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0291E" w14:textId="77777777" w:rsidR="00F60C31" w:rsidRPr="00CB7AD2" w:rsidRDefault="00F60C31" w:rsidP="00F60C31">
      <w:pPr>
        <w:jc w:val="both"/>
        <w:rPr>
          <w:rFonts w:ascii="Arial" w:hAnsi="Arial" w:cs="Arial"/>
          <w:sz w:val="22"/>
          <w:szCs w:val="22"/>
        </w:rPr>
      </w:pPr>
    </w:p>
    <w:p w14:paraId="7446381D" w14:textId="77777777" w:rsidR="00F60C31" w:rsidRPr="00CB7AD2" w:rsidRDefault="00F60C31" w:rsidP="00F60C31">
      <w:pPr>
        <w:jc w:val="both"/>
        <w:rPr>
          <w:rFonts w:ascii="Arial" w:hAnsi="Arial" w:cs="Arial"/>
          <w:sz w:val="22"/>
          <w:szCs w:val="22"/>
        </w:rPr>
      </w:pPr>
      <w:r w:rsidRPr="00CB7AD2">
        <w:rPr>
          <w:rFonts w:ascii="Arial" w:hAnsi="Arial" w:cs="Arial"/>
          <w:noProof/>
          <w:lang w:eastAsia="fr-FR"/>
        </w:rPr>
        <w:drawing>
          <wp:inline distT="0" distB="0" distL="0" distR="0" wp14:anchorId="558BCF3F" wp14:editId="6F9A775B">
            <wp:extent cx="1228725" cy="1228725"/>
            <wp:effectExtent l="0" t="0" r="9525" b="9525"/>
            <wp:docPr id="8" name="Image 8" descr="LOGO_CHR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HRM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8725" cy="1228725"/>
                    </a:xfrm>
                    <a:prstGeom prst="rect">
                      <a:avLst/>
                    </a:prstGeom>
                    <a:noFill/>
                    <a:ln>
                      <a:noFill/>
                    </a:ln>
                  </pic:spPr>
                </pic:pic>
              </a:graphicData>
            </a:graphic>
          </wp:inline>
        </w:drawing>
      </w:r>
      <w:r w:rsidRPr="00CB7AD2">
        <w:rPr>
          <w:rFonts w:ascii="Arial" w:hAnsi="Arial" w:cs="Arial"/>
          <w:noProof/>
          <w:lang w:eastAsia="fr-FR"/>
        </w:rPr>
        <mc:AlternateContent>
          <mc:Choice Requires="wps">
            <w:drawing>
              <wp:anchor distT="0" distB="0" distL="114300" distR="114300" simplePos="0" relativeHeight="251659264" behindDoc="0" locked="0" layoutInCell="1" allowOverlap="1" wp14:anchorId="13E1C53D" wp14:editId="57586D48">
                <wp:simplePos x="0" y="0"/>
                <wp:positionH relativeFrom="column">
                  <wp:posOffset>2345055</wp:posOffset>
                </wp:positionH>
                <wp:positionV relativeFrom="paragraph">
                  <wp:posOffset>1271270</wp:posOffset>
                </wp:positionV>
                <wp:extent cx="3657600" cy="1259840"/>
                <wp:effectExtent l="0" t="0" r="0" b="0"/>
                <wp:wrapSquare wrapText="bothSides"/>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25984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592C7" w14:textId="77777777" w:rsidR="00F60C31" w:rsidRDefault="00F60C31" w:rsidP="00F60C31">
                            <w:pPr>
                              <w:jc w:val="right"/>
                              <w:rPr>
                                <w:rFonts w:ascii="Arial Narrow" w:hAnsi="Arial Narrow"/>
                                <w:noProof/>
                              </w:rPr>
                            </w:pPr>
                            <w:r w:rsidRPr="00613DB0">
                              <w:rPr>
                                <w:rFonts w:ascii="Arial Narrow" w:hAnsi="Arial Narrow"/>
                                <w:b/>
                                <w:sz w:val="22"/>
                              </w:rPr>
                              <w:t>CENTRE HOSPITALIER RÉGIONAL METZ-THIONVILLE</w:t>
                            </w:r>
                          </w:p>
                          <w:p w14:paraId="274CB250" w14:textId="77777777" w:rsidR="00F60C31" w:rsidRPr="00E53D2B" w:rsidRDefault="00F60C31" w:rsidP="00F60C31">
                            <w:pPr>
                              <w:jc w:val="right"/>
                              <w:rPr>
                                <w:rFonts w:ascii="Arial Narrow" w:hAnsi="Arial Narrow"/>
                                <w:b/>
                              </w:rPr>
                            </w:pPr>
                            <w:r>
                              <w:rPr>
                                <w:rFonts w:ascii="Arial Narrow" w:hAnsi="Arial Narrow"/>
                                <w:noProof/>
                              </w:rPr>
                              <w:t>Direction</w:t>
                            </w:r>
                            <w:r w:rsidRPr="004E0971">
                              <w:rPr>
                                <w:rFonts w:ascii="Arial Narrow" w:hAnsi="Arial Narrow"/>
                                <w:b/>
                                <w:noProof/>
                              </w:rPr>
                              <w:t xml:space="preserve"> </w:t>
                            </w:r>
                            <w:r>
                              <w:rPr>
                                <w:rFonts w:ascii="Arial Narrow" w:hAnsi="Arial Narrow"/>
                                <w:b/>
                                <w:noProof/>
                              </w:rPr>
                              <w:t>des Achats de la Logistique et de l’Hôtellerie</w:t>
                            </w:r>
                          </w:p>
                          <w:p w14:paraId="44616E9E" w14:textId="77777777" w:rsidR="00F60C31" w:rsidRPr="001B725D" w:rsidRDefault="00F60C31" w:rsidP="00F60C31">
                            <w:pPr>
                              <w:jc w:val="right"/>
                              <w:rPr>
                                <w:rFonts w:ascii="Arial Narrow" w:hAnsi="Arial Narrow"/>
                                <w:noProof/>
                              </w:rPr>
                            </w:pPr>
                            <w:r>
                              <w:rPr>
                                <w:rFonts w:ascii="Arial Narrow" w:hAnsi="Arial Narrow"/>
                                <w:noProof/>
                              </w:rPr>
                              <w:t>1 allée du Château – CS 45001</w:t>
                            </w:r>
                          </w:p>
                          <w:p w14:paraId="68DD8F25" w14:textId="77777777" w:rsidR="00F60C31" w:rsidRPr="001B725D" w:rsidRDefault="00F60C31" w:rsidP="00F60C31">
                            <w:pPr>
                              <w:jc w:val="right"/>
                              <w:rPr>
                                <w:rFonts w:ascii="Arial Narrow" w:hAnsi="Arial Narrow"/>
                                <w:noProof/>
                              </w:rPr>
                            </w:pPr>
                            <w:r>
                              <w:rPr>
                                <w:rFonts w:ascii="Arial Narrow" w:hAnsi="Arial Narrow"/>
                                <w:noProof/>
                              </w:rPr>
                              <w:t>57085 METZ – Cedex 03</w:t>
                            </w:r>
                          </w:p>
                          <w:p w14:paraId="16C95FED" w14:textId="77777777" w:rsidR="00F60C31" w:rsidRPr="001B725D" w:rsidRDefault="00F60C31" w:rsidP="00F60C31">
                            <w:pPr>
                              <w:jc w:val="right"/>
                              <w:rPr>
                                <w:rFonts w:ascii="Arial Narrow" w:hAnsi="Arial Narrow"/>
                                <w:noProof/>
                              </w:rPr>
                            </w:pPr>
                          </w:p>
                          <w:p w14:paraId="4671C6A3" w14:textId="77777777" w:rsidR="00F60C31" w:rsidRPr="004E0971" w:rsidRDefault="00F60C31" w:rsidP="00F60C31">
                            <w:pPr>
                              <w:jc w:val="right"/>
                              <w:rPr>
                                <w:rFonts w:ascii="Arial Narrow" w:hAnsi="Arial Narrow"/>
                                <w:b/>
                                <w:noProof/>
                              </w:rPr>
                            </w:pPr>
                          </w:p>
                          <w:p w14:paraId="15DE3641" w14:textId="77777777" w:rsidR="00F60C31" w:rsidRPr="003329BE" w:rsidRDefault="00F60C31" w:rsidP="00F60C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E1C53D" id="_x0000_t202" coordsize="21600,21600" o:spt="202" path="m,l,21600r21600,l21600,xe">
                <v:stroke joinstyle="miter"/>
                <v:path gradientshapeok="t" o:connecttype="rect"/>
              </v:shapetype>
              <v:shape id="Zone de texte 9" o:spid="_x0000_s1026" type="#_x0000_t202" style="position:absolute;left:0;text-align:left;margin-left:184.65pt;margin-top:100.1pt;width:4in;height:9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" filled="f" fillcolor="yellow" stroked="f">
                <v:textbox>
                  <w:txbxContent>
                    <w:p w14:paraId="493592C7" w14:textId="77777777" w:rsidR="00F60C31" w:rsidRDefault="00F60C31" w:rsidP="00F60C31">
                      <w:pPr>
                        <w:jc w:val="right"/>
                        <w:rPr>
                          <w:rFonts w:ascii="Arial Narrow" w:hAnsi="Arial Narrow"/>
                          <w:noProof/>
                        </w:rPr>
                      </w:pPr>
                      <w:r w:rsidRPr="00613DB0">
                        <w:rPr>
                          <w:rFonts w:ascii="Arial Narrow" w:hAnsi="Arial Narrow"/>
                          <w:b/>
                          <w:sz w:val="22"/>
                        </w:rPr>
                        <w:t>CENTRE HOSPITALIER RÉGIONAL METZ-THIONVILLE</w:t>
                      </w:r>
                    </w:p>
                    <w:p w14:paraId="274CB250" w14:textId="77777777" w:rsidR="00F60C31" w:rsidRPr="00E53D2B" w:rsidRDefault="00F60C31" w:rsidP="00F60C31">
                      <w:pPr>
                        <w:jc w:val="right"/>
                        <w:rPr>
                          <w:rFonts w:ascii="Arial Narrow" w:hAnsi="Arial Narrow"/>
                          <w:b/>
                        </w:rPr>
                      </w:pPr>
                      <w:r>
                        <w:rPr>
                          <w:rFonts w:ascii="Arial Narrow" w:hAnsi="Arial Narrow"/>
                          <w:noProof/>
                        </w:rPr>
                        <w:t>Direction</w:t>
                      </w:r>
                      <w:r w:rsidRPr="004E0971">
                        <w:rPr>
                          <w:rFonts w:ascii="Arial Narrow" w:hAnsi="Arial Narrow"/>
                          <w:b/>
                          <w:noProof/>
                        </w:rPr>
                        <w:t xml:space="preserve"> </w:t>
                      </w:r>
                      <w:r>
                        <w:rPr>
                          <w:rFonts w:ascii="Arial Narrow" w:hAnsi="Arial Narrow"/>
                          <w:b/>
                          <w:noProof/>
                        </w:rPr>
                        <w:t>des Achats de la Logistique et de l’Hôtellerie</w:t>
                      </w:r>
                    </w:p>
                    <w:p w14:paraId="44616E9E" w14:textId="77777777" w:rsidR="00F60C31" w:rsidRPr="001B725D" w:rsidRDefault="00F60C31" w:rsidP="00F60C31">
                      <w:pPr>
                        <w:jc w:val="right"/>
                        <w:rPr>
                          <w:rFonts w:ascii="Arial Narrow" w:hAnsi="Arial Narrow"/>
                          <w:noProof/>
                        </w:rPr>
                      </w:pPr>
                      <w:r>
                        <w:rPr>
                          <w:rFonts w:ascii="Arial Narrow" w:hAnsi="Arial Narrow"/>
                          <w:noProof/>
                        </w:rPr>
                        <w:t>1 allée du Château – CS 45001</w:t>
                      </w:r>
                    </w:p>
                    <w:p w14:paraId="68DD8F25" w14:textId="77777777" w:rsidR="00F60C31" w:rsidRPr="001B725D" w:rsidRDefault="00F60C31" w:rsidP="00F60C31">
                      <w:pPr>
                        <w:jc w:val="right"/>
                        <w:rPr>
                          <w:rFonts w:ascii="Arial Narrow" w:hAnsi="Arial Narrow"/>
                          <w:noProof/>
                        </w:rPr>
                      </w:pPr>
                      <w:r>
                        <w:rPr>
                          <w:rFonts w:ascii="Arial Narrow" w:hAnsi="Arial Narrow"/>
                          <w:noProof/>
                        </w:rPr>
                        <w:t>57085 METZ – Cedex 03</w:t>
                      </w:r>
                    </w:p>
                    <w:p w14:paraId="16C95FED" w14:textId="77777777" w:rsidR="00F60C31" w:rsidRPr="001B725D" w:rsidRDefault="00F60C31" w:rsidP="00F60C31">
                      <w:pPr>
                        <w:jc w:val="right"/>
                        <w:rPr>
                          <w:rFonts w:ascii="Arial Narrow" w:hAnsi="Arial Narrow"/>
                          <w:noProof/>
                        </w:rPr>
                      </w:pPr>
                    </w:p>
                    <w:p w14:paraId="4671C6A3" w14:textId="77777777" w:rsidR="00F60C31" w:rsidRPr="004E0971" w:rsidRDefault="00F60C31" w:rsidP="00F60C31">
                      <w:pPr>
                        <w:jc w:val="right"/>
                        <w:rPr>
                          <w:rFonts w:ascii="Arial Narrow" w:hAnsi="Arial Narrow"/>
                          <w:b/>
                          <w:noProof/>
                        </w:rPr>
                      </w:pPr>
                    </w:p>
                    <w:p w14:paraId="15DE3641" w14:textId="77777777" w:rsidR="00F60C31" w:rsidRPr="003329BE" w:rsidRDefault="00F60C31" w:rsidP="00F60C31"/>
                  </w:txbxContent>
                </v:textbox>
                <w10:wrap type="square"/>
              </v:shape>
            </w:pict>
          </mc:Fallback>
        </mc:AlternateContent>
      </w:r>
    </w:p>
    <w:p w14:paraId="44E3B708" w14:textId="77777777" w:rsidR="00F60C31" w:rsidRPr="00CB7AD2" w:rsidRDefault="00F60C31" w:rsidP="00F60C31">
      <w:pPr>
        <w:jc w:val="both"/>
        <w:rPr>
          <w:rFonts w:ascii="Arial" w:hAnsi="Arial" w:cs="Arial"/>
          <w:sz w:val="22"/>
          <w:szCs w:val="22"/>
        </w:rPr>
      </w:pPr>
    </w:p>
    <w:p w14:paraId="6EF1898A" w14:textId="77777777" w:rsidR="00F60C31" w:rsidRPr="00CB7AD2" w:rsidRDefault="00F60C31" w:rsidP="00F60C31">
      <w:pPr>
        <w:jc w:val="both"/>
        <w:rPr>
          <w:rFonts w:ascii="Arial" w:hAnsi="Arial" w:cs="Arial"/>
          <w:sz w:val="22"/>
          <w:szCs w:val="22"/>
        </w:rPr>
      </w:pPr>
    </w:p>
    <w:p w14:paraId="433678F4" w14:textId="77777777" w:rsidR="00F60C31" w:rsidRPr="00CB7AD2" w:rsidRDefault="00F60C31" w:rsidP="00F60C31">
      <w:pPr>
        <w:jc w:val="both"/>
        <w:rPr>
          <w:rFonts w:ascii="Arial" w:hAnsi="Arial" w:cs="Arial"/>
          <w:sz w:val="22"/>
          <w:szCs w:val="22"/>
        </w:rPr>
      </w:pPr>
    </w:p>
    <w:p w14:paraId="1BCB125E" w14:textId="77777777" w:rsidR="00F60C31" w:rsidRPr="00CB7AD2" w:rsidRDefault="00F60C31" w:rsidP="00F60C31">
      <w:pPr>
        <w:jc w:val="both"/>
        <w:rPr>
          <w:rFonts w:ascii="Arial" w:hAnsi="Arial" w:cs="Arial"/>
          <w:sz w:val="22"/>
          <w:szCs w:val="22"/>
        </w:rPr>
      </w:pPr>
    </w:p>
    <w:p w14:paraId="588C5EF0" w14:textId="77777777" w:rsidR="00F60C31" w:rsidRPr="00CB7AD2" w:rsidRDefault="00F60C31" w:rsidP="00F60C31">
      <w:pPr>
        <w:jc w:val="both"/>
        <w:rPr>
          <w:rFonts w:ascii="Arial" w:hAnsi="Arial" w:cs="Arial"/>
          <w:sz w:val="22"/>
          <w:szCs w:val="22"/>
        </w:rPr>
      </w:pPr>
    </w:p>
    <w:p w14:paraId="1C22FF45" w14:textId="77777777" w:rsidR="00F60C31" w:rsidRPr="00CB7AD2" w:rsidRDefault="00F60C31" w:rsidP="00F60C31">
      <w:pPr>
        <w:jc w:val="both"/>
        <w:rPr>
          <w:rFonts w:ascii="Arial" w:hAnsi="Arial" w:cs="Arial"/>
          <w:sz w:val="22"/>
          <w:szCs w:val="22"/>
        </w:rPr>
      </w:pPr>
    </w:p>
    <w:p w14:paraId="05A7CAFE" w14:textId="77777777" w:rsidR="00F60C31" w:rsidRPr="00CB7AD2" w:rsidRDefault="00F60C31" w:rsidP="00F60C31">
      <w:pPr>
        <w:jc w:val="both"/>
        <w:rPr>
          <w:rFonts w:ascii="Arial" w:hAnsi="Arial" w:cs="Arial"/>
          <w:sz w:val="22"/>
          <w:szCs w:val="22"/>
        </w:rPr>
      </w:pPr>
    </w:p>
    <w:p w14:paraId="11232C59" w14:textId="77777777" w:rsidR="00F60C31" w:rsidRPr="00CB7AD2" w:rsidRDefault="00F60C31" w:rsidP="00F60C31">
      <w:pPr>
        <w:jc w:val="both"/>
        <w:rPr>
          <w:rFonts w:ascii="Arial" w:hAnsi="Arial" w:cs="Arial"/>
          <w:sz w:val="22"/>
          <w:szCs w:val="22"/>
        </w:rPr>
      </w:pPr>
    </w:p>
    <w:p w14:paraId="0D68FD0B" w14:textId="77777777" w:rsidR="00F60C31" w:rsidRPr="00CB7AD2" w:rsidRDefault="00F60C31" w:rsidP="00F60C31">
      <w:pPr>
        <w:jc w:val="both"/>
        <w:rPr>
          <w:rFonts w:ascii="Arial" w:hAnsi="Arial" w:cs="Arial"/>
          <w:sz w:val="22"/>
          <w:szCs w:val="22"/>
        </w:rPr>
      </w:pPr>
    </w:p>
    <w:p w14:paraId="0FC05701" w14:textId="77777777" w:rsidR="00F60C31" w:rsidRPr="00700D9F" w:rsidRDefault="00F60C31" w:rsidP="00F60C31">
      <w:pPr>
        <w:jc w:val="both"/>
        <w:rPr>
          <w:rFonts w:ascii="Arial Narrow" w:hAnsi="Arial Narrow" w:cs="Arial"/>
          <w:sz w:val="22"/>
          <w:szCs w:val="22"/>
        </w:rPr>
      </w:pPr>
    </w:p>
    <w:p w14:paraId="60D68A31" w14:textId="77777777" w:rsidR="00F60C31" w:rsidRPr="00700D9F" w:rsidRDefault="00F60C31" w:rsidP="00F60C31">
      <w:pPr>
        <w:jc w:val="both"/>
        <w:rPr>
          <w:rFonts w:ascii="Arial Narrow" w:hAnsi="Arial Narrow" w:cs="Arial"/>
          <w:sz w:val="22"/>
          <w:szCs w:val="22"/>
        </w:rPr>
      </w:pPr>
    </w:p>
    <w:p w14:paraId="218068EC" w14:textId="77777777" w:rsidR="00F60C31" w:rsidRPr="00700D9F" w:rsidRDefault="00F60C31" w:rsidP="00F60C31">
      <w:pPr>
        <w:jc w:val="both"/>
        <w:rPr>
          <w:rFonts w:ascii="Arial Narrow" w:hAnsi="Arial Narrow" w:cs="Arial"/>
          <w:sz w:val="22"/>
          <w:szCs w:val="22"/>
        </w:rPr>
      </w:pPr>
    </w:p>
    <w:p w14:paraId="5645E785" w14:textId="77777777" w:rsidR="00F60C31" w:rsidRPr="00700D9F" w:rsidRDefault="00F60C31" w:rsidP="00F60C31">
      <w:pPr>
        <w:pStyle w:val="c1"/>
        <w:pBdr>
          <w:top w:val="double" w:sz="6" w:space="1" w:color="auto"/>
          <w:left w:val="double" w:sz="6" w:space="4" w:color="auto"/>
          <w:bottom w:val="double" w:sz="6" w:space="1" w:color="auto"/>
          <w:right w:val="double" w:sz="6" w:space="4" w:color="auto"/>
        </w:pBdr>
        <w:spacing w:line="240" w:lineRule="auto"/>
        <w:rPr>
          <w:rFonts w:ascii="Arial Narrow" w:hAnsi="Arial Narrow" w:cs="Arial"/>
          <w:sz w:val="22"/>
          <w:szCs w:val="22"/>
        </w:rPr>
      </w:pPr>
      <w:r w:rsidRPr="00700D9F">
        <w:rPr>
          <w:rFonts w:ascii="Arial Narrow" w:hAnsi="Arial Narrow" w:cs="Arial"/>
          <w:sz w:val="22"/>
          <w:szCs w:val="22"/>
        </w:rPr>
        <w:t>REGLEMENT DE LA CONSULTATION</w:t>
      </w:r>
    </w:p>
    <w:p w14:paraId="52CFC596" w14:textId="77777777" w:rsidR="00F60C31" w:rsidRPr="00700D9F" w:rsidRDefault="00F60C31" w:rsidP="00F60C31">
      <w:pPr>
        <w:rPr>
          <w:rFonts w:ascii="Arial Narrow" w:hAnsi="Arial Narrow" w:cs="Arial"/>
          <w:b/>
          <w:sz w:val="22"/>
          <w:szCs w:val="22"/>
        </w:rPr>
      </w:pPr>
    </w:p>
    <w:p w14:paraId="07DBF765" w14:textId="77777777" w:rsidR="00F60C31" w:rsidRPr="00700D9F" w:rsidRDefault="00F60C31" w:rsidP="00F60C31">
      <w:pPr>
        <w:rPr>
          <w:rFonts w:ascii="Arial Narrow" w:hAnsi="Arial Narrow" w:cs="Arial"/>
          <w:b/>
          <w:sz w:val="22"/>
          <w:szCs w:val="22"/>
        </w:rPr>
      </w:pPr>
    </w:p>
    <w:p w14:paraId="1CAE8063" w14:textId="77777777" w:rsidR="00F60C31" w:rsidRPr="00700D9F" w:rsidRDefault="00F60C31" w:rsidP="00F60C31">
      <w:pPr>
        <w:rPr>
          <w:rFonts w:ascii="Arial Narrow" w:hAnsi="Arial Narrow" w:cs="Arial"/>
          <w:b/>
          <w:sz w:val="22"/>
          <w:szCs w:val="22"/>
        </w:rPr>
      </w:pPr>
    </w:p>
    <w:p w14:paraId="6D800D42" w14:textId="77777777" w:rsidR="00F60C31" w:rsidRDefault="00F60C31" w:rsidP="00F60C31">
      <w:pPr>
        <w:pStyle w:val="p2"/>
        <w:spacing w:line="280" w:lineRule="exact"/>
        <w:ind w:left="0"/>
        <w:rPr>
          <w:rFonts w:ascii="Arial Narrow" w:hAnsi="Arial Narrow" w:cs="Arial"/>
          <w:sz w:val="22"/>
          <w:szCs w:val="22"/>
        </w:rPr>
      </w:pPr>
    </w:p>
    <w:p w14:paraId="64899F20" w14:textId="77777777" w:rsidR="00F60C31" w:rsidRPr="00700D9F" w:rsidRDefault="00F60C31" w:rsidP="00F60C31">
      <w:pPr>
        <w:pStyle w:val="p2"/>
        <w:spacing w:line="280" w:lineRule="exact"/>
        <w:ind w:left="0"/>
        <w:rPr>
          <w:rFonts w:ascii="Arial Narrow" w:hAnsi="Arial Narrow" w:cs="Arial"/>
          <w:sz w:val="22"/>
          <w:szCs w:val="22"/>
        </w:rPr>
      </w:pPr>
    </w:p>
    <w:p w14:paraId="6F03C2C2" w14:textId="77777777" w:rsidR="0043029E" w:rsidRPr="00AC75D5" w:rsidRDefault="0043029E" w:rsidP="0043029E">
      <w:pPr>
        <w:tabs>
          <w:tab w:val="left" w:pos="1420"/>
          <w:tab w:val="left" w:pos="3119"/>
        </w:tabs>
        <w:spacing w:line="280" w:lineRule="exact"/>
        <w:rPr>
          <w:rFonts w:ascii="Arial Narrow" w:hAnsi="Arial Narrow" w:cs="Arial"/>
          <w:sz w:val="22"/>
          <w:szCs w:val="22"/>
        </w:rPr>
      </w:pPr>
    </w:p>
    <w:p w14:paraId="7E5375D3" w14:textId="77777777" w:rsidR="0043029E" w:rsidRDefault="0043029E" w:rsidP="0043029E">
      <w:pPr>
        <w:pBdr>
          <w:top w:val="single" w:sz="4" w:space="0" w:color="000000"/>
          <w:left w:val="single" w:sz="4" w:space="4" w:color="000000"/>
          <w:bottom w:val="single" w:sz="4" w:space="1" w:color="000000"/>
          <w:right w:val="single" w:sz="4" w:space="4" w:color="000000"/>
        </w:pBdr>
        <w:jc w:val="center"/>
        <w:rPr>
          <w:rFonts w:ascii="Arial Narrow" w:hAnsi="Arial Narrow" w:cs="Arial"/>
          <w:b/>
          <w:smallCaps/>
          <w:sz w:val="22"/>
          <w:szCs w:val="22"/>
        </w:rPr>
      </w:pPr>
    </w:p>
    <w:p w14:paraId="62DC087A" w14:textId="77777777" w:rsidR="0043029E" w:rsidRDefault="0043029E" w:rsidP="0043029E">
      <w:pPr>
        <w:pBdr>
          <w:top w:val="single" w:sz="4" w:space="0" w:color="000000"/>
          <w:left w:val="single" w:sz="4" w:space="4" w:color="000000"/>
          <w:bottom w:val="single" w:sz="4" w:space="1" w:color="000000"/>
          <w:right w:val="single" w:sz="4" w:space="4" w:color="000000"/>
        </w:pBdr>
        <w:jc w:val="center"/>
        <w:rPr>
          <w:rFonts w:ascii="Arial Narrow" w:hAnsi="Arial Narrow" w:cs="Arial"/>
          <w:b/>
          <w:smallCaps/>
          <w:sz w:val="22"/>
          <w:szCs w:val="22"/>
        </w:rPr>
      </w:pPr>
    </w:p>
    <w:p w14:paraId="2E3E0EA8" w14:textId="77777777" w:rsidR="0043029E" w:rsidRPr="00CB5854" w:rsidRDefault="0043029E" w:rsidP="0043029E">
      <w:pPr>
        <w:pBdr>
          <w:top w:val="single" w:sz="4" w:space="0" w:color="000000"/>
          <w:left w:val="single" w:sz="4" w:space="4" w:color="000000"/>
          <w:bottom w:val="single" w:sz="4" w:space="1" w:color="000000"/>
          <w:right w:val="single" w:sz="4" w:space="4" w:color="000000"/>
        </w:pBdr>
        <w:jc w:val="center"/>
        <w:rPr>
          <w:rFonts w:ascii="Arial Narrow" w:hAnsi="Arial Narrow" w:cs="Arial"/>
          <w:b/>
          <w:smallCaps/>
          <w:sz w:val="22"/>
          <w:szCs w:val="22"/>
        </w:rPr>
      </w:pPr>
      <w:r w:rsidRPr="00DE71F8">
        <w:rPr>
          <w:rFonts w:ascii="Arial Narrow" w:hAnsi="Arial Narrow" w:cs="Arial"/>
          <w:b/>
          <w:smallCaps/>
          <w:sz w:val="22"/>
          <w:szCs w:val="22"/>
        </w:rPr>
        <w:t xml:space="preserve">Fourniture de fruits et légumes frais </w:t>
      </w:r>
      <w:r>
        <w:rPr>
          <w:rFonts w:ascii="Arial Narrow" w:hAnsi="Arial Narrow" w:cs="Arial"/>
          <w:b/>
          <w:smallCaps/>
          <w:sz w:val="22"/>
          <w:szCs w:val="22"/>
        </w:rPr>
        <w:t xml:space="preserve">1ère gamme </w:t>
      </w:r>
      <w:r w:rsidRPr="00DE71F8">
        <w:rPr>
          <w:rFonts w:ascii="Arial Narrow" w:hAnsi="Arial Narrow" w:cs="Arial"/>
          <w:b/>
          <w:smallCaps/>
          <w:sz w:val="22"/>
          <w:szCs w:val="22"/>
        </w:rPr>
        <w:t xml:space="preserve">pour </w:t>
      </w:r>
      <w:r>
        <w:rPr>
          <w:rFonts w:ascii="Arial Narrow" w:hAnsi="Arial Narrow" w:cs="Arial"/>
          <w:b/>
          <w:smallCaps/>
          <w:sz w:val="22"/>
          <w:szCs w:val="22"/>
        </w:rPr>
        <w:t xml:space="preserve">le GHT Lorraine Nord </w:t>
      </w:r>
    </w:p>
    <w:p w14:paraId="1DC510CF" w14:textId="77777777" w:rsidR="0043029E" w:rsidRDefault="0043029E" w:rsidP="0043029E">
      <w:pPr>
        <w:pBdr>
          <w:top w:val="single" w:sz="4" w:space="0" w:color="000000"/>
          <w:left w:val="single" w:sz="4" w:space="4" w:color="000000"/>
          <w:bottom w:val="single" w:sz="4" w:space="1" w:color="000000"/>
          <w:right w:val="single" w:sz="4" w:space="4" w:color="000000"/>
        </w:pBdr>
        <w:jc w:val="center"/>
        <w:rPr>
          <w:rFonts w:ascii="Arial Narrow" w:hAnsi="Arial Narrow" w:cs="Arial"/>
          <w:b/>
          <w:smallCaps/>
          <w:sz w:val="22"/>
          <w:szCs w:val="22"/>
        </w:rPr>
      </w:pPr>
    </w:p>
    <w:p w14:paraId="2C229D82" w14:textId="77777777" w:rsidR="0043029E" w:rsidRPr="00CB5854" w:rsidRDefault="0043029E" w:rsidP="0043029E">
      <w:pPr>
        <w:pBdr>
          <w:top w:val="single" w:sz="4" w:space="0" w:color="000000"/>
          <w:left w:val="single" w:sz="4" w:space="4" w:color="000000"/>
          <w:bottom w:val="single" w:sz="4" w:space="1" w:color="000000"/>
          <w:right w:val="single" w:sz="4" w:space="4" w:color="000000"/>
        </w:pBdr>
        <w:jc w:val="center"/>
        <w:rPr>
          <w:rFonts w:ascii="Arial Narrow" w:hAnsi="Arial Narrow" w:cs="Arial"/>
          <w:b/>
          <w:smallCaps/>
          <w:sz w:val="22"/>
          <w:szCs w:val="22"/>
        </w:rPr>
      </w:pPr>
    </w:p>
    <w:p w14:paraId="47014291" w14:textId="77777777" w:rsidR="0043029E" w:rsidRPr="00AC75D5" w:rsidRDefault="0043029E" w:rsidP="0043029E">
      <w:pPr>
        <w:pStyle w:val="p2"/>
        <w:tabs>
          <w:tab w:val="left" w:pos="3119"/>
        </w:tabs>
        <w:spacing w:line="280" w:lineRule="exact"/>
        <w:ind w:left="0" w:firstLine="0"/>
        <w:jc w:val="center"/>
        <w:rPr>
          <w:rFonts w:ascii="Arial Narrow" w:hAnsi="Arial Narrow" w:cs="Arial"/>
          <w:smallCaps/>
          <w:sz w:val="22"/>
          <w:szCs w:val="22"/>
        </w:rPr>
      </w:pPr>
    </w:p>
    <w:p w14:paraId="16639350" w14:textId="77777777" w:rsidR="0043029E" w:rsidRDefault="0043029E" w:rsidP="0043029E">
      <w:pPr>
        <w:pStyle w:val="p2"/>
        <w:spacing w:line="280" w:lineRule="exact"/>
        <w:ind w:left="0"/>
        <w:jc w:val="both"/>
        <w:rPr>
          <w:rFonts w:ascii="Arial Narrow" w:hAnsi="Arial Narrow" w:cs="Arial"/>
          <w:i/>
          <w:sz w:val="22"/>
          <w:szCs w:val="22"/>
        </w:rPr>
      </w:pPr>
    </w:p>
    <w:p w14:paraId="0517275A" w14:textId="77777777" w:rsidR="0043029E" w:rsidRPr="00AC75D5" w:rsidRDefault="0043029E" w:rsidP="0043029E">
      <w:pPr>
        <w:pStyle w:val="p2"/>
        <w:spacing w:line="280" w:lineRule="exact"/>
        <w:ind w:left="0"/>
        <w:jc w:val="both"/>
        <w:rPr>
          <w:rFonts w:ascii="Arial Narrow" w:hAnsi="Arial Narrow" w:cs="Arial"/>
          <w:i/>
          <w:sz w:val="22"/>
          <w:szCs w:val="22"/>
        </w:rPr>
      </w:pPr>
    </w:p>
    <w:p w14:paraId="644D5F84" w14:textId="77777777" w:rsidR="0043029E" w:rsidRPr="0032223C" w:rsidRDefault="0043029E" w:rsidP="0043029E">
      <w:pPr>
        <w:tabs>
          <w:tab w:val="left" w:pos="1420"/>
        </w:tabs>
        <w:spacing w:line="280" w:lineRule="exact"/>
        <w:jc w:val="both"/>
        <w:rPr>
          <w:rFonts w:ascii="Arial Narrow" w:hAnsi="Arial Narrow" w:cs="Arial"/>
          <w:sz w:val="22"/>
          <w:szCs w:val="22"/>
        </w:rPr>
      </w:pPr>
      <w:r w:rsidRPr="0032223C">
        <w:rPr>
          <w:rFonts w:ascii="Arial Narrow" w:hAnsi="Arial Narrow" w:cs="Arial"/>
          <w:i/>
          <w:sz w:val="22"/>
          <w:szCs w:val="22"/>
        </w:rPr>
        <w:t>La procédure de consultation utilisée est celle de l'appel d'offres ouvert européen en application de l’article R. 2124</w:t>
      </w:r>
      <w:r>
        <w:rPr>
          <w:rFonts w:ascii="Arial Narrow" w:hAnsi="Arial Narrow" w:cs="Arial"/>
          <w:i/>
          <w:sz w:val="22"/>
          <w:szCs w:val="22"/>
        </w:rPr>
        <w:t>-2 du code de la commande publique</w:t>
      </w:r>
      <w:r w:rsidRPr="0032223C">
        <w:rPr>
          <w:rFonts w:ascii="Arial Narrow" w:hAnsi="Arial Narrow" w:cs="Arial"/>
          <w:i/>
          <w:sz w:val="22"/>
          <w:szCs w:val="22"/>
        </w:rPr>
        <w:t>.</w:t>
      </w:r>
    </w:p>
    <w:p w14:paraId="07563129" w14:textId="77777777" w:rsidR="0043029E" w:rsidRDefault="0043029E" w:rsidP="0043029E">
      <w:pPr>
        <w:pStyle w:val="p2"/>
        <w:spacing w:line="280" w:lineRule="exact"/>
        <w:ind w:left="0"/>
        <w:rPr>
          <w:rFonts w:ascii="Arial Narrow" w:hAnsi="Arial Narrow" w:cs="Arial"/>
          <w:sz w:val="22"/>
          <w:szCs w:val="22"/>
        </w:rPr>
      </w:pPr>
    </w:p>
    <w:p w14:paraId="10A89C15" w14:textId="77777777" w:rsidR="0043029E" w:rsidRDefault="0043029E" w:rsidP="0043029E">
      <w:pPr>
        <w:pStyle w:val="p2"/>
        <w:spacing w:line="280" w:lineRule="exact"/>
        <w:ind w:left="0"/>
        <w:rPr>
          <w:rFonts w:ascii="Arial Narrow" w:hAnsi="Arial Narrow" w:cs="Arial"/>
          <w:sz w:val="22"/>
          <w:szCs w:val="22"/>
        </w:rPr>
      </w:pPr>
    </w:p>
    <w:p w14:paraId="2F788F39" w14:textId="77777777" w:rsidR="0043029E" w:rsidRDefault="0043029E" w:rsidP="0043029E">
      <w:pPr>
        <w:pStyle w:val="p2"/>
        <w:spacing w:line="280" w:lineRule="exact"/>
        <w:ind w:left="0"/>
        <w:rPr>
          <w:rFonts w:ascii="Arial Narrow" w:hAnsi="Arial Narrow" w:cs="Arial"/>
          <w:sz w:val="22"/>
          <w:szCs w:val="22"/>
        </w:rPr>
      </w:pPr>
    </w:p>
    <w:p w14:paraId="3F1B3D06" w14:textId="77777777" w:rsidR="0043029E" w:rsidRPr="00AC75D5" w:rsidRDefault="0043029E" w:rsidP="0043029E">
      <w:pPr>
        <w:pStyle w:val="p2"/>
        <w:spacing w:line="280" w:lineRule="exact"/>
        <w:ind w:left="0"/>
        <w:rPr>
          <w:rFonts w:ascii="Arial Narrow" w:hAnsi="Arial Narrow" w:cs="Arial"/>
          <w:sz w:val="22"/>
          <w:szCs w:val="22"/>
        </w:rPr>
      </w:pPr>
    </w:p>
    <w:p w14:paraId="1300D551" w14:textId="77777777" w:rsidR="0043029E" w:rsidRPr="00AC75D5" w:rsidRDefault="0043029E" w:rsidP="0043029E">
      <w:pPr>
        <w:pStyle w:val="p2"/>
        <w:spacing w:line="280" w:lineRule="exact"/>
        <w:ind w:left="0"/>
        <w:rPr>
          <w:rFonts w:ascii="Arial Narrow" w:hAnsi="Arial Narrow" w:cs="Arial"/>
          <w:sz w:val="22"/>
          <w:szCs w:val="22"/>
        </w:rPr>
      </w:pPr>
    </w:p>
    <w:p w14:paraId="22043881" w14:textId="77777777" w:rsidR="0043029E" w:rsidRPr="00AC75D5" w:rsidRDefault="0043029E" w:rsidP="0043029E">
      <w:pPr>
        <w:pStyle w:val="p2"/>
        <w:spacing w:line="280" w:lineRule="exact"/>
        <w:ind w:left="0"/>
        <w:rPr>
          <w:rFonts w:ascii="Arial Narrow" w:hAnsi="Arial Narrow" w:cs="Arial"/>
          <w:sz w:val="22"/>
          <w:szCs w:val="22"/>
        </w:rPr>
      </w:pPr>
    </w:p>
    <w:p w14:paraId="16F8698F" w14:textId="68E93C1F" w:rsidR="0043029E" w:rsidRPr="00DE71F8" w:rsidRDefault="0043029E" w:rsidP="0043029E">
      <w:pPr>
        <w:pBdr>
          <w:top w:val="single" w:sz="4" w:space="1" w:color="auto"/>
          <w:left w:val="single" w:sz="4" w:space="4" w:color="auto"/>
          <w:bottom w:val="single" w:sz="4" w:space="0" w:color="auto"/>
          <w:right w:val="single" w:sz="4" w:space="4" w:color="auto"/>
        </w:pBdr>
        <w:tabs>
          <w:tab w:val="left" w:pos="1420"/>
        </w:tabs>
        <w:spacing w:line="280" w:lineRule="exact"/>
        <w:jc w:val="center"/>
        <w:rPr>
          <w:rFonts w:ascii="Arial Narrow" w:hAnsi="Arial Narrow" w:cs="Arial"/>
          <w:b/>
          <w:smallCaps/>
          <w:color w:val="FF0000"/>
          <w:sz w:val="22"/>
          <w:szCs w:val="22"/>
        </w:rPr>
      </w:pPr>
      <w:r w:rsidRPr="00AC75D5">
        <w:rPr>
          <w:rFonts w:ascii="Arial Narrow" w:hAnsi="Arial Narrow" w:cs="Arial"/>
          <w:b/>
          <w:smallCaps/>
          <w:sz w:val="22"/>
          <w:szCs w:val="22"/>
        </w:rPr>
        <w:t xml:space="preserve">Date limite de réception des offres : </w:t>
      </w:r>
      <w:r>
        <w:rPr>
          <w:rFonts w:ascii="Arial Narrow" w:hAnsi="Arial Narrow" w:cs="Arial"/>
          <w:b/>
          <w:sz w:val="22"/>
          <w:szCs w:val="22"/>
        </w:rPr>
        <w:t xml:space="preserve">le </w:t>
      </w:r>
      <w:r w:rsidR="007632AA">
        <w:rPr>
          <w:rFonts w:ascii="Arial Narrow" w:hAnsi="Arial Narrow" w:cs="Arial"/>
          <w:b/>
          <w:sz w:val="22"/>
          <w:szCs w:val="22"/>
        </w:rPr>
        <w:t>10 décembre</w:t>
      </w:r>
      <w:r w:rsidRPr="00453AA7">
        <w:rPr>
          <w:rFonts w:ascii="Arial Narrow" w:hAnsi="Arial Narrow" w:cs="Arial"/>
          <w:b/>
          <w:sz w:val="22"/>
          <w:szCs w:val="22"/>
        </w:rPr>
        <w:t xml:space="preserve"> 202</w:t>
      </w:r>
      <w:r>
        <w:rPr>
          <w:rFonts w:ascii="Arial Narrow" w:hAnsi="Arial Narrow" w:cs="Arial"/>
          <w:b/>
          <w:sz w:val="22"/>
          <w:szCs w:val="22"/>
        </w:rPr>
        <w:t>4</w:t>
      </w:r>
      <w:r w:rsidRPr="00453AA7">
        <w:rPr>
          <w:rFonts w:ascii="Arial Narrow" w:hAnsi="Arial Narrow" w:cs="Arial"/>
          <w:b/>
          <w:sz w:val="22"/>
          <w:szCs w:val="22"/>
        </w:rPr>
        <w:t xml:space="preserve"> à 12h00</w:t>
      </w:r>
    </w:p>
    <w:p w14:paraId="52F64B5F" w14:textId="77777777" w:rsidR="0043029E" w:rsidRPr="00AC75D5" w:rsidRDefault="0043029E" w:rsidP="0043029E">
      <w:pPr>
        <w:tabs>
          <w:tab w:val="left" w:pos="1420"/>
        </w:tabs>
        <w:spacing w:line="280" w:lineRule="exact"/>
        <w:rPr>
          <w:rFonts w:ascii="Arial Narrow" w:hAnsi="Arial Narrow" w:cs="Arial"/>
          <w:sz w:val="22"/>
          <w:szCs w:val="22"/>
        </w:rPr>
      </w:pPr>
    </w:p>
    <w:p w14:paraId="4DB64CBC" w14:textId="77777777" w:rsidR="0043029E" w:rsidRPr="00281633" w:rsidRDefault="0043029E" w:rsidP="0043029E">
      <w:pPr>
        <w:tabs>
          <w:tab w:val="left" w:pos="1420"/>
        </w:tabs>
        <w:spacing w:line="280" w:lineRule="exact"/>
        <w:rPr>
          <w:rFonts w:ascii="Arial" w:hAnsi="Arial" w:cs="Arial"/>
          <w:sz w:val="22"/>
          <w:szCs w:val="22"/>
        </w:rPr>
      </w:pPr>
    </w:p>
    <w:p w14:paraId="369B7996" w14:textId="77777777" w:rsidR="00F60C31" w:rsidRPr="00700D9F" w:rsidRDefault="00F60C31" w:rsidP="00F60C31">
      <w:pPr>
        <w:tabs>
          <w:tab w:val="left" w:pos="1420"/>
        </w:tabs>
        <w:spacing w:line="280" w:lineRule="exact"/>
        <w:rPr>
          <w:rFonts w:ascii="Arial Narrow" w:hAnsi="Arial Narrow" w:cs="Arial"/>
          <w:sz w:val="22"/>
          <w:szCs w:val="22"/>
        </w:rPr>
      </w:pPr>
    </w:p>
    <w:p w14:paraId="05943D46" w14:textId="77777777" w:rsidR="00F60C31" w:rsidRPr="00700D9F" w:rsidRDefault="00F60C31" w:rsidP="00F60C31">
      <w:pPr>
        <w:jc w:val="both"/>
        <w:rPr>
          <w:rFonts w:ascii="Arial Narrow" w:hAnsi="Arial Narrow" w:cs="Arial"/>
          <w:sz w:val="22"/>
          <w:szCs w:val="22"/>
        </w:rPr>
      </w:pPr>
    </w:p>
    <w:p w14:paraId="22FF4860" w14:textId="77777777" w:rsidR="00F60C31" w:rsidRPr="00700D9F" w:rsidRDefault="00F60C31" w:rsidP="00F60C31">
      <w:pPr>
        <w:jc w:val="both"/>
        <w:rPr>
          <w:rFonts w:ascii="Arial Narrow" w:hAnsi="Arial Narrow" w:cs="Arial"/>
          <w:sz w:val="22"/>
          <w:szCs w:val="22"/>
        </w:rPr>
      </w:pPr>
    </w:p>
    <w:p w14:paraId="36884937" w14:textId="77777777" w:rsidR="00F60C31" w:rsidRDefault="00F60C31" w:rsidP="00F60C31">
      <w:pPr>
        <w:jc w:val="both"/>
        <w:rPr>
          <w:rFonts w:ascii="Arial Narrow" w:hAnsi="Arial Narrow" w:cs="Arial"/>
          <w:sz w:val="22"/>
          <w:szCs w:val="22"/>
        </w:rPr>
      </w:pPr>
    </w:p>
    <w:p w14:paraId="256DA19E" w14:textId="77777777" w:rsidR="00F60C31" w:rsidRDefault="00F60C31" w:rsidP="00F60C31">
      <w:pPr>
        <w:jc w:val="both"/>
        <w:rPr>
          <w:rFonts w:ascii="Arial Narrow" w:hAnsi="Arial Narrow" w:cs="Arial"/>
          <w:sz w:val="22"/>
          <w:szCs w:val="22"/>
        </w:rPr>
      </w:pPr>
    </w:p>
    <w:p w14:paraId="14DEEB3C" w14:textId="77777777" w:rsidR="00F60C31" w:rsidRPr="00280EE5" w:rsidRDefault="00F60C31" w:rsidP="00F60C31">
      <w:pPr>
        <w:pStyle w:val="p4"/>
        <w:shd w:val="pct15" w:color="auto" w:fill="FFFFFF"/>
        <w:spacing w:line="320" w:lineRule="exact"/>
        <w:jc w:val="both"/>
        <w:rPr>
          <w:rFonts w:ascii="Calibri" w:hAnsi="Calibri" w:cs="Calibri"/>
          <w:b/>
          <w:sz w:val="22"/>
          <w:szCs w:val="22"/>
          <w:u w:val="single"/>
        </w:rPr>
      </w:pPr>
      <w:r w:rsidRPr="00280EE5">
        <w:rPr>
          <w:rFonts w:ascii="Calibri" w:hAnsi="Calibri" w:cs="Calibri"/>
          <w:b/>
          <w:sz w:val="22"/>
          <w:szCs w:val="22"/>
        </w:rPr>
        <w:lastRenderedPageBreak/>
        <w:t xml:space="preserve">ARTICLE 1- </w:t>
      </w:r>
      <w:r w:rsidRPr="00280EE5">
        <w:rPr>
          <w:rFonts w:ascii="Calibri" w:hAnsi="Calibri" w:cs="Calibri"/>
          <w:b/>
          <w:sz w:val="22"/>
          <w:szCs w:val="22"/>
          <w:u w:val="single"/>
        </w:rPr>
        <w:t>PARTIES CONTRACTANCES</w:t>
      </w:r>
    </w:p>
    <w:p w14:paraId="46F30A47" w14:textId="77777777" w:rsidR="00F60C31" w:rsidRPr="00280EE5" w:rsidRDefault="00F60C31" w:rsidP="00F60C31">
      <w:pPr>
        <w:pStyle w:val="p5"/>
        <w:spacing w:line="280" w:lineRule="exact"/>
        <w:ind w:left="0" w:firstLine="0"/>
        <w:jc w:val="both"/>
        <w:rPr>
          <w:rFonts w:ascii="Calibri" w:hAnsi="Calibri" w:cs="Calibri"/>
          <w:b/>
          <w:sz w:val="22"/>
          <w:szCs w:val="22"/>
        </w:rPr>
      </w:pPr>
    </w:p>
    <w:p w14:paraId="1B39F995" w14:textId="77777777" w:rsidR="00D43228" w:rsidRPr="00280EE5" w:rsidRDefault="00D43228" w:rsidP="00D43228">
      <w:pPr>
        <w:jc w:val="both"/>
        <w:rPr>
          <w:rFonts w:ascii="Calibri" w:hAnsi="Calibri" w:cs="Calibri"/>
          <w:sz w:val="22"/>
          <w:szCs w:val="22"/>
        </w:rPr>
      </w:pPr>
      <w:r w:rsidRPr="00280EE5">
        <w:rPr>
          <w:rFonts w:ascii="Calibri" w:hAnsi="Calibri" w:cs="Calibri"/>
          <w:sz w:val="22"/>
          <w:szCs w:val="22"/>
        </w:rPr>
        <w:t xml:space="preserve">Le CHR METZ-THIONVILLE personne publique contractante, est représenté par son Directeur Général, Pouvoir Adjudicateur, </w:t>
      </w:r>
      <w:proofErr w:type="gramStart"/>
      <w:r w:rsidRPr="00280EE5">
        <w:rPr>
          <w:rFonts w:ascii="Calibri" w:hAnsi="Calibri" w:cs="Calibri"/>
          <w:sz w:val="22"/>
          <w:szCs w:val="22"/>
        </w:rPr>
        <w:t>seul habilité</w:t>
      </w:r>
      <w:proofErr w:type="gramEnd"/>
      <w:r w:rsidRPr="00280EE5">
        <w:rPr>
          <w:rFonts w:ascii="Calibri" w:hAnsi="Calibri" w:cs="Calibri"/>
          <w:sz w:val="22"/>
          <w:szCs w:val="22"/>
        </w:rPr>
        <w:t xml:space="preserve"> à signer les marchés. </w:t>
      </w:r>
    </w:p>
    <w:p w14:paraId="1A2897E2" w14:textId="77777777" w:rsidR="00D43228" w:rsidRPr="00280EE5" w:rsidRDefault="00D43228" w:rsidP="00D43228">
      <w:pPr>
        <w:jc w:val="both"/>
        <w:rPr>
          <w:rFonts w:ascii="Calibri" w:hAnsi="Calibri" w:cs="Calibri"/>
          <w:sz w:val="22"/>
          <w:szCs w:val="22"/>
        </w:rPr>
      </w:pPr>
    </w:p>
    <w:p w14:paraId="225768E8" w14:textId="77777777" w:rsidR="00D43228" w:rsidRPr="00280EE5" w:rsidRDefault="00D43228" w:rsidP="00D43228">
      <w:pPr>
        <w:pStyle w:val="Normalcentr"/>
        <w:ind w:left="0" w:firstLine="0"/>
        <w:rPr>
          <w:rFonts w:ascii="Calibri" w:hAnsi="Calibri" w:cs="Calibri"/>
          <w:szCs w:val="22"/>
        </w:rPr>
      </w:pPr>
      <w:r w:rsidRPr="00280EE5">
        <w:rPr>
          <w:rFonts w:ascii="Calibri" w:hAnsi="Calibri" w:cs="Calibri"/>
          <w:szCs w:val="22"/>
        </w:rPr>
        <w:t>La présente consultation a pour objet la fourniture de fruits et légumes frais pour l’ensemble des établissements membres du groupement de commande GHT lorraine Nord – GCS Nord Lorraine, définis au CCTP.</w:t>
      </w:r>
    </w:p>
    <w:p w14:paraId="0E6061C7" w14:textId="77777777" w:rsidR="00D43228" w:rsidRPr="00280EE5" w:rsidRDefault="00D43228" w:rsidP="00D43228">
      <w:pPr>
        <w:keepLines/>
        <w:widowControl w:val="0"/>
        <w:autoSpaceDE w:val="0"/>
        <w:rPr>
          <w:rFonts w:ascii="Calibri" w:hAnsi="Calibri" w:cs="Calibri"/>
          <w:sz w:val="22"/>
          <w:szCs w:val="22"/>
        </w:rPr>
      </w:pPr>
    </w:p>
    <w:p w14:paraId="2293CC70"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Le CHR de Metz Thionville est unique Pouvoir Adjudicateur pour l’ensemble des établissements membres du Groupement hospitalier de territoire Lorraine Nord.</w:t>
      </w:r>
    </w:p>
    <w:p w14:paraId="1B16A08F" w14:textId="77777777" w:rsidR="00D43228" w:rsidRPr="00280EE5" w:rsidRDefault="00D43228" w:rsidP="00D43228">
      <w:pPr>
        <w:tabs>
          <w:tab w:val="left" w:pos="1120"/>
          <w:tab w:val="left" w:pos="2820"/>
        </w:tabs>
        <w:ind w:right="1"/>
        <w:jc w:val="both"/>
        <w:rPr>
          <w:rFonts w:ascii="Calibri" w:hAnsi="Calibri" w:cs="Calibri"/>
          <w:sz w:val="22"/>
          <w:szCs w:val="22"/>
        </w:rPr>
      </w:pPr>
    </w:p>
    <w:p w14:paraId="4E1A4672"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A ce titre le CHR METZ-THIONVILLE agit entant qu’établissement support et coordonnateur de groupement de commandes, pour le compte des établissements suivants :</w:t>
      </w:r>
    </w:p>
    <w:p w14:paraId="610D5B9A" w14:textId="77777777" w:rsidR="00D43228" w:rsidRPr="00280EE5" w:rsidRDefault="00D43228" w:rsidP="00D43228">
      <w:pPr>
        <w:tabs>
          <w:tab w:val="left" w:pos="1120"/>
          <w:tab w:val="left" w:pos="2820"/>
        </w:tabs>
        <w:ind w:right="1"/>
        <w:jc w:val="both"/>
        <w:rPr>
          <w:rFonts w:ascii="Calibri" w:hAnsi="Calibri" w:cs="Calibri"/>
          <w:sz w:val="22"/>
          <w:szCs w:val="22"/>
        </w:rPr>
      </w:pPr>
    </w:p>
    <w:p w14:paraId="58801B21"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b/>
          <w:sz w:val="22"/>
          <w:szCs w:val="22"/>
        </w:rPr>
        <w:t>Groupement de Coopération Sanitaire Nord Lorraine (UCPA) </w:t>
      </w:r>
      <w:r w:rsidRPr="00280EE5">
        <w:rPr>
          <w:rFonts w:ascii="Calibri" w:hAnsi="Calibri" w:cs="Calibri"/>
          <w:sz w:val="22"/>
          <w:szCs w:val="22"/>
        </w:rPr>
        <w:t>:</w:t>
      </w:r>
    </w:p>
    <w:p w14:paraId="459DA850"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27 avenue de Plantières, 57070 METZ</w:t>
      </w:r>
    </w:p>
    <w:p w14:paraId="4C4EF169" w14:textId="77777777" w:rsidR="00D43228" w:rsidRPr="00280EE5" w:rsidRDefault="00D43228" w:rsidP="00D43228">
      <w:pPr>
        <w:tabs>
          <w:tab w:val="left" w:pos="1120"/>
          <w:tab w:val="left" w:pos="2820"/>
        </w:tabs>
        <w:ind w:right="1"/>
        <w:jc w:val="both"/>
        <w:rPr>
          <w:rFonts w:ascii="Calibri" w:hAnsi="Calibri" w:cs="Calibri"/>
          <w:sz w:val="22"/>
          <w:szCs w:val="22"/>
        </w:rPr>
      </w:pPr>
    </w:p>
    <w:p w14:paraId="0B9015A6" w14:textId="77777777" w:rsidR="00D43228" w:rsidRPr="00280EE5" w:rsidRDefault="00D43228" w:rsidP="00D43228">
      <w:pPr>
        <w:tabs>
          <w:tab w:val="left" w:pos="1120"/>
          <w:tab w:val="left" w:pos="2820"/>
        </w:tabs>
        <w:ind w:right="1"/>
        <w:jc w:val="both"/>
        <w:rPr>
          <w:rFonts w:ascii="Calibri" w:hAnsi="Calibri" w:cs="Calibri"/>
          <w:b/>
          <w:sz w:val="22"/>
          <w:szCs w:val="22"/>
        </w:rPr>
      </w:pPr>
      <w:r w:rsidRPr="00280EE5">
        <w:rPr>
          <w:rFonts w:ascii="Calibri" w:hAnsi="Calibri" w:cs="Calibri"/>
          <w:b/>
          <w:sz w:val="22"/>
          <w:szCs w:val="22"/>
        </w:rPr>
        <w:t>Etablissement Public de Santé de GORZE :</w:t>
      </w:r>
    </w:p>
    <w:p w14:paraId="319B463D"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163, rue de la Meuse – 57680 GORZE</w:t>
      </w:r>
    </w:p>
    <w:p w14:paraId="2CE27032" w14:textId="77777777" w:rsidR="00D43228" w:rsidRPr="00280EE5" w:rsidRDefault="00D43228" w:rsidP="00D43228">
      <w:pPr>
        <w:tabs>
          <w:tab w:val="left" w:pos="1120"/>
          <w:tab w:val="left" w:pos="2820"/>
        </w:tabs>
        <w:ind w:right="1"/>
        <w:jc w:val="both"/>
        <w:rPr>
          <w:rFonts w:ascii="Calibri" w:hAnsi="Calibri" w:cs="Calibri"/>
          <w:sz w:val="22"/>
          <w:szCs w:val="22"/>
        </w:rPr>
      </w:pPr>
    </w:p>
    <w:p w14:paraId="05F7066F" w14:textId="77777777" w:rsidR="00D43228" w:rsidRPr="00280EE5" w:rsidRDefault="00D43228" w:rsidP="00D43228">
      <w:pPr>
        <w:tabs>
          <w:tab w:val="left" w:pos="1120"/>
          <w:tab w:val="left" w:pos="2820"/>
        </w:tabs>
        <w:ind w:right="1"/>
        <w:jc w:val="both"/>
        <w:rPr>
          <w:rFonts w:ascii="Calibri" w:hAnsi="Calibri" w:cs="Calibri"/>
          <w:b/>
          <w:bCs/>
          <w:sz w:val="22"/>
          <w:szCs w:val="22"/>
        </w:rPr>
      </w:pPr>
      <w:r w:rsidRPr="00280EE5">
        <w:rPr>
          <w:rFonts w:ascii="Calibri" w:hAnsi="Calibri" w:cs="Calibri"/>
          <w:b/>
          <w:bCs/>
          <w:sz w:val="22"/>
          <w:szCs w:val="22"/>
        </w:rPr>
        <w:t xml:space="preserve">CH de LORQUIN </w:t>
      </w:r>
    </w:p>
    <w:p w14:paraId="70BE82C0"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5 Rue du Gal de Gaulle</w:t>
      </w:r>
    </w:p>
    <w:p w14:paraId="57AAE2F4"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57790 Lorquin</w:t>
      </w:r>
    </w:p>
    <w:p w14:paraId="51D1975C" w14:textId="77777777" w:rsidR="00D43228" w:rsidRPr="00280EE5" w:rsidRDefault="00D43228" w:rsidP="00D43228">
      <w:pPr>
        <w:tabs>
          <w:tab w:val="left" w:pos="1120"/>
          <w:tab w:val="left" w:pos="2820"/>
        </w:tabs>
        <w:ind w:right="1"/>
        <w:jc w:val="both"/>
        <w:rPr>
          <w:rFonts w:ascii="Calibri" w:hAnsi="Calibri" w:cs="Calibri"/>
          <w:b/>
          <w:bCs/>
          <w:sz w:val="22"/>
          <w:szCs w:val="22"/>
        </w:rPr>
      </w:pPr>
    </w:p>
    <w:p w14:paraId="70A893C3" w14:textId="77777777" w:rsidR="00D43228" w:rsidRPr="00280EE5" w:rsidRDefault="00D43228" w:rsidP="00D43228">
      <w:pPr>
        <w:tabs>
          <w:tab w:val="left" w:pos="1120"/>
          <w:tab w:val="left" w:pos="2820"/>
        </w:tabs>
        <w:ind w:right="1"/>
        <w:jc w:val="both"/>
        <w:rPr>
          <w:rFonts w:ascii="Calibri" w:hAnsi="Calibri" w:cs="Calibri"/>
          <w:b/>
          <w:bCs/>
          <w:sz w:val="22"/>
          <w:szCs w:val="22"/>
        </w:rPr>
      </w:pPr>
      <w:r w:rsidRPr="00280EE5">
        <w:rPr>
          <w:rFonts w:ascii="Calibri" w:hAnsi="Calibri" w:cs="Calibri"/>
          <w:b/>
          <w:bCs/>
          <w:sz w:val="22"/>
          <w:szCs w:val="22"/>
        </w:rPr>
        <w:t>EPSM de JURY</w:t>
      </w:r>
    </w:p>
    <w:p w14:paraId="0E399CE6"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Route d’Ars Laquenexy</w:t>
      </w:r>
    </w:p>
    <w:p w14:paraId="5344DD2C"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57245 Jury</w:t>
      </w:r>
    </w:p>
    <w:p w14:paraId="13E5D4FA" w14:textId="77777777" w:rsidR="00D43228" w:rsidRPr="00280EE5" w:rsidRDefault="00D43228" w:rsidP="00D43228">
      <w:pPr>
        <w:tabs>
          <w:tab w:val="left" w:pos="1120"/>
          <w:tab w:val="left" w:pos="2820"/>
        </w:tabs>
        <w:ind w:right="1"/>
        <w:jc w:val="both"/>
        <w:rPr>
          <w:rFonts w:ascii="Calibri" w:hAnsi="Calibri" w:cs="Calibri"/>
          <w:b/>
          <w:sz w:val="22"/>
          <w:szCs w:val="22"/>
        </w:rPr>
      </w:pPr>
    </w:p>
    <w:p w14:paraId="73283530"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Le CHR de Metz-Thionville, entant qu’établissement support et coordonnateur est chargé :</w:t>
      </w:r>
    </w:p>
    <w:p w14:paraId="688D5F62" w14:textId="77777777" w:rsidR="00D43228" w:rsidRPr="00280EE5" w:rsidRDefault="00D43228" w:rsidP="00D43228">
      <w:pPr>
        <w:tabs>
          <w:tab w:val="left" w:pos="1120"/>
          <w:tab w:val="left" w:pos="2820"/>
        </w:tabs>
        <w:ind w:right="1"/>
        <w:jc w:val="both"/>
        <w:rPr>
          <w:rFonts w:ascii="Calibri" w:hAnsi="Calibri" w:cs="Calibri"/>
          <w:sz w:val="22"/>
          <w:szCs w:val="22"/>
        </w:rPr>
      </w:pPr>
    </w:p>
    <w:p w14:paraId="129110A4"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 xml:space="preserve">- d’assister les membres du groupement dans la définition de leurs besoins et de centraliser l’ensemble des besoins ; </w:t>
      </w:r>
    </w:p>
    <w:p w14:paraId="6238157B"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 de définir l’organisation technique et administrative des procédures de consultation ;</w:t>
      </w:r>
    </w:p>
    <w:p w14:paraId="1C9CE87A"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 d’élaborer l’ensemble du ou des dossiers de consultation des entreprises en fonction des besoins définis par les membres du groupement ;</w:t>
      </w:r>
    </w:p>
    <w:p w14:paraId="4A8F4D29"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 d’assurer l’ensemble des opérations de sélection du candidat titulaire :</w:t>
      </w:r>
    </w:p>
    <w:p w14:paraId="76900A9D"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1. Rédaction et envoi des avis d’appel public et d’attribution</w:t>
      </w:r>
    </w:p>
    <w:p w14:paraId="0EF41862"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2. Information des candidats</w:t>
      </w:r>
    </w:p>
    <w:p w14:paraId="45581815"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3. Rédaction du rapport d’analyse technique</w:t>
      </w:r>
    </w:p>
    <w:p w14:paraId="5FA0A51C"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4. Rédaction du rapport de présentation au pouvoir adjudicateur</w:t>
      </w:r>
    </w:p>
    <w:p w14:paraId="30EB07F4"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 de signer et notifier les marchés</w:t>
      </w:r>
    </w:p>
    <w:p w14:paraId="439CDAE1"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 xml:space="preserve">- de transmettre aux membres du groupement les documents nécessaires à l’exécution des marchés les concernant </w:t>
      </w:r>
    </w:p>
    <w:p w14:paraId="7385CF43"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 de gérer les procédures relatives aux clauses de variation de prix</w:t>
      </w:r>
    </w:p>
    <w:p w14:paraId="6F6D4243"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 de la conclusion des avenants</w:t>
      </w:r>
    </w:p>
    <w:p w14:paraId="4D93E72B"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 de la résiliation des marchés</w:t>
      </w:r>
    </w:p>
    <w:p w14:paraId="3E184CF0"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 de la gestion des contentieux</w:t>
      </w:r>
    </w:p>
    <w:p w14:paraId="454C77BE" w14:textId="77777777" w:rsidR="00D43228" w:rsidRPr="00280EE5" w:rsidRDefault="00D43228" w:rsidP="00D43228">
      <w:pPr>
        <w:tabs>
          <w:tab w:val="left" w:pos="1120"/>
          <w:tab w:val="left" w:pos="2820"/>
        </w:tabs>
        <w:ind w:right="1"/>
        <w:jc w:val="both"/>
        <w:rPr>
          <w:rFonts w:ascii="Calibri" w:hAnsi="Calibri" w:cs="Calibri"/>
          <w:sz w:val="22"/>
          <w:szCs w:val="22"/>
        </w:rPr>
      </w:pPr>
    </w:p>
    <w:p w14:paraId="219A84B9" w14:textId="77777777" w:rsidR="00D43228" w:rsidRPr="00280EE5" w:rsidRDefault="00D43228" w:rsidP="00D43228">
      <w:pPr>
        <w:tabs>
          <w:tab w:val="left" w:pos="1120"/>
          <w:tab w:val="left" w:pos="2820"/>
        </w:tabs>
        <w:ind w:right="1"/>
        <w:jc w:val="both"/>
        <w:rPr>
          <w:rFonts w:ascii="Calibri" w:hAnsi="Calibri" w:cs="Calibri"/>
          <w:sz w:val="22"/>
          <w:szCs w:val="22"/>
        </w:rPr>
      </w:pPr>
      <w:r w:rsidRPr="00280EE5">
        <w:rPr>
          <w:rFonts w:ascii="Calibri" w:hAnsi="Calibri" w:cs="Calibri"/>
          <w:sz w:val="22"/>
          <w:szCs w:val="22"/>
        </w:rPr>
        <w:t>Les établissements membres gèrent l’exécution et les commandes de leur marché respectif et l’application des pénalités éventuelles.</w:t>
      </w:r>
    </w:p>
    <w:p w14:paraId="67C21A01" w14:textId="64EC88C0" w:rsidR="00F60C31" w:rsidRPr="00280EE5" w:rsidRDefault="00F60C31" w:rsidP="00F60C31">
      <w:pPr>
        <w:jc w:val="both"/>
        <w:rPr>
          <w:rFonts w:ascii="Calibri" w:hAnsi="Calibri" w:cs="Calibri"/>
          <w:sz w:val="22"/>
          <w:szCs w:val="22"/>
        </w:rPr>
      </w:pPr>
    </w:p>
    <w:p w14:paraId="614717B2" w14:textId="7F6501B8" w:rsidR="002A13EF" w:rsidRPr="00280EE5" w:rsidRDefault="002A13EF" w:rsidP="00F60C31">
      <w:pPr>
        <w:jc w:val="both"/>
        <w:rPr>
          <w:rFonts w:ascii="Calibri" w:hAnsi="Calibri" w:cs="Calibri"/>
          <w:sz w:val="22"/>
          <w:szCs w:val="22"/>
        </w:rPr>
      </w:pPr>
    </w:p>
    <w:p w14:paraId="60FFEBEC" w14:textId="550AB525" w:rsidR="002A13EF" w:rsidRPr="00280EE5" w:rsidRDefault="002A13EF" w:rsidP="00F60C31">
      <w:pPr>
        <w:jc w:val="both"/>
        <w:rPr>
          <w:rFonts w:ascii="Calibri" w:hAnsi="Calibri" w:cs="Calibri"/>
          <w:sz w:val="22"/>
          <w:szCs w:val="22"/>
        </w:rPr>
      </w:pPr>
    </w:p>
    <w:p w14:paraId="1C6C7FB1" w14:textId="77777777" w:rsidR="00F60C31" w:rsidRPr="00280EE5" w:rsidRDefault="00F60C31" w:rsidP="00F60C31">
      <w:pPr>
        <w:pStyle w:val="p4"/>
        <w:shd w:val="clear" w:color="auto" w:fill="D8D8D8"/>
        <w:spacing w:line="320" w:lineRule="exact"/>
        <w:jc w:val="both"/>
        <w:rPr>
          <w:rFonts w:ascii="Calibri" w:hAnsi="Calibri" w:cs="Calibri"/>
          <w:b/>
          <w:caps/>
          <w:sz w:val="22"/>
          <w:szCs w:val="22"/>
          <w:u w:val="single"/>
        </w:rPr>
      </w:pPr>
      <w:r w:rsidRPr="00280EE5">
        <w:rPr>
          <w:rFonts w:ascii="Calibri" w:hAnsi="Calibri" w:cs="Calibri"/>
          <w:b/>
          <w:sz w:val="22"/>
          <w:szCs w:val="22"/>
        </w:rPr>
        <w:t xml:space="preserve">ARTICLE 2- </w:t>
      </w:r>
      <w:r w:rsidRPr="00280EE5">
        <w:rPr>
          <w:rFonts w:ascii="Calibri" w:hAnsi="Calibri" w:cs="Calibri"/>
          <w:b/>
          <w:caps/>
          <w:sz w:val="22"/>
          <w:szCs w:val="22"/>
          <w:u w:val="single"/>
        </w:rPr>
        <w:t xml:space="preserve">Mode de passation de la consultation </w:t>
      </w:r>
    </w:p>
    <w:p w14:paraId="096B6F4A" w14:textId="77777777" w:rsidR="00F60C31" w:rsidRPr="00280EE5" w:rsidRDefault="00F60C31" w:rsidP="00F60C31">
      <w:pPr>
        <w:tabs>
          <w:tab w:val="left" w:pos="851"/>
        </w:tabs>
        <w:spacing w:line="280" w:lineRule="exact"/>
        <w:ind w:firstLine="567"/>
        <w:jc w:val="both"/>
        <w:rPr>
          <w:rFonts w:ascii="Calibri" w:hAnsi="Calibri" w:cs="Calibri"/>
          <w:sz w:val="22"/>
          <w:szCs w:val="22"/>
        </w:rPr>
      </w:pPr>
    </w:p>
    <w:p w14:paraId="0DC17D2B" w14:textId="77777777" w:rsidR="002A13EF" w:rsidRPr="00280EE5" w:rsidRDefault="002A13EF" w:rsidP="002A13EF">
      <w:pPr>
        <w:tabs>
          <w:tab w:val="left" w:pos="1100"/>
          <w:tab w:val="left" w:pos="1720"/>
          <w:tab w:val="left" w:pos="5100"/>
        </w:tabs>
        <w:ind w:right="28"/>
        <w:rPr>
          <w:rFonts w:ascii="Calibri" w:hAnsi="Calibri" w:cs="Calibri"/>
          <w:color w:val="FF0000"/>
          <w:sz w:val="22"/>
          <w:szCs w:val="22"/>
        </w:rPr>
      </w:pPr>
      <w:r w:rsidRPr="00280EE5">
        <w:rPr>
          <w:rFonts w:ascii="Calibri" w:hAnsi="Calibri" w:cs="Calibri"/>
          <w:sz w:val="22"/>
          <w:szCs w:val="22"/>
        </w:rPr>
        <w:t>La consultation est passée sous la forme d’un appel d’offres ouvert européen en application de l’article R 2124-2 du code de la commande publique</w:t>
      </w:r>
      <w:r w:rsidRPr="00280EE5">
        <w:rPr>
          <w:rFonts w:ascii="Calibri" w:hAnsi="Calibri" w:cs="Calibri"/>
          <w:color w:val="FF0000"/>
          <w:sz w:val="22"/>
          <w:szCs w:val="22"/>
        </w:rPr>
        <w:t>.</w:t>
      </w:r>
    </w:p>
    <w:p w14:paraId="52EB9C42" w14:textId="77777777" w:rsidR="002A13EF" w:rsidRPr="00280EE5" w:rsidRDefault="002A13EF" w:rsidP="002A13EF">
      <w:pPr>
        <w:tabs>
          <w:tab w:val="left" w:pos="1100"/>
          <w:tab w:val="left" w:pos="1720"/>
          <w:tab w:val="left" w:pos="5100"/>
        </w:tabs>
        <w:ind w:right="28"/>
        <w:rPr>
          <w:rFonts w:ascii="Calibri" w:hAnsi="Calibri" w:cs="Calibri"/>
          <w:sz w:val="22"/>
          <w:szCs w:val="22"/>
        </w:rPr>
      </w:pPr>
    </w:p>
    <w:p w14:paraId="33D66E50" w14:textId="77777777" w:rsidR="002A13EF" w:rsidRPr="00280EE5" w:rsidRDefault="002A13EF" w:rsidP="002A13EF">
      <w:pPr>
        <w:tabs>
          <w:tab w:val="left" w:pos="1100"/>
          <w:tab w:val="left" w:pos="1720"/>
          <w:tab w:val="left" w:pos="5100"/>
        </w:tabs>
        <w:ind w:right="28"/>
        <w:rPr>
          <w:rFonts w:ascii="Calibri" w:hAnsi="Calibri" w:cs="Calibri"/>
          <w:sz w:val="22"/>
          <w:szCs w:val="22"/>
        </w:rPr>
      </w:pPr>
      <w:r w:rsidRPr="00280EE5">
        <w:rPr>
          <w:rFonts w:ascii="Calibri" w:hAnsi="Calibri" w:cs="Calibri"/>
          <w:sz w:val="22"/>
          <w:szCs w:val="22"/>
        </w:rPr>
        <w:t>La consultation donnera lieu à la conclusion d’un accord cadre à bons de commande.</w:t>
      </w:r>
    </w:p>
    <w:p w14:paraId="4452C0D7" w14:textId="77777777" w:rsidR="002A13EF" w:rsidRPr="00280EE5" w:rsidRDefault="002A13EF" w:rsidP="002A13EF">
      <w:pPr>
        <w:tabs>
          <w:tab w:val="left" w:pos="1100"/>
          <w:tab w:val="left" w:pos="1720"/>
          <w:tab w:val="left" w:pos="5100"/>
        </w:tabs>
        <w:ind w:right="28"/>
        <w:rPr>
          <w:rFonts w:ascii="Calibri" w:hAnsi="Calibri" w:cs="Calibri"/>
          <w:sz w:val="22"/>
          <w:szCs w:val="22"/>
        </w:rPr>
      </w:pPr>
    </w:p>
    <w:p w14:paraId="35BCC06A" w14:textId="77777777" w:rsidR="002A13EF" w:rsidRPr="00280EE5" w:rsidRDefault="002A13EF" w:rsidP="002A13EF">
      <w:pPr>
        <w:jc w:val="both"/>
        <w:rPr>
          <w:rFonts w:ascii="Calibri" w:hAnsi="Calibri" w:cs="Calibri"/>
          <w:sz w:val="22"/>
          <w:szCs w:val="22"/>
        </w:rPr>
      </w:pPr>
      <w:r w:rsidRPr="00280EE5">
        <w:rPr>
          <w:rFonts w:ascii="Calibri" w:hAnsi="Calibri" w:cs="Calibri"/>
          <w:sz w:val="22"/>
          <w:szCs w:val="22"/>
        </w:rPr>
        <w:t>Cet accord cadre est conclu sans minimum et avec un maximum correspondant à 2 fois les quantités estimatives définies à l’annexe 1 du CCTP.</w:t>
      </w:r>
    </w:p>
    <w:p w14:paraId="5ECF98C3" w14:textId="77777777" w:rsidR="00F60C31" w:rsidRPr="00280EE5" w:rsidRDefault="00F60C31" w:rsidP="00F60C31">
      <w:pPr>
        <w:jc w:val="both"/>
        <w:rPr>
          <w:rFonts w:ascii="Calibri" w:hAnsi="Calibri" w:cs="Calibri"/>
          <w:sz w:val="22"/>
          <w:szCs w:val="22"/>
        </w:rPr>
      </w:pPr>
    </w:p>
    <w:p w14:paraId="5D24564B" w14:textId="77777777" w:rsidR="00F60C31" w:rsidRPr="00280EE5" w:rsidRDefault="00F60C31" w:rsidP="00F60C31">
      <w:pPr>
        <w:pStyle w:val="p4"/>
        <w:shd w:val="clear" w:color="auto" w:fill="D8D8D8"/>
        <w:spacing w:line="320" w:lineRule="exact"/>
        <w:jc w:val="both"/>
        <w:rPr>
          <w:rFonts w:ascii="Calibri" w:hAnsi="Calibri" w:cs="Calibri"/>
          <w:b/>
          <w:caps/>
          <w:sz w:val="22"/>
          <w:szCs w:val="22"/>
          <w:u w:val="single"/>
        </w:rPr>
      </w:pPr>
      <w:r w:rsidRPr="00280EE5">
        <w:rPr>
          <w:rFonts w:ascii="Calibri" w:hAnsi="Calibri" w:cs="Calibri"/>
          <w:b/>
          <w:sz w:val="22"/>
          <w:szCs w:val="22"/>
        </w:rPr>
        <w:t>ARTICLE 3-</w:t>
      </w:r>
      <w:r w:rsidRPr="00280EE5">
        <w:rPr>
          <w:rFonts w:ascii="Calibri" w:hAnsi="Calibri" w:cs="Calibri"/>
          <w:b/>
          <w:sz w:val="22"/>
          <w:szCs w:val="22"/>
          <w:u w:val="single"/>
        </w:rPr>
        <w:t xml:space="preserve"> ALLOTISSEMENT ET DUREE DU MARCHE</w:t>
      </w:r>
    </w:p>
    <w:p w14:paraId="560F52D6" w14:textId="77777777" w:rsidR="00F60C31" w:rsidRPr="00280EE5" w:rsidRDefault="00F60C31" w:rsidP="00F60C31">
      <w:pPr>
        <w:jc w:val="both"/>
        <w:rPr>
          <w:rFonts w:ascii="Calibri" w:hAnsi="Calibri" w:cs="Calibri"/>
          <w:sz w:val="22"/>
          <w:szCs w:val="22"/>
        </w:rPr>
      </w:pPr>
    </w:p>
    <w:p w14:paraId="079FFDC8" w14:textId="77777777" w:rsidR="00C16947" w:rsidRPr="00280EE5" w:rsidRDefault="00C16947" w:rsidP="00C16947">
      <w:pPr>
        <w:jc w:val="both"/>
        <w:rPr>
          <w:rFonts w:ascii="Calibri" w:hAnsi="Calibri" w:cs="Calibri"/>
          <w:b/>
          <w:bCs/>
          <w:sz w:val="22"/>
          <w:szCs w:val="22"/>
          <w:u w:val="single"/>
        </w:rPr>
      </w:pPr>
      <w:r w:rsidRPr="00280EE5">
        <w:rPr>
          <w:rFonts w:ascii="Calibri" w:hAnsi="Calibri" w:cs="Calibri"/>
          <w:b/>
          <w:bCs/>
          <w:sz w:val="22"/>
          <w:szCs w:val="22"/>
          <w:u w:val="single"/>
        </w:rPr>
        <w:t>Lots 1 et 2 :</w:t>
      </w:r>
    </w:p>
    <w:p w14:paraId="1FD78A0B" w14:textId="77777777" w:rsidR="00C16947" w:rsidRPr="00280EE5" w:rsidRDefault="00C16947" w:rsidP="00C16947">
      <w:pPr>
        <w:jc w:val="both"/>
        <w:rPr>
          <w:rFonts w:ascii="Calibri" w:hAnsi="Calibri" w:cs="Calibri"/>
          <w:sz w:val="22"/>
          <w:szCs w:val="22"/>
        </w:rPr>
      </w:pPr>
    </w:p>
    <w:p w14:paraId="2AD79E2A" w14:textId="77777777" w:rsidR="00C16947" w:rsidRPr="00280EE5" w:rsidRDefault="00C16947" w:rsidP="00C16947">
      <w:pPr>
        <w:jc w:val="both"/>
        <w:rPr>
          <w:rFonts w:ascii="Calibri" w:hAnsi="Calibri" w:cs="Calibri"/>
          <w:sz w:val="22"/>
          <w:szCs w:val="22"/>
        </w:rPr>
      </w:pPr>
      <w:r w:rsidRPr="00280EE5">
        <w:rPr>
          <w:rFonts w:ascii="Calibri" w:hAnsi="Calibri" w:cs="Calibri"/>
          <w:sz w:val="22"/>
          <w:szCs w:val="22"/>
        </w:rPr>
        <w:t xml:space="preserve">L’accord cadre à bon de commande est passé à compter du 1 février 2025 </w:t>
      </w:r>
      <w:r w:rsidRPr="00280EE5">
        <w:rPr>
          <w:rFonts w:ascii="Calibri" w:hAnsi="Calibri" w:cs="Calibri"/>
          <w:b/>
          <w:bCs/>
          <w:sz w:val="22"/>
          <w:szCs w:val="22"/>
        </w:rPr>
        <w:t xml:space="preserve">(ou à sa date de notification si elle intervient ultérieurement) </w:t>
      </w:r>
      <w:r w:rsidRPr="00280EE5">
        <w:rPr>
          <w:rFonts w:ascii="Calibri" w:hAnsi="Calibri" w:cs="Calibri"/>
          <w:sz w:val="22"/>
          <w:szCs w:val="22"/>
        </w:rPr>
        <w:t xml:space="preserve">pour une durée de 2 ans renouvelable 1 </w:t>
      </w:r>
      <w:proofErr w:type="gramStart"/>
      <w:r w:rsidRPr="00280EE5">
        <w:rPr>
          <w:rFonts w:ascii="Calibri" w:hAnsi="Calibri" w:cs="Calibri"/>
          <w:sz w:val="22"/>
          <w:szCs w:val="22"/>
        </w:rPr>
        <w:t>fois  2</w:t>
      </w:r>
      <w:proofErr w:type="gramEnd"/>
      <w:r w:rsidRPr="00280EE5">
        <w:rPr>
          <w:rFonts w:ascii="Calibri" w:hAnsi="Calibri" w:cs="Calibri"/>
          <w:sz w:val="22"/>
          <w:szCs w:val="22"/>
        </w:rPr>
        <w:t xml:space="preserve"> ans. La reconduction est tacite, elle ne peut pas être refusée par le titulaire.</w:t>
      </w:r>
    </w:p>
    <w:p w14:paraId="2CDB86C1" w14:textId="77777777" w:rsidR="00C16947" w:rsidRPr="00280EE5" w:rsidRDefault="00C16947" w:rsidP="00C16947">
      <w:pPr>
        <w:jc w:val="both"/>
        <w:rPr>
          <w:rFonts w:ascii="Calibri" w:hAnsi="Calibri" w:cs="Calibri"/>
          <w:sz w:val="22"/>
          <w:szCs w:val="22"/>
        </w:rPr>
      </w:pPr>
    </w:p>
    <w:p w14:paraId="7CCD5740" w14:textId="77777777" w:rsidR="00C16947" w:rsidRPr="00280EE5" w:rsidRDefault="00C16947" w:rsidP="00C16947">
      <w:pPr>
        <w:jc w:val="both"/>
        <w:rPr>
          <w:rFonts w:ascii="Calibri" w:hAnsi="Calibri" w:cs="Calibri"/>
          <w:sz w:val="22"/>
          <w:szCs w:val="22"/>
        </w:rPr>
      </w:pPr>
      <w:r w:rsidRPr="00280EE5">
        <w:rPr>
          <w:rFonts w:ascii="Calibri" w:hAnsi="Calibri" w:cs="Calibri"/>
          <w:sz w:val="22"/>
          <w:szCs w:val="22"/>
        </w:rPr>
        <w:t>A l’inverse, en cas de non reconduction pour la période de 1 an suivante, le CHR la prononce et la notifie expressément au titulaire du marché avec un préavis de 2 mois avant la date anniversaire.</w:t>
      </w:r>
    </w:p>
    <w:p w14:paraId="6C993AD8" w14:textId="77777777" w:rsidR="00C16947" w:rsidRPr="00280EE5" w:rsidRDefault="00C16947" w:rsidP="00C16947">
      <w:pPr>
        <w:pStyle w:val="p4"/>
        <w:spacing w:line="320" w:lineRule="exact"/>
        <w:jc w:val="both"/>
        <w:rPr>
          <w:rFonts w:ascii="Calibri" w:hAnsi="Calibri" w:cs="Calibri"/>
          <w:sz w:val="22"/>
          <w:szCs w:val="22"/>
        </w:rPr>
      </w:pPr>
    </w:p>
    <w:p w14:paraId="4D734F67" w14:textId="77777777" w:rsidR="00C16947" w:rsidRPr="00280EE5" w:rsidRDefault="00C16947" w:rsidP="00C16947">
      <w:pPr>
        <w:pStyle w:val="p4"/>
        <w:spacing w:line="320" w:lineRule="exact"/>
        <w:jc w:val="both"/>
        <w:rPr>
          <w:rFonts w:ascii="Calibri" w:hAnsi="Calibri" w:cs="Calibri"/>
          <w:b/>
          <w:bCs/>
          <w:sz w:val="22"/>
          <w:szCs w:val="22"/>
          <w:u w:val="single"/>
        </w:rPr>
      </w:pPr>
      <w:r w:rsidRPr="00280EE5">
        <w:rPr>
          <w:rFonts w:ascii="Calibri" w:hAnsi="Calibri" w:cs="Calibri"/>
          <w:b/>
          <w:bCs/>
          <w:sz w:val="22"/>
          <w:szCs w:val="22"/>
          <w:u w:val="single"/>
        </w:rPr>
        <w:t xml:space="preserve">Lots 3 et 4 : </w:t>
      </w:r>
    </w:p>
    <w:p w14:paraId="5BBA01A7" w14:textId="77777777" w:rsidR="00C16947" w:rsidRPr="00280EE5" w:rsidRDefault="00C16947" w:rsidP="00C16947">
      <w:pPr>
        <w:pStyle w:val="p4"/>
        <w:spacing w:line="320" w:lineRule="exact"/>
        <w:jc w:val="both"/>
        <w:rPr>
          <w:rFonts w:ascii="Calibri" w:hAnsi="Calibri" w:cs="Calibri"/>
          <w:sz w:val="22"/>
          <w:szCs w:val="22"/>
        </w:rPr>
      </w:pPr>
    </w:p>
    <w:p w14:paraId="1CF300F1" w14:textId="77777777" w:rsidR="00786744" w:rsidRPr="00280EE5" w:rsidRDefault="00786744" w:rsidP="00786744">
      <w:pPr>
        <w:jc w:val="both"/>
        <w:rPr>
          <w:rFonts w:ascii="Calibri" w:hAnsi="Calibri" w:cs="Calibri"/>
          <w:sz w:val="22"/>
          <w:szCs w:val="22"/>
        </w:rPr>
      </w:pPr>
      <w:r w:rsidRPr="00280EE5">
        <w:rPr>
          <w:rFonts w:ascii="Calibri" w:hAnsi="Calibri" w:cs="Calibri"/>
          <w:sz w:val="22"/>
          <w:szCs w:val="22"/>
        </w:rPr>
        <w:t xml:space="preserve">L’accord cadre à bon de commande est passé à compter du 1 août 2026 </w:t>
      </w:r>
      <w:r w:rsidRPr="00280EE5">
        <w:rPr>
          <w:rFonts w:ascii="Calibri" w:hAnsi="Calibri" w:cs="Calibri"/>
          <w:b/>
          <w:bCs/>
          <w:sz w:val="22"/>
          <w:szCs w:val="22"/>
        </w:rPr>
        <w:t>(ou à sa date de notification si elle intervient ultérieurement)</w:t>
      </w:r>
      <w:r w:rsidRPr="00280EE5">
        <w:rPr>
          <w:rFonts w:ascii="Calibri" w:hAnsi="Calibri" w:cs="Calibri"/>
          <w:sz w:val="22"/>
          <w:szCs w:val="22"/>
        </w:rPr>
        <w:t xml:space="preserve"> jusqu’au 31 janvier 2027 et renouvelable 1 fois 2 ans. La reconduction est tacite, elle ne peut pas être refusée par le titulaire.</w:t>
      </w:r>
    </w:p>
    <w:p w14:paraId="3177D9A5" w14:textId="77777777" w:rsidR="00786744" w:rsidRPr="00280EE5" w:rsidRDefault="00786744" w:rsidP="00786744">
      <w:pPr>
        <w:jc w:val="both"/>
        <w:rPr>
          <w:rFonts w:ascii="Calibri" w:hAnsi="Calibri" w:cs="Calibri"/>
          <w:sz w:val="22"/>
          <w:szCs w:val="22"/>
        </w:rPr>
      </w:pPr>
    </w:p>
    <w:p w14:paraId="5DE55C57" w14:textId="77777777" w:rsidR="00786744" w:rsidRPr="00280EE5" w:rsidRDefault="00786744" w:rsidP="00786744">
      <w:pPr>
        <w:pStyle w:val="p4"/>
        <w:spacing w:line="320" w:lineRule="exact"/>
        <w:jc w:val="both"/>
        <w:rPr>
          <w:rFonts w:ascii="Calibri" w:hAnsi="Calibri" w:cs="Calibri"/>
          <w:sz w:val="22"/>
          <w:szCs w:val="22"/>
        </w:rPr>
      </w:pPr>
      <w:r w:rsidRPr="00280EE5">
        <w:rPr>
          <w:rFonts w:ascii="Calibri" w:hAnsi="Calibri" w:cs="Calibri"/>
          <w:sz w:val="22"/>
          <w:szCs w:val="22"/>
        </w:rPr>
        <w:t>A l’inverse, en cas de non reconduction pour la période suivante, le CHR la prononce et la notifie expressément au titulaire du marché avec un préavis de 2 mois avant la date anniversaire.</w:t>
      </w:r>
    </w:p>
    <w:p w14:paraId="0E266127" w14:textId="77777777" w:rsidR="00C16947" w:rsidRPr="00280EE5" w:rsidRDefault="00C16947" w:rsidP="00C16947">
      <w:pPr>
        <w:pStyle w:val="p4"/>
        <w:spacing w:line="320" w:lineRule="exact"/>
        <w:jc w:val="both"/>
        <w:rPr>
          <w:rFonts w:ascii="Calibri" w:hAnsi="Calibri" w:cs="Calibri"/>
          <w:sz w:val="22"/>
          <w:szCs w:val="22"/>
        </w:rPr>
      </w:pPr>
    </w:p>
    <w:p w14:paraId="7169C75E" w14:textId="77777777" w:rsidR="00C16947" w:rsidRPr="00280EE5" w:rsidRDefault="00C16947" w:rsidP="00C16947">
      <w:pPr>
        <w:pStyle w:val="p4"/>
        <w:spacing w:line="320" w:lineRule="exact"/>
        <w:jc w:val="both"/>
        <w:rPr>
          <w:rFonts w:ascii="Calibri" w:hAnsi="Calibri" w:cs="Calibri"/>
          <w:sz w:val="22"/>
          <w:szCs w:val="22"/>
        </w:rPr>
      </w:pPr>
      <w:r w:rsidRPr="00280EE5">
        <w:rPr>
          <w:rFonts w:ascii="Calibri" w:hAnsi="Calibri" w:cs="Calibri"/>
          <w:sz w:val="22"/>
          <w:szCs w:val="22"/>
        </w:rPr>
        <w:t>La non reconduction si elle est ainsi prononcée n’ouvre pas droit à indemnisation pour le titulaire.</w:t>
      </w:r>
    </w:p>
    <w:p w14:paraId="021255D1" w14:textId="77777777" w:rsidR="00C16947" w:rsidRPr="00280EE5" w:rsidRDefault="00C16947" w:rsidP="00C16947">
      <w:pPr>
        <w:pStyle w:val="p4"/>
        <w:spacing w:line="320" w:lineRule="exact"/>
        <w:jc w:val="both"/>
        <w:rPr>
          <w:rFonts w:ascii="Calibri" w:hAnsi="Calibri" w:cs="Calibri"/>
          <w:b/>
          <w:sz w:val="22"/>
          <w:szCs w:val="22"/>
        </w:rPr>
      </w:pPr>
    </w:p>
    <w:p w14:paraId="1472DF5C" w14:textId="77777777" w:rsidR="00C16947" w:rsidRPr="00280EE5" w:rsidRDefault="00C16947" w:rsidP="00C16947">
      <w:pPr>
        <w:pStyle w:val="Normalcentr"/>
        <w:ind w:left="0" w:firstLine="0"/>
        <w:rPr>
          <w:rFonts w:ascii="Calibri" w:hAnsi="Calibri" w:cs="Calibri"/>
          <w:szCs w:val="22"/>
        </w:rPr>
      </w:pPr>
      <w:r w:rsidRPr="00280EE5">
        <w:rPr>
          <w:rFonts w:ascii="Calibri" w:hAnsi="Calibri" w:cs="Calibri"/>
          <w:szCs w:val="22"/>
        </w:rPr>
        <w:t>Le présent marché est constitué de 4 lots décomposés comme suit :</w:t>
      </w:r>
    </w:p>
    <w:p w14:paraId="15EF9B40" w14:textId="77777777" w:rsidR="00C16947" w:rsidRPr="00280EE5" w:rsidRDefault="00C16947" w:rsidP="00C16947">
      <w:pPr>
        <w:pStyle w:val="Normalcentr"/>
        <w:ind w:left="0" w:firstLine="0"/>
        <w:rPr>
          <w:rFonts w:ascii="Calibri" w:hAnsi="Calibri" w:cs="Calibri"/>
          <w:szCs w:val="22"/>
        </w:rPr>
      </w:pPr>
    </w:p>
    <w:p w14:paraId="2423B407" w14:textId="77777777" w:rsidR="00C16947" w:rsidRPr="00280EE5" w:rsidRDefault="00C16947" w:rsidP="00C16947">
      <w:pPr>
        <w:pStyle w:val="Normalcentr"/>
        <w:ind w:left="0" w:firstLine="0"/>
        <w:rPr>
          <w:rFonts w:ascii="Calibri" w:hAnsi="Calibri" w:cs="Calibri"/>
          <w:szCs w:val="22"/>
        </w:rPr>
      </w:pPr>
      <w:r w:rsidRPr="00280EE5">
        <w:rPr>
          <w:rFonts w:ascii="Calibri" w:hAnsi="Calibri" w:cs="Calibri"/>
          <w:szCs w:val="22"/>
        </w:rPr>
        <w:t>Lot 1 : GCS Nord Lorraine</w:t>
      </w:r>
    </w:p>
    <w:p w14:paraId="08BE38DA" w14:textId="77777777" w:rsidR="00C16947" w:rsidRPr="00280EE5" w:rsidRDefault="00C16947" w:rsidP="00C16947">
      <w:pPr>
        <w:pStyle w:val="Normalcentr"/>
        <w:ind w:left="0" w:firstLine="0"/>
        <w:rPr>
          <w:rFonts w:ascii="Calibri" w:hAnsi="Calibri" w:cs="Calibri"/>
          <w:szCs w:val="22"/>
        </w:rPr>
      </w:pPr>
      <w:r w:rsidRPr="00280EE5">
        <w:rPr>
          <w:rFonts w:ascii="Calibri" w:hAnsi="Calibri" w:cs="Calibri"/>
          <w:szCs w:val="22"/>
        </w:rPr>
        <w:t>Lot 2 : EPDS de GORZE</w:t>
      </w:r>
    </w:p>
    <w:p w14:paraId="0497C18A" w14:textId="77777777" w:rsidR="00C16947" w:rsidRPr="00280EE5" w:rsidRDefault="00C16947" w:rsidP="00C16947">
      <w:pPr>
        <w:pStyle w:val="Normalcentr"/>
        <w:ind w:left="0" w:firstLine="0"/>
        <w:rPr>
          <w:rFonts w:ascii="Calibri" w:hAnsi="Calibri" w:cs="Calibri"/>
          <w:szCs w:val="22"/>
        </w:rPr>
      </w:pPr>
      <w:r w:rsidRPr="00280EE5">
        <w:rPr>
          <w:rFonts w:ascii="Calibri" w:hAnsi="Calibri" w:cs="Calibri"/>
          <w:szCs w:val="22"/>
        </w:rPr>
        <w:t>Lot 3 : CH de LORQUIN</w:t>
      </w:r>
    </w:p>
    <w:p w14:paraId="4CE88367" w14:textId="77777777" w:rsidR="00C16947" w:rsidRPr="00280EE5" w:rsidRDefault="00C16947" w:rsidP="00C16947">
      <w:pPr>
        <w:pStyle w:val="Normalcentr"/>
        <w:ind w:left="0" w:firstLine="0"/>
        <w:rPr>
          <w:rFonts w:ascii="Calibri" w:hAnsi="Calibri" w:cs="Calibri"/>
          <w:szCs w:val="22"/>
        </w:rPr>
      </w:pPr>
      <w:r w:rsidRPr="00280EE5">
        <w:rPr>
          <w:rFonts w:ascii="Calibri" w:hAnsi="Calibri" w:cs="Calibri"/>
          <w:szCs w:val="22"/>
        </w:rPr>
        <w:t>Lot 4 :  EPSM de JURY</w:t>
      </w:r>
    </w:p>
    <w:p w14:paraId="73BAE4A4" w14:textId="77777777" w:rsidR="00F60C31" w:rsidRPr="00280EE5" w:rsidRDefault="00F60C31" w:rsidP="00F60C31">
      <w:pPr>
        <w:suppressAutoHyphens w:val="0"/>
        <w:ind w:left="2421"/>
        <w:rPr>
          <w:rFonts w:ascii="Calibri" w:hAnsi="Calibri" w:cs="Calibri"/>
          <w:sz w:val="22"/>
          <w:szCs w:val="22"/>
        </w:rPr>
      </w:pPr>
    </w:p>
    <w:p w14:paraId="63E261EF" w14:textId="77777777" w:rsidR="00F60C31" w:rsidRPr="00280EE5" w:rsidRDefault="00F60C31" w:rsidP="00F60C31">
      <w:pPr>
        <w:pStyle w:val="p4"/>
        <w:shd w:val="clear" w:color="auto" w:fill="D8D8D8"/>
        <w:spacing w:line="320" w:lineRule="exact"/>
        <w:jc w:val="both"/>
        <w:rPr>
          <w:rFonts w:ascii="Calibri" w:hAnsi="Calibri" w:cs="Calibri"/>
          <w:b/>
          <w:caps/>
          <w:sz w:val="22"/>
          <w:szCs w:val="22"/>
          <w:u w:val="single"/>
        </w:rPr>
      </w:pPr>
      <w:r w:rsidRPr="00280EE5">
        <w:rPr>
          <w:rFonts w:ascii="Calibri" w:hAnsi="Calibri" w:cs="Calibri"/>
          <w:b/>
          <w:sz w:val="22"/>
          <w:szCs w:val="22"/>
        </w:rPr>
        <w:t xml:space="preserve">ARTICLE 4 – </w:t>
      </w:r>
      <w:r w:rsidRPr="00280EE5">
        <w:rPr>
          <w:rFonts w:ascii="Calibri" w:hAnsi="Calibri" w:cs="Calibri"/>
          <w:b/>
          <w:caps/>
          <w:sz w:val="22"/>
          <w:szCs w:val="22"/>
          <w:u w:val="single"/>
        </w:rPr>
        <w:t>GROUPEMENT MOMENTANNE D’ENTREPRISES</w:t>
      </w:r>
    </w:p>
    <w:p w14:paraId="7ED3FF7D" w14:textId="77777777" w:rsidR="00F60C31" w:rsidRPr="00280EE5" w:rsidRDefault="00F60C31" w:rsidP="00F60C31">
      <w:pPr>
        <w:ind w:firstLine="567"/>
        <w:jc w:val="both"/>
        <w:rPr>
          <w:rFonts w:ascii="Calibri" w:hAnsi="Calibri" w:cs="Calibri"/>
          <w:sz w:val="22"/>
          <w:szCs w:val="22"/>
        </w:rPr>
      </w:pPr>
    </w:p>
    <w:p w14:paraId="25FD4D4E" w14:textId="77777777" w:rsidR="00F60C31" w:rsidRPr="00280EE5" w:rsidRDefault="00F60C31" w:rsidP="00F60C31">
      <w:pPr>
        <w:ind w:firstLine="567"/>
        <w:jc w:val="both"/>
        <w:rPr>
          <w:rFonts w:ascii="Calibri" w:hAnsi="Calibri" w:cs="Calibri"/>
          <w:b/>
          <w:smallCaps/>
          <w:sz w:val="22"/>
          <w:szCs w:val="22"/>
        </w:rPr>
      </w:pPr>
      <w:r w:rsidRPr="00280EE5">
        <w:rPr>
          <w:rFonts w:ascii="Calibri" w:hAnsi="Calibri" w:cs="Calibri"/>
          <w:b/>
          <w:sz w:val="22"/>
          <w:szCs w:val="22"/>
        </w:rPr>
        <w:t xml:space="preserve">4-1- </w:t>
      </w:r>
      <w:r w:rsidRPr="00280EE5">
        <w:rPr>
          <w:rFonts w:ascii="Calibri" w:hAnsi="Calibri" w:cs="Calibri"/>
          <w:b/>
          <w:sz w:val="22"/>
          <w:szCs w:val="22"/>
          <w:u w:val="single"/>
        </w:rPr>
        <w:t>G</w:t>
      </w:r>
      <w:r w:rsidRPr="00280EE5">
        <w:rPr>
          <w:rFonts w:ascii="Calibri" w:hAnsi="Calibri" w:cs="Calibri"/>
          <w:b/>
          <w:smallCaps/>
          <w:sz w:val="22"/>
          <w:szCs w:val="22"/>
          <w:u w:val="single"/>
        </w:rPr>
        <w:t>roupements solidaires</w:t>
      </w:r>
      <w:r w:rsidRPr="00280EE5">
        <w:rPr>
          <w:rFonts w:ascii="Calibri" w:hAnsi="Calibri" w:cs="Calibri"/>
          <w:b/>
          <w:smallCaps/>
          <w:sz w:val="22"/>
          <w:szCs w:val="22"/>
        </w:rPr>
        <w:t xml:space="preserve"> </w:t>
      </w:r>
    </w:p>
    <w:p w14:paraId="018B7C96" w14:textId="77777777" w:rsidR="00F60C31" w:rsidRPr="00280EE5" w:rsidRDefault="00F60C31" w:rsidP="00F60C31">
      <w:pPr>
        <w:ind w:firstLine="567"/>
        <w:jc w:val="both"/>
        <w:rPr>
          <w:rFonts w:ascii="Calibri" w:hAnsi="Calibri" w:cs="Calibri"/>
          <w:b/>
          <w:smallCaps/>
          <w:sz w:val="22"/>
          <w:szCs w:val="22"/>
          <w:u w:val="single"/>
        </w:rPr>
      </w:pPr>
    </w:p>
    <w:p w14:paraId="5F373266" w14:textId="272C90E2" w:rsidR="00F60C31" w:rsidRPr="00280EE5" w:rsidRDefault="00F60C31" w:rsidP="00491893">
      <w:pPr>
        <w:pStyle w:val="Corpsdetexte21"/>
        <w:tabs>
          <w:tab w:val="clear" w:pos="720"/>
          <w:tab w:val="left" w:pos="1136"/>
          <w:tab w:val="left" w:pos="1703"/>
          <w:tab w:val="left" w:pos="2630"/>
          <w:tab w:val="left" w:pos="8791"/>
        </w:tabs>
        <w:ind w:firstLine="0"/>
        <w:jc w:val="both"/>
        <w:rPr>
          <w:rFonts w:ascii="Calibri" w:hAnsi="Calibri" w:cs="Calibri"/>
          <w:sz w:val="22"/>
          <w:szCs w:val="22"/>
        </w:rPr>
      </w:pPr>
      <w:r w:rsidRPr="00280EE5">
        <w:rPr>
          <w:rFonts w:ascii="Calibri" w:hAnsi="Calibri" w:cs="Calibri"/>
          <w:sz w:val="22"/>
          <w:szCs w:val="22"/>
        </w:rPr>
        <w:t>Les candidats ont la liberté de former un groupement momentané d'entreprises solidaire pour présentation de candidature et d'offre au présent marché.</w:t>
      </w:r>
    </w:p>
    <w:p w14:paraId="63955DD4" w14:textId="77777777" w:rsidR="00F60C31" w:rsidRPr="00280EE5" w:rsidRDefault="00F60C31" w:rsidP="00F60C31">
      <w:pPr>
        <w:pStyle w:val="Corpsdetexte21"/>
        <w:tabs>
          <w:tab w:val="clear" w:pos="720"/>
          <w:tab w:val="left" w:pos="0"/>
          <w:tab w:val="left" w:pos="851"/>
          <w:tab w:val="left" w:pos="7939"/>
        </w:tabs>
        <w:ind w:firstLine="567"/>
        <w:jc w:val="both"/>
        <w:rPr>
          <w:rFonts w:ascii="Calibri" w:hAnsi="Calibri" w:cs="Calibri"/>
          <w:sz w:val="22"/>
          <w:szCs w:val="22"/>
        </w:rPr>
      </w:pPr>
    </w:p>
    <w:p w14:paraId="743D6D19" w14:textId="77777777" w:rsidR="00F60C31" w:rsidRPr="00280EE5" w:rsidRDefault="00F60C31" w:rsidP="00491893">
      <w:pPr>
        <w:pStyle w:val="Corpsdetexte21"/>
        <w:tabs>
          <w:tab w:val="clear" w:pos="720"/>
          <w:tab w:val="left" w:pos="1136"/>
          <w:tab w:val="left" w:pos="1703"/>
          <w:tab w:val="left" w:pos="2630"/>
          <w:tab w:val="left" w:pos="8791"/>
        </w:tabs>
        <w:ind w:firstLine="0"/>
        <w:jc w:val="both"/>
        <w:rPr>
          <w:rFonts w:ascii="Calibri" w:hAnsi="Calibri" w:cs="Calibri"/>
          <w:sz w:val="22"/>
          <w:szCs w:val="22"/>
        </w:rPr>
      </w:pPr>
      <w:r w:rsidRPr="00280EE5">
        <w:rPr>
          <w:rFonts w:ascii="Calibri" w:hAnsi="Calibri" w:cs="Calibri"/>
          <w:sz w:val="22"/>
          <w:szCs w:val="22"/>
        </w:rPr>
        <w:lastRenderedPageBreak/>
        <w:t>Les candidats membres d'un groupement solidaire s'engagent à exécuter l'ensemble des prestations concernées par le groupement ainsi constitué.</w:t>
      </w:r>
    </w:p>
    <w:p w14:paraId="738F452D" w14:textId="77777777" w:rsidR="00F60C31" w:rsidRPr="00280EE5" w:rsidRDefault="00F60C31" w:rsidP="00F60C31">
      <w:pPr>
        <w:ind w:firstLine="567"/>
        <w:jc w:val="both"/>
        <w:rPr>
          <w:rFonts w:ascii="Calibri" w:hAnsi="Calibri" w:cs="Calibri"/>
          <w:sz w:val="22"/>
          <w:szCs w:val="22"/>
        </w:rPr>
      </w:pPr>
    </w:p>
    <w:p w14:paraId="5A5DBB2B" w14:textId="77777777" w:rsidR="00F60C31" w:rsidRPr="00280EE5" w:rsidRDefault="00F60C31" w:rsidP="00F60C31">
      <w:pPr>
        <w:ind w:firstLine="567"/>
        <w:jc w:val="both"/>
        <w:rPr>
          <w:rFonts w:ascii="Calibri" w:hAnsi="Calibri" w:cs="Calibri"/>
          <w:b/>
          <w:smallCaps/>
          <w:sz w:val="22"/>
          <w:szCs w:val="22"/>
          <w:u w:val="single"/>
        </w:rPr>
      </w:pPr>
      <w:r w:rsidRPr="00280EE5">
        <w:rPr>
          <w:rFonts w:ascii="Calibri" w:hAnsi="Calibri" w:cs="Calibri"/>
          <w:b/>
          <w:smallCaps/>
          <w:sz w:val="22"/>
          <w:szCs w:val="22"/>
        </w:rPr>
        <w:t>4-2- A</w:t>
      </w:r>
      <w:r w:rsidRPr="00280EE5">
        <w:rPr>
          <w:rFonts w:ascii="Calibri" w:hAnsi="Calibri" w:cs="Calibri"/>
          <w:b/>
          <w:smallCaps/>
          <w:sz w:val="22"/>
          <w:szCs w:val="22"/>
          <w:u w:val="single"/>
        </w:rPr>
        <w:t>ttributions des membres des groupements solidaires</w:t>
      </w:r>
    </w:p>
    <w:p w14:paraId="58E24925" w14:textId="77777777" w:rsidR="00F60C31" w:rsidRPr="00280EE5" w:rsidRDefault="00F60C31" w:rsidP="00F60C31">
      <w:pPr>
        <w:ind w:firstLine="567"/>
        <w:jc w:val="both"/>
        <w:rPr>
          <w:rFonts w:ascii="Calibri" w:hAnsi="Calibri" w:cs="Calibri"/>
          <w:sz w:val="22"/>
          <w:szCs w:val="22"/>
        </w:rPr>
      </w:pPr>
    </w:p>
    <w:p w14:paraId="7C1CF930" w14:textId="77777777" w:rsidR="00F60C31" w:rsidRPr="00280EE5" w:rsidRDefault="00F60C31" w:rsidP="00491893">
      <w:pPr>
        <w:tabs>
          <w:tab w:val="left" w:pos="1136"/>
          <w:tab w:val="left" w:pos="1703"/>
        </w:tabs>
        <w:jc w:val="both"/>
        <w:rPr>
          <w:rFonts w:ascii="Calibri" w:hAnsi="Calibri" w:cs="Calibri"/>
          <w:sz w:val="22"/>
          <w:szCs w:val="22"/>
        </w:rPr>
      </w:pPr>
      <w:r w:rsidRPr="00280EE5">
        <w:rPr>
          <w:rFonts w:ascii="Calibri" w:hAnsi="Calibri" w:cs="Calibri"/>
          <w:sz w:val="22"/>
          <w:szCs w:val="22"/>
        </w:rPr>
        <w:t>En cas de constitution de groupements momentanés d'entreprises solidaires pour l'exécution du marché donnant lieu à la présente consultation, les cotraitants restent maîtres de la répartition des attributions de chacun des cotraitants.</w:t>
      </w:r>
    </w:p>
    <w:p w14:paraId="7E90A417" w14:textId="77777777" w:rsidR="00F60C31" w:rsidRPr="00280EE5" w:rsidRDefault="00F60C31" w:rsidP="00F60C31">
      <w:pPr>
        <w:pStyle w:val="Corpsdetexte21"/>
        <w:tabs>
          <w:tab w:val="clear" w:pos="720"/>
          <w:tab w:val="left" w:pos="851"/>
          <w:tab w:val="left" w:pos="7939"/>
        </w:tabs>
        <w:ind w:firstLine="0"/>
        <w:jc w:val="both"/>
        <w:rPr>
          <w:rFonts w:ascii="Calibri" w:hAnsi="Calibri" w:cs="Calibri"/>
          <w:sz w:val="22"/>
          <w:szCs w:val="22"/>
        </w:rPr>
      </w:pPr>
    </w:p>
    <w:p w14:paraId="0DF3F7BA" w14:textId="77777777" w:rsidR="00F60C31" w:rsidRPr="00280EE5" w:rsidRDefault="00F60C31" w:rsidP="00F60C31">
      <w:pPr>
        <w:ind w:firstLine="567"/>
        <w:jc w:val="both"/>
        <w:rPr>
          <w:rFonts w:ascii="Calibri" w:hAnsi="Calibri" w:cs="Calibri"/>
          <w:b/>
          <w:smallCaps/>
          <w:sz w:val="22"/>
          <w:szCs w:val="22"/>
          <w:u w:val="single"/>
        </w:rPr>
      </w:pPr>
      <w:r w:rsidRPr="00280EE5">
        <w:rPr>
          <w:rFonts w:ascii="Calibri" w:hAnsi="Calibri" w:cs="Calibri"/>
          <w:b/>
          <w:sz w:val="22"/>
          <w:szCs w:val="22"/>
        </w:rPr>
        <w:t xml:space="preserve">4-3- </w:t>
      </w:r>
      <w:r w:rsidRPr="00280EE5">
        <w:rPr>
          <w:rFonts w:ascii="Calibri" w:hAnsi="Calibri" w:cs="Calibri"/>
          <w:b/>
          <w:smallCaps/>
          <w:sz w:val="22"/>
          <w:szCs w:val="22"/>
          <w:u w:val="single"/>
        </w:rPr>
        <w:t>Groupements conjoints</w:t>
      </w:r>
    </w:p>
    <w:p w14:paraId="6373474D" w14:textId="77777777" w:rsidR="00F60C31" w:rsidRPr="00280EE5" w:rsidRDefault="00F60C31" w:rsidP="00F60C31">
      <w:pPr>
        <w:pStyle w:val="Corpsdetexte21"/>
        <w:tabs>
          <w:tab w:val="clear" w:pos="720"/>
          <w:tab w:val="left" w:pos="851"/>
          <w:tab w:val="left" w:pos="7939"/>
        </w:tabs>
        <w:ind w:firstLine="0"/>
        <w:jc w:val="both"/>
        <w:rPr>
          <w:rFonts w:ascii="Calibri" w:hAnsi="Calibri" w:cs="Calibri"/>
          <w:sz w:val="22"/>
          <w:szCs w:val="22"/>
        </w:rPr>
      </w:pPr>
    </w:p>
    <w:p w14:paraId="58833FAB" w14:textId="3E0B8094" w:rsidR="00F60C31" w:rsidRPr="00280EE5" w:rsidRDefault="00F60C31"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r w:rsidRPr="00280EE5">
        <w:rPr>
          <w:rFonts w:ascii="Calibri" w:hAnsi="Calibri" w:cs="Calibri"/>
          <w:sz w:val="22"/>
          <w:szCs w:val="22"/>
        </w:rPr>
        <w:t>Les candidats ont la liberté de former un groupement momentané d'entreprises conjoint pour présentation de candidature et d'offre au marché.</w:t>
      </w:r>
    </w:p>
    <w:p w14:paraId="5A507C37" w14:textId="77777777" w:rsidR="00491893" w:rsidRPr="00280EE5" w:rsidRDefault="00491893"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p>
    <w:p w14:paraId="3E2E7623" w14:textId="5CBA2AA3" w:rsidR="00F60C31" w:rsidRPr="00280EE5" w:rsidRDefault="00F60C31"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r w:rsidRPr="00280EE5">
        <w:rPr>
          <w:rFonts w:ascii="Calibri" w:hAnsi="Calibri" w:cs="Calibri"/>
          <w:sz w:val="22"/>
          <w:szCs w:val="22"/>
        </w:rPr>
        <w:t>Chaque candidat membre d'un groupement conjoint s'engage à exécuter la prestation concernée par le groupement ainsi constitué.</w:t>
      </w:r>
    </w:p>
    <w:p w14:paraId="6D029531" w14:textId="77777777" w:rsidR="00491893" w:rsidRPr="00280EE5" w:rsidRDefault="00491893"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p>
    <w:p w14:paraId="1776EF97" w14:textId="77777777" w:rsidR="00F60C31" w:rsidRPr="00280EE5" w:rsidRDefault="00F60C31"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r w:rsidRPr="00280EE5">
        <w:rPr>
          <w:rFonts w:ascii="Calibri" w:hAnsi="Calibri" w:cs="Calibri"/>
          <w:sz w:val="22"/>
          <w:szCs w:val="22"/>
        </w:rPr>
        <w:t>Un candidat membre d'un groupement conjoint formé pour l'exécution des prestations entrant dans ce groupement, a aussi la faculté de constituer un groupement solidaire avec une tierce entreprise, qui pour l'exécution de la partie concernée de prestation, deviendra alors aussi membre du groupement conjoint.</w:t>
      </w:r>
    </w:p>
    <w:p w14:paraId="48D22349" w14:textId="77777777" w:rsidR="00F60C31" w:rsidRPr="00280EE5" w:rsidRDefault="00F60C31" w:rsidP="00491893">
      <w:pPr>
        <w:pStyle w:val="Corpsdetexte21"/>
        <w:tabs>
          <w:tab w:val="clear" w:pos="720"/>
          <w:tab w:val="left" w:pos="851"/>
          <w:tab w:val="left" w:pos="7939"/>
        </w:tabs>
        <w:ind w:firstLine="0"/>
        <w:jc w:val="both"/>
        <w:rPr>
          <w:rFonts w:ascii="Calibri" w:hAnsi="Calibri" w:cs="Calibri"/>
          <w:sz w:val="22"/>
          <w:szCs w:val="22"/>
        </w:rPr>
      </w:pPr>
    </w:p>
    <w:p w14:paraId="40A08089" w14:textId="77777777" w:rsidR="00F60C31" w:rsidRPr="00280EE5" w:rsidRDefault="00F60C31" w:rsidP="00491893">
      <w:pPr>
        <w:ind w:left="360"/>
        <w:jc w:val="both"/>
        <w:rPr>
          <w:rFonts w:ascii="Calibri" w:hAnsi="Calibri" w:cs="Calibri"/>
          <w:b/>
          <w:smallCaps/>
          <w:sz w:val="22"/>
          <w:szCs w:val="22"/>
          <w:u w:val="single"/>
        </w:rPr>
      </w:pPr>
      <w:r w:rsidRPr="00280EE5">
        <w:rPr>
          <w:rFonts w:ascii="Calibri" w:hAnsi="Calibri" w:cs="Calibri"/>
          <w:b/>
          <w:sz w:val="22"/>
          <w:szCs w:val="22"/>
        </w:rPr>
        <w:t xml:space="preserve">4-4- </w:t>
      </w:r>
      <w:r w:rsidRPr="00280EE5">
        <w:rPr>
          <w:rFonts w:ascii="Calibri" w:hAnsi="Calibri" w:cs="Calibri"/>
          <w:b/>
          <w:smallCaps/>
          <w:sz w:val="22"/>
          <w:szCs w:val="22"/>
          <w:u w:val="single"/>
        </w:rPr>
        <w:t>Mandataire</w:t>
      </w:r>
    </w:p>
    <w:p w14:paraId="686FD984" w14:textId="77777777" w:rsidR="00F60C31" w:rsidRPr="00280EE5" w:rsidRDefault="00F60C31" w:rsidP="00491893">
      <w:pPr>
        <w:ind w:left="567"/>
        <w:jc w:val="both"/>
        <w:rPr>
          <w:rFonts w:ascii="Calibri" w:hAnsi="Calibri" w:cs="Calibri"/>
          <w:b/>
          <w:smallCaps/>
          <w:sz w:val="22"/>
          <w:szCs w:val="22"/>
          <w:u w:val="single"/>
        </w:rPr>
      </w:pPr>
    </w:p>
    <w:p w14:paraId="25F87D50" w14:textId="272199B9" w:rsidR="00F60C31" w:rsidRPr="00280EE5" w:rsidRDefault="00F60C31" w:rsidP="00491893">
      <w:pPr>
        <w:pStyle w:val="Corpsdetexte21"/>
        <w:tabs>
          <w:tab w:val="clear" w:pos="720"/>
          <w:tab w:val="left" w:pos="1136"/>
          <w:tab w:val="left" w:pos="1703"/>
          <w:tab w:val="left" w:pos="8791"/>
        </w:tabs>
        <w:ind w:left="360" w:firstLine="0"/>
        <w:jc w:val="both"/>
        <w:rPr>
          <w:rFonts w:ascii="Calibri" w:hAnsi="Calibri" w:cs="Calibri"/>
          <w:sz w:val="22"/>
          <w:szCs w:val="22"/>
        </w:rPr>
      </w:pPr>
      <w:r w:rsidRPr="00280EE5">
        <w:rPr>
          <w:rFonts w:ascii="Calibri" w:hAnsi="Calibri" w:cs="Calibri"/>
          <w:sz w:val="22"/>
          <w:szCs w:val="22"/>
        </w:rPr>
        <w:t xml:space="preserve">L'un des prestataires membre du groupement, désigné mandataire dans sa convention constitutive, représentera l'ensemble des membres du groupement vis-à-vis du Pouvoir Adjudicateur. </w:t>
      </w:r>
    </w:p>
    <w:p w14:paraId="4F131EE7" w14:textId="77777777" w:rsidR="00491893" w:rsidRPr="00280EE5" w:rsidRDefault="00491893" w:rsidP="00491893">
      <w:pPr>
        <w:pStyle w:val="Corpsdetexte21"/>
        <w:tabs>
          <w:tab w:val="clear" w:pos="720"/>
          <w:tab w:val="left" w:pos="1136"/>
          <w:tab w:val="left" w:pos="1703"/>
          <w:tab w:val="left" w:pos="8791"/>
        </w:tabs>
        <w:ind w:left="360" w:firstLine="0"/>
        <w:jc w:val="both"/>
        <w:rPr>
          <w:rFonts w:ascii="Calibri" w:hAnsi="Calibri" w:cs="Calibri"/>
          <w:sz w:val="22"/>
          <w:szCs w:val="22"/>
        </w:rPr>
      </w:pPr>
    </w:p>
    <w:p w14:paraId="48EC302B" w14:textId="17225ACF" w:rsidR="00F60C31" w:rsidRPr="00280EE5" w:rsidRDefault="00F60C31"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r w:rsidRPr="00280EE5">
        <w:rPr>
          <w:rFonts w:ascii="Calibri" w:hAnsi="Calibri" w:cs="Calibri"/>
          <w:sz w:val="22"/>
          <w:szCs w:val="22"/>
        </w:rPr>
        <w:t>L'entreprise mandataire d'un groupement momentané d'entreprises conjointes ne pourra représenter en cette qualité plus d'un groupement au titre de cette consultation.</w:t>
      </w:r>
    </w:p>
    <w:p w14:paraId="1C028128" w14:textId="77777777" w:rsidR="00491893" w:rsidRPr="00280EE5" w:rsidRDefault="00491893"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p>
    <w:p w14:paraId="2800ADC0" w14:textId="2B9575CF" w:rsidR="00F60C31" w:rsidRPr="00280EE5" w:rsidRDefault="00F60C31"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r w:rsidRPr="00280EE5">
        <w:rPr>
          <w:rFonts w:ascii="Calibri" w:hAnsi="Calibri" w:cs="Calibri"/>
          <w:sz w:val="22"/>
          <w:szCs w:val="22"/>
        </w:rPr>
        <w:t>Le mandataire du groupement conjoint sera solidaire de l'ensemble des membres du groupement, pour les obligations contractuelles concernées par la candidature groupée.</w:t>
      </w:r>
    </w:p>
    <w:p w14:paraId="1FD563A3" w14:textId="77777777" w:rsidR="00491893" w:rsidRPr="00280EE5" w:rsidRDefault="00491893"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p>
    <w:p w14:paraId="3D166735" w14:textId="77777777" w:rsidR="00F60C31" w:rsidRPr="00280EE5" w:rsidRDefault="00F60C31"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r w:rsidRPr="00280EE5">
        <w:rPr>
          <w:rFonts w:ascii="Calibri" w:hAnsi="Calibri" w:cs="Calibri"/>
          <w:sz w:val="22"/>
          <w:szCs w:val="22"/>
        </w:rPr>
        <w:t>Le mandataire d'un groupement solidaire, faisant partie d'un groupement conjoint, ne pourra pas devenir mandataire du groupement conjoint constitué pour la candidature dans le cadre de la présente consultation.</w:t>
      </w:r>
    </w:p>
    <w:p w14:paraId="1F822889" w14:textId="77777777" w:rsidR="00F60C31" w:rsidRPr="00280EE5" w:rsidRDefault="00F60C31"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r w:rsidRPr="00280EE5">
        <w:rPr>
          <w:rFonts w:ascii="Calibri" w:hAnsi="Calibri" w:cs="Calibri"/>
          <w:sz w:val="22"/>
          <w:szCs w:val="22"/>
        </w:rPr>
        <w:t>La désignation du mandataire pourra apparaître explicitement dans l'Acte d'engagement.</w:t>
      </w:r>
    </w:p>
    <w:p w14:paraId="5F59BFCC" w14:textId="77777777" w:rsidR="00F60C31" w:rsidRPr="00280EE5" w:rsidRDefault="00F60C31" w:rsidP="00491893">
      <w:pPr>
        <w:pStyle w:val="Corpsdetexte21"/>
        <w:tabs>
          <w:tab w:val="clear" w:pos="720"/>
          <w:tab w:val="left" w:pos="851"/>
          <w:tab w:val="left" w:pos="7939"/>
        </w:tabs>
        <w:ind w:left="1560" w:firstLine="0"/>
        <w:jc w:val="both"/>
        <w:rPr>
          <w:rFonts w:ascii="Calibri" w:hAnsi="Calibri" w:cs="Calibri"/>
          <w:sz w:val="22"/>
          <w:szCs w:val="22"/>
        </w:rPr>
      </w:pPr>
    </w:p>
    <w:p w14:paraId="111FDF83" w14:textId="77777777" w:rsidR="00F60C31" w:rsidRPr="00280EE5" w:rsidRDefault="00F60C31" w:rsidP="00491893">
      <w:pPr>
        <w:ind w:left="360"/>
        <w:jc w:val="both"/>
        <w:rPr>
          <w:rFonts w:ascii="Calibri" w:hAnsi="Calibri" w:cs="Calibri"/>
          <w:b/>
          <w:smallCaps/>
          <w:sz w:val="22"/>
          <w:szCs w:val="22"/>
          <w:u w:val="single"/>
        </w:rPr>
      </w:pPr>
      <w:r w:rsidRPr="00280EE5">
        <w:rPr>
          <w:rFonts w:ascii="Calibri" w:hAnsi="Calibri" w:cs="Calibri"/>
          <w:b/>
          <w:sz w:val="22"/>
          <w:szCs w:val="22"/>
        </w:rPr>
        <w:t xml:space="preserve">4-5- </w:t>
      </w:r>
      <w:r w:rsidRPr="00280EE5">
        <w:rPr>
          <w:rFonts w:ascii="Calibri" w:hAnsi="Calibri" w:cs="Calibri"/>
          <w:b/>
          <w:smallCaps/>
          <w:sz w:val="22"/>
          <w:szCs w:val="22"/>
          <w:u w:val="single"/>
        </w:rPr>
        <w:t xml:space="preserve">Acte d'engagement en cas de groupement momentané d'entreprises </w:t>
      </w:r>
    </w:p>
    <w:p w14:paraId="0ECE555F" w14:textId="77777777" w:rsidR="00F60C31" w:rsidRPr="00280EE5" w:rsidRDefault="00F60C31" w:rsidP="00491893">
      <w:pPr>
        <w:ind w:left="567"/>
        <w:jc w:val="both"/>
        <w:rPr>
          <w:rFonts w:ascii="Calibri" w:hAnsi="Calibri" w:cs="Calibri"/>
          <w:b/>
          <w:smallCaps/>
          <w:sz w:val="22"/>
          <w:szCs w:val="22"/>
          <w:u w:val="single"/>
        </w:rPr>
      </w:pPr>
    </w:p>
    <w:p w14:paraId="1CADDA81" w14:textId="66ECF587" w:rsidR="00F60C31" w:rsidRPr="00280EE5" w:rsidRDefault="00F60C31"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r w:rsidRPr="00280EE5">
        <w:rPr>
          <w:rFonts w:ascii="Calibri" w:hAnsi="Calibri" w:cs="Calibri"/>
          <w:sz w:val="22"/>
          <w:szCs w:val="22"/>
        </w:rPr>
        <w:t>L'Acte d'engagement des entreprises groupées est toujours unique.</w:t>
      </w:r>
    </w:p>
    <w:p w14:paraId="2B941E93" w14:textId="77777777" w:rsidR="00491893" w:rsidRPr="00280EE5" w:rsidRDefault="00491893"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p>
    <w:p w14:paraId="54A45B28" w14:textId="585C2B19" w:rsidR="00F60C31" w:rsidRPr="00280EE5" w:rsidRDefault="00F60C31"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r w:rsidRPr="00280EE5">
        <w:rPr>
          <w:rFonts w:ascii="Calibri" w:hAnsi="Calibri" w:cs="Calibri"/>
          <w:sz w:val="22"/>
          <w:szCs w:val="22"/>
        </w:rPr>
        <w:t>L'Acte d'engagement des entreprises groupées solidaires indique le montant total du ou des lot(s) concerné(s), ainsi que l'ensemble des prestations que chacun des membres du groupement s'engage solidairement à exécuter.</w:t>
      </w:r>
    </w:p>
    <w:p w14:paraId="62EE317A" w14:textId="77777777" w:rsidR="00491893" w:rsidRPr="00280EE5" w:rsidRDefault="00491893"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p>
    <w:p w14:paraId="4049F4A2" w14:textId="6C65C1C5" w:rsidR="00F60C31" w:rsidRPr="00280EE5" w:rsidRDefault="00F60C31"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r w:rsidRPr="00280EE5">
        <w:rPr>
          <w:rFonts w:ascii="Calibri" w:hAnsi="Calibri" w:cs="Calibri"/>
          <w:sz w:val="22"/>
          <w:szCs w:val="22"/>
        </w:rPr>
        <w:t>L'Acte d'engagement des entreprises groupées conjointes indique le montant total du marché concerné, ainsi que la répartition détaillée des parties de prestation que chacun des membres du groupement s'engage à exécuter.</w:t>
      </w:r>
    </w:p>
    <w:p w14:paraId="16C790A4" w14:textId="77777777" w:rsidR="00491893" w:rsidRPr="00280EE5" w:rsidRDefault="00491893"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p>
    <w:p w14:paraId="703AC24A" w14:textId="77777777" w:rsidR="00F60C31" w:rsidRPr="00280EE5" w:rsidRDefault="00F60C31" w:rsidP="00491893">
      <w:pPr>
        <w:pStyle w:val="Corpsdetexte21"/>
        <w:tabs>
          <w:tab w:val="clear" w:pos="720"/>
          <w:tab w:val="left" w:pos="1136"/>
          <w:tab w:val="left" w:pos="1703"/>
          <w:tab w:val="left" w:pos="2630"/>
          <w:tab w:val="left" w:pos="8791"/>
        </w:tabs>
        <w:ind w:left="360" w:firstLine="0"/>
        <w:jc w:val="both"/>
        <w:rPr>
          <w:rFonts w:ascii="Calibri" w:hAnsi="Calibri" w:cs="Calibri"/>
          <w:sz w:val="22"/>
          <w:szCs w:val="22"/>
        </w:rPr>
      </w:pPr>
      <w:r w:rsidRPr="00280EE5">
        <w:rPr>
          <w:rFonts w:ascii="Calibri" w:hAnsi="Calibri" w:cs="Calibri"/>
          <w:sz w:val="22"/>
          <w:szCs w:val="22"/>
        </w:rPr>
        <w:lastRenderedPageBreak/>
        <w:t>L'Acte d'engagement des entreprises groupées est signé par chacun des membres du groupement, sauf si le mandataire peut justifier de son habilitation au stade de remise des candidatures et des offres.</w:t>
      </w:r>
    </w:p>
    <w:p w14:paraId="193C901D" w14:textId="77777777" w:rsidR="00F60C31" w:rsidRPr="00280EE5" w:rsidRDefault="00F60C31" w:rsidP="00F60C31">
      <w:pPr>
        <w:pStyle w:val="Corpsdetexte21"/>
        <w:tabs>
          <w:tab w:val="clear" w:pos="720"/>
          <w:tab w:val="left" w:pos="851"/>
          <w:tab w:val="left" w:pos="7939"/>
        </w:tabs>
        <w:ind w:firstLine="0"/>
        <w:jc w:val="both"/>
        <w:rPr>
          <w:rFonts w:ascii="Calibri" w:hAnsi="Calibri" w:cs="Calibri"/>
          <w:sz w:val="22"/>
          <w:szCs w:val="22"/>
        </w:rPr>
      </w:pPr>
    </w:p>
    <w:p w14:paraId="43716C7F" w14:textId="77777777" w:rsidR="00F60C31" w:rsidRPr="00280EE5" w:rsidRDefault="00F60C31" w:rsidP="00F60C31">
      <w:pPr>
        <w:pStyle w:val="p4"/>
        <w:shd w:val="clear" w:color="auto" w:fill="D8D8D8"/>
        <w:spacing w:line="320" w:lineRule="exact"/>
        <w:jc w:val="both"/>
        <w:rPr>
          <w:rFonts w:ascii="Calibri" w:hAnsi="Calibri" w:cs="Calibri"/>
          <w:b/>
          <w:caps/>
          <w:sz w:val="22"/>
          <w:szCs w:val="22"/>
          <w:u w:val="single"/>
        </w:rPr>
      </w:pPr>
      <w:r w:rsidRPr="00280EE5">
        <w:rPr>
          <w:rFonts w:ascii="Calibri" w:hAnsi="Calibri" w:cs="Calibri"/>
          <w:b/>
          <w:sz w:val="22"/>
          <w:szCs w:val="22"/>
        </w:rPr>
        <w:t xml:space="preserve">ARTICLE 5 - </w:t>
      </w:r>
      <w:r w:rsidRPr="00280EE5">
        <w:rPr>
          <w:rFonts w:ascii="Calibri" w:hAnsi="Calibri" w:cs="Calibri"/>
          <w:b/>
          <w:caps/>
          <w:sz w:val="22"/>
          <w:szCs w:val="22"/>
          <w:u w:val="single"/>
        </w:rPr>
        <w:t>Variantes</w:t>
      </w:r>
    </w:p>
    <w:p w14:paraId="715C144F" w14:textId="77777777" w:rsidR="00F60C31" w:rsidRPr="00280EE5" w:rsidRDefault="00F60C31" w:rsidP="00F60C31">
      <w:pPr>
        <w:tabs>
          <w:tab w:val="left" w:pos="851"/>
        </w:tabs>
        <w:jc w:val="both"/>
        <w:rPr>
          <w:rFonts w:ascii="Calibri" w:hAnsi="Calibri" w:cs="Calibri"/>
          <w:sz w:val="22"/>
          <w:szCs w:val="22"/>
        </w:rPr>
      </w:pPr>
    </w:p>
    <w:p w14:paraId="7484022C" w14:textId="1D051092" w:rsidR="00F60C31" w:rsidRPr="00280EE5" w:rsidRDefault="00F60C31" w:rsidP="00F60C31">
      <w:pPr>
        <w:tabs>
          <w:tab w:val="left" w:pos="851"/>
        </w:tabs>
        <w:jc w:val="both"/>
        <w:rPr>
          <w:rFonts w:ascii="Calibri" w:hAnsi="Calibri" w:cs="Calibri"/>
          <w:sz w:val="22"/>
          <w:szCs w:val="22"/>
        </w:rPr>
      </w:pPr>
      <w:r w:rsidRPr="00280EE5">
        <w:rPr>
          <w:rFonts w:ascii="Calibri" w:hAnsi="Calibri" w:cs="Calibri"/>
          <w:sz w:val="22"/>
          <w:szCs w:val="22"/>
        </w:rPr>
        <w:t>Les variantes ne sont pas autorisées</w:t>
      </w:r>
      <w:r w:rsidR="00F73914" w:rsidRPr="00280EE5">
        <w:rPr>
          <w:rFonts w:ascii="Calibri" w:hAnsi="Calibri" w:cs="Calibri"/>
          <w:sz w:val="22"/>
          <w:szCs w:val="22"/>
        </w:rPr>
        <w:t xml:space="preserve"> pour cette consultation</w:t>
      </w:r>
      <w:r w:rsidRPr="00280EE5">
        <w:rPr>
          <w:rFonts w:ascii="Calibri" w:hAnsi="Calibri" w:cs="Calibri"/>
          <w:sz w:val="22"/>
          <w:szCs w:val="22"/>
        </w:rPr>
        <w:t>.</w:t>
      </w:r>
    </w:p>
    <w:p w14:paraId="188761AD" w14:textId="1CBADC21" w:rsidR="00F73914" w:rsidRPr="00280EE5" w:rsidRDefault="00F73914" w:rsidP="00F60C31">
      <w:pPr>
        <w:tabs>
          <w:tab w:val="left" w:pos="851"/>
        </w:tabs>
        <w:jc w:val="both"/>
        <w:rPr>
          <w:rFonts w:ascii="Calibri" w:hAnsi="Calibri" w:cs="Calibri"/>
          <w:sz w:val="22"/>
          <w:szCs w:val="22"/>
        </w:rPr>
      </w:pPr>
    </w:p>
    <w:p w14:paraId="48019746" w14:textId="77777777" w:rsidR="00F60C31" w:rsidRPr="00280EE5" w:rsidRDefault="00F60C31" w:rsidP="00F60C31">
      <w:pPr>
        <w:pStyle w:val="p4"/>
        <w:shd w:val="clear" w:color="auto" w:fill="D8D8D8"/>
        <w:spacing w:line="320" w:lineRule="exact"/>
        <w:jc w:val="both"/>
        <w:rPr>
          <w:rFonts w:ascii="Calibri" w:hAnsi="Calibri" w:cs="Calibri"/>
          <w:b/>
          <w:caps/>
          <w:sz w:val="22"/>
          <w:szCs w:val="22"/>
          <w:u w:val="single"/>
        </w:rPr>
      </w:pPr>
      <w:r w:rsidRPr="00280EE5">
        <w:rPr>
          <w:rFonts w:ascii="Calibri" w:hAnsi="Calibri" w:cs="Calibri"/>
          <w:b/>
          <w:sz w:val="22"/>
          <w:szCs w:val="22"/>
        </w:rPr>
        <w:t xml:space="preserve">ARTICLE 6 - </w:t>
      </w:r>
      <w:r w:rsidRPr="00280EE5">
        <w:rPr>
          <w:rFonts w:ascii="Calibri" w:hAnsi="Calibri" w:cs="Calibri"/>
          <w:b/>
          <w:caps/>
          <w:sz w:val="22"/>
          <w:szCs w:val="22"/>
          <w:u w:val="single"/>
        </w:rPr>
        <w:t>durée de validité des offres</w:t>
      </w:r>
    </w:p>
    <w:p w14:paraId="001520F7" w14:textId="77777777" w:rsidR="00F60C31" w:rsidRPr="00280EE5" w:rsidRDefault="00F60C31" w:rsidP="00F60C31">
      <w:pPr>
        <w:tabs>
          <w:tab w:val="left" w:pos="851"/>
        </w:tabs>
        <w:jc w:val="both"/>
        <w:rPr>
          <w:rFonts w:ascii="Calibri" w:hAnsi="Calibri" w:cs="Calibri"/>
          <w:sz w:val="22"/>
          <w:szCs w:val="22"/>
        </w:rPr>
      </w:pPr>
    </w:p>
    <w:p w14:paraId="459E509D" w14:textId="709BE20C" w:rsidR="00F60C31" w:rsidRPr="00280EE5" w:rsidRDefault="00F60C31" w:rsidP="00F60C31">
      <w:pPr>
        <w:tabs>
          <w:tab w:val="left" w:pos="851"/>
        </w:tabs>
        <w:jc w:val="both"/>
        <w:rPr>
          <w:rFonts w:ascii="Calibri" w:hAnsi="Calibri" w:cs="Calibri"/>
          <w:sz w:val="22"/>
          <w:szCs w:val="22"/>
        </w:rPr>
      </w:pPr>
      <w:r w:rsidRPr="00280EE5">
        <w:rPr>
          <w:rFonts w:ascii="Calibri" w:hAnsi="Calibri" w:cs="Calibri"/>
          <w:sz w:val="22"/>
          <w:szCs w:val="22"/>
        </w:rPr>
        <w:t>Le délai de validité des offres est de 1</w:t>
      </w:r>
      <w:r w:rsidR="003C18EA" w:rsidRPr="00280EE5">
        <w:rPr>
          <w:rFonts w:ascii="Calibri" w:hAnsi="Calibri" w:cs="Calibri"/>
          <w:sz w:val="22"/>
          <w:szCs w:val="22"/>
        </w:rPr>
        <w:t>8</w:t>
      </w:r>
      <w:r w:rsidRPr="00280EE5">
        <w:rPr>
          <w:rFonts w:ascii="Calibri" w:hAnsi="Calibri" w:cs="Calibri"/>
          <w:sz w:val="22"/>
          <w:szCs w:val="22"/>
        </w:rPr>
        <w:t>0 jours à compter de la date limite fixée pour la réception des offres.</w:t>
      </w:r>
    </w:p>
    <w:p w14:paraId="6587694E" w14:textId="77777777" w:rsidR="00F60C31" w:rsidRPr="00280EE5" w:rsidRDefault="00F60C31" w:rsidP="00F60C31">
      <w:pPr>
        <w:tabs>
          <w:tab w:val="left" w:pos="851"/>
        </w:tabs>
        <w:jc w:val="both"/>
        <w:rPr>
          <w:rFonts w:ascii="Calibri" w:hAnsi="Calibri" w:cs="Calibri"/>
          <w:sz w:val="22"/>
          <w:szCs w:val="22"/>
        </w:rPr>
      </w:pPr>
    </w:p>
    <w:p w14:paraId="16DFCDC0" w14:textId="77777777" w:rsidR="00F60C31" w:rsidRPr="00280EE5" w:rsidRDefault="00F60C31" w:rsidP="00F60C31">
      <w:pPr>
        <w:pStyle w:val="p4"/>
        <w:shd w:val="clear" w:color="auto" w:fill="D8D8D8"/>
        <w:spacing w:line="320" w:lineRule="exact"/>
        <w:jc w:val="both"/>
        <w:rPr>
          <w:rFonts w:ascii="Calibri" w:hAnsi="Calibri" w:cs="Calibri"/>
          <w:b/>
          <w:caps/>
          <w:sz w:val="22"/>
          <w:szCs w:val="22"/>
          <w:u w:val="single"/>
        </w:rPr>
      </w:pPr>
      <w:r w:rsidRPr="00280EE5">
        <w:rPr>
          <w:rFonts w:ascii="Calibri" w:hAnsi="Calibri" w:cs="Calibri"/>
          <w:b/>
          <w:sz w:val="22"/>
          <w:szCs w:val="22"/>
        </w:rPr>
        <w:t xml:space="preserve">ARTICLE 7 – </w:t>
      </w:r>
      <w:r w:rsidRPr="00280EE5">
        <w:rPr>
          <w:rFonts w:ascii="Calibri" w:hAnsi="Calibri" w:cs="Calibri"/>
          <w:b/>
          <w:caps/>
          <w:sz w:val="22"/>
          <w:szCs w:val="22"/>
          <w:u w:val="single"/>
        </w:rPr>
        <w:t>PRESENTATION DES PROPOSITIONS</w:t>
      </w:r>
    </w:p>
    <w:p w14:paraId="22E4EE42" w14:textId="77777777" w:rsidR="00F60C31" w:rsidRPr="00280EE5" w:rsidRDefault="00F60C31" w:rsidP="00F60C31">
      <w:pPr>
        <w:jc w:val="both"/>
        <w:rPr>
          <w:rFonts w:ascii="Calibri" w:hAnsi="Calibri" w:cs="Calibri"/>
          <w:sz w:val="22"/>
          <w:szCs w:val="22"/>
        </w:rPr>
      </w:pPr>
    </w:p>
    <w:p w14:paraId="45D105B5" w14:textId="41B969AD" w:rsidR="00F60C31" w:rsidRPr="00280EE5" w:rsidRDefault="00F60C31" w:rsidP="00F60C31">
      <w:pPr>
        <w:pStyle w:val="Normalcentr"/>
        <w:ind w:left="1134"/>
        <w:rPr>
          <w:rFonts w:ascii="Calibri" w:hAnsi="Calibri" w:cs="Calibri"/>
          <w:b/>
          <w:szCs w:val="22"/>
          <w:u w:val="single"/>
        </w:rPr>
      </w:pPr>
      <w:r w:rsidRPr="00280EE5">
        <w:rPr>
          <w:rFonts w:ascii="Calibri" w:hAnsi="Calibri" w:cs="Calibri"/>
          <w:b/>
          <w:szCs w:val="22"/>
        </w:rPr>
        <w:t>7-</w:t>
      </w:r>
      <w:r w:rsidR="00F278D5" w:rsidRPr="00280EE5">
        <w:rPr>
          <w:rFonts w:ascii="Calibri" w:hAnsi="Calibri" w:cs="Calibri"/>
          <w:b/>
          <w:szCs w:val="22"/>
        </w:rPr>
        <w:t>1</w:t>
      </w:r>
      <w:r w:rsidRPr="00280EE5">
        <w:rPr>
          <w:rFonts w:ascii="Calibri" w:hAnsi="Calibri" w:cs="Calibri"/>
          <w:b/>
          <w:szCs w:val="22"/>
        </w:rPr>
        <w:t xml:space="preserve"> – </w:t>
      </w:r>
      <w:r w:rsidRPr="00280EE5">
        <w:rPr>
          <w:rFonts w:ascii="Calibri" w:hAnsi="Calibri" w:cs="Calibri"/>
          <w:b/>
          <w:szCs w:val="22"/>
          <w:u w:val="single"/>
        </w:rPr>
        <w:t>Planning et circuits d’approvisionnement :</w:t>
      </w:r>
    </w:p>
    <w:p w14:paraId="0117F0DC" w14:textId="77777777" w:rsidR="004C7F8B" w:rsidRPr="00280EE5" w:rsidRDefault="004C7F8B" w:rsidP="00F60C31">
      <w:pPr>
        <w:pStyle w:val="Normalcentr"/>
        <w:ind w:left="1134"/>
        <w:rPr>
          <w:rFonts w:ascii="Calibri" w:hAnsi="Calibri" w:cs="Calibri"/>
          <w:b/>
          <w:szCs w:val="22"/>
          <w:u w:val="single"/>
        </w:rPr>
      </w:pPr>
    </w:p>
    <w:p w14:paraId="09E7EE74" w14:textId="77777777" w:rsidR="00F278D5" w:rsidRPr="00280EE5" w:rsidRDefault="00F278D5" w:rsidP="00F278D5">
      <w:pPr>
        <w:pStyle w:val="Normalcentr"/>
        <w:ind w:left="0" w:firstLine="0"/>
        <w:rPr>
          <w:rFonts w:ascii="Calibri" w:hAnsi="Calibri" w:cs="Calibri"/>
          <w:szCs w:val="22"/>
        </w:rPr>
      </w:pPr>
      <w:r w:rsidRPr="00280EE5">
        <w:rPr>
          <w:rFonts w:ascii="Calibri" w:hAnsi="Calibri" w:cs="Calibri"/>
          <w:szCs w:val="22"/>
        </w:rPr>
        <w:t>Le titulaire devra être à même de fournir l’ensemble des fruits et légumes selon la liste ci-jointe en annexe 1.</w:t>
      </w:r>
    </w:p>
    <w:p w14:paraId="21B39C41" w14:textId="77777777" w:rsidR="00F278D5" w:rsidRPr="00280EE5" w:rsidRDefault="00F278D5" w:rsidP="00F278D5">
      <w:pPr>
        <w:pStyle w:val="Normalcentr"/>
        <w:ind w:left="0" w:firstLine="0"/>
        <w:rPr>
          <w:rFonts w:ascii="Calibri" w:hAnsi="Calibri" w:cs="Calibri"/>
          <w:szCs w:val="22"/>
        </w:rPr>
      </w:pPr>
      <w:r w:rsidRPr="00280EE5">
        <w:rPr>
          <w:rFonts w:ascii="Calibri" w:hAnsi="Calibri" w:cs="Calibri"/>
          <w:szCs w:val="22"/>
        </w:rPr>
        <w:t>Cette liste et les quantités sont données à titre indicatif et ne sont en aucun cas un engagement de la part de l’ensemble de nos établissements.</w:t>
      </w:r>
    </w:p>
    <w:p w14:paraId="027E215D" w14:textId="77777777" w:rsidR="00F278D5" w:rsidRPr="00280EE5" w:rsidRDefault="00F278D5" w:rsidP="00F278D5">
      <w:pPr>
        <w:pStyle w:val="Normalcentr"/>
        <w:ind w:left="0" w:firstLine="0"/>
        <w:rPr>
          <w:rFonts w:ascii="Calibri" w:hAnsi="Calibri" w:cs="Calibri"/>
          <w:szCs w:val="22"/>
        </w:rPr>
      </w:pPr>
      <w:r w:rsidRPr="00280EE5">
        <w:rPr>
          <w:rFonts w:ascii="Calibri" w:hAnsi="Calibri" w:cs="Calibri"/>
          <w:szCs w:val="22"/>
        </w:rPr>
        <w:t>Cette liste n’est pas exhaustive, d’autres produits du catalogue proposé pourront faire l’objet d’une commande, moyennant remise.</w:t>
      </w:r>
    </w:p>
    <w:p w14:paraId="3BD2A5A8" w14:textId="10A708AA" w:rsidR="00F278D5" w:rsidRPr="00280EE5" w:rsidRDefault="00F278D5" w:rsidP="00F278D5">
      <w:pPr>
        <w:pStyle w:val="StyleTitre1ArialNarrow"/>
        <w:jc w:val="both"/>
        <w:rPr>
          <w:rFonts w:ascii="Calibri" w:hAnsi="Calibri" w:cs="Calibri"/>
          <w:b w:val="0"/>
          <w:sz w:val="22"/>
          <w:szCs w:val="22"/>
        </w:rPr>
      </w:pPr>
      <w:r w:rsidRPr="00280EE5">
        <w:rPr>
          <w:rFonts w:ascii="Calibri" w:hAnsi="Calibri" w:cs="Calibri"/>
          <w:b w:val="0"/>
          <w:sz w:val="22"/>
          <w:szCs w:val="22"/>
        </w:rPr>
        <w:t>Les candidats présenteront un calendrier prévisionnel mensuel décrivant la saisonnalité de leurs produits, les quantités prévisionnelles de production pour chaque produit, indiquant les périodes (en jours, semaine.) de maturation et les périodes de livraisons.</w:t>
      </w:r>
    </w:p>
    <w:p w14:paraId="730420D8" w14:textId="1172E176" w:rsidR="009E6B3C" w:rsidRPr="00280EE5" w:rsidRDefault="009E6B3C" w:rsidP="00F278D5">
      <w:pPr>
        <w:pStyle w:val="StyleTitre1ArialNarrow"/>
        <w:jc w:val="both"/>
        <w:rPr>
          <w:rFonts w:ascii="Calibri" w:hAnsi="Calibri" w:cs="Calibri"/>
          <w:b w:val="0"/>
          <w:sz w:val="22"/>
          <w:szCs w:val="22"/>
        </w:rPr>
      </w:pPr>
      <w:r w:rsidRPr="00280EE5">
        <w:rPr>
          <w:rFonts w:ascii="Calibri" w:hAnsi="Calibri" w:cs="Calibri"/>
          <w:b w:val="0"/>
          <w:sz w:val="22"/>
          <w:szCs w:val="22"/>
        </w:rPr>
        <w:t>Les candidats détailleront les circuits d’approvisionnement des fruits et légumes proposés. Le pourcentage d’approvisionnement en circuit court sera impérativement indiqué dans l’offre remise avec les justificatifs nécessaires. Cette donnée sera prise en compte dans les critères de notation</w:t>
      </w:r>
      <w:r w:rsidR="00703B06" w:rsidRPr="00280EE5">
        <w:rPr>
          <w:rFonts w:ascii="Calibri" w:hAnsi="Calibri" w:cs="Calibri"/>
          <w:b w:val="0"/>
          <w:sz w:val="22"/>
          <w:szCs w:val="22"/>
        </w:rPr>
        <w:t>.</w:t>
      </w:r>
    </w:p>
    <w:p w14:paraId="7A7BC3BD" w14:textId="77777777" w:rsidR="00F60C31" w:rsidRPr="00280EE5" w:rsidRDefault="00F60C31" w:rsidP="00F60C31">
      <w:pPr>
        <w:pStyle w:val="StyleTitre1ArialNarrow"/>
        <w:tabs>
          <w:tab w:val="left" w:pos="8100"/>
        </w:tabs>
        <w:jc w:val="both"/>
        <w:rPr>
          <w:rFonts w:ascii="Calibri" w:hAnsi="Calibri" w:cs="Calibri"/>
          <w:b w:val="0"/>
          <w:sz w:val="22"/>
          <w:szCs w:val="22"/>
        </w:rPr>
      </w:pPr>
      <w:r w:rsidRPr="00280EE5">
        <w:rPr>
          <w:rFonts w:ascii="Calibri" w:hAnsi="Calibri" w:cs="Calibri"/>
          <w:b w:val="0"/>
          <w:sz w:val="22"/>
          <w:szCs w:val="22"/>
        </w:rPr>
        <w:t>Le titulaire enverra chaque mois une liste des produits de saison proposés.</w:t>
      </w:r>
    </w:p>
    <w:p w14:paraId="7911352C" w14:textId="5B8B33A0" w:rsidR="00F60C31" w:rsidRPr="00280EE5" w:rsidRDefault="00F60C31" w:rsidP="00F60C31">
      <w:pPr>
        <w:ind w:firstLine="567"/>
        <w:jc w:val="both"/>
        <w:rPr>
          <w:rFonts w:ascii="Calibri" w:hAnsi="Calibri" w:cs="Calibri"/>
          <w:b/>
          <w:smallCaps/>
          <w:sz w:val="22"/>
          <w:szCs w:val="22"/>
          <w:u w:val="single"/>
        </w:rPr>
      </w:pPr>
      <w:r w:rsidRPr="00280EE5">
        <w:rPr>
          <w:rFonts w:ascii="Calibri" w:hAnsi="Calibri" w:cs="Calibri"/>
          <w:b/>
          <w:sz w:val="22"/>
          <w:szCs w:val="22"/>
        </w:rPr>
        <w:t>7-</w:t>
      </w:r>
      <w:r w:rsidR="00F20AD3" w:rsidRPr="00280EE5">
        <w:rPr>
          <w:rFonts w:ascii="Calibri" w:hAnsi="Calibri" w:cs="Calibri"/>
          <w:b/>
          <w:sz w:val="22"/>
          <w:szCs w:val="22"/>
        </w:rPr>
        <w:t>2</w:t>
      </w:r>
      <w:r w:rsidRPr="00280EE5">
        <w:rPr>
          <w:rFonts w:ascii="Calibri" w:hAnsi="Calibri" w:cs="Calibri"/>
          <w:b/>
          <w:sz w:val="22"/>
          <w:szCs w:val="22"/>
        </w:rPr>
        <w:t xml:space="preserve"> - </w:t>
      </w:r>
      <w:r w:rsidRPr="00280EE5">
        <w:rPr>
          <w:rFonts w:ascii="Calibri" w:hAnsi="Calibri" w:cs="Calibri"/>
          <w:b/>
          <w:smallCaps/>
          <w:sz w:val="22"/>
          <w:szCs w:val="22"/>
          <w:u w:val="single"/>
        </w:rPr>
        <w:t>Pièces constitutives :</w:t>
      </w:r>
    </w:p>
    <w:p w14:paraId="2431E195" w14:textId="77777777" w:rsidR="00F60C31" w:rsidRPr="00280EE5" w:rsidRDefault="00F60C31" w:rsidP="00F60C31">
      <w:pPr>
        <w:ind w:firstLine="567"/>
        <w:jc w:val="both"/>
        <w:rPr>
          <w:rFonts w:ascii="Calibri" w:hAnsi="Calibri" w:cs="Calibri"/>
          <w:b/>
          <w:smallCaps/>
          <w:sz w:val="22"/>
          <w:szCs w:val="22"/>
          <w:u w:val="single"/>
        </w:rPr>
      </w:pPr>
    </w:p>
    <w:p w14:paraId="28A7C9B4" w14:textId="77777777" w:rsidR="00F60C31" w:rsidRPr="00280EE5" w:rsidRDefault="00F60C31" w:rsidP="00F60C31">
      <w:pPr>
        <w:pStyle w:val="RedTxt"/>
        <w:rPr>
          <w:rFonts w:ascii="Calibri" w:hAnsi="Calibri" w:cs="Calibri"/>
          <w:sz w:val="22"/>
          <w:szCs w:val="22"/>
        </w:rPr>
      </w:pPr>
      <w:r w:rsidRPr="00280EE5">
        <w:rPr>
          <w:rFonts w:ascii="Calibri" w:hAnsi="Calibri" w:cs="Calibri"/>
          <w:sz w:val="22"/>
          <w:szCs w:val="22"/>
        </w:rPr>
        <w:t xml:space="preserve">Les différents formulaires sont téléchargeables sur le site du ministère de l’économie et des finances, </w:t>
      </w:r>
      <w:r w:rsidRPr="00280EE5">
        <w:rPr>
          <w:rFonts w:ascii="Calibri" w:hAnsi="Calibri" w:cs="Calibri"/>
          <w:sz w:val="22"/>
          <w:szCs w:val="22"/>
          <w:u w:val="single"/>
        </w:rPr>
        <w:t>http://www.economie.gouv.fr/daj/formulaires-marches-publics</w:t>
      </w:r>
      <w:r w:rsidRPr="00280EE5">
        <w:rPr>
          <w:rFonts w:ascii="Calibri" w:hAnsi="Calibri" w:cs="Calibri"/>
          <w:sz w:val="22"/>
          <w:szCs w:val="22"/>
        </w:rPr>
        <w:t xml:space="preserve"> </w:t>
      </w:r>
    </w:p>
    <w:p w14:paraId="47F1B730" w14:textId="77777777" w:rsidR="00F60C31" w:rsidRPr="00280EE5" w:rsidRDefault="00F60C31" w:rsidP="00F60C31">
      <w:pPr>
        <w:pStyle w:val="RedTxt"/>
        <w:rPr>
          <w:rFonts w:ascii="Calibri" w:hAnsi="Calibri" w:cs="Calibri"/>
          <w:sz w:val="22"/>
          <w:szCs w:val="22"/>
        </w:rPr>
      </w:pPr>
    </w:p>
    <w:p w14:paraId="7CFF6354" w14:textId="77777777" w:rsidR="00F60C31" w:rsidRPr="00280EE5" w:rsidRDefault="00F60C31" w:rsidP="00F60C31">
      <w:pPr>
        <w:pStyle w:val="RedTxt"/>
        <w:pBdr>
          <w:top w:val="single" w:sz="4" w:space="1" w:color="auto"/>
          <w:left w:val="single" w:sz="4" w:space="4" w:color="auto"/>
          <w:bottom w:val="single" w:sz="4" w:space="1" w:color="auto"/>
          <w:right w:val="single" w:sz="4" w:space="4" w:color="auto"/>
        </w:pBdr>
        <w:rPr>
          <w:rFonts w:ascii="Calibri" w:hAnsi="Calibri" w:cs="Calibri"/>
          <w:sz w:val="22"/>
          <w:szCs w:val="22"/>
        </w:rPr>
      </w:pPr>
      <w:r w:rsidRPr="00280EE5">
        <w:rPr>
          <w:rFonts w:ascii="Calibri" w:hAnsi="Calibri" w:cs="Calibri"/>
          <w:sz w:val="22"/>
          <w:szCs w:val="22"/>
        </w:rPr>
        <w:tab/>
      </w:r>
      <w:r w:rsidRPr="00280EE5">
        <w:rPr>
          <w:rFonts w:ascii="Calibri" w:hAnsi="Calibri" w:cs="Calibri"/>
          <w:sz w:val="22"/>
          <w:szCs w:val="22"/>
        </w:rPr>
        <w:tab/>
        <w:t xml:space="preserve">• Documents concernant la candidature </w:t>
      </w:r>
    </w:p>
    <w:p w14:paraId="6C929223" w14:textId="77777777" w:rsidR="00F60C31" w:rsidRPr="00280EE5" w:rsidRDefault="00F60C31" w:rsidP="00F60C31">
      <w:pPr>
        <w:pStyle w:val="RedTxt"/>
        <w:rPr>
          <w:rFonts w:ascii="Calibri" w:hAnsi="Calibri" w:cs="Calibri"/>
          <w:sz w:val="22"/>
          <w:szCs w:val="22"/>
        </w:rPr>
      </w:pPr>
    </w:p>
    <w:p w14:paraId="4DFD3609" w14:textId="77777777" w:rsidR="00F60C31" w:rsidRPr="00280EE5" w:rsidRDefault="00F60C31" w:rsidP="00F60C31">
      <w:pPr>
        <w:pStyle w:val="RedTxt"/>
        <w:rPr>
          <w:rFonts w:ascii="Calibri" w:hAnsi="Calibri" w:cs="Calibri"/>
          <w:sz w:val="22"/>
          <w:szCs w:val="22"/>
        </w:rPr>
      </w:pPr>
      <w:proofErr w:type="gramStart"/>
      <w:r w:rsidRPr="00280EE5">
        <w:rPr>
          <w:rFonts w:ascii="Calibri" w:hAnsi="Calibri" w:cs="Calibri"/>
          <w:sz w:val="22"/>
          <w:szCs w:val="22"/>
        </w:rPr>
        <w:t>une</w:t>
      </w:r>
      <w:proofErr w:type="gramEnd"/>
      <w:r w:rsidRPr="00280EE5">
        <w:rPr>
          <w:rFonts w:ascii="Calibri" w:hAnsi="Calibri" w:cs="Calibri"/>
          <w:sz w:val="22"/>
          <w:szCs w:val="22"/>
        </w:rPr>
        <w:t xml:space="preserve"> lettre de candidature, DC1</w:t>
      </w:r>
    </w:p>
    <w:p w14:paraId="060ED1B6" w14:textId="77777777" w:rsidR="00F60C31" w:rsidRPr="00280EE5" w:rsidRDefault="00F60C31" w:rsidP="00F60C31">
      <w:pPr>
        <w:pStyle w:val="RedTxt"/>
        <w:rPr>
          <w:rFonts w:ascii="Calibri" w:hAnsi="Calibri" w:cs="Calibri"/>
          <w:sz w:val="22"/>
          <w:szCs w:val="22"/>
        </w:rPr>
      </w:pPr>
      <w:proofErr w:type="gramStart"/>
      <w:r w:rsidRPr="00280EE5">
        <w:rPr>
          <w:rFonts w:ascii="Calibri" w:hAnsi="Calibri" w:cs="Calibri"/>
          <w:sz w:val="22"/>
          <w:szCs w:val="22"/>
        </w:rPr>
        <w:t>une</w:t>
      </w:r>
      <w:proofErr w:type="gramEnd"/>
      <w:r w:rsidRPr="00280EE5">
        <w:rPr>
          <w:rFonts w:ascii="Calibri" w:hAnsi="Calibri" w:cs="Calibri"/>
          <w:sz w:val="22"/>
          <w:szCs w:val="22"/>
        </w:rPr>
        <w:t xml:space="preserve"> déclaration du candidat, DC2</w:t>
      </w:r>
    </w:p>
    <w:p w14:paraId="018FEFD0" w14:textId="77777777" w:rsidR="00F60C31" w:rsidRPr="00280EE5" w:rsidRDefault="00F60C31" w:rsidP="00F60C31">
      <w:pPr>
        <w:pStyle w:val="RedTxt"/>
        <w:rPr>
          <w:rFonts w:ascii="Calibri" w:hAnsi="Calibri" w:cs="Calibri"/>
          <w:sz w:val="22"/>
          <w:szCs w:val="22"/>
        </w:rPr>
      </w:pPr>
    </w:p>
    <w:p w14:paraId="09EFB6FD" w14:textId="77777777" w:rsidR="00F60C31" w:rsidRPr="00280EE5" w:rsidRDefault="00F60C31" w:rsidP="00F60C31">
      <w:pPr>
        <w:pStyle w:val="RedTxt"/>
        <w:rPr>
          <w:rFonts w:ascii="Calibri" w:hAnsi="Calibri" w:cs="Calibri"/>
          <w:sz w:val="22"/>
          <w:szCs w:val="22"/>
        </w:rPr>
      </w:pPr>
      <w:r w:rsidRPr="00280EE5">
        <w:rPr>
          <w:rFonts w:ascii="Calibri" w:hAnsi="Calibri" w:cs="Calibri"/>
          <w:sz w:val="22"/>
          <w:szCs w:val="22"/>
        </w:rPr>
        <w:t>Le CHR peut être amené à rejeter les candidatures en vertu des articles R. 2141-7 et suivants du code de la commande publique</w:t>
      </w:r>
    </w:p>
    <w:p w14:paraId="4C4BB2C5" w14:textId="77777777" w:rsidR="00F60C31" w:rsidRPr="00280EE5" w:rsidRDefault="00F60C31" w:rsidP="00F60C31">
      <w:pPr>
        <w:pStyle w:val="RedTxt"/>
        <w:rPr>
          <w:rFonts w:ascii="Calibri" w:hAnsi="Calibri" w:cs="Calibri"/>
          <w:sz w:val="22"/>
          <w:szCs w:val="22"/>
        </w:rPr>
      </w:pPr>
      <w:r w:rsidRPr="00280EE5">
        <w:rPr>
          <w:rFonts w:ascii="Calibri" w:hAnsi="Calibri" w:cs="Calibri"/>
          <w:sz w:val="22"/>
          <w:szCs w:val="22"/>
        </w:rPr>
        <w:tab/>
      </w:r>
    </w:p>
    <w:p w14:paraId="6C0F716A" w14:textId="77777777" w:rsidR="00280EE5" w:rsidRDefault="00F60C31" w:rsidP="00F60C31">
      <w:pPr>
        <w:pStyle w:val="RedTxt"/>
        <w:rPr>
          <w:rFonts w:ascii="Calibri" w:hAnsi="Calibri" w:cs="Calibri"/>
          <w:sz w:val="22"/>
          <w:szCs w:val="22"/>
        </w:rPr>
      </w:pPr>
      <w:r w:rsidRPr="00280EE5">
        <w:rPr>
          <w:rFonts w:ascii="Calibri" w:hAnsi="Calibri" w:cs="Calibri"/>
          <w:sz w:val="22"/>
          <w:szCs w:val="22"/>
        </w:rPr>
        <w:tab/>
      </w:r>
      <w:r w:rsidRPr="00280EE5">
        <w:rPr>
          <w:rFonts w:ascii="Calibri" w:hAnsi="Calibri" w:cs="Calibri"/>
          <w:sz w:val="22"/>
          <w:szCs w:val="22"/>
        </w:rPr>
        <w:tab/>
      </w:r>
    </w:p>
    <w:p w14:paraId="473B5EDA" w14:textId="77777777" w:rsidR="00280EE5" w:rsidRDefault="00280EE5" w:rsidP="00F60C31">
      <w:pPr>
        <w:pStyle w:val="RedTxt"/>
        <w:rPr>
          <w:rFonts w:ascii="Calibri" w:hAnsi="Calibri" w:cs="Calibri"/>
          <w:sz w:val="22"/>
          <w:szCs w:val="22"/>
        </w:rPr>
      </w:pPr>
    </w:p>
    <w:p w14:paraId="22609289" w14:textId="77777777" w:rsidR="00280EE5" w:rsidRDefault="00280EE5" w:rsidP="00F60C31">
      <w:pPr>
        <w:pStyle w:val="RedTxt"/>
        <w:rPr>
          <w:rFonts w:ascii="Calibri" w:hAnsi="Calibri" w:cs="Calibri"/>
          <w:sz w:val="22"/>
          <w:szCs w:val="22"/>
        </w:rPr>
      </w:pPr>
    </w:p>
    <w:p w14:paraId="0F161104" w14:textId="4BB2B899" w:rsidR="00F60C31" w:rsidRPr="00280EE5" w:rsidRDefault="00F60C31" w:rsidP="00F60C31">
      <w:pPr>
        <w:pStyle w:val="RedTxt"/>
        <w:rPr>
          <w:rFonts w:ascii="Calibri" w:hAnsi="Calibri" w:cs="Calibri"/>
          <w:sz w:val="22"/>
          <w:szCs w:val="22"/>
        </w:rPr>
      </w:pPr>
      <w:r w:rsidRPr="00280EE5">
        <w:rPr>
          <w:rFonts w:ascii="Calibri" w:hAnsi="Calibri" w:cs="Calibri"/>
          <w:sz w:val="22"/>
          <w:szCs w:val="22"/>
        </w:rPr>
        <w:tab/>
      </w:r>
    </w:p>
    <w:p w14:paraId="5C976F5D" w14:textId="77777777" w:rsidR="00F60C31" w:rsidRPr="00280EE5" w:rsidRDefault="00F60C31" w:rsidP="00F60C31">
      <w:pPr>
        <w:pStyle w:val="RedTxt"/>
        <w:pBdr>
          <w:top w:val="single" w:sz="4" w:space="1" w:color="auto"/>
          <w:left w:val="single" w:sz="4" w:space="4" w:color="auto"/>
          <w:bottom w:val="single" w:sz="4" w:space="1" w:color="auto"/>
          <w:right w:val="single" w:sz="4" w:space="4" w:color="auto"/>
        </w:pBdr>
        <w:ind w:firstLine="708"/>
        <w:rPr>
          <w:rFonts w:ascii="Calibri" w:hAnsi="Calibri" w:cs="Calibri"/>
          <w:sz w:val="22"/>
          <w:szCs w:val="22"/>
        </w:rPr>
      </w:pPr>
      <w:r w:rsidRPr="00280EE5">
        <w:rPr>
          <w:rFonts w:ascii="Calibri" w:hAnsi="Calibri" w:cs="Calibri"/>
          <w:sz w:val="22"/>
          <w:szCs w:val="22"/>
        </w:rPr>
        <w:lastRenderedPageBreak/>
        <w:t>• Documents concernant l'offre</w:t>
      </w:r>
    </w:p>
    <w:p w14:paraId="3898235E" w14:textId="77777777" w:rsidR="00F60C31" w:rsidRPr="00280EE5" w:rsidRDefault="00F60C31" w:rsidP="00F60C31">
      <w:pPr>
        <w:pStyle w:val="RedTxt"/>
        <w:rPr>
          <w:rFonts w:ascii="Calibri" w:hAnsi="Calibri" w:cs="Calibri"/>
          <w:sz w:val="22"/>
          <w:szCs w:val="22"/>
        </w:rPr>
      </w:pPr>
    </w:p>
    <w:p w14:paraId="528660A8" w14:textId="77777777" w:rsidR="00F60C31" w:rsidRPr="00280EE5" w:rsidRDefault="00F60C31" w:rsidP="00F60C31">
      <w:pPr>
        <w:pStyle w:val="RedTxt"/>
        <w:rPr>
          <w:rFonts w:ascii="Calibri" w:hAnsi="Calibri" w:cs="Calibri"/>
          <w:sz w:val="22"/>
          <w:szCs w:val="22"/>
        </w:rPr>
      </w:pPr>
      <w:r w:rsidRPr="00280EE5">
        <w:rPr>
          <w:rFonts w:ascii="Calibri" w:hAnsi="Calibri" w:cs="Calibri"/>
          <w:sz w:val="22"/>
          <w:szCs w:val="22"/>
        </w:rPr>
        <w:t>-</w:t>
      </w:r>
      <w:r w:rsidRPr="00280EE5">
        <w:rPr>
          <w:rFonts w:ascii="Calibri" w:hAnsi="Calibri" w:cs="Calibri"/>
          <w:sz w:val="22"/>
          <w:szCs w:val="22"/>
        </w:rPr>
        <w:tab/>
        <w:t>L'acte d’engagement donnant lieu à l'offre</w:t>
      </w:r>
    </w:p>
    <w:p w14:paraId="0836FCFA" w14:textId="1849FD53" w:rsidR="00F60C31" w:rsidRPr="00280EE5" w:rsidRDefault="00F60C31" w:rsidP="00F60C31">
      <w:pPr>
        <w:pStyle w:val="RedTxt"/>
        <w:rPr>
          <w:rFonts w:ascii="Calibri" w:hAnsi="Calibri" w:cs="Calibri"/>
          <w:sz w:val="22"/>
          <w:szCs w:val="22"/>
        </w:rPr>
      </w:pPr>
      <w:r w:rsidRPr="00280EE5">
        <w:rPr>
          <w:rFonts w:ascii="Calibri" w:hAnsi="Calibri" w:cs="Calibri"/>
          <w:sz w:val="22"/>
          <w:szCs w:val="22"/>
        </w:rPr>
        <w:t>-</w:t>
      </w:r>
      <w:r w:rsidRPr="00280EE5">
        <w:rPr>
          <w:rFonts w:ascii="Calibri" w:hAnsi="Calibri" w:cs="Calibri"/>
          <w:sz w:val="22"/>
          <w:szCs w:val="22"/>
        </w:rPr>
        <w:tab/>
        <w:t xml:space="preserve">Le bordereau de prix (annexe 1 du CCTP) </w:t>
      </w:r>
    </w:p>
    <w:p w14:paraId="69881278" w14:textId="6C9BD6C3" w:rsidR="006E560C" w:rsidRPr="00280EE5" w:rsidRDefault="006E560C" w:rsidP="00F60C31">
      <w:pPr>
        <w:pStyle w:val="RedTxt"/>
        <w:rPr>
          <w:rFonts w:ascii="Calibri" w:hAnsi="Calibri" w:cs="Calibri"/>
          <w:sz w:val="22"/>
          <w:szCs w:val="22"/>
        </w:rPr>
      </w:pPr>
      <w:r w:rsidRPr="00280EE5">
        <w:rPr>
          <w:rFonts w:ascii="Calibri" w:hAnsi="Calibri" w:cs="Calibri"/>
          <w:sz w:val="22"/>
          <w:szCs w:val="22"/>
        </w:rPr>
        <w:t xml:space="preserve">- </w:t>
      </w:r>
      <w:r w:rsidRPr="00280EE5">
        <w:rPr>
          <w:rFonts w:ascii="Calibri" w:hAnsi="Calibri" w:cs="Calibri"/>
          <w:sz w:val="22"/>
          <w:szCs w:val="22"/>
        </w:rPr>
        <w:tab/>
        <w:t>Cadre ré</w:t>
      </w:r>
      <w:r w:rsidR="00DF573E" w:rsidRPr="00280EE5">
        <w:rPr>
          <w:rFonts w:ascii="Calibri" w:hAnsi="Calibri" w:cs="Calibri"/>
          <w:sz w:val="22"/>
          <w:szCs w:val="22"/>
        </w:rPr>
        <w:t>p</w:t>
      </w:r>
      <w:r w:rsidRPr="00280EE5">
        <w:rPr>
          <w:rFonts w:ascii="Calibri" w:hAnsi="Calibri" w:cs="Calibri"/>
          <w:sz w:val="22"/>
          <w:szCs w:val="22"/>
        </w:rPr>
        <w:t>onse technique (annexe 2 CCTP)</w:t>
      </w:r>
    </w:p>
    <w:p w14:paraId="4093C488" w14:textId="6E864978" w:rsidR="00F60C31" w:rsidRPr="00280EE5" w:rsidRDefault="00F60C31" w:rsidP="00F60C31">
      <w:pPr>
        <w:pStyle w:val="RedTxt"/>
        <w:rPr>
          <w:rFonts w:ascii="Calibri" w:hAnsi="Calibri" w:cs="Calibri"/>
          <w:sz w:val="22"/>
          <w:szCs w:val="22"/>
        </w:rPr>
      </w:pPr>
      <w:r w:rsidRPr="00280EE5">
        <w:rPr>
          <w:rFonts w:ascii="Calibri" w:hAnsi="Calibri" w:cs="Calibri"/>
          <w:sz w:val="22"/>
          <w:szCs w:val="22"/>
        </w:rPr>
        <w:t>-</w:t>
      </w:r>
      <w:r w:rsidRPr="00280EE5">
        <w:rPr>
          <w:rFonts w:ascii="Calibri" w:hAnsi="Calibri" w:cs="Calibri"/>
          <w:sz w:val="22"/>
          <w:szCs w:val="22"/>
        </w:rPr>
        <w:tab/>
        <w:t xml:space="preserve">La mercuriale </w:t>
      </w:r>
    </w:p>
    <w:p w14:paraId="7FE77AB5" w14:textId="77777777" w:rsidR="00F60C31" w:rsidRPr="00280EE5" w:rsidRDefault="00F60C31" w:rsidP="00F60C31">
      <w:pPr>
        <w:pStyle w:val="RedTxt"/>
        <w:rPr>
          <w:rFonts w:ascii="Calibri" w:hAnsi="Calibri" w:cs="Calibri"/>
          <w:sz w:val="22"/>
          <w:szCs w:val="22"/>
        </w:rPr>
      </w:pPr>
      <w:r w:rsidRPr="00280EE5">
        <w:rPr>
          <w:rFonts w:ascii="Calibri" w:hAnsi="Calibri" w:cs="Calibri"/>
          <w:sz w:val="22"/>
          <w:szCs w:val="22"/>
        </w:rPr>
        <w:t>-</w:t>
      </w:r>
      <w:r w:rsidRPr="00280EE5">
        <w:rPr>
          <w:rFonts w:ascii="Calibri" w:hAnsi="Calibri" w:cs="Calibri"/>
          <w:sz w:val="22"/>
          <w:szCs w:val="22"/>
        </w:rPr>
        <w:tab/>
        <w:t>Justificatif des produits en circuit court</w:t>
      </w:r>
    </w:p>
    <w:p w14:paraId="6E5B61C5" w14:textId="77777777" w:rsidR="00F60C31" w:rsidRPr="00280EE5" w:rsidRDefault="00F60C31" w:rsidP="00F60C31">
      <w:pPr>
        <w:pStyle w:val="RedTxt"/>
        <w:rPr>
          <w:rFonts w:ascii="Calibri" w:hAnsi="Calibri" w:cs="Calibri"/>
          <w:sz w:val="22"/>
          <w:szCs w:val="22"/>
        </w:rPr>
      </w:pPr>
      <w:r w:rsidRPr="00280EE5">
        <w:rPr>
          <w:rFonts w:ascii="Calibri" w:hAnsi="Calibri" w:cs="Calibri"/>
          <w:sz w:val="22"/>
          <w:szCs w:val="22"/>
        </w:rPr>
        <w:t>-</w:t>
      </w:r>
      <w:r w:rsidRPr="00280EE5">
        <w:rPr>
          <w:rFonts w:ascii="Calibri" w:hAnsi="Calibri" w:cs="Calibri"/>
          <w:sz w:val="22"/>
          <w:szCs w:val="22"/>
        </w:rPr>
        <w:tab/>
        <w:t>Justificatif des produits issus de l’agriculture biologique</w:t>
      </w:r>
    </w:p>
    <w:p w14:paraId="42C2B1AF" w14:textId="77777777" w:rsidR="00F60C31" w:rsidRPr="00280EE5" w:rsidRDefault="00F60C31" w:rsidP="00F60C31">
      <w:pPr>
        <w:pStyle w:val="RedTxt"/>
        <w:rPr>
          <w:rFonts w:ascii="Calibri" w:hAnsi="Calibri" w:cs="Calibri"/>
          <w:sz w:val="22"/>
          <w:szCs w:val="22"/>
        </w:rPr>
      </w:pPr>
      <w:r w:rsidRPr="00280EE5">
        <w:rPr>
          <w:rFonts w:ascii="Calibri" w:hAnsi="Calibri" w:cs="Calibri"/>
          <w:sz w:val="22"/>
          <w:szCs w:val="22"/>
        </w:rPr>
        <w:t>-</w:t>
      </w:r>
      <w:r w:rsidRPr="00280EE5">
        <w:rPr>
          <w:rFonts w:ascii="Calibri" w:hAnsi="Calibri" w:cs="Calibri"/>
          <w:sz w:val="22"/>
          <w:szCs w:val="22"/>
        </w:rPr>
        <w:tab/>
        <w:t>Procédure d’acheminement</w:t>
      </w:r>
    </w:p>
    <w:p w14:paraId="7C32BDC0" w14:textId="77777777" w:rsidR="00733446" w:rsidRPr="00280EE5" w:rsidRDefault="00733446" w:rsidP="00F60C31">
      <w:pPr>
        <w:pStyle w:val="RedTxt"/>
        <w:rPr>
          <w:rFonts w:ascii="Calibri" w:hAnsi="Calibri" w:cs="Calibri"/>
          <w:sz w:val="22"/>
          <w:szCs w:val="22"/>
        </w:rPr>
      </w:pPr>
    </w:p>
    <w:p w14:paraId="4CDF14AD" w14:textId="23AAE6D0" w:rsidR="00F60C31" w:rsidRPr="00280EE5" w:rsidRDefault="00F60C31" w:rsidP="00F60C31">
      <w:pPr>
        <w:pStyle w:val="RedTxt"/>
        <w:ind w:firstLine="708"/>
        <w:rPr>
          <w:rFonts w:ascii="Calibri" w:hAnsi="Calibri" w:cs="Calibri"/>
          <w:smallCaps/>
          <w:sz w:val="22"/>
          <w:szCs w:val="22"/>
          <w:u w:val="single"/>
        </w:rPr>
      </w:pPr>
      <w:r w:rsidRPr="00280EE5">
        <w:rPr>
          <w:rFonts w:ascii="Calibri" w:hAnsi="Calibri" w:cs="Calibri"/>
          <w:b/>
          <w:smallCaps/>
          <w:sz w:val="22"/>
          <w:szCs w:val="22"/>
        </w:rPr>
        <w:t>7-</w:t>
      </w:r>
      <w:r w:rsidR="00F20AD3" w:rsidRPr="00280EE5">
        <w:rPr>
          <w:rFonts w:ascii="Calibri" w:hAnsi="Calibri" w:cs="Calibri"/>
          <w:b/>
          <w:smallCaps/>
          <w:sz w:val="22"/>
          <w:szCs w:val="22"/>
        </w:rPr>
        <w:t>3</w:t>
      </w:r>
      <w:r w:rsidRPr="00280EE5">
        <w:rPr>
          <w:rFonts w:ascii="Calibri" w:hAnsi="Calibri" w:cs="Calibri"/>
          <w:b/>
          <w:smallCaps/>
          <w:sz w:val="22"/>
          <w:szCs w:val="22"/>
        </w:rPr>
        <w:t xml:space="preserve"> - </w:t>
      </w:r>
      <w:r w:rsidRPr="00280EE5">
        <w:rPr>
          <w:rFonts w:ascii="Calibri" w:hAnsi="Calibri" w:cs="Calibri"/>
          <w:b/>
          <w:smallCaps/>
          <w:sz w:val="22"/>
          <w:szCs w:val="22"/>
          <w:u w:val="single"/>
        </w:rPr>
        <w:t>Envoi des candidatures et des offres :</w:t>
      </w:r>
      <w:r w:rsidRPr="00280EE5">
        <w:rPr>
          <w:rFonts w:ascii="Calibri" w:hAnsi="Calibri" w:cs="Calibri"/>
          <w:smallCaps/>
          <w:sz w:val="22"/>
          <w:szCs w:val="22"/>
          <w:u w:val="single"/>
        </w:rPr>
        <w:t xml:space="preserve"> </w:t>
      </w:r>
    </w:p>
    <w:p w14:paraId="252911F5" w14:textId="77777777" w:rsidR="00F60C31" w:rsidRPr="00280EE5" w:rsidRDefault="00F60C31" w:rsidP="00F60C31">
      <w:pPr>
        <w:pStyle w:val="RedTxt"/>
        <w:rPr>
          <w:rFonts w:ascii="Calibri" w:hAnsi="Calibri" w:cs="Calibri"/>
          <w:sz w:val="22"/>
          <w:szCs w:val="22"/>
        </w:rPr>
      </w:pPr>
    </w:p>
    <w:p w14:paraId="33A2A711" w14:textId="77777777" w:rsidR="00F60C31" w:rsidRPr="00280EE5" w:rsidRDefault="00F60C31" w:rsidP="00F60C31">
      <w:pPr>
        <w:pStyle w:val="RedTxt"/>
        <w:rPr>
          <w:rFonts w:ascii="Calibri" w:hAnsi="Calibri" w:cs="Calibri"/>
          <w:sz w:val="22"/>
          <w:szCs w:val="22"/>
        </w:rPr>
      </w:pPr>
      <w:r w:rsidRPr="00280EE5">
        <w:rPr>
          <w:rFonts w:ascii="Calibri" w:hAnsi="Calibri" w:cs="Calibri"/>
          <w:sz w:val="22"/>
          <w:szCs w:val="22"/>
        </w:rPr>
        <w:t>Les candidats doivent impérativement, pour leur réponse, utiliser la voie dématérialisée.</w:t>
      </w:r>
    </w:p>
    <w:p w14:paraId="01F00076" w14:textId="77777777" w:rsidR="00F60C31" w:rsidRPr="00280EE5" w:rsidRDefault="00F60C31" w:rsidP="00F60C31">
      <w:pPr>
        <w:pStyle w:val="RedTxt"/>
        <w:jc w:val="both"/>
        <w:rPr>
          <w:rFonts w:ascii="Calibri" w:hAnsi="Calibri" w:cs="Calibri"/>
          <w:sz w:val="22"/>
          <w:szCs w:val="22"/>
        </w:rPr>
      </w:pPr>
    </w:p>
    <w:p w14:paraId="6F4E54B4" w14:textId="77777777" w:rsidR="00F60C31" w:rsidRPr="00280EE5" w:rsidRDefault="00F60C31" w:rsidP="00F60C31">
      <w:pPr>
        <w:pStyle w:val="RedTxt"/>
        <w:jc w:val="both"/>
        <w:rPr>
          <w:rFonts w:ascii="Calibri" w:hAnsi="Calibri" w:cs="Calibri"/>
          <w:sz w:val="22"/>
          <w:szCs w:val="22"/>
        </w:rPr>
      </w:pPr>
      <w:r w:rsidRPr="00280EE5">
        <w:rPr>
          <w:rFonts w:ascii="Calibri" w:hAnsi="Calibri" w:cs="Calibri"/>
          <w:sz w:val="22"/>
          <w:szCs w:val="22"/>
        </w:rPr>
        <w:t>Les candidats sont invités à se reporter aux annexes 1 et 2 du présent règlement de consultation pour toutes les modalités relatives aux réponses dématérialisées.</w:t>
      </w:r>
    </w:p>
    <w:p w14:paraId="2B14732F" w14:textId="77777777" w:rsidR="00F60C31" w:rsidRPr="00280EE5" w:rsidRDefault="00F60C31" w:rsidP="00F60C31">
      <w:pPr>
        <w:pStyle w:val="RedTxt"/>
        <w:jc w:val="both"/>
        <w:rPr>
          <w:rFonts w:ascii="Calibri" w:hAnsi="Calibri" w:cs="Calibri"/>
          <w:sz w:val="22"/>
          <w:szCs w:val="22"/>
        </w:rPr>
      </w:pPr>
    </w:p>
    <w:p w14:paraId="4A938AF2" w14:textId="77777777" w:rsidR="00F60C31" w:rsidRPr="00280EE5" w:rsidRDefault="00F60C31" w:rsidP="00F60C31">
      <w:pPr>
        <w:pStyle w:val="RedTxt"/>
        <w:jc w:val="both"/>
        <w:rPr>
          <w:rFonts w:ascii="Calibri" w:hAnsi="Calibri" w:cs="Calibri"/>
          <w:sz w:val="22"/>
          <w:szCs w:val="22"/>
        </w:rPr>
      </w:pPr>
      <w:r w:rsidRPr="00280EE5">
        <w:rPr>
          <w:rFonts w:ascii="Calibri" w:hAnsi="Calibri" w:cs="Calibri"/>
          <w:sz w:val="22"/>
          <w:szCs w:val="22"/>
        </w:rPr>
        <w:t xml:space="preserve">Les communications et les échanges d’informations avec les opérateurs économiques seront effectués par voie électronique. A cette fin, l’opérateur économique mentionnera de manière précise une adresse mail de référence. </w:t>
      </w:r>
    </w:p>
    <w:p w14:paraId="19463A96" w14:textId="77777777" w:rsidR="00F60C31" w:rsidRPr="00280EE5" w:rsidRDefault="00F60C31" w:rsidP="00F60C31">
      <w:pPr>
        <w:pStyle w:val="RedTxt"/>
        <w:jc w:val="both"/>
        <w:rPr>
          <w:rFonts w:ascii="Calibri" w:hAnsi="Calibri" w:cs="Calibri"/>
          <w:sz w:val="22"/>
          <w:szCs w:val="22"/>
        </w:rPr>
      </w:pPr>
    </w:p>
    <w:p w14:paraId="364249B6" w14:textId="77777777" w:rsidR="00F60C31" w:rsidRPr="00280EE5" w:rsidRDefault="00F60C31" w:rsidP="00F60C31">
      <w:pPr>
        <w:pStyle w:val="RedTxt"/>
        <w:jc w:val="both"/>
        <w:rPr>
          <w:rFonts w:ascii="Calibri" w:hAnsi="Calibri" w:cs="Calibri"/>
          <w:sz w:val="22"/>
          <w:szCs w:val="22"/>
        </w:rPr>
      </w:pPr>
      <w:r w:rsidRPr="00280EE5">
        <w:rPr>
          <w:rFonts w:ascii="Calibri" w:hAnsi="Calibri" w:cs="Calibri"/>
          <w:sz w:val="22"/>
          <w:szCs w:val="22"/>
        </w:rPr>
        <w:t>Les communications et les échanges d’informations avec les opérateurs économiques seront effectués par l’intermédiaire du profil acheteur suivant : https://www.marches-publics.gouv.fr/</w:t>
      </w:r>
    </w:p>
    <w:p w14:paraId="28128DF4" w14:textId="77777777" w:rsidR="00F60C31" w:rsidRPr="00280EE5" w:rsidRDefault="00F60C31" w:rsidP="00F60C31">
      <w:pPr>
        <w:pStyle w:val="RedTxt"/>
        <w:jc w:val="both"/>
        <w:rPr>
          <w:rFonts w:ascii="Calibri" w:hAnsi="Calibri" w:cs="Calibri"/>
          <w:sz w:val="22"/>
          <w:szCs w:val="22"/>
        </w:rPr>
      </w:pPr>
    </w:p>
    <w:p w14:paraId="6ADCA460" w14:textId="77777777" w:rsidR="00F60C31" w:rsidRPr="00280EE5" w:rsidRDefault="00F60C31" w:rsidP="00F60C31">
      <w:pPr>
        <w:pStyle w:val="RedTxt"/>
        <w:jc w:val="both"/>
        <w:rPr>
          <w:rFonts w:ascii="Calibri" w:hAnsi="Calibri" w:cs="Calibri"/>
          <w:sz w:val="22"/>
          <w:szCs w:val="22"/>
        </w:rPr>
      </w:pPr>
      <w:r w:rsidRPr="00280EE5">
        <w:rPr>
          <w:rFonts w:ascii="Calibri" w:hAnsi="Calibri" w:cs="Calibri"/>
          <w:sz w:val="22"/>
          <w:szCs w:val="22"/>
        </w:rPr>
        <w:t>Ces échanges concernent également tous les renseignements complémentaires qui seraient nécessaires au cours de l’étude du dossier de consultation des entreprises et de l’élaboration des offres.</w:t>
      </w:r>
    </w:p>
    <w:p w14:paraId="2D9AF5CE" w14:textId="77777777" w:rsidR="00F60C31" w:rsidRPr="00280EE5" w:rsidRDefault="00F60C31" w:rsidP="00F60C31">
      <w:pPr>
        <w:pStyle w:val="RedTxt"/>
        <w:jc w:val="both"/>
        <w:rPr>
          <w:rFonts w:ascii="Calibri" w:hAnsi="Calibri" w:cs="Calibri"/>
          <w:sz w:val="22"/>
          <w:szCs w:val="22"/>
        </w:rPr>
      </w:pPr>
    </w:p>
    <w:p w14:paraId="2CD4AE4A" w14:textId="77777777" w:rsidR="00F60C31" w:rsidRPr="00280EE5" w:rsidRDefault="00F60C31" w:rsidP="00F60C31">
      <w:pPr>
        <w:pStyle w:val="RedTxt"/>
        <w:jc w:val="both"/>
        <w:rPr>
          <w:rFonts w:ascii="Calibri" w:hAnsi="Calibri" w:cs="Calibri"/>
          <w:sz w:val="22"/>
          <w:szCs w:val="22"/>
        </w:rPr>
      </w:pPr>
      <w:r w:rsidRPr="00280EE5">
        <w:rPr>
          <w:rFonts w:ascii="Calibri" w:hAnsi="Calibri" w:cs="Calibri"/>
          <w:sz w:val="22"/>
          <w:szCs w:val="22"/>
        </w:rPr>
        <w:t xml:space="preserve">Il est donc impératif que les candidats se soient identifiés sur ce site pour pouvoir bénéficier de la réponse apportée à leur question. </w:t>
      </w:r>
    </w:p>
    <w:p w14:paraId="762F072D" w14:textId="77777777" w:rsidR="00F60C31" w:rsidRPr="00280EE5" w:rsidRDefault="00F60C31" w:rsidP="00F60C31">
      <w:pPr>
        <w:pStyle w:val="RedTxt"/>
        <w:jc w:val="both"/>
        <w:rPr>
          <w:rFonts w:ascii="Calibri" w:hAnsi="Calibri" w:cs="Calibri"/>
          <w:sz w:val="22"/>
          <w:szCs w:val="22"/>
        </w:rPr>
      </w:pPr>
    </w:p>
    <w:p w14:paraId="05332F54" w14:textId="77777777" w:rsidR="00F60C31" w:rsidRPr="00280EE5" w:rsidRDefault="00F60C31" w:rsidP="00F60C31">
      <w:pPr>
        <w:pStyle w:val="RedTxt"/>
        <w:jc w:val="both"/>
        <w:rPr>
          <w:rFonts w:ascii="Calibri" w:hAnsi="Calibri" w:cs="Calibri"/>
          <w:sz w:val="22"/>
          <w:szCs w:val="22"/>
        </w:rPr>
      </w:pPr>
      <w:r w:rsidRPr="00280EE5">
        <w:rPr>
          <w:rFonts w:ascii="Calibri" w:hAnsi="Calibri" w:cs="Calibri"/>
          <w:sz w:val="22"/>
          <w:szCs w:val="22"/>
        </w:rPr>
        <w:t>Ce mode de transmission est obligatoire pour l’ensemble des échanges (présentation des candidatures et des offres, demandes de régularisation ou de précision éventuelle et réponse à ces demandes).</w:t>
      </w:r>
    </w:p>
    <w:p w14:paraId="17AB653C" w14:textId="77777777" w:rsidR="00F60C31" w:rsidRPr="00280EE5" w:rsidRDefault="00F60C31" w:rsidP="00F60C31">
      <w:pPr>
        <w:pStyle w:val="RedTxt"/>
        <w:jc w:val="both"/>
        <w:rPr>
          <w:rFonts w:ascii="Calibri" w:hAnsi="Calibri" w:cs="Calibri"/>
          <w:sz w:val="22"/>
          <w:szCs w:val="22"/>
        </w:rPr>
      </w:pPr>
    </w:p>
    <w:p w14:paraId="25577FB9" w14:textId="77777777" w:rsidR="00F60C31" w:rsidRPr="00280EE5" w:rsidRDefault="00F60C31" w:rsidP="00F60C31">
      <w:pPr>
        <w:pStyle w:val="RedTxt"/>
        <w:jc w:val="both"/>
        <w:rPr>
          <w:rFonts w:ascii="Calibri" w:hAnsi="Calibri" w:cs="Calibri"/>
          <w:sz w:val="22"/>
          <w:szCs w:val="22"/>
        </w:rPr>
      </w:pPr>
      <w:r w:rsidRPr="00280EE5">
        <w:rPr>
          <w:rFonts w:ascii="Calibri" w:hAnsi="Calibri" w:cs="Calibri"/>
          <w:sz w:val="22"/>
          <w:szCs w:val="22"/>
        </w:rPr>
        <w:t>Le mode de transmission par voie dématérialisée est obligatoire.</w:t>
      </w:r>
    </w:p>
    <w:p w14:paraId="28CB9647" w14:textId="77777777" w:rsidR="00F60C31" w:rsidRPr="00280EE5" w:rsidRDefault="00F60C31" w:rsidP="00F60C31">
      <w:pPr>
        <w:pStyle w:val="RedTxt"/>
        <w:jc w:val="both"/>
        <w:rPr>
          <w:rFonts w:ascii="Calibri" w:hAnsi="Calibri" w:cs="Calibri"/>
          <w:sz w:val="22"/>
          <w:szCs w:val="22"/>
        </w:rPr>
      </w:pPr>
    </w:p>
    <w:p w14:paraId="2550F2DE" w14:textId="77777777" w:rsidR="00F60C31" w:rsidRPr="00280EE5" w:rsidRDefault="00F60C31" w:rsidP="00F60C31">
      <w:pPr>
        <w:pStyle w:val="RedTxt"/>
        <w:jc w:val="both"/>
        <w:rPr>
          <w:rFonts w:ascii="Calibri" w:hAnsi="Calibri" w:cs="Calibri"/>
          <w:sz w:val="22"/>
          <w:szCs w:val="22"/>
        </w:rPr>
      </w:pPr>
      <w:r w:rsidRPr="00280EE5">
        <w:rPr>
          <w:rFonts w:ascii="Calibri" w:hAnsi="Calibri" w:cs="Calibri"/>
          <w:sz w:val="22"/>
          <w:szCs w:val="22"/>
        </w:rPr>
        <w:t>Le candidat doit impérativement transmettre une adresse mail valide pendant toute la durée de la procédure.</w:t>
      </w:r>
    </w:p>
    <w:p w14:paraId="2D81F6A8" w14:textId="77777777" w:rsidR="00F60C31" w:rsidRPr="00280EE5" w:rsidRDefault="00F60C31" w:rsidP="00F60C31">
      <w:pPr>
        <w:pStyle w:val="RedTxt"/>
        <w:jc w:val="both"/>
        <w:rPr>
          <w:rFonts w:ascii="Calibri" w:hAnsi="Calibri" w:cs="Calibri"/>
          <w:sz w:val="22"/>
          <w:szCs w:val="22"/>
        </w:rPr>
      </w:pPr>
    </w:p>
    <w:p w14:paraId="6DE053DC" w14:textId="77777777" w:rsidR="00F60C31" w:rsidRPr="00280EE5" w:rsidRDefault="00F60C31" w:rsidP="00F60C31">
      <w:pPr>
        <w:pStyle w:val="RedTxt"/>
        <w:jc w:val="both"/>
        <w:rPr>
          <w:rFonts w:ascii="Calibri" w:hAnsi="Calibri" w:cs="Calibri"/>
          <w:sz w:val="22"/>
          <w:szCs w:val="22"/>
        </w:rPr>
      </w:pPr>
      <w:r w:rsidRPr="00280EE5">
        <w:rPr>
          <w:rFonts w:ascii="Calibri" w:hAnsi="Calibri" w:cs="Calibri"/>
          <w:sz w:val="22"/>
          <w:szCs w:val="22"/>
        </w:rPr>
        <w:t>Celle-ci permettra la notification de documents et ou la transmission d’informations</w:t>
      </w:r>
    </w:p>
    <w:p w14:paraId="51FE0E0A" w14:textId="77777777" w:rsidR="00F60C31" w:rsidRPr="00280EE5" w:rsidRDefault="00F60C31" w:rsidP="00F60C31">
      <w:pPr>
        <w:pStyle w:val="RedTxt"/>
        <w:jc w:val="both"/>
        <w:rPr>
          <w:rFonts w:ascii="Calibri" w:hAnsi="Calibri" w:cs="Calibri"/>
          <w:sz w:val="22"/>
          <w:szCs w:val="22"/>
        </w:rPr>
      </w:pPr>
    </w:p>
    <w:p w14:paraId="1A6D7DDC" w14:textId="77777777" w:rsidR="00F60C31" w:rsidRPr="00280EE5" w:rsidRDefault="00F60C31" w:rsidP="00F60C31">
      <w:pPr>
        <w:pStyle w:val="RedTxt"/>
        <w:jc w:val="both"/>
        <w:rPr>
          <w:rFonts w:ascii="Calibri" w:hAnsi="Calibri" w:cs="Calibri"/>
          <w:sz w:val="22"/>
          <w:szCs w:val="22"/>
        </w:rPr>
      </w:pPr>
      <w:r w:rsidRPr="00280EE5">
        <w:rPr>
          <w:rFonts w:ascii="Calibri" w:hAnsi="Calibri" w:cs="Calibri"/>
          <w:sz w:val="22"/>
          <w:szCs w:val="22"/>
        </w:rPr>
        <w:t xml:space="preserve">Le candidat indique dans l’acte d’engagement cette adresse mail et s’engage en cas de modification de celle-ci à avertir le pouvoir adjudicateur dans les plus brefs délais. </w:t>
      </w:r>
    </w:p>
    <w:p w14:paraId="75822DCC" w14:textId="77777777" w:rsidR="00F60C31" w:rsidRPr="00280EE5" w:rsidRDefault="00F60C31" w:rsidP="00F60C31">
      <w:pPr>
        <w:pStyle w:val="RedTxt"/>
        <w:rPr>
          <w:rFonts w:ascii="Calibri" w:hAnsi="Calibri" w:cs="Calibri"/>
          <w:sz w:val="22"/>
          <w:szCs w:val="22"/>
        </w:rPr>
      </w:pPr>
    </w:p>
    <w:p w14:paraId="1E23D2E3" w14:textId="495BED85" w:rsidR="00F60C31" w:rsidRPr="00280EE5" w:rsidRDefault="00F60C31" w:rsidP="00F60C31">
      <w:pPr>
        <w:pStyle w:val="RedTxt"/>
        <w:ind w:firstLine="708"/>
        <w:rPr>
          <w:rFonts w:ascii="Calibri" w:hAnsi="Calibri" w:cs="Calibri"/>
          <w:b/>
          <w:smallCaps/>
          <w:sz w:val="22"/>
          <w:szCs w:val="22"/>
        </w:rPr>
      </w:pPr>
      <w:r w:rsidRPr="00280EE5">
        <w:rPr>
          <w:rFonts w:ascii="Calibri" w:hAnsi="Calibri" w:cs="Calibri"/>
          <w:b/>
          <w:smallCaps/>
          <w:sz w:val="22"/>
          <w:szCs w:val="22"/>
        </w:rPr>
        <w:t>7-</w:t>
      </w:r>
      <w:r w:rsidR="00F20AD3" w:rsidRPr="00280EE5">
        <w:rPr>
          <w:rFonts w:ascii="Calibri" w:hAnsi="Calibri" w:cs="Calibri"/>
          <w:b/>
          <w:smallCaps/>
          <w:sz w:val="22"/>
          <w:szCs w:val="22"/>
        </w:rPr>
        <w:t>4</w:t>
      </w:r>
      <w:r w:rsidRPr="00280EE5">
        <w:rPr>
          <w:rFonts w:ascii="Calibri" w:hAnsi="Calibri" w:cs="Calibri"/>
          <w:b/>
          <w:smallCaps/>
          <w:sz w:val="22"/>
          <w:szCs w:val="22"/>
        </w:rPr>
        <w:t xml:space="preserve"> - </w:t>
      </w:r>
      <w:r w:rsidRPr="00280EE5">
        <w:rPr>
          <w:rFonts w:ascii="Calibri" w:hAnsi="Calibri" w:cs="Calibri"/>
          <w:b/>
          <w:smallCaps/>
          <w:sz w:val="22"/>
          <w:szCs w:val="22"/>
          <w:u w:val="single"/>
        </w:rPr>
        <w:t>Date et heure limites de réception des candidatures et des offres :</w:t>
      </w:r>
    </w:p>
    <w:p w14:paraId="5F5E17F8" w14:textId="77777777" w:rsidR="00F60C31" w:rsidRPr="00280EE5" w:rsidRDefault="00F60C31" w:rsidP="00F60C31">
      <w:pPr>
        <w:pStyle w:val="RedTxt"/>
        <w:rPr>
          <w:rFonts w:ascii="Calibri" w:hAnsi="Calibri" w:cs="Calibri"/>
          <w:sz w:val="22"/>
          <w:szCs w:val="22"/>
        </w:rPr>
      </w:pPr>
    </w:p>
    <w:p w14:paraId="37CA6634" w14:textId="77777777" w:rsidR="00F60C31" w:rsidRPr="00280EE5" w:rsidRDefault="00F60C31" w:rsidP="00F60C31">
      <w:pPr>
        <w:pStyle w:val="RedTxt"/>
        <w:jc w:val="both"/>
        <w:rPr>
          <w:rFonts w:ascii="Calibri" w:hAnsi="Calibri" w:cs="Calibri"/>
          <w:bCs/>
          <w:sz w:val="22"/>
          <w:szCs w:val="22"/>
        </w:rPr>
      </w:pPr>
      <w:r w:rsidRPr="00280EE5">
        <w:rPr>
          <w:rFonts w:ascii="Calibri" w:hAnsi="Calibri" w:cs="Calibri"/>
          <w:bCs/>
          <w:sz w:val="22"/>
          <w:szCs w:val="22"/>
        </w:rPr>
        <w:t>Les plis contenant les candidatures et/ou les offres devront être déposés sur le profil acheteur au plus tard le :</w:t>
      </w:r>
    </w:p>
    <w:p w14:paraId="53CEA8EB" w14:textId="77777777" w:rsidR="00F60C31" w:rsidRPr="00280EE5" w:rsidRDefault="00F60C31" w:rsidP="00F60C31">
      <w:pPr>
        <w:pStyle w:val="RedTxt"/>
        <w:pBdr>
          <w:top w:val="single" w:sz="4" w:space="1" w:color="auto"/>
          <w:left w:val="single" w:sz="4" w:space="4" w:color="auto"/>
          <w:bottom w:val="single" w:sz="4" w:space="1" w:color="auto"/>
          <w:right w:val="single" w:sz="4" w:space="4" w:color="auto"/>
        </w:pBdr>
        <w:jc w:val="center"/>
        <w:rPr>
          <w:rFonts w:ascii="Calibri" w:hAnsi="Calibri" w:cs="Calibri"/>
          <w:sz w:val="22"/>
          <w:szCs w:val="22"/>
        </w:rPr>
      </w:pPr>
      <w:r w:rsidRPr="00280EE5">
        <w:rPr>
          <w:rFonts w:ascii="Calibri" w:hAnsi="Calibri" w:cs="Calibri"/>
          <w:sz w:val="22"/>
          <w:szCs w:val="22"/>
        </w:rPr>
        <w:t xml:space="preserve">       </w:t>
      </w:r>
    </w:p>
    <w:p w14:paraId="3A3331F0" w14:textId="2D8F161D" w:rsidR="00F60C31" w:rsidRPr="00280EE5" w:rsidRDefault="00F60C31" w:rsidP="00F60C31">
      <w:pPr>
        <w:pStyle w:val="RedTxt"/>
        <w:pBdr>
          <w:top w:val="single" w:sz="4" w:space="1" w:color="auto"/>
          <w:left w:val="single" w:sz="4" w:space="4" w:color="auto"/>
          <w:bottom w:val="single" w:sz="4" w:space="1" w:color="auto"/>
          <w:right w:val="single" w:sz="4" w:space="4" w:color="auto"/>
        </w:pBdr>
        <w:jc w:val="center"/>
        <w:rPr>
          <w:rFonts w:ascii="Calibri" w:hAnsi="Calibri" w:cs="Calibri"/>
          <w:b/>
          <w:color w:val="FF0000"/>
          <w:sz w:val="22"/>
          <w:szCs w:val="22"/>
        </w:rPr>
      </w:pPr>
      <w:r w:rsidRPr="00280EE5">
        <w:rPr>
          <w:rFonts w:ascii="Calibri" w:hAnsi="Calibri" w:cs="Calibri"/>
          <w:b/>
          <w:sz w:val="22"/>
          <w:szCs w:val="22"/>
        </w:rPr>
        <w:t xml:space="preserve">  Le </w:t>
      </w:r>
      <w:r w:rsidR="00091D80" w:rsidRPr="00280EE5">
        <w:rPr>
          <w:rFonts w:ascii="Calibri" w:hAnsi="Calibri" w:cs="Calibri"/>
          <w:b/>
          <w:sz w:val="22"/>
          <w:szCs w:val="22"/>
        </w:rPr>
        <w:t xml:space="preserve">10 décembre </w:t>
      </w:r>
      <w:r w:rsidR="00733446" w:rsidRPr="00280EE5">
        <w:rPr>
          <w:rFonts w:ascii="Calibri" w:hAnsi="Calibri" w:cs="Calibri"/>
          <w:b/>
          <w:sz w:val="22"/>
          <w:szCs w:val="22"/>
        </w:rPr>
        <w:t>2024</w:t>
      </w:r>
      <w:r w:rsidRPr="00280EE5">
        <w:rPr>
          <w:rFonts w:ascii="Calibri" w:hAnsi="Calibri" w:cs="Calibri"/>
          <w:b/>
          <w:sz w:val="22"/>
          <w:szCs w:val="22"/>
        </w:rPr>
        <w:t xml:space="preserve"> à 12h00</w:t>
      </w:r>
    </w:p>
    <w:p w14:paraId="590F939C" w14:textId="77777777" w:rsidR="00F60C31" w:rsidRPr="00280EE5" w:rsidRDefault="00F60C31" w:rsidP="00F60C31">
      <w:pPr>
        <w:pStyle w:val="RedTxt"/>
        <w:pBdr>
          <w:top w:val="single" w:sz="4" w:space="1" w:color="auto"/>
          <w:left w:val="single" w:sz="4" w:space="4" w:color="auto"/>
          <w:bottom w:val="single" w:sz="4" w:space="1" w:color="auto"/>
          <w:right w:val="single" w:sz="4" w:space="4" w:color="auto"/>
        </w:pBdr>
        <w:jc w:val="center"/>
        <w:rPr>
          <w:rFonts w:ascii="Calibri" w:hAnsi="Calibri" w:cs="Calibri"/>
          <w:b/>
          <w:sz w:val="22"/>
          <w:szCs w:val="22"/>
        </w:rPr>
      </w:pPr>
    </w:p>
    <w:p w14:paraId="74C04C91" w14:textId="77777777" w:rsidR="00F60C31" w:rsidRPr="00280EE5" w:rsidRDefault="00F60C31" w:rsidP="00F60C31">
      <w:pPr>
        <w:jc w:val="both"/>
        <w:rPr>
          <w:rFonts w:ascii="Calibri" w:hAnsi="Calibri" w:cs="Calibri"/>
          <w:sz w:val="22"/>
          <w:szCs w:val="22"/>
        </w:rPr>
      </w:pPr>
      <w:r w:rsidRPr="00280EE5">
        <w:rPr>
          <w:rFonts w:ascii="Calibri" w:hAnsi="Calibri" w:cs="Calibri"/>
          <w:sz w:val="22"/>
          <w:szCs w:val="22"/>
        </w:rPr>
        <w:lastRenderedPageBreak/>
        <w:t xml:space="preserve">La date et l'heure qui sont utilisées par le dispositif d'horodatage proviennent de la plate-forme : </w:t>
      </w:r>
      <w:hyperlink r:id="rId8" w:history="1">
        <w:r w:rsidRPr="00280EE5">
          <w:rPr>
            <w:rFonts w:ascii="Calibri" w:hAnsi="Calibri" w:cs="Calibri"/>
            <w:color w:val="0000FF"/>
            <w:sz w:val="22"/>
            <w:szCs w:val="22"/>
            <w:u w:val="single"/>
          </w:rPr>
          <w:t>https://www.marches-publics.gouv.fr</w:t>
        </w:r>
      </w:hyperlink>
      <w:r w:rsidRPr="00280EE5">
        <w:rPr>
          <w:rFonts w:ascii="Calibri" w:hAnsi="Calibri" w:cs="Calibri"/>
          <w:sz w:val="22"/>
          <w:szCs w:val="22"/>
        </w:rPr>
        <w:t xml:space="preserve"> qui est réglée sur l'heure GMT. Ces dates et heures font, seules, foi pour le traitement de la procédure.</w:t>
      </w:r>
    </w:p>
    <w:p w14:paraId="10463D8E" w14:textId="77777777" w:rsidR="00F60C31" w:rsidRPr="00280EE5" w:rsidRDefault="00F60C31" w:rsidP="00F60C31">
      <w:pPr>
        <w:jc w:val="both"/>
        <w:rPr>
          <w:rFonts w:ascii="Calibri" w:hAnsi="Calibri" w:cs="Calibri"/>
          <w:sz w:val="22"/>
          <w:szCs w:val="22"/>
        </w:rPr>
      </w:pPr>
    </w:p>
    <w:p w14:paraId="71B43332" w14:textId="77777777" w:rsidR="00F60C31" w:rsidRPr="00280EE5" w:rsidRDefault="00F60C31" w:rsidP="00F60C31">
      <w:pPr>
        <w:jc w:val="both"/>
        <w:rPr>
          <w:rFonts w:ascii="Calibri" w:hAnsi="Calibri" w:cs="Calibri"/>
          <w:sz w:val="22"/>
          <w:szCs w:val="22"/>
        </w:rPr>
      </w:pPr>
      <w:r w:rsidRPr="00280EE5">
        <w:rPr>
          <w:rFonts w:ascii="Calibri" w:hAnsi="Calibri" w:cs="Calibri"/>
          <w:sz w:val="22"/>
          <w:szCs w:val="22"/>
        </w:rPr>
        <w:t>Les candidats sont invités à tenir compte des aléas de la transmission électronique ; par conséquent, ils doivent prendre leurs précautions afin de s’assurer que la transmission électronique de leurs plis soit entièrement achevée avant la date et l’heure limites de dépôt des offres.</w:t>
      </w:r>
    </w:p>
    <w:p w14:paraId="291CF15D" w14:textId="77777777" w:rsidR="00F60C31" w:rsidRPr="00280EE5" w:rsidRDefault="00F60C31" w:rsidP="00F60C31">
      <w:pPr>
        <w:jc w:val="both"/>
        <w:rPr>
          <w:rFonts w:ascii="Calibri" w:hAnsi="Calibri" w:cs="Calibri"/>
          <w:sz w:val="22"/>
          <w:szCs w:val="22"/>
        </w:rPr>
      </w:pPr>
    </w:p>
    <w:p w14:paraId="56643B59" w14:textId="77777777" w:rsidR="00F60C31" w:rsidRPr="00280EE5" w:rsidRDefault="00F60C31" w:rsidP="00F60C31">
      <w:pPr>
        <w:jc w:val="both"/>
        <w:rPr>
          <w:rFonts w:ascii="Calibri" w:hAnsi="Calibri" w:cs="Calibri"/>
          <w:sz w:val="22"/>
          <w:szCs w:val="22"/>
        </w:rPr>
      </w:pPr>
      <w:r w:rsidRPr="00280EE5">
        <w:rPr>
          <w:rFonts w:ascii="Calibri" w:hAnsi="Calibri" w:cs="Calibri"/>
          <w:sz w:val="22"/>
          <w:szCs w:val="22"/>
        </w:rPr>
        <w:t xml:space="preserve">Le pli sera considéré « hors délai » si le téléchargement se termine après la date et l'heure limites de réception des offres. </w:t>
      </w:r>
    </w:p>
    <w:p w14:paraId="5E45B8DF" w14:textId="78FA7492" w:rsidR="00F60C31" w:rsidRPr="00280EE5" w:rsidRDefault="00F60C31" w:rsidP="00F60C31">
      <w:pPr>
        <w:jc w:val="both"/>
        <w:rPr>
          <w:rFonts w:ascii="Calibri" w:hAnsi="Calibri" w:cs="Calibri"/>
          <w:sz w:val="22"/>
          <w:szCs w:val="22"/>
        </w:rPr>
      </w:pPr>
      <w:r w:rsidRPr="00280EE5">
        <w:rPr>
          <w:rFonts w:ascii="Calibri" w:hAnsi="Calibri" w:cs="Calibri"/>
          <w:sz w:val="22"/>
          <w:szCs w:val="22"/>
        </w:rPr>
        <w:t>Si une nouvelle offre est envoyée dans les délais par voie électronique par le même candidat, celle-ci annule et remplace l'offre précédente.</w:t>
      </w:r>
    </w:p>
    <w:p w14:paraId="3B56FA27" w14:textId="12C7806A" w:rsidR="000677A6" w:rsidRPr="00280EE5" w:rsidRDefault="000677A6" w:rsidP="00F60C31">
      <w:pPr>
        <w:jc w:val="both"/>
        <w:rPr>
          <w:rFonts w:ascii="Calibri" w:hAnsi="Calibri" w:cs="Calibri"/>
          <w:sz w:val="22"/>
          <w:szCs w:val="22"/>
        </w:rPr>
      </w:pPr>
    </w:p>
    <w:p w14:paraId="1F2DE2EC" w14:textId="77777777" w:rsidR="00F60C31" w:rsidRPr="00280EE5" w:rsidRDefault="00F60C31" w:rsidP="00F60C31">
      <w:pPr>
        <w:pStyle w:val="p4"/>
        <w:shd w:val="clear" w:color="auto" w:fill="D8D8D8"/>
        <w:spacing w:line="320" w:lineRule="exact"/>
        <w:jc w:val="both"/>
        <w:rPr>
          <w:rFonts w:ascii="Calibri" w:hAnsi="Calibri" w:cs="Calibri"/>
          <w:b/>
          <w:caps/>
          <w:sz w:val="22"/>
          <w:szCs w:val="22"/>
          <w:u w:val="single"/>
        </w:rPr>
      </w:pPr>
      <w:r w:rsidRPr="00280EE5">
        <w:rPr>
          <w:rFonts w:ascii="Calibri" w:hAnsi="Calibri" w:cs="Calibri"/>
          <w:b/>
          <w:sz w:val="22"/>
          <w:szCs w:val="22"/>
        </w:rPr>
        <w:t xml:space="preserve">ARTICLE 8 - </w:t>
      </w:r>
      <w:r w:rsidRPr="00280EE5">
        <w:rPr>
          <w:rFonts w:ascii="Calibri" w:hAnsi="Calibri" w:cs="Calibri"/>
          <w:b/>
          <w:caps/>
          <w:sz w:val="22"/>
          <w:szCs w:val="22"/>
          <w:u w:val="single"/>
        </w:rPr>
        <w:t>CRITERES D’ATTRIBUTION DU MARCHE</w:t>
      </w:r>
    </w:p>
    <w:p w14:paraId="3E672D0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b/>
          <w:i w:val="0"/>
          <w:sz w:val="22"/>
          <w:szCs w:val="22"/>
        </w:rPr>
      </w:pPr>
    </w:p>
    <w:p w14:paraId="17368530"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color w:val="000000"/>
          <w:sz w:val="22"/>
          <w:szCs w:val="22"/>
          <w:u w:val="single"/>
        </w:rPr>
      </w:pPr>
      <w:r w:rsidRPr="00280EE5">
        <w:rPr>
          <w:rFonts w:ascii="Calibri" w:hAnsi="Calibri" w:cs="Calibri"/>
          <w:i w:val="0"/>
          <w:color w:val="000000"/>
          <w:sz w:val="22"/>
          <w:szCs w:val="22"/>
          <w:u w:val="single"/>
        </w:rPr>
        <w:t>Le jugement des offres sera effectué au moyen des critères pondérés suivants :</w:t>
      </w:r>
    </w:p>
    <w:p w14:paraId="21A045A6"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color w:val="000000"/>
          <w:sz w:val="22"/>
          <w:szCs w:val="22"/>
          <w:u w:val="single"/>
        </w:rPr>
      </w:pPr>
    </w:p>
    <w:p w14:paraId="549DB1D8" w14:textId="14504067" w:rsidR="00043EAC" w:rsidRPr="00280EE5" w:rsidRDefault="00043EAC" w:rsidP="00043EAC">
      <w:pPr>
        <w:pStyle w:val="Paragraphedeliste"/>
        <w:numPr>
          <w:ilvl w:val="0"/>
          <w:numId w:val="6"/>
        </w:numPr>
        <w:rPr>
          <w:rFonts w:eastAsia="Times New Roman"/>
        </w:rPr>
      </w:pPr>
      <w:r w:rsidRPr="00280EE5">
        <w:rPr>
          <w:rFonts w:eastAsia="Times New Roman"/>
        </w:rPr>
        <w:t xml:space="preserve">30% </w:t>
      </w:r>
      <w:r w:rsidRPr="00280EE5">
        <w:rPr>
          <w:rFonts w:eastAsia="Times New Roman"/>
          <w:b/>
          <w:bCs/>
        </w:rPr>
        <w:t>prix</w:t>
      </w:r>
    </w:p>
    <w:p w14:paraId="65C37147" w14:textId="77777777" w:rsidR="00841609" w:rsidRPr="00280EE5" w:rsidRDefault="00841609" w:rsidP="00841609">
      <w:pPr>
        <w:pStyle w:val="Paragraphedeliste"/>
        <w:rPr>
          <w:rFonts w:eastAsia="Times New Roman"/>
        </w:rPr>
      </w:pPr>
    </w:p>
    <w:p w14:paraId="40BC8383" w14:textId="77777777" w:rsidR="00043EAC" w:rsidRPr="00280EE5" w:rsidRDefault="00043EAC" w:rsidP="00043EAC">
      <w:pPr>
        <w:pStyle w:val="Paragraphedeliste"/>
        <w:numPr>
          <w:ilvl w:val="0"/>
          <w:numId w:val="6"/>
        </w:numPr>
        <w:rPr>
          <w:rFonts w:eastAsia="Times New Roman"/>
        </w:rPr>
      </w:pPr>
      <w:r w:rsidRPr="00280EE5">
        <w:rPr>
          <w:rFonts w:eastAsia="Times New Roman"/>
        </w:rPr>
        <w:t xml:space="preserve">50% </w:t>
      </w:r>
      <w:r w:rsidRPr="00280EE5">
        <w:rPr>
          <w:rFonts w:eastAsia="Times New Roman"/>
          <w:b/>
          <w:bCs/>
        </w:rPr>
        <w:t>qualité de l’offre des « produits »</w:t>
      </w:r>
      <w:r w:rsidRPr="00280EE5">
        <w:rPr>
          <w:rFonts w:eastAsia="Times New Roman"/>
        </w:rPr>
        <w:t xml:space="preserve"> dont :</w:t>
      </w:r>
    </w:p>
    <w:p w14:paraId="1B0DFC7A" w14:textId="77777777" w:rsidR="00043EAC" w:rsidRPr="00280EE5" w:rsidRDefault="00043EAC" w:rsidP="00043EAC">
      <w:pPr>
        <w:pStyle w:val="Paragraphedeliste"/>
        <w:numPr>
          <w:ilvl w:val="0"/>
          <w:numId w:val="7"/>
        </w:numPr>
        <w:rPr>
          <w:rFonts w:eastAsia="Times New Roman"/>
        </w:rPr>
      </w:pPr>
      <w:r w:rsidRPr="00280EE5">
        <w:rPr>
          <w:rFonts w:eastAsia="Times New Roman"/>
        </w:rPr>
        <w:t>Diversité du catalogue</w:t>
      </w:r>
    </w:p>
    <w:p w14:paraId="029B9D88" w14:textId="77777777" w:rsidR="00043EAC" w:rsidRPr="00280EE5" w:rsidRDefault="00043EAC" w:rsidP="00043EAC">
      <w:pPr>
        <w:pStyle w:val="Paragraphedeliste"/>
        <w:numPr>
          <w:ilvl w:val="0"/>
          <w:numId w:val="7"/>
        </w:numPr>
        <w:rPr>
          <w:rFonts w:eastAsia="Times New Roman"/>
        </w:rPr>
      </w:pPr>
      <w:r w:rsidRPr="00280EE5">
        <w:rPr>
          <w:rFonts w:eastAsia="Times New Roman"/>
        </w:rPr>
        <w:t>Nombre de variétés d’un produit</w:t>
      </w:r>
    </w:p>
    <w:p w14:paraId="26F70947" w14:textId="77777777" w:rsidR="00043EAC" w:rsidRPr="00280EE5" w:rsidRDefault="00043EAC" w:rsidP="00043EAC">
      <w:pPr>
        <w:pStyle w:val="Paragraphedeliste"/>
        <w:numPr>
          <w:ilvl w:val="0"/>
          <w:numId w:val="7"/>
        </w:numPr>
        <w:rPr>
          <w:rFonts w:eastAsia="Times New Roman"/>
        </w:rPr>
      </w:pPr>
      <w:r w:rsidRPr="00280EE5">
        <w:rPr>
          <w:rFonts w:eastAsia="Times New Roman"/>
        </w:rPr>
        <w:t>Part de produits issus de la production locale</w:t>
      </w:r>
    </w:p>
    <w:p w14:paraId="6E2BBC56" w14:textId="77777777" w:rsidR="00043EAC" w:rsidRPr="00280EE5" w:rsidRDefault="00043EAC" w:rsidP="00043EAC">
      <w:pPr>
        <w:pStyle w:val="Paragraphedeliste"/>
        <w:numPr>
          <w:ilvl w:val="0"/>
          <w:numId w:val="7"/>
        </w:numPr>
        <w:rPr>
          <w:rFonts w:eastAsia="Times New Roman"/>
        </w:rPr>
      </w:pPr>
      <w:r w:rsidRPr="00280EE5">
        <w:rPr>
          <w:rFonts w:eastAsia="Times New Roman"/>
        </w:rPr>
        <w:t xml:space="preserve">Produits issus de l’approvisionnement direct </w:t>
      </w:r>
      <w:proofErr w:type="gramStart"/>
      <w:r w:rsidRPr="00280EE5">
        <w:rPr>
          <w:rFonts w:eastAsia="Times New Roman"/>
        </w:rPr>
        <w:t>( 1</w:t>
      </w:r>
      <w:proofErr w:type="gramEnd"/>
      <w:r w:rsidRPr="00280EE5">
        <w:rPr>
          <w:rFonts w:eastAsia="Times New Roman"/>
        </w:rPr>
        <w:t xml:space="preserve"> intermédiaire maximum)</w:t>
      </w:r>
    </w:p>
    <w:p w14:paraId="1EE53464" w14:textId="77777777" w:rsidR="00043EAC" w:rsidRPr="00280EE5" w:rsidRDefault="00043EAC" w:rsidP="00043EAC">
      <w:pPr>
        <w:pStyle w:val="Paragraphedeliste"/>
        <w:numPr>
          <w:ilvl w:val="0"/>
          <w:numId w:val="7"/>
        </w:numPr>
        <w:rPr>
          <w:rFonts w:eastAsia="Times New Roman"/>
        </w:rPr>
      </w:pPr>
      <w:r w:rsidRPr="00280EE5">
        <w:rPr>
          <w:rFonts w:eastAsia="Times New Roman"/>
        </w:rPr>
        <w:t xml:space="preserve">Produits issus de l’agriculture biologique </w:t>
      </w:r>
    </w:p>
    <w:p w14:paraId="5A17B1A0" w14:textId="77777777" w:rsidR="00043EAC" w:rsidRPr="00280EE5" w:rsidRDefault="00043EAC" w:rsidP="00043EAC">
      <w:pPr>
        <w:pStyle w:val="Paragraphedeliste"/>
        <w:ind w:left="1335"/>
      </w:pPr>
    </w:p>
    <w:p w14:paraId="5A062409" w14:textId="48AA809B" w:rsidR="00043EAC" w:rsidRPr="00280EE5" w:rsidRDefault="00043EAC" w:rsidP="00043EAC">
      <w:pPr>
        <w:pStyle w:val="Paragraphedeliste"/>
        <w:numPr>
          <w:ilvl w:val="0"/>
          <w:numId w:val="6"/>
        </w:numPr>
        <w:rPr>
          <w:rFonts w:eastAsia="Times New Roman"/>
        </w:rPr>
      </w:pPr>
      <w:r w:rsidRPr="00280EE5">
        <w:rPr>
          <w:rFonts w:eastAsia="Times New Roman"/>
        </w:rPr>
        <w:t xml:space="preserve">10% </w:t>
      </w:r>
      <w:r w:rsidRPr="00280EE5">
        <w:rPr>
          <w:rFonts w:eastAsia="Times New Roman"/>
          <w:b/>
          <w:bCs/>
        </w:rPr>
        <w:t>présentation de l’offre</w:t>
      </w:r>
      <w:r w:rsidR="00E84E03" w:rsidRPr="00280EE5">
        <w:rPr>
          <w:rFonts w:eastAsia="Times New Roman"/>
          <w:b/>
          <w:bCs/>
        </w:rPr>
        <w:t> :</w:t>
      </w:r>
    </w:p>
    <w:p w14:paraId="38A1501A" w14:textId="77777777" w:rsidR="00043EAC" w:rsidRPr="00280EE5" w:rsidRDefault="00043EAC" w:rsidP="00043EAC">
      <w:pPr>
        <w:pStyle w:val="Paragraphedeliste"/>
        <w:numPr>
          <w:ilvl w:val="0"/>
          <w:numId w:val="7"/>
        </w:numPr>
        <w:rPr>
          <w:rFonts w:eastAsia="Times New Roman"/>
        </w:rPr>
      </w:pPr>
      <w:r w:rsidRPr="00280EE5">
        <w:rPr>
          <w:rFonts w:eastAsia="Times New Roman"/>
        </w:rPr>
        <w:t xml:space="preserve">Lisibilité du catalogue, capacité de trouver rapidement les informations souhaitées </w:t>
      </w:r>
      <w:proofErr w:type="gramStart"/>
      <w:r w:rsidRPr="00280EE5">
        <w:rPr>
          <w:rFonts w:eastAsia="Times New Roman"/>
        </w:rPr>
        <w:t>( conditionnement</w:t>
      </w:r>
      <w:proofErr w:type="gramEnd"/>
      <w:r w:rsidRPr="00280EE5">
        <w:rPr>
          <w:rFonts w:eastAsia="Times New Roman"/>
        </w:rPr>
        <w:t>, origine, label, produit de saison, promotions …)</w:t>
      </w:r>
    </w:p>
    <w:p w14:paraId="1F8ABF54" w14:textId="77777777" w:rsidR="00043EAC" w:rsidRPr="00280EE5" w:rsidRDefault="00043EAC" w:rsidP="00043EAC">
      <w:pPr>
        <w:pStyle w:val="Paragraphedeliste"/>
        <w:ind w:left="1335"/>
      </w:pPr>
    </w:p>
    <w:p w14:paraId="28DAB0BD" w14:textId="6EAA5EBD" w:rsidR="00043EAC" w:rsidRPr="00280EE5" w:rsidRDefault="00043EAC" w:rsidP="00043EAC">
      <w:pPr>
        <w:pStyle w:val="Paragraphedeliste"/>
        <w:numPr>
          <w:ilvl w:val="0"/>
          <w:numId w:val="6"/>
        </w:numPr>
        <w:rPr>
          <w:rFonts w:eastAsia="Times New Roman"/>
        </w:rPr>
      </w:pPr>
      <w:r w:rsidRPr="00280EE5">
        <w:rPr>
          <w:rFonts w:eastAsia="Times New Roman"/>
        </w:rPr>
        <w:t xml:space="preserve">10% </w:t>
      </w:r>
      <w:r w:rsidRPr="00280EE5">
        <w:rPr>
          <w:rFonts w:eastAsia="Times New Roman"/>
          <w:b/>
          <w:bCs/>
        </w:rPr>
        <w:t>performances en matière de développement durable</w:t>
      </w:r>
      <w:r w:rsidR="00E84E03" w:rsidRPr="00280EE5">
        <w:rPr>
          <w:rFonts w:eastAsia="Times New Roman"/>
        </w:rPr>
        <w:t> :</w:t>
      </w:r>
    </w:p>
    <w:p w14:paraId="68BB177A" w14:textId="77777777" w:rsidR="00043EAC" w:rsidRPr="00280EE5" w:rsidRDefault="00043EAC" w:rsidP="00043EAC">
      <w:pPr>
        <w:pStyle w:val="Paragraphedeliste"/>
        <w:numPr>
          <w:ilvl w:val="0"/>
          <w:numId w:val="7"/>
        </w:numPr>
        <w:rPr>
          <w:rFonts w:eastAsia="Times New Roman"/>
        </w:rPr>
      </w:pPr>
      <w:r w:rsidRPr="00280EE5">
        <w:rPr>
          <w:rFonts w:eastAsia="Times New Roman"/>
        </w:rPr>
        <w:t xml:space="preserve">Emballage et conditionnement des produits : réduction, recyclage, récupération sur 5 points </w:t>
      </w:r>
    </w:p>
    <w:p w14:paraId="6C8094D6" w14:textId="77777777" w:rsidR="00043EAC" w:rsidRPr="00280EE5" w:rsidRDefault="00043EAC" w:rsidP="00043EAC">
      <w:pPr>
        <w:pStyle w:val="Paragraphedeliste"/>
        <w:numPr>
          <w:ilvl w:val="0"/>
          <w:numId w:val="7"/>
        </w:numPr>
        <w:rPr>
          <w:rFonts w:eastAsia="Times New Roman"/>
        </w:rPr>
      </w:pPr>
      <w:r w:rsidRPr="00280EE5">
        <w:rPr>
          <w:rFonts w:eastAsia="Times New Roman"/>
        </w:rPr>
        <w:t>Politique de transport liée à l’expédition du présent marché : optimisation des circuits d’approvisionnement, mode de transport utilisé sur 5 points</w:t>
      </w:r>
    </w:p>
    <w:p w14:paraId="68095D29" w14:textId="77777777" w:rsidR="00043EAC" w:rsidRPr="00280EE5" w:rsidRDefault="00043EAC" w:rsidP="00043EAC">
      <w:pPr>
        <w:pStyle w:val="Corpsdetexte"/>
        <w:pBdr>
          <w:top w:val="none" w:sz="0" w:space="0" w:color="auto"/>
          <w:left w:val="none" w:sz="0" w:space="0" w:color="auto"/>
          <w:bottom w:val="none" w:sz="0" w:space="0" w:color="auto"/>
          <w:right w:val="none" w:sz="0" w:space="0" w:color="auto"/>
        </w:pBdr>
        <w:jc w:val="both"/>
        <w:rPr>
          <w:rFonts w:ascii="Calibri" w:hAnsi="Calibri" w:cs="Calibri"/>
          <w:b/>
          <w:i w:val="0"/>
          <w:sz w:val="22"/>
          <w:szCs w:val="22"/>
        </w:rPr>
      </w:pPr>
    </w:p>
    <w:p w14:paraId="11DE0C89"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ind w:left="1222"/>
        <w:jc w:val="both"/>
        <w:rPr>
          <w:rFonts w:ascii="Calibri" w:hAnsi="Calibri" w:cs="Calibri"/>
          <w:b/>
          <w:i w:val="0"/>
          <w:sz w:val="22"/>
          <w:szCs w:val="22"/>
        </w:rPr>
      </w:pPr>
    </w:p>
    <w:p w14:paraId="0E93A975" w14:textId="77777777" w:rsidR="00F60C31" w:rsidRPr="00280EE5" w:rsidRDefault="00F60C31" w:rsidP="00F60C31">
      <w:pPr>
        <w:pStyle w:val="p4"/>
        <w:shd w:val="clear" w:color="auto" w:fill="D8D8D8"/>
        <w:spacing w:line="320" w:lineRule="exact"/>
        <w:jc w:val="both"/>
        <w:rPr>
          <w:rFonts w:ascii="Calibri" w:hAnsi="Calibri" w:cs="Calibri"/>
          <w:b/>
          <w:sz w:val="22"/>
          <w:szCs w:val="22"/>
          <w:u w:val="single"/>
        </w:rPr>
      </w:pPr>
      <w:r w:rsidRPr="00280EE5">
        <w:rPr>
          <w:rFonts w:ascii="Calibri" w:hAnsi="Calibri" w:cs="Calibri"/>
          <w:b/>
          <w:sz w:val="22"/>
          <w:szCs w:val="22"/>
        </w:rPr>
        <w:t xml:space="preserve">ARTICLE </w:t>
      </w:r>
      <w:proofErr w:type="gramStart"/>
      <w:r w:rsidRPr="00280EE5">
        <w:rPr>
          <w:rFonts w:ascii="Calibri" w:hAnsi="Calibri" w:cs="Calibri"/>
          <w:b/>
          <w:sz w:val="22"/>
          <w:szCs w:val="22"/>
        </w:rPr>
        <w:t>9  -</w:t>
      </w:r>
      <w:proofErr w:type="gramEnd"/>
      <w:r w:rsidRPr="00280EE5">
        <w:rPr>
          <w:rFonts w:ascii="Calibri" w:hAnsi="Calibri" w:cs="Calibri"/>
          <w:b/>
          <w:sz w:val="22"/>
          <w:szCs w:val="22"/>
        </w:rPr>
        <w:t xml:space="preserve"> </w:t>
      </w:r>
      <w:r w:rsidRPr="00280EE5">
        <w:rPr>
          <w:rFonts w:ascii="Calibri" w:hAnsi="Calibri" w:cs="Calibri"/>
          <w:b/>
          <w:sz w:val="22"/>
          <w:szCs w:val="22"/>
          <w:u w:val="single"/>
        </w:rPr>
        <w:t>RENSEIGNEMENTS COMPLEMENTAIRES</w:t>
      </w:r>
    </w:p>
    <w:p w14:paraId="51D89E2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sz w:val="22"/>
          <w:szCs w:val="22"/>
        </w:rPr>
      </w:pPr>
    </w:p>
    <w:p w14:paraId="0D664ABF" w14:textId="77777777" w:rsidR="00DC54DE" w:rsidRPr="00280EE5" w:rsidRDefault="00DC54DE" w:rsidP="00DC54DE">
      <w:pPr>
        <w:pStyle w:val="RedTxt"/>
        <w:jc w:val="both"/>
        <w:rPr>
          <w:rFonts w:ascii="Calibri" w:hAnsi="Calibri" w:cs="Calibri"/>
          <w:bCs/>
          <w:sz w:val="22"/>
          <w:szCs w:val="22"/>
        </w:rPr>
      </w:pPr>
      <w:r w:rsidRPr="00280EE5">
        <w:rPr>
          <w:rFonts w:ascii="Calibri" w:hAnsi="Calibri" w:cs="Calibri"/>
          <w:bCs/>
          <w:sz w:val="22"/>
          <w:szCs w:val="22"/>
        </w:rPr>
        <w:t xml:space="preserve">Pour obtenir tous renseignements complémentaires qui leur seraient nécessaires au cours de leur étude du dossier, les candidats pourront adresser leur question technique et/ou administrative sur le profil acheteur (plateforme PLACE </w:t>
      </w:r>
      <w:r w:rsidRPr="00280EE5">
        <w:rPr>
          <w:rFonts w:ascii="Calibri" w:hAnsi="Calibri" w:cs="Calibri"/>
          <w:bCs/>
          <w:color w:val="0000FF"/>
          <w:sz w:val="22"/>
          <w:szCs w:val="22"/>
          <w:u w:val="single" w:color="0000FF"/>
        </w:rPr>
        <w:t>https://www.marches-publics.gouv.fr/</w:t>
      </w:r>
      <w:r w:rsidRPr="00280EE5">
        <w:rPr>
          <w:rFonts w:ascii="Calibri" w:hAnsi="Calibri" w:cs="Calibri"/>
          <w:bCs/>
          <w:sz w:val="22"/>
          <w:szCs w:val="22"/>
        </w:rPr>
        <w:t>).</w:t>
      </w:r>
    </w:p>
    <w:p w14:paraId="2EB7C3BC"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tabs>
          <w:tab w:val="left" w:pos="0"/>
          <w:tab w:val="left" w:pos="284"/>
        </w:tabs>
        <w:jc w:val="both"/>
        <w:rPr>
          <w:rFonts w:ascii="Calibri" w:hAnsi="Calibri" w:cs="Calibri"/>
          <w:i w:val="0"/>
          <w:sz w:val="22"/>
          <w:szCs w:val="22"/>
        </w:rPr>
      </w:pPr>
    </w:p>
    <w:p w14:paraId="16FBB6EB" w14:textId="620DEC77" w:rsidR="002F2490" w:rsidRPr="00280EE5" w:rsidRDefault="00F60C31" w:rsidP="002F2490">
      <w:pPr>
        <w:ind w:left="4956" w:firstLine="708"/>
        <w:rPr>
          <w:rFonts w:ascii="Calibri" w:hAnsi="Calibri" w:cs="Calibri"/>
          <w:sz w:val="22"/>
          <w:szCs w:val="22"/>
        </w:rPr>
      </w:pPr>
      <w:r w:rsidRPr="00280EE5">
        <w:rPr>
          <w:rFonts w:ascii="Calibri" w:hAnsi="Calibri" w:cs="Calibri"/>
          <w:sz w:val="22"/>
          <w:szCs w:val="22"/>
          <w:lang w:eastAsia="fr-FR"/>
        </w:rPr>
        <w:t xml:space="preserve">  </w:t>
      </w:r>
      <w:r w:rsidR="002F2490" w:rsidRPr="00280EE5">
        <w:rPr>
          <w:rFonts w:ascii="Calibri" w:hAnsi="Calibri" w:cs="Calibri"/>
          <w:sz w:val="22"/>
          <w:szCs w:val="22"/>
        </w:rPr>
        <w:t xml:space="preserve">   Fait à Metz, le 2</w:t>
      </w:r>
      <w:r w:rsidR="00DC54DE" w:rsidRPr="00280EE5">
        <w:rPr>
          <w:rFonts w:ascii="Calibri" w:hAnsi="Calibri" w:cs="Calibri"/>
          <w:sz w:val="22"/>
          <w:szCs w:val="22"/>
        </w:rPr>
        <w:t>3</w:t>
      </w:r>
      <w:r w:rsidR="002F2490" w:rsidRPr="00280EE5">
        <w:rPr>
          <w:rFonts w:ascii="Calibri" w:hAnsi="Calibri" w:cs="Calibri"/>
          <w:sz w:val="22"/>
          <w:szCs w:val="22"/>
        </w:rPr>
        <w:t xml:space="preserve"> octobre 2024</w:t>
      </w:r>
    </w:p>
    <w:p w14:paraId="457365EF" w14:textId="77777777" w:rsidR="002F2490" w:rsidRPr="00280EE5" w:rsidRDefault="002F2490" w:rsidP="002F2490">
      <w:pPr>
        <w:tabs>
          <w:tab w:val="left" w:pos="5670"/>
        </w:tabs>
        <w:rPr>
          <w:rFonts w:ascii="Calibri" w:hAnsi="Calibri" w:cs="Calibri"/>
          <w:sz w:val="22"/>
          <w:szCs w:val="22"/>
        </w:rPr>
      </w:pPr>
    </w:p>
    <w:p w14:paraId="771A4B7A" w14:textId="77777777" w:rsidR="002F2490" w:rsidRPr="00280EE5" w:rsidRDefault="002F2490" w:rsidP="002F2490">
      <w:pPr>
        <w:tabs>
          <w:tab w:val="left" w:pos="5136"/>
          <w:tab w:val="left" w:pos="5670"/>
        </w:tabs>
        <w:jc w:val="both"/>
        <w:rPr>
          <w:rFonts w:ascii="Calibri" w:hAnsi="Calibri" w:cs="Calibri"/>
          <w:sz w:val="22"/>
          <w:szCs w:val="22"/>
        </w:rPr>
      </w:pPr>
      <w:r w:rsidRPr="00280EE5">
        <w:rPr>
          <w:rFonts w:ascii="Calibri" w:hAnsi="Calibri" w:cs="Calibri"/>
          <w:sz w:val="22"/>
          <w:szCs w:val="22"/>
        </w:rPr>
        <w:tab/>
      </w:r>
      <w:proofErr w:type="gramStart"/>
      <w:r w:rsidRPr="00280EE5">
        <w:rPr>
          <w:rFonts w:ascii="Calibri" w:hAnsi="Calibri" w:cs="Calibri"/>
          <w:sz w:val="22"/>
          <w:szCs w:val="22"/>
        </w:rPr>
        <w:t>K.REBELO</w:t>
      </w:r>
      <w:proofErr w:type="gramEnd"/>
      <w:r w:rsidRPr="00280EE5">
        <w:rPr>
          <w:rFonts w:ascii="Calibri" w:hAnsi="Calibri" w:cs="Calibri"/>
          <w:sz w:val="22"/>
          <w:szCs w:val="22"/>
        </w:rPr>
        <w:t xml:space="preserve"> SEWASTIANOW,</w:t>
      </w:r>
    </w:p>
    <w:p w14:paraId="46CE765D" w14:textId="77777777" w:rsidR="002F2490" w:rsidRPr="00280EE5" w:rsidRDefault="002F2490" w:rsidP="002F2490">
      <w:pPr>
        <w:tabs>
          <w:tab w:val="left" w:pos="2835"/>
          <w:tab w:val="left" w:pos="5670"/>
        </w:tabs>
        <w:ind w:left="6372"/>
        <w:jc w:val="both"/>
        <w:rPr>
          <w:rFonts w:ascii="Calibri" w:hAnsi="Calibri" w:cs="Calibri"/>
          <w:sz w:val="22"/>
          <w:szCs w:val="22"/>
        </w:rPr>
      </w:pPr>
    </w:p>
    <w:p w14:paraId="799FAF1D" w14:textId="77777777" w:rsidR="002F2490" w:rsidRPr="00280EE5" w:rsidRDefault="002F2490" w:rsidP="002F2490">
      <w:pPr>
        <w:tabs>
          <w:tab w:val="left" w:pos="2835"/>
          <w:tab w:val="left" w:pos="5670"/>
        </w:tabs>
        <w:ind w:left="6372"/>
        <w:jc w:val="both"/>
        <w:rPr>
          <w:rFonts w:ascii="Calibri" w:hAnsi="Calibri" w:cs="Calibri"/>
          <w:sz w:val="22"/>
          <w:szCs w:val="22"/>
        </w:rPr>
      </w:pPr>
      <w:r w:rsidRPr="00280EE5">
        <w:rPr>
          <w:rFonts w:ascii="Calibri" w:hAnsi="Calibri" w:cs="Calibri"/>
          <w:sz w:val="22"/>
          <w:szCs w:val="22"/>
        </w:rPr>
        <w:t>Directrice des Achats de la Logistique et de l’Hôtellerie,</w:t>
      </w:r>
    </w:p>
    <w:p w14:paraId="759C8739" w14:textId="1FA94F7B" w:rsidR="002F2490" w:rsidRDefault="002F2490" w:rsidP="002F2490">
      <w:pPr>
        <w:suppressAutoHyphens w:val="0"/>
        <w:ind w:left="4956" w:firstLine="708"/>
        <w:rPr>
          <w:rFonts w:ascii="Calibri" w:hAnsi="Calibri" w:cs="Calibri"/>
          <w:b/>
          <w:i/>
          <w:sz w:val="22"/>
          <w:szCs w:val="22"/>
        </w:rPr>
      </w:pPr>
    </w:p>
    <w:p w14:paraId="3D5AD5E9" w14:textId="77777777" w:rsidR="00280EE5" w:rsidRPr="00280EE5" w:rsidRDefault="00280EE5" w:rsidP="002F2490">
      <w:pPr>
        <w:suppressAutoHyphens w:val="0"/>
        <w:ind w:left="4956" w:firstLine="708"/>
        <w:rPr>
          <w:rFonts w:ascii="Calibri" w:hAnsi="Calibri" w:cs="Calibri"/>
          <w:b/>
          <w:i/>
          <w:sz w:val="22"/>
          <w:szCs w:val="22"/>
        </w:rPr>
      </w:pPr>
    </w:p>
    <w:p w14:paraId="442290B3"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r w:rsidRPr="00280EE5">
        <w:rPr>
          <w:rFonts w:ascii="Calibri" w:hAnsi="Calibri" w:cs="Calibri"/>
          <w:b/>
          <w:i w:val="0"/>
          <w:sz w:val="22"/>
          <w:szCs w:val="22"/>
        </w:rPr>
        <w:lastRenderedPageBreak/>
        <w:t>ANNEXE 1 – modalités relatives à la dématérialisation :</w:t>
      </w:r>
    </w:p>
    <w:p w14:paraId="7D160794"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512DAFD3"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60BF239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Le guide d'utilisation et les films d'autoformation sont mis à disposition dans la rubrique "Aide" à l’adresse : </w:t>
      </w:r>
      <w:hyperlink r:id="rId9" w:history="1">
        <w:r w:rsidRPr="00280EE5">
          <w:rPr>
            <w:rFonts w:ascii="Calibri" w:hAnsi="Calibri" w:cs="Calibri"/>
            <w:i w:val="0"/>
            <w:sz w:val="22"/>
            <w:szCs w:val="22"/>
          </w:rPr>
          <w:t>https://www.marches-publics.gouv.fr</w:t>
        </w:r>
      </w:hyperlink>
      <w:r w:rsidRPr="00280EE5">
        <w:rPr>
          <w:rFonts w:ascii="Calibri" w:hAnsi="Calibri" w:cs="Calibri"/>
          <w:i w:val="0"/>
          <w:sz w:val="22"/>
          <w:szCs w:val="22"/>
        </w:rPr>
        <w:t xml:space="preserve"> </w:t>
      </w:r>
    </w:p>
    <w:p w14:paraId="1FC648C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14E3C99A"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Il est également possible de s'entraîner sur la plate-forme avec les consultations de test disponibles dans la rubrique "Se préparer à répondre".</w:t>
      </w:r>
    </w:p>
    <w:p w14:paraId="01B9C65B"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4EFB476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Un service de support téléphonique est mis à disposition des entreprises souhaitant soumissionner aux marchés publics.</w:t>
      </w:r>
    </w:p>
    <w:p w14:paraId="18EE4888"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0861504B"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Avant de contacter l'assistance téléphonique, assurez-vous d'avoir téléchargé et consulté les guides mis à votre disposition dans la rubrique « Aide »  </w:t>
      </w:r>
    </w:p>
    <w:p w14:paraId="1851FA48"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1BFB560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Le service de support est ouvert de 9h00 à 19h00 les jours ouvrés. Le numéro d'accès est :</w:t>
      </w:r>
    </w:p>
    <w:p w14:paraId="141F2089"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i w:val="0"/>
          <w:sz w:val="22"/>
          <w:szCs w:val="22"/>
        </w:rPr>
      </w:pPr>
      <w:r w:rsidRPr="00280EE5">
        <w:rPr>
          <w:rFonts w:ascii="Calibri" w:hAnsi="Calibri" w:cs="Calibri"/>
          <w:i w:val="0"/>
          <w:noProof/>
          <w:sz w:val="22"/>
          <w:szCs w:val="22"/>
          <w:lang w:eastAsia="fr-FR"/>
        </w:rPr>
        <w:drawing>
          <wp:inline distT="0" distB="0" distL="0" distR="0" wp14:anchorId="76653EDE" wp14:editId="2529B114">
            <wp:extent cx="2432685" cy="26797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2685" cy="267970"/>
                    </a:xfrm>
                    <a:prstGeom prst="rect">
                      <a:avLst/>
                    </a:prstGeom>
                    <a:noFill/>
                  </pic:spPr>
                </pic:pic>
              </a:graphicData>
            </a:graphic>
          </wp:inline>
        </w:drawing>
      </w:r>
    </w:p>
    <w:p w14:paraId="092FD5C7"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 </w:t>
      </w:r>
    </w:p>
    <w:p w14:paraId="0B28FB0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gramStart"/>
      <w:r w:rsidRPr="00280EE5">
        <w:rPr>
          <w:rFonts w:ascii="Calibri" w:hAnsi="Calibri" w:cs="Calibri"/>
          <w:i w:val="0"/>
          <w:sz w:val="22"/>
          <w:szCs w:val="22"/>
        </w:rPr>
        <w:t>prix</w:t>
      </w:r>
      <w:proofErr w:type="gramEnd"/>
      <w:r w:rsidRPr="00280EE5">
        <w:rPr>
          <w:rFonts w:ascii="Calibri" w:hAnsi="Calibri" w:cs="Calibri"/>
          <w:i w:val="0"/>
          <w:sz w:val="22"/>
          <w:szCs w:val="22"/>
        </w:rPr>
        <w:t xml:space="preserve"> d'un appel national à partir d'un poste fixe Source ARCEP</w:t>
      </w:r>
    </w:p>
    <w:p w14:paraId="3E32025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1F8FDD08"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En cas d'impossibilité de joindre l'assistance par téléphone vous pouvez adresser un courriel à place.support@atexo.com (pour tout type d'assistance).</w:t>
      </w:r>
    </w:p>
    <w:p w14:paraId="6D1F3C3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62551E28"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FORMATS DES DOCUMENTS</w:t>
      </w:r>
    </w:p>
    <w:p w14:paraId="7672D63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La liste des formats de fichiers acceptés par l'établissement Pouvoir adjudicateur est la </w:t>
      </w:r>
      <w:proofErr w:type="gramStart"/>
      <w:r w:rsidRPr="00280EE5">
        <w:rPr>
          <w:rFonts w:ascii="Calibri" w:hAnsi="Calibri" w:cs="Calibri"/>
          <w:i w:val="0"/>
          <w:sz w:val="22"/>
          <w:szCs w:val="22"/>
        </w:rPr>
        <w:t>suivante:</w:t>
      </w:r>
      <w:proofErr w:type="gramEnd"/>
    </w:p>
    <w:p w14:paraId="2E902B0F"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6BD0B1B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Portable Document Format (.</w:t>
      </w:r>
      <w:proofErr w:type="spellStart"/>
      <w:r w:rsidRPr="00280EE5">
        <w:rPr>
          <w:rFonts w:ascii="Calibri" w:hAnsi="Calibri" w:cs="Calibri"/>
          <w:i w:val="0"/>
          <w:sz w:val="22"/>
          <w:szCs w:val="22"/>
        </w:rPr>
        <w:t>pdf</w:t>
      </w:r>
      <w:proofErr w:type="spellEnd"/>
      <w:r w:rsidRPr="00280EE5">
        <w:rPr>
          <w:rFonts w:ascii="Calibri" w:hAnsi="Calibri" w:cs="Calibri"/>
          <w:i w:val="0"/>
          <w:sz w:val="22"/>
          <w:szCs w:val="22"/>
        </w:rPr>
        <w:t>),</w:t>
      </w:r>
    </w:p>
    <w:p w14:paraId="403DCBF0"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Rich </w:t>
      </w:r>
      <w:proofErr w:type="spellStart"/>
      <w:r w:rsidRPr="00280EE5">
        <w:rPr>
          <w:rFonts w:ascii="Calibri" w:hAnsi="Calibri" w:cs="Calibri"/>
          <w:i w:val="0"/>
          <w:sz w:val="22"/>
          <w:szCs w:val="22"/>
        </w:rPr>
        <w:t>Text</w:t>
      </w:r>
      <w:proofErr w:type="spellEnd"/>
      <w:r w:rsidRPr="00280EE5">
        <w:rPr>
          <w:rFonts w:ascii="Calibri" w:hAnsi="Calibri" w:cs="Calibri"/>
          <w:i w:val="0"/>
          <w:sz w:val="22"/>
          <w:szCs w:val="22"/>
        </w:rPr>
        <w:t xml:space="preserve"> Format (.</w:t>
      </w:r>
      <w:proofErr w:type="spellStart"/>
      <w:r w:rsidRPr="00280EE5">
        <w:rPr>
          <w:rFonts w:ascii="Calibri" w:hAnsi="Calibri" w:cs="Calibri"/>
          <w:i w:val="0"/>
          <w:sz w:val="22"/>
          <w:szCs w:val="22"/>
        </w:rPr>
        <w:t>rtf</w:t>
      </w:r>
      <w:proofErr w:type="spellEnd"/>
      <w:r w:rsidRPr="00280EE5">
        <w:rPr>
          <w:rFonts w:ascii="Calibri" w:hAnsi="Calibri" w:cs="Calibri"/>
          <w:i w:val="0"/>
          <w:sz w:val="22"/>
          <w:szCs w:val="22"/>
        </w:rPr>
        <w:t>),</w:t>
      </w:r>
    </w:p>
    <w:p w14:paraId="1DC57AC0"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Compressés (exemples </w:t>
      </w:r>
      <w:proofErr w:type="gramStart"/>
      <w:r w:rsidRPr="00280EE5">
        <w:rPr>
          <w:rFonts w:ascii="Calibri" w:hAnsi="Calibri" w:cs="Calibri"/>
          <w:i w:val="0"/>
          <w:sz w:val="22"/>
          <w:szCs w:val="22"/>
        </w:rPr>
        <w:t>d'extensions :.</w:t>
      </w:r>
      <w:proofErr w:type="gramEnd"/>
      <w:r w:rsidRPr="00280EE5">
        <w:rPr>
          <w:rFonts w:ascii="Calibri" w:hAnsi="Calibri" w:cs="Calibri"/>
          <w:i w:val="0"/>
          <w:sz w:val="22"/>
          <w:szCs w:val="22"/>
        </w:rPr>
        <w:t>zip, .</w:t>
      </w:r>
      <w:proofErr w:type="spellStart"/>
      <w:r w:rsidRPr="00280EE5">
        <w:rPr>
          <w:rFonts w:ascii="Calibri" w:hAnsi="Calibri" w:cs="Calibri"/>
          <w:i w:val="0"/>
          <w:sz w:val="22"/>
          <w:szCs w:val="22"/>
        </w:rPr>
        <w:t>rar</w:t>
      </w:r>
      <w:proofErr w:type="spellEnd"/>
      <w:r w:rsidRPr="00280EE5">
        <w:rPr>
          <w:rFonts w:ascii="Calibri" w:hAnsi="Calibri" w:cs="Calibri"/>
          <w:i w:val="0"/>
          <w:sz w:val="22"/>
          <w:szCs w:val="22"/>
        </w:rPr>
        <w:t>),</w:t>
      </w:r>
    </w:p>
    <w:p w14:paraId="3C02D2F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Applications bureautiques (exemples d'extensions : .doc, .</w:t>
      </w:r>
      <w:proofErr w:type="spellStart"/>
      <w:r w:rsidRPr="00280EE5">
        <w:rPr>
          <w:rFonts w:ascii="Calibri" w:hAnsi="Calibri" w:cs="Calibri"/>
          <w:i w:val="0"/>
          <w:sz w:val="22"/>
          <w:szCs w:val="22"/>
        </w:rPr>
        <w:t>xls</w:t>
      </w:r>
      <w:proofErr w:type="spellEnd"/>
      <w:r w:rsidRPr="00280EE5">
        <w:rPr>
          <w:rFonts w:ascii="Calibri" w:hAnsi="Calibri" w:cs="Calibri"/>
          <w:i w:val="0"/>
          <w:sz w:val="22"/>
          <w:szCs w:val="22"/>
        </w:rPr>
        <w:t>, .</w:t>
      </w:r>
      <w:proofErr w:type="spellStart"/>
      <w:r w:rsidRPr="00280EE5">
        <w:rPr>
          <w:rFonts w:ascii="Calibri" w:hAnsi="Calibri" w:cs="Calibri"/>
          <w:i w:val="0"/>
          <w:sz w:val="22"/>
          <w:szCs w:val="22"/>
        </w:rPr>
        <w:t>pwt</w:t>
      </w:r>
      <w:proofErr w:type="spellEnd"/>
      <w:r w:rsidRPr="00280EE5">
        <w:rPr>
          <w:rFonts w:ascii="Calibri" w:hAnsi="Calibri" w:cs="Calibri"/>
          <w:i w:val="0"/>
          <w:sz w:val="22"/>
          <w:szCs w:val="22"/>
        </w:rPr>
        <w:t>, .pub, .</w:t>
      </w:r>
      <w:proofErr w:type="spellStart"/>
      <w:r w:rsidRPr="00280EE5">
        <w:rPr>
          <w:rFonts w:ascii="Calibri" w:hAnsi="Calibri" w:cs="Calibri"/>
          <w:i w:val="0"/>
          <w:sz w:val="22"/>
          <w:szCs w:val="22"/>
        </w:rPr>
        <w:t>mdb</w:t>
      </w:r>
      <w:proofErr w:type="spellEnd"/>
      <w:r w:rsidRPr="00280EE5">
        <w:rPr>
          <w:rFonts w:ascii="Calibri" w:hAnsi="Calibri" w:cs="Calibri"/>
          <w:i w:val="0"/>
          <w:sz w:val="22"/>
          <w:szCs w:val="22"/>
        </w:rPr>
        <w:t>), Multimédias (exemples d'extensions : gif, .jpg, .png),</w:t>
      </w:r>
    </w:p>
    <w:p w14:paraId="5363546C"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Internet : (exemple d'extension : .htm).</w:t>
      </w:r>
    </w:p>
    <w:p w14:paraId="24AA8A27"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3D82C89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OUTILS REQUIS POUR RÉPONDRE PAR VOIE DÉMATÉRIALISÉE</w:t>
      </w:r>
    </w:p>
    <w:p w14:paraId="5D57360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75C19D0F"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Le candidat doit s'assurer de disposer sur son poste de travail des outils listés figurant dans la Rubrique « Aide » Outils Informatiques » à l’adresse : https://www.marches-publics.gouv.fr</w:t>
      </w:r>
    </w:p>
    <w:p w14:paraId="1FB350D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Test de la configuration du poste.</w:t>
      </w:r>
    </w:p>
    <w:p w14:paraId="3D30523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01CFF915"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229344F7"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Nous vous conseillons de </w:t>
      </w:r>
      <w:proofErr w:type="gramStart"/>
      <w:r w:rsidRPr="00280EE5">
        <w:rPr>
          <w:rFonts w:ascii="Calibri" w:hAnsi="Calibri" w:cs="Calibri"/>
          <w:i w:val="0"/>
          <w:sz w:val="22"/>
          <w:szCs w:val="22"/>
        </w:rPr>
        <w:t>vérifier  les</w:t>
      </w:r>
      <w:proofErr w:type="gramEnd"/>
      <w:r w:rsidRPr="00280EE5">
        <w:rPr>
          <w:rFonts w:ascii="Calibri" w:hAnsi="Calibri" w:cs="Calibri"/>
          <w:i w:val="0"/>
          <w:sz w:val="22"/>
          <w:szCs w:val="22"/>
        </w:rPr>
        <w:t xml:space="preserve"> </w:t>
      </w:r>
      <w:proofErr w:type="spellStart"/>
      <w:r w:rsidRPr="00280EE5">
        <w:rPr>
          <w:rFonts w:ascii="Calibri" w:hAnsi="Calibri" w:cs="Calibri"/>
          <w:i w:val="0"/>
          <w:sz w:val="22"/>
          <w:szCs w:val="22"/>
        </w:rPr>
        <w:t>pré-requis</w:t>
      </w:r>
      <w:proofErr w:type="spellEnd"/>
      <w:r w:rsidRPr="00280EE5">
        <w:rPr>
          <w:rFonts w:ascii="Calibri" w:hAnsi="Calibri" w:cs="Calibri"/>
          <w:i w:val="0"/>
          <w:sz w:val="22"/>
          <w:szCs w:val="22"/>
        </w:rPr>
        <w:t xml:space="preserve">  pour la remise électronique d'une réponse dans la rubrique « Se préparer à répondre » à l’adresse : https://www.marches-publics.gouv.fr</w:t>
      </w:r>
    </w:p>
    <w:p w14:paraId="06C98344"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7BBD6F69"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CERTIFICAT DE SIGNATURE ÉLECTRONIQUE :</w:t>
      </w:r>
    </w:p>
    <w:p w14:paraId="2D6819B0"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0DAE493C"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Si la forme de réponse est électronique (transmission par voie électronique ou transmission par voie postale d'un support physique électronique) le candidat peut signer sa réponse (au dépôt de l’offre ou à l’attribution) à l'aide d'un certificat de signature électronique. Il permet l'authentification de la signature du représentant de l'entreprise, signataire de l'offre.</w:t>
      </w:r>
    </w:p>
    <w:p w14:paraId="723C4388"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lastRenderedPageBreak/>
        <w:t>Seuls les certificats de signature électronique conformes au RGS (référentiel général de sécurité) sont autorisés.</w:t>
      </w:r>
    </w:p>
    <w:p w14:paraId="0CF7B637"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Le niveau minimum de sécurité exigé est ** ; les formats de signature acceptés sont : </w:t>
      </w:r>
      <w:proofErr w:type="spellStart"/>
      <w:r w:rsidRPr="00280EE5">
        <w:rPr>
          <w:rFonts w:ascii="Calibri" w:hAnsi="Calibri" w:cs="Calibri"/>
          <w:i w:val="0"/>
          <w:sz w:val="22"/>
          <w:szCs w:val="22"/>
        </w:rPr>
        <w:t>PAdES</w:t>
      </w:r>
      <w:proofErr w:type="spellEnd"/>
      <w:r w:rsidRPr="00280EE5">
        <w:rPr>
          <w:rFonts w:ascii="Calibri" w:hAnsi="Calibri" w:cs="Calibri"/>
          <w:i w:val="0"/>
          <w:sz w:val="22"/>
          <w:szCs w:val="22"/>
        </w:rPr>
        <w:t xml:space="preserve">, </w:t>
      </w:r>
      <w:proofErr w:type="spellStart"/>
      <w:r w:rsidRPr="00280EE5">
        <w:rPr>
          <w:rFonts w:ascii="Calibri" w:hAnsi="Calibri" w:cs="Calibri"/>
          <w:i w:val="0"/>
          <w:sz w:val="22"/>
          <w:szCs w:val="22"/>
        </w:rPr>
        <w:t>CAdES</w:t>
      </w:r>
      <w:proofErr w:type="spellEnd"/>
      <w:r w:rsidRPr="00280EE5">
        <w:rPr>
          <w:rFonts w:ascii="Calibri" w:hAnsi="Calibri" w:cs="Calibri"/>
          <w:i w:val="0"/>
          <w:sz w:val="22"/>
          <w:szCs w:val="22"/>
        </w:rPr>
        <w:t xml:space="preserve">, </w:t>
      </w:r>
      <w:proofErr w:type="spellStart"/>
      <w:r w:rsidRPr="00280EE5">
        <w:rPr>
          <w:rFonts w:ascii="Calibri" w:hAnsi="Calibri" w:cs="Calibri"/>
          <w:i w:val="0"/>
          <w:sz w:val="22"/>
          <w:szCs w:val="22"/>
        </w:rPr>
        <w:t>XAdES</w:t>
      </w:r>
      <w:proofErr w:type="spellEnd"/>
      <w:r w:rsidRPr="00280EE5">
        <w:rPr>
          <w:rFonts w:ascii="Calibri" w:hAnsi="Calibri" w:cs="Calibri"/>
          <w:i w:val="0"/>
          <w:sz w:val="22"/>
          <w:szCs w:val="22"/>
        </w:rPr>
        <w:t>.</w:t>
      </w:r>
    </w:p>
    <w:p w14:paraId="16160E8F"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Les certificats sont réputés conformes au RGS s'ils émanent d'une liste de confiance française établie par le Ministre chargé de la réforme de l'Etat (www.references.modernisation.gouv.fr) ou d'une liste de confiance d'un autre Etat membre de l'Union Européenne (https://ec.europa.eu/informationsociety/policy/esignature/trusted-list/tl-hr.pd1).</w:t>
      </w:r>
    </w:p>
    <w:p w14:paraId="67394EBA"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1C8E1A0D"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Si le certificat de signature électronique utilisé n'émane pas de l'une des listes de confiance susmentionnées, le candidat doit fournir l'ensemble des éléments nécessaires afin de prouver que le certificat de signature utilisé est bien conforme au RGS.</w:t>
      </w:r>
    </w:p>
    <w:p w14:paraId="128A2E75"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5A24E7CA"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Le CHR METZ THIONVILLE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54DD0D7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3F5998D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Contrôle de la signature électronique individuelle des fichiers :</w:t>
      </w:r>
    </w:p>
    <w:p w14:paraId="6B4871ED"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55476F6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Les documents dont la signature originale est exigée (au dépôt de l’offre ou à l’attribution) doivent être signés individuellement.</w:t>
      </w:r>
    </w:p>
    <w:p w14:paraId="308AC32D"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566E649F"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Pour ce faire, les soumissionnaires peuvent au choix :</w:t>
      </w:r>
    </w:p>
    <w:p w14:paraId="64170858"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62A7F6FA"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w:t>
      </w:r>
      <w:r w:rsidRPr="00280EE5">
        <w:rPr>
          <w:rFonts w:ascii="Calibri" w:hAnsi="Calibri" w:cs="Calibri"/>
          <w:i w:val="0"/>
          <w:sz w:val="22"/>
          <w:szCs w:val="22"/>
        </w:rPr>
        <w:tab/>
        <w:t xml:space="preserve">Utiliser le dispositif de signature par la plate-forme PLACE </w:t>
      </w:r>
    </w:p>
    <w:p w14:paraId="60BABAF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Dans ce cas, les candidats sont dispensés de fournir la procédure de vérification de la signature.</w:t>
      </w:r>
    </w:p>
    <w:p w14:paraId="76A2C5DB"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5D8D4AA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w:t>
      </w:r>
      <w:r w:rsidRPr="00280EE5">
        <w:rPr>
          <w:rFonts w:ascii="Calibri" w:hAnsi="Calibri" w:cs="Calibri"/>
          <w:i w:val="0"/>
          <w:sz w:val="22"/>
          <w:szCs w:val="22"/>
        </w:rPr>
        <w:tab/>
        <w:t>Utiliser un autre outil de signature électronique que celui proposé par le profil d'acheteur.</w:t>
      </w:r>
    </w:p>
    <w:p w14:paraId="10750E3C"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Dans ce cas, ils sont tenus de communiquer le « mode d'emploi » permettant de procéder aux vérifications nécessaires de la signature électronique.</w:t>
      </w:r>
    </w:p>
    <w:p w14:paraId="75AFBE0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721B0A0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Ce mode d'emploi contient, au moins, les informations suivantes :</w:t>
      </w:r>
    </w:p>
    <w:p w14:paraId="125BD05C"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w:t>
      </w:r>
      <w:r w:rsidRPr="00280EE5">
        <w:rPr>
          <w:rFonts w:ascii="Calibri" w:hAnsi="Calibri" w:cs="Calibri"/>
          <w:i w:val="0"/>
          <w:sz w:val="22"/>
          <w:szCs w:val="22"/>
        </w:rPr>
        <w:tab/>
        <w:t>La procédure permettant la vérification de la validité de la signature ;</w:t>
      </w:r>
    </w:p>
    <w:p w14:paraId="675526F8"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48C4F839"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w:t>
      </w:r>
      <w:r w:rsidRPr="00280EE5">
        <w:rPr>
          <w:rFonts w:ascii="Calibri" w:hAnsi="Calibri" w:cs="Calibri"/>
          <w:i w:val="0"/>
          <w:sz w:val="22"/>
          <w:szCs w:val="22"/>
        </w:rPr>
        <w:tab/>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7736D69"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323932A8"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REMARQUES PRATIQUES :</w:t>
      </w:r>
    </w:p>
    <w:p w14:paraId="575924E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11E8C16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Le CHR METZ THIONVILLE souhaite attirer l'attention des soumissionnaires sur le fait que s'il y a modification du document après signature, le « couple » document signé et document de signature ne sont plus cohérents. L'opération de signature du document modifié est à renouveler.</w:t>
      </w:r>
    </w:p>
    <w:p w14:paraId="294F6076"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L'action de signature crée automatiquement, dans le même répertoire, un nouveau document dont le nom est celui du document suffixé avec </w:t>
      </w:r>
      <w:proofErr w:type="gramStart"/>
      <w:r w:rsidRPr="00280EE5">
        <w:rPr>
          <w:rFonts w:ascii="Calibri" w:hAnsi="Calibri" w:cs="Calibri"/>
          <w:i w:val="0"/>
          <w:sz w:val="22"/>
          <w:szCs w:val="22"/>
        </w:rPr>
        <w:t>'.</w:t>
      </w:r>
      <w:proofErr w:type="spellStart"/>
      <w:r w:rsidRPr="00280EE5">
        <w:rPr>
          <w:rFonts w:ascii="Calibri" w:hAnsi="Calibri" w:cs="Calibri"/>
          <w:i w:val="0"/>
          <w:sz w:val="22"/>
          <w:szCs w:val="22"/>
        </w:rPr>
        <w:t>sig</w:t>
      </w:r>
      <w:proofErr w:type="spellEnd"/>
      <w:proofErr w:type="gramEnd"/>
      <w:r w:rsidRPr="00280EE5">
        <w:rPr>
          <w:rFonts w:ascii="Calibri" w:hAnsi="Calibri" w:cs="Calibri"/>
          <w:i w:val="0"/>
          <w:sz w:val="22"/>
          <w:szCs w:val="22"/>
        </w:rPr>
        <w:t xml:space="preserve"> ". Par exemple le fichier dc3.doc devient dc3.doc.sig.</w:t>
      </w:r>
    </w:p>
    <w:p w14:paraId="65344783"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w:t>
      </w:r>
    </w:p>
    <w:p w14:paraId="21A852B8"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lastRenderedPageBreak/>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517A266C"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5620E54F"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Avertissement : L’opérateur économique doit s’assurer que les messages envoyés par la Plate-forme des Achats de l’Etats (PLACE), notamment nepasrepondre@marches-publics.gouv.fr, ne sont pas traités comme des courriels indésirables.</w:t>
      </w:r>
    </w:p>
    <w:p w14:paraId="4709ED0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62D60904"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TRANSMISSION DES VIRUS</w:t>
      </w:r>
    </w:p>
    <w:p w14:paraId="4824CD7F"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Tout fichier constitutif de la candidature et de l'offre, sera traité préalablement par le candidat par un anti-virus régulièrement mis à jour.</w:t>
      </w:r>
    </w:p>
    <w:p w14:paraId="46EC625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7584ADD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Le CHR METZ THIONVILLE utilise un antivirus avec une fréquence de mise à jour quotidienne.</w:t>
      </w:r>
    </w:p>
    <w:p w14:paraId="7E0D167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5723066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Afin d'empêcher la diffusion des virus informatique, les fichiers comportant notamment les extensions suivantes ne doivent pas être utilisés par le candidat : exe, com, bat, pif, </w:t>
      </w:r>
      <w:proofErr w:type="spellStart"/>
      <w:r w:rsidRPr="00280EE5">
        <w:rPr>
          <w:rFonts w:ascii="Calibri" w:hAnsi="Calibri" w:cs="Calibri"/>
          <w:i w:val="0"/>
          <w:sz w:val="22"/>
          <w:szCs w:val="22"/>
        </w:rPr>
        <w:t>vbs</w:t>
      </w:r>
      <w:proofErr w:type="spellEnd"/>
      <w:r w:rsidRPr="00280EE5">
        <w:rPr>
          <w:rFonts w:ascii="Calibri" w:hAnsi="Calibri" w:cs="Calibri"/>
          <w:i w:val="0"/>
          <w:sz w:val="22"/>
          <w:szCs w:val="22"/>
        </w:rPr>
        <w:t xml:space="preserve">, </w:t>
      </w:r>
      <w:proofErr w:type="spellStart"/>
      <w:r w:rsidRPr="00280EE5">
        <w:rPr>
          <w:rFonts w:ascii="Calibri" w:hAnsi="Calibri" w:cs="Calibri"/>
          <w:i w:val="0"/>
          <w:sz w:val="22"/>
          <w:szCs w:val="22"/>
        </w:rPr>
        <w:t>scr</w:t>
      </w:r>
      <w:proofErr w:type="spellEnd"/>
      <w:r w:rsidRPr="00280EE5">
        <w:rPr>
          <w:rFonts w:ascii="Calibri" w:hAnsi="Calibri" w:cs="Calibri"/>
          <w:i w:val="0"/>
          <w:sz w:val="22"/>
          <w:szCs w:val="22"/>
        </w:rPr>
        <w:t xml:space="preserve">, </w:t>
      </w:r>
      <w:proofErr w:type="spellStart"/>
      <w:r w:rsidRPr="00280EE5">
        <w:rPr>
          <w:rFonts w:ascii="Calibri" w:hAnsi="Calibri" w:cs="Calibri"/>
          <w:i w:val="0"/>
          <w:sz w:val="22"/>
          <w:szCs w:val="22"/>
        </w:rPr>
        <w:t>msi</w:t>
      </w:r>
      <w:proofErr w:type="spellEnd"/>
      <w:r w:rsidRPr="00280EE5">
        <w:rPr>
          <w:rFonts w:ascii="Calibri" w:hAnsi="Calibri" w:cs="Calibri"/>
          <w:i w:val="0"/>
          <w:sz w:val="22"/>
          <w:szCs w:val="22"/>
        </w:rPr>
        <w:t xml:space="preserve">, </w:t>
      </w:r>
      <w:proofErr w:type="spellStart"/>
      <w:r w:rsidRPr="00280EE5">
        <w:rPr>
          <w:rFonts w:ascii="Calibri" w:hAnsi="Calibri" w:cs="Calibri"/>
          <w:i w:val="0"/>
          <w:sz w:val="22"/>
          <w:szCs w:val="22"/>
        </w:rPr>
        <w:t>eml</w:t>
      </w:r>
      <w:proofErr w:type="spellEnd"/>
      <w:r w:rsidRPr="00280EE5">
        <w:rPr>
          <w:rFonts w:ascii="Calibri" w:hAnsi="Calibri" w:cs="Calibri"/>
          <w:i w:val="0"/>
          <w:sz w:val="22"/>
          <w:szCs w:val="22"/>
        </w:rPr>
        <w:t xml:space="preserve">. </w:t>
      </w:r>
    </w:p>
    <w:p w14:paraId="75BA7CE7"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Par ailleurs les fichiers dont le format est autorisé ne doivent pas contenir de macros.</w:t>
      </w:r>
    </w:p>
    <w:p w14:paraId="0E56AD0C"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2E39540B"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6859E3B0"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REMISE D'UNE COPIE DE SAUVEGARDE :</w:t>
      </w:r>
    </w:p>
    <w:p w14:paraId="5B80D1E5"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L'envoi d'une copie de sauvegarde est autorisé lors de la transmission des candidatures et des offres par voie électronique.</w:t>
      </w:r>
    </w:p>
    <w:p w14:paraId="78011ACD"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5D6E17CB"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La copie de sauvegarde contient la candidature et l'offre.</w:t>
      </w:r>
    </w:p>
    <w:p w14:paraId="6393A12F"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319B6B2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Le candidat qui effectue une transmission électronique de copie de sauvegarde, doit la faire parvenir dans les délais impartis pour la remise des candidatures et des offres.</w:t>
      </w:r>
    </w:p>
    <w:p w14:paraId="3269AFC6"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1B891028"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Cette copie de sauvegarde doit être placée dans un pli scellé comportant la mention lisible : « copie de sauvegarde ».</w:t>
      </w:r>
    </w:p>
    <w:p w14:paraId="743D7E1C"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761BDF1F"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La copie de sauvegarde ne peut être ouverte que dans un des deux cas suivants :</w:t>
      </w:r>
    </w:p>
    <w:p w14:paraId="264B9848"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3D1DCAEA"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Lorsqu’un programme informatique malveillant est détecté par le Pouvoir adjudicateur dans les candidatures et les offres transmises par voie électronique,</w:t>
      </w:r>
    </w:p>
    <w:p w14:paraId="3AFE34CC"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Lorsqu’une candidature et une offre ont été transmises par voie électronique, mais ne sont pas parvenues au Pouvoir adjudicateur dans les délais de dépôt des candidatures et des offres ou bien n'ont pas pu être ouvertes par le Pouvoir adjudicateur, sous réserve que la copie lui soit parvenue dans les délais de dépôt des candidatures et des offres.</w:t>
      </w:r>
    </w:p>
    <w:p w14:paraId="453C3C04"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32D7515A"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Si le pli contenant la copie de sauvegarde n'est pas ouvert, il est détruit par le Pouvoir adjudicateur.</w:t>
      </w:r>
    </w:p>
    <w:p w14:paraId="0958B2C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2ACE4D69"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477C90E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10D0E7DC"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395B9DE4"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0AC50BCC"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44624E07"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0A582FDF"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743142D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20DF3C15"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2F10A7C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2D0249D4"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4BD70223"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1279D46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66D74006"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6AC00BA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648B1D7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47F55EDA"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p>
    <w:p w14:paraId="2B44B32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rPr>
          <w:rFonts w:ascii="Calibri" w:hAnsi="Calibri" w:cs="Calibri"/>
          <w:b/>
          <w:i w:val="0"/>
          <w:sz w:val="22"/>
          <w:szCs w:val="22"/>
        </w:rPr>
      </w:pPr>
      <w:r w:rsidRPr="00280EE5">
        <w:rPr>
          <w:rFonts w:ascii="Calibri" w:hAnsi="Calibri" w:cs="Calibri"/>
          <w:b/>
          <w:i w:val="0"/>
          <w:sz w:val="22"/>
          <w:szCs w:val="22"/>
        </w:rPr>
        <w:t>ANNEXE 2 NOMMAGE DES FICHIERS :</w:t>
      </w:r>
    </w:p>
    <w:p w14:paraId="0598BBFA"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4F70282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1CC070AD"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Afin de faciliter l’analyse des dossiers transmis, le soumissionnaire est invité à respecter le modèle de présentation et l’indexation présentée ci-dessous. </w:t>
      </w:r>
    </w:p>
    <w:p w14:paraId="1DAF6BE6"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6DCB223B"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Le nom des fichiers se composent de 3 parties séparées par "_" comme suit :</w:t>
      </w:r>
    </w:p>
    <w:p w14:paraId="24ED1CCF"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3776EFEA"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DD : abréviation du nom du dossier (DC pour le dossier de candidature, DF pour le dossier financier et DT pour le dossier technique)</w:t>
      </w:r>
    </w:p>
    <w:p w14:paraId="68DEBF1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XXXX : nom de la pièce (se reporter à l'indexation ci-dessous)</w:t>
      </w:r>
    </w:p>
    <w:p w14:paraId="4456DD4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FFFF : nom du fournisseur</w:t>
      </w:r>
      <w:r w:rsidRPr="00280EE5">
        <w:rPr>
          <w:rFonts w:ascii="Calibri" w:hAnsi="Calibri" w:cs="Calibri"/>
          <w:i w:val="0"/>
          <w:sz w:val="22"/>
          <w:szCs w:val="22"/>
        </w:rPr>
        <w:tab/>
      </w:r>
      <w:r w:rsidRPr="00280EE5">
        <w:rPr>
          <w:rFonts w:ascii="Calibri" w:hAnsi="Calibri" w:cs="Calibri"/>
          <w:i w:val="0"/>
          <w:sz w:val="22"/>
          <w:szCs w:val="22"/>
        </w:rPr>
        <w:tab/>
      </w:r>
      <w:r w:rsidRPr="00280EE5">
        <w:rPr>
          <w:rFonts w:ascii="Calibri" w:hAnsi="Calibri" w:cs="Calibri"/>
          <w:i w:val="0"/>
          <w:sz w:val="22"/>
          <w:szCs w:val="22"/>
        </w:rPr>
        <w:tab/>
      </w:r>
      <w:r w:rsidRPr="00280EE5">
        <w:rPr>
          <w:rFonts w:ascii="Calibri" w:hAnsi="Calibri" w:cs="Calibri"/>
          <w:i w:val="0"/>
          <w:sz w:val="22"/>
          <w:szCs w:val="22"/>
        </w:rPr>
        <w:tab/>
      </w:r>
    </w:p>
    <w:p w14:paraId="5374D965"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ab/>
      </w:r>
      <w:r w:rsidRPr="00280EE5">
        <w:rPr>
          <w:rFonts w:ascii="Calibri" w:hAnsi="Calibri" w:cs="Calibri"/>
          <w:i w:val="0"/>
          <w:sz w:val="22"/>
          <w:szCs w:val="22"/>
        </w:rPr>
        <w:tab/>
      </w:r>
      <w:r w:rsidRPr="00280EE5">
        <w:rPr>
          <w:rFonts w:ascii="Calibri" w:hAnsi="Calibri" w:cs="Calibri"/>
          <w:i w:val="0"/>
          <w:sz w:val="22"/>
          <w:szCs w:val="22"/>
        </w:rPr>
        <w:tab/>
      </w:r>
      <w:r w:rsidRPr="00280EE5">
        <w:rPr>
          <w:rFonts w:ascii="Calibri" w:hAnsi="Calibri" w:cs="Calibri"/>
          <w:i w:val="0"/>
          <w:sz w:val="22"/>
          <w:szCs w:val="22"/>
        </w:rPr>
        <w:tab/>
      </w:r>
      <w:r w:rsidRPr="00280EE5">
        <w:rPr>
          <w:rFonts w:ascii="Calibri" w:hAnsi="Calibri" w:cs="Calibri"/>
          <w:i w:val="0"/>
          <w:sz w:val="22"/>
          <w:szCs w:val="22"/>
        </w:rPr>
        <w:tab/>
      </w:r>
    </w:p>
    <w:p w14:paraId="44C4CC49"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L'abréviation du nom du dossier et le nom de la pièce vous sont fournis ci-dessous. L'ajout du nom du fournisseur vous est propre mais doit être identique pour tous les fichiers.</w:t>
      </w:r>
      <w:r w:rsidRPr="00280EE5">
        <w:rPr>
          <w:rFonts w:ascii="Calibri" w:hAnsi="Calibri" w:cs="Calibri"/>
          <w:i w:val="0"/>
          <w:sz w:val="22"/>
          <w:szCs w:val="22"/>
        </w:rPr>
        <w:tab/>
      </w:r>
    </w:p>
    <w:p w14:paraId="4CDDE92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ab/>
      </w:r>
      <w:r w:rsidRPr="00280EE5">
        <w:rPr>
          <w:rFonts w:ascii="Calibri" w:hAnsi="Calibri" w:cs="Calibri"/>
          <w:i w:val="0"/>
          <w:sz w:val="22"/>
          <w:szCs w:val="22"/>
        </w:rPr>
        <w:tab/>
      </w:r>
      <w:r w:rsidRPr="00280EE5">
        <w:rPr>
          <w:rFonts w:ascii="Calibri" w:hAnsi="Calibri" w:cs="Calibri"/>
          <w:i w:val="0"/>
          <w:sz w:val="22"/>
          <w:szCs w:val="22"/>
        </w:rPr>
        <w:tab/>
      </w:r>
    </w:p>
    <w:p w14:paraId="7845844E"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1DF1A511"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5A56330C"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37F14434"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bl>
      <w:tblPr>
        <w:tblW w:w="10466" w:type="dxa"/>
        <w:tblInd w:w="-497" w:type="dxa"/>
        <w:tblCellMar>
          <w:left w:w="70" w:type="dxa"/>
          <w:right w:w="70" w:type="dxa"/>
        </w:tblCellMar>
        <w:tblLook w:val="04A0" w:firstRow="1" w:lastRow="0" w:firstColumn="1" w:lastColumn="0" w:noHBand="0" w:noVBand="1"/>
      </w:tblPr>
      <w:tblGrid>
        <w:gridCol w:w="422"/>
        <w:gridCol w:w="6847"/>
        <w:gridCol w:w="3236"/>
      </w:tblGrid>
      <w:tr w:rsidR="00F60C31" w:rsidRPr="00280EE5" w14:paraId="502C009E" w14:textId="77777777" w:rsidTr="00576CB1">
        <w:trPr>
          <w:trHeight w:val="139"/>
        </w:trPr>
        <w:tc>
          <w:tcPr>
            <w:tcW w:w="383" w:type="dxa"/>
            <w:tcBorders>
              <w:top w:val="nil"/>
              <w:left w:val="nil"/>
              <w:bottom w:val="nil"/>
              <w:right w:val="nil"/>
            </w:tcBorders>
            <w:shd w:val="clear" w:color="000000" w:fill="FFFFFF"/>
            <w:noWrap/>
            <w:vAlign w:val="bottom"/>
            <w:hideMark/>
          </w:tcPr>
          <w:p w14:paraId="3DD2477F"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w:t>
            </w:r>
          </w:p>
        </w:tc>
        <w:tc>
          <w:tcPr>
            <w:tcW w:w="6847" w:type="dxa"/>
            <w:tcBorders>
              <w:top w:val="nil"/>
              <w:left w:val="nil"/>
              <w:bottom w:val="nil"/>
              <w:right w:val="nil"/>
            </w:tcBorders>
            <w:shd w:val="clear" w:color="000000" w:fill="FFFFFF"/>
            <w:noWrap/>
            <w:vAlign w:val="bottom"/>
            <w:hideMark/>
          </w:tcPr>
          <w:p w14:paraId="470DAD5A"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w:t>
            </w:r>
          </w:p>
        </w:tc>
        <w:tc>
          <w:tcPr>
            <w:tcW w:w="3236" w:type="dxa"/>
            <w:tcBorders>
              <w:top w:val="nil"/>
              <w:left w:val="nil"/>
              <w:bottom w:val="nil"/>
              <w:right w:val="nil"/>
            </w:tcBorders>
            <w:shd w:val="clear" w:color="000000" w:fill="FFFFFF"/>
            <w:noWrap/>
            <w:vAlign w:val="bottom"/>
            <w:hideMark/>
          </w:tcPr>
          <w:p w14:paraId="72C023D8"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w:t>
            </w:r>
          </w:p>
        </w:tc>
      </w:tr>
      <w:tr w:rsidR="00F60C31" w:rsidRPr="00280EE5" w14:paraId="1B1E9775" w14:textId="77777777" w:rsidTr="00576CB1">
        <w:trPr>
          <w:trHeight w:val="330"/>
        </w:trPr>
        <w:tc>
          <w:tcPr>
            <w:tcW w:w="383" w:type="dxa"/>
            <w:vMerge w:val="restart"/>
            <w:tcBorders>
              <w:top w:val="nil"/>
              <w:left w:val="nil"/>
              <w:bottom w:val="nil"/>
              <w:right w:val="single" w:sz="4" w:space="0" w:color="16365C"/>
            </w:tcBorders>
            <w:shd w:val="clear" w:color="000000" w:fill="B8CCE4"/>
            <w:noWrap/>
            <w:textDirection w:val="tbLrV"/>
            <w:vAlign w:val="center"/>
            <w:hideMark/>
          </w:tcPr>
          <w:p w14:paraId="43207DA6"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DOSSIER CANDIDATURE</w:t>
            </w:r>
          </w:p>
        </w:tc>
        <w:tc>
          <w:tcPr>
            <w:tcW w:w="6847" w:type="dxa"/>
            <w:tcBorders>
              <w:top w:val="single" w:sz="4" w:space="0" w:color="16365C"/>
              <w:left w:val="nil"/>
              <w:bottom w:val="single" w:sz="4" w:space="0" w:color="16365C"/>
              <w:right w:val="single" w:sz="4" w:space="0" w:color="16365C"/>
            </w:tcBorders>
            <w:shd w:val="clear" w:color="auto" w:fill="D5DCE4" w:themeFill="text2" w:themeFillTint="33"/>
            <w:vAlign w:val="center"/>
          </w:tcPr>
          <w:p w14:paraId="50811163"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0284D2C4"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Documents demandés</w:t>
            </w:r>
          </w:p>
          <w:p w14:paraId="3C966DD7"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3236" w:type="dxa"/>
            <w:tcBorders>
              <w:top w:val="single" w:sz="4" w:space="0" w:color="16365C"/>
              <w:left w:val="nil"/>
              <w:bottom w:val="single" w:sz="4" w:space="0" w:color="16365C"/>
              <w:right w:val="single" w:sz="4" w:space="0" w:color="16365C"/>
            </w:tcBorders>
            <w:shd w:val="clear" w:color="auto" w:fill="D5DCE4" w:themeFill="text2" w:themeFillTint="33"/>
            <w:vAlign w:val="center"/>
          </w:tcPr>
          <w:p w14:paraId="72009344"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Nommage</w:t>
            </w:r>
          </w:p>
        </w:tc>
      </w:tr>
      <w:tr w:rsidR="00F60C31" w:rsidRPr="00280EE5" w14:paraId="1FF3EF2C" w14:textId="77777777" w:rsidTr="00576CB1">
        <w:trPr>
          <w:trHeight w:val="360"/>
        </w:trPr>
        <w:tc>
          <w:tcPr>
            <w:tcW w:w="383" w:type="dxa"/>
            <w:vMerge/>
            <w:tcBorders>
              <w:top w:val="nil"/>
              <w:left w:val="nil"/>
              <w:bottom w:val="nil"/>
              <w:right w:val="single" w:sz="4" w:space="0" w:color="16365C"/>
            </w:tcBorders>
            <w:vAlign w:val="center"/>
            <w:hideMark/>
          </w:tcPr>
          <w:p w14:paraId="7FA531CD"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7F747E8E"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ATTESTATION : ASSURANCE</w:t>
            </w:r>
          </w:p>
        </w:tc>
        <w:tc>
          <w:tcPr>
            <w:tcW w:w="3236" w:type="dxa"/>
            <w:tcBorders>
              <w:top w:val="nil"/>
              <w:left w:val="nil"/>
              <w:bottom w:val="single" w:sz="4" w:space="0" w:color="16365C"/>
              <w:right w:val="single" w:sz="4" w:space="0" w:color="16365C"/>
            </w:tcBorders>
            <w:shd w:val="clear" w:color="000000" w:fill="FFFFFF"/>
            <w:vAlign w:val="center"/>
            <w:hideMark/>
          </w:tcPr>
          <w:p w14:paraId="3327FBCE"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DC_AttAssur_FFFF</w:t>
            </w:r>
            <w:proofErr w:type="spellEnd"/>
          </w:p>
        </w:tc>
      </w:tr>
      <w:tr w:rsidR="00F60C31" w:rsidRPr="00280EE5" w14:paraId="73A20EB4" w14:textId="77777777" w:rsidTr="00576CB1">
        <w:trPr>
          <w:trHeight w:val="360"/>
        </w:trPr>
        <w:tc>
          <w:tcPr>
            <w:tcW w:w="383" w:type="dxa"/>
            <w:vMerge/>
            <w:tcBorders>
              <w:top w:val="nil"/>
              <w:left w:val="nil"/>
              <w:bottom w:val="nil"/>
              <w:right w:val="single" w:sz="4" w:space="0" w:color="16365C"/>
            </w:tcBorders>
            <w:vAlign w:val="center"/>
            <w:hideMark/>
          </w:tcPr>
          <w:p w14:paraId="6C2B1C96"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CF489C6"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ATTESTATION : SUR L'HONNEUR</w:t>
            </w:r>
          </w:p>
        </w:tc>
        <w:tc>
          <w:tcPr>
            <w:tcW w:w="3236" w:type="dxa"/>
            <w:tcBorders>
              <w:top w:val="nil"/>
              <w:left w:val="nil"/>
              <w:bottom w:val="single" w:sz="4" w:space="0" w:color="16365C"/>
              <w:right w:val="single" w:sz="4" w:space="0" w:color="16365C"/>
            </w:tcBorders>
            <w:shd w:val="clear" w:color="000000" w:fill="FFFFFF"/>
            <w:vAlign w:val="center"/>
            <w:hideMark/>
          </w:tcPr>
          <w:p w14:paraId="5C563E54"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DC_AttHon_FFFF</w:t>
            </w:r>
            <w:proofErr w:type="spellEnd"/>
          </w:p>
        </w:tc>
      </w:tr>
      <w:tr w:rsidR="00F60C31" w:rsidRPr="00280EE5" w14:paraId="0B04E0CF" w14:textId="77777777" w:rsidTr="00576CB1">
        <w:trPr>
          <w:trHeight w:val="360"/>
        </w:trPr>
        <w:tc>
          <w:tcPr>
            <w:tcW w:w="383" w:type="dxa"/>
            <w:vMerge/>
            <w:tcBorders>
              <w:top w:val="nil"/>
              <w:left w:val="nil"/>
              <w:bottom w:val="nil"/>
              <w:right w:val="single" w:sz="4" w:space="0" w:color="16365C"/>
            </w:tcBorders>
            <w:vAlign w:val="center"/>
            <w:hideMark/>
          </w:tcPr>
          <w:p w14:paraId="2B1B08B3"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72997DD"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ATTESTATION : REGULARITE FISCALE</w:t>
            </w:r>
          </w:p>
        </w:tc>
        <w:tc>
          <w:tcPr>
            <w:tcW w:w="3236" w:type="dxa"/>
            <w:tcBorders>
              <w:top w:val="nil"/>
              <w:left w:val="nil"/>
              <w:bottom w:val="single" w:sz="4" w:space="0" w:color="16365C"/>
              <w:right w:val="single" w:sz="4" w:space="0" w:color="16365C"/>
            </w:tcBorders>
            <w:shd w:val="clear" w:color="000000" w:fill="FFFFFF"/>
            <w:vAlign w:val="center"/>
            <w:hideMark/>
          </w:tcPr>
          <w:p w14:paraId="21B3D526"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DC_AttRegFisc_FFFF</w:t>
            </w:r>
            <w:proofErr w:type="spellEnd"/>
          </w:p>
        </w:tc>
      </w:tr>
      <w:tr w:rsidR="00F60C31" w:rsidRPr="00280EE5" w14:paraId="626AF81A" w14:textId="77777777" w:rsidTr="00576CB1">
        <w:trPr>
          <w:trHeight w:val="525"/>
        </w:trPr>
        <w:tc>
          <w:tcPr>
            <w:tcW w:w="383" w:type="dxa"/>
            <w:vMerge/>
            <w:tcBorders>
              <w:top w:val="nil"/>
              <w:left w:val="nil"/>
              <w:bottom w:val="nil"/>
              <w:right w:val="single" w:sz="4" w:space="0" w:color="16365C"/>
            </w:tcBorders>
            <w:vAlign w:val="center"/>
            <w:hideMark/>
          </w:tcPr>
          <w:p w14:paraId="55311C0C"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580DD0B3"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ATTESTATION : REGULARITE SOCIALE</w:t>
            </w:r>
          </w:p>
        </w:tc>
        <w:tc>
          <w:tcPr>
            <w:tcW w:w="3236" w:type="dxa"/>
            <w:tcBorders>
              <w:top w:val="nil"/>
              <w:left w:val="nil"/>
              <w:bottom w:val="single" w:sz="4" w:space="0" w:color="16365C"/>
              <w:right w:val="single" w:sz="4" w:space="0" w:color="16365C"/>
            </w:tcBorders>
            <w:shd w:val="clear" w:color="000000" w:fill="FFFFFF"/>
            <w:vAlign w:val="center"/>
            <w:hideMark/>
          </w:tcPr>
          <w:p w14:paraId="250C42CA"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DC_AttSoc_FFFF</w:t>
            </w:r>
            <w:proofErr w:type="spellEnd"/>
          </w:p>
        </w:tc>
      </w:tr>
      <w:tr w:rsidR="00F60C31" w:rsidRPr="00280EE5" w14:paraId="3AD5FC23" w14:textId="77777777" w:rsidTr="00576CB1">
        <w:trPr>
          <w:trHeight w:val="330"/>
        </w:trPr>
        <w:tc>
          <w:tcPr>
            <w:tcW w:w="383" w:type="dxa"/>
            <w:vMerge/>
            <w:tcBorders>
              <w:top w:val="nil"/>
              <w:left w:val="nil"/>
              <w:bottom w:val="nil"/>
              <w:right w:val="single" w:sz="4" w:space="0" w:color="16365C"/>
            </w:tcBorders>
            <w:vAlign w:val="center"/>
            <w:hideMark/>
          </w:tcPr>
          <w:p w14:paraId="3CBCEA8B"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67E9BF5"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ATTESTATION : IMMATRICULATION SIRENE</w:t>
            </w:r>
          </w:p>
        </w:tc>
        <w:tc>
          <w:tcPr>
            <w:tcW w:w="3236" w:type="dxa"/>
            <w:tcBorders>
              <w:top w:val="nil"/>
              <w:left w:val="nil"/>
              <w:bottom w:val="single" w:sz="4" w:space="0" w:color="16365C"/>
              <w:right w:val="single" w:sz="4" w:space="0" w:color="16365C"/>
            </w:tcBorders>
            <w:shd w:val="clear" w:color="000000" w:fill="FFFFFF"/>
            <w:vAlign w:val="center"/>
            <w:hideMark/>
          </w:tcPr>
          <w:p w14:paraId="3231C818"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DC_AttSirene_FFFF</w:t>
            </w:r>
            <w:proofErr w:type="spellEnd"/>
          </w:p>
        </w:tc>
      </w:tr>
      <w:tr w:rsidR="00F60C31" w:rsidRPr="00280EE5" w14:paraId="4C19F6A2" w14:textId="77777777" w:rsidTr="00576CB1">
        <w:trPr>
          <w:trHeight w:val="360"/>
        </w:trPr>
        <w:tc>
          <w:tcPr>
            <w:tcW w:w="383" w:type="dxa"/>
            <w:vMerge/>
            <w:tcBorders>
              <w:top w:val="nil"/>
              <w:left w:val="nil"/>
              <w:bottom w:val="nil"/>
              <w:right w:val="single" w:sz="4" w:space="0" w:color="16365C"/>
            </w:tcBorders>
            <w:vAlign w:val="center"/>
            <w:hideMark/>
          </w:tcPr>
          <w:p w14:paraId="3E36A621"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51900A8B"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BROCHURE DE PRESENTATION</w:t>
            </w:r>
          </w:p>
        </w:tc>
        <w:tc>
          <w:tcPr>
            <w:tcW w:w="3236" w:type="dxa"/>
            <w:tcBorders>
              <w:top w:val="nil"/>
              <w:left w:val="nil"/>
              <w:bottom w:val="single" w:sz="4" w:space="0" w:color="16365C"/>
              <w:right w:val="single" w:sz="4" w:space="0" w:color="16365C"/>
            </w:tcBorders>
            <w:shd w:val="clear" w:color="000000" w:fill="FFFFFF"/>
            <w:vAlign w:val="center"/>
            <w:hideMark/>
          </w:tcPr>
          <w:p w14:paraId="1DF14613"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DC_BrochPresent_FFFF</w:t>
            </w:r>
            <w:proofErr w:type="spellEnd"/>
          </w:p>
        </w:tc>
      </w:tr>
      <w:tr w:rsidR="00F60C31" w:rsidRPr="00280EE5" w14:paraId="7E7CAE96" w14:textId="77777777" w:rsidTr="00576CB1">
        <w:trPr>
          <w:trHeight w:val="360"/>
        </w:trPr>
        <w:tc>
          <w:tcPr>
            <w:tcW w:w="383" w:type="dxa"/>
            <w:vMerge/>
            <w:tcBorders>
              <w:top w:val="nil"/>
              <w:left w:val="nil"/>
              <w:bottom w:val="nil"/>
              <w:right w:val="single" w:sz="4" w:space="0" w:color="16365C"/>
            </w:tcBorders>
            <w:vAlign w:val="center"/>
            <w:hideMark/>
          </w:tcPr>
          <w:p w14:paraId="1B177361"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6DB21180"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CERTIFICATS FISCAUX</w:t>
            </w:r>
          </w:p>
        </w:tc>
        <w:tc>
          <w:tcPr>
            <w:tcW w:w="3236" w:type="dxa"/>
            <w:tcBorders>
              <w:top w:val="nil"/>
              <w:left w:val="nil"/>
              <w:bottom w:val="single" w:sz="4" w:space="0" w:color="16365C"/>
              <w:right w:val="single" w:sz="4" w:space="0" w:color="16365C"/>
            </w:tcBorders>
            <w:shd w:val="clear" w:color="000000" w:fill="FFFFFF"/>
            <w:vAlign w:val="center"/>
            <w:hideMark/>
          </w:tcPr>
          <w:p w14:paraId="63563D5B"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DC_CerFisc_FFFF</w:t>
            </w:r>
            <w:proofErr w:type="spellEnd"/>
          </w:p>
        </w:tc>
      </w:tr>
      <w:tr w:rsidR="00F60C31" w:rsidRPr="00280EE5" w14:paraId="2805B40F" w14:textId="77777777" w:rsidTr="00576CB1">
        <w:trPr>
          <w:trHeight w:val="330"/>
        </w:trPr>
        <w:tc>
          <w:tcPr>
            <w:tcW w:w="383" w:type="dxa"/>
            <w:vMerge/>
            <w:tcBorders>
              <w:top w:val="nil"/>
              <w:left w:val="nil"/>
              <w:bottom w:val="nil"/>
              <w:right w:val="single" w:sz="4" w:space="0" w:color="16365C"/>
            </w:tcBorders>
            <w:vAlign w:val="center"/>
            <w:hideMark/>
          </w:tcPr>
          <w:p w14:paraId="1042AB3A"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68AF97ED"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DECLARATION DE SOUS TRAITANCE</w:t>
            </w:r>
          </w:p>
        </w:tc>
        <w:tc>
          <w:tcPr>
            <w:tcW w:w="3236" w:type="dxa"/>
            <w:tcBorders>
              <w:top w:val="nil"/>
              <w:left w:val="nil"/>
              <w:bottom w:val="single" w:sz="4" w:space="0" w:color="16365C"/>
              <w:right w:val="single" w:sz="4" w:space="0" w:color="16365C"/>
            </w:tcBorders>
            <w:shd w:val="clear" w:color="000000" w:fill="FFFFFF"/>
            <w:vAlign w:val="center"/>
            <w:hideMark/>
          </w:tcPr>
          <w:p w14:paraId="3364405B"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DC_DC4_FFFF</w:t>
            </w:r>
          </w:p>
        </w:tc>
      </w:tr>
      <w:tr w:rsidR="00F60C31" w:rsidRPr="00280EE5" w14:paraId="2DA3AACD" w14:textId="77777777" w:rsidTr="00576CB1">
        <w:trPr>
          <w:trHeight w:val="330"/>
        </w:trPr>
        <w:tc>
          <w:tcPr>
            <w:tcW w:w="383" w:type="dxa"/>
            <w:vMerge/>
            <w:tcBorders>
              <w:top w:val="nil"/>
              <w:left w:val="nil"/>
              <w:bottom w:val="nil"/>
              <w:right w:val="single" w:sz="4" w:space="0" w:color="16365C"/>
            </w:tcBorders>
            <w:vAlign w:val="center"/>
            <w:hideMark/>
          </w:tcPr>
          <w:p w14:paraId="7DD9647C"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17F0DC5D"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DECLARATION DU CANDIDAT </w:t>
            </w:r>
          </w:p>
        </w:tc>
        <w:tc>
          <w:tcPr>
            <w:tcW w:w="3236" w:type="dxa"/>
            <w:tcBorders>
              <w:top w:val="nil"/>
              <w:left w:val="nil"/>
              <w:bottom w:val="single" w:sz="4" w:space="0" w:color="16365C"/>
              <w:right w:val="single" w:sz="4" w:space="0" w:color="16365C"/>
            </w:tcBorders>
            <w:shd w:val="clear" w:color="000000" w:fill="FFFFFF"/>
            <w:vAlign w:val="center"/>
            <w:hideMark/>
          </w:tcPr>
          <w:p w14:paraId="0E42A43F"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DC_DC2_FFFF</w:t>
            </w:r>
          </w:p>
        </w:tc>
      </w:tr>
      <w:tr w:rsidR="00F60C31" w:rsidRPr="00280EE5" w14:paraId="0492F7EA" w14:textId="77777777" w:rsidTr="00576CB1">
        <w:trPr>
          <w:trHeight w:val="330"/>
        </w:trPr>
        <w:tc>
          <w:tcPr>
            <w:tcW w:w="383" w:type="dxa"/>
            <w:vMerge/>
            <w:tcBorders>
              <w:top w:val="nil"/>
              <w:left w:val="nil"/>
              <w:bottom w:val="nil"/>
              <w:right w:val="single" w:sz="4" w:space="0" w:color="16365C"/>
            </w:tcBorders>
            <w:vAlign w:val="center"/>
            <w:hideMark/>
          </w:tcPr>
          <w:p w14:paraId="7ADC50DD"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711718AE"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DECLARATION RELATIVE A LA LUTTE CONTRE LE TRAVAIL DISSIMULE</w:t>
            </w:r>
          </w:p>
        </w:tc>
        <w:tc>
          <w:tcPr>
            <w:tcW w:w="3236" w:type="dxa"/>
            <w:tcBorders>
              <w:top w:val="nil"/>
              <w:left w:val="nil"/>
              <w:bottom w:val="single" w:sz="4" w:space="0" w:color="16365C"/>
              <w:right w:val="single" w:sz="4" w:space="0" w:color="16365C"/>
            </w:tcBorders>
            <w:shd w:val="clear" w:color="000000" w:fill="FFFFFF"/>
            <w:vAlign w:val="center"/>
            <w:hideMark/>
          </w:tcPr>
          <w:p w14:paraId="1E1AC8B8"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DC_DC6_FFFF</w:t>
            </w:r>
          </w:p>
        </w:tc>
      </w:tr>
      <w:tr w:rsidR="00F60C31" w:rsidRPr="00280EE5" w14:paraId="6DD78CDF" w14:textId="77777777" w:rsidTr="00576CB1">
        <w:trPr>
          <w:trHeight w:val="330"/>
        </w:trPr>
        <w:tc>
          <w:tcPr>
            <w:tcW w:w="383" w:type="dxa"/>
            <w:vMerge/>
            <w:tcBorders>
              <w:top w:val="nil"/>
              <w:left w:val="nil"/>
              <w:bottom w:val="nil"/>
              <w:right w:val="single" w:sz="4" w:space="0" w:color="16365C"/>
            </w:tcBorders>
            <w:vAlign w:val="center"/>
            <w:hideMark/>
          </w:tcPr>
          <w:p w14:paraId="153D80E9"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73872742"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DELEGATION DE POUVOIR</w:t>
            </w:r>
          </w:p>
        </w:tc>
        <w:tc>
          <w:tcPr>
            <w:tcW w:w="3236" w:type="dxa"/>
            <w:tcBorders>
              <w:top w:val="nil"/>
              <w:left w:val="nil"/>
              <w:bottom w:val="single" w:sz="4" w:space="0" w:color="16365C"/>
              <w:right w:val="single" w:sz="4" w:space="0" w:color="16365C"/>
            </w:tcBorders>
            <w:shd w:val="clear" w:color="000000" w:fill="FFFFFF"/>
            <w:vAlign w:val="center"/>
            <w:hideMark/>
          </w:tcPr>
          <w:p w14:paraId="22FA0D28"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DC_DelPouv_FFFF</w:t>
            </w:r>
            <w:proofErr w:type="spellEnd"/>
          </w:p>
        </w:tc>
      </w:tr>
      <w:tr w:rsidR="00F60C31" w:rsidRPr="00280EE5" w14:paraId="1B099B67" w14:textId="77777777" w:rsidTr="00576CB1">
        <w:trPr>
          <w:trHeight w:val="330"/>
        </w:trPr>
        <w:tc>
          <w:tcPr>
            <w:tcW w:w="383" w:type="dxa"/>
            <w:vMerge/>
            <w:tcBorders>
              <w:top w:val="nil"/>
              <w:left w:val="nil"/>
              <w:bottom w:val="nil"/>
              <w:right w:val="single" w:sz="4" w:space="0" w:color="16365C"/>
            </w:tcBorders>
            <w:vAlign w:val="center"/>
            <w:hideMark/>
          </w:tcPr>
          <w:p w14:paraId="014442F3"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2C9022D"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DELEGATION DE SIGNATURE</w:t>
            </w:r>
          </w:p>
        </w:tc>
        <w:tc>
          <w:tcPr>
            <w:tcW w:w="3236" w:type="dxa"/>
            <w:tcBorders>
              <w:top w:val="nil"/>
              <w:left w:val="nil"/>
              <w:bottom w:val="single" w:sz="4" w:space="0" w:color="16365C"/>
              <w:right w:val="single" w:sz="4" w:space="0" w:color="16365C"/>
            </w:tcBorders>
            <w:shd w:val="clear" w:color="000000" w:fill="FFFFFF"/>
            <w:vAlign w:val="center"/>
            <w:hideMark/>
          </w:tcPr>
          <w:p w14:paraId="64653E08"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DC_DelSign_FFFF</w:t>
            </w:r>
            <w:proofErr w:type="spellEnd"/>
          </w:p>
        </w:tc>
      </w:tr>
      <w:tr w:rsidR="00F60C31" w:rsidRPr="00280EE5" w14:paraId="6BC748D9" w14:textId="77777777" w:rsidTr="00576CB1">
        <w:trPr>
          <w:trHeight w:val="330"/>
        </w:trPr>
        <w:tc>
          <w:tcPr>
            <w:tcW w:w="383" w:type="dxa"/>
            <w:vMerge/>
            <w:tcBorders>
              <w:top w:val="nil"/>
              <w:left w:val="nil"/>
              <w:bottom w:val="nil"/>
              <w:right w:val="single" w:sz="4" w:space="0" w:color="16365C"/>
            </w:tcBorders>
            <w:vAlign w:val="center"/>
            <w:hideMark/>
          </w:tcPr>
          <w:p w14:paraId="5A9B7C28"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19F6FE26"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ETAT ANNUEL DES CERTIFICATS RECUS</w:t>
            </w:r>
          </w:p>
        </w:tc>
        <w:tc>
          <w:tcPr>
            <w:tcW w:w="3236" w:type="dxa"/>
            <w:tcBorders>
              <w:top w:val="nil"/>
              <w:left w:val="nil"/>
              <w:bottom w:val="single" w:sz="4" w:space="0" w:color="16365C"/>
              <w:right w:val="single" w:sz="4" w:space="0" w:color="16365C"/>
            </w:tcBorders>
            <w:shd w:val="clear" w:color="000000" w:fill="FFFFFF"/>
            <w:vAlign w:val="center"/>
            <w:hideMark/>
          </w:tcPr>
          <w:p w14:paraId="3380B5B2"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DC_NOTI2_FFFF</w:t>
            </w:r>
          </w:p>
        </w:tc>
      </w:tr>
      <w:tr w:rsidR="00F60C31" w:rsidRPr="00280EE5" w14:paraId="0BB9BAA9" w14:textId="77777777" w:rsidTr="00576CB1">
        <w:trPr>
          <w:trHeight w:val="330"/>
        </w:trPr>
        <w:tc>
          <w:tcPr>
            <w:tcW w:w="383" w:type="dxa"/>
            <w:vMerge/>
            <w:tcBorders>
              <w:top w:val="nil"/>
              <w:left w:val="nil"/>
              <w:bottom w:val="nil"/>
              <w:right w:val="single" w:sz="4" w:space="0" w:color="16365C"/>
            </w:tcBorders>
            <w:vAlign w:val="center"/>
            <w:hideMark/>
          </w:tcPr>
          <w:p w14:paraId="5742AF35"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4486031"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KBIS</w:t>
            </w:r>
          </w:p>
        </w:tc>
        <w:tc>
          <w:tcPr>
            <w:tcW w:w="3236" w:type="dxa"/>
            <w:tcBorders>
              <w:top w:val="nil"/>
              <w:left w:val="nil"/>
              <w:bottom w:val="single" w:sz="4" w:space="0" w:color="16365C"/>
              <w:right w:val="single" w:sz="4" w:space="0" w:color="16365C"/>
            </w:tcBorders>
            <w:shd w:val="clear" w:color="000000" w:fill="FFFFFF"/>
            <w:vAlign w:val="center"/>
            <w:hideMark/>
          </w:tcPr>
          <w:p w14:paraId="579F0CC5"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DC_KBIS_FFFF</w:t>
            </w:r>
          </w:p>
        </w:tc>
      </w:tr>
      <w:tr w:rsidR="00F60C31" w:rsidRPr="00280EE5" w14:paraId="0C179CCA" w14:textId="77777777" w:rsidTr="00576CB1">
        <w:trPr>
          <w:trHeight w:val="300"/>
        </w:trPr>
        <w:tc>
          <w:tcPr>
            <w:tcW w:w="383" w:type="dxa"/>
            <w:vMerge/>
            <w:tcBorders>
              <w:top w:val="nil"/>
              <w:left w:val="nil"/>
              <w:bottom w:val="nil"/>
              <w:right w:val="single" w:sz="4" w:space="0" w:color="16365C"/>
            </w:tcBorders>
            <w:vAlign w:val="center"/>
            <w:hideMark/>
          </w:tcPr>
          <w:p w14:paraId="6F3A97BE"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5DC56A0"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LETTRE DE CANDIDATURE</w:t>
            </w:r>
          </w:p>
        </w:tc>
        <w:tc>
          <w:tcPr>
            <w:tcW w:w="3236" w:type="dxa"/>
            <w:tcBorders>
              <w:top w:val="nil"/>
              <w:left w:val="nil"/>
              <w:bottom w:val="single" w:sz="4" w:space="0" w:color="16365C"/>
              <w:right w:val="single" w:sz="4" w:space="0" w:color="16365C"/>
            </w:tcBorders>
            <w:shd w:val="clear" w:color="000000" w:fill="FFFFFF"/>
            <w:vAlign w:val="center"/>
            <w:hideMark/>
          </w:tcPr>
          <w:p w14:paraId="60F402AD"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DC_DC1_FFFF</w:t>
            </w:r>
          </w:p>
        </w:tc>
      </w:tr>
      <w:tr w:rsidR="00F60C31" w:rsidRPr="00280EE5" w14:paraId="17E6B543" w14:textId="77777777" w:rsidTr="00576CB1">
        <w:trPr>
          <w:trHeight w:val="330"/>
        </w:trPr>
        <w:tc>
          <w:tcPr>
            <w:tcW w:w="383" w:type="dxa"/>
            <w:vMerge/>
            <w:tcBorders>
              <w:top w:val="nil"/>
              <w:left w:val="nil"/>
              <w:bottom w:val="nil"/>
              <w:right w:val="single" w:sz="4" w:space="0" w:color="16365C"/>
            </w:tcBorders>
            <w:vAlign w:val="center"/>
            <w:hideMark/>
          </w:tcPr>
          <w:p w14:paraId="00E6A11E"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2ABFA410"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RIB</w:t>
            </w:r>
          </w:p>
        </w:tc>
        <w:tc>
          <w:tcPr>
            <w:tcW w:w="3236" w:type="dxa"/>
            <w:tcBorders>
              <w:top w:val="nil"/>
              <w:left w:val="nil"/>
              <w:bottom w:val="single" w:sz="4" w:space="0" w:color="16365C"/>
              <w:right w:val="single" w:sz="4" w:space="0" w:color="16365C"/>
            </w:tcBorders>
            <w:shd w:val="clear" w:color="000000" w:fill="FFFFFF"/>
            <w:vAlign w:val="center"/>
            <w:hideMark/>
          </w:tcPr>
          <w:p w14:paraId="1505BB14"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DC_RIB_FFFF</w:t>
            </w:r>
          </w:p>
        </w:tc>
      </w:tr>
      <w:tr w:rsidR="00F60C31" w:rsidRPr="00280EE5" w14:paraId="1C2DB861" w14:textId="77777777" w:rsidTr="00576CB1">
        <w:trPr>
          <w:trHeight w:val="330"/>
        </w:trPr>
        <w:tc>
          <w:tcPr>
            <w:tcW w:w="383" w:type="dxa"/>
            <w:tcBorders>
              <w:top w:val="nil"/>
              <w:left w:val="nil"/>
              <w:bottom w:val="nil"/>
              <w:right w:val="nil"/>
            </w:tcBorders>
            <w:shd w:val="clear" w:color="000000" w:fill="FFFFFF"/>
            <w:noWrap/>
            <w:vAlign w:val="bottom"/>
            <w:hideMark/>
          </w:tcPr>
          <w:p w14:paraId="08C49602"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78BB9191"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4ECC7122"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nil"/>
              <w:right w:val="nil"/>
            </w:tcBorders>
            <w:shd w:val="clear" w:color="000000" w:fill="FFFFFF"/>
            <w:noWrap/>
            <w:vAlign w:val="bottom"/>
            <w:hideMark/>
          </w:tcPr>
          <w:p w14:paraId="141CF48E"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w:t>
            </w:r>
          </w:p>
          <w:p w14:paraId="35DE9ED6"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38805AE0"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2F2B02C4"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2015E64E"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033114A8"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0CF22E1A"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41DF5059"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3236" w:type="dxa"/>
            <w:tcBorders>
              <w:top w:val="nil"/>
              <w:left w:val="nil"/>
              <w:bottom w:val="nil"/>
              <w:right w:val="nil"/>
            </w:tcBorders>
            <w:shd w:val="clear" w:color="000000" w:fill="FFFFFF"/>
            <w:noWrap/>
            <w:vAlign w:val="bottom"/>
            <w:hideMark/>
          </w:tcPr>
          <w:p w14:paraId="2F1A39F2"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w:t>
            </w:r>
          </w:p>
        </w:tc>
      </w:tr>
      <w:tr w:rsidR="00F60C31" w:rsidRPr="00280EE5" w14:paraId="4500E361" w14:textId="77777777" w:rsidTr="00576CB1">
        <w:trPr>
          <w:trHeight w:val="330"/>
        </w:trPr>
        <w:tc>
          <w:tcPr>
            <w:tcW w:w="383" w:type="dxa"/>
            <w:vMerge w:val="restart"/>
            <w:tcBorders>
              <w:top w:val="nil"/>
              <w:left w:val="nil"/>
              <w:bottom w:val="nil"/>
              <w:right w:val="single" w:sz="4" w:space="0" w:color="16365C"/>
            </w:tcBorders>
            <w:shd w:val="clear" w:color="000000" w:fill="B8CCE4"/>
            <w:noWrap/>
            <w:textDirection w:val="tbLrV"/>
            <w:vAlign w:val="center"/>
            <w:hideMark/>
          </w:tcPr>
          <w:p w14:paraId="2107354F"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DOSSIER FINANCIER</w:t>
            </w:r>
          </w:p>
        </w:tc>
        <w:tc>
          <w:tcPr>
            <w:tcW w:w="6847" w:type="dxa"/>
            <w:tcBorders>
              <w:top w:val="single" w:sz="4" w:space="0" w:color="16365C"/>
              <w:left w:val="nil"/>
              <w:bottom w:val="single" w:sz="4" w:space="0" w:color="16365C"/>
              <w:right w:val="single" w:sz="4" w:space="0" w:color="16365C"/>
            </w:tcBorders>
            <w:shd w:val="clear" w:color="000000" w:fill="FFFFFF"/>
            <w:vAlign w:val="center"/>
            <w:hideMark/>
          </w:tcPr>
          <w:p w14:paraId="2C94E9E6"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ACTE D'ENGAGEMENT (ATTRI 1) </w:t>
            </w:r>
          </w:p>
        </w:tc>
        <w:tc>
          <w:tcPr>
            <w:tcW w:w="3236" w:type="dxa"/>
            <w:tcBorders>
              <w:top w:val="single" w:sz="4" w:space="0" w:color="16365C"/>
              <w:left w:val="nil"/>
              <w:bottom w:val="single" w:sz="4" w:space="0" w:color="16365C"/>
              <w:right w:val="single" w:sz="4" w:space="0" w:color="16365C"/>
            </w:tcBorders>
            <w:shd w:val="clear" w:color="000000" w:fill="FFFFFF"/>
            <w:vAlign w:val="center"/>
            <w:hideMark/>
          </w:tcPr>
          <w:p w14:paraId="67DDD9FE"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DF_ATTRI1_FFFF</w:t>
            </w:r>
          </w:p>
        </w:tc>
      </w:tr>
      <w:tr w:rsidR="00F60C31" w:rsidRPr="00280EE5" w14:paraId="750C2EF7" w14:textId="77777777" w:rsidTr="00576CB1">
        <w:trPr>
          <w:trHeight w:val="600"/>
        </w:trPr>
        <w:tc>
          <w:tcPr>
            <w:tcW w:w="383" w:type="dxa"/>
            <w:vMerge/>
            <w:tcBorders>
              <w:top w:val="nil"/>
              <w:left w:val="nil"/>
              <w:bottom w:val="nil"/>
              <w:right w:val="single" w:sz="4" w:space="0" w:color="16365C"/>
            </w:tcBorders>
            <w:vAlign w:val="center"/>
            <w:hideMark/>
          </w:tcPr>
          <w:p w14:paraId="4E1FCE9D"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54636BA"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ACTE D'ENGAGEMENT (ATTRI 1) : ANNEXES </w:t>
            </w:r>
          </w:p>
        </w:tc>
        <w:tc>
          <w:tcPr>
            <w:tcW w:w="3236" w:type="dxa"/>
            <w:tcBorders>
              <w:top w:val="nil"/>
              <w:left w:val="nil"/>
              <w:bottom w:val="single" w:sz="4" w:space="0" w:color="16365C"/>
              <w:right w:val="single" w:sz="4" w:space="0" w:color="16365C"/>
            </w:tcBorders>
            <w:shd w:val="clear" w:color="000000" w:fill="FFFFFF"/>
            <w:vAlign w:val="center"/>
            <w:hideMark/>
          </w:tcPr>
          <w:p w14:paraId="61AE414E"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DF_ATTRI1anex_FFFF</w:t>
            </w:r>
          </w:p>
        </w:tc>
      </w:tr>
      <w:tr w:rsidR="00F60C31" w:rsidRPr="00280EE5" w14:paraId="550A9776" w14:textId="77777777" w:rsidTr="00576CB1">
        <w:trPr>
          <w:trHeight w:val="375"/>
        </w:trPr>
        <w:tc>
          <w:tcPr>
            <w:tcW w:w="383" w:type="dxa"/>
            <w:vMerge/>
            <w:tcBorders>
              <w:top w:val="nil"/>
              <w:left w:val="nil"/>
              <w:bottom w:val="nil"/>
              <w:right w:val="single" w:sz="4" w:space="0" w:color="16365C"/>
            </w:tcBorders>
            <w:vAlign w:val="center"/>
            <w:hideMark/>
          </w:tcPr>
          <w:p w14:paraId="6F72AD91"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1D798CFD"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CERTIFICAT D'EXCLUSIVITE</w:t>
            </w:r>
          </w:p>
        </w:tc>
        <w:tc>
          <w:tcPr>
            <w:tcW w:w="3236" w:type="dxa"/>
            <w:tcBorders>
              <w:top w:val="nil"/>
              <w:left w:val="nil"/>
              <w:bottom w:val="single" w:sz="4" w:space="0" w:color="16365C"/>
              <w:right w:val="single" w:sz="4" w:space="0" w:color="16365C"/>
            </w:tcBorders>
            <w:shd w:val="clear" w:color="000000" w:fill="FFFFFF"/>
            <w:vAlign w:val="center"/>
            <w:hideMark/>
          </w:tcPr>
          <w:p w14:paraId="5B227C62"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DF_CerExcl_FFFF</w:t>
            </w:r>
            <w:proofErr w:type="spellEnd"/>
          </w:p>
        </w:tc>
      </w:tr>
      <w:tr w:rsidR="00F60C31" w:rsidRPr="00280EE5" w14:paraId="01AF7DEB" w14:textId="77777777" w:rsidTr="00576CB1">
        <w:trPr>
          <w:trHeight w:val="300"/>
        </w:trPr>
        <w:tc>
          <w:tcPr>
            <w:tcW w:w="383" w:type="dxa"/>
            <w:vMerge/>
            <w:tcBorders>
              <w:top w:val="nil"/>
              <w:left w:val="nil"/>
              <w:bottom w:val="nil"/>
              <w:right w:val="single" w:sz="4" w:space="0" w:color="16365C"/>
            </w:tcBorders>
            <w:vAlign w:val="center"/>
            <w:hideMark/>
          </w:tcPr>
          <w:p w14:paraId="12617E3C"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1347AA5"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LETTRE D'ACCOMPAGNEMENT DE L'OFFRE</w:t>
            </w:r>
          </w:p>
        </w:tc>
        <w:tc>
          <w:tcPr>
            <w:tcW w:w="3236" w:type="dxa"/>
            <w:tcBorders>
              <w:top w:val="nil"/>
              <w:left w:val="nil"/>
              <w:bottom w:val="single" w:sz="4" w:space="0" w:color="16365C"/>
              <w:right w:val="single" w:sz="4" w:space="0" w:color="16365C"/>
            </w:tcBorders>
            <w:shd w:val="clear" w:color="000000" w:fill="FFFFFF"/>
            <w:vAlign w:val="center"/>
            <w:hideMark/>
          </w:tcPr>
          <w:p w14:paraId="1551E449"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DF_LetOffre_FFFF</w:t>
            </w:r>
            <w:proofErr w:type="spellEnd"/>
          </w:p>
        </w:tc>
      </w:tr>
      <w:tr w:rsidR="00F60C31" w:rsidRPr="00280EE5" w14:paraId="1051CD55" w14:textId="77777777" w:rsidTr="00576CB1">
        <w:trPr>
          <w:trHeight w:val="300"/>
        </w:trPr>
        <w:tc>
          <w:tcPr>
            <w:tcW w:w="383" w:type="dxa"/>
            <w:vMerge/>
            <w:tcBorders>
              <w:top w:val="nil"/>
              <w:left w:val="nil"/>
              <w:bottom w:val="nil"/>
              <w:right w:val="single" w:sz="4" w:space="0" w:color="16365C"/>
            </w:tcBorders>
            <w:vAlign w:val="center"/>
            <w:hideMark/>
          </w:tcPr>
          <w:p w14:paraId="447E5918"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E2CB474"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PRIX : PIECES DETACHEES</w:t>
            </w:r>
          </w:p>
        </w:tc>
        <w:tc>
          <w:tcPr>
            <w:tcW w:w="3236" w:type="dxa"/>
            <w:tcBorders>
              <w:top w:val="nil"/>
              <w:left w:val="nil"/>
              <w:bottom w:val="single" w:sz="4" w:space="0" w:color="16365C"/>
              <w:right w:val="single" w:sz="4" w:space="0" w:color="16365C"/>
            </w:tcBorders>
            <w:shd w:val="clear" w:color="000000" w:fill="FFFFFF"/>
            <w:vAlign w:val="center"/>
            <w:hideMark/>
          </w:tcPr>
          <w:p w14:paraId="5413A29A"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DF_TarifPD_FFFF</w:t>
            </w:r>
            <w:proofErr w:type="spellEnd"/>
          </w:p>
        </w:tc>
      </w:tr>
      <w:tr w:rsidR="00F60C31" w:rsidRPr="00280EE5" w14:paraId="7A988A19" w14:textId="77777777" w:rsidTr="00576CB1">
        <w:trPr>
          <w:trHeight w:val="300"/>
        </w:trPr>
        <w:tc>
          <w:tcPr>
            <w:tcW w:w="383" w:type="dxa"/>
            <w:vMerge/>
            <w:tcBorders>
              <w:top w:val="nil"/>
              <w:left w:val="nil"/>
              <w:bottom w:val="nil"/>
              <w:right w:val="single" w:sz="4" w:space="0" w:color="16365C"/>
            </w:tcBorders>
            <w:vAlign w:val="center"/>
            <w:hideMark/>
          </w:tcPr>
          <w:p w14:paraId="2D3EF21F"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62DB6A99"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PRIX : BORDEREAU UNITAIRE</w:t>
            </w:r>
          </w:p>
        </w:tc>
        <w:tc>
          <w:tcPr>
            <w:tcW w:w="3236" w:type="dxa"/>
            <w:tcBorders>
              <w:top w:val="nil"/>
              <w:left w:val="nil"/>
              <w:bottom w:val="single" w:sz="4" w:space="0" w:color="16365C"/>
              <w:right w:val="single" w:sz="4" w:space="0" w:color="16365C"/>
            </w:tcBorders>
            <w:shd w:val="clear" w:color="000000" w:fill="FFFFFF"/>
            <w:vAlign w:val="center"/>
            <w:hideMark/>
          </w:tcPr>
          <w:p w14:paraId="16955989"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DF_BPU_FFFF</w:t>
            </w:r>
          </w:p>
        </w:tc>
      </w:tr>
      <w:tr w:rsidR="00F60C31" w:rsidRPr="00280EE5" w14:paraId="08C66EE1" w14:textId="77777777" w:rsidTr="00576CB1">
        <w:trPr>
          <w:trHeight w:val="300"/>
        </w:trPr>
        <w:tc>
          <w:tcPr>
            <w:tcW w:w="383" w:type="dxa"/>
            <w:vMerge/>
            <w:tcBorders>
              <w:top w:val="nil"/>
              <w:left w:val="nil"/>
              <w:bottom w:val="nil"/>
              <w:right w:val="single" w:sz="4" w:space="0" w:color="16365C"/>
            </w:tcBorders>
            <w:vAlign w:val="center"/>
            <w:hideMark/>
          </w:tcPr>
          <w:p w14:paraId="48F6DD2A"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18F664E"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PRIX : DEVIS </w:t>
            </w:r>
          </w:p>
        </w:tc>
        <w:tc>
          <w:tcPr>
            <w:tcW w:w="3236" w:type="dxa"/>
            <w:tcBorders>
              <w:top w:val="nil"/>
              <w:left w:val="nil"/>
              <w:bottom w:val="single" w:sz="4" w:space="0" w:color="16365C"/>
              <w:right w:val="single" w:sz="4" w:space="0" w:color="16365C"/>
            </w:tcBorders>
            <w:shd w:val="clear" w:color="000000" w:fill="FFFFFF"/>
            <w:vAlign w:val="center"/>
            <w:hideMark/>
          </w:tcPr>
          <w:p w14:paraId="35549434"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DF_Devis_FFFF</w:t>
            </w:r>
            <w:proofErr w:type="spellEnd"/>
          </w:p>
        </w:tc>
      </w:tr>
      <w:tr w:rsidR="00F60C31" w:rsidRPr="00280EE5" w14:paraId="3AD808A0" w14:textId="77777777" w:rsidTr="00576CB1">
        <w:trPr>
          <w:trHeight w:val="300"/>
        </w:trPr>
        <w:tc>
          <w:tcPr>
            <w:tcW w:w="383" w:type="dxa"/>
            <w:vMerge/>
            <w:tcBorders>
              <w:top w:val="nil"/>
              <w:left w:val="nil"/>
              <w:bottom w:val="nil"/>
              <w:right w:val="single" w:sz="4" w:space="0" w:color="16365C"/>
            </w:tcBorders>
            <w:vAlign w:val="center"/>
          </w:tcPr>
          <w:p w14:paraId="3F985500"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tcPr>
          <w:p w14:paraId="5201C1BB"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PRIX : DPGF</w:t>
            </w:r>
          </w:p>
        </w:tc>
        <w:tc>
          <w:tcPr>
            <w:tcW w:w="3236" w:type="dxa"/>
            <w:tcBorders>
              <w:top w:val="nil"/>
              <w:left w:val="nil"/>
              <w:bottom w:val="single" w:sz="4" w:space="0" w:color="16365C"/>
              <w:right w:val="single" w:sz="4" w:space="0" w:color="16365C"/>
            </w:tcBorders>
            <w:shd w:val="clear" w:color="000000" w:fill="FFFFFF"/>
            <w:vAlign w:val="center"/>
          </w:tcPr>
          <w:p w14:paraId="28720FE2"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DF_DPGF_FFFF</w:t>
            </w:r>
          </w:p>
        </w:tc>
      </w:tr>
      <w:tr w:rsidR="00F60C31" w:rsidRPr="00280EE5" w14:paraId="36F50574" w14:textId="77777777" w:rsidTr="00576CB1">
        <w:trPr>
          <w:trHeight w:val="300"/>
        </w:trPr>
        <w:tc>
          <w:tcPr>
            <w:tcW w:w="383" w:type="dxa"/>
            <w:vMerge/>
            <w:tcBorders>
              <w:top w:val="nil"/>
              <w:left w:val="nil"/>
              <w:bottom w:val="nil"/>
              <w:right w:val="single" w:sz="4" w:space="0" w:color="16365C"/>
            </w:tcBorders>
            <w:vAlign w:val="center"/>
            <w:hideMark/>
          </w:tcPr>
          <w:p w14:paraId="0CCFAC75"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1617BF2D"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PRIX : OFFRE FINANCIERE</w:t>
            </w:r>
          </w:p>
        </w:tc>
        <w:tc>
          <w:tcPr>
            <w:tcW w:w="3236" w:type="dxa"/>
            <w:tcBorders>
              <w:top w:val="nil"/>
              <w:left w:val="nil"/>
              <w:bottom w:val="single" w:sz="4" w:space="0" w:color="16365C"/>
              <w:right w:val="single" w:sz="4" w:space="0" w:color="16365C"/>
            </w:tcBorders>
            <w:shd w:val="clear" w:color="000000" w:fill="FFFFFF"/>
            <w:vAlign w:val="center"/>
            <w:hideMark/>
          </w:tcPr>
          <w:p w14:paraId="280DDD71"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DF_OffrFinanc_FFFF</w:t>
            </w:r>
            <w:proofErr w:type="spellEnd"/>
          </w:p>
        </w:tc>
      </w:tr>
      <w:tr w:rsidR="00F60C31" w:rsidRPr="00280EE5" w14:paraId="5AD1DE74" w14:textId="77777777" w:rsidTr="00576CB1">
        <w:trPr>
          <w:trHeight w:val="300"/>
        </w:trPr>
        <w:tc>
          <w:tcPr>
            <w:tcW w:w="383" w:type="dxa"/>
            <w:vMerge/>
            <w:tcBorders>
              <w:top w:val="nil"/>
              <w:left w:val="nil"/>
              <w:bottom w:val="nil"/>
              <w:right w:val="single" w:sz="4" w:space="0" w:color="16365C"/>
            </w:tcBorders>
            <w:vAlign w:val="center"/>
            <w:hideMark/>
          </w:tcPr>
          <w:p w14:paraId="70DEFEF7"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5E8430A"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TARIF GENERAL : catalogue</w:t>
            </w:r>
          </w:p>
        </w:tc>
        <w:tc>
          <w:tcPr>
            <w:tcW w:w="3236" w:type="dxa"/>
            <w:tcBorders>
              <w:top w:val="nil"/>
              <w:left w:val="nil"/>
              <w:bottom w:val="single" w:sz="4" w:space="0" w:color="16365C"/>
              <w:right w:val="single" w:sz="4" w:space="0" w:color="16365C"/>
            </w:tcBorders>
            <w:shd w:val="clear" w:color="000000" w:fill="FFFFFF"/>
            <w:vAlign w:val="center"/>
            <w:hideMark/>
          </w:tcPr>
          <w:p w14:paraId="2A60B378"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DF_TarifGen_FFFF</w:t>
            </w:r>
            <w:proofErr w:type="spellEnd"/>
          </w:p>
        </w:tc>
      </w:tr>
      <w:tr w:rsidR="00F60C31" w:rsidRPr="00280EE5" w14:paraId="02470343" w14:textId="77777777" w:rsidTr="00576CB1">
        <w:trPr>
          <w:trHeight w:val="300"/>
        </w:trPr>
        <w:tc>
          <w:tcPr>
            <w:tcW w:w="383" w:type="dxa"/>
            <w:tcBorders>
              <w:top w:val="nil"/>
              <w:left w:val="nil"/>
              <w:bottom w:val="nil"/>
              <w:right w:val="nil"/>
            </w:tcBorders>
            <w:shd w:val="clear" w:color="000000" w:fill="FFFFFF"/>
            <w:noWrap/>
            <w:vAlign w:val="bottom"/>
            <w:hideMark/>
          </w:tcPr>
          <w:p w14:paraId="404FFC81"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w:t>
            </w:r>
          </w:p>
        </w:tc>
        <w:tc>
          <w:tcPr>
            <w:tcW w:w="6847" w:type="dxa"/>
            <w:tcBorders>
              <w:top w:val="nil"/>
              <w:left w:val="nil"/>
              <w:bottom w:val="nil"/>
              <w:right w:val="nil"/>
            </w:tcBorders>
            <w:shd w:val="clear" w:color="000000" w:fill="FFFFFF"/>
            <w:noWrap/>
            <w:vAlign w:val="bottom"/>
            <w:hideMark/>
          </w:tcPr>
          <w:p w14:paraId="5796BE13"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w:t>
            </w:r>
          </w:p>
          <w:p w14:paraId="4D06B73E"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15B0A549"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3236" w:type="dxa"/>
            <w:tcBorders>
              <w:top w:val="nil"/>
              <w:left w:val="nil"/>
              <w:bottom w:val="nil"/>
              <w:right w:val="nil"/>
            </w:tcBorders>
            <w:shd w:val="clear" w:color="000000" w:fill="FFFFFF"/>
            <w:noWrap/>
            <w:vAlign w:val="bottom"/>
            <w:hideMark/>
          </w:tcPr>
          <w:p w14:paraId="34C19A3E"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w:t>
            </w:r>
          </w:p>
        </w:tc>
      </w:tr>
      <w:tr w:rsidR="00F60C31" w:rsidRPr="00280EE5" w14:paraId="31BBCCB3" w14:textId="77777777" w:rsidTr="00576CB1">
        <w:trPr>
          <w:trHeight w:val="300"/>
        </w:trPr>
        <w:tc>
          <w:tcPr>
            <w:tcW w:w="383" w:type="dxa"/>
            <w:vMerge w:val="restart"/>
            <w:tcBorders>
              <w:top w:val="nil"/>
              <w:left w:val="nil"/>
              <w:bottom w:val="nil"/>
              <w:right w:val="single" w:sz="4" w:space="0" w:color="16365C"/>
            </w:tcBorders>
            <w:shd w:val="clear" w:color="000000" w:fill="B8CCE4"/>
            <w:noWrap/>
            <w:textDirection w:val="tbLrV"/>
            <w:vAlign w:val="center"/>
            <w:hideMark/>
          </w:tcPr>
          <w:p w14:paraId="7954C06F"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DOSSIER TECHNIQUE</w:t>
            </w:r>
          </w:p>
        </w:tc>
        <w:tc>
          <w:tcPr>
            <w:tcW w:w="6847" w:type="dxa"/>
            <w:tcBorders>
              <w:top w:val="single" w:sz="4" w:space="0" w:color="16365C"/>
              <w:left w:val="nil"/>
              <w:bottom w:val="single" w:sz="4" w:space="0" w:color="16365C"/>
              <w:right w:val="single" w:sz="4" w:space="0" w:color="16365C"/>
            </w:tcBorders>
            <w:shd w:val="clear" w:color="000000" w:fill="FFFFFF"/>
            <w:vAlign w:val="center"/>
            <w:hideMark/>
          </w:tcPr>
          <w:p w14:paraId="43674AC7"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FICHES TECHNIQUES</w:t>
            </w:r>
          </w:p>
        </w:tc>
        <w:tc>
          <w:tcPr>
            <w:tcW w:w="3236" w:type="dxa"/>
            <w:tcBorders>
              <w:top w:val="single" w:sz="4" w:space="0" w:color="16365C"/>
              <w:left w:val="nil"/>
              <w:bottom w:val="single" w:sz="4" w:space="0" w:color="16365C"/>
              <w:right w:val="single" w:sz="4" w:space="0" w:color="16365C"/>
            </w:tcBorders>
            <w:shd w:val="clear" w:color="000000" w:fill="FFFFFF"/>
            <w:vAlign w:val="center"/>
            <w:hideMark/>
          </w:tcPr>
          <w:p w14:paraId="6CAC86C9"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DT_FT_FFFF</w:t>
            </w:r>
          </w:p>
        </w:tc>
      </w:tr>
      <w:tr w:rsidR="00F60C31" w:rsidRPr="00280EE5" w14:paraId="3772E5A7" w14:textId="77777777" w:rsidTr="00576CB1">
        <w:trPr>
          <w:trHeight w:val="300"/>
        </w:trPr>
        <w:tc>
          <w:tcPr>
            <w:tcW w:w="383" w:type="dxa"/>
            <w:vMerge/>
            <w:tcBorders>
              <w:top w:val="nil"/>
              <w:left w:val="nil"/>
              <w:bottom w:val="nil"/>
              <w:right w:val="single" w:sz="4" w:space="0" w:color="16365C"/>
            </w:tcBorders>
            <w:vAlign w:val="center"/>
            <w:hideMark/>
          </w:tcPr>
          <w:p w14:paraId="0CA8B64A"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3F65DE65"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MÉMOIRE TECHNIQUE</w:t>
            </w:r>
          </w:p>
        </w:tc>
        <w:tc>
          <w:tcPr>
            <w:tcW w:w="3236" w:type="dxa"/>
            <w:tcBorders>
              <w:top w:val="nil"/>
              <w:left w:val="nil"/>
              <w:bottom w:val="single" w:sz="4" w:space="0" w:color="16365C"/>
              <w:right w:val="single" w:sz="4" w:space="0" w:color="16365C"/>
            </w:tcBorders>
            <w:shd w:val="clear" w:color="000000" w:fill="FFFFFF"/>
            <w:vAlign w:val="center"/>
            <w:hideMark/>
          </w:tcPr>
          <w:p w14:paraId="4211944B"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DT_MT_FFFF</w:t>
            </w:r>
          </w:p>
        </w:tc>
      </w:tr>
      <w:tr w:rsidR="00F60C31" w:rsidRPr="00280EE5" w14:paraId="3F95A4B0" w14:textId="77777777" w:rsidTr="00576CB1">
        <w:trPr>
          <w:trHeight w:val="300"/>
        </w:trPr>
        <w:tc>
          <w:tcPr>
            <w:tcW w:w="383" w:type="dxa"/>
            <w:vMerge/>
            <w:tcBorders>
              <w:top w:val="nil"/>
              <w:left w:val="nil"/>
              <w:bottom w:val="nil"/>
              <w:right w:val="single" w:sz="4" w:space="0" w:color="16365C"/>
            </w:tcBorders>
            <w:vAlign w:val="center"/>
            <w:hideMark/>
          </w:tcPr>
          <w:p w14:paraId="4DE0FA6E"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4AF421BB"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NOTICE D'UTILISATION ET/OU INFORMATION </w:t>
            </w:r>
          </w:p>
        </w:tc>
        <w:tc>
          <w:tcPr>
            <w:tcW w:w="3236" w:type="dxa"/>
            <w:tcBorders>
              <w:top w:val="nil"/>
              <w:left w:val="nil"/>
              <w:bottom w:val="single" w:sz="4" w:space="0" w:color="16365C"/>
              <w:right w:val="single" w:sz="4" w:space="0" w:color="16365C"/>
            </w:tcBorders>
            <w:shd w:val="clear" w:color="000000" w:fill="FFFFFF"/>
            <w:vAlign w:val="center"/>
            <w:hideMark/>
          </w:tcPr>
          <w:p w14:paraId="12BEDF9F"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DT_NOTUI_FFFF</w:t>
            </w:r>
          </w:p>
        </w:tc>
      </w:tr>
      <w:tr w:rsidR="00F60C31" w:rsidRPr="00280EE5" w14:paraId="75F76E7E" w14:textId="77777777" w:rsidTr="00576CB1">
        <w:trPr>
          <w:trHeight w:val="300"/>
        </w:trPr>
        <w:tc>
          <w:tcPr>
            <w:tcW w:w="383" w:type="dxa"/>
            <w:vMerge/>
            <w:tcBorders>
              <w:top w:val="nil"/>
              <w:left w:val="nil"/>
              <w:bottom w:val="nil"/>
              <w:right w:val="single" w:sz="4" w:space="0" w:color="16365C"/>
            </w:tcBorders>
            <w:vAlign w:val="center"/>
            <w:hideMark/>
          </w:tcPr>
          <w:p w14:paraId="6ADBCA2D"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0CE8232D"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DOCUMENT RELATIF AUX CARACTERISTIQUES DES PRODUITS</w:t>
            </w:r>
          </w:p>
        </w:tc>
        <w:tc>
          <w:tcPr>
            <w:tcW w:w="3236" w:type="dxa"/>
            <w:tcBorders>
              <w:top w:val="nil"/>
              <w:left w:val="nil"/>
              <w:bottom w:val="single" w:sz="4" w:space="0" w:color="16365C"/>
              <w:right w:val="single" w:sz="4" w:space="0" w:color="16365C"/>
            </w:tcBorders>
            <w:shd w:val="clear" w:color="000000" w:fill="FFFFFF"/>
            <w:vAlign w:val="center"/>
            <w:hideMark/>
          </w:tcPr>
          <w:p w14:paraId="409A2E85"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DT_DCP_FFFF</w:t>
            </w:r>
          </w:p>
        </w:tc>
      </w:tr>
      <w:tr w:rsidR="00F60C31" w:rsidRPr="00280EE5" w14:paraId="211AFB20" w14:textId="77777777" w:rsidTr="00576CB1">
        <w:trPr>
          <w:trHeight w:val="300"/>
        </w:trPr>
        <w:tc>
          <w:tcPr>
            <w:tcW w:w="383" w:type="dxa"/>
            <w:vMerge/>
            <w:tcBorders>
              <w:top w:val="nil"/>
              <w:left w:val="nil"/>
              <w:bottom w:val="nil"/>
              <w:right w:val="single" w:sz="4" w:space="0" w:color="16365C"/>
            </w:tcBorders>
            <w:vAlign w:val="center"/>
            <w:hideMark/>
          </w:tcPr>
          <w:p w14:paraId="3056D13C"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tc>
        <w:tc>
          <w:tcPr>
            <w:tcW w:w="6847" w:type="dxa"/>
            <w:tcBorders>
              <w:top w:val="nil"/>
              <w:left w:val="nil"/>
              <w:bottom w:val="single" w:sz="4" w:space="0" w:color="16365C"/>
              <w:right w:val="single" w:sz="4" w:space="0" w:color="16365C"/>
            </w:tcBorders>
            <w:shd w:val="clear" w:color="000000" w:fill="FFFFFF"/>
            <w:vAlign w:val="center"/>
            <w:hideMark/>
          </w:tcPr>
          <w:p w14:paraId="0DA5AF36"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DOCUMENT RELATIF A LA SECURITE </w:t>
            </w:r>
          </w:p>
        </w:tc>
        <w:tc>
          <w:tcPr>
            <w:tcW w:w="3236" w:type="dxa"/>
            <w:tcBorders>
              <w:top w:val="nil"/>
              <w:left w:val="nil"/>
              <w:bottom w:val="single" w:sz="4" w:space="0" w:color="16365C"/>
              <w:right w:val="single" w:sz="4" w:space="0" w:color="16365C"/>
            </w:tcBorders>
            <w:shd w:val="clear" w:color="000000" w:fill="FFFFFF"/>
            <w:vAlign w:val="center"/>
            <w:hideMark/>
          </w:tcPr>
          <w:p w14:paraId="283F57E0" w14:textId="77777777" w:rsidR="00F60C31" w:rsidRPr="00280EE5" w:rsidRDefault="00F60C31" w:rsidP="00576CB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roofErr w:type="spellStart"/>
            <w:r w:rsidRPr="00280EE5">
              <w:rPr>
                <w:rFonts w:ascii="Calibri" w:hAnsi="Calibri" w:cs="Calibri"/>
                <w:i w:val="0"/>
                <w:sz w:val="22"/>
                <w:szCs w:val="22"/>
              </w:rPr>
              <w:t>DT_Secu_FFFF</w:t>
            </w:r>
            <w:proofErr w:type="spellEnd"/>
          </w:p>
        </w:tc>
      </w:tr>
    </w:tbl>
    <w:p w14:paraId="2320D0CB"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3CF6D13D"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ab/>
      </w:r>
      <w:r w:rsidRPr="00280EE5">
        <w:rPr>
          <w:rFonts w:ascii="Calibri" w:hAnsi="Calibri" w:cs="Calibri"/>
          <w:i w:val="0"/>
          <w:sz w:val="22"/>
          <w:szCs w:val="22"/>
        </w:rPr>
        <w:tab/>
      </w:r>
    </w:p>
    <w:p w14:paraId="63C5F4AA"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Si le candidat souhaite déposer des documents supplémentaires non proposés dans la liste, il conviendra de reprendre l'abréviation du nom du dossier correspondant et rajouter "autre".</w:t>
      </w:r>
      <w:r w:rsidRPr="00280EE5">
        <w:rPr>
          <w:rFonts w:ascii="Calibri" w:hAnsi="Calibri" w:cs="Calibri"/>
          <w:i w:val="0"/>
          <w:sz w:val="22"/>
          <w:szCs w:val="22"/>
        </w:rPr>
        <w:tab/>
      </w:r>
    </w:p>
    <w:p w14:paraId="3C47FFFD"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 xml:space="preserve">Exemple : </w:t>
      </w:r>
    </w:p>
    <w:p w14:paraId="31346BC5"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DT_Autre1_FFFF</w:t>
      </w:r>
      <w:r w:rsidRPr="00280EE5">
        <w:rPr>
          <w:rFonts w:ascii="Calibri" w:hAnsi="Calibri" w:cs="Calibri"/>
          <w:i w:val="0"/>
          <w:sz w:val="22"/>
          <w:szCs w:val="22"/>
        </w:rPr>
        <w:tab/>
      </w:r>
    </w:p>
    <w:p w14:paraId="43173CC2"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DT_Autre2_FFFF</w:t>
      </w:r>
    </w:p>
    <w:p w14:paraId="6D82B04C"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r w:rsidRPr="00280EE5">
        <w:rPr>
          <w:rFonts w:ascii="Calibri" w:hAnsi="Calibri" w:cs="Calibri"/>
          <w:i w:val="0"/>
          <w:sz w:val="22"/>
          <w:szCs w:val="22"/>
        </w:rPr>
        <w:t>Etc….</w:t>
      </w:r>
    </w:p>
    <w:p w14:paraId="49B23AEF" w14:textId="77777777" w:rsidR="00F60C31" w:rsidRPr="00280EE5" w:rsidRDefault="00F60C31" w:rsidP="00F60C31">
      <w:pPr>
        <w:pStyle w:val="Corpsdetexte"/>
        <w:pBdr>
          <w:top w:val="none" w:sz="0" w:space="0" w:color="auto"/>
          <w:left w:val="none" w:sz="0" w:space="0" w:color="auto"/>
          <w:bottom w:val="none" w:sz="0" w:space="0" w:color="auto"/>
          <w:right w:val="none" w:sz="0" w:space="0" w:color="auto"/>
        </w:pBdr>
        <w:jc w:val="both"/>
        <w:rPr>
          <w:rFonts w:ascii="Calibri" w:hAnsi="Calibri" w:cs="Calibri"/>
          <w:i w:val="0"/>
          <w:sz w:val="22"/>
          <w:szCs w:val="22"/>
        </w:rPr>
      </w:pPr>
    </w:p>
    <w:p w14:paraId="242D3530" w14:textId="77777777" w:rsidR="006F234A" w:rsidRPr="00280EE5" w:rsidRDefault="006F234A">
      <w:pPr>
        <w:rPr>
          <w:rFonts w:ascii="Calibri" w:hAnsi="Calibri" w:cs="Calibri"/>
          <w:sz w:val="22"/>
          <w:szCs w:val="22"/>
        </w:rPr>
      </w:pPr>
    </w:p>
    <w:sectPr w:rsidR="006F234A" w:rsidRPr="00280EE5">
      <w:footerReference w:type="default" r:id="rId11"/>
      <w:headerReference w:type="first" r:id="rId12"/>
      <w:footerReference w:type="first" r:id="rId13"/>
      <w:footnotePr>
        <w:pos w:val="beneathText"/>
      </w:footnotePr>
      <w:pgSz w:w="11905" w:h="16837"/>
      <w:pgMar w:top="1418" w:right="1418" w:bottom="1418" w:left="1418"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A385B" w14:textId="77777777" w:rsidR="00B12D9F" w:rsidRDefault="002F2490">
      <w:r>
        <w:separator/>
      </w:r>
    </w:p>
  </w:endnote>
  <w:endnote w:type="continuationSeparator" w:id="0">
    <w:p w14:paraId="21C37912" w14:textId="77777777" w:rsidR="00B12D9F" w:rsidRDefault="002F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3283756"/>
      <w:docPartObj>
        <w:docPartGallery w:val="Page Numbers (Bottom of Page)"/>
        <w:docPartUnique/>
      </w:docPartObj>
    </w:sdtPr>
    <w:sdtEndPr/>
    <w:sdtContent>
      <w:p w14:paraId="4B7B0B6E" w14:textId="77777777" w:rsidR="004807C1" w:rsidRDefault="00F60C31">
        <w:pPr>
          <w:pStyle w:val="Pieddepage"/>
          <w:jc w:val="right"/>
        </w:pPr>
        <w:r>
          <w:fldChar w:fldCharType="begin"/>
        </w:r>
        <w:r>
          <w:instrText>PAGE   \* MERGEFORMAT</w:instrText>
        </w:r>
        <w:r>
          <w:fldChar w:fldCharType="separate"/>
        </w:r>
        <w:r>
          <w:rPr>
            <w:noProof/>
          </w:rPr>
          <w:t>6</w:t>
        </w:r>
        <w:r>
          <w:fldChar w:fldCharType="end"/>
        </w:r>
      </w:p>
    </w:sdtContent>
  </w:sdt>
  <w:p w14:paraId="4A725985" w14:textId="77777777" w:rsidR="004807C1" w:rsidRDefault="00280EE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142012"/>
      <w:docPartObj>
        <w:docPartGallery w:val="Page Numbers (Bottom of Page)"/>
        <w:docPartUnique/>
      </w:docPartObj>
    </w:sdtPr>
    <w:sdtEndPr/>
    <w:sdtContent>
      <w:p w14:paraId="40FB7A0C" w14:textId="77777777" w:rsidR="004807C1" w:rsidRDefault="00F60C31">
        <w:pPr>
          <w:pStyle w:val="Pieddepage"/>
          <w:jc w:val="right"/>
        </w:pPr>
        <w:r>
          <w:fldChar w:fldCharType="begin"/>
        </w:r>
        <w:r>
          <w:instrText>PAGE   \* MERGEFORMAT</w:instrText>
        </w:r>
        <w:r>
          <w:fldChar w:fldCharType="separate"/>
        </w:r>
        <w:r>
          <w:rPr>
            <w:noProof/>
          </w:rPr>
          <w:t>1</w:t>
        </w:r>
        <w:r>
          <w:fldChar w:fldCharType="end"/>
        </w:r>
      </w:p>
    </w:sdtContent>
  </w:sdt>
  <w:p w14:paraId="0A85E9BE" w14:textId="77777777" w:rsidR="004807C1" w:rsidRDefault="00280E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9B9E0" w14:textId="77777777" w:rsidR="00B12D9F" w:rsidRDefault="002F2490">
      <w:r>
        <w:separator/>
      </w:r>
    </w:p>
  </w:footnote>
  <w:footnote w:type="continuationSeparator" w:id="0">
    <w:p w14:paraId="1D441685" w14:textId="77777777" w:rsidR="00B12D9F" w:rsidRDefault="002F24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89F2" w14:textId="77777777" w:rsidR="00244FE1" w:rsidRDefault="00280EE5">
    <w:pPr>
      <w:pStyle w:val="En-tte"/>
    </w:pPr>
  </w:p>
  <w:p w14:paraId="6D67C860" w14:textId="77777777" w:rsidR="00646D52" w:rsidRDefault="00280E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3" w15:restartNumberingAfterBreak="0">
    <w:nsid w:val="056D589E"/>
    <w:multiLevelType w:val="hybridMultilevel"/>
    <w:tmpl w:val="047A187C"/>
    <w:lvl w:ilvl="0" w:tplc="5AD4D88C">
      <w:numFmt w:val="bullet"/>
      <w:lvlText w:val=""/>
      <w:lvlJc w:val="left"/>
      <w:pPr>
        <w:ind w:left="1335" w:hanging="360"/>
      </w:pPr>
      <w:rPr>
        <w:rFonts w:ascii="Symbol" w:eastAsia="Calibri" w:hAnsi="Symbol" w:cs="Times New Roman" w:hint="default"/>
      </w:rPr>
    </w:lvl>
    <w:lvl w:ilvl="1" w:tplc="040C0003">
      <w:start w:val="1"/>
      <w:numFmt w:val="bullet"/>
      <w:lvlText w:val="o"/>
      <w:lvlJc w:val="left"/>
      <w:pPr>
        <w:ind w:left="2055" w:hanging="360"/>
      </w:pPr>
      <w:rPr>
        <w:rFonts w:ascii="Courier New" w:hAnsi="Courier New" w:cs="Courier New" w:hint="default"/>
      </w:rPr>
    </w:lvl>
    <w:lvl w:ilvl="2" w:tplc="040C0005">
      <w:start w:val="1"/>
      <w:numFmt w:val="bullet"/>
      <w:lvlText w:val=""/>
      <w:lvlJc w:val="left"/>
      <w:pPr>
        <w:ind w:left="2775" w:hanging="360"/>
      </w:pPr>
      <w:rPr>
        <w:rFonts w:ascii="Wingdings" w:hAnsi="Wingdings" w:hint="default"/>
      </w:rPr>
    </w:lvl>
    <w:lvl w:ilvl="3" w:tplc="040C0001">
      <w:start w:val="1"/>
      <w:numFmt w:val="bullet"/>
      <w:lvlText w:val=""/>
      <w:lvlJc w:val="left"/>
      <w:pPr>
        <w:ind w:left="3495" w:hanging="360"/>
      </w:pPr>
      <w:rPr>
        <w:rFonts w:ascii="Symbol" w:hAnsi="Symbol" w:hint="default"/>
      </w:rPr>
    </w:lvl>
    <w:lvl w:ilvl="4" w:tplc="040C0003">
      <w:start w:val="1"/>
      <w:numFmt w:val="bullet"/>
      <w:lvlText w:val="o"/>
      <w:lvlJc w:val="left"/>
      <w:pPr>
        <w:ind w:left="4215" w:hanging="360"/>
      </w:pPr>
      <w:rPr>
        <w:rFonts w:ascii="Courier New" w:hAnsi="Courier New" w:cs="Courier New" w:hint="default"/>
      </w:rPr>
    </w:lvl>
    <w:lvl w:ilvl="5" w:tplc="040C0005">
      <w:start w:val="1"/>
      <w:numFmt w:val="bullet"/>
      <w:lvlText w:val=""/>
      <w:lvlJc w:val="left"/>
      <w:pPr>
        <w:ind w:left="4935" w:hanging="360"/>
      </w:pPr>
      <w:rPr>
        <w:rFonts w:ascii="Wingdings" w:hAnsi="Wingdings" w:hint="default"/>
      </w:rPr>
    </w:lvl>
    <w:lvl w:ilvl="6" w:tplc="040C0001">
      <w:start w:val="1"/>
      <w:numFmt w:val="bullet"/>
      <w:lvlText w:val=""/>
      <w:lvlJc w:val="left"/>
      <w:pPr>
        <w:ind w:left="5655" w:hanging="360"/>
      </w:pPr>
      <w:rPr>
        <w:rFonts w:ascii="Symbol" w:hAnsi="Symbol" w:hint="default"/>
      </w:rPr>
    </w:lvl>
    <w:lvl w:ilvl="7" w:tplc="040C0003">
      <w:start w:val="1"/>
      <w:numFmt w:val="bullet"/>
      <w:lvlText w:val="o"/>
      <w:lvlJc w:val="left"/>
      <w:pPr>
        <w:ind w:left="6375" w:hanging="360"/>
      </w:pPr>
      <w:rPr>
        <w:rFonts w:ascii="Courier New" w:hAnsi="Courier New" w:cs="Courier New" w:hint="default"/>
      </w:rPr>
    </w:lvl>
    <w:lvl w:ilvl="8" w:tplc="040C0005">
      <w:start w:val="1"/>
      <w:numFmt w:val="bullet"/>
      <w:lvlText w:val=""/>
      <w:lvlJc w:val="left"/>
      <w:pPr>
        <w:ind w:left="7095" w:hanging="360"/>
      </w:pPr>
      <w:rPr>
        <w:rFonts w:ascii="Wingdings" w:hAnsi="Wingdings" w:hint="default"/>
      </w:rPr>
    </w:lvl>
  </w:abstractNum>
  <w:abstractNum w:abstractNumId="4" w15:restartNumberingAfterBreak="0">
    <w:nsid w:val="4AFC6FF2"/>
    <w:multiLevelType w:val="hybridMultilevel"/>
    <w:tmpl w:val="009470C0"/>
    <w:lvl w:ilvl="0" w:tplc="5EBAA3B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1643F2A"/>
    <w:multiLevelType w:val="hybridMultilevel"/>
    <w:tmpl w:val="4358FD80"/>
    <w:lvl w:ilvl="0" w:tplc="EFD0A58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6AC6B1B"/>
    <w:multiLevelType w:val="hybridMultilevel"/>
    <w:tmpl w:val="66CE74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7C50D28"/>
    <w:multiLevelType w:val="hybridMultilevel"/>
    <w:tmpl w:val="0A7CA1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5"/>
  </w:num>
  <w:num w:numId="6">
    <w:abstractNumId w:val="4"/>
  </w:num>
  <w:num w:numId="7">
    <w:abstractNumId w:val="3"/>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C31"/>
    <w:rsid w:val="00043EAC"/>
    <w:rsid w:val="000677A6"/>
    <w:rsid w:val="0008338E"/>
    <w:rsid w:val="00091D80"/>
    <w:rsid w:val="00225531"/>
    <w:rsid w:val="00280EE5"/>
    <w:rsid w:val="002A13EF"/>
    <w:rsid w:val="002F2490"/>
    <w:rsid w:val="003C18EA"/>
    <w:rsid w:val="0043029E"/>
    <w:rsid w:val="00491893"/>
    <w:rsid w:val="004C7F8B"/>
    <w:rsid w:val="0055429C"/>
    <w:rsid w:val="005A5779"/>
    <w:rsid w:val="00623A48"/>
    <w:rsid w:val="00625EF2"/>
    <w:rsid w:val="006739AB"/>
    <w:rsid w:val="006E560C"/>
    <w:rsid w:val="006F234A"/>
    <w:rsid w:val="00703B06"/>
    <w:rsid w:val="0070651E"/>
    <w:rsid w:val="00727733"/>
    <w:rsid w:val="00733446"/>
    <w:rsid w:val="007632AA"/>
    <w:rsid w:val="00786744"/>
    <w:rsid w:val="00841609"/>
    <w:rsid w:val="009E6B3C"/>
    <w:rsid w:val="00B12D9F"/>
    <w:rsid w:val="00C124D3"/>
    <w:rsid w:val="00C16947"/>
    <w:rsid w:val="00D43228"/>
    <w:rsid w:val="00DC54DE"/>
    <w:rsid w:val="00DF573E"/>
    <w:rsid w:val="00E53AFA"/>
    <w:rsid w:val="00E84E03"/>
    <w:rsid w:val="00F20AD3"/>
    <w:rsid w:val="00F278D5"/>
    <w:rsid w:val="00F60C31"/>
    <w:rsid w:val="00F739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EF471"/>
  <w15:chartTrackingRefBased/>
  <w15:docId w15:val="{CCB75736-CFDE-426F-9D90-DCEB92FF2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C31"/>
    <w:pPr>
      <w:suppressAutoHyphens/>
      <w:spacing w:after="0" w:line="240" w:lineRule="auto"/>
    </w:pPr>
    <w:rPr>
      <w:rFonts w:ascii="Times New Roman" w:eastAsia="Times New Roman" w:hAnsi="Times New Roman" w:cs="Times New Roman"/>
      <w:sz w:val="20"/>
      <w:szCs w:val="20"/>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F60C31"/>
    <w:rPr>
      <w:color w:val="0000FF"/>
      <w:u w:val="single"/>
    </w:rPr>
  </w:style>
  <w:style w:type="paragraph" w:styleId="Corpsdetexte">
    <w:name w:val="Body Text"/>
    <w:basedOn w:val="Normal"/>
    <w:link w:val="CorpsdetexteCar"/>
    <w:rsid w:val="00F60C31"/>
    <w:pPr>
      <w:pBdr>
        <w:top w:val="single" w:sz="4" w:space="1" w:color="000000"/>
        <w:left w:val="single" w:sz="4" w:space="4" w:color="000000"/>
        <w:bottom w:val="single" w:sz="4" w:space="1" w:color="000000"/>
        <w:right w:val="single" w:sz="4" w:space="4" w:color="000000"/>
      </w:pBdr>
      <w:tabs>
        <w:tab w:val="left" w:pos="1100"/>
        <w:tab w:val="left" w:pos="1720"/>
        <w:tab w:val="left" w:pos="5100"/>
      </w:tabs>
      <w:ind w:right="28"/>
      <w:jc w:val="center"/>
    </w:pPr>
    <w:rPr>
      <w:i/>
      <w:sz w:val="24"/>
    </w:rPr>
  </w:style>
  <w:style w:type="character" w:customStyle="1" w:styleId="CorpsdetexteCar">
    <w:name w:val="Corps de texte Car"/>
    <w:basedOn w:val="Policepardfaut"/>
    <w:link w:val="Corpsdetexte"/>
    <w:rsid w:val="00F60C31"/>
    <w:rPr>
      <w:rFonts w:ascii="Times New Roman" w:eastAsia="Times New Roman" w:hAnsi="Times New Roman" w:cs="Times New Roman"/>
      <w:i/>
      <w:sz w:val="24"/>
      <w:szCs w:val="20"/>
      <w:lang w:eastAsia="ar-SA"/>
    </w:rPr>
  </w:style>
  <w:style w:type="paragraph" w:styleId="En-tte">
    <w:name w:val="header"/>
    <w:basedOn w:val="Normal"/>
    <w:link w:val="En-tteCar"/>
    <w:uiPriority w:val="99"/>
    <w:rsid w:val="00F60C31"/>
    <w:pPr>
      <w:tabs>
        <w:tab w:val="center" w:pos="4536"/>
        <w:tab w:val="right" w:pos="9072"/>
      </w:tabs>
    </w:pPr>
  </w:style>
  <w:style w:type="character" w:customStyle="1" w:styleId="En-tteCar">
    <w:name w:val="En-tête Car"/>
    <w:basedOn w:val="Policepardfaut"/>
    <w:link w:val="En-tte"/>
    <w:uiPriority w:val="99"/>
    <w:rsid w:val="00F60C31"/>
    <w:rPr>
      <w:rFonts w:ascii="Times New Roman" w:eastAsia="Times New Roman" w:hAnsi="Times New Roman" w:cs="Times New Roman"/>
      <w:sz w:val="20"/>
      <w:szCs w:val="20"/>
      <w:lang w:eastAsia="ar-SA"/>
    </w:rPr>
  </w:style>
  <w:style w:type="paragraph" w:styleId="Pieddepage">
    <w:name w:val="footer"/>
    <w:basedOn w:val="Normal"/>
    <w:link w:val="PieddepageCar"/>
    <w:uiPriority w:val="99"/>
    <w:rsid w:val="00F60C31"/>
    <w:pPr>
      <w:tabs>
        <w:tab w:val="center" w:pos="4536"/>
        <w:tab w:val="right" w:pos="9072"/>
      </w:tabs>
    </w:pPr>
  </w:style>
  <w:style w:type="character" w:customStyle="1" w:styleId="PieddepageCar">
    <w:name w:val="Pied de page Car"/>
    <w:basedOn w:val="Policepardfaut"/>
    <w:link w:val="Pieddepage"/>
    <w:uiPriority w:val="99"/>
    <w:rsid w:val="00F60C31"/>
    <w:rPr>
      <w:rFonts w:ascii="Times New Roman" w:eastAsia="Times New Roman" w:hAnsi="Times New Roman" w:cs="Times New Roman"/>
      <w:sz w:val="20"/>
      <w:szCs w:val="20"/>
      <w:lang w:eastAsia="ar-SA"/>
    </w:rPr>
  </w:style>
  <w:style w:type="paragraph" w:customStyle="1" w:styleId="p4">
    <w:name w:val="p4"/>
    <w:basedOn w:val="Normal"/>
    <w:rsid w:val="00F60C31"/>
    <w:pPr>
      <w:tabs>
        <w:tab w:val="left" w:pos="720"/>
      </w:tabs>
      <w:spacing w:line="320" w:lineRule="atLeast"/>
    </w:pPr>
    <w:rPr>
      <w:sz w:val="24"/>
    </w:rPr>
  </w:style>
  <w:style w:type="paragraph" w:customStyle="1" w:styleId="Corpsdetexte21">
    <w:name w:val="Corps de texte 21"/>
    <w:basedOn w:val="Normal"/>
    <w:rsid w:val="00F60C31"/>
    <w:pPr>
      <w:tabs>
        <w:tab w:val="left" w:pos="720"/>
      </w:tabs>
      <w:ind w:firstLine="1560"/>
    </w:pPr>
    <w:rPr>
      <w:sz w:val="24"/>
    </w:rPr>
  </w:style>
  <w:style w:type="paragraph" w:customStyle="1" w:styleId="p2">
    <w:name w:val="p2"/>
    <w:basedOn w:val="Normal"/>
    <w:rsid w:val="00F60C31"/>
    <w:pPr>
      <w:tabs>
        <w:tab w:val="left" w:pos="5740"/>
      </w:tabs>
      <w:spacing w:line="280" w:lineRule="atLeast"/>
      <w:ind w:left="1440" w:firstLine="1440"/>
    </w:pPr>
    <w:rPr>
      <w:sz w:val="24"/>
    </w:rPr>
  </w:style>
  <w:style w:type="paragraph" w:customStyle="1" w:styleId="RedTxt">
    <w:name w:val="RedTxt"/>
    <w:basedOn w:val="Normal"/>
    <w:rsid w:val="00F60C31"/>
    <w:pPr>
      <w:keepLines/>
      <w:widowControl w:val="0"/>
      <w:autoSpaceDE w:val="0"/>
    </w:pPr>
    <w:rPr>
      <w:rFonts w:ascii="Arial" w:hAnsi="Arial" w:cs="Arial"/>
      <w:sz w:val="18"/>
      <w:szCs w:val="18"/>
    </w:rPr>
  </w:style>
  <w:style w:type="paragraph" w:customStyle="1" w:styleId="c1">
    <w:name w:val="c1"/>
    <w:basedOn w:val="Normal"/>
    <w:rsid w:val="00F60C31"/>
    <w:pPr>
      <w:suppressAutoHyphens w:val="0"/>
      <w:spacing w:line="240" w:lineRule="atLeast"/>
      <w:jc w:val="center"/>
    </w:pPr>
    <w:rPr>
      <w:sz w:val="24"/>
      <w:lang w:eastAsia="fr-FR"/>
    </w:rPr>
  </w:style>
  <w:style w:type="paragraph" w:customStyle="1" w:styleId="p5">
    <w:name w:val="p5"/>
    <w:basedOn w:val="Normal"/>
    <w:rsid w:val="00F60C31"/>
    <w:pPr>
      <w:tabs>
        <w:tab w:val="left" w:pos="1660"/>
      </w:tabs>
      <w:suppressAutoHyphens w:val="0"/>
      <w:spacing w:line="280" w:lineRule="atLeast"/>
      <w:ind w:left="1440" w:firstLine="1728"/>
    </w:pPr>
    <w:rPr>
      <w:sz w:val="24"/>
      <w:lang w:eastAsia="fr-FR"/>
    </w:rPr>
  </w:style>
  <w:style w:type="paragraph" w:styleId="Normalcentr">
    <w:name w:val="Block Text"/>
    <w:basedOn w:val="Normal"/>
    <w:rsid w:val="00F60C31"/>
    <w:pPr>
      <w:suppressAutoHyphens w:val="0"/>
      <w:ind w:left="567" w:right="28" w:hanging="567"/>
      <w:jc w:val="both"/>
    </w:pPr>
    <w:rPr>
      <w:sz w:val="22"/>
      <w:lang w:eastAsia="fr-FR"/>
    </w:rPr>
  </w:style>
  <w:style w:type="paragraph" w:customStyle="1" w:styleId="StyleTitre1ArialNarrow">
    <w:name w:val="Style Titre1 + Arial Narrow"/>
    <w:basedOn w:val="Normal"/>
    <w:rsid w:val="00F60C31"/>
    <w:pPr>
      <w:suppressAutoHyphens w:val="0"/>
      <w:spacing w:before="240" w:after="240"/>
      <w:ind w:right="28"/>
    </w:pPr>
    <w:rPr>
      <w:rFonts w:ascii="Arial Narrow" w:hAnsi="Arial Narrow"/>
      <w:b/>
      <w:bCs/>
      <w:sz w:val="28"/>
      <w:szCs w:val="28"/>
      <w:lang w:eastAsia="fr-FR"/>
    </w:rPr>
  </w:style>
  <w:style w:type="paragraph" w:styleId="Paragraphedeliste">
    <w:name w:val="List Paragraph"/>
    <w:basedOn w:val="Normal"/>
    <w:uiPriority w:val="34"/>
    <w:qFormat/>
    <w:rsid w:val="00043EAC"/>
    <w:pPr>
      <w:suppressAutoHyphens w:val="0"/>
      <w:ind w:left="720"/>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3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12</Pages>
  <Words>3646</Words>
  <Characters>20055</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GHT Lorraine Nord</Company>
  <LinksUpToDate>false</LinksUpToDate>
  <CharactersWithSpaces>23654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 BARET</dc:creator>
  <cp:keywords/>
  <dc:description/>
  <cp:lastModifiedBy>Stanis BARET</cp:lastModifiedBy>
  <cp:revision>36</cp:revision>
  <dcterms:created xsi:type="dcterms:W3CDTF">2024-10-18T14:44:00Z</dcterms:created>
  <dcterms:modified xsi:type="dcterms:W3CDTF">2024-10-23T12:42:00Z</dcterms:modified>
</cp:coreProperties>
</file>