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BD6" w:rsidRPr="00C20510" w:rsidRDefault="00724BD6" w:rsidP="00724BD6">
      <w:pPr>
        <w:jc w:val="center"/>
        <w:rPr>
          <w:i/>
          <w:sz w:val="28"/>
          <w:u w:val="single"/>
        </w:rPr>
      </w:pPr>
      <w:r w:rsidRPr="00C20510">
        <w:rPr>
          <w:i/>
          <w:sz w:val="28"/>
          <w:u w:val="single"/>
        </w:rPr>
        <w:t>Groupement de commandes</w:t>
      </w:r>
    </w:p>
    <w:p w:rsidR="00724BD6" w:rsidRDefault="00724BD6" w:rsidP="00724BD6">
      <w:pPr>
        <w:jc w:val="center"/>
        <w:rPr>
          <w:b/>
          <w:sz w:val="28"/>
        </w:rPr>
      </w:pPr>
    </w:p>
    <w:p w:rsidR="00724BD6" w:rsidRPr="00B1120F" w:rsidRDefault="00724BD6" w:rsidP="00724BD6">
      <w:pPr>
        <w:jc w:val="center"/>
        <w:rPr>
          <w:b/>
          <w:sz w:val="28"/>
        </w:rPr>
      </w:pPr>
      <w:r w:rsidRPr="00B1120F">
        <w:rPr>
          <w:b/>
          <w:sz w:val="28"/>
        </w:rPr>
        <w:t>ACCORD</w:t>
      </w:r>
      <w:r>
        <w:rPr>
          <w:b/>
          <w:sz w:val="28"/>
        </w:rPr>
        <w:t>S</w:t>
      </w:r>
      <w:r w:rsidRPr="00B1120F">
        <w:rPr>
          <w:b/>
          <w:sz w:val="28"/>
        </w:rPr>
        <w:t>-CADRE</w:t>
      </w:r>
      <w:r>
        <w:rPr>
          <w:b/>
          <w:sz w:val="28"/>
        </w:rPr>
        <w:t>S</w:t>
      </w:r>
      <w:r w:rsidRPr="00B1120F">
        <w:rPr>
          <w:b/>
          <w:sz w:val="28"/>
        </w:rPr>
        <w:t xml:space="preserve"> DE </w:t>
      </w:r>
      <w:r>
        <w:rPr>
          <w:b/>
          <w:sz w:val="28"/>
        </w:rPr>
        <w:t>SERVICES</w:t>
      </w:r>
    </w:p>
    <w:p w:rsidR="00724BD6" w:rsidRPr="00B1120F" w:rsidRDefault="00724BD6" w:rsidP="00724BD6"/>
    <w:p w:rsidR="00724BD6" w:rsidRPr="00B1120F" w:rsidRDefault="00724BD6" w:rsidP="00724BD6"/>
    <w:p w:rsidR="00724BD6" w:rsidRPr="00B1120F" w:rsidRDefault="00724BD6" w:rsidP="00724BD6">
      <w:pPr>
        <w:pStyle w:val="AdressePageDeGarde"/>
      </w:pPr>
      <w:r w:rsidRPr="00B1120F">
        <w:t>Université de Lyon</w:t>
      </w:r>
      <w:r w:rsidR="00C470E7">
        <w:t xml:space="preserve"> COMUE</w:t>
      </w:r>
      <w:bookmarkStart w:id="0" w:name="_GoBack"/>
      <w:bookmarkEnd w:id="0"/>
    </w:p>
    <w:p w:rsidR="00724BD6" w:rsidRPr="00B1120F" w:rsidRDefault="00724BD6" w:rsidP="00724BD6">
      <w:pPr>
        <w:pStyle w:val="AdressePageDeGarde"/>
      </w:pPr>
      <w:r w:rsidRPr="00B1120F">
        <w:t>-</w:t>
      </w:r>
    </w:p>
    <w:p w:rsidR="00724BD6" w:rsidRDefault="00724BD6" w:rsidP="00724BD6">
      <w:pPr>
        <w:pStyle w:val="AdressePageDeGarde"/>
      </w:pPr>
      <w:r>
        <w:t>92 rue Pasteur</w:t>
      </w:r>
    </w:p>
    <w:p w:rsidR="00724BD6" w:rsidRPr="00B1120F" w:rsidRDefault="00724BD6" w:rsidP="00724BD6">
      <w:pPr>
        <w:pStyle w:val="AdressePageDeGarde"/>
      </w:pPr>
      <w:r>
        <w:t>CS 30122</w:t>
      </w:r>
    </w:p>
    <w:p w:rsidR="00724BD6" w:rsidRPr="00B1120F" w:rsidRDefault="00724BD6" w:rsidP="00724BD6">
      <w:pPr>
        <w:pStyle w:val="AdressePageDeGarde"/>
      </w:pPr>
      <w:r w:rsidRPr="00B1120F">
        <w:t>69361 Lyon Cedex 07</w:t>
      </w:r>
    </w:p>
    <w:p w:rsidR="00724BD6" w:rsidRPr="00B1120F" w:rsidRDefault="00724BD6" w:rsidP="00724BD6">
      <w:pPr>
        <w:pStyle w:val="AdressePageDeGarde"/>
      </w:pPr>
      <w:r w:rsidRPr="00B1120F">
        <w:t>Tél: 04 37 37 26 70</w:t>
      </w:r>
    </w:p>
    <w:p w:rsidR="00D15B82" w:rsidRPr="00771224" w:rsidRDefault="00D15B82" w:rsidP="00D15B82">
      <w:pPr>
        <w:widowControl/>
        <w:suppressAutoHyphens w:val="0"/>
        <w:jc w:val="center"/>
        <w:rPr>
          <w:rFonts w:ascii="Times New Roman" w:hAnsi="Times New Roman"/>
          <w:b/>
          <w:sz w:val="22"/>
          <w:szCs w:val="20"/>
          <w:highlight w:val="yellow"/>
        </w:rPr>
      </w:pPr>
    </w:p>
    <w:p w:rsidR="00D15B82" w:rsidRPr="00771224" w:rsidRDefault="00C85EB9" w:rsidP="00D15B82">
      <w:pPr>
        <w:widowControl/>
        <w:suppressAutoHyphens w:val="0"/>
        <w:jc w:val="center"/>
        <w:rPr>
          <w:rFonts w:cs="Arial"/>
          <w:sz w:val="22"/>
          <w:szCs w:val="22"/>
          <w:highlight w:val="yellow"/>
        </w:rPr>
      </w:pPr>
      <w:r>
        <w:rPr>
          <w:noProof/>
        </w:rPr>
        <w:drawing>
          <wp:inline distT="0" distB="0" distL="0" distR="0">
            <wp:extent cx="2849880" cy="1409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9880" cy="1409700"/>
                    </a:xfrm>
                    <a:prstGeom prst="rect">
                      <a:avLst/>
                    </a:prstGeom>
                    <a:noFill/>
                    <a:ln>
                      <a:noFill/>
                    </a:ln>
                  </pic:spPr>
                </pic:pic>
              </a:graphicData>
            </a:graphic>
          </wp:inline>
        </w:drawing>
      </w:r>
    </w:p>
    <w:p w:rsidR="00D15B82" w:rsidRPr="00771224" w:rsidRDefault="00D15B82" w:rsidP="00D15B82">
      <w:pPr>
        <w:framePr w:hSpace="142" w:wrap="notBeside" w:vAnchor="text" w:hAnchor="page" w:xAlign="center" w:y="1"/>
        <w:widowControl/>
        <w:suppressAutoHyphens w:val="0"/>
        <w:jc w:val="center"/>
        <w:rPr>
          <w:rFonts w:cs="Arial"/>
          <w:sz w:val="22"/>
          <w:szCs w:val="22"/>
          <w:highlight w:val="yellow"/>
        </w:rPr>
      </w:pPr>
    </w:p>
    <w:p w:rsidR="0041789A" w:rsidRPr="00493972" w:rsidRDefault="0041789A" w:rsidP="0041789A">
      <w:pPr>
        <w:pBdr>
          <w:top w:val="double" w:sz="12" w:space="1" w:color="auto" w:shadow="1"/>
          <w:left w:val="double" w:sz="12" w:space="1" w:color="auto" w:shadow="1"/>
          <w:bottom w:val="double" w:sz="12" w:space="1" w:color="auto" w:shadow="1"/>
          <w:right w:val="double" w:sz="12" w:space="1" w:color="auto" w:shadow="1"/>
        </w:pBdr>
        <w:jc w:val="center"/>
      </w:pPr>
      <w:r w:rsidRPr="00E24295">
        <w:rPr>
          <w:b/>
          <w:caps/>
          <w:sz w:val="32"/>
        </w:rPr>
        <w:t xml:space="preserve">ABONNEMENT A DES RESSOURCES NUMÉRIQUES POUR DES ÉTABLISSEMENTS D’ENSEIGNEMENT SUPÉRIEUR </w:t>
      </w:r>
    </w:p>
    <w:p w:rsidR="00D15B82" w:rsidRPr="00D15B82" w:rsidRDefault="00D15B82" w:rsidP="00D15B82">
      <w:pPr>
        <w:widowControl/>
        <w:suppressAutoHyphens w:val="0"/>
        <w:rPr>
          <w:rFonts w:cs="Arial"/>
          <w:sz w:val="22"/>
          <w:szCs w:val="22"/>
        </w:rPr>
      </w:pPr>
    </w:p>
    <w:p w:rsidR="00D15B82" w:rsidRPr="00D15B82" w:rsidRDefault="00D15B82" w:rsidP="00D15B82">
      <w:pPr>
        <w:widowControl/>
        <w:suppressAutoHyphens w:val="0"/>
        <w:rPr>
          <w:rFonts w:cs="Arial"/>
          <w:sz w:val="22"/>
          <w:szCs w:val="22"/>
        </w:rPr>
      </w:pPr>
    </w:p>
    <w:p w:rsidR="00CD43BB" w:rsidRDefault="00CD43BB" w:rsidP="00D15B82">
      <w:pPr>
        <w:widowControl/>
        <w:suppressAutoHyphens w:val="0"/>
        <w:rPr>
          <w:rFonts w:cs="Arial"/>
          <w:sz w:val="22"/>
          <w:szCs w:val="22"/>
        </w:rPr>
      </w:pPr>
    </w:p>
    <w:p w:rsidR="00CD43BB" w:rsidRDefault="00CD43BB" w:rsidP="00D15B82">
      <w:pPr>
        <w:widowControl/>
        <w:suppressAutoHyphens w:val="0"/>
        <w:rPr>
          <w:rFonts w:cs="Arial"/>
          <w:sz w:val="22"/>
          <w:szCs w:val="22"/>
        </w:rPr>
      </w:pPr>
    </w:p>
    <w:p w:rsidR="00CD43BB" w:rsidRDefault="00CD43BB" w:rsidP="00D15B82">
      <w:pPr>
        <w:widowControl/>
        <w:suppressAutoHyphens w:val="0"/>
        <w:rPr>
          <w:rFonts w:cs="Arial"/>
          <w:sz w:val="22"/>
          <w:szCs w:val="22"/>
        </w:rPr>
      </w:pPr>
    </w:p>
    <w:p w:rsidR="00CD43BB" w:rsidRPr="00D15B82" w:rsidRDefault="00CD43BB" w:rsidP="00D15B82">
      <w:pPr>
        <w:widowControl/>
        <w:suppressAutoHyphens w:val="0"/>
        <w:rPr>
          <w:rFonts w:cs="Arial"/>
          <w:sz w:val="22"/>
          <w:szCs w:val="22"/>
        </w:rPr>
      </w:pPr>
    </w:p>
    <w:p w:rsidR="00D15B82" w:rsidRPr="00D15B82" w:rsidRDefault="00D15B82" w:rsidP="00D15B82">
      <w:pPr>
        <w:widowControl/>
        <w:pBdr>
          <w:top w:val="single" w:sz="6" w:space="1" w:color="auto"/>
          <w:left w:val="single" w:sz="6" w:space="1" w:color="auto"/>
          <w:bottom w:val="single" w:sz="6" w:space="1" w:color="auto"/>
          <w:right w:val="single" w:sz="6" w:space="1" w:color="auto"/>
        </w:pBdr>
        <w:suppressAutoHyphens w:val="0"/>
        <w:rPr>
          <w:rFonts w:cs="Arial"/>
          <w:sz w:val="28"/>
          <w:szCs w:val="22"/>
        </w:rPr>
      </w:pPr>
    </w:p>
    <w:p w:rsidR="00C9754F" w:rsidRDefault="00D15B82" w:rsidP="00D15B82">
      <w:pPr>
        <w:widowControl/>
        <w:pBdr>
          <w:top w:val="single" w:sz="6" w:space="1" w:color="auto"/>
          <w:left w:val="single" w:sz="6" w:space="1" w:color="auto"/>
          <w:bottom w:val="single" w:sz="6" w:space="1" w:color="auto"/>
          <w:right w:val="single" w:sz="6" w:space="1" w:color="auto"/>
        </w:pBdr>
        <w:tabs>
          <w:tab w:val="left" w:pos="1009"/>
          <w:tab w:val="left" w:pos="1576"/>
        </w:tabs>
        <w:suppressAutoHyphens w:val="0"/>
        <w:jc w:val="center"/>
        <w:rPr>
          <w:rFonts w:cs="Arial"/>
          <w:sz w:val="28"/>
          <w:szCs w:val="28"/>
        </w:rPr>
      </w:pPr>
      <w:r w:rsidRPr="00D15B82">
        <w:rPr>
          <w:rFonts w:cs="Arial"/>
          <w:sz w:val="28"/>
          <w:szCs w:val="28"/>
        </w:rPr>
        <w:t>LOT N°</w:t>
      </w:r>
      <w:r w:rsidRPr="00D15B82">
        <w:rPr>
          <w:rFonts w:cs="Arial"/>
          <w:sz w:val="28"/>
          <w:szCs w:val="28"/>
        </w:rPr>
        <w:tab/>
        <w:t xml:space="preserve">4 : </w:t>
      </w:r>
    </w:p>
    <w:p w:rsidR="00D15B82" w:rsidRPr="00D15B82" w:rsidRDefault="00D15B82" w:rsidP="00D15B82">
      <w:pPr>
        <w:widowControl/>
        <w:pBdr>
          <w:top w:val="single" w:sz="6" w:space="1" w:color="auto"/>
          <w:left w:val="single" w:sz="6" w:space="1" w:color="auto"/>
          <w:bottom w:val="single" w:sz="6" w:space="1" w:color="auto"/>
          <w:right w:val="single" w:sz="6" w:space="1" w:color="auto"/>
        </w:pBdr>
        <w:tabs>
          <w:tab w:val="left" w:pos="1009"/>
          <w:tab w:val="left" w:pos="1576"/>
        </w:tabs>
        <w:suppressAutoHyphens w:val="0"/>
        <w:jc w:val="center"/>
        <w:rPr>
          <w:rFonts w:cs="Arial"/>
          <w:sz w:val="28"/>
          <w:szCs w:val="28"/>
        </w:rPr>
      </w:pPr>
      <w:r w:rsidRPr="00D15B82">
        <w:rPr>
          <w:rFonts w:cs="Arial"/>
          <w:sz w:val="28"/>
          <w:szCs w:val="28"/>
        </w:rPr>
        <w:t xml:space="preserve">Dictionnaires bilingues </w:t>
      </w:r>
      <w:r w:rsidR="00B3336B">
        <w:rPr>
          <w:rFonts w:cs="Arial"/>
          <w:sz w:val="28"/>
          <w:szCs w:val="28"/>
        </w:rPr>
        <w:t xml:space="preserve">en ligne </w:t>
      </w:r>
      <w:r w:rsidRPr="00D15B82">
        <w:rPr>
          <w:rFonts w:cs="Arial"/>
          <w:sz w:val="28"/>
          <w:szCs w:val="28"/>
        </w:rPr>
        <w:t>généralistes et spécialisés</w:t>
      </w:r>
    </w:p>
    <w:p w:rsidR="00D15B82" w:rsidRPr="00D15B82" w:rsidRDefault="00D15B82" w:rsidP="00D15B82">
      <w:pPr>
        <w:widowControl/>
        <w:pBdr>
          <w:top w:val="single" w:sz="6" w:space="1" w:color="auto"/>
          <w:left w:val="single" w:sz="6" w:space="1" w:color="auto"/>
          <w:bottom w:val="single" w:sz="6" w:space="1" w:color="auto"/>
          <w:right w:val="single" w:sz="6" w:space="1" w:color="auto"/>
        </w:pBdr>
        <w:suppressAutoHyphens w:val="0"/>
        <w:rPr>
          <w:rFonts w:cs="Arial"/>
          <w:sz w:val="28"/>
          <w:szCs w:val="22"/>
        </w:rPr>
      </w:pPr>
    </w:p>
    <w:p w:rsidR="0033268A" w:rsidRPr="00761F1D" w:rsidRDefault="0033268A" w:rsidP="00360014">
      <w:pPr>
        <w:pStyle w:val="Retraitcorpsdetexte"/>
        <w:tabs>
          <w:tab w:val="left" w:pos="0"/>
          <w:tab w:val="left" w:pos="9072"/>
        </w:tabs>
        <w:spacing w:before="600"/>
        <w:ind w:left="0"/>
        <w:rPr>
          <w:rFonts w:ascii="Verdana" w:hAnsi="Verdana"/>
          <w:caps/>
          <w:lang w:val="fr-FR"/>
        </w:rPr>
      </w:pPr>
    </w:p>
    <w:p w:rsidR="008114F3" w:rsidRPr="00277640" w:rsidRDefault="008114F3" w:rsidP="008114F3">
      <w:pPr>
        <w:pStyle w:val="Retraitcorpsdetexte"/>
        <w:tabs>
          <w:tab w:val="left" w:pos="0"/>
          <w:tab w:val="left" w:pos="9072"/>
        </w:tabs>
        <w:spacing w:before="600"/>
        <w:ind w:left="0"/>
        <w:rPr>
          <w:rFonts w:cs="Arial"/>
          <w:sz w:val="28"/>
          <w:szCs w:val="28"/>
          <w:u w:val="single"/>
        </w:rPr>
      </w:pPr>
      <w:r w:rsidRPr="00277640">
        <w:rPr>
          <w:rFonts w:cs="Arial"/>
          <w:sz w:val="28"/>
          <w:szCs w:val="28"/>
          <w:u w:val="single"/>
        </w:rPr>
        <w:t>G</w:t>
      </w:r>
      <w:r w:rsidRPr="00277640">
        <w:rPr>
          <w:rFonts w:cs="Arial"/>
          <w:sz w:val="28"/>
          <w:szCs w:val="28"/>
          <w:u w:val="single"/>
          <w:lang w:val="fr-FR"/>
        </w:rPr>
        <w:t xml:space="preserve">rille de réponses </w:t>
      </w:r>
      <w:r w:rsidRPr="00277640">
        <w:rPr>
          <w:rFonts w:cs="Arial"/>
          <w:sz w:val="28"/>
          <w:szCs w:val="28"/>
          <w:u w:val="single"/>
        </w:rPr>
        <w:t>aux sp</w:t>
      </w:r>
      <w:r>
        <w:rPr>
          <w:rFonts w:cs="Arial"/>
          <w:sz w:val="28"/>
          <w:szCs w:val="28"/>
          <w:u w:val="single"/>
        </w:rPr>
        <w:t>é</w:t>
      </w:r>
      <w:r w:rsidRPr="00277640">
        <w:rPr>
          <w:rFonts w:cs="Arial"/>
          <w:sz w:val="28"/>
          <w:szCs w:val="28"/>
          <w:u w:val="single"/>
        </w:rPr>
        <w:t>cifications de contenu, fonctionnelles et contractuelles</w:t>
      </w:r>
    </w:p>
    <w:p w:rsidR="00F5515D" w:rsidRDefault="00F5515D" w:rsidP="00F5515D">
      <w:pPr>
        <w:pStyle w:val="Default"/>
        <w:rPr>
          <w:sz w:val="28"/>
          <w:szCs w:val="28"/>
        </w:rPr>
      </w:pPr>
    </w:p>
    <w:p w:rsidR="003937C8" w:rsidRDefault="003937C8" w:rsidP="00F5515D">
      <w:pPr>
        <w:pStyle w:val="Default"/>
        <w:rPr>
          <w:sz w:val="28"/>
          <w:szCs w:val="28"/>
        </w:rPr>
      </w:pPr>
    </w:p>
    <w:p w:rsidR="00F5515D" w:rsidRDefault="00F5515D" w:rsidP="00F5515D">
      <w:pPr>
        <w:pStyle w:val="Default"/>
        <w:rPr>
          <w:sz w:val="28"/>
          <w:szCs w:val="28"/>
        </w:rPr>
      </w:pPr>
    </w:p>
    <w:p w:rsidR="00F5515D" w:rsidRDefault="00F5515D" w:rsidP="00F5515D">
      <w:pPr>
        <w:pStyle w:val="Default"/>
      </w:pPr>
    </w:p>
    <w:sdt>
      <w:sdtPr>
        <w:rPr>
          <w:rFonts w:ascii="Arial" w:eastAsia="Times New Roman" w:hAnsi="Arial" w:cs="Times New Roman"/>
          <w:b w:val="0"/>
          <w:bCs w:val="0"/>
          <w:color w:val="auto"/>
          <w:sz w:val="20"/>
          <w:szCs w:val="24"/>
        </w:rPr>
        <w:id w:val="9658073"/>
        <w:docPartObj>
          <w:docPartGallery w:val="Table of Contents"/>
          <w:docPartUnique/>
        </w:docPartObj>
      </w:sdtPr>
      <w:sdtEndPr/>
      <w:sdtContent>
        <w:p w:rsidR="002472C3" w:rsidRDefault="002472C3">
          <w:pPr>
            <w:pStyle w:val="En-ttedetabledesmatires"/>
            <w:rPr>
              <w:color w:val="auto"/>
            </w:rPr>
          </w:pPr>
          <w:r w:rsidRPr="002472C3">
            <w:rPr>
              <w:color w:val="auto"/>
            </w:rPr>
            <w:t>Table des matières</w:t>
          </w:r>
        </w:p>
        <w:p w:rsidR="00B41597" w:rsidRPr="00B41597" w:rsidRDefault="00B41597" w:rsidP="00B41597"/>
        <w:p w:rsidR="002472C3" w:rsidRPr="00A81A4C" w:rsidRDefault="002472C3" w:rsidP="00A81A4C">
          <w:pPr>
            <w:pStyle w:val="TM1"/>
            <w:tabs>
              <w:tab w:val="left" w:pos="440"/>
              <w:tab w:val="right" w:leader="dot" w:pos="9628"/>
            </w:tabs>
            <w:spacing w:after="0"/>
            <w:rPr>
              <w:rStyle w:val="Lienhypertexte"/>
              <w:noProof/>
            </w:rPr>
          </w:pPr>
          <w:r w:rsidRPr="002472C3">
            <w:rPr>
              <w:b/>
            </w:rPr>
            <w:fldChar w:fldCharType="begin"/>
          </w:r>
          <w:r w:rsidRPr="002472C3">
            <w:rPr>
              <w:b/>
            </w:rPr>
            <w:instrText xml:space="preserve"> TOC \o "1-3" \h \z \u </w:instrText>
          </w:r>
          <w:r w:rsidRPr="002472C3">
            <w:rPr>
              <w:b/>
            </w:rPr>
            <w:fldChar w:fldCharType="separate"/>
          </w:r>
          <w:hyperlink w:anchor="_Toc463201056" w:history="1">
            <w:r w:rsidRPr="00A81A4C">
              <w:rPr>
                <w:rStyle w:val="Lienhypertexte"/>
                <w:noProof/>
              </w:rPr>
              <w:t xml:space="preserve">1. </w:t>
            </w:r>
            <w:r w:rsidRPr="00A81A4C">
              <w:rPr>
                <w:rStyle w:val="Lienhypertexte"/>
                <w:noProof/>
              </w:rPr>
              <w:tab/>
              <w:t>LES CONTENUS PROPOSÉS</w:t>
            </w:r>
            <w:r w:rsidRPr="00A81A4C">
              <w:rPr>
                <w:rStyle w:val="Lienhypertexte"/>
                <w:noProof/>
                <w:webHidden/>
              </w:rPr>
              <w:tab/>
            </w:r>
            <w:r w:rsidRPr="00A81A4C">
              <w:rPr>
                <w:rStyle w:val="Lienhypertexte"/>
                <w:noProof/>
                <w:webHidden/>
              </w:rPr>
              <w:fldChar w:fldCharType="begin"/>
            </w:r>
            <w:r w:rsidRPr="00A81A4C">
              <w:rPr>
                <w:rStyle w:val="Lienhypertexte"/>
                <w:noProof/>
                <w:webHidden/>
              </w:rPr>
              <w:instrText xml:space="preserve"> PAGEREF _Toc463201056 \h </w:instrText>
            </w:r>
            <w:r w:rsidRPr="00A81A4C">
              <w:rPr>
                <w:rStyle w:val="Lienhypertexte"/>
                <w:noProof/>
                <w:webHidden/>
              </w:rPr>
            </w:r>
            <w:r w:rsidRPr="00A81A4C">
              <w:rPr>
                <w:rStyle w:val="Lienhypertexte"/>
                <w:noProof/>
                <w:webHidden/>
              </w:rPr>
              <w:fldChar w:fldCharType="separate"/>
            </w:r>
            <w:r w:rsidR="00D561CF">
              <w:rPr>
                <w:rStyle w:val="Lienhypertexte"/>
                <w:noProof/>
                <w:webHidden/>
              </w:rPr>
              <w:t>3</w:t>
            </w:r>
            <w:r w:rsidRPr="00A81A4C">
              <w:rPr>
                <w:rStyle w:val="Lienhypertexte"/>
                <w:noProof/>
                <w:webHidden/>
              </w:rPr>
              <w:fldChar w:fldCharType="end"/>
            </w:r>
          </w:hyperlink>
        </w:p>
        <w:p w:rsidR="002472C3" w:rsidRPr="00A81A4C" w:rsidRDefault="00DE7558" w:rsidP="00A81A4C">
          <w:pPr>
            <w:pStyle w:val="TM1"/>
            <w:tabs>
              <w:tab w:val="left" w:pos="440"/>
              <w:tab w:val="right" w:leader="dot" w:pos="9628"/>
            </w:tabs>
            <w:spacing w:after="0"/>
            <w:rPr>
              <w:rStyle w:val="Lienhypertexte"/>
              <w:noProof/>
            </w:rPr>
          </w:pPr>
          <w:hyperlink w:anchor="_Toc463201057" w:history="1">
            <w:r w:rsidR="002472C3" w:rsidRPr="00A81A4C">
              <w:rPr>
                <w:rStyle w:val="Lienhypertexte"/>
                <w:noProof/>
              </w:rPr>
              <w:t xml:space="preserve">2.  </w:t>
            </w:r>
            <w:r w:rsidR="002472C3" w:rsidRPr="00A81A4C">
              <w:rPr>
                <w:rStyle w:val="Lienhypertexte"/>
                <w:noProof/>
              </w:rPr>
              <w:tab/>
              <w:t>LES FONCTIONNALITÉS D’UTILISATION PROPOSÉES</w:t>
            </w:r>
            <w:r w:rsidR="002472C3" w:rsidRPr="00A81A4C">
              <w:rPr>
                <w:rStyle w:val="Lienhypertexte"/>
                <w:noProof/>
                <w:webHidden/>
              </w:rPr>
              <w:tab/>
            </w:r>
            <w:r w:rsidR="002472C3" w:rsidRPr="00A81A4C">
              <w:rPr>
                <w:rStyle w:val="Lienhypertexte"/>
                <w:noProof/>
                <w:webHidden/>
              </w:rPr>
              <w:fldChar w:fldCharType="begin"/>
            </w:r>
            <w:r w:rsidR="002472C3" w:rsidRPr="00A81A4C">
              <w:rPr>
                <w:rStyle w:val="Lienhypertexte"/>
                <w:noProof/>
                <w:webHidden/>
              </w:rPr>
              <w:instrText xml:space="preserve"> PAGEREF _Toc463201057 \h </w:instrText>
            </w:r>
            <w:r w:rsidR="002472C3" w:rsidRPr="00A81A4C">
              <w:rPr>
                <w:rStyle w:val="Lienhypertexte"/>
                <w:noProof/>
                <w:webHidden/>
              </w:rPr>
            </w:r>
            <w:r w:rsidR="002472C3" w:rsidRPr="00A81A4C">
              <w:rPr>
                <w:rStyle w:val="Lienhypertexte"/>
                <w:noProof/>
                <w:webHidden/>
              </w:rPr>
              <w:fldChar w:fldCharType="separate"/>
            </w:r>
            <w:r w:rsidR="00D561CF">
              <w:rPr>
                <w:rStyle w:val="Lienhypertexte"/>
                <w:noProof/>
                <w:webHidden/>
              </w:rPr>
              <w:t>5</w:t>
            </w:r>
            <w:r w:rsidR="002472C3" w:rsidRPr="00A81A4C">
              <w:rPr>
                <w:rStyle w:val="Lienhypertexte"/>
                <w:noProof/>
                <w:webHidden/>
              </w:rPr>
              <w:fldChar w:fldCharType="end"/>
            </w:r>
          </w:hyperlink>
        </w:p>
        <w:p w:rsidR="002472C3" w:rsidRPr="00A81A4C" w:rsidRDefault="00DE7558" w:rsidP="00A81A4C">
          <w:pPr>
            <w:pStyle w:val="TM1"/>
            <w:tabs>
              <w:tab w:val="left" w:pos="440"/>
              <w:tab w:val="right" w:leader="dot" w:pos="9628"/>
            </w:tabs>
            <w:spacing w:after="0"/>
            <w:rPr>
              <w:rStyle w:val="Lienhypertexte"/>
              <w:noProof/>
            </w:rPr>
          </w:pPr>
          <w:hyperlink w:anchor="_Toc463201058" w:history="1">
            <w:r w:rsidR="002472C3" w:rsidRPr="00A81A4C">
              <w:rPr>
                <w:rStyle w:val="Lienhypertexte"/>
                <w:noProof/>
              </w:rPr>
              <w:t xml:space="preserve">3.  </w:t>
            </w:r>
            <w:r w:rsidR="002472C3" w:rsidRPr="00A81A4C">
              <w:rPr>
                <w:rStyle w:val="Lienhypertexte"/>
                <w:noProof/>
              </w:rPr>
              <w:tab/>
              <w:t>PRESCRIPTIONS TECHNIQUES, OBLIGATIONS SPÉCIFIQUES ET DROITS D’UTILISATION ACCORDÉS</w:t>
            </w:r>
            <w:r w:rsidR="002472C3" w:rsidRPr="00A81A4C">
              <w:rPr>
                <w:rStyle w:val="Lienhypertexte"/>
                <w:noProof/>
                <w:webHidden/>
              </w:rPr>
              <w:tab/>
            </w:r>
            <w:r w:rsidR="002472C3" w:rsidRPr="00A81A4C">
              <w:rPr>
                <w:rStyle w:val="Lienhypertexte"/>
                <w:noProof/>
                <w:webHidden/>
              </w:rPr>
              <w:fldChar w:fldCharType="begin"/>
            </w:r>
            <w:r w:rsidR="002472C3" w:rsidRPr="00A81A4C">
              <w:rPr>
                <w:rStyle w:val="Lienhypertexte"/>
                <w:noProof/>
                <w:webHidden/>
              </w:rPr>
              <w:instrText xml:space="preserve"> PAGEREF _Toc463201058 \h </w:instrText>
            </w:r>
            <w:r w:rsidR="002472C3" w:rsidRPr="00A81A4C">
              <w:rPr>
                <w:rStyle w:val="Lienhypertexte"/>
                <w:noProof/>
                <w:webHidden/>
              </w:rPr>
            </w:r>
            <w:r w:rsidR="002472C3" w:rsidRPr="00A81A4C">
              <w:rPr>
                <w:rStyle w:val="Lienhypertexte"/>
                <w:noProof/>
                <w:webHidden/>
              </w:rPr>
              <w:fldChar w:fldCharType="separate"/>
            </w:r>
            <w:r w:rsidR="00D561CF">
              <w:rPr>
                <w:rStyle w:val="Lienhypertexte"/>
                <w:noProof/>
                <w:webHidden/>
              </w:rPr>
              <w:t>9</w:t>
            </w:r>
            <w:r w:rsidR="002472C3" w:rsidRPr="00A81A4C">
              <w:rPr>
                <w:rStyle w:val="Lienhypertexte"/>
                <w:noProof/>
                <w:webHidden/>
              </w:rPr>
              <w:fldChar w:fldCharType="end"/>
            </w:r>
          </w:hyperlink>
        </w:p>
        <w:p w:rsidR="002472C3" w:rsidRPr="00A81A4C" w:rsidRDefault="00DE7558" w:rsidP="00A81A4C">
          <w:pPr>
            <w:pStyle w:val="TM1"/>
            <w:tabs>
              <w:tab w:val="left" w:pos="440"/>
              <w:tab w:val="right" w:leader="dot" w:pos="9628"/>
            </w:tabs>
            <w:spacing w:after="0"/>
            <w:rPr>
              <w:rStyle w:val="Lienhypertexte"/>
              <w:noProof/>
            </w:rPr>
          </w:pPr>
          <w:hyperlink w:anchor="_Toc463201059" w:history="1">
            <w:r w:rsidR="002472C3" w:rsidRPr="00A81A4C">
              <w:rPr>
                <w:rStyle w:val="Lienhypertexte"/>
                <w:noProof/>
              </w:rPr>
              <w:t>4.</w:t>
            </w:r>
            <w:r w:rsidR="002472C3" w:rsidRPr="00A81A4C">
              <w:rPr>
                <w:rStyle w:val="Lienhypertexte"/>
                <w:noProof/>
              </w:rPr>
              <w:tab/>
              <w:t>AIDES, TUTORIELS ET FORMATIONS FOURNIS</w:t>
            </w:r>
            <w:r w:rsidR="002472C3" w:rsidRPr="00A81A4C">
              <w:rPr>
                <w:rStyle w:val="Lienhypertexte"/>
                <w:noProof/>
                <w:webHidden/>
              </w:rPr>
              <w:tab/>
            </w:r>
            <w:r w:rsidR="002472C3" w:rsidRPr="00A81A4C">
              <w:rPr>
                <w:rStyle w:val="Lienhypertexte"/>
                <w:noProof/>
                <w:webHidden/>
              </w:rPr>
              <w:fldChar w:fldCharType="begin"/>
            </w:r>
            <w:r w:rsidR="002472C3" w:rsidRPr="00A81A4C">
              <w:rPr>
                <w:rStyle w:val="Lienhypertexte"/>
                <w:noProof/>
                <w:webHidden/>
              </w:rPr>
              <w:instrText xml:space="preserve"> PAGEREF _Toc463201059 \h </w:instrText>
            </w:r>
            <w:r w:rsidR="002472C3" w:rsidRPr="00A81A4C">
              <w:rPr>
                <w:rStyle w:val="Lienhypertexte"/>
                <w:noProof/>
                <w:webHidden/>
              </w:rPr>
            </w:r>
            <w:r w:rsidR="002472C3" w:rsidRPr="00A81A4C">
              <w:rPr>
                <w:rStyle w:val="Lienhypertexte"/>
                <w:noProof/>
                <w:webHidden/>
              </w:rPr>
              <w:fldChar w:fldCharType="separate"/>
            </w:r>
            <w:r w:rsidR="00D561CF">
              <w:rPr>
                <w:rStyle w:val="Lienhypertexte"/>
                <w:noProof/>
                <w:webHidden/>
              </w:rPr>
              <w:t>13</w:t>
            </w:r>
            <w:r w:rsidR="002472C3" w:rsidRPr="00A81A4C">
              <w:rPr>
                <w:rStyle w:val="Lienhypertexte"/>
                <w:noProof/>
                <w:webHidden/>
              </w:rPr>
              <w:fldChar w:fldCharType="end"/>
            </w:r>
          </w:hyperlink>
        </w:p>
        <w:p w:rsidR="002472C3" w:rsidRPr="002472C3" w:rsidRDefault="00DE7558" w:rsidP="00A81A4C">
          <w:pPr>
            <w:pStyle w:val="TM1"/>
            <w:tabs>
              <w:tab w:val="left" w:pos="440"/>
              <w:tab w:val="right" w:leader="dot" w:pos="9628"/>
            </w:tabs>
            <w:spacing w:after="0"/>
            <w:rPr>
              <w:rFonts w:asciiTheme="minorHAnsi" w:eastAsiaTheme="minorEastAsia" w:hAnsiTheme="minorHAnsi" w:cstheme="minorBidi"/>
              <w:b/>
              <w:noProof/>
              <w:sz w:val="22"/>
              <w:szCs w:val="22"/>
            </w:rPr>
          </w:pPr>
          <w:hyperlink w:anchor="_Toc463201060" w:history="1">
            <w:r w:rsidR="002472C3" w:rsidRPr="00A81A4C">
              <w:rPr>
                <w:rStyle w:val="Lienhypertexte"/>
                <w:noProof/>
              </w:rPr>
              <w:t xml:space="preserve">5. </w:t>
            </w:r>
            <w:r w:rsidR="002472C3" w:rsidRPr="00A81A4C">
              <w:rPr>
                <w:rStyle w:val="Lienhypertexte"/>
                <w:noProof/>
              </w:rPr>
              <w:tab/>
              <w:t>LIVRABLES FOURNIS</w:t>
            </w:r>
            <w:r w:rsidR="002472C3" w:rsidRPr="00A81A4C">
              <w:rPr>
                <w:rStyle w:val="Lienhypertexte"/>
                <w:noProof/>
                <w:webHidden/>
              </w:rPr>
              <w:tab/>
            </w:r>
            <w:r w:rsidR="002472C3" w:rsidRPr="00A81A4C">
              <w:rPr>
                <w:rStyle w:val="Lienhypertexte"/>
                <w:noProof/>
                <w:webHidden/>
              </w:rPr>
              <w:fldChar w:fldCharType="begin"/>
            </w:r>
            <w:r w:rsidR="002472C3" w:rsidRPr="00A81A4C">
              <w:rPr>
                <w:rStyle w:val="Lienhypertexte"/>
                <w:noProof/>
                <w:webHidden/>
              </w:rPr>
              <w:instrText xml:space="preserve"> PAGEREF _Toc463201060 \h </w:instrText>
            </w:r>
            <w:r w:rsidR="002472C3" w:rsidRPr="00A81A4C">
              <w:rPr>
                <w:rStyle w:val="Lienhypertexte"/>
                <w:noProof/>
                <w:webHidden/>
              </w:rPr>
            </w:r>
            <w:r w:rsidR="002472C3" w:rsidRPr="00A81A4C">
              <w:rPr>
                <w:rStyle w:val="Lienhypertexte"/>
                <w:noProof/>
                <w:webHidden/>
              </w:rPr>
              <w:fldChar w:fldCharType="separate"/>
            </w:r>
            <w:r w:rsidR="00D561CF">
              <w:rPr>
                <w:rStyle w:val="Lienhypertexte"/>
                <w:noProof/>
                <w:webHidden/>
              </w:rPr>
              <w:t>14</w:t>
            </w:r>
            <w:r w:rsidR="002472C3" w:rsidRPr="00A81A4C">
              <w:rPr>
                <w:rStyle w:val="Lienhypertexte"/>
                <w:noProof/>
                <w:webHidden/>
              </w:rPr>
              <w:fldChar w:fldCharType="end"/>
            </w:r>
          </w:hyperlink>
        </w:p>
        <w:p w:rsidR="002472C3" w:rsidRPr="002472C3" w:rsidRDefault="002472C3">
          <w:pPr>
            <w:rPr>
              <w:b/>
            </w:rPr>
          </w:pPr>
          <w:r w:rsidRPr="002472C3">
            <w:rPr>
              <w:b/>
              <w:bCs/>
            </w:rPr>
            <w:fldChar w:fldCharType="end"/>
          </w:r>
        </w:p>
      </w:sdtContent>
    </w:sdt>
    <w:p w:rsidR="00F5515D" w:rsidRDefault="00F5515D" w:rsidP="00F5515D">
      <w:pPr>
        <w:pStyle w:val="Default"/>
        <w:rPr>
          <w:sz w:val="24"/>
        </w:rPr>
      </w:pPr>
    </w:p>
    <w:p w:rsidR="00564FE5" w:rsidRDefault="00564FE5" w:rsidP="00D14033">
      <w:pPr>
        <w:pageBreakBefore/>
        <w:jc w:val="both"/>
        <w:rPr>
          <w:sz w:val="24"/>
        </w:rPr>
      </w:pPr>
      <w:r>
        <w:rPr>
          <w:sz w:val="24"/>
        </w:rPr>
        <w:lastRenderedPageBreak/>
        <w:t xml:space="preserve">Il est rappelé aux candidats que seules seront analysées les offres répondant aux critères </w:t>
      </w:r>
      <w:r w:rsidR="003937C8">
        <w:rPr>
          <w:sz w:val="24"/>
        </w:rPr>
        <w:t>d’analyse des offres</w:t>
      </w:r>
      <w:r>
        <w:rPr>
          <w:sz w:val="24"/>
        </w:rPr>
        <w:t>.</w:t>
      </w:r>
    </w:p>
    <w:p w:rsidR="00564FE5" w:rsidRDefault="00564FE5" w:rsidP="00D14033">
      <w:pPr>
        <w:spacing w:before="120"/>
        <w:jc w:val="both"/>
        <w:rPr>
          <w:sz w:val="24"/>
        </w:rPr>
      </w:pPr>
      <w:r w:rsidRPr="00564FE5">
        <w:rPr>
          <w:sz w:val="24"/>
        </w:rPr>
        <w:t>En cas de doute sur une question, suivez les indications du règlement de consultation pour demander des éclaircissements. La question et la réponse seront envoyées à tous les candidats ayant signalé leur intention de répondre à la consultation.</w:t>
      </w:r>
    </w:p>
    <w:p w:rsidR="00D5223A" w:rsidRPr="00564FE5" w:rsidRDefault="00D5223A" w:rsidP="00D14033">
      <w:pPr>
        <w:spacing w:before="120"/>
        <w:jc w:val="both"/>
        <w:rPr>
          <w:sz w:val="24"/>
        </w:rPr>
      </w:pPr>
      <w:r>
        <w:rPr>
          <w:sz w:val="24"/>
        </w:rPr>
        <w:t>Lorsqu’un contenu ou une fonctionnalité demandé</w:t>
      </w:r>
      <w:r w:rsidR="00833992">
        <w:rPr>
          <w:sz w:val="24"/>
        </w:rPr>
        <w:t>(e)</w:t>
      </w:r>
      <w:r>
        <w:rPr>
          <w:sz w:val="24"/>
        </w:rPr>
        <w:t xml:space="preserve"> n’est pas encore </w:t>
      </w:r>
      <w:r w:rsidR="00D36A2D">
        <w:rPr>
          <w:sz w:val="24"/>
        </w:rPr>
        <w:t>disponible</w:t>
      </w:r>
      <w:r>
        <w:rPr>
          <w:sz w:val="24"/>
        </w:rPr>
        <w:t xml:space="preserve"> mais en cours </w:t>
      </w:r>
      <w:r w:rsidR="004502B4">
        <w:rPr>
          <w:sz w:val="24"/>
        </w:rPr>
        <w:t xml:space="preserve">de </w:t>
      </w:r>
      <w:r>
        <w:rPr>
          <w:sz w:val="24"/>
        </w:rPr>
        <w:t xml:space="preserve">développement, il convient de répondre non et de préciser </w:t>
      </w:r>
      <w:r w:rsidR="00255E95">
        <w:rPr>
          <w:sz w:val="24"/>
        </w:rPr>
        <w:t xml:space="preserve">en notes </w:t>
      </w:r>
      <w:r>
        <w:rPr>
          <w:sz w:val="24"/>
        </w:rPr>
        <w:t>qu’</w:t>
      </w:r>
      <w:r w:rsidR="00C958C8">
        <w:rPr>
          <w:sz w:val="24"/>
        </w:rPr>
        <w:t xml:space="preserve">il ou </w:t>
      </w:r>
      <w:r>
        <w:rPr>
          <w:sz w:val="24"/>
        </w:rPr>
        <w:t>elle sera bientôt disponible.</w:t>
      </w:r>
    </w:p>
    <w:p w:rsidR="00AC7A2D" w:rsidRDefault="00AC7A2D" w:rsidP="00D14033">
      <w:pPr>
        <w:pStyle w:val="Corpsdetexte"/>
        <w:jc w:val="both"/>
      </w:pPr>
      <w:r>
        <w:t xml:space="preserve"> </w:t>
      </w:r>
    </w:p>
    <w:p w:rsidR="007004AA" w:rsidRPr="007004AA" w:rsidRDefault="00111916" w:rsidP="006D4EE3">
      <w:pPr>
        <w:pStyle w:val="Titre1"/>
      </w:pPr>
      <w:bookmarkStart w:id="1" w:name="_Toc463201056"/>
      <w:r>
        <w:t>1</w:t>
      </w:r>
      <w:r w:rsidR="007004AA" w:rsidRPr="007004AA">
        <w:t xml:space="preserve">. </w:t>
      </w:r>
      <w:r w:rsidR="007004AA" w:rsidRPr="007004AA">
        <w:tab/>
        <w:t xml:space="preserve">LES </w:t>
      </w:r>
      <w:r w:rsidR="006D4EE3">
        <w:t>CONTENUS</w:t>
      </w:r>
      <w:r w:rsidR="007004AA" w:rsidRPr="007004AA">
        <w:t xml:space="preserve"> PROPOS</w:t>
      </w:r>
      <w:r w:rsidR="00D104C1" w:rsidRPr="00D104C1">
        <w:t>É</w:t>
      </w:r>
      <w:r w:rsidR="007004AA" w:rsidRPr="007004AA">
        <w:t>S</w:t>
      </w:r>
      <w:bookmarkEnd w:id="1"/>
    </w:p>
    <w:p w:rsidR="00A1100F" w:rsidRDefault="00A1100F" w:rsidP="00F5515D">
      <w:pPr>
        <w:rPr>
          <w:szCs w:val="20"/>
        </w:rPr>
      </w:pPr>
    </w:p>
    <w:p w:rsidR="00F771BE" w:rsidRDefault="00F771BE" w:rsidP="00F5515D">
      <w:pPr>
        <w:rPr>
          <w:szCs w:val="20"/>
        </w:rPr>
      </w:pPr>
    </w:p>
    <w:tbl>
      <w:tblPr>
        <w:tblW w:w="0" w:type="auto"/>
        <w:tblInd w:w="270" w:type="dxa"/>
        <w:tblLayout w:type="fixed"/>
        <w:tblCellMar>
          <w:left w:w="70" w:type="dxa"/>
          <w:right w:w="70" w:type="dxa"/>
        </w:tblCellMar>
        <w:tblLook w:val="0000" w:firstRow="0" w:lastRow="0" w:firstColumn="0" w:lastColumn="0" w:noHBand="0" w:noVBand="0"/>
      </w:tblPr>
      <w:tblGrid>
        <w:gridCol w:w="369"/>
        <w:gridCol w:w="3380"/>
        <w:gridCol w:w="1075"/>
        <w:gridCol w:w="4389"/>
      </w:tblGrid>
      <w:tr w:rsidR="003342FF" w:rsidRPr="00641ABD" w:rsidTr="003342FF">
        <w:trPr>
          <w:cantSplit/>
          <w:trHeight w:val="1417"/>
          <w:tblHeader/>
        </w:trPr>
        <w:tc>
          <w:tcPr>
            <w:tcW w:w="369" w:type="dxa"/>
            <w:tcBorders>
              <w:bottom w:val="single" w:sz="2" w:space="0" w:color="000000"/>
            </w:tcBorders>
          </w:tcPr>
          <w:p w:rsidR="003342FF" w:rsidRPr="00641ABD" w:rsidRDefault="003342FF" w:rsidP="00B71F2B">
            <w:pPr>
              <w:snapToGrid w:val="0"/>
              <w:spacing w:before="120" w:after="120"/>
              <w:rPr>
                <w:color w:val="000000"/>
                <w:szCs w:val="20"/>
              </w:rPr>
            </w:pPr>
          </w:p>
        </w:tc>
        <w:tc>
          <w:tcPr>
            <w:tcW w:w="3380" w:type="dxa"/>
            <w:tcBorders>
              <w:bottom w:val="single" w:sz="2" w:space="0" w:color="000000"/>
            </w:tcBorders>
          </w:tcPr>
          <w:p w:rsidR="003342FF" w:rsidRPr="00641ABD" w:rsidRDefault="003342FF" w:rsidP="00C240D4">
            <w:pPr>
              <w:pStyle w:val="Default"/>
              <w:snapToGrid w:val="0"/>
              <w:spacing w:before="120" w:after="120"/>
              <w:jc w:val="left"/>
              <w:rPr>
                <w:szCs w:val="20"/>
              </w:rPr>
            </w:pPr>
          </w:p>
        </w:tc>
        <w:tc>
          <w:tcPr>
            <w:tcW w:w="1075" w:type="dxa"/>
            <w:tcBorders>
              <w:top w:val="single" w:sz="2" w:space="0" w:color="000000"/>
              <w:left w:val="single" w:sz="2" w:space="0" w:color="000000"/>
              <w:bottom w:val="single" w:sz="2" w:space="0" w:color="000000"/>
            </w:tcBorders>
            <w:shd w:val="clear" w:color="auto" w:fill="CCCCCC"/>
            <w:textDirection w:val="btLr"/>
            <w:vAlign w:val="center"/>
          </w:tcPr>
          <w:p w:rsidR="003342FF" w:rsidRPr="00641ABD" w:rsidRDefault="003342FF" w:rsidP="001D105A">
            <w:pPr>
              <w:snapToGrid w:val="0"/>
              <w:spacing w:before="120" w:after="120"/>
              <w:ind w:left="113" w:right="113"/>
              <w:jc w:val="center"/>
              <w:rPr>
                <w:b/>
                <w:szCs w:val="20"/>
              </w:rPr>
            </w:pPr>
            <w:r w:rsidRPr="00641ABD">
              <w:rPr>
                <w:b/>
                <w:szCs w:val="20"/>
              </w:rPr>
              <w:t>Réponse</w:t>
            </w:r>
          </w:p>
        </w:tc>
        <w:tc>
          <w:tcPr>
            <w:tcW w:w="4389" w:type="dxa"/>
            <w:tcBorders>
              <w:top w:val="single" w:sz="2" w:space="0" w:color="000000"/>
              <w:left w:val="single" w:sz="2" w:space="0" w:color="000000"/>
              <w:bottom w:val="single" w:sz="2" w:space="0" w:color="000000"/>
              <w:right w:val="single" w:sz="2" w:space="0" w:color="000000"/>
            </w:tcBorders>
            <w:shd w:val="clear" w:color="auto" w:fill="CCCCCC"/>
          </w:tcPr>
          <w:p w:rsidR="003342FF" w:rsidRPr="009370EF" w:rsidRDefault="003342FF" w:rsidP="0006364C">
            <w:pPr>
              <w:snapToGrid w:val="0"/>
              <w:spacing w:before="120" w:after="120"/>
              <w:jc w:val="center"/>
              <w:rPr>
                <w:b/>
                <w:szCs w:val="20"/>
              </w:rPr>
            </w:pPr>
            <w:r w:rsidRPr="009370EF">
              <w:rPr>
                <w:b/>
                <w:szCs w:val="20"/>
              </w:rPr>
              <w:t>Notes</w:t>
            </w: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311DAE">
            <w:pPr>
              <w:snapToGrid w:val="0"/>
              <w:spacing w:before="60" w:after="60"/>
              <w:rPr>
                <w:szCs w:val="20"/>
              </w:rPr>
            </w:pPr>
            <w:r w:rsidRPr="00575174">
              <w:rPr>
                <w:b/>
                <w:szCs w:val="20"/>
              </w:rPr>
              <w:t>Indiquer en notes</w:t>
            </w:r>
            <w:r>
              <w:rPr>
                <w:szCs w:val="20"/>
              </w:rPr>
              <w:t xml:space="preserve"> le nombre d’entrées en français et le nombre d’entrées en allemand dans le dictionnaire allemand-français/ français-allemand</w:t>
            </w:r>
            <w:r w:rsidRPr="00575174">
              <w:rPr>
                <w:color w:val="000000"/>
                <w:szCs w:val="20"/>
              </w:rPr>
              <w:t>.</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3342FF" w:rsidRDefault="003342FF" w:rsidP="004E274A">
            <w:pPr>
              <w:snapToGrid w:val="0"/>
              <w:spacing w:before="60" w:after="60"/>
              <w:rPr>
                <w:iCs/>
                <w:szCs w:val="20"/>
              </w:rPr>
            </w:pPr>
          </w:p>
          <w:p w:rsidR="003342FF" w:rsidRPr="00575174" w:rsidRDefault="003342FF" w:rsidP="004E274A">
            <w:pPr>
              <w:snapToGrid w:val="0"/>
              <w:spacing w:before="60" w:after="60"/>
              <w:rPr>
                <w:iCs/>
                <w:szCs w:val="20"/>
              </w:rPr>
            </w:pP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311DAE">
            <w:pPr>
              <w:snapToGrid w:val="0"/>
              <w:spacing w:before="60" w:after="60"/>
              <w:rPr>
                <w:szCs w:val="20"/>
              </w:rPr>
            </w:pPr>
            <w:r w:rsidRPr="00575174">
              <w:rPr>
                <w:b/>
                <w:szCs w:val="20"/>
              </w:rPr>
              <w:t>Indiquer en notes</w:t>
            </w:r>
            <w:r>
              <w:rPr>
                <w:szCs w:val="20"/>
              </w:rPr>
              <w:t xml:space="preserve"> le nombre d’entrées en français et le nombre d’entrées en anglais dans le dictionnaire anglais-français/français-anglais</w:t>
            </w:r>
            <w:r w:rsidRPr="00575174">
              <w:rPr>
                <w:color w:val="000000"/>
                <w:szCs w:val="20"/>
              </w:rPr>
              <w:t>.</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3342FF" w:rsidRPr="00575174" w:rsidRDefault="003342FF" w:rsidP="004E274A">
            <w:pPr>
              <w:snapToGrid w:val="0"/>
              <w:spacing w:before="60" w:after="60"/>
              <w:rPr>
                <w:iCs/>
                <w:szCs w:val="20"/>
              </w:rPr>
            </w:pP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311DAE">
            <w:pPr>
              <w:snapToGrid w:val="0"/>
              <w:spacing w:before="60" w:after="60"/>
              <w:rPr>
                <w:szCs w:val="20"/>
              </w:rPr>
            </w:pPr>
            <w:r w:rsidRPr="00575174">
              <w:rPr>
                <w:b/>
                <w:szCs w:val="20"/>
              </w:rPr>
              <w:t>Indiquer en notes</w:t>
            </w:r>
            <w:r>
              <w:rPr>
                <w:szCs w:val="20"/>
              </w:rPr>
              <w:t xml:space="preserve"> le nombre d’entrées en français et le nombre d’entrées en espagnol dans le dictionnaire espagnol-français/français-espagnol</w:t>
            </w:r>
            <w:r w:rsidRPr="00575174">
              <w:rPr>
                <w:color w:val="000000"/>
                <w:szCs w:val="20"/>
              </w:rPr>
              <w:t>.</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3342FF" w:rsidRPr="00575174" w:rsidRDefault="003342FF" w:rsidP="004E274A">
            <w:pPr>
              <w:snapToGrid w:val="0"/>
              <w:spacing w:before="60" w:after="60"/>
              <w:rPr>
                <w:iCs/>
                <w:szCs w:val="20"/>
              </w:rPr>
            </w:pP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311DAE">
            <w:pPr>
              <w:snapToGrid w:val="0"/>
              <w:spacing w:before="60" w:after="60"/>
              <w:rPr>
                <w:szCs w:val="20"/>
              </w:rPr>
            </w:pPr>
            <w:r w:rsidRPr="00575174">
              <w:rPr>
                <w:b/>
                <w:szCs w:val="20"/>
              </w:rPr>
              <w:t>Indiquer en notes</w:t>
            </w:r>
            <w:r>
              <w:rPr>
                <w:szCs w:val="20"/>
              </w:rPr>
              <w:t xml:space="preserve"> le nombre d’entrées en français et le nombre d’entrées en italien dans le dictionnaire italien-français/français -italien</w:t>
            </w:r>
            <w:r w:rsidRPr="00575174">
              <w:rPr>
                <w:color w:val="000000"/>
                <w:szCs w:val="20"/>
              </w:rPr>
              <w:t>.</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3342FF" w:rsidRPr="00575174" w:rsidRDefault="003342FF" w:rsidP="004E274A">
            <w:pPr>
              <w:snapToGrid w:val="0"/>
              <w:spacing w:before="60" w:after="60"/>
              <w:rPr>
                <w:iCs/>
                <w:szCs w:val="20"/>
              </w:rPr>
            </w:pP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310E2F">
            <w:pPr>
              <w:snapToGrid w:val="0"/>
              <w:spacing w:before="60" w:after="60"/>
              <w:rPr>
                <w:szCs w:val="20"/>
              </w:rPr>
            </w:pPr>
            <w:r>
              <w:rPr>
                <w:b/>
                <w:szCs w:val="20"/>
              </w:rPr>
              <w:t>Indiquer</w:t>
            </w:r>
            <w:r w:rsidRPr="00575174">
              <w:rPr>
                <w:b/>
                <w:szCs w:val="20"/>
              </w:rPr>
              <w:t xml:space="preserve"> en notes</w:t>
            </w:r>
            <w:r>
              <w:rPr>
                <w:b/>
                <w:szCs w:val="20"/>
              </w:rPr>
              <w:t xml:space="preserve"> si </w:t>
            </w:r>
            <w:r>
              <w:rPr>
                <w:szCs w:val="20"/>
              </w:rPr>
              <w:t xml:space="preserve">des dictionnaires </w:t>
            </w:r>
            <w:r w:rsidRPr="00310E2F">
              <w:rPr>
                <w:b/>
                <w:szCs w:val="20"/>
              </w:rPr>
              <w:t>exclusivement</w:t>
            </w:r>
            <w:r>
              <w:rPr>
                <w:szCs w:val="20"/>
              </w:rPr>
              <w:t xml:space="preserve"> </w:t>
            </w:r>
            <w:r w:rsidRPr="00340779">
              <w:rPr>
                <w:b/>
                <w:szCs w:val="20"/>
              </w:rPr>
              <w:t>spécialisés</w:t>
            </w:r>
            <w:r>
              <w:rPr>
                <w:szCs w:val="20"/>
              </w:rPr>
              <w:t xml:space="preserve"> dans les domaines suivants sont proposés.</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D667FE" w:rsidRPr="00060078" w:rsidRDefault="003342FF" w:rsidP="00060078">
            <w:pPr>
              <w:snapToGrid w:val="0"/>
              <w:spacing w:before="60" w:after="60"/>
              <w:rPr>
                <w:rFonts w:cs="Arial"/>
                <w:szCs w:val="20"/>
              </w:rPr>
            </w:pPr>
            <w:r w:rsidRPr="00FD58ED">
              <w:rPr>
                <w:rFonts w:cs="Arial"/>
                <w:b/>
                <w:szCs w:val="20"/>
              </w:rPr>
              <w:t>Rayer</w:t>
            </w:r>
            <w:r w:rsidRPr="00BE26C6">
              <w:rPr>
                <w:rFonts w:cs="Arial"/>
                <w:szCs w:val="20"/>
              </w:rPr>
              <w:t xml:space="preserve"> les </w:t>
            </w:r>
            <w:r>
              <w:rPr>
                <w:rFonts w:cs="Arial"/>
                <w:szCs w:val="20"/>
              </w:rPr>
              <w:t>possibi</w:t>
            </w:r>
            <w:r w:rsidRPr="00BE26C6">
              <w:rPr>
                <w:rFonts w:cs="Arial"/>
                <w:szCs w:val="20"/>
              </w:rPr>
              <w:t>li</w:t>
            </w:r>
            <w:r w:rsidR="00060078">
              <w:rPr>
                <w:rFonts w:cs="Arial"/>
                <w:szCs w:val="20"/>
              </w:rPr>
              <w:t>tés qui ne sont pas proposées :</w:t>
            </w:r>
          </w:p>
          <w:p w:rsidR="00D667FE" w:rsidRPr="00310E2F" w:rsidRDefault="00060078" w:rsidP="003446FD">
            <w:pPr>
              <w:numPr>
                <w:ilvl w:val="0"/>
                <w:numId w:val="19"/>
              </w:numPr>
              <w:snapToGrid w:val="0"/>
              <w:spacing w:before="60" w:after="60"/>
              <w:rPr>
                <w:szCs w:val="20"/>
              </w:rPr>
            </w:pPr>
            <w:r>
              <w:rPr>
                <w:szCs w:val="20"/>
              </w:rPr>
              <w:t>Droit</w:t>
            </w:r>
          </w:p>
          <w:p w:rsidR="00D667FE" w:rsidRPr="00060078" w:rsidRDefault="00060078" w:rsidP="00060078">
            <w:pPr>
              <w:numPr>
                <w:ilvl w:val="0"/>
                <w:numId w:val="19"/>
              </w:numPr>
              <w:snapToGrid w:val="0"/>
              <w:spacing w:before="60" w:after="60"/>
              <w:rPr>
                <w:szCs w:val="20"/>
              </w:rPr>
            </w:pPr>
            <w:r>
              <w:rPr>
                <w:szCs w:val="20"/>
              </w:rPr>
              <w:t>Économie, commerce et management</w:t>
            </w:r>
          </w:p>
          <w:p w:rsidR="00D667FE" w:rsidRDefault="00060078" w:rsidP="00866B9C">
            <w:pPr>
              <w:numPr>
                <w:ilvl w:val="0"/>
                <w:numId w:val="19"/>
              </w:numPr>
              <w:snapToGrid w:val="0"/>
              <w:spacing w:before="60" w:after="60"/>
              <w:rPr>
                <w:szCs w:val="20"/>
              </w:rPr>
            </w:pPr>
            <w:r>
              <w:rPr>
                <w:szCs w:val="20"/>
              </w:rPr>
              <w:t>Informatique</w:t>
            </w:r>
          </w:p>
          <w:p w:rsidR="00060078" w:rsidRPr="00866B9C" w:rsidRDefault="00060078" w:rsidP="00866B9C">
            <w:pPr>
              <w:numPr>
                <w:ilvl w:val="0"/>
                <w:numId w:val="19"/>
              </w:numPr>
              <w:snapToGrid w:val="0"/>
              <w:spacing w:before="60" w:after="60"/>
              <w:rPr>
                <w:szCs w:val="20"/>
              </w:rPr>
            </w:pPr>
            <w:r>
              <w:rPr>
                <w:szCs w:val="20"/>
              </w:rPr>
              <w:t>Sciences de l’Ingénieur et technologies</w:t>
            </w:r>
          </w:p>
          <w:p w:rsidR="00D667FE" w:rsidRPr="00A66CF8" w:rsidRDefault="00060078" w:rsidP="00A66CF8">
            <w:pPr>
              <w:numPr>
                <w:ilvl w:val="0"/>
                <w:numId w:val="19"/>
              </w:numPr>
              <w:snapToGrid w:val="0"/>
              <w:spacing w:before="60" w:after="60"/>
              <w:rPr>
                <w:szCs w:val="20"/>
              </w:rPr>
            </w:pPr>
            <w:r>
              <w:rPr>
                <w:szCs w:val="20"/>
              </w:rPr>
              <w:t>Sciences</w:t>
            </w:r>
          </w:p>
          <w:p w:rsidR="00D667FE" w:rsidRPr="00866B9C" w:rsidRDefault="00060078" w:rsidP="00866B9C">
            <w:pPr>
              <w:numPr>
                <w:ilvl w:val="0"/>
                <w:numId w:val="19"/>
              </w:numPr>
              <w:snapToGrid w:val="0"/>
              <w:spacing w:before="60" w:after="60"/>
              <w:rPr>
                <w:szCs w:val="20"/>
              </w:rPr>
            </w:pPr>
            <w:r>
              <w:rPr>
                <w:szCs w:val="20"/>
              </w:rPr>
              <w:t>Sciences sociales</w:t>
            </w:r>
          </w:p>
          <w:p w:rsidR="00D667FE" w:rsidRPr="00866B9C" w:rsidRDefault="00060078" w:rsidP="00866B9C">
            <w:pPr>
              <w:numPr>
                <w:ilvl w:val="0"/>
                <w:numId w:val="19"/>
              </w:numPr>
              <w:snapToGrid w:val="0"/>
              <w:spacing w:before="60" w:after="60"/>
              <w:rPr>
                <w:szCs w:val="20"/>
              </w:rPr>
            </w:pPr>
            <w:r>
              <w:rPr>
                <w:szCs w:val="20"/>
              </w:rPr>
              <w:t>Arts</w:t>
            </w:r>
          </w:p>
          <w:p w:rsidR="00D667FE" w:rsidRPr="00D667FE" w:rsidRDefault="00060078" w:rsidP="00866B9C">
            <w:pPr>
              <w:numPr>
                <w:ilvl w:val="0"/>
                <w:numId w:val="19"/>
              </w:numPr>
              <w:snapToGrid w:val="0"/>
              <w:spacing w:before="60" w:after="60"/>
              <w:rPr>
                <w:szCs w:val="20"/>
              </w:rPr>
            </w:pPr>
            <w:r>
              <w:rPr>
                <w:szCs w:val="20"/>
              </w:rPr>
              <w:t>Médecine</w:t>
            </w:r>
          </w:p>
          <w:p w:rsidR="003342FF" w:rsidRPr="00575174" w:rsidRDefault="003342FF" w:rsidP="00956E95">
            <w:pPr>
              <w:snapToGrid w:val="0"/>
              <w:spacing w:before="60" w:after="60"/>
              <w:rPr>
                <w:iCs/>
                <w:szCs w:val="20"/>
              </w:rPr>
            </w:pPr>
          </w:p>
        </w:tc>
      </w:tr>
      <w:tr w:rsidR="003342FF" w:rsidRPr="00575174" w:rsidTr="003342FF">
        <w:tc>
          <w:tcPr>
            <w:tcW w:w="369" w:type="dxa"/>
            <w:tcBorders>
              <w:left w:val="single" w:sz="2" w:space="0" w:color="000000"/>
              <w:bottom w:val="single" w:sz="2" w:space="0" w:color="000000"/>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tcPr>
          <w:p w:rsidR="003342FF" w:rsidRPr="00575174" w:rsidRDefault="003342FF" w:rsidP="00A66CF8">
            <w:pPr>
              <w:snapToGrid w:val="0"/>
              <w:spacing w:before="60" w:after="60"/>
              <w:rPr>
                <w:szCs w:val="20"/>
              </w:rPr>
            </w:pPr>
            <w:r w:rsidRPr="00575174">
              <w:rPr>
                <w:b/>
                <w:szCs w:val="20"/>
              </w:rPr>
              <w:t>Indiquer</w:t>
            </w:r>
            <w:r>
              <w:rPr>
                <w:b/>
                <w:szCs w:val="20"/>
              </w:rPr>
              <w:t>,</w:t>
            </w:r>
            <w:r w:rsidRPr="00575174">
              <w:rPr>
                <w:b/>
                <w:szCs w:val="20"/>
              </w:rPr>
              <w:t xml:space="preserve"> en notes</w:t>
            </w:r>
            <w:r>
              <w:rPr>
                <w:b/>
                <w:szCs w:val="20"/>
              </w:rPr>
              <w:t xml:space="preserve"> ou dans une page annexe,</w:t>
            </w:r>
            <w:r>
              <w:rPr>
                <w:szCs w:val="20"/>
              </w:rPr>
              <w:t xml:space="preserve"> les noms des </w:t>
            </w:r>
            <w:r>
              <w:rPr>
                <w:szCs w:val="20"/>
              </w:rPr>
              <w:lastRenderedPageBreak/>
              <w:t>différents dictionnaires spécialisés en précisant le nombre d’entrées dans chaque langue.</w:t>
            </w:r>
          </w:p>
        </w:tc>
        <w:tc>
          <w:tcPr>
            <w:tcW w:w="1075" w:type="dxa"/>
            <w:tcBorders>
              <w:left w:val="single" w:sz="2" w:space="0" w:color="000000"/>
              <w:bottom w:val="single" w:sz="2" w:space="0" w:color="000000"/>
            </w:tcBorders>
            <w:shd w:val="clear" w:color="auto" w:fill="FFFFFF"/>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3342FF" w:rsidRPr="00575174" w:rsidRDefault="003342FF" w:rsidP="004E274A">
            <w:pPr>
              <w:snapToGrid w:val="0"/>
              <w:spacing w:before="60" w:after="60"/>
              <w:rPr>
                <w:iCs/>
                <w:szCs w:val="20"/>
              </w:rPr>
            </w:pPr>
          </w:p>
        </w:tc>
      </w:tr>
      <w:tr w:rsidR="003342FF" w:rsidRPr="00575174" w:rsidTr="00D11DD9">
        <w:tc>
          <w:tcPr>
            <w:tcW w:w="369" w:type="dxa"/>
            <w:tcBorders>
              <w:left w:val="single" w:sz="2" w:space="0" w:color="000000"/>
              <w:bottom w:val="single" w:sz="2" w:space="0" w:color="000000"/>
            </w:tcBorders>
            <w:shd w:val="clear" w:color="auto" w:fill="595959" w:themeFill="text1" w:themeFillTint="A6"/>
          </w:tcPr>
          <w:p w:rsidR="003342FF" w:rsidRPr="00575174" w:rsidRDefault="003342FF" w:rsidP="006D7573">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shd w:val="clear" w:color="auto" w:fill="595959" w:themeFill="text1" w:themeFillTint="A6"/>
          </w:tcPr>
          <w:p w:rsidR="003342FF" w:rsidRPr="00A901D1" w:rsidRDefault="003342FF" w:rsidP="00207FE3">
            <w:pPr>
              <w:snapToGrid w:val="0"/>
              <w:spacing w:before="60" w:after="60"/>
              <w:rPr>
                <w:b/>
                <w:color w:val="FFFFFF"/>
                <w:szCs w:val="20"/>
              </w:rPr>
            </w:pPr>
            <w:r>
              <w:rPr>
                <w:b/>
                <w:color w:val="FFFFFF"/>
                <w:szCs w:val="20"/>
              </w:rPr>
              <w:t>Les informations fournies pour chaque entrée.</w:t>
            </w:r>
          </w:p>
        </w:tc>
        <w:tc>
          <w:tcPr>
            <w:tcW w:w="1075" w:type="dxa"/>
            <w:tcBorders>
              <w:left w:val="single" w:sz="2" w:space="0" w:color="000000"/>
              <w:bottom w:val="single" w:sz="2" w:space="0" w:color="000000"/>
            </w:tcBorders>
            <w:shd w:val="clear" w:color="auto" w:fill="595959" w:themeFill="text1" w:themeFillTint="A6"/>
          </w:tcPr>
          <w:p w:rsidR="003342FF" w:rsidRPr="00575174" w:rsidRDefault="003342FF" w:rsidP="006D7573">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595959" w:themeFill="text1" w:themeFillTint="A6"/>
          </w:tcPr>
          <w:p w:rsidR="003342FF" w:rsidRPr="00575174" w:rsidRDefault="003342FF" w:rsidP="006D7573">
            <w:pPr>
              <w:snapToGrid w:val="0"/>
              <w:spacing w:before="60" w:after="60"/>
              <w:rPr>
                <w:iCs/>
                <w:szCs w:val="20"/>
              </w:rPr>
            </w:pPr>
          </w:p>
        </w:tc>
      </w:tr>
      <w:tr w:rsidR="003342FF" w:rsidRPr="00C35DB8"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C35DB8" w:rsidRDefault="003342FF" w:rsidP="00CD2BDB">
            <w:pPr>
              <w:tabs>
                <w:tab w:val="left" w:pos="383"/>
              </w:tabs>
              <w:snapToGrid w:val="0"/>
              <w:spacing w:before="60" w:after="60"/>
              <w:ind w:left="383" w:hanging="360"/>
              <w:rPr>
                <w:rFonts w:cs="Arial"/>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Pr="00C35DB8" w:rsidRDefault="003342FF" w:rsidP="00CD2BDB">
            <w:pPr>
              <w:widowControl/>
              <w:suppressAutoHyphens w:val="0"/>
              <w:rPr>
                <w:rFonts w:cs="Arial"/>
                <w:szCs w:val="20"/>
              </w:rPr>
            </w:pPr>
            <w:r w:rsidRPr="00C35DB8">
              <w:rPr>
                <w:rFonts w:cs="Arial"/>
                <w:iCs/>
                <w:szCs w:val="20"/>
              </w:rPr>
              <w:t>Ses différentes définitions</w:t>
            </w:r>
            <w:r>
              <w:rPr>
                <w:rFonts w:cs="Arial"/>
                <w:iCs/>
                <w:szCs w:val="20"/>
              </w:rPr>
              <w:t xml:space="preserve"> dans la langue source et leur traduction dans la langue cible</w:t>
            </w:r>
            <w:r w:rsidRPr="00C35DB8">
              <w:rPr>
                <w:rFonts w:cs="Arial"/>
                <w:iCs/>
                <w:szCs w:val="20"/>
              </w:rPr>
              <w:t>.</w:t>
            </w:r>
          </w:p>
          <w:p w:rsidR="003342FF" w:rsidRPr="00FD2C71" w:rsidRDefault="003342FF" w:rsidP="00FD2C71">
            <w:pPr>
              <w:widowControl/>
              <w:suppressAutoHyphens w:val="0"/>
              <w:spacing w:before="120"/>
              <w:jc w:val="right"/>
              <w:rPr>
                <w:rFonts w:cs="Arial"/>
                <w:b/>
                <w:iCs/>
                <w:color w:val="000000"/>
                <w:szCs w:val="20"/>
              </w:rPr>
            </w:pPr>
            <w:r w:rsidRPr="00C35DB8">
              <w:rPr>
                <w:rFonts w:cs="Arial"/>
                <w:b/>
                <w:iCs/>
                <w:color w:val="000000"/>
                <w:szCs w:val="20"/>
              </w:rPr>
              <w:t>Répondre par Oui ou 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C35DB8" w:rsidRDefault="003342FF" w:rsidP="00CD2BDB">
            <w:pPr>
              <w:snapToGrid w:val="0"/>
              <w:spacing w:before="60" w:after="60"/>
              <w:jc w:val="center"/>
              <w:rPr>
                <w:rFonts w:cs="Arial"/>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C35DB8" w:rsidRDefault="003342FF" w:rsidP="00A622B7">
            <w:pPr>
              <w:snapToGrid w:val="0"/>
              <w:spacing w:before="60" w:after="60"/>
              <w:rPr>
                <w:rFonts w:cs="Arial"/>
                <w:iCs/>
                <w:szCs w:val="20"/>
              </w:rPr>
            </w:pPr>
          </w:p>
        </w:tc>
      </w:tr>
      <w:tr w:rsidR="003342FF" w:rsidRPr="00575174" w:rsidTr="00D11DD9">
        <w:tc>
          <w:tcPr>
            <w:tcW w:w="369" w:type="dxa"/>
            <w:tcBorders>
              <w:left w:val="single" w:sz="2" w:space="0" w:color="000000"/>
              <w:bottom w:val="single" w:sz="2" w:space="0" w:color="000000"/>
            </w:tcBorders>
            <w:shd w:val="clear" w:color="auto" w:fill="595959" w:themeFill="text1" w:themeFillTint="A6"/>
          </w:tcPr>
          <w:p w:rsidR="003342FF" w:rsidRPr="00575174" w:rsidRDefault="003342FF" w:rsidP="004E274A">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shd w:val="clear" w:color="auto" w:fill="595959" w:themeFill="text1" w:themeFillTint="A6"/>
          </w:tcPr>
          <w:p w:rsidR="003342FF" w:rsidRPr="00A901D1" w:rsidRDefault="003342FF" w:rsidP="00991A8A">
            <w:pPr>
              <w:snapToGrid w:val="0"/>
              <w:spacing w:before="60" w:after="60"/>
              <w:rPr>
                <w:b/>
                <w:color w:val="FFFFFF"/>
                <w:szCs w:val="20"/>
              </w:rPr>
            </w:pPr>
            <w:r>
              <w:rPr>
                <w:b/>
                <w:color w:val="FFFFFF"/>
                <w:szCs w:val="20"/>
              </w:rPr>
              <w:t>Les informations fournies pour chaque traduction.</w:t>
            </w:r>
          </w:p>
        </w:tc>
        <w:tc>
          <w:tcPr>
            <w:tcW w:w="1075" w:type="dxa"/>
            <w:tcBorders>
              <w:left w:val="single" w:sz="2" w:space="0" w:color="000000"/>
              <w:bottom w:val="single" w:sz="2" w:space="0" w:color="000000"/>
            </w:tcBorders>
            <w:shd w:val="clear" w:color="auto" w:fill="595959" w:themeFill="text1" w:themeFillTint="A6"/>
          </w:tcPr>
          <w:p w:rsidR="003342FF" w:rsidRPr="00575174" w:rsidRDefault="003342FF" w:rsidP="004E274A">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595959" w:themeFill="text1" w:themeFillTint="A6"/>
          </w:tcPr>
          <w:p w:rsidR="003342FF" w:rsidRPr="00575174" w:rsidRDefault="003342FF" w:rsidP="004E274A">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991A8A">
            <w:pPr>
              <w:widowControl/>
              <w:suppressAutoHyphens w:val="0"/>
              <w:spacing w:before="120"/>
              <w:rPr>
                <w:iCs/>
                <w:szCs w:val="20"/>
              </w:rPr>
            </w:pPr>
            <w:r>
              <w:rPr>
                <w:iCs/>
                <w:szCs w:val="20"/>
              </w:rPr>
              <w:t>S</w:t>
            </w:r>
            <w:r w:rsidRPr="00991A8A">
              <w:rPr>
                <w:iCs/>
                <w:szCs w:val="20"/>
              </w:rPr>
              <w:t>a définition dans la langue cible</w:t>
            </w:r>
            <w:r>
              <w:rPr>
                <w:iCs/>
                <w:szCs w:val="20"/>
              </w:rPr>
              <w:t>.</w:t>
            </w:r>
          </w:p>
          <w:p w:rsidR="003342FF" w:rsidRPr="00A901D1" w:rsidRDefault="003342FF" w:rsidP="004E274A">
            <w:pPr>
              <w:widowControl/>
              <w:suppressAutoHyphens w:val="0"/>
              <w:spacing w:before="120"/>
              <w:jc w:val="right"/>
              <w:rPr>
                <w:rFonts w:ascii="Times New Roman" w:hAnsi="Times New Roman"/>
                <w:b/>
                <w:sz w:val="24"/>
              </w:rPr>
            </w:pPr>
            <w:r w:rsidRPr="00991A8A">
              <w:rPr>
                <w:iCs/>
                <w:szCs w:val="20"/>
              </w:rPr>
              <w:t xml:space="preserve"> </w:t>
            </w: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4E274A">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4E274A">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CD2BDB">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CD2BDB">
            <w:pPr>
              <w:widowControl/>
              <w:suppressAutoHyphens w:val="0"/>
              <w:rPr>
                <w:rFonts w:cs="Arial"/>
                <w:iCs/>
                <w:color w:val="000000"/>
                <w:szCs w:val="20"/>
              </w:rPr>
            </w:pPr>
            <w:r w:rsidRPr="00852F10">
              <w:rPr>
                <w:b/>
                <w:iCs/>
                <w:szCs w:val="20"/>
              </w:rPr>
              <w:t>L'écriture phonétique</w:t>
            </w:r>
            <w:r w:rsidRPr="00C049D8">
              <w:rPr>
                <w:iCs/>
                <w:szCs w:val="20"/>
              </w:rPr>
              <w:t xml:space="preserve"> de sa prononciation</w:t>
            </w:r>
            <w:r>
              <w:rPr>
                <w:iCs/>
                <w:szCs w:val="20"/>
              </w:rPr>
              <w:t>.</w:t>
            </w:r>
          </w:p>
          <w:p w:rsidR="003342FF" w:rsidRPr="00A901D1" w:rsidRDefault="003342FF" w:rsidP="00A901D1">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CD2BDB">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A41D58">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226087">
            <w:pPr>
              <w:widowControl/>
              <w:suppressAutoHyphens w:val="0"/>
              <w:rPr>
                <w:rFonts w:cs="Arial"/>
                <w:iCs/>
                <w:color w:val="000000"/>
                <w:szCs w:val="20"/>
              </w:rPr>
            </w:pPr>
            <w:r>
              <w:rPr>
                <w:iCs/>
                <w:szCs w:val="20"/>
              </w:rPr>
              <w:t>S</w:t>
            </w:r>
            <w:r w:rsidRPr="00A901D1">
              <w:rPr>
                <w:iCs/>
                <w:szCs w:val="20"/>
              </w:rPr>
              <w:t>a catégorie grammaticale</w:t>
            </w:r>
            <w:r>
              <w:rPr>
                <w:iCs/>
                <w:szCs w:val="20"/>
              </w:rPr>
              <w:t>.</w:t>
            </w:r>
          </w:p>
          <w:p w:rsidR="003342FF" w:rsidRPr="00A901D1" w:rsidRDefault="003342FF" w:rsidP="00226087">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226087">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226087">
            <w:pPr>
              <w:widowControl/>
              <w:suppressAutoHyphens w:val="0"/>
              <w:rPr>
                <w:rFonts w:cs="Arial"/>
                <w:iCs/>
                <w:color w:val="000000"/>
                <w:szCs w:val="20"/>
              </w:rPr>
            </w:pPr>
            <w:r>
              <w:rPr>
                <w:iCs/>
                <w:szCs w:val="20"/>
              </w:rPr>
              <w:t>Le cas échéant, son genre.</w:t>
            </w:r>
          </w:p>
          <w:p w:rsidR="003342FF" w:rsidRPr="00A901D1" w:rsidRDefault="003342FF" w:rsidP="00226087">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226087">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226087">
            <w:pPr>
              <w:widowControl/>
              <w:suppressAutoHyphens w:val="0"/>
              <w:rPr>
                <w:rFonts w:cs="Arial"/>
                <w:iCs/>
                <w:color w:val="000000"/>
                <w:szCs w:val="20"/>
              </w:rPr>
            </w:pPr>
            <w:r>
              <w:rPr>
                <w:rFonts w:cs="Arial"/>
                <w:iCs/>
                <w:color w:val="000000"/>
                <w:szCs w:val="20"/>
              </w:rPr>
              <w:t>L</w:t>
            </w:r>
            <w:r w:rsidRPr="008B3C5B">
              <w:rPr>
                <w:rFonts w:cs="Arial"/>
                <w:iCs/>
                <w:color w:val="000000"/>
                <w:szCs w:val="20"/>
              </w:rPr>
              <w:t>'ensemble de</w:t>
            </w:r>
            <w:r>
              <w:rPr>
                <w:rFonts w:cs="Arial"/>
                <w:iCs/>
                <w:color w:val="000000"/>
                <w:szCs w:val="20"/>
              </w:rPr>
              <w:t xml:space="preserve"> </w:t>
            </w:r>
            <w:r w:rsidRPr="008B3C5B">
              <w:rPr>
                <w:rFonts w:cs="Arial"/>
                <w:iCs/>
                <w:color w:val="000000"/>
                <w:szCs w:val="20"/>
              </w:rPr>
              <w:t>s</w:t>
            </w:r>
            <w:r>
              <w:rPr>
                <w:rFonts w:cs="Arial"/>
                <w:iCs/>
                <w:color w:val="000000"/>
                <w:szCs w:val="20"/>
              </w:rPr>
              <w:t>es</w:t>
            </w:r>
            <w:r w:rsidRPr="008B3C5B">
              <w:rPr>
                <w:rFonts w:cs="Arial"/>
                <w:iCs/>
                <w:color w:val="000000"/>
                <w:szCs w:val="20"/>
              </w:rPr>
              <w:t xml:space="preserve"> formes fléchies</w:t>
            </w:r>
            <w:r>
              <w:rPr>
                <w:rFonts w:cs="Arial"/>
                <w:iCs/>
                <w:color w:val="000000"/>
                <w:szCs w:val="20"/>
              </w:rPr>
              <w:t>.</w:t>
            </w:r>
          </w:p>
          <w:p w:rsidR="003342FF" w:rsidRPr="00A901D1" w:rsidRDefault="003342FF" w:rsidP="00226087">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226087">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226087">
            <w:pPr>
              <w:widowControl/>
              <w:suppressAutoHyphens w:val="0"/>
              <w:rPr>
                <w:rFonts w:cs="Arial"/>
                <w:iCs/>
                <w:color w:val="000000"/>
                <w:szCs w:val="20"/>
              </w:rPr>
            </w:pPr>
            <w:r>
              <w:rPr>
                <w:iCs/>
                <w:szCs w:val="20"/>
              </w:rPr>
              <w:t>Quelques citations illustrant son utilisation.</w:t>
            </w:r>
          </w:p>
          <w:p w:rsidR="003342FF" w:rsidRPr="00A901D1" w:rsidRDefault="003342FF" w:rsidP="00226087">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226087">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226087">
            <w:pPr>
              <w:widowControl/>
              <w:suppressAutoHyphens w:val="0"/>
              <w:rPr>
                <w:rFonts w:cs="Arial"/>
                <w:iCs/>
                <w:color w:val="000000"/>
                <w:szCs w:val="20"/>
              </w:rPr>
            </w:pPr>
            <w:r>
              <w:rPr>
                <w:iCs/>
                <w:szCs w:val="20"/>
              </w:rPr>
              <w:t>L</w:t>
            </w:r>
            <w:r w:rsidRPr="00B62EA3">
              <w:rPr>
                <w:iCs/>
                <w:szCs w:val="20"/>
              </w:rPr>
              <w:t>'enregistrement vocal de sa prononciation</w:t>
            </w:r>
            <w:r>
              <w:rPr>
                <w:iCs/>
                <w:szCs w:val="20"/>
              </w:rPr>
              <w:t>.</w:t>
            </w:r>
          </w:p>
          <w:p w:rsidR="003342FF" w:rsidRPr="00A901D1" w:rsidRDefault="003342FF" w:rsidP="00226087">
            <w:pPr>
              <w:widowControl/>
              <w:suppressAutoHyphens w:val="0"/>
              <w:spacing w:before="120"/>
              <w:jc w:val="right"/>
              <w:rPr>
                <w:rFonts w:ascii="Times New Roman" w:hAnsi="Times New Roman"/>
                <w:b/>
                <w:sz w:val="24"/>
              </w:rPr>
            </w:pPr>
            <w:r w:rsidRPr="003B3D24">
              <w:rPr>
                <w:rFonts w:cs="Arial"/>
                <w:b/>
                <w:iCs/>
                <w:color w:val="000000"/>
                <w:szCs w:val="20"/>
              </w:rPr>
              <w:t xml:space="preserve">Répondre par </w:t>
            </w:r>
            <w:r w:rsidRPr="003B3D24">
              <w:rPr>
                <w:rFonts w:cs="Arial"/>
                <w:b/>
                <w:bCs/>
                <w:iCs/>
                <w:color w:val="000000"/>
                <w:szCs w:val="20"/>
              </w:rPr>
              <w:t>Oui</w:t>
            </w:r>
            <w:r w:rsidRPr="003B3D24">
              <w:rPr>
                <w:rFonts w:cs="Arial"/>
                <w:b/>
                <w:iCs/>
                <w:color w:val="000000"/>
                <w:szCs w:val="20"/>
              </w:rPr>
              <w:t xml:space="preserve"> ou </w:t>
            </w:r>
            <w:r w:rsidRPr="003B3D24">
              <w:rPr>
                <w:rFonts w:cs="Arial"/>
                <w:b/>
                <w:bCs/>
                <w:iCs/>
                <w:color w:val="000000"/>
                <w:szCs w:val="20"/>
              </w:rPr>
              <w:t>Non</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226087">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226087">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Pr="00FD58ED" w:rsidRDefault="003342FF" w:rsidP="00FD58ED">
            <w:pPr>
              <w:widowControl/>
              <w:suppressAutoHyphens w:val="0"/>
              <w:rPr>
                <w:rFonts w:cs="Arial"/>
                <w:iCs/>
                <w:color w:val="000000"/>
                <w:szCs w:val="20"/>
              </w:rPr>
            </w:pPr>
            <w:r>
              <w:rPr>
                <w:b/>
                <w:szCs w:val="20"/>
              </w:rPr>
              <w:t>Indiquer</w:t>
            </w:r>
            <w:r w:rsidRPr="00575174">
              <w:rPr>
                <w:b/>
                <w:szCs w:val="20"/>
              </w:rPr>
              <w:t xml:space="preserve"> en notes</w:t>
            </w:r>
            <w:r>
              <w:rPr>
                <w:b/>
                <w:szCs w:val="20"/>
              </w:rPr>
              <w:t xml:space="preserve"> </w:t>
            </w:r>
            <w:r w:rsidRPr="00FD58ED">
              <w:rPr>
                <w:szCs w:val="20"/>
              </w:rPr>
              <w:t>si des informations sont fournies sur</w:t>
            </w:r>
            <w:r>
              <w:rPr>
                <w:b/>
                <w:szCs w:val="20"/>
              </w:rPr>
              <w:t xml:space="preserve"> </w:t>
            </w:r>
            <w:r>
              <w:rPr>
                <w:iCs/>
                <w:szCs w:val="20"/>
              </w:rPr>
              <w:t>l</w:t>
            </w:r>
            <w:r w:rsidRPr="00CA62AA">
              <w:rPr>
                <w:iCs/>
                <w:szCs w:val="20"/>
              </w:rPr>
              <w:t xml:space="preserve">es </w:t>
            </w:r>
            <w:r w:rsidRPr="008D4875">
              <w:rPr>
                <w:iCs/>
                <w:szCs w:val="20"/>
              </w:rPr>
              <w:t>difficultés liées à son utilisation</w:t>
            </w:r>
            <w:r>
              <w:rPr>
                <w:iCs/>
                <w:szCs w:val="20"/>
              </w:rPr>
              <w:t>.</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226087">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E26C6" w:rsidRDefault="003342FF" w:rsidP="00FD58ED">
            <w:pPr>
              <w:snapToGrid w:val="0"/>
              <w:spacing w:before="60" w:after="60"/>
              <w:rPr>
                <w:rFonts w:cs="Arial"/>
                <w:szCs w:val="20"/>
              </w:rPr>
            </w:pPr>
            <w:r w:rsidRPr="00FD58ED">
              <w:rPr>
                <w:rFonts w:cs="Arial"/>
                <w:b/>
                <w:szCs w:val="20"/>
              </w:rPr>
              <w:t>Rayer</w:t>
            </w:r>
            <w:r w:rsidRPr="00BE26C6">
              <w:rPr>
                <w:rFonts w:cs="Arial"/>
                <w:szCs w:val="20"/>
              </w:rPr>
              <w:t xml:space="preserve"> les </w:t>
            </w:r>
            <w:r>
              <w:rPr>
                <w:rFonts w:cs="Arial"/>
                <w:szCs w:val="20"/>
              </w:rPr>
              <w:t>types de difficultés</w:t>
            </w:r>
            <w:r w:rsidRPr="00BE26C6">
              <w:rPr>
                <w:rFonts w:cs="Arial"/>
                <w:szCs w:val="20"/>
              </w:rPr>
              <w:t xml:space="preserve"> qui ne sont pas </w:t>
            </w:r>
            <w:r>
              <w:rPr>
                <w:rFonts w:cs="Arial"/>
                <w:szCs w:val="20"/>
              </w:rPr>
              <w:t>indiqués</w:t>
            </w:r>
            <w:r w:rsidRPr="00BE26C6">
              <w:rPr>
                <w:rFonts w:cs="Arial"/>
                <w:szCs w:val="20"/>
              </w:rPr>
              <w:t> :</w:t>
            </w:r>
          </w:p>
          <w:p w:rsidR="003342FF" w:rsidRDefault="003342FF" w:rsidP="00FD58ED">
            <w:pPr>
              <w:numPr>
                <w:ilvl w:val="0"/>
                <w:numId w:val="33"/>
              </w:numPr>
              <w:snapToGrid w:val="0"/>
              <w:spacing w:before="60" w:after="60"/>
              <w:rPr>
                <w:iCs/>
                <w:szCs w:val="20"/>
              </w:rPr>
            </w:pPr>
            <w:r w:rsidRPr="00FD58ED">
              <w:rPr>
                <w:iCs/>
                <w:szCs w:val="20"/>
              </w:rPr>
              <w:t xml:space="preserve">orthographiques, </w:t>
            </w:r>
          </w:p>
          <w:p w:rsidR="003342FF" w:rsidRDefault="003342FF" w:rsidP="00FD58ED">
            <w:pPr>
              <w:numPr>
                <w:ilvl w:val="0"/>
                <w:numId w:val="33"/>
              </w:numPr>
              <w:snapToGrid w:val="0"/>
              <w:spacing w:before="60" w:after="60"/>
              <w:rPr>
                <w:iCs/>
                <w:szCs w:val="20"/>
              </w:rPr>
            </w:pPr>
            <w:r w:rsidRPr="00FD58ED">
              <w:rPr>
                <w:iCs/>
                <w:szCs w:val="20"/>
              </w:rPr>
              <w:t xml:space="preserve">grammaticales, </w:t>
            </w:r>
          </w:p>
          <w:p w:rsidR="003342FF" w:rsidRDefault="003342FF" w:rsidP="00FD58ED">
            <w:pPr>
              <w:numPr>
                <w:ilvl w:val="0"/>
                <w:numId w:val="33"/>
              </w:numPr>
              <w:snapToGrid w:val="0"/>
              <w:spacing w:before="60" w:after="60"/>
              <w:rPr>
                <w:iCs/>
                <w:szCs w:val="20"/>
              </w:rPr>
            </w:pPr>
            <w:r w:rsidRPr="00FD58ED">
              <w:rPr>
                <w:iCs/>
                <w:szCs w:val="20"/>
              </w:rPr>
              <w:t xml:space="preserve">typographiques </w:t>
            </w:r>
          </w:p>
          <w:p w:rsidR="003342FF" w:rsidRPr="00BC55E3" w:rsidRDefault="003342FF" w:rsidP="00FD58ED">
            <w:pPr>
              <w:numPr>
                <w:ilvl w:val="0"/>
                <w:numId w:val="33"/>
              </w:numPr>
              <w:snapToGrid w:val="0"/>
              <w:spacing w:before="60" w:after="60"/>
              <w:rPr>
                <w:iCs/>
                <w:szCs w:val="20"/>
              </w:rPr>
            </w:pPr>
            <w:r w:rsidRPr="00FD58ED">
              <w:rPr>
                <w:iCs/>
                <w:szCs w:val="20"/>
              </w:rPr>
              <w:t>stylistiques</w:t>
            </w:r>
          </w:p>
        </w:tc>
      </w:tr>
      <w:tr w:rsidR="003342FF" w:rsidRPr="00575174" w:rsidTr="00D11DD9">
        <w:tc>
          <w:tcPr>
            <w:tcW w:w="369" w:type="dxa"/>
            <w:tcBorders>
              <w:left w:val="single" w:sz="2" w:space="0" w:color="000000"/>
              <w:bottom w:val="single" w:sz="2" w:space="0" w:color="000000"/>
            </w:tcBorders>
            <w:shd w:val="clear" w:color="auto" w:fill="595959" w:themeFill="text1" w:themeFillTint="A6"/>
          </w:tcPr>
          <w:p w:rsidR="003342FF" w:rsidRPr="00575174" w:rsidRDefault="003342FF" w:rsidP="00CD2BDB">
            <w:pPr>
              <w:tabs>
                <w:tab w:val="left" w:pos="383"/>
              </w:tabs>
              <w:snapToGrid w:val="0"/>
              <w:spacing w:before="60" w:after="60"/>
              <w:ind w:left="383" w:hanging="360"/>
              <w:rPr>
                <w:szCs w:val="20"/>
              </w:rPr>
            </w:pPr>
          </w:p>
        </w:tc>
        <w:tc>
          <w:tcPr>
            <w:tcW w:w="3380" w:type="dxa"/>
            <w:tcBorders>
              <w:left w:val="single" w:sz="2" w:space="0" w:color="000000"/>
              <w:bottom w:val="single" w:sz="2" w:space="0" w:color="000000"/>
            </w:tcBorders>
            <w:shd w:val="clear" w:color="auto" w:fill="595959" w:themeFill="text1" w:themeFillTint="A6"/>
          </w:tcPr>
          <w:p w:rsidR="003342FF" w:rsidRPr="00DD1DFF" w:rsidRDefault="008522F2" w:rsidP="0095098B">
            <w:pPr>
              <w:snapToGrid w:val="0"/>
              <w:spacing w:before="60" w:after="60"/>
              <w:rPr>
                <w:b/>
                <w:color w:val="FFFFFF"/>
                <w:szCs w:val="20"/>
              </w:rPr>
            </w:pPr>
            <w:r>
              <w:rPr>
                <w:b/>
                <w:color w:val="FFFFFF"/>
                <w:szCs w:val="20"/>
              </w:rPr>
              <w:t>M</w:t>
            </w:r>
            <w:r w:rsidR="003342FF" w:rsidRPr="00DD1DFF">
              <w:rPr>
                <w:b/>
                <w:color w:val="FFFFFF"/>
                <w:szCs w:val="20"/>
              </w:rPr>
              <w:t>ises à jour</w:t>
            </w:r>
          </w:p>
        </w:tc>
        <w:tc>
          <w:tcPr>
            <w:tcW w:w="1075" w:type="dxa"/>
            <w:tcBorders>
              <w:left w:val="single" w:sz="2" w:space="0" w:color="000000"/>
              <w:bottom w:val="single" w:sz="2" w:space="0" w:color="000000"/>
            </w:tcBorders>
            <w:shd w:val="clear" w:color="auto" w:fill="595959" w:themeFill="text1" w:themeFillTint="A6"/>
          </w:tcPr>
          <w:p w:rsidR="003342FF" w:rsidRPr="00575174" w:rsidRDefault="003342FF" w:rsidP="00CD2BDB">
            <w:pPr>
              <w:snapToGrid w:val="0"/>
              <w:spacing w:before="60" w:after="60"/>
              <w:jc w:val="center"/>
              <w:rPr>
                <w:szCs w:val="20"/>
              </w:rPr>
            </w:pPr>
          </w:p>
        </w:tc>
        <w:tc>
          <w:tcPr>
            <w:tcW w:w="4389" w:type="dxa"/>
            <w:tcBorders>
              <w:left w:val="single" w:sz="2" w:space="0" w:color="000000"/>
              <w:bottom w:val="single" w:sz="2" w:space="0" w:color="000000"/>
              <w:right w:val="single" w:sz="2" w:space="0" w:color="000000"/>
            </w:tcBorders>
            <w:shd w:val="clear" w:color="auto" w:fill="595959" w:themeFill="text1" w:themeFillTint="A6"/>
          </w:tcPr>
          <w:p w:rsidR="003342FF" w:rsidRPr="00575174" w:rsidRDefault="003342FF" w:rsidP="00CD2BDB">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CD2BDB">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95098B">
            <w:pPr>
              <w:widowControl/>
              <w:suppressAutoHyphens w:val="0"/>
              <w:spacing w:before="120"/>
              <w:rPr>
                <w:rFonts w:cs="Arial"/>
                <w:iCs/>
                <w:color w:val="000000"/>
                <w:szCs w:val="20"/>
              </w:rPr>
            </w:pPr>
            <w:r>
              <w:rPr>
                <w:rFonts w:cs="Arial"/>
                <w:iCs/>
                <w:color w:val="000000"/>
                <w:szCs w:val="20"/>
              </w:rPr>
              <w:t>Indiquer en notes la date d’édition de chaque dictionnaire proposé.</w:t>
            </w:r>
          </w:p>
          <w:p w:rsidR="003342FF" w:rsidRPr="0095098B" w:rsidRDefault="003342FF" w:rsidP="0095098B">
            <w:pPr>
              <w:widowControl/>
              <w:suppressAutoHyphens w:val="0"/>
              <w:spacing w:before="120"/>
              <w:jc w:val="right"/>
              <w:rPr>
                <w:rFonts w:ascii="Times New Roman" w:hAnsi="Times New Roman"/>
                <w:b/>
                <w:sz w:val="24"/>
              </w:rPr>
            </w:pPr>
            <w:r w:rsidRPr="003B3D24">
              <w:rPr>
                <w:rFonts w:cs="Arial"/>
                <w:b/>
                <w:iCs/>
                <w:color w:val="000000"/>
                <w:szCs w:val="20"/>
              </w:rPr>
              <w:t xml:space="preserve">Répondre </w:t>
            </w:r>
            <w:r>
              <w:rPr>
                <w:rFonts w:cs="Arial"/>
                <w:b/>
                <w:iCs/>
                <w:color w:val="000000"/>
                <w:szCs w:val="20"/>
              </w:rPr>
              <w:t>en notes</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CD2BDB">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CD2BDB">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4E274A">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95098B">
            <w:pPr>
              <w:widowControl/>
              <w:suppressAutoHyphens w:val="0"/>
              <w:spacing w:before="120"/>
              <w:rPr>
                <w:rFonts w:cs="Arial"/>
                <w:iCs/>
                <w:color w:val="000000"/>
                <w:szCs w:val="20"/>
              </w:rPr>
            </w:pPr>
            <w:r>
              <w:rPr>
                <w:rFonts w:cs="Arial"/>
                <w:iCs/>
                <w:color w:val="000000"/>
                <w:szCs w:val="20"/>
              </w:rPr>
              <w:t>Indiquer la prochaine date de mise à jour de chaque dictionnaire proposé.</w:t>
            </w:r>
          </w:p>
          <w:p w:rsidR="003342FF" w:rsidRPr="0095098B" w:rsidRDefault="003342FF" w:rsidP="0095098B">
            <w:pPr>
              <w:widowControl/>
              <w:suppressAutoHyphens w:val="0"/>
              <w:spacing w:before="120"/>
              <w:jc w:val="right"/>
              <w:rPr>
                <w:rFonts w:ascii="Times New Roman" w:hAnsi="Times New Roman"/>
                <w:b/>
                <w:sz w:val="24"/>
              </w:rPr>
            </w:pPr>
            <w:r w:rsidRPr="003B3D24">
              <w:rPr>
                <w:rFonts w:cs="Arial"/>
                <w:b/>
                <w:iCs/>
                <w:color w:val="000000"/>
                <w:szCs w:val="20"/>
              </w:rPr>
              <w:t xml:space="preserve">Répondre </w:t>
            </w:r>
            <w:r>
              <w:rPr>
                <w:rFonts w:cs="Arial"/>
                <w:b/>
                <w:iCs/>
                <w:color w:val="000000"/>
                <w:szCs w:val="20"/>
              </w:rPr>
              <w:t>en notes</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4E274A">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4E274A">
            <w:pPr>
              <w:snapToGrid w:val="0"/>
              <w:spacing w:before="60" w:after="60"/>
              <w:rPr>
                <w:iCs/>
                <w:szCs w:val="20"/>
              </w:rPr>
            </w:pPr>
          </w:p>
        </w:tc>
      </w:tr>
      <w:tr w:rsidR="003342FF" w:rsidRPr="00575174" w:rsidTr="003342FF">
        <w:tc>
          <w:tcPr>
            <w:tcW w:w="369" w:type="dxa"/>
            <w:tcBorders>
              <w:top w:val="single" w:sz="4" w:space="0" w:color="auto"/>
              <w:left w:val="single" w:sz="4" w:space="0" w:color="auto"/>
              <w:bottom w:val="single" w:sz="4" w:space="0" w:color="auto"/>
              <w:right w:val="single" w:sz="4" w:space="0" w:color="auto"/>
            </w:tcBorders>
            <w:shd w:val="clear" w:color="auto" w:fill="CCCCCC"/>
          </w:tcPr>
          <w:p w:rsidR="003342FF" w:rsidRPr="00575174" w:rsidRDefault="003342FF" w:rsidP="00CD2BDB">
            <w:pPr>
              <w:tabs>
                <w:tab w:val="left" w:pos="383"/>
              </w:tabs>
              <w:snapToGrid w:val="0"/>
              <w:spacing w:before="60" w:after="60"/>
              <w:ind w:left="383" w:hanging="360"/>
              <w:rPr>
                <w:szCs w:val="20"/>
              </w:rPr>
            </w:pPr>
          </w:p>
        </w:tc>
        <w:tc>
          <w:tcPr>
            <w:tcW w:w="3380" w:type="dxa"/>
            <w:tcBorders>
              <w:top w:val="single" w:sz="4" w:space="0" w:color="auto"/>
              <w:left w:val="single" w:sz="4" w:space="0" w:color="auto"/>
              <w:bottom w:val="single" w:sz="4" w:space="0" w:color="auto"/>
              <w:right w:val="single" w:sz="4" w:space="0" w:color="auto"/>
            </w:tcBorders>
          </w:tcPr>
          <w:p w:rsidR="003342FF" w:rsidRDefault="003342FF" w:rsidP="000F29E8">
            <w:pPr>
              <w:widowControl/>
              <w:suppressAutoHyphens w:val="0"/>
              <w:spacing w:before="120"/>
              <w:rPr>
                <w:rFonts w:cs="Arial"/>
                <w:iCs/>
                <w:color w:val="000000"/>
                <w:szCs w:val="20"/>
              </w:rPr>
            </w:pPr>
            <w:r>
              <w:rPr>
                <w:rFonts w:cs="Arial"/>
                <w:iCs/>
                <w:color w:val="000000"/>
                <w:szCs w:val="20"/>
              </w:rPr>
              <w:t xml:space="preserve">Quelle est la fréquence des mises à jour </w:t>
            </w:r>
            <w:r w:rsidRPr="000F29E8">
              <w:rPr>
                <w:rFonts w:cs="Arial"/>
                <w:iCs/>
                <w:color w:val="000000"/>
                <w:szCs w:val="20"/>
              </w:rPr>
              <w:t>?</w:t>
            </w:r>
          </w:p>
          <w:p w:rsidR="003342FF" w:rsidRPr="0095098B" w:rsidRDefault="003342FF" w:rsidP="0095098B">
            <w:pPr>
              <w:widowControl/>
              <w:suppressAutoHyphens w:val="0"/>
              <w:spacing w:before="120"/>
              <w:jc w:val="right"/>
              <w:rPr>
                <w:rFonts w:ascii="Times New Roman" w:hAnsi="Times New Roman"/>
                <w:b/>
                <w:sz w:val="24"/>
              </w:rPr>
            </w:pPr>
            <w:r w:rsidRPr="003B3D24">
              <w:rPr>
                <w:rFonts w:cs="Arial"/>
                <w:b/>
                <w:iCs/>
                <w:color w:val="000000"/>
                <w:szCs w:val="20"/>
              </w:rPr>
              <w:t xml:space="preserve">Répondre </w:t>
            </w:r>
            <w:r>
              <w:rPr>
                <w:rFonts w:cs="Arial"/>
                <w:b/>
                <w:iCs/>
                <w:color w:val="000000"/>
                <w:szCs w:val="20"/>
              </w:rPr>
              <w:t>en notes</w:t>
            </w:r>
          </w:p>
        </w:tc>
        <w:tc>
          <w:tcPr>
            <w:tcW w:w="1075" w:type="dxa"/>
            <w:tcBorders>
              <w:top w:val="single" w:sz="4" w:space="0" w:color="auto"/>
              <w:left w:val="single" w:sz="4" w:space="0" w:color="auto"/>
              <w:bottom w:val="single" w:sz="4" w:space="0" w:color="auto"/>
              <w:right w:val="single" w:sz="4" w:space="0" w:color="auto"/>
            </w:tcBorders>
            <w:shd w:val="clear" w:color="auto" w:fill="FFFFFF"/>
          </w:tcPr>
          <w:p w:rsidR="003342FF" w:rsidRPr="00575174" w:rsidRDefault="003342FF" w:rsidP="00CD2BDB">
            <w:pPr>
              <w:snapToGrid w:val="0"/>
              <w:spacing w:before="60" w:after="60"/>
              <w:jc w:val="center"/>
              <w:rPr>
                <w:szCs w:val="20"/>
              </w:rPr>
            </w:pPr>
          </w:p>
        </w:tc>
        <w:tc>
          <w:tcPr>
            <w:tcW w:w="4389" w:type="dxa"/>
            <w:tcBorders>
              <w:top w:val="single" w:sz="4" w:space="0" w:color="auto"/>
              <w:left w:val="single" w:sz="4" w:space="0" w:color="auto"/>
              <w:bottom w:val="single" w:sz="4" w:space="0" w:color="auto"/>
              <w:right w:val="single" w:sz="4" w:space="0" w:color="auto"/>
            </w:tcBorders>
            <w:shd w:val="clear" w:color="auto" w:fill="FFFFFF"/>
          </w:tcPr>
          <w:p w:rsidR="003342FF" w:rsidRPr="00BC55E3" w:rsidRDefault="003342FF" w:rsidP="00CD2BDB">
            <w:pPr>
              <w:snapToGrid w:val="0"/>
              <w:spacing w:before="60" w:after="60"/>
              <w:rPr>
                <w:iCs/>
                <w:szCs w:val="20"/>
              </w:rPr>
            </w:pPr>
          </w:p>
        </w:tc>
      </w:tr>
    </w:tbl>
    <w:p w:rsidR="007004AA" w:rsidRPr="00AD0264" w:rsidRDefault="00AB2C38" w:rsidP="00D516A4">
      <w:pPr>
        <w:pStyle w:val="Titre1"/>
      </w:pPr>
      <w:bookmarkStart w:id="2" w:name="_Toc463201057"/>
      <w:r>
        <w:lastRenderedPageBreak/>
        <w:t>2</w:t>
      </w:r>
      <w:r w:rsidR="007004AA" w:rsidRPr="00D5214C">
        <w:t>.</w:t>
      </w:r>
      <w:r w:rsidR="007004AA">
        <w:t xml:space="preserve">  </w:t>
      </w:r>
      <w:r w:rsidR="007004AA">
        <w:tab/>
        <w:t>L</w:t>
      </w:r>
      <w:r w:rsidR="007004AA" w:rsidRPr="007004AA">
        <w:t>ES FONCTIONNALIT</w:t>
      </w:r>
      <w:r w:rsidR="00D104C1" w:rsidRPr="00D104C1">
        <w:t>É</w:t>
      </w:r>
      <w:r w:rsidR="007004AA" w:rsidRPr="007004AA">
        <w:t xml:space="preserve">S </w:t>
      </w:r>
      <w:r w:rsidR="00D516A4">
        <w:rPr>
          <w:lang w:val="fr-FR"/>
        </w:rPr>
        <w:t>D’UTILISATION PROPOSÉES</w:t>
      </w:r>
      <w:bookmarkEnd w:id="2"/>
    </w:p>
    <w:tbl>
      <w:tblPr>
        <w:tblW w:w="0" w:type="auto"/>
        <w:tblInd w:w="270" w:type="dxa"/>
        <w:tblLayout w:type="fixed"/>
        <w:tblCellMar>
          <w:left w:w="70" w:type="dxa"/>
          <w:right w:w="70" w:type="dxa"/>
        </w:tblCellMar>
        <w:tblLook w:val="0000" w:firstRow="0" w:lastRow="0" w:firstColumn="0" w:lastColumn="0" w:noHBand="0" w:noVBand="0"/>
      </w:tblPr>
      <w:tblGrid>
        <w:gridCol w:w="369"/>
        <w:gridCol w:w="3380"/>
        <w:gridCol w:w="1075"/>
        <w:gridCol w:w="4389"/>
      </w:tblGrid>
      <w:tr w:rsidR="008F0AF7" w:rsidRPr="00B23D1A" w:rsidTr="008F0AF7">
        <w:trPr>
          <w:cantSplit/>
          <w:trHeight w:val="1440"/>
          <w:tblHeader/>
        </w:trPr>
        <w:tc>
          <w:tcPr>
            <w:tcW w:w="369" w:type="dxa"/>
            <w:tcBorders>
              <w:bottom w:val="single" w:sz="2" w:space="0" w:color="000000"/>
            </w:tcBorders>
            <w:vAlign w:val="center"/>
          </w:tcPr>
          <w:p w:rsidR="008F0AF7" w:rsidRPr="00B23D1A" w:rsidRDefault="008F0AF7" w:rsidP="00CD2BDB">
            <w:pPr>
              <w:snapToGrid w:val="0"/>
              <w:spacing w:before="120" w:after="120"/>
              <w:jc w:val="right"/>
              <w:rPr>
                <w:color w:val="000000"/>
                <w:szCs w:val="20"/>
              </w:rPr>
            </w:pPr>
          </w:p>
        </w:tc>
        <w:tc>
          <w:tcPr>
            <w:tcW w:w="3380" w:type="dxa"/>
            <w:tcBorders>
              <w:bottom w:val="single" w:sz="2" w:space="0" w:color="000000"/>
            </w:tcBorders>
            <w:vAlign w:val="center"/>
          </w:tcPr>
          <w:p w:rsidR="008F0AF7" w:rsidRPr="00B23D1A" w:rsidRDefault="008F0AF7" w:rsidP="00CD2BDB">
            <w:pPr>
              <w:snapToGrid w:val="0"/>
              <w:spacing w:before="120" w:after="120"/>
              <w:jc w:val="both"/>
              <w:rPr>
                <w:color w:val="000000"/>
                <w:szCs w:val="20"/>
              </w:rPr>
            </w:pPr>
          </w:p>
          <w:p w:rsidR="008F0AF7" w:rsidRPr="00B23D1A" w:rsidRDefault="008F0AF7" w:rsidP="008F0AF7">
            <w:pPr>
              <w:pStyle w:val="Default"/>
              <w:snapToGrid w:val="0"/>
              <w:spacing w:before="120" w:after="120"/>
              <w:rPr>
                <w:szCs w:val="20"/>
              </w:rPr>
            </w:pPr>
          </w:p>
        </w:tc>
        <w:tc>
          <w:tcPr>
            <w:tcW w:w="1075" w:type="dxa"/>
            <w:tcBorders>
              <w:top w:val="single" w:sz="2" w:space="0" w:color="000000"/>
              <w:left w:val="single" w:sz="2" w:space="0" w:color="000000"/>
              <w:bottom w:val="single" w:sz="2" w:space="0" w:color="000000"/>
            </w:tcBorders>
            <w:shd w:val="clear" w:color="auto" w:fill="CCCCCC"/>
            <w:textDirection w:val="btLr"/>
            <w:vAlign w:val="center"/>
          </w:tcPr>
          <w:p w:rsidR="008F0AF7" w:rsidRPr="00B23D1A" w:rsidRDefault="008F0AF7" w:rsidP="00CD2BDB">
            <w:pPr>
              <w:snapToGrid w:val="0"/>
              <w:spacing w:before="120" w:after="120"/>
              <w:ind w:left="113" w:right="113"/>
              <w:jc w:val="center"/>
              <w:rPr>
                <w:b/>
                <w:bCs/>
                <w:szCs w:val="20"/>
              </w:rPr>
            </w:pPr>
            <w:r w:rsidRPr="00B23D1A">
              <w:rPr>
                <w:b/>
                <w:bCs/>
                <w:szCs w:val="20"/>
              </w:rPr>
              <w:t>Réponse</w:t>
            </w:r>
          </w:p>
        </w:tc>
        <w:tc>
          <w:tcPr>
            <w:tcW w:w="4389" w:type="dxa"/>
            <w:tcBorders>
              <w:top w:val="single" w:sz="2" w:space="0" w:color="000000"/>
              <w:left w:val="single" w:sz="2" w:space="0" w:color="000000"/>
              <w:bottom w:val="single" w:sz="2" w:space="0" w:color="000000"/>
              <w:right w:val="single" w:sz="2" w:space="0" w:color="000000"/>
            </w:tcBorders>
            <w:shd w:val="clear" w:color="auto" w:fill="CCCCCC"/>
            <w:vAlign w:val="center"/>
          </w:tcPr>
          <w:p w:rsidR="008F0AF7" w:rsidRPr="002124E8" w:rsidRDefault="008F0AF7" w:rsidP="00CD2BDB">
            <w:pPr>
              <w:snapToGrid w:val="0"/>
              <w:spacing w:before="120" w:after="120"/>
              <w:jc w:val="center"/>
              <w:rPr>
                <w:b/>
                <w:bCs/>
                <w:szCs w:val="20"/>
              </w:rPr>
            </w:pPr>
            <w:r w:rsidRPr="002124E8">
              <w:rPr>
                <w:b/>
                <w:bCs/>
                <w:szCs w:val="20"/>
              </w:rPr>
              <w:t>Notes</w:t>
            </w:r>
          </w:p>
        </w:tc>
      </w:tr>
      <w:tr w:rsidR="008F0AF7" w:rsidTr="008A060E">
        <w:tc>
          <w:tcPr>
            <w:tcW w:w="369" w:type="dxa"/>
            <w:tcBorders>
              <w:left w:val="single" w:sz="2" w:space="0" w:color="000000"/>
              <w:bottom w:val="single" w:sz="2" w:space="0" w:color="000000"/>
            </w:tcBorders>
            <w:shd w:val="clear" w:color="auto" w:fill="595959" w:themeFill="text1" w:themeFillTint="A6"/>
            <w:vAlign w:val="center"/>
          </w:tcPr>
          <w:p w:rsidR="008F0AF7" w:rsidRPr="00F17890" w:rsidRDefault="008F0AF7" w:rsidP="004E274A">
            <w:pPr>
              <w:snapToGrid w:val="0"/>
              <w:spacing w:before="60" w:after="60"/>
              <w:jc w:val="right"/>
              <w:rPr>
                <w:b/>
                <w:bCs/>
                <w:color w:val="FFFFFF"/>
                <w:szCs w:val="16"/>
              </w:rPr>
            </w:pPr>
          </w:p>
        </w:tc>
        <w:tc>
          <w:tcPr>
            <w:tcW w:w="3380" w:type="dxa"/>
            <w:tcBorders>
              <w:left w:val="single" w:sz="2" w:space="0" w:color="000000"/>
              <w:bottom w:val="single" w:sz="2" w:space="0" w:color="000000"/>
            </w:tcBorders>
            <w:shd w:val="clear" w:color="auto" w:fill="595959" w:themeFill="text1" w:themeFillTint="A6"/>
            <w:vAlign w:val="center"/>
          </w:tcPr>
          <w:p w:rsidR="008F0AF7" w:rsidRPr="00F17890" w:rsidRDefault="008F0AF7" w:rsidP="004E274A">
            <w:pPr>
              <w:snapToGrid w:val="0"/>
              <w:spacing w:before="60" w:after="60"/>
              <w:rPr>
                <w:b/>
                <w:bCs/>
                <w:color w:val="FFFFFF"/>
                <w:szCs w:val="18"/>
              </w:rPr>
            </w:pPr>
            <w:r w:rsidRPr="00F17890">
              <w:rPr>
                <w:b/>
                <w:bCs/>
                <w:color w:val="FFFFFF"/>
                <w:szCs w:val="18"/>
              </w:rPr>
              <w:t>L’interface de consultation</w:t>
            </w:r>
          </w:p>
        </w:tc>
        <w:tc>
          <w:tcPr>
            <w:tcW w:w="1075" w:type="dxa"/>
            <w:tcBorders>
              <w:left w:val="single" w:sz="2" w:space="0" w:color="000000"/>
              <w:bottom w:val="single" w:sz="2" w:space="0" w:color="000000"/>
            </w:tcBorders>
            <w:shd w:val="clear" w:color="auto" w:fill="595959" w:themeFill="text1" w:themeFillTint="A6"/>
            <w:vAlign w:val="center"/>
          </w:tcPr>
          <w:p w:rsidR="008F0AF7" w:rsidRPr="00F17890" w:rsidRDefault="008F0AF7" w:rsidP="004E274A">
            <w:pPr>
              <w:snapToGrid w:val="0"/>
              <w:spacing w:before="120"/>
              <w:jc w:val="center"/>
              <w:rPr>
                <w:b/>
                <w:bCs/>
                <w:color w:val="FFFFFF"/>
                <w:szCs w:val="16"/>
              </w:rPr>
            </w:pPr>
          </w:p>
        </w:tc>
        <w:tc>
          <w:tcPr>
            <w:tcW w:w="4389" w:type="dxa"/>
            <w:tcBorders>
              <w:left w:val="single" w:sz="2" w:space="0" w:color="000000"/>
              <w:bottom w:val="single" w:sz="2" w:space="0" w:color="000000"/>
              <w:right w:val="single" w:sz="2" w:space="0" w:color="000000"/>
            </w:tcBorders>
            <w:shd w:val="clear" w:color="auto" w:fill="595959" w:themeFill="text1" w:themeFillTint="A6"/>
            <w:vAlign w:val="center"/>
          </w:tcPr>
          <w:p w:rsidR="008F0AF7" w:rsidRPr="00F17890" w:rsidRDefault="008F0AF7" w:rsidP="004E274A">
            <w:pPr>
              <w:snapToGrid w:val="0"/>
              <w:spacing w:before="60" w:after="60"/>
              <w:rPr>
                <w:b/>
                <w:bCs/>
                <w:iCs/>
                <w:color w:val="FFFFFF"/>
                <w:szCs w:val="16"/>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4E274A">
            <w:pPr>
              <w:snapToGrid w:val="0"/>
              <w:spacing w:before="60" w:after="60"/>
              <w:rPr>
                <w:szCs w:val="20"/>
              </w:rPr>
            </w:pPr>
            <w:r>
              <w:rPr>
                <w:szCs w:val="20"/>
              </w:rPr>
              <w:t xml:space="preserve">L’interface de consultation est-elle accessible en allemand ? </w:t>
            </w:r>
          </w:p>
          <w:p w:rsidR="008F0AF7" w:rsidRPr="00782F79" w:rsidRDefault="008F0AF7" w:rsidP="004E274A">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BE26C6"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BE26C6" w:rsidRDefault="008F0AF7" w:rsidP="004E274A">
            <w:pPr>
              <w:snapToGrid w:val="0"/>
              <w:spacing w:before="60" w:after="60"/>
              <w:rPr>
                <w:rFonts w:cs="Arial"/>
                <w:szCs w:val="20"/>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4E274A">
            <w:pPr>
              <w:snapToGrid w:val="0"/>
              <w:spacing w:before="60" w:after="60"/>
              <w:rPr>
                <w:szCs w:val="20"/>
              </w:rPr>
            </w:pPr>
            <w:r>
              <w:rPr>
                <w:szCs w:val="20"/>
              </w:rPr>
              <w:t xml:space="preserve">L’interface de consultation est-elle accessible en anglais ? </w:t>
            </w:r>
          </w:p>
          <w:p w:rsidR="008F0AF7" w:rsidRPr="00782F79" w:rsidRDefault="008F0AF7" w:rsidP="004E274A">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BE26C6"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BE26C6" w:rsidRDefault="008F0AF7" w:rsidP="004E274A">
            <w:pPr>
              <w:snapToGrid w:val="0"/>
              <w:spacing w:before="60" w:after="60"/>
              <w:rPr>
                <w:rFonts w:cs="Arial"/>
                <w:szCs w:val="20"/>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4E274A">
            <w:pPr>
              <w:snapToGrid w:val="0"/>
              <w:spacing w:before="60" w:after="60"/>
              <w:rPr>
                <w:szCs w:val="20"/>
              </w:rPr>
            </w:pPr>
            <w:r>
              <w:rPr>
                <w:szCs w:val="20"/>
              </w:rPr>
              <w:t xml:space="preserve">L’interface de consultation est-elle accessible en espagnol ? </w:t>
            </w:r>
          </w:p>
          <w:p w:rsidR="008F0AF7" w:rsidRPr="00782F79" w:rsidRDefault="008F0AF7" w:rsidP="004E274A">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BE26C6"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BE26C6" w:rsidRDefault="008F0AF7" w:rsidP="004E274A">
            <w:pPr>
              <w:snapToGrid w:val="0"/>
              <w:spacing w:before="60" w:after="60"/>
              <w:rPr>
                <w:rFonts w:cs="Arial"/>
                <w:szCs w:val="20"/>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4E274A">
            <w:pPr>
              <w:snapToGrid w:val="0"/>
              <w:spacing w:before="60" w:after="60"/>
              <w:rPr>
                <w:szCs w:val="20"/>
              </w:rPr>
            </w:pPr>
            <w:r>
              <w:rPr>
                <w:szCs w:val="20"/>
              </w:rPr>
              <w:t xml:space="preserve">L’interface de consultation est-elle accessible en italien ? </w:t>
            </w:r>
          </w:p>
          <w:p w:rsidR="008F0AF7" w:rsidRPr="00782F79" w:rsidRDefault="008F0AF7" w:rsidP="004E274A">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BE26C6"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BE26C6" w:rsidRDefault="008F0AF7" w:rsidP="004E274A">
            <w:pPr>
              <w:snapToGrid w:val="0"/>
              <w:spacing w:before="60" w:after="60"/>
              <w:rPr>
                <w:rFonts w:cs="Arial"/>
                <w:szCs w:val="20"/>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B770CA">
            <w:pPr>
              <w:snapToGrid w:val="0"/>
              <w:spacing w:before="60" w:after="60"/>
              <w:rPr>
                <w:szCs w:val="20"/>
              </w:rPr>
            </w:pPr>
            <w:r>
              <w:rPr>
                <w:sz w:val="24"/>
              </w:rPr>
              <w:t>Si Oui</w:t>
            </w:r>
            <w:r>
              <w:rPr>
                <w:szCs w:val="20"/>
              </w:rPr>
              <w:t xml:space="preserve"> à l’une des 4 précédentes questions, n’importe quel utilisateur peut-il changer la langue de l’interface à tout moment de la session sans que cela n’affecte les sessions des autres utilisateurs ?</w:t>
            </w:r>
          </w:p>
          <w:p w:rsidR="008F0AF7" w:rsidRPr="00CB0B5B" w:rsidRDefault="008F0AF7" w:rsidP="00CB0B5B">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BE26C6"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BE26C6" w:rsidRDefault="008F0AF7" w:rsidP="004E274A">
            <w:pPr>
              <w:snapToGrid w:val="0"/>
              <w:spacing w:before="60" w:after="60"/>
              <w:rPr>
                <w:rFonts w:cs="Arial"/>
                <w:szCs w:val="20"/>
              </w:rPr>
            </w:pPr>
          </w:p>
        </w:tc>
      </w:tr>
      <w:tr w:rsidR="008F0AF7" w:rsidTr="008A060E">
        <w:tc>
          <w:tcPr>
            <w:tcW w:w="369"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4E274A">
            <w:pPr>
              <w:snapToGrid w:val="0"/>
              <w:spacing w:before="60" w:after="60"/>
              <w:jc w:val="right"/>
              <w:rPr>
                <w:b/>
                <w:bCs/>
                <w:color w:val="FFFFFF"/>
                <w:szCs w:val="16"/>
              </w:rPr>
            </w:pPr>
          </w:p>
        </w:tc>
        <w:tc>
          <w:tcPr>
            <w:tcW w:w="3380"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4E274A">
            <w:pPr>
              <w:snapToGrid w:val="0"/>
              <w:spacing w:before="60" w:after="60"/>
              <w:rPr>
                <w:b/>
                <w:bCs/>
                <w:color w:val="FFFFFF"/>
                <w:szCs w:val="18"/>
              </w:rPr>
            </w:pPr>
            <w:r w:rsidRPr="00F17890">
              <w:rPr>
                <w:b/>
                <w:bCs/>
                <w:color w:val="FFFFFF"/>
                <w:szCs w:val="18"/>
              </w:rPr>
              <w:t>Choix de la langue source et de la langue cible</w:t>
            </w:r>
          </w:p>
        </w:tc>
        <w:tc>
          <w:tcPr>
            <w:tcW w:w="1075"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4E274A">
            <w:pPr>
              <w:snapToGrid w:val="0"/>
              <w:spacing w:before="120"/>
              <w:jc w:val="center"/>
              <w:rPr>
                <w:b/>
                <w:bCs/>
                <w:color w:val="FFFFFF"/>
                <w:szCs w:val="16"/>
              </w:rPr>
            </w:pPr>
          </w:p>
        </w:tc>
        <w:tc>
          <w:tcPr>
            <w:tcW w:w="4389" w:type="dxa"/>
            <w:tcBorders>
              <w:left w:val="single" w:sz="2" w:space="0" w:color="000000"/>
              <w:bottom w:val="single" w:sz="2" w:space="0" w:color="000000"/>
              <w:right w:val="single" w:sz="2" w:space="0" w:color="000000"/>
            </w:tcBorders>
            <w:shd w:val="clear" w:color="auto" w:fill="404040" w:themeFill="text1" w:themeFillTint="BF"/>
            <w:vAlign w:val="center"/>
          </w:tcPr>
          <w:p w:rsidR="008F0AF7" w:rsidRPr="00F17890" w:rsidRDefault="008F0AF7" w:rsidP="004E274A">
            <w:pPr>
              <w:snapToGrid w:val="0"/>
              <w:spacing w:before="60" w:after="60"/>
              <w:rPr>
                <w:b/>
                <w:bCs/>
                <w:iCs/>
                <w:color w:val="FFFFFF"/>
                <w:szCs w:val="16"/>
              </w:rPr>
            </w:pPr>
          </w:p>
        </w:tc>
      </w:tr>
      <w:tr w:rsidR="008F0AF7" w:rsidRPr="002535A5" w:rsidTr="008F0AF7">
        <w:tc>
          <w:tcPr>
            <w:tcW w:w="369" w:type="dxa"/>
            <w:tcBorders>
              <w:left w:val="single" w:sz="2" w:space="0" w:color="000000"/>
              <w:bottom w:val="single" w:sz="2" w:space="0" w:color="000000"/>
            </w:tcBorders>
            <w:shd w:val="clear" w:color="auto" w:fill="BFBFBF"/>
          </w:tcPr>
          <w:p w:rsidR="008F0AF7" w:rsidRPr="002535A5" w:rsidRDefault="008F0AF7" w:rsidP="004E274A">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E44123">
            <w:pPr>
              <w:snapToGrid w:val="0"/>
              <w:spacing w:before="60" w:after="60"/>
              <w:rPr>
                <w:szCs w:val="20"/>
              </w:rPr>
            </w:pPr>
            <w:r w:rsidRPr="002535A5">
              <w:rPr>
                <w:szCs w:val="20"/>
              </w:rPr>
              <w:t>Le choix de la langue source et de langue cible nécessite-t-il d’abord de choisir un dictionnaire ?</w:t>
            </w:r>
            <w:r>
              <w:rPr>
                <w:szCs w:val="20"/>
              </w:rPr>
              <w:t xml:space="preserve"> </w:t>
            </w:r>
          </w:p>
          <w:p w:rsidR="008F0AF7" w:rsidRPr="00E44123" w:rsidRDefault="008F0AF7" w:rsidP="00E44123">
            <w:pPr>
              <w:snapToGrid w:val="0"/>
              <w:spacing w:before="60" w:after="60"/>
              <w:jc w:val="right"/>
              <w:rPr>
                <w:b/>
                <w:bCs/>
                <w:szCs w:val="20"/>
              </w:rPr>
            </w:pPr>
            <w:r w:rsidRPr="00BE26C6">
              <w:rPr>
                <w:b/>
                <w:bCs/>
                <w:szCs w:val="20"/>
              </w:rPr>
              <w:t>Répondre par Oui ou Non</w:t>
            </w:r>
          </w:p>
        </w:tc>
        <w:tc>
          <w:tcPr>
            <w:tcW w:w="1075" w:type="dxa"/>
            <w:tcBorders>
              <w:left w:val="single" w:sz="2" w:space="0" w:color="000000"/>
              <w:bottom w:val="single" w:sz="2" w:space="0" w:color="000000"/>
            </w:tcBorders>
            <w:shd w:val="clear" w:color="auto" w:fill="FFFFFF"/>
          </w:tcPr>
          <w:p w:rsidR="008F0AF7" w:rsidRPr="002535A5" w:rsidRDefault="008F0AF7" w:rsidP="004E274A">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2535A5" w:rsidRDefault="008F0AF7" w:rsidP="004E274A">
            <w:pPr>
              <w:snapToGrid w:val="0"/>
              <w:spacing w:before="60" w:after="60"/>
              <w:rPr>
                <w:rFonts w:cs="Arial"/>
                <w:szCs w:val="20"/>
              </w:rPr>
            </w:pPr>
          </w:p>
        </w:tc>
      </w:tr>
      <w:tr w:rsidR="008F0AF7" w:rsidTr="008A060E">
        <w:tc>
          <w:tcPr>
            <w:tcW w:w="369"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CD2BDB">
            <w:pPr>
              <w:snapToGrid w:val="0"/>
              <w:spacing w:before="60" w:after="60"/>
              <w:jc w:val="right"/>
              <w:rPr>
                <w:b/>
                <w:bCs/>
                <w:color w:val="FFFFFF"/>
                <w:szCs w:val="16"/>
              </w:rPr>
            </w:pPr>
          </w:p>
        </w:tc>
        <w:tc>
          <w:tcPr>
            <w:tcW w:w="3380"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310013">
            <w:pPr>
              <w:snapToGrid w:val="0"/>
              <w:spacing w:before="60" w:after="60"/>
              <w:rPr>
                <w:b/>
                <w:bCs/>
                <w:color w:val="FFFFFF"/>
                <w:szCs w:val="18"/>
              </w:rPr>
            </w:pPr>
            <w:r w:rsidRPr="00F17890">
              <w:rPr>
                <w:b/>
                <w:bCs/>
                <w:color w:val="FFFFFF"/>
                <w:szCs w:val="18"/>
              </w:rPr>
              <w:t xml:space="preserve">La recherche </w:t>
            </w:r>
          </w:p>
        </w:tc>
        <w:tc>
          <w:tcPr>
            <w:tcW w:w="1075"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CD2BDB">
            <w:pPr>
              <w:snapToGrid w:val="0"/>
              <w:spacing w:before="120"/>
              <w:jc w:val="center"/>
              <w:rPr>
                <w:b/>
                <w:bCs/>
                <w:color w:val="FFFFFF"/>
                <w:szCs w:val="16"/>
              </w:rPr>
            </w:pPr>
          </w:p>
        </w:tc>
        <w:tc>
          <w:tcPr>
            <w:tcW w:w="4389" w:type="dxa"/>
            <w:tcBorders>
              <w:left w:val="single" w:sz="2" w:space="0" w:color="000000"/>
              <w:bottom w:val="single" w:sz="2" w:space="0" w:color="000000"/>
              <w:right w:val="single" w:sz="2" w:space="0" w:color="000000"/>
            </w:tcBorders>
            <w:shd w:val="clear" w:color="auto" w:fill="404040" w:themeFill="text1" w:themeFillTint="BF"/>
            <w:vAlign w:val="center"/>
          </w:tcPr>
          <w:p w:rsidR="008F0AF7" w:rsidRPr="00F17890" w:rsidRDefault="008F0AF7" w:rsidP="00CD2BDB">
            <w:pPr>
              <w:snapToGrid w:val="0"/>
              <w:spacing w:before="60" w:after="60"/>
              <w:rPr>
                <w:b/>
                <w:bCs/>
                <w:iCs/>
                <w:color w:val="FFFFFF"/>
                <w:szCs w:val="16"/>
              </w:rPr>
            </w:pPr>
          </w:p>
        </w:tc>
      </w:tr>
      <w:tr w:rsidR="008F0AF7" w:rsidRPr="00BE26C6" w:rsidTr="008F0AF7">
        <w:tc>
          <w:tcPr>
            <w:tcW w:w="369" w:type="dxa"/>
            <w:tcBorders>
              <w:left w:val="single" w:sz="2" w:space="0" w:color="000000"/>
              <w:bottom w:val="single" w:sz="2" w:space="0" w:color="000000"/>
            </w:tcBorders>
            <w:shd w:val="clear" w:color="auto" w:fill="BFBFBF"/>
          </w:tcPr>
          <w:p w:rsidR="008F0AF7" w:rsidRPr="00BE26C6" w:rsidRDefault="008F0AF7" w:rsidP="00CD2BDB">
            <w:pPr>
              <w:tabs>
                <w:tab w:val="left" w:pos="383"/>
              </w:tabs>
              <w:snapToGrid w:val="0"/>
              <w:spacing w:before="60" w:after="60"/>
              <w:rPr>
                <w:szCs w:val="20"/>
              </w:rPr>
            </w:pPr>
          </w:p>
        </w:tc>
        <w:tc>
          <w:tcPr>
            <w:tcW w:w="3380" w:type="dxa"/>
            <w:tcBorders>
              <w:left w:val="single" w:sz="2" w:space="0" w:color="000000"/>
              <w:bottom w:val="single" w:sz="2" w:space="0" w:color="000000"/>
            </w:tcBorders>
          </w:tcPr>
          <w:p w:rsidR="008F0AF7" w:rsidRDefault="008F0AF7" w:rsidP="00782F79">
            <w:pPr>
              <w:snapToGrid w:val="0"/>
              <w:spacing w:before="60" w:after="60"/>
              <w:rPr>
                <w:szCs w:val="20"/>
              </w:rPr>
            </w:pPr>
            <w:r>
              <w:rPr>
                <w:szCs w:val="20"/>
              </w:rPr>
              <w:t xml:space="preserve">Le dictionnaire dispose-t-il d’un moteur de recherche ? </w:t>
            </w:r>
          </w:p>
          <w:p w:rsidR="008F0AF7" w:rsidRDefault="008F0AF7" w:rsidP="00782F79">
            <w:pPr>
              <w:snapToGrid w:val="0"/>
              <w:spacing w:before="60" w:after="60"/>
              <w:jc w:val="right"/>
              <w:rPr>
                <w:b/>
                <w:bCs/>
                <w:szCs w:val="20"/>
              </w:rPr>
            </w:pPr>
            <w:r w:rsidRPr="00BE26C6">
              <w:rPr>
                <w:b/>
                <w:bCs/>
                <w:szCs w:val="20"/>
              </w:rPr>
              <w:t>Répondre par Oui ou Non</w:t>
            </w:r>
          </w:p>
          <w:p w:rsidR="00520E3E" w:rsidRDefault="00520E3E" w:rsidP="00E020A2">
            <w:pPr>
              <w:snapToGrid w:val="0"/>
              <w:spacing w:before="60" w:after="60"/>
              <w:rPr>
                <w:szCs w:val="20"/>
              </w:rPr>
            </w:pPr>
          </w:p>
          <w:p w:rsidR="008F0AF7" w:rsidRPr="00782F79" w:rsidRDefault="008F0AF7" w:rsidP="00E020A2">
            <w:pPr>
              <w:snapToGrid w:val="0"/>
              <w:spacing w:before="60" w:after="60"/>
              <w:rPr>
                <w:b/>
                <w:bCs/>
                <w:szCs w:val="20"/>
              </w:rPr>
            </w:pPr>
            <w:r w:rsidRPr="00E020A2">
              <w:rPr>
                <w:szCs w:val="20"/>
              </w:rPr>
              <w:t>Si Oui</w:t>
            </w:r>
            <w:r w:rsidRPr="00457D97">
              <w:rPr>
                <w:szCs w:val="20"/>
              </w:rPr>
              <w:t>,</w:t>
            </w:r>
            <w:r w:rsidRPr="00457D97">
              <w:rPr>
                <w:sz w:val="24"/>
              </w:rPr>
              <w:t xml:space="preserve"> </w:t>
            </w:r>
            <w:r w:rsidRPr="00BE26C6">
              <w:rPr>
                <w:rFonts w:cs="Arial"/>
                <w:bCs/>
                <w:i/>
                <w:iCs/>
                <w:szCs w:val="20"/>
              </w:rPr>
              <w:t xml:space="preserve">préciser en notes les possibilités de </w:t>
            </w:r>
            <w:r>
              <w:rPr>
                <w:rFonts w:cs="Arial"/>
                <w:bCs/>
                <w:i/>
                <w:iCs/>
                <w:szCs w:val="20"/>
              </w:rPr>
              <w:t>recherche</w:t>
            </w:r>
            <w:r w:rsidRPr="00BE26C6">
              <w:rPr>
                <w:rFonts w:cs="Arial"/>
                <w:bCs/>
                <w:i/>
                <w:iCs/>
                <w:szCs w:val="20"/>
              </w:rPr>
              <w:t xml:space="preserve"> qui sont offertes.</w:t>
            </w:r>
          </w:p>
        </w:tc>
        <w:tc>
          <w:tcPr>
            <w:tcW w:w="1075" w:type="dxa"/>
            <w:tcBorders>
              <w:left w:val="single" w:sz="2" w:space="0" w:color="000000"/>
              <w:bottom w:val="single" w:sz="2" w:space="0" w:color="000000"/>
            </w:tcBorders>
            <w:shd w:val="clear" w:color="auto" w:fill="FFFFFF"/>
          </w:tcPr>
          <w:p w:rsidR="008F0AF7" w:rsidRPr="00BE26C6" w:rsidRDefault="008F0AF7" w:rsidP="00CD2BDB">
            <w:pPr>
              <w:snapToGrid w:val="0"/>
              <w:spacing w:before="120"/>
              <w:jc w:val="center"/>
              <w:rPr>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985F4A" w:rsidRDefault="008F0AF7" w:rsidP="00985F4A">
            <w:pPr>
              <w:snapToGrid w:val="0"/>
              <w:spacing w:before="60" w:after="60"/>
              <w:rPr>
                <w:rFonts w:cs="Arial"/>
                <w:szCs w:val="20"/>
              </w:rPr>
            </w:pPr>
            <w:r w:rsidRPr="00AD2838">
              <w:rPr>
                <w:rFonts w:cs="Arial"/>
                <w:b/>
                <w:szCs w:val="20"/>
              </w:rPr>
              <w:t xml:space="preserve">Rayer </w:t>
            </w:r>
            <w:r w:rsidRPr="00BE26C6">
              <w:rPr>
                <w:rFonts w:cs="Arial"/>
                <w:szCs w:val="20"/>
              </w:rPr>
              <w:t xml:space="preserve">les </w:t>
            </w:r>
            <w:r>
              <w:rPr>
                <w:rFonts w:cs="Arial"/>
                <w:szCs w:val="20"/>
              </w:rPr>
              <w:t>fonctionnalités</w:t>
            </w:r>
            <w:r w:rsidR="00985F4A">
              <w:rPr>
                <w:rFonts w:cs="Arial"/>
                <w:szCs w:val="20"/>
              </w:rPr>
              <w:t xml:space="preserve"> qui ne sont pas proposées :</w:t>
            </w:r>
          </w:p>
          <w:p w:rsidR="008F0AF7" w:rsidRPr="00BE26C6" w:rsidRDefault="008F0AF7" w:rsidP="00E020A2">
            <w:pPr>
              <w:numPr>
                <w:ilvl w:val="0"/>
                <w:numId w:val="19"/>
              </w:numPr>
              <w:snapToGrid w:val="0"/>
              <w:spacing w:before="60" w:after="60"/>
              <w:rPr>
                <w:szCs w:val="20"/>
              </w:rPr>
            </w:pPr>
            <w:r>
              <w:rPr>
                <w:szCs w:val="20"/>
              </w:rPr>
              <w:t>Recherche rapide dans les entrées.</w:t>
            </w:r>
          </w:p>
          <w:p w:rsidR="008F0AF7" w:rsidRPr="00E020A2" w:rsidRDefault="008F0AF7" w:rsidP="00E020A2">
            <w:pPr>
              <w:numPr>
                <w:ilvl w:val="0"/>
                <w:numId w:val="19"/>
              </w:numPr>
              <w:snapToGrid w:val="0"/>
              <w:spacing w:before="60" w:after="60"/>
              <w:rPr>
                <w:rFonts w:cs="Arial"/>
                <w:szCs w:val="20"/>
              </w:rPr>
            </w:pPr>
            <w:r>
              <w:rPr>
                <w:szCs w:val="20"/>
              </w:rPr>
              <w:t xml:space="preserve">Recherche phonétique (recherche s’appuyant sur la </w:t>
            </w:r>
            <w:r w:rsidRPr="002A7BEC">
              <w:rPr>
                <w:szCs w:val="20"/>
              </w:rPr>
              <w:t>transcription phonétique des mots du dictionnaire, par des index spécialement créés</w:t>
            </w:r>
            <w:r>
              <w:rPr>
                <w:szCs w:val="20"/>
              </w:rPr>
              <w:t>).</w:t>
            </w:r>
          </w:p>
          <w:p w:rsidR="008F0AF7" w:rsidRDefault="008F0AF7" w:rsidP="00E020A2">
            <w:pPr>
              <w:numPr>
                <w:ilvl w:val="0"/>
                <w:numId w:val="19"/>
              </w:numPr>
              <w:snapToGrid w:val="0"/>
              <w:spacing w:before="60" w:after="60"/>
              <w:rPr>
                <w:rFonts w:cs="Arial"/>
                <w:szCs w:val="20"/>
              </w:rPr>
            </w:pPr>
            <w:r>
              <w:rPr>
                <w:rFonts w:cs="Arial"/>
                <w:szCs w:val="20"/>
              </w:rPr>
              <w:t>Possibilité d’utiliser</w:t>
            </w:r>
            <w:r w:rsidRPr="00E020A2">
              <w:rPr>
                <w:rFonts w:cs="Arial"/>
                <w:szCs w:val="20"/>
              </w:rPr>
              <w:t xml:space="preserve"> des opérateurs booléens</w:t>
            </w:r>
            <w:r>
              <w:rPr>
                <w:rFonts w:cs="Arial"/>
                <w:szCs w:val="20"/>
              </w:rPr>
              <w:t>.</w:t>
            </w:r>
          </w:p>
          <w:p w:rsidR="008F0AF7" w:rsidRDefault="008F0AF7" w:rsidP="00E020A2">
            <w:pPr>
              <w:numPr>
                <w:ilvl w:val="0"/>
                <w:numId w:val="19"/>
              </w:numPr>
              <w:snapToGrid w:val="0"/>
              <w:spacing w:before="60" w:after="60"/>
              <w:rPr>
                <w:rFonts w:cs="Arial"/>
                <w:szCs w:val="20"/>
              </w:rPr>
            </w:pPr>
            <w:r>
              <w:rPr>
                <w:rFonts w:cs="Arial"/>
                <w:szCs w:val="20"/>
              </w:rPr>
              <w:t>Possibil</w:t>
            </w:r>
            <w:r w:rsidR="00D667FE">
              <w:rPr>
                <w:rFonts w:cs="Arial"/>
                <w:szCs w:val="20"/>
              </w:rPr>
              <w:t>ité d’utiliser la troncature</w:t>
            </w:r>
          </w:p>
          <w:p w:rsidR="008F0AF7" w:rsidRDefault="008F0AF7" w:rsidP="00E020A2">
            <w:pPr>
              <w:numPr>
                <w:ilvl w:val="0"/>
                <w:numId w:val="19"/>
              </w:numPr>
              <w:snapToGrid w:val="0"/>
              <w:spacing w:before="60" w:after="60"/>
              <w:rPr>
                <w:rFonts w:cs="Arial"/>
                <w:szCs w:val="20"/>
              </w:rPr>
            </w:pPr>
            <w:r>
              <w:rPr>
                <w:rFonts w:cs="Arial"/>
                <w:szCs w:val="20"/>
              </w:rPr>
              <w:t>Poss</w:t>
            </w:r>
            <w:r w:rsidR="00D667FE">
              <w:rPr>
                <w:rFonts w:cs="Arial"/>
                <w:szCs w:val="20"/>
              </w:rPr>
              <w:t>ibilité d’utiliser un masque</w:t>
            </w:r>
          </w:p>
          <w:p w:rsidR="008F0AF7" w:rsidRPr="00E020A2" w:rsidRDefault="008F0AF7" w:rsidP="00E020A2">
            <w:pPr>
              <w:numPr>
                <w:ilvl w:val="0"/>
                <w:numId w:val="19"/>
              </w:numPr>
              <w:snapToGrid w:val="0"/>
              <w:spacing w:before="60" w:after="60"/>
              <w:rPr>
                <w:rFonts w:cs="Arial"/>
                <w:szCs w:val="20"/>
              </w:rPr>
            </w:pPr>
            <w:r>
              <w:rPr>
                <w:bCs/>
                <w:iCs/>
                <w:szCs w:val="20"/>
              </w:rPr>
              <w:t>D</w:t>
            </w:r>
            <w:r w:rsidRPr="00BF74E6">
              <w:rPr>
                <w:bCs/>
                <w:iCs/>
                <w:szCs w:val="20"/>
              </w:rPr>
              <w:t xml:space="preserve">étection des fautes d'orthographe et </w:t>
            </w:r>
            <w:r>
              <w:rPr>
                <w:bCs/>
                <w:iCs/>
                <w:szCs w:val="20"/>
              </w:rPr>
              <w:t>suggestion de corrections</w:t>
            </w:r>
          </w:p>
          <w:p w:rsidR="008F0AF7" w:rsidRPr="00E020A2" w:rsidRDefault="008F0AF7" w:rsidP="00E020A2">
            <w:pPr>
              <w:numPr>
                <w:ilvl w:val="0"/>
                <w:numId w:val="19"/>
              </w:numPr>
              <w:snapToGrid w:val="0"/>
              <w:spacing w:before="60" w:after="60"/>
              <w:rPr>
                <w:rFonts w:cs="Arial"/>
                <w:szCs w:val="20"/>
              </w:rPr>
            </w:pPr>
            <w:r>
              <w:rPr>
                <w:bCs/>
                <w:iCs/>
                <w:szCs w:val="20"/>
              </w:rPr>
              <w:t xml:space="preserve">Auto-complétion des champs saisis </w:t>
            </w:r>
          </w:p>
          <w:p w:rsidR="008F0AF7" w:rsidRPr="0070188D" w:rsidRDefault="008F0AF7" w:rsidP="00D667FE">
            <w:pPr>
              <w:numPr>
                <w:ilvl w:val="0"/>
                <w:numId w:val="19"/>
              </w:numPr>
              <w:snapToGrid w:val="0"/>
              <w:spacing w:before="60" w:after="60"/>
              <w:rPr>
                <w:rFonts w:cs="Arial"/>
                <w:szCs w:val="20"/>
              </w:rPr>
            </w:pPr>
            <w:r>
              <w:rPr>
                <w:bCs/>
                <w:iCs/>
                <w:szCs w:val="20"/>
              </w:rPr>
              <w:t xml:space="preserve">Historique des recherches. </w:t>
            </w:r>
          </w:p>
          <w:p w:rsidR="0070188D" w:rsidRPr="00E020A2" w:rsidRDefault="0070188D" w:rsidP="0070188D">
            <w:pPr>
              <w:snapToGrid w:val="0"/>
              <w:spacing w:before="60" w:after="60"/>
              <w:ind w:left="360"/>
              <w:rPr>
                <w:rFonts w:cs="Arial"/>
                <w:szCs w:val="20"/>
              </w:rPr>
            </w:pPr>
          </w:p>
        </w:tc>
      </w:tr>
      <w:tr w:rsidR="008F0AF7" w:rsidTr="0094528F">
        <w:tc>
          <w:tcPr>
            <w:tcW w:w="369" w:type="dxa"/>
            <w:tcBorders>
              <w:left w:val="single" w:sz="2" w:space="0" w:color="000000"/>
              <w:bottom w:val="single" w:sz="2" w:space="0" w:color="000000"/>
            </w:tcBorders>
            <w:shd w:val="clear" w:color="auto" w:fill="404040" w:themeFill="text1" w:themeFillTint="BF"/>
            <w:vAlign w:val="center"/>
          </w:tcPr>
          <w:p w:rsidR="008F0AF7" w:rsidRDefault="008F0AF7" w:rsidP="00E00EEB">
            <w:pPr>
              <w:snapToGrid w:val="0"/>
              <w:spacing w:before="60" w:after="60"/>
              <w:jc w:val="right"/>
              <w:rPr>
                <w:b/>
                <w:bCs/>
                <w:color w:val="FFFFFF"/>
                <w:sz w:val="16"/>
                <w:szCs w:val="16"/>
              </w:rPr>
            </w:pPr>
          </w:p>
        </w:tc>
        <w:tc>
          <w:tcPr>
            <w:tcW w:w="3380"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E00EEB">
            <w:pPr>
              <w:snapToGrid w:val="0"/>
              <w:spacing w:before="60" w:after="60"/>
              <w:rPr>
                <w:b/>
                <w:bCs/>
                <w:color w:val="FFFFFF"/>
                <w:szCs w:val="18"/>
              </w:rPr>
            </w:pPr>
            <w:r w:rsidRPr="00F17890">
              <w:rPr>
                <w:b/>
                <w:bCs/>
                <w:color w:val="FFFFFF"/>
                <w:szCs w:val="18"/>
              </w:rPr>
              <w:t>L’exploitation des résultats</w:t>
            </w:r>
          </w:p>
        </w:tc>
        <w:tc>
          <w:tcPr>
            <w:tcW w:w="1075"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E00EEB">
            <w:pPr>
              <w:snapToGrid w:val="0"/>
              <w:spacing w:before="120"/>
              <w:jc w:val="center"/>
              <w:rPr>
                <w:b/>
                <w:bCs/>
                <w:color w:val="FFFFFF"/>
                <w:szCs w:val="16"/>
              </w:rPr>
            </w:pPr>
          </w:p>
        </w:tc>
        <w:tc>
          <w:tcPr>
            <w:tcW w:w="4389" w:type="dxa"/>
            <w:tcBorders>
              <w:left w:val="single" w:sz="2" w:space="0" w:color="000000"/>
              <w:bottom w:val="single" w:sz="2" w:space="0" w:color="000000"/>
              <w:right w:val="single" w:sz="2" w:space="0" w:color="000000"/>
            </w:tcBorders>
            <w:shd w:val="clear" w:color="auto" w:fill="404040" w:themeFill="text1" w:themeFillTint="BF"/>
            <w:vAlign w:val="center"/>
          </w:tcPr>
          <w:p w:rsidR="008F0AF7" w:rsidRPr="00F17890" w:rsidRDefault="008F0AF7" w:rsidP="00E00EEB">
            <w:pPr>
              <w:snapToGrid w:val="0"/>
              <w:spacing w:before="60" w:after="60"/>
              <w:rPr>
                <w:b/>
                <w:bCs/>
                <w:iCs/>
                <w:color w:val="FFFFFF"/>
                <w:szCs w:val="16"/>
              </w:rPr>
            </w:pPr>
          </w:p>
        </w:tc>
      </w:tr>
      <w:tr w:rsidR="008F0AF7" w:rsidRPr="00BE26C6" w:rsidTr="008F0AF7">
        <w:tc>
          <w:tcPr>
            <w:tcW w:w="369" w:type="dxa"/>
            <w:tcBorders>
              <w:left w:val="single" w:sz="1" w:space="0" w:color="000000"/>
              <w:bottom w:val="single" w:sz="1" w:space="0" w:color="000000"/>
            </w:tcBorders>
            <w:shd w:val="clear" w:color="auto" w:fill="BFBFBF"/>
            <w:vAlign w:val="center"/>
          </w:tcPr>
          <w:p w:rsidR="008F0AF7" w:rsidRPr="00BE26C6" w:rsidRDefault="008F0AF7" w:rsidP="00E00EEB">
            <w:pPr>
              <w:tabs>
                <w:tab w:val="left" w:pos="766"/>
              </w:tabs>
              <w:snapToGrid w:val="0"/>
              <w:spacing w:before="60" w:after="60"/>
              <w:ind w:left="383" w:hanging="360"/>
              <w:jc w:val="right"/>
              <w:rPr>
                <w:sz w:val="16"/>
                <w:szCs w:val="16"/>
              </w:rPr>
            </w:pPr>
          </w:p>
        </w:tc>
        <w:tc>
          <w:tcPr>
            <w:tcW w:w="3380" w:type="dxa"/>
            <w:tcBorders>
              <w:left w:val="single" w:sz="1" w:space="0" w:color="000000"/>
              <w:bottom w:val="single" w:sz="1" w:space="0" w:color="000000"/>
            </w:tcBorders>
            <w:vAlign w:val="center"/>
          </w:tcPr>
          <w:p w:rsidR="008F0AF7" w:rsidRPr="002436E7" w:rsidRDefault="008F0AF7" w:rsidP="00F105C3">
            <w:pPr>
              <w:snapToGrid w:val="0"/>
              <w:spacing w:before="60" w:after="60"/>
              <w:rPr>
                <w:szCs w:val="20"/>
              </w:rPr>
            </w:pPr>
            <w:r>
              <w:rPr>
                <w:szCs w:val="20"/>
              </w:rPr>
              <w:t>Pour chaque entrée, l’ergonomie de l’interface permet-elle de distinguer aisément les différentes traductions et informations complémentaires proposées ?</w:t>
            </w:r>
          </w:p>
          <w:p w:rsidR="0070188D" w:rsidRDefault="008F0AF7" w:rsidP="00B913C6">
            <w:pPr>
              <w:snapToGrid w:val="0"/>
              <w:spacing w:before="120" w:after="60"/>
              <w:jc w:val="right"/>
              <w:rPr>
                <w:rFonts w:cs="Arial"/>
                <w:b/>
                <w:bCs/>
                <w:iCs/>
                <w:szCs w:val="20"/>
              </w:rPr>
            </w:pPr>
            <w:r w:rsidRPr="00BE26C6">
              <w:rPr>
                <w:rFonts w:cs="Arial"/>
                <w:b/>
                <w:bCs/>
                <w:iCs/>
                <w:szCs w:val="20"/>
              </w:rPr>
              <w:t xml:space="preserve">Répondre </w:t>
            </w:r>
            <w:r>
              <w:rPr>
                <w:rFonts w:cs="Arial"/>
                <w:b/>
                <w:bCs/>
                <w:iCs/>
                <w:szCs w:val="20"/>
              </w:rPr>
              <w:t>par Oui ou Non</w:t>
            </w:r>
          </w:p>
          <w:p w:rsidR="008F0AF7" w:rsidRPr="005E14C0" w:rsidRDefault="008F0AF7" w:rsidP="00B913C6">
            <w:pPr>
              <w:snapToGrid w:val="0"/>
              <w:spacing w:before="120" w:after="60"/>
              <w:jc w:val="right"/>
              <w:rPr>
                <w:rFonts w:cs="Arial"/>
                <w:b/>
                <w:bCs/>
                <w:iCs/>
                <w:szCs w:val="20"/>
              </w:rPr>
            </w:pPr>
            <w:r>
              <w:rPr>
                <w:rFonts w:cs="Arial"/>
                <w:b/>
                <w:bCs/>
                <w:iCs/>
                <w:szCs w:val="20"/>
              </w:rPr>
              <w:t xml:space="preserve"> </w:t>
            </w:r>
          </w:p>
        </w:tc>
        <w:tc>
          <w:tcPr>
            <w:tcW w:w="1075" w:type="dxa"/>
            <w:tcBorders>
              <w:left w:val="single" w:sz="1" w:space="0" w:color="000000"/>
              <w:bottom w:val="single" w:sz="1" w:space="0" w:color="000000"/>
            </w:tcBorders>
            <w:vAlign w:val="center"/>
          </w:tcPr>
          <w:p w:rsidR="008F0AF7" w:rsidRPr="00BE26C6" w:rsidRDefault="008F0AF7" w:rsidP="00E00EEB">
            <w:pPr>
              <w:snapToGrid w:val="0"/>
              <w:spacing w:before="60" w:after="60"/>
              <w:jc w:val="center"/>
              <w:rPr>
                <w:szCs w:val="20"/>
              </w:rPr>
            </w:pPr>
          </w:p>
        </w:tc>
        <w:tc>
          <w:tcPr>
            <w:tcW w:w="4389" w:type="dxa"/>
            <w:tcBorders>
              <w:left w:val="single" w:sz="1" w:space="0" w:color="000000"/>
              <w:bottom w:val="single" w:sz="1" w:space="0" w:color="000000"/>
              <w:right w:val="single" w:sz="1" w:space="0" w:color="000000"/>
            </w:tcBorders>
            <w:vAlign w:val="center"/>
          </w:tcPr>
          <w:p w:rsidR="008F0AF7" w:rsidRPr="00BF4749" w:rsidRDefault="008F0AF7" w:rsidP="00BF4749">
            <w:pPr>
              <w:snapToGrid w:val="0"/>
              <w:spacing w:before="60" w:after="60"/>
              <w:rPr>
                <w:iCs/>
                <w:szCs w:val="20"/>
              </w:rPr>
            </w:pPr>
          </w:p>
        </w:tc>
      </w:tr>
      <w:tr w:rsidR="008F0AF7" w:rsidRPr="00BE26C6" w:rsidTr="008F0AF7">
        <w:tc>
          <w:tcPr>
            <w:tcW w:w="369" w:type="dxa"/>
            <w:tcBorders>
              <w:left w:val="single" w:sz="1" w:space="0" w:color="000000"/>
              <w:bottom w:val="single" w:sz="1" w:space="0" w:color="000000"/>
            </w:tcBorders>
            <w:shd w:val="clear" w:color="auto" w:fill="BFBFBF"/>
            <w:vAlign w:val="center"/>
          </w:tcPr>
          <w:p w:rsidR="008F0AF7" w:rsidRPr="00BE26C6" w:rsidRDefault="008F0AF7" w:rsidP="00E00EEB">
            <w:pPr>
              <w:tabs>
                <w:tab w:val="left" w:pos="766"/>
              </w:tabs>
              <w:snapToGrid w:val="0"/>
              <w:spacing w:before="60" w:after="60"/>
              <w:ind w:left="383" w:hanging="360"/>
              <w:jc w:val="right"/>
              <w:rPr>
                <w:sz w:val="16"/>
                <w:szCs w:val="16"/>
              </w:rPr>
            </w:pPr>
          </w:p>
        </w:tc>
        <w:tc>
          <w:tcPr>
            <w:tcW w:w="3380" w:type="dxa"/>
            <w:tcBorders>
              <w:left w:val="single" w:sz="1" w:space="0" w:color="000000"/>
              <w:bottom w:val="single" w:sz="1" w:space="0" w:color="000000"/>
            </w:tcBorders>
          </w:tcPr>
          <w:p w:rsidR="008F0AF7" w:rsidRPr="002436E7" w:rsidRDefault="008F0AF7" w:rsidP="00D870DA">
            <w:pPr>
              <w:snapToGrid w:val="0"/>
              <w:spacing w:before="60" w:after="60"/>
              <w:rPr>
                <w:szCs w:val="20"/>
              </w:rPr>
            </w:pPr>
            <w:r>
              <w:rPr>
                <w:szCs w:val="20"/>
              </w:rPr>
              <w:t>L</w:t>
            </w:r>
            <w:r w:rsidRPr="00BE26C6">
              <w:rPr>
                <w:szCs w:val="20"/>
              </w:rPr>
              <w:t xml:space="preserve">es </w:t>
            </w:r>
            <w:r>
              <w:rPr>
                <w:szCs w:val="20"/>
              </w:rPr>
              <w:t xml:space="preserve">notices sont-elles enrichies de liens permettant d’afficher des informations complémentaires </w:t>
            </w:r>
            <w:r w:rsidRPr="00BE26C6">
              <w:rPr>
                <w:szCs w:val="20"/>
              </w:rPr>
              <w:t>?</w:t>
            </w:r>
          </w:p>
          <w:p w:rsidR="008F0AF7" w:rsidRDefault="008F0AF7" w:rsidP="00D870DA">
            <w:pPr>
              <w:snapToGrid w:val="0"/>
              <w:spacing w:before="120" w:after="60"/>
              <w:jc w:val="right"/>
              <w:rPr>
                <w:rFonts w:cs="Arial"/>
                <w:b/>
                <w:bCs/>
                <w:iCs/>
                <w:szCs w:val="20"/>
              </w:rPr>
            </w:pPr>
            <w:r w:rsidRPr="00BE26C6">
              <w:rPr>
                <w:rFonts w:cs="Arial"/>
                <w:b/>
                <w:bCs/>
                <w:iCs/>
                <w:szCs w:val="20"/>
              </w:rPr>
              <w:t>Répondre par Oui ou Non</w:t>
            </w:r>
          </w:p>
          <w:p w:rsidR="0070188D" w:rsidRPr="00D870DA" w:rsidRDefault="0070188D" w:rsidP="00D870DA">
            <w:pPr>
              <w:snapToGrid w:val="0"/>
              <w:spacing w:before="120" w:after="60"/>
              <w:jc w:val="right"/>
              <w:rPr>
                <w:rFonts w:cs="Arial"/>
                <w:b/>
                <w:bCs/>
                <w:iCs/>
                <w:szCs w:val="20"/>
              </w:rPr>
            </w:pPr>
          </w:p>
        </w:tc>
        <w:tc>
          <w:tcPr>
            <w:tcW w:w="1075" w:type="dxa"/>
            <w:tcBorders>
              <w:left w:val="single" w:sz="1" w:space="0" w:color="000000"/>
              <w:bottom w:val="single" w:sz="1" w:space="0" w:color="000000"/>
            </w:tcBorders>
            <w:vAlign w:val="center"/>
          </w:tcPr>
          <w:p w:rsidR="008F0AF7" w:rsidRPr="00BE26C6" w:rsidRDefault="008F0AF7" w:rsidP="00E00EEB">
            <w:pPr>
              <w:snapToGrid w:val="0"/>
              <w:spacing w:before="60" w:after="60"/>
              <w:jc w:val="center"/>
              <w:rPr>
                <w:szCs w:val="20"/>
              </w:rPr>
            </w:pPr>
          </w:p>
        </w:tc>
        <w:tc>
          <w:tcPr>
            <w:tcW w:w="4389" w:type="dxa"/>
            <w:tcBorders>
              <w:left w:val="single" w:sz="1" w:space="0" w:color="000000"/>
              <w:bottom w:val="single" w:sz="1" w:space="0" w:color="000000"/>
              <w:right w:val="single" w:sz="1" w:space="0" w:color="000000"/>
            </w:tcBorders>
            <w:vAlign w:val="center"/>
          </w:tcPr>
          <w:p w:rsidR="008F0AF7" w:rsidRPr="00BF4749" w:rsidRDefault="008F0AF7" w:rsidP="00D870DA">
            <w:pPr>
              <w:snapToGrid w:val="0"/>
              <w:spacing w:before="60" w:after="60"/>
              <w:ind w:left="348"/>
              <w:rPr>
                <w:iCs/>
                <w:szCs w:val="20"/>
              </w:rPr>
            </w:pPr>
          </w:p>
        </w:tc>
      </w:tr>
      <w:tr w:rsidR="008F0AF7" w:rsidRPr="00C9419A" w:rsidTr="008F0AF7">
        <w:tc>
          <w:tcPr>
            <w:tcW w:w="369" w:type="dxa"/>
            <w:tcBorders>
              <w:left w:val="single" w:sz="2" w:space="0" w:color="000000"/>
              <w:bottom w:val="single" w:sz="2" w:space="0" w:color="000000"/>
            </w:tcBorders>
            <w:shd w:val="clear" w:color="auto" w:fill="CCCCCC"/>
          </w:tcPr>
          <w:p w:rsidR="008F0AF7" w:rsidRPr="00C9419A" w:rsidRDefault="008F0AF7" w:rsidP="00E00EEB">
            <w:pPr>
              <w:tabs>
                <w:tab w:val="left" w:pos="383"/>
              </w:tabs>
              <w:snapToGrid w:val="0"/>
              <w:spacing w:before="60" w:after="60"/>
              <w:rPr>
                <w:rFonts w:cs="Arial"/>
                <w:color w:val="000000"/>
                <w:szCs w:val="20"/>
              </w:rPr>
            </w:pPr>
          </w:p>
        </w:tc>
        <w:tc>
          <w:tcPr>
            <w:tcW w:w="3380" w:type="dxa"/>
            <w:tcBorders>
              <w:left w:val="single" w:sz="2" w:space="0" w:color="000000"/>
              <w:bottom w:val="single" w:sz="2" w:space="0" w:color="000000"/>
            </w:tcBorders>
          </w:tcPr>
          <w:p w:rsidR="008F0AF7" w:rsidRDefault="008F0AF7" w:rsidP="00E00EEB">
            <w:pPr>
              <w:snapToGrid w:val="0"/>
              <w:spacing w:before="60" w:after="60"/>
              <w:rPr>
                <w:rFonts w:cs="Arial"/>
                <w:color w:val="000000"/>
                <w:szCs w:val="20"/>
              </w:rPr>
            </w:pPr>
            <w:r>
              <w:rPr>
                <w:rFonts w:cs="Arial"/>
                <w:color w:val="000000"/>
                <w:szCs w:val="20"/>
              </w:rPr>
              <w:t>L’utilisateur peut-il personnaliser en cours de session l’affichage des notices afin de ne pas voir s’afficher certaines informations ?</w:t>
            </w:r>
          </w:p>
          <w:p w:rsidR="008F0AF7" w:rsidRDefault="008F0AF7" w:rsidP="00FA07D6">
            <w:pPr>
              <w:snapToGrid w:val="0"/>
              <w:spacing w:before="60" w:after="60"/>
              <w:jc w:val="right"/>
              <w:rPr>
                <w:rFonts w:cs="Arial"/>
                <w:b/>
                <w:bCs/>
                <w:iCs/>
                <w:color w:val="000000"/>
                <w:szCs w:val="20"/>
              </w:rPr>
            </w:pPr>
            <w:r w:rsidRPr="00F468EA">
              <w:rPr>
                <w:rFonts w:cs="Arial"/>
                <w:b/>
                <w:bCs/>
                <w:iCs/>
                <w:color w:val="000000"/>
                <w:szCs w:val="20"/>
              </w:rPr>
              <w:t>Répondre par Oui ou Non</w:t>
            </w:r>
          </w:p>
          <w:p w:rsidR="0070188D" w:rsidRPr="00FA07D6" w:rsidRDefault="0070188D" w:rsidP="00FA07D6">
            <w:pPr>
              <w:snapToGrid w:val="0"/>
              <w:spacing w:before="60" w:after="60"/>
              <w:jc w:val="right"/>
              <w:rPr>
                <w:rFonts w:cs="Arial"/>
                <w:b/>
                <w:bCs/>
                <w:iCs/>
                <w:color w:val="000000"/>
                <w:szCs w:val="20"/>
              </w:rPr>
            </w:pPr>
          </w:p>
        </w:tc>
        <w:tc>
          <w:tcPr>
            <w:tcW w:w="1075" w:type="dxa"/>
            <w:tcBorders>
              <w:left w:val="single" w:sz="2" w:space="0" w:color="000000"/>
              <w:bottom w:val="single" w:sz="2" w:space="0" w:color="000000"/>
            </w:tcBorders>
            <w:shd w:val="clear" w:color="auto" w:fill="FFFFFF"/>
          </w:tcPr>
          <w:p w:rsidR="008F0AF7" w:rsidRPr="00C9419A" w:rsidRDefault="008F0AF7" w:rsidP="00E00EE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2124E8" w:rsidRDefault="008F0AF7" w:rsidP="00E00EEB">
            <w:pPr>
              <w:snapToGrid w:val="0"/>
              <w:spacing w:before="60" w:after="60"/>
              <w:rPr>
                <w:rFonts w:cs="Arial"/>
                <w:iCs/>
                <w:szCs w:val="20"/>
              </w:rPr>
            </w:pPr>
          </w:p>
        </w:tc>
      </w:tr>
      <w:tr w:rsidR="008F0AF7" w:rsidRPr="00316A89" w:rsidTr="008F0AF7">
        <w:tc>
          <w:tcPr>
            <w:tcW w:w="369" w:type="dxa"/>
            <w:tcBorders>
              <w:left w:val="single" w:sz="1" w:space="0" w:color="000000"/>
              <w:bottom w:val="single" w:sz="1" w:space="0" w:color="000000"/>
            </w:tcBorders>
            <w:shd w:val="clear" w:color="auto" w:fill="BFBFBF"/>
            <w:vAlign w:val="center"/>
          </w:tcPr>
          <w:p w:rsidR="008F0AF7" w:rsidRPr="00316A89" w:rsidRDefault="008F0AF7" w:rsidP="00E00EEB">
            <w:pPr>
              <w:tabs>
                <w:tab w:val="left" w:pos="766"/>
              </w:tabs>
              <w:snapToGrid w:val="0"/>
              <w:spacing w:before="60" w:after="60"/>
              <w:ind w:left="383" w:hanging="360"/>
              <w:jc w:val="right"/>
              <w:rPr>
                <w:sz w:val="18"/>
                <w:szCs w:val="18"/>
              </w:rPr>
            </w:pPr>
          </w:p>
        </w:tc>
        <w:tc>
          <w:tcPr>
            <w:tcW w:w="3380" w:type="dxa"/>
            <w:tcBorders>
              <w:left w:val="single" w:sz="1" w:space="0" w:color="000000"/>
              <w:bottom w:val="single" w:sz="1" w:space="0" w:color="000000"/>
            </w:tcBorders>
            <w:vAlign w:val="center"/>
          </w:tcPr>
          <w:p w:rsidR="008F0AF7" w:rsidRPr="008900A7" w:rsidRDefault="008F0AF7" w:rsidP="009557C9">
            <w:pPr>
              <w:snapToGrid w:val="0"/>
              <w:spacing w:before="60" w:after="60"/>
              <w:rPr>
                <w:rFonts w:cs="Arial"/>
                <w:szCs w:val="20"/>
              </w:rPr>
            </w:pPr>
            <w:r w:rsidRPr="0065242F">
              <w:rPr>
                <w:szCs w:val="18"/>
              </w:rPr>
              <w:t>Peut-on copier/coller des notices ?</w:t>
            </w:r>
            <w:r w:rsidRPr="0065242F">
              <w:rPr>
                <w:rFonts w:cs="Arial"/>
                <w:sz w:val="22"/>
                <w:szCs w:val="20"/>
              </w:rPr>
              <w:t xml:space="preserve"> </w:t>
            </w:r>
          </w:p>
          <w:p w:rsidR="008F0AF7" w:rsidRDefault="008F0AF7" w:rsidP="006C2A59">
            <w:pPr>
              <w:snapToGrid w:val="0"/>
              <w:spacing w:before="60" w:after="60"/>
              <w:jc w:val="right"/>
              <w:rPr>
                <w:rFonts w:cs="Arial"/>
                <w:b/>
                <w:bCs/>
                <w:iCs/>
                <w:szCs w:val="20"/>
              </w:rPr>
            </w:pPr>
            <w:r w:rsidRPr="008900A7">
              <w:rPr>
                <w:rFonts w:cs="Arial"/>
                <w:b/>
                <w:bCs/>
                <w:iCs/>
                <w:szCs w:val="20"/>
              </w:rPr>
              <w:t>Répondre par Oui ou Non</w:t>
            </w:r>
          </w:p>
          <w:p w:rsidR="00E141C7" w:rsidRDefault="00E141C7" w:rsidP="00706CBC">
            <w:pPr>
              <w:snapToGrid w:val="0"/>
              <w:spacing w:before="60" w:after="60"/>
              <w:rPr>
                <w:szCs w:val="20"/>
              </w:rPr>
            </w:pPr>
          </w:p>
          <w:p w:rsidR="008F0AF7" w:rsidRPr="006C2A59" w:rsidRDefault="008F0AF7" w:rsidP="00706CBC">
            <w:pPr>
              <w:snapToGrid w:val="0"/>
              <w:spacing w:before="60" w:after="60"/>
              <w:rPr>
                <w:rFonts w:cs="Arial"/>
                <w:b/>
                <w:bCs/>
                <w:iCs/>
                <w:szCs w:val="20"/>
              </w:rPr>
            </w:pPr>
            <w:r w:rsidRPr="00BB0A84">
              <w:rPr>
                <w:szCs w:val="20"/>
              </w:rPr>
              <w:t xml:space="preserve">Si Oui, </w:t>
            </w:r>
            <w:r>
              <w:rPr>
                <w:rFonts w:cs="Arial"/>
                <w:bCs/>
                <w:i/>
                <w:iCs/>
                <w:szCs w:val="20"/>
              </w:rPr>
              <w:t>compléter les informations demandées en notes.</w:t>
            </w:r>
          </w:p>
        </w:tc>
        <w:tc>
          <w:tcPr>
            <w:tcW w:w="1075" w:type="dxa"/>
            <w:tcBorders>
              <w:left w:val="single" w:sz="1" w:space="0" w:color="000000"/>
              <w:bottom w:val="single" w:sz="1" w:space="0" w:color="000000"/>
            </w:tcBorders>
            <w:vAlign w:val="center"/>
          </w:tcPr>
          <w:p w:rsidR="008F0AF7" w:rsidRPr="009557C9" w:rsidRDefault="008F0AF7" w:rsidP="00E00EEB">
            <w:pPr>
              <w:snapToGrid w:val="0"/>
              <w:spacing w:before="60" w:after="60"/>
              <w:jc w:val="center"/>
              <w:rPr>
                <w:b/>
                <w:sz w:val="18"/>
                <w:szCs w:val="18"/>
              </w:rPr>
            </w:pPr>
          </w:p>
        </w:tc>
        <w:tc>
          <w:tcPr>
            <w:tcW w:w="4389" w:type="dxa"/>
            <w:tcBorders>
              <w:left w:val="single" w:sz="1" w:space="0" w:color="000000"/>
              <w:bottom w:val="single" w:sz="1" w:space="0" w:color="000000"/>
              <w:right w:val="single" w:sz="1" w:space="0" w:color="000000"/>
            </w:tcBorders>
            <w:vAlign w:val="center"/>
          </w:tcPr>
          <w:p w:rsidR="008F0AF7" w:rsidRDefault="008F0AF7" w:rsidP="00706CBC">
            <w:pPr>
              <w:snapToGrid w:val="0"/>
              <w:spacing w:before="60" w:after="60"/>
              <w:rPr>
                <w:iCs/>
                <w:sz w:val="18"/>
                <w:szCs w:val="18"/>
              </w:rPr>
            </w:pPr>
          </w:p>
          <w:p w:rsidR="008F0AF7" w:rsidRDefault="008F0AF7" w:rsidP="00706CBC">
            <w:pPr>
              <w:numPr>
                <w:ilvl w:val="0"/>
                <w:numId w:val="20"/>
              </w:numPr>
              <w:snapToGrid w:val="0"/>
              <w:spacing w:before="60" w:after="60"/>
              <w:rPr>
                <w:iCs/>
                <w:sz w:val="18"/>
                <w:szCs w:val="18"/>
              </w:rPr>
            </w:pPr>
            <w:r>
              <w:rPr>
                <w:iCs/>
                <w:sz w:val="18"/>
                <w:szCs w:val="18"/>
              </w:rPr>
              <w:t>E</w:t>
            </w:r>
            <w:r w:rsidRPr="00706CBC">
              <w:rPr>
                <w:iCs/>
                <w:sz w:val="18"/>
                <w:szCs w:val="18"/>
              </w:rPr>
              <w:t>xiste-t-il une limitation sur le copier/coller ?</w:t>
            </w:r>
            <w:r>
              <w:rPr>
                <w:iCs/>
                <w:sz w:val="18"/>
                <w:szCs w:val="18"/>
              </w:rPr>
              <w:t xml:space="preserve"> (Oui/Non)</w:t>
            </w:r>
          </w:p>
          <w:p w:rsidR="008F0AF7" w:rsidRDefault="008F0AF7" w:rsidP="00706CBC">
            <w:pPr>
              <w:snapToGrid w:val="0"/>
              <w:spacing w:before="60" w:after="60"/>
              <w:rPr>
                <w:iCs/>
                <w:sz w:val="18"/>
                <w:szCs w:val="18"/>
              </w:rPr>
            </w:pPr>
          </w:p>
          <w:p w:rsidR="008F0AF7" w:rsidRDefault="008F0AF7" w:rsidP="00706CBC">
            <w:pPr>
              <w:numPr>
                <w:ilvl w:val="0"/>
                <w:numId w:val="20"/>
              </w:numPr>
              <w:snapToGrid w:val="0"/>
              <w:spacing w:before="60" w:after="60"/>
              <w:rPr>
                <w:iCs/>
                <w:sz w:val="18"/>
                <w:szCs w:val="18"/>
              </w:rPr>
            </w:pPr>
            <w:r w:rsidRPr="00706CBC">
              <w:rPr>
                <w:iCs/>
                <w:sz w:val="18"/>
                <w:szCs w:val="18"/>
              </w:rPr>
              <w:t>Si Oui,  un message explicite</w:t>
            </w:r>
            <w:r>
              <w:rPr>
                <w:iCs/>
                <w:sz w:val="18"/>
                <w:szCs w:val="18"/>
              </w:rPr>
              <w:t>-t-il</w:t>
            </w:r>
            <w:r w:rsidRPr="00706CBC">
              <w:rPr>
                <w:iCs/>
                <w:sz w:val="18"/>
                <w:szCs w:val="18"/>
              </w:rPr>
              <w:t xml:space="preserve">  clairement  cette limitation à l’utilisateur ?</w:t>
            </w:r>
            <w:r>
              <w:rPr>
                <w:iCs/>
                <w:sz w:val="18"/>
                <w:szCs w:val="18"/>
              </w:rPr>
              <w:t xml:space="preserve"> (Oui/Non)</w:t>
            </w:r>
          </w:p>
          <w:p w:rsidR="008F0AF7" w:rsidRPr="00316A89" w:rsidRDefault="008F0AF7" w:rsidP="00706CBC">
            <w:pPr>
              <w:snapToGrid w:val="0"/>
              <w:spacing w:before="60" w:after="60"/>
              <w:rPr>
                <w:iCs/>
                <w:sz w:val="18"/>
                <w:szCs w:val="18"/>
              </w:rPr>
            </w:pPr>
          </w:p>
        </w:tc>
      </w:tr>
      <w:tr w:rsidR="008F0AF7" w:rsidRPr="00316A89" w:rsidTr="008F0AF7">
        <w:tc>
          <w:tcPr>
            <w:tcW w:w="369" w:type="dxa"/>
            <w:tcBorders>
              <w:left w:val="single" w:sz="1" w:space="0" w:color="000000"/>
              <w:bottom w:val="single" w:sz="1" w:space="0" w:color="000000"/>
            </w:tcBorders>
            <w:shd w:val="clear" w:color="auto" w:fill="BFBFBF"/>
            <w:vAlign w:val="center"/>
          </w:tcPr>
          <w:p w:rsidR="008F0AF7" w:rsidRPr="00316A89" w:rsidRDefault="008F0AF7" w:rsidP="00E00EEB">
            <w:pPr>
              <w:tabs>
                <w:tab w:val="left" w:pos="766"/>
              </w:tabs>
              <w:snapToGrid w:val="0"/>
              <w:spacing w:before="60" w:after="60"/>
              <w:ind w:left="383" w:hanging="360"/>
              <w:jc w:val="right"/>
              <w:rPr>
                <w:sz w:val="18"/>
                <w:szCs w:val="18"/>
              </w:rPr>
            </w:pPr>
          </w:p>
        </w:tc>
        <w:tc>
          <w:tcPr>
            <w:tcW w:w="3380" w:type="dxa"/>
            <w:tcBorders>
              <w:left w:val="single" w:sz="1" w:space="0" w:color="000000"/>
              <w:bottom w:val="single" w:sz="1" w:space="0" w:color="000000"/>
            </w:tcBorders>
            <w:vAlign w:val="center"/>
          </w:tcPr>
          <w:p w:rsidR="008F0AF7" w:rsidRPr="006C3E8A" w:rsidRDefault="008F0AF7" w:rsidP="009557C9">
            <w:pPr>
              <w:snapToGrid w:val="0"/>
              <w:spacing w:before="60" w:after="60"/>
              <w:rPr>
                <w:rFonts w:cs="Arial"/>
                <w:sz w:val="22"/>
                <w:szCs w:val="20"/>
              </w:rPr>
            </w:pPr>
            <w:r w:rsidRPr="006C3E8A">
              <w:rPr>
                <w:szCs w:val="18"/>
              </w:rPr>
              <w:t>Peut-on imprimer des notices ?</w:t>
            </w:r>
            <w:r w:rsidRPr="006C3E8A">
              <w:rPr>
                <w:rFonts w:cs="Arial"/>
                <w:sz w:val="22"/>
                <w:szCs w:val="20"/>
              </w:rPr>
              <w:t xml:space="preserve"> </w:t>
            </w:r>
          </w:p>
          <w:p w:rsidR="008F0AF7" w:rsidRDefault="008F0AF7" w:rsidP="006C2A59">
            <w:pPr>
              <w:snapToGrid w:val="0"/>
              <w:spacing w:before="60" w:after="60"/>
              <w:jc w:val="right"/>
              <w:rPr>
                <w:rFonts w:cs="Arial"/>
                <w:b/>
                <w:bCs/>
                <w:iCs/>
                <w:szCs w:val="20"/>
              </w:rPr>
            </w:pPr>
            <w:r w:rsidRPr="008900A7">
              <w:rPr>
                <w:rFonts w:cs="Arial"/>
                <w:b/>
                <w:bCs/>
                <w:iCs/>
                <w:szCs w:val="20"/>
              </w:rPr>
              <w:t>Répondre par Oui ou Non</w:t>
            </w:r>
          </w:p>
          <w:p w:rsidR="006C3E8A" w:rsidRDefault="006C3E8A" w:rsidP="00706CBC">
            <w:pPr>
              <w:snapToGrid w:val="0"/>
              <w:spacing w:before="60" w:after="60"/>
              <w:rPr>
                <w:szCs w:val="20"/>
              </w:rPr>
            </w:pPr>
          </w:p>
          <w:p w:rsidR="008F0AF7" w:rsidRPr="006C2A59" w:rsidRDefault="008F0AF7" w:rsidP="00706CBC">
            <w:pPr>
              <w:snapToGrid w:val="0"/>
              <w:spacing w:before="60" w:after="60"/>
              <w:rPr>
                <w:rFonts w:cs="Arial"/>
                <w:b/>
                <w:bCs/>
                <w:iCs/>
                <w:szCs w:val="20"/>
              </w:rPr>
            </w:pPr>
            <w:r w:rsidRPr="00BB0A84">
              <w:rPr>
                <w:szCs w:val="20"/>
              </w:rPr>
              <w:t xml:space="preserve">Si Oui, </w:t>
            </w:r>
            <w:r>
              <w:rPr>
                <w:rFonts w:cs="Arial"/>
                <w:bCs/>
                <w:i/>
                <w:iCs/>
                <w:szCs w:val="20"/>
              </w:rPr>
              <w:t>compléter les informations demandées en notes.</w:t>
            </w:r>
          </w:p>
        </w:tc>
        <w:tc>
          <w:tcPr>
            <w:tcW w:w="1075" w:type="dxa"/>
            <w:tcBorders>
              <w:left w:val="single" w:sz="1" w:space="0" w:color="000000"/>
              <w:bottom w:val="single" w:sz="1" w:space="0" w:color="000000"/>
            </w:tcBorders>
            <w:vAlign w:val="center"/>
          </w:tcPr>
          <w:p w:rsidR="008F0AF7" w:rsidRPr="009557C9" w:rsidRDefault="008F0AF7" w:rsidP="00E00EEB">
            <w:pPr>
              <w:snapToGrid w:val="0"/>
              <w:spacing w:before="60" w:after="60"/>
              <w:jc w:val="center"/>
              <w:rPr>
                <w:b/>
                <w:sz w:val="18"/>
                <w:szCs w:val="18"/>
              </w:rPr>
            </w:pPr>
          </w:p>
        </w:tc>
        <w:tc>
          <w:tcPr>
            <w:tcW w:w="4389" w:type="dxa"/>
            <w:tcBorders>
              <w:left w:val="single" w:sz="1" w:space="0" w:color="000000"/>
              <w:bottom w:val="single" w:sz="1" w:space="0" w:color="000000"/>
              <w:right w:val="single" w:sz="1" w:space="0" w:color="000000"/>
            </w:tcBorders>
            <w:vAlign w:val="center"/>
          </w:tcPr>
          <w:p w:rsidR="008F0AF7" w:rsidRDefault="008F0AF7" w:rsidP="00706CBC">
            <w:pPr>
              <w:snapToGrid w:val="0"/>
              <w:spacing w:before="60" w:after="60"/>
              <w:rPr>
                <w:iCs/>
                <w:sz w:val="18"/>
                <w:szCs w:val="18"/>
              </w:rPr>
            </w:pPr>
          </w:p>
          <w:p w:rsidR="008F0AF7" w:rsidRDefault="008F0AF7" w:rsidP="00706CBC">
            <w:pPr>
              <w:numPr>
                <w:ilvl w:val="0"/>
                <w:numId w:val="20"/>
              </w:numPr>
              <w:snapToGrid w:val="0"/>
              <w:spacing w:before="60" w:after="60"/>
              <w:rPr>
                <w:iCs/>
                <w:sz w:val="18"/>
                <w:szCs w:val="18"/>
              </w:rPr>
            </w:pPr>
            <w:r>
              <w:rPr>
                <w:iCs/>
                <w:sz w:val="18"/>
                <w:szCs w:val="18"/>
              </w:rPr>
              <w:t>E</w:t>
            </w:r>
            <w:r w:rsidRPr="00706CBC">
              <w:rPr>
                <w:iCs/>
                <w:sz w:val="18"/>
                <w:szCs w:val="18"/>
              </w:rPr>
              <w:t>xiste-t-il une limitation sur l</w:t>
            </w:r>
            <w:r>
              <w:rPr>
                <w:iCs/>
                <w:sz w:val="18"/>
                <w:szCs w:val="18"/>
              </w:rPr>
              <w:t>’impression</w:t>
            </w:r>
            <w:r w:rsidRPr="00706CBC">
              <w:rPr>
                <w:iCs/>
                <w:sz w:val="18"/>
                <w:szCs w:val="18"/>
              </w:rPr>
              <w:t xml:space="preserve"> ?</w:t>
            </w:r>
            <w:r>
              <w:rPr>
                <w:iCs/>
                <w:sz w:val="18"/>
                <w:szCs w:val="18"/>
              </w:rPr>
              <w:t xml:space="preserve"> (Oui/Non)</w:t>
            </w:r>
          </w:p>
          <w:p w:rsidR="008F0AF7" w:rsidRDefault="008F0AF7" w:rsidP="00706CBC">
            <w:pPr>
              <w:snapToGrid w:val="0"/>
              <w:spacing w:before="60" w:after="60"/>
              <w:rPr>
                <w:iCs/>
                <w:sz w:val="18"/>
                <w:szCs w:val="18"/>
              </w:rPr>
            </w:pPr>
          </w:p>
          <w:p w:rsidR="008F0AF7" w:rsidRDefault="008F0AF7" w:rsidP="00706CBC">
            <w:pPr>
              <w:numPr>
                <w:ilvl w:val="0"/>
                <w:numId w:val="20"/>
              </w:numPr>
              <w:snapToGrid w:val="0"/>
              <w:spacing w:before="60" w:after="60"/>
              <w:rPr>
                <w:iCs/>
                <w:sz w:val="18"/>
                <w:szCs w:val="18"/>
              </w:rPr>
            </w:pPr>
            <w:r w:rsidRPr="00706CBC">
              <w:rPr>
                <w:iCs/>
                <w:sz w:val="18"/>
                <w:szCs w:val="18"/>
              </w:rPr>
              <w:t>Si Oui,  un message explicite</w:t>
            </w:r>
            <w:r>
              <w:rPr>
                <w:iCs/>
                <w:sz w:val="18"/>
                <w:szCs w:val="18"/>
              </w:rPr>
              <w:t>-t-il</w:t>
            </w:r>
            <w:r w:rsidRPr="00706CBC">
              <w:rPr>
                <w:iCs/>
                <w:sz w:val="18"/>
                <w:szCs w:val="18"/>
              </w:rPr>
              <w:t xml:space="preserve">  clairement  cette limitation à l’utilisateur ?</w:t>
            </w:r>
            <w:r>
              <w:rPr>
                <w:iCs/>
                <w:sz w:val="18"/>
                <w:szCs w:val="18"/>
              </w:rPr>
              <w:t xml:space="preserve"> (Oui/Non)</w:t>
            </w:r>
          </w:p>
          <w:p w:rsidR="008F0AF7" w:rsidRDefault="008F0AF7" w:rsidP="00E00EEB">
            <w:pPr>
              <w:snapToGrid w:val="0"/>
              <w:spacing w:before="60" w:after="60"/>
              <w:rPr>
                <w:iCs/>
                <w:sz w:val="18"/>
                <w:szCs w:val="18"/>
              </w:rPr>
            </w:pPr>
          </w:p>
          <w:p w:rsidR="0070188D" w:rsidRPr="00316A89" w:rsidRDefault="0070188D" w:rsidP="00E00EEB">
            <w:pPr>
              <w:snapToGrid w:val="0"/>
              <w:spacing w:before="60" w:after="60"/>
              <w:rPr>
                <w:iCs/>
                <w:sz w:val="18"/>
                <w:szCs w:val="18"/>
              </w:rPr>
            </w:pPr>
          </w:p>
        </w:tc>
      </w:tr>
      <w:tr w:rsidR="008F0AF7" w:rsidRPr="00316A89" w:rsidTr="008F0AF7">
        <w:tc>
          <w:tcPr>
            <w:tcW w:w="369" w:type="dxa"/>
            <w:tcBorders>
              <w:left w:val="single" w:sz="1" w:space="0" w:color="000000"/>
              <w:bottom w:val="single" w:sz="1" w:space="0" w:color="000000"/>
            </w:tcBorders>
            <w:shd w:val="clear" w:color="auto" w:fill="BFBFBF"/>
            <w:vAlign w:val="center"/>
          </w:tcPr>
          <w:p w:rsidR="008F0AF7" w:rsidRPr="00316A89" w:rsidRDefault="008F0AF7" w:rsidP="00E00EEB">
            <w:pPr>
              <w:tabs>
                <w:tab w:val="left" w:pos="766"/>
              </w:tabs>
              <w:snapToGrid w:val="0"/>
              <w:spacing w:before="60" w:after="60"/>
              <w:ind w:left="383" w:hanging="360"/>
              <w:jc w:val="right"/>
              <w:rPr>
                <w:sz w:val="18"/>
                <w:szCs w:val="18"/>
              </w:rPr>
            </w:pPr>
          </w:p>
        </w:tc>
        <w:tc>
          <w:tcPr>
            <w:tcW w:w="3380" w:type="dxa"/>
            <w:tcBorders>
              <w:left w:val="single" w:sz="1" w:space="0" w:color="000000"/>
              <w:bottom w:val="single" w:sz="1" w:space="0" w:color="000000"/>
            </w:tcBorders>
            <w:vAlign w:val="center"/>
          </w:tcPr>
          <w:p w:rsidR="008F0AF7" w:rsidRPr="00564CC9" w:rsidRDefault="008F0AF7" w:rsidP="009557C9">
            <w:pPr>
              <w:snapToGrid w:val="0"/>
              <w:spacing w:before="60" w:after="60"/>
              <w:rPr>
                <w:rFonts w:cs="Arial"/>
                <w:sz w:val="22"/>
                <w:szCs w:val="20"/>
              </w:rPr>
            </w:pPr>
            <w:r w:rsidRPr="00564CC9">
              <w:rPr>
                <w:szCs w:val="18"/>
              </w:rPr>
              <w:t>Peut-on télécharger des notices ?</w:t>
            </w:r>
            <w:r w:rsidRPr="00564CC9">
              <w:rPr>
                <w:rFonts w:cs="Arial"/>
                <w:sz w:val="22"/>
                <w:szCs w:val="20"/>
              </w:rPr>
              <w:t xml:space="preserve"> </w:t>
            </w:r>
          </w:p>
          <w:p w:rsidR="008F0AF7" w:rsidRDefault="008F0AF7" w:rsidP="006C2A59">
            <w:pPr>
              <w:snapToGrid w:val="0"/>
              <w:spacing w:before="60" w:after="60"/>
              <w:jc w:val="right"/>
              <w:rPr>
                <w:rFonts w:cs="Arial"/>
                <w:b/>
                <w:bCs/>
                <w:iCs/>
                <w:szCs w:val="20"/>
              </w:rPr>
            </w:pPr>
            <w:r w:rsidRPr="008900A7">
              <w:rPr>
                <w:rFonts w:cs="Arial"/>
                <w:b/>
                <w:bCs/>
                <w:iCs/>
                <w:szCs w:val="20"/>
              </w:rPr>
              <w:t>Répondre par Oui ou Non</w:t>
            </w:r>
          </w:p>
          <w:p w:rsidR="00564CC9" w:rsidRDefault="00564CC9" w:rsidP="00A23C1E">
            <w:pPr>
              <w:snapToGrid w:val="0"/>
              <w:spacing w:before="60" w:after="60"/>
              <w:rPr>
                <w:szCs w:val="20"/>
              </w:rPr>
            </w:pPr>
          </w:p>
          <w:p w:rsidR="008F0AF7" w:rsidRPr="006C2A59" w:rsidRDefault="008F0AF7" w:rsidP="00A23C1E">
            <w:pPr>
              <w:snapToGrid w:val="0"/>
              <w:spacing w:before="60" w:after="60"/>
              <w:rPr>
                <w:rFonts w:cs="Arial"/>
                <w:b/>
                <w:bCs/>
                <w:iCs/>
                <w:szCs w:val="20"/>
              </w:rPr>
            </w:pPr>
            <w:r w:rsidRPr="00BB0A84">
              <w:rPr>
                <w:szCs w:val="20"/>
              </w:rPr>
              <w:t xml:space="preserve">Si Oui, </w:t>
            </w:r>
            <w:r>
              <w:rPr>
                <w:rFonts w:cs="Arial"/>
                <w:bCs/>
                <w:i/>
                <w:iCs/>
                <w:szCs w:val="20"/>
              </w:rPr>
              <w:t>compléter les informations demandées en notes.</w:t>
            </w:r>
          </w:p>
        </w:tc>
        <w:tc>
          <w:tcPr>
            <w:tcW w:w="1075" w:type="dxa"/>
            <w:tcBorders>
              <w:left w:val="single" w:sz="1" w:space="0" w:color="000000"/>
              <w:bottom w:val="single" w:sz="1" w:space="0" w:color="000000"/>
            </w:tcBorders>
            <w:vAlign w:val="center"/>
          </w:tcPr>
          <w:p w:rsidR="008F0AF7" w:rsidRPr="009557C9" w:rsidRDefault="008F0AF7" w:rsidP="00E00EEB">
            <w:pPr>
              <w:snapToGrid w:val="0"/>
              <w:spacing w:before="60" w:after="60"/>
              <w:jc w:val="center"/>
              <w:rPr>
                <w:b/>
                <w:sz w:val="18"/>
                <w:szCs w:val="18"/>
              </w:rPr>
            </w:pPr>
          </w:p>
        </w:tc>
        <w:tc>
          <w:tcPr>
            <w:tcW w:w="4389" w:type="dxa"/>
            <w:tcBorders>
              <w:left w:val="single" w:sz="1" w:space="0" w:color="000000"/>
              <w:bottom w:val="single" w:sz="1" w:space="0" w:color="000000"/>
              <w:right w:val="single" w:sz="1" w:space="0" w:color="000000"/>
            </w:tcBorders>
            <w:vAlign w:val="center"/>
          </w:tcPr>
          <w:p w:rsidR="008F0AF7" w:rsidRPr="00326E88" w:rsidRDefault="008F0AF7" w:rsidP="00326E88">
            <w:pPr>
              <w:numPr>
                <w:ilvl w:val="0"/>
                <w:numId w:val="20"/>
              </w:numPr>
              <w:snapToGrid w:val="0"/>
              <w:spacing w:before="60" w:after="60"/>
              <w:rPr>
                <w:iCs/>
                <w:sz w:val="18"/>
                <w:szCs w:val="18"/>
              </w:rPr>
            </w:pPr>
            <w:r>
              <w:rPr>
                <w:iCs/>
                <w:sz w:val="18"/>
                <w:szCs w:val="18"/>
              </w:rPr>
              <w:t>Sous quel format s’effectue ce téléchargement</w:t>
            </w:r>
            <w:r w:rsidRPr="00706CBC">
              <w:rPr>
                <w:iCs/>
                <w:sz w:val="18"/>
                <w:szCs w:val="18"/>
              </w:rPr>
              <w:t xml:space="preserve"> ?</w:t>
            </w:r>
            <w:r>
              <w:rPr>
                <w:iCs/>
                <w:sz w:val="18"/>
                <w:szCs w:val="18"/>
              </w:rPr>
              <w:t xml:space="preserve"> (</w:t>
            </w:r>
            <w:r w:rsidRPr="00514E06">
              <w:rPr>
                <w:b/>
                <w:iCs/>
                <w:sz w:val="18"/>
                <w:szCs w:val="18"/>
              </w:rPr>
              <w:t xml:space="preserve">Rayer </w:t>
            </w:r>
            <w:r>
              <w:rPr>
                <w:iCs/>
                <w:sz w:val="18"/>
                <w:szCs w:val="18"/>
              </w:rPr>
              <w:t>les formats non proposés)</w:t>
            </w:r>
          </w:p>
          <w:p w:rsidR="008F0AF7" w:rsidRDefault="008F0AF7" w:rsidP="00326E88">
            <w:pPr>
              <w:numPr>
                <w:ilvl w:val="1"/>
                <w:numId w:val="20"/>
              </w:numPr>
              <w:snapToGrid w:val="0"/>
              <w:spacing w:before="60" w:after="60"/>
              <w:rPr>
                <w:iCs/>
                <w:sz w:val="18"/>
                <w:szCs w:val="18"/>
              </w:rPr>
            </w:pPr>
            <w:r>
              <w:rPr>
                <w:iCs/>
                <w:sz w:val="18"/>
                <w:szCs w:val="18"/>
              </w:rPr>
              <w:t>Html</w:t>
            </w:r>
          </w:p>
          <w:p w:rsidR="008F0AF7" w:rsidRDefault="008F0AF7" w:rsidP="00326E88">
            <w:pPr>
              <w:numPr>
                <w:ilvl w:val="1"/>
                <w:numId w:val="20"/>
              </w:numPr>
              <w:snapToGrid w:val="0"/>
              <w:spacing w:before="60" w:after="60"/>
              <w:rPr>
                <w:iCs/>
                <w:sz w:val="18"/>
                <w:szCs w:val="18"/>
              </w:rPr>
            </w:pPr>
            <w:r>
              <w:rPr>
                <w:iCs/>
                <w:sz w:val="18"/>
                <w:szCs w:val="18"/>
              </w:rPr>
              <w:t>Pdf</w:t>
            </w:r>
          </w:p>
          <w:p w:rsidR="008F0AF7" w:rsidRDefault="008F0AF7" w:rsidP="00326E88">
            <w:pPr>
              <w:numPr>
                <w:ilvl w:val="1"/>
                <w:numId w:val="20"/>
              </w:numPr>
              <w:snapToGrid w:val="0"/>
              <w:spacing w:before="60" w:after="60"/>
              <w:rPr>
                <w:iCs/>
                <w:sz w:val="18"/>
                <w:szCs w:val="18"/>
              </w:rPr>
            </w:pPr>
            <w:r>
              <w:rPr>
                <w:iCs/>
                <w:sz w:val="18"/>
                <w:szCs w:val="18"/>
              </w:rPr>
              <w:t>Texte (txt, csv)</w:t>
            </w:r>
          </w:p>
          <w:p w:rsidR="008F0AF7" w:rsidRDefault="008F0AF7" w:rsidP="00326E88">
            <w:pPr>
              <w:snapToGrid w:val="0"/>
              <w:spacing w:before="60" w:after="60"/>
              <w:rPr>
                <w:iCs/>
                <w:sz w:val="18"/>
                <w:szCs w:val="18"/>
              </w:rPr>
            </w:pPr>
          </w:p>
          <w:p w:rsidR="008F0AF7" w:rsidRPr="00C64DF9" w:rsidRDefault="008F0AF7" w:rsidP="00326E88">
            <w:pPr>
              <w:numPr>
                <w:ilvl w:val="0"/>
                <w:numId w:val="20"/>
              </w:numPr>
              <w:snapToGrid w:val="0"/>
              <w:spacing w:before="60" w:after="60"/>
              <w:rPr>
                <w:iCs/>
                <w:sz w:val="18"/>
                <w:szCs w:val="18"/>
              </w:rPr>
            </w:pPr>
            <w:r>
              <w:rPr>
                <w:iCs/>
                <w:sz w:val="18"/>
                <w:szCs w:val="18"/>
              </w:rPr>
              <w:t>E</w:t>
            </w:r>
            <w:r w:rsidRPr="00706CBC">
              <w:rPr>
                <w:iCs/>
                <w:sz w:val="18"/>
                <w:szCs w:val="18"/>
              </w:rPr>
              <w:t>xiste-t-il une limitation sur l</w:t>
            </w:r>
            <w:r>
              <w:rPr>
                <w:iCs/>
                <w:sz w:val="18"/>
                <w:szCs w:val="18"/>
              </w:rPr>
              <w:t>’impression</w:t>
            </w:r>
            <w:r w:rsidRPr="00706CBC">
              <w:rPr>
                <w:iCs/>
                <w:sz w:val="18"/>
                <w:szCs w:val="18"/>
              </w:rPr>
              <w:t xml:space="preserve"> ?</w:t>
            </w:r>
            <w:r>
              <w:rPr>
                <w:iCs/>
                <w:sz w:val="18"/>
                <w:szCs w:val="18"/>
              </w:rPr>
              <w:t xml:space="preserve"> (Oui/Non)</w:t>
            </w:r>
          </w:p>
          <w:p w:rsidR="008F0AF7" w:rsidRDefault="008F0AF7" w:rsidP="00326E88">
            <w:pPr>
              <w:snapToGrid w:val="0"/>
              <w:spacing w:before="60" w:after="60"/>
              <w:rPr>
                <w:iCs/>
                <w:sz w:val="18"/>
                <w:szCs w:val="18"/>
              </w:rPr>
            </w:pPr>
          </w:p>
          <w:p w:rsidR="008F0AF7" w:rsidRDefault="008F0AF7" w:rsidP="00326E88">
            <w:pPr>
              <w:numPr>
                <w:ilvl w:val="0"/>
                <w:numId w:val="20"/>
              </w:numPr>
              <w:snapToGrid w:val="0"/>
              <w:spacing w:before="60" w:after="60"/>
              <w:rPr>
                <w:iCs/>
                <w:sz w:val="18"/>
                <w:szCs w:val="18"/>
              </w:rPr>
            </w:pPr>
            <w:r w:rsidRPr="00706CBC">
              <w:rPr>
                <w:iCs/>
                <w:sz w:val="18"/>
                <w:szCs w:val="18"/>
              </w:rPr>
              <w:t>Si Oui,  un message explicite</w:t>
            </w:r>
            <w:r>
              <w:rPr>
                <w:iCs/>
                <w:sz w:val="18"/>
                <w:szCs w:val="18"/>
              </w:rPr>
              <w:t>-t-il</w:t>
            </w:r>
            <w:r w:rsidRPr="00706CBC">
              <w:rPr>
                <w:iCs/>
                <w:sz w:val="18"/>
                <w:szCs w:val="18"/>
              </w:rPr>
              <w:t xml:space="preserve">  clairement  cette limitation à l’utilisateur ?</w:t>
            </w:r>
            <w:r>
              <w:rPr>
                <w:iCs/>
                <w:sz w:val="18"/>
                <w:szCs w:val="18"/>
              </w:rPr>
              <w:t xml:space="preserve"> (Oui/Non)</w:t>
            </w:r>
          </w:p>
          <w:p w:rsidR="008F0AF7" w:rsidRPr="00316A89" w:rsidRDefault="008F0AF7" w:rsidP="00E00EEB">
            <w:pPr>
              <w:snapToGrid w:val="0"/>
              <w:spacing w:before="60" w:after="60"/>
              <w:rPr>
                <w:iCs/>
                <w:sz w:val="18"/>
                <w:szCs w:val="18"/>
              </w:rPr>
            </w:pPr>
          </w:p>
        </w:tc>
      </w:tr>
      <w:tr w:rsidR="008F0AF7" w:rsidTr="008E0693">
        <w:tc>
          <w:tcPr>
            <w:tcW w:w="369" w:type="dxa"/>
            <w:tcBorders>
              <w:left w:val="single" w:sz="2" w:space="0" w:color="000000"/>
              <w:bottom w:val="single" w:sz="2" w:space="0" w:color="000000"/>
            </w:tcBorders>
            <w:shd w:val="clear" w:color="auto" w:fill="404040" w:themeFill="text1" w:themeFillTint="BF"/>
            <w:vAlign w:val="center"/>
          </w:tcPr>
          <w:p w:rsidR="008F0AF7" w:rsidRDefault="008F0AF7" w:rsidP="00E00EEB">
            <w:pPr>
              <w:snapToGrid w:val="0"/>
              <w:spacing w:before="60" w:after="60"/>
              <w:jc w:val="right"/>
              <w:rPr>
                <w:b/>
                <w:bCs/>
                <w:color w:val="FFFFFF"/>
                <w:sz w:val="16"/>
                <w:szCs w:val="16"/>
              </w:rPr>
            </w:pPr>
          </w:p>
        </w:tc>
        <w:tc>
          <w:tcPr>
            <w:tcW w:w="3380" w:type="dxa"/>
            <w:tcBorders>
              <w:left w:val="single" w:sz="2" w:space="0" w:color="000000"/>
              <w:bottom w:val="single" w:sz="2" w:space="0" w:color="000000"/>
            </w:tcBorders>
            <w:shd w:val="clear" w:color="auto" w:fill="404040" w:themeFill="text1" w:themeFillTint="BF"/>
            <w:vAlign w:val="center"/>
          </w:tcPr>
          <w:p w:rsidR="008F0AF7" w:rsidRPr="00F17890" w:rsidRDefault="00794A91" w:rsidP="00E00EEB">
            <w:pPr>
              <w:snapToGrid w:val="0"/>
              <w:spacing w:before="60" w:after="60"/>
              <w:rPr>
                <w:b/>
                <w:bCs/>
                <w:color w:val="FFFFFF"/>
                <w:szCs w:val="18"/>
              </w:rPr>
            </w:pPr>
            <w:r w:rsidRPr="00F17890">
              <w:rPr>
                <w:b/>
                <w:bCs/>
                <w:color w:val="FFFFFF"/>
                <w:szCs w:val="18"/>
              </w:rPr>
              <w:t>La personnalisation par l’utilisateur</w:t>
            </w:r>
            <w:r w:rsidR="00BD2253" w:rsidRPr="00F17890">
              <w:rPr>
                <w:b/>
                <w:bCs/>
                <w:color w:val="FFFFFF"/>
                <w:szCs w:val="18"/>
              </w:rPr>
              <w:t xml:space="preserve"> final</w:t>
            </w:r>
          </w:p>
        </w:tc>
        <w:tc>
          <w:tcPr>
            <w:tcW w:w="1075" w:type="dxa"/>
            <w:tcBorders>
              <w:left w:val="single" w:sz="2" w:space="0" w:color="000000"/>
              <w:bottom w:val="single" w:sz="2" w:space="0" w:color="000000"/>
            </w:tcBorders>
            <w:shd w:val="clear" w:color="auto" w:fill="404040" w:themeFill="text1" w:themeFillTint="BF"/>
            <w:vAlign w:val="center"/>
          </w:tcPr>
          <w:p w:rsidR="008F0AF7" w:rsidRPr="00F17890" w:rsidRDefault="008F0AF7" w:rsidP="00E00EEB">
            <w:pPr>
              <w:snapToGrid w:val="0"/>
              <w:spacing w:before="120"/>
              <w:jc w:val="center"/>
              <w:rPr>
                <w:b/>
                <w:bCs/>
                <w:color w:val="FFFFFF"/>
                <w:szCs w:val="16"/>
              </w:rPr>
            </w:pPr>
          </w:p>
        </w:tc>
        <w:tc>
          <w:tcPr>
            <w:tcW w:w="4389" w:type="dxa"/>
            <w:tcBorders>
              <w:left w:val="single" w:sz="2" w:space="0" w:color="000000"/>
              <w:bottom w:val="single" w:sz="2" w:space="0" w:color="000000"/>
              <w:right w:val="single" w:sz="2" w:space="0" w:color="000000"/>
            </w:tcBorders>
            <w:shd w:val="clear" w:color="auto" w:fill="404040" w:themeFill="text1" w:themeFillTint="BF"/>
            <w:vAlign w:val="center"/>
          </w:tcPr>
          <w:p w:rsidR="008F0AF7" w:rsidRPr="00F17890" w:rsidRDefault="008F0AF7" w:rsidP="00E00EEB">
            <w:pPr>
              <w:snapToGrid w:val="0"/>
              <w:spacing w:before="60" w:after="60"/>
              <w:rPr>
                <w:b/>
                <w:bCs/>
                <w:iCs/>
                <w:color w:val="FFFFFF"/>
                <w:szCs w:val="16"/>
              </w:rPr>
            </w:pPr>
          </w:p>
        </w:tc>
      </w:tr>
      <w:tr w:rsidR="008F0AF7" w:rsidRPr="00F637E5" w:rsidTr="008F0AF7">
        <w:tc>
          <w:tcPr>
            <w:tcW w:w="369" w:type="dxa"/>
            <w:tcBorders>
              <w:left w:val="single" w:sz="2" w:space="0" w:color="000000"/>
              <w:bottom w:val="single" w:sz="2" w:space="0" w:color="000000"/>
            </w:tcBorders>
            <w:shd w:val="clear" w:color="auto" w:fill="CCCCCC"/>
          </w:tcPr>
          <w:p w:rsidR="008F0AF7" w:rsidRPr="00F637E5" w:rsidRDefault="008F0AF7" w:rsidP="00E00EEB">
            <w:pPr>
              <w:tabs>
                <w:tab w:val="left" w:pos="383"/>
              </w:tabs>
              <w:snapToGrid w:val="0"/>
              <w:spacing w:before="60" w:after="60"/>
              <w:rPr>
                <w:rFonts w:cs="Arial"/>
                <w:szCs w:val="20"/>
              </w:rPr>
            </w:pPr>
          </w:p>
        </w:tc>
        <w:tc>
          <w:tcPr>
            <w:tcW w:w="3380" w:type="dxa"/>
            <w:tcBorders>
              <w:left w:val="single" w:sz="2" w:space="0" w:color="000000"/>
              <w:bottom w:val="single" w:sz="2" w:space="0" w:color="000000"/>
            </w:tcBorders>
          </w:tcPr>
          <w:p w:rsidR="008F0AF7" w:rsidRPr="00F637E5" w:rsidRDefault="008F0AF7" w:rsidP="00E00EEB">
            <w:pPr>
              <w:snapToGrid w:val="0"/>
              <w:spacing w:before="60" w:after="60"/>
              <w:rPr>
                <w:rFonts w:cs="Arial"/>
                <w:szCs w:val="20"/>
              </w:rPr>
            </w:pPr>
            <w:r w:rsidRPr="00F637E5">
              <w:rPr>
                <w:rFonts w:cs="Arial"/>
                <w:szCs w:val="20"/>
              </w:rPr>
              <w:t>Tout utilisateur peut-il se créer un compte personnel pour bénéficier de services personnalisés ?</w:t>
            </w:r>
          </w:p>
          <w:p w:rsidR="008F0AF7" w:rsidRPr="00F637E5" w:rsidRDefault="008F0AF7" w:rsidP="00E00EEB">
            <w:pPr>
              <w:snapToGrid w:val="0"/>
              <w:spacing w:before="120" w:after="60"/>
              <w:jc w:val="right"/>
              <w:rPr>
                <w:rFonts w:cs="Arial"/>
                <w:b/>
                <w:bCs/>
                <w:iCs/>
                <w:szCs w:val="20"/>
              </w:rPr>
            </w:pPr>
            <w:r w:rsidRPr="00F637E5">
              <w:rPr>
                <w:rFonts w:cs="Arial"/>
                <w:b/>
                <w:bCs/>
                <w:iCs/>
                <w:szCs w:val="20"/>
              </w:rPr>
              <w:t>Répondre par Oui ou Non</w:t>
            </w:r>
          </w:p>
          <w:p w:rsidR="008F0AF7" w:rsidRPr="00F637E5" w:rsidRDefault="008F0AF7" w:rsidP="00E00EEB">
            <w:pPr>
              <w:snapToGrid w:val="0"/>
              <w:spacing w:before="120" w:after="60"/>
              <w:rPr>
                <w:rFonts w:cs="Arial"/>
                <w:b/>
                <w:bCs/>
                <w:szCs w:val="20"/>
              </w:rPr>
            </w:pPr>
            <w:r w:rsidRPr="00BB0A84">
              <w:rPr>
                <w:szCs w:val="20"/>
              </w:rPr>
              <w:t xml:space="preserve">Si Oui, </w:t>
            </w:r>
            <w:r>
              <w:rPr>
                <w:rFonts w:cs="Arial"/>
                <w:bCs/>
                <w:i/>
                <w:iCs/>
                <w:szCs w:val="20"/>
              </w:rPr>
              <w:t>compléter les informations demandées en notes.</w:t>
            </w:r>
          </w:p>
        </w:tc>
        <w:tc>
          <w:tcPr>
            <w:tcW w:w="1075" w:type="dxa"/>
            <w:tcBorders>
              <w:left w:val="single" w:sz="2" w:space="0" w:color="000000"/>
              <w:bottom w:val="single" w:sz="2" w:space="0" w:color="000000"/>
            </w:tcBorders>
            <w:shd w:val="clear" w:color="auto" w:fill="FFFFFF"/>
          </w:tcPr>
          <w:p w:rsidR="008F0AF7" w:rsidRPr="00F637E5" w:rsidRDefault="008F0AF7" w:rsidP="00E00EE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5C1A91" w:rsidRDefault="008F0AF7" w:rsidP="005C1A91">
            <w:pPr>
              <w:snapToGrid w:val="0"/>
              <w:spacing w:before="60" w:after="60"/>
              <w:rPr>
                <w:rFonts w:cs="Arial"/>
                <w:szCs w:val="20"/>
                <w:u w:val="single"/>
              </w:rPr>
            </w:pPr>
            <w:r>
              <w:rPr>
                <w:rFonts w:cs="Arial"/>
                <w:szCs w:val="20"/>
                <w:u w:val="single"/>
              </w:rPr>
              <w:t>Services proposés</w:t>
            </w:r>
          </w:p>
          <w:p w:rsidR="008F0AF7" w:rsidRDefault="008F0AF7" w:rsidP="00E00EEB">
            <w:pPr>
              <w:snapToGrid w:val="0"/>
              <w:spacing w:before="60" w:after="60"/>
              <w:rPr>
                <w:rFonts w:cs="Arial"/>
                <w:iCs/>
                <w:szCs w:val="20"/>
              </w:rPr>
            </w:pPr>
            <w:r w:rsidRPr="00514E06">
              <w:rPr>
                <w:b/>
                <w:iCs/>
                <w:sz w:val="18"/>
                <w:szCs w:val="18"/>
              </w:rPr>
              <w:t xml:space="preserve">Rayer </w:t>
            </w:r>
            <w:r>
              <w:rPr>
                <w:iCs/>
                <w:sz w:val="18"/>
                <w:szCs w:val="18"/>
              </w:rPr>
              <w:t>les services non proposés.</w:t>
            </w:r>
          </w:p>
          <w:p w:rsidR="008F0AF7" w:rsidRDefault="008F0AF7" w:rsidP="0018465B">
            <w:pPr>
              <w:numPr>
                <w:ilvl w:val="0"/>
                <w:numId w:val="6"/>
              </w:numPr>
              <w:snapToGrid w:val="0"/>
              <w:spacing w:before="60" w:after="60"/>
              <w:rPr>
                <w:rFonts w:cs="Arial"/>
                <w:szCs w:val="20"/>
              </w:rPr>
            </w:pPr>
            <w:r>
              <w:rPr>
                <w:rFonts w:cs="Arial"/>
                <w:szCs w:val="20"/>
              </w:rPr>
              <w:t>Possibilité de personnaliser l’affichage des notices.</w:t>
            </w:r>
          </w:p>
          <w:p w:rsidR="008F0AF7" w:rsidRDefault="008F0AF7" w:rsidP="0018465B">
            <w:pPr>
              <w:numPr>
                <w:ilvl w:val="0"/>
                <w:numId w:val="6"/>
              </w:numPr>
              <w:snapToGrid w:val="0"/>
              <w:spacing w:before="60" w:after="60"/>
              <w:rPr>
                <w:rFonts w:cs="Arial"/>
                <w:szCs w:val="20"/>
              </w:rPr>
            </w:pPr>
            <w:r>
              <w:rPr>
                <w:rFonts w:cs="Arial"/>
                <w:szCs w:val="20"/>
              </w:rPr>
              <w:t>Possibilité de m</w:t>
            </w:r>
            <w:r w:rsidRPr="0018465B">
              <w:rPr>
                <w:rFonts w:cs="Arial"/>
                <w:szCs w:val="20"/>
              </w:rPr>
              <w:t>émoris</w:t>
            </w:r>
            <w:r>
              <w:rPr>
                <w:rFonts w:cs="Arial"/>
                <w:szCs w:val="20"/>
              </w:rPr>
              <w:t>er (enregistrement dans le dictionnaire)</w:t>
            </w:r>
            <w:r w:rsidRPr="0018465B">
              <w:rPr>
                <w:rFonts w:cs="Arial"/>
                <w:szCs w:val="20"/>
              </w:rPr>
              <w:t xml:space="preserve"> des recherches effectuées.</w:t>
            </w:r>
          </w:p>
          <w:p w:rsidR="008F0AF7" w:rsidRDefault="008F0AF7" w:rsidP="0018465B">
            <w:pPr>
              <w:numPr>
                <w:ilvl w:val="0"/>
                <w:numId w:val="6"/>
              </w:numPr>
              <w:snapToGrid w:val="0"/>
              <w:spacing w:before="60" w:after="60"/>
              <w:rPr>
                <w:rFonts w:cs="Arial"/>
                <w:szCs w:val="20"/>
              </w:rPr>
            </w:pPr>
            <w:r>
              <w:rPr>
                <w:rFonts w:cs="Arial"/>
                <w:szCs w:val="20"/>
              </w:rPr>
              <w:t>Possibilité d’annoter des notices et de conserver les annotations.</w:t>
            </w:r>
          </w:p>
          <w:p w:rsidR="008F0AF7" w:rsidRPr="005C1A91" w:rsidRDefault="008F0AF7" w:rsidP="005C1A91">
            <w:pPr>
              <w:snapToGrid w:val="0"/>
              <w:spacing w:before="60" w:after="60"/>
              <w:rPr>
                <w:rFonts w:cs="Arial"/>
                <w:szCs w:val="20"/>
                <w:u w:val="single"/>
              </w:rPr>
            </w:pPr>
            <w:r w:rsidRPr="005C1A91">
              <w:rPr>
                <w:rFonts w:cs="Arial"/>
                <w:szCs w:val="20"/>
                <w:u w:val="single"/>
              </w:rPr>
              <w:t>Conservation des données en cas d’évolution</w:t>
            </w:r>
          </w:p>
          <w:p w:rsidR="008F0AF7" w:rsidRDefault="008F0AF7" w:rsidP="0018465B">
            <w:pPr>
              <w:numPr>
                <w:ilvl w:val="0"/>
                <w:numId w:val="6"/>
              </w:numPr>
              <w:snapToGrid w:val="0"/>
              <w:spacing w:before="60" w:after="60"/>
              <w:rPr>
                <w:rFonts w:cs="Arial"/>
                <w:szCs w:val="20"/>
              </w:rPr>
            </w:pPr>
            <w:r w:rsidRPr="0072521A">
              <w:rPr>
                <w:rFonts w:cs="Arial"/>
                <w:szCs w:val="20"/>
              </w:rPr>
              <w:t>En cas d’évolution ou de changement de la plateforme, la conservation des données issues des comptes lecteurs est-elle assurée ?</w:t>
            </w:r>
            <w:r>
              <w:rPr>
                <w:rFonts w:cs="Arial"/>
                <w:szCs w:val="20"/>
              </w:rPr>
              <w:t xml:space="preserve"> (Oui/Non)</w:t>
            </w:r>
          </w:p>
          <w:p w:rsidR="008F0AF7" w:rsidRPr="0018465B" w:rsidRDefault="008F0AF7" w:rsidP="005C1A91">
            <w:pPr>
              <w:snapToGrid w:val="0"/>
              <w:spacing w:before="60" w:after="60"/>
              <w:rPr>
                <w:rFonts w:cs="Arial"/>
                <w:szCs w:val="20"/>
              </w:rPr>
            </w:pPr>
          </w:p>
        </w:tc>
      </w:tr>
      <w:tr w:rsidR="008F0AF7" w:rsidRPr="00C9419A" w:rsidTr="008A07E6">
        <w:tc>
          <w:tcPr>
            <w:tcW w:w="369" w:type="dxa"/>
            <w:tcBorders>
              <w:left w:val="single" w:sz="2" w:space="0" w:color="000000"/>
              <w:bottom w:val="single" w:sz="2" w:space="0" w:color="000000"/>
            </w:tcBorders>
            <w:shd w:val="clear" w:color="auto" w:fill="404040" w:themeFill="text1" w:themeFillTint="BF"/>
          </w:tcPr>
          <w:p w:rsidR="008F0AF7" w:rsidRPr="00C9419A" w:rsidRDefault="008F0AF7" w:rsidP="00E00EEB">
            <w:pPr>
              <w:snapToGrid w:val="0"/>
              <w:spacing w:before="60" w:after="60"/>
              <w:rPr>
                <w:rFonts w:cs="Arial"/>
                <w:b/>
                <w:bCs/>
                <w:color w:val="FFFFFF"/>
                <w:szCs w:val="20"/>
              </w:rPr>
            </w:pPr>
          </w:p>
        </w:tc>
        <w:tc>
          <w:tcPr>
            <w:tcW w:w="3380" w:type="dxa"/>
            <w:tcBorders>
              <w:left w:val="single" w:sz="2" w:space="0" w:color="000000"/>
              <w:bottom w:val="single" w:sz="2" w:space="0" w:color="000000"/>
            </w:tcBorders>
            <w:shd w:val="clear" w:color="auto" w:fill="404040" w:themeFill="text1" w:themeFillTint="BF"/>
          </w:tcPr>
          <w:p w:rsidR="008F0AF7" w:rsidRPr="00C9419A" w:rsidRDefault="008F0AF7" w:rsidP="00E00EEB">
            <w:pPr>
              <w:snapToGrid w:val="0"/>
              <w:spacing w:before="60" w:after="60"/>
              <w:rPr>
                <w:rFonts w:cs="Arial"/>
                <w:b/>
                <w:bCs/>
                <w:color w:val="FFFFFF"/>
                <w:szCs w:val="20"/>
              </w:rPr>
            </w:pPr>
            <w:r w:rsidRPr="002B63A9">
              <w:rPr>
                <w:rFonts w:cs="Arial"/>
                <w:b/>
                <w:bCs/>
                <w:color w:val="FFFFFF"/>
                <w:szCs w:val="20"/>
              </w:rPr>
              <w:t>Les services complémentaires</w:t>
            </w:r>
          </w:p>
        </w:tc>
        <w:tc>
          <w:tcPr>
            <w:tcW w:w="1075" w:type="dxa"/>
            <w:tcBorders>
              <w:left w:val="single" w:sz="2" w:space="0" w:color="000000"/>
              <w:bottom w:val="single" w:sz="2" w:space="0" w:color="000000"/>
            </w:tcBorders>
            <w:shd w:val="clear" w:color="auto" w:fill="404040" w:themeFill="text1" w:themeFillTint="BF"/>
          </w:tcPr>
          <w:p w:rsidR="008F0AF7" w:rsidRPr="00C9419A" w:rsidRDefault="008F0AF7" w:rsidP="00E00EEB">
            <w:pPr>
              <w:snapToGrid w:val="0"/>
              <w:spacing w:before="120"/>
              <w:jc w:val="center"/>
              <w:rPr>
                <w:rFonts w:cs="Arial"/>
                <w:b/>
                <w:bCs/>
                <w:color w:val="FFFFFF"/>
                <w:szCs w:val="20"/>
              </w:rPr>
            </w:pPr>
          </w:p>
        </w:tc>
        <w:tc>
          <w:tcPr>
            <w:tcW w:w="4389" w:type="dxa"/>
            <w:tcBorders>
              <w:left w:val="single" w:sz="2" w:space="0" w:color="000000"/>
              <w:bottom w:val="single" w:sz="2" w:space="0" w:color="000000"/>
              <w:right w:val="single" w:sz="2" w:space="0" w:color="000000"/>
            </w:tcBorders>
            <w:shd w:val="clear" w:color="auto" w:fill="404040" w:themeFill="text1" w:themeFillTint="BF"/>
          </w:tcPr>
          <w:p w:rsidR="008F0AF7" w:rsidRPr="002124E8" w:rsidRDefault="008F0AF7" w:rsidP="00E00EEB">
            <w:pPr>
              <w:snapToGrid w:val="0"/>
              <w:spacing w:before="60" w:after="60"/>
              <w:rPr>
                <w:rFonts w:cs="Arial"/>
                <w:b/>
                <w:bCs/>
                <w:iCs/>
                <w:color w:val="FFFFFF"/>
                <w:szCs w:val="20"/>
              </w:rPr>
            </w:pPr>
          </w:p>
        </w:tc>
      </w:tr>
      <w:tr w:rsidR="008F0AF7" w:rsidRPr="003F3634" w:rsidTr="008F0AF7">
        <w:tc>
          <w:tcPr>
            <w:tcW w:w="369" w:type="dxa"/>
            <w:tcBorders>
              <w:left w:val="single" w:sz="2" w:space="0" w:color="000000"/>
              <w:bottom w:val="single" w:sz="2" w:space="0" w:color="000000"/>
            </w:tcBorders>
            <w:shd w:val="clear" w:color="auto" w:fill="CCCCCC"/>
          </w:tcPr>
          <w:p w:rsidR="008F0AF7" w:rsidRPr="003F3634" w:rsidRDefault="008F0AF7" w:rsidP="00E00EEB">
            <w:pPr>
              <w:tabs>
                <w:tab w:val="left" w:pos="383"/>
              </w:tabs>
              <w:snapToGrid w:val="0"/>
              <w:spacing w:before="60" w:after="60"/>
              <w:rPr>
                <w:rFonts w:cs="Arial"/>
                <w:szCs w:val="20"/>
              </w:rPr>
            </w:pPr>
          </w:p>
        </w:tc>
        <w:tc>
          <w:tcPr>
            <w:tcW w:w="3380" w:type="dxa"/>
            <w:tcBorders>
              <w:left w:val="single" w:sz="2" w:space="0" w:color="000000"/>
              <w:bottom w:val="single" w:sz="2" w:space="0" w:color="000000"/>
            </w:tcBorders>
          </w:tcPr>
          <w:p w:rsidR="008F0AF7" w:rsidRPr="003F3634" w:rsidRDefault="008F0AF7" w:rsidP="00E00EEB">
            <w:pPr>
              <w:snapToGrid w:val="0"/>
              <w:spacing w:before="60" w:after="60"/>
              <w:rPr>
                <w:rFonts w:cs="Arial"/>
                <w:szCs w:val="20"/>
              </w:rPr>
            </w:pPr>
            <w:r>
              <w:rPr>
                <w:rFonts w:cs="Arial"/>
                <w:szCs w:val="20"/>
              </w:rPr>
              <w:t xml:space="preserve">Un widget permettant </w:t>
            </w:r>
            <w:r w:rsidRPr="004D4104">
              <w:rPr>
                <w:rFonts w:cs="Arial"/>
                <w:iCs/>
                <w:szCs w:val="20"/>
              </w:rPr>
              <w:t>d'interroger le</w:t>
            </w:r>
            <w:r>
              <w:rPr>
                <w:rFonts w:cs="Arial"/>
                <w:iCs/>
                <w:szCs w:val="20"/>
              </w:rPr>
              <w:t>s</w:t>
            </w:r>
            <w:r w:rsidRPr="004D4104">
              <w:rPr>
                <w:rFonts w:cs="Arial"/>
                <w:iCs/>
                <w:szCs w:val="20"/>
              </w:rPr>
              <w:t xml:space="preserve"> dictionnaire</w:t>
            </w:r>
            <w:r>
              <w:rPr>
                <w:rFonts w:cs="Arial"/>
                <w:iCs/>
                <w:szCs w:val="20"/>
              </w:rPr>
              <w:t>s</w:t>
            </w:r>
            <w:r w:rsidRPr="004D4104">
              <w:rPr>
                <w:rFonts w:cs="Arial"/>
                <w:iCs/>
                <w:szCs w:val="20"/>
              </w:rPr>
              <w:t xml:space="preserve"> depuis les pages web du portail documentaire</w:t>
            </w:r>
            <w:r>
              <w:rPr>
                <w:rFonts w:cs="Arial"/>
                <w:szCs w:val="20"/>
              </w:rPr>
              <w:t xml:space="preserve"> est-il </w:t>
            </w:r>
            <w:r w:rsidRPr="003F3634">
              <w:rPr>
                <w:rFonts w:cs="Arial"/>
                <w:szCs w:val="20"/>
              </w:rPr>
              <w:t xml:space="preserve"> </w:t>
            </w:r>
            <w:r>
              <w:rPr>
                <w:rFonts w:cs="Arial"/>
                <w:szCs w:val="20"/>
              </w:rPr>
              <w:t xml:space="preserve">mis à disposition des bibliothécaires </w:t>
            </w:r>
            <w:r w:rsidRPr="003F3634">
              <w:rPr>
                <w:rFonts w:cs="Arial"/>
                <w:szCs w:val="20"/>
              </w:rPr>
              <w:t>?</w:t>
            </w:r>
          </w:p>
          <w:p w:rsidR="008F0AF7" w:rsidRDefault="008F0AF7" w:rsidP="00DA7D82">
            <w:pPr>
              <w:snapToGrid w:val="0"/>
              <w:spacing w:before="120" w:after="60"/>
              <w:jc w:val="right"/>
              <w:rPr>
                <w:rFonts w:cs="Arial"/>
                <w:b/>
                <w:bCs/>
                <w:iCs/>
                <w:szCs w:val="20"/>
              </w:rPr>
            </w:pPr>
            <w:r w:rsidRPr="003F3634">
              <w:rPr>
                <w:rFonts w:cs="Arial"/>
                <w:b/>
                <w:bCs/>
                <w:iCs/>
                <w:szCs w:val="20"/>
              </w:rPr>
              <w:t>Répondre par Oui ou Non</w:t>
            </w:r>
          </w:p>
          <w:p w:rsidR="008F0AF7" w:rsidRPr="0070188D" w:rsidRDefault="008F0AF7" w:rsidP="00CA71AB">
            <w:pPr>
              <w:snapToGrid w:val="0"/>
              <w:spacing w:before="120" w:after="60"/>
              <w:rPr>
                <w:rFonts w:cs="Arial"/>
                <w:bCs/>
                <w:i/>
                <w:iCs/>
                <w:szCs w:val="20"/>
              </w:rPr>
            </w:pPr>
            <w:r w:rsidRPr="0070188D">
              <w:rPr>
                <w:rFonts w:cs="Arial"/>
                <w:b/>
                <w:bCs/>
                <w:i/>
                <w:iCs/>
                <w:szCs w:val="20"/>
              </w:rPr>
              <w:t>Si Oui,</w:t>
            </w:r>
            <w:r w:rsidRPr="0070188D">
              <w:rPr>
                <w:rFonts w:cs="Arial"/>
                <w:bCs/>
                <w:i/>
                <w:iCs/>
                <w:szCs w:val="20"/>
              </w:rPr>
              <w:t xml:space="preserve"> préciser en notes si un widget par dictionnaire est disponible ou un widget pour l’ensemble des dictionnaires.</w:t>
            </w:r>
          </w:p>
        </w:tc>
        <w:tc>
          <w:tcPr>
            <w:tcW w:w="1075" w:type="dxa"/>
            <w:tcBorders>
              <w:left w:val="single" w:sz="2" w:space="0" w:color="000000"/>
              <w:bottom w:val="single" w:sz="2" w:space="0" w:color="000000"/>
            </w:tcBorders>
            <w:shd w:val="clear" w:color="auto" w:fill="FFFFFF"/>
          </w:tcPr>
          <w:p w:rsidR="008F0AF7" w:rsidRPr="003F3634" w:rsidRDefault="008F0AF7" w:rsidP="00E00EE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3F3634" w:rsidRDefault="008F0AF7" w:rsidP="00DA7D82">
            <w:pPr>
              <w:snapToGrid w:val="0"/>
              <w:spacing w:before="60" w:after="60"/>
              <w:rPr>
                <w:rFonts w:cs="Arial"/>
                <w:iCs/>
                <w:szCs w:val="20"/>
              </w:rPr>
            </w:pPr>
          </w:p>
        </w:tc>
      </w:tr>
      <w:tr w:rsidR="008F0AF7" w:rsidRPr="003F3634" w:rsidTr="008F0AF7">
        <w:tc>
          <w:tcPr>
            <w:tcW w:w="369" w:type="dxa"/>
            <w:tcBorders>
              <w:left w:val="single" w:sz="2" w:space="0" w:color="000000"/>
              <w:bottom w:val="single" w:sz="2" w:space="0" w:color="000000"/>
            </w:tcBorders>
            <w:shd w:val="clear" w:color="auto" w:fill="CCCCCC"/>
          </w:tcPr>
          <w:p w:rsidR="008F0AF7" w:rsidRPr="003F3634" w:rsidRDefault="008F0AF7" w:rsidP="00226087">
            <w:pPr>
              <w:tabs>
                <w:tab w:val="left" w:pos="383"/>
              </w:tabs>
              <w:snapToGrid w:val="0"/>
              <w:spacing w:before="60" w:after="60"/>
              <w:rPr>
                <w:rFonts w:cs="Arial"/>
                <w:szCs w:val="20"/>
              </w:rPr>
            </w:pPr>
          </w:p>
        </w:tc>
        <w:tc>
          <w:tcPr>
            <w:tcW w:w="3380" w:type="dxa"/>
            <w:tcBorders>
              <w:left w:val="single" w:sz="2" w:space="0" w:color="000000"/>
              <w:bottom w:val="single" w:sz="2" w:space="0" w:color="000000"/>
            </w:tcBorders>
          </w:tcPr>
          <w:p w:rsidR="008F0AF7" w:rsidRPr="003F3634" w:rsidRDefault="008F0AF7" w:rsidP="00226087">
            <w:pPr>
              <w:snapToGrid w:val="0"/>
              <w:spacing w:before="60" w:after="60"/>
              <w:rPr>
                <w:rFonts w:cs="Arial"/>
                <w:szCs w:val="20"/>
              </w:rPr>
            </w:pPr>
            <w:r>
              <w:rPr>
                <w:rFonts w:cs="Arial"/>
                <w:szCs w:val="20"/>
              </w:rPr>
              <w:t xml:space="preserve">Un widget permettant </w:t>
            </w:r>
            <w:r w:rsidRPr="004D4104">
              <w:rPr>
                <w:rFonts w:cs="Arial"/>
                <w:iCs/>
                <w:szCs w:val="20"/>
              </w:rPr>
              <w:t>d'interroger le</w:t>
            </w:r>
            <w:r>
              <w:rPr>
                <w:rFonts w:cs="Arial"/>
                <w:iCs/>
                <w:szCs w:val="20"/>
              </w:rPr>
              <w:t>s</w:t>
            </w:r>
            <w:r w:rsidRPr="004D4104">
              <w:rPr>
                <w:rFonts w:cs="Arial"/>
                <w:iCs/>
                <w:szCs w:val="20"/>
              </w:rPr>
              <w:t xml:space="preserve"> dictionnaire</w:t>
            </w:r>
            <w:r>
              <w:rPr>
                <w:rFonts w:cs="Arial"/>
                <w:iCs/>
                <w:szCs w:val="20"/>
              </w:rPr>
              <w:t>s</w:t>
            </w:r>
            <w:r w:rsidRPr="004D4104">
              <w:rPr>
                <w:rFonts w:cs="Arial"/>
                <w:iCs/>
                <w:szCs w:val="20"/>
              </w:rPr>
              <w:t xml:space="preserve"> depuis le bureau d'un ordinateur</w:t>
            </w:r>
            <w:r>
              <w:rPr>
                <w:rFonts w:cs="Arial"/>
                <w:szCs w:val="20"/>
              </w:rPr>
              <w:t xml:space="preserve"> </w:t>
            </w:r>
            <w:r w:rsidRPr="003F3634">
              <w:rPr>
                <w:rFonts w:cs="Arial"/>
                <w:szCs w:val="20"/>
              </w:rPr>
              <w:t xml:space="preserve"> </w:t>
            </w:r>
            <w:r>
              <w:rPr>
                <w:rFonts w:cs="Arial"/>
                <w:szCs w:val="20"/>
              </w:rPr>
              <w:t xml:space="preserve">est-il mis à disposition des utilisateurs </w:t>
            </w:r>
            <w:r w:rsidRPr="003F3634">
              <w:rPr>
                <w:rFonts w:cs="Arial"/>
                <w:szCs w:val="20"/>
              </w:rPr>
              <w:t>?</w:t>
            </w:r>
          </w:p>
          <w:p w:rsidR="008F0AF7" w:rsidRDefault="008F0AF7" w:rsidP="00226087">
            <w:pPr>
              <w:snapToGrid w:val="0"/>
              <w:spacing w:before="120" w:after="60"/>
              <w:jc w:val="right"/>
              <w:rPr>
                <w:rFonts w:cs="Arial"/>
                <w:b/>
                <w:bCs/>
                <w:iCs/>
                <w:szCs w:val="20"/>
              </w:rPr>
            </w:pPr>
            <w:r w:rsidRPr="003F3634">
              <w:rPr>
                <w:rFonts w:cs="Arial"/>
                <w:b/>
                <w:bCs/>
                <w:iCs/>
                <w:szCs w:val="20"/>
              </w:rPr>
              <w:t>Répondre par Oui ou Non</w:t>
            </w:r>
          </w:p>
          <w:p w:rsidR="008F0AF7" w:rsidRPr="0070188D" w:rsidRDefault="008F0AF7" w:rsidP="00CA71AB">
            <w:pPr>
              <w:snapToGrid w:val="0"/>
              <w:spacing w:before="120" w:after="60"/>
              <w:rPr>
                <w:rFonts w:cs="Arial"/>
                <w:b/>
                <w:bCs/>
                <w:i/>
                <w:iCs/>
                <w:szCs w:val="20"/>
              </w:rPr>
            </w:pPr>
            <w:r w:rsidRPr="0070188D">
              <w:rPr>
                <w:rFonts w:cs="Arial"/>
                <w:b/>
                <w:bCs/>
                <w:i/>
                <w:iCs/>
                <w:szCs w:val="20"/>
              </w:rPr>
              <w:t>Si Oui,</w:t>
            </w:r>
            <w:r w:rsidRPr="0070188D">
              <w:rPr>
                <w:rFonts w:cs="Arial"/>
                <w:bCs/>
                <w:i/>
                <w:iCs/>
                <w:szCs w:val="20"/>
              </w:rPr>
              <w:t xml:space="preserve"> préciser en notes si un widget par dictionnaire est disponible ou un widget pour l’ensemble des dictionnaires.</w:t>
            </w:r>
          </w:p>
        </w:tc>
        <w:tc>
          <w:tcPr>
            <w:tcW w:w="1075" w:type="dxa"/>
            <w:tcBorders>
              <w:left w:val="single" w:sz="2" w:space="0" w:color="000000"/>
              <w:bottom w:val="single" w:sz="2" w:space="0" w:color="000000"/>
            </w:tcBorders>
            <w:shd w:val="clear" w:color="auto" w:fill="FFFFFF"/>
          </w:tcPr>
          <w:p w:rsidR="008F0AF7" w:rsidRPr="003F3634" w:rsidRDefault="008F0AF7" w:rsidP="00226087">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3F3634" w:rsidRDefault="008F0AF7" w:rsidP="00226087">
            <w:pPr>
              <w:snapToGrid w:val="0"/>
              <w:spacing w:before="60" w:after="60"/>
              <w:rPr>
                <w:rFonts w:cs="Arial"/>
                <w:iCs/>
                <w:szCs w:val="20"/>
              </w:rPr>
            </w:pPr>
          </w:p>
        </w:tc>
      </w:tr>
      <w:tr w:rsidR="008F0AF7" w:rsidRPr="003F3634" w:rsidTr="008F0AF7">
        <w:tc>
          <w:tcPr>
            <w:tcW w:w="369" w:type="dxa"/>
            <w:tcBorders>
              <w:left w:val="single" w:sz="2" w:space="0" w:color="000000"/>
              <w:bottom w:val="single" w:sz="2" w:space="0" w:color="000000"/>
            </w:tcBorders>
            <w:shd w:val="clear" w:color="auto" w:fill="CCCCCC"/>
          </w:tcPr>
          <w:p w:rsidR="008F0AF7" w:rsidRPr="003F3634" w:rsidRDefault="008F0AF7" w:rsidP="00226087">
            <w:pPr>
              <w:tabs>
                <w:tab w:val="left" w:pos="383"/>
              </w:tabs>
              <w:snapToGrid w:val="0"/>
              <w:spacing w:before="60" w:after="60"/>
              <w:rPr>
                <w:rFonts w:cs="Arial"/>
                <w:szCs w:val="20"/>
              </w:rPr>
            </w:pPr>
          </w:p>
        </w:tc>
        <w:tc>
          <w:tcPr>
            <w:tcW w:w="3380" w:type="dxa"/>
            <w:tcBorders>
              <w:left w:val="single" w:sz="2" w:space="0" w:color="000000"/>
              <w:bottom w:val="single" w:sz="2" w:space="0" w:color="000000"/>
            </w:tcBorders>
          </w:tcPr>
          <w:p w:rsidR="008F0AF7" w:rsidRPr="003F3634" w:rsidRDefault="008F0AF7" w:rsidP="00226087">
            <w:pPr>
              <w:snapToGrid w:val="0"/>
              <w:spacing w:before="60" w:after="60"/>
              <w:rPr>
                <w:rFonts w:cs="Arial"/>
                <w:szCs w:val="20"/>
              </w:rPr>
            </w:pPr>
            <w:r>
              <w:rPr>
                <w:rFonts w:cs="Arial"/>
                <w:szCs w:val="20"/>
              </w:rPr>
              <w:t xml:space="preserve">Un widget permettant </w:t>
            </w:r>
            <w:r w:rsidRPr="004D4104">
              <w:rPr>
                <w:rFonts w:cs="Arial"/>
                <w:iCs/>
                <w:szCs w:val="20"/>
              </w:rPr>
              <w:t>d'appeler le</w:t>
            </w:r>
            <w:r>
              <w:rPr>
                <w:rFonts w:cs="Arial"/>
                <w:iCs/>
                <w:szCs w:val="20"/>
              </w:rPr>
              <w:t>s</w:t>
            </w:r>
            <w:r w:rsidRPr="004D4104">
              <w:rPr>
                <w:rFonts w:cs="Arial"/>
                <w:iCs/>
                <w:szCs w:val="20"/>
              </w:rPr>
              <w:t xml:space="preserve"> dictionnaire</w:t>
            </w:r>
            <w:r>
              <w:rPr>
                <w:rFonts w:cs="Arial"/>
                <w:iCs/>
                <w:szCs w:val="20"/>
              </w:rPr>
              <w:t>s</w:t>
            </w:r>
            <w:r w:rsidRPr="004D4104">
              <w:rPr>
                <w:rFonts w:cs="Arial"/>
                <w:iCs/>
                <w:szCs w:val="20"/>
              </w:rPr>
              <w:t xml:space="preserve"> depuis un traitement de texte (Word, Writer)</w:t>
            </w:r>
            <w:r>
              <w:rPr>
                <w:rFonts w:cs="Arial"/>
                <w:iCs/>
                <w:szCs w:val="20"/>
              </w:rPr>
              <w:t xml:space="preserve"> </w:t>
            </w:r>
            <w:r>
              <w:rPr>
                <w:rFonts w:cs="Arial"/>
                <w:szCs w:val="20"/>
              </w:rPr>
              <w:t xml:space="preserve">est-il mis à disposition des utilisateurs </w:t>
            </w:r>
            <w:r w:rsidRPr="003F3634">
              <w:rPr>
                <w:rFonts w:cs="Arial"/>
                <w:szCs w:val="20"/>
              </w:rPr>
              <w:t>?</w:t>
            </w:r>
          </w:p>
          <w:p w:rsidR="008F0AF7" w:rsidRDefault="008F0AF7" w:rsidP="00226087">
            <w:pPr>
              <w:snapToGrid w:val="0"/>
              <w:spacing w:before="120" w:after="60"/>
              <w:jc w:val="right"/>
              <w:rPr>
                <w:rFonts w:cs="Arial"/>
                <w:b/>
                <w:bCs/>
                <w:iCs/>
                <w:szCs w:val="20"/>
              </w:rPr>
            </w:pPr>
            <w:r w:rsidRPr="003F3634">
              <w:rPr>
                <w:rFonts w:cs="Arial"/>
                <w:b/>
                <w:bCs/>
                <w:iCs/>
                <w:szCs w:val="20"/>
              </w:rPr>
              <w:t>Répondre par Oui ou Non</w:t>
            </w:r>
          </w:p>
          <w:p w:rsidR="008F0AF7" w:rsidRDefault="008F0AF7" w:rsidP="001F0C95">
            <w:pPr>
              <w:snapToGrid w:val="0"/>
              <w:spacing w:before="120" w:after="60"/>
              <w:rPr>
                <w:rFonts w:cs="Arial"/>
                <w:bCs/>
                <w:i/>
                <w:iCs/>
                <w:szCs w:val="20"/>
              </w:rPr>
            </w:pPr>
            <w:r w:rsidRPr="0070188D">
              <w:rPr>
                <w:rFonts w:cs="Arial"/>
                <w:b/>
                <w:bCs/>
                <w:i/>
                <w:iCs/>
                <w:szCs w:val="20"/>
              </w:rPr>
              <w:t>Si Oui,</w:t>
            </w:r>
            <w:r w:rsidRPr="0070188D">
              <w:rPr>
                <w:rFonts w:cs="Arial"/>
                <w:bCs/>
                <w:i/>
                <w:iCs/>
                <w:szCs w:val="20"/>
              </w:rPr>
              <w:t xml:space="preserve"> préciser en notes si un widget par dictionnaire est disponible ou un widget pour l’ensemble des dictionnaires.</w:t>
            </w:r>
          </w:p>
          <w:p w:rsidR="0070188D" w:rsidRPr="0070188D" w:rsidRDefault="0070188D" w:rsidP="001F0C95">
            <w:pPr>
              <w:snapToGrid w:val="0"/>
              <w:spacing w:before="120" w:after="60"/>
              <w:rPr>
                <w:rFonts w:cs="Arial"/>
                <w:b/>
                <w:bCs/>
                <w:i/>
                <w:iCs/>
                <w:szCs w:val="20"/>
              </w:rPr>
            </w:pPr>
          </w:p>
        </w:tc>
        <w:tc>
          <w:tcPr>
            <w:tcW w:w="1075" w:type="dxa"/>
            <w:tcBorders>
              <w:left w:val="single" w:sz="2" w:space="0" w:color="000000"/>
              <w:bottom w:val="single" w:sz="2" w:space="0" w:color="000000"/>
            </w:tcBorders>
            <w:shd w:val="clear" w:color="auto" w:fill="FFFFFF"/>
          </w:tcPr>
          <w:p w:rsidR="008F0AF7" w:rsidRPr="003F3634" w:rsidRDefault="008F0AF7" w:rsidP="00226087">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Pr="003F3634" w:rsidRDefault="008F0AF7" w:rsidP="00226087">
            <w:pPr>
              <w:snapToGrid w:val="0"/>
              <w:spacing w:before="60" w:after="60"/>
              <w:rPr>
                <w:rFonts w:cs="Arial"/>
                <w:iCs/>
                <w:szCs w:val="20"/>
              </w:rPr>
            </w:pPr>
          </w:p>
        </w:tc>
      </w:tr>
      <w:tr w:rsidR="008F0AF7" w:rsidRPr="00C9419A" w:rsidTr="00614227">
        <w:tc>
          <w:tcPr>
            <w:tcW w:w="369" w:type="dxa"/>
            <w:tcBorders>
              <w:left w:val="single" w:sz="2" w:space="0" w:color="000000"/>
              <w:bottom w:val="single" w:sz="2" w:space="0" w:color="000000"/>
            </w:tcBorders>
            <w:shd w:val="clear" w:color="auto" w:fill="404040" w:themeFill="text1" w:themeFillTint="BF"/>
          </w:tcPr>
          <w:p w:rsidR="008F0AF7" w:rsidRPr="00C9419A" w:rsidRDefault="008F0AF7" w:rsidP="00CD2BDB">
            <w:pPr>
              <w:tabs>
                <w:tab w:val="left" w:pos="383"/>
              </w:tabs>
              <w:snapToGrid w:val="0"/>
              <w:spacing w:before="60" w:after="60"/>
              <w:rPr>
                <w:rFonts w:cs="Arial"/>
                <w:b/>
                <w:bCs/>
                <w:color w:val="FFFFFF"/>
                <w:szCs w:val="20"/>
              </w:rPr>
            </w:pPr>
          </w:p>
        </w:tc>
        <w:tc>
          <w:tcPr>
            <w:tcW w:w="3380" w:type="dxa"/>
            <w:tcBorders>
              <w:left w:val="single" w:sz="2" w:space="0" w:color="000000"/>
              <w:bottom w:val="single" w:sz="2" w:space="0" w:color="000000"/>
            </w:tcBorders>
            <w:shd w:val="clear" w:color="auto" w:fill="404040" w:themeFill="text1" w:themeFillTint="BF"/>
          </w:tcPr>
          <w:p w:rsidR="008F0AF7" w:rsidRPr="0048339C" w:rsidRDefault="00AE3F1A" w:rsidP="003A32AE">
            <w:pPr>
              <w:snapToGrid w:val="0"/>
              <w:spacing w:before="60" w:after="60"/>
              <w:rPr>
                <w:rFonts w:cs="Arial"/>
                <w:b/>
                <w:bCs/>
                <w:color w:val="FFFFFF"/>
                <w:szCs w:val="20"/>
              </w:rPr>
            </w:pPr>
            <w:r>
              <w:rPr>
                <w:rFonts w:cs="Arial"/>
                <w:b/>
                <w:bCs/>
                <w:color w:val="FFFFFF"/>
                <w:szCs w:val="20"/>
              </w:rPr>
              <w:t>Le nombre d’accès simultanés</w:t>
            </w:r>
          </w:p>
        </w:tc>
        <w:tc>
          <w:tcPr>
            <w:tcW w:w="1075" w:type="dxa"/>
            <w:tcBorders>
              <w:left w:val="single" w:sz="2" w:space="0" w:color="000000"/>
              <w:bottom w:val="single" w:sz="2" w:space="0" w:color="000000"/>
            </w:tcBorders>
            <w:shd w:val="clear" w:color="auto" w:fill="404040" w:themeFill="text1" w:themeFillTint="BF"/>
          </w:tcPr>
          <w:p w:rsidR="008F0AF7" w:rsidRPr="00C9419A" w:rsidRDefault="008F0AF7" w:rsidP="00CD2BDB">
            <w:pPr>
              <w:snapToGrid w:val="0"/>
              <w:spacing w:before="120"/>
              <w:jc w:val="center"/>
              <w:rPr>
                <w:rFonts w:cs="Arial"/>
                <w:b/>
                <w:bCs/>
                <w:color w:val="FFFFFF"/>
                <w:szCs w:val="20"/>
              </w:rPr>
            </w:pPr>
          </w:p>
        </w:tc>
        <w:tc>
          <w:tcPr>
            <w:tcW w:w="4389" w:type="dxa"/>
            <w:tcBorders>
              <w:left w:val="single" w:sz="2" w:space="0" w:color="000000"/>
              <w:bottom w:val="single" w:sz="2" w:space="0" w:color="000000"/>
              <w:right w:val="single" w:sz="2" w:space="0" w:color="000000"/>
            </w:tcBorders>
            <w:shd w:val="clear" w:color="auto" w:fill="404040" w:themeFill="text1" w:themeFillTint="BF"/>
          </w:tcPr>
          <w:p w:rsidR="008F0AF7" w:rsidRPr="002124E8" w:rsidRDefault="008F0AF7" w:rsidP="00CD2BDB">
            <w:pPr>
              <w:snapToGrid w:val="0"/>
              <w:spacing w:before="60" w:after="60"/>
              <w:rPr>
                <w:rFonts w:cs="Arial"/>
                <w:b/>
                <w:bCs/>
                <w:iCs/>
                <w:color w:val="FFFFFF"/>
                <w:szCs w:val="20"/>
              </w:rPr>
            </w:pPr>
          </w:p>
        </w:tc>
      </w:tr>
      <w:tr w:rsidR="008F0AF7" w:rsidRPr="00C9419A" w:rsidTr="008F0AF7">
        <w:tc>
          <w:tcPr>
            <w:tcW w:w="369" w:type="dxa"/>
            <w:tcBorders>
              <w:left w:val="single" w:sz="2" w:space="0" w:color="000000"/>
              <w:bottom w:val="single" w:sz="2" w:space="0" w:color="000000"/>
            </w:tcBorders>
            <w:shd w:val="clear" w:color="auto" w:fill="CCCCCC"/>
          </w:tcPr>
          <w:p w:rsidR="008F0AF7" w:rsidRPr="00C9419A" w:rsidRDefault="008F0AF7" w:rsidP="00CD2BDB">
            <w:pPr>
              <w:tabs>
                <w:tab w:val="left" w:pos="383"/>
              </w:tabs>
              <w:snapToGrid w:val="0"/>
              <w:spacing w:before="60" w:after="60"/>
              <w:rPr>
                <w:rFonts w:cs="Arial"/>
                <w:color w:val="000000"/>
                <w:szCs w:val="20"/>
              </w:rPr>
            </w:pPr>
          </w:p>
        </w:tc>
        <w:tc>
          <w:tcPr>
            <w:tcW w:w="3380" w:type="dxa"/>
            <w:tcBorders>
              <w:left w:val="single" w:sz="2" w:space="0" w:color="000000"/>
              <w:bottom w:val="single" w:sz="2" w:space="0" w:color="000000"/>
            </w:tcBorders>
          </w:tcPr>
          <w:p w:rsidR="004F0FDB" w:rsidRPr="00684337" w:rsidRDefault="004F0FDB" w:rsidP="004F0FDB">
            <w:pPr>
              <w:snapToGrid w:val="0"/>
              <w:spacing w:before="60" w:after="60"/>
              <w:rPr>
                <w:rFonts w:cs="Arial"/>
                <w:szCs w:val="20"/>
              </w:rPr>
            </w:pPr>
            <w:r w:rsidRPr="00684337">
              <w:rPr>
                <w:rFonts w:cs="Arial"/>
                <w:szCs w:val="20"/>
              </w:rPr>
              <w:t xml:space="preserve">Si le nombre d’accès simultané est limité, lequel des deux modes d’accès partagé ci-contre est proposé pour l’UNR-RA ? </w:t>
            </w:r>
          </w:p>
          <w:p w:rsidR="008F0AF7" w:rsidRDefault="008F0AF7" w:rsidP="008E1AA3">
            <w:pPr>
              <w:snapToGrid w:val="0"/>
              <w:spacing w:before="60" w:after="60"/>
              <w:jc w:val="right"/>
              <w:rPr>
                <w:rFonts w:cs="Arial"/>
                <w:color w:val="000000"/>
                <w:szCs w:val="20"/>
              </w:rPr>
            </w:pPr>
            <w:r w:rsidRPr="0048339C">
              <w:rPr>
                <w:rFonts w:cs="Arial"/>
                <w:b/>
                <w:bCs/>
                <w:iCs/>
                <w:color w:val="000000"/>
                <w:szCs w:val="20"/>
              </w:rPr>
              <w:t xml:space="preserve">Répondre </w:t>
            </w:r>
            <w:r>
              <w:rPr>
                <w:rFonts w:cs="Arial"/>
                <w:b/>
                <w:bCs/>
                <w:iCs/>
                <w:color w:val="000000"/>
                <w:szCs w:val="20"/>
              </w:rPr>
              <w:t>en notes</w:t>
            </w:r>
          </w:p>
        </w:tc>
        <w:tc>
          <w:tcPr>
            <w:tcW w:w="1075" w:type="dxa"/>
            <w:tcBorders>
              <w:left w:val="single" w:sz="2" w:space="0" w:color="000000"/>
              <w:bottom w:val="single" w:sz="2" w:space="0" w:color="000000"/>
            </w:tcBorders>
            <w:shd w:val="clear" w:color="auto" w:fill="FFFFFF"/>
          </w:tcPr>
          <w:p w:rsidR="008F0AF7" w:rsidRPr="00C9419A" w:rsidRDefault="008F0AF7" w:rsidP="00CD2BD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Default="008F0AF7" w:rsidP="00FF72BC">
            <w:pPr>
              <w:snapToGrid w:val="0"/>
              <w:spacing w:before="60" w:after="60"/>
              <w:rPr>
                <w:rFonts w:cs="Arial"/>
                <w:szCs w:val="20"/>
              </w:rPr>
            </w:pPr>
            <w:r w:rsidRPr="0097337A">
              <w:rPr>
                <w:rFonts w:cs="Arial"/>
                <w:b/>
                <w:color w:val="000000"/>
                <w:szCs w:val="20"/>
              </w:rPr>
              <w:t>Rayer</w:t>
            </w:r>
            <w:r>
              <w:rPr>
                <w:rFonts w:cs="Arial"/>
                <w:color w:val="000000"/>
                <w:szCs w:val="20"/>
              </w:rPr>
              <w:t xml:space="preserve"> </w:t>
            </w:r>
            <w:r>
              <w:rPr>
                <w:rFonts w:cs="Arial"/>
                <w:szCs w:val="20"/>
              </w:rPr>
              <w:t>la réponse inadéquate</w:t>
            </w:r>
          </w:p>
          <w:p w:rsidR="008F0AF7" w:rsidRDefault="008F0AF7" w:rsidP="00FF72BC">
            <w:pPr>
              <w:numPr>
                <w:ilvl w:val="0"/>
                <w:numId w:val="8"/>
              </w:numPr>
              <w:snapToGrid w:val="0"/>
              <w:spacing w:before="60" w:after="60"/>
              <w:rPr>
                <w:rFonts w:cs="Arial"/>
                <w:szCs w:val="20"/>
              </w:rPr>
            </w:pPr>
            <w:r>
              <w:rPr>
                <w:rFonts w:cs="Arial"/>
                <w:szCs w:val="20"/>
              </w:rPr>
              <w:t>Compte unique</w:t>
            </w:r>
            <w:r w:rsidRPr="00567636">
              <w:rPr>
                <w:rFonts w:cs="Arial"/>
                <w:szCs w:val="20"/>
              </w:rPr>
              <w:t xml:space="preserve"> </w:t>
            </w:r>
            <w:r>
              <w:rPr>
                <w:rFonts w:cs="Arial"/>
                <w:szCs w:val="20"/>
              </w:rPr>
              <w:t>pour tous les établissements.</w:t>
            </w:r>
          </w:p>
          <w:p w:rsidR="008F0AF7" w:rsidRDefault="008F0AF7" w:rsidP="00FF72BC">
            <w:pPr>
              <w:numPr>
                <w:ilvl w:val="0"/>
                <w:numId w:val="8"/>
              </w:numPr>
              <w:snapToGrid w:val="0"/>
              <w:spacing w:before="60" w:after="60"/>
              <w:rPr>
                <w:rFonts w:cs="Arial"/>
                <w:iCs/>
                <w:szCs w:val="20"/>
              </w:rPr>
            </w:pPr>
            <w:r>
              <w:rPr>
                <w:rFonts w:cs="Arial"/>
                <w:szCs w:val="20"/>
              </w:rPr>
              <w:t>Autant de comptes que d’établissements mais un pot commun de nombre d’accès simultanés.</w:t>
            </w:r>
          </w:p>
        </w:tc>
      </w:tr>
      <w:tr w:rsidR="008F0AF7" w:rsidRPr="00C9419A" w:rsidTr="008F0AF7">
        <w:tc>
          <w:tcPr>
            <w:tcW w:w="369" w:type="dxa"/>
            <w:tcBorders>
              <w:left w:val="single" w:sz="2" w:space="0" w:color="000000"/>
              <w:bottom w:val="single" w:sz="2" w:space="0" w:color="000000"/>
            </w:tcBorders>
            <w:shd w:val="clear" w:color="auto" w:fill="CCCCCC"/>
          </w:tcPr>
          <w:p w:rsidR="008F0AF7" w:rsidRPr="00C9419A" w:rsidRDefault="008F0AF7" w:rsidP="00CD2BDB">
            <w:pPr>
              <w:tabs>
                <w:tab w:val="left" w:pos="383"/>
              </w:tabs>
              <w:snapToGrid w:val="0"/>
              <w:spacing w:before="60" w:after="60"/>
              <w:rPr>
                <w:rFonts w:cs="Arial"/>
                <w:color w:val="000000"/>
                <w:szCs w:val="20"/>
              </w:rPr>
            </w:pPr>
          </w:p>
        </w:tc>
        <w:tc>
          <w:tcPr>
            <w:tcW w:w="3380" w:type="dxa"/>
            <w:tcBorders>
              <w:left w:val="single" w:sz="2" w:space="0" w:color="000000"/>
              <w:bottom w:val="single" w:sz="2" w:space="0" w:color="000000"/>
            </w:tcBorders>
          </w:tcPr>
          <w:p w:rsidR="00815B29" w:rsidRDefault="00815B29" w:rsidP="00815B29">
            <w:pPr>
              <w:snapToGrid w:val="0"/>
              <w:spacing w:before="60" w:after="60"/>
              <w:rPr>
                <w:rFonts w:cs="Arial"/>
                <w:szCs w:val="20"/>
              </w:rPr>
            </w:pPr>
            <w:r>
              <w:rPr>
                <w:rFonts w:cs="Arial"/>
                <w:szCs w:val="20"/>
              </w:rPr>
              <w:t>Le titulaire offre-t-il la possibilité d’augmenter de façon importante le nombre d’accès pour couvrir au moment des périodes de formation des étudiants de 1</w:t>
            </w:r>
            <w:r w:rsidRPr="00480B40">
              <w:rPr>
                <w:rFonts w:cs="Arial"/>
                <w:szCs w:val="20"/>
                <w:vertAlign w:val="superscript"/>
              </w:rPr>
              <w:t>ère</w:t>
            </w:r>
            <w:r>
              <w:rPr>
                <w:rFonts w:cs="Arial"/>
                <w:szCs w:val="20"/>
              </w:rPr>
              <w:t xml:space="preserve"> année ?</w:t>
            </w:r>
          </w:p>
          <w:p w:rsidR="008F0AF7" w:rsidRDefault="008F0AF7" w:rsidP="00342520">
            <w:pPr>
              <w:snapToGrid w:val="0"/>
              <w:spacing w:before="60" w:after="60"/>
              <w:jc w:val="right"/>
              <w:rPr>
                <w:rFonts w:cs="Arial"/>
                <w:b/>
                <w:bCs/>
                <w:iCs/>
                <w:color w:val="000000"/>
                <w:szCs w:val="20"/>
              </w:rPr>
            </w:pPr>
            <w:r w:rsidRPr="0048339C">
              <w:rPr>
                <w:rFonts w:cs="Arial"/>
                <w:b/>
                <w:bCs/>
                <w:iCs/>
                <w:color w:val="000000"/>
                <w:szCs w:val="20"/>
              </w:rPr>
              <w:t>Répondre par Oui ou Non</w:t>
            </w:r>
          </w:p>
          <w:p w:rsidR="00481152" w:rsidRDefault="00481152" w:rsidP="00342520">
            <w:pPr>
              <w:snapToGrid w:val="0"/>
              <w:spacing w:before="60" w:after="60"/>
              <w:jc w:val="right"/>
              <w:rPr>
                <w:rFonts w:cs="Arial"/>
                <w:b/>
                <w:bCs/>
                <w:iCs/>
                <w:color w:val="000000"/>
                <w:szCs w:val="20"/>
              </w:rPr>
            </w:pPr>
          </w:p>
          <w:p w:rsidR="00481152" w:rsidRPr="007C14E8" w:rsidRDefault="00481152" w:rsidP="00C9754F">
            <w:pPr>
              <w:snapToGrid w:val="0"/>
              <w:spacing w:before="60" w:after="60"/>
              <w:rPr>
                <w:rFonts w:cs="Arial"/>
                <w:i/>
                <w:color w:val="000000"/>
                <w:szCs w:val="20"/>
              </w:rPr>
            </w:pPr>
            <w:r w:rsidRPr="00C9754F">
              <w:rPr>
                <w:rFonts w:cs="Arial"/>
                <w:b/>
                <w:i/>
                <w:szCs w:val="20"/>
              </w:rPr>
              <w:t>Si O</w:t>
            </w:r>
            <w:r w:rsidR="00C9754F">
              <w:rPr>
                <w:rFonts w:cs="Arial"/>
                <w:b/>
                <w:i/>
                <w:szCs w:val="20"/>
              </w:rPr>
              <w:t>ui</w:t>
            </w:r>
            <w:r w:rsidRPr="007C14E8">
              <w:rPr>
                <w:rFonts w:cs="Arial"/>
                <w:i/>
                <w:szCs w:val="20"/>
              </w:rPr>
              <w:t>, préciser en note le nombre de jours d’ouverture d’accès supplémentaires</w:t>
            </w:r>
          </w:p>
        </w:tc>
        <w:tc>
          <w:tcPr>
            <w:tcW w:w="1075" w:type="dxa"/>
            <w:tcBorders>
              <w:left w:val="single" w:sz="2" w:space="0" w:color="000000"/>
              <w:bottom w:val="single" w:sz="2" w:space="0" w:color="000000"/>
            </w:tcBorders>
            <w:shd w:val="clear" w:color="auto" w:fill="FFFFFF"/>
          </w:tcPr>
          <w:p w:rsidR="008F0AF7" w:rsidRPr="00C9419A" w:rsidRDefault="008F0AF7" w:rsidP="00CD2BD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8F0AF7" w:rsidRDefault="008F0AF7" w:rsidP="00CD2BDB">
            <w:pPr>
              <w:snapToGrid w:val="0"/>
              <w:spacing w:before="60" w:after="60"/>
              <w:rPr>
                <w:rFonts w:cs="Arial"/>
                <w:iCs/>
                <w:szCs w:val="20"/>
              </w:rPr>
            </w:pPr>
          </w:p>
        </w:tc>
      </w:tr>
      <w:tr w:rsidR="008F0AF7" w:rsidRPr="00C9419A" w:rsidTr="00DD66C6">
        <w:tc>
          <w:tcPr>
            <w:tcW w:w="369" w:type="dxa"/>
            <w:tcBorders>
              <w:left w:val="single" w:sz="2" w:space="0" w:color="000000"/>
              <w:bottom w:val="single" w:sz="2" w:space="0" w:color="000000"/>
            </w:tcBorders>
            <w:shd w:val="clear" w:color="auto" w:fill="404040" w:themeFill="text1" w:themeFillTint="BF"/>
          </w:tcPr>
          <w:p w:rsidR="008F0AF7" w:rsidRPr="00C9419A" w:rsidRDefault="008F0AF7" w:rsidP="00CD2BDB">
            <w:pPr>
              <w:snapToGrid w:val="0"/>
              <w:spacing w:before="60" w:after="60"/>
              <w:rPr>
                <w:rFonts w:cs="Arial"/>
                <w:b/>
                <w:bCs/>
                <w:color w:val="FFFFFF"/>
                <w:szCs w:val="20"/>
              </w:rPr>
            </w:pPr>
          </w:p>
        </w:tc>
        <w:tc>
          <w:tcPr>
            <w:tcW w:w="3380" w:type="dxa"/>
            <w:tcBorders>
              <w:left w:val="single" w:sz="2" w:space="0" w:color="000000"/>
              <w:bottom w:val="single" w:sz="2" w:space="0" w:color="000000"/>
            </w:tcBorders>
            <w:shd w:val="clear" w:color="auto" w:fill="404040" w:themeFill="text1" w:themeFillTint="BF"/>
          </w:tcPr>
          <w:p w:rsidR="008F0AF7" w:rsidRPr="0048339C" w:rsidRDefault="00DD66C6" w:rsidP="002806BB">
            <w:pPr>
              <w:snapToGrid w:val="0"/>
              <w:spacing w:before="60" w:after="60"/>
              <w:rPr>
                <w:rFonts w:cs="Arial"/>
                <w:b/>
                <w:bCs/>
                <w:color w:val="FFFFFF"/>
                <w:szCs w:val="20"/>
              </w:rPr>
            </w:pPr>
            <w:r>
              <w:rPr>
                <w:rFonts w:cs="Arial"/>
                <w:b/>
                <w:bCs/>
                <w:color w:val="FFFFFF"/>
                <w:szCs w:val="20"/>
              </w:rPr>
              <w:t>L’administration du dictionnaire par les bibliothécaires</w:t>
            </w:r>
          </w:p>
        </w:tc>
        <w:tc>
          <w:tcPr>
            <w:tcW w:w="1075" w:type="dxa"/>
            <w:tcBorders>
              <w:left w:val="single" w:sz="2" w:space="0" w:color="000000"/>
              <w:bottom w:val="single" w:sz="2" w:space="0" w:color="000000"/>
            </w:tcBorders>
            <w:shd w:val="clear" w:color="auto" w:fill="404040" w:themeFill="text1" w:themeFillTint="BF"/>
          </w:tcPr>
          <w:p w:rsidR="008F0AF7" w:rsidRPr="00C9419A" w:rsidRDefault="008F0AF7" w:rsidP="00CD2BDB">
            <w:pPr>
              <w:snapToGrid w:val="0"/>
              <w:spacing w:before="120"/>
              <w:jc w:val="center"/>
              <w:rPr>
                <w:rFonts w:cs="Arial"/>
                <w:b/>
                <w:bCs/>
                <w:color w:val="FFFFFF"/>
                <w:szCs w:val="20"/>
              </w:rPr>
            </w:pPr>
          </w:p>
        </w:tc>
        <w:tc>
          <w:tcPr>
            <w:tcW w:w="4389" w:type="dxa"/>
            <w:tcBorders>
              <w:left w:val="single" w:sz="2" w:space="0" w:color="000000"/>
              <w:bottom w:val="single" w:sz="2" w:space="0" w:color="000000"/>
              <w:right w:val="single" w:sz="2" w:space="0" w:color="000000"/>
            </w:tcBorders>
            <w:shd w:val="clear" w:color="auto" w:fill="404040" w:themeFill="text1" w:themeFillTint="BF"/>
          </w:tcPr>
          <w:p w:rsidR="008F0AF7" w:rsidRPr="002124E8" w:rsidRDefault="008F0AF7" w:rsidP="00CD2BDB">
            <w:pPr>
              <w:snapToGrid w:val="0"/>
              <w:spacing w:before="60" w:after="60"/>
              <w:rPr>
                <w:rFonts w:cs="Arial"/>
                <w:b/>
                <w:bCs/>
                <w:iCs/>
                <w:color w:val="FFFFFF"/>
                <w:szCs w:val="20"/>
              </w:rPr>
            </w:pPr>
          </w:p>
        </w:tc>
      </w:tr>
      <w:tr w:rsidR="006522B3" w:rsidRPr="00C9419A" w:rsidTr="008F0AF7">
        <w:tc>
          <w:tcPr>
            <w:tcW w:w="369" w:type="dxa"/>
            <w:tcBorders>
              <w:left w:val="single" w:sz="2" w:space="0" w:color="000000"/>
              <w:bottom w:val="single" w:sz="4" w:space="0" w:color="auto"/>
            </w:tcBorders>
            <w:shd w:val="clear" w:color="auto" w:fill="CCCCCC"/>
          </w:tcPr>
          <w:p w:rsidR="006522B3" w:rsidRPr="00C9419A" w:rsidRDefault="006522B3" w:rsidP="00CD2BDB">
            <w:pPr>
              <w:snapToGrid w:val="0"/>
              <w:spacing w:before="60" w:after="60"/>
              <w:rPr>
                <w:rFonts w:cs="Arial"/>
                <w:b/>
                <w:bCs/>
                <w:color w:val="FFFFFF"/>
                <w:szCs w:val="20"/>
              </w:rPr>
            </w:pPr>
          </w:p>
        </w:tc>
        <w:tc>
          <w:tcPr>
            <w:tcW w:w="3380" w:type="dxa"/>
            <w:tcBorders>
              <w:left w:val="single" w:sz="2" w:space="0" w:color="000000"/>
              <w:bottom w:val="single" w:sz="4" w:space="0" w:color="auto"/>
            </w:tcBorders>
          </w:tcPr>
          <w:p w:rsidR="006522B3" w:rsidRPr="0048339C" w:rsidRDefault="006522B3" w:rsidP="00CD2BDB">
            <w:pPr>
              <w:snapToGrid w:val="0"/>
              <w:spacing w:before="60"/>
              <w:rPr>
                <w:rFonts w:cs="Arial"/>
                <w:szCs w:val="20"/>
              </w:rPr>
            </w:pPr>
            <w:r w:rsidRPr="0048339C">
              <w:rPr>
                <w:rFonts w:cs="Arial"/>
                <w:szCs w:val="20"/>
              </w:rPr>
              <w:t>Un compte d'administration est-il mis à la disposition des bibliothécaires ?</w:t>
            </w:r>
          </w:p>
          <w:p w:rsidR="006522B3" w:rsidRDefault="006522B3" w:rsidP="00C716F7">
            <w:pPr>
              <w:snapToGrid w:val="0"/>
              <w:spacing w:before="60" w:after="60"/>
              <w:jc w:val="right"/>
              <w:rPr>
                <w:rFonts w:cs="Arial"/>
                <w:b/>
                <w:bCs/>
                <w:iCs/>
                <w:color w:val="000000"/>
                <w:szCs w:val="20"/>
              </w:rPr>
            </w:pPr>
            <w:r w:rsidRPr="00C14DC7">
              <w:rPr>
                <w:rFonts w:cs="Arial"/>
                <w:b/>
                <w:bCs/>
                <w:iCs/>
                <w:color w:val="000000"/>
                <w:szCs w:val="20"/>
              </w:rPr>
              <w:t xml:space="preserve">Répondre </w:t>
            </w:r>
            <w:r>
              <w:rPr>
                <w:rFonts w:cs="Arial"/>
                <w:b/>
                <w:bCs/>
                <w:iCs/>
                <w:color w:val="000000"/>
                <w:szCs w:val="20"/>
              </w:rPr>
              <w:t>par Oui ou Non</w:t>
            </w:r>
          </w:p>
          <w:p w:rsidR="006522B3" w:rsidRDefault="006522B3" w:rsidP="00C716F7">
            <w:pPr>
              <w:snapToGrid w:val="0"/>
              <w:spacing w:before="60" w:after="60"/>
              <w:rPr>
                <w:rFonts w:cs="Arial"/>
                <w:bCs/>
                <w:i/>
                <w:iCs/>
                <w:szCs w:val="20"/>
              </w:rPr>
            </w:pPr>
          </w:p>
          <w:p w:rsidR="006522B3" w:rsidRPr="008F775F" w:rsidRDefault="006522B3" w:rsidP="00C716F7">
            <w:pPr>
              <w:snapToGrid w:val="0"/>
              <w:spacing w:before="60" w:after="60"/>
              <w:rPr>
                <w:rFonts w:cs="Arial"/>
                <w:b/>
                <w:bCs/>
                <w:iCs/>
                <w:color w:val="000000"/>
                <w:szCs w:val="20"/>
              </w:rPr>
            </w:pPr>
            <w:r w:rsidRPr="0004037A">
              <w:rPr>
                <w:rFonts w:cs="Arial"/>
                <w:bCs/>
                <w:i/>
                <w:iCs/>
                <w:szCs w:val="20"/>
              </w:rPr>
              <w:t xml:space="preserve">Si </w:t>
            </w:r>
            <w:r>
              <w:rPr>
                <w:rFonts w:cs="Arial"/>
                <w:bCs/>
                <w:i/>
                <w:iCs/>
                <w:szCs w:val="20"/>
              </w:rPr>
              <w:t>O</w:t>
            </w:r>
            <w:r w:rsidRPr="0004037A">
              <w:rPr>
                <w:rFonts w:cs="Arial"/>
                <w:bCs/>
                <w:i/>
                <w:iCs/>
                <w:szCs w:val="20"/>
              </w:rPr>
              <w:t xml:space="preserve">ui, </w:t>
            </w:r>
            <w:r>
              <w:rPr>
                <w:rFonts w:cs="Arial"/>
                <w:bCs/>
                <w:i/>
                <w:iCs/>
                <w:szCs w:val="20"/>
              </w:rPr>
              <w:t>renseigner les informations demandées en notes.</w:t>
            </w:r>
            <w:r>
              <w:rPr>
                <w:rFonts w:cs="Arial"/>
                <w:b/>
                <w:bCs/>
                <w:iCs/>
                <w:color w:val="000000"/>
                <w:szCs w:val="20"/>
              </w:rPr>
              <w:t xml:space="preserve">     </w:t>
            </w:r>
          </w:p>
        </w:tc>
        <w:tc>
          <w:tcPr>
            <w:tcW w:w="1075" w:type="dxa"/>
            <w:tcBorders>
              <w:left w:val="single" w:sz="2" w:space="0" w:color="000000"/>
              <w:bottom w:val="single" w:sz="2" w:space="0" w:color="000000"/>
            </w:tcBorders>
            <w:shd w:val="clear" w:color="auto" w:fill="FFFFFF"/>
          </w:tcPr>
          <w:p w:rsidR="006522B3" w:rsidRPr="00C9419A" w:rsidRDefault="006522B3" w:rsidP="00CD2BDB">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22B3" w:rsidRPr="00684337" w:rsidRDefault="006522B3" w:rsidP="0070188D">
            <w:pPr>
              <w:snapToGrid w:val="0"/>
              <w:rPr>
                <w:szCs w:val="20"/>
              </w:rPr>
            </w:pPr>
            <w:r w:rsidRPr="00684337">
              <w:rPr>
                <w:rFonts w:cs="Arial"/>
                <w:bCs/>
                <w:szCs w:val="20"/>
              </w:rPr>
              <w:t>Paramétrages accessibles aux bibliothécaires (</w:t>
            </w:r>
            <w:r w:rsidRPr="00684337">
              <w:rPr>
                <w:b/>
                <w:szCs w:val="20"/>
              </w:rPr>
              <w:t xml:space="preserve">Rayer </w:t>
            </w:r>
            <w:r w:rsidRPr="00684337">
              <w:rPr>
                <w:szCs w:val="20"/>
              </w:rPr>
              <w:t>les réponses inadéquates.)</w:t>
            </w:r>
          </w:p>
          <w:p w:rsidR="006522B3" w:rsidRPr="00684337" w:rsidRDefault="006522B3" w:rsidP="0070188D">
            <w:pPr>
              <w:snapToGrid w:val="0"/>
              <w:rPr>
                <w:rFonts w:cs="Arial"/>
                <w:bCs/>
                <w:szCs w:val="20"/>
              </w:rPr>
            </w:pPr>
          </w:p>
          <w:p w:rsidR="006522B3" w:rsidRPr="00684337" w:rsidRDefault="006522B3" w:rsidP="006522B3">
            <w:pPr>
              <w:numPr>
                <w:ilvl w:val="0"/>
                <w:numId w:val="34"/>
              </w:numPr>
              <w:snapToGrid w:val="0"/>
              <w:rPr>
                <w:rFonts w:cs="Arial"/>
                <w:szCs w:val="20"/>
              </w:rPr>
            </w:pPr>
            <w:r w:rsidRPr="00684337">
              <w:rPr>
                <w:rFonts w:cs="Arial"/>
                <w:szCs w:val="20"/>
              </w:rPr>
              <w:t>Choix du formulaire de recherche s'affichant à la connexion.</w:t>
            </w:r>
          </w:p>
          <w:p w:rsidR="006522B3" w:rsidRPr="00684337" w:rsidRDefault="006522B3" w:rsidP="0070188D">
            <w:pPr>
              <w:snapToGrid w:val="0"/>
              <w:rPr>
                <w:rFonts w:cs="Arial"/>
                <w:szCs w:val="20"/>
              </w:rPr>
            </w:pPr>
          </w:p>
          <w:p w:rsidR="006522B3" w:rsidRPr="00684337" w:rsidRDefault="006522B3" w:rsidP="006522B3">
            <w:pPr>
              <w:numPr>
                <w:ilvl w:val="0"/>
                <w:numId w:val="34"/>
              </w:numPr>
              <w:snapToGrid w:val="0"/>
              <w:rPr>
                <w:rFonts w:cs="Arial"/>
                <w:szCs w:val="20"/>
              </w:rPr>
            </w:pPr>
            <w:r w:rsidRPr="00684337">
              <w:rPr>
                <w:rFonts w:cs="Arial"/>
                <w:szCs w:val="20"/>
              </w:rPr>
              <w:t>Critères de recherche par défaut.</w:t>
            </w:r>
          </w:p>
          <w:p w:rsidR="006522B3" w:rsidRPr="00684337" w:rsidRDefault="006522B3" w:rsidP="0070188D">
            <w:pPr>
              <w:snapToGrid w:val="0"/>
              <w:rPr>
                <w:rFonts w:cs="Arial"/>
                <w:szCs w:val="20"/>
              </w:rPr>
            </w:pPr>
          </w:p>
          <w:p w:rsidR="006522B3" w:rsidRPr="00684337" w:rsidRDefault="006522B3" w:rsidP="006522B3">
            <w:pPr>
              <w:numPr>
                <w:ilvl w:val="0"/>
                <w:numId w:val="34"/>
              </w:numPr>
              <w:snapToGrid w:val="0"/>
              <w:rPr>
                <w:rFonts w:cs="Arial"/>
                <w:szCs w:val="20"/>
              </w:rPr>
            </w:pPr>
            <w:r w:rsidRPr="00684337">
              <w:rPr>
                <w:rFonts w:cs="Arial"/>
                <w:szCs w:val="20"/>
              </w:rPr>
              <w:t>Possibilités de personnalisation accordées aux utilisateurs.</w:t>
            </w:r>
          </w:p>
        </w:tc>
      </w:tr>
    </w:tbl>
    <w:p w:rsidR="00CD3EFC" w:rsidRDefault="00CD3EFC" w:rsidP="00CD3EFC"/>
    <w:p w:rsidR="003E4D99" w:rsidRPr="0034005E" w:rsidRDefault="00692833" w:rsidP="00321E01">
      <w:pPr>
        <w:pStyle w:val="Titre1"/>
      </w:pPr>
      <w:r>
        <w:br w:type="page"/>
      </w:r>
      <w:bookmarkStart w:id="3" w:name="_Toc463201058"/>
      <w:r w:rsidR="00AB2C38">
        <w:lastRenderedPageBreak/>
        <w:t>3</w:t>
      </w:r>
      <w:r w:rsidR="00747CBD" w:rsidRPr="00D5214C">
        <w:t>.</w:t>
      </w:r>
      <w:r w:rsidR="00747CBD">
        <w:t xml:space="preserve">  </w:t>
      </w:r>
      <w:r w:rsidR="00747CBD">
        <w:tab/>
      </w:r>
      <w:r w:rsidR="001D157F">
        <w:t>PRESCRIPTIONS TECHNIQUES, OBLIGATIONS SPÉCIFIQUES ET DROITS D’UTILISATION ACCORDÉS</w:t>
      </w:r>
      <w:bookmarkEnd w:id="3"/>
    </w:p>
    <w:p w:rsidR="00DC02B9" w:rsidRDefault="00DC02B9"/>
    <w:tbl>
      <w:tblPr>
        <w:tblW w:w="0" w:type="auto"/>
        <w:tblInd w:w="270" w:type="dxa"/>
        <w:tblLayout w:type="fixed"/>
        <w:tblCellMar>
          <w:left w:w="70" w:type="dxa"/>
          <w:right w:w="70" w:type="dxa"/>
        </w:tblCellMar>
        <w:tblLook w:val="0000" w:firstRow="0" w:lastRow="0" w:firstColumn="0" w:lastColumn="0" w:noHBand="0" w:noVBand="0"/>
      </w:tblPr>
      <w:tblGrid>
        <w:gridCol w:w="369"/>
        <w:gridCol w:w="3542"/>
        <w:gridCol w:w="913"/>
        <w:gridCol w:w="4389"/>
      </w:tblGrid>
      <w:tr w:rsidR="006550CF" w:rsidRPr="00684337" w:rsidTr="0070188D">
        <w:trPr>
          <w:cantSplit/>
          <w:trHeight w:val="1440"/>
          <w:tblHeader/>
        </w:trPr>
        <w:tc>
          <w:tcPr>
            <w:tcW w:w="369" w:type="dxa"/>
            <w:tcBorders>
              <w:bottom w:val="single" w:sz="2" w:space="0" w:color="262626"/>
            </w:tcBorders>
            <w:vAlign w:val="center"/>
          </w:tcPr>
          <w:p w:rsidR="006550CF" w:rsidRPr="00684337" w:rsidRDefault="006550CF" w:rsidP="0070188D">
            <w:pPr>
              <w:snapToGrid w:val="0"/>
              <w:spacing w:before="120" w:after="120"/>
              <w:jc w:val="right"/>
              <w:rPr>
                <w:szCs w:val="20"/>
              </w:rPr>
            </w:pPr>
          </w:p>
        </w:tc>
        <w:tc>
          <w:tcPr>
            <w:tcW w:w="3542" w:type="dxa"/>
            <w:tcBorders>
              <w:bottom w:val="single" w:sz="2" w:space="0" w:color="262626"/>
            </w:tcBorders>
            <w:vAlign w:val="center"/>
          </w:tcPr>
          <w:p w:rsidR="006550CF" w:rsidRPr="00684337" w:rsidRDefault="006550CF" w:rsidP="0070188D">
            <w:pPr>
              <w:snapToGrid w:val="0"/>
              <w:spacing w:before="120" w:after="120"/>
              <w:jc w:val="both"/>
              <w:rPr>
                <w:szCs w:val="20"/>
              </w:rPr>
            </w:pPr>
          </w:p>
          <w:p w:rsidR="006550CF" w:rsidRPr="00684337" w:rsidRDefault="006550CF" w:rsidP="0070188D">
            <w:pPr>
              <w:pStyle w:val="Default"/>
              <w:snapToGrid w:val="0"/>
              <w:spacing w:before="120" w:after="120"/>
              <w:rPr>
                <w:color w:val="auto"/>
                <w:szCs w:val="20"/>
              </w:rPr>
            </w:pPr>
          </w:p>
        </w:tc>
        <w:tc>
          <w:tcPr>
            <w:tcW w:w="913" w:type="dxa"/>
            <w:tcBorders>
              <w:top w:val="single" w:sz="2" w:space="0" w:color="000000"/>
              <w:left w:val="single" w:sz="2" w:space="0" w:color="000000"/>
              <w:bottom w:val="single" w:sz="2" w:space="0" w:color="262626"/>
            </w:tcBorders>
            <w:shd w:val="clear" w:color="auto" w:fill="CCCCCC"/>
            <w:textDirection w:val="btLr"/>
            <w:vAlign w:val="center"/>
          </w:tcPr>
          <w:p w:rsidR="006550CF" w:rsidRPr="00684337" w:rsidRDefault="006550CF" w:rsidP="0070188D">
            <w:pPr>
              <w:snapToGrid w:val="0"/>
              <w:spacing w:before="120" w:after="120"/>
              <w:ind w:left="113" w:right="113"/>
              <w:jc w:val="center"/>
              <w:rPr>
                <w:b/>
                <w:bCs/>
                <w:szCs w:val="20"/>
              </w:rPr>
            </w:pPr>
            <w:r w:rsidRPr="00684337">
              <w:rPr>
                <w:b/>
                <w:bCs/>
                <w:szCs w:val="20"/>
              </w:rPr>
              <w:t>Réponse</w:t>
            </w:r>
          </w:p>
        </w:tc>
        <w:tc>
          <w:tcPr>
            <w:tcW w:w="4389" w:type="dxa"/>
            <w:tcBorders>
              <w:top w:val="single" w:sz="2" w:space="0" w:color="000000"/>
              <w:left w:val="single" w:sz="2" w:space="0" w:color="000000"/>
              <w:bottom w:val="single" w:sz="2" w:space="0" w:color="262626"/>
              <w:right w:val="single" w:sz="2" w:space="0" w:color="000000"/>
            </w:tcBorders>
            <w:shd w:val="clear" w:color="auto" w:fill="CCCCCC"/>
            <w:vAlign w:val="center"/>
          </w:tcPr>
          <w:p w:rsidR="006550CF" w:rsidRPr="00684337" w:rsidRDefault="006550CF" w:rsidP="0070188D">
            <w:pPr>
              <w:snapToGrid w:val="0"/>
              <w:spacing w:before="120" w:after="120"/>
              <w:jc w:val="center"/>
              <w:rPr>
                <w:b/>
                <w:bCs/>
                <w:szCs w:val="20"/>
              </w:rPr>
            </w:pPr>
            <w:r w:rsidRPr="00684337">
              <w:rPr>
                <w:b/>
                <w:bCs/>
                <w:szCs w:val="20"/>
              </w:rPr>
              <w:t>Notes</w:t>
            </w:r>
          </w:p>
        </w:tc>
      </w:tr>
      <w:tr w:rsidR="006550CF" w:rsidRPr="00D64ACB" w:rsidTr="0070188D">
        <w:tc>
          <w:tcPr>
            <w:tcW w:w="369" w:type="dxa"/>
            <w:tcBorders>
              <w:top w:val="single" w:sz="2" w:space="0" w:color="262626"/>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262626"/>
              <w:left w:val="single" w:sz="2" w:space="0" w:color="262626"/>
              <w:bottom w:val="single" w:sz="2" w:space="0" w:color="262626"/>
              <w:right w:val="single" w:sz="2" w:space="0" w:color="262626"/>
            </w:tcBorders>
            <w:shd w:val="clear" w:color="auto" w:fill="404040" w:themeFill="text1" w:themeFillTint="BF"/>
          </w:tcPr>
          <w:p w:rsidR="006550CF" w:rsidRPr="00D64ACB" w:rsidRDefault="005329A1" w:rsidP="0070188D">
            <w:pPr>
              <w:snapToGrid w:val="0"/>
              <w:spacing w:before="60" w:after="60"/>
              <w:rPr>
                <w:rFonts w:cs="Arial"/>
                <w:b/>
                <w:bCs/>
                <w:color w:val="FFFFFF"/>
                <w:szCs w:val="20"/>
              </w:rPr>
            </w:pPr>
            <w:r>
              <w:rPr>
                <w:rFonts w:cs="Arial"/>
                <w:b/>
                <w:bCs/>
                <w:color w:val="FFFFFF"/>
                <w:szCs w:val="20"/>
              </w:rPr>
              <w:t>Prescriptions techni</w:t>
            </w:r>
            <w:r w:rsidR="00C40AA7">
              <w:rPr>
                <w:rFonts w:cs="Arial"/>
                <w:b/>
                <w:bCs/>
                <w:color w:val="FFFFFF"/>
                <w:szCs w:val="20"/>
              </w:rPr>
              <w:t>q</w:t>
            </w:r>
            <w:r>
              <w:rPr>
                <w:rFonts w:cs="Arial"/>
                <w:b/>
                <w:bCs/>
                <w:color w:val="FFFFFF"/>
                <w:szCs w:val="20"/>
              </w:rPr>
              <w:t>ues</w:t>
            </w:r>
          </w:p>
        </w:tc>
        <w:tc>
          <w:tcPr>
            <w:tcW w:w="913" w:type="dxa"/>
            <w:tcBorders>
              <w:top w:val="single" w:sz="2" w:space="0" w:color="262626"/>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262626"/>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60" w:after="60"/>
              <w:rPr>
                <w:rFonts w:cs="Arial"/>
                <w:b/>
                <w:bCs/>
                <w:iCs/>
                <w:color w:val="FFFFFF"/>
                <w:szCs w:val="20"/>
              </w:rPr>
            </w:pPr>
          </w:p>
        </w:tc>
      </w:tr>
      <w:tr w:rsidR="006550CF" w:rsidRPr="00D64ACB" w:rsidTr="0070188D">
        <w:tc>
          <w:tcPr>
            <w:tcW w:w="369" w:type="dxa"/>
            <w:tcBorders>
              <w:top w:val="single" w:sz="2" w:space="0" w:color="262626"/>
              <w:left w:val="single" w:sz="2" w:space="0" w:color="000000"/>
              <w:bottom w:val="single" w:sz="2" w:space="0" w:color="000000"/>
            </w:tcBorders>
            <w:shd w:val="clear" w:color="auto" w:fill="595959"/>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262626"/>
              <w:left w:val="single" w:sz="2" w:space="0" w:color="000000"/>
              <w:bottom w:val="single" w:sz="2" w:space="0" w:color="000000"/>
            </w:tcBorders>
            <w:shd w:val="clear" w:color="auto" w:fill="595959"/>
          </w:tcPr>
          <w:p w:rsidR="006550CF" w:rsidRDefault="006550CF" w:rsidP="0070188D">
            <w:pPr>
              <w:snapToGrid w:val="0"/>
              <w:spacing w:before="60" w:after="60"/>
              <w:rPr>
                <w:rFonts w:cs="Arial"/>
                <w:b/>
                <w:bCs/>
                <w:color w:val="FFFFFF"/>
                <w:szCs w:val="20"/>
              </w:rPr>
            </w:pPr>
            <w:r>
              <w:rPr>
                <w:rFonts w:cs="Arial"/>
                <w:b/>
                <w:bCs/>
                <w:color w:val="FFFFFF"/>
                <w:szCs w:val="20"/>
              </w:rPr>
              <w:t>Les modalités d’</w:t>
            </w:r>
            <w:r w:rsidRPr="00D64ACB">
              <w:rPr>
                <w:rFonts w:cs="Arial"/>
                <w:b/>
                <w:bCs/>
                <w:color w:val="FFFFFF"/>
                <w:szCs w:val="20"/>
              </w:rPr>
              <w:t>accès au</w:t>
            </w:r>
            <w:r w:rsidR="0070188D">
              <w:rPr>
                <w:rFonts w:cs="Arial"/>
                <w:b/>
                <w:bCs/>
                <w:color w:val="FFFFFF"/>
                <w:szCs w:val="20"/>
              </w:rPr>
              <w:t>x</w:t>
            </w:r>
            <w:r w:rsidRPr="00D64ACB">
              <w:rPr>
                <w:rFonts w:cs="Arial"/>
                <w:b/>
                <w:bCs/>
                <w:color w:val="FFFFFF"/>
                <w:szCs w:val="20"/>
              </w:rPr>
              <w:t xml:space="preserve"> dictionnaire</w:t>
            </w:r>
            <w:r w:rsidR="0070188D">
              <w:rPr>
                <w:rFonts w:cs="Arial"/>
                <w:b/>
                <w:bCs/>
                <w:color w:val="FFFFFF"/>
                <w:szCs w:val="20"/>
              </w:rPr>
              <w:t>s</w:t>
            </w:r>
          </w:p>
        </w:tc>
        <w:tc>
          <w:tcPr>
            <w:tcW w:w="913" w:type="dxa"/>
            <w:tcBorders>
              <w:top w:val="single" w:sz="2" w:space="0" w:color="262626"/>
              <w:left w:val="single" w:sz="2" w:space="0" w:color="000000"/>
              <w:bottom w:val="single" w:sz="2" w:space="0" w:color="000000"/>
            </w:tcBorders>
            <w:shd w:val="clear" w:color="auto" w:fill="595959"/>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262626"/>
              <w:left w:val="single" w:sz="2" w:space="0" w:color="000000"/>
              <w:bottom w:val="single" w:sz="2" w:space="0" w:color="000000"/>
              <w:right w:val="single" w:sz="2" w:space="0" w:color="000000"/>
            </w:tcBorders>
            <w:shd w:val="clear" w:color="auto" w:fill="595959"/>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48339C" w:rsidRDefault="006550CF" w:rsidP="0070188D">
            <w:pPr>
              <w:snapToGrid w:val="0"/>
              <w:spacing w:before="60" w:after="60"/>
              <w:rPr>
                <w:rFonts w:cs="Arial"/>
                <w:color w:val="000000"/>
                <w:szCs w:val="20"/>
              </w:rPr>
            </w:pPr>
            <w:r>
              <w:rPr>
                <w:rFonts w:cs="Arial"/>
                <w:color w:val="000000"/>
                <w:szCs w:val="20"/>
              </w:rPr>
              <w:t xml:space="preserve">Quelle(s) modalité(s) de contrôle d’accès est (sont) proposée(s) pour l’accès depuis les locaux des abonnés </w:t>
            </w:r>
            <w:r w:rsidRPr="0048339C">
              <w:rPr>
                <w:rFonts w:cs="Arial"/>
                <w:color w:val="000000"/>
                <w:szCs w:val="20"/>
              </w:rPr>
              <w:t xml:space="preserve">? </w:t>
            </w:r>
          </w:p>
          <w:p w:rsidR="006550CF" w:rsidRPr="00AC59BF" w:rsidRDefault="006550CF" w:rsidP="0070188D">
            <w:pPr>
              <w:snapToGrid w:val="0"/>
              <w:spacing w:before="120" w:after="60"/>
              <w:jc w:val="right"/>
              <w:rPr>
                <w:rFonts w:cs="Arial"/>
                <w:b/>
                <w:color w:val="000000"/>
                <w:szCs w:val="20"/>
              </w:rPr>
            </w:pPr>
            <w:r w:rsidRPr="00AC59BF">
              <w:rPr>
                <w:rFonts w:cs="Arial"/>
                <w:b/>
                <w:color w:val="000000"/>
                <w:szCs w:val="20"/>
              </w:rPr>
              <w:t>Répondre en notes</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70188D" w:rsidRDefault="0070188D" w:rsidP="0070188D">
            <w:pPr>
              <w:snapToGrid w:val="0"/>
              <w:spacing w:before="60" w:after="60"/>
              <w:rPr>
                <w:rFonts w:cs="Arial"/>
                <w:iCs/>
                <w:szCs w:val="20"/>
              </w:rPr>
            </w:pPr>
            <w:r w:rsidRPr="00BB30FB">
              <w:rPr>
                <w:rFonts w:cs="Arial"/>
                <w:b/>
                <w:iCs/>
                <w:szCs w:val="20"/>
              </w:rPr>
              <w:t>Rayer</w:t>
            </w:r>
            <w:r>
              <w:rPr>
                <w:rFonts w:cs="Arial"/>
                <w:iCs/>
                <w:szCs w:val="20"/>
              </w:rPr>
              <w:t xml:space="preserve"> les solutions inadéquates</w:t>
            </w:r>
          </w:p>
          <w:p w:rsidR="0070188D" w:rsidRDefault="0070188D" w:rsidP="0070188D">
            <w:pPr>
              <w:numPr>
                <w:ilvl w:val="0"/>
                <w:numId w:val="6"/>
              </w:numPr>
              <w:snapToGrid w:val="0"/>
              <w:spacing w:before="60" w:after="60"/>
              <w:rPr>
                <w:rFonts w:cs="Arial"/>
                <w:iCs/>
                <w:szCs w:val="20"/>
              </w:rPr>
            </w:pPr>
            <w:r w:rsidRPr="00B32CE5">
              <w:rPr>
                <w:rFonts w:cs="Arial"/>
                <w:iCs/>
                <w:szCs w:val="20"/>
              </w:rPr>
              <w:t>Accès IP</w:t>
            </w:r>
          </w:p>
          <w:p w:rsidR="0070188D" w:rsidRPr="00D407D0" w:rsidRDefault="0070188D" w:rsidP="0070188D">
            <w:pPr>
              <w:numPr>
                <w:ilvl w:val="0"/>
                <w:numId w:val="6"/>
              </w:numPr>
              <w:snapToGrid w:val="0"/>
              <w:spacing w:before="60" w:after="60"/>
              <w:rPr>
                <w:rFonts w:cs="Arial"/>
                <w:iCs/>
                <w:szCs w:val="20"/>
              </w:rPr>
            </w:pPr>
            <w:r w:rsidRPr="00B32CE5">
              <w:rPr>
                <w:rFonts w:cs="Arial"/>
                <w:iCs/>
                <w:szCs w:val="20"/>
              </w:rPr>
              <w:t xml:space="preserve">Accès </w:t>
            </w:r>
            <w:r>
              <w:rPr>
                <w:rFonts w:cs="Arial"/>
                <w:iCs/>
                <w:szCs w:val="20"/>
              </w:rPr>
              <w:t>IP + proxy de l’université</w:t>
            </w:r>
          </w:p>
          <w:p w:rsidR="0070188D" w:rsidRPr="00B32CE5" w:rsidRDefault="0070188D" w:rsidP="0070188D">
            <w:pPr>
              <w:numPr>
                <w:ilvl w:val="0"/>
                <w:numId w:val="6"/>
              </w:numPr>
              <w:snapToGrid w:val="0"/>
              <w:spacing w:before="60" w:after="60"/>
              <w:rPr>
                <w:rFonts w:cs="Arial"/>
                <w:iCs/>
                <w:szCs w:val="20"/>
              </w:rPr>
            </w:pPr>
            <w:r w:rsidRPr="00B32CE5">
              <w:rPr>
                <w:rFonts w:cs="Arial"/>
                <w:iCs/>
                <w:szCs w:val="20"/>
              </w:rPr>
              <w:t>Accès par CAS</w:t>
            </w:r>
          </w:p>
          <w:p w:rsidR="0070188D" w:rsidRDefault="0070188D" w:rsidP="0070188D">
            <w:pPr>
              <w:numPr>
                <w:ilvl w:val="0"/>
                <w:numId w:val="6"/>
              </w:numPr>
              <w:snapToGrid w:val="0"/>
              <w:spacing w:before="60" w:after="60"/>
              <w:rPr>
                <w:rFonts w:cs="Arial"/>
                <w:iCs/>
                <w:szCs w:val="20"/>
              </w:rPr>
            </w:pPr>
            <w:r w:rsidRPr="00B32CE5">
              <w:rPr>
                <w:rFonts w:cs="Arial"/>
                <w:iCs/>
                <w:szCs w:val="20"/>
              </w:rPr>
              <w:t>Accès Shibboleth</w:t>
            </w:r>
          </w:p>
          <w:p w:rsidR="0070188D" w:rsidRDefault="0070188D" w:rsidP="0070188D">
            <w:pPr>
              <w:numPr>
                <w:ilvl w:val="0"/>
                <w:numId w:val="6"/>
              </w:numPr>
              <w:snapToGrid w:val="0"/>
              <w:spacing w:before="60" w:after="60"/>
              <w:rPr>
                <w:rFonts w:cs="Arial"/>
                <w:iCs/>
                <w:szCs w:val="20"/>
              </w:rPr>
            </w:pPr>
            <w:r>
              <w:rPr>
                <w:rFonts w:cs="Arial"/>
                <w:iCs/>
                <w:szCs w:val="20"/>
              </w:rPr>
              <w:t>Accès par Reverse proxy EZproxy</w:t>
            </w:r>
          </w:p>
          <w:p w:rsidR="0070188D" w:rsidRPr="00B32CE5" w:rsidRDefault="0070188D" w:rsidP="0070188D">
            <w:pPr>
              <w:numPr>
                <w:ilvl w:val="0"/>
                <w:numId w:val="6"/>
              </w:numPr>
              <w:snapToGrid w:val="0"/>
              <w:spacing w:before="60" w:after="60"/>
              <w:rPr>
                <w:rFonts w:cs="Arial"/>
                <w:iCs/>
                <w:szCs w:val="20"/>
              </w:rPr>
            </w:pPr>
            <w:r>
              <w:rPr>
                <w:rFonts w:cs="Arial"/>
                <w:iCs/>
                <w:szCs w:val="20"/>
              </w:rPr>
              <w:t>Accès par Reverse proxy Bibliopam</w:t>
            </w:r>
          </w:p>
          <w:p w:rsidR="0070188D" w:rsidRDefault="0070188D" w:rsidP="0070188D">
            <w:pPr>
              <w:numPr>
                <w:ilvl w:val="0"/>
                <w:numId w:val="6"/>
              </w:numPr>
              <w:snapToGrid w:val="0"/>
              <w:spacing w:before="60" w:after="60"/>
              <w:rPr>
                <w:rFonts w:cs="Arial"/>
                <w:iCs/>
                <w:szCs w:val="20"/>
              </w:rPr>
            </w:pPr>
            <w:r>
              <w:rPr>
                <w:rFonts w:cs="Arial"/>
                <w:iCs/>
                <w:szCs w:val="20"/>
              </w:rPr>
              <w:t>Autre (préciser) :</w:t>
            </w:r>
          </w:p>
          <w:p w:rsidR="006550CF" w:rsidRPr="002124E8"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48339C" w:rsidRDefault="006550CF" w:rsidP="0070188D">
            <w:pPr>
              <w:snapToGrid w:val="0"/>
              <w:spacing w:before="60" w:after="60"/>
              <w:rPr>
                <w:rFonts w:cs="Arial"/>
                <w:color w:val="000000"/>
                <w:szCs w:val="20"/>
              </w:rPr>
            </w:pPr>
            <w:r>
              <w:rPr>
                <w:rFonts w:cs="Arial"/>
                <w:color w:val="000000"/>
                <w:szCs w:val="20"/>
              </w:rPr>
              <w:t xml:space="preserve">Quelle(s) modalité(s) de contrôle d’accès est (sont) autorisée(s) pour l’accès distant </w:t>
            </w:r>
            <w:r w:rsidRPr="0048339C">
              <w:rPr>
                <w:rFonts w:cs="Arial"/>
                <w:color w:val="000000"/>
                <w:szCs w:val="20"/>
              </w:rPr>
              <w:t xml:space="preserve">? </w:t>
            </w:r>
          </w:p>
          <w:p w:rsidR="006550CF" w:rsidRPr="0048339C" w:rsidRDefault="006550CF" w:rsidP="0070188D">
            <w:pPr>
              <w:snapToGrid w:val="0"/>
              <w:spacing w:before="60" w:after="60"/>
              <w:jc w:val="right"/>
              <w:rPr>
                <w:rFonts w:cs="Arial"/>
                <w:color w:val="000000"/>
                <w:szCs w:val="20"/>
              </w:rPr>
            </w:pPr>
            <w:r w:rsidRPr="00AC59BF">
              <w:rPr>
                <w:rFonts w:cs="Arial"/>
                <w:b/>
                <w:color w:val="000000"/>
                <w:szCs w:val="20"/>
              </w:rPr>
              <w:t>Répondre en notes</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70188D" w:rsidRDefault="0070188D" w:rsidP="0070188D">
            <w:pPr>
              <w:snapToGrid w:val="0"/>
              <w:spacing w:before="60" w:after="60"/>
              <w:rPr>
                <w:rFonts w:cs="Arial"/>
                <w:iCs/>
                <w:szCs w:val="20"/>
              </w:rPr>
            </w:pPr>
            <w:r w:rsidRPr="00BB30FB">
              <w:rPr>
                <w:rFonts w:cs="Arial"/>
                <w:b/>
                <w:iCs/>
                <w:szCs w:val="20"/>
              </w:rPr>
              <w:t>Rayer</w:t>
            </w:r>
            <w:r>
              <w:rPr>
                <w:rFonts w:cs="Arial"/>
                <w:iCs/>
                <w:szCs w:val="20"/>
              </w:rPr>
              <w:t xml:space="preserve"> les solutions inadéquates</w:t>
            </w:r>
          </w:p>
          <w:p w:rsidR="0070188D" w:rsidRPr="00B32CE5" w:rsidRDefault="0070188D" w:rsidP="0070188D">
            <w:pPr>
              <w:numPr>
                <w:ilvl w:val="0"/>
                <w:numId w:val="6"/>
              </w:numPr>
              <w:snapToGrid w:val="0"/>
              <w:spacing w:before="60" w:after="60"/>
              <w:rPr>
                <w:rFonts w:cs="Arial"/>
                <w:iCs/>
                <w:szCs w:val="20"/>
              </w:rPr>
            </w:pPr>
            <w:r w:rsidRPr="00B32CE5">
              <w:rPr>
                <w:rFonts w:cs="Arial"/>
                <w:iCs/>
                <w:szCs w:val="20"/>
              </w:rPr>
              <w:t>Accès par CAS</w:t>
            </w:r>
          </w:p>
          <w:p w:rsidR="0070188D" w:rsidRDefault="0070188D" w:rsidP="0070188D">
            <w:pPr>
              <w:numPr>
                <w:ilvl w:val="0"/>
                <w:numId w:val="6"/>
              </w:numPr>
              <w:snapToGrid w:val="0"/>
              <w:spacing w:before="60" w:after="60"/>
              <w:rPr>
                <w:rFonts w:cs="Arial"/>
                <w:iCs/>
                <w:szCs w:val="20"/>
              </w:rPr>
            </w:pPr>
            <w:r w:rsidRPr="00B32CE5">
              <w:rPr>
                <w:rFonts w:cs="Arial"/>
                <w:iCs/>
                <w:szCs w:val="20"/>
              </w:rPr>
              <w:t xml:space="preserve">Accès </w:t>
            </w:r>
            <w:r>
              <w:rPr>
                <w:rFonts w:cs="Arial"/>
                <w:iCs/>
                <w:szCs w:val="20"/>
              </w:rPr>
              <w:t xml:space="preserve">IP </w:t>
            </w:r>
            <w:r w:rsidRPr="00B32CE5">
              <w:rPr>
                <w:rFonts w:cs="Arial"/>
                <w:iCs/>
                <w:szCs w:val="20"/>
              </w:rPr>
              <w:t xml:space="preserve">par VPN </w:t>
            </w:r>
          </w:p>
          <w:p w:rsidR="0070188D" w:rsidRPr="00D407D0" w:rsidRDefault="0070188D" w:rsidP="0070188D">
            <w:pPr>
              <w:numPr>
                <w:ilvl w:val="0"/>
                <w:numId w:val="6"/>
              </w:numPr>
              <w:snapToGrid w:val="0"/>
              <w:spacing w:before="60" w:after="60"/>
              <w:rPr>
                <w:rFonts w:cs="Arial"/>
                <w:iCs/>
                <w:szCs w:val="20"/>
              </w:rPr>
            </w:pPr>
            <w:r w:rsidRPr="00B32CE5">
              <w:rPr>
                <w:rFonts w:cs="Arial"/>
                <w:iCs/>
                <w:szCs w:val="20"/>
              </w:rPr>
              <w:t xml:space="preserve">Accès </w:t>
            </w:r>
            <w:r>
              <w:rPr>
                <w:rFonts w:cs="Arial"/>
                <w:iCs/>
                <w:szCs w:val="20"/>
              </w:rPr>
              <w:t>IP + proxy de l’université</w:t>
            </w:r>
          </w:p>
          <w:p w:rsidR="0070188D" w:rsidRPr="00B32CE5" w:rsidRDefault="0070188D" w:rsidP="0070188D">
            <w:pPr>
              <w:numPr>
                <w:ilvl w:val="0"/>
                <w:numId w:val="6"/>
              </w:numPr>
              <w:snapToGrid w:val="0"/>
              <w:spacing w:before="60" w:after="60"/>
              <w:rPr>
                <w:rFonts w:cs="Arial"/>
                <w:iCs/>
                <w:szCs w:val="20"/>
              </w:rPr>
            </w:pPr>
            <w:r w:rsidRPr="00B32CE5">
              <w:rPr>
                <w:rFonts w:cs="Arial"/>
                <w:iCs/>
                <w:szCs w:val="20"/>
              </w:rPr>
              <w:t>Accès par CAS</w:t>
            </w:r>
          </w:p>
          <w:p w:rsidR="0070188D" w:rsidRDefault="0070188D" w:rsidP="0070188D">
            <w:pPr>
              <w:numPr>
                <w:ilvl w:val="0"/>
                <w:numId w:val="6"/>
              </w:numPr>
              <w:snapToGrid w:val="0"/>
              <w:spacing w:before="60" w:after="60"/>
              <w:rPr>
                <w:rFonts w:cs="Arial"/>
                <w:iCs/>
                <w:szCs w:val="20"/>
              </w:rPr>
            </w:pPr>
            <w:r w:rsidRPr="00B32CE5">
              <w:rPr>
                <w:rFonts w:cs="Arial"/>
                <w:iCs/>
                <w:szCs w:val="20"/>
              </w:rPr>
              <w:t>Accès Shibboleth</w:t>
            </w:r>
          </w:p>
          <w:p w:rsidR="0070188D" w:rsidRDefault="0070188D" w:rsidP="0070188D">
            <w:pPr>
              <w:numPr>
                <w:ilvl w:val="0"/>
                <w:numId w:val="6"/>
              </w:numPr>
              <w:snapToGrid w:val="0"/>
              <w:spacing w:before="60" w:after="60"/>
              <w:rPr>
                <w:rFonts w:cs="Arial"/>
                <w:iCs/>
                <w:szCs w:val="20"/>
              </w:rPr>
            </w:pPr>
            <w:r>
              <w:rPr>
                <w:rFonts w:cs="Arial"/>
                <w:iCs/>
                <w:szCs w:val="20"/>
              </w:rPr>
              <w:t>Accès par Reverse proxy EZproxy</w:t>
            </w:r>
          </w:p>
          <w:p w:rsidR="0070188D" w:rsidRPr="00B32CE5" w:rsidRDefault="0070188D" w:rsidP="0070188D">
            <w:pPr>
              <w:numPr>
                <w:ilvl w:val="0"/>
                <w:numId w:val="6"/>
              </w:numPr>
              <w:snapToGrid w:val="0"/>
              <w:spacing w:before="60" w:after="60"/>
              <w:rPr>
                <w:rFonts w:cs="Arial"/>
                <w:iCs/>
                <w:szCs w:val="20"/>
              </w:rPr>
            </w:pPr>
            <w:r>
              <w:rPr>
                <w:rFonts w:cs="Arial"/>
                <w:iCs/>
                <w:szCs w:val="20"/>
              </w:rPr>
              <w:t>Accès par Reverse proxy Bibliopam</w:t>
            </w:r>
          </w:p>
          <w:p w:rsidR="0070188D" w:rsidRPr="0070188D" w:rsidRDefault="0070188D" w:rsidP="0070188D">
            <w:pPr>
              <w:numPr>
                <w:ilvl w:val="0"/>
                <w:numId w:val="6"/>
              </w:numPr>
              <w:snapToGrid w:val="0"/>
              <w:spacing w:before="60" w:after="60"/>
              <w:rPr>
                <w:rFonts w:cs="Arial"/>
                <w:iCs/>
                <w:szCs w:val="20"/>
              </w:rPr>
            </w:pPr>
            <w:r>
              <w:rPr>
                <w:rFonts w:cs="Arial"/>
                <w:iCs/>
                <w:szCs w:val="20"/>
              </w:rPr>
              <w:t>Autre (préciser) :</w:t>
            </w:r>
          </w:p>
          <w:p w:rsidR="006550CF" w:rsidRPr="002124E8" w:rsidRDefault="006550CF" w:rsidP="0070188D">
            <w:pPr>
              <w:snapToGrid w:val="0"/>
              <w:spacing w:before="60" w:after="60"/>
              <w:rPr>
                <w:rFonts w:cs="Arial"/>
                <w:iCs/>
                <w:szCs w:val="20"/>
              </w:rPr>
            </w:pPr>
          </w:p>
        </w:tc>
      </w:tr>
      <w:tr w:rsidR="00C9754F" w:rsidRPr="00684337" w:rsidTr="0070188D">
        <w:tc>
          <w:tcPr>
            <w:tcW w:w="369" w:type="dxa"/>
            <w:tcBorders>
              <w:left w:val="single" w:sz="2" w:space="0" w:color="000000"/>
              <w:bottom w:val="single" w:sz="2" w:space="0" w:color="000000"/>
            </w:tcBorders>
            <w:shd w:val="clear" w:color="auto" w:fill="CCCCCC"/>
          </w:tcPr>
          <w:p w:rsidR="00C9754F" w:rsidRPr="00684337" w:rsidRDefault="00C9754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C9754F" w:rsidRDefault="00C9754F" w:rsidP="00C9754F">
            <w:pPr>
              <w:snapToGrid w:val="0"/>
              <w:spacing w:before="60" w:after="60"/>
              <w:rPr>
                <w:rFonts w:cs="Arial"/>
                <w:color w:val="000000"/>
                <w:szCs w:val="20"/>
              </w:rPr>
            </w:pPr>
            <w:r>
              <w:rPr>
                <w:rFonts w:cs="Arial"/>
                <w:color w:val="000000"/>
                <w:szCs w:val="20"/>
              </w:rPr>
              <w:t xml:space="preserve">En considérant les possibilités des bénéficiaires de l’UNR-RA, </w:t>
            </w:r>
            <w:r w:rsidRPr="005A2FF9">
              <w:rPr>
                <w:rFonts w:cs="Arial"/>
                <w:b/>
                <w:color w:val="000000"/>
                <w:szCs w:val="20"/>
              </w:rPr>
              <w:t>quelle(s) solution(s)</w:t>
            </w:r>
            <w:r>
              <w:rPr>
                <w:rFonts w:cs="Arial"/>
                <w:color w:val="000000"/>
                <w:szCs w:val="20"/>
              </w:rPr>
              <w:t xml:space="preserve"> </w:t>
            </w:r>
            <w:r w:rsidRPr="005A2FF9">
              <w:rPr>
                <w:rFonts w:cs="Arial"/>
                <w:b/>
                <w:color w:val="000000"/>
                <w:szCs w:val="20"/>
              </w:rPr>
              <w:t>sécurisée(s)</w:t>
            </w:r>
            <w:r>
              <w:rPr>
                <w:rFonts w:cs="Arial"/>
                <w:color w:val="000000"/>
                <w:szCs w:val="20"/>
              </w:rPr>
              <w:t xml:space="preserve"> préconisez-vous pour l’accès intranet et l’accès distant ?</w:t>
            </w:r>
          </w:p>
          <w:p w:rsidR="00C9754F" w:rsidRDefault="00C9754F" w:rsidP="00C9754F">
            <w:pPr>
              <w:snapToGrid w:val="0"/>
              <w:spacing w:before="60" w:after="60"/>
              <w:jc w:val="right"/>
              <w:rPr>
                <w:rFonts w:cs="Arial"/>
                <w:color w:val="000000"/>
                <w:szCs w:val="20"/>
              </w:rPr>
            </w:pPr>
            <w:r w:rsidRPr="0048339C">
              <w:rPr>
                <w:rFonts w:cs="Arial"/>
                <w:b/>
                <w:bCs/>
                <w:iCs/>
                <w:color w:val="000000"/>
                <w:szCs w:val="20"/>
              </w:rPr>
              <w:t xml:space="preserve">Répondre </w:t>
            </w:r>
            <w:r>
              <w:rPr>
                <w:rFonts w:cs="Arial"/>
                <w:b/>
                <w:bCs/>
                <w:iCs/>
                <w:color w:val="000000"/>
                <w:szCs w:val="20"/>
              </w:rPr>
              <w:t>en Notes</w:t>
            </w:r>
          </w:p>
        </w:tc>
        <w:tc>
          <w:tcPr>
            <w:tcW w:w="913" w:type="dxa"/>
            <w:tcBorders>
              <w:left w:val="single" w:sz="2" w:space="0" w:color="000000"/>
              <w:bottom w:val="single" w:sz="2" w:space="0" w:color="000000"/>
            </w:tcBorders>
            <w:shd w:val="clear" w:color="auto" w:fill="FFFFFF"/>
          </w:tcPr>
          <w:p w:rsidR="00C9754F" w:rsidRPr="00C9419A" w:rsidRDefault="00C9754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C9754F" w:rsidRPr="00BB30FB" w:rsidRDefault="00C9754F" w:rsidP="0070188D">
            <w:pPr>
              <w:snapToGrid w:val="0"/>
              <w:spacing w:before="60" w:after="60"/>
              <w:rPr>
                <w:rFonts w:cs="Arial"/>
                <w:b/>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szCs w:val="20"/>
              </w:rPr>
            </w:pPr>
            <w:r>
              <w:rPr>
                <w:rFonts w:cs="Arial"/>
                <w:szCs w:val="20"/>
              </w:rPr>
              <w:t>Peut-on accéder au</w:t>
            </w:r>
            <w:r w:rsidR="0070188D">
              <w:rPr>
                <w:rFonts w:cs="Arial"/>
                <w:szCs w:val="20"/>
              </w:rPr>
              <w:t>x</w:t>
            </w:r>
            <w:r>
              <w:rPr>
                <w:rFonts w:cs="Arial"/>
                <w:szCs w:val="20"/>
              </w:rPr>
              <w:t xml:space="preserve"> dictionnaire</w:t>
            </w:r>
            <w:r w:rsidR="0070188D">
              <w:rPr>
                <w:rFonts w:cs="Arial"/>
                <w:szCs w:val="20"/>
              </w:rPr>
              <w:t>s</w:t>
            </w:r>
            <w:r>
              <w:rPr>
                <w:rFonts w:cs="Arial"/>
                <w:szCs w:val="20"/>
              </w:rPr>
              <w:t xml:space="preserve"> à partir de </w:t>
            </w:r>
            <w:r>
              <w:rPr>
                <w:szCs w:val="20"/>
              </w:rPr>
              <w:t xml:space="preserve">Firefox, Safari, Google Chrome et Internet Explorer </w:t>
            </w:r>
            <w:r>
              <w:rPr>
                <w:rFonts w:cs="Arial"/>
                <w:szCs w:val="20"/>
              </w:rPr>
              <w:t>?</w:t>
            </w:r>
          </w:p>
          <w:p w:rsidR="006550CF" w:rsidRPr="0004037A" w:rsidRDefault="006550CF" w:rsidP="0070188D">
            <w:pPr>
              <w:snapToGrid w:val="0"/>
              <w:spacing w:before="120" w:after="60"/>
              <w:jc w:val="right"/>
              <w:rPr>
                <w:rFonts w:cs="Arial"/>
                <w:b/>
                <w:bCs/>
                <w:iCs/>
                <w:szCs w:val="20"/>
              </w:rPr>
            </w:pPr>
            <w:r w:rsidRPr="0004037A">
              <w:rPr>
                <w:rFonts w:cs="Arial"/>
                <w:b/>
                <w:bCs/>
                <w:iCs/>
                <w:szCs w:val="20"/>
              </w:rPr>
              <w:t>Répondre par Oui ou Non.</w:t>
            </w:r>
          </w:p>
          <w:p w:rsidR="006550CF" w:rsidRPr="0048339C" w:rsidRDefault="006550CF" w:rsidP="0070188D">
            <w:pPr>
              <w:snapToGrid w:val="0"/>
              <w:spacing w:before="60" w:after="60"/>
              <w:rPr>
                <w:rFonts w:cs="Arial"/>
                <w:szCs w:val="20"/>
              </w:rPr>
            </w:pPr>
            <w:r>
              <w:rPr>
                <w:rFonts w:cs="Arial"/>
                <w:bCs/>
                <w:i/>
                <w:iCs/>
                <w:szCs w:val="20"/>
              </w:rPr>
              <w:t>Préciser en notes si d’autres logiciels ou des plugins spécifiques sont nécessaire à la consultation.</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2124E8"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04037A" w:rsidRDefault="006550CF" w:rsidP="0070188D">
            <w:pPr>
              <w:snapToGrid w:val="0"/>
              <w:spacing w:before="60" w:after="60"/>
              <w:rPr>
                <w:rFonts w:cs="Arial"/>
                <w:szCs w:val="20"/>
              </w:rPr>
            </w:pPr>
            <w:r>
              <w:rPr>
                <w:rFonts w:cs="Arial"/>
                <w:szCs w:val="20"/>
              </w:rPr>
              <w:t>Le</w:t>
            </w:r>
            <w:r w:rsidR="0070188D">
              <w:rPr>
                <w:rFonts w:cs="Arial"/>
                <w:szCs w:val="20"/>
              </w:rPr>
              <w:t>s</w:t>
            </w:r>
            <w:r>
              <w:rPr>
                <w:rFonts w:cs="Arial"/>
                <w:szCs w:val="20"/>
              </w:rPr>
              <w:t xml:space="preserve"> dictionnaire</w:t>
            </w:r>
            <w:r w:rsidR="0070188D">
              <w:rPr>
                <w:rFonts w:cs="Arial"/>
                <w:szCs w:val="20"/>
              </w:rPr>
              <w:t>s</w:t>
            </w:r>
            <w:r w:rsidRPr="0004037A">
              <w:rPr>
                <w:rFonts w:cs="Arial"/>
                <w:szCs w:val="20"/>
              </w:rPr>
              <w:t xml:space="preserve"> </w:t>
            </w:r>
            <w:r>
              <w:rPr>
                <w:rFonts w:cs="Arial"/>
                <w:szCs w:val="20"/>
              </w:rPr>
              <w:t>peu</w:t>
            </w:r>
            <w:r w:rsidR="0070188D">
              <w:rPr>
                <w:rFonts w:cs="Arial"/>
                <w:szCs w:val="20"/>
              </w:rPr>
              <w:t>ven</w:t>
            </w:r>
            <w:r>
              <w:rPr>
                <w:rFonts w:cs="Arial"/>
                <w:szCs w:val="20"/>
              </w:rPr>
              <w:t>t-il</w:t>
            </w:r>
            <w:r w:rsidR="0070188D">
              <w:rPr>
                <w:rFonts w:cs="Arial"/>
                <w:szCs w:val="20"/>
              </w:rPr>
              <w:t>s</w:t>
            </w:r>
            <w:r>
              <w:rPr>
                <w:rFonts w:cs="Arial"/>
                <w:szCs w:val="20"/>
              </w:rPr>
              <w:t xml:space="preserve"> être consulté</w:t>
            </w:r>
            <w:r w:rsidR="0070188D">
              <w:rPr>
                <w:rFonts w:cs="Arial"/>
                <w:szCs w:val="20"/>
              </w:rPr>
              <w:t>s</w:t>
            </w:r>
            <w:r>
              <w:rPr>
                <w:rFonts w:cs="Arial"/>
                <w:szCs w:val="20"/>
              </w:rPr>
              <w:t xml:space="preserve"> à partir d'un s</w:t>
            </w:r>
            <w:r w:rsidRPr="0004037A">
              <w:rPr>
                <w:rFonts w:cs="Arial"/>
                <w:szCs w:val="20"/>
              </w:rPr>
              <w:t>martphone ou d'une tablette ?</w:t>
            </w:r>
          </w:p>
          <w:p w:rsidR="006550CF" w:rsidRPr="0004037A" w:rsidRDefault="006550CF" w:rsidP="0070188D">
            <w:pPr>
              <w:snapToGrid w:val="0"/>
              <w:spacing w:before="120" w:after="60"/>
              <w:jc w:val="right"/>
              <w:rPr>
                <w:rFonts w:cs="Arial"/>
                <w:b/>
                <w:bCs/>
                <w:iCs/>
                <w:szCs w:val="20"/>
              </w:rPr>
            </w:pPr>
            <w:r w:rsidRPr="0004037A">
              <w:rPr>
                <w:rFonts w:cs="Arial"/>
                <w:b/>
                <w:bCs/>
                <w:iCs/>
                <w:szCs w:val="20"/>
              </w:rPr>
              <w:t>Répondre par Oui ou Non.</w:t>
            </w:r>
          </w:p>
          <w:p w:rsidR="006550CF" w:rsidRDefault="006550CF" w:rsidP="0070188D">
            <w:pPr>
              <w:snapToGrid w:val="0"/>
              <w:spacing w:before="60" w:after="60"/>
              <w:rPr>
                <w:rFonts w:cs="Arial"/>
                <w:bCs/>
                <w:i/>
                <w:iCs/>
                <w:szCs w:val="20"/>
              </w:rPr>
            </w:pPr>
          </w:p>
          <w:p w:rsidR="006550CF" w:rsidRPr="0004037A" w:rsidRDefault="006550CF" w:rsidP="0070188D">
            <w:pPr>
              <w:snapToGrid w:val="0"/>
              <w:spacing w:before="60" w:after="60"/>
              <w:rPr>
                <w:rFonts w:cs="Arial"/>
                <w:bCs/>
                <w:i/>
                <w:iCs/>
                <w:szCs w:val="20"/>
              </w:rPr>
            </w:pPr>
            <w:r w:rsidRPr="0070188D">
              <w:rPr>
                <w:rFonts w:cs="Arial"/>
                <w:b/>
                <w:bCs/>
                <w:i/>
                <w:iCs/>
                <w:szCs w:val="20"/>
              </w:rPr>
              <w:t>Si Oui,</w:t>
            </w:r>
            <w:r w:rsidRPr="0004037A">
              <w:rPr>
                <w:rFonts w:cs="Arial"/>
                <w:bCs/>
                <w:i/>
                <w:iCs/>
                <w:szCs w:val="20"/>
              </w:rPr>
              <w:t xml:space="preserve"> </w:t>
            </w:r>
            <w:r>
              <w:rPr>
                <w:rFonts w:cs="Arial"/>
                <w:bCs/>
                <w:i/>
                <w:iCs/>
                <w:szCs w:val="20"/>
              </w:rPr>
              <w:t>renseigner les informations demandées en notes.</w:t>
            </w:r>
          </w:p>
        </w:tc>
        <w:tc>
          <w:tcPr>
            <w:tcW w:w="913" w:type="dxa"/>
            <w:tcBorders>
              <w:left w:val="single" w:sz="2" w:space="0" w:color="000000"/>
              <w:bottom w:val="single" w:sz="2" w:space="0" w:color="000000"/>
            </w:tcBorders>
            <w:shd w:val="clear" w:color="auto" w:fill="FFFFFF"/>
          </w:tcPr>
          <w:p w:rsidR="006550CF" w:rsidRPr="0004037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Default="006550CF" w:rsidP="0070188D">
            <w:pPr>
              <w:snapToGrid w:val="0"/>
              <w:spacing w:before="60" w:after="60"/>
              <w:rPr>
                <w:szCs w:val="20"/>
              </w:rPr>
            </w:pPr>
            <w:r w:rsidRPr="0070188D">
              <w:rPr>
                <w:b/>
                <w:szCs w:val="20"/>
              </w:rPr>
              <w:t>Rayer</w:t>
            </w:r>
            <w:r>
              <w:rPr>
                <w:szCs w:val="20"/>
              </w:rPr>
              <w:t xml:space="preserve"> les réponses inadéquates.</w:t>
            </w:r>
          </w:p>
          <w:p w:rsidR="006550CF" w:rsidRPr="002875DE" w:rsidRDefault="006550CF" w:rsidP="0070188D">
            <w:pPr>
              <w:snapToGrid w:val="0"/>
              <w:spacing w:before="60" w:after="60"/>
              <w:rPr>
                <w:szCs w:val="20"/>
                <w:u w:val="single"/>
              </w:rPr>
            </w:pPr>
            <w:r w:rsidRPr="002875DE">
              <w:rPr>
                <w:szCs w:val="20"/>
                <w:u w:val="single"/>
              </w:rPr>
              <w:t>Cet accès par mobile s'effectue via:</w:t>
            </w:r>
          </w:p>
          <w:p w:rsidR="006550CF" w:rsidRDefault="006550CF" w:rsidP="0070188D">
            <w:pPr>
              <w:numPr>
                <w:ilvl w:val="0"/>
                <w:numId w:val="10"/>
              </w:numPr>
              <w:snapToGrid w:val="0"/>
              <w:spacing w:before="60" w:after="60"/>
              <w:rPr>
                <w:szCs w:val="20"/>
              </w:rPr>
            </w:pPr>
            <w:r>
              <w:rPr>
                <w:szCs w:val="20"/>
              </w:rPr>
              <w:t>une interface compatible avec tous les dispositifs de consultation</w:t>
            </w:r>
          </w:p>
          <w:p w:rsidR="006550CF" w:rsidRPr="002C0D49" w:rsidRDefault="006550CF" w:rsidP="0070188D">
            <w:pPr>
              <w:numPr>
                <w:ilvl w:val="0"/>
                <w:numId w:val="10"/>
              </w:numPr>
              <w:snapToGrid w:val="0"/>
              <w:spacing w:before="60" w:after="60"/>
              <w:rPr>
                <w:rFonts w:cs="Arial"/>
                <w:iCs/>
                <w:szCs w:val="20"/>
              </w:rPr>
            </w:pPr>
            <w:r>
              <w:rPr>
                <w:szCs w:val="20"/>
              </w:rPr>
              <w:lastRenderedPageBreak/>
              <w:t xml:space="preserve">une interface dédiée à l’accès mobile </w:t>
            </w:r>
          </w:p>
          <w:p w:rsidR="006550CF" w:rsidRPr="00DE09A9" w:rsidRDefault="006550CF" w:rsidP="0070188D">
            <w:pPr>
              <w:numPr>
                <w:ilvl w:val="0"/>
                <w:numId w:val="10"/>
              </w:numPr>
              <w:snapToGrid w:val="0"/>
              <w:spacing w:before="60" w:after="60"/>
              <w:rPr>
                <w:rFonts w:cs="Arial"/>
                <w:iCs/>
                <w:szCs w:val="20"/>
              </w:rPr>
            </w:pPr>
            <w:r>
              <w:rPr>
                <w:szCs w:val="20"/>
              </w:rPr>
              <w:t>une application à télécharger gratuitement sur l'appareil</w:t>
            </w:r>
          </w:p>
          <w:p w:rsidR="006550CF" w:rsidRDefault="006550CF" w:rsidP="0070188D">
            <w:pPr>
              <w:snapToGrid w:val="0"/>
              <w:spacing w:before="60" w:after="60"/>
              <w:rPr>
                <w:rFonts w:cs="Arial"/>
                <w:iCs/>
                <w:szCs w:val="20"/>
              </w:rPr>
            </w:pPr>
          </w:p>
          <w:p w:rsidR="0070188D" w:rsidRDefault="0070188D" w:rsidP="0070188D">
            <w:pPr>
              <w:snapToGrid w:val="0"/>
              <w:spacing w:before="60" w:after="60"/>
              <w:rPr>
                <w:rFonts w:cs="Arial"/>
                <w:iCs/>
                <w:szCs w:val="20"/>
              </w:rPr>
            </w:pPr>
          </w:p>
          <w:p w:rsidR="006550CF" w:rsidRPr="001F7441" w:rsidRDefault="006550CF" w:rsidP="0070188D">
            <w:pPr>
              <w:snapToGrid w:val="0"/>
              <w:spacing w:before="60" w:after="60"/>
              <w:rPr>
                <w:rFonts w:cs="Arial"/>
                <w:iCs/>
                <w:szCs w:val="20"/>
              </w:rPr>
            </w:pPr>
            <w:r w:rsidRPr="002875DE">
              <w:rPr>
                <w:rFonts w:cs="Arial"/>
                <w:iCs/>
                <w:szCs w:val="20"/>
                <w:u w:val="single"/>
              </w:rPr>
              <w:t>Les smartphones compatibles sont</w:t>
            </w:r>
            <w:r>
              <w:rPr>
                <w:rFonts w:cs="Arial"/>
                <w:iCs/>
                <w:szCs w:val="20"/>
              </w:rPr>
              <w:t> :</w:t>
            </w:r>
          </w:p>
          <w:p w:rsidR="006550CF" w:rsidRDefault="006550CF" w:rsidP="0070188D">
            <w:pPr>
              <w:snapToGrid w:val="0"/>
              <w:spacing w:before="60" w:after="60"/>
              <w:rPr>
                <w:rFonts w:cs="Arial"/>
                <w:iCs/>
                <w:szCs w:val="20"/>
              </w:rPr>
            </w:pPr>
          </w:p>
          <w:p w:rsidR="006550CF" w:rsidRDefault="006550CF" w:rsidP="0070188D">
            <w:pPr>
              <w:snapToGrid w:val="0"/>
              <w:spacing w:before="60" w:after="60"/>
              <w:rPr>
                <w:rFonts w:cs="Arial"/>
                <w:iCs/>
                <w:szCs w:val="20"/>
              </w:rPr>
            </w:pPr>
          </w:p>
          <w:p w:rsidR="006550CF" w:rsidRPr="00DE09A9" w:rsidRDefault="006550CF" w:rsidP="0070188D">
            <w:pPr>
              <w:snapToGrid w:val="0"/>
              <w:spacing w:before="60" w:after="60"/>
              <w:rPr>
                <w:rFonts w:cs="Arial"/>
                <w:iCs/>
                <w:szCs w:val="20"/>
              </w:rPr>
            </w:pPr>
            <w:r w:rsidRPr="002875DE">
              <w:rPr>
                <w:rFonts w:cs="Arial"/>
                <w:iCs/>
                <w:szCs w:val="20"/>
                <w:u w:val="single"/>
              </w:rPr>
              <w:t>Les tablettes compatibles sont</w:t>
            </w:r>
            <w:r>
              <w:rPr>
                <w:rFonts w:cs="Arial"/>
                <w:iCs/>
                <w:szCs w:val="20"/>
              </w:rPr>
              <w:t xml:space="preserve"> : </w:t>
            </w:r>
          </w:p>
          <w:p w:rsidR="006550CF" w:rsidRDefault="006550CF" w:rsidP="0070188D">
            <w:pPr>
              <w:snapToGrid w:val="0"/>
              <w:spacing w:before="60" w:after="60"/>
              <w:rPr>
                <w:rFonts w:cs="Arial"/>
                <w:iCs/>
                <w:szCs w:val="20"/>
              </w:rPr>
            </w:pPr>
          </w:p>
          <w:p w:rsidR="0070188D" w:rsidRPr="0004037A" w:rsidRDefault="0070188D" w:rsidP="0070188D">
            <w:pPr>
              <w:snapToGrid w:val="0"/>
              <w:spacing w:before="60" w:after="60"/>
              <w:rPr>
                <w:rFonts w:cs="Arial"/>
                <w:iCs/>
                <w:szCs w:val="20"/>
              </w:rPr>
            </w:pPr>
          </w:p>
        </w:tc>
      </w:tr>
      <w:tr w:rsidR="006550CF" w:rsidRPr="00D64ACB" w:rsidTr="0070188D">
        <w:tc>
          <w:tcPr>
            <w:tcW w:w="369"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60" w:after="60"/>
              <w:rPr>
                <w:rFonts w:cs="Arial"/>
                <w:b/>
                <w:bCs/>
                <w:color w:val="FFFFFF"/>
                <w:szCs w:val="20"/>
              </w:rPr>
            </w:pPr>
            <w:r>
              <w:rPr>
                <w:rFonts w:cs="Arial"/>
                <w:b/>
                <w:bCs/>
                <w:color w:val="FFFFFF"/>
                <w:szCs w:val="20"/>
              </w:rPr>
              <w:t>Accessibilité handicap</w:t>
            </w:r>
          </w:p>
        </w:tc>
        <w:tc>
          <w:tcPr>
            <w:tcW w:w="913"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000000"/>
              <w:left w:val="single" w:sz="2" w:space="0" w:color="000000"/>
              <w:bottom w:val="single" w:sz="2" w:space="0" w:color="000000"/>
              <w:right w:val="single" w:sz="2" w:space="0" w:color="000000"/>
            </w:tcBorders>
            <w:shd w:val="clear" w:color="auto" w:fill="595959"/>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3F3634" w:rsidRDefault="006550CF" w:rsidP="0070188D">
            <w:pPr>
              <w:snapToGrid w:val="0"/>
              <w:spacing w:before="60" w:after="60"/>
              <w:rPr>
                <w:szCs w:val="20"/>
              </w:rPr>
            </w:pPr>
            <w:r>
              <w:rPr>
                <w:szCs w:val="20"/>
              </w:rPr>
              <w:t>Le</w:t>
            </w:r>
            <w:r w:rsidR="0070188D">
              <w:rPr>
                <w:szCs w:val="20"/>
              </w:rPr>
              <w:t>s</w:t>
            </w:r>
            <w:r>
              <w:rPr>
                <w:szCs w:val="20"/>
              </w:rPr>
              <w:t xml:space="preserve"> dictionnaire</w:t>
            </w:r>
            <w:r w:rsidR="0070188D">
              <w:rPr>
                <w:szCs w:val="20"/>
              </w:rPr>
              <w:t>s</w:t>
            </w:r>
            <w:r>
              <w:rPr>
                <w:szCs w:val="20"/>
              </w:rPr>
              <w:t xml:space="preserve"> s</w:t>
            </w:r>
            <w:r w:rsidR="0070188D">
              <w:rPr>
                <w:szCs w:val="20"/>
              </w:rPr>
              <w:t>on</w:t>
            </w:r>
            <w:r>
              <w:rPr>
                <w:szCs w:val="20"/>
              </w:rPr>
              <w:t>t-il</w:t>
            </w:r>
            <w:r w:rsidR="0070188D">
              <w:rPr>
                <w:szCs w:val="20"/>
              </w:rPr>
              <w:t>s</w:t>
            </w:r>
            <w:r>
              <w:rPr>
                <w:szCs w:val="20"/>
              </w:rPr>
              <w:t xml:space="preserve"> accessible</w:t>
            </w:r>
            <w:r w:rsidR="0070188D">
              <w:rPr>
                <w:szCs w:val="20"/>
              </w:rPr>
              <w:t>s</w:t>
            </w:r>
            <w:r>
              <w:rPr>
                <w:szCs w:val="20"/>
              </w:rPr>
              <w:t xml:space="preserve"> aux personnes non ou mal voyantes ?</w:t>
            </w:r>
          </w:p>
          <w:p w:rsidR="006550CF" w:rsidRDefault="006550CF" w:rsidP="0070188D">
            <w:pPr>
              <w:snapToGrid w:val="0"/>
              <w:spacing w:before="120" w:after="60"/>
              <w:jc w:val="right"/>
              <w:rPr>
                <w:rFonts w:cs="Arial"/>
                <w:b/>
                <w:bCs/>
                <w:iCs/>
                <w:szCs w:val="20"/>
              </w:rPr>
            </w:pPr>
            <w:r w:rsidRPr="003F3634">
              <w:rPr>
                <w:rFonts w:cs="Arial"/>
                <w:b/>
                <w:bCs/>
                <w:iCs/>
                <w:szCs w:val="20"/>
              </w:rPr>
              <w:t>Répondre par Oui ou Non</w:t>
            </w:r>
          </w:p>
          <w:p w:rsidR="006550CF" w:rsidRPr="00CB49F7" w:rsidRDefault="006550CF" w:rsidP="0070188D">
            <w:pPr>
              <w:snapToGrid w:val="0"/>
              <w:spacing w:before="60" w:after="60"/>
              <w:rPr>
                <w:rFonts w:cs="Arial"/>
                <w:b/>
                <w:bCs/>
                <w:i/>
                <w:iCs/>
                <w:szCs w:val="20"/>
              </w:rPr>
            </w:pPr>
            <w:r w:rsidRPr="00CB49F7">
              <w:rPr>
                <w:rFonts w:cs="Arial"/>
                <w:bCs/>
                <w:i/>
                <w:iCs/>
                <w:szCs w:val="20"/>
              </w:rPr>
              <w:t>Si Oui, préciser en notes les outils mis à disposition permettant cet accès</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Default="006550CF" w:rsidP="006550CF">
            <w:pPr>
              <w:numPr>
                <w:ilvl w:val="0"/>
                <w:numId w:val="38"/>
              </w:numPr>
              <w:snapToGrid w:val="0"/>
              <w:spacing w:before="60" w:after="60"/>
              <w:rPr>
                <w:rFonts w:cs="Arial"/>
                <w:iCs/>
                <w:szCs w:val="20"/>
              </w:rPr>
            </w:pPr>
            <w:r>
              <w:rPr>
                <w:rFonts w:cs="Arial"/>
                <w:iCs/>
                <w:szCs w:val="20"/>
              </w:rPr>
              <w:t>Possibilité de grossir les caractères par un dispositif de zoom (oui/non) ?</w:t>
            </w:r>
          </w:p>
          <w:p w:rsidR="006550CF" w:rsidRDefault="006550CF" w:rsidP="006550CF">
            <w:pPr>
              <w:numPr>
                <w:ilvl w:val="0"/>
                <w:numId w:val="38"/>
              </w:numPr>
              <w:snapToGrid w:val="0"/>
              <w:spacing w:before="60" w:after="60"/>
              <w:rPr>
                <w:rFonts w:cs="Arial"/>
                <w:iCs/>
                <w:szCs w:val="20"/>
              </w:rPr>
            </w:pPr>
            <w:r>
              <w:rPr>
                <w:rFonts w:cs="Arial"/>
                <w:iCs/>
                <w:szCs w:val="20"/>
              </w:rPr>
              <w:t>Compatibilité  avec des logiciels de synthèse vocale (oui/non) ?</w:t>
            </w:r>
          </w:p>
          <w:p w:rsidR="006550CF" w:rsidRPr="00684337" w:rsidRDefault="006550CF" w:rsidP="006550CF">
            <w:pPr>
              <w:numPr>
                <w:ilvl w:val="0"/>
                <w:numId w:val="38"/>
              </w:numPr>
              <w:snapToGrid w:val="0"/>
              <w:spacing w:before="60" w:after="60"/>
              <w:rPr>
                <w:rFonts w:cs="Arial"/>
                <w:iCs/>
                <w:szCs w:val="20"/>
              </w:rPr>
            </w:pPr>
            <w:r>
              <w:rPr>
                <w:rFonts w:cs="Arial"/>
                <w:iCs/>
                <w:szCs w:val="20"/>
              </w:rPr>
              <w:t>Autres ? (préciser) :</w:t>
            </w:r>
          </w:p>
        </w:tc>
      </w:tr>
      <w:tr w:rsidR="006550CF" w:rsidRPr="00D64ACB" w:rsidTr="0070188D">
        <w:tc>
          <w:tcPr>
            <w:tcW w:w="369"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60" w:after="60"/>
              <w:rPr>
                <w:rFonts w:cs="Arial"/>
                <w:b/>
                <w:bCs/>
                <w:color w:val="FFFFFF"/>
                <w:szCs w:val="20"/>
              </w:rPr>
            </w:pPr>
            <w:r>
              <w:rPr>
                <w:rFonts w:cs="Arial"/>
                <w:b/>
                <w:bCs/>
                <w:color w:val="FFFFFF"/>
                <w:szCs w:val="20"/>
              </w:rPr>
              <w:t>Aide au signalement</w:t>
            </w:r>
          </w:p>
        </w:tc>
        <w:tc>
          <w:tcPr>
            <w:tcW w:w="913"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000000"/>
              <w:left w:val="single" w:sz="2" w:space="0" w:color="000000"/>
              <w:bottom w:val="single" w:sz="2" w:space="0" w:color="000000"/>
              <w:right w:val="single" w:sz="2" w:space="0" w:color="000000"/>
            </w:tcBorders>
            <w:shd w:val="clear" w:color="auto" w:fill="595959"/>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bCs/>
                <w:iCs/>
                <w:szCs w:val="20"/>
              </w:rPr>
            </w:pPr>
            <w:r w:rsidRPr="00BD59D0">
              <w:rPr>
                <w:rFonts w:cs="Arial"/>
                <w:bCs/>
                <w:iCs/>
                <w:szCs w:val="20"/>
              </w:rPr>
              <w:t xml:space="preserve">Les </w:t>
            </w:r>
            <w:r>
              <w:rPr>
                <w:rFonts w:cs="Arial"/>
                <w:bCs/>
                <w:iCs/>
                <w:szCs w:val="20"/>
              </w:rPr>
              <w:t xml:space="preserve">métadonnées du </w:t>
            </w:r>
            <w:r w:rsidR="00605839">
              <w:rPr>
                <w:rFonts w:cs="Arial"/>
                <w:bCs/>
                <w:iCs/>
                <w:szCs w:val="20"/>
              </w:rPr>
              <w:t xml:space="preserve">bouquet de </w:t>
            </w:r>
            <w:r>
              <w:rPr>
                <w:rFonts w:cs="Arial"/>
                <w:bCs/>
                <w:iCs/>
                <w:szCs w:val="20"/>
              </w:rPr>
              <w:t>dictionnaire</w:t>
            </w:r>
            <w:r w:rsidR="00605839">
              <w:rPr>
                <w:rFonts w:cs="Arial"/>
                <w:bCs/>
                <w:iCs/>
                <w:szCs w:val="20"/>
              </w:rPr>
              <w:t>s</w:t>
            </w:r>
            <w:r>
              <w:rPr>
                <w:rFonts w:cs="Arial"/>
                <w:bCs/>
                <w:iCs/>
                <w:szCs w:val="20"/>
              </w:rPr>
              <w:t xml:space="preserve"> figurent-elles dans les bases de connaissance des fournisseurs de listes A à Z, de résolveurs de liens et d’outils de découverte ?</w:t>
            </w:r>
          </w:p>
          <w:p w:rsidR="00CB49F7" w:rsidRPr="00C00A59" w:rsidRDefault="006550CF" w:rsidP="00C00A59">
            <w:pPr>
              <w:snapToGrid w:val="0"/>
              <w:spacing w:before="120" w:after="60"/>
              <w:jc w:val="right"/>
              <w:rPr>
                <w:rFonts w:cs="Arial"/>
                <w:b/>
                <w:bCs/>
                <w:iCs/>
                <w:szCs w:val="20"/>
              </w:rPr>
            </w:pPr>
            <w:r w:rsidRPr="003F3634">
              <w:rPr>
                <w:rFonts w:cs="Arial"/>
                <w:b/>
                <w:bCs/>
                <w:iCs/>
                <w:szCs w:val="20"/>
              </w:rPr>
              <w:t>Répondre par Oui ou Non</w:t>
            </w:r>
          </w:p>
          <w:p w:rsidR="006550CF" w:rsidRPr="00CB49F7" w:rsidRDefault="006550CF" w:rsidP="0070188D">
            <w:pPr>
              <w:snapToGrid w:val="0"/>
              <w:spacing w:before="60" w:after="60"/>
              <w:rPr>
                <w:rFonts w:cs="Arial"/>
                <w:bCs/>
                <w:i/>
                <w:iCs/>
                <w:szCs w:val="20"/>
              </w:rPr>
            </w:pPr>
            <w:r w:rsidRPr="00CB49F7">
              <w:rPr>
                <w:rFonts w:cs="Arial"/>
                <w:bCs/>
                <w:i/>
                <w:iCs/>
                <w:szCs w:val="20"/>
              </w:rPr>
              <w:t>Si Oui, préciser en notes les outils mis à disposition permettant cet accès</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Default="006550CF" w:rsidP="0070188D">
            <w:pPr>
              <w:snapToGrid w:val="0"/>
              <w:spacing w:before="60" w:after="60"/>
              <w:rPr>
                <w:rFonts w:cs="Arial"/>
                <w:iCs/>
                <w:szCs w:val="20"/>
                <w:u w:val="single"/>
              </w:rPr>
            </w:pPr>
            <w:r>
              <w:rPr>
                <w:rFonts w:cs="Arial"/>
                <w:iCs/>
                <w:szCs w:val="20"/>
                <w:u w:val="single"/>
              </w:rPr>
              <w:t xml:space="preserve">Liste des fournisseurs dont les bases de connaissance sont alimentées (rayer les réponses inadéquates) : </w:t>
            </w:r>
          </w:p>
          <w:p w:rsidR="006550CF" w:rsidRDefault="006550CF" w:rsidP="006550CF">
            <w:pPr>
              <w:numPr>
                <w:ilvl w:val="0"/>
                <w:numId w:val="39"/>
              </w:numPr>
              <w:snapToGrid w:val="0"/>
              <w:spacing w:before="60" w:after="60"/>
              <w:rPr>
                <w:rFonts w:cs="Arial"/>
                <w:iCs/>
                <w:szCs w:val="20"/>
              </w:rPr>
            </w:pPr>
            <w:r>
              <w:rPr>
                <w:rFonts w:cs="Arial"/>
                <w:iCs/>
                <w:szCs w:val="20"/>
              </w:rPr>
              <w:t>Ebsco</w:t>
            </w:r>
          </w:p>
          <w:p w:rsidR="006550CF" w:rsidRDefault="006550CF" w:rsidP="006550CF">
            <w:pPr>
              <w:numPr>
                <w:ilvl w:val="0"/>
                <w:numId w:val="39"/>
              </w:numPr>
              <w:snapToGrid w:val="0"/>
              <w:spacing w:before="60" w:after="60"/>
              <w:rPr>
                <w:rFonts w:cs="Arial"/>
                <w:iCs/>
                <w:szCs w:val="20"/>
              </w:rPr>
            </w:pPr>
            <w:r>
              <w:rPr>
                <w:rFonts w:cs="Arial"/>
                <w:iCs/>
                <w:szCs w:val="20"/>
              </w:rPr>
              <w:t>Ex Libris</w:t>
            </w:r>
          </w:p>
          <w:p w:rsidR="006550CF" w:rsidRDefault="006550CF" w:rsidP="006550CF">
            <w:pPr>
              <w:numPr>
                <w:ilvl w:val="0"/>
                <w:numId w:val="39"/>
              </w:numPr>
              <w:snapToGrid w:val="0"/>
              <w:spacing w:before="60" w:after="60"/>
              <w:rPr>
                <w:rFonts w:cs="Arial"/>
                <w:iCs/>
                <w:szCs w:val="20"/>
              </w:rPr>
            </w:pPr>
            <w:r>
              <w:rPr>
                <w:rFonts w:cs="Arial"/>
                <w:iCs/>
                <w:szCs w:val="20"/>
              </w:rPr>
              <w:t>Proquest</w:t>
            </w:r>
          </w:p>
          <w:p w:rsidR="006550CF" w:rsidRPr="00FB6DB7" w:rsidRDefault="006550CF" w:rsidP="006550CF">
            <w:pPr>
              <w:numPr>
                <w:ilvl w:val="0"/>
                <w:numId w:val="39"/>
              </w:numPr>
              <w:snapToGrid w:val="0"/>
              <w:spacing w:before="60" w:after="60"/>
              <w:rPr>
                <w:rFonts w:cs="Arial"/>
                <w:iCs/>
                <w:szCs w:val="20"/>
              </w:rPr>
            </w:pPr>
            <w:r>
              <w:rPr>
                <w:rFonts w:cs="Arial"/>
                <w:iCs/>
                <w:szCs w:val="20"/>
              </w:rPr>
              <w:t>Autres ? (préciser) :</w:t>
            </w: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bCs/>
                <w:iCs/>
                <w:szCs w:val="20"/>
              </w:rPr>
            </w:pPr>
            <w:r w:rsidRPr="00BD59D0">
              <w:rPr>
                <w:rFonts w:cs="Arial"/>
                <w:bCs/>
                <w:iCs/>
                <w:szCs w:val="20"/>
              </w:rPr>
              <w:t xml:space="preserve">Les </w:t>
            </w:r>
            <w:r>
              <w:rPr>
                <w:rFonts w:cs="Arial"/>
                <w:bCs/>
                <w:iCs/>
                <w:szCs w:val="20"/>
              </w:rPr>
              <w:t xml:space="preserve">métadonnées du </w:t>
            </w:r>
            <w:r w:rsidR="00605839">
              <w:rPr>
                <w:rFonts w:cs="Arial"/>
                <w:bCs/>
                <w:iCs/>
                <w:szCs w:val="20"/>
              </w:rPr>
              <w:t xml:space="preserve">bouquet de </w:t>
            </w:r>
            <w:r>
              <w:rPr>
                <w:rFonts w:cs="Arial"/>
                <w:bCs/>
                <w:iCs/>
                <w:szCs w:val="20"/>
              </w:rPr>
              <w:t>dictionnaire</w:t>
            </w:r>
            <w:r w:rsidR="00605839">
              <w:rPr>
                <w:rFonts w:cs="Arial"/>
                <w:bCs/>
                <w:iCs/>
                <w:szCs w:val="20"/>
              </w:rPr>
              <w:t>s</w:t>
            </w:r>
            <w:r>
              <w:rPr>
                <w:rFonts w:cs="Arial"/>
                <w:bCs/>
                <w:iCs/>
                <w:szCs w:val="20"/>
              </w:rPr>
              <w:t xml:space="preserve"> figurent-elles dans la base de connaissance BACON ?</w:t>
            </w:r>
          </w:p>
          <w:p w:rsidR="006550CF" w:rsidRDefault="006550CF" w:rsidP="0070188D">
            <w:pPr>
              <w:snapToGrid w:val="0"/>
              <w:spacing w:before="60" w:after="60"/>
              <w:jc w:val="right"/>
              <w:rPr>
                <w:rFonts w:cs="Arial"/>
                <w:b/>
                <w:bCs/>
                <w:iCs/>
                <w:szCs w:val="20"/>
              </w:rPr>
            </w:pPr>
            <w:r w:rsidRPr="003F3634">
              <w:rPr>
                <w:rFonts w:cs="Arial"/>
                <w:b/>
                <w:bCs/>
                <w:iCs/>
                <w:szCs w:val="20"/>
              </w:rPr>
              <w:t>Répondre par Oui ou Non</w:t>
            </w:r>
          </w:p>
          <w:p w:rsidR="00605839" w:rsidRDefault="00605839" w:rsidP="0070188D">
            <w:pPr>
              <w:snapToGrid w:val="0"/>
              <w:spacing w:before="60" w:after="60"/>
              <w:jc w:val="right"/>
              <w:rPr>
                <w:rFonts w:cs="Arial"/>
                <w:b/>
                <w:bCs/>
                <w:iCs/>
                <w:szCs w:val="20"/>
              </w:rPr>
            </w:pPr>
          </w:p>
          <w:p w:rsidR="00605839" w:rsidRPr="00684337" w:rsidRDefault="00605839" w:rsidP="0070188D">
            <w:pPr>
              <w:snapToGrid w:val="0"/>
              <w:spacing w:before="60" w:after="60"/>
              <w:jc w:val="right"/>
              <w:rPr>
                <w:rFonts w:cs="Arial"/>
                <w:b/>
                <w:bCs/>
                <w:iCs/>
                <w:szCs w:val="20"/>
              </w:rPr>
            </w:pPr>
            <w:r w:rsidRPr="005806BB">
              <w:rPr>
                <w:rFonts w:cs="Arial"/>
                <w:b/>
                <w:bCs/>
                <w:i/>
                <w:iCs/>
                <w:szCs w:val="20"/>
              </w:rPr>
              <w:t xml:space="preserve">Si Oui, </w:t>
            </w:r>
            <w:r>
              <w:rPr>
                <w:rFonts w:cs="Arial"/>
                <w:bCs/>
                <w:i/>
                <w:iCs/>
                <w:szCs w:val="20"/>
              </w:rPr>
              <w:t>renseigner les informations demandées en Notes.</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05839" w:rsidRPr="0027752C" w:rsidRDefault="00605839" w:rsidP="00605839">
            <w:pPr>
              <w:snapToGrid w:val="0"/>
              <w:spacing w:before="60" w:after="60"/>
              <w:rPr>
                <w:rFonts w:cs="Arial"/>
                <w:b/>
                <w:iCs/>
                <w:szCs w:val="20"/>
              </w:rPr>
            </w:pPr>
            <w:r w:rsidRPr="0027752C">
              <w:rPr>
                <w:rFonts w:cs="Arial"/>
                <w:b/>
                <w:iCs/>
                <w:szCs w:val="20"/>
              </w:rPr>
              <w:t>Comment les métadonnées sont transmises</w:t>
            </w:r>
          </w:p>
          <w:p w:rsidR="00605839" w:rsidRDefault="00605839" w:rsidP="00605839">
            <w:pPr>
              <w:pStyle w:val="Paragraphedeliste"/>
              <w:numPr>
                <w:ilvl w:val="0"/>
                <w:numId w:val="40"/>
              </w:numPr>
              <w:snapToGrid w:val="0"/>
              <w:spacing w:before="60" w:after="60"/>
              <w:rPr>
                <w:rFonts w:cs="Arial"/>
                <w:iCs/>
                <w:szCs w:val="20"/>
              </w:rPr>
            </w:pPr>
            <w:r>
              <w:rPr>
                <w:rFonts w:cs="Arial"/>
                <w:iCs/>
                <w:szCs w:val="20"/>
              </w:rPr>
              <w:t>Fréquence</w:t>
            </w:r>
          </w:p>
          <w:p w:rsidR="00605839" w:rsidRDefault="00605839" w:rsidP="00605839">
            <w:pPr>
              <w:pStyle w:val="Paragraphedeliste"/>
              <w:numPr>
                <w:ilvl w:val="0"/>
                <w:numId w:val="40"/>
              </w:numPr>
              <w:snapToGrid w:val="0"/>
              <w:spacing w:before="60" w:after="60"/>
              <w:rPr>
                <w:rFonts w:cs="Arial"/>
                <w:iCs/>
                <w:szCs w:val="20"/>
              </w:rPr>
            </w:pPr>
            <w:r>
              <w:rPr>
                <w:rFonts w:cs="Arial"/>
                <w:iCs/>
                <w:szCs w:val="20"/>
              </w:rPr>
              <w:t>Type de données</w:t>
            </w:r>
          </w:p>
          <w:p w:rsidR="00605839" w:rsidRDefault="00605839" w:rsidP="00605839">
            <w:pPr>
              <w:pStyle w:val="Paragraphedeliste"/>
              <w:numPr>
                <w:ilvl w:val="0"/>
                <w:numId w:val="40"/>
              </w:numPr>
              <w:snapToGrid w:val="0"/>
              <w:spacing w:before="60" w:after="60"/>
              <w:rPr>
                <w:rFonts w:cs="Arial"/>
                <w:iCs/>
                <w:szCs w:val="20"/>
              </w:rPr>
            </w:pPr>
            <w:r>
              <w:rPr>
                <w:rFonts w:cs="Arial"/>
                <w:iCs/>
                <w:szCs w:val="20"/>
              </w:rPr>
              <w:t>Format des données</w:t>
            </w:r>
          </w:p>
          <w:p w:rsidR="006550CF" w:rsidRPr="00684337" w:rsidRDefault="00605839" w:rsidP="00605839">
            <w:pPr>
              <w:pStyle w:val="Paragraphedeliste"/>
              <w:numPr>
                <w:ilvl w:val="0"/>
                <w:numId w:val="40"/>
              </w:numPr>
              <w:snapToGrid w:val="0"/>
              <w:spacing w:before="60" w:after="60"/>
              <w:rPr>
                <w:rFonts w:cs="Arial"/>
                <w:iCs/>
                <w:szCs w:val="20"/>
              </w:rPr>
            </w:pPr>
            <w:r>
              <w:rPr>
                <w:rFonts w:cs="Arial"/>
                <w:iCs/>
                <w:szCs w:val="20"/>
              </w:rPr>
              <w:t>Autre (préciser)</w:t>
            </w: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bCs/>
                <w:iCs/>
                <w:szCs w:val="20"/>
              </w:rPr>
            </w:pPr>
            <w:r>
              <w:rPr>
                <w:rFonts w:cs="Arial"/>
                <w:bCs/>
                <w:iCs/>
                <w:szCs w:val="20"/>
              </w:rPr>
              <w:t>A quelle fréquence les métadonnées sont-elles transmises ?</w:t>
            </w:r>
          </w:p>
          <w:p w:rsidR="006550CF" w:rsidRPr="00BD59D0" w:rsidRDefault="006550CF" w:rsidP="0070188D">
            <w:pPr>
              <w:snapToGrid w:val="0"/>
              <w:spacing w:before="60" w:after="60"/>
              <w:jc w:val="right"/>
              <w:rPr>
                <w:rFonts w:cs="Arial"/>
                <w:bCs/>
                <w:iCs/>
                <w:szCs w:val="20"/>
              </w:rPr>
            </w:pPr>
            <w:r>
              <w:rPr>
                <w:rFonts w:cs="Arial"/>
                <w:b/>
                <w:bCs/>
                <w:iCs/>
                <w:szCs w:val="20"/>
              </w:rPr>
              <w:t>Répondre en note</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bCs/>
                <w:iCs/>
                <w:szCs w:val="20"/>
              </w:rPr>
            </w:pPr>
            <w:r>
              <w:rPr>
                <w:rFonts w:cs="Arial"/>
                <w:bCs/>
                <w:iCs/>
                <w:szCs w:val="20"/>
              </w:rPr>
              <w:t>Préciser</w:t>
            </w:r>
            <w:r w:rsidRPr="00FB6DB7">
              <w:rPr>
                <w:rFonts w:cs="Arial"/>
                <w:bCs/>
                <w:iCs/>
                <w:szCs w:val="20"/>
              </w:rPr>
              <w:t xml:space="preserve"> les types de métadonnées transmises</w:t>
            </w:r>
            <w:r>
              <w:rPr>
                <w:rFonts w:cs="Arial"/>
                <w:bCs/>
                <w:iCs/>
                <w:szCs w:val="20"/>
              </w:rPr>
              <w:t xml:space="preserve"> et leur format</w:t>
            </w:r>
            <w:r w:rsidRPr="00FB6DB7">
              <w:rPr>
                <w:rFonts w:cs="Arial"/>
                <w:bCs/>
                <w:iCs/>
                <w:szCs w:val="20"/>
              </w:rPr>
              <w:t>.</w:t>
            </w:r>
          </w:p>
          <w:p w:rsidR="006550CF" w:rsidRDefault="006550CF" w:rsidP="0070188D">
            <w:pPr>
              <w:snapToGrid w:val="0"/>
              <w:spacing w:before="60" w:after="60"/>
              <w:jc w:val="right"/>
              <w:rPr>
                <w:rFonts w:cs="Arial"/>
                <w:b/>
                <w:bCs/>
                <w:iCs/>
                <w:szCs w:val="20"/>
              </w:rPr>
            </w:pPr>
            <w:r>
              <w:rPr>
                <w:rFonts w:cs="Arial"/>
                <w:b/>
                <w:bCs/>
                <w:iCs/>
                <w:szCs w:val="20"/>
              </w:rPr>
              <w:t>Répondre en note</w:t>
            </w:r>
          </w:p>
          <w:p w:rsidR="0070188D" w:rsidRPr="00FB6DB7" w:rsidRDefault="0070188D" w:rsidP="0070188D">
            <w:pPr>
              <w:snapToGrid w:val="0"/>
              <w:spacing w:before="60" w:after="60"/>
              <w:jc w:val="right"/>
              <w:rPr>
                <w:rFonts w:cs="Arial"/>
                <w:bCs/>
                <w:iCs/>
                <w:szCs w:val="20"/>
              </w:rPr>
            </w:pP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D64ACB" w:rsidTr="0070188D">
        <w:tc>
          <w:tcPr>
            <w:tcW w:w="369"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60" w:after="60"/>
              <w:rPr>
                <w:rFonts w:cs="Arial"/>
                <w:b/>
                <w:bCs/>
                <w:color w:val="FFFFFF"/>
                <w:szCs w:val="20"/>
              </w:rPr>
            </w:pPr>
            <w:r>
              <w:rPr>
                <w:rFonts w:cs="Arial"/>
                <w:b/>
                <w:bCs/>
                <w:color w:val="FFFFFF"/>
                <w:szCs w:val="20"/>
              </w:rPr>
              <w:t>Statistiques d’utilisation</w:t>
            </w:r>
          </w:p>
        </w:tc>
        <w:tc>
          <w:tcPr>
            <w:tcW w:w="913" w:type="dxa"/>
            <w:tcBorders>
              <w:top w:val="single" w:sz="2" w:space="0" w:color="000000"/>
              <w:left w:val="single" w:sz="2" w:space="0" w:color="000000"/>
              <w:bottom w:val="single" w:sz="2" w:space="0" w:color="000000"/>
            </w:tcBorders>
            <w:shd w:val="clear" w:color="auto" w:fill="595959"/>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000000"/>
              <w:left w:val="single" w:sz="2" w:space="0" w:color="000000"/>
              <w:bottom w:val="single" w:sz="2" w:space="0" w:color="000000"/>
              <w:right w:val="single" w:sz="2" w:space="0" w:color="000000"/>
            </w:tcBorders>
            <w:shd w:val="clear" w:color="auto" w:fill="595959"/>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48339C" w:rsidRDefault="006550CF" w:rsidP="0070188D">
            <w:pPr>
              <w:snapToGrid w:val="0"/>
              <w:spacing w:before="60" w:after="60"/>
              <w:rPr>
                <w:rFonts w:cs="Arial"/>
                <w:color w:val="000000"/>
                <w:szCs w:val="20"/>
              </w:rPr>
            </w:pPr>
            <w:r w:rsidRPr="0048339C">
              <w:rPr>
                <w:rFonts w:cs="Arial"/>
                <w:color w:val="000000"/>
                <w:szCs w:val="20"/>
              </w:rPr>
              <w:t xml:space="preserve">Le fournisseur </w:t>
            </w:r>
            <w:r>
              <w:rPr>
                <w:rFonts w:cs="Arial"/>
                <w:color w:val="000000"/>
                <w:szCs w:val="20"/>
              </w:rPr>
              <w:t xml:space="preserve">du dictionnaire </w:t>
            </w:r>
            <w:r w:rsidRPr="0048339C">
              <w:rPr>
                <w:rFonts w:cs="Arial"/>
                <w:color w:val="000000"/>
                <w:szCs w:val="20"/>
              </w:rPr>
              <w:t xml:space="preserve">fournit-il des chiffres d'utilisation ? </w:t>
            </w:r>
          </w:p>
          <w:p w:rsidR="006550CF" w:rsidRDefault="006550CF" w:rsidP="0070188D">
            <w:pPr>
              <w:snapToGrid w:val="0"/>
              <w:spacing w:before="60" w:after="60"/>
              <w:jc w:val="right"/>
              <w:rPr>
                <w:rFonts w:cs="Arial"/>
                <w:b/>
                <w:bCs/>
                <w:iCs/>
                <w:color w:val="000000"/>
                <w:szCs w:val="20"/>
              </w:rPr>
            </w:pPr>
            <w:r w:rsidRPr="0048339C">
              <w:rPr>
                <w:rFonts w:cs="Arial"/>
                <w:b/>
                <w:bCs/>
                <w:iCs/>
                <w:color w:val="000000"/>
                <w:szCs w:val="20"/>
              </w:rPr>
              <w:t>Répondre par Oui ou Non</w:t>
            </w:r>
          </w:p>
          <w:p w:rsidR="006550CF" w:rsidRDefault="006550CF" w:rsidP="0070188D">
            <w:pPr>
              <w:snapToGrid w:val="0"/>
              <w:spacing w:before="60" w:after="60"/>
              <w:rPr>
                <w:rFonts w:cs="Arial"/>
                <w:i/>
                <w:color w:val="000000"/>
                <w:szCs w:val="20"/>
              </w:rPr>
            </w:pPr>
          </w:p>
          <w:p w:rsidR="006550CF" w:rsidRPr="006627CC" w:rsidRDefault="006550CF" w:rsidP="0070188D">
            <w:pPr>
              <w:snapToGrid w:val="0"/>
              <w:spacing w:before="60" w:after="60"/>
              <w:rPr>
                <w:rFonts w:cs="Arial"/>
                <w:b/>
                <w:bCs/>
                <w:i/>
                <w:color w:val="000000"/>
                <w:szCs w:val="20"/>
              </w:rPr>
            </w:pPr>
            <w:r w:rsidRPr="006627CC">
              <w:rPr>
                <w:rFonts w:cs="Arial"/>
                <w:i/>
                <w:color w:val="000000"/>
                <w:szCs w:val="20"/>
              </w:rPr>
              <w:t xml:space="preserve">Si Oui, préciser en notes </w:t>
            </w:r>
            <w:r>
              <w:rPr>
                <w:rFonts w:cs="Arial"/>
                <w:i/>
                <w:color w:val="000000"/>
                <w:szCs w:val="20"/>
              </w:rPr>
              <w:t xml:space="preserve">leurs modalités d’accès </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4C1B21" w:rsidRDefault="006550CF" w:rsidP="0070188D">
            <w:pPr>
              <w:snapToGrid w:val="0"/>
              <w:spacing w:before="60" w:after="60"/>
              <w:rPr>
                <w:rFonts w:cs="Arial"/>
                <w:iCs/>
                <w:szCs w:val="20"/>
              </w:rPr>
            </w:pPr>
          </w:p>
          <w:p w:rsidR="006550CF" w:rsidRDefault="006550CF" w:rsidP="006550CF">
            <w:pPr>
              <w:numPr>
                <w:ilvl w:val="0"/>
                <w:numId w:val="35"/>
              </w:numPr>
              <w:snapToGrid w:val="0"/>
              <w:spacing w:before="60" w:after="60"/>
              <w:rPr>
                <w:rFonts w:cs="Arial"/>
                <w:color w:val="000000"/>
                <w:szCs w:val="20"/>
              </w:rPr>
            </w:pPr>
            <w:r>
              <w:rPr>
                <w:rFonts w:cs="Arial"/>
                <w:color w:val="000000"/>
                <w:szCs w:val="20"/>
              </w:rPr>
              <w:t>Chiffres</w:t>
            </w:r>
            <w:r w:rsidRPr="004C1B21">
              <w:rPr>
                <w:rFonts w:cs="Arial"/>
                <w:color w:val="000000"/>
                <w:szCs w:val="20"/>
              </w:rPr>
              <w:t xml:space="preserve"> fournis en ligne </w:t>
            </w:r>
          </w:p>
          <w:p w:rsidR="006550CF" w:rsidRPr="002124E8" w:rsidRDefault="006550CF" w:rsidP="006550CF">
            <w:pPr>
              <w:numPr>
                <w:ilvl w:val="0"/>
                <w:numId w:val="35"/>
              </w:numPr>
              <w:snapToGrid w:val="0"/>
              <w:spacing w:before="60" w:after="60"/>
              <w:rPr>
                <w:rFonts w:cs="Arial"/>
                <w:iCs/>
                <w:szCs w:val="20"/>
              </w:rPr>
            </w:pPr>
            <w:r>
              <w:rPr>
                <w:rFonts w:cs="Arial"/>
                <w:color w:val="000000"/>
                <w:szCs w:val="20"/>
              </w:rPr>
              <w:lastRenderedPageBreak/>
              <w:t xml:space="preserve">Chiffres </w:t>
            </w:r>
            <w:r w:rsidRPr="004C1B21">
              <w:rPr>
                <w:rFonts w:cs="Arial"/>
                <w:color w:val="000000"/>
                <w:szCs w:val="20"/>
              </w:rPr>
              <w:t xml:space="preserve">envoyés </w:t>
            </w:r>
            <w:r>
              <w:rPr>
                <w:rFonts w:cs="Arial"/>
                <w:color w:val="000000"/>
                <w:szCs w:val="20"/>
              </w:rPr>
              <w:t xml:space="preserve">uniquement </w:t>
            </w:r>
            <w:r w:rsidRPr="004C1B21">
              <w:rPr>
                <w:rFonts w:cs="Arial"/>
                <w:color w:val="000000"/>
                <w:szCs w:val="20"/>
              </w:rPr>
              <w:t>par courrier électronique</w:t>
            </w: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color w:val="000000"/>
                <w:szCs w:val="20"/>
              </w:rPr>
            </w:pPr>
            <w:r>
              <w:rPr>
                <w:rFonts w:cs="Arial"/>
                <w:color w:val="000000"/>
                <w:szCs w:val="20"/>
              </w:rPr>
              <w:t xml:space="preserve">Si ces chiffres sont </w:t>
            </w:r>
            <w:r w:rsidRPr="006627CC">
              <w:rPr>
                <w:rFonts w:cs="Arial"/>
                <w:color w:val="000000"/>
                <w:szCs w:val="20"/>
              </w:rPr>
              <w:t xml:space="preserve">envoyés </w:t>
            </w:r>
            <w:r>
              <w:rPr>
                <w:rFonts w:cs="Arial"/>
                <w:color w:val="000000"/>
                <w:szCs w:val="20"/>
              </w:rPr>
              <w:t xml:space="preserve">uniquement </w:t>
            </w:r>
            <w:r w:rsidRPr="006627CC">
              <w:rPr>
                <w:rFonts w:cs="Arial"/>
                <w:color w:val="000000"/>
                <w:szCs w:val="20"/>
              </w:rPr>
              <w:t>par courrier électronique</w:t>
            </w:r>
            <w:r w:rsidRPr="00380A09">
              <w:rPr>
                <w:rFonts w:cs="Arial"/>
                <w:color w:val="000000"/>
                <w:szCs w:val="20"/>
              </w:rPr>
              <w:t>, préciser la périodicité de cet envoi.</w:t>
            </w:r>
            <w:r>
              <w:rPr>
                <w:rFonts w:cs="Arial"/>
                <w:color w:val="000000"/>
                <w:szCs w:val="20"/>
              </w:rPr>
              <w:t xml:space="preserve"> </w:t>
            </w:r>
          </w:p>
          <w:p w:rsidR="006550CF" w:rsidRPr="0048339C" w:rsidRDefault="006550CF" w:rsidP="0070188D">
            <w:pPr>
              <w:snapToGrid w:val="0"/>
              <w:spacing w:before="60" w:after="60"/>
              <w:jc w:val="right"/>
              <w:rPr>
                <w:rFonts w:cs="Arial"/>
                <w:color w:val="000000"/>
                <w:szCs w:val="20"/>
              </w:rPr>
            </w:pPr>
            <w:r>
              <w:rPr>
                <w:rFonts w:cs="Arial"/>
                <w:b/>
                <w:bCs/>
                <w:iCs/>
                <w:szCs w:val="20"/>
              </w:rPr>
              <w:t>Répondre en note</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2124E8"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48339C" w:rsidRDefault="006550CF" w:rsidP="0070188D">
            <w:pPr>
              <w:snapToGrid w:val="0"/>
              <w:spacing w:before="60" w:after="60"/>
              <w:rPr>
                <w:rFonts w:cs="Arial"/>
                <w:color w:val="000000"/>
                <w:szCs w:val="20"/>
              </w:rPr>
            </w:pPr>
            <w:r>
              <w:rPr>
                <w:rFonts w:cs="Arial"/>
                <w:color w:val="000000"/>
                <w:szCs w:val="20"/>
              </w:rPr>
              <w:t xml:space="preserve">Si ces chiffres sont accessibles en ligne, </w:t>
            </w:r>
            <w:r w:rsidRPr="00CA27FD">
              <w:rPr>
                <w:rFonts w:cs="Arial"/>
                <w:b/>
                <w:color w:val="000000"/>
                <w:szCs w:val="20"/>
              </w:rPr>
              <w:t>répondre aux informations demandées en notes. </w:t>
            </w:r>
          </w:p>
        </w:tc>
        <w:tc>
          <w:tcPr>
            <w:tcW w:w="913" w:type="dxa"/>
            <w:tcBorders>
              <w:left w:val="single" w:sz="2" w:space="0" w:color="000000"/>
              <w:bottom w:val="single" w:sz="2" w:space="0" w:color="000000"/>
            </w:tcBorders>
            <w:shd w:val="clear" w:color="auto" w:fill="FFFFFF"/>
          </w:tcPr>
          <w:p w:rsidR="006550CF" w:rsidRPr="00C9419A"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371CAA" w:rsidRDefault="006550CF" w:rsidP="006550CF">
            <w:pPr>
              <w:numPr>
                <w:ilvl w:val="0"/>
                <w:numId w:val="36"/>
              </w:numPr>
              <w:snapToGrid w:val="0"/>
              <w:spacing w:before="60" w:after="60"/>
              <w:rPr>
                <w:rFonts w:cs="Arial"/>
                <w:color w:val="000000"/>
                <w:szCs w:val="20"/>
              </w:rPr>
            </w:pPr>
            <w:r>
              <w:rPr>
                <w:rFonts w:cs="Arial"/>
                <w:color w:val="000000"/>
                <w:szCs w:val="20"/>
              </w:rPr>
              <w:t>Quelle est l’antériorité maximale à laquelle on peut remonter</w:t>
            </w:r>
            <w:r w:rsidRPr="0048339C">
              <w:rPr>
                <w:rFonts w:cs="Arial"/>
                <w:color w:val="000000"/>
                <w:szCs w:val="20"/>
              </w:rPr>
              <w:t> ?</w:t>
            </w:r>
          </w:p>
          <w:p w:rsidR="006550CF" w:rsidRDefault="006550CF" w:rsidP="0070188D">
            <w:pPr>
              <w:snapToGrid w:val="0"/>
              <w:spacing w:before="60" w:after="60"/>
              <w:rPr>
                <w:rFonts w:cs="Arial"/>
                <w:color w:val="000000"/>
                <w:szCs w:val="20"/>
              </w:rPr>
            </w:pPr>
          </w:p>
          <w:p w:rsidR="006550CF" w:rsidRPr="004C1B21" w:rsidRDefault="006550CF" w:rsidP="006550CF">
            <w:pPr>
              <w:numPr>
                <w:ilvl w:val="0"/>
                <w:numId w:val="36"/>
              </w:numPr>
              <w:snapToGrid w:val="0"/>
              <w:spacing w:before="60" w:after="60"/>
              <w:rPr>
                <w:rFonts w:cs="Arial"/>
                <w:iCs/>
                <w:szCs w:val="20"/>
              </w:rPr>
            </w:pPr>
            <w:r>
              <w:rPr>
                <w:rFonts w:cs="Arial"/>
                <w:color w:val="000000"/>
                <w:szCs w:val="20"/>
              </w:rPr>
              <w:t>Peuvent-ils être téléchargés</w:t>
            </w:r>
            <w:r w:rsidRPr="0048339C">
              <w:rPr>
                <w:rFonts w:cs="Arial"/>
                <w:color w:val="000000"/>
                <w:szCs w:val="20"/>
              </w:rPr>
              <w:t> ?</w:t>
            </w:r>
          </w:p>
          <w:p w:rsidR="006550CF" w:rsidRPr="002124E8"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Default="006550CF" w:rsidP="0070188D">
            <w:pPr>
              <w:snapToGrid w:val="0"/>
              <w:spacing w:before="60" w:after="60"/>
              <w:rPr>
                <w:rFonts w:cs="Arial"/>
                <w:color w:val="000000"/>
                <w:szCs w:val="20"/>
              </w:rPr>
            </w:pPr>
            <w:r w:rsidRPr="0048339C">
              <w:rPr>
                <w:rFonts w:cs="Arial"/>
                <w:color w:val="000000"/>
                <w:szCs w:val="20"/>
              </w:rPr>
              <w:t>La collecte et la présentation de ces chiffres suivent-elles les recommandations COUNTER</w:t>
            </w:r>
            <w:r>
              <w:rPr>
                <w:rFonts w:cs="Arial"/>
                <w:color w:val="000000"/>
                <w:szCs w:val="20"/>
              </w:rPr>
              <w:t xml:space="preserve"> 4</w:t>
            </w:r>
            <w:r w:rsidRPr="0048339C">
              <w:rPr>
                <w:rFonts w:cs="Arial"/>
                <w:color w:val="000000"/>
                <w:szCs w:val="20"/>
              </w:rPr>
              <w:t xml:space="preserve"> ?</w:t>
            </w:r>
          </w:p>
          <w:p w:rsidR="006550CF" w:rsidRDefault="006550CF" w:rsidP="0070188D">
            <w:pPr>
              <w:snapToGrid w:val="0"/>
              <w:spacing w:before="60" w:after="60"/>
              <w:jc w:val="right"/>
              <w:rPr>
                <w:rFonts w:cs="Arial"/>
                <w:b/>
                <w:bCs/>
                <w:iCs/>
                <w:color w:val="000000"/>
                <w:szCs w:val="20"/>
              </w:rPr>
            </w:pPr>
            <w:r w:rsidRPr="0048339C">
              <w:rPr>
                <w:rFonts w:cs="Arial"/>
                <w:b/>
                <w:bCs/>
                <w:iCs/>
                <w:color w:val="000000"/>
                <w:szCs w:val="20"/>
              </w:rPr>
              <w:t>Répondre par Oui ou Non</w:t>
            </w:r>
          </w:p>
          <w:p w:rsidR="006550CF" w:rsidRDefault="006550CF" w:rsidP="0070188D">
            <w:pPr>
              <w:snapToGrid w:val="0"/>
              <w:spacing w:before="60" w:after="60"/>
              <w:rPr>
                <w:rFonts w:cs="Arial"/>
                <w:bCs/>
                <w:i/>
                <w:iCs/>
                <w:color w:val="000000"/>
                <w:szCs w:val="20"/>
              </w:rPr>
            </w:pPr>
          </w:p>
          <w:p w:rsidR="006550CF" w:rsidRPr="0070188D" w:rsidRDefault="006550CF" w:rsidP="0070188D">
            <w:pPr>
              <w:snapToGrid w:val="0"/>
              <w:spacing w:before="60" w:after="60"/>
              <w:rPr>
                <w:rFonts w:cs="Arial"/>
                <w:bCs/>
                <w:i/>
                <w:iCs/>
                <w:color w:val="000000"/>
                <w:szCs w:val="20"/>
              </w:rPr>
            </w:pPr>
            <w:r w:rsidRPr="0070188D">
              <w:rPr>
                <w:rFonts w:cs="Arial"/>
                <w:b/>
                <w:bCs/>
                <w:i/>
                <w:iCs/>
                <w:color w:val="000000"/>
                <w:szCs w:val="20"/>
              </w:rPr>
              <w:t>Si Oui,</w:t>
            </w:r>
            <w:r w:rsidRPr="0070188D">
              <w:rPr>
                <w:rFonts w:cs="Arial"/>
                <w:bCs/>
                <w:i/>
                <w:iCs/>
                <w:color w:val="000000"/>
                <w:szCs w:val="20"/>
              </w:rPr>
              <w:t xml:space="preserve"> préciser en notes le(s) type(s) de rapport fourni(s) en utilisant les intitulés Counter.</w:t>
            </w:r>
          </w:p>
          <w:p w:rsidR="006550CF" w:rsidRPr="00FB6DB7" w:rsidRDefault="006550CF" w:rsidP="0070188D">
            <w:pPr>
              <w:snapToGrid w:val="0"/>
              <w:spacing w:before="60" w:after="60"/>
              <w:rPr>
                <w:rFonts w:cs="Arial"/>
                <w:bCs/>
                <w:iCs/>
                <w:szCs w:val="20"/>
              </w:rPr>
            </w:pPr>
            <w:r w:rsidRPr="0070188D">
              <w:rPr>
                <w:rFonts w:cs="Arial"/>
                <w:b/>
                <w:i/>
                <w:color w:val="000000"/>
                <w:szCs w:val="20"/>
              </w:rPr>
              <w:t>Si Non,</w:t>
            </w:r>
            <w:r w:rsidRPr="0070188D">
              <w:rPr>
                <w:rFonts w:cs="Arial"/>
                <w:i/>
                <w:color w:val="000000"/>
                <w:szCs w:val="20"/>
              </w:rPr>
              <w:t xml:space="preserve"> joindre un descript</w:t>
            </w:r>
            <w:r w:rsidR="0070188D">
              <w:rPr>
                <w:rFonts w:cs="Arial"/>
                <w:i/>
                <w:color w:val="000000"/>
                <w:szCs w:val="20"/>
              </w:rPr>
              <w:t>if précis des chiffres fournis et indiquer en Notes si le fournisseur s’engage dans une démarche COUNTER</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48339C" w:rsidRDefault="006550CF" w:rsidP="0070188D">
            <w:pPr>
              <w:snapToGrid w:val="0"/>
              <w:spacing w:before="60" w:after="60"/>
              <w:rPr>
                <w:rFonts w:cs="Arial"/>
                <w:color w:val="000000"/>
                <w:szCs w:val="20"/>
              </w:rPr>
            </w:pPr>
            <w:r w:rsidRPr="0048339C">
              <w:rPr>
                <w:rFonts w:cs="Arial"/>
                <w:color w:val="000000"/>
                <w:szCs w:val="20"/>
              </w:rPr>
              <w:t xml:space="preserve">Le fournisseur </w:t>
            </w:r>
            <w:r>
              <w:rPr>
                <w:rFonts w:cs="Arial"/>
                <w:color w:val="000000"/>
                <w:szCs w:val="20"/>
              </w:rPr>
              <w:t xml:space="preserve">du dictionnaire </w:t>
            </w:r>
            <w:r w:rsidRPr="0048339C">
              <w:rPr>
                <w:rFonts w:cs="Arial"/>
                <w:color w:val="000000"/>
                <w:szCs w:val="20"/>
              </w:rPr>
              <w:t>fournit-il des chiffres d'utilisation</w:t>
            </w:r>
            <w:r>
              <w:rPr>
                <w:rFonts w:cs="Arial"/>
                <w:color w:val="000000"/>
                <w:szCs w:val="20"/>
              </w:rPr>
              <w:t xml:space="preserve"> pour chacun des établissements </w:t>
            </w:r>
            <w:r w:rsidRPr="0048339C">
              <w:rPr>
                <w:rFonts w:cs="Arial"/>
                <w:color w:val="000000"/>
                <w:szCs w:val="20"/>
              </w:rPr>
              <w:t xml:space="preserve">? </w:t>
            </w:r>
          </w:p>
          <w:p w:rsidR="006550CF" w:rsidRPr="00FB6DB7" w:rsidRDefault="006550CF" w:rsidP="0070188D">
            <w:pPr>
              <w:snapToGrid w:val="0"/>
              <w:spacing w:before="60" w:after="60"/>
              <w:jc w:val="right"/>
              <w:rPr>
                <w:rFonts w:cs="Arial"/>
                <w:bCs/>
                <w:iCs/>
                <w:szCs w:val="20"/>
              </w:rPr>
            </w:pPr>
            <w:r w:rsidRPr="0048339C">
              <w:rPr>
                <w:rFonts w:cs="Arial"/>
                <w:b/>
                <w:bCs/>
                <w:iCs/>
                <w:color w:val="000000"/>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D64ACB" w:rsidTr="0070188D">
        <w:tc>
          <w:tcPr>
            <w:tcW w:w="369"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3C436B" w:rsidP="0070188D">
            <w:pPr>
              <w:snapToGrid w:val="0"/>
              <w:spacing w:before="60" w:after="60"/>
              <w:rPr>
                <w:rFonts w:cs="Arial"/>
                <w:b/>
                <w:bCs/>
                <w:color w:val="FFFFFF"/>
                <w:szCs w:val="20"/>
              </w:rPr>
            </w:pPr>
            <w:r>
              <w:rPr>
                <w:rFonts w:cs="Arial"/>
                <w:b/>
                <w:bCs/>
                <w:color w:val="FFFFFF"/>
                <w:szCs w:val="20"/>
              </w:rPr>
              <w:t>Obligations spécifiques</w:t>
            </w:r>
          </w:p>
        </w:tc>
        <w:tc>
          <w:tcPr>
            <w:tcW w:w="913"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FC58B9" w:rsidRDefault="006550CF" w:rsidP="0070188D">
            <w:pPr>
              <w:snapToGrid w:val="0"/>
              <w:spacing w:before="60" w:after="60"/>
              <w:rPr>
                <w:rFonts w:cs="Arial"/>
                <w:szCs w:val="20"/>
              </w:rPr>
            </w:pPr>
            <w:r>
              <w:rPr>
                <w:rFonts w:cs="Arial"/>
                <w:szCs w:val="20"/>
              </w:rPr>
              <w:t>L</w:t>
            </w:r>
            <w:r w:rsidRPr="00E4438B">
              <w:rPr>
                <w:rFonts w:cs="Arial"/>
                <w:szCs w:val="20"/>
              </w:rPr>
              <w:t>e fournisseur s’engage</w:t>
            </w:r>
            <w:r>
              <w:rPr>
                <w:rFonts w:cs="Arial"/>
                <w:szCs w:val="20"/>
              </w:rPr>
              <w:t>-t-il contractuellement</w:t>
            </w:r>
            <w:r w:rsidRPr="00E4438B">
              <w:rPr>
                <w:rFonts w:cs="Arial"/>
                <w:szCs w:val="20"/>
              </w:rPr>
              <w:t xml:space="preserve"> </w:t>
            </w:r>
            <w:r>
              <w:rPr>
                <w:rFonts w:cs="Arial"/>
                <w:szCs w:val="20"/>
              </w:rPr>
              <w:t>à d</w:t>
            </w:r>
            <w:r w:rsidRPr="00E4438B">
              <w:rPr>
                <w:rFonts w:cs="Arial"/>
                <w:szCs w:val="20"/>
              </w:rPr>
              <w:t xml:space="preserve">onner accès, </w:t>
            </w:r>
            <w:r>
              <w:rPr>
                <w:rFonts w:cs="Arial"/>
                <w:szCs w:val="20"/>
              </w:rPr>
              <w:t>au</w:t>
            </w:r>
            <w:r w:rsidR="0070188D">
              <w:rPr>
                <w:rFonts w:cs="Arial"/>
                <w:szCs w:val="20"/>
              </w:rPr>
              <w:t>x</w:t>
            </w:r>
            <w:r>
              <w:rPr>
                <w:rFonts w:cs="Arial"/>
                <w:szCs w:val="20"/>
              </w:rPr>
              <w:t xml:space="preserve"> dictionnaire</w:t>
            </w:r>
            <w:r w:rsidR="0070188D">
              <w:rPr>
                <w:rFonts w:cs="Arial"/>
                <w:szCs w:val="20"/>
              </w:rPr>
              <w:t>s</w:t>
            </w:r>
            <w:r>
              <w:rPr>
                <w:rFonts w:cs="Arial"/>
                <w:szCs w:val="20"/>
              </w:rPr>
              <w:t xml:space="preserve"> à </w:t>
            </w:r>
            <w:r w:rsidRPr="00886887">
              <w:rPr>
                <w:rFonts w:cs="Arial"/>
                <w:szCs w:val="20"/>
              </w:rPr>
              <w:t>toute personne présente physiquement dans les locaux des institutions abonnées, qu'elle soit membre de l'institution ou simple visiteur (walking user), d’utiliser les ressources depuis n'importe quel dispositif de consultation connecté au réseau local de l’abonné</w:t>
            </w:r>
            <w:r>
              <w:rPr>
                <w:rFonts w:cs="Arial"/>
                <w:szCs w:val="20"/>
              </w:rPr>
              <w:t> ?</w:t>
            </w:r>
            <w:r w:rsidRPr="00FC58B9">
              <w:rPr>
                <w:rFonts w:cs="Arial"/>
                <w:szCs w:val="20"/>
              </w:rPr>
              <w:t xml:space="preserve"> </w:t>
            </w:r>
          </w:p>
          <w:p w:rsidR="006550CF" w:rsidRDefault="006550CF" w:rsidP="0070188D">
            <w:pPr>
              <w:snapToGrid w:val="0"/>
              <w:spacing w:before="60" w:after="60"/>
              <w:jc w:val="right"/>
              <w:rPr>
                <w:rFonts w:cs="Arial"/>
                <w:b/>
                <w:bCs/>
                <w:iCs/>
                <w:szCs w:val="20"/>
              </w:rPr>
            </w:pPr>
            <w:r w:rsidRPr="00FC58B9">
              <w:rPr>
                <w:rFonts w:cs="Arial"/>
                <w:b/>
                <w:bCs/>
                <w:iCs/>
                <w:szCs w:val="20"/>
              </w:rPr>
              <w:t>Répondre par Oui ou Non</w:t>
            </w:r>
          </w:p>
          <w:p w:rsidR="0070188D" w:rsidRDefault="0070188D" w:rsidP="0070188D">
            <w:pPr>
              <w:snapToGrid w:val="0"/>
              <w:spacing w:before="60" w:after="60"/>
              <w:jc w:val="right"/>
              <w:rPr>
                <w:rFonts w:cs="Arial"/>
                <w:szCs w:val="20"/>
              </w:rPr>
            </w:pP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FC58B9" w:rsidRDefault="006550CF" w:rsidP="0070188D">
            <w:pPr>
              <w:snapToGrid w:val="0"/>
              <w:spacing w:before="60" w:after="60"/>
              <w:rPr>
                <w:rFonts w:cs="Arial"/>
                <w:szCs w:val="20"/>
              </w:rPr>
            </w:pPr>
            <w:r>
              <w:rPr>
                <w:rFonts w:cs="Arial"/>
                <w:szCs w:val="20"/>
              </w:rPr>
              <w:t>L</w:t>
            </w:r>
            <w:r w:rsidRPr="00E4438B">
              <w:rPr>
                <w:rFonts w:cs="Arial"/>
                <w:szCs w:val="20"/>
              </w:rPr>
              <w:t>e fournisseur s’engage</w:t>
            </w:r>
            <w:r>
              <w:rPr>
                <w:rFonts w:cs="Arial"/>
                <w:szCs w:val="20"/>
              </w:rPr>
              <w:t>-t-il contractuellement</w:t>
            </w:r>
            <w:r w:rsidRPr="00E4438B">
              <w:rPr>
                <w:rFonts w:cs="Arial"/>
                <w:szCs w:val="20"/>
              </w:rPr>
              <w:t xml:space="preserve"> </w:t>
            </w:r>
            <w:r>
              <w:rPr>
                <w:rFonts w:cs="Arial"/>
                <w:szCs w:val="20"/>
              </w:rPr>
              <w:t>à d</w:t>
            </w:r>
            <w:r w:rsidRPr="00E4438B">
              <w:rPr>
                <w:rFonts w:cs="Arial"/>
                <w:szCs w:val="20"/>
              </w:rPr>
              <w:t>onner accès, pendant la durée de la licence, vingt-quatre (24) heures sur vingt-quatre (24) aux établissements couverts</w:t>
            </w:r>
            <w:r>
              <w:rPr>
                <w:rFonts w:cs="Arial"/>
                <w:szCs w:val="20"/>
              </w:rPr>
              <w:t> ?</w:t>
            </w:r>
            <w:r w:rsidRPr="00FC58B9">
              <w:rPr>
                <w:rFonts w:cs="Arial"/>
                <w:szCs w:val="20"/>
              </w:rPr>
              <w:t xml:space="preserve"> </w:t>
            </w:r>
          </w:p>
          <w:p w:rsidR="006550CF" w:rsidRDefault="006550CF" w:rsidP="00687681">
            <w:pPr>
              <w:snapToGrid w:val="0"/>
              <w:spacing w:before="60" w:after="60"/>
              <w:jc w:val="right"/>
              <w:rPr>
                <w:rFonts w:cs="Arial"/>
                <w:szCs w:val="20"/>
              </w:rPr>
            </w:pPr>
            <w:r w:rsidRPr="00FC58B9">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FC58B9" w:rsidRDefault="006550CF" w:rsidP="0070188D">
            <w:pPr>
              <w:snapToGrid w:val="0"/>
              <w:spacing w:before="60" w:after="60"/>
              <w:rPr>
                <w:rFonts w:cs="Arial"/>
                <w:szCs w:val="20"/>
              </w:rPr>
            </w:pPr>
            <w:r>
              <w:rPr>
                <w:rFonts w:cs="Arial"/>
                <w:szCs w:val="20"/>
              </w:rPr>
              <w:t>L</w:t>
            </w:r>
            <w:r w:rsidRPr="00E4438B">
              <w:rPr>
                <w:rFonts w:cs="Arial"/>
                <w:szCs w:val="20"/>
              </w:rPr>
              <w:t>e fournisseur s’engage</w:t>
            </w:r>
            <w:r>
              <w:rPr>
                <w:rFonts w:cs="Arial"/>
                <w:szCs w:val="20"/>
              </w:rPr>
              <w:t>-t-il contractuellement</w:t>
            </w:r>
            <w:r w:rsidRPr="00E4438B">
              <w:rPr>
                <w:rFonts w:cs="Arial"/>
                <w:szCs w:val="20"/>
              </w:rPr>
              <w:t xml:space="preserve"> </w:t>
            </w:r>
            <w:r>
              <w:rPr>
                <w:rFonts w:cs="Arial"/>
                <w:szCs w:val="20"/>
              </w:rPr>
              <w:t>à p</w:t>
            </w:r>
            <w:r w:rsidRPr="00F51F5C">
              <w:rPr>
                <w:rFonts w:cs="Arial"/>
                <w:szCs w:val="20"/>
              </w:rPr>
              <w:t>révenir au préalable l’Université de Lyon en cas d’interruption de service pour une opération de maintenance</w:t>
            </w:r>
            <w:r>
              <w:rPr>
                <w:rFonts w:cs="Arial"/>
                <w:szCs w:val="20"/>
              </w:rPr>
              <w:t> ?</w:t>
            </w:r>
            <w:r w:rsidRPr="00FC58B9">
              <w:rPr>
                <w:rFonts w:cs="Arial"/>
                <w:szCs w:val="20"/>
              </w:rPr>
              <w:t xml:space="preserve"> </w:t>
            </w:r>
          </w:p>
          <w:p w:rsidR="006550CF" w:rsidRDefault="006550CF" w:rsidP="0070188D">
            <w:pPr>
              <w:snapToGrid w:val="0"/>
              <w:spacing w:before="60" w:after="60"/>
              <w:jc w:val="right"/>
              <w:rPr>
                <w:rFonts w:cs="Arial"/>
                <w:szCs w:val="20"/>
              </w:rPr>
            </w:pPr>
            <w:r w:rsidRPr="00FC58B9">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FC58B9" w:rsidRDefault="006550CF" w:rsidP="0070188D">
            <w:pPr>
              <w:snapToGrid w:val="0"/>
              <w:spacing w:before="60" w:after="60"/>
              <w:rPr>
                <w:rFonts w:cs="Arial"/>
                <w:szCs w:val="20"/>
              </w:rPr>
            </w:pPr>
            <w:r>
              <w:rPr>
                <w:rFonts w:cs="Arial"/>
                <w:szCs w:val="20"/>
              </w:rPr>
              <w:t>L</w:t>
            </w:r>
            <w:r w:rsidRPr="00E4438B">
              <w:rPr>
                <w:rFonts w:cs="Arial"/>
                <w:szCs w:val="20"/>
              </w:rPr>
              <w:t>e fournisseur s’engage</w:t>
            </w:r>
            <w:r>
              <w:rPr>
                <w:rFonts w:cs="Arial"/>
                <w:szCs w:val="20"/>
              </w:rPr>
              <w:t xml:space="preserve">-t-il contractuellement, en cas </w:t>
            </w:r>
            <w:r w:rsidRPr="00EB5CAA">
              <w:rPr>
                <w:rFonts w:cs="Arial"/>
                <w:szCs w:val="20"/>
              </w:rPr>
              <w:t xml:space="preserve"> d’interruption de service pour quelque raison que ce soit</w:t>
            </w:r>
            <w:r>
              <w:rPr>
                <w:rFonts w:cs="Arial"/>
                <w:szCs w:val="20"/>
              </w:rPr>
              <w:t>, à  </w:t>
            </w:r>
            <w:r w:rsidRPr="00EB5CAA">
              <w:rPr>
                <w:rFonts w:cs="Arial"/>
                <w:szCs w:val="20"/>
              </w:rPr>
              <w:t>tout mettre en œuvre pour rendre à nouveau disponibles les contenus aux établissements couverts et aux utilisateurs dans les meilleurs délais</w:t>
            </w:r>
            <w:r>
              <w:rPr>
                <w:rFonts w:cs="Arial"/>
                <w:szCs w:val="20"/>
              </w:rPr>
              <w:t xml:space="preserve"> ?</w:t>
            </w:r>
            <w:r w:rsidRPr="00FC58B9">
              <w:rPr>
                <w:rFonts w:cs="Arial"/>
                <w:szCs w:val="20"/>
              </w:rPr>
              <w:t xml:space="preserve"> </w:t>
            </w:r>
          </w:p>
          <w:p w:rsidR="006550CF" w:rsidRDefault="006550CF" w:rsidP="0070188D">
            <w:pPr>
              <w:snapToGrid w:val="0"/>
              <w:spacing w:before="60" w:after="60"/>
              <w:jc w:val="right"/>
              <w:rPr>
                <w:rFonts w:cs="Arial"/>
                <w:szCs w:val="20"/>
              </w:rPr>
            </w:pPr>
            <w:r w:rsidRPr="00FC58B9">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FC58B9" w:rsidRDefault="006550CF" w:rsidP="0070188D">
            <w:pPr>
              <w:snapToGrid w:val="0"/>
              <w:spacing w:before="60" w:after="60"/>
              <w:rPr>
                <w:rFonts w:cs="Arial"/>
                <w:szCs w:val="20"/>
              </w:rPr>
            </w:pPr>
            <w:r w:rsidRPr="00EE6E19">
              <w:rPr>
                <w:rFonts w:cs="Arial"/>
                <w:szCs w:val="20"/>
              </w:rPr>
              <w:t>Le fournisseur s’engage-t-il contractuellement à indiquer le</w:t>
            </w:r>
            <w:r>
              <w:rPr>
                <w:rFonts w:cs="Arial"/>
                <w:szCs w:val="20"/>
              </w:rPr>
              <w:t xml:space="preserve">s conditions pour lesquelles un </w:t>
            </w:r>
            <w:r w:rsidRPr="00EE6E19">
              <w:rPr>
                <w:rFonts w:cs="Arial"/>
                <w:szCs w:val="20"/>
              </w:rPr>
              <w:t>retrait de contenus ouvre droit à un remboursement ?</w:t>
            </w:r>
            <w:r w:rsidRPr="00FC58B9">
              <w:rPr>
                <w:rFonts w:cs="Arial"/>
                <w:szCs w:val="20"/>
              </w:rPr>
              <w:t xml:space="preserve"> </w:t>
            </w:r>
          </w:p>
          <w:p w:rsidR="006550CF" w:rsidRDefault="006550CF" w:rsidP="0070188D">
            <w:pPr>
              <w:snapToGrid w:val="0"/>
              <w:spacing w:before="60" w:after="60"/>
              <w:jc w:val="right"/>
              <w:rPr>
                <w:rFonts w:cs="Arial"/>
                <w:szCs w:val="20"/>
              </w:rPr>
            </w:pPr>
            <w:r w:rsidRPr="00FC58B9">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D64ACB" w:rsidTr="0070188D">
        <w:tc>
          <w:tcPr>
            <w:tcW w:w="369"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tabs>
                <w:tab w:val="left" w:pos="383"/>
              </w:tabs>
              <w:snapToGrid w:val="0"/>
              <w:spacing w:before="60" w:after="60"/>
              <w:rPr>
                <w:rFonts w:cs="Arial"/>
                <w:b/>
                <w:bCs/>
                <w:color w:val="FFFFFF"/>
                <w:szCs w:val="20"/>
              </w:rPr>
            </w:pPr>
          </w:p>
        </w:tc>
        <w:tc>
          <w:tcPr>
            <w:tcW w:w="3542"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3C436B" w:rsidP="0070188D">
            <w:pPr>
              <w:snapToGrid w:val="0"/>
              <w:spacing w:before="60" w:after="60"/>
              <w:rPr>
                <w:rFonts w:cs="Arial"/>
                <w:b/>
                <w:bCs/>
                <w:color w:val="FFFFFF"/>
                <w:szCs w:val="20"/>
              </w:rPr>
            </w:pPr>
            <w:r>
              <w:rPr>
                <w:rFonts w:cs="Arial"/>
                <w:b/>
                <w:bCs/>
                <w:color w:val="FFFFFF"/>
                <w:szCs w:val="20"/>
              </w:rPr>
              <w:t>Droits accordés</w:t>
            </w:r>
          </w:p>
        </w:tc>
        <w:tc>
          <w:tcPr>
            <w:tcW w:w="913"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120"/>
              <w:jc w:val="center"/>
              <w:rPr>
                <w:rFonts w:cs="Arial"/>
                <w:b/>
                <w:bCs/>
                <w:color w:val="FFFFFF"/>
                <w:szCs w:val="20"/>
              </w:rPr>
            </w:pPr>
          </w:p>
        </w:tc>
        <w:tc>
          <w:tcPr>
            <w:tcW w:w="4389" w:type="dxa"/>
            <w:tcBorders>
              <w:top w:val="single" w:sz="2" w:space="0" w:color="000000"/>
              <w:left w:val="single" w:sz="2" w:space="0" w:color="262626"/>
              <w:bottom w:val="single" w:sz="2" w:space="0" w:color="262626"/>
              <w:right w:val="single" w:sz="2" w:space="0" w:color="262626"/>
            </w:tcBorders>
            <w:shd w:val="clear" w:color="auto" w:fill="404040" w:themeFill="text1" w:themeFillTint="BF"/>
          </w:tcPr>
          <w:p w:rsidR="006550CF" w:rsidRPr="00D64ACB" w:rsidRDefault="006550CF" w:rsidP="0070188D">
            <w:pPr>
              <w:snapToGrid w:val="0"/>
              <w:spacing w:before="60" w:after="60"/>
              <w:rPr>
                <w:rFonts w:cs="Arial"/>
                <w:b/>
                <w:bCs/>
                <w:iCs/>
                <w:color w:val="FFFFFF"/>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684337" w:rsidRDefault="006550CF" w:rsidP="0070188D">
            <w:pPr>
              <w:snapToGrid w:val="0"/>
              <w:spacing w:before="60" w:after="60"/>
              <w:rPr>
                <w:rFonts w:cs="Arial"/>
                <w:szCs w:val="20"/>
              </w:rPr>
            </w:pPr>
            <w:r w:rsidRPr="00684337">
              <w:rPr>
                <w:rFonts w:cs="Arial"/>
                <w:szCs w:val="20"/>
              </w:rPr>
              <w:t>La fourniture de notices imprimées</w:t>
            </w:r>
            <w:r w:rsidR="0070188D">
              <w:rPr>
                <w:rFonts w:cs="Arial"/>
                <w:szCs w:val="20"/>
              </w:rPr>
              <w:t>,</w:t>
            </w:r>
            <w:r w:rsidRPr="00684337">
              <w:rPr>
                <w:rFonts w:cs="Arial"/>
                <w:szCs w:val="20"/>
              </w:rPr>
              <w:t xml:space="preserve"> par l’intermédiaire </w:t>
            </w:r>
            <w:r w:rsidRPr="00684337">
              <w:t>d'une solution sécurisée de transmission électronique de documents</w:t>
            </w:r>
            <w:r w:rsidR="0070188D">
              <w:t>,</w:t>
            </w:r>
            <w:r w:rsidRPr="00684337">
              <w:rPr>
                <w:rFonts w:cs="Arial"/>
                <w:szCs w:val="20"/>
              </w:rPr>
              <w:t xml:space="preserve"> est-elle accordée aux bibliothèques dans le cadre de leur activité de prêt entre bibliothèques ?</w:t>
            </w:r>
          </w:p>
          <w:p w:rsidR="006550CF" w:rsidRPr="00684337" w:rsidRDefault="006550CF" w:rsidP="0070188D">
            <w:pPr>
              <w:snapToGrid w:val="0"/>
              <w:spacing w:before="60" w:after="60"/>
              <w:jc w:val="right"/>
              <w:rPr>
                <w:rFonts w:cs="Arial"/>
                <w:b/>
                <w:bCs/>
                <w:iCs/>
                <w:szCs w:val="20"/>
              </w:rPr>
            </w:pPr>
            <w:r w:rsidRPr="00684337">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70188D" w:rsidRPr="00684337" w:rsidTr="0070188D">
        <w:tc>
          <w:tcPr>
            <w:tcW w:w="369" w:type="dxa"/>
            <w:tcBorders>
              <w:left w:val="single" w:sz="2" w:space="0" w:color="000000"/>
              <w:bottom w:val="single" w:sz="2" w:space="0" w:color="000000"/>
            </w:tcBorders>
            <w:shd w:val="clear" w:color="auto" w:fill="CCCCCC"/>
          </w:tcPr>
          <w:p w:rsidR="0070188D" w:rsidRPr="00684337" w:rsidRDefault="0070188D"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70188D" w:rsidRPr="00FC58B9" w:rsidRDefault="0070188D" w:rsidP="0070188D">
            <w:pPr>
              <w:snapToGrid w:val="0"/>
              <w:spacing w:before="60" w:after="60"/>
              <w:rPr>
                <w:rFonts w:cs="Arial"/>
                <w:szCs w:val="20"/>
              </w:rPr>
            </w:pPr>
            <w:r w:rsidRPr="00684337">
              <w:rPr>
                <w:rFonts w:cs="Arial"/>
                <w:szCs w:val="20"/>
              </w:rPr>
              <w:t>La fourniture de notices imprimées</w:t>
            </w:r>
            <w:r>
              <w:rPr>
                <w:rFonts w:cs="Arial"/>
                <w:szCs w:val="20"/>
              </w:rPr>
              <w:t>,</w:t>
            </w:r>
            <w:r w:rsidRPr="00684337">
              <w:rPr>
                <w:rFonts w:cs="Arial"/>
                <w:szCs w:val="20"/>
              </w:rPr>
              <w:t xml:space="preserve"> </w:t>
            </w:r>
            <w:r>
              <w:rPr>
                <w:rFonts w:cs="Arial"/>
                <w:szCs w:val="20"/>
              </w:rPr>
              <w:t xml:space="preserve">par le moyen de courrier postal, </w:t>
            </w:r>
            <w:r w:rsidRPr="00FC58B9">
              <w:rPr>
                <w:rFonts w:cs="Arial"/>
                <w:szCs w:val="20"/>
              </w:rPr>
              <w:t>est-</w:t>
            </w:r>
            <w:r>
              <w:rPr>
                <w:rFonts w:cs="Arial"/>
                <w:szCs w:val="20"/>
              </w:rPr>
              <w:t>elle</w:t>
            </w:r>
            <w:r w:rsidRPr="00FC58B9">
              <w:rPr>
                <w:rFonts w:cs="Arial"/>
                <w:szCs w:val="20"/>
              </w:rPr>
              <w:t xml:space="preserve"> accordé</w:t>
            </w:r>
            <w:r>
              <w:rPr>
                <w:rFonts w:cs="Arial"/>
                <w:szCs w:val="20"/>
              </w:rPr>
              <w:t>e</w:t>
            </w:r>
            <w:r w:rsidRPr="00FC58B9">
              <w:rPr>
                <w:rFonts w:cs="Arial"/>
                <w:szCs w:val="20"/>
              </w:rPr>
              <w:t xml:space="preserve"> aux bibliothèques dans le cadre de leur activité de </w:t>
            </w:r>
            <w:r>
              <w:rPr>
                <w:rFonts w:cs="Arial"/>
                <w:szCs w:val="20"/>
              </w:rPr>
              <w:t>prêt entre bibliothèques</w:t>
            </w:r>
            <w:r w:rsidRPr="00FC58B9">
              <w:rPr>
                <w:rFonts w:cs="Arial"/>
                <w:szCs w:val="20"/>
              </w:rPr>
              <w:t xml:space="preserve"> ?</w:t>
            </w:r>
          </w:p>
          <w:p w:rsidR="0070188D" w:rsidRPr="00684337" w:rsidRDefault="0070188D" w:rsidP="0070188D">
            <w:pPr>
              <w:snapToGrid w:val="0"/>
              <w:spacing w:before="60" w:after="60"/>
              <w:jc w:val="right"/>
              <w:rPr>
                <w:rFonts w:cs="Arial"/>
                <w:szCs w:val="20"/>
              </w:rPr>
            </w:pPr>
            <w:r w:rsidRPr="00FC58B9">
              <w:rPr>
                <w:rFonts w:cs="Arial"/>
                <w:b/>
                <w:bCs/>
                <w:iCs/>
                <w:szCs w:val="20"/>
              </w:rPr>
              <w:t>Répondre par Oui ou Non</w:t>
            </w:r>
          </w:p>
        </w:tc>
        <w:tc>
          <w:tcPr>
            <w:tcW w:w="913" w:type="dxa"/>
            <w:tcBorders>
              <w:left w:val="single" w:sz="2" w:space="0" w:color="000000"/>
              <w:bottom w:val="single" w:sz="2" w:space="0" w:color="000000"/>
            </w:tcBorders>
            <w:shd w:val="clear" w:color="auto" w:fill="FFFFFF"/>
          </w:tcPr>
          <w:p w:rsidR="0070188D" w:rsidRPr="00684337" w:rsidRDefault="0070188D"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70188D" w:rsidRPr="00684337" w:rsidRDefault="0070188D"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684337" w:rsidRDefault="006550CF" w:rsidP="0070188D">
            <w:pPr>
              <w:snapToGrid w:val="0"/>
              <w:spacing w:before="60" w:after="60"/>
              <w:rPr>
                <w:rFonts w:cs="Arial"/>
                <w:szCs w:val="20"/>
              </w:rPr>
            </w:pPr>
            <w:r w:rsidRPr="00684337">
              <w:rPr>
                <w:rFonts w:cs="Arial"/>
                <w:szCs w:val="20"/>
              </w:rPr>
              <w:t>Quels sont les droits accordés aux enseignants et étudiants en m</w:t>
            </w:r>
            <w:r w:rsidR="0070188D">
              <w:rPr>
                <w:rFonts w:cs="Arial"/>
                <w:szCs w:val="20"/>
              </w:rPr>
              <w:t>atière de partage de contenus des</w:t>
            </w:r>
            <w:r w:rsidRPr="00684337">
              <w:rPr>
                <w:rFonts w:cs="Arial"/>
                <w:szCs w:val="20"/>
              </w:rPr>
              <w:t xml:space="preserve"> dictionnaire</w:t>
            </w:r>
            <w:r w:rsidR="0070188D">
              <w:rPr>
                <w:rFonts w:cs="Arial"/>
                <w:szCs w:val="20"/>
              </w:rPr>
              <w:t>s</w:t>
            </w:r>
            <w:r w:rsidRPr="00684337">
              <w:rPr>
                <w:rFonts w:cs="Arial"/>
                <w:szCs w:val="20"/>
              </w:rPr>
              <w:t xml:space="preserve"> avec des personnes de l’extérieur ?</w:t>
            </w:r>
          </w:p>
          <w:p w:rsidR="006550CF" w:rsidRPr="00684337" w:rsidRDefault="006550CF" w:rsidP="0070188D">
            <w:pPr>
              <w:snapToGrid w:val="0"/>
              <w:spacing w:before="60" w:after="60"/>
              <w:jc w:val="right"/>
              <w:rPr>
                <w:rFonts w:cs="Arial"/>
                <w:b/>
                <w:bCs/>
                <w:iCs/>
                <w:szCs w:val="20"/>
              </w:rPr>
            </w:pPr>
            <w:r w:rsidRPr="00684337">
              <w:rPr>
                <w:rFonts w:cs="Arial"/>
                <w:b/>
                <w:bCs/>
                <w:iCs/>
                <w:szCs w:val="20"/>
              </w:rPr>
              <w:t xml:space="preserve">Répondre </w:t>
            </w:r>
            <w:r>
              <w:rPr>
                <w:rFonts w:cs="Arial"/>
                <w:b/>
                <w:bCs/>
                <w:iCs/>
                <w:szCs w:val="20"/>
              </w:rPr>
              <w:t>en note</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684337" w:rsidRDefault="006550CF" w:rsidP="0070188D">
            <w:pPr>
              <w:snapToGrid w:val="0"/>
              <w:spacing w:before="60" w:after="60"/>
              <w:rPr>
                <w:rFonts w:cs="Arial"/>
                <w:szCs w:val="20"/>
              </w:rPr>
            </w:pPr>
            <w:r w:rsidRPr="00684337">
              <w:rPr>
                <w:rFonts w:cs="Arial"/>
                <w:szCs w:val="20"/>
              </w:rPr>
              <w:t>Quels droits sont accordés pour l’utilisation des contenus à des fins pédagogiques ?</w:t>
            </w:r>
          </w:p>
          <w:p w:rsidR="006550CF" w:rsidRPr="00684337" w:rsidRDefault="006550CF" w:rsidP="0070188D">
            <w:pPr>
              <w:snapToGrid w:val="0"/>
              <w:spacing w:before="60" w:after="60"/>
              <w:jc w:val="right"/>
              <w:rPr>
                <w:rFonts w:cs="Arial"/>
                <w:b/>
                <w:bCs/>
                <w:iCs/>
                <w:szCs w:val="20"/>
              </w:rPr>
            </w:pPr>
            <w:r w:rsidRPr="00684337">
              <w:rPr>
                <w:rFonts w:cs="Arial"/>
                <w:b/>
                <w:bCs/>
                <w:iCs/>
                <w:szCs w:val="20"/>
              </w:rPr>
              <w:t xml:space="preserve">Répondre </w:t>
            </w:r>
            <w:r>
              <w:rPr>
                <w:rFonts w:cs="Arial"/>
                <w:b/>
                <w:bCs/>
                <w:iCs/>
                <w:szCs w:val="20"/>
              </w:rPr>
              <w:t>en note</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2" w:space="0" w:color="000000"/>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550CF" w:rsidRPr="00684337" w:rsidRDefault="006550CF" w:rsidP="0070188D">
            <w:pPr>
              <w:snapToGrid w:val="0"/>
              <w:spacing w:before="60" w:after="60"/>
              <w:rPr>
                <w:rFonts w:cs="Arial"/>
                <w:szCs w:val="20"/>
              </w:rPr>
            </w:pPr>
            <w:r w:rsidRPr="00684337">
              <w:rPr>
                <w:rFonts w:cs="Arial"/>
                <w:szCs w:val="20"/>
              </w:rPr>
              <w:t>Quels droits sont accordés pour l’utilisation de notices dans des mémoires et des thèses ?</w:t>
            </w:r>
          </w:p>
          <w:p w:rsidR="006550CF" w:rsidRPr="00684337" w:rsidRDefault="006550CF" w:rsidP="0070188D">
            <w:pPr>
              <w:snapToGrid w:val="0"/>
              <w:spacing w:before="60" w:after="60"/>
              <w:jc w:val="right"/>
              <w:rPr>
                <w:rFonts w:cs="Arial"/>
                <w:b/>
                <w:bCs/>
                <w:iCs/>
                <w:szCs w:val="20"/>
              </w:rPr>
            </w:pPr>
            <w:r w:rsidRPr="00684337">
              <w:rPr>
                <w:rFonts w:cs="Arial"/>
                <w:b/>
                <w:bCs/>
                <w:iCs/>
                <w:szCs w:val="20"/>
              </w:rPr>
              <w:lastRenderedPageBreak/>
              <w:t xml:space="preserve">Répondre </w:t>
            </w:r>
            <w:r>
              <w:rPr>
                <w:rFonts w:cs="Arial"/>
                <w:b/>
                <w:bCs/>
                <w:iCs/>
                <w:szCs w:val="20"/>
              </w:rPr>
              <w:t>en note</w:t>
            </w:r>
          </w:p>
        </w:tc>
        <w:tc>
          <w:tcPr>
            <w:tcW w:w="913" w:type="dxa"/>
            <w:tcBorders>
              <w:left w:val="single" w:sz="2" w:space="0" w:color="000000"/>
              <w:bottom w:val="single" w:sz="2" w:space="0" w:color="000000"/>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r w:rsidR="006550CF" w:rsidRPr="00684337" w:rsidTr="0070188D">
        <w:tc>
          <w:tcPr>
            <w:tcW w:w="369" w:type="dxa"/>
            <w:tcBorders>
              <w:left w:val="single" w:sz="2" w:space="0" w:color="000000"/>
              <w:bottom w:val="single" w:sz="4" w:space="0" w:color="auto"/>
            </w:tcBorders>
            <w:shd w:val="clear" w:color="auto" w:fill="CCCCCC"/>
          </w:tcPr>
          <w:p w:rsidR="006550CF" w:rsidRPr="00684337" w:rsidRDefault="006550CF" w:rsidP="0070188D">
            <w:pPr>
              <w:tabs>
                <w:tab w:val="left" w:pos="383"/>
              </w:tabs>
              <w:snapToGrid w:val="0"/>
              <w:spacing w:before="60" w:after="60"/>
              <w:rPr>
                <w:rFonts w:cs="Arial"/>
                <w:szCs w:val="20"/>
              </w:rPr>
            </w:pPr>
          </w:p>
        </w:tc>
        <w:tc>
          <w:tcPr>
            <w:tcW w:w="3542" w:type="dxa"/>
            <w:tcBorders>
              <w:left w:val="single" w:sz="2" w:space="0" w:color="000000"/>
              <w:bottom w:val="single" w:sz="4" w:space="0" w:color="auto"/>
            </w:tcBorders>
          </w:tcPr>
          <w:p w:rsidR="006550CF" w:rsidRPr="00684337" w:rsidRDefault="006550CF" w:rsidP="0070188D">
            <w:pPr>
              <w:snapToGrid w:val="0"/>
              <w:spacing w:before="60" w:after="60"/>
              <w:rPr>
                <w:rFonts w:cs="Arial"/>
                <w:szCs w:val="20"/>
              </w:rPr>
            </w:pPr>
            <w:r w:rsidRPr="00684337">
              <w:rPr>
                <w:rFonts w:cs="Arial"/>
                <w:szCs w:val="20"/>
              </w:rPr>
              <w:t xml:space="preserve">Enseignants et bibliothécaires peuvent-ils stocker temporairement des copies électroniques de notices pour un groupe bien défini d’étudiants ? </w:t>
            </w:r>
          </w:p>
          <w:p w:rsidR="006550CF" w:rsidRPr="00684337" w:rsidRDefault="006550CF" w:rsidP="0070188D">
            <w:pPr>
              <w:snapToGrid w:val="0"/>
              <w:spacing w:before="60" w:after="60"/>
              <w:jc w:val="right"/>
              <w:rPr>
                <w:rFonts w:cs="Arial"/>
                <w:b/>
                <w:bCs/>
                <w:iCs/>
                <w:szCs w:val="20"/>
              </w:rPr>
            </w:pPr>
            <w:r w:rsidRPr="00684337">
              <w:rPr>
                <w:rFonts w:cs="Arial"/>
                <w:b/>
                <w:bCs/>
                <w:iCs/>
                <w:szCs w:val="20"/>
              </w:rPr>
              <w:t>Répondre par Oui ou Non</w:t>
            </w:r>
          </w:p>
        </w:tc>
        <w:tc>
          <w:tcPr>
            <w:tcW w:w="913" w:type="dxa"/>
            <w:tcBorders>
              <w:left w:val="single" w:sz="2" w:space="0" w:color="000000"/>
              <w:bottom w:val="single" w:sz="4" w:space="0" w:color="auto"/>
            </w:tcBorders>
            <w:shd w:val="clear" w:color="auto" w:fill="FFFFFF"/>
          </w:tcPr>
          <w:p w:rsidR="006550CF" w:rsidRPr="00684337" w:rsidRDefault="006550CF" w:rsidP="0070188D">
            <w:pPr>
              <w:snapToGrid w:val="0"/>
              <w:spacing w:before="120"/>
              <w:jc w:val="center"/>
              <w:rPr>
                <w:rFonts w:cs="Arial"/>
                <w:szCs w:val="20"/>
              </w:rPr>
            </w:pPr>
          </w:p>
        </w:tc>
        <w:tc>
          <w:tcPr>
            <w:tcW w:w="4389" w:type="dxa"/>
            <w:tcBorders>
              <w:left w:val="single" w:sz="2" w:space="0" w:color="000000"/>
              <w:bottom w:val="single" w:sz="4" w:space="0" w:color="auto"/>
              <w:right w:val="single" w:sz="2" w:space="0" w:color="000000"/>
            </w:tcBorders>
            <w:shd w:val="clear" w:color="auto" w:fill="FFFFFF"/>
          </w:tcPr>
          <w:p w:rsidR="006550CF" w:rsidRPr="00684337" w:rsidRDefault="006550CF" w:rsidP="0070188D">
            <w:pPr>
              <w:snapToGrid w:val="0"/>
              <w:spacing w:before="60" w:after="60"/>
              <w:rPr>
                <w:rFonts w:cs="Arial"/>
                <w:iCs/>
                <w:szCs w:val="20"/>
              </w:rPr>
            </w:pPr>
          </w:p>
        </w:tc>
      </w:tr>
    </w:tbl>
    <w:p w:rsidR="00DC02B9" w:rsidRDefault="00DC02B9"/>
    <w:p w:rsidR="00747CBD" w:rsidRPr="00D5214C" w:rsidRDefault="00692833" w:rsidP="003A1FA7">
      <w:pPr>
        <w:pStyle w:val="Titre1"/>
      </w:pPr>
      <w:r>
        <w:br w:type="page"/>
      </w:r>
      <w:bookmarkStart w:id="4" w:name="_Toc463201059"/>
      <w:r w:rsidR="00AB2C38">
        <w:lastRenderedPageBreak/>
        <w:t>4</w:t>
      </w:r>
      <w:r w:rsidR="00747CBD" w:rsidRPr="00D5214C">
        <w:t>.</w:t>
      </w:r>
      <w:r w:rsidR="00747CBD">
        <w:tab/>
      </w:r>
      <w:r w:rsidR="00747CBD" w:rsidRPr="00D5214C">
        <w:t>AIDES, TUTORIELS ET FORMATIONS FOURNIS</w:t>
      </w:r>
      <w:bookmarkEnd w:id="4"/>
    </w:p>
    <w:p w:rsidR="00C652F6" w:rsidRDefault="00C652F6" w:rsidP="00C652F6"/>
    <w:tbl>
      <w:tblPr>
        <w:tblW w:w="0" w:type="auto"/>
        <w:tblInd w:w="270" w:type="dxa"/>
        <w:tblBorders>
          <w:bottom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369"/>
        <w:gridCol w:w="3542"/>
        <w:gridCol w:w="913"/>
        <w:gridCol w:w="4389"/>
      </w:tblGrid>
      <w:tr w:rsidR="006F6F3A" w:rsidRPr="003102BB" w:rsidTr="00F13A9A">
        <w:trPr>
          <w:cantSplit/>
          <w:trHeight w:val="1417"/>
          <w:tblHeader/>
        </w:trPr>
        <w:tc>
          <w:tcPr>
            <w:tcW w:w="369" w:type="dxa"/>
            <w:tcBorders>
              <w:top w:val="nil"/>
              <w:right w:val="nil"/>
            </w:tcBorders>
            <w:shd w:val="clear" w:color="auto" w:fill="auto"/>
          </w:tcPr>
          <w:p w:rsidR="006F6F3A" w:rsidRPr="00917C8F" w:rsidRDefault="006F6F3A" w:rsidP="00A537AA">
            <w:pPr>
              <w:tabs>
                <w:tab w:val="left" w:pos="383"/>
              </w:tabs>
              <w:snapToGrid w:val="0"/>
              <w:spacing w:before="60" w:after="60"/>
              <w:rPr>
                <w:sz w:val="16"/>
                <w:szCs w:val="16"/>
              </w:rPr>
            </w:pPr>
          </w:p>
        </w:tc>
        <w:tc>
          <w:tcPr>
            <w:tcW w:w="3542" w:type="dxa"/>
            <w:tcBorders>
              <w:top w:val="nil"/>
              <w:left w:val="nil"/>
            </w:tcBorders>
            <w:shd w:val="clear" w:color="auto" w:fill="auto"/>
          </w:tcPr>
          <w:p w:rsidR="006F6F3A" w:rsidRPr="00BC452F" w:rsidRDefault="006F6F3A" w:rsidP="00A537AA">
            <w:pPr>
              <w:spacing w:before="60" w:after="60"/>
              <w:rPr>
                <w:bCs/>
              </w:rPr>
            </w:pPr>
          </w:p>
        </w:tc>
        <w:tc>
          <w:tcPr>
            <w:tcW w:w="913" w:type="dxa"/>
            <w:tcBorders>
              <w:top w:val="single" w:sz="2" w:space="0" w:color="000000"/>
            </w:tcBorders>
            <w:shd w:val="clear" w:color="auto" w:fill="BFBFBF"/>
            <w:textDirection w:val="btLr"/>
            <w:vAlign w:val="center"/>
          </w:tcPr>
          <w:p w:rsidR="006F6F3A" w:rsidRPr="00917C8F" w:rsidRDefault="006F6F3A" w:rsidP="00A537AA">
            <w:pPr>
              <w:snapToGrid w:val="0"/>
              <w:spacing w:before="60" w:after="60"/>
              <w:ind w:left="113" w:right="113"/>
              <w:jc w:val="right"/>
              <w:rPr>
                <w:b/>
                <w:szCs w:val="20"/>
              </w:rPr>
            </w:pPr>
            <w:r w:rsidRPr="00917C8F">
              <w:rPr>
                <w:b/>
                <w:szCs w:val="20"/>
              </w:rPr>
              <w:t>Réponse</w:t>
            </w:r>
          </w:p>
        </w:tc>
        <w:tc>
          <w:tcPr>
            <w:tcW w:w="4389" w:type="dxa"/>
            <w:tcBorders>
              <w:top w:val="single" w:sz="2" w:space="0" w:color="000000"/>
              <w:right w:val="single" w:sz="2" w:space="0" w:color="000000"/>
            </w:tcBorders>
            <w:shd w:val="clear" w:color="auto" w:fill="BFBFBF"/>
          </w:tcPr>
          <w:p w:rsidR="006F6F3A" w:rsidRPr="00917C8F" w:rsidRDefault="006F6F3A" w:rsidP="00A537AA">
            <w:pPr>
              <w:snapToGrid w:val="0"/>
              <w:spacing w:before="60" w:after="60"/>
              <w:jc w:val="center"/>
              <w:rPr>
                <w:b/>
                <w:iCs/>
                <w:szCs w:val="20"/>
              </w:rPr>
            </w:pPr>
            <w:r w:rsidRPr="00917C8F">
              <w:rPr>
                <w:b/>
                <w:iCs/>
                <w:szCs w:val="20"/>
              </w:rPr>
              <w:t>Notes</w:t>
            </w: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404040" w:themeFill="text1" w:themeFillTint="BF"/>
          </w:tcPr>
          <w:p w:rsidR="006F6F3A" w:rsidRPr="00C9419A" w:rsidRDefault="006F6F3A" w:rsidP="00A537AA">
            <w:pPr>
              <w:tabs>
                <w:tab w:val="left" w:pos="383"/>
              </w:tabs>
              <w:snapToGrid w:val="0"/>
              <w:spacing w:before="60" w:after="60"/>
              <w:rPr>
                <w:rFonts w:cs="Arial"/>
                <w:color w:val="FFFFFF"/>
                <w:szCs w:val="20"/>
              </w:rPr>
            </w:pPr>
          </w:p>
        </w:tc>
        <w:tc>
          <w:tcPr>
            <w:tcW w:w="3542" w:type="dxa"/>
            <w:tcBorders>
              <w:left w:val="single" w:sz="2" w:space="0" w:color="000000"/>
              <w:bottom w:val="single" w:sz="2" w:space="0" w:color="000000"/>
            </w:tcBorders>
            <w:shd w:val="clear" w:color="auto" w:fill="404040" w:themeFill="text1" w:themeFillTint="BF"/>
          </w:tcPr>
          <w:p w:rsidR="006F6F3A" w:rsidRPr="0048339C" w:rsidRDefault="006F6F3A" w:rsidP="00A537AA">
            <w:pPr>
              <w:snapToGrid w:val="0"/>
              <w:spacing w:before="60" w:after="60"/>
              <w:rPr>
                <w:rFonts w:cs="Arial"/>
                <w:b/>
                <w:bCs/>
                <w:color w:val="FFFFFF"/>
                <w:szCs w:val="20"/>
              </w:rPr>
            </w:pPr>
            <w:r>
              <w:rPr>
                <w:rFonts w:cs="Arial"/>
                <w:b/>
                <w:bCs/>
                <w:color w:val="FFFFFF"/>
                <w:szCs w:val="20"/>
              </w:rPr>
              <w:t>Aide</w:t>
            </w:r>
            <w:r w:rsidR="00644AC6">
              <w:rPr>
                <w:rFonts w:cs="Arial"/>
                <w:b/>
                <w:bCs/>
                <w:color w:val="FFFFFF"/>
                <w:szCs w:val="20"/>
              </w:rPr>
              <w:t>s, tutoriels</w:t>
            </w:r>
            <w:r>
              <w:rPr>
                <w:rFonts w:cs="Arial"/>
                <w:b/>
                <w:bCs/>
                <w:color w:val="FFFFFF"/>
                <w:szCs w:val="20"/>
              </w:rPr>
              <w:t xml:space="preserve"> et f</w:t>
            </w:r>
            <w:r w:rsidRPr="0048339C">
              <w:rPr>
                <w:rFonts w:cs="Arial"/>
                <w:b/>
                <w:bCs/>
                <w:color w:val="FFFFFF"/>
                <w:szCs w:val="20"/>
              </w:rPr>
              <w:t>ormations</w:t>
            </w:r>
          </w:p>
        </w:tc>
        <w:tc>
          <w:tcPr>
            <w:tcW w:w="913" w:type="dxa"/>
            <w:tcBorders>
              <w:left w:val="single" w:sz="2" w:space="0" w:color="000000"/>
              <w:bottom w:val="single" w:sz="2" w:space="0" w:color="000000"/>
            </w:tcBorders>
            <w:shd w:val="clear" w:color="auto" w:fill="404040" w:themeFill="text1" w:themeFillTint="BF"/>
          </w:tcPr>
          <w:p w:rsidR="006F6F3A" w:rsidRPr="00C9419A" w:rsidRDefault="006F6F3A" w:rsidP="00A537AA">
            <w:pPr>
              <w:snapToGrid w:val="0"/>
              <w:spacing w:before="120"/>
              <w:jc w:val="center"/>
              <w:rPr>
                <w:rFonts w:cs="Arial"/>
                <w:color w:val="FFFFFF"/>
                <w:szCs w:val="20"/>
              </w:rPr>
            </w:pPr>
          </w:p>
        </w:tc>
        <w:tc>
          <w:tcPr>
            <w:tcW w:w="4389" w:type="dxa"/>
            <w:tcBorders>
              <w:left w:val="single" w:sz="2" w:space="0" w:color="000000"/>
              <w:bottom w:val="single" w:sz="2" w:space="0" w:color="000000"/>
              <w:right w:val="single" w:sz="2" w:space="0" w:color="000000"/>
            </w:tcBorders>
            <w:shd w:val="clear" w:color="auto" w:fill="404040" w:themeFill="text1" w:themeFillTint="BF"/>
          </w:tcPr>
          <w:p w:rsidR="006F6F3A" w:rsidRPr="002124E8" w:rsidRDefault="006F6F3A" w:rsidP="00A537AA">
            <w:pPr>
              <w:snapToGrid w:val="0"/>
              <w:spacing w:before="60" w:after="60"/>
              <w:rPr>
                <w:rFonts w:cs="Arial"/>
                <w:iCs/>
                <w:color w:val="FFFFFF"/>
                <w:szCs w:val="20"/>
              </w:rPr>
            </w:pP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CCCCCC"/>
          </w:tcPr>
          <w:p w:rsidR="006F6F3A" w:rsidRPr="00C9419A" w:rsidRDefault="006F6F3A" w:rsidP="00A537AA">
            <w:pPr>
              <w:tabs>
                <w:tab w:val="left" w:pos="383"/>
              </w:tabs>
              <w:snapToGrid w:val="0"/>
              <w:spacing w:before="60" w:after="60"/>
              <w:rPr>
                <w:rFonts w:cs="Arial"/>
                <w:color w:val="000000"/>
                <w:szCs w:val="20"/>
              </w:rPr>
            </w:pPr>
          </w:p>
        </w:tc>
        <w:tc>
          <w:tcPr>
            <w:tcW w:w="3542" w:type="dxa"/>
            <w:tcBorders>
              <w:left w:val="single" w:sz="2" w:space="0" w:color="000000"/>
              <w:bottom w:val="single" w:sz="2" w:space="0" w:color="000000"/>
            </w:tcBorders>
          </w:tcPr>
          <w:p w:rsidR="006F6F3A" w:rsidRDefault="006F6F3A" w:rsidP="00A537AA">
            <w:pPr>
              <w:snapToGrid w:val="0"/>
              <w:spacing w:before="60" w:after="60"/>
              <w:rPr>
                <w:rFonts w:cs="Arial"/>
                <w:color w:val="000000"/>
                <w:szCs w:val="20"/>
              </w:rPr>
            </w:pPr>
            <w:r w:rsidRPr="00CE037B">
              <w:rPr>
                <w:rFonts w:cs="Arial"/>
                <w:color w:val="000000"/>
                <w:szCs w:val="20"/>
              </w:rPr>
              <w:t xml:space="preserve">Un tutoriel en ligne </w:t>
            </w:r>
            <w:r>
              <w:rPr>
                <w:rFonts w:cs="Arial"/>
                <w:color w:val="000000"/>
                <w:szCs w:val="20"/>
              </w:rPr>
              <w:t>est-il accessible aux</w:t>
            </w:r>
            <w:r w:rsidRPr="00CE037B">
              <w:rPr>
                <w:rFonts w:cs="Arial"/>
                <w:color w:val="000000"/>
                <w:szCs w:val="20"/>
              </w:rPr>
              <w:t xml:space="preserve"> utilisateurs</w:t>
            </w:r>
            <w:r>
              <w:rPr>
                <w:rFonts w:cs="Arial"/>
                <w:color w:val="000000"/>
                <w:szCs w:val="20"/>
              </w:rPr>
              <w:t> ?</w:t>
            </w:r>
          </w:p>
          <w:p w:rsidR="006F6F3A" w:rsidRPr="0048339C" w:rsidRDefault="006F6F3A" w:rsidP="00A537AA">
            <w:pPr>
              <w:snapToGrid w:val="0"/>
              <w:spacing w:before="60" w:after="60"/>
              <w:jc w:val="right"/>
              <w:rPr>
                <w:rFonts w:cs="Arial"/>
                <w:color w:val="000000"/>
                <w:szCs w:val="20"/>
              </w:rPr>
            </w:pPr>
            <w:r w:rsidRPr="0048339C">
              <w:rPr>
                <w:rFonts w:cs="Arial"/>
                <w:b/>
                <w:bCs/>
                <w:iCs/>
                <w:color w:val="000000"/>
                <w:szCs w:val="20"/>
              </w:rPr>
              <w:t>Répondre par Oui ou Non.</w:t>
            </w:r>
          </w:p>
          <w:p w:rsidR="00F13A9A" w:rsidRDefault="00F13A9A" w:rsidP="00A537AA">
            <w:pPr>
              <w:snapToGrid w:val="0"/>
              <w:spacing w:before="60" w:after="60"/>
              <w:rPr>
                <w:rFonts w:cs="Arial"/>
                <w:b/>
                <w:bCs/>
                <w:i/>
                <w:iCs/>
                <w:color w:val="000000"/>
                <w:szCs w:val="20"/>
              </w:rPr>
            </w:pPr>
          </w:p>
          <w:p w:rsidR="006F6F3A" w:rsidRPr="00B738FF" w:rsidRDefault="006F6F3A" w:rsidP="00A537AA">
            <w:pPr>
              <w:snapToGrid w:val="0"/>
              <w:spacing w:before="60" w:after="60"/>
              <w:rPr>
                <w:rFonts w:cs="Arial"/>
                <w:bCs/>
                <w:i/>
                <w:iCs/>
                <w:color w:val="000000"/>
                <w:szCs w:val="20"/>
              </w:rPr>
            </w:pPr>
            <w:r w:rsidRPr="00F13A9A">
              <w:rPr>
                <w:rFonts w:cs="Arial"/>
                <w:b/>
                <w:bCs/>
                <w:i/>
                <w:iCs/>
                <w:color w:val="000000"/>
                <w:szCs w:val="20"/>
              </w:rPr>
              <w:t>Si Oui,</w:t>
            </w:r>
            <w:r w:rsidRPr="00B738FF">
              <w:rPr>
                <w:rFonts w:cs="Arial"/>
                <w:bCs/>
                <w:i/>
                <w:iCs/>
                <w:color w:val="000000"/>
                <w:szCs w:val="20"/>
              </w:rPr>
              <w:t xml:space="preserve"> lister en notes les  langues dans le</w:t>
            </w:r>
            <w:r>
              <w:rPr>
                <w:rFonts w:cs="Arial"/>
                <w:bCs/>
                <w:i/>
                <w:iCs/>
                <w:color w:val="000000"/>
                <w:szCs w:val="20"/>
              </w:rPr>
              <w:t>s</w:t>
            </w:r>
            <w:r w:rsidRPr="00B738FF">
              <w:rPr>
                <w:rFonts w:cs="Arial"/>
                <w:bCs/>
                <w:i/>
                <w:iCs/>
                <w:color w:val="000000"/>
                <w:szCs w:val="20"/>
              </w:rPr>
              <w:t>quel</w:t>
            </w:r>
            <w:r>
              <w:rPr>
                <w:rFonts w:cs="Arial"/>
                <w:bCs/>
                <w:i/>
                <w:iCs/>
                <w:color w:val="000000"/>
                <w:szCs w:val="20"/>
              </w:rPr>
              <w:t>les</w:t>
            </w:r>
            <w:r w:rsidRPr="00B738FF">
              <w:rPr>
                <w:rFonts w:cs="Arial"/>
                <w:bCs/>
                <w:i/>
                <w:iCs/>
                <w:color w:val="000000"/>
                <w:szCs w:val="20"/>
              </w:rPr>
              <w:t xml:space="preserve"> il est disponible. </w:t>
            </w:r>
          </w:p>
        </w:tc>
        <w:tc>
          <w:tcPr>
            <w:tcW w:w="913" w:type="dxa"/>
            <w:tcBorders>
              <w:left w:val="single" w:sz="2" w:space="0" w:color="000000"/>
              <w:bottom w:val="single" w:sz="2" w:space="0" w:color="000000"/>
            </w:tcBorders>
            <w:shd w:val="clear" w:color="auto" w:fill="FFFFFF"/>
          </w:tcPr>
          <w:p w:rsidR="006F6F3A" w:rsidRPr="00C9419A" w:rsidRDefault="006F6F3A" w:rsidP="00A537AA">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F6F3A" w:rsidRPr="002124E8" w:rsidRDefault="006F6F3A" w:rsidP="00A537AA">
            <w:pPr>
              <w:snapToGrid w:val="0"/>
              <w:spacing w:before="60" w:after="60"/>
              <w:rPr>
                <w:rFonts w:cs="Arial"/>
                <w:iCs/>
                <w:szCs w:val="20"/>
              </w:rPr>
            </w:pP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CCCCCC"/>
          </w:tcPr>
          <w:p w:rsidR="006F6F3A" w:rsidRPr="00C9419A" w:rsidRDefault="006F6F3A" w:rsidP="00A537AA">
            <w:pPr>
              <w:tabs>
                <w:tab w:val="left" w:pos="383"/>
              </w:tabs>
              <w:snapToGrid w:val="0"/>
              <w:spacing w:before="60" w:after="60"/>
              <w:rPr>
                <w:rFonts w:cs="Arial"/>
                <w:color w:val="000000"/>
                <w:szCs w:val="20"/>
              </w:rPr>
            </w:pPr>
          </w:p>
        </w:tc>
        <w:tc>
          <w:tcPr>
            <w:tcW w:w="3542" w:type="dxa"/>
            <w:tcBorders>
              <w:left w:val="single" w:sz="2" w:space="0" w:color="000000"/>
              <w:bottom w:val="single" w:sz="2" w:space="0" w:color="000000"/>
            </w:tcBorders>
          </w:tcPr>
          <w:p w:rsidR="006F6F3A" w:rsidRPr="0048339C" w:rsidRDefault="006F6F3A" w:rsidP="00A537AA">
            <w:pPr>
              <w:snapToGrid w:val="0"/>
              <w:spacing w:before="60" w:after="60"/>
              <w:rPr>
                <w:rFonts w:cs="Arial"/>
                <w:color w:val="000000"/>
                <w:szCs w:val="20"/>
              </w:rPr>
            </w:pPr>
            <w:r>
              <w:rPr>
                <w:rFonts w:cs="Arial"/>
                <w:color w:val="000000"/>
                <w:szCs w:val="20"/>
              </w:rPr>
              <w:t>Une documentation complète est-elle accessible à l’utilisateur</w:t>
            </w:r>
            <w:r w:rsidRPr="0048339C">
              <w:rPr>
                <w:rFonts w:cs="Arial"/>
                <w:color w:val="000000"/>
                <w:szCs w:val="20"/>
              </w:rPr>
              <w:t xml:space="preserve"> ?</w:t>
            </w:r>
          </w:p>
          <w:p w:rsidR="006F6F3A" w:rsidRDefault="006F6F3A" w:rsidP="00A537AA">
            <w:pPr>
              <w:snapToGrid w:val="0"/>
              <w:spacing w:before="60" w:after="60"/>
              <w:jc w:val="right"/>
              <w:rPr>
                <w:rFonts w:cs="Arial"/>
                <w:b/>
                <w:bCs/>
                <w:iCs/>
                <w:color w:val="000000"/>
                <w:szCs w:val="20"/>
              </w:rPr>
            </w:pPr>
            <w:r w:rsidRPr="0048339C">
              <w:rPr>
                <w:rFonts w:cs="Arial"/>
                <w:b/>
                <w:bCs/>
                <w:iCs/>
                <w:color w:val="000000"/>
                <w:szCs w:val="20"/>
              </w:rPr>
              <w:t>Répondre par Oui ou Non.</w:t>
            </w:r>
          </w:p>
          <w:p w:rsidR="00F13A9A" w:rsidRDefault="00F13A9A" w:rsidP="00A537AA">
            <w:pPr>
              <w:snapToGrid w:val="0"/>
              <w:spacing w:before="60" w:after="60"/>
              <w:rPr>
                <w:rFonts w:cs="Arial"/>
                <w:b/>
                <w:bCs/>
                <w:i/>
                <w:iCs/>
                <w:color w:val="000000"/>
                <w:szCs w:val="20"/>
              </w:rPr>
            </w:pPr>
          </w:p>
          <w:p w:rsidR="006F6F3A" w:rsidRPr="0048339C" w:rsidRDefault="006F6F3A" w:rsidP="00A537AA">
            <w:pPr>
              <w:snapToGrid w:val="0"/>
              <w:spacing w:before="60" w:after="60"/>
              <w:rPr>
                <w:rFonts w:cs="Arial"/>
                <w:b/>
                <w:bCs/>
                <w:iCs/>
                <w:color w:val="000000"/>
                <w:szCs w:val="20"/>
              </w:rPr>
            </w:pPr>
            <w:r w:rsidRPr="00F13A9A">
              <w:rPr>
                <w:rFonts w:cs="Arial"/>
                <w:b/>
                <w:bCs/>
                <w:i/>
                <w:iCs/>
                <w:color w:val="000000"/>
                <w:szCs w:val="20"/>
              </w:rPr>
              <w:t>Si Oui,</w:t>
            </w:r>
            <w:r w:rsidRPr="00B738FF">
              <w:rPr>
                <w:rFonts w:cs="Arial"/>
                <w:bCs/>
                <w:i/>
                <w:iCs/>
                <w:color w:val="000000"/>
                <w:szCs w:val="20"/>
              </w:rPr>
              <w:t xml:space="preserve"> lister en notes les  langues dans l</w:t>
            </w:r>
            <w:r>
              <w:rPr>
                <w:rFonts w:cs="Arial"/>
                <w:bCs/>
                <w:i/>
                <w:iCs/>
                <w:color w:val="000000"/>
                <w:szCs w:val="20"/>
              </w:rPr>
              <w:t>es</w:t>
            </w:r>
            <w:r w:rsidRPr="00B738FF">
              <w:rPr>
                <w:rFonts w:cs="Arial"/>
                <w:bCs/>
                <w:i/>
                <w:iCs/>
                <w:color w:val="000000"/>
                <w:szCs w:val="20"/>
              </w:rPr>
              <w:t>quel</w:t>
            </w:r>
            <w:r>
              <w:rPr>
                <w:rFonts w:cs="Arial"/>
                <w:bCs/>
                <w:i/>
                <w:iCs/>
                <w:color w:val="000000"/>
                <w:szCs w:val="20"/>
              </w:rPr>
              <w:t>les</w:t>
            </w:r>
            <w:r w:rsidRPr="00B738FF">
              <w:rPr>
                <w:rFonts w:cs="Arial"/>
                <w:bCs/>
                <w:i/>
                <w:iCs/>
                <w:color w:val="000000"/>
                <w:szCs w:val="20"/>
              </w:rPr>
              <w:t xml:space="preserve"> </w:t>
            </w:r>
            <w:r>
              <w:rPr>
                <w:rFonts w:cs="Arial"/>
                <w:bCs/>
                <w:i/>
                <w:iCs/>
                <w:color w:val="000000"/>
                <w:szCs w:val="20"/>
              </w:rPr>
              <w:t>elle</w:t>
            </w:r>
            <w:r w:rsidRPr="00B738FF">
              <w:rPr>
                <w:rFonts w:cs="Arial"/>
                <w:bCs/>
                <w:i/>
                <w:iCs/>
                <w:color w:val="000000"/>
                <w:szCs w:val="20"/>
              </w:rPr>
              <w:t xml:space="preserve"> est disponible.</w:t>
            </w:r>
          </w:p>
        </w:tc>
        <w:tc>
          <w:tcPr>
            <w:tcW w:w="913" w:type="dxa"/>
            <w:tcBorders>
              <w:left w:val="single" w:sz="2" w:space="0" w:color="000000"/>
              <w:bottom w:val="single" w:sz="2" w:space="0" w:color="000000"/>
            </w:tcBorders>
            <w:shd w:val="clear" w:color="auto" w:fill="FFFFFF"/>
          </w:tcPr>
          <w:p w:rsidR="006F6F3A" w:rsidRPr="00C9419A" w:rsidRDefault="006F6F3A" w:rsidP="00A537AA">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F6F3A" w:rsidRPr="002124E8" w:rsidRDefault="006F6F3A" w:rsidP="00A537AA">
            <w:pPr>
              <w:snapToGrid w:val="0"/>
              <w:spacing w:before="60" w:after="60"/>
              <w:rPr>
                <w:rFonts w:cs="Arial"/>
                <w:iCs/>
                <w:szCs w:val="20"/>
              </w:rPr>
            </w:pP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CCCCCC"/>
          </w:tcPr>
          <w:p w:rsidR="006F6F3A" w:rsidRPr="00C9419A" w:rsidRDefault="006F6F3A" w:rsidP="00A537AA">
            <w:pPr>
              <w:tabs>
                <w:tab w:val="left" w:pos="383"/>
              </w:tabs>
              <w:snapToGrid w:val="0"/>
              <w:spacing w:before="60" w:after="60"/>
              <w:rPr>
                <w:rFonts w:cs="Arial"/>
                <w:color w:val="000000"/>
                <w:szCs w:val="20"/>
              </w:rPr>
            </w:pPr>
          </w:p>
        </w:tc>
        <w:tc>
          <w:tcPr>
            <w:tcW w:w="3542" w:type="dxa"/>
            <w:tcBorders>
              <w:left w:val="single" w:sz="2" w:space="0" w:color="000000"/>
              <w:bottom w:val="single" w:sz="2" w:space="0" w:color="000000"/>
            </w:tcBorders>
          </w:tcPr>
          <w:p w:rsidR="006F6F3A" w:rsidRPr="0048339C" w:rsidRDefault="006F6F3A" w:rsidP="00A537AA">
            <w:pPr>
              <w:snapToGrid w:val="0"/>
              <w:spacing w:before="60" w:after="60"/>
              <w:rPr>
                <w:rFonts w:cs="Arial"/>
                <w:color w:val="000000"/>
                <w:szCs w:val="20"/>
              </w:rPr>
            </w:pPr>
            <w:r w:rsidRPr="00BA14E1">
              <w:rPr>
                <w:rFonts w:cs="Arial"/>
                <w:color w:val="000000"/>
                <w:szCs w:val="20"/>
              </w:rPr>
              <w:t>Une aide indexée</w:t>
            </w:r>
            <w:r>
              <w:rPr>
                <w:rFonts w:cs="Arial"/>
                <w:color w:val="000000"/>
                <w:szCs w:val="20"/>
              </w:rPr>
              <w:t xml:space="preserve"> est-elle disponible</w:t>
            </w:r>
            <w:r w:rsidRPr="0048339C">
              <w:rPr>
                <w:rFonts w:cs="Arial"/>
                <w:color w:val="000000"/>
                <w:szCs w:val="20"/>
              </w:rPr>
              <w:t xml:space="preserve"> ?</w:t>
            </w:r>
          </w:p>
          <w:p w:rsidR="006F6F3A" w:rsidRPr="0048339C" w:rsidRDefault="006F6F3A" w:rsidP="00A537AA">
            <w:pPr>
              <w:snapToGrid w:val="0"/>
              <w:spacing w:before="60" w:after="60"/>
              <w:jc w:val="right"/>
              <w:rPr>
                <w:rFonts w:cs="Arial"/>
                <w:b/>
                <w:bCs/>
                <w:iCs/>
                <w:color w:val="000000"/>
                <w:szCs w:val="20"/>
              </w:rPr>
            </w:pPr>
            <w:r w:rsidRPr="0048339C">
              <w:rPr>
                <w:rFonts w:cs="Arial"/>
                <w:b/>
                <w:bCs/>
                <w:iCs/>
                <w:color w:val="000000"/>
                <w:szCs w:val="20"/>
              </w:rPr>
              <w:t xml:space="preserve">Répondre par Oui ou Non. </w:t>
            </w:r>
          </w:p>
          <w:p w:rsidR="00F13A9A" w:rsidRDefault="00F13A9A" w:rsidP="00A537AA">
            <w:pPr>
              <w:snapToGrid w:val="0"/>
              <w:spacing w:before="60" w:after="60"/>
              <w:rPr>
                <w:rFonts w:cs="Arial"/>
                <w:b/>
                <w:bCs/>
                <w:i/>
                <w:iCs/>
                <w:color w:val="000000"/>
                <w:szCs w:val="20"/>
              </w:rPr>
            </w:pPr>
          </w:p>
          <w:p w:rsidR="006F6F3A" w:rsidRPr="0048339C" w:rsidRDefault="006F6F3A" w:rsidP="00A537AA">
            <w:pPr>
              <w:snapToGrid w:val="0"/>
              <w:spacing w:before="60" w:after="60"/>
              <w:rPr>
                <w:rFonts w:cs="Arial"/>
                <w:bCs/>
                <w:iCs/>
                <w:color w:val="000000"/>
                <w:szCs w:val="20"/>
              </w:rPr>
            </w:pPr>
            <w:r w:rsidRPr="00F13A9A">
              <w:rPr>
                <w:rFonts w:cs="Arial"/>
                <w:b/>
                <w:bCs/>
                <w:i/>
                <w:iCs/>
                <w:color w:val="000000"/>
                <w:szCs w:val="20"/>
              </w:rPr>
              <w:t>Si Oui,</w:t>
            </w:r>
            <w:r w:rsidRPr="00B738FF">
              <w:rPr>
                <w:rFonts w:cs="Arial"/>
                <w:bCs/>
                <w:i/>
                <w:iCs/>
                <w:color w:val="000000"/>
                <w:szCs w:val="20"/>
              </w:rPr>
              <w:t xml:space="preserve"> lister en notes les  langues dans l</w:t>
            </w:r>
            <w:r>
              <w:rPr>
                <w:rFonts w:cs="Arial"/>
                <w:bCs/>
                <w:i/>
                <w:iCs/>
                <w:color w:val="000000"/>
                <w:szCs w:val="20"/>
              </w:rPr>
              <w:t>es</w:t>
            </w:r>
            <w:r w:rsidRPr="00B738FF">
              <w:rPr>
                <w:rFonts w:cs="Arial"/>
                <w:bCs/>
                <w:i/>
                <w:iCs/>
                <w:color w:val="000000"/>
                <w:szCs w:val="20"/>
              </w:rPr>
              <w:t>quel</w:t>
            </w:r>
            <w:r>
              <w:rPr>
                <w:rFonts w:cs="Arial"/>
                <w:bCs/>
                <w:i/>
                <w:iCs/>
                <w:color w:val="000000"/>
                <w:szCs w:val="20"/>
              </w:rPr>
              <w:t>les</w:t>
            </w:r>
            <w:r w:rsidRPr="00B738FF">
              <w:rPr>
                <w:rFonts w:cs="Arial"/>
                <w:bCs/>
                <w:i/>
                <w:iCs/>
                <w:color w:val="000000"/>
                <w:szCs w:val="20"/>
              </w:rPr>
              <w:t xml:space="preserve"> </w:t>
            </w:r>
            <w:r>
              <w:rPr>
                <w:rFonts w:cs="Arial"/>
                <w:bCs/>
                <w:i/>
                <w:iCs/>
                <w:color w:val="000000"/>
                <w:szCs w:val="20"/>
              </w:rPr>
              <w:t>elle</w:t>
            </w:r>
            <w:r w:rsidRPr="00B738FF">
              <w:rPr>
                <w:rFonts w:cs="Arial"/>
                <w:bCs/>
                <w:i/>
                <w:iCs/>
                <w:color w:val="000000"/>
                <w:szCs w:val="20"/>
              </w:rPr>
              <w:t xml:space="preserve"> est disponible.</w:t>
            </w:r>
          </w:p>
        </w:tc>
        <w:tc>
          <w:tcPr>
            <w:tcW w:w="913" w:type="dxa"/>
            <w:tcBorders>
              <w:left w:val="single" w:sz="2" w:space="0" w:color="000000"/>
              <w:bottom w:val="single" w:sz="2" w:space="0" w:color="000000"/>
            </w:tcBorders>
            <w:shd w:val="clear" w:color="auto" w:fill="FFFFFF"/>
          </w:tcPr>
          <w:p w:rsidR="006F6F3A" w:rsidRPr="00C9419A" w:rsidRDefault="006F6F3A" w:rsidP="00A537AA">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F6F3A" w:rsidRPr="002124E8" w:rsidRDefault="006F6F3A" w:rsidP="00A537AA">
            <w:pPr>
              <w:snapToGrid w:val="0"/>
              <w:spacing w:before="60" w:after="60"/>
              <w:rPr>
                <w:rFonts w:cs="Arial"/>
                <w:iCs/>
                <w:szCs w:val="20"/>
              </w:rPr>
            </w:pP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CCCCCC"/>
          </w:tcPr>
          <w:p w:rsidR="006F6F3A" w:rsidRPr="00C9419A" w:rsidRDefault="006F6F3A" w:rsidP="00A537AA">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F6F3A" w:rsidRDefault="006F6F3A" w:rsidP="00A537AA">
            <w:pPr>
              <w:snapToGrid w:val="0"/>
              <w:spacing w:before="60" w:after="60"/>
              <w:rPr>
                <w:rFonts w:cs="Arial"/>
                <w:szCs w:val="20"/>
              </w:rPr>
            </w:pPr>
            <w:r w:rsidRPr="0048339C">
              <w:rPr>
                <w:rFonts w:cs="Arial"/>
                <w:szCs w:val="20"/>
              </w:rPr>
              <w:t xml:space="preserve">Le fournisseur </w:t>
            </w:r>
            <w:r>
              <w:rPr>
                <w:rFonts w:cs="Arial"/>
                <w:szCs w:val="20"/>
              </w:rPr>
              <w:t xml:space="preserve">de la ressource </w:t>
            </w:r>
            <w:r w:rsidRPr="0048339C">
              <w:rPr>
                <w:rFonts w:cs="Arial"/>
                <w:szCs w:val="20"/>
              </w:rPr>
              <w:t>s'engage-t-il à assurer gratuitement une formation sur site par établissement, à la demande des bibliothécaire</w:t>
            </w:r>
            <w:r>
              <w:rPr>
                <w:rFonts w:cs="Arial"/>
                <w:szCs w:val="20"/>
              </w:rPr>
              <w:t>s</w:t>
            </w:r>
            <w:r w:rsidRPr="0048339C">
              <w:rPr>
                <w:rFonts w:cs="Arial"/>
                <w:szCs w:val="20"/>
              </w:rPr>
              <w:t xml:space="preserve"> ?</w:t>
            </w:r>
          </w:p>
          <w:p w:rsidR="006F6F3A" w:rsidRPr="001A3B1A" w:rsidRDefault="006F6F3A" w:rsidP="00A537AA">
            <w:pPr>
              <w:snapToGrid w:val="0"/>
              <w:spacing w:before="60" w:after="60"/>
              <w:jc w:val="right"/>
              <w:rPr>
                <w:rFonts w:cs="Arial"/>
                <w:b/>
                <w:bCs/>
                <w:iCs/>
                <w:color w:val="000000"/>
                <w:szCs w:val="20"/>
              </w:rPr>
            </w:pPr>
            <w:r w:rsidRPr="0048339C">
              <w:rPr>
                <w:rFonts w:cs="Arial"/>
                <w:b/>
                <w:bCs/>
                <w:iCs/>
                <w:color w:val="000000"/>
                <w:szCs w:val="20"/>
              </w:rPr>
              <w:t xml:space="preserve">Répondre par Oui ou Non. </w:t>
            </w:r>
          </w:p>
        </w:tc>
        <w:tc>
          <w:tcPr>
            <w:tcW w:w="913" w:type="dxa"/>
            <w:tcBorders>
              <w:left w:val="single" w:sz="2" w:space="0" w:color="000000"/>
              <w:bottom w:val="single" w:sz="2" w:space="0" w:color="000000"/>
            </w:tcBorders>
            <w:shd w:val="clear" w:color="auto" w:fill="FFFFFF"/>
          </w:tcPr>
          <w:p w:rsidR="006F6F3A" w:rsidRPr="00C9419A" w:rsidRDefault="006F6F3A" w:rsidP="00A537AA">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F6F3A" w:rsidRPr="002124E8" w:rsidRDefault="006F6F3A" w:rsidP="00A537AA">
            <w:pPr>
              <w:snapToGrid w:val="0"/>
              <w:spacing w:before="60" w:after="60"/>
              <w:rPr>
                <w:rFonts w:cs="Arial"/>
                <w:iCs/>
                <w:szCs w:val="20"/>
              </w:rPr>
            </w:pPr>
          </w:p>
        </w:tc>
      </w:tr>
      <w:tr w:rsidR="006F6F3A" w:rsidRPr="00C9419A" w:rsidTr="00F13A9A">
        <w:tblPrEx>
          <w:tblBorders>
            <w:bottom w:val="none" w:sz="0" w:space="0" w:color="auto"/>
            <w:insideH w:val="none" w:sz="0" w:space="0" w:color="auto"/>
            <w:insideV w:val="none" w:sz="0" w:space="0" w:color="auto"/>
          </w:tblBorders>
        </w:tblPrEx>
        <w:tc>
          <w:tcPr>
            <w:tcW w:w="369" w:type="dxa"/>
            <w:tcBorders>
              <w:left w:val="single" w:sz="2" w:space="0" w:color="000000"/>
              <w:bottom w:val="single" w:sz="2" w:space="0" w:color="000000"/>
            </w:tcBorders>
            <w:shd w:val="clear" w:color="auto" w:fill="CCCCCC"/>
          </w:tcPr>
          <w:p w:rsidR="006F6F3A" w:rsidRPr="00C9419A" w:rsidRDefault="006F6F3A" w:rsidP="00A537AA">
            <w:pPr>
              <w:tabs>
                <w:tab w:val="left" w:pos="383"/>
              </w:tabs>
              <w:snapToGrid w:val="0"/>
              <w:spacing w:before="60" w:after="60"/>
              <w:rPr>
                <w:rFonts w:cs="Arial"/>
                <w:szCs w:val="20"/>
              </w:rPr>
            </w:pPr>
          </w:p>
        </w:tc>
        <w:tc>
          <w:tcPr>
            <w:tcW w:w="3542" w:type="dxa"/>
            <w:tcBorders>
              <w:left w:val="single" w:sz="2" w:space="0" w:color="000000"/>
              <w:bottom w:val="single" w:sz="2" w:space="0" w:color="000000"/>
            </w:tcBorders>
          </w:tcPr>
          <w:p w:rsidR="006F6F3A" w:rsidRDefault="006F6F3A" w:rsidP="00A537AA">
            <w:pPr>
              <w:snapToGrid w:val="0"/>
              <w:spacing w:before="60" w:after="60"/>
              <w:rPr>
                <w:rFonts w:cs="Arial"/>
                <w:szCs w:val="20"/>
              </w:rPr>
            </w:pPr>
            <w:r w:rsidRPr="0048339C">
              <w:rPr>
                <w:rFonts w:cs="Arial"/>
                <w:szCs w:val="20"/>
              </w:rPr>
              <w:t xml:space="preserve">Le fournisseur </w:t>
            </w:r>
            <w:r>
              <w:rPr>
                <w:rFonts w:cs="Arial"/>
                <w:szCs w:val="20"/>
              </w:rPr>
              <w:t xml:space="preserve">de la ressource </w:t>
            </w:r>
            <w:r w:rsidRPr="0048339C">
              <w:rPr>
                <w:rFonts w:cs="Arial"/>
                <w:szCs w:val="20"/>
              </w:rPr>
              <w:t xml:space="preserve">s'engage-t-il à assurer gratuitement des formations à distance, à la demande des bibliothécaires ? </w:t>
            </w:r>
          </w:p>
          <w:p w:rsidR="006F6F3A" w:rsidRPr="001A3B1A" w:rsidRDefault="006F6F3A" w:rsidP="00A537AA">
            <w:pPr>
              <w:snapToGrid w:val="0"/>
              <w:spacing w:before="60" w:after="60"/>
              <w:jc w:val="right"/>
              <w:rPr>
                <w:rFonts w:cs="Arial"/>
                <w:b/>
                <w:bCs/>
                <w:iCs/>
                <w:color w:val="000000"/>
                <w:szCs w:val="20"/>
              </w:rPr>
            </w:pPr>
            <w:r w:rsidRPr="0048339C">
              <w:rPr>
                <w:rFonts w:cs="Arial"/>
                <w:b/>
                <w:bCs/>
                <w:iCs/>
                <w:color w:val="000000"/>
                <w:szCs w:val="20"/>
              </w:rPr>
              <w:t xml:space="preserve">Répondre par Oui ou Non. </w:t>
            </w:r>
          </w:p>
        </w:tc>
        <w:tc>
          <w:tcPr>
            <w:tcW w:w="913" w:type="dxa"/>
            <w:tcBorders>
              <w:left w:val="single" w:sz="2" w:space="0" w:color="000000"/>
              <w:bottom w:val="single" w:sz="2" w:space="0" w:color="000000"/>
            </w:tcBorders>
            <w:shd w:val="clear" w:color="auto" w:fill="FFFFFF"/>
          </w:tcPr>
          <w:p w:rsidR="006F6F3A" w:rsidRPr="00C9419A" w:rsidRDefault="006F6F3A" w:rsidP="00A537AA">
            <w:pPr>
              <w:snapToGrid w:val="0"/>
              <w:spacing w:before="120"/>
              <w:jc w:val="center"/>
              <w:rPr>
                <w:rFonts w:cs="Arial"/>
                <w:szCs w:val="20"/>
              </w:rPr>
            </w:pPr>
          </w:p>
        </w:tc>
        <w:tc>
          <w:tcPr>
            <w:tcW w:w="4389" w:type="dxa"/>
            <w:tcBorders>
              <w:left w:val="single" w:sz="2" w:space="0" w:color="000000"/>
              <w:bottom w:val="single" w:sz="2" w:space="0" w:color="000000"/>
              <w:right w:val="single" w:sz="2" w:space="0" w:color="000000"/>
            </w:tcBorders>
            <w:shd w:val="clear" w:color="auto" w:fill="FFFFFF"/>
          </w:tcPr>
          <w:p w:rsidR="006F6F3A" w:rsidRPr="002124E8" w:rsidRDefault="006F6F3A" w:rsidP="00A537AA">
            <w:pPr>
              <w:snapToGrid w:val="0"/>
              <w:spacing w:before="60" w:after="60"/>
              <w:rPr>
                <w:rFonts w:cs="Arial"/>
                <w:iCs/>
                <w:szCs w:val="20"/>
              </w:rPr>
            </w:pPr>
          </w:p>
        </w:tc>
      </w:tr>
    </w:tbl>
    <w:p w:rsidR="00E0702F" w:rsidRDefault="00E0702F" w:rsidP="00747CBD"/>
    <w:p w:rsidR="00CE695E" w:rsidRPr="00BB698C" w:rsidRDefault="00CE695E" w:rsidP="00BB698C">
      <w:pPr>
        <w:pStyle w:val="Titre1"/>
        <w:rPr>
          <w:lang w:val="fr-FR"/>
        </w:rPr>
      </w:pPr>
      <w:r>
        <w:br w:type="page"/>
      </w:r>
      <w:bookmarkStart w:id="5" w:name="_Toc463201060"/>
      <w:r>
        <w:lastRenderedPageBreak/>
        <w:t xml:space="preserve">5. </w:t>
      </w:r>
      <w:r>
        <w:tab/>
      </w:r>
      <w:r w:rsidR="00BB698C">
        <w:rPr>
          <w:lang w:val="fr-FR"/>
        </w:rPr>
        <w:t>LIVRABLES FOURNIS</w:t>
      </w:r>
      <w:bookmarkEnd w:id="5"/>
    </w:p>
    <w:p w:rsidR="00CE695E" w:rsidRDefault="00CE695E" w:rsidP="00CE695E"/>
    <w:tbl>
      <w:tblPr>
        <w:tblW w:w="0" w:type="auto"/>
        <w:tblInd w:w="270" w:type="dxa"/>
        <w:tblBorders>
          <w:bottom w:val="single" w:sz="2" w:space="0" w:color="000000"/>
          <w:insideH w:val="single" w:sz="2" w:space="0" w:color="000000"/>
          <w:insideV w:val="single" w:sz="2" w:space="0" w:color="000000"/>
        </w:tblBorders>
        <w:tblLayout w:type="fixed"/>
        <w:tblCellMar>
          <w:left w:w="70" w:type="dxa"/>
          <w:right w:w="70" w:type="dxa"/>
        </w:tblCellMar>
        <w:tblLook w:val="04A0" w:firstRow="1" w:lastRow="0" w:firstColumn="1" w:lastColumn="0" w:noHBand="0" w:noVBand="1"/>
      </w:tblPr>
      <w:tblGrid>
        <w:gridCol w:w="369"/>
        <w:gridCol w:w="3380"/>
        <w:gridCol w:w="1075"/>
        <w:gridCol w:w="4389"/>
      </w:tblGrid>
      <w:tr w:rsidR="00CE695E" w:rsidTr="00DE3C17">
        <w:trPr>
          <w:cantSplit/>
          <w:trHeight w:val="1417"/>
          <w:tblHeader/>
        </w:trPr>
        <w:tc>
          <w:tcPr>
            <w:tcW w:w="369" w:type="dxa"/>
            <w:tcBorders>
              <w:top w:val="nil"/>
              <w:left w:val="nil"/>
              <w:bottom w:val="single" w:sz="2" w:space="0" w:color="000000"/>
              <w:right w:val="nil"/>
            </w:tcBorders>
          </w:tcPr>
          <w:p w:rsidR="00CE695E" w:rsidRDefault="00CE695E" w:rsidP="00DE3C17">
            <w:pPr>
              <w:tabs>
                <w:tab w:val="left" w:pos="383"/>
              </w:tabs>
              <w:snapToGrid w:val="0"/>
              <w:spacing w:before="60" w:after="60"/>
              <w:rPr>
                <w:sz w:val="16"/>
                <w:szCs w:val="16"/>
              </w:rPr>
            </w:pPr>
          </w:p>
        </w:tc>
        <w:tc>
          <w:tcPr>
            <w:tcW w:w="3380" w:type="dxa"/>
            <w:tcBorders>
              <w:top w:val="nil"/>
              <w:left w:val="nil"/>
              <w:bottom w:val="single" w:sz="2" w:space="0" w:color="000000"/>
              <w:right w:val="single" w:sz="2" w:space="0" w:color="000000"/>
            </w:tcBorders>
          </w:tcPr>
          <w:p w:rsidR="00CE695E" w:rsidRDefault="00CE695E" w:rsidP="00DE3C17">
            <w:pPr>
              <w:spacing w:before="60" w:after="60"/>
              <w:rPr>
                <w:bCs/>
              </w:rPr>
            </w:pPr>
          </w:p>
        </w:tc>
        <w:tc>
          <w:tcPr>
            <w:tcW w:w="1075" w:type="dxa"/>
            <w:tcBorders>
              <w:top w:val="single" w:sz="2" w:space="0" w:color="000000"/>
              <w:left w:val="single" w:sz="2" w:space="0" w:color="000000"/>
              <w:bottom w:val="single" w:sz="2" w:space="0" w:color="000000"/>
              <w:right w:val="single" w:sz="2" w:space="0" w:color="000000"/>
            </w:tcBorders>
            <w:shd w:val="clear" w:color="auto" w:fill="BFBFBF"/>
            <w:textDirection w:val="btLr"/>
            <w:vAlign w:val="center"/>
            <w:hideMark/>
          </w:tcPr>
          <w:p w:rsidR="00CE695E" w:rsidRDefault="00CE695E" w:rsidP="00DE3C17">
            <w:pPr>
              <w:snapToGrid w:val="0"/>
              <w:spacing w:before="60" w:after="60"/>
              <w:ind w:left="113" w:right="113"/>
              <w:jc w:val="right"/>
              <w:rPr>
                <w:b/>
                <w:szCs w:val="20"/>
              </w:rPr>
            </w:pPr>
            <w:r>
              <w:rPr>
                <w:b/>
                <w:szCs w:val="20"/>
              </w:rPr>
              <w:t>Réponse</w:t>
            </w:r>
          </w:p>
        </w:tc>
        <w:tc>
          <w:tcPr>
            <w:tcW w:w="4389" w:type="dxa"/>
            <w:tcBorders>
              <w:top w:val="single" w:sz="2" w:space="0" w:color="000000"/>
              <w:left w:val="single" w:sz="2" w:space="0" w:color="000000"/>
              <w:bottom w:val="single" w:sz="2" w:space="0" w:color="000000"/>
              <w:right w:val="single" w:sz="2" w:space="0" w:color="000000"/>
            </w:tcBorders>
            <w:shd w:val="clear" w:color="auto" w:fill="BFBFBF"/>
            <w:hideMark/>
          </w:tcPr>
          <w:p w:rsidR="00CE695E" w:rsidRDefault="00CE695E" w:rsidP="00DE3C17">
            <w:pPr>
              <w:snapToGrid w:val="0"/>
              <w:spacing w:before="60" w:after="60"/>
              <w:jc w:val="center"/>
              <w:rPr>
                <w:b/>
                <w:iCs/>
                <w:szCs w:val="20"/>
              </w:rPr>
            </w:pPr>
            <w:r>
              <w:rPr>
                <w:b/>
                <w:iCs/>
                <w:szCs w:val="20"/>
              </w:rPr>
              <w:t>Notes</w:t>
            </w:r>
          </w:p>
        </w:tc>
      </w:tr>
      <w:tr w:rsidR="00CE695E" w:rsidTr="007E3359">
        <w:tc>
          <w:tcPr>
            <w:tcW w:w="369" w:type="dxa"/>
            <w:tcBorders>
              <w:top w:val="nil"/>
              <w:left w:val="single" w:sz="2" w:space="0" w:color="000000"/>
              <w:bottom w:val="single" w:sz="2" w:space="0" w:color="000000"/>
              <w:right w:val="nil"/>
            </w:tcBorders>
            <w:shd w:val="clear" w:color="auto" w:fill="404040" w:themeFill="text1" w:themeFillTint="BF"/>
          </w:tcPr>
          <w:p w:rsidR="00CE695E" w:rsidRDefault="00CE695E" w:rsidP="00DE3C17">
            <w:pPr>
              <w:tabs>
                <w:tab w:val="left" w:pos="383"/>
              </w:tabs>
              <w:snapToGrid w:val="0"/>
              <w:spacing w:before="60" w:after="60"/>
              <w:rPr>
                <w:rFonts w:cs="Arial"/>
                <w:color w:val="FFFFFF"/>
                <w:szCs w:val="20"/>
              </w:rPr>
            </w:pPr>
          </w:p>
        </w:tc>
        <w:tc>
          <w:tcPr>
            <w:tcW w:w="3380" w:type="dxa"/>
            <w:tcBorders>
              <w:top w:val="nil"/>
              <w:left w:val="single" w:sz="2" w:space="0" w:color="000000"/>
              <w:bottom w:val="single" w:sz="2" w:space="0" w:color="000000"/>
              <w:right w:val="nil"/>
            </w:tcBorders>
            <w:shd w:val="clear" w:color="auto" w:fill="404040" w:themeFill="text1" w:themeFillTint="BF"/>
            <w:hideMark/>
          </w:tcPr>
          <w:p w:rsidR="00CE695E" w:rsidRDefault="00CE695E" w:rsidP="00DE3C17">
            <w:pPr>
              <w:snapToGrid w:val="0"/>
              <w:spacing w:before="60" w:after="60"/>
              <w:rPr>
                <w:rFonts w:cs="Arial"/>
                <w:b/>
                <w:bCs/>
                <w:color w:val="FFFFFF"/>
                <w:szCs w:val="20"/>
              </w:rPr>
            </w:pPr>
            <w:r>
              <w:rPr>
                <w:rFonts w:cs="Arial"/>
                <w:b/>
                <w:bCs/>
                <w:color w:val="FFFFFF"/>
                <w:szCs w:val="20"/>
              </w:rPr>
              <w:t>Livrables</w:t>
            </w:r>
          </w:p>
        </w:tc>
        <w:tc>
          <w:tcPr>
            <w:tcW w:w="1075" w:type="dxa"/>
            <w:tcBorders>
              <w:top w:val="nil"/>
              <w:left w:val="single" w:sz="2" w:space="0" w:color="000000"/>
              <w:bottom w:val="single" w:sz="2" w:space="0" w:color="000000"/>
              <w:right w:val="nil"/>
            </w:tcBorders>
            <w:shd w:val="clear" w:color="auto" w:fill="404040" w:themeFill="text1" w:themeFillTint="BF"/>
          </w:tcPr>
          <w:p w:rsidR="00CE695E" w:rsidRDefault="00CE695E" w:rsidP="00DE3C17">
            <w:pPr>
              <w:snapToGrid w:val="0"/>
              <w:spacing w:before="120"/>
              <w:jc w:val="center"/>
              <w:rPr>
                <w:rFonts w:cs="Arial"/>
                <w:color w:val="FFFFFF"/>
                <w:szCs w:val="20"/>
              </w:rPr>
            </w:pPr>
          </w:p>
        </w:tc>
        <w:tc>
          <w:tcPr>
            <w:tcW w:w="4389" w:type="dxa"/>
            <w:tcBorders>
              <w:top w:val="nil"/>
              <w:left w:val="single" w:sz="2" w:space="0" w:color="000000"/>
              <w:bottom w:val="single" w:sz="2" w:space="0" w:color="000000"/>
              <w:right w:val="single" w:sz="2" w:space="0" w:color="000000"/>
            </w:tcBorders>
            <w:shd w:val="clear" w:color="auto" w:fill="404040" w:themeFill="text1" w:themeFillTint="BF"/>
          </w:tcPr>
          <w:p w:rsidR="00CE695E" w:rsidRDefault="00CE695E" w:rsidP="00DE3C17">
            <w:pPr>
              <w:snapToGrid w:val="0"/>
              <w:spacing w:before="60" w:after="60"/>
              <w:rPr>
                <w:rFonts w:cs="Arial"/>
                <w:iCs/>
                <w:color w:val="FFFFFF"/>
                <w:szCs w:val="20"/>
              </w:rPr>
            </w:pPr>
          </w:p>
        </w:tc>
      </w:tr>
      <w:tr w:rsidR="00CE695E" w:rsidTr="00DE3C17">
        <w:tc>
          <w:tcPr>
            <w:tcW w:w="369" w:type="dxa"/>
            <w:tcBorders>
              <w:top w:val="nil"/>
              <w:left w:val="single" w:sz="2" w:space="0" w:color="000000"/>
              <w:bottom w:val="single" w:sz="2" w:space="0" w:color="000000"/>
              <w:right w:val="nil"/>
            </w:tcBorders>
            <w:shd w:val="clear" w:color="auto" w:fill="CCCCCC"/>
          </w:tcPr>
          <w:p w:rsidR="00CE695E" w:rsidRDefault="00CE695E" w:rsidP="00DE3C17">
            <w:pPr>
              <w:tabs>
                <w:tab w:val="left" w:pos="383"/>
              </w:tabs>
              <w:snapToGrid w:val="0"/>
              <w:spacing w:before="60" w:after="60"/>
              <w:rPr>
                <w:rFonts w:cs="Arial"/>
                <w:color w:val="000000"/>
                <w:szCs w:val="20"/>
              </w:rPr>
            </w:pPr>
          </w:p>
        </w:tc>
        <w:tc>
          <w:tcPr>
            <w:tcW w:w="3380" w:type="dxa"/>
            <w:tcBorders>
              <w:top w:val="nil"/>
              <w:left w:val="single" w:sz="2" w:space="0" w:color="000000"/>
              <w:bottom w:val="single" w:sz="2" w:space="0" w:color="000000"/>
              <w:right w:val="nil"/>
            </w:tcBorders>
            <w:hideMark/>
          </w:tcPr>
          <w:p w:rsidR="00CE695E" w:rsidRDefault="00CE695E" w:rsidP="00DE3C17">
            <w:pPr>
              <w:snapToGrid w:val="0"/>
              <w:spacing w:before="60" w:after="60"/>
              <w:rPr>
                <w:rFonts w:cs="Arial"/>
                <w:color w:val="000000"/>
                <w:szCs w:val="20"/>
              </w:rPr>
            </w:pPr>
            <w:r>
              <w:rPr>
                <w:rFonts w:cs="Arial"/>
                <w:color w:val="000000"/>
                <w:szCs w:val="20"/>
              </w:rPr>
              <w:t>Une présentation complète d</w:t>
            </w:r>
            <w:r w:rsidR="00AA751F">
              <w:rPr>
                <w:rFonts w:cs="Arial"/>
                <w:color w:val="000000"/>
                <w:szCs w:val="20"/>
              </w:rPr>
              <w:t>es</w:t>
            </w:r>
            <w:r>
              <w:rPr>
                <w:rFonts w:cs="Arial"/>
                <w:color w:val="000000"/>
                <w:szCs w:val="20"/>
              </w:rPr>
              <w:t xml:space="preserve"> dictionnaire</w:t>
            </w:r>
            <w:r w:rsidR="00AA751F">
              <w:rPr>
                <w:rFonts w:cs="Arial"/>
                <w:color w:val="000000"/>
                <w:szCs w:val="20"/>
              </w:rPr>
              <w:t>s</w:t>
            </w:r>
            <w:r>
              <w:rPr>
                <w:rFonts w:cs="Arial"/>
                <w:color w:val="000000"/>
                <w:szCs w:val="20"/>
              </w:rPr>
              <w:t xml:space="preserve"> agrémentée de copies d’écran est-elle fournie ?</w:t>
            </w:r>
          </w:p>
          <w:p w:rsidR="00CE695E" w:rsidRDefault="00CE695E" w:rsidP="00DE3C17">
            <w:pPr>
              <w:snapToGrid w:val="0"/>
              <w:spacing w:before="60" w:after="60"/>
              <w:jc w:val="right"/>
              <w:rPr>
                <w:rFonts w:cs="Arial"/>
                <w:color w:val="000000"/>
                <w:szCs w:val="20"/>
              </w:rPr>
            </w:pPr>
            <w:r>
              <w:rPr>
                <w:rFonts w:cs="Arial"/>
                <w:b/>
                <w:bCs/>
                <w:iCs/>
                <w:color w:val="000000"/>
                <w:szCs w:val="20"/>
              </w:rPr>
              <w:t>Répondre par Oui ou Non.</w:t>
            </w:r>
          </w:p>
        </w:tc>
        <w:tc>
          <w:tcPr>
            <w:tcW w:w="1075" w:type="dxa"/>
            <w:tcBorders>
              <w:top w:val="nil"/>
              <w:left w:val="single" w:sz="2" w:space="0" w:color="000000"/>
              <w:bottom w:val="single" w:sz="2" w:space="0" w:color="000000"/>
              <w:right w:val="nil"/>
            </w:tcBorders>
            <w:shd w:val="clear" w:color="auto" w:fill="FFFFFF"/>
          </w:tcPr>
          <w:p w:rsidR="00CE695E" w:rsidRDefault="00CE695E" w:rsidP="00DE3C17">
            <w:pPr>
              <w:snapToGrid w:val="0"/>
              <w:spacing w:before="120"/>
              <w:jc w:val="center"/>
              <w:rPr>
                <w:rFonts w:cs="Arial"/>
                <w:szCs w:val="20"/>
              </w:rPr>
            </w:pPr>
          </w:p>
        </w:tc>
        <w:tc>
          <w:tcPr>
            <w:tcW w:w="4389" w:type="dxa"/>
            <w:tcBorders>
              <w:top w:val="nil"/>
              <w:left w:val="single" w:sz="2" w:space="0" w:color="000000"/>
              <w:bottom w:val="single" w:sz="2" w:space="0" w:color="000000"/>
              <w:right w:val="single" w:sz="2" w:space="0" w:color="000000"/>
            </w:tcBorders>
            <w:shd w:val="clear" w:color="auto" w:fill="FFFFFF"/>
            <w:hideMark/>
          </w:tcPr>
          <w:p w:rsidR="00CE695E" w:rsidRDefault="00CE695E" w:rsidP="00DE3C17">
            <w:pPr>
              <w:snapToGrid w:val="0"/>
              <w:spacing w:before="60" w:after="60"/>
              <w:rPr>
                <w:rFonts w:cs="Arial"/>
                <w:iCs/>
                <w:szCs w:val="20"/>
              </w:rPr>
            </w:pPr>
          </w:p>
        </w:tc>
      </w:tr>
      <w:tr w:rsidR="00CE695E" w:rsidTr="00DE3C17">
        <w:tc>
          <w:tcPr>
            <w:tcW w:w="369" w:type="dxa"/>
            <w:tcBorders>
              <w:top w:val="nil"/>
              <w:left w:val="single" w:sz="2" w:space="0" w:color="000000"/>
              <w:bottom w:val="single" w:sz="2" w:space="0" w:color="000000"/>
              <w:right w:val="nil"/>
            </w:tcBorders>
            <w:shd w:val="clear" w:color="auto" w:fill="CCCCCC"/>
          </w:tcPr>
          <w:p w:rsidR="00CE695E" w:rsidRDefault="00CE695E" w:rsidP="00DE3C17">
            <w:pPr>
              <w:tabs>
                <w:tab w:val="left" w:pos="383"/>
              </w:tabs>
              <w:snapToGrid w:val="0"/>
              <w:spacing w:before="60" w:after="60"/>
              <w:rPr>
                <w:rFonts w:cs="Arial"/>
                <w:szCs w:val="20"/>
              </w:rPr>
            </w:pPr>
          </w:p>
        </w:tc>
        <w:tc>
          <w:tcPr>
            <w:tcW w:w="3380" w:type="dxa"/>
            <w:tcBorders>
              <w:top w:val="nil"/>
              <w:left w:val="single" w:sz="2" w:space="0" w:color="000000"/>
              <w:bottom w:val="single" w:sz="2" w:space="0" w:color="000000"/>
              <w:right w:val="nil"/>
            </w:tcBorders>
            <w:hideMark/>
          </w:tcPr>
          <w:p w:rsidR="00CE695E" w:rsidRDefault="00CE695E" w:rsidP="00DE3C17">
            <w:pPr>
              <w:snapToGrid w:val="0"/>
              <w:spacing w:before="60" w:after="60"/>
              <w:rPr>
                <w:rFonts w:cs="Arial"/>
                <w:color w:val="000000"/>
                <w:szCs w:val="20"/>
              </w:rPr>
            </w:pPr>
            <w:r>
              <w:rPr>
                <w:rFonts w:cs="Arial"/>
                <w:color w:val="000000"/>
                <w:szCs w:val="20"/>
              </w:rPr>
              <w:t>Une documentation utilisateur, de type manuel, en français et à jour (ou un lien vers cette dernière) est-elle fournie ?</w:t>
            </w:r>
          </w:p>
          <w:p w:rsidR="00CE695E" w:rsidRDefault="00CE695E" w:rsidP="00DE3C17">
            <w:pPr>
              <w:snapToGrid w:val="0"/>
              <w:spacing w:before="60" w:after="60"/>
              <w:jc w:val="right"/>
              <w:rPr>
                <w:rFonts w:cs="Arial"/>
                <w:color w:val="000000"/>
                <w:szCs w:val="20"/>
              </w:rPr>
            </w:pPr>
            <w:r>
              <w:rPr>
                <w:rFonts w:cs="Arial"/>
                <w:b/>
                <w:bCs/>
                <w:iCs/>
                <w:color w:val="000000"/>
                <w:szCs w:val="20"/>
              </w:rPr>
              <w:t>Répondre par Oui ou Non.</w:t>
            </w:r>
          </w:p>
        </w:tc>
        <w:tc>
          <w:tcPr>
            <w:tcW w:w="1075" w:type="dxa"/>
            <w:tcBorders>
              <w:top w:val="nil"/>
              <w:left w:val="single" w:sz="2" w:space="0" w:color="000000"/>
              <w:bottom w:val="single" w:sz="2" w:space="0" w:color="000000"/>
              <w:right w:val="nil"/>
            </w:tcBorders>
            <w:shd w:val="clear" w:color="auto" w:fill="FFFFFF"/>
          </w:tcPr>
          <w:p w:rsidR="00CE695E" w:rsidRDefault="00CE695E" w:rsidP="00DE3C17">
            <w:pPr>
              <w:snapToGrid w:val="0"/>
              <w:spacing w:before="120"/>
              <w:jc w:val="center"/>
              <w:rPr>
                <w:rFonts w:cs="Arial"/>
                <w:szCs w:val="20"/>
              </w:rPr>
            </w:pPr>
          </w:p>
        </w:tc>
        <w:tc>
          <w:tcPr>
            <w:tcW w:w="4389" w:type="dxa"/>
            <w:tcBorders>
              <w:top w:val="nil"/>
              <w:left w:val="single" w:sz="2" w:space="0" w:color="000000"/>
              <w:bottom w:val="single" w:sz="2" w:space="0" w:color="000000"/>
              <w:right w:val="single" w:sz="2" w:space="0" w:color="000000"/>
            </w:tcBorders>
            <w:shd w:val="clear" w:color="auto" w:fill="FFFFFF"/>
          </w:tcPr>
          <w:p w:rsidR="00CE695E" w:rsidRDefault="00CE695E" w:rsidP="00DE3C17">
            <w:pPr>
              <w:snapToGrid w:val="0"/>
              <w:spacing w:before="60" w:after="60"/>
              <w:rPr>
                <w:rFonts w:cs="Arial"/>
                <w:iCs/>
                <w:szCs w:val="20"/>
              </w:rPr>
            </w:pPr>
          </w:p>
        </w:tc>
      </w:tr>
      <w:tr w:rsidR="00CE695E" w:rsidTr="00DE3C17">
        <w:tc>
          <w:tcPr>
            <w:tcW w:w="369" w:type="dxa"/>
            <w:tcBorders>
              <w:top w:val="nil"/>
              <w:left w:val="single" w:sz="2" w:space="0" w:color="000000"/>
              <w:bottom w:val="single" w:sz="2" w:space="0" w:color="000000"/>
              <w:right w:val="nil"/>
            </w:tcBorders>
            <w:shd w:val="clear" w:color="auto" w:fill="CCCCCC"/>
          </w:tcPr>
          <w:p w:rsidR="00CE695E" w:rsidRDefault="00CE695E" w:rsidP="00DE3C17">
            <w:pPr>
              <w:tabs>
                <w:tab w:val="left" w:pos="383"/>
              </w:tabs>
              <w:snapToGrid w:val="0"/>
              <w:spacing w:before="60" w:after="60"/>
              <w:rPr>
                <w:rFonts w:cs="Arial"/>
                <w:szCs w:val="20"/>
              </w:rPr>
            </w:pPr>
          </w:p>
        </w:tc>
        <w:tc>
          <w:tcPr>
            <w:tcW w:w="3380" w:type="dxa"/>
            <w:tcBorders>
              <w:top w:val="nil"/>
              <w:left w:val="single" w:sz="2" w:space="0" w:color="000000"/>
              <w:bottom w:val="single" w:sz="2" w:space="0" w:color="000000"/>
              <w:right w:val="nil"/>
            </w:tcBorders>
            <w:hideMark/>
          </w:tcPr>
          <w:p w:rsidR="00CE695E" w:rsidRDefault="00CE695E" w:rsidP="00DE3C17">
            <w:pPr>
              <w:snapToGrid w:val="0"/>
              <w:spacing w:before="60" w:after="60"/>
              <w:rPr>
                <w:rFonts w:cs="Arial"/>
                <w:color w:val="000000"/>
                <w:szCs w:val="20"/>
              </w:rPr>
            </w:pPr>
            <w:r>
              <w:rPr>
                <w:rFonts w:cs="Arial"/>
                <w:color w:val="000000"/>
                <w:szCs w:val="20"/>
              </w:rPr>
              <w:t>Une documentation administrateur, de type manuel, en français et à jour (ou un lien vers cette dernière) est-elle fournie ?</w:t>
            </w:r>
          </w:p>
          <w:p w:rsidR="00CE695E" w:rsidRDefault="00CE695E" w:rsidP="00DE3C17">
            <w:pPr>
              <w:snapToGrid w:val="0"/>
              <w:spacing w:before="60" w:after="60"/>
              <w:jc w:val="right"/>
              <w:rPr>
                <w:rFonts w:cs="Arial"/>
                <w:color w:val="000000"/>
                <w:szCs w:val="20"/>
              </w:rPr>
            </w:pPr>
            <w:r>
              <w:rPr>
                <w:rFonts w:cs="Arial"/>
                <w:b/>
                <w:bCs/>
                <w:iCs/>
                <w:color w:val="000000"/>
                <w:szCs w:val="20"/>
              </w:rPr>
              <w:t>Répondre par Oui ou Non.</w:t>
            </w:r>
          </w:p>
        </w:tc>
        <w:tc>
          <w:tcPr>
            <w:tcW w:w="1075" w:type="dxa"/>
            <w:tcBorders>
              <w:top w:val="nil"/>
              <w:left w:val="single" w:sz="2" w:space="0" w:color="000000"/>
              <w:bottom w:val="single" w:sz="2" w:space="0" w:color="000000"/>
              <w:right w:val="nil"/>
            </w:tcBorders>
            <w:shd w:val="clear" w:color="auto" w:fill="FFFFFF"/>
          </w:tcPr>
          <w:p w:rsidR="00CE695E" w:rsidRDefault="00CE695E" w:rsidP="00DE3C17">
            <w:pPr>
              <w:snapToGrid w:val="0"/>
              <w:spacing w:before="120"/>
              <w:jc w:val="center"/>
              <w:rPr>
                <w:rFonts w:cs="Arial"/>
                <w:szCs w:val="20"/>
              </w:rPr>
            </w:pPr>
          </w:p>
        </w:tc>
        <w:tc>
          <w:tcPr>
            <w:tcW w:w="4389" w:type="dxa"/>
            <w:tcBorders>
              <w:top w:val="nil"/>
              <w:left w:val="single" w:sz="2" w:space="0" w:color="000000"/>
              <w:bottom w:val="single" w:sz="2" w:space="0" w:color="000000"/>
              <w:right w:val="single" w:sz="2" w:space="0" w:color="000000"/>
            </w:tcBorders>
            <w:shd w:val="clear" w:color="auto" w:fill="FFFFFF"/>
          </w:tcPr>
          <w:p w:rsidR="00CE695E" w:rsidRDefault="00CE695E" w:rsidP="00DE3C17">
            <w:pPr>
              <w:snapToGrid w:val="0"/>
              <w:spacing w:before="60" w:after="60"/>
              <w:rPr>
                <w:rFonts w:cs="Arial"/>
                <w:iCs/>
                <w:szCs w:val="20"/>
              </w:rPr>
            </w:pPr>
          </w:p>
        </w:tc>
      </w:tr>
      <w:tr w:rsidR="00CE695E" w:rsidTr="00DE3C17">
        <w:tc>
          <w:tcPr>
            <w:tcW w:w="369" w:type="dxa"/>
            <w:tcBorders>
              <w:top w:val="nil"/>
              <w:left w:val="single" w:sz="2" w:space="0" w:color="000000"/>
              <w:bottom w:val="single" w:sz="2" w:space="0" w:color="000000"/>
              <w:right w:val="nil"/>
            </w:tcBorders>
            <w:shd w:val="clear" w:color="auto" w:fill="CCCCCC"/>
          </w:tcPr>
          <w:p w:rsidR="00CE695E" w:rsidRDefault="00CE695E" w:rsidP="00DE3C17">
            <w:pPr>
              <w:tabs>
                <w:tab w:val="left" w:pos="383"/>
              </w:tabs>
              <w:snapToGrid w:val="0"/>
              <w:spacing w:before="60" w:after="60"/>
              <w:rPr>
                <w:rFonts w:cs="Arial"/>
                <w:szCs w:val="20"/>
              </w:rPr>
            </w:pPr>
          </w:p>
        </w:tc>
        <w:tc>
          <w:tcPr>
            <w:tcW w:w="3380" w:type="dxa"/>
            <w:tcBorders>
              <w:top w:val="nil"/>
              <w:left w:val="single" w:sz="2" w:space="0" w:color="000000"/>
              <w:bottom w:val="single" w:sz="2" w:space="0" w:color="000000"/>
              <w:right w:val="nil"/>
            </w:tcBorders>
            <w:hideMark/>
          </w:tcPr>
          <w:p w:rsidR="00CE695E" w:rsidRDefault="00CE695E" w:rsidP="00DE3C17">
            <w:pPr>
              <w:snapToGrid w:val="0"/>
              <w:spacing w:before="60" w:after="60"/>
              <w:rPr>
                <w:rFonts w:cs="Arial"/>
                <w:color w:val="000000"/>
                <w:szCs w:val="20"/>
              </w:rPr>
            </w:pPr>
            <w:r>
              <w:rPr>
                <w:rFonts w:cs="Arial"/>
                <w:color w:val="000000"/>
                <w:szCs w:val="20"/>
              </w:rPr>
              <w:t>Une vidéo de 20 à 45 mn présentant l'interface de la base et ses fonctionnalités est-elle fournie ?</w:t>
            </w:r>
          </w:p>
          <w:p w:rsidR="00CE695E" w:rsidRDefault="00CE695E" w:rsidP="00DE3C17">
            <w:pPr>
              <w:snapToGrid w:val="0"/>
              <w:spacing w:before="60" w:after="60"/>
              <w:jc w:val="right"/>
              <w:rPr>
                <w:rFonts w:cs="Arial"/>
                <w:b/>
                <w:bCs/>
                <w:iCs/>
                <w:color w:val="000000"/>
                <w:szCs w:val="20"/>
              </w:rPr>
            </w:pPr>
            <w:r>
              <w:rPr>
                <w:rFonts w:cs="Arial"/>
                <w:b/>
                <w:bCs/>
                <w:iCs/>
                <w:color w:val="000000"/>
                <w:szCs w:val="20"/>
              </w:rPr>
              <w:t>Répondre par Oui ou Non.</w:t>
            </w:r>
          </w:p>
        </w:tc>
        <w:tc>
          <w:tcPr>
            <w:tcW w:w="1075" w:type="dxa"/>
            <w:tcBorders>
              <w:top w:val="nil"/>
              <w:left w:val="single" w:sz="2" w:space="0" w:color="000000"/>
              <w:bottom w:val="single" w:sz="2" w:space="0" w:color="000000"/>
              <w:right w:val="nil"/>
            </w:tcBorders>
            <w:shd w:val="clear" w:color="auto" w:fill="FFFFFF"/>
          </w:tcPr>
          <w:p w:rsidR="00CE695E" w:rsidRDefault="00CE695E" w:rsidP="00DE3C17">
            <w:pPr>
              <w:snapToGrid w:val="0"/>
              <w:spacing w:before="120"/>
              <w:jc w:val="center"/>
              <w:rPr>
                <w:rFonts w:cs="Arial"/>
                <w:szCs w:val="20"/>
              </w:rPr>
            </w:pPr>
          </w:p>
        </w:tc>
        <w:tc>
          <w:tcPr>
            <w:tcW w:w="4389" w:type="dxa"/>
            <w:tcBorders>
              <w:top w:val="nil"/>
              <w:left w:val="single" w:sz="2" w:space="0" w:color="000000"/>
              <w:bottom w:val="single" w:sz="2" w:space="0" w:color="000000"/>
              <w:right w:val="single" w:sz="2" w:space="0" w:color="000000"/>
            </w:tcBorders>
            <w:shd w:val="clear" w:color="auto" w:fill="FFFFFF"/>
          </w:tcPr>
          <w:p w:rsidR="00CE695E" w:rsidRDefault="00CE695E" w:rsidP="00DE3C17">
            <w:pPr>
              <w:snapToGrid w:val="0"/>
              <w:spacing w:before="60" w:after="60"/>
              <w:rPr>
                <w:rFonts w:cs="Arial"/>
                <w:iCs/>
                <w:szCs w:val="20"/>
              </w:rPr>
            </w:pPr>
          </w:p>
        </w:tc>
      </w:tr>
    </w:tbl>
    <w:p w:rsidR="00CE695E" w:rsidRDefault="00CE695E" w:rsidP="00CE695E">
      <w:pPr>
        <w:spacing w:before="113"/>
        <w:jc w:val="both"/>
      </w:pPr>
    </w:p>
    <w:p w:rsidR="00CE695E" w:rsidRDefault="00CE695E" w:rsidP="00747CBD"/>
    <w:sectPr w:rsidR="00CE695E" w:rsidSect="00D15B82">
      <w:footerReference w:type="default" r:id="rId9"/>
      <w:footerReference w:type="first" r:id="rId10"/>
      <w:pgSz w:w="11906" w:h="16838"/>
      <w:pgMar w:top="1134" w:right="1134" w:bottom="1134" w:left="1134" w:header="1134"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558" w:rsidRDefault="00DE7558" w:rsidP="00F5515D">
      <w:r>
        <w:separator/>
      </w:r>
    </w:p>
  </w:endnote>
  <w:endnote w:type="continuationSeparator" w:id="0">
    <w:p w:rsidR="00DE7558" w:rsidRDefault="00DE7558" w:rsidP="00F55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tarSymbol">
    <w:altName w:val="Arial Unicode MS"/>
    <w:panose1 w:val="00000000000000000000"/>
    <w:charset w:val="02"/>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54F" w:rsidRPr="0045144E" w:rsidRDefault="00C9754F" w:rsidP="0045144E">
    <w:pPr>
      <w:pStyle w:val="Pieddepage"/>
      <w:jc w:val="right"/>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6919165"/>
      <w:docPartObj>
        <w:docPartGallery w:val="Page Numbers (Bottom of Page)"/>
        <w:docPartUnique/>
      </w:docPartObj>
    </w:sdtPr>
    <w:sdtEndPr/>
    <w:sdtContent>
      <w:p w:rsidR="00C9754F" w:rsidRDefault="00C9754F">
        <w:pPr>
          <w:pStyle w:val="Pieddepage"/>
          <w:jc w:val="right"/>
        </w:pPr>
        <w:r>
          <w:fldChar w:fldCharType="begin"/>
        </w:r>
        <w:r>
          <w:instrText>PAGE   \* MERGEFORMAT</w:instrText>
        </w:r>
        <w:r>
          <w:fldChar w:fldCharType="separate"/>
        </w:r>
        <w:r w:rsidR="00C470E7" w:rsidRPr="00C470E7">
          <w:rPr>
            <w:noProof/>
            <w:lang w:val="fr-FR"/>
          </w:rPr>
          <w:t>1</w:t>
        </w:r>
        <w:r>
          <w:fldChar w:fldCharType="end"/>
        </w:r>
      </w:p>
    </w:sdtContent>
  </w:sdt>
  <w:p w:rsidR="00C9754F" w:rsidRDefault="00C975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558" w:rsidRDefault="00DE7558" w:rsidP="00F5515D">
      <w:r>
        <w:separator/>
      </w:r>
    </w:p>
  </w:footnote>
  <w:footnote w:type="continuationSeparator" w:id="0">
    <w:p w:rsidR="00DE7558" w:rsidRDefault="00DE7558" w:rsidP="00F55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umrotation1dbut"/>
      <w:suff w:val="nothing"/>
      <w:lvlText w:val=""/>
      <w:lvlJc w:val="left"/>
      <w:pPr>
        <w:tabs>
          <w:tab w:val="num" w:pos="0"/>
        </w:tabs>
      </w:pPr>
      <w:rPr>
        <w:rFonts w:cs="Times New Roman"/>
      </w:rPr>
    </w:lvl>
    <w:lvl w:ilvl="1">
      <w:start w:val="1"/>
      <w:numFmt w:val="decimal"/>
      <w:pStyle w:val="Numrotation2"/>
      <w:lvlText w:val="%2"/>
      <w:lvlJc w:val="left"/>
      <w:pPr>
        <w:tabs>
          <w:tab w:val="num" w:pos="0"/>
        </w:tabs>
      </w:pPr>
      <w:rPr>
        <w:rFonts w:cs="Times New Roman"/>
      </w:rPr>
    </w:lvl>
    <w:lvl w:ilvl="2">
      <w:start w:val="1"/>
      <w:numFmt w:val="none"/>
      <w:pStyle w:val="Numrotation3"/>
      <w:suff w:val="nothing"/>
      <w:lvlText w:val=""/>
      <w:lvlJc w:val="left"/>
      <w:pPr>
        <w:tabs>
          <w:tab w:val="num" w:pos="0"/>
        </w:tabs>
      </w:pPr>
      <w:rPr>
        <w:rFonts w:cs="Times New Roman"/>
      </w:rPr>
    </w:lvl>
    <w:lvl w:ilvl="3">
      <w:start w:val="1"/>
      <w:numFmt w:val="lowerLetter"/>
      <w:pStyle w:val="Titre4"/>
      <w:lvlText w:val="()%4"/>
      <w:lvlJc w:val="left"/>
      <w:pPr>
        <w:tabs>
          <w:tab w:val="num" w:pos="0"/>
        </w:tabs>
      </w:pPr>
      <w:rPr>
        <w:rFonts w:cs="Times New Roman"/>
      </w:rPr>
    </w:lvl>
    <w:lvl w:ilvl="4">
      <w:start w:val="1"/>
      <w:numFmt w:val="none"/>
      <w:pStyle w:val="Titre5"/>
      <w:suff w:val="nothing"/>
      <w:lvlText w:val=""/>
      <w:lvlJc w:val="left"/>
      <w:pPr>
        <w:tabs>
          <w:tab w:val="num" w:pos="0"/>
        </w:tabs>
      </w:pPr>
      <w:rPr>
        <w:rFonts w:cs="Times New Roman"/>
      </w:rPr>
    </w:lvl>
    <w:lvl w:ilvl="5">
      <w:start w:val="1"/>
      <w:numFmt w:val="none"/>
      <w:pStyle w:val="Titre6"/>
      <w:suff w:val="nothing"/>
      <w:lvlText w:val=""/>
      <w:lvlJc w:val="left"/>
      <w:pPr>
        <w:tabs>
          <w:tab w:val="num" w:pos="0"/>
        </w:tabs>
      </w:pPr>
      <w:rPr>
        <w:rFonts w:cs="Times New Roman"/>
      </w:rPr>
    </w:lvl>
    <w:lvl w:ilvl="6">
      <w:start w:val="1"/>
      <w:numFmt w:val="none"/>
      <w:pStyle w:val="Titre7"/>
      <w:suff w:val="nothing"/>
      <w:lvlText w:val=""/>
      <w:lvlJc w:val="left"/>
      <w:pPr>
        <w:tabs>
          <w:tab w:val="num" w:pos="0"/>
        </w:tabs>
      </w:pPr>
      <w:rPr>
        <w:rFonts w:cs="Times New Roman"/>
      </w:rPr>
    </w:lvl>
    <w:lvl w:ilvl="7">
      <w:start w:val="1"/>
      <w:numFmt w:val="none"/>
      <w:pStyle w:val="Titre8"/>
      <w:suff w:val="nothing"/>
      <w:lvlText w:val=""/>
      <w:lvlJc w:val="left"/>
      <w:pPr>
        <w:tabs>
          <w:tab w:val="num" w:pos="0"/>
        </w:tabs>
      </w:pPr>
      <w:rPr>
        <w:rFonts w:cs="Times New Roman"/>
      </w:rPr>
    </w:lvl>
    <w:lvl w:ilvl="8">
      <w:start w:val="1"/>
      <w:numFmt w:val="none"/>
      <w:pStyle w:val="Titre9"/>
      <w:suff w:val="nothing"/>
      <w:lvlText w:val=""/>
      <w:lvlJc w:val="left"/>
      <w:pPr>
        <w:tabs>
          <w:tab w:val="num" w:pos="0"/>
        </w:tabs>
      </w:pPr>
      <w:rPr>
        <w:rFonts w:cs="Times New Roman"/>
      </w:rPr>
    </w:lvl>
  </w:abstractNum>
  <w:abstractNum w:abstractNumId="1" w15:restartNumberingAfterBreak="0">
    <w:nsid w:val="00000002"/>
    <w:multiLevelType w:val="multilevel"/>
    <w:tmpl w:val="00000002"/>
    <w:lvl w:ilvl="0">
      <w:start w:val="1"/>
      <w:numFmt w:val="decimal"/>
      <w:lvlText w:val="%1."/>
      <w:lvlJc w:val="left"/>
      <w:pPr>
        <w:tabs>
          <w:tab w:val="num" w:pos="805"/>
        </w:tabs>
        <w:ind w:left="805" w:hanging="442"/>
      </w:pPr>
      <w:rPr>
        <w:rFonts w:cs="Times New Roman"/>
      </w:rPr>
    </w:lvl>
    <w:lvl w:ilvl="1">
      <w:start w:val="1"/>
      <w:numFmt w:val="decimal"/>
      <w:lvlText w:val="%1.%2."/>
      <w:lvlJc w:val="left"/>
      <w:pPr>
        <w:tabs>
          <w:tab w:val="num" w:pos="1080"/>
        </w:tabs>
        <w:ind w:left="1423" w:hanging="703"/>
      </w:pPr>
      <w:rPr>
        <w:rFonts w:cs="Times New Roman"/>
      </w:rPr>
    </w:lvl>
    <w:lvl w:ilvl="2">
      <w:start w:val="1"/>
      <w:numFmt w:val="decimal"/>
      <w:lvlText w:val="%1.%2.%3."/>
      <w:lvlJc w:val="left"/>
      <w:pPr>
        <w:tabs>
          <w:tab w:val="num" w:pos="1440"/>
        </w:tabs>
        <w:ind w:left="2092" w:hanging="1012"/>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4"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5"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Tahoma" w:hAnsi="Tahoma" w:cs="StarSymbol"/>
        <w:sz w:val="18"/>
        <w:szCs w:val="18"/>
      </w:rPr>
    </w:lvl>
    <w:lvl w:ilvl="1">
      <w:start w:val="1"/>
      <w:numFmt w:val="bullet"/>
      <w:lvlText w:val="–"/>
      <w:lvlJc w:val="left"/>
      <w:pPr>
        <w:tabs>
          <w:tab w:val="num" w:pos="1080"/>
        </w:tabs>
        <w:ind w:left="1080" w:hanging="360"/>
      </w:pPr>
      <w:rPr>
        <w:rFonts w:ascii="Tahoma" w:hAnsi="Tahoma" w:cs="StarSymbol"/>
        <w:sz w:val="18"/>
        <w:szCs w:val="18"/>
      </w:rPr>
    </w:lvl>
    <w:lvl w:ilvl="2">
      <w:start w:val="1"/>
      <w:numFmt w:val="bullet"/>
      <w:lvlText w:val="–"/>
      <w:lvlJc w:val="left"/>
      <w:pPr>
        <w:tabs>
          <w:tab w:val="num" w:pos="1440"/>
        </w:tabs>
        <w:ind w:left="1440" w:hanging="360"/>
      </w:pPr>
      <w:rPr>
        <w:rFonts w:ascii="Tahoma" w:hAnsi="Tahoma" w:cs="StarSymbol"/>
        <w:sz w:val="18"/>
        <w:szCs w:val="18"/>
      </w:rPr>
    </w:lvl>
    <w:lvl w:ilvl="3">
      <w:start w:val="1"/>
      <w:numFmt w:val="bullet"/>
      <w:lvlText w:val="–"/>
      <w:lvlJc w:val="left"/>
      <w:pPr>
        <w:tabs>
          <w:tab w:val="num" w:pos="1800"/>
        </w:tabs>
        <w:ind w:left="1800" w:hanging="360"/>
      </w:pPr>
      <w:rPr>
        <w:rFonts w:ascii="Tahoma" w:hAnsi="Tahoma" w:cs="StarSymbol"/>
        <w:sz w:val="18"/>
        <w:szCs w:val="18"/>
      </w:rPr>
    </w:lvl>
    <w:lvl w:ilvl="4">
      <w:start w:val="1"/>
      <w:numFmt w:val="bullet"/>
      <w:lvlText w:val="–"/>
      <w:lvlJc w:val="left"/>
      <w:pPr>
        <w:tabs>
          <w:tab w:val="num" w:pos="2160"/>
        </w:tabs>
        <w:ind w:left="2160" w:hanging="360"/>
      </w:pPr>
      <w:rPr>
        <w:rFonts w:ascii="Tahoma" w:hAnsi="Tahoma" w:cs="StarSymbol"/>
        <w:sz w:val="18"/>
        <w:szCs w:val="18"/>
      </w:rPr>
    </w:lvl>
    <w:lvl w:ilvl="5">
      <w:start w:val="1"/>
      <w:numFmt w:val="bullet"/>
      <w:lvlText w:val="–"/>
      <w:lvlJc w:val="left"/>
      <w:pPr>
        <w:tabs>
          <w:tab w:val="num" w:pos="2520"/>
        </w:tabs>
        <w:ind w:left="2520" w:hanging="360"/>
      </w:pPr>
      <w:rPr>
        <w:rFonts w:ascii="Tahoma" w:hAnsi="Tahoma" w:cs="StarSymbol"/>
        <w:sz w:val="18"/>
        <w:szCs w:val="18"/>
      </w:rPr>
    </w:lvl>
    <w:lvl w:ilvl="6">
      <w:start w:val="1"/>
      <w:numFmt w:val="bullet"/>
      <w:lvlText w:val="–"/>
      <w:lvlJc w:val="left"/>
      <w:pPr>
        <w:tabs>
          <w:tab w:val="num" w:pos="2880"/>
        </w:tabs>
        <w:ind w:left="2880" w:hanging="360"/>
      </w:pPr>
      <w:rPr>
        <w:rFonts w:ascii="Tahoma" w:hAnsi="Tahoma" w:cs="StarSymbol"/>
        <w:sz w:val="18"/>
        <w:szCs w:val="18"/>
      </w:rPr>
    </w:lvl>
    <w:lvl w:ilvl="7">
      <w:start w:val="1"/>
      <w:numFmt w:val="bullet"/>
      <w:lvlText w:val="–"/>
      <w:lvlJc w:val="left"/>
      <w:pPr>
        <w:tabs>
          <w:tab w:val="num" w:pos="3240"/>
        </w:tabs>
        <w:ind w:left="3240" w:hanging="360"/>
      </w:pPr>
      <w:rPr>
        <w:rFonts w:ascii="Tahoma" w:hAnsi="Tahoma" w:cs="StarSymbol"/>
        <w:sz w:val="18"/>
        <w:szCs w:val="18"/>
      </w:rPr>
    </w:lvl>
    <w:lvl w:ilvl="8">
      <w:start w:val="1"/>
      <w:numFmt w:val="bullet"/>
      <w:lvlText w:val="–"/>
      <w:lvlJc w:val="left"/>
      <w:pPr>
        <w:tabs>
          <w:tab w:val="num" w:pos="3600"/>
        </w:tabs>
        <w:ind w:left="3600" w:hanging="360"/>
      </w:pPr>
      <w:rPr>
        <w:rFonts w:ascii="Tahoma" w:hAnsi="Tahoma" w:cs="StarSymbol"/>
        <w:sz w:val="18"/>
        <w:szCs w:val="18"/>
      </w:rPr>
    </w:lvl>
  </w:abstractNum>
  <w:abstractNum w:abstractNumId="6" w15:restartNumberingAfterBreak="0">
    <w:nsid w:val="01B24378"/>
    <w:multiLevelType w:val="hybridMultilevel"/>
    <w:tmpl w:val="324E5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19523B"/>
    <w:multiLevelType w:val="hybridMultilevel"/>
    <w:tmpl w:val="ACD4E70C"/>
    <w:lvl w:ilvl="0" w:tplc="2D323E18">
      <w:start w:val="1"/>
      <w:numFmt w:val="bullet"/>
      <w:lvlText w:val=""/>
      <w:lvlJc w:val="left"/>
      <w:pPr>
        <w:ind w:left="1080" w:hanging="360"/>
      </w:pPr>
      <w:rPr>
        <w:rFonts w:ascii="Symbol" w:hAnsi="Symbol" w:hint="default"/>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66B775F"/>
    <w:multiLevelType w:val="hybridMultilevel"/>
    <w:tmpl w:val="6D525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7E504F0"/>
    <w:multiLevelType w:val="hybridMultilevel"/>
    <w:tmpl w:val="F77E2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A31528"/>
    <w:multiLevelType w:val="hybridMultilevel"/>
    <w:tmpl w:val="944EE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C90129E"/>
    <w:multiLevelType w:val="hybridMultilevel"/>
    <w:tmpl w:val="B5C6F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435E55"/>
    <w:multiLevelType w:val="hybridMultilevel"/>
    <w:tmpl w:val="41548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661EF4"/>
    <w:multiLevelType w:val="hybridMultilevel"/>
    <w:tmpl w:val="78BEA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5CB4F7B"/>
    <w:multiLevelType w:val="hybridMultilevel"/>
    <w:tmpl w:val="F3DE1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E92290"/>
    <w:multiLevelType w:val="hybridMultilevel"/>
    <w:tmpl w:val="73027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CB5DF1"/>
    <w:multiLevelType w:val="hybridMultilevel"/>
    <w:tmpl w:val="E68AD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D241249"/>
    <w:multiLevelType w:val="multilevel"/>
    <w:tmpl w:val="00000002"/>
    <w:lvl w:ilvl="0">
      <w:start w:val="1"/>
      <w:numFmt w:val="decimal"/>
      <w:lvlText w:val="%1."/>
      <w:lvlJc w:val="left"/>
      <w:pPr>
        <w:tabs>
          <w:tab w:val="num" w:pos="805"/>
        </w:tabs>
        <w:ind w:left="805" w:hanging="442"/>
      </w:pPr>
      <w:rPr>
        <w:rFonts w:cs="Times New Roman"/>
      </w:rPr>
    </w:lvl>
    <w:lvl w:ilvl="1">
      <w:start w:val="1"/>
      <w:numFmt w:val="decimal"/>
      <w:lvlText w:val="%1.%2."/>
      <w:lvlJc w:val="left"/>
      <w:pPr>
        <w:tabs>
          <w:tab w:val="num" w:pos="1080"/>
        </w:tabs>
        <w:ind w:left="1423" w:hanging="703"/>
      </w:pPr>
      <w:rPr>
        <w:rFonts w:cs="Times New Roman"/>
      </w:rPr>
    </w:lvl>
    <w:lvl w:ilvl="2">
      <w:start w:val="1"/>
      <w:numFmt w:val="decimal"/>
      <w:lvlText w:val="%1.%2.%3."/>
      <w:lvlJc w:val="left"/>
      <w:pPr>
        <w:tabs>
          <w:tab w:val="num" w:pos="1440"/>
        </w:tabs>
        <w:ind w:left="2092" w:hanging="1012"/>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1F106194"/>
    <w:multiLevelType w:val="hybridMultilevel"/>
    <w:tmpl w:val="865E69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CB5C98"/>
    <w:multiLevelType w:val="hybridMultilevel"/>
    <w:tmpl w:val="12E09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0B501B0"/>
    <w:multiLevelType w:val="hybridMultilevel"/>
    <w:tmpl w:val="E2B2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7124F8"/>
    <w:multiLevelType w:val="multilevel"/>
    <w:tmpl w:val="ED6E5962"/>
    <w:lvl w:ilvl="0">
      <w:start w:val="1"/>
      <w:numFmt w:val="decimal"/>
      <w:lvlText w:val="%1."/>
      <w:lvlJc w:val="left"/>
      <w:pPr>
        <w:tabs>
          <w:tab w:val="num" w:pos="805"/>
        </w:tabs>
        <w:ind w:left="805" w:hanging="442"/>
      </w:pPr>
      <w:rPr>
        <w:rFonts w:cs="Times New Roman" w:hint="default"/>
      </w:rPr>
    </w:lvl>
    <w:lvl w:ilvl="1">
      <w:start w:val="1"/>
      <w:numFmt w:val="decimal"/>
      <w:lvlText w:val="%1.%2."/>
      <w:lvlJc w:val="left"/>
      <w:pPr>
        <w:tabs>
          <w:tab w:val="num" w:pos="1080"/>
        </w:tabs>
        <w:ind w:left="1423" w:hanging="703"/>
      </w:pPr>
      <w:rPr>
        <w:rFonts w:cs="Times New Roman" w:hint="default"/>
      </w:rPr>
    </w:lvl>
    <w:lvl w:ilvl="2">
      <w:start w:val="1"/>
      <w:numFmt w:val="decimal"/>
      <w:lvlText w:val="%1.%2.%3."/>
      <w:lvlJc w:val="left"/>
      <w:pPr>
        <w:tabs>
          <w:tab w:val="num" w:pos="1440"/>
        </w:tabs>
        <w:ind w:left="2092" w:hanging="1012"/>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2" w15:restartNumberingAfterBreak="0">
    <w:nsid w:val="264F5974"/>
    <w:multiLevelType w:val="hybridMultilevel"/>
    <w:tmpl w:val="1CB6D6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93093A"/>
    <w:multiLevelType w:val="hybridMultilevel"/>
    <w:tmpl w:val="488A60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3157065"/>
    <w:multiLevelType w:val="hybridMultilevel"/>
    <w:tmpl w:val="536EF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8E59F5"/>
    <w:multiLevelType w:val="hybridMultilevel"/>
    <w:tmpl w:val="18DAC6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3223D4"/>
    <w:multiLevelType w:val="multilevel"/>
    <w:tmpl w:val="00000002"/>
    <w:lvl w:ilvl="0">
      <w:start w:val="1"/>
      <w:numFmt w:val="decimal"/>
      <w:lvlText w:val="%1."/>
      <w:lvlJc w:val="left"/>
      <w:pPr>
        <w:tabs>
          <w:tab w:val="num" w:pos="805"/>
        </w:tabs>
        <w:ind w:left="805" w:hanging="442"/>
      </w:pPr>
      <w:rPr>
        <w:rFonts w:cs="Times New Roman"/>
      </w:rPr>
    </w:lvl>
    <w:lvl w:ilvl="1">
      <w:start w:val="1"/>
      <w:numFmt w:val="decimal"/>
      <w:lvlText w:val="%1.%2."/>
      <w:lvlJc w:val="left"/>
      <w:pPr>
        <w:tabs>
          <w:tab w:val="num" w:pos="1080"/>
        </w:tabs>
        <w:ind w:left="1423" w:hanging="703"/>
      </w:pPr>
      <w:rPr>
        <w:rFonts w:cs="Times New Roman"/>
      </w:rPr>
    </w:lvl>
    <w:lvl w:ilvl="2">
      <w:start w:val="1"/>
      <w:numFmt w:val="decimal"/>
      <w:lvlText w:val="%1.%2.%3."/>
      <w:lvlJc w:val="left"/>
      <w:pPr>
        <w:tabs>
          <w:tab w:val="num" w:pos="1440"/>
        </w:tabs>
        <w:ind w:left="2092" w:hanging="1012"/>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3DB5768B"/>
    <w:multiLevelType w:val="hybridMultilevel"/>
    <w:tmpl w:val="FCBEB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DA2053"/>
    <w:multiLevelType w:val="hybridMultilevel"/>
    <w:tmpl w:val="8A5C8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B23B0E"/>
    <w:multiLevelType w:val="multilevel"/>
    <w:tmpl w:val="00000002"/>
    <w:lvl w:ilvl="0">
      <w:start w:val="1"/>
      <w:numFmt w:val="decimal"/>
      <w:lvlText w:val="%1."/>
      <w:lvlJc w:val="left"/>
      <w:pPr>
        <w:tabs>
          <w:tab w:val="num" w:pos="805"/>
        </w:tabs>
        <w:ind w:left="805" w:hanging="442"/>
      </w:pPr>
      <w:rPr>
        <w:rFonts w:cs="Times New Roman"/>
      </w:rPr>
    </w:lvl>
    <w:lvl w:ilvl="1">
      <w:start w:val="1"/>
      <w:numFmt w:val="decimal"/>
      <w:lvlText w:val="%1.%2."/>
      <w:lvlJc w:val="left"/>
      <w:pPr>
        <w:tabs>
          <w:tab w:val="num" w:pos="1080"/>
        </w:tabs>
        <w:ind w:left="1423" w:hanging="703"/>
      </w:pPr>
      <w:rPr>
        <w:rFonts w:cs="Times New Roman"/>
      </w:rPr>
    </w:lvl>
    <w:lvl w:ilvl="2">
      <w:start w:val="1"/>
      <w:numFmt w:val="decimal"/>
      <w:lvlText w:val="%1.%2.%3."/>
      <w:lvlJc w:val="left"/>
      <w:pPr>
        <w:tabs>
          <w:tab w:val="num" w:pos="1440"/>
        </w:tabs>
        <w:ind w:left="2092" w:hanging="1012"/>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43EF75CB"/>
    <w:multiLevelType w:val="hybridMultilevel"/>
    <w:tmpl w:val="21BA5658"/>
    <w:lvl w:ilvl="0" w:tplc="2D323E18">
      <w:start w:val="1"/>
      <w:numFmt w:val="bullet"/>
      <w:lvlText w:val=""/>
      <w:lvlJc w:val="left"/>
      <w:pPr>
        <w:ind w:left="1068" w:hanging="360"/>
      </w:pPr>
      <w:rPr>
        <w:rFonts w:ascii="Symbol" w:hAnsi="Symbol" w:hint="default"/>
        <w:sz w:val="2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4A1015D7"/>
    <w:multiLevelType w:val="hybridMultilevel"/>
    <w:tmpl w:val="FF983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222DA9"/>
    <w:multiLevelType w:val="hybridMultilevel"/>
    <w:tmpl w:val="CC8230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C97D2A"/>
    <w:multiLevelType w:val="hybridMultilevel"/>
    <w:tmpl w:val="59348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D92803"/>
    <w:multiLevelType w:val="hybridMultilevel"/>
    <w:tmpl w:val="48C64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654524"/>
    <w:multiLevelType w:val="hybridMultilevel"/>
    <w:tmpl w:val="8AAC6CE2"/>
    <w:lvl w:ilvl="0" w:tplc="2D323E18">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362373"/>
    <w:multiLevelType w:val="hybridMultilevel"/>
    <w:tmpl w:val="3CE0A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501C8A"/>
    <w:multiLevelType w:val="hybridMultilevel"/>
    <w:tmpl w:val="6570F4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095591"/>
    <w:multiLevelType w:val="hybridMultilevel"/>
    <w:tmpl w:val="B11894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2A2336"/>
    <w:multiLevelType w:val="hybridMultilevel"/>
    <w:tmpl w:val="20108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E16567"/>
    <w:multiLevelType w:val="hybridMultilevel"/>
    <w:tmpl w:val="C1101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290D16"/>
    <w:multiLevelType w:val="hybridMultilevel"/>
    <w:tmpl w:val="7986A2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F971006"/>
    <w:multiLevelType w:val="hybridMultilevel"/>
    <w:tmpl w:val="DC367EAC"/>
    <w:lvl w:ilvl="0" w:tplc="040C0001">
      <w:start w:val="1"/>
      <w:numFmt w:val="bullet"/>
      <w:lvlText w:val=""/>
      <w:lvlJc w:val="left"/>
      <w:pPr>
        <w:ind w:left="2880" w:hanging="360"/>
      </w:pPr>
      <w:rPr>
        <w:rFonts w:ascii="Symbol" w:hAnsi="Symbol"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num w:numId="1">
    <w:abstractNumId w:val="0"/>
  </w:num>
  <w:num w:numId="2">
    <w:abstractNumId w:val="1"/>
  </w:num>
  <w:num w:numId="3">
    <w:abstractNumId w:val="38"/>
  </w:num>
  <w:num w:numId="4">
    <w:abstractNumId w:val="21"/>
  </w:num>
  <w:num w:numId="5">
    <w:abstractNumId w:val="8"/>
  </w:num>
  <w:num w:numId="6">
    <w:abstractNumId w:val="16"/>
  </w:num>
  <w:num w:numId="7">
    <w:abstractNumId w:val="31"/>
  </w:num>
  <w:num w:numId="8">
    <w:abstractNumId w:val="15"/>
  </w:num>
  <w:num w:numId="9">
    <w:abstractNumId w:val="39"/>
  </w:num>
  <w:num w:numId="10">
    <w:abstractNumId w:val="10"/>
  </w:num>
  <w:num w:numId="11">
    <w:abstractNumId w:val="11"/>
  </w:num>
  <w:num w:numId="12">
    <w:abstractNumId w:val="9"/>
  </w:num>
  <w:num w:numId="13">
    <w:abstractNumId w:val="20"/>
  </w:num>
  <w:num w:numId="14">
    <w:abstractNumId w:val="13"/>
  </w:num>
  <w:num w:numId="15">
    <w:abstractNumId w:val="14"/>
  </w:num>
  <w:num w:numId="16">
    <w:abstractNumId w:val="18"/>
  </w:num>
  <w:num w:numId="17">
    <w:abstractNumId w:val="22"/>
  </w:num>
  <w:num w:numId="18">
    <w:abstractNumId w:val="26"/>
  </w:num>
  <w:num w:numId="19">
    <w:abstractNumId w:val="33"/>
  </w:num>
  <w:num w:numId="20">
    <w:abstractNumId w:val="37"/>
  </w:num>
  <w:num w:numId="21">
    <w:abstractNumId w:val="27"/>
  </w:num>
  <w:num w:numId="22">
    <w:abstractNumId w:val="30"/>
  </w:num>
  <w:num w:numId="23">
    <w:abstractNumId w:val="7"/>
  </w:num>
  <w:num w:numId="24">
    <w:abstractNumId w:val="35"/>
  </w:num>
  <w:num w:numId="25">
    <w:abstractNumId w:val="17"/>
  </w:num>
  <w:num w:numId="26">
    <w:abstractNumId w:val="29"/>
  </w:num>
  <w:num w:numId="27">
    <w:abstractNumId w:val="25"/>
  </w:num>
  <w:num w:numId="28">
    <w:abstractNumId w:val="42"/>
  </w:num>
  <w:num w:numId="29">
    <w:abstractNumId w:val="5"/>
  </w:num>
  <w:num w:numId="30">
    <w:abstractNumId w:val="28"/>
  </w:num>
  <w:num w:numId="31">
    <w:abstractNumId w:val="40"/>
  </w:num>
  <w:num w:numId="32">
    <w:abstractNumId w:val="23"/>
  </w:num>
  <w:num w:numId="33">
    <w:abstractNumId w:val="24"/>
  </w:num>
  <w:num w:numId="34">
    <w:abstractNumId w:val="32"/>
  </w:num>
  <w:num w:numId="35">
    <w:abstractNumId w:val="6"/>
  </w:num>
  <w:num w:numId="36">
    <w:abstractNumId w:val="36"/>
  </w:num>
  <w:num w:numId="37">
    <w:abstractNumId w:val="19"/>
  </w:num>
  <w:num w:numId="38">
    <w:abstractNumId w:val="41"/>
  </w:num>
  <w:num w:numId="39">
    <w:abstractNumId w:val="12"/>
  </w:num>
  <w:num w:numId="40">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15D"/>
    <w:rsid w:val="000035D4"/>
    <w:rsid w:val="00005DD9"/>
    <w:rsid w:val="00007078"/>
    <w:rsid w:val="0000751D"/>
    <w:rsid w:val="000112C1"/>
    <w:rsid w:val="00011930"/>
    <w:rsid w:val="00015DA3"/>
    <w:rsid w:val="00020ABF"/>
    <w:rsid w:val="00021873"/>
    <w:rsid w:val="000264CD"/>
    <w:rsid w:val="00033FBE"/>
    <w:rsid w:val="000346E7"/>
    <w:rsid w:val="00034952"/>
    <w:rsid w:val="00035484"/>
    <w:rsid w:val="0003578D"/>
    <w:rsid w:val="000362D7"/>
    <w:rsid w:val="000377E3"/>
    <w:rsid w:val="0004037A"/>
    <w:rsid w:val="000433B8"/>
    <w:rsid w:val="00043FDE"/>
    <w:rsid w:val="00046848"/>
    <w:rsid w:val="000518A8"/>
    <w:rsid w:val="000527A2"/>
    <w:rsid w:val="000535DB"/>
    <w:rsid w:val="00054FF7"/>
    <w:rsid w:val="00060078"/>
    <w:rsid w:val="000626D8"/>
    <w:rsid w:val="0006364C"/>
    <w:rsid w:val="0006526A"/>
    <w:rsid w:val="000672F9"/>
    <w:rsid w:val="00070145"/>
    <w:rsid w:val="0007230E"/>
    <w:rsid w:val="000759C4"/>
    <w:rsid w:val="00076B3D"/>
    <w:rsid w:val="00077AE9"/>
    <w:rsid w:val="00077C4D"/>
    <w:rsid w:val="00082449"/>
    <w:rsid w:val="000833BF"/>
    <w:rsid w:val="00085588"/>
    <w:rsid w:val="00086408"/>
    <w:rsid w:val="000905A7"/>
    <w:rsid w:val="0009373E"/>
    <w:rsid w:val="00095C9F"/>
    <w:rsid w:val="000A313F"/>
    <w:rsid w:val="000A3BD2"/>
    <w:rsid w:val="000A6A41"/>
    <w:rsid w:val="000A6E22"/>
    <w:rsid w:val="000B0060"/>
    <w:rsid w:val="000B0E4C"/>
    <w:rsid w:val="000B2753"/>
    <w:rsid w:val="000B284C"/>
    <w:rsid w:val="000B3491"/>
    <w:rsid w:val="000B49B8"/>
    <w:rsid w:val="000B6B79"/>
    <w:rsid w:val="000C095B"/>
    <w:rsid w:val="000C24BF"/>
    <w:rsid w:val="000C425F"/>
    <w:rsid w:val="000D0D2A"/>
    <w:rsid w:val="000D130E"/>
    <w:rsid w:val="000D2A4B"/>
    <w:rsid w:val="000D2BC7"/>
    <w:rsid w:val="000D4BAD"/>
    <w:rsid w:val="000D77BB"/>
    <w:rsid w:val="000E08EA"/>
    <w:rsid w:val="000E23F0"/>
    <w:rsid w:val="000E2820"/>
    <w:rsid w:val="000E625E"/>
    <w:rsid w:val="000F0EDE"/>
    <w:rsid w:val="000F29E8"/>
    <w:rsid w:val="000F3DB5"/>
    <w:rsid w:val="000F4B29"/>
    <w:rsid w:val="000F4DD4"/>
    <w:rsid w:val="00102123"/>
    <w:rsid w:val="001045F9"/>
    <w:rsid w:val="001053A0"/>
    <w:rsid w:val="00107A06"/>
    <w:rsid w:val="00111125"/>
    <w:rsid w:val="00111916"/>
    <w:rsid w:val="00115346"/>
    <w:rsid w:val="00120953"/>
    <w:rsid w:val="0012485E"/>
    <w:rsid w:val="00125C7A"/>
    <w:rsid w:val="00126A8B"/>
    <w:rsid w:val="00127628"/>
    <w:rsid w:val="00131B55"/>
    <w:rsid w:val="00132032"/>
    <w:rsid w:val="00134A99"/>
    <w:rsid w:val="00136EAC"/>
    <w:rsid w:val="001405DB"/>
    <w:rsid w:val="00142513"/>
    <w:rsid w:val="00144D05"/>
    <w:rsid w:val="00144D29"/>
    <w:rsid w:val="001561B8"/>
    <w:rsid w:val="001614E9"/>
    <w:rsid w:val="00162BE8"/>
    <w:rsid w:val="0016336B"/>
    <w:rsid w:val="00164B6F"/>
    <w:rsid w:val="00164FC4"/>
    <w:rsid w:val="001669B9"/>
    <w:rsid w:val="001718BF"/>
    <w:rsid w:val="0017458A"/>
    <w:rsid w:val="0018316F"/>
    <w:rsid w:val="00183290"/>
    <w:rsid w:val="0018465B"/>
    <w:rsid w:val="001858B0"/>
    <w:rsid w:val="0018663A"/>
    <w:rsid w:val="00190FD2"/>
    <w:rsid w:val="00192411"/>
    <w:rsid w:val="00193A69"/>
    <w:rsid w:val="0019401A"/>
    <w:rsid w:val="00195FE4"/>
    <w:rsid w:val="00196851"/>
    <w:rsid w:val="001969F1"/>
    <w:rsid w:val="001977CD"/>
    <w:rsid w:val="001A1852"/>
    <w:rsid w:val="001A212A"/>
    <w:rsid w:val="001A3B1A"/>
    <w:rsid w:val="001A586D"/>
    <w:rsid w:val="001A5C4D"/>
    <w:rsid w:val="001B0AB5"/>
    <w:rsid w:val="001B409A"/>
    <w:rsid w:val="001B5724"/>
    <w:rsid w:val="001C0A50"/>
    <w:rsid w:val="001C1B04"/>
    <w:rsid w:val="001C20D0"/>
    <w:rsid w:val="001D0A0A"/>
    <w:rsid w:val="001D105A"/>
    <w:rsid w:val="001D157F"/>
    <w:rsid w:val="001D3310"/>
    <w:rsid w:val="001E106C"/>
    <w:rsid w:val="001E2B95"/>
    <w:rsid w:val="001E4FE6"/>
    <w:rsid w:val="001E52D3"/>
    <w:rsid w:val="001E7A25"/>
    <w:rsid w:val="001F075B"/>
    <w:rsid w:val="001F0A48"/>
    <w:rsid w:val="001F0C95"/>
    <w:rsid w:val="001F278B"/>
    <w:rsid w:val="001F310C"/>
    <w:rsid w:val="001F3536"/>
    <w:rsid w:val="001F485E"/>
    <w:rsid w:val="001F6F34"/>
    <w:rsid w:val="001F7441"/>
    <w:rsid w:val="00202874"/>
    <w:rsid w:val="0020547C"/>
    <w:rsid w:val="00205CCA"/>
    <w:rsid w:val="00207FE3"/>
    <w:rsid w:val="002110E2"/>
    <w:rsid w:val="002124E8"/>
    <w:rsid w:val="00213B9E"/>
    <w:rsid w:val="002171DE"/>
    <w:rsid w:val="00220B05"/>
    <w:rsid w:val="00221B52"/>
    <w:rsid w:val="00221D6B"/>
    <w:rsid w:val="00221F72"/>
    <w:rsid w:val="00224AC8"/>
    <w:rsid w:val="00226087"/>
    <w:rsid w:val="00231E94"/>
    <w:rsid w:val="0023320A"/>
    <w:rsid w:val="00234842"/>
    <w:rsid w:val="0023524E"/>
    <w:rsid w:val="00240DA8"/>
    <w:rsid w:val="00241907"/>
    <w:rsid w:val="002436E7"/>
    <w:rsid w:val="00243DAC"/>
    <w:rsid w:val="00243F26"/>
    <w:rsid w:val="002472C3"/>
    <w:rsid w:val="0025022E"/>
    <w:rsid w:val="00251E0A"/>
    <w:rsid w:val="002535A5"/>
    <w:rsid w:val="00255E95"/>
    <w:rsid w:val="00256155"/>
    <w:rsid w:val="002564DE"/>
    <w:rsid w:val="00257159"/>
    <w:rsid w:val="002572F9"/>
    <w:rsid w:val="00263FDF"/>
    <w:rsid w:val="00264989"/>
    <w:rsid w:val="002652FE"/>
    <w:rsid w:val="002666D3"/>
    <w:rsid w:val="00266C25"/>
    <w:rsid w:val="00267A7B"/>
    <w:rsid w:val="00267B7F"/>
    <w:rsid w:val="00272269"/>
    <w:rsid w:val="00272776"/>
    <w:rsid w:val="00273F35"/>
    <w:rsid w:val="002806BB"/>
    <w:rsid w:val="00283EC5"/>
    <w:rsid w:val="00284259"/>
    <w:rsid w:val="002843C9"/>
    <w:rsid w:val="002875DE"/>
    <w:rsid w:val="00287B39"/>
    <w:rsid w:val="00295EF6"/>
    <w:rsid w:val="00296C8D"/>
    <w:rsid w:val="002A0E5B"/>
    <w:rsid w:val="002A10FF"/>
    <w:rsid w:val="002A1E99"/>
    <w:rsid w:val="002A2AD7"/>
    <w:rsid w:val="002A3734"/>
    <w:rsid w:val="002A7406"/>
    <w:rsid w:val="002A7BEC"/>
    <w:rsid w:val="002B1F5A"/>
    <w:rsid w:val="002B29AF"/>
    <w:rsid w:val="002B2C0A"/>
    <w:rsid w:val="002B63A9"/>
    <w:rsid w:val="002C0238"/>
    <w:rsid w:val="002C0D49"/>
    <w:rsid w:val="002D0BA2"/>
    <w:rsid w:val="002D4B16"/>
    <w:rsid w:val="002D553D"/>
    <w:rsid w:val="002E1B93"/>
    <w:rsid w:val="002E4C72"/>
    <w:rsid w:val="002E7016"/>
    <w:rsid w:val="002E7516"/>
    <w:rsid w:val="002F0384"/>
    <w:rsid w:val="002F2522"/>
    <w:rsid w:val="002F3A54"/>
    <w:rsid w:val="002F5812"/>
    <w:rsid w:val="002F7A59"/>
    <w:rsid w:val="00301745"/>
    <w:rsid w:val="003022E9"/>
    <w:rsid w:val="00302540"/>
    <w:rsid w:val="00304431"/>
    <w:rsid w:val="003058F0"/>
    <w:rsid w:val="00310013"/>
    <w:rsid w:val="003102BB"/>
    <w:rsid w:val="00310A4A"/>
    <w:rsid w:val="00310E2F"/>
    <w:rsid w:val="003113E5"/>
    <w:rsid w:val="00311DAE"/>
    <w:rsid w:val="003150CC"/>
    <w:rsid w:val="00315D66"/>
    <w:rsid w:val="00315FBA"/>
    <w:rsid w:val="00316A89"/>
    <w:rsid w:val="00320E91"/>
    <w:rsid w:val="00321E01"/>
    <w:rsid w:val="00322EB1"/>
    <w:rsid w:val="003232B7"/>
    <w:rsid w:val="003232F3"/>
    <w:rsid w:val="00326859"/>
    <w:rsid w:val="00326E88"/>
    <w:rsid w:val="0033034D"/>
    <w:rsid w:val="0033268A"/>
    <w:rsid w:val="003342FF"/>
    <w:rsid w:val="003345E2"/>
    <w:rsid w:val="00337DA1"/>
    <w:rsid w:val="0034005E"/>
    <w:rsid w:val="00340779"/>
    <w:rsid w:val="00340A26"/>
    <w:rsid w:val="00342520"/>
    <w:rsid w:val="00343904"/>
    <w:rsid w:val="0034400D"/>
    <w:rsid w:val="003446FD"/>
    <w:rsid w:val="00350211"/>
    <w:rsid w:val="00350E3E"/>
    <w:rsid w:val="00351B84"/>
    <w:rsid w:val="00356C75"/>
    <w:rsid w:val="00360014"/>
    <w:rsid w:val="0036159B"/>
    <w:rsid w:val="00363550"/>
    <w:rsid w:val="00363CAE"/>
    <w:rsid w:val="0036554F"/>
    <w:rsid w:val="00366B74"/>
    <w:rsid w:val="00370C81"/>
    <w:rsid w:val="00371127"/>
    <w:rsid w:val="00371BAC"/>
    <w:rsid w:val="00371CAA"/>
    <w:rsid w:val="00372AD9"/>
    <w:rsid w:val="003751D3"/>
    <w:rsid w:val="0037607C"/>
    <w:rsid w:val="0038026C"/>
    <w:rsid w:val="003812DF"/>
    <w:rsid w:val="0038176F"/>
    <w:rsid w:val="00387E6D"/>
    <w:rsid w:val="003937C8"/>
    <w:rsid w:val="00395D24"/>
    <w:rsid w:val="003A13A8"/>
    <w:rsid w:val="003A1FA7"/>
    <w:rsid w:val="003A2E8C"/>
    <w:rsid w:val="003A32AE"/>
    <w:rsid w:val="003A3BEE"/>
    <w:rsid w:val="003A4662"/>
    <w:rsid w:val="003B13A4"/>
    <w:rsid w:val="003B320F"/>
    <w:rsid w:val="003B3A1E"/>
    <w:rsid w:val="003B3D24"/>
    <w:rsid w:val="003B607F"/>
    <w:rsid w:val="003C1AC3"/>
    <w:rsid w:val="003C436B"/>
    <w:rsid w:val="003C4592"/>
    <w:rsid w:val="003C60A1"/>
    <w:rsid w:val="003C6675"/>
    <w:rsid w:val="003D396C"/>
    <w:rsid w:val="003D3BEF"/>
    <w:rsid w:val="003E071E"/>
    <w:rsid w:val="003E07CE"/>
    <w:rsid w:val="003E10BB"/>
    <w:rsid w:val="003E285B"/>
    <w:rsid w:val="003E2A71"/>
    <w:rsid w:val="003E4D99"/>
    <w:rsid w:val="003E5A27"/>
    <w:rsid w:val="003E6E27"/>
    <w:rsid w:val="003F07A6"/>
    <w:rsid w:val="003F11F2"/>
    <w:rsid w:val="003F1AE2"/>
    <w:rsid w:val="003F3634"/>
    <w:rsid w:val="004002A1"/>
    <w:rsid w:val="004004D2"/>
    <w:rsid w:val="004014F8"/>
    <w:rsid w:val="00402DA3"/>
    <w:rsid w:val="00404477"/>
    <w:rsid w:val="00406AFD"/>
    <w:rsid w:val="00407A58"/>
    <w:rsid w:val="00416937"/>
    <w:rsid w:val="0041789A"/>
    <w:rsid w:val="00417D9C"/>
    <w:rsid w:val="004202FC"/>
    <w:rsid w:val="00423146"/>
    <w:rsid w:val="004247A8"/>
    <w:rsid w:val="00427605"/>
    <w:rsid w:val="00431182"/>
    <w:rsid w:val="0043387B"/>
    <w:rsid w:val="004431FE"/>
    <w:rsid w:val="0044488A"/>
    <w:rsid w:val="00444F64"/>
    <w:rsid w:val="004464CD"/>
    <w:rsid w:val="00447DEB"/>
    <w:rsid w:val="004502B4"/>
    <w:rsid w:val="0045064B"/>
    <w:rsid w:val="0045144E"/>
    <w:rsid w:val="0045159A"/>
    <w:rsid w:val="0045224F"/>
    <w:rsid w:val="0045241D"/>
    <w:rsid w:val="00453C1B"/>
    <w:rsid w:val="00454EFA"/>
    <w:rsid w:val="00455DA8"/>
    <w:rsid w:val="00455F8D"/>
    <w:rsid w:val="00456266"/>
    <w:rsid w:val="00456E61"/>
    <w:rsid w:val="00457D97"/>
    <w:rsid w:val="00461837"/>
    <w:rsid w:val="00461D7D"/>
    <w:rsid w:val="00463C27"/>
    <w:rsid w:val="0046401F"/>
    <w:rsid w:val="00472C0F"/>
    <w:rsid w:val="00474D52"/>
    <w:rsid w:val="0047502F"/>
    <w:rsid w:val="004751A4"/>
    <w:rsid w:val="00476992"/>
    <w:rsid w:val="00480B2B"/>
    <w:rsid w:val="00481152"/>
    <w:rsid w:val="0048278F"/>
    <w:rsid w:val="00482D59"/>
    <w:rsid w:val="0048339C"/>
    <w:rsid w:val="004855D0"/>
    <w:rsid w:val="00494F95"/>
    <w:rsid w:val="004A34F0"/>
    <w:rsid w:val="004A4DD8"/>
    <w:rsid w:val="004A7F71"/>
    <w:rsid w:val="004B237D"/>
    <w:rsid w:val="004B3AE3"/>
    <w:rsid w:val="004B3F06"/>
    <w:rsid w:val="004B449A"/>
    <w:rsid w:val="004B5DC1"/>
    <w:rsid w:val="004B6680"/>
    <w:rsid w:val="004C2096"/>
    <w:rsid w:val="004C5542"/>
    <w:rsid w:val="004C628A"/>
    <w:rsid w:val="004C63FC"/>
    <w:rsid w:val="004C7DDA"/>
    <w:rsid w:val="004D0C9E"/>
    <w:rsid w:val="004D1961"/>
    <w:rsid w:val="004D4104"/>
    <w:rsid w:val="004D5950"/>
    <w:rsid w:val="004E080F"/>
    <w:rsid w:val="004E0D60"/>
    <w:rsid w:val="004E1342"/>
    <w:rsid w:val="004E1FEF"/>
    <w:rsid w:val="004E274A"/>
    <w:rsid w:val="004E2799"/>
    <w:rsid w:val="004E3E05"/>
    <w:rsid w:val="004E3F2A"/>
    <w:rsid w:val="004E483B"/>
    <w:rsid w:val="004E69C9"/>
    <w:rsid w:val="004E6D3F"/>
    <w:rsid w:val="004E70FE"/>
    <w:rsid w:val="004E7609"/>
    <w:rsid w:val="004F04A9"/>
    <w:rsid w:val="004F0FDB"/>
    <w:rsid w:val="004F19B3"/>
    <w:rsid w:val="004F4ECD"/>
    <w:rsid w:val="004F53A9"/>
    <w:rsid w:val="004F74E4"/>
    <w:rsid w:val="00504CBA"/>
    <w:rsid w:val="005050A3"/>
    <w:rsid w:val="00505D32"/>
    <w:rsid w:val="00506991"/>
    <w:rsid w:val="00507328"/>
    <w:rsid w:val="00513A6C"/>
    <w:rsid w:val="00514171"/>
    <w:rsid w:val="00514B2E"/>
    <w:rsid w:val="00515584"/>
    <w:rsid w:val="00516020"/>
    <w:rsid w:val="0052064A"/>
    <w:rsid w:val="00520E3E"/>
    <w:rsid w:val="00521098"/>
    <w:rsid w:val="00521B93"/>
    <w:rsid w:val="005246AF"/>
    <w:rsid w:val="00524A9B"/>
    <w:rsid w:val="005266CF"/>
    <w:rsid w:val="00526E83"/>
    <w:rsid w:val="00530718"/>
    <w:rsid w:val="0053211B"/>
    <w:rsid w:val="005329A1"/>
    <w:rsid w:val="00533447"/>
    <w:rsid w:val="0053371E"/>
    <w:rsid w:val="00533BF3"/>
    <w:rsid w:val="00536262"/>
    <w:rsid w:val="00536438"/>
    <w:rsid w:val="005370E9"/>
    <w:rsid w:val="0054066A"/>
    <w:rsid w:val="00545B67"/>
    <w:rsid w:val="005464BD"/>
    <w:rsid w:val="005508EA"/>
    <w:rsid w:val="00554A2B"/>
    <w:rsid w:val="0055614B"/>
    <w:rsid w:val="005562C0"/>
    <w:rsid w:val="005636E1"/>
    <w:rsid w:val="00564CC9"/>
    <w:rsid w:val="00564FE5"/>
    <w:rsid w:val="00565D42"/>
    <w:rsid w:val="00567636"/>
    <w:rsid w:val="00572217"/>
    <w:rsid w:val="00575174"/>
    <w:rsid w:val="00575ED3"/>
    <w:rsid w:val="0057793A"/>
    <w:rsid w:val="00577A1E"/>
    <w:rsid w:val="00587358"/>
    <w:rsid w:val="00587B34"/>
    <w:rsid w:val="005903B4"/>
    <w:rsid w:val="005904B2"/>
    <w:rsid w:val="005909BB"/>
    <w:rsid w:val="00591E9C"/>
    <w:rsid w:val="00592453"/>
    <w:rsid w:val="00595B41"/>
    <w:rsid w:val="00596215"/>
    <w:rsid w:val="00597423"/>
    <w:rsid w:val="005A0092"/>
    <w:rsid w:val="005A29A1"/>
    <w:rsid w:val="005A29D1"/>
    <w:rsid w:val="005A50C2"/>
    <w:rsid w:val="005B25A5"/>
    <w:rsid w:val="005B2BE9"/>
    <w:rsid w:val="005B2C72"/>
    <w:rsid w:val="005B41D7"/>
    <w:rsid w:val="005B6FBD"/>
    <w:rsid w:val="005B70A0"/>
    <w:rsid w:val="005B7797"/>
    <w:rsid w:val="005C1A91"/>
    <w:rsid w:val="005C48FC"/>
    <w:rsid w:val="005C5B18"/>
    <w:rsid w:val="005C5F9B"/>
    <w:rsid w:val="005D0936"/>
    <w:rsid w:val="005D2C67"/>
    <w:rsid w:val="005D3F76"/>
    <w:rsid w:val="005D41FE"/>
    <w:rsid w:val="005D4F44"/>
    <w:rsid w:val="005D5F7D"/>
    <w:rsid w:val="005D62D7"/>
    <w:rsid w:val="005E0654"/>
    <w:rsid w:val="005E108D"/>
    <w:rsid w:val="005E139A"/>
    <w:rsid w:val="005E14C0"/>
    <w:rsid w:val="005E19FA"/>
    <w:rsid w:val="005E524F"/>
    <w:rsid w:val="005E7056"/>
    <w:rsid w:val="005F1BE9"/>
    <w:rsid w:val="005F291D"/>
    <w:rsid w:val="005F53F9"/>
    <w:rsid w:val="00602DE1"/>
    <w:rsid w:val="006041FB"/>
    <w:rsid w:val="0060484E"/>
    <w:rsid w:val="00605726"/>
    <w:rsid w:val="00605839"/>
    <w:rsid w:val="00606551"/>
    <w:rsid w:val="00606A46"/>
    <w:rsid w:val="00607517"/>
    <w:rsid w:val="006079BE"/>
    <w:rsid w:val="006123E6"/>
    <w:rsid w:val="0061344E"/>
    <w:rsid w:val="006140C8"/>
    <w:rsid w:val="00614227"/>
    <w:rsid w:val="00615FE8"/>
    <w:rsid w:val="00621EE2"/>
    <w:rsid w:val="0062509B"/>
    <w:rsid w:val="0062615D"/>
    <w:rsid w:val="006273E4"/>
    <w:rsid w:val="0063475A"/>
    <w:rsid w:val="00634FA1"/>
    <w:rsid w:val="00640232"/>
    <w:rsid w:val="00642229"/>
    <w:rsid w:val="00642C5A"/>
    <w:rsid w:val="0064346B"/>
    <w:rsid w:val="006439BF"/>
    <w:rsid w:val="00644065"/>
    <w:rsid w:val="00644AC6"/>
    <w:rsid w:val="00645050"/>
    <w:rsid w:val="00645D75"/>
    <w:rsid w:val="00650715"/>
    <w:rsid w:val="00650807"/>
    <w:rsid w:val="006522B3"/>
    <w:rsid w:val="0065242F"/>
    <w:rsid w:val="006533AF"/>
    <w:rsid w:val="006536DC"/>
    <w:rsid w:val="006546CC"/>
    <w:rsid w:val="006550CF"/>
    <w:rsid w:val="006553C6"/>
    <w:rsid w:val="0065605C"/>
    <w:rsid w:val="0066242D"/>
    <w:rsid w:val="006627CC"/>
    <w:rsid w:val="00662EB9"/>
    <w:rsid w:val="00663F52"/>
    <w:rsid w:val="00667129"/>
    <w:rsid w:val="006673E3"/>
    <w:rsid w:val="006707C7"/>
    <w:rsid w:val="00674273"/>
    <w:rsid w:val="00674687"/>
    <w:rsid w:val="00675FC4"/>
    <w:rsid w:val="006770FD"/>
    <w:rsid w:val="00677C1B"/>
    <w:rsid w:val="006805A1"/>
    <w:rsid w:val="00681714"/>
    <w:rsid w:val="00684268"/>
    <w:rsid w:val="006842B4"/>
    <w:rsid w:val="00684831"/>
    <w:rsid w:val="006857D6"/>
    <w:rsid w:val="0068650A"/>
    <w:rsid w:val="00687681"/>
    <w:rsid w:val="006902A6"/>
    <w:rsid w:val="00691E61"/>
    <w:rsid w:val="00691F8B"/>
    <w:rsid w:val="006925A6"/>
    <w:rsid w:val="00692833"/>
    <w:rsid w:val="006929D0"/>
    <w:rsid w:val="00696048"/>
    <w:rsid w:val="006A21C9"/>
    <w:rsid w:val="006A5435"/>
    <w:rsid w:val="006B0A39"/>
    <w:rsid w:val="006B2461"/>
    <w:rsid w:val="006B37DC"/>
    <w:rsid w:val="006B4ACC"/>
    <w:rsid w:val="006B5460"/>
    <w:rsid w:val="006C0F21"/>
    <w:rsid w:val="006C17B0"/>
    <w:rsid w:val="006C1961"/>
    <w:rsid w:val="006C2A59"/>
    <w:rsid w:val="006C3E8A"/>
    <w:rsid w:val="006C4241"/>
    <w:rsid w:val="006C684C"/>
    <w:rsid w:val="006C6F78"/>
    <w:rsid w:val="006D0887"/>
    <w:rsid w:val="006D1C88"/>
    <w:rsid w:val="006D221A"/>
    <w:rsid w:val="006D30EC"/>
    <w:rsid w:val="006D4D13"/>
    <w:rsid w:val="006D4EE3"/>
    <w:rsid w:val="006D6C06"/>
    <w:rsid w:val="006D7573"/>
    <w:rsid w:val="006D78C1"/>
    <w:rsid w:val="006E2576"/>
    <w:rsid w:val="006E3DB7"/>
    <w:rsid w:val="006F410A"/>
    <w:rsid w:val="006F4133"/>
    <w:rsid w:val="006F6F3A"/>
    <w:rsid w:val="007004AA"/>
    <w:rsid w:val="0070188D"/>
    <w:rsid w:val="007020EE"/>
    <w:rsid w:val="00702207"/>
    <w:rsid w:val="007023AF"/>
    <w:rsid w:val="00702B22"/>
    <w:rsid w:val="00703281"/>
    <w:rsid w:val="007041C9"/>
    <w:rsid w:val="00705535"/>
    <w:rsid w:val="00706CBC"/>
    <w:rsid w:val="007073EF"/>
    <w:rsid w:val="00711C8B"/>
    <w:rsid w:val="00713BBC"/>
    <w:rsid w:val="00716CF1"/>
    <w:rsid w:val="00717EFE"/>
    <w:rsid w:val="0072025A"/>
    <w:rsid w:val="0072100B"/>
    <w:rsid w:val="007247A2"/>
    <w:rsid w:val="00724BD6"/>
    <w:rsid w:val="0072521A"/>
    <w:rsid w:val="00735277"/>
    <w:rsid w:val="00735293"/>
    <w:rsid w:val="00735A4D"/>
    <w:rsid w:val="00742870"/>
    <w:rsid w:val="00742DC3"/>
    <w:rsid w:val="00743478"/>
    <w:rsid w:val="00744AFC"/>
    <w:rsid w:val="00744F4D"/>
    <w:rsid w:val="00746476"/>
    <w:rsid w:val="00747CBD"/>
    <w:rsid w:val="00751609"/>
    <w:rsid w:val="00755C89"/>
    <w:rsid w:val="007573E6"/>
    <w:rsid w:val="00757BEE"/>
    <w:rsid w:val="00761F1D"/>
    <w:rsid w:val="00763111"/>
    <w:rsid w:val="007637E2"/>
    <w:rsid w:val="00763DD8"/>
    <w:rsid w:val="00766E5F"/>
    <w:rsid w:val="00771104"/>
    <w:rsid w:val="00771224"/>
    <w:rsid w:val="007754CA"/>
    <w:rsid w:val="007820C0"/>
    <w:rsid w:val="00782F79"/>
    <w:rsid w:val="00784038"/>
    <w:rsid w:val="007863D0"/>
    <w:rsid w:val="007866E4"/>
    <w:rsid w:val="007873BA"/>
    <w:rsid w:val="007902C9"/>
    <w:rsid w:val="007906D8"/>
    <w:rsid w:val="007919DD"/>
    <w:rsid w:val="007932DE"/>
    <w:rsid w:val="00793B65"/>
    <w:rsid w:val="00794A91"/>
    <w:rsid w:val="00796E1B"/>
    <w:rsid w:val="007A2942"/>
    <w:rsid w:val="007A37DE"/>
    <w:rsid w:val="007A5072"/>
    <w:rsid w:val="007A515E"/>
    <w:rsid w:val="007A71E8"/>
    <w:rsid w:val="007B0CA8"/>
    <w:rsid w:val="007B31AE"/>
    <w:rsid w:val="007B3C0C"/>
    <w:rsid w:val="007B5B67"/>
    <w:rsid w:val="007B6A17"/>
    <w:rsid w:val="007B7CDF"/>
    <w:rsid w:val="007C01A8"/>
    <w:rsid w:val="007C14E8"/>
    <w:rsid w:val="007C3405"/>
    <w:rsid w:val="007C620A"/>
    <w:rsid w:val="007C62FC"/>
    <w:rsid w:val="007C7052"/>
    <w:rsid w:val="007D3A7D"/>
    <w:rsid w:val="007D5367"/>
    <w:rsid w:val="007D66D1"/>
    <w:rsid w:val="007E3359"/>
    <w:rsid w:val="007E6012"/>
    <w:rsid w:val="007E6705"/>
    <w:rsid w:val="007F135E"/>
    <w:rsid w:val="007F2D2C"/>
    <w:rsid w:val="007F4841"/>
    <w:rsid w:val="007F73A3"/>
    <w:rsid w:val="008012E6"/>
    <w:rsid w:val="0080140C"/>
    <w:rsid w:val="0080154D"/>
    <w:rsid w:val="00801DC2"/>
    <w:rsid w:val="0081090A"/>
    <w:rsid w:val="008114F3"/>
    <w:rsid w:val="00812C97"/>
    <w:rsid w:val="008137C9"/>
    <w:rsid w:val="00815B29"/>
    <w:rsid w:val="008203BB"/>
    <w:rsid w:val="00821510"/>
    <w:rsid w:val="00822BEB"/>
    <w:rsid w:val="00823BEA"/>
    <w:rsid w:val="008307BA"/>
    <w:rsid w:val="008335D2"/>
    <w:rsid w:val="00833992"/>
    <w:rsid w:val="00833C4F"/>
    <w:rsid w:val="00837EC8"/>
    <w:rsid w:val="00841A38"/>
    <w:rsid w:val="00841AD9"/>
    <w:rsid w:val="0084518F"/>
    <w:rsid w:val="008453C6"/>
    <w:rsid w:val="00846C66"/>
    <w:rsid w:val="00850655"/>
    <w:rsid w:val="008520D2"/>
    <w:rsid w:val="008522F2"/>
    <w:rsid w:val="00852F10"/>
    <w:rsid w:val="00853F49"/>
    <w:rsid w:val="00855525"/>
    <w:rsid w:val="00856003"/>
    <w:rsid w:val="00860337"/>
    <w:rsid w:val="00863395"/>
    <w:rsid w:val="00864F4F"/>
    <w:rsid w:val="00865C9C"/>
    <w:rsid w:val="00866B9C"/>
    <w:rsid w:val="00867118"/>
    <w:rsid w:val="00870097"/>
    <w:rsid w:val="00871A0E"/>
    <w:rsid w:val="00873209"/>
    <w:rsid w:val="008749C3"/>
    <w:rsid w:val="00876CB3"/>
    <w:rsid w:val="00880F6B"/>
    <w:rsid w:val="00882272"/>
    <w:rsid w:val="0088431E"/>
    <w:rsid w:val="00884E96"/>
    <w:rsid w:val="00885B98"/>
    <w:rsid w:val="00887455"/>
    <w:rsid w:val="008900A7"/>
    <w:rsid w:val="00893DAC"/>
    <w:rsid w:val="00894988"/>
    <w:rsid w:val="008A060E"/>
    <w:rsid w:val="008A07E6"/>
    <w:rsid w:val="008A10C1"/>
    <w:rsid w:val="008A1380"/>
    <w:rsid w:val="008A2115"/>
    <w:rsid w:val="008A2B83"/>
    <w:rsid w:val="008A3FC0"/>
    <w:rsid w:val="008A66E1"/>
    <w:rsid w:val="008B3C5B"/>
    <w:rsid w:val="008B50AD"/>
    <w:rsid w:val="008B513D"/>
    <w:rsid w:val="008B51D3"/>
    <w:rsid w:val="008B5662"/>
    <w:rsid w:val="008B5798"/>
    <w:rsid w:val="008B68DA"/>
    <w:rsid w:val="008B79C4"/>
    <w:rsid w:val="008C1378"/>
    <w:rsid w:val="008C58C6"/>
    <w:rsid w:val="008D1ACF"/>
    <w:rsid w:val="008D1BEC"/>
    <w:rsid w:val="008D209F"/>
    <w:rsid w:val="008D4875"/>
    <w:rsid w:val="008E0693"/>
    <w:rsid w:val="008E0A6F"/>
    <w:rsid w:val="008E1862"/>
    <w:rsid w:val="008E1AA3"/>
    <w:rsid w:val="008E2374"/>
    <w:rsid w:val="008E2412"/>
    <w:rsid w:val="008E531D"/>
    <w:rsid w:val="008E661B"/>
    <w:rsid w:val="008E706E"/>
    <w:rsid w:val="008F0AF7"/>
    <w:rsid w:val="008F14B5"/>
    <w:rsid w:val="008F2A57"/>
    <w:rsid w:val="008F2F9E"/>
    <w:rsid w:val="008F36C2"/>
    <w:rsid w:val="008F3BE7"/>
    <w:rsid w:val="008F4DD7"/>
    <w:rsid w:val="008F5B0C"/>
    <w:rsid w:val="008F60CC"/>
    <w:rsid w:val="008F66E0"/>
    <w:rsid w:val="008F775F"/>
    <w:rsid w:val="00901CFB"/>
    <w:rsid w:val="009041CD"/>
    <w:rsid w:val="00906BEC"/>
    <w:rsid w:val="00906FED"/>
    <w:rsid w:val="00911DF3"/>
    <w:rsid w:val="00917467"/>
    <w:rsid w:val="00917C8F"/>
    <w:rsid w:val="00921B40"/>
    <w:rsid w:val="00921E5A"/>
    <w:rsid w:val="009229F9"/>
    <w:rsid w:val="00922C08"/>
    <w:rsid w:val="0092398C"/>
    <w:rsid w:val="00925CBE"/>
    <w:rsid w:val="0093002F"/>
    <w:rsid w:val="0093330E"/>
    <w:rsid w:val="00935019"/>
    <w:rsid w:val="00935B0C"/>
    <w:rsid w:val="00936DF7"/>
    <w:rsid w:val="009370EF"/>
    <w:rsid w:val="009375F4"/>
    <w:rsid w:val="00941A99"/>
    <w:rsid w:val="00942608"/>
    <w:rsid w:val="0094525D"/>
    <w:rsid w:val="0094528F"/>
    <w:rsid w:val="00945F4E"/>
    <w:rsid w:val="00946F56"/>
    <w:rsid w:val="00947B61"/>
    <w:rsid w:val="0095098B"/>
    <w:rsid w:val="00953778"/>
    <w:rsid w:val="00953A8E"/>
    <w:rsid w:val="009557C9"/>
    <w:rsid w:val="00956E95"/>
    <w:rsid w:val="0095780B"/>
    <w:rsid w:val="00961702"/>
    <w:rsid w:val="00967DE2"/>
    <w:rsid w:val="00970143"/>
    <w:rsid w:val="009702BB"/>
    <w:rsid w:val="00971C55"/>
    <w:rsid w:val="00973077"/>
    <w:rsid w:val="00974C70"/>
    <w:rsid w:val="009776F7"/>
    <w:rsid w:val="0098018B"/>
    <w:rsid w:val="00984DE3"/>
    <w:rsid w:val="00984FE8"/>
    <w:rsid w:val="00985F4A"/>
    <w:rsid w:val="0099013D"/>
    <w:rsid w:val="0099141D"/>
    <w:rsid w:val="00991A8A"/>
    <w:rsid w:val="009B08F7"/>
    <w:rsid w:val="009B0959"/>
    <w:rsid w:val="009B2FE6"/>
    <w:rsid w:val="009B4EF9"/>
    <w:rsid w:val="009B7404"/>
    <w:rsid w:val="009C07DC"/>
    <w:rsid w:val="009C2FB4"/>
    <w:rsid w:val="009C5460"/>
    <w:rsid w:val="009C561A"/>
    <w:rsid w:val="009D146B"/>
    <w:rsid w:val="009D19A4"/>
    <w:rsid w:val="009D7BBB"/>
    <w:rsid w:val="009D7E38"/>
    <w:rsid w:val="009D7FD7"/>
    <w:rsid w:val="009E0114"/>
    <w:rsid w:val="009E21F1"/>
    <w:rsid w:val="009E33CA"/>
    <w:rsid w:val="009E36D2"/>
    <w:rsid w:val="009E6AAF"/>
    <w:rsid w:val="009E71FE"/>
    <w:rsid w:val="009F36E3"/>
    <w:rsid w:val="00A05A9C"/>
    <w:rsid w:val="00A06C8A"/>
    <w:rsid w:val="00A1100F"/>
    <w:rsid w:val="00A1354C"/>
    <w:rsid w:val="00A151A1"/>
    <w:rsid w:val="00A15528"/>
    <w:rsid w:val="00A21623"/>
    <w:rsid w:val="00A21F96"/>
    <w:rsid w:val="00A23540"/>
    <w:rsid w:val="00A2380C"/>
    <w:rsid w:val="00A23C1E"/>
    <w:rsid w:val="00A245D5"/>
    <w:rsid w:val="00A262DB"/>
    <w:rsid w:val="00A315B9"/>
    <w:rsid w:val="00A33EC2"/>
    <w:rsid w:val="00A34035"/>
    <w:rsid w:val="00A3412D"/>
    <w:rsid w:val="00A356FD"/>
    <w:rsid w:val="00A409C4"/>
    <w:rsid w:val="00A41D58"/>
    <w:rsid w:val="00A442A0"/>
    <w:rsid w:val="00A44C07"/>
    <w:rsid w:val="00A47419"/>
    <w:rsid w:val="00A47DAC"/>
    <w:rsid w:val="00A504DB"/>
    <w:rsid w:val="00A515F3"/>
    <w:rsid w:val="00A52AF2"/>
    <w:rsid w:val="00A531A0"/>
    <w:rsid w:val="00A537AA"/>
    <w:rsid w:val="00A575C9"/>
    <w:rsid w:val="00A57799"/>
    <w:rsid w:val="00A622B7"/>
    <w:rsid w:val="00A635D7"/>
    <w:rsid w:val="00A658F9"/>
    <w:rsid w:val="00A664A7"/>
    <w:rsid w:val="00A66661"/>
    <w:rsid w:val="00A66CF8"/>
    <w:rsid w:val="00A7047D"/>
    <w:rsid w:val="00A71FF3"/>
    <w:rsid w:val="00A7286E"/>
    <w:rsid w:val="00A74960"/>
    <w:rsid w:val="00A75A2C"/>
    <w:rsid w:val="00A80328"/>
    <w:rsid w:val="00A81A4C"/>
    <w:rsid w:val="00A81E76"/>
    <w:rsid w:val="00A81EF2"/>
    <w:rsid w:val="00A82EAD"/>
    <w:rsid w:val="00A85508"/>
    <w:rsid w:val="00A86E39"/>
    <w:rsid w:val="00A8775F"/>
    <w:rsid w:val="00A901D1"/>
    <w:rsid w:val="00A92D83"/>
    <w:rsid w:val="00A930FC"/>
    <w:rsid w:val="00A930FF"/>
    <w:rsid w:val="00A93498"/>
    <w:rsid w:val="00A937C9"/>
    <w:rsid w:val="00AA160A"/>
    <w:rsid w:val="00AA1C0B"/>
    <w:rsid w:val="00AA2E33"/>
    <w:rsid w:val="00AA751F"/>
    <w:rsid w:val="00AA762B"/>
    <w:rsid w:val="00AB0299"/>
    <w:rsid w:val="00AB1353"/>
    <w:rsid w:val="00AB1C15"/>
    <w:rsid w:val="00AB2C38"/>
    <w:rsid w:val="00AB2E5B"/>
    <w:rsid w:val="00AB36B2"/>
    <w:rsid w:val="00AB5DAA"/>
    <w:rsid w:val="00AB6098"/>
    <w:rsid w:val="00AB7590"/>
    <w:rsid w:val="00AC0466"/>
    <w:rsid w:val="00AC1F47"/>
    <w:rsid w:val="00AC33C4"/>
    <w:rsid w:val="00AC49A9"/>
    <w:rsid w:val="00AC59BF"/>
    <w:rsid w:val="00AC5E16"/>
    <w:rsid w:val="00AC7A2D"/>
    <w:rsid w:val="00AD0264"/>
    <w:rsid w:val="00AD1688"/>
    <w:rsid w:val="00AD16A9"/>
    <w:rsid w:val="00AD2838"/>
    <w:rsid w:val="00AD4D01"/>
    <w:rsid w:val="00AD7264"/>
    <w:rsid w:val="00AE0717"/>
    <w:rsid w:val="00AE1044"/>
    <w:rsid w:val="00AE3F1A"/>
    <w:rsid w:val="00AE3F44"/>
    <w:rsid w:val="00AE58B4"/>
    <w:rsid w:val="00AE5B15"/>
    <w:rsid w:val="00AF270E"/>
    <w:rsid w:val="00AF2EF5"/>
    <w:rsid w:val="00AF308D"/>
    <w:rsid w:val="00AF438E"/>
    <w:rsid w:val="00AF488C"/>
    <w:rsid w:val="00AF55A8"/>
    <w:rsid w:val="00AF608F"/>
    <w:rsid w:val="00AF7AEE"/>
    <w:rsid w:val="00B00BDA"/>
    <w:rsid w:val="00B00F15"/>
    <w:rsid w:val="00B01AC4"/>
    <w:rsid w:val="00B01E51"/>
    <w:rsid w:val="00B02664"/>
    <w:rsid w:val="00B039C1"/>
    <w:rsid w:val="00B050EB"/>
    <w:rsid w:val="00B06086"/>
    <w:rsid w:val="00B06DB7"/>
    <w:rsid w:val="00B11F3F"/>
    <w:rsid w:val="00B12624"/>
    <w:rsid w:val="00B166A1"/>
    <w:rsid w:val="00B167C5"/>
    <w:rsid w:val="00B179A0"/>
    <w:rsid w:val="00B22AB7"/>
    <w:rsid w:val="00B23D1A"/>
    <w:rsid w:val="00B24AE4"/>
    <w:rsid w:val="00B27002"/>
    <w:rsid w:val="00B3007A"/>
    <w:rsid w:val="00B30A83"/>
    <w:rsid w:val="00B31C34"/>
    <w:rsid w:val="00B32CE5"/>
    <w:rsid w:val="00B3336B"/>
    <w:rsid w:val="00B3362C"/>
    <w:rsid w:val="00B33B6A"/>
    <w:rsid w:val="00B34F1F"/>
    <w:rsid w:val="00B35D14"/>
    <w:rsid w:val="00B36428"/>
    <w:rsid w:val="00B3670A"/>
    <w:rsid w:val="00B36D64"/>
    <w:rsid w:val="00B37C71"/>
    <w:rsid w:val="00B41597"/>
    <w:rsid w:val="00B4202C"/>
    <w:rsid w:val="00B43A28"/>
    <w:rsid w:val="00B477C0"/>
    <w:rsid w:val="00B5174B"/>
    <w:rsid w:val="00B60997"/>
    <w:rsid w:val="00B62EA3"/>
    <w:rsid w:val="00B6364A"/>
    <w:rsid w:val="00B64539"/>
    <w:rsid w:val="00B64CFB"/>
    <w:rsid w:val="00B67675"/>
    <w:rsid w:val="00B71F2B"/>
    <w:rsid w:val="00B764D1"/>
    <w:rsid w:val="00B770CA"/>
    <w:rsid w:val="00B773B4"/>
    <w:rsid w:val="00B80ED1"/>
    <w:rsid w:val="00B82D32"/>
    <w:rsid w:val="00B87802"/>
    <w:rsid w:val="00B913C6"/>
    <w:rsid w:val="00B922F2"/>
    <w:rsid w:val="00B9352D"/>
    <w:rsid w:val="00B9421C"/>
    <w:rsid w:val="00B94D38"/>
    <w:rsid w:val="00B95072"/>
    <w:rsid w:val="00B96175"/>
    <w:rsid w:val="00B97240"/>
    <w:rsid w:val="00BA451A"/>
    <w:rsid w:val="00BA58AA"/>
    <w:rsid w:val="00BA6415"/>
    <w:rsid w:val="00BB00CA"/>
    <w:rsid w:val="00BB04F2"/>
    <w:rsid w:val="00BB075E"/>
    <w:rsid w:val="00BB0A84"/>
    <w:rsid w:val="00BB1152"/>
    <w:rsid w:val="00BB1A43"/>
    <w:rsid w:val="00BB20B6"/>
    <w:rsid w:val="00BB2AFC"/>
    <w:rsid w:val="00BB2CD8"/>
    <w:rsid w:val="00BB317B"/>
    <w:rsid w:val="00BB375A"/>
    <w:rsid w:val="00BB3AB2"/>
    <w:rsid w:val="00BB45D3"/>
    <w:rsid w:val="00BB697D"/>
    <w:rsid w:val="00BB698C"/>
    <w:rsid w:val="00BB6D78"/>
    <w:rsid w:val="00BC0027"/>
    <w:rsid w:val="00BC452F"/>
    <w:rsid w:val="00BC55E3"/>
    <w:rsid w:val="00BC61BA"/>
    <w:rsid w:val="00BC6B29"/>
    <w:rsid w:val="00BC7BF3"/>
    <w:rsid w:val="00BD1312"/>
    <w:rsid w:val="00BD15CC"/>
    <w:rsid w:val="00BD2253"/>
    <w:rsid w:val="00BD3B5E"/>
    <w:rsid w:val="00BD6805"/>
    <w:rsid w:val="00BD71DF"/>
    <w:rsid w:val="00BE0087"/>
    <w:rsid w:val="00BE26C6"/>
    <w:rsid w:val="00BE2CAC"/>
    <w:rsid w:val="00BE41E3"/>
    <w:rsid w:val="00BE4DE7"/>
    <w:rsid w:val="00BE5E2C"/>
    <w:rsid w:val="00BE60AB"/>
    <w:rsid w:val="00BE6711"/>
    <w:rsid w:val="00BF4749"/>
    <w:rsid w:val="00BF5472"/>
    <w:rsid w:val="00BF74E6"/>
    <w:rsid w:val="00BF752A"/>
    <w:rsid w:val="00C00A59"/>
    <w:rsid w:val="00C02530"/>
    <w:rsid w:val="00C049D8"/>
    <w:rsid w:val="00C05358"/>
    <w:rsid w:val="00C07B67"/>
    <w:rsid w:val="00C1329F"/>
    <w:rsid w:val="00C14478"/>
    <w:rsid w:val="00C14DC7"/>
    <w:rsid w:val="00C14E94"/>
    <w:rsid w:val="00C172E8"/>
    <w:rsid w:val="00C17FC4"/>
    <w:rsid w:val="00C22108"/>
    <w:rsid w:val="00C2269B"/>
    <w:rsid w:val="00C2386A"/>
    <w:rsid w:val="00C240D4"/>
    <w:rsid w:val="00C24125"/>
    <w:rsid w:val="00C25D82"/>
    <w:rsid w:val="00C30215"/>
    <w:rsid w:val="00C30634"/>
    <w:rsid w:val="00C31190"/>
    <w:rsid w:val="00C32A28"/>
    <w:rsid w:val="00C35DB8"/>
    <w:rsid w:val="00C36481"/>
    <w:rsid w:val="00C3758B"/>
    <w:rsid w:val="00C40AA7"/>
    <w:rsid w:val="00C421CB"/>
    <w:rsid w:val="00C42AF0"/>
    <w:rsid w:val="00C445AF"/>
    <w:rsid w:val="00C453BF"/>
    <w:rsid w:val="00C45499"/>
    <w:rsid w:val="00C461A7"/>
    <w:rsid w:val="00C46B9A"/>
    <w:rsid w:val="00C470E7"/>
    <w:rsid w:val="00C47416"/>
    <w:rsid w:val="00C50BC0"/>
    <w:rsid w:val="00C527E0"/>
    <w:rsid w:val="00C528AC"/>
    <w:rsid w:val="00C532F3"/>
    <w:rsid w:val="00C55234"/>
    <w:rsid w:val="00C557AA"/>
    <w:rsid w:val="00C55FDB"/>
    <w:rsid w:val="00C57950"/>
    <w:rsid w:val="00C63FF3"/>
    <w:rsid w:val="00C64DF9"/>
    <w:rsid w:val="00C652F6"/>
    <w:rsid w:val="00C66A2A"/>
    <w:rsid w:val="00C66B7E"/>
    <w:rsid w:val="00C676A0"/>
    <w:rsid w:val="00C67A2B"/>
    <w:rsid w:val="00C716F7"/>
    <w:rsid w:val="00C77DC1"/>
    <w:rsid w:val="00C84256"/>
    <w:rsid w:val="00C85EB9"/>
    <w:rsid w:val="00C87A31"/>
    <w:rsid w:val="00C87B0B"/>
    <w:rsid w:val="00C9193B"/>
    <w:rsid w:val="00C940B6"/>
    <w:rsid w:val="00C9419A"/>
    <w:rsid w:val="00C94895"/>
    <w:rsid w:val="00C958C8"/>
    <w:rsid w:val="00C96460"/>
    <w:rsid w:val="00C9754F"/>
    <w:rsid w:val="00CA0FD8"/>
    <w:rsid w:val="00CA62AA"/>
    <w:rsid w:val="00CA71AB"/>
    <w:rsid w:val="00CB0B5B"/>
    <w:rsid w:val="00CB1207"/>
    <w:rsid w:val="00CB2296"/>
    <w:rsid w:val="00CB2957"/>
    <w:rsid w:val="00CB32EC"/>
    <w:rsid w:val="00CB4022"/>
    <w:rsid w:val="00CB49F7"/>
    <w:rsid w:val="00CB4C72"/>
    <w:rsid w:val="00CB596C"/>
    <w:rsid w:val="00CB5FA7"/>
    <w:rsid w:val="00CC12BE"/>
    <w:rsid w:val="00CC6240"/>
    <w:rsid w:val="00CC7E9D"/>
    <w:rsid w:val="00CD2BDB"/>
    <w:rsid w:val="00CD3EFC"/>
    <w:rsid w:val="00CD4146"/>
    <w:rsid w:val="00CD43BB"/>
    <w:rsid w:val="00CD6462"/>
    <w:rsid w:val="00CD67B2"/>
    <w:rsid w:val="00CE04D4"/>
    <w:rsid w:val="00CE05BF"/>
    <w:rsid w:val="00CE4196"/>
    <w:rsid w:val="00CE695E"/>
    <w:rsid w:val="00CF0BEA"/>
    <w:rsid w:val="00CF183D"/>
    <w:rsid w:val="00CF206B"/>
    <w:rsid w:val="00CF24D0"/>
    <w:rsid w:val="00CF76EA"/>
    <w:rsid w:val="00D023F6"/>
    <w:rsid w:val="00D02892"/>
    <w:rsid w:val="00D03551"/>
    <w:rsid w:val="00D05566"/>
    <w:rsid w:val="00D060B6"/>
    <w:rsid w:val="00D068F3"/>
    <w:rsid w:val="00D07C3E"/>
    <w:rsid w:val="00D104C1"/>
    <w:rsid w:val="00D105CC"/>
    <w:rsid w:val="00D11DD9"/>
    <w:rsid w:val="00D1224B"/>
    <w:rsid w:val="00D1270C"/>
    <w:rsid w:val="00D1279F"/>
    <w:rsid w:val="00D12CB6"/>
    <w:rsid w:val="00D14033"/>
    <w:rsid w:val="00D14E51"/>
    <w:rsid w:val="00D15058"/>
    <w:rsid w:val="00D156AC"/>
    <w:rsid w:val="00D15B82"/>
    <w:rsid w:val="00D16BC5"/>
    <w:rsid w:val="00D24E03"/>
    <w:rsid w:val="00D269B6"/>
    <w:rsid w:val="00D32EE2"/>
    <w:rsid w:val="00D34649"/>
    <w:rsid w:val="00D36A2D"/>
    <w:rsid w:val="00D407D0"/>
    <w:rsid w:val="00D42BEC"/>
    <w:rsid w:val="00D474F7"/>
    <w:rsid w:val="00D47917"/>
    <w:rsid w:val="00D513E7"/>
    <w:rsid w:val="00D516A4"/>
    <w:rsid w:val="00D5223A"/>
    <w:rsid w:val="00D537B5"/>
    <w:rsid w:val="00D561CF"/>
    <w:rsid w:val="00D562A9"/>
    <w:rsid w:val="00D577A2"/>
    <w:rsid w:val="00D57A4E"/>
    <w:rsid w:val="00D621E7"/>
    <w:rsid w:val="00D64ED4"/>
    <w:rsid w:val="00D667FE"/>
    <w:rsid w:val="00D70B04"/>
    <w:rsid w:val="00D73056"/>
    <w:rsid w:val="00D75B78"/>
    <w:rsid w:val="00D76440"/>
    <w:rsid w:val="00D80A41"/>
    <w:rsid w:val="00D828F5"/>
    <w:rsid w:val="00D84453"/>
    <w:rsid w:val="00D84E08"/>
    <w:rsid w:val="00D851CD"/>
    <w:rsid w:val="00D85FED"/>
    <w:rsid w:val="00D870DA"/>
    <w:rsid w:val="00D907B0"/>
    <w:rsid w:val="00D90BBE"/>
    <w:rsid w:val="00D92ABC"/>
    <w:rsid w:val="00D93088"/>
    <w:rsid w:val="00D93847"/>
    <w:rsid w:val="00D971F9"/>
    <w:rsid w:val="00D97B84"/>
    <w:rsid w:val="00DA1E1F"/>
    <w:rsid w:val="00DA411E"/>
    <w:rsid w:val="00DA5D8F"/>
    <w:rsid w:val="00DA67EB"/>
    <w:rsid w:val="00DA68DB"/>
    <w:rsid w:val="00DA7D82"/>
    <w:rsid w:val="00DA7DEB"/>
    <w:rsid w:val="00DB07D1"/>
    <w:rsid w:val="00DB2467"/>
    <w:rsid w:val="00DB5854"/>
    <w:rsid w:val="00DB65F7"/>
    <w:rsid w:val="00DB73B3"/>
    <w:rsid w:val="00DC0140"/>
    <w:rsid w:val="00DC02B9"/>
    <w:rsid w:val="00DC0775"/>
    <w:rsid w:val="00DC1600"/>
    <w:rsid w:val="00DC3F43"/>
    <w:rsid w:val="00DC681E"/>
    <w:rsid w:val="00DD1DFF"/>
    <w:rsid w:val="00DD389A"/>
    <w:rsid w:val="00DD66C6"/>
    <w:rsid w:val="00DE05E9"/>
    <w:rsid w:val="00DE09A9"/>
    <w:rsid w:val="00DE0E8A"/>
    <w:rsid w:val="00DE3436"/>
    <w:rsid w:val="00DE3C17"/>
    <w:rsid w:val="00DE5005"/>
    <w:rsid w:val="00DE64C7"/>
    <w:rsid w:val="00DE6D76"/>
    <w:rsid w:val="00DE7558"/>
    <w:rsid w:val="00DF0392"/>
    <w:rsid w:val="00DF389D"/>
    <w:rsid w:val="00DF439D"/>
    <w:rsid w:val="00DF7DEA"/>
    <w:rsid w:val="00E00EEB"/>
    <w:rsid w:val="00E01AB9"/>
    <w:rsid w:val="00E020A2"/>
    <w:rsid w:val="00E037F5"/>
    <w:rsid w:val="00E0488D"/>
    <w:rsid w:val="00E05E96"/>
    <w:rsid w:val="00E05ED5"/>
    <w:rsid w:val="00E0702F"/>
    <w:rsid w:val="00E073D7"/>
    <w:rsid w:val="00E141C7"/>
    <w:rsid w:val="00E14416"/>
    <w:rsid w:val="00E15993"/>
    <w:rsid w:val="00E15C71"/>
    <w:rsid w:val="00E20FF2"/>
    <w:rsid w:val="00E23D53"/>
    <w:rsid w:val="00E26F0E"/>
    <w:rsid w:val="00E301BE"/>
    <w:rsid w:val="00E30392"/>
    <w:rsid w:val="00E31722"/>
    <w:rsid w:val="00E332FE"/>
    <w:rsid w:val="00E34AB1"/>
    <w:rsid w:val="00E36579"/>
    <w:rsid w:val="00E41263"/>
    <w:rsid w:val="00E4168A"/>
    <w:rsid w:val="00E44123"/>
    <w:rsid w:val="00E466F7"/>
    <w:rsid w:val="00E5062C"/>
    <w:rsid w:val="00E54370"/>
    <w:rsid w:val="00E61269"/>
    <w:rsid w:val="00E61957"/>
    <w:rsid w:val="00E61B0A"/>
    <w:rsid w:val="00E6421C"/>
    <w:rsid w:val="00E65449"/>
    <w:rsid w:val="00E6571B"/>
    <w:rsid w:val="00E659AC"/>
    <w:rsid w:val="00E71639"/>
    <w:rsid w:val="00E72DDC"/>
    <w:rsid w:val="00E73153"/>
    <w:rsid w:val="00E7443A"/>
    <w:rsid w:val="00E74B9A"/>
    <w:rsid w:val="00E75BB0"/>
    <w:rsid w:val="00E760CE"/>
    <w:rsid w:val="00E77217"/>
    <w:rsid w:val="00E80262"/>
    <w:rsid w:val="00E934C4"/>
    <w:rsid w:val="00E97C2D"/>
    <w:rsid w:val="00EA46D3"/>
    <w:rsid w:val="00EA6B94"/>
    <w:rsid w:val="00EA7CFD"/>
    <w:rsid w:val="00EB0B50"/>
    <w:rsid w:val="00EB2B22"/>
    <w:rsid w:val="00EC0331"/>
    <w:rsid w:val="00EC0DBB"/>
    <w:rsid w:val="00EC1530"/>
    <w:rsid w:val="00EC34A0"/>
    <w:rsid w:val="00EC53B8"/>
    <w:rsid w:val="00EC62BE"/>
    <w:rsid w:val="00ED2C44"/>
    <w:rsid w:val="00ED3ACA"/>
    <w:rsid w:val="00ED5462"/>
    <w:rsid w:val="00ED6377"/>
    <w:rsid w:val="00EE0ADE"/>
    <w:rsid w:val="00EE127E"/>
    <w:rsid w:val="00EE1349"/>
    <w:rsid w:val="00EE18DD"/>
    <w:rsid w:val="00EE37D3"/>
    <w:rsid w:val="00EE6E19"/>
    <w:rsid w:val="00EF10A2"/>
    <w:rsid w:val="00EF176B"/>
    <w:rsid w:val="00EF30DA"/>
    <w:rsid w:val="00EF6341"/>
    <w:rsid w:val="00EF7FE3"/>
    <w:rsid w:val="00F00FF9"/>
    <w:rsid w:val="00F02E8C"/>
    <w:rsid w:val="00F03166"/>
    <w:rsid w:val="00F051E5"/>
    <w:rsid w:val="00F0775D"/>
    <w:rsid w:val="00F105C3"/>
    <w:rsid w:val="00F11F40"/>
    <w:rsid w:val="00F13A9A"/>
    <w:rsid w:val="00F14995"/>
    <w:rsid w:val="00F15AB3"/>
    <w:rsid w:val="00F1764E"/>
    <w:rsid w:val="00F17890"/>
    <w:rsid w:val="00F22BA2"/>
    <w:rsid w:val="00F25A4E"/>
    <w:rsid w:val="00F33216"/>
    <w:rsid w:val="00F338B3"/>
    <w:rsid w:val="00F37AE0"/>
    <w:rsid w:val="00F4107C"/>
    <w:rsid w:val="00F41CF9"/>
    <w:rsid w:val="00F42067"/>
    <w:rsid w:val="00F4460A"/>
    <w:rsid w:val="00F44F55"/>
    <w:rsid w:val="00F468EA"/>
    <w:rsid w:val="00F478F4"/>
    <w:rsid w:val="00F47F7B"/>
    <w:rsid w:val="00F508D3"/>
    <w:rsid w:val="00F5155C"/>
    <w:rsid w:val="00F526DD"/>
    <w:rsid w:val="00F54EC9"/>
    <w:rsid w:val="00F550F9"/>
    <w:rsid w:val="00F5515D"/>
    <w:rsid w:val="00F559EF"/>
    <w:rsid w:val="00F56549"/>
    <w:rsid w:val="00F570B7"/>
    <w:rsid w:val="00F5737F"/>
    <w:rsid w:val="00F578D6"/>
    <w:rsid w:val="00F637E5"/>
    <w:rsid w:val="00F659A0"/>
    <w:rsid w:val="00F771BE"/>
    <w:rsid w:val="00F801AC"/>
    <w:rsid w:val="00F80CED"/>
    <w:rsid w:val="00F813B1"/>
    <w:rsid w:val="00F837CE"/>
    <w:rsid w:val="00F857B4"/>
    <w:rsid w:val="00F86726"/>
    <w:rsid w:val="00F9192C"/>
    <w:rsid w:val="00F96081"/>
    <w:rsid w:val="00FA07D6"/>
    <w:rsid w:val="00FA262B"/>
    <w:rsid w:val="00FA590B"/>
    <w:rsid w:val="00FA7E12"/>
    <w:rsid w:val="00FC156A"/>
    <w:rsid w:val="00FC29B1"/>
    <w:rsid w:val="00FC58B9"/>
    <w:rsid w:val="00FC7246"/>
    <w:rsid w:val="00FD1647"/>
    <w:rsid w:val="00FD2C71"/>
    <w:rsid w:val="00FD58ED"/>
    <w:rsid w:val="00FD7651"/>
    <w:rsid w:val="00FE21F9"/>
    <w:rsid w:val="00FE6667"/>
    <w:rsid w:val="00FE7C84"/>
    <w:rsid w:val="00FF36C1"/>
    <w:rsid w:val="00FF4818"/>
    <w:rsid w:val="00FF490F"/>
    <w:rsid w:val="00FF49CB"/>
    <w:rsid w:val="00FF72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6A46C"/>
  <w15:docId w15:val="{F37DA1D7-AA06-4042-B5BD-D90DF70F3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15D"/>
    <w:pPr>
      <w:widowControl w:val="0"/>
      <w:suppressAutoHyphens/>
    </w:pPr>
    <w:rPr>
      <w:rFonts w:ascii="Arial" w:eastAsia="Times New Roman" w:hAnsi="Arial"/>
      <w:szCs w:val="24"/>
    </w:rPr>
  </w:style>
  <w:style w:type="paragraph" w:styleId="Titre1">
    <w:name w:val="heading 1"/>
    <w:basedOn w:val="Titre10"/>
    <w:next w:val="Corpsdetexte"/>
    <w:link w:val="Titre1Car"/>
    <w:uiPriority w:val="9"/>
    <w:qFormat/>
    <w:rsid w:val="00F5515D"/>
    <w:pPr>
      <w:outlineLvl w:val="0"/>
    </w:pPr>
    <w:rPr>
      <w:rFonts w:cs="Times New Roman"/>
      <w:b/>
      <w:bCs/>
      <w:sz w:val="32"/>
      <w:szCs w:val="32"/>
      <w:lang w:val="x-none"/>
    </w:rPr>
  </w:style>
  <w:style w:type="paragraph" w:styleId="Titre2">
    <w:name w:val="heading 2"/>
    <w:basedOn w:val="Titre10"/>
    <w:next w:val="Corpsdetexte"/>
    <w:link w:val="Titre2Car"/>
    <w:uiPriority w:val="9"/>
    <w:qFormat/>
    <w:rsid w:val="00F5515D"/>
    <w:pPr>
      <w:outlineLvl w:val="1"/>
    </w:pPr>
    <w:rPr>
      <w:rFonts w:cs="Times New Roman"/>
      <w:b/>
      <w:bCs/>
      <w:i/>
      <w:iCs/>
      <w:lang w:val="x-none"/>
    </w:rPr>
  </w:style>
  <w:style w:type="paragraph" w:styleId="Titre3">
    <w:name w:val="heading 3"/>
    <w:basedOn w:val="Titre10"/>
    <w:next w:val="Corpsdetexte"/>
    <w:link w:val="Titre3Car"/>
    <w:uiPriority w:val="9"/>
    <w:qFormat/>
    <w:rsid w:val="00F5515D"/>
    <w:pPr>
      <w:outlineLvl w:val="2"/>
    </w:pPr>
    <w:rPr>
      <w:rFonts w:cs="Times New Roman"/>
      <w:b/>
      <w:bCs/>
      <w:lang w:val="x-none"/>
    </w:rPr>
  </w:style>
  <w:style w:type="paragraph" w:styleId="Titre4">
    <w:name w:val="heading 4"/>
    <w:basedOn w:val="Titre10"/>
    <w:next w:val="Corpsdetexte"/>
    <w:link w:val="Titre4Car"/>
    <w:uiPriority w:val="9"/>
    <w:qFormat/>
    <w:rsid w:val="00F5515D"/>
    <w:pPr>
      <w:numPr>
        <w:ilvl w:val="3"/>
        <w:numId w:val="1"/>
      </w:numPr>
      <w:ind w:left="1418"/>
      <w:outlineLvl w:val="3"/>
    </w:pPr>
    <w:rPr>
      <w:rFonts w:cs="Times New Roman"/>
      <w:b/>
      <w:bCs/>
      <w:i/>
      <w:iCs/>
      <w:sz w:val="24"/>
      <w:szCs w:val="24"/>
      <w:u w:val="single"/>
      <w:lang w:val="x-none"/>
    </w:rPr>
  </w:style>
  <w:style w:type="paragraph" w:styleId="Titre5">
    <w:name w:val="heading 5"/>
    <w:basedOn w:val="Titre10"/>
    <w:next w:val="Corpsdetexte"/>
    <w:link w:val="Titre5Car"/>
    <w:uiPriority w:val="9"/>
    <w:qFormat/>
    <w:rsid w:val="00F5515D"/>
    <w:pPr>
      <w:numPr>
        <w:ilvl w:val="4"/>
        <w:numId w:val="1"/>
      </w:numPr>
      <w:outlineLvl w:val="4"/>
    </w:pPr>
    <w:rPr>
      <w:rFonts w:cs="Times New Roman"/>
      <w:b/>
      <w:bCs/>
      <w:sz w:val="24"/>
      <w:szCs w:val="24"/>
      <w:lang w:val="x-none"/>
    </w:rPr>
  </w:style>
  <w:style w:type="paragraph" w:styleId="Titre6">
    <w:name w:val="heading 6"/>
    <w:basedOn w:val="Titre10"/>
    <w:next w:val="Corpsdetexte"/>
    <w:link w:val="Titre6Car"/>
    <w:uiPriority w:val="9"/>
    <w:qFormat/>
    <w:rsid w:val="00F5515D"/>
    <w:pPr>
      <w:numPr>
        <w:ilvl w:val="5"/>
        <w:numId w:val="1"/>
      </w:numPr>
      <w:outlineLvl w:val="5"/>
    </w:pPr>
    <w:rPr>
      <w:rFonts w:cs="Times New Roman"/>
      <w:b/>
      <w:bCs/>
      <w:sz w:val="21"/>
      <w:szCs w:val="21"/>
      <w:lang w:val="x-none"/>
    </w:rPr>
  </w:style>
  <w:style w:type="paragraph" w:styleId="Titre7">
    <w:name w:val="heading 7"/>
    <w:basedOn w:val="Titre10"/>
    <w:next w:val="Corpsdetexte"/>
    <w:link w:val="Titre7Car"/>
    <w:uiPriority w:val="9"/>
    <w:qFormat/>
    <w:rsid w:val="00F5515D"/>
    <w:pPr>
      <w:numPr>
        <w:ilvl w:val="6"/>
        <w:numId w:val="1"/>
      </w:numPr>
      <w:outlineLvl w:val="6"/>
    </w:pPr>
    <w:rPr>
      <w:rFonts w:cs="Times New Roman"/>
      <w:b/>
      <w:bCs/>
      <w:sz w:val="21"/>
      <w:szCs w:val="21"/>
      <w:lang w:val="x-none"/>
    </w:rPr>
  </w:style>
  <w:style w:type="paragraph" w:styleId="Titre8">
    <w:name w:val="heading 8"/>
    <w:basedOn w:val="Titre10"/>
    <w:next w:val="Corpsdetexte"/>
    <w:link w:val="Titre8Car"/>
    <w:uiPriority w:val="9"/>
    <w:qFormat/>
    <w:rsid w:val="00F5515D"/>
    <w:pPr>
      <w:numPr>
        <w:ilvl w:val="7"/>
        <w:numId w:val="1"/>
      </w:numPr>
      <w:outlineLvl w:val="7"/>
    </w:pPr>
    <w:rPr>
      <w:rFonts w:cs="Times New Roman"/>
      <w:b/>
      <w:bCs/>
      <w:sz w:val="21"/>
      <w:szCs w:val="21"/>
      <w:lang w:val="x-none"/>
    </w:rPr>
  </w:style>
  <w:style w:type="paragraph" w:styleId="Titre9">
    <w:name w:val="heading 9"/>
    <w:basedOn w:val="Normal"/>
    <w:next w:val="Normal"/>
    <w:link w:val="Titre9Car"/>
    <w:uiPriority w:val="9"/>
    <w:qFormat/>
    <w:rsid w:val="00F5515D"/>
    <w:pPr>
      <w:keepNext/>
      <w:numPr>
        <w:ilvl w:val="8"/>
        <w:numId w:val="1"/>
      </w:numPr>
      <w:pBdr>
        <w:top w:val="single" w:sz="4" w:space="1" w:color="000000" w:shadow="1"/>
        <w:left w:val="single" w:sz="4" w:space="4" w:color="000000" w:shadow="1"/>
        <w:bottom w:val="single" w:sz="4" w:space="1" w:color="000000" w:shadow="1"/>
        <w:right w:val="single" w:sz="4" w:space="4" w:color="000000" w:shadow="1"/>
      </w:pBdr>
      <w:tabs>
        <w:tab w:val="left" w:pos="2340"/>
        <w:tab w:val="left" w:pos="3420"/>
      </w:tabs>
      <w:jc w:val="center"/>
      <w:outlineLvl w:val="8"/>
    </w:pPr>
    <w:rPr>
      <w:b/>
      <w:bCs/>
      <w:sz w:val="28"/>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F5515D"/>
    <w:rPr>
      <w:rFonts w:ascii="Arial" w:eastAsia="Times New Roman" w:hAnsi="Arial" w:cs="Tahoma"/>
      <w:b/>
      <w:bCs/>
      <w:sz w:val="32"/>
      <w:szCs w:val="32"/>
    </w:rPr>
  </w:style>
  <w:style w:type="character" w:customStyle="1" w:styleId="Titre2Car">
    <w:name w:val="Titre 2 Car"/>
    <w:link w:val="Titre2"/>
    <w:uiPriority w:val="9"/>
    <w:rsid w:val="00F5515D"/>
    <w:rPr>
      <w:rFonts w:ascii="Arial" w:eastAsia="Times New Roman" w:hAnsi="Arial" w:cs="Tahoma"/>
      <w:b/>
      <w:bCs/>
      <w:i/>
      <w:iCs/>
      <w:sz w:val="28"/>
      <w:szCs w:val="28"/>
    </w:rPr>
  </w:style>
  <w:style w:type="character" w:customStyle="1" w:styleId="Titre3Car">
    <w:name w:val="Titre 3 Car"/>
    <w:link w:val="Titre3"/>
    <w:uiPriority w:val="9"/>
    <w:rsid w:val="00F5515D"/>
    <w:rPr>
      <w:rFonts w:ascii="Arial" w:eastAsia="Times New Roman" w:hAnsi="Arial" w:cs="Tahoma"/>
      <w:b/>
      <w:bCs/>
      <w:sz w:val="28"/>
      <w:szCs w:val="28"/>
    </w:rPr>
  </w:style>
  <w:style w:type="character" w:customStyle="1" w:styleId="Titre4Car">
    <w:name w:val="Titre 4 Car"/>
    <w:link w:val="Titre4"/>
    <w:uiPriority w:val="9"/>
    <w:rsid w:val="00F5515D"/>
    <w:rPr>
      <w:rFonts w:ascii="Arial" w:eastAsia="Times New Roman" w:hAnsi="Arial" w:cs="Tahoma"/>
      <w:b/>
      <w:bCs/>
      <w:i/>
      <w:iCs/>
      <w:sz w:val="24"/>
      <w:szCs w:val="24"/>
      <w:u w:val="single"/>
    </w:rPr>
  </w:style>
  <w:style w:type="character" w:customStyle="1" w:styleId="Titre5Car">
    <w:name w:val="Titre 5 Car"/>
    <w:link w:val="Titre5"/>
    <w:uiPriority w:val="9"/>
    <w:rsid w:val="00F5515D"/>
    <w:rPr>
      <w:rFonts w:ascii="Arial" w:eastAsia="Times New Roman" w:hAnsi="Arial" w:cs="Tahoma"/>
      <w:b/>
      <w:bCs/>
      <w:sz w:val="24"/>
      <w:szCs w:val="24"/>
    </w:rPr>
  </w:style>
  <w:style w:type="character" w:customStyle="1" w:styleId="Titre6Car">
    <w:name w:val="Titre 6 Car"/>
    <w:link w:val="Titre6"/>
    <w:uiPriority w:val="9"/>
    <w:rsid w:val="00F5515D"/>
    <w:rPr>
      <w:rFonts w:ascii="Arial" w:eastAsia="Times New Roman" w:hAnsi="Arial" w:cs="Tahoma"/>
      <w:b/>
      <w:bCs/>
      <w:sz w:val="21"/>
      <w:szCs w:val="21"/>
    </w:rPr>
  </w:style>
  <w:style w:type="character" w:customStyle="1" w:styleId="Titre7Car">
    <w:name w:val="Titre 7 Car"/>
    <w:link w:val="Titre7"/>
    <w:uiPriority w:val="9"/>
    <w:rsid w:val="00F5515D"/>
    <w:rPr>
      <w:rFonts w:ascii="Arial" w:eastAsia="Times New Roman" w:hAnsi="Arial" w:cs="Tahoma"/>
      <w:b/>
      <w:bCs/>
      <w:sz w:val="21"/>
      <w:szCs w:val="21"/>
    </w:rPr>
  </w:style>
  <w:style w:type="character" w:customStyle="1" w:styleId="Titre8Car">
    <w:name w:val="Titre 8 Car"/>
    <w:link w:val="Titre8"/>
    <w:uiPriority w:val="9"/>
    <w:rsid w:val="00F5515D"/>
    <w:rPr>
      <w:rFonts w:ascii="Arial" w:eastAsia="Times New Roman" w:hAnsi="Arial" w:cs="Tahoma"/>
      <w:b/>
      <w:bCs/>
      <w:sz w:val="21"/>
      <w:szCs w:val="21"/>
    </w:rPr>
  </w:style>
  <w:style w:type="character" w:customStyle="1" w:styleId="Titre9Car">
    <w:name w:val="Titre 9 Car"/>
    <w:link w:val="Titre9"/>
    <w:uiPriority w:val="9"/>
    <w:rsid w:val="00F5515D"/>
    <w:rPr>
      <w:rFonts w:ascii="Arial" w:eastAsia="Times New Roman" w:hAnsi="Arial"/>
      <w:b/>
      <w:bCs/>
      <w:sz w:val="28"/>
      <w:szCs w:val="24"/>
    </w:rPr>
  </w:style>
  <w:style w:type="character" w:customStyle="1" w:styleId="WW8Num4z0">
    <w:name w:val="WW8Num4z0"/>
    <w:rsid w:val="00F5515D"/>
    <w:rPr>
      <w:rFonts w:ascii="Symbol" w:hAnsi="Symbol"/>
      <w:sz w:val="18"/>
    </w:rPr>
  </w:style>
  <w:style w:type="character" w:customStyle="1" w:styleId="WW8Num5z0">
    <w:name w:val="WW8Num5z0"/>
    <w:rsid w:val="00F5515D"/>
    <w:rPr>
      <w:rFonts w:ascii="Symbol" w:hAnsi="Symbol"/>
      <w:sz w:val="18"/>
    </w:rPr>
  </w:style>
  <w:style w:type="character" w:customStyle="1" w:styleId="WW8Num6z0">
    <w:name w:val="WW8Num6z0"/>
    <w:rsid w:val="00F5515D"/>
    <w:rPr>
      <w:rFonts w:ascii="Symbol" w:hAnsi="Symbol"/>
      <w:sz w:val="18"/>
    </w:rPr>
  </w:style>
  <w:style w:type="character" w:customStyle="1" w:styleId="Absatz-Standardschriftart">
    <w:name w:val="Absatz-Standardschriftart"/>
    <w:rsid w:val="00F5515D"/>
  </w:style>
  <w:style w:type="character" w:customStyle="1" w:styleId="WW-Absatz-Standardschriftart">
    <w:name w:val="WW-Absatz-Standardschriftart"/>
    <w:rsid w:val="00F5515D"/>
  </w:style>
  <w:style w:type="character" w:customStyle="1" w:styleId="WW-Absatz-Standardschriftart1">
    <w:name w:val="WW-Absatz-Standardschriftart1"/>
    <w:rsid w:val="00F5515D"/>
  </w:style>
  <w:style w:type="character" w:customStyle="1" w:styleId="WW-Absatz-Standardschriftart11">
    <w:name w:val="WW-Absatz-Standardschriftart11"/>
    <w:rsid w:val="00F5515D"/>
  </w:style>
  <w:style w:type="character" w:customStyle="1" w:styleId="Caractresdenotedebasdepage">
    <w:name w:val="Caractères de note de bas de page"/>
    <w:rsid w:val="00F5515D"/>
  </w:style>
  <w:style w:type="character" w:customStyle="1" w:styleId="Caractresdenumrotation">
    <w:name w:val="Caractères de numérotation"/>
    <w:rsid w:val="00F5515D"/>
  </w:style>
  <w:style w:type="character" w:customStyle="1" w:styleId="Puces">
    <w:name w:val="Puces"/>
    <w:rsid w:val="00F5515D"/>
    <w:rPr>
      <w:rFonts w:ascii="StarSymbol" w:eastAsia="Times New Roman" w:hAnsi="StarSymbol"/>
      <w:sz w:val="18"/>
    </w:rPr>
  </w:style>
  <w:style w:type="character" w:styleId="Lienhypertexte">
    <w:name w:val="Hyperlink"/>
    <w:uiPriority w:val="99"/>
    <w:rsid w:val="00F5515D"/>
    <w:rPr>
      <w:color w:val="000080"/>
      <w:u w:val="single"/>
    </w:rPr>
  </w:style>
  <w:style w:type="character" w:styleId="Lienhypertextesuivivisit">
    <w:name w:val="FollowedHyperlink"/>
    <w:uiPriority w:val="99"/>
    <w:rsid w:val="00F5515D"/>
    <w:rPr>
      <w:color w:val="800000"/>
      <w:u w:val="single"/>
    </w:rPr>
  </w:style>
  <w:style w:type="character" w:customStyle="1" w:styleId="Caractresdenotedefin">
    <w:name w:val="Caractères de note de fin"/>
    <w:rsid w:val="00F5515D"/>
  </w:style>
  <w:style w:type="character" w:styleId="Appelnotedebasdep">
    <w:name w:val="footnote reference"/>
    <w:uiPriority w:val="99"/>
    <w:rsid w:val="00F5515D"/>
    <w:rPr>
      <w:vertAlign w:val="superscript"/>
    </w:rPr>
  </w:style>
  <w:style w:type="character" w:styleId="Appeldenotedefin">
    <w:name w:val="endnote reference"/>
    <w:uiPriority w:val="99"/>
    <w:rsid w:val="00F5515D"/>
    <w:rPr>
      <w:vertAlign w:val="superscript"/>
    </w:rPr>
  </w:style>
  <w:style w:type="paragraph" w:customStyle="1" w:styleId="Titre10">
    <w:name w:val="Titre1"/>
    <w:basedOn w:val="Normal"/>
    <w:next w:val="Corpsdetexte"/>
    <w:rsid w:val="00F5515D"/>
    <w:pPr>
      <w:keepNext/>
      <w:spacing w:before="240" w:after="120"/>
    </w:pPr>
    <w:rPr>
      <w:rFonts w:cs="Tahoma"/>
      <w:sz w:val="28"/>
      <w:szCs w:val="28"/>
    </w:rPr>
  </w:style>
  <w:style w:type="paragraph" w:styleId="Corpsdetexte">
    <w:name w:val="Body Text"/>
    <w:basedOn w:val="Normal"/>
    <w:link w:val="CorpsdetexteCar"/>
    <w:uiPriority w:val="99"/>
    <w:rsid w:val="00F5515D"/>
    <w:pPr>
      <w:spacing w:after="120"/>
    </w:pPr>
    <w:rPr>
      <w:lang w:val="x-none"/>
    </w:rPr>
  </w:style>
  <w:style w:type="character" w:customStyle="1" w:styleId="CorpsdetexteCar">
    <w:name w:val="Corps de texte Car"/>
    <w:link w:val="Corpsdetexte"/>
    <w:uiPriority w:val="99"/>
    <w:rsid w:val="00F5515D"/>
    <w:rPr>
      <w:rFonts w:ascii="Arial" w:eastAsia="Times New Roman" w:hAnsi="Arial" w:cs="Times New Roman"/>
      <w:sz w:val="20"/>
      <w:szCs w:val="24"/>
    </w:rPr>
  </w:style>
  <w:style w:type="paragraph" w:styleId="Liste">
    <w:name w:val="List"/>
    <w:basedOn w:val="Corpsdetexte"/>
    <w:uiPriority w:val="99"/>
    <w:rsid w:val="00F5515D"/>
    <w:rPr>
      <w:rFonts w:cs="Tahoma"/>
    </w:rPr>
  </w:style>
  <w:style w:type="paragraph" w:customStyle="1" w:styleId="Lgende1">
    <w:name w:val="Légende1"/>
    <w:basedOn w:val="Normal"/>
    <w:rsid w:val="00F5515D"/>
    <w:pPr>
      <w:suppressLineNumbers/>
      <w:spacing w:before="120" w:after="120"/>
    </w:pPr>
    <w:rPr>
      <w:rFonts w:cs="Tahoma"/>
      <w:i/>
      <w:iCs/>
      <w:sz w:val="24"/>
    </w:rPr>
  </w:style>
  <w:style w:type="paragraph" w:customStyle="1" w:styleId="Index">
    <w:name w:val="Index"/>
    <w:basedOn w:val="Normal"/>
    <w:rsid w:val="00F5515D"/>
    <w:pPr>
      <w:suppressLineNumbers/>
    </w:pPr>
    <w:rPr>
      <w:rFonts w:cs="Tahoma"/>
    </w:rPr>
  </w:style>
  <w:style w:type="paragraph" w:customStyle="1" w:styleId="Numrotation1dbut">
    <w:name w:val="Numérotation 1 début"/>
    <w:basedOn w:val="Liste"/>
    <w:rsid w:val="00F5515D"/>
    <w:pPr>
      <w:numPr>
        <w:numId w:val="1"/>
      </w:numPr>
      <w:spacing w:after="283"/>
      <w:ind w:left="79" w:hanging="23"/>
      <w:outlineLvl w:val="0"/>
    </w:pPr>
    <w:rPr>
      <w:rFonts w:ascii="Verdana" w:hAnsi="Verdana"/>
      <w:b/>
      <w:caps/>
      <w:sz w:val="36"/>
    </w:rPr>
  </w:style>
  <w:style w:type="paragraph" w:customStyle="1" w:styleId="Numrotation2">
    <w:name w:val="Numérotation 2"/>
    <w:basedOn w:val="Liste"/>
    <w:next w:val="Numrotation3"/>
    <w:rsid w:val="00F5515D"/>
    <w:pPr>
      <w:numPr>
        <w:ilvl w:val="1"/>
        <w:numId w:val="1"/>
      </w:numPr>
      <w:spacing w:before="283" w:after="283"/>
      <w:ind w:left="720" w:hanging="23"/>
      <w:outlineLvl w:val="1"/>
    </w:pPr>
    <w:rPr>
      <w:b/>
      <w:caps/>
      <w:sz w:val="24"/>
    </w:rPr>
  </w:style>
  <w:style w:type="paragraph" w:customStyle="1" w:styleId="Numrotation3">
    <w:name w:val="Numérotation 3"/>
    <w:basedOn w:val="Liste"/>
    <w:rsid w:val="00F5515D"/>
    <w:pPr>
      <w:numPr>
        <w:ilvl w:val="2"/>
        <w:numId w:val="1"/>
      </w:numPr>
      <w:spacing w:before="283" w:after="283"/>
      <w:ind w:left="1083" w:hanging="79"/>
      <w:outlineLvl w:val="2"/>
    </w:pPr>
    <w:rPr>
      <w:b/>
    </w:rPr>
  </w:style>
  <w:style w:type="paragraph" w:customStyle="1" w:styleId="Contenudetableau">
    <w:name w:val="Contenu de tableau"/>
    <w:basedOn w:val="Normal"/>
    <w:rsid w:val="00F5515D"/>
    <w:pPr>
      <w:suppressLineNumbers/>
    </w:pPr>
  </w:style>
  <w:style w:type="paragraph" w:customStyle="1" w:styleId="Titredetableau">
    <w:name w:val="Titre de tableau"/>
    <w:basedOn w:val="Contenudetableau"/>
    <w:rsid w:val="00F5515D"/>
    <w:pPr>
      <w:jc w:val="center"/>
    </w:pPr>
    <w:rPr>
      <w:b/>
      <w:bCs/>
    </w:rPr>
  </w:style>
  <w:style w:type="paragraph" w:customStyle="1" w:styleId="Contenuducadre">
    <w:name w:val="Contenu du cadre"/>
    <w:basedOn w:val="Corpsdetexte"/>
    <w:rsid w:val="00F5515D"/>
  </w:style>
  <w:style w:type="paragraph" w:styleId="Notedebasdepage">
    <w:name w:val="footnote text"/>
    <w:basedOn w:val="Normal"/>
    <w:link w:val="NotedebasdepageCar"/>
    <w:uiPriority w:val="99"/>
    <w:rsid w:val="00F5515D"/>
    <w:pPr>
      <w:suppressLineNumbers/>
      <w:ind w:left="283" w:hanging="283"/>
    </w:pPr>
    <w:rPr>
      <w:szCs w:val="20"/>
      <w:lang w:val="x-none"/>
    </w:rPr>
  </w:style>
  <w:style w:type="character" w:customStyle="1" w:styleId="NotedebasdepageCar">
    <w:name w:val="Note de bas de page Car"/>
    <w:link w:val="Notedebasdepage"/>
    <w:uiPriority w:val="99"/>
    <w:rsid w:val="00F5515D"/>
    <w:rPr>
      <w:rFonts w:ascii="Arial" w:eastAsia="Times New Roman" w:hAnsi="Arial" w:cs="Times New Roman"/>
      <w:sz w:val="20"/>
      <w:szCs w:val="20"/>
    </w:rPr>
  </w:style>
  <w:style w:type="paragraph" w:styleId="Notedefin">
    <w:name w:val="endnote text"/>
    <w:basedOn w:val="Normal"/>
    <w:link w:val="NotedefinCar"/>
    <w:uiPriority w:val="99"/>
    <w:rsid w:val="00F5515D"/>
    <w:pPr>
      <w:suppressLineNumbers/>
      <w:ind w:left="283" w:hanging="283"/>
    </w:pPr>
    <w:rPr>
      <w:szCs w:val="20"/>
      <w:lang w:val="x-none"/>
    </w:rPr>
  </w:style>
  <w:style w:type="character" w:customStyle="1" w:styleId="NotedefinCar">
    <w:name w:val="Note de fin Car"/>
    <w:link w:val="Notedefin"/>
    <w:uiPriority w:val="99"/>
    <w:rsid w:val="00F5515D"/>
    <w:rPr>
      <w:rFonts w:ascii="Arial" w:eastAsia="Times New Roman" w:hAnsi="Arial" w:cs="Times New Roman"/>
      <w:sz w:val="20"/>
      <w:szCs w:val="20"/>
    </w:rPr>
  </w:style>
  <w:style w:type="paragraph" w:styleId="Titre">
    <w:name w:val="Title"/>
    <w:basedOn w:val="Normal"/>
    <w:next w:val="Corpsdetexte"/>
    <w:link w:val="TitreCar"/>
    <w:uiPriority w:val="10"/>
    <w:qFormat/>
    <w:rsid w:val="00F5515D"/>
    <w:pPr>
      <w:keepNext/>
      <w:spacing w:before="240" w:after="120"/>
    </w:pPr>
    <w:rPr>
      <w:rFonts w:eastAsia="Arial Unicode MS"/>
      <w:sz w:val="28"/>
      <w:szCs w:val="28"/>
      <w:lang w:val="x-none"/>
    </w:rPr>
  </w:style>
  <w:style w:type="character" w:customStyle="1" w:styleId="TitreCar">
    <w:name w:val="Titre Car"/>
    <w:link w:val="Titre"/>
    <w:uiPriority w:val="10"/>
    <w:rsid w:val="00F5515D"/>
    <w:rPr>
      <w:rFonts w:ascii="Arial" w:eastAsia="Arial Unicode MS" w:hAnsi="Arial" w:cs="Tahoma"/>
      <w:sz w:val="28"/>
      <w:szCs w:val="28"/>
    </w:rPr>
  </w:style>
  <w:style w:type="paragraph" w:styleId="Sous-titre">
    <w:name w:val="Subtitle"/>
    <w:basedOn w:val="Titre"/>
    <w:next w:val="Corpsdetexte"/>
    <w:link w:val="Sous-titreCar"/>
    <w:uiPriority w:val="11"/>
    <w:qFormat/>
    <w:rsid w:val="00F5515D"/>
    <w:pPr>
      <w:jc w:val="center"/>
    </w:pPr>
    <w:rPr>
      <w:i/>
      <w:iCs/>
      <w:sz w:val="32"/>
    </w:rPr>
  </w:style>
  <w:style w:type="character" w:customStyle="1" w:styleId="Sous-titreCar">
    <w:name w:val="Sous-titre Car"/>
    <w:link w:val="Sous-titre"/>
    <w:uiPriority w:val="11"/>
    <w:rsid w:val="00F5515D"/>
    <w:rPr>
      <w:rFonts w:ascii="Arial" w:eastAsia="Arial Unicode MS" w:hAnsi="Arial" w:cs="Tahoma"/>
      <w:i/>
      <w:iCs/>
      <w:sz w:val="32"/>
      <w:szCs w:val="28"/>
    </w:rPr>
  </w:style>
  <w:style w:type="paragraph" w:customStyle="1" w:styleId="Default">
    <w:name w:val="Default"/>
    <w:basedOn w:val="Normal"/>
    <w:rsid w:val="00F5515D"/>
    <w:pPr>
      <w:jc w:val="both"/>
    </w:pPr>
    <w:rPr>
      <w:color w:val="000000"/>
    </w:rPr>
  </w:style>
  <w:style w:type="paragraph" w:styleId="Pieddepage">
    <w:name w:val="footer"/>
    <w:basedOn w:val="Normal"/>
    <w:link w:val="PieddepageCar"/>
    <w:uiPriority w:val="99"/>
    <w:rsid w:val="00F5515D"/>
    <w:pPr>
      <w:suppressLineNumbers/>
      <w:tabs>
        <w:tab w:val="center" w:pos="4818"/>
        <w:tab w:val="right" w:pos="9637"/>
      </w:tabs>
    </w:pPr>
    <w:rPr>
      <w:lang w:val="x-none"/>
    </w:rPr>
  </w:style>
  <w:style w:type="character" w:customStyle="1" w:styleId="PieddepageCar">
    <w:name w:val="Pied de page Car"/>
    <w:link w:val="Pieddepage"/>
    <w:uiPriority w:val="99"/>
    <w:rsid w:val="00F5515D"/>
    <w:rPr>
      <w:rFonts w:ascii="Arial" w:eastAsia="Times New Roman" w:hAnsi="Arial" w:cs="Times New Roman"/>
      <w:sz w:val="20"/>
      <w:szCs w:val="24"/>
    </w:rPr>
  </w:style>
  <w:style w:type="paragraph" w:customStyle="1" w:styleId="Titredetabledesmatires">
    <w:name w:val="Titre de table des matières"/>
    <w:basedOn w:val="Titre10"/>
    <w:rsid w:val="00F5515D"/>
    <w:pPr>
      <w:suppressLineNumbers/>
    </w:pPr>
    <w:rPr>
      <w:b/>
      <w:bCs/>
      <w:sz w:val="32"/>
      <w:szCs w:val="32"/>
    </w:rPr>
  </w:style>
  <w:style w:type="paragraph" w:styleId="TM4">
    <w:name w:val="toc 4"/>
    <w:basedOn w:val="Index"/>
    <w:uiPriority w:val="39"/>
    <w:rsid w:val="00F5515D"/>
    <w:pPr>
      <w:tabs>
        <w:tab w:val="right" w:leader="dot" w:pos="8788"/>
      </w:tabs>
      <w:ind w:left="849"/>
    </w:pPr>
  </w:style>
  <w:style w:type="paragraph" w:styleId="En-tte">
    <w:name w:val="header"/>
    <w:basedOn w:val="Normal"/>
    <w:link w:val="En-tteCar"/>
    <w:uiPriority w:val="99"/>
    <w:rsid w:val="00F5515D"/>
    <w:pPr>
      <w:suppressLineNumbers/>
      <w:tabs>
        <w:tab w:val="center" w:pos="4819"/>
        <w:tab w:val="right" w:pos="9638"/>
      </w:tabs>
    </w:pPr>
    <w:rPr>
      <w:lang w:val="x-none"/>
    </w:rPr>
  </w:style>
  <w:style w:type="character" w:customStyle="1" w:styleId="En-tteCar">
    <w:name w:val="En-tête Car"/>
    <w:link w:val="En-tte"/>
    <w:uiPriority w:val="99"/>
    <w:rsid w:val="00F5515D"/>
    <w:rPr>
      <w:rFonts w:ascii="Arial" w:eastAsia="Times New Roman" w:hAnsi="Arial" w:cs="Times New Roman"/>
      <w:sz w:val="20"/>
      <w:szCs w:val="24"/>
    </w:rPr>
  </w:style>
  <w:style w:type="paragraph" w:customStyle="1" w:styleId="Texte">
    <w:name w:val="Texte"/>
    <w:basedOn w:val="Normal"/>
    <w:rsid w:val="00F5515D"/>
    <w:pPr>
      <w:spacing w:after="80" w:line="360" w:lineRule="auto"/>
      <w:jc w:val="both"/>
    </w:pPr>
    <w:rPr>
      <w:rFonts w:ascii="Verdana" w:hAnsi="Verdana"/>
    </w:rPr>
  </w:style>
  <w:style w:type="paragraph" w:styleId="Retraitcorpsdetexte">
    <w:name w:val="Body Text Indent"/>
    <w:basedOn w:val="Normal"/>
    <w:link w:val="RetraitcorpsdetexteCar"/>
    <w:uiPriority w:val="99"/>
    <w:rsid w:val="00F5515D"/>
    <w:pPr>
      <w:tabs>
        <w:tab w:val="left" w:pos="2340"/>
        <w:tab w:val="left" w:pos="3420"/>
      </w:tabs>
      <w:ind w:left="1260"/>
      <w:jc w:val="center"/>
    </w:pPr>
    <w:rPr>
      <w:b/>
      <w:bCs/>
      <w:sz w:val="32"/>
      <w:lang w:val="x-none"/>
    </w:rPr>
  </w:style>
  <w:style w:type="character" w:customStyle="1" w:styleId="RetraitcorpsdetexteCar">
    <w:name w:val="Retrait corps de texte Car"/>
    <w:link w:val="Retraitcorpsdetexte"/>
    <w:uiPriority w:val="99"/>
    <w:rsid w:val="00F5515D"/>
    <w:rPr>
      <w:rFonts w:ascii="Arial" w:eastAsia="Times New Roman" w:hAnsi="Arial" w:cs="Times New Roman"/>
      <w:b/>
      <w:bCs/>
      <w:sz w:val="32"/>
      <w:szCs w:val="24"/>
    </w:rPr>
  </w:style>
  <w:style w:type="paragraph" w:styleId="Paragraphedeliste">
    <w:name w:val="List Paragraph"/>
    <w:basedOn w:val="Normal"/>
    <w:uiPriority w:val="34"/>
    <w:qFormat/>
    <w:rsid w:val="00F771BE"/>
    <w:pPr>
      <w:ind w:left="708"/>
    </w:pPr>
  </w:style>
  <w:style w:type="table" w:styleId="Grilledutableau">
    <w:name w:val="Table Grid"/>
    <w:basedOn w:val="TableauNormal"/>
    <w:uiPriority w:val="59"/>
    <w:rsid w:val="00526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667FE"/>
    <w:rPr>
      <w:rFonts w:ascii="Tahoma" w:hAnsi="Tahoma" w:cs="Tahoma"/>
      <w:sz w:val="16"/>
      <w:szCs w:val="16"/>
    </w:rPr>
  </w:style>
  <w:style w:type="character" w:customStyle="1" w:styleId="TextedebullesCar">
    <w:name w:val="Texte de bulles Car"/>
    <w:link w:val="Textedebulles"/>
    <w:uiPriority w:val="99"/>
    <w:semiHidden/>
    <w:rsid w:val="00D667FE"/>
    <w:rPr>
      <w:rFonts w:ascii="Tahoma" w:eastAsia="Times New Roman" w:hAnsi="Tahoma" w:cs="Tahoma"/>
      <w:sz w:val="16"/>
      <w:szCs w:val="16"/>
    </w:rPr>
  </w:style>
  <w:style w:type="paragraph" w:customStyle="1" w:styleId="AdressePageDeGarde">
    <w:name w:val="AdressePageDeGarde"/>
    <w:basedOn w:val="Normal"/>
    <w:rsid w:val="00724BD6"/>
    <w:pPr>
      <w:widowControl/>
      <w:suppressAutoHyphens w:val="0"/>
      <w:jc w:val="center"/>
    </w:pPr>
    <w:rPr>
      <w:rFonts w:ascii="Times New Roman" w:hAnsi="Times New Roman"/>
      <w:b/>
      <w:sz w:val="22"/>
      <w:szCs w:val="20"/>
    </w:rPr>
  </w:style>
  <w:style w:type="paragraph" w:styleId="En-ttedetabledesmatires">
    <w:name w:val="TOC Heading"/>
    <w:basedOn w:val="Titre1"/>
    <w:next w:val="Normal"/>
    <w:uiPriority w:val="39"/>
    <w:semiHidden/>
    <w:unhideWhenUsed/>
    <w:qFormat/>
    <w:rsid w:val="006D4EE3"/>
    <w:pPr>
      <w:keepLines/>
      <w:widowControl/>
      <w:suppressAutoHyphens w:val="0"/>
      <w:spacing w:before="480" w:after="0" w:line="276" w:lineRule="auto"/>
      <w:outlineLvl w:val="9"/>
    </w:pPr>
    <w:rPr>
      <w:rFonts w:asciiTheme="majorHAnsi" w:eastAsiaTheme="majorEastAsia" w:hAnsiTheme="majorHAnsi" w:cstheme="majorBidi"/>
      <w:color w:val="365F91" w:themeColor="accent1" w:themeShade="BF"/>
      <w:sz w:val="28"/>
      <w:szCs w:val="28"/>
      <w:lang w:val="fr-FR"/>
    </w:rPr>
  </w:style>
  <w:style w:type="paragraph" w:styleId="TM1">
    <w:name w:val="toc 1"/>
    <w:basedOn w:val="Normal"/>
    <w:next w:val="Normal"/>
    <w:autoRedefine/>
    <w:uiPriority w:val="39"/>
    <w:unhideWhenUsed/>
    <w:rsid w:val="000F4DD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663189">
      <w:bodyDiv w:val="1"/>
      <w:marLeft w:val="0"/>
      <w:marRight w:val="0"/>
      <w:marTop w:val="0"/>
      <w:marBottom w:val="0"/>
      <w:divBdr>
        <w:top w:val="none" w:sz="0" w:space="0" w:color="auto"/>
        <w:left w:val="none" w:sz="0" w:space="0" w:color="auto"/>
        <w:bottom w:val="none" w:sz="0" w:space="0" w:color="auto"/>
        <w:right w:val="none" w:sz="0" w:space="0" w:color="auto"/>
      </w:divBdr>
      <w:divsChild>
        <w:div w:id="1877769633">
          <w:marLeft w:val="0"/>
          <w:marRight w:val="0"/>
          <w:marTop w:val="0"/>
          <w:marBottom w:val="0"/>
          <w:divBdr>
            <w:top w:val="none" w:sz="0" w:space="0" w:color="auto"/>
            <w:left w:val="none" w:sz="0" w:space="0" w:color="auto"/>
            <w:bottom w:val="none" w:sz="0" w:space="0" w:color="auto"/>
            <w:right w:val="none" w:sz="0" w:space="0" w:color="auto"/>
          </w:divBdr>
        </w:div>
      </w:divsChild>
    </w:div>
    <w:div w:id="888346568">
      <w:bodyDiv w:val="1"/>
      <w:marLeft w:val="0"/>
      <w:marRight w:val="0"/>
      <w:marTop w:val="0"/>
      <w:marBottom w:val="0"/>
      <w:divBdr>
        <w:top w:val="none" w:sz="0" w:space="0" w:color="auto"/>
        <w:left w:val="none" w:sz="0" w:space="0" w:color="auto"/>
        <w:bottom w:val="none" w:sz="0" w:space="0" w:color="auto"/>
        <w:right w:val="none" w:sz="0" w:space="0" w:color="auto"/>
      </w:divBdr>
      <w:divsChild>
        <w:div w:id="1571037284">
          <w:marLeft w:val="0"/>
          <w:marRight w:val="0"/>
          <w:marTop w:val="0"/>
          <w:marBottom w:val="0"/>
          <w:divBdr>
            <w:top w:val="none" w:sz="0" w:space="0" w:color="auto"/>
            <w:left w:val="none" w:sz="0" w:space="0" w:color="auto"/>
            <w:bottom w:val="none" w:sz="0" w:space="0" w:color="auto"/>
            <w:right w:val="none" w:sz="0" w:space="0" w:color="auto"/>
          </w:divBdr>
        </w:div>
      </w:divsChild>
    </w:div>
    <w:div w:id="1303539914">
      <w:bodyDiv w:val="1"/>
      <w:marLeft w:val="0"/>
      <w:marRight w:val="0"/>
      <w:marTop w:val="0"/>
      <w:marBottom w:val="0"/>
      <w:divBdr>
        <w:top w:val="none" w:sz="0" w:space="0" w:color="auto"/>
        <w:left w:val="none" w:sz="0" w:space="0" w:color="auto"/>
        <w:bottom w:val="none" w:sz="0" w:space="0" w:color="auto"/>
        <w:right w:val="none" w:sz="0" w:space="0" w:color="auto"/>
      </w:divBdr>
    </w:div>
    <w:div w:id="1557936134">
      <w:bodyDiv w:val="1"/>
      <w:marLeft w:val="0"/>
      <w:marRight w:val="0"/>
      <w:marTop w:val="0"/>
      <w:marBottom w:val="0"/>
      <w:divBdr>
        <w:top w:val="none" w:sz="0" w:space="0" w:color="auto"/>
        <w:left w:val="none" w:sz="0" w:space="0" w:color="auto"/>
        <w:bottom w:val="none" w:sz="0" w:space="0" w:color="auto"/>
        <w:right w:val="none" w:sz="0" w:space="0" w:color="auto"/>
      </w:divBdr>
    </w:div>
    <w:div w:id="163841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A07F3-0C64-4DF5-B24C-437A55A14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2656</Words>
  <Characters>14609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INSA Lyon</Company>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adminscd</dc:creator>
  <cp:keywords/>
  <cp:lastModifiedBy>Cecile Etesse</cp:lastModifiedBy>
  <cp:revision>2</cp:revision>
  <cp:lastPrinted>2016-09-26T11:41:00Z</cp:lastPrinted>
  <dcterms:created xsi:type="dcterms:W3CDTF">2020-09-29T14:34:00Z</dcterms:created>
  <dcterms:modified xsi:type="dcterms:W3CDTF">2020-09-29T14:34:00Z</dcterms:modified>
</cp:coreProperties>
</file>