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181932A2" w:rsidR="00C85939" w:rsidRDefault="00EF2003" w:rsidP="00EF2003">
      <w:pPr>
        <w:tabs>
          <w:tab w:val="left" w:pos="1155"/>
          <w:tab w:val="center" w:pos="4536"/>
          <w:tab w:val="left" w:pos="6480"/>
        </w:tabs>
        <w:spacing w:before="120"/>
        <w:outlineLvl w:val="0"/>
        <w:rPr>
          <w:rFonts w:ascii="Calibri" w:hAnsi="Calibri"/>
          <w:b/>
          <w:bCs/>
          <w:sz w:val="28"/>
          <w:szCs w:val="28"/>
        </w:rPr>
      </w:pPr>
      <w:r>
        <w:rPr>
          <w:rFonts w:ascii="Calibri" w:hAnsi="Calibri"/>
          <w:b/>
          <w:bCs/>
          <w:sz w:val="32"/>
          <w:szCs w:val="32"/>
        </w:rPr>
        <w:tab/>
      </w:r>
      <w:r>
        <w:rPr>
          <w:rFonts w:ascii="Calibri" w:hAnsi="Calibri"/>
          <w:b/>
          <w:bCs/>
          <w:sz w:val="32"/>
          <w:szCs w:val="32"/>
        </w:rPr>
        <w:tab/>
      </w:r>
      <w:r w:rsidR="000942EE">
        <w:rPr>
          <w:rFonts w:ascii="Calibri" w:hAnsi="Calibri"/>
          <w:b/>
          <w:bCs/>
          <w:sz w:val="32"/>
          <w:szCs w:val="32"/>
        </w:rPr>
        <w:t>CAHIER DES CHARGES</w:t>
      </w:r>
    </w:p>
    <w:p w14:paraId="466ABD86" w14:textId="66AB312E" w:rsidR="007F1763" w:rsidRDefault="007F1763" w:rsidP="00CE2850">
      <w:pPr>
        <w:spacing w:before="60"/>
        <w:jc w:val="both"/>
        <w:outlineLvl w:val="0"/>
        <w:rPr>
          <w:rFonts w:ascii="Calibri" w:hAnsi="Calibri"/>
          <w:sz w:val="22"/>
          <w:szCs w:val="22"/>
        </w:rPr>
      </w:pPr>
    </w:p>
    <w:p w14:paraId="508A90CB" w14:textId="77777777" w:rsidR="00905EDB" w:rsidRDefault="00905EDB" w:rsidP="00CE2850">
      <w:pPr>
        <w:spacing w:before="60"/>
        <w:jc w:val="both"/>
        <w:outlineLvl w:val="0"/>
        <w:rPr>
          <w:rFonts w:ascii="Calibri" w:hAnsi="Calibri"/>
          <w:sz w:val="22"/>
          <w:szCs w:val="22"/>
        </w:rPr>
      </w:pPr>
    </w:p>
    <w:p w14:paraId="07F58E75" w14:textId="77777777" w:rsidR="007F1763" w:rsidRPr="00D15F32" w:rsidRDefault="007F1763" w:rsidP="00732843">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générales</w:t>
      </w:r>
    </w:p>
    <w:p w14:paraId="7266CAA2" w14:textId="77777777" w:rsidR="007F1763" w:rsidRDefault="007F1763" w:rsidP="00CE2850">
      <w:pPr>
        <w:spacing w:before="60"/>
        <w:jc w:val="both"/>
        <w:outlineLvl w:val="0"/>
        <w:rPr>
          <w:rFonts w:ascii="Calibri" w:hAnsi="Calibr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Default="00EC3375" w:rsidP="001E5EB8">
            <w:pPr>
              <w:spacing w:before="60"/>
              <w:outlineLvl w:val="0"/>
              <w:rPr>
                <w:rFonts w:ascii="Calibri" w:hAnsi="Calibri"/>
                <w:sz w:val="22"/>
                <w:szCs w:val="22"/>
              </w:rPr>
            </w:pPr>
            <w:r>
              <w:rPr>
                <w:rFonts w:ascii="Calibri" w:hAnsi="Calibri"/>
                <w:sz w:val="22"/>
                <w:szCs w:val="22"/>
              </w:rPr>
              <w:t>Intitulé de la mission</w:t>
            </w:r>
          </w:p>
        </w:tc>
        <w:tc>
          <w:tcPr>
            <w:tcW w:w="6169" w:type="dxa"/>
            <w:tcBorders>
              <w:top w:val="single" w:sz="4" w:space="0" w:color="auto"/>
              <w:left w:val="single" w:sz="2" w:space="0" w:color="000000"/>
              <w:bottom w:val="dashSmallGap" w:sz="4" w:space="0" w:color="auto"/>
            </w:tcBorders>
          </w:tcPr>
          <w:p w14:paraId="6BE630A9" w14:textId="417A0798" w:rsidR="00EC3375" w:rsidRPr="00A14686" w:rsidRDefault="00AE5F6B" w:rsidP="00A1215E">
            <w:pPr>
              <w:spacing w:before="60"/>
              <w:outlineLvl w:val="0"/>
              <w:rPr>
                <w:rFonts w:ascii="Calibri" w:hAnsi="Calibri"/>
                <w:sz w:val="22"/>
                <w:szCs w:val="22"/>
              </w:rPr>
            </w:pPr>
            <w:r>
              <w:rPr>
                <w:rFonts w:ascii="Calibri" w:hAnsi="Calibri"/>
                <w:sz w:val="22"/>
                <w:szCs w:val="22"/>
              </w:rPr>
              <w:t>Proposition et pilotage d’un dispositif</w:t>
            </w:r>
            <w:r w:rsidR="00A1215E">
              <w:rPr>
                <w:rFonts w:ascii="Calibri" w:hAnsi="Calibri"/>
                <w:sz w:val="22"/>
                <w:szCs w:val="22"/>
              </w:rPr>
              <w:t xml:space="preserve"> de mobilisation court terme d’expert.e.s </w:t>
            </w:r>
            <w:r>
              <w:rPr>
                <w:rFonts w:ascii="Calibri" w:hAnsi="Calibri"/>
                <w:sz w:val="22"/>
                <w:szCs w:val="22"/>
              </w:rPr>
              <w:t xml:space="preserve">de la diaspora sur des </w:t>
            </w:r>
            <w:r w:rsidR="00BE7700">
              <w:rPr>
                <w:rFonts w:ascii="Calibri" w:hAnsi="Calibri"/>
                <w:sz w:val="22"/>
                <w:szCs w:val="22"/>
              </w:rPr>
              <w:t xml:space="preserve">structures et </w:t>
            </w:r>
            <w:r>
              <w:rPr>
                <w:rFonts w:ascii="Calibri" w:hAnsi="Calibri"/>
                <w:sz w:val="22"/>
                <w:szCs w:val="22"/>
              </w:rPr>
              <w:t>projets prioritaires pour les Comores</w:t>
            </w:r>
            <w:r w:rsidR="00AA011C">
              <w:rPr>
                <w:rFonts w:ascii="Calibri" w:hAnsi="Calibri"/>
                <w:sz w:val="22"/>
                <w:szCs w:val="22"/>
              </w:rPr>
              <w:t xml:space="preserve"> (composante 3 du projet Diaspora)</w:t>
            </w:r>
          </w:p>
        </w:tc>
      </w:tr>
      <w:tr w:rsidR="00EC3375"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Default="00EC3375" w:rsidP="001E5EB8">
            <w:pPr>
              <w:spacing w:before="60"/>
              <w:outlineLvl w:val="0"/>
              <w:rPr>
                <w:rFonts w:ascii="Calibri" w:hAnsi="Calibri"/>
                <w:sz w:val="22"/>
                <w:szCs w:val="22"/>
              </w:rPr>
            </w:pPr>
            <w:r>
              <w:rPr>
                <w:rFonts w:ascii="Calibri" w:hAnsi="Calibri"/>
                <w:sz w:val="22"/>
                <w:szCs w:val="22"/>
              </w:rPr>
              <w:t>Bénéficiaire(s)</w:t>
            </w:r>
          </w:p>
        </w:tc>
        <w:tc>
          <w:tcPr>
            <w:tcW w:w="6169" w:type="dxa"/>
            <w:tcBorders>
              <w:top w:val="dashSmallGap" w:sz="4" w:space="0" w:color="auto"/>
              <w:left w:val="single" w:sz="2" w:space="0" w:color="000000"/>
              <w:bottom w:val="dashSmallGap" w:sz="4" w:space="0" w:color="auto"/>
            </w:tcBorders>
            <w:shd w:val="clear" w:color="auto" w:fill="auto"/>
          </w:tcPr>
          <w:p w14:paraId="1E447E27" w14:textId="02DB7692" w:rsidR="00EC3375" w:rsidRPr="00A14686" w:rsidRDefault="002A55FF" w:rsidP="00AE5F6B">
            <w:pPr>
              <w:spacing w:before="60"/>
              <w:outlineLvl w:val="0"/>
              <w:rPr>
                <w:rFonts w:ascii="Calibri" w:hAnsi="Calibri"/>
                <w:sz w:val="22"/>
                <w:szCs w:val="22"/>
              </w:rPr>
            </w:pPr>
            <w:r>
              <w:rPr>
                <w:rFonts w:ascii="Calibri" w:hAnsi="Calibri"/>
                <w:sz w:val="22"/>
                <w:szCs w:val="22"/>
              </w:rPr>
              <w:t xml:space="preserve">Gouvernement de l’Union des Comores </w:t>
            </w:r>
          </w:p>
        </w:tc>
      </w:tr>
      <w:tr w:rsidR="00EC3375"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Default="00EC3375" w:rsidP="001E5EB8">
            <w:pPr>
              <w:spacing w:before="60"/>
              <w:outlineLvl w:val="0"/>
              <w:rPr>
                <w:rFonts w:ascii="Calibri" w:hAnsi="Calibri"/>
                <w:sz w:val="22"/>
                <w:szCs w:val="22"/>
              </w:rPr>
            </w:pPr>
            <w:r>
              <w:rPr>
                <w:rFonts w:ascii="Calibri" w:hAnsi="Calibri"/>
                <w:sz w:val="22"/>
                <w:szCs w:val="22"/>
              </w:rPr>
              <w:t>Pays</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4A32DD9C" w:rsidR="00EC3375" w:rsidRPr="00F7782D" w:rsidRDefault="00AE5F6B" w:rsidP="00AE5F6B">
            <w:r w:rsidRPr="00AE5F6B">
              <w:rPr>
                <w:rFonts w:ascii="Calibri" w:hAnsi="Calibri"/>
                <w:sz w:val="22"/>
                <w:szCs w:val="22"/>
              </w:rPr>
              <w:t>Comores</w:t>
            </w:r>
          </w:p>
        </w:tc>
      </w:tr>
      <w:tr w:rsidR="000972A8"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4E910F0F" w:rsidR="000972A8" w:rsidRDefault="0022332C" w:rsidP="001E5EB8">
            <w:pPr>
              <w:spacing w:before="60"/>
              <w:outlineLvl w:val="0"/>
              <w:rPr>
                <w:rFonts w:ascii="Calibri" w:hAnsi="Calibri"/>
                <w:sz w:val="22"/>
                <w:szCs w:val="22"/>
              </w:rPr>
            </w:pPr>
            <w:r>
              <w:rPr>
                <w:rFonts w:ascii="Calibri" w:hAnsi="Calibri"/>
                <w:sz w:val="22"/>
                <w:szCs w:val="22"/>
              </w:rPr>
              <w:t xml:space="preserve">Période couverte </w:t>
            </w:r>
          </w:p>
        </w:tc>
        <w:tc>
          <w:tcPr>
            <w:tcW w:w="6169" w:type="dxa"/>
            <w:tcBorders>
              <w:top w:val="dashSmallGap" w:sz="4" w:space="0" w:color="auto"/>
              <w:left w:val="single" w:sz="2" w:space="0" w:color="000000"/>
              <w:bottom w:val="dashSmallGap" w:sz="4" w:space="0" w:color="auto"/>
            </w:tcBorders>
          </w:tcPr>
          <w:p w14:paraId="585213D8" w14:textId="2C2CC0EA" w:rsidR="000972A8" w:rsidRPr="007649ED" w:rsidRDefault="0022332C" w:rsidP="000942EE">
            <w:pPr>
              <w:spacing w:before="60"/>
              <w:outlineLvl w:val="0"/>
              <w:rPr>
                <w:rFonts w:ascii="Calibri" w:hAnsi="Calibri"/>
                <w:sz w:val="22"/>
                <w:szCs w:val="22"/>
              </w:rPr>
            </w:pPr>
            <w:r w:rsidRPr="007649ED">
              <w:rPr>
                <w:rFonts w:ascii="Calibri" w:hAnsi="Calibri"/>
                <w:sz w:val="22"/>
                <w:szCs w:val="22"/>
              </w:rPr>
              <w:t>1</w:t>
            </w:r>
            <w:r w:rsidR="007649ED" w:rsidRPr="007649ED">
              <w:rPr>
                <w:rFonts w:ascii="Calibri" w:hAnsi="Calibri"/>
                <w:sz w:val="22"/>
                <w:szCs w:val="22"/>
              </w:rPr>
              <w:t>8</w:t>
            </w:r>
            <w:r w:rsidR="00A615D1" w:rsidRPr="007649ED">
              <w:rPr>
                <w:rFonts w:ascii="Calibri" w:hAnsi="Calibri"/>
                <w:sz w:val="22"/>
                <w:szCs w:val="22"/>
              </w:rPr>
              <w:t xml:space="preserve"> mois</w:t>
            </w:r>
          </w:p>
        </w:tc>
      </w:tr>
    </w:tbl>
    <w:p w14:paraId="5639991B" w14:textId="6C40BB8D" w:rsidR="00671483" w:rsidRDefault="00671483" w:rsidP="00CE2850">
      <w:pPr>
        <w:spacing w:before="60"/>
        <w:jc w:val="both"/>
        <w:outlineLvl w:val="0"/>
        <w:rPr>
          <w:rFonts w:ascii="Calibri" w:hAnsi="Calibri"/>
          <w:sz w:val="22"/>
          <w:szCs w:val="22"/>
        </w:rPr>
      </w:pPr>
    </w:p>
    <w:p w14:paraId="0A67F6A7" w14:textId="77777777" w:rsidR="00905EDB" w:rsidRDefault="00905EDB" w:rsidP="00CE2850">
      <w:pPr>
        <w:spacing w:before="60"/>
        <w:jc w:val="both"/>
        <w:outlineLvl w:val="0"/>
        <w:rPr>
          <w:rFonts w:ascii="Calibri" w:hAnsi="Calibri"/>
          <w:sz w:val="22"/>
          <w:szCs w:val="22"/>
        </w:rPr>
      </w:pPr>
    </w:p>
    <w:p w14:paraId="7AB3782C" w14:textId="0A174CD8" w:rsidR="001D27F6" w:rsidRPr="00D15F32" w:rsidRDefault="000942EE" w:rsidP="00732843">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Contexte et j</w:t>
      </w:r>
      <w:r w:rsidR="00965444">
        <w:rPr>
          <w:rFonts w:ascii="Calibri" w:eastAsia="Arial Unicode MS" w:hAnsi="Calibri" w:cs="Arial Unicode MS"/>
          <w:b/>
          <w:sz w:val="22"/>
          <w:szCs w:val="22"/>
          <w:lang w:eastAsia="en-US"/>
        </w:rPr>
        <w:t xml:space="preserve">ustification </w:t>
      </w:r>
      <w:r w:rsidR="00EA4B51">
        <w:rPr>
          <w:rFonts w:ascii="Calibri" w:eastAsia="Arial Unicode MS" w:hAnsi="Calibri" w:cs="Arial Unicode MS"/>
          <w:b/>
          <w:sz w:val="22"/>
          <w:szCs w:val="22"/>
          <w:lang w:eastAsia="en-US"/>
        </w:rPr>
        <w:t>du besoin</w:t>
      </w:r>
    </w:p>
    <w:p w14:paraId="5216283E" w14:textId="77777777" w:rsidR="001441C8" w:rsidRPr="00D15F32" w:rsidRDefault="001441C8" w:rsidP="001D27F6">
      <w:pPr>
        <w:rPr>
          <w:rFonts w:ascii="Calibri" w:hAnsi="Calibri"/>
          <w:sz w:val="22"/>
          <w:szCs w:val="22"/>
        </w:rPr>
      </w:pPr>
    </w:p>
    <w:p w14:paraId="210DF286" w14:textId="0F07E8AF" w:rsidR="00195C63" w:rsidRDefault="00195C63" w:rsidP="00A1215E">
      <w:pPr>
        <w:autoSpaceDE w:val="0"/>
        <w:autoSpaceDN w:val="0"/>
        <w:adjustRightInd w:val="0"/>
        <w:jc w:val="both"/>
        <w:rPr>
          <w:rFonts w:cstheme="minorHAnsi"/>
        </w:rPr>
      </w:pPr>
      <w:r w:rsidRPr="00195C63">
        <w:rPr>
          <w:rFonts w:asciiTheme="minorHAnsi" w:hAnsiTheme="minorHAnsi" w:cstheme="minorHAnsi"/>
          <w:sz w:val="22"/>
          <w:szCs w:val="22"/>
        </w:rPr>
        <w:t>Le projet « Appui au renforcement des partenariats avec les diasporas entrepreneuriales comoriennes</w:t>
      </w:r>
      <w:r>
        <w:rPr>
          <w:rFonts w:asciiTheme="minorHAnsi" w:hAnsiTheme="minorHAnsi" w:cstheme="minorHAnsi"/>
          <w:sz w:val="22"/>
          <w:szCs w:val="22"/>
        </w:rPr>
        <w:t> » (ci-après projet Diaspora)</w:t>
      </w:r>
      <w:r w:rsidRPr="00195C63">
        <w:rPr>
          <w:rFonts w:asciiTheme="minorHAnsi" w:hAnsiTheme="minorHAnsi" w:cstheme="minorHAnsi"/>
          <w:sz w:val="22"/>
          <w:szCs w:val="22"/>
        </w:rPr>
        <w:t xml:space="preserve">, </w:t>
      </w:r>
      <w:r w:rsidR="00A1215E">
        <w:rPr>
          <w:rFonts w:asciiTheme="minorHAnsi" w:hAnsiTheme="minorHAnsi" w:cstheme="minorHAnsi"/>
          <w:sz w:val="22"/>
          <w:szCs w:val="22"/>
        </w:rPr>
        <w:t>sur financement de l’</w:t>
      </w:r>
      <w:r w:rsidRPr="00195C63">
        <w:rPr>
          <w:rFonts w:asciiTheme="minorHAnsi" w:hAnsiTheme="minorHAnsi" w:cstheme="minorHAnsi"/>
          <w:sz w:val="22"/>
          <w:szCs w:val="22"/>
        </w:rPr>
        <w:t>Agence Française de Dé</w:t>
      </w:r>
      <w:r w:rsidR="00A1215E">
        <w:rPr>
          <w:rFonts w:asciiTheme="minorHAnsi" w:hAnsiTheme="minorHAnsi" w:cstheme="minorHAnsi"/>
          <w:sz w:val="22"/>
          <w:szCs w:val="22"/>
        </w:rPr>
        <w:t xml:space="preserve">veloppement, est </w:t>
      </w:r>
      <w:r w:rsidR="00A1215E" w:rsidRPr="00195C63">
        <w:rPr>
          <w:rFonts w:asciiTheme="minorHAnsi" w:hAnsiTheme="minorHAnsi" w:cstheme="minorHAnsi"/>
          <w:sz w:val="22"/>
          <w:szCs w:val="22"/>
        </w:rPr>
        <w:t xml:space="preserve">mis en œuvre par Expertise France, </w:t>
      </w:r>
      <w:r w:rsidRPr="00195C63">
        <w:rPr>
          <w:rFonts w:asciiTheme="minorHAnsi" w:hAnsiTheme="minorHAnsi" w:cstheme="minorHAnsi"/>
          <w:sz w:val="22"/>
          <w:szCs w:val="22"/>
        </w:rPr>
        <w:t>dans le cadre du Plan de développement France Comores (PDFC)</w:t>
      </w:r>
      <w:r w:rsidR="00A1215E">
        <w:rPr>
          <w:rFonts w:asciiTheme="minorHAnsi" w:hAnsiTheme="minorHAnsi" w:cstheme="minorHAnsi"/>
          <w:sz w:val="22"/>
          <w:szCs w:val="22"/>
        </w:rPr>
        <w:t xml:space="preserve"> en partenariat avec le Ministère des Affaires étrangères comorien</w:t>
      </w:r>
      <w:r w:rsidRPr="00195C63">
        <w:rPr>
          <w:rFonts w:asciiTheme="minorHAnsi" w:hAnsiTheme="minorHAnsi" w:cstheme="minorHAnsi"/>
          <w:sz w:val="22"/>
          <w:szCs w:val="22"/>
        </w:rPr>
        <w:t xml:space="preserve">. </w:t>
      </w:r>
      <w:r w:rsidR="00202A0B" w:rsidRPr="00202A0B">
        <w:rPr>
          <w:rFonts w:asciiTheme="minorHAnsi" w:hAnsiTheme="minorHAnsi" w:cstheme="minorHAnsi"/>
          <w:sz w:val="22"/>
          <w:szCs w:val="22"/>
        </w:rPr>
        <w:t xml:space="preserve">La partie comorienne </w:t>
      </w:r>
      <w:r w:rsidR="00202A0B">
        <w:rPr>
          <w:rFonts w:asciiTheme="minorHAnsi" w:hAnsiTheme="minorHAnsi" w:cstheme="minorHAnsi"/>
          <w:sz w:val="22"/>
          <w:szCs w:val="22"/>
        </w:rPr>
        <w:t>est impliquée</w:t>
      </w:r>
      <w:r w:rsidR="00202A0B" w:rsidRPr="00202A0B">
        <w:rPr>
          <w:rFonts w:asciiTheme="minorHAnsi" w:hAnsiTheme="minorHAnsi" w:cstheme="minorHAnsi"/>
          <w:sz w:val="22"/>
          <w:szCs w:val="22"/>
        </w:rPr>
        <w:t xml:space="preserve"> dans l’ex</w:t>
      </w:r>
      <w:r w:rsidR="00202A0B">
        <w:rPr>
          <w:rFonts w:asciiTheme="minorHAnsi" w:hAnsiTheme="minorHAnsi" w:cstheme="minorHAnsi"/>
          <w:sz w:val="22"/>
          <w:szCs w:val="22"/>
        </w:rPr>
        <w:t>é</w:t>
      </w:r>
      <w:r w:rsidR="00202A0B" w:rsidRPr="00202A0B">
        <w:rPr>
          <w:rFonts w:asciiTheme="minorHAnsi" w:hAnsiTheme="minorHAnsi" w:cstheme="minorHAnsi"/>
          <w:sz w:val="22"/>
          <w:szCs w:val="22"/>
        </w:rPr>
        <w:t xml:space="preserve">cution du projet </w:t>
      </w:r>
      <w:r w:rsidR="00A1215E">
        <w:rPr>
          <w:rFonts w:asciiTheme="minorHAnsi" w:hAnsiTheme="minorHAnsi" w:cstheme="minorHAnsi"/>
          <w:sz w:val="22"/>
          <w:szCs w:val="22"/>
        </w:rPr>
        <w:t>avec</w:t>
      </w:r>
      <w:r w:rsidR="00202A0B" w:rsidRPr="00202A0B">
        <w:rPr>
          <w:rFonts w:asciiTheme="minorHAnsi" w:hAnsiTheme="minorHAnsi" w:cstheme="minorHAnsi"/>
          <w:sz w:val="22"/>
          <w:szCs w:val="22"/>
        </w:rPr>
        <w:t xml:space="preserve"> </w:t>
      </w:r>
      <w:r w:rsidR="00202A0B">
        <w:rPr>
          <w:rFonts w:asciiTheme="minorHAnsi" w:hAnsiTheme="minorHAnsi" w:cstheme="minorHAnsi"/>
          <w:sz w:val="22"/>
          <w:szCs w:val="22"/>
        </w:rPr>
        <w:t xml:space="preserve">l’UCM (Unité de </w:t>
      </w:r>
      <w:r w:rsidR="00CE734C">
        <w:rPr>
          <w:rFonts w:asciiTheme="minorHAnsi" w:hAnsiTheme="minorHAnsi" w:cstheme="minorHAnsi"/>
          <w:sz w:val="22"/>
          <w:szCs w:val="22"/>
        </w:rPr>
        <w:t>Coordination M</w:t>
      </w:r>
      <w:r w:rsidR="00202A0B">
        <w:rPr>
          <w:rFonts w:asciiTheme="minorHAnsi" w:hAnsiTheme="minorHAnsi" w:cstheme="minorHAnsi"/>
          <w:sz w:val="22"/>
          <w:szCs w:val="22"/>
        </w:rPr>
        <w:t>inistérielle).</w:t>
      </w:r>
      <w:r w:rsidR="00A1215E" w:rsidRPr="00A1215E">
        <w:rPr>
          <w:rFonts w:asciiTheme="minorHAnsi" w:hAnsiTheme="minorHAnsi" w:cstheme="minorHAnsi"/>
          <w:sz w:val="22"/>
          <w:szCs w:val="22"/>
        </w:rPr>
        <w:t xml:space="preserve"> </w:t>
      </w:r>
      <w:r w:rsidR="00A1215E">
        <w:rPr>
          <w:rFonts w:asciiTheme="minorHAnsi" w:hAnsiTheme="minorHAnsi" w:cstheme="minorHAnsi"/>
          <w:sz w:val="22"/>
          <w:szCs w:val="22"/>
        </w:rPr>
        <w:t xml:space="preserve">Ce projet </w:t>
      </w:r>
      <w:r w:rsidR="00A1215E" w:rsidRPr="00195C63">
        <w:rPr>
          <w:rFonts w:asciiTheme="minorHAnsi" w:hAnsiTheme="minorHAnsi" w:cstheme="minorHAnsi"/>
          <w:sz w:val="22"/>
          <w:szCs w:val="22"/>
        </w:rPr>
        <w:t>prendra</w:t>
      </w:r>
      <w:r w:rsidR="00A1215E">
        <w:rPr>
          <w:rFonts w:asciiTheme="minorHAnsi" w:hAnsiTheme="minorHAnsi" w:cstheme="minorHAnsi"/>
          <w:sz w:val="22"/>
          <w:szCs w:val="22"/>
        </w:rPr>
        <w:t xml:space="preserve"> fin en juin 2026</w:t>
      </w:r>
      <w:r w:rsidR="00A1215E" w:rsidRPr="00202A0B">
        <w:rPr>
          <w:rFonts w:asciiTheme="minorHAnsi" w:hAnsiTheme="minorHAnsi" w:cstheme="minorHAnsi"/>
          <w:sz w:val="22"/>
          <w:szCs w:val="22"/>
        </w:rPr>
        <w:t>.</w:t>
      </w:r>
    </w:p>
    <w:p w14:paraId="74DA19AA" w14:textId="77777777" w:rsidR="007E4D8F" w:rsidRPr="00195C63" w:rsidRDefault="007E4D8F" w:rsidP="00195C63">
      <w:pPr>
        <w:autoSpaceDE w:val="0"/>
        <w:autoSpaceDN w:val="0"/>
        <w:adjustRightInd w:val="0"/>
        <w:jc w:val="both"/>
        <w:rPr>
          <w:rFonts w:asciiTheme="minorHAnsi" w:hAnsiTheme="minorHAnsi" w:cstheme="minorHAnsi"/>
          <w:sz w:val="22"/>
          <w:szCs w:val="22"/>
        </w:rPr>
      </w:pPr>
    </w:p>
    <w:p w14:paraId="0286394C" w14:textId="25E93643" w:rsidR="007E4D8F" w:rsidRDefault="00C80FAB" w:rsidP="007E4D8F">
      <w:pPr>
        <w:autoSpaceDE w:val="0"/>
        <w:autoSpaceDN w:val="0"/>
        <w:adjustRightInd w:val="0"/>
        <w:jc w:val="both"/>
        <w:rPr>
          <w:rFonts w:asciiTheme="minorHAnsi" w:hAnsiTheme="minorHAnsi" w:cstheme="minorHAnsi"/>
          <w:sz w:val="22"/>
          <w:szCs w:val="22"/>
        </w:rPr>
      </w:pPr>
      <w:r w:rsidRPr="00C80FAB">
        <w:rPr>
          <w:rFonts w:asciiTheme="minorHAnsi" w:hAnsiTheme="minorHAnsi" w:cstheme="minorHAnsi"/>
          <w:sz w:val="22"/>
          <w:szCs w:val="22"/>
        </w:rPr>
        <w:t xml:space="preserve">L'objectif principal du projet est de renforcer la cohésion, la solidarité et l'unité de tous les Comoriens, tant ceux résidant dans le pays que ceux de la diaspora, afin de promouvoir </w:t>
      </w:r>
      <w:r w:rsidR="007649ED">
        <w:rPr>
          <w:rFonts w:asciiTheme="minorHAnsi" w:hAnsiTheme="minorHAnsi" w:cstheme="minorHAnsi"/>
          <w:sz w:val="22"/>
          <w:szCs w:val="22"/>
        </w:rPr>
        <w:t>un développement durable pour le pays</w:t>
      </w:r>
      <w:r w:rsidRPr="00C80FAB">
        <w:rPr>
          <w:rFonts w:asciiTheme="minorHAnsi" w:hAnsiTheme="minorHAnsi" w:cstheme="minorHAnsi"/>
          <w:sz w:val="22"/>
          <w:szCs w:val="22"/>
        </w:rPr>
        <w:t xml:space="preserve">. Ce projet reconnaît la diaspora comme un atout inestimable pour le développement de son pays d'origine, grâce à l'apport de ses connaissances et compétences acquises à l'étranger, ses investissements financiers, sa capacité à mobiliser des réseaux, ainsi que son approche innovante de </w:t>
      </w:r>
      <w:r>
        <w:rPr>
          <w:rFonts w:asciiTheme="minorHAnsi" w:hAnsiTheme="minorHAnsi" w:cstheme="minorHAnsi"/>
          <w:sz w:val="22"/>
          <w:szCs w:val="22"/>
        </w:rPr>
        <w:t>l'entrepreneuriat.</w:t>
      </w:r>
      <w:r w:rsidR="007E4D8F">
        <w:rPr>
          <w:rFonts w:asciiTheme="minorHAnsi" w:hAnsiTheme="minorHAnsi" w:cstheme="minorHAnsi"/>
          <w:sz w:val="22"/>
          <w:szCs w:val="22"/>
        </w:rPr>
        <w:t xml:space="preserve"> </w:t>
      </w:r>
    </w:p>
    <w:p w14:paraId="3B1DDA0A" w14:textId="77777777" w:rsidR="007E4D8F" w:rsidRDefault="007E4D8F" w:rsidP="007E4D8F">
      <w:pPr>
        <w:autoSpaceDE w:val="0"/>
        <w:autoSpaceDN w:val="0"/>
        <w:adjustRightInd w:val="0"/>
        <w:jc w:val="both"/>
        <w:rPr>
          <w:rFonts w:asciiTheme="minorHAnsi" w:hAnsiTheme="minorHAnsi" w:cstheme="minorHAnsi"/>
          <w:sz w:val="22"/>
          <w:szCs w:val="22"/>
        </w:rPr>
      </w:pPr>
    </w:p>
    <w:p w14:paraId="7BC32F36" w14:textId="7F6D2B12" w:rsidR="00195C63" w:rsidRDefault="007E4D8F" w:rsidP="008A1BD5">
      <w:pPr>
        <w:jc w:val="both"/>
        <w:rPr>
          <w:rFonts w:asciiTheme="minorHAnsi" w:hAnsiTheme="minorHAnsi" w:cstheme="minorHAnsi"/>
          <w:sz w:val="22"/>
          <w:szCs w:val="22"/>
        </w:rPr>
      </w:pPr>
      <w:r>
        <w:rPr>
          <w:rFonts w:asciiTheme="minorHAnsi" w:hAnsiTheme="minorHAnsi" w:cstheme="minorHAnsi"/>
          <w:sz w:val="22"/>
          <w:szCs w:val="22"/>
        </w:rPr>
        <w:t>Le projet</w:t>
      </w:r>
      <w:r w:rsidR="00195C63">
        <w:rPr>
          <w:rFonts w:asciiTheme="minorHAnsi" w:hAnsiTheme="minorHAnsi" w:cstheme="minorHAnsi"/>
          <w:sz w:val="22"/>
          <w:szCs w:val="22"/>
        </w:rPr>
        <w:t xml:space="preserve"> </w:t>
      </w:r>
      <w:r>
        <w:rPr>
          <w:rFonts w:asciiTheme="minorHAnsi" w:hAnsiTheme="minorHAnsi" w:cstheme="minorHAnsi"/>
          <w:sz w:val="22"/>
          <w:szCs w:val="22"/>
        </w:rPr>
        <w:t xml:space="preserve">comprend les 3 composantes suivantes </w:t>
      </w:r>
      <w:r w:rsidR="00195C63" w:rsidRPr="00195C63">
        <w:rPr>
          <w:rFonts w:asciiTheme="minorHAnsi" w:hAnsiTheme="minorHAnsi" w:cstheme="minorHAnsi"/>
          <w:sz w:val="22"/>
          <w:szCs w:val="22"/>
        </w:rPr>
        <w:t>:</w:t>
      </w:r>
    </w:p>
    <w:p w14:paraId="0CF8C6C1" w14:textId="77777777" w:rsidR="008A1BD5" w:rsidRPr="005A4748" w:rsidRDefault="008A1BD5" w:rsidP="008A1BD5">
      <w:pPr>
        <w:jc w:val="both"/>
        <w:rPr>
          <w:rFonts w:asciiTheme="minorHAnsi" w:hAnsiTheme="minorHAnsi" w:cstheme="minorHAnsi"/>
          <w:sz w:val="6"/>
          <w:szCs w:val="22"/>
        </w:rPr>
      </w:pPr>
    </w:p>
    <w:p w14:paraId="09F72B1F" w14:textId="03C2EC56" w:rsidR="00195C63" w:rsidRPr="00857709" w:rsidRDefault="00D11081" w:rsidP="00732843">
      <w:pPr>
        <w:pStyle w:val="Paragraphedeliste"/>
        <w:numPr>
          <w:ilvl w:val="0"/>
          <w:numId w:val="13"/>
        </w:numPr>
        <w:suppressAutoHyphens/>
        <w:spacing w:after="120"/>
        <w:contextualSpacing w:val="0"/>
        <w:jc w:val="both"/>
        <w:rPr>
          <w:rFonts w:asciiTheme="minorHAnsi" w:hAnsiTheme="minorHAnsi" w:cstheme="minorHAnsi"/>
          <w:sz w:val="22"/>
          <w:szCs w:val="22"/>
        </w:rPr>
      </w:pPr>
      <w:r>
        <w:rPr>
          <w:rFonts w:asciiTheme="minorHAnsi" w:hAnsiTheme="minorHAnsi" w:cstheme="minorHAnsi"/>
          <w:sz w:val="22"/>
          <w:szCs w:val="22"/>
        </w:rPr>
        <w:t xml:space="preserve">Composante 1 : </w:t>
      </w:r>
      <w:r w:rsidR="00195C63" w:rsidRPr="00857709">
        <w:rPr>
          <w:rFonts w:asciiTheme="minorHAnsi" w:hAnsiTheme="minorHAnsi" w:cstheme="minorHAnsi"/>
          <w:sz w:val="22"/>
          <w:szCs w:val="22"/>
        </w:rPr>
        <w:t>Le renforcement du cadre institutionnel de mobilisation et d’engagement avec la diaspora comorienne.</w:t>
      </w:r>
    </w:p>
    <w:p w14:paraId="6A3E0B84" w14:textId="00972496" w:rsidR="00195C63" w:rsidRPr="00857709" w:rsidRDefault="00D11081" w:rsidP="00732843">
      <w:pPr>
        <w:pStyle w:val="Paragraphedeliste"/>
        <w:numPr>
          <w:ilvl w:val="0"/>
          <w:numId w:val="13"/>
        </w:numPr>
        <w:suppressAutoHyphens/>
        <w:spacing w:after="120"/>
        <w:contextualSpacing w:val="0"/>
        <w:jc w:val="both"/>
        <w:rPr>
          <w:rFonts w:asciiTheme="minorHAnsi" w:hAnsiTheme="minorHAnsi" w:cstheme="minorHAnsi"/>
          <w:sz w:val="22"/>
          <w:szCs w:val="22"/>
        </w:rPr>
      </w:pPr>
      <w:r>
        <w:rPr>
          <w:rFonts w:asciiTheme="minorHAnsi" w:hAnsiTheme="minorHAnsi" w:cstheme="minorHAnsi"/>
          <w:sz w:val="22"/>
          <w:szCs w:val="22"/>
        </w:rPr>
        <w:t xml:space="preserve">Composante 2 : </w:t>
      </w:r>
      <w:r w:rsidR="005A4748">
        <w:rPr>
          <w:rFonts w:asciiTheme="minorHAnsi" w:hAnsiTheme="minorHAnsi" w:cstheme="minorHAnsi"/>
          <w:sz w:val="22"/>
          <w:szCs w:val="22"/>
        </w:rPr>
        <w:t>L’accompagnement de</w:t>
      </w:r>
      <w:r w:rsidR="00195C63" w:rsidRPr="00857709">
        <w:rPr>
          <w:rFonts w:asciiTheme="minorHAnsi" w:hAnsiTheme="minorHAnsi" w:cstheme="minorHAnsi"/>
          <w:sz w:val="22"/>
          <w:szCs w:val="22"/>
        </w:rPr>
        <w:t xml:space="preserve"> porteurs de projets </w:t>
      </w:r>
      <w:r w:rsidR="00195C63">
        <w:rPr>
          <w:rFonts w:asciiTheme="minorHAnsi" w:hAnsiTheme="minorHAnsi" w:cstheme="minorHAnsi"/>
          <w:sz w:val="22"/>
          <w:szCs w:val="22"/>
        </w:rPr>
        <w:t>entrepreneuriaux</w:t>
      </w:r>
      <w:r w:rsidR="00195C63" w:rsidRPr="00857709">
        <w:rPr>
          <w:rFonts w:asciiTheme="minorHAnsi" w:hAnsiTheme="minorHAnsi" w:cstheme="minorHAnsi"/>
          <w:sz w:val="22"/>
          <w:szCs w:val="22"/>
        </w:rPr>
        <w:t xml:space="preserve"> issus de la diaspora.</w:t>
      </w:r>
    </w:p>
    <w:p w14:paraId="694CBD30" w14:textId="517193C1" w:rsidR="00195C63" w:rsidRPr="00857709" w:rsidRDefault="00D11081" w:rsidP="00732843">
      <w:pPr>
        <w:pStyle w:val="Paragraphedeliste"/>
        <w:numPr>
          <w:ilvl w:val="0"/>
          <w:numId w:val="13"/>
        </w:numPr>
        <w:suppressAutoHyphens/>
        <w:spacing w:after="120"/>
        <w:contextualSpacing w:val="0"/>
        <w:jc w:val="both"/>
        <w:rPr>
          <w:rFonts w:asciiTheme="minorHAnsi" w:hAnsiTheme="minorHAnsi" w:cstheme="minorHAnsi"/>
          <w:sz w:val="22"/>
          <w:szCs w:val="22"/>
        </w:rPr>
      </w:pPr>
      <w:r>
        <w:rPr>
          <w:rFonts w:asciiTheme="minorHAnsi" w:hAnsiTheme="minorHAnsi" w:cstheme="minorHAnsi"/>
          <w:sz w:val="22"/>
          <w:szCs w:val="22"/>
        </w:rPr>
        <w:t xml:space="preserve">Composante 3 : </w:t>
      </w:r>
      <w:r w:rsidR="00195C63" w:rsidRPr="00857709">
        <w:rPr>
          <w:rFonts w:asciiTheme="minorHAnsi" w:hAnsiTheme="minorHAnsi" w:cstheme="minorHAnsi"/>
          <w:sz w:val="22"/>
          <w:szCs w:val="22"/>
        </w:rPr>
        <w:t>La valorisation du capital humain de la diaspora comorienne.</w:t>
      </w:r>
    </w:p>
    <w:p w14:paraId="0D307C1D" w14:textId="32CAE5BA" w:rsidR="00195C63" w:rsidRDefault="00195C63" w:rsidP="00195C63">
      <w:pPr>
        <w:autoSpaceDE w:val="0"/>
        <w:autoSpaceDN w:val="0"/>
        <w:adjustRightInd w:val="0"/>
        <w:jc w:val="both"/>
        <w:rPr>
          <w:rFonts w:asciiTheme="minorHAnsi" w:hAnsiTheme="minorHAnsi" w:cstheme="minorHAnsi"/>
          <w:sz w:val="22"/>
          <w:szCs w:val="22"/>
        </w:rPr>
      </w:pPr>
      <w:r w:rsidRPr="008A1BD5">
        <w:rPr>
          <w:rFonts w:asciiTheme="minorHAnsi" w:hAnsiTheme="minorHAnsi" w:cstheme="minorHAnsi"/>
          <w:sz w:val="22"/>
          <w:szCs w:val="22"/>
        </w:rPr>
        <w:t>La pr</w:t>
      </w:r>
      <w:r w:rsidR="007E4D8F">
        <w:rPr>
          <w:rFonts w:asciiTheme="minorHAnsi" w:hAnsiTheme="minorHAnsi" w:cstheme="minorHAnsi"/>
          <w:sz w:val="22"/>
          <w:szCs w:val="22"/>
        </w:rPr>
        <w:t xml:space="preserve">ésente mission </w:t>
      </w:r>
      <w:r w:rsidR="00122280">
        <w:rPr>
          <w:rFonts w:asciiTheme="minorHAnsi" w:hAnsiTheme="minorHAnsi" w:cstheme="minorHAnsi"/>
          <w:sz w:val="22"/>
          <w:szCs w:val="22"/>
        </w:rPr>
        <w:t xml:space="preserve">– </w:t>
      </w:r>
      <w:r w:rsidR="00122280" w:rsidRPr="00122280">
        <w:rPr>
          <w:rFonts w:asciiTheme="minorHAnsi" w:hAnsiTheme="minorHAnsi" w:cstheme="minorHAnsi"/>
          <w:i/>
          <w:sz w:val="22"/>
          <w:szCs w:val="22"/>
        </w:rPr>
        <w:t>mobilisation de l’expertise de la diaspora sur des missions court-terme au bénéfice de</w:t>
      </w:r>
      <w:r w:rsidR="00BE7700">
        <w:rPr>
          <w:rFonts w:asciiTheme="minorHAnsi" w:hAnsiTheme="minorHAnsi" w:cstheme="minorHAnsi"/>
          <w:i/>
          <w:sz w:val="22"/>
          <w:szCs w:val="22"/>
        </w:rPr>
        <w:t xml:space="preserve"> structures et</w:t>
      </w:r>
      <w:r w:rsidR="00122280" w:rsidRPr="00122280">
        <w:rPr>
          <w:rFonts w:asciiTheme="minorHAnsi" w:hAnsiTheme="minorHAnsi" w:cstheme="minorHAnsi"/>
          <w:i/>
          <w:sz w:val="22"/>
          <w:szCs w:val="22"/>
        </w:rPr>
        <w:t xml:space="preserve"> projets prioritaires pour les Comores</w:t>
      </w:r>
      <w:r w:rsidR="00122280">
        <w:rPr>
          <w:rFonts w:asciiTheme="minorHAnsi" w:hAnsiTheme="minorHAnsi" w:cstheme="minorHAnsi"/>
          <w:sz w:val="22"/>
          <w:szCs w:val="22"/>
        </w:rPr>
        <w:t xml:space="preserve"> - </w:t>
      </w:r>
      <w:r w:rsidR="007E4D8F">
        <w:rPr>
          <w:rFonts w:asciiTheme="minorHAnsi" w:hAnsiTheme="minorHAnsi" w:cstheme="minorHAnsi"/>
          <w:sz w:val="22"/>
          <w:szCs w:val="22"/>
        </w:rPr>
        <w:t>s’intègre dans la</w:t>
      </w:r>
      <w:r w:rsidRPr="008A1BD5">
        <w:rPr>
          <w:rFonts w:asciiTheme="minorHAnsi" w:hAnsiTheme="minorHAnsi" w:cstheme="minorHAnsi"/>
          <w:sz w:val="22"/>
          <w:szCs w:val="22"/>
        </w:rPr>
        <w:t xml:space="preserve"> </w:t>
      </w:r>
      <w:r w:rsidR="00B77FCD">
        <w:rPr>
          <w:rFonts w:asciiTheme="minorHAnsi" w:hAnsiTheme="minorHAnsi" w:cstheme="minorHAnsi"/>
          <w:sz w:val="22"/>
          <w:szCs w:val="22"/>
        </w:rPr>
        <w:t>troisième</w:t>
      </w:r>
      <w:r w:rsidRPr="008A1BD5">
        <w:rPr>
          <w:rFonts w:asciiTheme="minorHAnsi" w:hAnsiTheme="minorHAnsi" w:cstheme="minorHAnsi"/>
          <w:sz w:val="22"/>
          <w:szCs w:val="22"/>
        </w:rPr>
        <w:t xml:space="preserve"> </w:t>
      </w:r>
      <w:r w:rsidR="007E4D8F">
        <w:rPr>
          <w:rFonts w:asciiTheme="minorHAnsi" w:hAnsiTheme="minorHAnsi" w:cstheme="minorHAnsi"/>
          <w:sz w:val="22"/>
          <w:szCs w:val="22"/>
        </w:rPr>
        <w:t>composante</w:t>
      </w:r>
      <w:r w:rsidR="00122280">
        <w:rPr>
          <w:rFonts w:asciiTheme="minorHAnsi" w:hAnsiTheme="minorHAnsi" w:cstheme="minorHAnsi"/>
          <w:sz w:val="22"/>
          <w:szCs w:val="22"/>
        </w:rPr>
        <w:t>.</w:t>
      </w:r>
      <w:r w:rsidR="005A4748">
        <w:rPr>
          <w:rFonts w:asciiTheme="minorHAnsi" w:hAnsiTheme="minorHAnsi" w:cstheme="minorHAnsi"/>
          <w:sz w:val="22"/>
          <w:szCs w:val="22"/>
        </w:rPr>
        <w:t xml:space="preserve"> </w:t>
      </w:r>
      <w:r w:rsidR="007E4D8F">
        <w:rPr>
          <w:rFonts w:asciiTheme="minorHAnsi" w:hAnsiTheme="minorHAnsi" w:cstheme="minorHAnsi"/>
          <w:sz w:val="22"/>
          <w:szCs w:val="22"/>
        </w:rPr>
        <w:t>Cette activité</w:t>
      </w:r>
      <w:r w:rsidR="00DE75CD">
        <w:rPr>
          <w:rFonts w:asciiTheme="minorHAnsi" w:hAnsiTheme="minorHAnsi" w:cstheme="minorHAnsi"/>
          <w:sz w:val="22"/>
          <w:szCs w:val="22"/>
        </w:rPr>
        <w:t xml:space="preserve"> est</w:t>
      </w:r>
      <w:r w:rsidR="007E4D8F">
        <w:rPr>
          <w:rFonts w:asciiTheme="minorHAnsi" w:hAnsiTheme="minorHAnsi" w:cstheme="minorHAnsi"/>
          <w:sz w:val="22"/>
          <w:szCs w:val="22"/>
        </w:rPr>
        <w:t xml:space="preserve"> d’ailleurs</w:t>
      </w:r>
      <w:r w:rsidR="00DE75CD">
        <w:rPr>
          <w:rFonts w:asciiTheme="minorHAnsi" w:hAnsiTheme="minorHAnsi" w:cstheme="minorHAnsi"/>
          <w:sz w:val="22"/>
          <w:szCs w:val="22"/>
        </w:rPr>
        <w:t xml:space="preserve"> </w:t>
      </w:r>
      <w:r w:rsidR="00122280">
        <w:rPr>
          <w:rFonts w:asciiTheme="minorHAnsi" w:hAnsiTheme="minorHAnsi" w:cstheme="minorHAnsi"/>
          <w:sz w:val="22"/>
          <w:szCs w:val="22"/>
        </w:rPr>
        <w:t>contenu</w:t>
      </w:r>
      <w:r w:rsidR="00C80FAB">
        <w:rPr>
          <w:rFonts w:asciiTheme="minorHAnsi" w:hAnsiTheme="minorHAnsi" w:cstheme="minorHAnsi"/>
          <w:sz w:val="22"/>
          <w:szCs w:val="22"/>
        </w:rPr>
        <w:t>e</w:t>
      </w:r>
      <w:r w:rsidR="00DE75CD">
        <w:rPr>
          <w:rFonts w:asciiTheme="minorHAnsi" w:hAnsiTheme="minorHAnsi" w:cstheme="minorHAnsi"/>
          <w:sz w:val="22"/>
          <w:szCs w:val="22"/>
        </w:rPr>
        <w:t xml:space="preserve"> dans la stratégie nationale d’engagement et de mobilisation de la diaspora</w:t>
      </w:r>
      <w:r w:rsidR="00122280">
        <w:rPr>
          <w:rFonts w:asciiTheme="minorHAnsi" w:hAnsiTheme="minorHAnsi" w:cstheme="minorHAnsi"/>
          <w:sz w:val="22"/>
          <w:szCs w:val="22"/>
        </w:rPr>
        <w:t xml:space="preserve"> élaborée par le Commissariat chargé de la diaspora</w:t>
      </w:r>
      <w:r w:rsidR="00DE75CD">
        <w:rPr>
          <w:rFonts w:asciiTheme="minorHAnsi" w:hAnsiTheme="minorHAnsi" w:cstheme="minorHAnsi"/>
          <w:sz w:val="22"/>
          <w:szCs w:val="22"/>
        </w:rPr>
        <w:t xml:space="preserve">. </w:t>
      </w:r>
    </w:p>
    <w:p w14:paraId="5E88BDB2" w14:textId="48C834FF" w:rsidR="00672B07" w:rsidRDefault="00672B07" w:rsidP="00195C63">
      <w:pPr>
        <w:autoSpaceDE w:val="0"/>
        <w:autoSpaceDN w:val="0"/>
        <w:adjustRightInd w:val="0"/>
        <w:jc w:val="both"/>
        <w:rPr>
          <w:rFonts w:asciiTheme="minorHAnsi" w:hAnsiTheme="minorHAnsi" w:cstheme="minorHAnsi"/>
          <w:sz w:val="22"/>
          <w:szCs w:val="22"/>
        </w:rPr>
      </w:pPr>
    </w:p>
    <w:p w14:paraId="09F5CB82" w14:textId="343882B9" w:rsidR="00A615D1" w:rsidRDefault="00122280" w:rsidP="00A615D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Le projet Diaspora va offrir l’opportunité aux membres de la diaspora</w:t>
      </w:r>
      <w:r w:rsidR="007649ED">
        <w:rPr>
          <w:rFonts w:asciiTheme="minorHAnsi" w:hAnsiTheme="minorHAnsi" w:cstheme="minorHAnsi"/>
          <w:sz w:val="22"/>
          <w:szCs w:val="22"/>
        </w:rPr>
        <w:t>,</w:t>
      </w:r>
      <w:r>
        <w:rPr>
          <w:rFonts w:asciiTheme="minorHAnsi" w:hAnsiTheme="minorHAnsi" w:cstheme="minorHAnsi"/>
          <w:sz w:val="22"/>
          <w:szCs w:val="22"/>
        </w:rPr>
        <w:t xml:space="preserve"> résidant à l’étranger</w:t>
      </w:r>
      <w:r w:rsidR="007649ED">
        <w:rPr>
          <w:rFonts w:asciiTheme="minorHAnsi" w:hAnsiTheme="minorHAnsi" w:cstheme="minorHAnsi"/>
          <w:sz w:val="22"/>
          <w:szCs w:val="22"/>
        </w:rPr>
        <w:t>,</w:t>
      </w:r>
      <w:r>
        <w:rPr>
          <w:rFonts w:asciiTheme="minorHAnsi" w:hAnsiTheme="minorHAnsi" w:cstheme="minorHAnsi"/>
          <w:sz w:val="22"/>
          <w:szCs w:val="22"/>
        </w:rPr>
        <w:t xml:space="preserve"> de contribuer à l’essor de leur pays d’origine, en appuyant, </w:t>
      </w:r>
      <w:r w:rsidR="007E4D8F">
        <w:rPr>
          <w:rFonts w:asciiTheme="minorHAnsi" w:hAnsiTheme="minorHAnsi" w:cstheme="minorHAnsi"/>
          <w:sz w:val="22"/>
          <w:szCs w:val="22"/>
        </w:rPr>
        <w:t>sur une courte période</w:t>
      </w:r>
      <w:r w:rsidR="0010402C">
        <w:rPr>
          <w:rFonts w:asciiTheme="minorHAnsi" w:hAnsiTheme="minorHAnsi" w:cstheme="minorHAnsi"/>
          <w:sz w:val="22"/>
          <w:szCs w:val="22"/>
        </w:rPr>
        <w:t>,</w:t>
      </w:r>
      <w:r w:rsidR="007E4D8F">
        <w:rPr>
          <w:rFonts w:asciiTheme="minorHAnsi" w:hAnsiTheme="minorHAnsi" w:cstheme="minorHAnsi"/>
          <w:sz w:val="22"/>
          <w:szCs w:val="22"/>
        </w:rPr>
        <w:t xml:space="preserve"> </w:t>
      </w:r>
      <w:r w:rsidR="00DE75CD">
        <w:rPr>
          <w:rFonts w:asciiTheme="minorHAnsi" w:hAnsiTheme="minorHAnsi" w:cstheme="minorHAnsi"/>
          <w:sz w:val="22"/>
          <w:szCs w:val="22"/>
        </w:rPr>
        <w:t>une structure</w:t>
      </w:r>
      <w:r>
        <w:rPr>
          <w:rFonts w:asciiTheme="minorHAnsi" w:hAnsiTheme="minorHAnsi" w:cstheme="minorHAnsi"/>
          <w:sz w:val="22"/>
          <w:szCs w:val="22"/>
        </w:rPr>
        <w:t xml:space="preserve"> ou </w:t>
      </w:r>
      <w:r w:rsidR="00C80FAB">
        <w:rPr>
          <w:rFonts w:asciiTheme="minorHAnsi" w:hAnsiTheme="minorHAnsi" w:cstheme="minorHAnsi"/>
          <w:sz w:val="22"/>
          <w:szCs w:val="22"/>
        </w:rPr>
        <w:t xml:space="preserve">un projet dans, </w:t>
      </w:r>
      <w:r w:rsidR="00DE75CD">
        <w:rPr>
          <w:rFonts w:asciiTheme="minorHAnsi" w:hAnsiTheme="minorHAnsi" w:cstheme="minorHAnsi"/>
          <w:sz w:val="22"/>
          <w:szCs w:val="22"/>
        </w:rPr>
        <w:t>la consolidation de son modèle, dans</w:t>
      </w:r>
      <w:r w:rsidR="00C80FAB">
        <w:rPr>
          <w:rFonts w:asciiTheme="minorHAnsi" w:hAnsiTheme="minorHAnsi" w:cstheme="minorHAnsi"/>
          <w:sz w:val="22"/>
          <w:szCs w:val="22"/>
        </w:rPr>
        <w:t xml:space="preserve"> sa stratégie, </w:t>
      </w:r>
      <w:r w:rsidR="00DE75CD">
        <w:rPr>
          <w:rFonts w:asciiTheme="minorHAnsi" w:hAnsiTheme="minorHAnsi" w:cstheme="minorHAnsi"/>
          <w:sz w:val="22"/>
          <w:szCs w:val="22"/>
        </w:rPr>
        <w:t xml:space="preserve">ses opérations, son développement, </w:t>
      </w:r>
      <w:r w:rsidR="0010402C">
        <w:rPr>
          <w:rFonts w:asciiTheme="minorHAnsi" w:hAnsiTheme="minorHAnsi" w:cstheme="minorHAnsi"/>
          <w:sz w:val="22"/>
          <w:szCs w:val="22"/>
        </w:rPr>
        <w:t xml:space="preserve">le </w:t>
      </w:r>
      <w:r w:rsidR="0010402C">
        <w:rPr>
          <w:rFonts w:asciiTheme="minorHAnsi" w:hAnsiTheme="minorHAnsi" w:cstheme="minorHAnsi"/>
          <w:sz w:val="22"/>
          <w:szCs w:val="22"/>
        </w:rPr>
        <w:lastRenderedPageBreak/>
        <w:t>renforcemen</w:t>
      </w:r>
      <w:r>
        <w:rPr>
          <w:rFonts w:asciiTheme="minorHAnsi" w:hAnsiTheme="minorHAnsi" w:cstheme="minorHAnsi"/>
          <w:sz w:val="22"/>
          <w:szCs w:val="22"/>
        </w:rPr>
        <w:t>t de capacités de son personnel</w:t>
      </w:r>
      <w:r w:rsidR="0010402C">
        <w:rPr>
          <w:rFonts w:asciiTheme="minorHAnsi" w:hAnsiTheme="minorHAnsi" w:cstheme="minorHAnsi"/>
          <w:sz w:val="22"/>
          <w:szCs w:val="22"/>
        </w:rPr>
        <w:t>.</w:t>
      </w:r>
      <w:r>
        <w:rPr>
          <w:rFonts w:asciiTheme="minorHAnsi" w:hAnsiTheme="minorHAnsi" w:cstheme="minorHAnsi"/>
          <w:sz w:val="22"/>
          <w:szCs w:val="22"/>
        </w:rPr>
        <w:t xml:space="preserve"> Les autorités comoriennes pourront de leur côté bénéficier d’une expertise comorienne de qualité de </w:t>
      </w:r>
      <w:r w:rsidR="00D96EF3">
        <w:rPr>
          <w:rFonts w:asciiTheme="minorHAnsi" w:hAnsiTheme="minorHAnsi" w:cstheme="minorHAnsi"/>
          <w:sz w:val="22"/>
          <w:szCs w:val="22"/>
        </w:rPr>
        <w:t>« </w:t>
      </w:r>
      <w:r>
        <w:rPr>
          <w:rFonts w:asciiTheme="minorHAnsi" w:hAnsiTheme="minorHAnsi" w:cstheme="minorHAnsi"/>
          <w:sz w:val="22"/>
          <w:szCs w:val="22"/>
        </w:rPr>
        <w:t>talents</w:t>
      </w:r>
      <w:r w:rsidR="00D96EF3">
        <w:rPr>
          <w:rFonts w:asciiTheme="minorHAnsi" w:hAnsiTheme="minorHAnsi" w:cstheme="minorHAnsi"/>
          <w:sz w:val="22"/>
          <w:szCs w:val="22"/>
        </w:rPr>
        <w:t> »</w:t>
      </w:r>
      <w:r>
        <w:rPr>
          <w:rFonts w:asciiTheme="minorHAnsi" w:hAnsiTheme="minorHAnsi" w:cstheme="minorHAnsi"/>
          <w:sz w:val="22"/>
          <w:szCs w:val="22"/>
        </w:rPr>
        <w:t xml:space="preserve"> engagés. </w:t>
      </w:r>
    </w:p>
    <w:p w14:paraId="2BAD2DA3" w14:textId="77777777" w:rsidR="0010402C" w:rsidRDefault="0010402C" w:rsidP="00DE75CD">
      <w:pPr>
        <w:autoSpaceDE w:val="0"/>
        <w:autoSpaceDN w:val="0"/>
        <w:adjustRightInd w:val="0"/>
        <w:jc w:val="both"/>
        <w:rPr>
          <w:rFonts w:asciiTheme="minorHAnsi" w:hAnsiTheme="minorHAnsi" w:cstheme="minorHAnsi"/>
          <w:sz w:val="22"/>
          <w:szCs w:val="22"/>
        </w:rPr>
      </w:pPr>
    </w:p>
    <w:p w14:paraId="5F31714D" w14:textId="474D7195" w:rsidR="00DE75CD" w:rsidRDefault="007E4D8F" w:rsidP="00DE75CD">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La mission </w:t>
      </w:r>
      <w:r w:rsidR="0010402C">
        <w:rPr>
          <w:rFonts w:asciiTheme="minorHAnsi" w:hAnsiTheme="minorHAnsi" w:cstheme="minorHAnsi"/>
          <w:sz w:val="22"/>
          <w:szCs w:val="22"/>
        </w:rPr>
        <w:t xml:space="preserve">suivra le cadre d’intervention suivant : </w:t>
      </w:r>
    </w:p>
    <w:p w14:paraId="18C6EAA7" w14:textId="77777777" w:rsidR="00DE75CD" w:rsidRDefault="00DE75CD" w:rsidP="00DE75CD">
      <w:pPr>
        <w:autoSpaceDE w:val="0"/>
        <w:autoSpaceDN w:val="0"/>
        <w:adjustRightInd w:val="0"/>
        <w:jc w:val="both"/>
        <w:rPr>
          <w:rFonts w:asciiTheme="minorHAnsi" w:hAnsiTheme="minorHAnsi" w:cstheme="minorHAnsi"/>
          <w:sz w:val="22"/>
          <w:szCs w:val="22"/>
        </w:rPr>
      </w:pPr>
    </w:p>
    <w:p w14:paraId="7F8F3E40" w14:textId="70B10CC2" w:rsidR="00DE75CD" w:rsidRPr="00D96EF3" w:rsidRDefault="006B1D09" w:rsidP="006B1D09">
      <w:pPr>
        <w:pStyle w:val="Paragraphedeliste"/>
        <w:numPr>
          <w:ilvl w:val="0"/>
          <w:numId w:val="14"/>
        </w:numPr>
        <w:autoSpaceDE w:val="0"/>
        <w:autoSpaceDN w:val="0"/>
        <w:adjustRightInd w:val="0"/>
        <w:jc w:val="both"/>
        <w:rPr>
          <w:rFonts w:ascii="Calibri" w:hAnsi="Calibri"/>
          <w:sz w:val="22"/>
          <w:szCs w:val="22"/>
        </w:rPr>
      </w:pPr>
      <w:r w:rsidRPr="006B1D09">
        <w:rPr>
          <w:rFonts w:asciiTheme="minorHAnsi" w:hAnsiTheme="minorHAnsi" w:cstheme="minorHAnsi"/>
          <w:sz w:val="22"/>
          <w:szCs w:val="22"/>
        </w:rPr>
        <w:t>L'objectif est de mener, sur une période de 12 mois, 12 missions d'appui de courte durée</w:t>
      </w:r>
      <w:r>
        <w:rPr>
          <w:rFonts w:asciiTheme="minorHAnsi" w:hAnsiTheme="minorHAnsi" w:cstheme="minorHAnsi"/>
          <w:sz w:val="22"/>
          <w:szCs w:val="22"/>
        </w:rPr>
        <w:t>, effectuées par des experts de la diaspora,</w:t>
      </w:r>
      <w:r w:rsidRPr="006B1D09">
        <w:rPr>
          <w:rFonts w:asciiTheme="minorHAnsi" w:hAnsiTheme="minorHAnsi" w:cstheme="minorHAnsi"/>
          <w:sz w:val="22"/>
          <w:szCs w:val="22"/>
        </w:rPr>
        <w:t xml:space="preserve"> au profit de 6 </w:t>
      </w:r>
      <w:r w:rsidR="00BE7700">
        <w:rPr>
          <w:rFonts w:asciiTheme="minorHAnsi" w:hAnsiTheme="minorHAnsi" w:cstheme="minorHAnsi"/>
          <w:sz w:val="22"/>
          <w:szCs w:val="22"/>
        </w:rPr>
        <w:t>structures</w:t>
      </w:r>
      <w:r w:rsidRPr="006B1D09">
        <w:rPr>
          <w:rFonts w:asciiTheme="minorHAnsi" w:hAnsiTheme="minorHAnsi" w:cstheme="minorHAnsi"/>
          <w:sz w:val="22"/>
          <w:szCs w:val="22"/>
        </w:rPr>
        <w:t xml:space="preserve"> aux Comores, préalablement identifiés. Afin d'éviter une dispersion des efforts, il a été convenu de soutenir plusieurs fois les mêmes projets</w:t>
      </w:r>
      <w:r>
        <w:rPr>
          <w:rFonts w:ascii="Calibri" w:hAnsi="Calibri"/>
          <w:sz w:val="22"/>
          <w:szCs w:val="22"/>
        </w:rPr>
        <w:t>.</w:t>
      </w:r>
    </w:p>
    <w:p w14:paraId="1880C0AF" w14:textId="3C5894A1" w:rsidR="00DE75CD" w:rsidRPr="007E4D8F" w:rsidRDefault="00DE75CD" w:rsidP="00732843">
      <w:pPr>
        <w:pStyle w:val="Paragraphedeliste"/>
        <w:numPr>
          <w:ilvl w:val="0"/>
          <w:numId w:val="14"/>
        </w:numPr>
        <w:autoSpaceDE w:val="0"/>
        <w:autoSpaceDN w:val="0"/>
        <w:adjustRightInd w:val="0"/>
        <w:jc w:val="both"/>
        <w:rPr>
          <w:rFonts w:ascii="Calibri" w:hAnsi="Calibri"/>
          <w:sz w:val="22"/>
          <w:szCs w:val="22"/>
        </w:rPr>
      </w:pPr>
      <w:r w:rsidRPr="007E4D8F">
        <w:rPr>
          <w:rFonts w:ascii="Calibri" w:hAnsi="Calibri"/>
          <w:sz w:val="22"/>
          <w:szCs w:val="22"/>
        </w:rPr>
        <w:t xml:space="preserve">Les membres de la diaspora </w:t>
      </w:r>
      <w:r w:rsidR="007E4D8F">
        <w:rPr>
          <w:rFonts w:ascii="Calibri" w:hAnsi="Calibri"/>
          <w:sz w:val="22"/>
          <w:szCs w:val="22"/>
        </w:rPr>
        <w:t>mobilisés</w:t>
      </w:r>
      <w:r w:rsidR="007E4D8F" w:rsidRPr="007E4D8F">
        <w:rPr>
          <w:rFonts w:ascii="Calibri" w:hAnsi="Calibri"/>
          <w:sz w:val="22"/>
          <w:szCs w:val="22"/>
        </w:rPr>
        <w:t xml:space="preserve"> sont appelés « talents » de la diaspora comorienne</w:t>
      </w:r>
      <w:r w:rsidR="006E5407">
        <w:rPr>
          <w:rFonts w:ascii="Calibri" w:hAnsi="Calibri"/>
          <w:sz w:val="22"/>
          <w:szCs w:val="22"/>
        </w:rPr>
        <w:t>. Ils seront au nombre de 6 à 12</w:t>
      </w:r>
      <w:r w:rsidR="007E4D8F" w:rsidRPr="007E4D8F">
        <w:rPr>
          <w:rFonts w:ascii="Calibri" w:hAnsi="Calibri"/>
          <w:sz w:val="22"/>
          <w:szCs w:val="22"/>
        </w:rPr>
        <w:t xml:space="preserve"> (en fonction des profils et des disponibilités).  </w:t>
      </w:r>
    </w:p>
    <w:p w14:paraId="40517FE3" w14:textId="727253BF" w:rsidR="007E4D8F" w:rsidRDefault="007E4D8F" w:rsidP="00732843">
      <w:pPr>
        <w:pStyle w:val="Paragraphedeliste"/>
        <w:numPr>
          <w:ilvl w:val="0"/>
          <w:numId w:val="14"/>
        </w:numPr>
        <w:autoSpaceDE w:val="0"/>
        <w:autoSpaceDN w:val="0"/>
        <w:adjustRightInd w:val="0"/>
        <w:jc w:val="both"/>
        <w:rPr>
          <w:rFonts w:ascii="Calibri" w:hAnsi="Calibri"/>
          <w:sz w:val="22"/>
          <w:szCs w:val="22"/>
        </w:rPr>
      </w:pPr>
      <w:r w:rsidRPr="007E4D8F">
        <w:rPr>
          <w:rFonts w:ascii="Calibri" w:hAnsi="Calibri"/>
          <w:sz w:val="22"/>
          <w:szCs w:val="22"/>
        </w:rPr>
        <w:t xml:space="preserve">Les missions dureront environ 1 mois. </w:t>
      </w:r>
    </w:p>
    <w:p w14:paraId="3C818A50" w14:textId="63AB7F8A" w:rsidR="00AF703C" w:rsidRDefault="007E4D8F" w:rsidP="00732843">
      <w:pPr>
        <w:pStyle w:val="Paragraphedeliste"/>
        <w:numPr>
          <w:ilvl w:val="0"/>
          <w:numId w:val="14"/>
        </w:numPr>
        <w:autoSpaceDE w:val="0"/>
        <w:autoSpaceDN w:val="0"/>
        <w:adjustRightInd w:val="0"/>
        <w:jc w:val="both"/>
        <w:rPr>
          <w:rFonts w:ascii="Calibri" w:hAnsi="Calibri"/>
          <w:sz w:val="22"/>
          <w:szCs w:val="22"/>
        </w:rPr>
      </w:pPr>
      <w:r>
        <w:rPr>
          <w:rFonts w:ascii="Calibri" w:hAnsi="Calibri"/>
          <w:sz w:val="22"/>
          <w:szCs w:val="22"/>
        </w:rPr>
        <w:t>Les « talents » ne seront pas rémunérés mais seront défrayés pour leur mission : pris</w:t>
      </w:r>
      <w:r w:rsidR="00A615D1">
        <w:rPr>
          <w:rFonts w:ascii="Calibri" w:hAnsi="Calibri"/>
          <w:sz w:val="22"/>
          <w:szCs w:val="22"/>
        </w:rPr>
        <w:t xml:space="preserve">e en charge des billets d’avion </w:t>
      </w:r>
      <w:r>
        <w:rPr>
          <w:rFonts w:ascii="Calibri" w:hAnsi="Calibri"/>
          <w:sz w:val="22"/>
          <w:szCs w:val="22"/>
        </w:rPr>
        <w:t xml:space="preserve">et </w:t>
      </w:r>
      <w:r w:rsidR="00A615D1">
        <w:rPr>
          <w:rFonts w:ascii="Calibri" w:hAnsi="Calibri"/>
          <w:sz w:val="22"/>
          <w:szCs w:val="22"/>
        </w:rPr>
        <w:t>des dépenses quotidiennes (</w:t>
      </w:r>
      <w:r w:rsidRPr="00D11081">
        <w:rPr>
          <w:rFonts w:ascii="Calibri" w:hAnsi="Calibri"/>
          <w:i/>
          <w:sz w:val="22"/>
          <w:szCs w:val="22"/>
        </w:rPr>
        <w:t>perdiems</w:t>
      </w:r>
      <w:r w:rsidR="00A615D1">
        <w:rPr>
          <w:rFonts w:ascii="Calibri" w:hAnsi="Calibri"/>
          <w:sz w:val="22"/>
          <w:szCs w:val="22"/>
        </w:rPr>
        <w:t xml:space="preserve"> journaliers</w:t>
      </w:r>
      <w:r w:rsidR="00BF033A">
        <w:rPr>
          <w:rFonts w:ascii="Calibri" w:hAnsi="Calibri"/>
          <w:sz w:val="22"/>
          <w:szCs w:val="22"/>
        </w:rPr>
        <w:t>, assurances</w:t>
      </w:r>
      <w:r w:rsidR="00A615D1">
        <w:rPr>
          <w:rFonts w:ascii="Calibri" w:hAnsi="Calibri"/>
          <w:sz w:val="22"/>
          <w:szCs w:val="22"/>
        </w:rPr>
        <w:t>)</w:t>
      </w:r>
      <w:r>
        <w:rPr>
          <w:rFonts w:ascii="Calibri" w:hAnsi="Calibri"/>
          <w:sz w:val="22"/>
          <w:szCs w:val="22"/>
        </w:rPr>
        <w:t xml:space="preserve">. </w:t>
      </w:r>
    </w:p>
    <w:p w14:paraId="5BDC986F" w14:textId="0A914182" w:rsidR="00CB7AA1" w:rsidRDefault="00CB7AA1" w:rsidP="00CB7AA1">
      <w:pPr>
        <w:jc w:val="both"/>
        <w:rPr>
          <w:rFonts w:cs="Calibri"/>
        </w:rPr>
      </w:pPr>
    </w:p>
    <w:p w14:paraId="018AD1A0" w14:textId="77777777" w:rsidR="00905EDB" w:rsidRDefault="00905EDB" w:rsidP="00CB7AA1">
      <w:pPr>
        <w:jc w:val="both"/>
        <w:rPr>
          <w:rFonts w:cs="Calibri"/>
        </w:rPr>
      </w:pPr>
    </w:p>
    <w:p w14:paraId="38D0CCF7" w14:textId="77777777" w:rsidR="001D27F6" w:rsidRPr="00D15F32" w:rsidRDefault="00965444" w:rsidP="00732843">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Objectifs et résultats poursuivis</w:t>
      </w:r>
    </w:p>
    <w:p w14:paraId="3D53F620" w14:textId="77777777" w:rsidR="001D27F6" w:rsidRPr="00D15F32" w:rsidRDefault="001D27F6" w:rsidP="00C85939">
      <w:pPr>
        <w:jc w:val="both"/>
        <w:rPr>
          <w:rFonts w:ascii="Calibri" w:hAnsi="Calibri"/>
          <w:sz w:val="22"/>
          <w:szCs w:val="22"/>
        </w:rPr>
      </w:pPr>
    </w:p>
    <w:p w14:paraId="5915EDA9" w14:textId="3AEBBDC1" w:rsidR="00475709" w:rsidRPr="00D15F32" w:rsidRDefault="001D27F6" w:rsidP="00732843">
      <w:pPr>
        <w:numPr>
          <w:ilvl w:val="1"/>
          <w:numId w:val="2"/>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 général</w:t>
      </w:r>
      <w:r w:rsidR="0076595C" w:rsidRPr="00D15F32">
        <w:rPr>
          <w:rFonts w:ascii="Calibri" w:eastAsia="Arial Unicode MS" w:hAnsi="Calibri" w:cs="Arial Unicode MS"/>
          <w:b/>
          <w:sz w:val="22"/>
          <w:szCs w:val="22"/>
          <w:lang w:eastAsia="en-US"/>
        </w:rPr>
        <w:t xml:space="preserve"> </w:t>
      </w:r>
    </w:p>
    <w:p w14:paraId="394B4389" w14:textId="77777777" w:rsidR="009236DE" w:rsidRDefault="009236DE" w:rsidP="009236DE">
      <w:pPr>
        <w:jc w:val="both"/>
        <w:rPr>
          <w:rFonts w:ascii="Calibri" w:hAnsi="Calibri"/>
          <w:sz w:val="22"/>
          <w:szCs w:val="22"/>
        </w:rPr>
      </w:pPr>
    </w:p>
    <w:p w14:paraId="176AC221" w14:textId="089CE906" w:rsidR="0019451A" w:rsidRPr="00C96EB6" w:rsidRDefault="00AE5F6B" w:rsidP="009236DE">
      <w:pPr>
        <w:jc w:val="both"/>
        <w:rPr>
          <w:rFonts w:ascii="Calibri" w:hAnsi="Calibri"/>
          <w:sz w:val="22"/>
          <w:szCs w:val="22"/>
        </w:rPr>
      </w:pPr>
      <w:r>
        <w:rPr>
          <w:rFonts w:ascii="Calibri" w:hAnsi="Calibri"/>
          <w:sz w:val="22"/>
          <w:szCs w:val="22"/>
        </w:rPr>
        <w:t xml:space="preserve">La </w:t>
      </w:r>
      <w:r w:rsidR="00D96EF3">
        <w:rPr>
          <w:rFonts w:ascii="Calibri" w:hAnsi="Calibri"/>
          <w:sz w:val="22"/>
          <w:szCs w:val="22"/>
        </w:rPr>
        <w:t>prestation</w:t>
      </w:r>
      <w:r>
        <w:rPr>
          <w:rFonts w:ascii="Calibri" w:hAnsi="Calibri"/>
          <w:sz w:val="22"/>
          <w:szCs w:val="22"/>
        </w:rPr>
        <w:t xml:space="preserve"> </w:t>
      </w:r>
      <w:r w:rsidR="002E5541">
        <w:rPr>
          <w:rFonts w:ascii="Calibri" w:hAnsi="Calibri"/>
          <w:sz w:val="22"/>
          <w:szCs w:val="22"/>
        </w:rPr>
        <w:t xml:space="preserve">vise à </w:t>
      </w:r>
      <w:r>
        <w:rPr>
          <w:rFonts w:ascii="Calibri" w:hAnsi="Calibri"/>
          <w:sz w:val="22"/>
          <w:szCs w:val="22"/>
        </w:rPr>
        <w:t xml:space="preserve">mettre en place et </w:t>
      </w:r>
      <w:r w:rsidR="002E5541">
        <w:rPr>
          <w:rFonts w:ascii="Calibri" w:hAnsi="Calibri"/>
          <w:sz w:val="22"/>
          <w:szCs w:val="22"/>
        </w:rPr>
        <w:t>à</w:t>
      </w:r>
      <w:r>
        <w:rPr>
          <w:rFonts w:ascii="Calibri" w:hAnsi="Calibri"/>
          <w:sz w:val="22"/>
          <w:szCs w:val="22"/>
        </w:rPr>
        <w:t xml:space="preserve"> </w:t>
      </w:r>
      <w:r w:rsidR="002E5541">
        <w:rPr>
          <w:rFonts w:ascii="Calibri" w:hAnsi="Calibri"/>
          <w:sz w:val="22"/>
          <w:szCs w:val="22"/>
        </w:rPr>
        <w:t>piloter</w:t>
      </w:r>
      <w:r>
        <w:rPr>
          <w:rFonts w:ascii="Calibri" w:hAnsi="Calibri"/>
          <w:sz w:val="22"/>
          <w:szCs w:val="22"/>
        </w:rPr>
        <w:t xml:space="preserve"> un dispositif de </w:t>
      </w:r>
      <w:r w:rsidR="002E5541">
        <w:rPr>
          <w:rFonts w:ascii="Calibri" w:hAnsi="Calibri"/>
          <w:sz w:val="22"/>
          <w:szCs w:val="22"/>
        </w:rPr>
        <w:t xml:space="preserve">mobilisation </w:t>
      </w:r>
      <w:r w:rsidR="00A615D1">
        <w:rPr>
          <w:rFonts w:ascii="Calibri" w:hAnsi="Calibri"/>
          <w:sz w:val="22"/>
          <w:szCs w:val="22"/>
        </w:rPr>
        <w:t xml:space="preserve">court terme </w:t>
      </w:r>
      <w:r w:rsidR="002E5541">
        <w:rPr>
          <w:rFonts w:ascii="Calibri" w:hAnsi="Calibri"/>
          <w:sz w:val="22"/>
          <w:szCs w:val="22"/>
        </w:rPr>
        <w:t>de</w:t>
      </w:r>
      <w:r>
        <w:rPr>
          <w:rFonts w:ascii="Calibri" w:hAnsi="Calibri"/>
          <w:sz w:val="22"/>
          <w:szCs w:val="22"/>
        </w:rPr>
        <w:t xml:space="preserve"> l’expertise de la diaspora </w:t>
      </w:r>
      <w:r w:rsidR="0006555B">
        <w:rPr>
          <w:rFonts w:ascii="Calibri" w:hAnsi="Calibri"/>
          <w:sz w:val="22"/>
          <w:szCs w:val="22"/>
        </w:rPr>
        <w:t>(« talents »)</w:t>
      </w:r>
      <w:r w:rsidR="00A615D1">
        <w:rPr>
          <w:rFonts w:ascii="Calibri" w:hAnsi="Calibri"/>
          <w:sz w:val="22"/>
          <w:szCs w:val="22"/>
        </w:rPr>
        <w:t xml:space="preserve"> sur des projets prioritaires</w:t>
      </w:r>
      <w:r w:rsidR="0006555B">
        <w:rPr>
          <w:rFonts w:ascii="Calibri" w:hAnsi="Calibri"/>
          <w:sz w:val="22"/>
          <w:szCs w:val="22"/>
        </w:rPr>
        <w:t xml:space="preserve"> </w:t>
      </w:r>
      <w:r>
        <w:rPr>
          <w:rFonts w:ascii="Calibri" w:hAnsi="Calibri"/>
          <w:sz w:val="22"/>
          <w:szCs w:val="22"/>
        </w:rPr>
        <w:t>pour le développement des Comores.</w:t>
      </w:r>
      <w:r w:rsidR="006208D0">
        <w:rPr>
          <w:rFonts w:ascii="Calibri" w:hAnsi="Calibri"/>
          <w:sz w:val="22"/>
          <w:szCs w:val="22"/>
        </w:rPr>
        <w:t xml:space="preserve"> Il est essentiel de privilégier un mécanisme efficace et simple. </w:t>
      </w:r>
      <w:r w:rsidR="00D96EF3">
        <w:rPr>
          <w:rFonts w:ascii="Calibri" w:hAnsi="Calibri"/>
          <w:sz w:val="22"/>
          <w:szCs w:val="22"/>
        </w:rPr>
        <w:t xml:space="preserve">La mission démarrera après que les </w:t>
      </w:r>
      <w:r w:rsidR="00D11081">
        <w:rPr>
          <w:rFonts w:ascii="Calibri" w:hAnsi="Calibri"/>
          <w:sz w:val="22"/>
          <w:szCs w:val="22"/>
        </w:rPr>
        <w:t>structures/</w:t>
      </w:r>
      <w:r w:rsidR="00D96EF3">
        <w:rPr>
          <w:rFonts w:ascii="Calibri" w:hAnsi="Calibri"/>
          <w:sz w:val="22"/>
          <w:szCs w:val="22"/>
        </w:rPr>
        <w:t>projet</w:t>
      </w:r>
      <w:r w:rsidR="006E5407">
        <w:rPr>
          <w:rFonts w:ascii="Calibri" w:hAnsi="Calibri"/>
          <w:sz w:val="22"/>
          <w:szCs w:val="22"/>
        </w:rPr>
        <w:t xml:space="preserve">s à accompagner (au nombre de 6, </w:t>
      </w:r>
      <w:r w:rsidR="00D96EF3">
        <w:rPr>
          <w:rFonts w:ascii="Calibri" w:hAnsi="Calibri"/>
          <w:sz w:val="22"/>
          <w:szCs w:val="22"/>
        </w:rPr>
        <w:t>a priori) aient été identifiés</w:t>
      </w:r>
      <w:r w:rsidR="002A55FF">
        <w:rPr>
          <w:rFonts w:ascii="Calibri" w:hAnsi="Calibri"/>
          <w:sz w:val="22"/>
          <w:szCs w:val="22"/>
        </w:rPr>
        <w:t xml:space="preserve"> par la partie comorienne</w:t>
      </w:r>
      <w:r w:rsidR="00D96EF3">
        <w:rPr>
          <w:rFonts w:ascii="Calibri" w:hAnsi="Calibri"/>
          <w:sz w:val="22"/>
          <w:szCs w:val="22"/>
        </w:rPr>
        <w:t xml:space="preserve">. </w:t>
      </w:r>
    </w:p>
    <w:p w14:paraId="75A619EB" w14:textId="77777777" w:rsidR="00475709" w:rsidRPr="00D15F32" w:rsidRDefault="00475709" w:rsidP="00C85939">
      <w:pPr>
        <w:tabs>
          <w:tab w:val="num" w:pos="900"/>
        </w:tabs>
        <w:ind w:left="900" w:hanging="360"/>
        <w:jc w:val="both"/>
        <w:rPr>
          <w:rFonts w:ascii="Calibri" w:hAnsi="Calibri"/>
          <w:sz w:val="22"/>
          <w:szCs w:val="22"/>
        </w:rPr>
      </w:pPr>
    </w:p>
    <w:p w14:paraId="003D337A" w14:textId="77777777" w:rsidR="001D27F6" w:rsidRPr="00D15F32" w:rsidRDefault="001D27F6" w:rsidP="00732843">
      <w:pPr>
        <w:numPr>
          <w:ilvl w:val="1"/>
          <w:numId w:val="2"/>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w:t>
      </w:r>
      <w:r w:rsidR="004F0DD7">
        <w:rPr>
          <w:rFonts w:ascii="Calibri" w:eastAsia="Arial Unicode MS" w:hAnsi="Calibri" w:cs="Arial Unicode MS"/>
          <w:b/>
          <w:sz w:val="22"/>
          <w:szCs w:val="22"/>
          <w:lang w:eastAsia="en-US"/>
        </w:rPr>
        <w:t>s</w:t>
      </w:r>
      <w:r w:rsidRPr="00D15F32">
        <w:rPr>
          <w:rFonts w:ascii="Calibri" w:eastAsia="Arial Unicode MS" w:hAnsi="Calibri" w:cs="Arial Unicode MS"/>
          <w:b/>
          <w:sz w:val="22"/>
          <w:szCs w:val="22"/>
          <w:lang w:eastAsia="en-US"/>
        </w:rPr>
        <w:t xml:space="preserve"> spécifique</w:t>
      </w:r>
      <w:r w:rsidR="004F0DD7">
        <w:rPr>
          <w:rFonts w:ascii="Calibri" w:eastAsia="Arial Unicode MS" w:hAnsi="Calibri" w:cs="Arial Unicode MS"/>
          <w:b/>
          <w:sz w:val="22"/>
          <w:szCs w:val="22"/>
          <w:lang w:eastAsia="en-US"/>
        </w:rPr>
        <w:t>s</w:t>
      </w:r>
    </w:p>
    <w:p w14:paraId="46EC8066" w14:textId="77777777" w:rsidR="00CB7AA1" w:rsidRDefault="00CB7AA1" w:rsidP="00C85939">
      <w:pPr>
        <w:jc w:val="both"/>
        <w:rPr>
          <w:rFonts w:cs="Calibri"/>
        </w:rPr>
      </w:pPr>
    </w:p>
    <w:p w14:paraId="48154A9B" w14:textId="0E13F245" w:rsidR="000942EE" w:rsidRDefault="0006555B" w:rsidP="00732843">
      <w:pPr>
        <w:pStyle w:val="Paragraphedeliste"/>
        <w:numPr>
          <w:ilvl w:val="0"/>
          <w:numId w:val="6"/>
        </w:numPr>
        <w:jc w:val="both"/>
        <w:rPr>
          <w:rFonts w:ascii="Calibri" w:hAnsi="Calibri"/>
          <w:sz w:val="22"/>
          <w:szCs w:val="22"/>
        </w:rPr>
      </w:pPr>
      <w:r>
        <w:rPr>
          <w:rFonts w:ascii="Calibri" w:hAnsi="Calibri"/>
          <w:sz w:val="22"/>
          <w:szCs w:val="22"/>
        </w:rPr>
        <w:t xml:space="preserve">Aboutir à la sélection </w:t>
      </w:r>
      <w:r w:rsidR="006208D0">
        <w:rPr>
          <w:rFonts w:ascii="Calibri" w:hAnsi="Calibri"/>
          <w:sz w:val="22"/>
          <w:szCs w:val="22"/>
        </w:rPr>
        <w:t>de</w:t>
      </w:r>
      <w:r w:rsidR="00A615D1">
        <w:rPr>
          <w:rFonts w:ascii="Calibri" w:hAnsi="Calibri"/>
          <w:sz w:val="22"/>
          <w:szCs w:val="22"/>
        </w:rPr>
        <w:t xml:space="preserve"> 6 à 1</w:t>
      </w:r>
      <w:r w:rsidR="006E5407">
        <w:rPr>
          <w:rFonts w:ascii="Calibri" w:hAnsi="Calibri"/>
          <w:sz w:val="22"/>
          <w:szCs w:val="22"/>
        </w:rPr>
        <w:t>2</w:t>
      </w:r>
      <w:r>
        <w:rPr>
          <w:rFonts w:ascii="Calibri" w:hAnsi="Calibri"/>
          <w:sz w:val="22"/>
          <w:szCs w:val="22"/>
        </w:rPr>
        <w:t xml:space="preserve"> </w:t>
      </w:r>
      <w:r w:rsidR="0010402C">
        <w:rPr>
          <w:rFonts w:ascii="Calibri" w:hAnsi="Calibri"/>
          <w:sz w:val="22"/>
          <w:szCs w:val="22"/>
        </w:rPr>
        <w:t>« </w:t>
      </w:r>
      <w:r>
        <w:rPr>
          <w:rFonts w:ascii="Calibri" w:hAnsi="Calibri"/>
          <w:sz w:val="22"/>
          <w:szCs w:val="22"/>
        </w:rPr>
        <w:t>talents</w:t>
      </w:r>
      <w:r w:rsidR="0010402C">
        <w:rPr>
          <w:rFonts w:ascii="Calibri" w:hAnsi="Calibri"/>
          <w:sz w:val="22"/>
          <w:szCs w:val="22"/>
        </w:rPr>
        <w:t> »</w:t>
      </w:r>
      <w:r>
        <w:rPr>
          <w:rFonts w:ascii="Calibri" w:hAnsi="Calibri"/>
          <w:sz w:val="22"/>
          <w:szCs w:val="22"/>
        </w:rPr>
        <w:t xml:space="preserve"> de la diaspora </w:t>
      </w:r>
      <w:r w:rsidR="00A615D1">
        <w:rPr>
          <w:rFonts w:ascii="Calibri" w:hAnsi="Calibri"/>
          <w:sz w:val="22"/>
          <w:szCs w:val="22"/>
        </w:rPr>
        <w:t xml:space="preserve">comorienne de </w:t>
      </w:r>
      <w:r w:rsidR="007649ED">
        <w:rPr>
          <w:rFonts w:ascii="Calibri" w:hAnsi="Calibri"/>
          <w:sz w:val="22"/>
          <w:szCs w:val="22"/>
        </w:rPr>
        <w:t>France (métropolitaine et outre-mer)</w:t>
      </w:r>
      <w:r w:rsidR="00A615D1">
        <w:rPr>
          <w:rFonts w:ascii="Calibri" w:hAnsi="Calibri"/>
          <w:sz w:val="22"/>
          <w:szCs w:val="22"/>
        </w:rPr>
        <w:t xml:space="preserve"> </w:t>
      </w:r>
      <w:r>
        <w:rPr>
          <w:rFonts w:ascii="Calibri" w:hAnsi="Calibri"/>
          <w:sz w:val="22"/>
          <w:szCs w:val="22"/>
        </w:rPr>
        <w:t>au travers de procédure</w:t>
      </w:r>
      <w:r w:rsidR="006208D0">
        <w:rPr>
          <w:rFonts w:ascii="Calibri" w:hAnsi="Calibri"/>
          <w:sz w:val="22"/>
          <w:szCs w:val="22"/>
        </w:rPr>
        <w:t>s</w:t>
      </w:r>
      <w:r>
        <w:rPr>
          <w:rFonts w:ascii="Calibri" w:hAnsi="Calibri"/>
          <w:sz w:val="22"/>
          <w:szCs w:val="22"/>
        </w:rPr>
        <w:t xml:space="preserve"> transparentes et partagées. </w:t>
      </w:r>
    </w:p>
    <w:p w14:paraId="62D8B635" w14:textId="598BB7DF" w:rsidR="000942EE" w:rsidRDefault="00A615D1" w:rsidP="00732843">
      <w:pPr>
        <w:pStyle w:val="Paragraphedeliste"/>
        <w:numPr>
          <w:ilvl w:val="0"/>
          <w:numId w:val="6"/>
        </w:numPr>
        <w:jc w:val="both"/>
        <w:rPr>
          <w:rFonts w:ascii="Calibri" w:hAnsi="Calibri"/>
          <w:sz w:val="22"/>
          <w:szCs w:val="22"/>
        </w:rPr>
      </w:pPr>
      <w:r>
        <w:rPr>
          <w:rFonts w:ascii="Calibri" w:hAnsi="Calibri"/>
          <w:sz w:val="22"/>
          <w:szCs w:val="22"/>
        </w:rPr>
        <w:t xml:space="preserve">Organiser </w:t>
      </w:r>
      <w:r w:rsidR="0006555B">
        <w:rPr>
          <w:rFonts w:ascii="Calibri" w:hAnsi="Calibri"/>
          <w:sz w:val="22"/>
          <w:szCs w:val="22"/>
        </w:rPr>
        <w:t xml:space="preserve">12 missions </w:t>
      </w:r>
      <w:r w:rsidR="006208D0">
        <w:rPr>
          <w:rFonts w:ascii="Calibri" w:hAnsi="Calibri"/>
          <w:sz w:val="22"/>
          <w:szCs w:val="22"/>
        </w:rPr>
        <w:t xml:space="preserve">d’appuis court terme </w:t>
      </w:r>
      <w:r>
        <w:rPr>
          <w:rFonts w:ascii="Calibri" w:hAnsi="Calibri"/>
          <w:sz w:val="22"/>
          <w:szCs w:val="22"/>
        </w:rPr>
        <w:t>sur</w:t>
      </w:r>
      <w:r w:rsidRPr="006208D0">
        <w:rPr>
          <w:rFonts w:ascii="Calibri" w:hAnsi="Calibri"/>
          <w:sz w:val="22"/>
          <w:szCs w:val="22"/>
        </w:rPr>
        <w:t xml:space="preserve"> </w:t>
      </w:r>
      <w:r w:rsidR="00D96EF3">
        <w:rPr>
          <w:rFonts w:ascii="Calibri" w:hAnsi="Calibri"/>
          <w:sz w:val="22"/>
          <w:szCs w:val="22"/>
        </w:rPr>
        <w:t>de</w:t>
      </w:r>
      <w:r w:rsidR="007649ED">
        <w:rPr>
          <w:rFonts w:ascii="Calibri" w:hAnsi="Calibri"/>
          <w:sz w:val="22"/>
          <w:szCs w:val="22"/>
        </w:rPr>
        <w:t xml:space="preserve">s objectifs clairement définis </w:t>
      </w:r>
      <w:r w:rsidR="00D96EF3">
        <w:rPr>
          <w:rFonts w:ascii="Calibri" w:hAnsi="Calibri"/>
          <w:sz w:val="22"/>
          <w:szCs w:val="22"/>
        </w:rPr>
        <w:t xml:space="preserve">au profit de </w:t>
      </w:r>
      <w:r w:rsidR="006E5407">
        <w:rPr>
          <w:rFonts w:ascii="Calibri" w:hAnsi="Calibri"/>
          <w:sz w:val="22"/>
          <w:szCs w:val="22"/>
        </w:rPr>
        <w:t xml:space="preserve">six </w:t>
      </w:r>
      <w:r w:rsidR="00D96EF3">
        <w:rPr>
          <w:rFonts w:ascii="Calibri" w:hAnsi="Calibri"/>
          <w:sz w:val="22"/>
          <w:szCs w:val="22"/>
        </w:rPr>
        <w:t>projets</w:t>
      </w:r>
      <w:r w:rsidR="002137E7">
        <w:rPr>
          <w:rFonts w:ascii="Calibri" w:hAnsi="Calibri"/>
          <w:sz w:val="22"/>
          <w:szCs w:val="22"/>
        </w:rPr>
        <w:t xml:space="preserve"> pré-identifiés</w:t>
      </w:r>
      <w:r w:rsidR="0006555B">
        <w:rPr>
          <w:rFonts w:ascii="Calibri" w:hAnsi="Calibri"/>
          <w:sz w:val="22"/>
          <w:szCs w:val="22"/>
        </w:rPr>
        <w:t>.</w:t>
      </w:r>
      <w:r w:rsidR="007649ED">
        <w:rPr>
          <w:rFonts w:ascii="Calibri" w:hAnsi="Calibri"/>
          <w:sz w:val="22"/>
          <w:szCs w:val="22"/>
        </w:rPr>
        <w:t xml:space="preserve"> </w:t>
      </w:r>
    </w:p>
    <w:p w14:paraId="2ED2F5D5" w14:textId="70645DDD" w:rsidR="000942EE" w:rsidRPr="000942EE" w:rsidRDefault="00AE5F6B" w:rsidP="00732843">
      <w:pPr>
        <w:pStyle w:val="Paragraphedeliste"/>
        <w:numPr>
          <w:ilvl w:val="0"/>
          <w:numId w:val="6"/>
        </w:numPr>
        <w:jc w:val="both"/>
        <w:rPr>
          <w:rFonts w:ascii="Calibri" w:hAnsi="Calibri"/>
          <w:sz w:val="22"/>
          <w:szCs w:val="22"/>
        </w:rPr>
      </w:pPr>
      <w:r>
        <w:rPr>
          <w:rFonts w:ascii="Calibri" w:hAnsi="Calibri"/>
          <w:sz w:val="22"/>
          <w:szCs w:val="22"/>
        </w:rPr>
        <w:t xml:space="preserve">Mettre en place </w:t>
      </w:r>
      <w:r w:rsidR="0010402C">
        <w:rPr>
          <w:rFonts w:ascii="Calibri" w:hAnsi="Calibri"/>
          <w:sz w:val="22"/>
          <w:szCs w:val="22"/>
        </w:rPr>
        <w:t>et rendre opérant un</w:t>
      </w:r>
      <w:r>
        <w:rPr>
          <w:rFonts w:ascii="Calibri" w:hAnsi="Calibri"/>
          <w:sz w:val="22"/>
          <w:szCs w:val="22"/>
        </w:rPr>
        <w:t xml:space="preserve"> cadre de suivi-évaluation adapté garantissant le succès de la démarche. </w:t>
      </w:r>
    </w:p>
    <w:p w14:paraId="70428A63" w14:textId="77777777" w:rsidR="00475709" w:rsidRDefault="00475709" w:rsidP="00C85939">
      <w:pPr>
        <w:jc w:val="both"/>
        <w:rPr>
          <w:rFonts w:ascii="Calibri" w:hAnsi="Calibri"/>
          <w:sz w:val="22"/>
          <w:szCs w:val="22"/>
        </w:rPr>
      </w:pPr>
    </w:p>
    <w:p w14:paraId="43C3EFA0" w14:textId="77777777" w:rsidR="00965444" w:rsidRDefault="00965444" w:rsidP="00732843">
      <w:pPr>
        <w:numPr>
          <w:ilvl w:val="1"/>
          <w:numId w:val="2"/>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Résultats à atteindre</w:t>
      </w:r>
    </w:p>
    <w:p w14:paraId="4ECCAA1C" w14:textId="77777777" w:rsidR="00965444" w:rsidRDefault="00965444" w:rsidP="00C85939">
      <w:pPr>
        <w:jc w:val="both"/>
        <w:rPr>
          <w:rFonts w:ascii="Calibri" w:hAnsi="Calibri"/>
          <w:sz w:val="22"/>
          <w:szCs w:val="22"/>
        </w:rPr>
      </w:pPr>
    </w:p>
    <w:p w14:paraId="2476069A" w14:textId="13F5311A" w:rsidR="002E5541" w:rsidRDefault="006208D0" w:rsidP="00732843">
      <w:pPr>
        <w:pStyle w:val="Paragraphedeliste"/>
        <w:numPr>
          <w:ilvl w:val="0"/>
          <w:numId w:val="8"/>
        </w:numPr>
        <w:jc w:val="both"/>
        <w:rPr>
          <w:rFonts w:ascii="Calibri" w:hAnsi="Calibri"/>
          <w:sz w:val="22"/>
          <w:szCs w:val="22"/>
        </w:rPr>
      </w:pPr>
      <w:r>
        <w:rPr>
          <w:rFonts w:ascii="Calibri" w:hAnsi="Calibri"/>
          <w:sz w:val="22"/>
          <w:szCs w:val="22"/>
        </w:rPr>
        <w:t xml:space="preserve">Les </w:t>
      </w:r>
      <w:r w:rsidR="00D11081">
        <w:rPr>
          <w:rFonts w:ascii="Calibri" w:hAnsi="Calibri"/>
          <w:sz w:val="22"/>
          <w:szCs w:val="22"/>
        </w:rPr>
        <w:t xml:space="preserve">6 </w:t>
      </w:r>
      <w:r>
        <w:rPr>
          <w:rFonts w:ascii="Calibri" w:hAnsi="Calibri"/>
          <w:sz w:val="22"/>
          <w:szCs w:val="22"/>
        </w:rPr>
        <w:t xml:space="preserve">projets ont été accompagnés dans la définition de </w:t>
      </w:r>
      <w:r w:rsidR="002E5541">
        <w:rPr>
          <w:rFonts w:ascii="Calibri" w:hAnsi="Calibri"/>
          <w:sz w:val="22"/>
          <w:szCs w:val="22"/>
        </w:rPr>
        <w:t xml:space="preserve">leurs besoins en accompagnement. </w:t>
      </w:r>
    </w:p>
    <w:p w14:paraId="2B3AAF99" w14:textId="3C499C3D" w:rsidR="002E5541" w:rsidRDefault="006E5407" w:rsidP="00732843">
      <w:pPr>
        <w:pStyle w:val="Paragraphedeliste"/>
        <w:numPr>
          <w:ilvl w:val="0"/>
          <w:numId w:val="8"/>
        </w:numPr>
        <w:jc w:val="both"/>
        <w:rPr>
          <w:rFonts w:ascii="Calibri" w:hAnsi="Calibri"/>
          <w:sz w:val="22"/>
          <w:szCs w:val="22"/>
        </w:rPr>
      </w:pPr>
      <w:r>
        <w:rPr>
          <w:rFonts w:ascii="Calibri" w:hAnsi="Calibri"/>
          <w:sz w:val="22"/>
          <w:szCs w:val="22"/>
        </w:rPr>
        <w:t>6 à 12</w:t>
      </w:r>
      <w:r w:rsidR="002E5541">
        <w:rPr>
          <w:rFonts w:ascii="Calibri" w:hAnsi="Calibri"/>
          <w:sz w:val="22"/>
          <w:szCs w:val="22"/>
        </w:rPr>
        <w:t xml:space="preserve"> </w:t>
      </w:r>
      <w:r w:rsidR="00674213">
        <w:rPr>
          <w:rFonts w:ascii="Calibri" w:hAnsi="Calibri"/>
          <w:sz w:val="22"/>
          <w:szCs w:val="22"/>
        </w:rPr>
        <w:t>« </w:t>
      </w:r>
      <w:r w:rsidR="002E5541">
        <w:rPr>
          <w:rFonts w:ascii="Calibri" w:hAnsi="Calibri"/>
          <w:sz w:val="22"/>
          <w:szCs w:val="22"/>
        </w:rPr>
        <w:t>talents</w:t>
      </w:r>
      <w:r w:rsidR="00674213">
        <w:rPr>
          <w:rFonts w:ascii="Calibri" w:hAnsi="Calibri"/>
          <w:sz w:val="22"/>
          <w:szCs w:val="22"/>
        </w:rPr>
        <w:t> »</w:t>
      </w:r>
      <w:r w:rsidR="002E5541">
        <w:rPr>
          <w:rFonts w:ascii="Calibri" w:hAnsi="Calibri"/>
          <w:sz w:val="22"/>
          <w:szCs w:val="22"/>
        </w:rPr>
        <w:t xml:space="preserve"> de la diaspora</w:t>
      </w:r>
      <w:r w:rsidR="006208D0">
        <w:rPr>
          <w:rFonts w:ascii="Calibri" w:hAnsi="Calibri"/>
          <w:sz w:val="22"/>
          <w:szCs w:val="22"/>
        </w:rPr>
        <w:t xml:space="preserve"> comorienne de </w:t>
      </w:r>
      <w:r w:rsidR="002137E7">
        <w:rPr>
          <w:rFonts w:ascii="Calibri" w:hAnsi="Calibri"/>
          <w:sz w:val="22"/>
          <w:szCs w:val="22"/>
        </w:rPr>
        <w:t>France (métropolitaine et ultra-marine)</w:t>
      </w:r>
      <w:r w:rsidR="00A615D1">
        <w:rPr>
          <w:rFonts w:ascii="Calibri" w:hAnsi="Calibri"/>
          <w:sz w:val="22"/>
          <w:szCs w:val="22"/>
        </w:rPr>
        <w:t xml:space="preserve"> </w:t>
      </w:r>
      <w:r w:rsidR="002E5541">
        <w:rPr>
          <w:rFonts w:ascii="Calibri" w:hAnsi="Calibri"/>
          <w:sz w:val="22"/>
          <w:szCs w:val="22"/>
        </w:rPr>
        <w:t xml:space="preserve">sont identifiés et sélectionnés </w:t>
      </w:r>
      <w:r w:rsidR="00A615D1">
        <w:rPr>
          <w:rFonts w:ascii="Calibri" w:hAnsi="Calibri"/>
          <w:sz w:val="22"/>
          <w:szCs w:val="22"/>
        </w:rPr>
        <w:t>à la suite d’un appel à candidatures</w:t>
      </w:r>
      <w:r w:rsidR="002E5541">
        <w:rPr>
          <w:rFonts w:ascii="Calibri" w:hAnsi="Calibri"/>
          <w:sz w:val="22"/>
          <w:szCs w:val="22"/>
        </w:rPr>
        <w:t>.</w:t>
      </w:r>
    </w:p>
    <w:p w14:paraId="3D5CD2F9" w14:textId="63202405" w:rsidR="002E5541" w:rsidRDefault="002E5541" w:rsidP="00732843">
      <w:pPr>
        <w:pStyle w:val="Paragraphedeliste"/>
        <w:numPr>
          <w:ilvl w:val="0"/>
          <w:numId w:val="8"/>
        </w:numPr>
        <w:jc w:val="both"/>
        <w:rPr>
          <w:rFonts w:ascii="Calibri" w:hAnsi="Calibri"/>
          <w:sz w:val="22"/>
          <w:szCs w:val="22"/>
        </w:rPr>
      </w:pPr>
      <w:r>
        <w:rPr>
          <w:rFonts w:ascii="Calibri" w:hAnsi="Calibri"/>
          <w:sz w:val="22"/>
          <w:szCs w:val="22"/>
        </w:rPr>
        <w:t xml:space="preserve">Les missions d’appuis </w:t>
      </w:r>
      <w:r w:rsidR="002137E7">
        <w:rPr>
          <w:rFonts w:ascii="Calibri" w:hAnsi="Calibri"/>
          <w:sz w:val="22"/>
          <w:szCs w:val="22"/>
        </w:rPr>
        <w:t xml:space="preserve">court-terme </w:t>
      </w:r>
      <w:r>
        <w:rPr>
          <w:rFonts w:ascii="Calibri" w:hAnsi="Calibri"/>
          <w:sz w:val="22"/>
          <w:szCs w:val="22"/>
        </w:rPr>
        <w:t>sont organisées dans le respect du calendrier</w:t>
      </w:r>
      <w:r w:rsidR="00D0324F">
        <w:rPr>
          <w:rFonts w:ascii="Calibri" w:hAnsi="Calibri"/>
          <w:sz w:val="22"/>
          <w:szCs w:val="22"/>
        </w:rPr>
        <w:t xml:space="preserve"> (</w:t>
      </w:r>
      <w:r>
        <w:rPr>
          <w:rFonts w:ascii="Calibri" w:hAnsi="Calibri"/>
          <w:sz w:val="22"/>
          <w:szCs w:val="22"/>
        </w:rPr>
        <w:t>logistique</w:t>
      </w:r>
      <w:r w:rsidR="00D0324F">
        <w:rPr>
          <w:rFonts w:ascii="Calibri" w:hAnsi="Calibri"/>
          <w:sz w:val="22"/>
          <w:szCs w:val="22"/>
        </w:rPr>
        <w:t xml:space="preserve">, </w:t>
      </w:r>
      <w:r w:rsidR="000C40D9" w:rsidRPr="00A615D1">
        <w:rPr>
          <w:rFonts w:ascii="Calibri" w:hAnsi="Calibri"/>
          <w:i/>
          <w:sz w:val="22"/>
          <w:szCs w:val="22"/>
        </w:rPr>
        <w:t>sas</w:t>
      </w:r>
      <w:r w:rsidR="000C40D9">
        <w:rPr>
          <w:rFonts w:ascii="Calibri" w:hAnsi="Calibri"/>
          <w:sz w:val="22"/>
          <w:szCs w:val="22"/>
        </w:rPr>
        <w:t xml:space="preserve"> de </w:t>
      </w:r>
      <w:r>
        <w:rPr>
          <w:rFonts w:ascii="Calibri" w:hAnsi="Calibri"/>
          <w:sz w:val="22"/>
          <w:szCs w:val="22"/>
        </w:rPr>
        <w:t xml:space="preserve">préparation des talents </w:t>
      </w:r>
      <w:r w:rsidR="00D0324F">
        <w:rPr>
          <w:rFonts w:ascii="Calibri" w:hAnsi="Calibri"/>
          <w:sz w:val="22"/>
          <w:szCs w:val="22"/>
        </w:rPr>
        <w:t>de la diaspora…)</w:t>
      </w:r>
      <w:r w:rsidR="006208D0">
        <w:rPr>
          <w:rFonts w:ascii="Calibri" w:hAnsi="Calibri"/>
          <w:sz w:val="22"/>
          <w:szCs w:val="22"/>
        </w:rPr>
        <w:t xml:space="preserve"> en </w:t>
      </w:r>
      <w:r w:rsidR="00251F54">
        <w:rPr>
          <w:rFonts w:ascii="Calibri" w:hAnsi="Calibri"/>
          <w:sz w:val="22"/>
          <w:szCs w:val="22"/>
        </w:rPr>
        <w:t>partant</w:t>
      </w:r>
      <w:r w:rsidR="006208D0">
        <w:rPr>
          <w:rFonts w:ascii="Calibri" w:hAnsi="Calibri"/>
          <w:sz w:val="22"/>
          <w:szCs w:val="22"/>
        </w:rPr>
        <w:t xml:space="preserve"> de l’expérience de France Volontaire</w:t>
      </w:r>
      <w:r w:rsidR="00B97615">
        <w:rPr>
          <w:rFonts w:ascii="Calibri" w:hAnsi="Calibri"/>
          <w:sz w:val="22"/>
          <w:szCs w:val="22"/>
        </w:rPr>
        <w:t>s</w:t>
      </w:r>
      <w:r w:rsidR="006208D0">
        <w:rPr>
          <w:rFonts w:ascii="Calibri" w:hAnsi="Calibri"/>
          <w:sz w:val="22"/>
          <w:szCs w:val="22"/>
        </w:rPr>
        <w:t>.</w:t>
      </w:r>
      <w:r w:rsidR="007649ED">
        <w:rPr>
          <w:rFonts w:ascii="Calibri" w:hAnsi="Calibri"/>
          <w:sz w:val="22"/>
          <w:szCs w:val="22"/>
        </w:rPr>
        <w:t xml:space="preserve"> Les missions, d’un mois chacune, sont organisées sur une période de 12 mois</w:t>
      </w:r>
      <w:r w:rsidR="00196D15">
        <w:rPr>
          <w:rFonts w:ascii="Calibri" w:hAnsi="Calibri"/>
          <w:sz w:val="22"/>
          <w:szCs w:val="22"/>
        </w:rPr>
        <w:t xml:space="preserve"> environ</w:t>
      </w:r>
      <w:r w:rsidR="007649ED">
        <w:rPr>
          <w:rFonts w:ascii="Calibri" w:hAnsi="Calibri"/>
          <w:sz w:val="22"/>
          <w:szCs w:val="22"/>
        </w:rPr>
        <w:t xml:space="preserve">. </w:t>
      </w:r>
    </w:p>
    <w:p w14:paraId="794069F4" w14:textId="3B141634" w:rsidR="00D0324F" w:rsidRDefault="000C40D9" w:rsidP="00732843">
      <w:pPr>
        <w:pStyle w:val="Paragraphedeliste"/>
        <w:numPr>
          <w:ilvl w:val="0"/>
          <w:numId w:val="8"/>
        </w:numPr>
        <w:jc w:val="both"/>
        <w:rPr>
          <w:rFonts w:ascii="Calibri" w:hAnsi="Calibri"/>
          <w:sz w:val="22"/>
          <w:szCs w:val="22"/>
        </w:rPr>
      </w:pPr>
      <w:r>
        <w:rPr>
          <w:rFonts w:ascii="Calibri" w:hAnsi="Calibri"/>
          <w:sz w:val="22"/>
          <w:szCs w:val="22"/>
        </w:rPr>
        <w:t xml:space="preserve">Les missions d’appuis </w:t>
      </w:r>
      <w:r w:rsidR="00A615D1">
        <w:rPr>
          <w:rFonts w:ascii="Calibri" w:hAnsi="Calibri"/>
          <w:sz w:val="22"/>
          <w:szCs w:val="22"/>
        </w:rPr>
        <w:t xml:space="preserve">court-terme </w:t>
      </w:r>
      <w:r>
        <w:rPr>
          <w:rFonts w:ascii="Calibri" w:hAnsi="Calibri"/>
          <w:sz w:val="22"/>
          <w:szCs w:val="22"/>
        </w:rPr>
        <w:t xml:space="preserve">sont supervisées </w:t>
      </w:r>
      <w:r w:rsidR="00726662">
        <w:rPr>
          <w:rFonts w:ascii="Calibri" w:hAnsi="Calibri"/>
          <w:sz w:val="22"/>
          <w:szCs w:val="22"/>
        </w:rPr>
        <w:t xml:space="preserve">pendant et après </w:t>
      </w:r>
      <w:r>
        <w:rPr>
          <w:rFonts w:ascii="Calibri" w:hAnsi="Calibri"/>
          <w:sz w:val="22"/>
          <w:szCs w:val="22"/>
        </w:rPr>
        <w:t>par le prestataire afin que les objectifs soient atteints</w:t>
      </w:r>
      <w:r w:rsidR="00196D15">
        <w:rPr>
          <w:rFonts w:ascii="Calibri" w:hAnsi="Calibri"/>
          <w:sz w:val="22"/>
          <w:szCs w:val="22"/>
        </w:rPr>
        <w:t xml:space="preserve"> tant pour la structure </w:t>
      </w:r>
      <w:r w:rsidR="00251F54">
        <w:rPr>
          <w:rFonts w:ascii="Calibri" w:hAnsi="Calibri"/>
          <w:sz w:val="22"/>
          <w:szCs w:val="22"/>
        </w:rPr>
        <w:t>bénéficiaire</w:t>
      </w:r>
      <w:r w:rsidR="00726662">
        <w:rPr>
          <w:rFonts w:ascii="Calibri" w:hAnsi="Calibri"/>
          <w:sz w:val="22"/>
          <w:szCs w:val="22"/>
        </w:rPr>
        <w:t xml:space="preserve"> de l’appui que pour le </w:t>
      </w:r>
      <w:r w:rsidR="00251F54">
        <w:rPr>
          <w:rFonts w:ascii="Calibri" w:hAnsi="Calibri"/>
          <w:sz w:val="22"/>
          <w:szCs w:val="22"/>
        </w:rPr>
        <w:t>« </w:t>
      </w:r>
      <w:r w:rsidR="00726662">
        <w:rPr>
          <w:rFonts w:ascii="Calibri" w:hAnsi="Calibri"/>
          <w:sz w:val="22"/>
          <w:szCs w:val="22"/>
        </w:rPr>
        <w:t>talent</w:t>
      </w:r>
      <w:r w:rsidR="00251F54">
        <w:rPr>
          <w:rFonts w:ascii="Calibri" w:hAnsi="Calibri"/>
          <w:sz w:val="22"/>
          <w:szCs w:val="22"/>
        </w:rPr>
        <w:t> »</w:t>
      </w:r>
      <w:r w:rsidR="00726662">
        <w:rPr>
          <w:rFonts w:ascii="Calibri" w:hAnsi="Calibri"/>
          <w:sz w:val="22"/>
          <w:szCs w:val="22"/>
        </w:rPr>
        <w:t xml:space="preserve"> de la diaspora</w:t>
      </w:r>
      <w:r w:rsidR="00905EDB">
        <w:rPr>
          <w:rFonts w:ascii="Calibri" w:hAnsi="Calibri"/>
          <w:sz w:val="22"/>
          <w:szCs w:val="22"/>
        </w:rPr>
        <w:t xml:space="preserve"> pourvoyeur d’expertise</w:t>
      </w:r>
      <w:r>
        <w:rPr>
          <w:rFonts w:ascii="Calibri" w:hAnsi="Calibri"/>
          <w:sz w:val="22"/>
          <w:szCs w:val="22"/>
        </w:rPr>
        <w:t xml:space="preserve">.  </w:t>
      </w:r>
    </w:p>
    <w:p w14:paraId="33309F1A" w14:textId="2C79E2BC" w:rsidR="00674213" w:rsidRDefault="00674213" w:rsidP="00732843">
      <w:pPr>
        <w:pStyle w:val="Paragraphedeliste"/>
        <w:numPr>
          <w:ilvl w:val="0"/>
          <w:numId w:val="8"/>
        </w:numPr>
        <w:jc w:val="both"/>
        <w:rPr>
          <w:rFonts w:ascii="Calibri" w:hAnsi="Calibri"/>
          <w:sz w:val="22"/>
          <w:szCs w:val="22"/>
        </w:rPr>
      </w:pPr>
      <w:r>
        <w:rPr>
          <w:rFonts w:ascii="Calibri" w:hAnsi="Calibri"/>
          <w:sz w:val="22"/>
          <w:szCs w:val="22"/>
        </w:rPr>
        <w:t xml:space="preserve">Une très bonne articulation et </w:t>
      </w:r>
      <w:r w:rsidR="00D11081">
        <w:rPr>
          <w:rFonts w:ascii="Calibri" w:hAnsi="Calibri"/>
          <w:sz w:val="22"/>
          <w:szCs w:val="22"/>
        </w:rPr>
        <w:t xml:space="preserve">une </w:t>
      </w:r>
      <w:r>
        <w:rPr>
          <w:rFonts w:ascii="Calibri" w:hAnsi="Calibri"/>
          <w:sz w:val="22"/>
          <w:szCs w:val="22"/>
        </w:rPr>
        <w:t>communication</w:t>
      </w:r>
      <w:r w:rsidR="00D11081">
        <w:rPr>
          <w:rFonts w:ascii="Calibri" w:hAnsi="Calibri"/>
          <w:sz w:val="22"/>
          <w:szCs w:val="22"/>
        </w:rPr>
        <w:t xml:space="preserve"> fluide sont assurées</w:t>
      </w:r>
      <w:r>
        <w:rPr>
          <w:rFonts w:ascii="Calibri" w:hAnsi="Calibri"/>
          <w:sz w:val="22"/>
          <w:szCs w:val="22"/>
        </w:rPr>
        <w:t xml:space="preserve"> avec l’équipe projet d’Expertise </w:t>
      </w:r>
      <w:r w:rsidR="00D11081">
        <w:rPr>
          <w:rFonts w:ascii="Calibri" w:hAnsi="Calibri"/>
          <w:sz w:val="22"/>
          <w:szCs w:val="22"/>
        </w:rPr>
        <w:t>France et l’UCM</w:t>
      </w:r>
      <w:r>
        <w:rPr>
          <w:rFonts w:ascii="Calibri" w:hAnsi="Calibri"/>
          <w:sz w:val="22"/>
          <w:szCs w:val="22"/>
        </w:rPr>
        <w:t xml:space="preserve">. </w:t>
      </w:r>
    </w:p>
    <w:p w14:paraId="2F18E5D2" w14:textId="77777777" w:rsidR="00965444" w:rsidRPr="00D15F32" w:rsidRDefault="00965444" w:rsidP="00732843">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Description de la mission</w:t>
      </w:r>
    </w:p>
    <w:p w14:paraId="69356CB9" w14:textId="77777777" w:rsidR="00965444" w:rsidRPr="00D15F32" w:rsidRDefault="00965444" w:rsidP="00C85939">
      <w:pPr>
        <w:jc w:val="both"/>
        <w:rPr>
          <w:rFonts w:ascii="Calibri" w:hAnsi="Calibri"/>
          <w:sz w:val="22"/>
          <w:szCs w:val="22"/>
        </w:rPr>
      </w:pPr>
    </w:p>
    <w:p w14:paraId="4198E154" w14:textId="77777777" w:rsidR="001D27F6" w:rsidRPr="00D15F32" w:rsidRDefault="00965444" w:rsidP="00732843">
      <w:pPr>
        <w:numPr>
          <w:ilvl w:val="1"/>
          <w:numId w:val="2"/>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Activités prévues</w:t>
      </w:r>
    </w:p>
    <w:p w14:paraId="2109317A" w14:textId="77777777" w:rsidR="00475709" w:rsidRPr="00D15F32" w:rsidRDefault="00475709" w:rsidP="00C85939">
      <w:pPr>
        <w:tabs>
          <w:tab w:val="num" w:pos="900"/>
        </w:tabs>
        <w:ind w:left="900" w:hanging="360"/>
        <w:jc w:val="both"/>
        <w:rPr>
          <w:rFonts w:ascii="Calibri" w:hAnsi="Calibri"/>
          <w:sz w:val="22"/>
          <w:szCs w:val="22"/>
        </w:rPr>
      </w:pPr>
    </w:p>
    <w:p w14:paraId="78BBE69D" w14:textId="77777777" w:rsidR="00C558B8" w:rsidRPr="00C858E7" w:rsidRDefault="00C558B8" w:rsidP="00C85939">
      <w:pPr>
        <w:jc w:val="both"/>
        <w:rPr>
          <w:rFonts w:ascii="Calibri" w:hAnsi="Calibri" w:cs="Calibri"/>
          <w:i/>
          <w:sz w:val="8"/>
          <w:szCs w:val="8"/>
        </w:rPr>
      </w:pPr>
    </w:p>
    <w:p w14:paraId="62C76D70" w14:textId="7FB3F9A7" w:rsidR="007E2778" w:rsidRDefault="00CE734C" w:rsidP="00BF033A">
      <w:pPr>
        <w:jc w:val="both"/>
        <w:rPr>
          <w:rFonts w:ascii="Calibri" w:hAnsi="Calibri" w:cs="Calibri"/>
          <w:sz w:val="22"/>
          <w:szCs w:val="22"/>
        </w:rPr>
      </w:pPr>
      <w:r>
        <w:rPr>
          <w:rFonts w:ascii="Calibri" w:hAnsi="Calibri" w:cs="Calibri"/>
          <w:sz w:val="22"/>
          <w:szCs w:val="22"/>
        </w:rPr>
        <w:t xml:space="preserve">Expertise France et l’UCM identifieront, en lien avec les autorités comoriennes, </w:t>
      </w:r>
      <w:r w:rsidR="00A82F09">
        <w:rPr>
          <w:rFonts w:ascii="Calibri" w:hAnsi="Calibri" w:cs="Calibri"/>
          <w:sz w:val="22"/>
          <w:szCs w:val="22"/>
        </w:rPr>
        <w:t xml:space="preserve">les projets prioritaires </w:t>
      </w:r>
      <w:r>
        <w:rPr>
          <w:rFonts w:ascii="Calibri" w:hAnsi="Calibri" w:cs="Calibri"/>
          <w:sz w:val="22"/>
          <w:szCs w:val="22"/>
        </w:rPr>
        <w:t>qui bénéficieront des missions d’expertise court-terme. La mission du prestatai</w:t>
      </w:r>
      <w:r w:rsidR="00BF033A">
        <w:rPr>
          <w:rFonts w:ascii="Calibri" w:hAnsi="Calibri" w:cs="Calibri"/>
          <w:sz w:val="22"/>
          <w:szCs w:val="22"/>
        </w:rPr>
        <w:t xml:space="preserve">re démarrera après cette étape. </w:t>
      </w:r>
    </w:p>
    <w:p w14:paraId="79E5187F" w14:textId="6AB9538E" w:rsidR="00BF033A" w:rsidRPr="00BF033A" w:rsidRDefault="002A55FF" w:rsidP="00BF033A">
      <w:pPr>
        <w:jc w:val="both"/>
        <w:rPr>
          <w:rFonts w:ascii="Calibri" w:hAnsi="Calibri" w:cs="Calibri"/>
          <w:sz w:val="22"/>
          <w:szCs w:val="22"/>
        </w:rPr>
      </w:pPr>
      <w:r>
        <w:rPr>
          <w:rFonts w:ascii="Calibri" w:hAnsi="Calibri" w:cs="Calibri"/>
          <w:sz w:val="22"/>
          <w:szCs w:val="22"/>
        </w:rPr>
        <w:t>La mission du prestataire</w:t>
      </w:r>
      <w:r w:rsidR="00BF033A">
        <w:rPr>
          <w:rFonts w:ascii="Calibri" w:hAnsi="Calibri" w:cs="Calibri"/>
          <w:sz w:val="22"/>
          <w:szCs w:val="22"/>
        </w:rPr>
        <w:t xml:space="preserve"> sera encadrée par une fiche </w:t>
      </w:r>
      <w:r w:rsidR="00BF033A" w:rsidRPr="00BF033A">
        <w:rPr>
          <w:rFonts w:ascii="Calibri" w:hAnsi="Calibri" w:cs="Calibri"/>
          <w:sz w:val="22"/>
          <w:szCs w:val="22"/>
        </w:rPr>
        <w:t>de mission précise</w:t>
      </w:r>
      <w:r w:rsidR="00BF033A">
        <w:rPr>
          <w:rFonts w:ascii="Calibri" w:hAnsi="Calibri" w:cs="Calibri"/>
          <w:sz w:val="22"/>
          <w:szCs w:val="22"/>
        </w:rPr>
        <w:t>,</w:t>
      </w:r>
      <w:r w:rsidR="00BF033A" w:rsidRPr="00BF033A">
        <w:rPr>
          <w:rFonts w:ascii="Calibri" w:hAnsi="Calibri" w:cs="Calibri"/>
          <w:sz w:val="22"/>
          <w:szCs w:val="22"/>
        </w:rPr>
        <w:t xml:space="preserve"> validée par l’ensemble des partie</w:t>
      </w:r>
      <w:r w:rsidR="00BF033A">
        <w:rPr>
          <w:rFonts w:ascii="Calibri" w:hAnsi="Calibri" w:cs="Calibri"/>
          <w:sz w:val="22"/>
          <w:szCs w:val="22"/>
        </w:rPr>
        <w:t xml:space="preserve">s, comprenant </w:t>
      </w:r>
      <w:r w:rsidR="00BF033A" w:rsidRPr="00BF033A">
        <w:rPr>
          <w:rFonts w:ascii="Calibri" w:hAnsi="Calibri" w:cs="Calibri"/>
          <w:sz w:val="22"/>
          <w:szCs w:val="22"/>
        </w:rPr>
        <w:t>les objectifs et les conditions d’exercice de la mission</w:t>
      </w:r>
      <w:r w:rsidR="00BF033A">
        <w:rPr>
          <w:rFonts w:ascii="Calibri" w:hAnsi="Calibri" w:cs="Calibri"/>
          <w:sz w:val="22"/>
          <w:szCs w:val="22"/>
        </w:rPr>
        <w:t>.</w:t>
      </w:r>
    </w:p>
    <w:p w14:paraId="4AB5C045" w14:textId="77777777" w:rsidR="00BF033A" w:rsidRDefault="00BF033A" w:rsidP="00A615D1">
      <w:pPr>
        <w:jc w:val="both"/>
        <w:rPr>
          <w:rFonts w:ascii="Calibri" w:hAnsi="Calibri" w:cs="Calibri"/>
          <w:sz w:val="22"/>
          <w:szCs w:val="22"/>
        </w:rPr>
      </w:pPr>
    </w:p>
    <w:p w14:paraId="5B8B184F" w14:textId="7E8FC3AA" w:rsidR="00F17A78" w:rsidRDefault="00A615D1" w:rsidP="00A615D1">
      <w:pPr>
        <w:jc w:val="both"/>
        <w:rPr>
          <w:rFonts w:ascii="Calibri" w:hAnsi="Calibri" w:cs="Calibri"/>
          <w:sz w:val="22"/>
          <w:szCs w:val="22"/>
        </w:rPr>
      </w:pPr>
      <w:r w:rsidRPr="00861094">
        <w:rPr>
          <w:rFonts w:ascii="Calibri" w:hAnsi="Calibri"/>
          <w:sz w:val="22"/>
          <w:szCs w:val="22"/>
        </w:rPr>
        <w:t>Le</w:t>
      </w:r>
      <w:r>
        <w:rPr>
          <w:rFonts w:ascii="Calibri" w:hAnsi="Calibri"/>
          <w:sz w:val="22"/>
          <w:szCs w:val="22"/>
        </w:rPr>
        <w:t xml:space="preserve"> prestataire devra </w:t>
      </w:r>
      <w:r w:rsidRPr="00861094">
        <w:rPr>
          <w:rFonts w:ascii="Calibri" w:hAnsi="Calibri"/>
          <w:sz w:val="22"/>
          <w:szCs w:val="22"/>
        </w:rPr>
        <w:t xml:space="preserve">accompagner </w:t>
      </w:r>
      <w:r>
        <w:rPr>
          <w:rFonts w:ascii="Calibri" w:hAnsi="Calibri"/>
          <w:sz w:val="22"/>
          <w:szCs w:val="22"/>
        </w:rPr>
        <w:t xml:space="preserve">Expertise </w:t>
      </w:r>
      <w:r w:rsidR="00202A0B">
        <w:rPr>
          <w:rFonts w:ascii="Calibri" w:hAnsi="Calibri"/>
          <w:sz w:val="22"/>
          <w:szCs w:val="22"/>
        </w:rPr>
        <w:t>France et l’UCM</w:t>
      </w:r>
      <w:r>
        <w:rPr>
          <w:rFonts w:ascii="Calibri" w:hAnsi="Calibri"/>
          <w:sz w:val="22"/>
          <w:szCs w:val="22"/>
        </w:rPr>
        <w:t xml:space="preserve"> sur</w:t>
      </w:r>
      <w:r w:rsidRPr="00861094">
        <w:rPr>
          <w:rFonts w:ascii="Calibri" w:hAnsi="Calibri"/>
          <w:sz w:val="22"/>
          <w:szCs w:val="22"/>
        </w:rPr>
        <w:t xml:space="preserve"> </w:t>
      </w:r>
      <w:r>
        <w:rPr>
          <w:rFonts w:ascii="Calibri" w:hAnsi="Calibri"/>
          <w:sz w:val="22"/>
          <w:szCs w:val="22"/>
        </w:rPr>
        <w:t>les activités suivantes </w:t>
      </w:r>
      <w:r>
        <w:rPr>
          <w:rFonts w:ascii="Calibri" w:hAnsi="Calibri" w:cs="Calibri"/>
          <w:sz w:val="22"/>
          <w:szCs w:val="22"/>
        </w:rPr>
        <w:t>:</w:t>
      </w:r>
    </w:p>
    <w:p w14:paraId="3775AF0B" w14:textId="336FCADF" w:rsidR="00A615D1" w:rsidRDefault="00A615D1" w:rsidP="00A615D1">
      <w:pPr>
        <w:jc w:val="both"/>
        <w:rPr>
          <w:rFonts w:ascii="Calibri" w:hAnsi="Calibri" w:cs="Calibri"/>
          <w:sz w:val="22"/>
          <w:szCs w:val="22"/>
        </w:rPr>
      </w:pPr>
    </w:p>
    <w:p w14:paraId="1780384A" w14:textId="77777777" w:rsidR="007221B0" w:rsidRPr="002503E4" w:rsidRDefault="007221B0" w:rsidP="00BF1DCD">
      <w:pPr>
        <w:jc w:val="both"/>
        <w:rPr>
          <w:rFonts w:ascii="Calibri" w:hAnsi="Calibri"/>
          <w:b/>
          <w:sz w:val="22"/>
          <w:szCs w:val="22"/>
          <w:u w:val="single"/>
        </w:rPr>
      </w:pPr>
      <w:r w:rsidRPr="002503E4">
        <w:rPr>
          <w:rFonts w:ascii="Calibri" w:hAnsi="Calibri"/>
          <w:b/>
          <w:sz w:val="22"/>
          <w:szCs w:val="22"/>
          <w:u w:val="single"/>
        </w:rPr>
        <w:t xml:space="preserve">Préparation de la mission </w:t>
      </w:r>
    </w:p>
    <w:p w14:paraId="2CFC261C" w14:textId="77777777" w:rsidR="007221B0" w:rsidRPr="00BF1DCD" w:rsidRDefault="007221B0" w:rsidP="00BF1DCD">
      <w:pPr>
        <w:jc w:val="both"/>
        <w:rPr>
          <w:rFonts w:ascii="Calibri" w:hAnsi="Calibri"/>
          <w:sz w:val="22"/>
          <w:szCs w:val="22"/>
        </w:rPr>
      </w:pPr>
    </w:p>
    <w:p w14:paraId="07BF81D2" w14:textId="212FC2D8" w:rsidR="00EA650F" w:rsidRDefault="00AF24A3" w:rsidP="00732843">
      <w:pPr>
        <w:pStyle w:val="Paragraphedeliste"/>
        <w:numPr>
          <w:ilvl w:val="0"/>
          <w:numId w:val="5"/>
        </w:numPr>
        <w:jc w:val="both"/>
        <w:rPr>
          <w:rFonts w:ascii="Calibri" w:hAnsi="Calibri"/>
          <w:sz w:val="22"/>
          <w:szCs w:val="22"/>
        </w:rPr>
      </w:pPr>
      <w:r>
        <w:rPr>
          <w:rFonts w:ascii="Calibri" w:hAnsi="Calibri"/>
          <w:sz w:val="22"/>
          <w:szCs w:val="22"/>
        </w:rPr>
        <w:t>Examiner l</w:t>
      </w:r>
      <w:r w:rsidR="00932C58" w:rsidRPr="006B4815">
        <w:rPr>
          <w:rFonts w:ascii="Calibri" w:hAnsi="Calibri"/>
          <w:sz w:val="22"/>
          <w:szCs w:val="22"/>
        </w:rPr>
        <w:t>a documentation pertinente</w:t>
      </w:r>
      <w:r w:rsidR="00EA650F">
        <w:rPr>
          <w:rFonts w:ascii="Calibri" w:hAnsi="Calibri"/>
          <w:sz w:val="22"/>
          <w:szCs w:val="22"/>
        </w:rPr>
        <w:t xml:space="preserve"> relative :</w:t>
      </w:r>
    </w:p>
    <w:p w14:paraId="32E8A00A" w14:textId="3D6C3CDC" w:rsidR="00EA650F" w:rsidRDefault="00EA650F" w:rsidP="00EA650F">
      <w:pPr>
        <w:pStyle w:val="Paragraphedeliste"/>
        <w:numPr>
          <w:ilvl w:val="0"/>
          <w:numId w:val="15"/>
        </w:numPr>
        <w:jc w:val="both"/>
        <w:rPr>
          <w:rFonts w:ascii="Calibri" w:hAnsi="Calibri"/>
          <w:sz w:val="22"/>
          <w:szCs w:val="22"/>
        </w:rPr>
      </w:pPr>
      <w:r>
        <w:rPr>
          <w:rFonts w:ascii="Calibri" w:hAnsi="Calibri"/>
          <w:sz w:val="22"/>
          <w:szCs w:val="22"/>
        </w:rPr>
        <w:t>au cadre institutionnel et politique : Plan Comores Emergent, stratégie nationale d’engagement et de mobilisation de la diaspora ;</w:t>
      </w:r>
    </w:p>
    <w:p w14:paraId="581C1CC5" w14:textId="11BC5F00" w:rsidR="00EA650F" w:rsidRDefault="00EA650F" w:rsidP="00EA650F">
      <w:pPr>
        <w:pStyle w:val="Paragraphedeliste"/>
        <w:numPr>
          <w:ilvl w:val="0"/>
          <w:numId w:val="15"/>
        </w:numPr>
        <w:jc w:val="both"/>
        <w:rPr>
          <w:rFonts w:ascii="Calibri" w:hAnsi="Calibri"/>
          <w:sz w:val="22"/>
          <w:szCs w:val="22"/>
        </w:rPr>
      </w:pPr>
      <w:r>
        <w:rPr>
          <w:rFonts w:ascii="Calibri" w:hAnsi="Calibri"/>
          <w:sz w:val="22"/>
          <w:szCs w:val="22"/>
        </w:rPr>
        <w:t xml:space="preserve">au projet Diaspora : </w:t>
      </w:r>
      <w:r w:rsidR="00CE734C">
        <w:rPr>
          <w:rFonts w:ascii="Calibri" w:hAnsi="Calibri"/>
          <w:sz w:val="22"/>
          <w:szCs w:val="22"/>
        </w:rPr>
        <w:t>d</w:t>
      </w:r>
      <w:r w:rsidR="000F4F9E">
        <w:rPr>
          <w:rFonts w:ascii="Calibri" w:hAnsi="Calibri"/>
          <w:sz w:val="22"/>
          <w:szCs w:val="22"/>
        </w:rPr>
        <w:t xml:space="preserve">ocument projet, </w:t>
      </w:r>
      <w:r>
        <w:rPr>
          <w:rFonts w:ascii="Calibri" w:hAnsi="Calibri"/>
          <w:sz w:val="22"/>
          <w:szCs w:val="22"/>
        </w:rPr>
        <w:t>fiche</w:t>
      </w:r>
      <w:r w:rsidR="00E37AF9">
        <w:rPr>
          <w:rFonts w:ascii="Calibri" w:hAnsi="Calibri"/>
          <w:sz w:val="22"/>
          <w:szCs w:val="22"/>
        </w:rPr>
        <w:t>s</w:t>
      </w:r>
      <w:r>
        <w:rPr>
          <w:rFonts w:ascii="Calibri" w:hAnsi="Calibri"/>
          <w:sz w:val="22"/>
          <w:szCs w:val="22"/>
        </w:rPr>
        <w:t xml:space="preserve"> de définition des besoins en accompagnement des </w:t>
      </w:r>
      <w:r w:rsidR="00D11081">
        <w:rPr>
          <w:rFonts w:ascii="Calibri" w:hAnsi="Calibri"/>
          <w:sz w:val="22"/>
          <w:szCs w:val="22"/>
        </w:rPr>
        <w:t xml:space="preserve">structures/projets </w:t>
      </w:r>
      <w:r>
        <w:rPr>
          <w:rFonts w:ascii="Calibri" w:hAnsi="Calibri"/>
          <w:sz w:val="22"/>
          <w:szCs w:val="22"/>
        </w:rPr>
        <w:t xml:space="preserve">à </w:t>
      </w:r>
      <w:r w:rsidR="00E37AF9">
        <w:rPr>
          <w:rFonts w:ascii="Calibri" w:hAnsi="Calibri"/>
          <w:sz w:val="22"/>
          <w:szCs w:val="22"/>
        </w:rPr>
        <w:t>a</w:t>
      </w:r>
      <w:r>
        <w:rPr>
          <w:rFonts w:ascii="Calibri" w:hAnsi="Calibri"/>
          <w:sz w:val="22"/>
          <w:szCs w:val="22"/>
        </w:rPr>
        <w:t>ppuyer</w:t>
      </w:r>
      <w:r w:rsidR="00E37AF9">
        <w:rPr>
          <w:rFonts w:ascii="Calibri" w:hAnsi="Calibri"/>
          <w:sz w:val="22"/>
          <w:szCs w:val="22"/>
        </w:rPr>
        <w:t> ;</w:t>
      </w:r>
    </w:p>
    <w:p w14:paraId="604EC5A1" w14:textId="654B2D1F" w:rsidR="00932C58" w:rsidRPr="006B4815" w:rsidRDefault="00EA650F" w:rsidP="00EA650F">
      <w:pPr>
        <w:pStyle w:val="Paragraphedeliste"/>
        <w:numPr>
          <w:ilvl w:val="0"/>
          <w:numId w:val="15"/>
        </w:numPr>
        <w:jc w:val="both"/>
        <w:rPr>
          <w:rFonts w:ascii="Calibri" w:hAnsi="Calibri"/>
          <w:sz w:val="22"/>
          <w:szCs w:val="22"/>
        </w:rPr>
      </w:pPr>
      <w:r>
        <w:rPr>
          <w:rFonts w:ascii="Calibri" w:hAnsi="Calibri"/>
          <w:sz w:val="22"/>
          <w:szCs w:val="22"/>
        </w:rPr>
        <w:t xml:space="preserve">à des </w:t>
      </w:r>
      <w:r w:rsidR="00CE734C">
        <w:rPr>
          <w:rFonts w:ascii="Calibri" w:hAnsi="Calibri"/>
          <w:sz w:val="22"/>
          <w:szCs w:val="22"/>
        </w:rPr>
        <w:t xml:space="preserve">projets similaires comme TADY à Madagascar </w:t>
      </w:r>
      <w:r w:rsidR="00E37AF9">
        <w:rPr>
          <w:rFonts w:ascii="Calibri" w:hAnsi="Calibri"/>
          <w:sz w:val="22"/>
          <w:szCs w:val="22"/>
        </w:rPr>
        <w:t>(mis en œuvre par Expertise France en partenariat avec l’Organisation Internationale des Migrations et France Volontaire</w:t>
      </w:r>
      <w:r w:rsidR="00BF033A">
        <w:rPr>
          <w:rFonts w:ascii="Calibri" w:hAnsi="Calibri"/>
          <w:sz w:val="22"/>
          <w:szCs w:val="22"/>
        </w:rPr>
        <w:t>s</w:t>
      </w:r>
      <w:r w:rsidR="00E37AF9">
        <w:rPr>
          <w:rFonts w:ascii="Calibri" w:hAnsi="Calibri"/>
          <w:sz w:val="22"/>
          <w:szCs w:val="22"/>
        </w:rPr>
        <w:t xml:space="preserve">) </w:t>
      </w:r>
      <w:r w:rsidR="00CE734C">
        <w:rPr>
          <w:rFonts w:ascii="Calibri" w:hAnsi="Calibri"/>
          <w:sz w:val="22"/>
          <w:szCs w:val="22"/>
        </w:rPr>
        <w:t>ou l’ancien programme de co-développement avec l’Union des Comores</w:t>
      </w:r>
      <w:r w:rsidR="00631124">
        <w:rPr>
          <w:rFonts w:ascii="Calibri" w:hAnsi="Calibri"/>
          <w:sz w:val="22"/>
          <w:szCs w:val="22"/>
        </w:rPr>
        <w:t xml:space="preserve">. </w:t>
      </w:r>
    </w:p>
    <w:p w14:paraId="490099F0" w14:textId="77777777" w:rsidR="006B4815" w:rsidRDefault="006B4815" w:rsidP="00932C58">
      <w:pPr>
        <w:jc w:val="both"/>
        <w:rPr>
          <w:rFonts w:ascii="Calibri" w:hAnsi="Calibri"/>
          <w:sz w:val="22"/>
          <w:szCs w:val="22"/>
        </w:rPr>
      </w:pPr>
    </w:p>
    <w:p w14:paraId="1C035EE5" w14:textId="0CC12DD1" w:rsidR="00BF033A" w:rsidRPr="00BF033A" w:rsidRDefault="00BF033A" w:rsidP="00BF033A">
      <w:pPr>
        <w:pStyle w:val="Paragraphedeliste"/>
        <w:numPr>
          <w:ilvl w:val="0"/>
          <w:numId w:val="5"/>
        </w:numPr>
        <w:jc w:val="both"/>
        <w:rPr>
          <w:rFonts w:ascii="Calibri" w:hAnsi="Calibri"/>
          <w:sz w:val="22"/>
          <w:szCs w:val="22"/>
        </w:rPr>
      </w:pPr>
      <w:r w:rsidRPr="00BF033A">
        <w:rPr>
          <w:rFonts w:ascii="Calibri" w:hAnsi="Calibri"/>
          <w:sz w:val="22"/>
          <w:szCs w:val="22"/>
        </w:rPr>
        <w:t>Echanger avec Expertise France, l'UCM, France Volontaires, et s'accorder sur une méthodologie et un calendrier cohérent</w:t>
      </w:r>
      <w:r>
        <w:rPr>
          <w:rFonts w:ascii="Calibri" w:hAnsi="Calibri"/>
          <w:sz w:val="22"/>
          <w:szCs w:val="22"/>
        </w:rPr>
        <w:t>s</w:t>
      </w:r>
      <w:r w:rsidRPr="00BF033A">
        <w:rPr>
          <w:rFonts w:ascii="Calibri" w:hAnsi="Calibri"/>
          <w:sz w:val="22"/>
          <w:szCs w:val="22"/>
        </w:rPr>
        <w:t xml:space="preserve"> et réaliste</w:t>
      </w:r>
      <w:r>
        <w:rPr>
          <w:rFonts w:ascii="Calibri" w:hAnsi="Calibri"/>
          <w:sz w:val="22"/>
          <w:szCs w:val="22"/>
        </w:rPr>
        <w:t>s</w:t>
      </w:r>
      <w:r w:rsidRPr="00BF033A">
        <w:rPr>
          <w:rFonts w:ascii="Calibri" w:hAnsi="Calibri"/>
          <w:sz w:val="22"/>
          <w:szCs w:val="22"/>
        </w:rPr>
        <w:t xml:space="preserve">. </w:t>
      </w:r>
    </w:p>
    <w:p w14:paraId="0EFD5DAA" w14:textId="77777777" w:rsidR="00B66A9B" w:rsidRPr="00B66A9B" w:rsidRDefault="00B66A9B" w:rsidP="00B66A9B">
      <w:pPr>
        <w:pStyle w:val="Paragraphedeliste"/>
        <w:rPr>
          <w:rFonts w:ascii="Calibri" w:hAnsi="Calibri"/>
          <w:sz w:val="22"/>
          <w:szCs w:val="22"/>
        </w:rPr>
      </w:pPr>
    </w:p>
    <w:p w14:paraId="256D9E82" w14:textId="383FEEDE" w:rsidR="00932C58" w:rsidRDefault="00B66A9B" w:rsidP="00932C58">
      <w:pPr>
        <w:jc w:val="both"/>
        <w:rPr>
          <w:rFonts w:ascii="Calibri" w:hAnsi="Calibri"/>
          <w:sz w:val="22"/>
          <w:szCs w:val="22"/>
        </w:rPr>
      </w:pPr>
      <w:r>
        <w:rPr>
          <w:rFonts w:ascii="Calibri" w:hAnsi="Calibri"/>
          <w:sz w:val="22"/>
          <w:szCs w:val="22"/>
        </w:rPr>
        <w:t xml:space="preserve">Livrable : </w:t>
      </w:r>
    </w:p>
    <w:p w14:paraId="52B89B73" w14:textId="77029659" w:rsidR="00B66A9B" w:rsidRDefault="00B66A9B" w:rsidP="00732843">
      <w:pPr>
        <w:pStyle w:val="Paragraphedeliste"/>
        <w:numPr>
          <w:ilvl w:val="0"/>
          <w:numId w:val="10"/>
        </w:numPr>
        <w:jc w:val="both"/>
        <w:rPr>
          <w:rFonts w:ascii="Calibri" w:hAnsi="Calibri"/>
          <w:sz w:val="22"/>
          <w:szCs w:val="22"/>
        </w:rPr>
      </w:pPr>
      <w:r>
        <w:rPr>
          <w:rFonts w:ascii="Calibri" w:hAnsi="Calibri"/>
          <w:sz w:val="22"/>
          <w:szCs w:val="22"/>
        </w:rPr>
        <w:t>Mise à jour du calendrier et de la méthodologie</w:t>
      </w:r>
      <w:r w:rsidR="00CE734C">
        <w:rPr>
          <w:rFonts w:ascii="Calibri" w:hAnsi="Calibri"/>
          <w:sz w:val="22"/>
          <w:szCs w:val="22"/>
        </w:rPr>
        <w:t>.</w:t>
      </w:r>
      <w:r>
        <w:rPr>
          <w:rFonts w:ascii="Calibri" w:hAnsi="Calibri"/>
          <w:sz w:val="22"/>
          <w:szCs w:val="22"/>
        </w:rPr>
        <w:t xml:space="preserve"> </w:t>
      </w:r>
    </w:p>
    <w:p w14:paraId="7A29BB4C" w14:textId="77777777" w:rsidR="00B66A9B" w:rsidRPr="00B66A9B" w:rsidRDefault="00B66A9B" w:rsidP="00B66A9B">
      <w:pPr>
        <w:pStyle w:val="Paragraphedeliste"/>
        <w:jc w:val="both"/>
        <w:rPr>
          <w:rFonts w:ascii="Calibri" w:hAnsi="Calibri"/>
          <w:sz w:val="22"/>
          <w:szCs w:val="22"/>
        </w:rPr>
      </w:pPr>
    </w:p>
    <w:p w14:paraId="7966ABC7" w14:textId="51A798C2" w:rsidR="007221B0" w:rsidRPr="002503E4" w:rsidRDefault="007221B0" w:rsidP="00932C58">
      <w:pPr>
        <w:jc w:val="both"/>
        <w:rPr>
          <w:rFonts w:ascii="Calibri" w:hAnsi="Calibri"/>
          <w:b/>
          <w:sz w:val="22"/>
          <w:szCs w:val="22"/>
          <w:u w:val="single"/>
        </w:rPr>
      </w:pPr>
      <w:r w:rsidRPr="002503E4">
        <w:rPr>
          <w:rFonts w:ascii="Calibri" w:hAnsi="Calibri"/>
          <w:b/>
          <w:sz w:val="22"/>
          <w:szCs w:val="22"/>
          <w:u w:val="single"/>
        </w:rPr>
        <w:t xml:space="preserve">Phase I : </w:t>
      </w:r>
      <w:r w:rsidR="002A55FF">
        <w:rPr>
          <w:rFonts w:ascii="Calibri" w:hAnsi="Calibri"/>
          <w:b/>
          <w:sz w:val="22"/>
          <w:szCs w:val="22"/>
          <w:u w:val="single"/>
        </w:rPr>
        <w:t>Accompagnement</w:t>
      </w:r>
      <w:r w:rsidR="009B486D">
        <w:rPr>
          <w:rFonts w:ascii="Calibri" w:hAnsi="Calibri"/>
          <w:b/>
          <w:sz w:val="22"/>
          <w:szCs w:val="22"/>
          <w:u w:val="single"/>
        </w:rPr>
        <w:t xml:space="preserve"> des</w:t>
      </w:r>
      <w:r w:rsidR="00EA650F">
        <w:rPr>
          <w:rFonts w:ascii="Calibri" w:hAnsi="Calibri"/>
          <w:b/>
          <w:sz w:val="22"/>
          <w:szCs w:val="22"/>
          <w:u w:val="single"/>
        </w:rPr>
        <w:t xml:space="preserve"> </w:t>
      </w:r>
      <w:r w:rsidR="00196D15">
        <w:rPr>
          <w:rFonts w:ascii="Calibri" w:hAnsi="Calibri"/>
          <w:b/>
          <w:sz w:val="22"/>
          <w:szCs w:val="22"/>
          <w:u w:val="single"/>
        </w:rPr>
        <w:t>structures</w:t>
      </w:r>
      <w:r w:rsidR="00D11081">
        <w:rPr>
          <w:rFonts w:ascii="Calibri" w:hAnsi="Calibri"/>
          <w:b/>
          <w:sz w:val="22"/>
          <w:szCs w:val="22"/>
          <w:u w:val="single"/>
        </w:rPr>
        <w:t xml:space="preserve"> </w:t>
      </w:r>
      <w:r w:rsidR="002A55FF">
        <w:rPr>
          <w:rFonts w:ascii="Calibri" w:hAnsi="Calibri"/>
          <w:b/>
          <w:sz w:val="22"/>
          <w:szCs w:val="22"/>
          <w:u w:val="single"/>
        </w:rPr>
        <w:t>bénéficiaires</w:t>
      </w:r>
      <w:r w:rsidR="00EA650F">
        <w:rPr>
          <w:rFonts w:ascii="Calibri" w:hAnsi="Calibri"/>
          <w:b/>
          <w:sz w:val="22"/>
          <w:szCs w:val="22"/>
          <w:u w:val="single"/>
        </w:rPr>
        <w:t xml:space="preserve"> </w:t>
      </w:r>
      <w:r w:rsidR="009B486D">
        <w:rPr>
          <w:rFonts w:ascii="Calibri" w:hAnsi="Calibri"/>
          <w:b/>
          <w:sz w:val="22"/>
          <w:szCs w:val="22"/>
          <w:u w:val="single"/>
        </w:rPr>
        <w:t>à</w:t>
      </w:r>
      <w:r w:rsidR="00EA650F">
        <w:rPr>
          <w:rFonts w:ascii="Calibri" w:hAnsi="Calibri"/>
          <w:b/>
          <w:sz w:val="22"/>
          <w:szCs w:val="22"/>
          <w:u w:val="single"/>
        </w:rPr>
        <w:t xml:space="preserve"> la définition de leurs besoins en accompagnement</w:t>
      </w:r>
      <w:r w:rsidR="00726662" w:rsidRPr="002503E4">
        <w:rPr>
          <w:rFonts w:ascii="Calibri" w:hAnsi="Calibri"/>
          <w:b/>
          <w:sz w:val="22"/>
          <w:szCs w:val="22"/>
          <w:u w:val="single"/>
        </w:rPr>
        <w:t xml:space="preserve"> </w:t>
      </w:r>
    </w:p>
    <w:p w14:paraId="72D8E73A" w14:textId="34CCDED7" w:rsidR="007221B0" w:rsidRDefault="007221B0" w:rsidP="00932C58">
      <w:pPr>
        <w:jc w:val="both"/>
        <w:rPr>
          <w:rFonts w:ascii="Calibri" w:hAnsi="Calibri"/>
          <w:sz w:val="22"/>
          <w:szCs w:val="22"/>
        </w:rPr>
      </w:pPr>
    </w:p>
    <w:p w14:paraId="1E6DACFD" w14:textId="5292E1A7" w:rsidR="0006555B" w:rsidRPr="00F9590B" w:rsidRDefault="00F9590B" w:rsidP="00F9590B">
      <w:pPr>
        <w:pStyle w:val="Paragraphedeliste"/>
        <w:numPr>
          <w:ilvl w:val="0"/>
          <w:numId w:val="5"/>
        </w:numPr>
        <w:jc w:val="both"/>
        <w:rPr>
          <w:rFonts w:ascii="Calibri" w:hAnsi="Calibri"/>
          <w:sz w:val="22"/>
          <w:szCs w:val="22"/>
        </w:rPr>
      </w:pPr>
      <w:r w:rsidRPr="00F9590B">
        <w:rPr>
          <w:rFonts w:ascii="Calibri" w:hAnsi="Calibri"/>
          <w:sz w:val="22"/>
          <w:szCs w:val="22"/>
        </w:rPr>
        <w:t>Le prestataire sera chargé d’a</w:t>
      </w:r>
      <w:r w:rsidR="00CC23C7" w:rsidRPr="00F9590B">
        <w:rPr>
          <w:rFonts w:ascii="Calibri" w:hAnsi="Calibri"/>
          <w:sz w:val="22"/>
          <w:szCs w:val="22"/>
        </w:rPr>
        <w:t xml:space="preserve">ppuyer les 6 </w:t>
      </w:r>
      <w:r w:rsidR="006E5407">
        <w:rPr>
          <w:rFonts w:ascii="Calibri" w:hAnsi="Calibri"/>
          <w:sz w:val="22"/>
          <w:szCs w:val="22"/>
        </w:rPr>
        <w:t>structures</w:t>
      </w:r>
      <w:r w:rsidR="00CC23C7" w:rsidRPr="00F9590B">
        <w:rPr>
          <w:rFonts w:ascii="Calibri" w:hAnsi="Calibri"/>
          <w:sz w:val="22"/>
          <w:szCs w:val="22"/>
        </w:rPr>
        <w:t xml:space="preserve"> </w:t>
      </w:r>
      <w:r w:rsidR="00C52C44" w:rsidRPr="00F9590B">
        <w:rPr>
          <w:rFonts w:ascii="Calibri" w:hAnsi="Calibri"/>
          <w:sz w:val="22"/>
          <w:szCs w:val="22"/>
        </w:rPr>
        <w:t xml:space="preserve">sur la définition de leurs besoins en accompagnement </w:t>
      </w:r>
      <w:r w:rsidR="00CC23C7" w:rsidRPr="00F9590B">
        <w:rPr>
          <w:rFonts w:ascii="Calibri" w:hAnsi="Calibri"/>
          <w:sz w:val="22"/>
          <w:szCs w:val="22"/>
        </w:rPr>
        <w:t xml:space="preserve">dans le cadre de </w:t>
      </w:r>
      <w:r w:rsidR="00D05323" w:rsidRPr="00F9590B">
        <w:rPr>
          <w:rFonts w:ascii="Calibri" w:hAnsi="Calibri"/>
          <w:sz w:val="22"/>
          <w:szCs w:val="22"/>
        </w:rPr>
        <w:t>v</w:t>
      </w:r>
      <w:r w:rsidR="00627539" w:rsidRPr="00F9590B">
        <w:rPr>
          <w:rFonts w:ascii="Calibri" w:hAnsi="Calibri"/>
          <w:sz w:val="22"/>
          <w:szCs w:val="22"/>
        </w:rPr>
        <w:t xml:space="preserve">isites </w:t>
      </w:r>
      <w:r w:rsidR="00C52C44" w:rsidRPr="00F9590B">
        <w:rPr>
          <w:rFonts w:ascii="Calibri" w:hAnsi="Calibri"/>
          <w:sz w:val="22"/>
          <w:szCs w:val="22"/>
        </w:rPr>
        <w:t>de terrain</w:t>
      </w:r>
      <w:r w:rsidR="00627539" w:rsidRPr="00F9590B">
        <w:rPr>
          <w:rFonts w:ascii="Calibri" w:hAnsi="Calibri"/>
          <w:sz w:val="22"/>
          <w:szCs w:val="22"/>
        </w:rPr>
        <w:t>.</w:t>
      </w:r>
      <w:r w:rsidR="00E37AF9" w:rsidRPr="00F9590B">
        <w:rPr>
          <w:rFonts w:ascii="Calibri" w:hAnsi="Calibri"/>
          <w:sz w:val="22"/>
          <w:szCs w:val="22"/>
        </w:rPr>
        <w:t xml:space="preserve"> </w:t>
      </w:r>
      <w:r w:rsidR="00C52C44" w:rsidRPr="00F9590B">
        <w:rPr>
          <w:rFonts w:ascii="Calibri" w:hAnsi="Calibri"/>
          <w:sz w:val="22"/>
          <w:szCs w:val="22"/>
        </w:rPr>
        <w:t xml:space="preserve">A noter qu’une </w:t>
      </w:r>
      <w:r w:rsidR="00E37AF9" w:rsidRPr="00F9590B">
        <w:rPr>
          <w:rFonts w:ascii="Calibri" w:hAnsi="Calibri"/>
          <w:sz w:val="22"/>
          <w:szCs w:val="22"/>
        </w:rPr>
        <w:t xml:space="preserve">fiche aura été </w:t>
      </w:r>
      <w:r w:rsidR="006E5407">
        <w:rPr>
          <w:rFonts w:ascii="Calibri" w:hAnsi="Calibri"/>
          <w:sz w:val="22"/>
          <w:szCs w:val="22"/>
        </w:rPr>
        <w:t xml:space="preserve">préalablement </w:t>
      </w:r>
      <w:r w:rsidR="00E37AF9" w:rsidRPr="00F9590B">
        <w:rPr>
          <w:rFonts w:ascii="Calibri" w:hAnsi="Calibri"/>
          <w:sz w:val="22"/>
          <w:szCs w:val="22"/>
        </w:rPr>
        <w:t>complété</w:t>
      </w:r>
      <w:r w:rsidR="00C52C44" w:rsidRPr="00F9590B">
        <w:rPr>
          <w:rFonts w:ascii="Calibri" w:hAnsi="Calibri"/>
          <w:sz w:val="22"/>
          <w:szCs w:val="22"/>
        </w:rPr>
        <w:t>e</w:t>
      </w:r>
      <w:r w:rsidR="00E37AF9" w:rsidRPr="00F9590B">
        <w:rPr>
          <w:rFonts w:ascii="Calibri" w:hAnsi="Calibri"/>
          <w:sz w:val="22"/>
          <w:szCs w:val="22"/>
        </w:rPr>
        <w:t xml:space="preserve"> par les projets eux-mêmes</w:t>
      </w:r>
      <w:r w:rsidR="00C52C44" w:rsidRPr="00F9590B">
        <w:rPr>
          <w:rFonts w:ascii="Calibri" w:hAnsi="Calibri"/>
          <w:sz w:val="22"/>
          <w:szCs w:val="22"/>
        </w:rPr>
        <w:t xml:space="preserve"> avant le début de la prestation</w:t>
      </w:r>
      <w:r w:rsidR="00E37AF9" w:rsidRPr="00F9590B">
        <w:rPr>
          <w:rFonts w:ascii="Calibri" w:hAnsi="Calibri"/>
          <w:sz w:val="22"/>
          <w:szCs w:val="22"/>
        </w:rPr>
        <w:t xml:space="preserve">. </w:t>
      </w:r>
      <w:r w:rsidR="00D65101" w:rsidRPr="00F9590B">
        <w:rPr>
          <w:rFonts w:ascii="Calibri" w:hAnsi="Calibri"/>
          <w:sz w:val="22"/>
          <w:szCs w:val="22"/>
        </w:rPr>
        <w:t>Ces</w:t>
      </w:r>
      <w:r w:rsidR="00E37AF9" w:rsidRPr="00F9590B">
        <w:rPr>
          <w:rFonts w:ascii="Calibri" w:hAnsi="Calibri"/>
          <w:sz w:val="22"/>
          <w:szCs w:val="22"/>
        </w:rPr>
        <w:t xml:space="preserve"> </w:t>
      </w:r>
      <w:r w:rsidR="00C52C44" w:rsidRPr="00F9590B">
        <w:rPr>
          <w:rFonts w:ascii="Calibri" w:hAnsi="Calibri"/>
          <w:sz w:val="22"/>
          <w:szCs w:val="22"/>
        </w:rPr>
        <w:t xml:space="preserve">visites de terrain </w:t>
      </w:r>
      <w:r w:rsidR="00E37AF9" w:rsidRPr="00F9590B">
        <w:rPr>
          <w:rFonts w:ascii="Calibri" w:hAnsi="Calibri"/>
          <w:sz w:val="22"/>
          <w:szCs w:val="22"/>
        </w:rPr>
        <w:t>permettront</w:t>
      </w:r>
      <w:r w:rsidR="00D65101" w:rsidRPr="00F9590B">
        <w:rPr>
          <w:rFonts w:ascii="Calibri" w:hAnsi="Calibri"/>
          <w:sz w:val="22"/>
          <w:szCs w:val="22"/>
        </w:rPr>
        <w:t xml:space="preserve"> au</w:t>
      </w:r>
      <w:r w:rsidR="00E37AF9" w:rsidRPr="00F9590B">
        <w:rPr>
          <w:rFonts w:ascii="Calibri" w:hAnsi="Calibri"/>
          <w:sz w:val="22"/>
          <w:szCs w:val="22"/>
        </w:rPr>
        <w:t xml:space="preserve"> </w:t>
      </w:r>
      <w:r w:rsidR="00D65101" w:rsidRPr="00F9590B">
        <w:rPr>
          <w:rFonts w:ascii="Calibri" w:hAnsi="Calibri"/>
          <w:sz w:val="22"/>
          <w:szCs w:val="22"/>
        </w:rPr>
        <w:t xml:space="preserve">prestataire </w:t>
      </w:r>
      <w:r w:rsidR="00E37AF9" w:rsidRPr="00F9590B">
        <w:rPr>
          <w:rFonts w:ascii="Calibri" w:hAnsi="Calibri"/>
          <w:sz w:val="22"/>
          <w:szCs w:val="22"/>
        </w:rPr>
        <w:t xml:space="preserve">d’affiner les objectifs opérationnels des missions </w:t>
      </w:r>
      <w:r w:rsidR="00C52C44" w:rsidRPr="00F9590B">
        <w:rPr>
          <w:rFonts w:ascii="Calibri" w:hAnsi="Calibri"/>
          <w:sz w:val="22"/>
          <w:szCs w:val="22"/>
        </w:rPr>
        <w:t xml:space="preserve">d’appui court-terme </w:t>
      </w:r>
      <w:r w:rsidR="00E37AF9" w:rsidRPr="00F9590B">
        <w:rPr>
          <w:rFonts w:ascii="Calibri" w:hAnsi="Calibri"/>
          <w:sz w:val="22"/>
          <w:szCs w:val="22"/>
        </w:rPr>
        <w:t xml:space="preserve">à venir. </w:t>
      </w:r>
    </w:p>
    <w:p w14:paraId="1DC58843" w14:textId="1E55D1E7" w:rsidR="00D44785" w:rsidRDefault="00D44785" w:rsidP="00732843">
      <w:pPr>
        <w:pStyle w:val="Paragraphedeliste"/>
        <w:numPr>
          <w:ilvl w:val="0"/>
          <w:numId w:val="5"/>
        </w:numPr>
        <w:jc w:val="both"/>
        <w:rPr>
          <w:rFonts w:ascii="Calibri" w:hAnsi="Calibri"/>
          <w:sz w:val="22"/>
          <w:szCs w:val="22"/>
        </w:rPr>
      </w:pPr>
      <w:r>
        <w:rPr>
          <w:rFonts w:ascii="Calibri" w:hAnsi="Calibri"/>
          <w:sz w:val="22"/>
          <w:szCs w:val="22"/>
        </w:rPr>
        <w:t xml:space="preserve">Le prestataire </w:t>
      </w:r>
      <w:r w:rsidR="003601F2">
        <w:rPr>
          <w:rFonts w:ascii="Calibri" w:hAnsi="Calibri"/>
          <w:sz w:val="22"/>
          <w:szCs w:val="22"/>
        </w:rPr>
        <w:t>aura la possibilité de</w:t>
      </w:r>
      <w:r>
        <w:rPr>
          <w:rFonts w:ascii="Calibri" w:hAnsi="Calibri"/>
          <w:sz w:val="22"/>
          <w:szCs w:val="22"/>
        </w:rPr>
        <w:t xml:space="preserve"> s’appuyer sur des experts </w:t>
      </w:r>
      <w:r w:rsidR="00D65101">
        <w:rPr>
          <w:rFonts w:ascii="Calibri" w:hAnsi="Calibri"/>
          <w:sz w:val="22"/>
          <w:szCs w:val="22"/>
        </w:rPr>
        <w:t>thématiques (en sous-traitance)</w:t>
      </w:r>
      <w:r>
        <w:rPr>
          <w:rFonts w:ascii="Calibri" w:hAnsi="Calibri"/>
          <w:sz w:val="22"/>
          <w:szCs w:val="22"/>
        </w:rPr>
        <w:t xml:space="preserve"> en fonction des </w:t>
      </w:r>
      <w:r w:rsidR="00D65101">
        <w:rPr>
          <w:rFonts w:ascii="Calibri" w:hAnsi="Calibri"/>
          <w:sz w:val="22"/>
          <w:szCs w:val="22"/>
        </w:rPr>
        <w:t>secteurs</w:t>
      </w:r>
      <w:r w:rsidR="00D11081">
        <w:rPr>
          <w:rFonts w:ascii="Calibri" w:hAnsi="Calibri"/>
          <w:sz w:val="22"/>
          <w:szCs w:val="22"/>
        </w:rPr>
        <w:t xml:space="preserve"> concernés</w:t>
      </w:r>
      <w:r>
        <w:rPr>
          <w:rFonts w:ascii="Calibri" w:hAnsi="Calibri"/>
          <w:sz w:val="22"/>
          <w:szCs w:val="22"/>
        </w:rPr>
        <w:t xml:space="preserve">. </w:t>
      </w:r>
      <w:r w:rsidR="006E5407">
        <w:rPr>
          <w:rFonts w:ascii="Calibri" w:hAnsi="Calibri"/>
          <w:sz w:val="22"/>
          <w:szCs w:val="22"/>
        </w:rPr>
        <w:t>Le recours à un sous-traitant devra être, préalablement, validé par Expertise France.</w:t>
      </w:r>
    </w:p>
    <w:p w14:paraId="4489B5C0" w14:textId="77777777" w:rsidR="00627539" w:rsidRPr="00627539" w:rsidRDefault="00627539" w:rsidP="00627539">
      <w:pPr>
        <w:pStyle w:val="Paragraphedeliste"/>
        <w:rPr>
          <w:rFonts w:ascii="Calibri" w:hAnsi="Calibri"/>
          <w:sz w:val="22"/>
          <w:szCs w:val="22"/>
        </w:rPr>
      </w:pPr>
    </w:p>
    <w:p w14:paraId="5A312B1A" w14:textId="5CA6B1A7" w:rsidR="0006555B" w:rsidRDefault="0006555B" w:rsidP="0006555B">
      <w:pPr>
        <w:jc w:val="both"/>
        <w:rPr>
          <w:rFonts w:ascii="Calibri" w:hAnsi="Calibri"/>
          <w:sz w:val="22"/>
          <w:szCs w:val="22"/>
        </w:rPr>
      </w:pPr>
      <w:r>
        <w:rPr>
          <w:rFonts w:ascii="Calibri" w:hAnsi="Calibri"/>
          <w:sz w:val="22"/>
          <w:szCs w:val="22"/>
        </w:rPr>
        <w:t xml:space="preserve">Livrables : </w:t>
      </w:r>
    </w:p>
    <w:p w14:paraId="5F98530A" w14:textId="59B0C069" w:rsidR="003D72C1" w:rsidRDefault="00627539" w:rsidP="00732843">
      <w:pPr>
        <w:pStyle w:val="Paragraphedeliste"/>
        <w:numPr>
          <w:ilvl w:val="0"/>
          <w:numId w:val="9"/>
        </w:numPr>
        <w:jc w:val="both"/>
        <w:rPr>
          <w:rFonts w:ascii="Calibri" w:hAnsi="Calibri"/>
          <w:sz w:val="22"/>
          <w:szCs w:val="22"/>
        </w:rPr>
      </w:pPr>
      <w:r>
        <w:rPr>
          <w:rFonts w:ascii="Calibri" w:hAnsi="Calibri"/>
          <w:sz w:val="22"/>
          <w:szCs w:val="22"/>
        </w:rPr>
        <w:t>Une t</w:t>
      </w:r>
      <w:r w:rsidR="003D72C1">
        <w:rPr>
          <w:rFonts w:ascii="Calibri" w:hAnsi="Calibri"/>
          <w:sz w:val="22"/>
          <w:szCs w:val="22"/>
        </w:rPr>
        <w:t xml:space="preserve">rame de rapport </w:t>
      </w:r>
      <w:r>
        <w:rPr>
          <w:rFonts w:ascii="Calibri" w:hAnsi="Calibri"/>
          <w:sz w:val="22"/>
          <w:szCs w:val="22"/>
        </w:rPr>
        <w:t xml:space="preserve">pour les visites de </w:t>
      </w:r>
      <w:r w:rsidR="003D72C1">
        <w:rPr>
          <w:rFonts w:ascii="Calibri" w:hAnsi="Calibri"/>
          <w:sz w:val="22"/>
          <w:szCs w:val="22"/>
        </w:rPr>
        <w:t>terrain</w:t>
      </w:r>
      <w:r>
        <w:rPr>
          <w:rFonts w:ascii="Calibri" w:hAnsi="Calibri"/>
          <w:sz w:val="22"/>
          <w:szCs w:val="22"/>
        </w:rPr>
        <w:t xml:space="preserve"> permettant</w:t>
      </w:r>
      <w:r w:rsidR="00D11081">
        <w:rPr>
          <w:rFonts w:ascii="Calibri" w:hAnsi="Calibri"/>
          <w:sz w:val="22"/>
          <w:szCs w:val="22"/>
        </w:rPr>
        <w:t xml:space="preserve"> </w:t>
      </w:r>
      <w:r>
        <w:rPr>
          <w:rFonts w:ascii="Calibri" w:hAnsi="Calibri"/>
          <w:sz w:val="22"/>
          <w:szCs w:val="22"/>
        </w:rPr>
        <w:t xml:space="preserve">: </w:t>
      </w:r>
    </w:p>
    <w:p w14:paraId="752F2B65" w14:textId="20CC881D" w:rsidR="003D72C1" w:rsidRDefault="00D11081" w:rsidP="003D72C1">
      <w:pPr>
        <w:pStyle w:val="Paragraphedeliste"/>
        <w:numPr>
          <w:ilvl w:val="0"/>
          <w:numId w:val="16"/>
        </w:numPr>
        <w:jc w:val="both"/>
        <w:rPr>
          <w:rFonts w:ascii="Calibri" w:hAnsi="Calibri"/>
          <w:sz w:val="22"/>
          <w:szCs w:val="22"/>
        </w:rPr>
      </w:pPr>
      <w:r>
        <w:rPr>
          <w:rFonts w:ascii="Calibri" w:hAnsi="Calibri"/>
          <w:sz w:val="22"/>
          <w:szCs w:val="22"/>
        </w:rPr>
        <w:t>d’établir</w:t>
      </w:r>
      <w:r w:rsidR="00627539">
        <w:rPr>
          <w:rFonts w:ascii="Calibri" w:hAnsi="Calibri"/>
          <w:sz w:val="22"/>
          <w:szCs w:val="22"/>
        </w:rPr>
        <w:t xml:space="preserve"> un diagnostic de la situation, </w:t>
      </w:r>
    </w:p>
    <w:p w14:paraId="72D3B4DF" w14:textId="3652316E" w:rsidR="003D72C1" w:rsidRDefault="00D11081" w:rsidP="003D72C1">
      <w:pPr>
        <w:pStyle w:val="Paragraphedeliste"/>
        <w:numPr>
          <w:ilvl w:val="0"/>
          <w:numId w:val="16"/>
        </w:numPr>
        <w:jc w:val="both"/>
        <w:rPr>
          <w:rFonts w:ascii="Calibri" w:hAnsi="Calibri"/>
          <w:sz w:val="22"/>
          <w:szCs w:val="22"/>
        </w:rPr>
      </w:pPr>
      <w:r>
        <w:rPr>
          <w:rFonts w:ascii="Calibri" w:hAnsi="Calibri"/>
          <w:sz w:val="22"/>
          <w:szCs w:val="22"/>
        </w:rPr>
        <w:t xml:space="preserve">de </w:t>
      </w:r>
      <w:r w:rsidR="00627539">
        <w:rPr>
          <w:rFonts w:ascii="Calibri" w:hAnsi="Calibri"/>
          <w:sz w:val="22"/>
          <w:szCs w:val="22"/>
        </w:rPr>
        <w:t>défini</w:t>
      </w:r>
      <w:r w:rsidR="003D72C1">
        <w:rPr>
          <w:rFonts w:ascii="Calibri" w:hAnsi="Calibri"/>
          <w:sz w:val="22"/>
          <w:szCs w:val="22"/>
        </w:rPr>
        <w:t>r précisément les besoins en accompagnement</w:t>
      </w:r>
      <w:r>
        <w:rPr>
          <w:rFonts w:ascii="Calibri" w:hAnsi="Calibri"/>
          <w:sz w:val="22"/>
          <w:szCs w:val="22"/>
        </w:rPr>
        <w:t xml:space="preserve"> (en lien avec la structure/le projet visité)</w:t>
      </w:r>
      <w:r w:rsidR="003D72C1">
        <w:rPr>
          <w:rFonts w:ascii="Calibri" w:hAnsi="Calibri"/>
          <w:sz w:val="22"/>
          <w:szCs w:val="22"/>
        </w:rPr>
        <w:t>,</w:t>
      </w:r>
    </w:p>
    <w:p w14:paraId="54395165" w14:textId="6AA5780A" w:rsidR="00627539" w:rsidRDefault="00D11081" w:rsidP="003D72C1">
      <w:pPr>
        <w:pStyle w:val="Paragraphedeliste"/>
        <w:numPr>
          <w:ilvl w:val="0"/>
          <w:numId w:val="16"/>
        </w:numPr>
        <w:jc w:val="both"/>
        <w:rPr>
          <w:rFonts w:ascii="Calibri" w:hAnsi="Calibri"/>
          <w:sz w:val="22"/>
          <w:szCs w:val="22"/>
        </w:rPr>
      </w:pPr>
      <w:r>
        <w:rPr>
          <w:rFonts w:ascii="Calibri" w:hAnsi="Calibri"/>
          <w:sz w:val="22"/>
          <w:szCs w:val="22"/>
        </w:rPr>
        <w:t xml:space="preserve">de </w:t>
      </w:r>
      <w:r w:rsidR="00627539">
        <w:rPr>
          <w:rFonts w:ascii="Calibri" w:hAnsi="Calibri"/>
          <w:sz w:val="22"/>
          <w:szCs w:val="22"/>
        </w:rPr>
        <w:t>formuler des recommandations opérationnelles sur les missions d’ap</w:t>
      </w:r>
      <w:r w:rsidR="003D72C1">
        <w:rPr>
          <w:rFonts w:ascii="Calibri" w:hAnsi="Calibri"/>
          <w:sz w:val="22"/>
          <w:szCs w:val="22"/>
        </w:rPr>
        <w:t>puis à venir : profil souhaité du « talent »</w:t>
      </w:r>
      <w:r w:rsidR="00627539">
        <w:rPr>
          <w:rFonts w:ascii="Calibri" w:hAnsi="Calibri"/>
          <w:sz w:val="22"/>
          <w:szCs w:val="22"/>
        </w:rPr>
        <w:t xml:space="preserve">, </w:t>
      </w:r>
      <w:r w:rsidR="003D72C1">
        <w:rPr>
          <w:rFonts w:ascii="Calibri" w:hAnsi="Calibri"/>
          <w:sz w:val="22"/>
          <w:szCs w:val="22"/>
        </w:rPr>
        <w:t>nature de l’accompagnement (</w:t>
      </w:r>
      <w:r w:rsidR="00627539">
        <w:rPr>
          <w:rFonts w:ascii="Calibri" w:hAnsi="Calibri"/>
          <w:sz w:val="22"/>
          <w:szCs w:val="22"/>
        </w:rPr>
        <w:t>conseil technique et/ou coaching et/ou formation</w:t>
      </w:r>
      <w:r>
        <w:rPr>
          <w:rFonts w:ascii="Calibri" w:hAnsi="Calibri"/>
          <w:sz w:val="22"/>
          <w:szCs w:val="22"/>
        </w:rPr>
        <w:t xml:space="preserve"> par exemple</w:t>
      </w:r>
      <w:r w:rsidR="003D72C1">
        <w:rPr>
          <w:rFonts w:ascii="Calibri" w:hAnsi="Calibri"/>
          <w:sz w:val="22"/>
          <w:szCs w:val="22"/>
        </w:rPr>
        <w:t>)</w:t>
      </w:r>
      <w:r w:rsidR="00627539">
        <w:rPr>
          <w:rFonts w:ascii="Calibri" w:hAnsi="Calibri"/>
          <w:sz w:val="22"/>
          <w:szCs w:val="22"/>
        </w:rPr>
        <w:t xml:space="preserve">, </w:t>
      </w:r>
      <w:r>
        <w:rPr>
          <w:rFonts w:ascii="Calibri" w:hAnsi="Calibri"/>
          <w:sz w:val="22"/>
          <w:szCs w:val="22"/>
        </w:rPr>
        <w:t xml:space="preserve">période et </w:t>
      </w:r>
      <w:r w:rsidR="00627539">
        <w:rPr>
          <w:rFonts w:ascii="Calibri" w:hAnsi="Calibri"/>
          <w:sz w:val="22"/>
          <w:szCs w:val="22"/>
        </w:rPr>
        <w:t>duré</w:t>
      </w:r>
      <w:r w:rsidR="003D72C1">
        <w:rPr>
          <w:rFonts w:ascii="Calibri" w:hAnsi="Calibri"/>
          <w:sz w:val="22"/>
          <w:szCs w:val="22"/>
        </w:rPr>
        <w:t>e souhaitable de la mission..</w:t>
      </w:r>
      <w:r w:rsidR="002E547E">
        <w:rPr>
          <w:rFonts w:ascii="Calibri" w:hAnsi="Calibri"/>
          <w:sz w:val="22"/>
          <w:szCs w:val="22"/>
        </w:rPr>
        <w:t>.</w:t>
      </w:r>
    </w:p>
    <w:p w14:paraId="11E1ECFF" w14:textId="4810830B" w:rsidR="00932C58" w:rsidRDefault="006E3D08" w:rsidP="00732843">
      <w:pPr>
        <w:pStyle w:val="Paragraphedeliste"/>
        <w:numPr>
          <w:ilvl w:val="0"/>
          <w:numId w:val="9"/>
        </w:numPr>
        <w:jc w:val="both"/>
        <w:rPr>
          <w:rFonts w:ascii="Calibri" w:hAnsi="Calibri"/>
          <w:sz w:val="22"/>
          <w:szCs w:val="22"/>
        </w:rPr>
      </w:pPr>
      <w:r w:rsidRPr="006E3D08">
        <w:rPr>
          <w:rFonts w:ascii="Calibri" w:hAnsi="Calibri"/>
          <w:sz w:val="22"/>
          <w:szCs w:val="22"/>
        </w:rPr>
        <w:t>6 r</w:t>
      </w:r>
      <w:r w:rsidR="0006555B" w:rsidRPr="006E3D08">
        <w:rPr>
          <w:rFonts w:ascii="Calibri" w:hAnsi="Calibri"/>
          <w:sz w:val="22"/>
          <w:szCs w:val="22"/>
        </w:rPr>
        <w:t xml:space="preserve">apports </w:t>
      </w:r>
      <w:r w:rsidRPr="006E3D08">
        <w:rPr>
          <w:rFonts w:ascii="Calibri" w:hAnsi="Calibri"/>
          <w:sz w:val="22"/>
          <w:szCs w:val="22"/>
        </w:rPr>
        <w:t xml:space="preserve">de </w:t>
      </w:r>
      <w:r w:rsidR="003D72C1">
        <w:rPr>
          <w:rFonts w:ascii="Calibri" w:hAnsi="Calibri"/>
          <w:sz w:val="22"/>
          <w:szCs w:val="22"/>
        </w:rPr>
        <w:t>visites de terrain</w:t>
      </w:r>
      <w:r w:rsidR="0006555B" w:rsidRPr="006E3D08">
        <w:rPr>
          <w:rFonts w:ascii="Calibri" w:hAnsi="Calibri"/>
          <w:sz w:val="22"/>
          <w:szCs w:val="22"/>
        </w:rPr>
        <w:t xml:space="preserve"> </w:t>
      </w:r>
      <w:r w:rsidR="00196D15">
        <w:rPr>
          <w:rFonts w:ascii="Calibri" w:hAnsi="Calibri"/>
          <w:sz w:val="22"/>
          <w:szCs w:val="22"/>
        </w:rPr>
        <w:t>complétés</w:t>
      </w:r>
      <w:r w:rsidR="00627539">
        <w:rPr>
          <w:rFonts w:ascii="Calibri" w:hAnsi="Calibri"/>
          <w:sz w:val="22"/>
          <w:szCs w:val="22"/>
        </w:rPr>
        <w:t>.</w:t>
      </w:r>
    </w:p>
    <w:p w14:paraId="6A5CE0A0" w14:textId="27DC1DED" w:rsidR="009B3257" w:rsidRDefault="009B3257" w:rsidP="009B3257">
      <w:pPr>
        <w:pStyle w:val="Paragraphedeliste"/>
        <w:numPr>
          <w:ilvl w:val="0"/>
          <w:numId w:val="9"/>
        </w:numPr>
        <w:jc w:val="both"/>
        <w:rPr>
          <w:rFonts w:ascii="Calibri" w:hAnsi="Calibri"/>
          <w:sz w:val="22"/>
          <w:szCs w:val="22"/>
        </w:rPr>
      </w:pPr>
      <w:r>
        <w:rPr>
          <w:rFonts w:ascii="Calibri" w:hAnsi="Calibri"/>
          <w:sz w:val="22"/>
          <w:szCs w:val="22"/>
        </w:rPr>
        <w:t xml:space="preserve">Les </w:t>
      </w:r>
      <w:r w:rsidRPr="009B3257">
        <w:rPr>
          <w:rFonts w:ascii="Calibri" w:hAnsi="Calibri"/>
          <w:sz w:val="22"/>
          <w:szCs w:val="22"/>
        </w:rPr>
        <w:t>rapport</w:t>
      </w:r>
      <w:r>
        <w:rPr>
          <w:rFonts w:ascii="Calibri" w:hAnsi="Calibri"/>
          <w:sz w:val="22"/>
          <w:szCs w:val="22"/>
        </w:rPr>
        <w:t>s</w:t>
      </w:r>
      <w:r w:rsidRPr="009B3257">
        <w:rPr>
          <w:rFonts w:ascii="Calibri" w:hAnsi="Calibri"/>
          <w:sz w:val="22"/>
          <w:szCs w:val="22"/>
        </w:rPr>
        <w:t xml:space="preserve"> de mission de</w:t>
      </w:r>
      <w:r>
        <w:rPr>
          <w:rFonts w:ascii="Calibri" w:hAnsi="Calibri"/>
          <w:sz w:val="22"/>
          <w:szCs w:val="22"/>
        </w:rPr>
        <w:t xml:space="preserve">s </w:t>
      </w:r>
      <w:r w:rsidRPr="009B3257">
        <w:rPr>
          <w:rFonts w:ascii="Calibri" w:hAnsi="Calibri"/>
          <w:sz w:val="22"/>
          <w:szCs w:val="22"/>
        </w:rPr>
        <w:t>expert</w:t>
      </w:r>
      <w:r>
        <w:rPr>
          <w:rFonts w:ascii="Calibri" w:hAnsi="Calibri"/>
          <w:sz w:val="22"/>
          <w:szCs w:val="22"/>
        </w:rPr>
        <w:t>s</w:t>
      </w:r>
      <w:r w:rsidRPr="009B3257">
        <w:rPr>
          <w:rFonts w:ascii="Calibri" w:hAnsi="Calibri"/>
          <w:sz w:val="22"/>
          <w:szCs w:val="22"/>
        </w:rPr>
        <w:t xml:space="preserve"> thématique</w:t>
      </w:r>
      <w:r>
        <w:rPr>
          <w:rFonts w:ascii="Calibri" w:hAnsi="Calibri"/>
          <w:sz w:val="22"/>
          <w:szCs w:val="22"/>
        </w:rPr>
        <w:t>s</w:t>
      </w:r>
      <w:r w:rsidR="00196D15">
        <w:rPr>
          <w:rFonts w:ascii="Calibri" w:hAnsi="Calibri"/>
          <w:sz w:val="22"/>
          <w:szCs w:val="22"/>
        </w:rPr>
        <w:t>,</w:t>
      </w:r>
      <w:r>
        <w:rPr>
          <w:rFonts w:ascii="Calibri" w:hAnsi="Calibri"/>
          <w:sz w:val="22"/>
          <w:szCs w:val="22"/>
        </w:rPr>
        <w:t xml:space="preserve"> éventuellement sollicités. </w:t>
      </w:r>
    </w:p>
    <w:p w14:paraId="63501E8E" w14:textId="77777777" w:rsidR="006E5407" w:rsidRPr="009B3257" w:rsidRDefault="006E5407" w:rsidP="006E5407">
      <w:pPr>
        <w:pStyle w:val="Paragraphedeliste"/>
        <w:jc w:val="both"/>
        <w:rPr>
          <w:rFonts w:ascii="Calibri" w:hAnsi="Calibri"/>
          <w:sz w:val="22"/>
          <w:szCs w:val="22"/>
        </w:rPr>
      </w:pPr>
    </w:p>
    <w:p w14:paraId="234DB314" w14:textId="6ADE3473" w:rsidR="007221B0" w:rsidRPr="002503E4" w:rsidRDefault="007221B0" w:rsidP="007221B0">
      <w:pPr>
        <w:jc w:val="both"/>
        <w:rPr>
          <w:rFonts w:ascii="Calibri" w:hAnsi="Calibri"/>
          <w:b/>
          <w:sz w:val="22"/>
          <w:szCs w:val="22"/>
          <w:u w:val="single"/>
        </w:rPr>
      </w:pPr>
      <w:r w:rsidRPr="002503E4">
        <w:rPr>
          <w:rFonts w:ascii="Calibri" w:hAnsi="Calibri"/>
          <w:b/>
          <w:sz w:val="22"/>
          <w:szCs w:val="22"/>
          <w:u w:val="single"/>
        </w:rPr>
        <w:t xml:space="preserve">Phase II : </w:t>
      </w:r>
      <w:r w:rsidR="00475C50" w:rsidRPr="002503E4">
        <w:rPr>
          <w:rFonts w:ascii="Calibri" w:hAnsi="Calibri"/>
          <w:b/>
          <w:sz w:val="22"/>
          <w:szCs w:val="22"/>
          <w:u w:val="single"/>
        </w:rPr>
        <w:t xml:space="preserve">Identification des </w:t>
      </w:r>
      <w:r w:rsidR="00B766C8" w:rsidRPr="002503E4">
        <w:rPr>
          <w:rFonts w:ascii="Calibri" w:hAnsi="Calibri"/>
          <w:b/>
          <w:sz w:val="22"/>
          <w:szCs w:val="22"/>
          <w:u w:val="single"/>
        </w:rPr>
        <w:t>« </w:t>
      </w:r>
      <w:r w:rsidR="00475C50" w:rsidRPr="002503E4">
        <w:rPr>
          <w:rFonts w:ascii="Calibri" w:hAnsi="Calibri"/>
          <w:b/>
          <w:sz w:val="22"/>
          <w:szCs w:val="22"/>
          <w:u w:val="single"/>
        </w:rPr>
        <w:t>talents</w:t>
      </w:r>
      <w:r w:rsidR="00B766C8" w:rsidRPr="002503E4">
        <w:rPr>
          <w:rFonts w:ascii="Calibri" w:hAnsi="Calibri"/>
          <w:b/>
          <w:sz w:val="22"/>
          <w:szCs w:val="22"/>
          <w:u w:val="single"/>
        </w:rPr>
        <w:t> »</w:t>
      </w:r>
      <w:r w:rsidR="00475C50" w:rsidRPr="002503E4">
        <w:rPr>
          <w:rFonts w:ascii="Calibri" w:hAnsi="Calibri"/>
          <w:b/>
          <w:sz w:val="22"/>
          <w:szCs w:val="22"/>
          <w:u w:val="single"/>
        </w:rPr>
        <w:t xml:space="preserve"> de la dias</w:t>
      </w:r>
      <w:r w:rsidR="00605A21">
        <w:rPr>
          <w:rFonts w:ascii="Calibri" w:hAnsi="Calibri"/>
          <w:b/>
          <w:sz w:val="22"/>
          <w:szCs w:val="22"/>
          <w:u w:val="single"/>
        </w:rPr>
        <w:t>pora qui apporteront leur appui</w:t>
      </w:r>
      <w:r w:rsidR="006E5407">
        <w:rPr>
          <w:rFonts w:ascii="Calibri" w:hAnsi="Calibri"/>
          <w:b/>
          <w:sz w:val="22"/>
          <w:szCs w:val="22"/>
          <w:u w:val="single"/>
        </w:rPr>
        <w:t xml:space="preserve"> (6</w:t>
      </w:r>
      <w:r w:rsidR="00701E4B">
        <w:rPr>
          <w:rFonts w:ascii="Calibri" w:hAnsi="Calibri"/>
          <w:b/>
          <w:sz w:val="22"/>
          <w:szCs w:val="22"/>
          <w:u w:val="single"/>
        </w:rPr>
        <w:t xml:space="preserve"> à 12)</w:t>
      </w:r>
    </w:p>
    <w:p w14:paraId="76DBC1D5" w14:textId="35CFF603" w:rsidR="007221B0" w:rsidRDefault="007221B0" w:rsidP="007221B0">
      <w:pPr>
        <w:jc w:val="both"/>
        <w:rPr>
          <w:rFonts w:ascii="Calibri" w:hAnsi="Calibri"/>
          <w:sz w:val="22"/>
          <w:szCs w:val="22"/>
        </w:rPr>
      </w:pPr>
    </w:p>
    <w:p w14:paraId="061DA2EA" w14:textId="37152CD1" w:rsidR="00F9590B" w:rsidRDefault="00F9590B" w:rsidP="007221B0">
      <w:pPr>
        <w:jc w:val="both"/>
        <w:rPr>
          <w:rFonts w:ascii="Calibri" w:hAnsi="Calibri"/>
          <w:sz w:val="22"/>
          <w:szCs w:val="22"/>
        </w:rPr>
      </w:pPr>
      <w:r>
        <w:rPr>
          <w:rFonts w:ascii="Calibri" w:hAnsi="Calibri"/>
          <w:sz w:val="22"/>
          <w:szCs w:val="22"/>
        </w:rPr>
        <w:t xml:space="preserve">Le prestataire sera chargé de : </w:t>
      </w:r>
    </w:p>
    <w:p w14:paraId="426519FA" w14:textId="77777777" w:rsidR="00F9590B" w:rsidRDefault="00F9590B" w:rsidP="007221B0">
      <w:pPr>
        <w:jc w:val="both"/>
        <w:rPr>
          <w:rFonts w:ascii="Calibri" w:hAnsi="Calibri"/>
          <w:sz w:val="22"/>
          <w:szCs w:val="22"/>
        </w:rPr>
      </w:pPr>
    </w:p>
    <w:p w14:paraId="67A7F1BA" w14:textId="353DACCA" w:rsidR="00932C58" w:rsidRDefault="00F9590B" w:rsidP="00732843">
      <w:pPr>
        <w:pStyle w:val="Paragraphedeliste"/>
        <w:numPr>
          <w:ilvl w:val="0"/>
          <w:numId w:val="5"/>
        </w:numPr>
        <w:jc w:val="both"/>
        <w:rPr>
          <w:rFonts w:ascii="Calibri" w:hAnsi="Calibri"/>
          <w:sz w:val="22"/>
          <w:szCs w:val="22"/>
        </w:rPr>
      </w:pPr>
      <w:r>
        <w:rPr>
          <w:rFonts w:ascii="Calibri" w:hAnsi="Calibri"/>
          <w:sz w:val="22"/>
          <w:szCs w:val="22"/>
        </w:rPr>
        <w:t>p</w:t>
      </w:r>
      <w:r w:rsidR="00701E4B">
        <w:rPr>
          <w:rFonts w:ascii="Calibri" w:hAnsi="Calibri"/>
          <w:sz w:val="22"/>
          <w:szCs w:val="22"/>
        </w:rPr>
        <w:t>roposer des</w:t>
      </w:r>
      <w:r w:rsidR="006E3D08">
        <w:rPr>
          <w:rFonts w:ascii="Calibri" w:hAnsi="Calibri"/>
          <w:sz w:val="22"/>
          <w:szCs w:val="22"/>
        </w:rPr>
        <w:t xml:space="preserve"> critères de sélection des talents de la diaspora </w:t>
      </w:r>
      <w:r w:rsidR="00701E4B">
        <w:rPr>
          <w:rFonts w:ascii="Calibri" w:hAnsi="Calibri"/>
          <w:sz w:val="22"/>
          <w:szCs w:val="22"/>
        </w:rPr>
        <w:t>pour chaque projet à appuyer</w:t>
      </w:r>
      <w:r w:rsidR="00230408">
        <w:rPr>
          <w:rFonts w:ascii="Calibri" w:hAnsi="Calibri"/>
          <w:sz w:val="22"/>
          <w:szCs w:val="22"/>
        </w:rPr>
        <w:t> : u</w:t>
      </w:r>
      <w:r w:rsidR="003B5B0F">
        <w:rPr>
          <w:rFonts w:ascii="Calibri" w:hAnsi="Calibri"/>
          <w:sz w:val="22"/>
          <w:szCs w:val="22"/>
        </w:rPr>
        <w:t xml:space="preserve">ne partie des critères </w:t>
      </w:r>
      <w:r w:rsidR="00230408">
        <w:rPr>
          <w:rFonts w:ascii="Calibri" w:hAnsi="Calibri"/>
          <w:sz w:val="22"/>
          <w:szCs w:val="22"/>
        </w:rPr>
        <w:t>sera</w:t>
      </w:r>
      <w:r w:rsidR="003B5B0F">
        <w:rPr>
          <w:rFonts w:ascii="Calibri" w:hAnsi="Calibri"/>
          <w:sz w:val="22"/>
          <w:szCs w:val="22"/>
        </w:rPr>
        <w:t xml:space="preserve"> commun</w:t>
      </w:r>
      <w:r w:rsidR="00230408">
        <w:rPr>
          <w:rFonts w:ascii="Calibri" w:hAnsi="Calibri"/>
          <w:sz w:val="22"/>
          <w:szCs w:val="22"/>
        </w:rPr>
        <w:t>e</w:t>
      </w:r>
      <w:r w:rsidR="003B5B0F">
        <w:rPr>
          <w:rFonts w:ascii="Calibri" w:hAnsi="Calibri"/>
          <w:sz w:val="22"/>
          <w:szCs w:val="22"/>
        </w:rPr>
        <w:t xml:space="preserve"> à tous les projets</w:t>
      </w:r>
      <w:r w:rsidR="00230408">
        <w:rPr>
          <w:rFonts w:ascii="Calibri" w:hAnsi="Calibri"/>
          <w:sz w:val="22"/>
          <w:szCs w:val="22"/>
        </w:rPr>
        <w:t xml:space="preserve"> (</w:t>
      </w:r>
      <w:r w:rsidR="00A362B9">
        <w:rPr>
          <w:rFonts w:ascii="Calibri" w:hAnsi="Calibri"/>
          <w:sz w:val="22"/>
          <w:szCs w:val="22"/>
        </w:rPr>
        <w:t>par exemple</w:t>
      </w:r>
      <w:r w:rsidR="00230408">
        <w:rPr>
          <w:rFonts w:ascii="Calibri" w:hAnsi="Calibri"/>
          <w:sz w:val="22"/>
          <w:szCs w:val="22"/>
        </w:rPr>
        <w:t>, 50% de femmes</w:t>
      </w:r>
      <w:r w:rsidR="003B5B0F">
        <w:rPr>
          <w:rFonts w:ascii="Calibri" w:hAnsi="Calibri"/>
          <w:sz w:val="22"/>
          <w:szCs w:val="22"/>
        </w:rPr>
        <w:t xml:space="preserve">, </w:t>
      </w:r>
      <w:r w:rsidR="0068113F">
        <w:rPr>
          <w:rFonts w:ascii="Calibri" w:hAnsi="Calibri"/>
          <w:sz w:val="22"/>
          <w:szCs w:val="22"/>
        </w:rPr>
        <w:t xml:space="preserve">tendre vers un </w:t>
      </w:r>
      <w:r w:rsidR="00230408">
        <w:rPr>
          <w:rFonts w:ascii="Calibri" w:hAnsi="Calibri"/>
          <w:sz w:val="22"/>
          <w:szCs w:val="22"/>
        </w:rPr>
        <w:t xml:space="preserve">équilibre géographique entre les trois îles), </w:t>
      </w:r>
      <w:r w:rsidR="003B5B0F">
        <w:rPr>
          <w:rFonts w:ascii="Calibri" w:hAnsi="Calibri"/>
          <w:sz w:val="22"/>
          <w:szCs w:val="22"/>
        </w:rPr>
        <w:t>une autre partie sera spécifique à la mission</w:t>
      </w:r>
      <w:r w:rsidR="00230408">
        <w:rPr>
          <w:rFonts w:ascii="Calibri" w:hAnsi="Calibri"/>
          <w:sz w:val="22"/>
          <w:szCs w:val="22"/>
        </w:rPr>
        <w:t xml:space="preserve"> (notamment, </w:t>
      </w:r>
      <w:r>
        <w:rPr>
          <w:rFonts w:ascii="Calibri" w:hAnsi="Calibri"/>
          <w:sz w:val="22"/>
          <w:szCs w:val="22"/>
        </w:rPr>
        <w:t>exigence d’une durée minimum d’expérience professionnelle</w:t>
      </w:r>
      <w:r w:rsidR="003B5B0F">
        <w:rPr>
          <w:rFonts w:ascii="Calibri" w:hAnsi="Calibri"/>
          <w:sz w:val="22"/>
          <w:szCs w:val="22"/>
        </w:rPr>
        <w:t xml:space="preserve"> </w:t>
      </w:r>
      <w:r>
        <w:rPr>
          <w:rFonts w:ascii="Calibri" w:hAnsi="Calibri"/>
          <w:sz w:val="22"/>
          <w:szCs w:val="22"/>
        </w:rPr>
        <w:t>dans un secteur donné…)</w:t>
      </w:r>
      <w:r w:rsidR="009B486D">
        <w:rPr>
          <w:rFonts w:ascii="Calibri" w:hAnsi="Calibri"/>
          <w:sz w:val="22"/>
          <w:szCs w:val="22"/>
        </w:rPr>
        <w:t>.Ces critères seront validés pa</w:t>
      </w:r>
      <w:r w:rsidR="00196D15">
        <w:rPr>
          <w:rFonts w:ascii="Calibri" w:hAnsi="Calibri"/>
          <w:sz w:val="22"/>
          <w:szCs w:val="22"/>
        </w:rPr>
        <w:t>r la structure</w:t>
      </w:r>
      <w:r w:rsidR="0068113F">
        <w:rPr>
          <w:rFonts w:ascii="Calibri" w:hAnsi="Calibri"/>
          <w:sz w:val="22"/>
          <w:szCs w:val="22"/>
        </w:rPr>
        <w:t xml:space="preserve"> appuyé</w:t>
      </w:r>
      <w:r w:rsidR="00196D15">
        <w:rPr>
          <w:rFonts w:ascii="Calibri" w:hAnsi="Calibri"/>
          <w:sz w:val="22"/>
          <w:szCs w:val="22"/>
        </w:rPr>
        <w:t>e</w:t>
      </w:r>
      <w:r>
        <w:rPr>
          <w:rFonts w:ascii="Calibri" w:hAnsi="Calibri"/>
          <w:sz w:val="22"/>
          <w:szCs w:val="22"/>
        </w:rPr>
        <w:t> ;</w:t>
      </w:r>
    </w:p>
    <w:p w14:paraId="5EF75E76" w14:textId="3A46521B" w:rsidR="006E3D08" w:rsidRDefault="00F9590B" w:rsidP="00732843">
      <w:pPr>
        <w:pStyle w:val="Paragraphedeliste"/>
        <w:numPr>
          <w:ilvl w:val="0"/>
          <w:numId w:val="5"/>
        </w:numPr>
        <w:jc w:val="both"/>
        <w:rPr>
          <w:rFonts w:ascii="Calibri" w:hAnsi="Calibri"/>
          <w:sz w:val="22"/>
          <w:szCs w:val="22"/>
        </w:rPr>
      </w:pPr>
      <w:r>
        <w:rPr>
          <w:rFonts w:ascii="Calibri" w:hAnsi="Calibri"/>
          <w:sz w:val="22"/>
          <w:szCs w:val="22"/>
        </w:rPr>
        <w:t>l</w:t>
      </w:r>
      <w:r w:rsidR="007440B6">
        <w:rPr>
          <w:rFonts w:ascii="Calibri" w:hAnsi="Calibri"/>
          <w:sz w:val="22"/>
          <w:szCs w:val="22"/>
        </w:rPr>
        <w:t>ancer et p</w:t>
      </w:r>
      <w:r w:rsidR="006E3D08">
        <w:rPr>
          <w:rFonts w:ascii="Calibri" w:hAnsi="Calibri"/>
          <w:sz w:val="22"/>
          <w:szCs w:val="22"/>
        </w:rPr>
        <w:t>iloter l’appel à candidature</w:t>
      </w:r>
      <w:r w:rsidR="00701E4B">
        <w:rPr>
          <w:rFonts w:ascii="Calibri" w:hAnsi="Calibri"/>
          <w:sz w:val="22"/>
          <w:szCs w:val="22"/>
        </w:rPr>
        <w:t>s</w:t>
      </w:r>
      <w:r w:rsidR="00B66A9B">
        <w:rPr>
          <w:rFonts w:ascii="Calibri" w:hAnsi="Calibri"/>
          <w:sz w:val="22"/>
          <w:szCs w:val="22"/>
        </w:rPr>
        <w:t xml:space="preserve"> auprès des membres de la diaspora</w:t>
      </w:r>
      <w:r w:rsidR="006E3D08">
        <w:rPr>
          <w:rFonts w:ascii="Calibri" w:hAnsi="Calibri"/>
          <w:sz w:val="22"/>
          <w:szCs w:val="22"/>
        </w:rPr>
        <w:t xml:space="preserve"> et s’assurer de </w:t>
      </w:r>
      <w:r w:rsidR="00B66A9B">
        <w:rPr>
          <w:rFonts w:ascii="Calibri" w:hAnsi="Calibri"/>
          <w:sz w:val="22"/>
          <w:szCs w:val="22"/>
        </w:rPr>
        <w:t>s</w:t>
      </w:r>
      <w:r w:rsidR="00701E4B">
        <w:rPr>
          <w:rFonts w:ascii="Calibri" w:hAnsi="Calibri"/>
          <w:sz w:val="22"/>
          <w:szCs w:val="22"/>
        </w:rPr>
        <w:t xml:space="preserve">a bonne diffusion, </w:t>
      </w:r>
      <w:r w:rsidR="006E3D08">
        <w:rPr>
          <w:rFonts w:ascii="Calibri" w:hAnsi="Calibri"/>
          <w:sz w:val="22"/>
          <w:szCs w:val="22"/>
        </w:rPr>
        <w:t>en lien avec</w:t>
      </w:r>
      <w:r w:rsidR="00B766C8">
        <w:rPr>
          <w:rFonts w:ascii="Calibri" w:hAnsi="Calibri"/>
          <w:sz w:val="22"/>
          <w:szCs w:val="22"/>
        </w:rPr>
        <w:t xml:space="preserve"> Expertise Fr</w:t>
      </w:r>
      <w:r w:rsidR="00196D15">
        <w:rPr>
          <w:rFonts w:ascii="Calibri" w:hAnsi="Calibri"/>
          <w:sz w:val="22"/>
          <w:szCs w:val="22"/>
        </w:rPr>
        <w:t xml:space="preserve">ance </w:t>
      </w:r>
      <w:r w:rsidR="005D535C">
        <w:rPr>
          <w:rFonts w:ascii="Calibri" w:hAnsi="Calibri"/>
          <w:sz w:val="22"/>
          <w:szCs w:val="22"/>
        </w:rPr>
        <w:t>;</w:t>
      </w:r>
    </w:p>
    <w:p w14:paraId="7B6A3215" w14:textId="77777777" w:rsidR="0068113F" w:rsidRDefault="005D535C" w:rsidP="00732843">
      <w:pPr>
        <w:pStyle w:val="Paragraphedeliste"/>
        <w:numPr>
          <w:ilvl w:val="0"/>
          <w:numId w:val="5"/>
        </w:numPr>
        <w:jc w:val="both"/>
        <w:rPr>
          <w:rFonts w:ascii="Calibri" w:hAnsi="Calibri"/>
          <w:sz w:val="22"/>
          <w:szCs w:val="22"/>
        </w:rPr>
      </w:pPr>
      <w:r>
        <w:rPr>
          <w:rFonts w:ascii="Calibri" w:hAnsi="Calibri"/>
          <w:sz w:val="22"/>
          <w:szCs w:val="22"/>
        </w:rPr>
        <w:t>a</w:t>
      </w:r>
      <w:r w:rsidR="00701E4B">
        <w:rPr>
          <w:rFonts w:ascii="Calibri" w:hAnsi="Calibri"/>
          <w:sz w:val="22"/>
          <w:szCs w:val="22"/>
        </w:rPr>
        <w:t xml:space="preserve">ppuyer Expertise </w:t>
      </w:r>
      <w:r w:rsidR="00F9590B">
        <w:rPr>
          <w:rFonts w:ascii="Calibri" w:hAnsi="Calibri"/>
          <w:sz w:val="22"/>
          <w:szCs w:val="22"/>
        </w:rPr>
        <w:t>France et l’UCM</w:t>
      </w:r>
      <w:r w:rsidR="00701E4B">
        <w:rPr>
          <w:rFonts w:ascii="Calibri" w:hAnsi="Calibri"/>
          <w:sz w:val="22"/>
          <w:szCs w:val="22"/>
        </w:rPr>
        <w:t xml:space="preserve"> dans la sélection d</w:t>
      </w:r>
      <w:r w:rsidR="00A82F09">
        <w:rPr>
          <w:rFonts w:ascii="Calibri" w:hAnsi="Calibri"/>
          <w:sz w:val="22"/>
          <w:szCs w:val="22"/>
        </w:rPr>
        <w:t xml:space="preserve">es </w:t>
      </w:r>
      <w:r w:rsidR="00B766C8">
        <w:rPr>
          <w:rFonts w:ascii="Calibri" w:hAnsi="Calibri"/>
          <w:sz w:val="22"/>
          <w:szCs w:val="22"/>
        </w:rPr>
        <w:t>« </w:t>
      </w:r>
      <w:r w:rsidR="00A82F09">
        <w:rPr>
          <w:rFonts w:ascii="Calibri" w:hAnsi="Calibri"/>
          <w:sz w:val="22"/>
          <w:szCs w:val="22"/>
        </w:rPr>
        <w:t>talents</w:t>
      </w:r>
      <w:r w:rsidR="00B766C8">
        <w:rPr>
          <w:rFonts w:ascii="Calibri" w:hAnsi="Calibri"/>
          <w:sz w:val="22"/>
          <w:szCs w:val="22"/>
        </w:rPr>
        <w:t> »</w:t>
      </w:r>
      <w:r w:rsidR="00A82F09">
        <w:rPr>
          <w:rFonts w:ascii="Calibri" w:hAnsi="Calibri"/>
          <w:sz w:val="22"/>
          <w:szCs w:val="22"/>
        </w:rPr>
        <w:t xml:space="preserve"> de la diaspora</w:t>
      </w:r>
      <w:r w:rsidR="0068113F">
        <w:rPr>
          <w:rFonts w:ascii="Calibri" w:hAnsi="Calibri"/>
          <w:sz w:val="22"/>
          <w:szCs w:val="22"/>
        </w:rPr>
        <w:t xml:space="preserve"> : </w:t>
      </w:r>
    </w:p>
    <w:p w14:paraId="65E120E0" w14:textId="3AB440BE" w:rsidR="0068113F" w:rsidRDefault="0068113F" w:rsidP="0068113F">
      <w:pPr>
        <w:pStyle w:val="Paragraphedeliste"/>
        <w:numPr>
          <w:ilvl w:val="0"/>
          <w:numId w:val="17"/>
        </w:numPr>
        <w:jc w:val="both"/>
        <w:rPr>
          <w:rFonts w:ascii="Calibri" w:hAnsi="Calibri"/>
          <w:sz w:val="22"/>
          <w:szCs w:val="22"/>
        </w:rPr>
      </w:pPr>
      <w:r>
        <w:rPr>
          <w:rFonts w:ascii="Calibri" w:hAnsi="Calibri"/>
          <w:sz w:val="22"/>
          <w:szCs w:val="22"/>
        </w:rPr>
        <w:t>évaluer chaque candidature reçue au regard des critères de sélection ;</w:t>
      </w:r>
    </w:p>
    <w:p w14:paraId="75CA8333" w14:textId="134BC33A" w:rsidR="0068113F" w:rsidRDefault="0068113F" w:rsidP="0068113F">
      <w:pPr>
        <w:pStyle w:val="Paragraphedeliste"/>
        <w:numPr>
          <w:ilvl w:val="0"/>
          <w:numId w:val="17"/>
        </w:numPr>
        <w:jc w:val="both"/>
        <w:rPr>
          <w:rFonts w:ascii="Calibri" w:hAnsi="Calibri"/>
          <w:sz w:val="22"/>
          <w:szCs w:val="22"/>
        </w:rPr>
      </w:pPr>
      <w:r>
        <w:rPr>
          <w:rFonts w:ascii="Calibri" w:hAnsi="Calibri"/>
          <w:sz w:val="22"/>
          <w:szCs w:val="22"/>
        </w:rPr>
        <w:t xml:space="preserve">transmettre un rapport d’évaluation avec notations à Expertise France qui le validera ;  </w:t>
      </w:r>
    </w:p>
    <w:p w14:paraId="1E6B67B9" w14:textId="7D0F8668" w:rsidR="00A82F09" w:rsidRDefault="006E5407" w:rsidP="0068113F">
      <w:pPr>
        <w:pStyle w:val="Paragraphedeliste"/>
        <w:numPr>
          <w:ilvl w:val="0"/>
          <w:numId w:val="17"/>
        </w:numPr>
        <w:jc w:val="both"/>
        <w:rPr>
          <w:rFonts w:ascii="Calibri" w:hAnsi="Calibri"/>
          <w:sz w:val="22"/>
          <w:szCs w:val="22"/>
        </w:rPr>
      </w:pPr>
      <w:r>
        <w:rPr>
          <w:rFonts w:ascii="Calibri" w:hAnsi="Calibri"/>
          <w:sz w:val="22"/>
          <w:szCs w:val="22"/>
        </w:rPr>
        <w:t>Mener des entretiens avec les 10</w:t>
      </w:r>
      <w:r w:rsidR="0068113F">
        <w:rPr>
          <w:rFonts w:ascii="Calibri" w:hAnsi="Calibri"/>
          <w:sz w:val="22"/>
          <w:szCs w:val="22"/>
        </w:rPr>
        <w:t xml:space="preserve"> candidats les mieux notés. Expertise France pourra participer aux entretiens en cas de besoin.  </w:t>
      </w:r>
    </w:p>
    <w:p w14:paraId="21657F99" w14:textId="77777777" w:rsidR="0068113F" w:rsidRDefault="0068113F" w:rsidP="0068113F">
      <w:pPr>
        <w:pStyle w:val="Paragraphedeliste"/>
        <w:ind w:left="1440"/>
        <w:jc w:val="both"/>
        <w:rPr>
          <w:rFonts w:ascii="Calibri" w:hAnsi="Calibri"/>
          <w:sz w:val="22"/>
          <w:szCs w:val="22"/>
        </w:rPr>
      </w:pPr>
    </w:p>
    <w:p w14:paraId="254EA98F" w14:textId="7DB190F0" w:rsidR="0068113F" w:rsidRPr="0068113F" w:rsidRDefault="0068113F" w:rsidP="00196D15">
      <w:pPr>
        <w:jc w:val="both"/>
        <w:rPr>
          <w:rFonts w:ascii="Calibri" w:hAnsi="Calibri"/>
          <w:sz w:val="22"/>
          <w:szCs w:val="22"/>
        </w:rPr>
      </w:pPr>
      <w:r w:rsidRPr="0068113F">
        <w:rPr>
          <w:rFonts w:ascii="Calibri" w:hAnsi="Calibri"/>
          <w:sz w:val="22"/>
          <w:szCs w:val="22"/>
        </w:rPr>
        <w:t>Expertise France et l’UCM se chargeront de transmettre le profil de l’expert retenu aux structures</w:t>
      </w:r>
      <w:r>
        <w:rPr>
          <w:rFonts w:ascii="Calibri" w:hAnsi="Calibri"/>
          <w:sz w:val="22"/>
          <w:szCs w:val="22"/>
        </w:rPr>
        <w:t xml:space="preserve"> appuyé</w:t>
      </w:r>
      <w:r w:rsidR="00196D15">
        <w:rPr>
          <w:rFonts w:ascii="Calibri" w:hAnsi="Calibri"/>
          <w:sz w:val="22"/>
          <w:szCs w:val="22"/>
        </w:rPr>
        <w:t>e</w:t>
      </w:r>
      <w:r>
        <w:rPr>
          <w:rFonts w:ascii="Calibri" w:hAnsi="Calibri"/>
          <w:sz w:val="22"/>
          <w:szCs w:val="22"/>
        </w:rPr>
        <w:t>s</w:t>
      </w:r>
      <w:r w:rsidRPr="0068113F">
        <w:rPr>
          <w:rFonts w:ascii="Calibri" w:hAnsi="Calibri"/>
          <w:sz w:val="22"/>
          <w:szCs w:val="22"/>
        </w:rPr>
        <w:t xml:space="preserve">. </w:t>
      </w:r>
    </w:p>
    <w:p w14:paraId="02FF8FEC" w14:textId="3595DF13" w:rsidR="00D23DD3" w:rsidRDefault="00D23DD3" w:rsidP="00D23DD3">
      <w:pPr>
        <w:jc w:val="both"/>
        <w:rPr>
          <w:rFonts w:ascii="Calibri" w:hAnsi="Calibri"/>
          <w:sz w:val="22"/>
          <w:szCs w:val="22"/>
        </w:rPr>
      </w:pPr>
    </w:p>
    <w:p w14:paraId="7E6EEFDE" w14:textId="37440BDF" w:rsidR="00D23DD3" w:rsidRDefault="00D23DD3" w:rsidP="00D23DD3">
      <w:pPr>
        <w:jc w:val="both"/>
        <w:rPr>
          <w:rFonts w:ascii="Calibri" w:hAnsi="Calibri"/>
          <w:sz w:val="22"/>
          <w:szCs w:val="22"/>
        </w:rPr>
      </w:pPr>
      <w:r>
        <w:rPr>
          <w:rFonts w:ascii="Calibri" w:hAnsi="Calibri"/>
          <w:sz w:val="22"/>
          <w:szCs w:val="22"/>
        </w:rPr>
        <w:t xml:space="preserve">Livrables : </w:t>
      </w:r>
    </w:p>
    <w:p w14:paraId="2514904F" w14:textId="3FAC9A91" w:rsidR="007440B6" w:rsidRDefault="0068113F" w:rsidP="007440B6">
      <w:pPr>
        <w:pStyle w:val="Paragraphedeliste"/>
        <w:numPr>
          <w:ilvl w:val="0"/>
          <w:numId w:val="9"/>
        </w:numPr>
        <w:jc w:val="both"/>
        <w:rPr>
          <w:rFonts w:ascii="Calibri" w:hAnsi="Calibri"/>
          <w:sz w:val="22"/>
          <w:szCs w:val="22"/>
        </w:rPr>
      </w:pPr>
      <w:r>
        <w:rPr>
          <w:rFonts w:ascii="Calibri" w:hAnsi="Calibri"/>
          <w:sz w:val="22"/>
          <w:szCs w:val="22"/>
        </w:rPr>
        <w:t>Une l</w:t>
      </w:r>
      <w:r w:rsidR="007440B6">
        <w:rPr>
          <w:rFonts w:ascii="Calibri" w:hAnsi="Calibri"/>
          <w:sz w:val="22"/>
          <w:szCs w:val="22"/>
        </w:rPr>
        <w:t>iste de critères de sélec</w:t>
      </w:r>
      <w:r w:rsidR="00F9590B">
        <w:rPr>
          <w:rFonts w:ascii="Calibri" w:hAnsi="Calibri"/>
          <w:sz w:val="22"/>
          <w:szCs w:val="22"/>
        </w:rPr>
        <w:t xml:space="preserve">tion des </w:t>
      </w:r>
      <w:r>
        <w:rPr>
          <w:rFonts w:ascii="Calibri" w:hAnsi="Calibri"/>
          <w:sz w:val="22"/>
          <w:szCs w:val="22"/>
        </w:rPr>
        <w:t>« </w:t>
      </w:r>
      <w:r w:rsidR="00F9590B">
        <w:rPr>
          <w:rFonts w:ascii="Calibri" w:hAnsi="Calibri"/>
          <w:sz w:val="22"/>
          <w:szCs w:val="22"/>
        </w:rPr>
        <w:t>talents</w:t>
      </w:r>
      <w:r>
        <w:rPr>
          <w:rFonts w:ascii="Calibri" w:hAnsi="Calibri"/>
          <w:sz w:val="22"/>
          <w:szCs w:val="22"/>
        </w:rPr>
        <w:t> »</w:t>
      </w:r>
      <w:r w:rsidR="00F9590B">
        <w:rPr>
          <w:rFonts w:ascii="Calibri" w:hAnsi="Calibri"/>
          <w:sz w:val="22"/>
          <w:szCs w:val="22"/>
        </w:rPr>
        <w:t xml:space="preserve"> de la diaspora et </w:t>
      </w:r>
      <w:r>
        <w:rPr>
          <w:rFonts w:ascii="Calibri" w:hAnsi="Calibri"/>
          <w:sz w:val="22"/>
          <w:szCs w:val="22"/>
        </w:rPr>
        <w:t xml:space="preserve">un </w:t>
      </w:r>
      <w:r w:rsidR="00F9590B">
        <w:rPr>
          <w:rFonts w:ascii="Calibri" w:hAnsi="Calibri"/>
          <w:sz w:val="22"/>
          <w:szCs w:val="22"/>
        </w:rPr>
        <w:t>système de notation.</w:t>
      </w:r>
    </w:p>
    <w:p w14:paraId="39A40FEA" w14:textId="4048CEB3" w:rsidR="007440B6" w:rsidRDefault="0068113F" w:rsidP="007440B6">
      <w:pPr>
        <w:pStyle w:val="Paragraphedeliste"/>
        <w:numPr>
          <w:ilvl w:val="0"/>
          <w:numId w:val="9"/>
        </w:numPr>
        <w:jc w:val="both"/>
        <w:rPr>
          <w:rFonts w:ascii="Calibri" w:hAnsi="Calibri"/>
          <w:sz w:val="22"/>
          <w:szCs w:val="22"/>
        </w:rPr>
      </w:pPr>
      <w:r>
        <w:rPr>
          <w:rFonts w:ascii="Calibri" w:hAnsi="Calibri"/>
          <w:sz w:val="22"/>
          <w:szCs w:val="22"/>
        </w:rPr>
        <w:t>Un f</w:t>
      </w:r>
      <w:r w:rsidR="007440B6">
        <w:rPr>
          <w:rFonts w:ascii="Calibri" w:hAnsi="Calibri"/>
          <w:sz w:val="22"/>
          <w:szCs w:val="22"/>
        </w:rPr>
        <w:t>ormulaire de candidature.</w:t>
      </w:r>
    </w:p>
    <w:p w14:paraId="57E7933F" w14:textId="70E74272" w:rsidR="00F9590B" w:rsidRDefault="0068113F" w:rsidP="007440B6">
      <w:pPr>
        <w:pStyle w:val="Paragraphedeliste"/>
        <w:numPr>
          <w:ilvl w:val="0"/>
          <w:numId w:val="9"/>
        </w:numPr>
        <w:jc w:val="both"/>
        <w:rPr>
          <w:rFonts w:ascii="Calibri" w:hAnsi="Calibri"/>
          <w:sz w:val="22"/>
          <w:szCs w:val="22"/>
        </w:rPr>
      </w:pPr>
      <w:r>
        <w:rPr>
          <w:rFonts w:ascii="Calibri" w:hAnsi="Calibri"/>
          <w:sz w:val="22"/>
          <w:szCs w:val="22"/>
        </w:rPr>
        <w:t xml:space="preserve">Les </w:t>
      </w:r>
      <w:r w:rsidR="00196D15">
        <w:rPr>
          <w:rFonts w:ascii="Calibri" w:hAnsi="Calibri"/>
          <w:sz w:val="22"/>
          <w:szCs w:val="22"/>
        </w:rPr>
        <w:t xml:space="preserve">6 </w:t>
      </w:r>
      <w:r>
        <w:rPr>
          <w:rFonts w:ascii="Calibri" w:hAnsi="Calibri"/>
          <w:sz w:val="22"/>
          <w:szCs w:val="22"/>
        </w:rPr>
        <w:t>a</w:t>
      </w:r>
      <w:r w:rsidR="007440B6">
        <w:rPr>
          <w:rFonts w:ascii="Calibri" w:hAnsi="Calibri"/>
          <w:sz w:val="22"/>
          <w:szCs w:val="22"/>
        </w:rPr>
        <w:t>ppel</w:t>
      </w:r>
      <w:r w:rsidR="00DE5532">
        <w:rPr>
          <w:rFonts w:ascii="Calibri" w:hAnsi="Calibri"/>
          <w:sz w:val="22"/>
          <w:szCs w:val="22"/>
        </w:rPr>
        <w:t>s à candidatures.</w:t>
      </w:r>
    </w:p>
    <w:p w14:paraId="08326992" w14:textId="0AB261CC" w:rsidR="007440B6" w:rsidRDefault="0068113F" w:rsidP="007440B6">
      <w:pPr>
        <w:pStyle w:val="Paragraphedeliste"/>
        <w:numPr>
          <w:ilvl w:val="0"/>
          <w:numId w:val="9"/>
        </w:numPr>
        <w:jc w:val="both"/>
        <w:rPr>
          <w:rFonts w:ascii="Calibri" w:hAnsi="Calibri"/>
          <w:sz w:val="22"/>
          <w:szCs w:val="22"/>
        </w:rPr>
      </w:pPr>
      <w:r>
        <w:rPr>
          <w:rFonts w:ascii="Calibri" w:hAnsi="Calibri"/>
          <w:sz w:val="22"/>
          <w:szCs w:val="22"/>
        </w:rPr>
        <w:t>Un p</w:t>
      </w:r>
      <w:r w:rsidR="00F9590B">
        <w:rPr>
          <w:rFonts w:ascii="Calibri" w:hAnsi="Calibri"/>
          <w:sz w:val="22"/>
          <w:szCs w:val="22"/>
        </w:rPr>
        <w:t xml:space="preserve">lan de diffusion des appels à candidatures. </w:t>
      </w:r>
    </w:p>
    <w:p w14:paraId="785E9457" w14:textId="6A1E50E1" w:rsidR="00A63BE5" w:rsidRDefault="00A63BE5" w:rsidP="007440B6">
      <w:pPr>
        <w:pStyle w:val="Paragraphedeliste"/>
        <w:numPr>
          <w:ilvl w:val="0"/>
          <w:numId w:val="9"/>
        </w:numPr>
        <w:jc w:val="both"/>
        <w:rPr>
          <w:rFonts w:ascii="Calibri" w:hAnsi="Calibri"/>
          <w:sz w:val="22"/>
          <w:szCs w:val="22"/>
        </w:rPr>
      </w:pPr>
      <w:r>
        <w:rPr>
          <w:rFonts w:asciiTheme="minorHAnsi" w:hAnsiTheme="minorHAnsi" w:cstheme="minorHAnsi"/>
          <w:color w:val="000000"/>
          <w:sz w:val="22"/>
          <w:szCs w:val="22"/>
        </w:rPr>
        <w:t>Q</w:t>
      </w:r>
      <w:r w:rsidRPr="00F2739D">
        <w:rPr>
          <w:rFonts w:asciiTheme="minorHAnsi" w:hAnsiTheme="minorHAnsi" w:cstheme="minorHAnsi"/>
          <w:color w:val="000000"/>
          <w:sz w:val="22"/>
          <w:szCs w:val="22"/>
        </w:rPr>
        <w:t>uestions/réponses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aux</w:t>
      </w:r>
      <w:r>
        <w:rPr>
          <w:rFonts w:asciiTheme="minorHAnsi" w:hAnsiTheme="minorHAnsi" w:cstheme="minorHAnsi"/>
          <w:color w:val="000000"/>
          <w:sz w:val="22"/>
          <w:szCs w:val="22"/>
        </w:rPr>
        <w:t xml:space="preserve"> candidats</w:t>
      </w:r>
      <w:r w:rsidRPr="00F2739D">
        <w:rPr>
          <w:rFonts w:asciiTheme="minorHAnsi" w:hAnsiTheme="minorHAnsi" w:cstheme="minorHAnsi"/>
          <w:color w:val="000000"/>
          <w:sz w:val="22"/>
          <w:szCs w:val="22"/>
        </w:rPr>
        <w:t xml:space="preserve"> </w:t>
      </w:r>
      <w:r>
        <w:rPr>
          <w:rFonts w:asciiTheme="minorHAnsi" w:hAnsiTheme="minorHAnsi" w:cstheme="minorHAnsi"/>
          <w:color w:val="000000"/>
          <w:sz w:val="22"/>
          <w:szCs w:val="22"/>
        </w:rPr>
        <w:t>(optionnel)</w:t>
      </w:r>
      <w:r>
        <w:rPr>
          <w:rFonts w:asciiTheme="minorHAnsi" w:hAnsiTheme="minorHAnsi" w:cstheme="minorHAnsi"/>
          <w:color w:val="000000"/>
          <w:sz w:val="22"/>
          <w:szCs w:val="22"/>
        </w:rPr>
        <w:t>.</w:t>
      </w:r>
    </w:p>
    <w:p w14:paraId="1642625B" w14:textId="44A50048" w:rsidR="003643E9" w:rsidRDefault="0068113F" w:rsidP="00732843">
      <w:pPr>
        <w:pStyle w:val="Paragraphedeliste"/>
        <w:numPr>
          <w:ilvl w:val="0"/>
          <w:numId w:val="9"/>
        </w:numPr>
        <w:jc w:val="both"/>
        <w:rPr>
          <w:rFonts w:ascii="Calibri" w:hAnsi="Calibri"/>
          <w:sz w:val="22"/>
          <w:szCs w:val="22"/>
        </w:rPr>
      </w:pPr>
      <w:r>
        <w:rPr>
          <w:rFonts w:ascii="Calibri" w:hAnsi="Calibri"/>
          <w:sz w:val="22"/>
          <w:szCs w:val="22"/>
        </w:rPr>
        <w:t>La b</w:t>
      </w:r>
      <w:r w:rsidR="003643E9">
        <w:rPr>
          <w:rFonts w:ascii="Calibri" w:hAnsi="Calibri"/>
          <w:sz w:val="22"/>
          <w:szCs w:val="22"/>
        </w:rPr>
        <w:t xml:space="preserve">ase de données des candidats. </w:t>
      </w:r>
    </w:p>
    <w:p w14:paraId="7D3380A8" w14:textId="05AB5A20" w:rsidR="00B66A9B" w:rsidRDefault="0068113F" w:rsidP="00732843">
      <w:pPr>
        <w:pStyle w:val="Paragraphedeliste"/>
        <w:numPr>
          <w:ilvl w:val="0"/>
          <w:numId w:val="9"/>
        </w:numPr>
        <w:jc w:val="both"/>
        <w:rPr>
          <w:rFonts w:ascii="Calibri" w:hAnsi="Calibri"/>
          <w:sz w:val="22"/>
          <w:szCs w:val="22"/>
        </w:rPr>
      </w:pPr>
      <w:r>
        <w:rPr>
          <w:rFonts w:ascii="Calibri" w:hAnsi="Calibri"/>
          <w:sz w:val="22"/>
          <w:szCs w:val="22"/>
        </w:rPr>
        <w:t>Le r</w:t>
      </w:r>
      <w:r w:rsidR="00B66A9B">
        <w:rPr>
          <w:rFonts w:ascii="Calibri" w:hAnsi="Calibri"/>
          <w:sz w:val="22"/>
          <w:szCs w:val="22"/>
        </w:rPr>
        <w:t>apport d’analyse des candidatures</w:t>
      </w:r>
      <w:r w:rsidR="007440B6">
        <w:rPr>
          <w:rFonts w:ascii="Calibri" w:hAnsi="Calibri"/>
          <w:sz w:val="22"/>
          <w:szCs w:val="22"/>
        </w:rPr>
        <w:t xml:space="preserve"> avec notation</w:t>
      </w:r>
      <w:r w:rsidR="00DE5532">
        <w:rPr>
          <w:rFonts w:ascii="Calibri" w:hAnsi="Calibri"/>
          <w:sz w:val="22"/>
          <w:szCs w:val="22"/>
        </w:rPr>
        <w:t xml:space="preserve">. </w:t>
      </w:r>
    </w:p>
    <w:p w14:paraId="14DA1EC6" w14:textId="27994E43" w:rsidR="00DE5532" w:rsidRDefault="002A55FF" w:rsidP="00DE5532">
      <w:pPr>
        <w:pStyle w:val="Paragraphedeliste"/>
        <w:numPr>
          <w:ilvl w:val="0"/>
          <w:numId w:val="9"/>
        </w:numPr>
        <w:jc w:val="both"/>
        <w:rPr>
          <w:rFonts w:ascii="Calibri" w:hAnsi="Calibri"/>
          <w:sz w:val="22"/>
          <w:szCs w:val="22"/>
        </w:rPr>
      </w:pPr>
      <w:r>
        <w:rPr>
          <w:rFonts w:ascii="Calibri" w:hAnsi="Calibri"/>
          <w:sz w:val="22"/>
          <w:szCs w:val="22"/>
        </w:rPr>
        <w:t xml:space="preserve">Les compte-rendus des </w:t>
      </w:r>
      <w:r w:rsidR="00DE5532" w:rsidRPr="00DE5532">
        <w:rPr>
          <w:rFonts w:ascii="Calibri" w:hAnsi="Calibri"/>
          <w:sz w:val="22"/>
          <w:szCs w:val="22"/>
        </w:rPr>
        <w:t xml:space="preserve">entretiens avec </w:t>
      </w:r>
      <w:r>
        <w:rPr>
          <w:rFonts w:ascii="Calibri" w:hAnsi="Calibri"/>
          <w:sz w:val="22"/>
          <w:szCs w:val="22"/>
        </w:rPr>
        <w:t xml:space="preserve">les </w:t>
      </w:r>
      <w:r w:rsidR="006E5407">
        <w:rPr>
          <w:rFonts w:ascii="Calibri" w:hAnsi="Calibri"/>
          <w:sz w:val="22"/>
          <w:szCs w:val="22"/>
        </w:rPr>
        <w:t>10</w:t>
      </w:r>
      <w:r w:rsidR="00DE5532" w:rsidRPr="00DE5532">
        <w:rPr>
          <w:rFonts w:ascii="Calibri" w:hAnsi="Calibri"/>
          <w:sz w:val="22"/>
          <w:szCs w:val="22"/>
        </w:rPr>
        <w:t xml:space="preserve"> </w:t>
      </w:r>
      <w:r>
        <w:rPr>
          <w:rFonts w:ascii="Calibri" w:hAnsi="Calibri"/>
          <w:sz w:val="22"/>
          <w:szCs w:val="22"/>
        </w:rPr>
        <w:t xml:space="preserve">candidats </w:t>
      </w:r>
      <w:r w:rsidR="006E5407">
        <w:rPr>
          <w:rFonts w:ascii="Calibri" w:hAnsi="Calibri"/>
          <w:sz w:val="22"/>
          <w:szCs w:val="22"/>
        </w:rPr>
        <w:t>les mieux notés</w:t>
      </w:r>
      <w:r w:rsidR="00DE5532">
        <w:rPr>
          <w:rFonts w:ascii="Calibri" w:hAnsi="Calibri"/>
          <w:sz w:val="22"/>
          <w:szCs w:val="22"/>
        </w:rPr>
        <w:t>.</w:t>
      </w:r>
      <w:r w:rsidR="00DE5532" w:rsidRPr="00B66A9B">
        <w:rPr>
          <w:rFonts w:ascii="Calibri" w:hAnsi="Calibri"/>
          <w:sz w:val="22"/>
          <w:szCs w:val="22"/>
        </w:rPr>
        <w:t xml:space="preserve"> </w:t>
      </w:r>
    </w:p>
    <w:p w14:paraId="698F062A" w14:textId="521FE6EA" w:rsidR="00DE5532" w:rsidRDefault="00DE5532" w:rsidP="00DE5532">
      <w:pPr>
        <w:jc w:val="both"/>
        <w:rPr>
          <w:rFonts w:ascii="Calibri" w:hAnsi="Calibri"/>
          <w:sz w:val="22"/>
          <w:szCs w:val="22"/>
        </w:rPr>
      </w:pPr>
    </w:p>
    <w:p w14:paraId="30F15565" w14:textId="77777777" w:rsidR="00F17A78" w:rsidRDefault="00F17A78" w:rsidP="00932C58">
      <w:pPr>
        <w:jc w:val="both"/>
        <w:rPr>
          <w:rFonts w:ascii="Calibri" w:hAnsi="Calibri"/>
          <w:sz w:val="22"/>
          <w:szCs w:val="22"/>
        </w:rPr>
      </w:pPr>
    </w:p>
    <w:p w14:paraId="3565E1F4" w14:textId="6A70389C" w:rsidR="007221B0" w:rsidRPr="002503E4" w:rsidRDefault="007221B0" w:rsidP="007221B0">
      <w:pPr>
        <w:jc w:val="both"/>
        <w:rPr>
          <w:rFonts w:ascii="Calibri" w:hAnsi="Calibri"/>
          <w:b/>
          <w:sz w:val="22"/>
          <w:szCs w:val="22"/>
          <w:u w:val="single"/>
        </w:rPr>
      </w:pPr>
      <w:r w:rsidRPr="002503E4">
        <w:rPr>
          <w:rFonts w:ascii="Calibri" w:hAnsi="Calibri"/>
          <w:b/>
          <w:sz w:val="22"/>
          <w:szCs w:val="22"/>
          <w:u w:val="single"/>
        </w:rPr>
        <w:t xml:space="preserve">Phase III : </w:t>
      </w:r>
      <w:r w:rsidR="00A42DC9" w:rsidRPr="002503E4">
        <w:rPr>
          <w:rFonts w:ascii="Calibri" w:hAnsi="Calibri"/>
          <w:b/>
          <w:sz w:val="22"/>
          <w:szCs w:val="22"/>
          <w:u w:val="single"/>
        </w:rPr>
        <w:t>Préparation et organisation des missions</w:t>
      </w:r>
    </w:p>
    <w:p w14:paraId="209A1473" w14:textId="77777777" w:rsidR="007221B0" w:rsidRDefault="007221B0" w:rsidP="00932C58">
      <w:pPr>
        <w:jc w:val="both"/>
        <w:rPr>
          <w:rFonts w:ascii="Calibri" w:hAnsi="Calibri"/>
          <w:sz w:val="22"/>
          <w:szCs w:val="22"/>
        </w:rPr>
      </w:pPr>
    </w:p>
    <w:p w14:paraId="48FA1379" w14:textId="13650B64" w:rsidR="002503E4" w:rsidRDefault="00A42DC9" w:rsidP="00732843">
      <w:pPr>
        <w:pStyle w:val="Paragraphedeliste"/>
        <w:numPr>
          <w:ilvl w:val="0"/>
          <w:numId w:val="5"/>
        </w:numPr>
        <w:jc w:val="both"/>
        <w:rPr>
          <w:rFonts w:ascii="Calibri" w:hAnsi="Calibri"/>
          <w:sz w:val="22"/>
          <w:szCs w:val="22"/>
        </w:rPr>
      </w:pPr>
      <w:r w:rsidRPr="00A42DC9">
        <w:rPr>
          <w:rFonts w:ascii="Calibri" w:hAnsi="Calibri"/>
          <w:sz w:val="22"/>
          <w:szCs w:val="22"/>
        </w:rPr>
        <w:t xml:space="preserve">Définir les étapes de préparation d’une mission tant sur le plan logistique </w:t>
      </w:r>
      <w:r>
        <w:rPr>
          <w:rFonts w:ascii="Calibri" w:hAnsi="Calibri"/>
          <w:sz w:val="22"/>
          <w:szCs w:val="22"/>
        </w:rPr>
        <w:t>et administratif que sur la préparation du « talent »</w:t>
      </w:r>
      <w:r w:rsidR="00397ACD">
        <w:rPr>
          <w:rFonts w:ascii="Calibri" w:hAnsi="Calibri"/>
          <w:sz w:val="22"/>
          <w:szCs w:val="22"/>
        </w:rPr>
        <w:t xml:space="preserve"> </w:t>
      </w:r>
      <w:r w:rsidR="007A25FC">
        <w:rPr>
          <w:rFonts w:ascii="Calibri" w:hAnsi="Calibri"/>
          <w:sz w:val="22"/>
          <w:szCs w:val="22"/>
        </w:rPr>
        <w:t>ainsi que sur la fin de mission et ses suites</w:t>
      </w:r>
      <w:r w:rsidR="00F9590B">
        <w:rPr>
          <w:rFonts w:ascii="Calibri" w:hAnsi="Calibri"/>
          <w:sz w:val="22"/>
          <w:szCs w:val="22"/>
        </w:rPr>
        <w:t xml:space="preserve">. </w:t>
      </w:r>
      <w:r w:rsidR="00CC2DD4">
        <w:rPr>
          <w:rFonts w:ascii="Calibri" w:hAnsi="Calibri"/>
          <w:sz w:val="22"/>
          <w:szCs w:val="22"/>
        </w:rPr>
        <w:t>France Volontaire</w:t>
      </w:r>
      <w:r w:rsidR="002A55FF">
        <w:rPr>
          <w:rFonts w:ascii="Calibri" w:hAnsi="Calibri"/>
          <w:sz w:val="22"/>
          <w:szCs w:val="22"/>
        </w:rPr>
        <w:t>s</w:t>
      </w:r>
      <w:r w:rsidR="00CC2DD4">
        <w:rPr>
          <w:rFonts w:ascii="Calibri" w:hAnsi="Calibri"/>
          <w:sz w:val="22"/>
          <w:szCs w:val="22"/>
        </w:rPr>
        <w:t xml:space="preserve"> à Madagascar pourra partager son expérience dans ce domaine</w:t>
      </w:r>
      <w:r w:rsidR="00184E36">
        <w:rPr>
          <w:rFonts w:ascii="Calibri" w:hAnsi="Calibri"/>
          <w:sz w:val="22"/>
          <w:szCs w:val="22"/>
        </w:rPr>
        <w:t xml:space="preserve"> et partager sa boî</w:t>
      </w:r>
      <w:r w:rsidR="00F9590B">
        <w:rPr>
          <w:rFonts w:ascii="Calibri" w:hAnsi="Calibri"/>
          <w:sz w:val="22"/>
          <w:szCs w:val="22"/>
        </w:rPr>
        <w:t>te à outils</w:t>
      </w:r>
      <w:r w:rsidR="00CC2DD4">
        <w:rPr>
          <w:rFonts w:ascii="Calibri" w:hAnsi="Calibri"/>
          <w:sz w:val="22"/>
          <w:szCs w:val="22"/>
        </w:rPr>
        <w:t xml:space="preserve">. </w:t>
      </w:r>
    </w:p>
    <w:p w14:paraId="5A17C685" w14:textId="77777777" w:rsidR="002503E4" w:rsidRDefault="002503E4" w:rsidP="002503E4">
      <w:pPr>
        <w:pStyle w:val="Paragraphedeliste"/>
        <w:jc w:val="both"/>
        <w:rPr>
          <w:rFonts w:ascii="Calibri" w:hAnsi="Calibri"/>
          <w:sz w:val="22"/>
          <w:szCs w:val="22"/>
        </w:rPr>
      </w:pPr>
    </w:p>
    <w:p w14:paraId="69A31DDA" w14:textId="5FA61636" w:rsidR="00C76ECB" w:rsidRDefault="00DE5532" w:rsidP="003601F2">
      <w:pPr>
        <w:pStyle w:val="Paragraphedeliste"/>
        <w:numPr>
          <w:ilvl w:val="0"/>
          <w:numId w:val="5"/>
        </w:numPr>
        <w:jc w:val="both"/>
        <w:rPr>
          <w:rFonts w:ascii="Calibri" w:hAnsi="Calibri"/>
          <w:sz w:val="22"/>
          <w:szCs w:val="22"/>
        </w:rPr>
      </w:pPr>
      <w:r>
        <w:rPr>
          <w:rFonts w:ascii="Calibri" w:hAnsi="Calibri"/>
          <w:sz w:val="22"/>
          <w:szCs w:val="22"/>
        </w:rPr>
        <w:t xml:space="preserve">Assurer l’organisation de chaque mission </w:t>
      </w:r>
      <w:r w:rsidR="00397ACD">
        <w:rPr>
          <w:rFonts w:ascii="Calibri" w:hAnsi="Calibri"/>
          <w:sz w:val="22"/>
          <w:szCs w:val="22"/>
        </w:rPr>
        <w:t>dans le calendrier prévu</w:t>
      </w:r>
      <w:r w:rsidR="002503E4">
        <w:rPr>
          <w:rFonts w:ascii="Calibri" w:hAnsi="Calibri"/>
          <w:sz w:val="22"/>
          <w:szCs w:val="22"/>
        </w:rPr>
        <w:t xml:space="preserve"> avec les termes de références correspondants</w:t>
      </w:r>
      <w:r>
        <w:rPr>
          <w:rFonts w:ascii="Calibri" w:hAnsi="Calibri"/>
          <w:sz w:val="22"/>
          <w:szCs w:val="22"/>
        </w:rPr>
        <w:t xml:space="preserve">, en lien avec le « talent », </w:t>
      </w:r>
      <w:r w:rsidR="004A45FD">
        <w:rPr>
          <w:rFonts w:ascii="Calibri" w:hAnsi="Calibri"/>
          <w:sz w:val="22"/>
          <w:szCs w:val="22"/>
        </w:rPr>
        <w:t>la structure appuyé</w:t>
      </w:r>
      <w:r w:rsidR="006E5407">
        <w:rPr>
          <w:rFonts w:ascii="Calibri" w:hAnsi="Calibri"/>
          <w:sz w:val="22"/>
          <w:szCs w:val="22"/>
        </w:rPr>
        <w:t xml:space="preserve">e, </w:t>
      </w:r>
      <w:r>
        <w:rPr>
          <w:rFonts w:ascii="Calibri" w:hAnsi="Calibri"/>
          <w:sz w:val="22"/>
          <w:szCs w:val="22"/>
        </w:rPr>
        <w:t xml:space="preserve">et en étroite collaboration avec Expertise France. </w:t>
      </w:r>
    </w:p>
    <w:p w14:paraId="566F7BC6" w14:textId="77777777" w:rsidR="00C76ECB" w:rsidRPr="00C76ECB" w:rsidRDefault="00C76ECB" w:rsidP="00C76ECB">
      <w:pPr>
        <w:pStyle w:val="Paragraphedeliste"/>
        <w:rPr>
          <w:rFonts w:ascii="Calibri" w:hAnsi="Calibri"/>
          <w:sz w:val="22"/>
          <w:szCs w:val="22"/>
        </w:rPr>
      </w:pPr>
    </w:p>
    <w:p w14:paraId="7C1A6658" w14:textId="4E60AC9B" w:rsidR="00DC5516" w:rsidRDefault="00DE5532" w:rsidP="00C76ECB">
      <w:pPr>
        <w:pStyle w:val="Paragraphedeliste"/>
        <w:jc w:val="both"/>
        <w:rPr>
          <w:rFonts w:ascii="Calibri" w:hAnsi="Calibri"/>
          <w:sz w:val="22"/>
          <w:szCs w:val="22"/>
        </w:rPr>
      </w:pPr>
      <w:r>
        <w:rPr>
          <w:rFonts w:ascii="Calibri" w:hAnsi="Calibri"/>
          <w:sz w:val="22"/>
          <w:szCs w:val="22"/>
        </w:rPr>
        <w:t>Tous les aspects administratifs devront être anticipés (</w:t>
      </w:r>
      <w:r w:rsidR="00C76ECB">
        <w:rPr>
          <w:rFonts w:ascii="Calibri" w:hAnsi="Calibri"/>
          <w:sz w:val="22"/>
          <w:szCs w:val="22"/>
        </w:rPr>
        <w:t xml:space="preserve">par </w:t>
      </w:r>
      <w:r>
        <w:rPr>
          <w:rFonts w:ascii="Calibri" w:hAnsi="Calibri"/>
          <w:sz w:val="22"/>
          <w:szCs w:val="22"/>
        </w:rPr>
        <w:t>exemple, assurance</w:t>
      </w:r>
      <w:r w:rsidR="00C76ECB">
        <w:rPr>
          <w:rFonts w:ascii="Calibri" w:hAnsi="Calibri"/>
          <w:sz w:val="22"/>
          <w:szCs w:val="22"/>
        </w:rPr>
        <w:t xml:space="preserve">, cadre d’engagement avec </w:t>
      </w:r>
      <w:r w:rsidR="002A55FF">
        <w:rPr>
          <w:rFonts w:ascii="Calibri" w:hAnsi="Calibri"/>
          <w:sz w:val="22"/>
          <w:szCs w:val="22"/>
        </w:rPr>
        <w:t>Expertise France</w:t>
      </w:r>
      <w:r>
        <w:rPr>
          <w:rFonts w:ascii="Calibri" w:hAnsi="Calibri"/>
          <w:sz w:val="22"/>
          <w:szCs w:val="22"/>
        </w:rPr>
        <w:t>)</w:t>
      </w:r>
      <w:r w:rsidR="00196D15">
        <w:rPr>
          <w:rFonts w:ascii="Calibri" w:hAnsi="Calibri"/>
          <w:sz w:val="22"/>
          <w:szCs w:val="22"/>
        </w:rPr>
        <w:t xml:space="preserve">, </w:t>
      </w:r>
      <w:r w:rsidR="00B97615">
        <w:rPr>
          <w:rFonts w:ascii="Calibri" w:hAnsi="Calibri"/>
          <w:sz w:val="22"/>
          <w:szCs w:val="22"/>
        </w:rPr>
        <w:t>en phase avec les procédures d’Expertise France et les délais à respecter</w:t>
      </w:r>
      <w:r>
        <w:rPr>
          <w:rFonts w:ascii="Calibri" w:hAnsi="Calibri"/>
          <w:sz w:val="22"/>
          <w:szCs w:val="22"/>
        </w:rPr>
        <w:t>.</w:t>
      </w:r>
      <w:r w:rsidR="00397ACD">
        <w:rPr>
          <w:rFonts w:ascii="Calibri" w:hAnsi="Calibri"/>
          <w:sz w:val="22"/>
          <w:szCs w:val="22"/>
        </w:rPr>
        <w:t xml:space="preserve"> </w:t>
      </w:r>
      <w:r w:rsidR="00B97615">
        <w:rPr>
          <w:rFonts w:ascii="Calibri" w:hAnsi="Calibri"/>
          <w:sz w:val="22"/>
          <w:szCs w:val="22"/>
        </w:rPr>
        <w:t>Pour exemple, le service logistique d’</w:t>
      </w:r>
      <w:r w:rsidR="00397ACD">
        <w:rPr>
          <w:rFonts w:ascii="Calibri" w:hAnsi="Calibri"/>
          <w:sz w:val="22"/>
          <w:szCs w:val="22"/>
        </w:rPr>
        <w:t>équipe projet Diaspora reste</w:t>
      </w:r>
      <w:r w:rsidR="00B97615">
        <w:rPr>
          <w:rFonts w:ascii="Calibri" w:hAnsi="Calibri"/>
          <w:sz w:val="22"/>
          <w:szCs w:val="22"/>
        </w:rPr>
        <w:t>ra</w:t>
      </w:r>
      <w:r w:rsidR="00397ACD">
        <w:rPr>
          <w:rFonts w:ascii="Calibri" w:hAnsi="Calibri"/>
          <w:sz w:val="22"/>
          <w:szCs w:val="22"/>
        </w:rPr>
        <w:t xml:space="preserve"> responsable de l’achat des billets d’avions,</w:t>
      </w:r>
      <w:r w:rsidR="00B97615">
        <w:rPr>
          <w:rFonts w:ascii="Calibri" w:hAnsi="Calibri"/>
          <w:sz w:val="22"/>
          <w:szCs w:val="22"/>
        </w:rPr>
        <w:t xml:space="preserve"> </w:t>
      </w:r>
      <w:r w:rsidR="002A55FF">
        <w:rPr>
          <w:rFonts w:ascii="Calibri" w:hAnsi="Calibri"/>
          <w:sz w:val="22"/>
          <w:szCs w:val="22"/>
        </w:rPr>
        <w:t xml:space="preserve">de </w:t>
      </w:r>
      <w:r w:rsidR="00B97615">
        <w:rPr>
          <w:rFonts w:ascii="Calibri" w:hAnsi="Calibri"/>
          <w:sz w:val="22"/>
          <w:szCs w:val="22"/>
        </w:rPr>
        <w:t xml:space="preserve">l’émission </w:t>
      </w:r>
      <w:r w:rsidR="002A55FF">
        <w:rPr>
          <w:rFonts w:ascii="Calibri" w:hAnsi="Calibri"/>
          <w:sz w:val="22"/>
          <w:szCs w:val="22"/>
        </w:rPr>
        <w:t>des</w:t>
      </w:r>
      <w:r w:rsidR="00B97615">
        <w:rPr>
          <w:rFonts w:ascii="Calibri" w:hAnsi="Calibri"/>
          <w:sz w:val="22"/>
          <w:szCs w:val="22"/>
        </w:rPr>
        <w:t xml:space="preserve"> ordre</w:t>
      </w:r>
      <w:r w:rsidR="002A55FF">
        <w:rPr>
          <w:rFonts w:ascii="Calibri" w:hAnsi="Calibri"/>
          <w:sz w:val="22"/>
          <w:szCs w:val="22"/>
        </w:rPr>
        <w:t>s</w:t>
      </w:r>
      <w:r w:rsidR="00B97615">
        <w:rPr>
          <w:rFonts w:ascii="Calibri" w:hAnsi="Calibri"/>
          <w:sz w:val="22"/>
          <w:szCs w:val="22"/>
        </w:rPr>
        <w:t xml:space="preserve"> de mission,</w:t>
      </w:r>
      <w:r w:rsidR="00F75F33">
        <w:rPr>
          <w:rFonts w:ascii="Calibri" w:hAnsi="Calibri"/>
          <w:sz w:val="22"/>
          <w:szCs w:val="22"/>
        </w:rPr>
        <w:t xml:space="preserve"> de la gestion des per</w:t>
      </w:r>
      <w:r w:rsidR="00397ACD">
        <w:rPr>
          <w:rFonts w:ascii="Calibri" w:hAnsi="Calibri"/>
          <w:sz w:val="22"/>
          <w:szCs w:val="22"/>
        </w:rPr>
        <w:t xml:space="preserve">diems et de l’hébergement. </w:t>
      </w:r>
    </w:p>
    <w:p w14:paraId="4720AD79" w14:textId="7F1C9A57" w:rsidR="00C76ECB" w:rsidRDefault="00BC7E93" w:rsidP="00C76ECB">
      <w:pPr>
        <w:pStyle w:val="Paragraphedeliste"/>
        <w:jc w:val="both"/>
        <w:rPr>
          <w:rFonts w:ascii="Calibri" w:hAnsi="Calibri"/>
          <w:sz w:val="22"/>
          <w:szCs w:val="22"/>
        </w:rPr>
      </w:pPr>
      <w:r>
        <w:rPr>
          <w:rFonts w:ascii="Calibri" w:hAnsi="Calibri"/>
          <w:sz w:val="22"/>
          <w:szCs w:val="22"/>
        </w:rPr>
        <w:t>Il est préconisé</w:t>
      </w:r>
      <w:r w:rsidR="000B6D6B">
        <w:rPr>
          <w:rFonts w:ascii="Calibri" w:hAnsi="Calibri"/>
          <w:sz w:val="22"/>
          <w:szCs w:val="22"/>
        </w:rPr>
        <w:t>, da</w:t>
      </w:r>
      <w:r w:rsidR="00BF033A">
        <w:rPr>
          <w:rFonts w:ascii="Calibri" w:hAnsi="Calibri"/>
          <w:sz w:val="22"/>
          <w:szCs w:val="22"/>
        </w:rPr>
        <w:t>n</w:t>
      </w:r>
      <w:r w:rsidR="000B6D6B">
        <w:rPr>
          <w:rFonts w:ascii="Calibri" w:hAnsi="Calibri"/>
          <w:sz w:val="22"/>
          <w:szCs w:val="22"/>
        </w:rPr>
        <w:t>s la mesure du possible,</w:t>
      </w:r>
      <w:r>
        <w:rPr>
          <w:rFonts w:ascii="Calibri" w:hAnsi="Calibri"/>
          <w:sz w:val="22"/>
          <w:szCs w:val="22"/>
        </w:rPr>
        <w:t xml:space="preserve"> de regrouper les missions pour optimiser leur organisation (2 fois 6 missions ou 3 fois 4 missions</w:t>
      </w:r>
      <w:r w:rsidR="000B6D6B">
        <w:rPr>
          <w:rFonts w:ascii="Calibri" w:hAnsi="Calibri"/>
          <w:sz w:val="22"/>
          <w:szCs w:val="22"/>
        </w:rPr>
        <w:t xml:space="preserve"> par exemple</w:t>
      </w:r>
      <w:r>
        <w:rPr>
          <w:rFonts w:ascii="Calibri" w:hAnsi="Calibri"/>
          <w:sz w:val="22"/>
          <w:szCs w:val="22"/>
        </w:rPr>
        <w:t xml:space="preserve">). </w:t>
      </w:r>
    </w:p>
    <w:p w14:paraId="597FEFDC" w14:textId="45B203E3" w:rsidR="003601F2" w:rsidRDefault="00DE5532" w:rsidP="00C76ECB">
      <w:pPr>
        <w:pStyle w:val="Paragraphedeliste"/>
        <w:jc w:val="both"/>
        <w:rPr>
          <w:rFonts w:ascii="Calibri" w:hAnsi="Calibri"/>
          <w:sz w:val="22"/>
          <w:szCs w:val="22"/>
        </w:rPr>
      </w:pPr>
      <w:r>
        <w:rPr>
          <w:rFonts w:ascii="Calibri" w:hAnsi="Calibri"/>
          <w:sz w:val="22"/>
          <w:szCs w:val="22"/>
        </w:rPr>
        <w:t xml:space="preserve">Une attention devra être accordée à la préparation du « talent » avec l’organisation d’une formation au départ. </w:t>
      </w:r>
    </w:p>
    <w:p w14:paraId="594BF29B" w14:textId="77777777" w:rsidR="00196D15" w:rsidRPr="003601F2" w:rsidRDefault="00196D15" w:rsidP="00C76ECB">
      <w:pPr>
        <w:pStyle w:val="Paragraphedeliste"/>
        <w:jc w:val="both"/>
        <w:rPr>
          <w:rFonts w:ascii="Calibri" w:hAnsi="Calibri"/>
          <w:sz w:val="22"/>
          <w:szCs w:val="22"/>
        </w:rPr>
      </w:pPr>
    </w:p>
    <w:p w14:paraId="2D93676D" w14:textId="40435B7C" w:rsidR="00397ACD" w:rsidRDefault="00397ACD" w:rsidP="00397ACD">
      <w:pPr>
        <w:jc w:val="both"/>
        <w:rPr>
          <w:rFonts w:ascii="Calibri" w:hAnsi="Calibri"/>
          <w:sz w:val="22"/>
          <w:szCs w:val="22"/>
        </w:rPr>
      </w:pPr>
      <w:r>
        <w:rPr>
          <w:rFonts w:ascii="Calibri" w:hAnsi="Calibri"/>
          <w:sz w:val="22"/>
          <w:szCs w:val="22"/>
        </w:rPr>
        <w:t xml:space="preserve">Livrables : </w:t>
      </w:r>
    </w:p>
    <w:p w14:paraId="5076A640" w14:textId="44F97822" w:rsidR="008F0676" w:rsidRDefault="00F9590B" w:rsidP="00732843">
      <w:pPr>
        <w:pStyle w:val="Paragraphedeliste"/>
        <w:numPr>
          <w:ilvl w:val="0"/>
          <w:numId w:val="9"/>
        </w:numPr>
        <w:jc w:val="both"/>
        <w:rPr>
          <w:rFonts w:ascii="Calibri" w:hAnsi="Calibri"/>
          <w:sz w:val="22"/>
          <w:szCs w:val="22"/>
        </w:rPr>
      </w:pPr>
      <w:r>
        <w:rPr>
          <w:rFonts w:ascii="Calibri" w:hAnsi="Calibri"/>
          <w:sz w:val="22"/>
          <w:szCs w:val="22"/>
        </w:rPr>
        <w:t>Un schéma décrivant l</w:t>
      </w:r>
      <w:r w:rsidR="008F0676">
        <w:rPr>
          <w:rFonts w:ascii="Calibri" w:hAnsi="Calibri"/>
          <w:sz w:val="22"/>
          <w:szCs w:val="22"/>
        </w:rPr>
        <w:t xml:space="preserve">es étapes de préparation </w:t>
      </w:r>
      <w:r>
        <w:rPr>
          <w:rFonts w:ascii="Calibri" w:hAnsi="Calibri"/>
          <w:sz w:val="22"/>
          <w:szCs w:val="22"/>
        </w:rPr>
        <w:t>et d’organisation des missions</w:t>
      </w:r>
      <w:r w:rsidR="008F0676">
        <w:rPr>
          <w:rFonts w:ascii="Calibri" w:hAnsi="Calibri"/>
          <w:sz w:val="22"/>
          <w:szCs w:val="22"/>
        </w:rPr>
        <w:t>.</w:t>
      </w:r>
    </w:p>
    <w:p w14:paraId="43817891" w14:textId="7B2DA336" w:rsidR="00DE5532" w:rsidRPr="00F75F33" w:rsidRDefault="00184E36" w:rsidP="001B1DF4">
      <w:pPr>
        <w:pStyle w:val="Paragraphedeliste"/>
        <w:numPr>
          <w:ilvl w:val="0"/>
          <w:numId w:val="9"/>
        </w:numPr>
        <w:jc w:val="both"/>
        <w:rPr>
          <w:rFonts w:ascii="Calibri" w:hAnsi="Calibri"/>
          <w:sz w:val="22"/>
          <w:szCs w:val="22"/>
        </w:rPr>
      </w:pPr>
      <w:r w:rsidRPr="00F75F33">
        <w:rPr>
          <w:rFonts w:ascii="Calibri" w:hAnsi="Calibri"/>
          <w:sz w:val="22"/>
          <w:szCs w:val="22"/>
        </w:rPr>
        <w:t xml:space="preserve">Identification d’une boîte à outils pour l’organisation d’une mission d’expertise de courte durée, en lien avec </w:t>
      </w:r>
      <w:r w:rsidR="002A55FF" w:rsidRPr="00F75F33">
        <w:rPr>
          <w:rFonts w:ascii="Calibri" w:hAnsi="Calibri"/>
          <w:sz w:val="22"/>
          <w:szCs w:val="22"/>
        </w:rPr>
        <w:t>France Volontaires</w:t>
      </w:r>
      <w:r w:rsidR="00F75F33" w:rsidRPr="00F75F33">
        <w:rPr>
          <w:rFonts w:ascii="Calibri" w:hAnsi="Calibri"/>
          <w:sz w:val="22"/>
          <w:szCs w:val="22"/>
        </w:rPr>
        <w:t xml:space="preserve">, comprenant notamment un </w:t>
      </w:r>
      <w:r w:rsidR="00F75F33">
        <w:rPr>
          <w:rFonts w:ascii="Calibri" w:hAnsi="Calibri"/>
          <w:sz w:val="22"/>
          <w:szCs w:val="22"/>
        </w:rPr>
        <w:t>d</w:t>
      </w:r>
      <w:r w:rsidR="009B486D" w:rsidRPr="00F75F33">
        <w:rPr>
          <w:rFonts w:ascii="Calibri" w:hAnsi="Calibri"/>
          <w:sz w:val="22"/>
          <w:szCs w:val="22"/>
        </w:rPr>
        <w:t>ocument</w:t>
      </w:r>
      <w:r w:rsidR="00DE5532" w:rsidRPr="00F75F33">
        <w:rPr>
          <w:rFonts w:ascii="Calibri" w:hAnsi="Calibri"/>
          <w:sz w:val="22"/>
          <w:szCs w:val="22"/>
        </w:rPr>
        <w:t xml:space="preserve"> d’engagement </w:t>
      </w:r>
      <w:r w:rsidR="00F75F33">
        <w:rPr>
          <w:rFonts w:ascii="Calibri" w:hAnsi="Calibri"/>
          <w:sz w:val="22"/>
          <w:szCs w:val="22"/>
        </w:rPr>
        <w:t>entre le « talent », Expertise France et la structure appuyée.</w:t>
      </w:r>
      <w:r w:rsidR="00DE5532" w:rsidRPr="00F75F33">
        <w:rPr>
          <w:rFonts w:ascii="Calibri" w:hAnsi="Calibri"/>
          <w:sz w:val="22"/>
          <w:szCs w:val="22"/>
        </w:rPr>
        <w:t xml:space="preserve"> </w:t>
      </w:r>
    </w:p>
    <w:p w14:paraId="4D1BE7C7" w14:textId="5B30AA79" w:rsidR="00184E36" w:rsidRPr="00184E36" w:rsidRDefault="009B486D" w:rsidP="00184E36">
      <w:pPr>
        <w:pStyle w:val="Paragraphedeliste"/>
        <w:numPr>
          <w:ilvl w:val="0"/>
          <w:numId w:val="9"/>
        </w:numPr>
        <w:jc w:val="both"/>
        <w:rPr>
          <w:rFonts w:ascii="Calibri" w:hAnsi="Calibri"/>
          <w:sz w:val="22"/>
          <w:szCs w:val="22"/>
        </w:rPr>
      </w:pPr>
      <w:r>
        <w:rPr>
          <w:rFonts w:ascii="Calibri" w:hAnsi="Calibri"/>
          <w:sz w:val="22"/>
          <w:szCs w:val="22"/>
        </w:rPr>
        <w:t>Des t</w:t>
      </w:r>
      <w:r w:rsidR="008F0676" w:rsidRPr="008F0676">
        <w:rPr>
          <w:rFonts w:ascii="Calibri" w:hAnsi="Calibri"/>
          <w:sz w:val="22"/>
          <w:szCs w:val="22"/>
        </w:rPr>
        <w:t>ermes de références pour chaque mission incluant un retroplanning</w:t>
      </w:r>
      <w:r w:rsidR="002503E4" w:rsidRPr="008F0676">
        <w:rPr>
          <w:rFonts w:ascii="Calibri" w:hAnsi="Calibri"/>
          <w:sz w:val="22"/>
          <w:szCs w:val="22"/>
        </w:rPr>
        <w:t>.</w:t>
      </w:r>
    </w:p>
    <w:p w14:paraId="40C3B3AD" w14:textId="2E422FB7" w:rsidR="00DC5516" w:rsidRDefault="003601F2" w:rsidP="00DC5516">
      <w:pPr>
        <w:pStyle w:val="Paragraphedeliste"/>
        <w:numPr>
          <w:ilvl w:val="0"/>
          <w:numId w:val="9"/>
        </w:numPr>
        <w:jc w:val="both"/>
        <w:rPr>
          <w:rFonts w:ascii="Calibri" w:hAnsi="Calibri"/>
          <w:sz w:val="22"/>
          <w:szCs w:val="22"/>
        </w:rPr>
      </w:pPr>
      <w:r>
        <w:rPr>
          <w:rFonts w:ascii="Calibri" w:hAnsi="Calibri"/>
          <w:sz w:val="22"/>
          <w:szCs w:val="22"/>
        </w:rPr>
        <w:t xml:space="preserve">Un module de </w:t>
      </w:r>
      <w:r w:rsidR="00C76ECB">
        <w:rPr>
          <w:rFonts w:ascii="Calibri" w:hAnsi="Calibri"/>
          <w:sz w:val="22"/>
          <w:szCs w:val="22"/>
        </w:rPr>
        <w:t>formation au départ</w:t>
      </w:r>
      <w:r>
        <w:rPr>
          <w:rFonts w:ascii="Calibri" w:hAnsi="Calibri"/>
          <w:sz w:val="22"/>
          <w:szCs w:val="22"/>
        </w:rPr>
        <w:t xml:space="preserve"> du « talent ». </w:t>
      </w:r>
    </w:p>
    <w:p w14:paraId="75BCB8A0" w14:textId="70C363DD" w:rsidR="00DC5516" w:rsidRPr="00DC5516" w:rsidRDefault="009B486D" w:rsidP="00DC5516">
      <w:pPr>
        <w:pStyle w:val="Paragraphedeliste"/>
        <w:numPr>
          <w:ilvl w:val="0"/>
          <w:numId w:val="9"/>
        </w:numPr>
        <w:jc w:val="both"/>
        <w:rPr>
          <w:rFonts w:ascii="Calibri" w:hAnsi="Calibri"/>
          <w:sz w:val="22"/>
          <w:szCs w:val="22"/>
        </w:rPr>
      </w:pPr>
      <w:r>
        <w:rPr>
          <w:rFonts w:ascii="Calibri" w:hAnsi="Calibri" w:cs="Calibri"/>
          <w:color w:val="000000"/>
          <w:sz w:val="22"/>
          <w:szCs w:val="22"/>
        </w:rPr>
        <w:t>Un r</w:t>
      </w:r>
      <w:r w:rsidR="00DC5516" w:rsidRPr="00DC5516">
        <w:rPr>
          <w:rFonts w:ascii="Calibri" w:hAnsi="Calibri" w:cs="Calibri"/>
          <w:color w:val="000000"/>
          <w:sz w:val="22"/>
          <w:szCs w:val="22"/>
        </w:rPr>
        <w:t>apport de préparation du « talent » à la mis</w:t>
      </w:r>
      <w:r w:rsidR="00DC5516">
        <w:rPr>
          <w:rFonts w:ascii="Calibri" w:hAnsi="Calibri" w:cs="Calibri"/>
          <w:color w:val="000000"/>
          <w:sz w:val="22"/>
          <w:szCs w:val="22"/>
        </w:rPr>
        <w:t xml:space="preserve">sion, incluant le compte-rendu d'entretien de début de mission signé par </w:t>
      </w:r>
      <w:r>
        <w:rPr>
          <w:rFonts w:ascii="Calibri" w:hAnsi="Calibri" w:cs="Calibri"/>
          <w:color w:val="000000"/>
          <w:sz w:val="22"/>
          <w:szCs w:val="22"/>
        </w:rPr>
        <w:t>ce dernier</w:t>
      </w:r>
      <w:r w:rsidR="00DC5516" w:rsidRPr="00DC5516">
        <w:rPr>
          <w:rFonts w:ascii="Calibri" w:hAnsi="Calibri" w:cs="Calibri"/>
          <w:color w:val="000000"/>
          <w:sz w:val="22"/>
          <w:szCs w:val="22"/>
        </w:rPr>
        <w:t xml:space="preserve">. </w:t>
      </w:r>
    </w:p>
    <w:p w14:paraId="7630B055" w14:textId="77777777" w:rsidR="00F17A78" w:rsidRDefault="00F17A78" w:rsidP="00F17A78">
      <w:pPr>
        <w:jc w:val="both"/>
        <w:rPr>
          <w:rFonts w:ascii="Calibri" w:hAnsi="Calibri"/>
          <w:sz w:val="22"/>
          <w:szCs w:val="22"/>
        </w:rPr>
      </w:pPr>
    </w:p>
    <w:p w14:paraId="314CBADC" w14:textId="40A19AE6" w:rsidR="002503E4" w:rsidRPr="002503E4" w:rsidRDefault="002503E4" w:rsidP="002503E4">
      <w:pPr>
        <w:jc w:val="both"/>
        <w:rPr>
          <w:rFonts w:ascii="Calibri" w:hAnsi="Calibri"/>
          <w:b/>
          <w:sz w:val="22"/>
          <w:szCs w:val="22"/>
          <w:u w:val="single"/>
        </w:rPr>
      </w:pPr>
      <w:r w:rsidRPr="002503E4">
        <w:rPr>
          <w:rFonts w:ascii="Calibri" w:hAnsi="Calibri"/>
          <w:b/>
          <w:sz w:val="22"/>
          <w:szCs w:val="22"/>
          <w:u w:val="single"/>
        </w:rPr>
        <w:t xml:space="preserve">Phase </w:t>
      </w:r>
      <w:r>
        <w:rPr>
          <w:rFonts w:ascii="Calibri" w:hAnsi="Calibri"/>
          <w:b/>
          <w:sz w:val="22"/>
          <w:szCs w:val="22"/>
          <w:u w:val="single"/>
        </w:rPr>
        <w:t>IV</w:t>
      </w:r>
      <w:r w:rsidRPr="002503E4">
        <w:rPr>
          <w:rFonts w:ascii="Calibri" w:hAnsi="Calibri"/>
          <w:b/>
          <w:sz w:val="22"/>
          <w:szCs w:val="22"/>
          <w:u w:val="single"/>
        </w:rPr>
        <w:t xml:space="preserve"> : </w:t>
      </w:r>
      <w:r>
        <w:rPr>
          <w:rFonts w:ascii="Calibri" w:hAnsi="Calibri"/>
          <w:b/>
          <w:sz w:val="22"/>
          <w:szCs w:val="22"/>
          <w:u w:val="single"/>
        </w:rPr>
        <w:t xml:space="preserve">Suivi-évaluation </w:t>
      </w:r>
      <w:r w:rsidR="00196D15">
        <w:rPr>
          <w:rFonts w:ascii="Calibri" w:hAnsi="Calibri"/>
          <w:b/>
          <w:sz w:val="22"/>
          <w:szCs w:val="22"/>
          <w:u w:val="single"/>
        </w:rPr>
        <w:t>/ capitalisation</w:t>
      </w:r>
    </w:p>
    <w:p w14:paraId="544888E0" w14:textId="77777777" w:rsidR="00AF24A3" w:rsidRDefault="00AF24A3" w:rsidP="00F17A78">
      <w:pPr>
        <w:jc w:val="both"/>
        <w:rPr>
          <w:rFonts w:ascii="Calibri" w:hAnsi="Calibri"/>
          <w:sz w:val="22"/>
          <w:szCs w:val="22"/>
        </w:rPr>
      </w:pPr>
    </w:p>
    <w:p w14:paraId="7DB7D0E3" w14:textId="75E61D28" w:rsidR="00F17A78" w:rsidRDefault="00F77CB2" w:rsidP="00732843">
      <w:pPr>
        <w:pStyle w:val="Paragraphedeliste"/>
        <w:numPr>
          <w:ilvl w:val="0"/>
          <w:numId w:val="5"/>
        </w:numPr>
        <w:jc w:val="both"/>
        <w:rPr>
          <w:rFonts w:ascii="Calibri" w:hAnsi="Calibri"/>
          <w:sz w:val="22"/>
          <w:szCs w:val="22"/>
        </w:rPr>
      </w:pPr>
      <w:r>
        <w:rPr>
          <w:rFonts w:ascii="Calibri" w:hAnsi="Calibri"/>
          <w:sz w:val="22"/>
          <w:szCs w:val="22"/>
        </w:rPr>
        <w:t xml:space="preserve">Proposer un cadre de suivi-évaluation des missions </w:t>
      </w:r>
      <w:r w:rsidR="008F0676">
        <w:rPr>
          <w:rFonts w:ascii="Calibri" w:hAnsi="Calibri"/>
          <w:sz w:val="22"/>
          <w:szCs w:val="22"/>
        </w:rPr>
        <w:t>pendant</w:t>
      </w:r>
      <w:r>
        <w:rPr>
          <w:rFonts w:ascii="Calibri" w:hAnsi="Calibri"/>
          <w:sz w:val="22"/>
          <w:szCs w:val="22"/>
        </w:rPr>
        <w:t xml:space="preserve"> et après </w:t>
      </w:r>
      <w:r w:rsidR="008F0676">
        <w:rPr>
          <w:rFonts w:ascii="Calibri" w:hAnsi="Calibri"/>
          <w:sz w:val="22"/>
          <w:szCs w:val="22"/>
        </w:rPr>
        <w:t xml:space="preserve">(s’intégrant dans </w:t>
      </w:r>
      <w:r w:rsidR="007A25FC">
        <w:rPr>
          <w:rFonts w:ascii="Calibri" w:hAnsi="Calibri"/>
          <w:sz w:val="22"/>
          <w:szCs w:val="22"/>
        </w:rPr>
        <w:t xml:space="preserve">le </w:t>
      </w:r>
      <w:r w:rsidR="004A45FD">
        <w:rPr>
          <w:rFonts w:ascii="Calibri" w:hAnsi="Calibri"/>
          <w:sz w:val="22"/>
          <w:szCs w:val="22"/>
        </w:rPr>
        <w:t>schéma</w:t>
      </w:r>
      <w:r w:rsidR="008F0676">
        <w:rPr>
          <w:rFonts w:ascii="Calibri" w:hAnsi="Calibri"/>
          <w:sz w:val="22"/>
          <w:szCs w:val="22"/>
        </w:rPr>
        <w:t xml:space="preserve"> en phase III).</w:t>
      </w:r>
      <w:r w:rsidR="009B486D">
        <w:rPr>
          <w:rFonts w:ascii="Calibri" w:hAnsi="Calibri"/>
          <w:sz w:val="22"/>
          <w:szCs w:val="22"/>
        </w:rPr>
        <w:t xml:space="preserve"> </w:t>
      </w:r>
      <w:r w:rsidR="00F75F33">
        <w:rPr>
          <w:rFonts w:ascii="Calibri" w:hAnsi="Calibri"/>
          <w:sz w:val="22"/>
          <w:szCs w:val="22"/>
        </w:rPr>
        <w:t>En début de prestation, u</w:t>
      </w:r>
      <w:r w:rsidR="009B486D">
        <w:rPr>
          <w:rFonts w:ascii="Calibri" w:hAnsi="Calibri"/>
          <w:sz w:val="22"/>
          <w:szCs w:val="22"/>
        </w:rPr>
        <w:t xml:space="preserve">ne réunion de coordination sera organisée avec Expertise France </w:t>
      </w:r>
      <w:r w:rsidR="002A55FF">
        <w:rPr>
          <w:rFonts w:ascii="Calibri" w:hAnsi="Calibri"/>
          <w:sz w:val="22"/>
          <w:szCs w:val="22"/>
        </w:rPr>
        <w:t>chaque semaine</w:t>
      </w:r>
      <w:r w:rsidR="009B486D">
        <w:rPr>
          <w:rFonts w:ascii="Calibri" w:hAnsi="Calibri"/>
          <w:sz w:val="22"/>
          <w:szCs w:val="22"/>
        </w:rPr>
        <w:t>. La fréquence évoluer</w:t>
      </w:r>
      <w:r w:rsidR="00196D15">
        <w:rPr>
          <w:rFonts w:ascii="Calibri" w:hAnsi="Calibri"/>
          <w:sz w:val="22"/>
          <w:szCs w:val="22"/>
        </w:rPr>
        <w:t>a</w:t>
      </w:r>
      <w:r w:rsidR="009B486D">
        <w:rPr>
          <w:rFonts w:ascii="Calibri" w:hAnsi="Calibri"/>
          <w:sz w:val="22"/>
          <w:szCs w:val="22"/>
        </w:rPr>
        <w:t xml:space="preserve"> en cours de mission. </w:t>
      </w:r>
    </w:p>
    <w:p w14:paraId="6310508E" w14:textId="1BB3433E" w:rsidR="004A45FD" w:rsidRDefault="004A45FD" w:rsidP="004A45FD">
      <w:pPr>
        <w:pStyle w:val="Paragraphedeliste"/>
        <w:numPr>
          <w:ilvl w:val="0"/>
          <w:numId w:val="5"/>
        </w:numPr>
        <w:jc w:val="both"/>
        <w:rPr>
          <w:rFonts w:ascii="Calibri" w:hAnsi="Calibri"/>
          <w:sz w:val="22"/>
          <w:szCs w:val="22"/>
        </w:rPr>
      </w:pPr>
      <w:r>
        <w:rPr>
          <w:rFonts w:ascii="Calibri" w:hAnsi="Calibri"/>
          <w:sz w:val="22"/>
          <w:szCs w:val="22"/>
        </w:rPr>
        <w:t>Organiser 2 à 3 jours de visite de supervision auprès de</w:t>
      </w:r>
      <w:r w:rsidR="00F75F33">
        <w:rPr>
          <w:rFonts w:ascii="Calibri" w:hAnsi="Calibri"/>
          <w:sz w:val="22"/>
          <w:szCs w:val="22"/>
        </w:rPr>
        <w:t>s « talents » et des structures appuyées</w:t>
      </w:r>
      <w:r>
        <w:rPr>
          <w:rFonts w:ascii="Calibri" w:hAnsi="Calibri"/>
          <w:sz w:val="22"/>
          <w:szCs w:val="22"/>
        </w:rPr>
        <w:t xml:space="preserve"> pendant la durée de la mission d’appui de courte durée.</w:t>
      </w:r>
    </w:p>
    <w:p w14:paraId="03EF55D8" w14:textId="7ACD512D" w:rsidR="004A45FD" w:rsidRDefault="004A45FD" w:rsidP="004A45FD">
      <w:pPr>
        <w:pStyle w:val="Paragraphedeliste"/>
        <w:numPr>
          <w:ilvl w:val="0"/>
          <w:numId w:val="5"/>
        </w:numPr>
        <w:jc w:val="both"/>
        <w:rPr>
          <w:rFonts w:ascii="Calibri" w:hAnsi="Calibri"/>
          <w:sz w:val="22"/>
          <w:szCs w:val="22"/>
        </w:rPr>
      </w:pPr>
      <w:r>
        <w:rPr>
          <w:rFonts w:ascii="Calibri" w:hAnsi="Calibri"/>
          <w:sz w:val="22"/>
          <w:szCs w:val="22"/>
        </w:rPr>
        <w:t>Organiser un entretien de fin de mission avec chaque « t</w:t>
      </w:r>
      <w:r w:rsidR="00196D15">
        <w:rPr>
          <w:rFonts w:ascii="Calibri" w:hAnsi="Calibri"/>
          <w:sz w:val="22"/>
          <w:szCs w:val="22"/>
        </w:rPr>
        <w:t xml:space="preserve">alent » et avec la structure </w:t>
      </w:r>
      <w:r>
        <w:rPr>
          <w:rFonts w:ascii="Calibri" w:hAnsi="Calibri"/>
          <w:sz w:val="22"/>
          <w:szCs w:val="22"/>
        </w:rPr>
        <w:t>appuyé</w:t>
      </w:r>
      <w:r w:rsidR="00F75F33">
        <w:rPr>
          <w:rFonts w:ascii="Calibri" w:hAnsi="Calibri"/>
          <w:sz w:val="22"/>
          <w:szCs w:val="22"/>
        </w:rPr>
        <w:t>e</w:t>
      </w:r>
      <w:r>
        <w:rPr>
          <w:rFonts w:ascii="Calibri" w:hAnsi="Calibri"/>
          <w:sz w:val="22"/>
          <w:szCs w:val="22"/>
        </w:rPr>
        <w:t xml:space="preserve">.  </w:t>
      </w:r>
    </w:p>
    <w:p w14:paraId="36A15BA0" w14:textId="473A22EF" w:rsidR="000B6D6B" w:rsidRDefault="000B6D6B" w:rsidP="004A45FD">
      <w:pPr>
        <w:pStyle w:val="Paragraphedeliste"/>
        <w:numPr>
          <w:ilvl w:val="0"/>
          <w:numId w:val="5"/>
        </w:numPr>
        <w:jc w:val="both"/>
        <w:rPr>
          <w:rFonts w:ascii="Calibri" w:hAnsi="Calibri"/>
          <w:sz w:val="22"/>
          <w:szCs w:val="22"/>
        </w:rPr>
      </w:pPr>
      <w:r>
        <w:rPr>
          <w:rFonts w:ascii="Calibri" w:hAnsi="Calibri"/>
          <w:sz w:val="22"/>
          <w:szCs w:val="22"/>
        </w:rPr>
        <w:t>Organiser une demi-journée d’ateliers</w:t>
      </w:r>
      <w:r w:rsidR="00A362B9">
        <w:rPr>
          <w:rFonts w:ascii="Calibri" w:hAnsi="Calibri"/>
          <w:sz w:val="22"/>
          <w:szCs w:val="22"/>
        </w:rPr>
        <w:t xml:space="preserve"> (présentiel et en ligne)</w:t>
      </w:r>
      <w:r>
        <w:rPr>
          <w:rFonts w:ascii="Calibri" w:hAnsi="Calibri"/>
          <w:sz w:val="22"/>
          <w:szCs w:val="22"/>
        </w:rPr>
        <w:t xml:space="preserve"> de retours d’expériences </w:t>
      </w:r>
      <w:r w:rsidR="00F75F33">
        <w:rPr>
          <w:rFonts w:ascii="Calibri" w:hAnsi="Calibri"/>
          <w:sz w:val="22"/>
          <w:szCs w:val="22"/>
        </w:rPr>
        <w:t xml:space="preserve">avec les structures bénéficiaires, </w:t>
      </w:r>
      <w:r w:rsidR="00A362B9">
        <w:rPr>
          <w:rFonts w:ascii="Calibri" w:hAnsi="Calibri"/>
          <w:sz w:val="22"/>
          <w:szCs w:val="22"/>
        </w:rPr>
        <w:t>les « talents » mobilisés</w:t>
      </w:r>
      <w:r w:rsidR="00F75F33">
        <w:rPr>
          <w:rFonts w:ascii="Calibri" w:hAnsi="Calibri"/>
          <w:sz w:val="22"/>
          <w:szCs w:val="22"/>
        </w:rPr>
        <w:t xml:space="preserve"> et les ministères de tutelle</w:t>
      </w:r>
      <w:r w:rsidR="00A362B9">
        <w:rPr>
          <w:rFonts w:ascii="Calibri" w:hAnsi="Calibri"/>
          <w:sz w:val="22"/>
          <w:szCs w:val="22"/>
        </w:rPr>
        <w:t xml:space="preserve">. </w:t>
      </w:r>
    </w:p>
    <w:p w14:paraId="79B57751" w14:textId="77777777" w:rsidR="002A55FF" w:rsidRDefault="004A45FD" w:rsidP="004A45FD">
      <w:pPr>
        <w:pStyle w:val="Paragraphedeliste"/>
        <w:numPr>
          <w:ilvl w:val="0"/>
          <w:numId w:val="5"/>
        </w:numPr>
        <w:jc w:val="both"/>
        <w:rPr>
          <w:rFonts w:ascii="Calibri" w:hAnsi="Calibri"/>
          <w:sz w:val="22"/>
          <w:szCs w:val="22"/>
        </w:rPr>
      </w:pPr>
      <w:r>
        <w:rPr>
          <w:rFonts w:ascii="Calibri" w:hAnsi="Calibri"/>
          <w:sz w:val="22"/>
          <w:szCs w:val="22"/>
        </w:rPr>
        <w:t xml:space="preserve">Etre l’interlocuteur privilégié des « talents » et des projets avant, pendant et après la mission pour toute question relative au contenu et au format de la mission et leur rappeler, le cas échéant, les obligations qui leur incombent. </w:t>
      </w:r>
    </w:p>
    <w:p w14:paraId="1F8EB1D9" w14:textId="17226B93" w:rsidR="004A45FD" w:rsidRDefault="002A55FF" w:rsidP="002A55FF">
      <w:pPr>
        <w:pStyle w:val="Paragraphedeliste"/>
        <w:jc w:val="both"/>
        <w:rPr>
          <w:rFonts w:ascii="Calibri" w:hAnsi="Calibri"/>
          <w:sz w:val="22"/>
          <w:szCs w:val="22"/>
        </w:rPr>
      </w:pPr>
      <w:r>
        <w:rPr>
          <w:rFonts w:ascii="Calibri" w:hAnsi="Calibri"/>
          <w:sz w:val="22"/>
          <w:szCs w:val="22"/>
        </w:rPr>
        <w:t>E</w:t>
      </w:r>
      <w:r w:rsidR="004A45FD">
        <w:rPr>
          <w:rFonts w:ascii="Calibri" w:hAnsi="Calibri"/>
          <w:sz w:val="22"/>
          <w:szCs w:val="22"/>
        </w:rPr>
        <w:t xml:space="preserve">xpertise France pourra </w:t>
      </w:r>
      <w:r w:rsidR="00A362B9">
        <w:rPr>
          <w:rFonts w:ascii="Calibri" w:hAnsi="Calibri"/>
          <w:sz w:val="22"/>
          <w:szCs w:val="22"/>
        </w:rPr>
        <w:t>organiser des visites</w:t>
      </w:r>
      <w:r w:rsidR="00196D15">
        <w:rPr>
          <w:rFonts w:ascii="Calibri" w:hAnsi="Calibri"/>
          <w:sz w:val="22"/>
          <w:szCs w:val="22"/>
        </w:rPr>
        <w:t>,</w:t>
      </w:r>
      <w:r w:rsidR="00A362B9">
        <w:rPr>
          <w:rFonts w:ascii="Calibri" w:hAnsi="Calibri"/>
          <w:sz w:val="22"/>
          <w:szCs w:val="22"/>
        </w:rPr>
        <w:t xml:space="preserve"> avec </w:t>
      </w:r>
      <w:r w:rsidR="004A45FD">
        <w:rPr>
          <w:rFonts w:ascii="Calibri" w:hAnsi="Calibri"/>
          <w:sz w:val="22"/>
          <w:szCs w:val="22"/>
        </w:rPr>
        <w:t>les différentes parties prenantes</w:t>
      </w:r>
      <w:r w:rsidR="00196D15">
        <w:rPr>
          <w:rFonts w:ascii="Calibri" w:hAnsi="Calibri"/>
          <w:sz w:val="22"/>
          <w:szCs w:val="22"/>
        </w:rPr>
        <w:t>,</w:t>
      </w:r>
      <w:r w:rsidR="004A45FD">
        <w:rPr>
          <w:rFonts w:ascii="Calibri" w:hAnsi="Calibri"/>
          <w:sz w:val="22"/>
          <w:szCs w:val="22"/>
        </w:rPr>
        <w:t xml:space="preserve"> pendant la durée de la mission. </w:t>
      </w:r>
    </w:p>
    <w:p w14:paraId="108EA614" w14:textId="7EE1FA20" w:rsidR="00F77CB2" w:rsidRDefault="00F77CB2" w:rsidP="00732843">
      <w:pPr>
        <w:pStyle w:val="Paragraphedeliste"/>
        <w:numPr>
          <w:ilvl w:val="0"/>
          <w:numId w:val="5"/>
        </w:numPr>
        <w:jc w:val="both"/>
        <w:rPr>
          <w:rFonts w:ascii="Calibri" w:hAnsi="Calibri"/>
          <w:sz w:val="22"/>
          <w:szCs w:val="22"/>
        </w:rPr>
      </w:pPr>
      <w:r>
        <w:rPr>
          <w:rFonts w:ascii="Calibri" w:hAnsi="Calibri"/>
          <w:sz w:val="22"/>
          <w:szCs w:val="22"/>
        </w:rPr>
        <w:t>Se rendre disponible</w:t>
      </w:r>
      <w:r w:rsidR="007A25FC">
        <w:rPr>
          <w:rFonts w:ascii="Calibri" w:hAnsi="Calibri"/>
          <w:sz w:val="22"/>
          <w:szCs w:val="22"/>
        </w:rPr>
        <w:t>, en cas de besoin,</w:t>
      </w:r>
      <w:r>
        <w:rPr>
          <w:rFonts w:ascii="Calibri" w:hAnsi="Calibri"/>
          <w:sz w:val="22"/>
          <w:szCs w:val="22"/>
        </w:rPr>
        <w:t xml:space="preserve"> pour des actions de communication</w:t>
      </w:r>
      <w:r w:rsidR="008F0676">
        <w:rPr>
          <w:rFonts w:ascii="Calibri" w:hAnsi="Calibri"/>
          <w:sz w:val="22"/>
          <w:szCs w:val="22"/>
        </w:rPr>
        <w:t xml:space="preserve"> (mises en œuvre par une agence de communication sous contrat avec Expertise France)</w:t>
      </w:r>
      <w:r>
        <w:rPr>
          <w:rFonts w:ascii="Calibri" w:hAnsi="Calibri"/>
          <w:sz w:val="22"/>
          <w:szCs w:val="22"/>
        </w:rPr>
        <w:t xml:space="preserve">. </w:t>
      </w:r>
    </w:p>
    <w:p w14:paraId="5DA0AB44" w14:textId="28B5A636" w:rsidR="00FA0C10" w:rsidRDefault="00FA0C10" w:rsidP="00FA0C10">
      <w:pPr>
        <w:jc w:val="both"/>
        <w:rPr>
          <w:rFonts w:ascii="Calibri" w:hAnsi="Calibri"/>
          <w:sz w:val="22"/>
          <w:szCs w:val="22"/>
        </w:rPr>
      </w:pPr>
    </w:p>
    <w:p w14:paraId="5BB62B39" w14:textId="43CC5F25" w:rsidR="00FA0C10" w:rsidRDefault="00FA0C10" w:rsidP="00FA0C10">
      <w:pPr>
        <w:jc w:val="both"/>
        <w:rPr>
          <w:rFonts w:ascii="Calibri" w:hAnsi="Calibri"/>
          <w:sz w:val="22"/>
          <w:szCs w:val="22"/>
        </w:rPr>
      </w:pPr>
      <w:r>
        <w:rPr>
          <w:rFonts w:ascii="Calibri" w:hAnsi="Calibri"/>
          <w:sz w:val="22"/>
          <w:szCs w:val="22"/>
        </w:rPr>
        <w:t>Livrables :</w:t>
      </w:r>
    </w:p>
    <w:p w14:paraId="4C361DB8" w14:textId="663FAF5B" w:rsidR="00FA0C10" w:rsidRDefault="00FA0C10" w:rsidP="00732843">
      <w:pPr>
        <w:pStyle w:val="Paragraphedeliste"/>
        <w:numPr>
          <w:ilvl w:val="0"/>
          <w:numId w:val="9"/>
        </w:numPr>
        <w:jc w:val="both"/>
        <w:rPr>
          <w:rFonts w:ascii="Calibri" w:hAnsi="Calibri"/>
          <w:sz w:val="22"/>
          <w:szCs w:val="22"/>
        </w:rPr>
      </w:pPr>
      <w:r>
        <w:rPr>
          <w:rFonts w:ascii="Calibri" w:hAnsi="Calibri"/>
          <w:sz w:val="22"/>
          <w:szCs w:val="22"/>
        </w:rPr>
        <w:t xml:space="preserve">Rapports de visites des projets pendant les missions d’appuis. </w:t>
      </w:r>
    </w:p>
    <w:p w14:paraId="49863714" w14:textId="15E5EEA9" w:rsidR="00FA0C10" w:rsidRDefault="009B486D" w:rsidP="00732843">
      <w:pPr>
        <w:pStyle w:val="Paragraphedeliste"/>
        <w:numPr>
          <w:ilvl w:val="0"/>
          <w:numId w:val="9"/>
        </w:numPr>
        <w:jc w:val="both"/>
        <w:rPr>
          <w:rFonts w:ascii="Calibri" w:hAnsi="Calibri"/>
          <w:sz w:val="22"/>
          <w:szCs w:val="22"/>
        </w:rPr>
      </w:pPr>
      <w:r>
        <w:rPr>
          <w:rFonts w:ascii="Calibri" w:hAnsi="Calibri"/>
          <w:sz w:val="22"/>
          <w:szCs w:val="22"/>
        </w:rPr>
        <w:t>Rapports</w:t>
      </w:r>
      <w:r w:rsidR="00FA0C10">
        <w:rPr>
          <w:rFonts w:ascii="Calibri" w:hAnsi="Calibri"/>
          <w:sz w:val="22"/>
          <w:szCs w:val="22"/>
        </w:rPr>
        <w:t xml:space="preserve"> de fin de mission</w:t>
      </w:r>
      <w:r>
        <w:rPr>
          <w:rFonts w:ascii="Calibri" w:hAnsi="Calibri"/>
          <w:sz w:val="22"/>
          <w:szCs w:val="22"/>
        </w:rPr>
        <w:t xml:space="preserve"> pour chaque mission d’appui</w:t>
      </w:r>
      <w:r w:rsidR="00FA0C10">
        <w:rPr>
          <w:rFonts w:ascii="Calibri" w:hAnsi="Calibri"/>
          <w:sz w:val="22"/>
          <w:szCs w:val="22"/>
        </w:rPr>
        <w:t xml:space="preserve">. </w:t>
      </w:r>
    </w:p>
    <w:p w14:paraId="310195E6" w14:textId="0CBAE73A" w:rsidR="00EF5B5C" w:rsidRDefault="00EF5B5C" w:rsidP="00732843">
      <w:pPr>
        <w:pStyle w:val="Paragraphedeliste"/>
        <w:numPr>
          <w:ilvl w:val="0"/>
          <w:numId w:val="9"/>
        </w:numPr>
        <w:jc w:val="both"/>
        <w:rPr>
          <w:rFonts w:ascii="Calibri" w:hAnsi="Calibri"/>
          <w:sz w:val="22"/>
          <w:szCs w:val="22"/>
        </w:rPr>
      </w:pPr>
      <w:r>
        <w:rPr>
          <w:rFonts w:ascii="Calibri" w:hAnsi="Calibri"/>
          <w:sz w:val="22"/>
          <w:szCs w:val="22"/>
        </w:rPr>
        <w:t>Rapport sur l’atelier de retours d’expérience.</w:t>
      </w:r>
    </w:p>
    <w:p w14:paraId="00B7412E" w14:textId="1D1C5130" w:rsidR="00FA0C10" w:rsidRPr="00FA0C10" w:rsidRDefault="00FA0C10" w:rsidP="00732843">
      <w:pPr>
        <w:pStyle w:val="Paragraphedeliste"/>
        <w:numPr>
          <w:ilvl w:val="0"/>
          <w:numId w:val="9"/>
        </w:numPr>
        <w:jc w:val="both"/>
        <w:rPr>
          <w:rFonts w:ascii="Calibri" w:hAnsi="Calibri"/>
          <w:sz w:val="22"/>
          <w:szCs w:val="22"/>
        </w:rPr>
      </w:pPr>
      <w:r>
        <w:rPr>
          <w:rFonts w:ascii="Calibri" w:hAnsi="Calibri"/>
          <w:sz w:val="22"/>
          <w:szCs w:val="22"/>
        </w:rPr>
        <w:t xml:space="preserve">Rapport </w:t>
      </w:r>
      <w:r w:rsidR="00CC53BA">
        <w:rPr>
          <w:rFonts w:ascii="Calibri" w:hAnsi="Calibri"/>
          <w:sz w:val="22"/>
          <w:szCs w:val="22"/>
        </w:rPr>
        <w:t>final</w:t>
      </w:r>
      <w:r>
        <w:rPr>
          <w:rFonts w:ascii="Calibri" w:hAnsi="Calibri"/>
          <w:sz w:val="22"/>
          <w:szCs w:val="22"/>
        </w:rPr>
        <w:t xml:space="preserve"> de mission. </w:t>
      </w:r>
    </w:p>
    <w:p w14:paraId="4354E0BD" w14:textId="77777777" w:rsidR="00FA0C10" w:rsidRPr="00FA0C10" w:rsidRDefault="00FA0C10" w:rsidP="00FA0C10">
      <w:pPr>
        <w:pStyle w:val="Paragraphedeliste"/>
        <w:jc w:val="both"/>
        <w:rPr>
          <w:rFonts w:ascii="Calibri" w:hAnsi="Calibri"/>
          <w:sz w:val="22"/>
          <w:szCs w:val="22"/>
        </w:rPr>
      </w:pPr>
    </w:p>
    <w:p w14:paraId="109B2B86" w14:textId="77777777" w:rsidR="00F67012" w:rsidRPr="00966F8F" w:rsidRDefault="00F67012" w:rsidP="00BF1DCD">
      <w:pPr>
        <w:pStyle w:val="Paragraphedeliste2"/>
        <w:spacing w:line="276" w:lineRule="auto"/>
        <w:ind w:left="0"/>
        <w:contextualSpacing/>
        <w:jc w:val="both"/>
        <w:rPr>
          <w:rFonts w:ascii="Calibri" w:hAnsi="Calibri"/>
          <w:sz w:val="22"/>
          <w:szCs w:val="22"/>
        </w:rPr>
      </w:pPr>
    </w:p>
    <w:p w14:paraId="2BE17D43" w14:textId="77777777" w:rsidR="00965444" w:rsidRPr="00D15F32" w:rsidRDefault="00965444" w:rsidP="00732843">
      <w:pPr>
        <w:numPr>
          <w:ilvl w:val="1"/>
          <w:numId w:val="2"/>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Livrables</w:t>
      </w:r>
      <w:r w:rsidR="003A7507">
        <w:rPr>
          <w:rFonts w:ascii="Calibri" w:eastAsia="Arial Unicode MS" w:hAnsi="Calibri" w:cs="Arial Unicode MS"/>
          <w:b/>
          <w:sz w:val="22"/>
          <w:szCs w:val="22"/>
          <w:lang w:eastAsia="en-US"/>
        </w:rPr>
        <w:t xml:space="preserve"> attendus</w:t>
      </w:r>
    </w:p>
    <w:p w14:paraId="048F350E" w14:textId="77777777" w:rsidR="00965444" w:rsidRDefault="00965444" w:rsidP="009236DE">
      <w:pPr>
        <w:jc w:val="both"/>
        <w:rPr>
          <w:rFonts w:ascii="Calibri" w:eastAsia="Arial Unicode MS" w:hAnsi="Calibri" w:cs="Arial Unicode MS"/>
          <w:b/>
          <w:sz w:val="22"/>
          <w:szCs w:val="22"/>
          <w:lang w:eastAsia="en-US"/>
        </w:rPr>
      </w:pPr>
    </w:p>
    <w:tbl>
      <w:tblPr>
        <w:tblStyle w:val="Grilledutableau"/>
        <w:tblW w:w="0" w:type="auto"/>
        <w:tblInd w:w="360" w:type="dxa"/>
        <w:tblLook w:val="04A0" w:firstRow="1" w:lastRow="0" w:firstColumn="1" w:lastColumn="0" w:noHBand="0" w:noVBand="1"/>
      </w:tblPr>
      <w:tblGrid>
        <w:gridCol w:w="5872"/>
        <w:gridCol w:w="2830"/>
      </w:tblGrid>
      <w:tr w:rsidR="000630CD" w:rsidRPr="00D14B52" w14:paraId="06F4BD3E" w14:textId="77777777" w:rsidTr="000630CD">
        <w:tc>
          <w:tcPr>
            <w:tcW w:w="5872" w:type="dxa"/>
          </w:tcPr>
          <w:p w14:paraId="00060501" w14:textId="5D8D1EDB" w:rsidR="000630CD" w:rsidRPr="00D14B52" w:rsidRDefault="000630CD" w:rsidP="000630CD">
            <w:pPr>
              <w:jc w:val="both"/>
              <w:rPr>
                <w:rFonts w:asciiTheme="minorHAnsi" w:eastAsia="Arial Unicode MS" w:hAnsiTheme="minorHAnsi" w:cstheme="minorHAnsi"/>
                <w:sz w:val="22"/>
                <w:szCs w:val="22"/>
                <w:lang w:eastAsia="en-US"/>
              </w:rPr>
            </w:pPr>
            <w:r w:rsidRPr="00D14B52">
              <w:rPr>
                <w:rFonts w:asciiTheme="minorHAnsi" w:eastAsia="Arial Unicode MS" w:hAnsiTheme="minorHAnsi" w:cstheme="minorHAnsi"/>
                <w:sz w:val="22"/>
                <w:szCs w:val="22"/>
                <w:lang w:eastAsia="en-US"/>
              </w:rPr>
              <w:t>Livrables</w:t>
            </w:r>
          </w:p>
        </w:tc>
        <w:tc>
          <w:tcPr>
            <w:tcW w:w="2830" w:type="dxa"/>
          </w:tcPr>
          <w:p w14:paraId="01FAA0BA" w14:textId="55B2D29C" w:rsidR="000630CD" w:rsidRPr="00D14B52" w:rsidRDefault="000630CD" w:rsidP="000630CD">
            <w:pPr>
              <w:jc w:val="both"/>
              <w:rPr>
                <w:rFonts w:asciiTheme="minorHAnsi" w:eastAsia="Arial Unicode MS" w:hAnsiTheme="minorHAnsi" w:cstheme="minorHAnsi"/>
                <w:sz w:val="22"/>
                <w:szCs w:val="22"/>
                <w:lang w:eastAsia="en-US"/>
              </w:rPr>
            </w:pPr>
            <w:r w:rsidRPr="00D14B52">
              <w:rPr>
                <w:rFonts w:asciiTheme="minorHAnsi" w:eastAsia="Arial Unicode MS" w:hAnsiTheme="minorHAnsi" w:cstheme="minorHAnsi"/>
                <w:sz w:val="22"/>
                <w:szCs w:val="22"/>
                <w:lang w:eastAsia="en-US"/>
              </w:rPr>
              <w:t>Date de livraison</w:t>
            </w:r>
            <w:r w:rsidR="00796F39">
              <w:rPr>
                <w:rFonts w:asciiTheme="minorHAnsi" w:eastAsia="Arial Unicode MS" w:hAnsiTheme="minorHAnsi" w:cstheme="minorHAnsi"/>
                <w:sz w:val="22"/>
                <w:szCs w:val="22"/>
                <w:lang w:eastAsia="en-US"/>
              </w:rPr>
              <w:t xml:space="preserve"> estimative</w:t>
            </w:r>
          </w:p>
        </w:tc>
      </w:tr>
      <w:tr w:rsidR="000630CD" w:rsidRPr="00D14B52" w14:paraId="2FBD2C5B" w14:textId="77777777" w:rsidTr="000630CD">
        <w:tc>
          <w:tcPr>
            <w:tcW w:w="5872" w:type="dxa"/>
          </w:tcPr>
          <w:p w14:paraId="50BAB746" w14:textId="491A50F3" w:rsidR="000630CD" w:rsidRPr="00D14B52" w:rsidRDefault="00B279B7" w:rsidP="00732843">
            <w:pPr>
              <w:pStyle w:val="Paragraphedeliste"/>
              <w:numPr>
                <w:ilvl w:val="0"/>
                <w:numId w:val="7"/>
              </w:numPr>
              <w:jc w:val="both"/>
              <w:rPr>
                <w:rFonts w:asciiTheme="minorHAnsi" w:eastAsia="Arial Unicode MS" w:hAnsiTheme="minorHAnsi" w:cstheme="minorHAnsi"/>
                <w:sz w:val="22"/>
                <w:szCs w:val="22"/>
                <w:lang w:eastAsia="en-US"/>
              </w:rPr>
            </w:pPr>
            <w:r w:rsidRPr="00F2739D">
              <w:rPr>
                <w:rFonts w:asciiTheme="minorHAnsi" w:hAnsiTheme="minorHAnsi" w:cstheme="minorHAnsi"/>
                <w:color w:val="000000"/>
                <w:sz w:val="22"/>
                <w:szCs w:val="22"/>
              </w:rPr>
              <w:t xml:space="preserve">Méthodologie et calendrier révisés  </w:t>
            </w:r>
          </w:p>
        </w:tc>
        <w:tc>
          <w:tcPr>
            <w:tcW w:w="2830" w:type="dxa"/>
          </w:tcPr>
          <w:p w14:paraId="2615DC9D" w14:textId="6259B10D" w:rsidR="000630CD" w:rsidRPr="00D14B52" w:rsidRDefault="000630CD" w:rsidP="00D14B52">
            <w:pPr>
              <w:jc w:val="both"/>
              <w:rPr>
                <w:rFonts w:asciiTheme="minorHAnsi" w:eastAsia="Arial Unicode MS" w:hAnsiTheme="minorHAnsi" w:cstheme="minorHAnsi"/>
                <w:sz w:val="22"/>
                <w:szCs w:val="22"/>
                <w:lang w:eastAsia="en-US"/>
              </w:rPr>
            </w:pPr>
            <w:r w:rsidRPr="00D14B52">
              <w:rPr>
                <w:rFonts w:asciiTheme="minorHAnsi" w:eastAsia="Arial Unicode MS" w:hAnsiTheme="minorHAnsi" w:cstheme="minorHAnsi"/>
                <w:sz w:val="22"/>
                <w:szCs w:val="22"/>
                <w:lang w:eastAsia="en-US"/>
              </w:rPr>
              <w:t xml:space="preserve">T0 + </w:t>
            </w:r>
            <w:r w:rsidR="00D14B52">
              <w:rPr>
                <w:rFonts w:asciiTheme="minorHAnsi" w:eastAsia="Arial Unicode MS" w:hAnsiTheme="minorHAnsi" w:cstheme="minorHAnsi"/>
                <w:sz w:val="22"/>
                <w:szCs w:val="22"/>
                <w:lang w:eastAsia="en-US"/>
              </w:rPr>
              <w:t>5</w:t>
            </w:r>
            <w:r w:rsidRPr="00D14B52">
              <w:rPr>
                <w:rFonts w:asciiTheme="minorHAnsi" w:eastAsia="Arial Unicode MS" w:hAnsiTheme="minorHAnsi" w:cstheme="minorHAnsi"/>
                <w:sz w:val="22"/>
                <w:szCs w:val="22"/>
                <w:lang w:eastAsia="en-US"/>
              </w:rPr>
              <w:t xml:space="preserve"> jours</w:t>
            </w:r>
          </w:p>
        </w:tc>
      </w:tr>
      <w:tr w:rsidR="005A0EBB" w:rsidRPr="00D14B52" w14:paraId="3A55F80D" w14:textId="77777777" w:rsidTr="000630CD">
        <w:tc>
          <w:tcPr>
            <w:tcW w:w="5872" w:type="dxa"/>
          </w:tcPr>
          <w:p w14:paraId="6BEF692E" w14:textId="4C916784" w:rsidR="005A0EBB" w:rsidRPr="00D14B52" w:rsidRDefault="00B279B7" w:rsidP="00732843">
            <w:pPr>
              <w:pStyle w:val="Paragraphedeliste"/>
              <w:numPr>
                <w:ilvl w:val="0"/>
                <w:numId w:val="7"/>
              </w:numPr>
              <w:jc w:val="both"/>
              <w:rPr>
                <w:rFonts w:asciiTheme="minorHAnsi" w:eastAsia="Arial Unicode MS" w:hAnsiTheme="minorHAnsi" w:cstheme="minorHAnsi"/>
                <w:sz w:val="22"/>
                <w:szCs w:val="22"/>
                <w:lang w:eastAsia="en-US"/>
              </w:rPr>
            </w:pPr>
            <w:r w:rsidRPr="00F2739D">
              <w:rPr>
                <w:rFonts w:asciiTheme="minorHAnsi" w:hAnsiTheme="minorHAnsi" w:cstheme="minorHAnsi"/>
                <w:color w:val="000000"/>
                <w:sz w:val="22"/>
                <w:szCs w:val="22"/>
              </w:rPr>
              <w:t>Trame de rapport pour les visites de projets</w:t>
            </w:r>
            <w:r w:rsidR="00F1389E">
              <w:rPr>
                <w:rFonts w:asciiTheme="minorHAnsi" w:hAnsiTheme="minorHAnsi" w:cstheme="minorHAnsi"/>
                <w:color w:val="000000"/>
                <w:sz w:val="22"/>
                <w:szCs w:val="22"/>
              </w:rPr>
              <w:t xml:space="preserve"> (identification des besoins en accompagnement)</w:t>
            </w:r>
          </w:p>
        </w:tc>
        <w:tc>
          <w:tcPr>
            <w:tcW w:w="2830" w:type="dxa"/>
          </w:tcPr>
          <w:p w14:paraId="5AA30079" w14:textId="134E16A1" w:rsidR="005A0EBB" w:rsidRPr="00D14B52" w:rsidRDefault="005A0EBB" w:rsidP="00F1389E">
            <w:pPr>
              <w:jc w:val="both"/>
              <w:rPr>
                <w:rFonts w:asciiTheme="minorHAnsi" w:eastAsia="Arial Unicode MS" w:hAnsiTheme="minorHAnsi" w:cstheme="minorHAnsi"/>
                <w:sz w:val="22"/>
                <w:szCs w:val="22"/>
                <w:lang w:eastAsia="en-US"/>
              </w:rPr>
            </w:pPr>
            <w:r w:rsidRPr="00D14B52">
              <w:rPr>
                <w:rFonts w:asciiTheme="minorHAnsi" w:eastAsia="Arial Unicode MS" w:hAnsiTheme="minorHAnsi" w:cstheme="minorHAnsi"/>
                <w:sz w:val="22"/>
                <w:szCs w:val="22"/>
                <w:lang w:eastAsia="en-US"/>
              </w:rPr>
              <w:t xml:space="preserve">T0 + </w:t>
            </w:r>
            <w:r w:rsidR="00D14B52">
              <w:rPr>
                <w:rFonts w:asciiTheme="minorHAnsi" w:eastAsia="Arial Unicode MS" w:hAnsiTheme="minorHAnsi" w:cstheme="minorHAnsi"/>
                <w:sz w:val="22"/>
                <w:szCs w:val="22"/>
                <w:lang w:eastAsia="en-US"/>
              </w:rPr>
              <w:t>10</w:t>
            </w:r>
            <w:r w:rsidRPr="00D14B52">
              <w:rPr>
                <w:rFonts w:asciiTheme="minorHAnsi" w:eastAsia="Arial Unicode MS" w:hAnsiTheme="minorHAnsi" w:cstheme="minorHAnsi"/>
                <w:sz w:val="22"/>
                <w:szCs w:val="22"/>
                <w:lang w:eastAsia="en-US"/>
              </w:rPr>
              <w:t xml:space="preserve"> jour</w:t>
            </w:r>
            <w:r w:rsidR="00F1389E">
              <w:rPr>
                <w:rFonts w:asciiTheme="minorHAnsi" w:eastAsia="Arial Unicode MS" w:hAnsiTheme="minorHAnsi" w:cstheme="minorHAnsi"/>
                <w:sz w:val="22"/>
                <w:szCs w:val="22"/>
                <w:lang w:eastAsia="en-US"/>
              </w:rPr>
              <w:t>s</w:t>
            </w:r>
          </w:p>
        </w:tc>
      </w:tr>
      <w:tr w:rsidR="005A0EBB" w:rsidRPr="00D14B52" w14:paraId="743FEB43" w14:textId="77777777" w:rsidTr="00D0324F">
        <w:tc>
          <w:tcPr>
            <w:tcW w:w="5872" w:type="dxa"/>
          </w:tcPr>
          <w:p w14:paraId="406BB8BC" w14:textId="2A451533" w:rsidR="005A0EBB" w:rsidRPr="00D14B52" w:rsidRDefault="001B1DF4" w:rsidP="00732843">
            <w:pPr>
              <w:pStyle w:val="Paragraphedeliste"/>
              <w:numPr>
                <w:ilvl w:val="0"/>
                <w:numId w:val="7"/>
              </w:numPr>
              <w:jc w:val="both"/>
              <w:rPr>
                <w:rFonts w:asciiTheme="minorHAnsi" w:eastAsia="Arial Unicode MS" w:hAnsiTheme="minorHAnsi" w:cstheme="minorHAnsi"/>
                <w:sz w:val="22"/>
                <w:szCs w:val="22"/>
                <w:lang w:eastAsia="en-US"/>
              </w:rPr>
            </w:pPr>
            <w:r>
              <w:rPr>
                <w:rFonts w:asciiTheme="minorHAnsi" w:hAnsiTheme="minorHAnsi" w:cstheme="minorHAnsi"/>
                <w:color w:val="000000"/>
                <w:sz w:val="22"/>
                <w:szCs w:val="22"/>
              </w:rPr>
              <w:t>R</w:t>
            </w:r>
            <w:r w:rsidR="00B279B7" w:rsidRPr="00F2739D">
              <w:rPr>
                <w:rFonts w:asciiTheme="minorHAnsi" w:hAnsiTheme="minorHAnsi" w:cstheme="minorHAnsi"/>
                <w:color w:val="000000"/>
                <w:sz w:val="22"/>
                <w:szCs w:val="22"/>
              </w:rPr>
              <w:t>apports de visites de projets complétés</w:t>
            </w:r>
          </w:p>
        </w:tc>
        <w:tc>
          <w:tcPr>
            <w:tcW w:w="2830" w:type="dxa"/>
          </w:tcPr>
          <w:p w14:paraId="7F9AE494" w14:textId="64DB6A36" w:rsidR="005A0EBB" w:rsidRPr="00D14B52" w:rsidRDefault="005A0EBB" w:rsidP="00F1389E">
            <w:pPr>
              <w:jc w:val="both"/>
              <w:rPr>
                <w:rFonts w:asciiTheme="minorHAnsi" w:eastAsia="Arial Unicode MS" w:hAnsiTheme="minorHAnsi" w:cstheme="minorHAnsi"/>
                <w:sz w:val="22"/>
                <w:szCs w:val="22"/>
                <w:lang w:eastAsia="en-US"/>
              </w:rPr>
            </w:pPr>
            <w:r w:rsidRPr="00D14B52">
              <w:rPr>
                <w:rFonts w:asciiTheme="minorHAnsi" w:eastAsia="Arial Unicode MS" w:hAnsiTheme="minorHAnsi" w:cstheme="minorHAnsi"/>
                <w:sz w:val="22"/>
                <w:szCs w:val="22"/>
                <w:lang w:eastAsia="en-US"/>
              </w:rPr>
              <w:t xml:space="preserve">T0 + </w:t>
            </w:r>
            <w:r w:rsidR="00F1389E">
              <w:rPr>
                <w:rFonts w:asciiTheme="minorHAnsi" w:eastAsia="Arial Unicode MS" w:hAnsiTheme="minorHAnsi" w:cstheme="minorHAnsi"/>
                <w:sz w:val="22"/>
                <w:szCs w:val="22"/>
                <w:lang w:eastAsia="en-US"/>
              </w:rPr>
              <w:t xml:space="preserve">1 </w:t>
            </w:r>
            <w:r w:rsidRPr="00D14B52">
              <w:rPr>
                <w:rFonts w:asciiTheme="minorHAnsi" w:eastAsia="Arial Unicode MS" w:hAnsiTheme="minorHAnsi" w:cstheme="minorHAnsi"/>
                <w:sz w:val="22"/>
                <w:szCs w:val="22"/>
                <w:lang w:eastAsia="en-US"/>
              </w:rPr>
              <w:t>mois</w:t>
            </w:r>
          </w:p>
        </w:tc>
      </w:tr>
      <w:tr w:rsidR="005A0EBB" w:rsidRPr="00D14B52" w14:paraId="750EF7E0" w14:textId="77777777" w:rsidTr="00D0324F">
        <w:tc>
          <w:tcPr>
            <w:tcW w:w="5872" w:type="dxa"/>
          </w:tcPr>
          <w:p w14:paraId="53315FF3" w14:textId="768D7AA8" w:rsidR="005A0EBB" w:rsidRPr="00D14B52" w:rsidRDefault="00F1389E" w:rsidP="00B279B7">
            <w:pPr>
              <w:pStyle w:val="Paragraphedeliste"/>
              <w:numPr>
                <w:ilvl w:val="0"/>
                <w:numId w:val="7"/>
              </w:numPr>
              <w:jc w:val="both"/>
              <w:rPr>
                <w:rFonts w:asciiTheme="minorHAnsi" w:eastAsia="Arial Unicode MS" w:hAnsiTheme="minorHAnsi" w:cstheme="minorHAnsi"/>
                <w:sz w:val="22"/>
                <w:szCs w:val="22"/>
                <w:lang w:eastAsia="en-US"/>
              </w:rPr>
            </w:pPr>
            <w:r>
              <w:rPr>
                <w:rFonts w:asciiTheme="minorHAnsi" w:hAnsiTheme="minorHAnsi" w:cstheme="minorHAnsi"/>
                <w:color w:val="000000"/>
                <w:sz w:val="22"/>
                <w:szCs w:val="22"/>
              </w:rPr>
              <w:t>R</w:t>
            </w:r>
            <w:r w:rsidR="00B279B7" w:rsidRPr="00F2739D">
              <w:rPr>
                <w:rFonts w:asciiTheme="minorHAnsi" w:hAnsiTheme="minorHAnsi" w:cstheme="minorHAnsi"/>
                <w:color w:val="000000"/>
                <w:sz w:val="22"/>
                <w:szCs w:val="22"/>
              </w:rPr>
              <w:t>apport de mission de</w:t>
            </w:r>
            <w:r w:rsidR="00B279B7" w:rsidRPr="00D14B52">
              <w:rPr>
                <w:rFonts w:asciiTheme="minorHAnsi" w:hAnsiTheme="minorHAnsi" w:cstheme="minorHAnsi"/>
                <w:color w:val="000000"/>
                <w:sz w:val="22"/>
                <w:szCs w:val="22"/>
              </w:rPr>
              <w:t>s e</w:t>
            </w:r>
            <w:r w:rsidR="00B279B7" w:rsidRPr="00F2739D">
              <w:rPr>
                <w:rFonts w:asciiTheme="minorHAnsi" w:hAnsiTheme="minorHAnsi" w:cstheme="minorHAnsi"/>
                <w:color w:val="000000"/>
                <w:sz w:val="22"/>
                <w:szCs w:val="22"/>
              </w:rPr>
              <w:t>xpert</w:t>
            </w:r>
            <w:r w:rsidR="00B279B7" w:rsidRPr="00D14B52">
              <w:rPr>
                <w:rFonts w:asciiTheme="minorHAnsi" w:hAnsiTheme="minorHAnsi" w:cstheme="minorHAnsi"/>
                <w:color w:val="000000"/>
                <w:sz w:val="22"/>
                <w:szCs w:val="22"/>
              </w:rPr>
              <w:t>s</w:t>
            </w:r>
            <w:r w:rsidR="00B279B7" w:rsidRPr="00F2739D">
              <w:rPr>
                <w:rFonts w:asciiTheme="minorHAnsi" w:hAnsiTheme="minorHAnsi" w:cstheme="minorHAnsi"/>
                <w:color w:val="000000"/>
                <w:sz w:val="22"/>
                <w:szCs w:val="22"/>
              </w:rPr>
              <w:t xml:space="preserve"> thématique</w:t>
            </w:r>
            <w:r w:rsidR="00B279B7" w:rsidRPr="00D14B52">
              <w:rPr>
                <w:rFonts w:asciiTheme="minorHAnsi" w:hAnsiTheme="minorHAnsi" w:cstheme="minorHAnsi"/>
                <w:color w:val="000000"/>
                <w:sz w:val="22"/>
                <w:szCs w:val="22"/>
              </w:rPr>
              <w:t>s (optionnel)</w:t>
            </w:r>
          </w:p>
        </w:tc>
        <w:tc>
          <w:tcPr>
            <w:tcW w:w="2830" w:type="dxa"/>
          </w:tcPr>
          <w:p w14:paraId="283ADBCC" w14:textId="7C7FC762" w:rsidR="005A0EBB" w:rsidRPr="00D14B52" w:rsidRDefault="005A0EBB" w:rsidP="00F1389E">
            <w:pPr>
              <w:jc w:val="both"/>
              <w:rPr>
                <w:rFonts w:asciiTheme="minorHAnsi" w:eastAsia="Arial Unicode MS" w:hAnsiTheme="minorHAnsi" w:cstheme="minorHAnsi"/>
                <w:sz w:val="22"/>
                <w:szCs w:val="22"/>
                <w:lang w:eastAsia="en-US"/>
              </w:rPr>
            </w:pPr>
            <w:r w:rsidRPr="00D14B52">
              <w:rPr>
                <w:rFonts w:asciiTheme="minorHAnsi" w:eastAsia="Arial Unicode MS" w:hAnsiTheme="minorHAnsi" w:cstheme="minorHAnsi"/>
                <w:sz w:val="22"/>
                <w:szCs w:val="22"/>
                <w:lang w:eastAsia="en-US"/>
              </w:rPr>
              <w:t xml:space="preserve">T0 + </w:t>
            </w:r>
            <w:r w:rsidR="00F1389E">
              <w:rPr>
                <w:rFonts w:asciiTheme="minorHAnsi" w:eastAsia="Arial Unicode MS" w:hAnsiTheme="minorHAnsi" w:cstheme="minorHAnsi"/>
                <w:sz w:val="22"/>
                <w:szCs w:val="22"/>
                <w:lang w:eastAsia="en-US"/>
              </w:rPr>
              <w:t xml:space="preserve">1 </w:t>
            </w:r>
            <w:r w:rsidRPr="00D14B52">
              <w:rPr>
                <w:rFonts w:asciiTheme="minorHAnsi" w:eastAsia="Arial Unicode MS" w:hAnsiTheme="minorHAnsi" w:cstheme="minorHAnsi"/>
                <w:sz w:val="22"/>
                <w:szCs w:val="22"/>
                <w:lang w:eastAsia="en-US"/>
              </w:rPr>
              <w:t>mois</w:t>
            </w:r>
          </w:p>
        </w:tc>
      </w:tr>
      <w:tr w:rsidR="00EF6139" w:rsidRPr="00D14B52" w14:paraId="4BE9565C" w14:textId="77777777" w:rsidTr="00D0324F">
        <w:tc>
          <w:tcPr>
            <w:tcW w:w="5872" w:type="dxa"/>
          </w:tcPr>
          <w:p w14:paraId="66FEAC7A" w14:textId="31BD8884" w:rsidR="00EF6139" w:rsidRPr="00D14B52" w:rsidRDefault="00B279B7" w:rsidP="00732843">
            <w:pPr>
              <w:pStyle w:val="Paragraphedeliste"/>
              <w:numPr>
                <w:ilvl w:val="0"/>
                <w:numId w:val="7"/>
              </w:numPr>
              <w:jc w:val="both"/>
              <w:rPr>
                <w:rFonts w:asciiTheme="minorHAnsi" w:eastAsia="Arial Unicode MS" w:hAnsiTheme="minorHAnsi" w:cstheme="minorHAnsi"/>
                <w:sz w:val="22"/>
                <w:szCs w:val="22"/>
                <w:lang w:eastAsia="en-US"/>
              </w:rPr>
            </w:pPr>
            <w:r w:rsidRPr="00F2739D">
              <w:rPr>
                <w:rFonts w:asciiTheme="minorHAnsi" w:hAnsiTheme="minorHAnsi" w:cstheme="minorHAnsi"/>
                <w:color w:val="000000"/>
                <w:sz w:val="22"/>
                <w:szCs w:val="22"/>
              </w:rPr>
              <w:t>Liste de critères de sélection des talents de la diaspora et système de notation</w:t>
            </w:r>
          </w:p>
        </w:tc>
        <w:tc>
          <w:tcPr>
            <w:tcW w:w="2830" w:type="dxa"/>
          </w:tcPr>
          <w:p w14:paraId="532BA1C1" w14:textId="253FB1FB" w:rsidR="00EF6139" w:rsidRPr="00D14B52" w:rsidRDefault="00EF6139" w:rsidP="00796F39">
            <w:pPr>
              <w:jc w:val="both"/>
              <w:rPr>
                <w:rFonts w:asciiTheme="minorHAnsi" w:eastAsia="Arial Unicode MS" w:hAnsiTheme="minorHAnsi" w:cstheme="minorHAnsi"/>
                <w:sz w:val="22"/>
                <w:szCs w:val="22"/>
                <w:lang w:eastAsia="en-US"/>
              </w:rPr>
            </w:pPr>
            <w:r w:rsidRPr="00D14B52">
              <w:rPr>
                <w:rFonts w:asciiTheme="minorHAnsi" w:eastAsia="Arial Unicode MS" w:hAnsiTheme="minorHAnsi" w:cstheme="minorHAnsi"/>
                <w:sz w:val="22"/>
                <w:szCs w:val="22"/>
                <w:lang w:eastAsia="en-US"/>
              </w:rPr>
              <w:t xml:space="preserve">T0 + </w:t>
            </w:r>
            <w:r w:rsidR="00796F39">
              <w:rPr>
                <w:rFonts w:asciiTheme="minorHAnsi" w:eastAsia="Arial Unicode MS" w:hAnsiTheme="minorHAnsi" w:cstheme="minorHAnsi"/>
                <w:sz w:val="22"/>
                <w:szCs w:val="22"/>
                <w:lang w:eastAsia="en-US"/>
              </w:rPr>
              <w:t xml:space="preserve">1 </w:t>
            </w:r>
            <w:r w:rsidRPr="00D14B52">
              <w:rPr>
                <w:rFonts w:asciiTheme="minorHAnsi" w:eastAsia="Arial Unicode MS" w:hAnsiTheme="minorHAnsi" w:cstheme="minorHAnsi"/>
                <w:sz w:val="22"/>
                <w:szCs w:val="22"/>
                <w:lang w:eastAsia="en-US"/>
              </w:rPr>
              <w:t>mois</w:t>
            </w:r>
            <w:r w:rsidR="00796F39">
              <w:rPr>
                <w:rFonts w:asciiTheme="minorHAnsi" w:eastAsia="Arial Unicode MS" w:hAnsiTheme="minorHAnsi" w:cstheme="minorHAnsi"/>
                <w:sz w:val="22"/>
                <w:szCs w:val="22"/>
                <w:lang w:eastAsia="en-US"/>
              </w:rPr>
              <w:t xml:space="preserve"> + 1 semaine</w:t>
            </w:r>
          </w:p>
        </w:tc>
      </w:tr>
      <w:tr w:rsidR="00B279B7" w:rsidRPr="00D14B52" w14:paraId="11E43AB6" w14:textId="77777777" w:rsidTr="00F1389E">
        <w:tc>
          <w:tcPr>
            <w:tcW w:w="5872" w:type="dxa"/>
            <w:vAlign w:val="center"/>
          </w:tcPr>
          <w:p w14:paraId="26CAB189" w14:textId="55F2CF41" w:rsidR="00B279B7" w:rsidRPr="00D14B52" w:rsidRDefault="001B1DF4" w:rsidP="001B1DF4">
            <w:pPr>
              <w:pStyle w:val="Paragraphedeliste"/>
              <w:numPr>
                <w:ilvl w:val="0"/>
                <w:numId w:val="7"/>
              </w:numPr>
              <w:jc w:val="both"/>
              <w:rPr>
                <w:rFonts w:asciiTheme="minorHAnsi" w:eastAsia="Arial Unicode MS" w:hAnsiTheme="minorHAnsi" w:cstheme="minorHAnsi"/>
                <w:sz w:val="22"/>
                <w:szCs w:val="22"/>
                <w:lang w:eastAsia="en-US"/>
              </w:rPr>
            </w:pPr>
            <w:r>
              <w:rPr>
                <w:rFonts w:asciiTheme="minorHAnsi" w:hAnsiTheme="minorHAnsi" w:cstheme="minorHAnsi"/>
                <w:color w:val="000000"/>
                <w:sz w:val="22"/>
                <w:szCs w:val="22"/>
              </w:rPr>
              <w:t>A</w:t>
            </w:r>
            <w:r w:rsidR="00B279B7" w:rsidRPr="00F2739D">
              <w:rPr>
                <w:rFonts w:asciiTheme="minorHAnsi" w:hAnsiTheme="minorHAnsi" w:cstheme="minorHAnsi"/>
                <w:color w:val="000000"/>
                <w:sz w:val="22"/>
                <w:szCs w:val="22"/>
              </w:rPr>
              <w:t>ppels à candidatures</w:t>
            </w:r>
          </w:p>
        </w:tc>
        <w:tc>
          <w:tcPr>
            <w:tcW w:w="2830" w:type="dxa"/>
          </w:tcPr>
          <w:p w14:paraId="4909A3F8" w14:textId="68ED99D4" w:rsidR="00B279B7" w:rsidRPr="00D14B52" w:rsidRDefault="00B279B7" w:rsidP="00B279B7">
            <w:pPr>
              <w:jc w:val="both"/>
              <w:rPr>
                <w:rFonts w:asciiTheme="minorHAnsi" w:eastAsia="Arial Unicode MS" w:hAnsiTheme="minorHAnsi" w:cstheme="minorHAnsi"/>
                <w:sz w:val="22"/>
                <w:szCs w:val="22"/>
                <w:lang w:eastAsia="en-US"/>
              </w:rPr>
            </w:pPr>
            <w:r w:rsidRPr="00D14B52">
              <w:rPr>
                <w:rFonts w:asciiTheme="minorHAnsi" w:eastAsia="Arial Unicode MS" w:hAnsiTheme="minorHAnsi" w:cstheme="minorHAnsi"/>
                <w:sz w:val="22"/>
                <w:szCs w:val="22"/>
                <w:lang w:eastAsia="en-US"/>
              </w:rPr>
              <w:t xml:space="preserve">T0 + </w:t>
            </w:r>
            <w:r w:rsidR="00796F39">
              <w:rPr>
                <w:rFonts w:asciiTheme="minorHAnsi" w:eastAsia="Arial Unicode MS" w:hAnsiTheme="minorHAnsi" w:cstheme="minorHAnsi"/>
                <w:sz w:val="22"/>
                <w:szCs w:val="22"/>
                <w:lang w:eastAsia="en-US"/>
              </w:rPr>
              <w:t xml:space="preserve">1 </w:t>
            </w:r>
            <w:r w:rsidR="00796F39" w:rsidRPr="00D14B52">
              <w:rPr>
                <w:rFonts w:asciiTheme="minorHAnsi" w:eastAsia="Arial Unicode MS" w:hAnsiTheme="minorHAnsi" w:cstheme="minorHAnsi"/>
                <w:sz w:val="22"/>
                <w:szCs w:val="22"/>
                <w:lang w:eastAsia="en-US"/>
              </w:rPr>
              <w:t>mois</w:t>
            </w:r>
            <w:r w:rsidR="00796F39">
              <w:rPr>
                <w:rFonts w:asciiTheme="minorHAnsi" w:eastAsia="Arial Unicode MS" w:hAnsiTheme="minorHAnsi" w:cstheme="minorHAnsi"/>
                <w:sz w:val="22"/>
                <w:szCs w:val="22"/>
                <w:lang w:eastAsia="en-US"/>
              </w:rPr>
              <w:t xml:space="preserve"> + 2 semaine</w:t>
            </w:r>
            <w:r w:rsidR="00BE7700">
              <w:rPr>
                <w:rFonts w:asciiTheme="minorHAnsi" w:eastAsia="Arial Unicode MS" w:hAnsiTheme="minorHAnsi" w:cstheme="minorHAnsi"/>
                <w:sz w:val="22"/>
                <w:szCs w:val="22"/>
                <w:lang w:eastAsia="en-US"/>
              </w:rPr>
              <w:t>s</w:t>
            </w:r>
          </w:p>
        </w:tc>
      </w:tr>
      <w:tr w:rsidR="00B279B7" w:rsidRPr="00D14B52" w14:paraId="49BA1354" w14:textId="77777777" w:rsidTr="00F1389E">
        <w:tc>
          <w:tcPr>
            <w:tcW w:w="5872" w:type="dxa"/>
            <w:vAlign w:val="center"/>
          </w:tcPr>
          <w:p w14:paraId="3AC529CF" w14:textId="3488D368" w:rsidR="00B279B7" w:rsidRPr="00D14B52" w:rsidRDefault="00B279B7" w:rsidP="00B279B7">
            <w:pPr>
              <w:pStyle w:val="Paragraphedeliste"/>
              <w:numPr>
                <w:ilvl w:val="0"/>
                <w:numId w:val="7"/>
              </w:numPr>
              <w:jc w:val="both"/>
              <w:rPr>
                <w:rFonts w:asciiTheme="minorHAnsi" w:eastAsia="Arial Unicode MS" w:hAnsiTheme="minorHAnsi" w:cstheme="minorHAnsi"/>
                <w:sz w:val="22"/>
                <w:szCs w:val="22"/>
                <w:lang w:eastAsia="en-US"/>
              </w:rPr>
            </w:pPr>
            <w:r w:rsidRPr="00F2739D">
              <w:rPr>
                <w:rFonts w:asciiTheme="minorHAnsi" w:hAnsiTheme="minorHAnsi" w:cstheme="minorHAnsi"/>
                <w:color w:val="000000"/>
                <w:sz w:val="22"/>
                <w:szCs w:val="22"/>
              </w:rPr>
              <w:t>Formulaire de candidature</w:t>
            </w:r>
          </w:p>
        </w:tc>
        <w:tc>
          <w:tcPr>
            <w:tcW w:w="2830" w:type="dxa"/>
          </w:tcPr>
          <w:p w14:paraId="38E1CE74" w14:textId="0D0EBB1C" w:rsidR="00B279B7" w:rsidRPr="00D14B52" w:rsidRDefault="00B279B7" w:rsidP="00B279B7">
            <w:pPr>
              <w:jc w:val="both"/>
              <w:rPr>
                <w:rFonts w:asciiTheme="minorHAnsi" w:eastAsia="Arial Unicode MS" w:hAnsiTheme="minorHAnsi" w:cstheme="minorHAnsi"/>
                <w:sz w:val="22"/>
                <w:szCs w:val="22"/>
                <w:lang w:eastAsia="en-US"/>
              </w:rPr>
            </w:pPr>
            <w:r w:rsidRPr="00D14B52">
              <w:rPr>
                <w:rFonts w:asciiTheme="minorHAnsi" w:eastAsia="Arial Unicode MS" w:hAnsiTheme="minorHAnsi" w:cstheme="minorHAnsi"/>
                <w:sz w:val="22"/>
                <w:szCs w:val="22"/>
                <w:lang w:eastAsia="en-US"/>
              </w:rPr>
              <w:t xml:space="preserve">T0 + </w:t>
            </w:r>
            <w:r w:rsidR="00796F39">
              <w:rPr>
                <w:rFonts w:asciiTheme="minorHAnsi" w:eastAsia="Arial Unicode MS" w:hAnsiTheme="minorHAnsi" w:cstheme="minorHAnsi"/>
                <w:sz w:val="22"/>
                <w:szCs w:val="22"/>
                <w:lang w:eastAsia="en-US"/>
              </w:rPr>
              <w:t xml:space="preserve">1 </w:t>
            </w:r>
            <w:r w:rsidR="00796F39" w:rsidRPr="00D14B52">
              <w:rPr>
                <w:rFonts w:asciiTheme="minorHAnsi" w:eastAsia="Arial Unicode MS" w:hAnsiTheme="minorHAnsi" w:cstheme="minorHAnsi"/>
                <w:sz w:val="22"/>
                <w:szCs w:val="22"/>
                <w:lang w:eastAsia="en-US"/>
              </w:rPr>
              <w:t>mois</w:t>
            </w:r>
            <w:r w:rsidR="00796F39">
              <w:rPr>
                <w:rFonts w:asciiTheme="minorHAnsi" w:eastAsia="Arial Unicode MS" w:hAnsiTheme="minorHAnsi" w:cstheme="minorHAnsi"/>
                <w:sz w:val="22"/>
                <w:szCs w:val="22"/>
                <w:lang w:eastAsia="en-US"/>
              </w:rPr>
              <w:t xml:space="preserve"> + 2 semaine</w:t>
            </w:r>
            <w:r w:rsidR="00BE7700">
              <w:rPr>
                <w:rFonts w:asciiTheme="minorHAnsi" w:eastAsia="Arial Unicode MS" w:hAnsiTheme="minorHAnsi" w:cstheme="minorHAnsi"/>
                <w:sz w:val="22"/>
                <w:szCs w:val="22"/>
                <w:lang w:eastAsia="en-US"/>
              </w:rPr>
              <w:t>s</w:t>
            </w:r>
          </w:p>
        </w:tc>
      </w:tr>
      <w:tr w:rsidR="00D14B52" w:rsidRPr="00D14B52" w14:paraId="0D61D614" w14:textId="77777777" w:rsidTr="00905EDB">
        <w:trPr>
          <w:trHeight w:val="382"/>
        </w:trPr>
        <w:tc>
          <w:tcPr>
            <w:tcW w:w="5872" w:type="dxa"/>
            <w:vAlign w:val="center"/>
          </w:tcPr>
          <w:p w14:paraId="09D3F3D3" w14:textId="6196445D" w:rsidR="00D14B52" w:rsidRPr="00D14B52" w:rsidRDefault="00F1389E" w:rsidP="00D14B52">
            <w:pPr>
              <w:pStyle w:val="Paragraphedeliste"/>
              <w:numPr>
                <w:ilvl w:val="0"/>
                <w:numId w:val="7"/>
              </w:numPr>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D14B52" w:rsidRPr="00F2739D">
              <w:rPr>
                <w:rFonts w:asciiTheme="minorHAnsi" w:hAnsiTheme="minorHAnsi" w:cstheme="minorHAnsi"/>
                <w:color w:val="000000"/>
                <w:sz w:val="22"/>
                <w:szCs w:val="22"/>
              </w:rPr>
              <w:t>lan de diffusion</w:t>
            </w:r>
            <w:r w:rsidR="00EF5B5C">
              <w:rPr>
                <w:rFonts w:asciiTheme="minorHAnsi" w:hAnsiTheme="minorHAnsi" w:cstheme="minorHAnsi"/>
                <w:color w:val="000000"/>
                <w:sz w:val="22"/>
                <w:szCs w:val="22"/>
              </w:rPr>
              <w:t xml:space="preserve"> des appels à candidature</w:t>
            </w:r>
          </w:p>
        </w:tc>
        <w:tc>
          <w:tcPr>
            <w:tcW w:w="2830" w:type="dxa"/>
          </w:tcPr>
          <w:p w14:paraId="233D9AA1" w14:textId="0FA4D185" w:rsidR="00D14B52" w:rsidRPr="00D14B52" w:rsidRDefault="00D14B52" w:rsidP="00D14B52">
            <w:pPr>
              <w:jc w:val="both"/>
              <w:rPr>
                <w:rFonts w:asciiTheme="minorHAnsi" w:eastAsia="Arial Unicode MS" w:hAnsiTheme="minorHAnsi" w:cstheme="minorHAnsi"/>
                <w:sz w:val="22"/>
                <w:szCs w:val="22"/>
                <w:lang w:eastAsia="en-US"/>
              </w:rPr>
            </w:pPr>
            <w:r w:rsidRPr="0019757D">
              <w:rPr>
                <w:rFonts w:asciiTheme="minorHAnsi" w:eastAsia="Arial Unicode MS" w:hAnsiTheme="minorHAnsi" w:cstheme="minorHAnsi"/>
                <w:sz w:val="22"/>
                <w:szCs w:val="22"/>
                <w:lang w:eastAsia="en-US"/>
              </w:rPr>
              <w:t xml:space="preserve">T0 + </w:t>
            </w:r>
            <w:r w:rsidR="00796F39">
              <w:rPr>
                <w:rFonts w:asciiTheme="minorHAnsi" w:eastAsia="Arial Unicode MS" w:hAnsiTheme="minorHAnsi" w:cstheme="minorHAnsi"/>
                <w:sz w:val="22"/>
                <w:szCs w:val="22"/>
                <w:lang w:eastAsia="en-US"/>
              </w:rPr>
              <w:t xml:space="preserve">1 </w:t>
            </w:r>
            <w:r w:rsidR="00796F39" w:rsidRPr="00D14B52">
              <w:rPr>
                <w:rFonts w:asciiTheme="minorHAnsi" w:eastAsia="Arial Unicode MS" w:hAnsiTheme="minorHAnsi" w:cstheme="minorHAnsi"/>
                <w:sz w:val="22"/>
                <w:szCs w:val="22"/>
                <w:lang w:eastAsia="en-US"/>
              </w:rPr>
              <w:t>mois</w:t>
            </w:r>
            <w:r w:rsidR="00796F39">
              <w:rPr>
                <w:rFonts w:asciiTheme="minorHAnsi" w:eastAsia="Arial Unicode MS" w:hAnsiTheme="minorHAnsi" w:cstheme="minorHAnsi"/>
                <w:sz w:val="22"/>
                <w:szCs w:val="22"/>
                <w:lang w:eastAsia="en-US"/>
              </w:rPr>
              <w:t xml:space="preserve"> + 2 semaine</w:t>
            </w:r>
            <w:r w:rsidR="00BE7700">
              <w:rPr>
                <w:rFonts w:asciiTheme="minorHAnsi" w:eastAsia="Arial Unicode MS" w:hAnsiTheme="minorHAnsi" w:cstheme="minorHAnsi"/>
                <w:sz w:val="22"/>
                <w:szCs w:val="22"/>
                <w:lang w:eastAsia="en-US"/>
              </w:rPr>
              <w:t>s</w:t>
            </w:r>
          </w:p>
        </w:tc>
      </w:tr>
      <w:tr w:rsidR="00BE7700" w:rsidRPr="00D14B52" w14:paraId="65C93C9D" w14:textId="77777777" w:rsidTr="00905EDB">
        <w:trPr>
          <w:trHeight w:val="382"/>
        </w:trPr>
        <w:tc>
          <w:tcPr>
            <w:tcW w:w="5872" w:type="dxa"/>
            <w:vAlign w:val="center"/>
          </w:tcPr>
          <w:p w14:paraId="21682C05" w14:textId="69368123" w:rsidR="00BE7700" w:rsidRDefault="00BE7700" w:rsidP="00BE7700">
            <w:pPr>
              <w:pStyle w:val="Paragraphedeliste"/>
              <w:numPr>
                <w:ilvl w:val="0"/>
                <w:numId w:val="7"/>
              </w:numPr>
              <w:jc w:val="both"/>
              <w:rPr>
                <w:rFonts w:asciiTheme="minorHAnsi" w:hAnsiTheme="minorHAnsi" w:cstheme="minorHAnsi"/>
                <w:color w:val="000000"/>
                <w:sz w:val="22"/>
                <w:szCs w:val="22"/>
              </w:rPr>
            </w:pPr>
            <w:r>
              <w:rPr>
                <w:rFonts w:asciiTheme="minorHAnsi" w:hAnsiTheme="minorHAnsi" w:cstheme="minorHAnsi"/>
                <w:color w:val="000000"/>
                <w:sz w:val="22"/>
                <w:szCs w:val="22"/>
              </w:rPr>
              <w:t>Q</w:t>
            </w:r>
            <w:r w:rsidRPr="00F2739D">
              <w:rPr>
                <w:rFonts w:asciiTheme="minorHAnsi" w:hAnsiTheme="minorHAnsi" w:cstheme="minorHAnsi"/>
                <w:color w:val="000000"/>
                <w:sz w:val="22"/>
                <w:szCs w:val="22"/>
              </w:rPr>
              <w:t>uestions/réponses</w:t>
            </w:r>
            <w:r>
              <w:rPr>
                <w:rFonts w:asciiTheme="minorHAnsi" w:hAnsiTheme="minorHAnsi" w:cstheme="minorHAnsi"/>
                <w:color w:val="000000"/>
                <w:sz w:val="22"/>
                <w:szCs w:val="22"/>
              </w:rPr>
              <w:t xml:space="preserve"> des candidats</w:t>
            </w:r>
            <w:r w:rsidRPr="00F2739D">
              <w:rPr>
                <w:rFonts w:asciiTheme="minorHAnsi" w:hAnsiTheme="minorHAnsi" w:cstheme="minorHAnsi"/>
                <w:color w:val="000000"/>
                <w:sz w:val="22"/>
                <w:szCs w:val="22"/>
              </w:rPr>
              <w:t xml:space="preserve"> </w:t>
            </w:r>
            <w:r>
              <w:rPr>
                <w:rFonts w:asciiTheme="minorHAnsi" w:hAnsiTheme="minorHAnsi" w:cstheme="minorHAnsi"/>
                <w:color w:val="000000"/>
                <w:sz w:val="22"/>
                <w:szCs w:val="22"/>
              </w:rPr>
              <w:t>(optionnel)</w:t>
            </w:r>
          </w:p>
        </w:tc>
        <w:tc>
          <w:tcPr>
            <w:tcW w:w="2830" w:type="dxa"/>
          </w:tcPr>
          <w:p w14:paraId="346D725E" w14:textId="6B05098F" w:rsidR="00BE7700" w:rsidRPr="0019757D" w:rsidRDefault="00BE7700" w:rsidP="00BE7700">
            <w:pPr>
              <w:jc w:val="both"/>
              <w:rPr>
                <w:rFonts w:asciiTheme="minorHAnsi" w:eastAsia="Arial Unicode MS" w:hAnsiTheme="minorHAnsi" w:cstheme="minorHAnsi"/>
                <w:sz w:val="22"/>
                <w:szCs w:val="22"/>
                <w:lang w:eastAsia="en-US"/>
              </w:rPr>
            </w:pPr>
            <w:r w:rsidRPr="0019757D">
              <w:rPr>
                <w:rFonts w:asciiTheme="minorHAnsi" w:eastAsia="Arial Unicode MS" w:hAnsiTheme="minorHAnsi" w:cstheme="minorHAnsi"/>
                <w:sz w:val="22"/>
                <w:szCs w:val="22"/>
                <w:lang w:eastAsia="en-US"/>
              </w:rPr>
              <w:t xml:space="preserve">T0 + </w:t>
            </w:r>
            <w:r>
              <w:rPr>
                <w:rFonts w:asciiTheme="minorHAnsi" w:eastAsia="Arial Unicode MS" w:hAnsiTheme="minorHAnsi" w:cstheme="minorHAnsi"/>
                <w:sz w:val="22"/>
                <w:szCs w:val="22"/>
                <w:lang w:eastAsia="en-US"/>
              </w:rPr>
              <w:t xml:space="preserve">2 </w:t>
            </w:r>
            <w:r w:rsidRPr="00D14B52">
              <w:rPr>
                <w:rFonts w:asciiTheme="minorHAnsi" w:eastAsia="Arial Unicode MS" w:hAnsiTheme="minorHAnsi" w:cstheme="minorHAnsi"/>
                <w:sz w:val="22"/>
                <w:szCs w:val="22"/>
                <w:lang w:eastAsia="en-US"/>
              </w:rPr>
              <w:t>mois</w:t>
            </w:r>
            <w:r>
              <w:rPr>
                <w:rFonts w:asciiTheme="minorHAnsi" w:eastAsia="Arial Unicode MS" w:hAnsiTheme="minorHAnsi" w:cstheme="minorHAnsi"/>
                <w:sz w:val="22"/>
                <w:szCs w:val="22"/>
                <w:lang w:eastAsia="en-US"/>
              </w:rPr>
              <w:t xml:space="preserve"> </w:t>
            </w:r>
          </w:p>
        </w:tc>
      </w:tr>
      <w:tr w:rsidR="00BE7700" w:rsidRPr="00D14B52" w14:paraId="06B7E9D7" w14:textId="77777777" w:rsidTr="00F1389E">
        <w:tc>
          <w:tcPr>
            <w:tcW w:w="5872" w:type="dxa"/>
            <w:vAlign w:val="center"/>
          </w:tcPr>
          <w:p w14:paraId="7C8906D3" w14:textId="443A0D02" w:rsidR="00BE7700" w:rsidRPr="00D14B52" w:rsidRDefault="00BE7700" w:rsidP="00BE7700">
            <w:pPr>
              <w:pStyle w:val="Paragraphedeliste"/>
              <w:numPr>
                <w:ilvl w:val="0"/>
                <w:numId w:val="7"/>
              </w:numPr>
              <w:jc w:val="both"/>
              <w:rPr>
                <w:rFonts w:asciiTheme="minorHAnsi" w:hAnsiTheme="minorHAnsi" w:cstheme="minorHAnsi"/>
                <w:color w:val="000000"/>
                <w:sz w:val="22"/>
                <w:szCs w:val="22"/>
              </w:rPr>
            </w:pPr>
            <w:r w:rsidRPr="00F2739D">
              <w:rPr>
                <w:rFonts w:asciiTheme="minorHAnsi" w:hAnsiTheme="minorHAnsi" w:cstheme="minorHAnsi"/>
                <w:color w:val="000000"/>
                <w:sz w:val="22"/>
                <w:szCs w:val="22"/>
              </w:rPr>
              <w:t>Base de données des candidats</w:t>
            </w:r>
          </w:p>
        </w:tc>
        <w:tc>
          <w:tcPr>
            <w:tcW w:w="2830" w:type="dxa"/>
          </w:tcPr>
          <w:p w14:paraId="2FD7D94B" w14:textId="61C4F756" w:rsidR="00BE7700" w:rsidRPr="00D14B52" w:rsidRDefault="00BE7700" w:rsidP="00BE7700">
            <w:pPr>
              <w:jc w:val="both"/>
              <w:rPr>
                <w:rFonts w:asciiTheme="minorHAnsi" w:eastAsia="Arial Unicode MS" w:hAnsiTheme="minorHAnsi" w:cstheme="minorHAnsi"/>
                <w:sz w:val="22"/>
                <w:szCs w:val="22"/>
                <w:lang w:eastAsia="en-US"/>
              </w:rPr>
            </w:pPr>
            <w:r w:rsidRPr="0019757D">
              <w:rPr>
                <w:rFonts w:asciiTheme="minorHAnsi" w:eastAsia="Arial Unicode MS" w:hAnsiTheme="minorHAnsi" w:cstheme="minorHAnsi"/>
                <w:sz w:val="22"/>
                <w:szCs w:val="22"/>
                <w:lang w:eastAsia="en-US"/>
              </w:rPr>
              <w:t xml:space="preserve">T0 + </w:t>
            </w:r>
            <w:r>
              <w:rPr>
                <w:rFonts w:asciiTheme="minorHAnsi" w:eastAsia="Arial Unicode MS" w:hAnsiTheme="minorHAnsi" w:cstheme="minorHAnsi"/>
                <w:sz w:val="22"/>
                <w:szCs w:val="22"/>
                <w:lang w:eastAsia="en-US"/>
              </w:rPr>
              <w:t xml:space="preserve">3 </w:t>
            </w:r>
            <w:r w:rsidRPr="00D14B52">
              <w:rPr>
                <w:rFonts w:asciiTheme="minorHAnsi" w:eastAsia="Arial Unicode MS" w:hAnsiTheme="minorHAnsi" w:cstheme="minorHAnsi"/>
                <w:sz w:val="22"/>
                <w:szCs w:val="22"/>
                <w:lang w:eastAsia="en-US"/>
              </w:rPr>
              <w:t>mois</w:t>
            </w:r>
          </w:p>
        </w:tc>
      </w:tr>
      <w:tr w:rsidR="00BE7700" w:rsidRPr="00D14B52" w14:paraId="6366A1F2" w14:textId="77777777" w:rsidTr="00F1389E">
        <w:tc>
          <w:tcPr>
            <w:tcW w:w="5872" w:type="dxa"/>
            <w:vAlign w:val="center"/>
          </w:tcPr>
          <w:p w14:paraId="58929D8B" w14:textId="09DE8A7A" w:rsidR="00BE7700" w:rsidRPr="00D14B52" w:rsidRDefault="00BE7700" w:rsidP="00BE7700">
            <w:pPr>
              <w:pStyle w:val="Paragraphedeliste"/>
              <w:numPr>
                <w:ilvl w:val="0"/>
                <w:numId w:val="7"/>
              </w:numPr>
              <w:jc w:val="both"/>
              <w:rPr>
                <w:rFonts w:asciiTheme="minorHAnsi" w:hAnsiTheme="minorHAnsi" w:cstheme="minorHAnsi"/>
                <w:color w:val="000000"/>
                <w:sz w:val="22"/>
                <w:szCs w:val="22"/>
              </w:rPr>
            </w:pPr>
            <w:r w:rsidRPr="00F2739D">
              <w:rPr>
                <w:rFonts w:asciiTheme="minorHAnsi" w:hAnsiTheme="minorHAnsi" w:cstheme="minorHAnsi"/>
                <w:color w:val="000000"/>
                <w:sz w:val="22"/>
                <w:szCs w:val="22"/>
              </w:rPr>
              <w:t xml:space="preserve">Rapport d’analyse des candidatures et notation </w:t>
            </w:r>
          </w:p>
        </w:tc>
        <w:tc>
          <w:tcPr>
            <w:tcW w:w="2830" w:type="dxa"/>
          </w:tcPr>
          <w:p w14:paraId="0BB2BF6E" w14:textId="469CDF29" w:rsidR="00BE7700" w:rsidRPr="00D14B52" w:rsidRDefault="00BE7700" w:rsidP="00BE7700">
            <w:pPr>
              <w:jc w:val="both"/>
              <w:rPr>
                <w:rFonts w:asciiTheme="minorHAnsi" w:eastAsia="Arial Unicode MS" w:hAnsiTheme="minorHAnsi" w:cstheme="minorHAnsi"/>
                <w:sz w:val="22"/>
                <w:szCs w:val="22"/>
                <w:lang w:eastAsia="en-US"/>
              </w:rPr>
            </w:pPr>
            <w:r w:rsidRPr="0019757D">
              <w:rPr>
                <w:rFonts w:asciiTheme="minorHAnsi" w:eastAsia="Arial Unicode MS" w:hAnsiTheme="minorHAnsi" w:cstheme="minorHAnsi"/>
                <w:sz w:val="22"/>
                <w:szCs w:val="22"/>
                <w:lang w:eastAsia="en-US"/>
              </w:rPr>
              <w:t xml:space="preserve">T0 + </w:t>
            </w:r>
            <w:r>
              <w:rPr>
                <w:rFonts w:asciiTheme="minorHAnsi" w:eastAsia="Arial Unicode MS" w:hAnsiTheme="minorHAnsi" w:cstheme="minorHAnsi"/>
                <w:sz w:val="22"/>
                <w:szCs w:val="22"/>
                <w:lang w:eastAsia="en-US"/>
              </w:rPr>
              <w:t xml:space="preserve">3 </w:t>
            </w:r>
            <w:r w:rsidRPr="00D14B52">
              <w:rPr>
                <w:rFonts w:asciiTheme="minorHAnsi" w:eastAsia="Arial Unicode MS" w:hAnsiTheme="minorHAnsi" w:cstheme="minorHAnsi"/>
                <w:sz w:val="22"/>
                <w:szCs w:val="22"/>
                <w:lang w:eastAsia="en-US"/>
              </w:rPr>
              <w:t>mois</w:t>
            </w:r>
            <w:r>
              <w:rPr>
                <w:rFonts w:asciiTheme="minorHAnsi" w:eastAsia="Arial Unicode MS" w:hAnsiTheme="minorHAnsi" w:cstheme="minorHAnsi"/>
                <w:sz w:val="22"/>
                <w:szCs w:val="22"/>
                <w:lang w:eastAsia="en-US"/>
              </w:rPr>
              <w:t xml:space="preserve"> </w:t>
            </w:r>
          </w:p>
        </w:tc>
      </w:tr>
      <w:tr w:rsidR="00BE7700" w:rsidRPr="00D14B52" w14:paraId="75D07026" w14:textId="77777777" w:rsidTr="00F1389E">
        <w:tc>
          <w:tcPr>
            <w:tcW w:w="5872" w:type="dxa"/>
            <w:vAlign w:val="center"/>
          </w:tcPr>
          <w:p w14:paraId="4C27C637" w14:textId="1F78DF85" w:rsidR="00BE7700" w:rsidRPr="00D14B52" w:rsidRDefault="00BE7700" w:rsidP="001B1DF4">
            <w:pPr>
              <w:pStyle w:val="Paragraphedeliste"/>
              <w:numPr>
                <w:ilvl w:val="0"/>
                <w:numId w:val="7"/>
              </w:numPr>
              <w:jc w:val="both"/>
              <w:rPr>
                <w:rFonts w:asciiTheme="minorHAnsi" w:hAnsiTheme="minorHAnsi" w:cstheme="minorHAnsi"/>
                <w:color w:val="000000"/>
                <w:sz w:val="22"/>
                <w:szCs w:val="22"/>
              </w:rPr>
            </w:pPr>
            <w:r w:rsidRPr="00D14B52">
              <w:rPr>
                <w:rFonts w:asciiTheme="minorHAnsi" w:hAnsiTheme="minorHAnsi" w:cstheme="minorHAnsi"/>
                <w:color w:val="000000"/>
                <w:sz w:val="22"/>
                <w:szCs w:val="22"/>
              </w:rPr>
              <w:t>C</w:t>
            </w:r>
            <w:r w:rsidRPr="00F2739D">
              <w:rPr>
                <w:rFonts w:asciiTheme="minorHAnsi" w:hAnsiTheme="minorHAnsi" w:cstheme="minorHAnsi"/>
                <w:color w:val="000000"/>
                <w:sz w:val="22"/>
                <w:szCs w:val="22"/>
              </w:rPr>
              <w:t>ompte-rendus d</w:t>
            </w:r>
            <w:r>
              <w:rPr>
                <w:rFonts w:asciiTheme="minorHAnsi" w:hAnsiTheme="minorHAnsi" w:cstheme="minorHAnsi"/>
                <w:color w:val="000000"/>
                <w:sz w:val="22"/>
                <w:szCs w:val="22"/>
              </w:rPr>
              <w:t xml:space="preserve">es </w:t>
            </w:r>
            <w:r w:rsidRPr="00F2739D">
              <w:rPr>
                <w:rFonts w:asciiTheme="minorHAnsi" w:hAnsiTheme="minorHAnsi" w:cstheme="minorHAnsi"/>
                <w:color w:val="000000"/>
                <w:sz w:val="22"/>
                <w:szCs w:val="22"/>
              </w:rPr>
              <w:t xml:space="preserve">entretiens avec </w:t>
            </w:r>
            <w:r>
              <w:rPr>
                <w:rFonts w:asciiTheme="minorHAnsi" w:hAnsiTheme="minorHAnsi" w:cstheme="minorHAnsi"/>
                <w:color w:val="000000"/>
                <w:sz w:val="22"/>
                <w:szCs w:val="22"/>
              </w:rPr>
              <w:t xml:space="preserve">les </w:t>
            </w:r>
            <w:r w:rsidR="001B1DF4">
              <w:rPr>
                <w:rFonts w:asciiTheme="minorHAnsi" w:hAnsiTheme="minorHAnsi" w:cstheme="minorHAnsi"/>
                <w:color w:val="000000"/>
                <w:sz w:val="22"/>
                <w:szCs w:val="22"/>
              </w:rPr>
              <w:t>mieux notés</w:t>
            </w:r>
          </w:p>
        </w:tc>
        <w:tc>
          <w:tcPr>
            <w:tcW w:w="2830" w:type="dxa"/>
          </w:tcPr>
          <w:p w14:paraId="2CEC06DF" w14:textId="5019AB6A" w:rsidR="00BE7700" w:rsidRPr="00D14B52" w:rsidRDefault="00BE7700" w:rsidP="00BE7700">
            <w:pPr>
              <w:jc w:val="both"/>
              <w:rPr>
                <w:rFonts w:asciiTheme="minorHAnsi" w:eastAsia="Arial Unicode MS" w:hAnsiTheme="minorHAnsi" w:cstheme="minorHAnsi"/>
                <w:sz w:val="22"/>
                <w:szCs w:val="22"/>
                <w:lang w:eastAsia="en-US"/>
              </w:rPr>
            </w:pPr>
            <w:r w:rsidRPr="0019757D">
              <w:rPr>
                <w:rFonts w:asciiTheme="minorHAnsi" w:eastAsia="Arial Unicode MS" w:hAnsiTheme="minorHAnsi" w:cstheme="minorHAnsi"/>
                <w:sz w:val="22"/>
                <w:szCs w:val="22"/>
                <w:lang w:eastAsia="en-US"/>
              </w:rPr>
              <w:t xml:space="preserve">T0 + </w:t>
            </w:r>
            <w:r>
              <w:rPr>
                <w:rFonts w:asciiTheme="minorHAnsi" w:eastAsia="Arial Unicode MS" w:hAnsiTheme="minorHAnsi" w:cstheme="minorHAnsi"/>
                <w:sz w:val="22"/>
                <w:szCs w:val="22"/>
                <w:lang w:eastAsia="en-US"/>
              </w:rPr>
              <w:t xml:space="preserve">3 </w:t>
            </w:r>
            <w:r w:rsidRPr="00D14B52">
              <w:rPr>
                <w:rFonts w:asciiTheme="minorHAnsi" w:eastAsia="Arial Unicode MS" w:hAnsiTheme="minorHAnsi" w:cstheme="minorHAnsi"/>
                <w:sz w:val="22"/>
                <w:szCs w:val="22"/>
                <w:lang w:eastAsia="en-US"/>
              </w:rPr>
              <w:t>mois</w:t>
            </w:r>
          </w:p>
        </w:tc>
      </w:tr>
      <w:tr w:rsidR="00BE7700" w:rsidRPr="00D14B52" w14:paraId="6CB3F6C4" w14:textId="77777777" w:rsidTr="00F1389E">
        <w:tc>
          <w:tcPr>
            <w:tcW w:w="5872" w:type="dxa"/>
            <w:vAlign w:val="center"/>
          </w:tcPr>
          <w:p w14:paraId="0F5DCB3B" w14:textId="634C7ED8" w:rsidR="00BE7700" w:rsidRPr="00D14B52" w:rsidRDefault="00BE7700" w:rsidP="00BE7700">
            <w:pPr>
              <w:pStyle w:val="Paragraphedeliste"/>
              <w:numPr>
                <w:ilvl w:val="0"/>
                <w:numId w:val="7"/>
              </w:numPr>
              <w:jc w:val="both"/>
              <w:rPr>
                <w:rFonts w:asciiTheme="minorHAnsi" w:hAnsiTheme="minorHAnsi" w:cstheme="minorHAnsi"/>
                <w:color w:val="000000"/>
                <w:sz w:val="22"/>
                <w:szCs w:val="22"/>
              </w:rPr>
            </w:pPr>
            <w:r w:rsidRPr="00F2739D">
              <w:rPr>
                <w:rFonts w:asciiTheme="minorHAnsi" w:hAnsiTheme="minorHAnsi" w:cstheme="minorHAnsi"/>
                <w:color w:val="000000"/>
                <w:sz w:val="22"/>
                <w:szCs w:val="22"/>
              </w:rPr>
              <w:t>Schéma décrivant les étapes de préparation, d’organisation et de suivi des missions</w:t>
            </w:r>
          </w:p>
        </w:tc>
        <w:tc>
          <w:tcPr>
            <w:tcW w:w="2830" w:type="dxa"/>
          </w:tcPr>
          <w:p w14:paraId="1C4A6290" w14:textId="201D0A36" w:rsidR="00BE7700" w:rsidRPr="00D14B52" w:rsidRDefault="00BE7700" w:rsidP="00BE7700">
            <w:pPr>
              <w:jc w:val="both"/>
              <w:rPr>
                <w:rFonts w:asciiTheme="minorHAnsi" w:eastAsia="Arial Unicode MS" w:hAnsiTheme="minorHAnsi" w:cstheme="minorHAnsi"/>
                <w:sz w:val="22"/>
                <w:szCs w:val="22"/>
                <w:lang w:eastAsia="en-US"/>
              </w:rPr>
            </w:pPr>
            <w:r w:rsidRPr="0019757D">
              <w:rPr>
                <w:rFonts w:asciiTheme="minorHAnsi" w:eastAsia="Arial Unicode MS" w:hAnsiTheme="minorHAnsi" w:cstheme="minorHAnsi"/>
                <w:sz w:val="22"/>
                <w:szCs w:val="22"/>
                <w:lang w:eastAsia="en-US"/>
              </w:rPr>
              <w:t xml:space="preserve">T0 + </w:t>
            </w:r>
            <w:r>
              <w:rPr>
                <w:rFonts w:asciiTheme="minorHAnsi" w:eastAsia="Arial Unicode MS" w:hAnsiTheme="minorHAnsi" w:cstheme="minorHAnsi"/>
                <w:sz w:val="22"/>
                <w:szCs w:val="22"/>
                <w:lang w:eastAsia="en-US"/>
              </w:rPr>
              <w:t xml:space="preserve">3 </w:t>
            </w:r>
            <w:r w:rsidRPr="00D14B52">
              <w:rPr>
                <w:rFonts w:asciiTheme="minorHAnsi" w:eastAsia="Arial Unicode MS" w:hAnsiTheme="minorHAnsi" w:cstheme="minorHAnsi"/>
                <w:sz w:val="22"/>
                <w:szCs w:val="22"/>
                <w:lang w:eastAsia="en-US"/>
              </w:rPr>
              <w:t>mois</w:t>
            </w:r>
          </w:p>
        </w:tc>
      </w:tr>
      <w:tr w:rsidR="00BE7700" w:rsidRPr="00D14B52" w14:paraId="05F90B4F" w14:textId="77777777" w:rsidTr="00F1389E">
        <w:tc>
          <w:tcPr>
            <w:tcW w:w="5872" w:type="dxa"/>
            <w:vAlign w:val="center"/>
          </w:tcPr>
          <w:p w14:paraId="756B5151" w14:textId="61651122" w:rsidR="00BE7700" w:rsidRPr="00D14B52" w:rsidRDefault="00BE7700" w:rsidP="00BE7700">
            <w:pPr>
              <w:pStyle w:val="Paragraphedeliste"/>
              <w:numPr>
                <w:ilvl w:val="0"/>
                <w:numId w:val="7"/>
              </w:numPr>
              <w:jc w:val="both"/>
              <w:rPr>
                <w:rFonts w:asciiTheme="minorHAnsi" w:hAnsiTheme="minorHAnsi" w:cstheme="minorHAnsi"/>
                <w:color w:val="000000"/>
                <w:sz w:val="22"/>
                <w:szCs w:val="22"/>
              </w:rPr>
            </w:pPr>
            <w:r w:rsidRPr="00D14B52">
              <w:rPr>
                <w:rFonts w:asciiTheme="minorHAnsi" w:hAnsiTheme="minorHAnsi" w:cstheme="minorHAnsi"/>
                <w:color w:val="000000"/>
                <w:sz w:val="22"/>
                <w:szCs w:val="22"/>
              </w:rPr>
              <w:t>M</w:t>
            </w:r>
            <w:r w:rsidRPr="00F2739D">
              <w:rPr>
                <w:rFonts w:asciiTheme="minorHAnsi" w:hAnsiTheme="minorHAnsi" w:cstheme="minorHAnsi"/>
                <w:color w:val="000000"/>
                <w:sz w:val="22"/>
                <w:szCs w:val="22"/>
              </w:rPr>
              <w:t>od</w:t>
            </w:r>
            <w:r>
              <w:rPr>
                <w:rFonts w:asciiTheme="minorHAnsi" w:hAnsiTheme="minorHAnsi" w:cstheme="minorHAnsi"/>
                <w:color w:val="000000"/>
                <w:sz w:val="22"/>
                <w:szCs w:val="22"/>
              </w:rPr>
              <w:t>ule de formation au départ des « </w:t>
            </w:r>
            <w:r w:rsidRPr="00F2739D">
              <w:rPr>
                <w:rFonts w:asciiTheme="minorHAnsi" w:hAnsiTheme="minorHAnsi" w:cstheme="minorHAnsi"/>
                <w:color w:val="000000"/>
                <w:sz w:val="22"/>
                <w:szCs w:val="22"/>
              </w:rPr>
              <w:t>talents</w:t>
            </w:r>
            <w:r>
              <w:rPr>
                <w:rFonts w:asciiTheme="minorHAnsi" w:hAnsiTheme="minorHAnsi" w:cstheme="minorHAnsi"/>
                <w:color w:val="000000"/>
                <w:sz w:val="22"/>
                <w:szCs w:val="22"/>
              </w:rPr>
              <w:t> »</w:t>
            </w:r>
          </w:p>
        </w:tc>
        <w:tc>
          <w:tcPr>
            <w:tcW w:w="2830" w:type="dxa"/>
          </w:tcPr>
          <w:p w14:paraId="311B78E1" w14:textId="1B06B8F9" w:rsidR="00BE7700" w:rsidRPr="00D14B52" w:rsidRDefault="00BE7700" w:rsidP="00BE7700">
            <w:pPr>
              <w:jc w:val="both"/>
              <w:rPr>
                <w:rFonts w:asciiTheme="minorHAnsi" w:eastAsia="Arial Unicode MS" w:hAnsiTheme="minorHAnsi" w:cstheme="minorHAnsi"/>
                <w:sz w:val="22"/>
                <w:szCs w:val="22"/>
                <w:lang w:eastAsia="en-US"/>
              </w:rPr>
            </w:pPr>
            <w:r w:rsidRPr="0019757D">
              <w:rPr>
                <w:rFonts w:asciiTheme="minorHAnsi" w:eastAsia="Arial Unicode MS" w:hAnsiTheme="minorHAnsi" w:cstheme="minorHAnsi"/>
                <w:sz w:val="22"/>
                <w:szCs w:val="22"/>
                <w:lang w:eastAsia="en-US"/>
              </w:rPr>
              <w:t xml:space="preserve">T0 + </w:t>
            </w:r>
            <w:r>
              <w:rPr>
                <w:rFonts w:asciiTheme="minorHAnsi" w:eastAsia="Arial Unicode MS" w:hAnsiTheme="minorHAnsi" w:cstheme="minorHAnsi"/>
                <w:sz w:val="22"/>
                <w:szCs w:val="22"/>
                <w:lang w:eastAsia="en-US"/>
              </w:rPr>
              <w:t xml:space="preserve">3 </w:t>
            </w:r>
            <w:r w:rsidRPr="00D14B52">
              <w:rPr>
                <w:rFonts w:asciiTheme="minorHAnsi" w:eastAsia="Arial Unicode MS" w:hAnsiTheme="minorHAnsi" w:cstheme="minorHAnsi"/>
                <w:sz w:val="22"/>
                <w:szCs w:val="22"/>
                <w:lang w:eastAsia="en-US"/>
              </w:rPr>
              <w:t>mois</w:t>
            </w:r>
          </w:p>
        </w:tc>
      </w:tr>
      <w:tr w:rsidR="00BE7700" w:rsidRPr="00D14B52" w14:paraId="4329E97F" w14:textId="77777777" w:rsidTr="00F1389E">
        <w:tc>
          <w:tcPr>
            <w:tcW w:w="5872" w:type="dxa"/>
            <w:vAlign w:val="center"/>
          </w:tcPr>
          <w:p w14:paraId="7AEFD41D" w14:textId="0DB55453" w:rsidR="00BE7700" w:rsidRPr="00D14B52" w:rsidRDefault="00BE7700" w:rsidP="001B1DF4">
            <w:pPr>
              <w:pStyle w:val="Paragraphedeliste"/>
              <w:numPr>
                <w:ilvl w:val="0"/>
                <w:numId w:val="7"/>
              </w:numPr>
              <w:jc w:val="both"/>
              <w:rPr>
                <w:rFonts w:asciiTheme="minorHAnsi" w:hAnsiTheme="minorHAnsi" w:cstheme="minorHAnsi"/>
                <w:color w:val="000000"/>
                <w:sz w:val="22"/>
                <w:szCs w:val="22"/>
              </w:rPr>
            </w:pPr>
            <w:r w:rsidRPr="008C1D27">
              <w:rPr>
                <w:rFonts w:asciiTheme="minorHAnsi" w:hAnsiTheme="minorHAnsi" w:cstheme="minorHAnsi"/>
                <w:color w:val="000000"/>
                <w:sz w:val="22"/>
                <w:szCs w:val="22"/>
              </w:rPr>
              <w:t>Mise en place d'un</w:t>
            </w:r>
            <w:r>
              <w:rPr>
                <w:rFonts w:asciiTheme="minorHAnsi" w:hAnsiTheme="minorHAnsi" w:cstheme="minorHAnsi"/>
                <w:color w:val="000000"/>
                <w:sz w:val="22"/>
                <w:szCs w:val="22"/>
              </w:rPr>
              <w:t>e</w:t>
            </w:r>
            <w:r w:rsidRPr="008C1D27">
              <w:rPr>
                <w:rFonts w:asciiTheme="minorHAnsi" w:hAnsiTheme="minorHAnsi" w:cstheme="minorHAnsi"/>
                <w:color w:val="000000"/>
                <w:sz w:val="22"/>
                <w:szCs w:val="22"/>
              </w:rPr>
              <w:t xml:space="preserve"> boite à outils (en lien avec </w:t>
            </w:r>
            <w:r>
              <w:rPr>
                <w:rFonts w:asciiTheme="minorHAnsi" w:hAnsiTheme="minorHAnsi" w:cstheme="minorHAnsi"/>
                <w:color w:val="000000"/>
                <w:sz w:val="22"/>
                <w:szCs w:val="22"/>
              </w:rPr>
              <w:t>France Volontaires</w:t>
            </w:r>
            <w:r w:rsidRPr="008C1D27">
              <w:rPr>
                <w:rFonts w:asciiTheme="minorHAnsi" w:hAnsiTheme="minorHAnsi" w:cstheme="minorHAnsi"/>
                <w:color w:val="000000"/>
                <w:sz w:val="22"/>
                <w:szCs w:val="22"/>
              </w:rPr>
              <w:t>)</w:t>
            </w:r>
            <w:r w:rsidR="001B1DF4">
              <w:rPr>
                <w:rFonts w:asciiTheme="minorHAnsi" w:hAnsiTheme="minorHAnsi" w:cstheme="minorHAnsi"/>
                <w:color w:val="000000"/>
                <w:sz w:val="22"/>
                <w:szCs w:val="22"/>
              </w:rPr>
              <w:t>, comprenant une p</w:t>
            </w:r>
            <w:r w:rsidR="001B1DF4" w:rsidRPr="00F2739D">
              <w:rPr>
                <w:rFonts w:asciiTheme="minorHAnsi" w:hAnsiTheme="minorHAnsi" w:cstheme="minorHAnsi"/>
                <w:color w:val="000000"/>
                <w:sz w:val="22"/>
                <w:szCs w:val="22"/>
              </w:rPr>
              <w:t xml:space="preserve">roposition de cadre d’engagement </w:t>
            </w:r>
            <w:r w:rsidR="001B1DF4">
              <w:rPr>
                <w:rFonts w:asciiTheme="minorHAnsi" w:hAnsiTheme="minorHAnsi" w:cstheme="minorHAnsi"/>
                <w:color w:val="000000"/>
                <w:sz w:val="22"/>
                <w:szCs w:val="22"/>
              </w:rPr>
              <w:t>entre le</w:t>
            </w:r>
            <w:r w:rsidR="001B1DF4" w:rsidRPr="00F2739D">
              <w:rPr>
                <w:rFonts w:asciiTheme="minorHAnsi" w:hAnsiTheme="minorHAnsi" w:cstheme="minorHAnsi"/>
                <w:color w:val="000000"/>
                <w:sz w:val="22"/>
                <w:szCs w:val="22"/>
              </w:rPr>
              <w:t xml:space="preserve"> « talent »</w:t>
            </w:r>
            <w:r w:rsidR="001B1DF4">
              <w:rPr>
                <w:rFonts w:asciiTheme="minorHAnsi" w:hAnsiTheme="minorHAnsi" w:cstheme="minorHAnsi"/>
                <w:color w:val="000000"/>
                <w:sz w:val="22"/>
                <w:szCs w:val="22"/>
              </w:rPr>
              <w:t xml:space="preserve">, </w:t>
            </w:r>
            <w:r w:rsidR="001B1DF4" w:rsidRPr="00F2739D">
              <w:rPr>
                <w:rFonts w:asciiTheme="minorHAnsi" w:hAnsiTheme="minorHAnsi" w:cstheme="minorHAnsi"/>
                <w:color w:val="000000"/>
                <w:sz w:val="22"/>
                <w:szCs w:val="22"/>
              </w:rPr>
              <w:t xml:space="preserve">Expertise </w:t>
            </w:r>
            <w:r w:rsidR="001B1DF4">
              <w:rPr>
                <w:rFonts w:asciiTheme="minorHAnsi" w:hAnsiTheme="minorHAnsi" w:cstheme="minorHAnsi"/>
                <w:color w:val="000000"/>
                <w:sz w:val="22"/>
                <w:szCs w:val="22"/>
              </w:rPr>
              <w:t>France et la structure appuyée</w:t>
            </w:r>
          </w:p>
        </w:tc>
        <w:tc>
          <w:tcPr>
            <w:tcW w:w="2830" w:type="dxa"/>
          </w:tcPr>
          <w:p w14:paraId="5DA94E33" w14:textId="224BC81E" w:rsidR="00BE7700" w:rsidRPr="0019757D" w:rsidRDefault="00BE7700" w:rsidP="00BE7700">
            <w:pPr>
              <w:jc w:val="both"/>
              <w:rPr>
                <w:rFonts w:asciiTheme="minorHAnsi" w:eastAsia="Arial Unicode MS" w:hAnsiTheme="minorHAnsi" w:cstheme="minorHAnsi"/>
                <w:sz w:val="22"/>
                <w:szCs w:val="22"/>
                <w:lang w:eastAsia="en-US"/>
              </w:rPr>
            </w:pPr>
            <w:r w:rsidRPr="0019757D">
              <w:rPr>
                <w:rFonts w:asciiTheme="minorHAnsi" w:eastAsia="Arial Unicode MS" w:hAnsiTheme="minorHAnsi" w:cstheme="minorHAnsi"/>
                <w:sz w:val="22"/>
                <w:szCs w:val="22"/>
                <w:lang w:eastAsia="en-US"/>
              </w:rPr>
              <w:t xml:space="preserve">T0 + </w:t>
            </w:r>
            <w:r>
              <w:rPr>
                <w:rFonts w:asciiTheme="minorHAnsi" w:eastAsia="Arial Unicode MS" w:hAnsiTheme="minorHAnsi" w:cstheme="minorHAnsi"/>
                <w:sz w:val="22"/>
                <w:szCs w:val="22"/>
                <w:lang w:eastAsia="en-US"/>
              </w:rPr>
              <w:t xml:space="preserve">3 </w:t>
            </w:r>
            <w:r w:rsidRPr="00D14B52">
              <w:rPr>
                <w:rFonts w:asciiTheme="minorHAnsi" w:eastAsia="Arial Unicode MS" w:hAnsiTheme="minorHAnsi" w:cstheme="minorHAnsi"/>
                <w:sz w:val="22"/>
                <w:szCs w:val="22"/>
                <w:lang w:eastAsia="en-US"/>
              </w:rPr>
              <w:t>mois</w:t>
            </w:r>
          </w:p>
        </w:tc>
      </w:tr>
      <w:tr w:rsidR="00BE7700" w:rsidRPr="00D14B52" w14:paraId="3C9DCA5F" w14:textId="77777777" w:rsidTr="00F1389E">
        <w:tc>
          <w:tcPr>
            <w:tcW w:w="5872" w:type="dxa"/>
            <w:vAlign w:val="center"/>
          </w:tcPr>
          <w:p w14:paraId="06C2E68B" w14:textId="660BA8DE" w:rsidR="00BE7700" w:rsidRPr="00D14B52" w:rsidRDefault="00BE7700" w:rsidP="00BE7700">
            <w:pPr>
              <w:pStyle w:val="Paragraphedeliste"/>
              <w:numPr>
                <w:ilvl w:val="0"/>
                <w:numId w:val="7"/>
              </w:numPr>
              <w:jc w:val="both"/>
              <w:rPr>
                <w:rFonts w:asciiTheme="minorHAnsi" w:hAnsiTheme="minorHAnsi" w:cstheme="minorHAnsi"/>
                <w:color w:val="000000"/>
                <w:sz w:val="22"/>
                <w:szCs w:val="22"/>
              </w:rPr>
            </w:pPr>
            <w:r w:rsidRPr="00F2739D">
              <w:rPr>
                <w:rFonts w:asciiTheme="minorHAnsi" w:hAnsiTheme="minorHAnsi" w:cstheme="minorHAnsi"/>
                <w:color w:val="000000"/>
                <w:sz w:val="22"/>
                <w:szCs w:val="22"/>
              </w:rPr>
              <w:t>Termes de références pour chaque mission incluant un retroplanning</w:t>
            </w:r>
          </w:p>
        </w:tc>
        <w:tc>
          <w:tcPr>
            <w:tcW w:w="2830" w:type="dxa"/>
          </w:tcPr>
          <w:p w14:paraId="7E1311C6" w14:textId="49F9E9E1" w:rsidR="00BE7700" w:rsidRPr="00D14B52" w:rsidRDefault="00BE7700" w:rsidP="00BE7700">
            <w:pPr>
              <w:jc w:val="both"/>
              <w:rPr>
                <w:rFonts w:asciiTheme="minorHAnsi" w:eastAsia="Arial Unicode MS" w:hAnsiTheme="minorHAnsi" w:cstheme="minorHAnsi"/>
                <w:sz w:val="22"/>
                <w:szCs w:val="22"/>
                <w:lang w:eastAsia="en-US"/>
              </w:rPr>
            </w:pPr>
            <w:r w:rsidRPr="0019757D">
              <w:rPr>
                <w:rFonts w:asciiTheme="minorHAnsi" w:eastAsia="Arial Unicode MS" w:hAnsiTheme="minorHAnsi" w:cstheme="minorHAnsi"/>
                <w:sz w:val="22"/>
                <w:szCs w:val="22"/>
                <w:lang w:eastAsia="en-US"/>
              </w:rPr>
              <w:t xml:space="preserve">T0 + </w:t>
            </w:r>
            <w:r>
              <w:rPr>
                <w:rFonts w:asciiTheme="minorHAnsi" w:eastAsia="Arial Unicode MS" w:hAnsiTheme="minorHAnsi" w:cstheme="minorHAnsi"/>
                <w:sz w:val="22"/>
                <w:szCs w:val="22"/>
                <w:lang w:eastAsia="en-US"/>
              </w:rPr>
              <w:t xml:space="preserve">3 </w:t>
            </w:r>
            <w:r w:rsidRPr="00D14B52">
              <w:rPr>
                <w:rFonts w:asciiTheme="minorHAnsi" w:eastAsia="Arial Unicode MS" w:hAnsiTheme="minorHAnsi" w:cstheme="minorHAnsi"/>
                <w:sz w:val="22"/>
                <w:szCs w:val="22"/>
                <w:lang w:eastAsia="en-US"/>
              </w:rPr>
              <w:t>mois</w:t>
            </w:r>
            <w:r>
              <w:rPr>
                <w:rFonts w:asciiTheme="minorHAnsi" w:eastAsia="Arial Unicode MS" w:hAnsiTheme="minorHAnsi" w:cstheme="minorHAnsi"/>
                <w:sz w:val="22"/>
                <w:szCs w:val="22"/>
                <w:lang w:eastAsia="en-US"/>
              </w:rPr>
              <w:t xml:space="preserve"> et avant chaque mission d’appui</w:t>
            </w:r>
          </w:p>
        </w:tc>
      </w:tr>
      <w:tr w:rsidR="00BE7700" w:rsidRPr="00D14B52" w14:paraId="2379A550" w14:textId="77777777" w:rsidTr="00F1389E">
        <w:tc>
          <w:tcPr>
            <w:tcW w:w="5872" w:type="dxa"/>
            <w:vAlign w:val="center"/>
          </w:tcPr>
          <w:p w14:paraId="49F0B59B" w14:textId="0F9471ED" w:rsidR="00BE7700" w:rsidRPr="00D14B52" w:rsidRDefault="00BE7700" w:rsidP="00BE7700">
            <w:pPr>
              <w:pStyle w:val="Paragraphedeliste"/>
              <w:numPr>
                <w:ilvl w:val="0"/>
                <w:numId w:val="7"/>
              </w:numPr>
              <w:jc w:val="both"/>
              <w:rPr>
                <w:rFonts w:asciiTheme="minorHAnsi" w:hAnsiTheme="minorHAnsi" w:cstheme="minorHAnsi"/>
                <w:color w:val="000000"/>
                <w:sz w:val="22"/>
                <w:szCs w:val="22"/>
              </w:rPr>
            </w:pPr>
            <w:r w:rsidRPr="00F2739D">
              <w:rPr>
                <w:rFonts w:asciiTheme="minorHAnsi" w:hAnsiTheme="minorHAnsi" w:cstheme="minorHAnsi"/>
                <w:color w:val="000000"/>
                <w:sz w:val="22"/>
                <w:szCs w:val="22"/>
              </w:rPr>
              <w:t xml:space="preserve">Rapport de préparation du « talent » à la mission, incluant le compte-rendu d'entretien de début de mission signé </w:t>
            </w:r>
            <w:r>
              <w:rPr>
                <w:rFonts w:asciiTheme="minorHAnsi" w:hAnsiTheme="minorHAnsi" w:cstheme="minorHAnsi"/>
                <w:color w:val="000000"/>
                <w:sz w:val="22"/>
                <w:szCs w:val="22"/>
              </w:rPr>
              <w:t xml:space="preserve">par le talent </w:t>
            </w:r>
          </w:p>
        </w:tc>
        <w:tc>
          <w:tcPr>
            <w:tcW w:w="2830" w:type="dxa"/>
          </w:tcPr>
          <w:p w14:paraId="3273E735" w14:textId="1B81BF3E" w:rsidR="00BE7700" w:rsidRPr="00D14B52" w:rsidRDefault="00BE7700" w:rsidP="00BE7700">
            <w:pPr>
              <w:jc w:val="both"/>
              <w:rPr>
                <w:rFonts w:asciiTheme="minorHAnsi" w:eastAsia="Arial Unicode MS" w:hAnsiTheme="minorHAnsi" w:cstheme="minorHAnsi"/>
                <w:sz w:val="22"/>
                <w:szCs w:val="22"/>
                <w:lang w:eastAsia="en-US"/>
              </w:rPr>
            </w:pPr>
            <w:r w:rsidRPr="0019757D">
              <w:rPr>
                <w:rFonts w:asciiTheme="minorHAnsi" w:eastAsia="Arial Unicode MS" w:hAnsiTheme="minorHAnsi" w:cstheme="minorHAnsi"/>
                <w:sz w:val="22"/>
                <w:szCs w:val="22"/>
                <w:lang w:eastAsia="en-US"/>
              </w:rPr>
              <w:t xml:space="preserve">T0 + </w:t>
            </w:r>
            <w:r>
              <w:rPr>
                <w:rFonts w:asciiTheme="minorHAnsi" w:eastAsia="Arial Unicode MS" w:hAnsiTheme="minorHAnsi" w:cstheme="minorHAnsi"/>
                <w:sz w:val="22"/>
                <w:szCs w:val="22"/>
                <w:lang w:eastAsia="en-US"/>
              </w:rPr>
              <w:t>4 mois et avant chaque mission d’appui</w:t>
            </w:r>
          </w:p>
        </w:tc>
      </w:tr>
      <w:tr w:rsidR="00BE7700" w:rsidRPr="00D14B52" w14:paraId="722F9056" w14:textId="77777777" w:rsidTr="00F1389E">
        <w:tc>
          <w:tcPr>
            <w:tcW w:w="5872" w:type="dxa"/>
            <w:vAlign w:val="center"/>
          </w:tcPr>
          <w:p w14:paraId="53302FFB" w14:textId="2E6E8C08" w:rsidR="00BE7700" w:rsidRPr="00D14B52" w:rsidRDefault="00BE7700" w:rsidP="00BE7700">
            <w:pPr>
              <w:pStyle w:val="Paragraphedeliste"/>
              <w:numPr>
                <w:ilvl w:val="0"/>
                <w:numId w:val="7"/>
              </w:numPr>
              <w:jc w:val="both"/>
              <w:rPr>
                <w:rFonts w:asciiTheme="minorHAnsi" w:hAnsiTheme="minorHAnsi" w:cstheme="minorHAnsi"/>
                <w:color w:val="000000"/>
                <w:sz w:val="22"/>
                <w:szCs w:val="22"/>
              </w:rPr>
            </w:pPr>
            <w:r w:rsidRPr="00F2739D">
              <w:rPr>
                <w:rFonts w:asciiTheme="minorHAnsi" w:hAnsiTheme="minorHAnsi" w:cstheme="minorHAnsi"/>
                <w:color w:val="000000"/>
                <w:sz w:val="22"/>
                <w:szCs w:val="22"/>
              </w:rPr>
              <w:t xml:space="preserve">Rapports de visites des projets </w:t>
            </w:r>
            <w:r>
              <w:rPr>
                <w:rFonts w:asciiTheme="minorHAnsi" w:hAnsiTheme="minorHAnsi" w:cstheme="minorHAnsi"/>
                <w:color w:val="000000"/>
                <w:sz w:val="22"/>
                <w:szCs w:val="22"/>
              </w:rPr>
              <w:t>lors</w:t>
            </w:r>
            <w:r w:rsidRPr="00F2739D">
              <w:rPr>
                <w:rFonts w:asciiTheme="minorHAnsi" w:hAnsiTheme="minorHAnsi" w:cstheme="minorHAnsi"/>
                <w:color w:val="000000"/>
                <w:sz w:val="22"/>
                <w:szCs w:val="22"/>
              </w:rPr>
              <w:t xml:space="preserve"> les missions d’appuis</w:t>
            </w:r>
            <w:r w:rsidRPr="00D14B52">
              <w:rPr>
                <w:rFonts w:asciiTheme="minorHAnsi" w:hAnsiTheme="minorHAnsi" w:cstheme="minorHAnsi"/>
                <w:color w:val="000000"/>
                <w:sz w:val="22"/>
                <w:szCs w:val="22"/>
              </w:rPr>
              <w:t xml:space="preserve"> </w:t>
            </w:r>
          </w:p>
        </w:tc>
        <w:tc>
          <w:tcPr>
            <w:tcW w:w="2830" w:type="dxa"/>
          </w:tcPr>
          <w:p w14:paraId="7AADA212" w14:textId="787C949A" w:rsidR="00BE7700" w:rsidRPr="00D14B52" w:rsidRDefault="00BE7700" w:rsidP="00BE7700">
            <w:pPr>
              <w:jc w:val="both"/>
              <w:rPr>
                <w:rFonts w:asciiTheme="minorHAnsi" w:eastAsia="Arial Unicode MS" w:hAnsiTheme="minorHAnsi" w:cstheme="minorHAnsi"/>
                <w:sz w:val="22"/>
                <w:szCs w:val="22"/>
                <w:lang w:eastAsia="en-US"/>
              </w:rPr>
            </w:pPr>
            <w:r w:rsidRPr="0019757D">
              <w:rPr>
                <w:rFonts w:asciiTheme="minorHAnsi" w:eastAsia="Arial Unicode MS" w:hAnsiTheme="minorHAnsi" w:cstheme="minorHAnsi"/>
                <w:sz w:val="22"/>
                <w:szCs w:val="22"/>
                <w:lang w:eastAsia="en-US"/>
              </w:rPr>
              <w:t xml:space="preserve">T0 + </w:t>
            </w:r>
            <w:r>
              <w:rPr>
                <w:rFonts w:asciiTheme="minorHAnsi" w:eastAsia="Arial Unicode MS" w:hAnsiTheme="minorHAnsi" w:cstheme="minorHAnsi"/>
                <w:sz w:val="22"/>
                <w:szCs w:val="22"/>
                <w:lang w:eastAsia="en-US"/>
              </w:rPr>
              <w:t xml:space="preserve">4 </w:t>
            </w:r>
            <w:r w:rsidRPr="00D14B52">
              <w:rPr>
                <w:rFonts w:asciiTheme="minorHAnsi" w:eastAsia="Arial Unicode MS" w:hAnsiTheme="minorHAnsi" w:cstheme="minorHAnsi"/>
                <w:sz w:val="22"/>
                <w:szCs w:val="22"/>
                <w:lang w:eastAsia="en-US"/>
              </w:rPr>
              <w:t>mois</w:t>
            </w:r>
            <w:r>
              <w:rPr>
                <w:rFonts w:asciiTheme="minorHAnsi" w:eastAsia="Arial Unicode MS" w:hAnsiTheme="minorHAnsi" w:cstheme="minorHAnsi"/>
                <w:sz w:val="22"/>
                <w:szCs w:val="22"/>
                <w:lang w:eastAsia="en-US"/>
              </w:rPr>
              <w:t xml:space="preserve"> et en continu</w:t>
            </w:r>
          </w:p>
        </w:tc>
      </w:tr>
      <w:tr w:rsidR="00BE7700" w:rsidRPr="00D14B52" w14:paraId="64EEA25E" w14:textId="77777777" w:rsidTr="00F1389E">
        <w:tc>
          <w:tcPr>
            <w:tcW w:w="5872" w:type="dxa"/>
            <w:vAlign w:val="center"/>
          </w:tcPr>
          <w:p w14:paraId="23A78682" w14:textId="142B8667" w:rsidR="00BE7700" w:rsidRPr="00D14B52" w:rsidRDefault="00BE7700" w:rsidP="00BE7700">
            <w:pPr>
              <w:pStyle w:val="Paragraphedeliste"/>
              <w:numPr>
                <w:ilvl w:val="0"/>
                <w:numId w:val="7"/>
              </w:numPr>
              <w:jc w:val="both"/>
              <w:rPr>
                <w:rFonts w:asciiTheme="minorHAnsi" w:hAnsiTheme="minorHAnsi" w:cstheme="minorHAnsi"/>
                <w:color w:val="000000"/>
                <w:sz w:val="22"/>
                <w:szCs w:val="22"/>
              </w:rPr>
            </w:pPr>
            <w:r w:rsidRPr="00D14B52">
              <w:rPr>
                <w:rFonts w:asciiTheme="minorHAnsi" w:hAnsiTheme="minorHAnsi" w:cstheme="minorHAnsi"/>
                <w:color w:val="000000"/>
                <w:sz w:val="22"/>
                <w:szCs w:val="22"/>
              </w:rPr>
              <w:t>Rapport de fin de mission pour chaque mission de courte durée</w:t>
            </w:r>
            <w:r>
              <w:rPr>
                <w:rFonts w:asciiTheme="minorHAnsi" w:hAnsiTheme="minorHAnsi" w:cstheme="minorHAnsi"/>
                <w:color w:val="000000"/>
                <w:sz w:val="22"/>
                <w:szCs w:val="22"/>
              </w:rPr>
              <w:t>, incluant le compte-rendu d’entretien de fin de mission avec le projet/la structure bénéficiaire et le ou les « talents » mobilisés.</w:t>
            </w:r>
          </w:p>
        </w:tc>
        <w:tc>
          <w:tcPr>
            <w:tcW w:w="2830" w:type="dxa"/>
          </w:tcPr>
          <w:p w14:paraId="6CDFE8B0" w14:textId="659C8868" w:rsidR="00BE7700" w:rsidRPr="00D14B52" w:rsidRDefault="00BE7700" w:rsidP="00BE7700">
            <w:pPr>
              <w:jc w:val="both"/>
              <w:rPr>
                <w:rFonts w:asciiTheme="minorHAnsi" w:eastAsia="Arial Unicode MS" w:hAnsiTheme="minorHAnsi" w:cstheme="minorHAnsi"/>
                <w:sz w:val="22"/>
                <w:szCs w:val="22"/>
                <w:lang w:eastAsia="en-US"/>
              </w:rPr>
            </w:pPr>
            <w:r w:rsidRPr="0019757D">
              <w:rPr>
                <w:rFonts w:asciiTheme="minorHAnsi" w:eastAsia="Arial Unicode MS" w:hAnsiTheme="minorHAnsi" w:cstheme="minorHAnsi"/>
                <w:sz w:val="22"/>
                <w:szCs w:val="22"/>
                <w:lang w:eastAsia="en-US"/>
              </w:rPr>
              <w:t xml:space="preserve">T0 + </w:t>
            </w:r>
            <w:r>
              <w:rPr>
                <w:rFonts w:asciiTheme="minorHAnsi" w:eastAsia="Arial Unicode MS" w:hAnsiTheme="minorHAnsi" w:cstheme="minorHAnsi"/>
                <w:sz w:val="22"/>
                <w:szCs w:val="22"/>
                <w:lang w:eastAsia="en-US"/>
              </w:rPr>
              <w:t>5 mois et après chaque mission d’appui</w:t>
            </w:r>
          </w:p>
        </w:tc>
      </w:tr>
      <w:tr w:rsidR="00BE7700" w:rsidRPr="00D14B52" w14:paraId="63F80837" w14:textId="77777777" w:rsidTr="00F1389E">
        <w:tc>
          <w:tcPr>
            <w:tcW w:w="5872" w:type="dxa"/>
            <w:vAlign w:val="center"/>
          </w:tcPr>
          <w:p w14:paraId="60D9B90A" w14:textId="7412A336" w:rsidR="00BE7700" w:rsidRPr="00EF5B5C" w:rsidRDefault="00BE7700" w:rsidP="001B1DF4">
            <w:pPr>
              <w:pStyle w:val="Paragraphedeliste"/>
              <w:numPr>
                <w:ilvl w:val="0"/>
                <w:numId w:val="7"/>
              </w:numPr>
              <w:jc w:val="both"/>
              <w:rPr>
                <w:rFonts w:ascii="Calibri" w:hAnsi="Calibri"/>
                <w:sz w:val="22"/>
                <w:szCs w:val="22"/>
              </w:rPr>
            </w:pPr>
            <w:r>
              <w:rPr>
                <w:rFonts w:ascii="Calibri" w:hAnsi="Calibri"/>
                <w:sz w:val="22"/>
                <w:szCs w:val="22"/>
              </w:rPr>
              <w:t>Rapport sur la demi-journée d’ateliers (présentiel et en ligne) de retours d’</w:t>
            </w:r>
            <w:r w:rsidR="001B1DF4">
              <w:rPr>
                <w:rFonts w:ascii="Calibri" w:hAnsi="Calibri"/>
                <w:sz w:val="22"/>
                <w:szCs w:val="22"/>
              </w:rPr>
              <w:t>expériences avec les structures</w:t>
            </w:r>
            <w:r>
              <w:rPr>
                <w:rFonts w:ascii="Calibri" w:hAnsi="Calibri"/>
                <w:sz w:val="22"/>
                <w:szCs w:val="22"/>
              </w:rPr>
              <w:t xml:space="preserve"> bénéficiaires et les « talents » mobilisés.</w:t>
            </w:r>
          </w:p>
        </w:tc>
        <w:tc>
          <w:tcPr>
            <w:tcW w:w="2830" w:type="dxa"/>
          </w:tcPr>
          <w:p w14:paraId="1B9CA87A" w14:textId="5A0F694E" w:rsidR="00BE7700" w:rsidRPr="0019757D" w:rsidRDefault="00BE7700" w:rsidP="00BE7700">
            <w:pPr>
              <w:jc w:val="both"/>
              <w:rPr>
                <w:rFonts w:asciiTheme="minorHAnsi" w:eastAsia="Arial Unicode MS" w:hAnsiTheme="minorHAnsi" w:cstheme="minorHAnsi"/>
                <w:sz w:val="22"/>
                <w:szCs w:val="22"/>
                <w:lang w:eastAsia="en-US"/>
              </w:rPr>
            </w:pPr>
            <w:r>
              <w:rPr>
                <w:rFonts w:asciiTheme="minorHAnsi" w:eastAsia="Arial Unicode MS" w:hAnsiTheme="minorHAnsi" w:cstheme="minorHAnsi"/>
                <w:sz w:val="22"/>
                <w:szCs w:val="22"/>
                <w:lang w:eastAsia="en-US"/>
              </w:rPr>
              <w:t>T0 + 14 mois</w:t>
            </w:r>
          </w:p>
        </w:tc>
      </w:tr>
      <w:tr w:rsidR="00BE7700" w:rsidRPr="00D14B52" w14:paraId="5DB7ED64" w14:textId="77777777" w:rsidTr="000630CD">
        <w:tc>
          <w:tcPr>
            <w:tcW w:w="5872" w:type="dxa"/>
          </w:tcPr>
          <w:p w14:paraId="77F6E082" w14:textId="32395B16" w:rsidR="00BE7700" w:rsidRPr="00D14B52" w:rsidRDefault="00BE7700" w:rsidP="00BE7700">
            <w:pPr>
              <w:pStyle w:val="Paragraphedeliste"/>
              <w:numPr>
                <w:ilvl w:val="0"/>
                <w:numId w:val="7"/>
              </w:numPr>
              <w:jc w:val="both"/>
              <w:rPr>
                <w:rFonts w:asciiTheme="minorHAnsi" w:eastAsia="Arial Unicode MS" w:hAnsiTheme="minorHAnsi" w:cstheme="minorHAnsi"/>
                <w:sz w:val="22"/>
                <w:szCs w:val="22"/>
                <w:lang w:eastAsia="en-US"/>
              </w:rPr>
            </w:pPr>
            <w:r w:rsidRPr="00D14B52">
              <w:rPr>
                <w:rFonts w:asciiTheme="minorHAnsi" w:eastAsia="Arial Unicode MS" w:hAnsiTheme="minorHAnsi" w:cstheme="minorHAnsi"/>
                <w:sz w:val="22"/>
                <w:szCs w:val="22"/>
                <w:lang w:eastAsia="en-US"/>
              </w:rPr>
              <w:t>Rapport final</w:t>
            </w:r>
          </w:p>
        </w:tc>
        <w:tc>
          <w:tcPr>
            <w:tcW w:w="2830" w:type="dxa"/>
          </w:tcPr>
          <w:p w14:paraId="550FE458" w14:textId="42A0A616" w:rsidR="00BE7700" w:rsidRPr="00D14B52" w:rsidRDefault="00BE7700" w:rsidP="00BE7700">
            <w:pPr>
              <w:jc w:val="both"/>
              <w:rPr>
                <w:rFonts w:asciiTheme="minorHAnsi" w:eastAsia="Arial Unicode MS" w:hAnsiTheme="minorHAnsi" w:cstheme="minorHAnsi"/>
                <w:sz w:val="22"/>
                <w:szCs w:val="22"/>
                <w:lang w:eastAsia="en-US"/>
              </w:rPr>
            </w:pPr>
            <w:r w:rsidRPr="00D14B52">
              <w:rPr>
                <w:rFonts w:asciiTheme="minorHAnsi" w:eastAsia="Arial Unicode MS" w:hAnsiTheme="minorHAnsi" w:cstheme="minorHAnsi"/>
                <w:sz w:val="22"/>
                <w:szCs w:val="22"/>
                <w:lang w:eastAsia="en-US"/>
              </w:rPr>
              <w:t xml:space="preserve">T0 + </w:t>
            </w:r>
            <w:r w:rsidR="00A63BE5">
              <w:rPr>
                <w:rFonts w:asciiTheme="minorHAnsi" w:eastAsia="Arial Unicode MS" w:hAnsiTheme="minorHAnsi" w:cstheme="minorHAnsi"/>
                <w:sz w:val="22"/>
                <w:szCs w:val="22"/>
                <w:lang w:eastAsia="en-US"/>
              </w:rPr>
              <w:t>15</w:t>
            </w:r>
            <w:r>
              <w:rPr>
                <w:rFonts w:asciiTheme="minorHAnsi" w:eastAsia="Arial Unicode MS" w:hAnsiTheme="minorHAnsi" w:cstheme="minorHAnsi"/>
                <w:sz w:val="22"/>
                <w:szCs w:val="22"/>
                <w:lang w:eastAsia="en-US"/>
              </w:rPr>
              <w:t xml:space="preserve"> mois</w:t>
            </w:r>
          </w:p>
        </w:tc>
      </w:tr>
    </w:tbl>
    <w:p w14:paraId="068BBA85" w14:textId="2033DEE3" w:rsidR="00AF63C1" w:rsidRDefault="00AF63C1" w:rsidP="00E61983">
      <w:pPr>
        <w:jc w:val="both"/>
        <w:rPr>
          <w:rFonts w:ascii="Calibri" w:eastAsia="Arial Unicode MS" w:hAnsi="Calibri" w:cs="Arial Unicode MS"/>
          <w:b/>
          <w:sz w:val="22"/>
          <w:szCs w:val="22"/>
          <w:lang w:eastAsia="en-US"/>
        </w:rPr>
      </w:pPr>
    </w:p>
    <w:p w14:paraId="00FA7446" w14:textId="77777777" w:rsidR="00EF5B5C" w:rsidRDefault="00EF5B5C" w:rsidP="00E61983">
      <w:pPr>
        <w:jc w:val="both"/>
        <w:rPr>
          <w:rFonts w:ascii="Calibri" w:eastAsia="Arial Unicode MS" w:hAnsi="Calibri" w:cs="Arial Unicode MS"/>
          <w:b/>
          <w:sz w:val="22"/>
          <w:szCs w:val="22"/>
          <w:lang w:eastAsia="en-US"/>
        </w:rPr>
      </w:pPr>
    </w:p>
    <w:p w14:paraId="397F2D33" w14:textId="77777777" w:rsidR="00965444" w:rsidRPr="009236DE" w:rsidRDefault="00965444" w:rsidP="00732843">
      <w:pPr>
        <w:numPr>
          <w:ilvl w:val="1"/>
          <w:numId w:val="2"/>
        </w:numPr>
        <w:tabs>
          <w:tab w:val="clear" w:pos="1440"/>
          <w:tab w:val="num" w:pos="900"/>
        </w:tabs>
        <w:ind w:left="900"/>
        <w:jc w:val="both"/>
        <w:rPr>
          <w:rFonts w:ascii="Calibri" w:eastAsia="Arial Unicode MS" w:hAnsi="Calibri" w:cs="Arial Unicode MS"/>
          <w:b/>
          <w:sz w:val="22"/>
          <w:szCs w:val="22"/>
          <w:lang w:eastAsia="en-US"/>
        </w:rPr>
      </w:pPr>
      <w:r w:rsidRPr="009236DE">
        <w:rPr>
          <w:rFonts w:ascii="Calibri" w:eastAsia="Arial Unicode MS" w:hAnsi="Calibri" w:cs="Arial Unicode MS"/>
          <w:b/>
          <w:sz w:val="22"/>
          <w:szCs w:val="22"/>
          <w:lang w:eastAsia="en-US"/>
        </w:rPr>
        <w:t xml:space="preserve">Coordination </w:t>
      </w:r>
    </w:p>
    <w:p w14:paraId="5EF5CFCC" w14:textId="77777777" w:rsidR="00965444" w:rsidRPr="009724D1" w:rsidRDefault="00965444" w:rsidP="009236DE">
      <w:pPr>
        <w:jc w:val="both"/>
        <w:rPr>
          <w:rFonts w:ascii="Calibri" w:hAnsi="Calibri"/>
          <w:sz w:val="22"/>
          <w:szCs w:val="22"/>
          <w:highlight w:val="cyan"/>
        </w:rPr>
      </w:pPr>
    </w:p>
    <w:p w14:paraId="15B00772" w14:textId="0B019593" w:rsidR="00EF6139" w:rsidRDefault="009236DE" w:rsidP="009236DE">
      <w:pPr>
        <w:jc w:val="both"/>
        <w:rPr>
          <w:rFonts w:ascii="Calibri" w:hAnsi="Calibri"/>
          <w:sz w:val="22"/>
          <w:szCs w:val="22"/>
        </w:rPr>
      </w:pPr>
      <w:r w:rsidRPr="00966F8F">
        <w:rPr>
          <w:rFonts w:ascii="Calibri" w:hAnsi="Calibri"/>
          <w:sz w:val="22"/>
          <w:szCs w:val="22"/>
        </w:rPr>
        <w:t>L</w:t>
      </w:r>
      <w:r w:rsidR="00EF6139">
        <w:rPr>
          <w:rFonts w:ascii="Calibri" w:hAnsi="Calibri"/>
          <w:sz w:val="22"/>
          <w:szCs w:val="22"/>
        </w:rPr>
        <w:t xml:space="preserve">e prestataire désignera un interlocuteur </w:t>
      </w:r>
      <w:r w:rsidR="00A63BE5">
        <w:rPr>
          <w:rFonts w:ascii="Calibri" w:hAnsi="Calibri"/>
          <w:sz w:val="22"/>
          <w:szCs w:val="22"/>
        </w:rPr>
        <w:t>unique pour la mise en œuvre du</w:t>
      </w:r>
      <w:r w:rsidR="00EF6139">
        <w:rPr>
          <w:rFonts w:ascii="Calibri" w:hAnsi="Calibri"/>
          <w:sz w:val="22"/>
          <w:szCs w:val="22"/>
        </w:rPr>
        <w:t xml:space="preserve"> projet.</w:t>
      </w:r>
      <w:r w:rsidR="00EF5B5C">
        <w:rPr>
          <w:rFonts w:ascii="Calibri" w:hAnsi="Calibri"/>
          <w:sz w:val="22"/>
          <w:szCs w:val="22"/>
        </w:rPr>
        <w:t xml:space="preserve"> </w:t>
      </w:r>
      <w:r w:rsidR="00FA0C10">
        <w:rPr>
          <w:rFonts w:ascii="Calibri" w:hAnsi="Calibri"/>
          <w:sz w:val="22"/>
          <w:szCs w:val="22"/>
        </w:rPr>
        <w:t xml:space="preserve">Mme Ludivine SALAMBO, cheffe de projet Diaspora, </w:t>
      </w:r>
      <w:r w:rsidR="00EF5B5C">
        <w:rPr>
          <w:rFonts w:ascii="Calibri" w:hAnsi="Calibri"/>
          <w:sz w:val="22"/>
          <w:szCs w:val="22"/>
        </w:rPr>
        <w:t>sera l’interlocutrice privilégiée d</w:t>
      </w:r>
      <w:r w:rsidR="006B5831">
        <w:rPr>
          <w:rFonts w:ascii="Calibri" w:hAnsi="Calibri"/>
          <w:sz w:val="22"/>
          <w:szCs w:val="22"/>
        </w:rPr>
        <w:t xml:space="preserve">u prestataire pour Expertise </w:t>
      </w:r>
      <w:r w:rsidR="00FA0C10">
        <w:rPr>
          <w:rFonts w:ascii="Calibri" w:hAnsi="Calibri"/>
          <w:sz w:val="22"/>
          <w:szCs w:val="22"/>
        </w:rPr>
        <w:t>France.</w:t>
      </w:r>
    </w:p>
    <w:p w14:paraId="5E783562" w14:textId="77777777" w:rsidR="00EF5B5C" w:rsidRDefault="00EF5B5C" w:rsidP="009236DE">
      <w:pPr>
        <w:jc w:val="both"/>
        <w:rPr>
          <w:rFonts w:ascii="Calibri" w:hAnsi="Calibri"/>
          <w:sz w:val="22"/>
          <w:szCs w:val="22"/>
        </w:rPr>
      </w:pPr>
    </w:p>
    <w:p w14:paraId="711576FE" w14:textId="150A01D6" w:rsidR="00EF5B5C" w:rsidRDefault="00EF5B5C" w:rsidP="009236DE">
      <w:pPr>
        <w:jc w:val="both"/>
        <w:rPr>
          <w:rFonts w:ascii="Calibri" w:hAnsi="Calibri"/>
          <w:sz w:val="22"/>
          <w:szCs w:val="22"/>
        </w:rPr>
      </w:pPr>
      <w:r>
        <w:rPr>
          <w:rFonts w:ascii="Calibri" w:hAnsi="Calibri"/>
          <w:sz w:val="22"/>
          <w:szCs w:val="22"/>
        </w:rPr>
        <w:t>En fonction des sujets, le prestataire travaillera en lien avec </w:t>
      </w:r>
      <w:r w:rsidR="00BE7700">
        <w:rPr>
          <w:rFonts w:ascii="Calibri" w:hAnsi="Calibri"/>
          <w:sz w:val="22"/>
          <w:szCs w:val="22"/>
        </w:rPr>
        <w:t xml:space="preserve">d’autres intervenants </w:t>
      </w:r>
      <w:r>
        <w:rPr>
          <w:rFonts w:ascii="Calibri" w:hAnsi="Calibri"/>
          <w:sz w:val="22"/>
          <w:szCs w:val="22"/>
        </w:rPr>
        <w:t>: la chargée d’appui au projet de l’équipe du projet D</w:t>
      </w:r>
      <w:r w:rsidR="00BE7700">
        <w:rPr>
          <w:rFonts w:ascii="Calibri" w:hAnsi="Calibri"/>
          <w:sz w:val="22"/>
          <w:szCs w:val="22"/>
        </w:rPr>
        <w:t>iaspora</w:t>
      </w:r>
      <w:r>
        <w:rPr>
          <w:rFonts w:ascii="Calibri" w:hAnsi="Calibri"/>
          <w:sz w:val="22"/>
          <w:szCs w:val="22"/>
        </w:rPr>
        <w:t xml:space="preserve">. </w:t>
      </w:r>
    </w:p>
    <w:p w14:paraId="43B2751D" w14:textId="77777777" w:rsidR="006B5831" w:rsidRDefault="006B5831" w:rsidP="009236DE">
      <w:pPr>
        <w:jc w:val="both"/>
        <w:rPr>
          <w:rFonts w:ascii="Calibri" w:hAnsi="Calibri"/>
          <w:sz w:val="22"/>
          <w:szCs w:val="22"/>
        </w:rPr>
      </w:pPr>
    </w:p>
    <w:p w14:paraId="4479B7B4" w14:textId="45CEF334" w:rsidR="006B5831" w:rsidRDefault="006B5831" w:rsidP="009236DE">
      <w:pPr>
        <w:jc w:val="both"/>
        <w:rPr>
          <w:rFonts w:ascii="Calibri" w:hAnsi="Calibri"/>
          <w:sz w:val="22"/>
          <w:szCs w:val="22"/>
        </w:rPr>
      </w:pPr>
      <w:r>
        <w:rPr>
          <w:rFonts w:ascii="Calibri" w:hAnsi="Calibri"/>
          <w:sz w:val="22"/>
          <w:szCs w:val="22"/>
        </w:rPr>
        <w:t xml:space="preserve">Une réunion de lancement se tiendra </w:t>
      </w:r>
      <w:r w:rsidR="006B6EE6">
        <w:rPr>
          <w:rFonts w:ascii="Calibri" w:hAnsi="Calibri"/>
          <w:sz w:val="22"/>
          <w:szCs w:val="22"/>
        </w:rPr>
        <w:t>3</w:t>
      </w:r>
      <w:r>
        <w:rPr>
          <w:rFonts w:ascii="Calibri" w:hAnsi="Calibri"/>
          <w:sz w:val="22"/>
          <w:szCs w:val="22"/>
        </w:rPr>
        <w:t xml:space="preserve"> jours après la notification du contrat.</w:t>
      </w:r>
    </w:p>
    <w:p w14:paraId="1A0A852A" w14:textId="77777777" w:rsidR="00EF5B5C" w:rsidRDefault="00EF5B5C" w:rsidP="009236DE">
      <w:pPr>
        <w:jc w:val="both"/>
        <w:rPr>
          <w:rFonts w:ascii="Calibri" w:hAnsi="Calibri"/>
          <w:sz w:val="22"/>
          <w:szCs w:val="22"/>
        </w:rPr>
      </w:pPr>
    </w:p>
    <w:p w14:paraId="683544B8" w14:textId="52E0028C" w:rsidR="009236DE" w:rsidRPr="00966F8F" w:rsidRDefault="009236DE" w:rsidP="009236DE">
      <w:pPr>
        <w:jc w:val="both"/>
        <w:rPr>
          <w:rFonts w:ascii="Calibri" w:hAnsi="Calibri"/>
          <w:sz w:val="22"/>
          <w:szCs w:val="22"/>
        </w:rPr>
      </w:pPr>
      <w:r w:rsidRPr="00F67012">
        <w:rPr>
          <w:rFonts w:ascii="Calibri" w:hAnsi="Calibri"/>
          <w:sz w:val="22"/>
          <w:szCs w:val="22"/>
        </w:rPr>
        <w:t xml:space="preserve">Une coordination étroite avec </w:t>
      </w:r>
      <w:r w:rsidR="00E36E71">
        <w:rPr>
          <w:rFonts w:ascii="Calibri" w:hAnsi="Calibri"/>
          <w:sz w:val="22"/>
          <w:szCs w:val="22"/>
        </w:rPr>
        <w:t>l’équipe projet Diaspora</w:t>
      </w:r>
      <w:r w:rsidR="00D8743B" w:rsidRPr="00F67012">
        <w:rPr>
          <w:rFonts w:ascii="Calibri" w:hAnsi="Calibri"/>
          <w:sz w:val="22"/>
          <w:szCs w:val="22"/>
        </w:rPr>
        <w:t xml:space="preserve"> </w:t>
      </w:r>
      <w:r w:rsidRPr="00F67012">
        <w:rPr>
          <w:rFonts w:ascii="Calibri" w:hAnsi="Calibri"/>
          <w:sz w:val="22"/>
          <w:szCs w:val="22"/>
        </w:rPr>
        <w:t>devra impérati</w:t>
      </w:r>
      <w:r w:rsidR="00E36E71">
        <w:rPr>
          <w:rFonts w:ascii="Calibri" w:hAnsi="Calibri"/>
          <w:sz w:val="22"/>
          <w:szCs w:val="22"/>
        </w:rPr>
        <w:t xml:space="preserve">vement être mise en place dès le début de la mission et jusqu’à sa finalisation. </w:t>
      </w:r>
      <w:r w:rsidR="00605579">
        <w:rPr>
          <w:rFonts w:ascii="Calibri" w:hAnsi="Calibri"/>
          <w:sz w:val="22"/>
          <w:szCs w:val="22"/>
        </w:rPr>
        <w:t xml:space="preserve">Une réunion se tiendra avec Expertise France chaque semaine en début de mission. Celles-ci seront espacées dans un second temps. </w:t>
      </w:r>
      <w:r w:rsidR="008931C1">
        <w:rPr>
          <w:rFonts w:ascii="Calibri" w:hAnsi="Calibri"/>
          <w:sz w:val="22"/>
          <w:szCs w:val="22"/>
        </w:rPr>
        <w:t xml:space="preserve">Tout imprévu, toute difficulté rencontrée dans la mise en </w:t>
      </w:r>
      <w:r w:rsidR="007B33E2">
        <w:rPr>
          <w:rFonts w:ascii="Calibri" w:hAnsi="Calibri"/>
          <w:sz w:val="22"/>
          <w:szCs w:val="22"/>
        </w:rPr>
        <w:t>œuvre</w:t>
      </w:r>
      <w:r w:rsidR="008931C1">
        <w:rPr>
          <w:rFonts w:ascii="Calibri" w:hAnsi="Calibri"/>
          <w:sz w:val="22"/>
          <w:szCs w:val="22"/>
        </w:rPr>
        <w:t xml:space="preserve"> de la prestation devra être signalée à E</w:t>
      </w:r>
      <w:r w:rsidR="00605579">
        <w:rPr>
          <w:rFonts w:ascii="Calibri" w:hAnsi="Calibri"/>
          <w:sz w:val="22"/>
          <w:szCs w:val="22"/>
        </w:rPr>
        <w:t xml:space="preserve">xpertise </w:t>
      </w:r>
      <w:r w:rsidR="008931C1">
        <w:rPr>
          <w:rFonts w:ascii="Calibri" w:hAnsi="Calibri"/>
          <w:sz w:val="22"/>
          <w:szCs w:val="22"/>
        </w:rPr>
        <w:t>F</w:t>
      </w:r>
      <w:r w:rsidR="00605579">
        <w:rPr>
          <w:rFonts w:ascii="Calibri" w:hAnsi="Calibri"/>
          <w:sz w:val="22"/>
          <w:szCs w:val="22"/>
        </w:rPr>
        <w:t>rance</w:t>
      </w:r>
      <w:r w:rsidR="008931C1">
        <w:rPr>
          <w:rFonts w:ascii="Calibri" w:hAnsi="Calibri"/>
          <w:sz w:val="22"/>
          <w:szCs w:val="22"/>
        </w:rPr>
        <w:t>.</w:t>
      </w:r>
    </w:p>
    <w:p w14:paraId="5E9A3BF5" w14:textId="77777777" w:rsidR="003A7507" w:rsidRDefault="003A7507" w:rsidP="009236DE">
      <w:pPr>
        <w:jc w:val="both"/>
        <w:rPr>
          <w:rFonts w:ascii="Calibri" w:hAnsi="Calibri"/>
          <w:sz w:val="22"/>
          <w:szCs w:val="22"/>
        </w:rPr>
      </w:pPr>
    </w:p>
    <w:p w14:paraId="00A8F97B" w14:textId="77777777" w:rsidR="003A7507" w:rsidRPr="00D15F32" w:rsidRDefault="003A7507" w:rsidP="00732843">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Lieu, Durée et Modalités d’exécution</w:t>
      </w:r>
    </w:p>
    <w:p w14:paraId="6D77A0D3" w14:textId="77777777" w:rsidR="003A7507" w:rsidRDefault="003A7507" w:rsidP="003A7507">
      <w:pPr>
        <w:rPr>
          <w:rFonts w:ascii="Calibri" w:hAnsi="Calibri"/>
          <w:sz w:val="22"/>
          <w:szCs w:val="22"/>
          <w:highlight w:val="cyan"/>
        </w:rPr>
      </w:pPr>
    </w:p>
    <w:p w14:paraId="3965E893" w14:textId="77777777" w:rsidR="003A7507" w:rsidRPr="00AF63C1" w:rsidRDefault="003A7507" w:rsidP="003A7507">
      <w:pPr>
        <w:ind w:left="1080"/>
        <w:rPr>
          <w:rFonts w:ascii="Calibri" w:hAnsi="Calibri"/>
          <w:sz w:val="22"/>
          <w:szCs w:val="22"/>
        </w:rPr>
      </w:pPr>
    </w:p>
    <w:p w14:paraId="15982D84" w14:textId="7BA86332" w:rsidR="003A7507" w:rsidRPr="00AC0DEF" w:rsidRDefault="003A7507" w:rsidP="00732843">
      <w:pPr>
        <w:numPr>
          <w:ilvl w:val="1"/>
          <w:numId w:val="2"/>
        </w:numPr>
        <w:tabs>
          <w:tab w:val="clear" w:pos="1440"/>
          <w:tab w:val="num" w:pos="900"/>
        </w:tabs>
        <w:ind w:left="900"/>
        <w:jc w:val="both"/>
        <w:rPr>
          <w:rFonts w:ascii="Calibri" w:hAnsi="Calibri"/>
          <w:sz w:val="22"/>
          <w:szCs w:val="22"/>
        </w:rPr>
      </w:pPr>
      <w:r w:rsidRPr="00AC0DEF">
        <w:rPr>
          <w:rFonts w:ascii="Calibri" w:eastAsia="Arial Unicode MS" w:hAnsi="Calibri" w:cs="Arial Unicode MS"/>
          <w:b/>
          <w:sz w:val="22"/>
          <w:szCs w:val="22"/>
          <w:lang w:eastAsia="en-US"/>
        </w:rPr>
        <w:t>Date de démarrage :</w:t>
      </w:r>
      <w:r w:rsidR="00060146" w:rsidRPr="00AC0DEF">
        <w:rPr>
          <w:rFonts w:ascii="Calibri" w:eastAsia="Arial Unicode MS" w:hAnsi="Calibri" w:cs="Arial Unicode MS"/>
          <w:b/>
          <w:sz w:val="22"/>
          <w:szCs w:val="22"/>
          <w:lang w:eastAsia="en-US"/>
        </w:rPr>
        <w:t xml:space="preserve"> </w:t>
      </w:r>
      <w:r w:rsidR="006B6EE6">
        <w:rPr>
          <w:rFonts w:ascii="Calibri" w:eastAsia="Arial Unicode MS" w:hAnsi="Calibri" w:cs="Arial Unicode MS"/>
          <w:b/>
          <w:sz w:val="22"/>
          <w:szCs w:val="22"/>
          <w:lang w:eastAsia="en-US"/>
        </w:rPr>
        <w:t>25</w:t>
      </w:r>
      <w:r w:rsidR="00796F39">
        <w:rPr>
          <w:rFonts w:ascii="Calibri" w:eastAsia="Arial Unicode MS" w:hAnsi="Calibri" w:cs="Arial Unicode MS"/>
          <w:b/>
          <w:sz w:val="22"/>
          <w:szCs w:val="22"/>
          <w:lang w:eastAsia="en-US"/>
        </w:rPr>
        <w:t xml:space="preserve"> novembre</w:t>
      </w:r>
      <w:r w:rsidR="00CC53BA">
        <w:rPr>
          <w:rFonts w:ascii="Calibri" w:eastAsia="Arial Unicode MS" w:hAnsi="Calibri" w:cs="Arial Unicode MS"/>
          <w:b/>
          <w:sz w:val="22"/>
          <w:szCs w:val="22"/>
          <w:lang w:eastAsia="en-US"/>
        </w:rPr>
        <w:t xml:space="preserve"> 2024</w:t>
      </w:r>
    </w:p>
    <w:p w14:paraId="0A16D9D4" w14:textId="77777777" w:rsidR="00AC0DEF" w:rsidRPr="00AC0DEF" w:rsidRDefault="00AC0DEF" w:rsidP="00AC0DEF">
      <w:pPr>
        <w:jc w:val="both"/>
        <w:rPr>
          <w:rFonts w:ascii="Calibri" w:hAnsi="Calibri"/>
          <w:sz w:val="22"/>
          <w:szCs w:val="22"/>
        </w:rPr>
      </w:pPr>
    </w:p>
    <w:p w14:paraId="4476555E" w14:textId="5DF0F9F5" w:rsidR="003A7507" w:rsidRPr="00014F87" w:rsidRDefault="003A7507" w:rsidP="00732843">
      <w:pPr>
        <w:numPr>
          <w:ilvl w:val="1"/>
          <w:numId w:val="2"/>
        </w:numPr>
        <w:tabs>
          <w:tab w:val="clear" w:pos="1440"/>
          <w:tab w:val="num" w:pos="900"/>
        </w:tabs>
        <w:ind w:left="900"/>
        <w:jc w:val="both"/>
        <w:rPr>
          <w:rFonts w:ascii="Calibri" w:hAnsi="Calibri"/>
          <w:sz w:val="22"/>
          <w:szCs w:val="22"/>
        </w:rPr>
      </w:pPr>
      <w:r w:rsidRPr="006B5831">
        <w:rPr>
          <w:rFonts w:ascii="Calibri" w:eastAsia="Arial Unicode MS" w:hAnsi="Calibri" w:cs="Arial Unicode MS"/>
          <w:b/>
          <w:sz w:val="22"/>
          <w:szCs w:val="22"/>
          <w:lang w:eastAsia="en-US"/>
        </w:rPr>
        <w:t xml:space="preserve">Date de fin : </w:t>
      </w:r>
      <w:r w:rsidR="006B6EE6">
        <w:rPr>
          <w:rFonts w:ascii="Calibri" w:eastAsia="Arial Unicode MS" w:hAnsi="Calibri" w:cs="Arial Unicode MS"/>
          <w:b/>
          <w:sz w:val="22"/>
          <w:szCs w:val="22"/>
          <w:lang w:eastAsia="en-US"/>
        </w:rPr>
        <w:t>mars</w:t>
      </w:r>
      <w:r w:rsidR="00CC53BA">
        <w:rPr>
          <w:rFonts w:ascii="Calibri" w:eastAsia="Arial Unicode MS" w:hAnsi="Calibri" w:cs="Arial Unicode MS"/>
          <w:b/>
          <w:sz w:val="22"/>
          <w:szCs w:val="22"/>
          <w:lang w:eastAsia="en-US"/>
        </w:rPr>
        <w:t xml:space="preserve"> 2026.</w:t>
      </w:r>
    </w:p>
    <w:p w14:paraId="0BB8F9C2" w14:textId="77777777" w:rsidR="00014F87" w:rsidRDefault="00014F87" w:rsidP="00014F87">
      <w:pPr>
        <w:pStyle w:val="Paragraphedeliste"/>
        <w:rPr>
          <w:rFonts w:ascii="Calibri" w:hAnsi="Calibri"/>
          <w:sz w:val="22"/>
          <w:szCs w:val="22"/>
        </w:rPr>
      </w:pPr>
    </w:p>
    <w:p w14:paraId="2606381B" w14:textId="77777777" w:rsidR="003A7507" w:rsidRPr="00D15F32" w:rsidRDefault="003A7507" w:rsidP="00732843">
      <w:pPr>
        <w:numPr>
          <w:ilvl w:val="1"/>
          <w:numId w:val="2"/>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Planning/calendrier : </w:t>
      </w:r>
    </w:p>
    <w:p w14:paraId="57A33242" w14:textId="77777777" w:rsidR="003A7507" w:rsidRPr="00D15F32" w:rsidRDefault="003A7507" w:rsidP="003A7507">
      <w:pPr>
        <w:jc w:val="both"/>
        <w:rPr>
          <w:rFonts w:ascii="Calibri" w:hAnsi="Calibri"/>
          <w:sz w:val="22"/>
          <w:szCs w:val="22"/>
        </w:rPr>
      </w:pPr>
    </w:p>
    <w:p w14:paraId="4B92343C" w14:textId="71BCB78E" w:rsidR="00DE569E" w:rsidRDefault="003A7507" w:rsidP="00DE569E">
      <w:pPr>
        <w:jc w:val="both"/>
        <w:rPr>
          <w:rFonts w:ascii="Calibri" w:hAnsi="Calibri"/>
          <w:i/>
          <w:sz w:val="22"/>
          <w:szCs w:val="22"/>
        </w:rPr>
      </w:pPr>
      <w:r w:rsidRPr="00D15F32">
        <w:rPr>
          <w:rFonts w:ascii="Calibri" w:hAnsi="Calibri"/>
          <w:i/>
          <w:sz w:val="22"/>
          <w:szCs w:val="22"/>
        </w:rPr>
        <w:t>Le calendrier prévisionnel d’exécution des missions se présente comme suit :</w:t>
      </w:r>
    </w:p>
    <w:p w14:paraId="3A535110" w14:textId="77777777" w:rsidR="00DE569E" w:rsidRDefault="00DE569E" w:rsidP="00DE569E">
      <w:pPr>
        <w:jc w:val="both"/>
        <w:rPr>
          <w:rFonts w:ascii="Calibri" w:hAnsi="Calibri"/>
          <w:i/>
          <w:sz w:val="22"/>
          <w:szCs w:val="22"/>
        </w:rPr>
      </w:pPr>
    </w:p>
    <w:tbl>
      <w:tblPr>
        <w:tblStyle w:val="Grilledutableau1"/>
        <w:tblW w:w="0" w:type="auto"/>
        <w:jc w:val="center"/>
        <w:tblLook w:val="04A0" w:firstRow="1" w:lastRow="0" w:firstColumn="1" w:lastColumn="0" w:noHBand="0" w:noVBand="1"/>
      </w:tblPr>
      <w:tblGrid>
        <w:gridCol w:w="6374"/>
        <w:gridCol w:w="1693"/>
      </w:tblGrid>
      <w:tr w:rsidR="00014F87" w:rsidRPr="00AC0DEF" w14:paraId="092A3035" w14:textId="77777777" w:rsidTr="00905EDB">
        <w:trPr>
          <w:trHeight w:val="288"/>
          <w:jc w:val="center"/>
        </w:trPr>
        <w:tc>
          <w:tcPr>
            <w:tcW w:w="6374" w:type="dxa"/>
            <w:tcBorders>
              <w:bottom w:val="nil"/>
            </w:tcBorders>
            <w:shd w:val="clear" w:color="auto" w:fill="D9D9D9" w:themeFill="background1" w:themeFillShade="D9"/>
          </w:tcPr>
          <w:p w14:paraId="1ED4C606" w14:textId="77777777" w:rsidR="00014F87" w:rsidRPr="00AC0DEF" w:rsidRDefault="00014F87" w:rsidP="00122280">
            <w:pPr>
              <w:jc w:val="center"/>
              <w:rPr>
                <w:rFonts w:ascii="Calibri" w:eastAsia="Times New Roman" w:hAnsi="Calibri" w:cs="Times New Roman"/>
                <w:b/>
                <w:lang w:eastAsia="fr-FR"/>
              </w:rPr>
            </w:pPr>
            <w:r w:rsidRPr="00AC0DEF">
              <w:rPr>
                <w:rFonts w:ascii="Calibri" w:eastAsia="Times New Roman" w:hAnsi="Calibri" w:cs="Times New Roman"/>
                <w:b/>
                <w:lang w:eastAsia="fr-FR"/>
              </w:rPr>
              <w:t>Activités</w:t>
            </w:r>
          </w:p>
        </w:tc>
        <w:tc>
          <w:tcPr>
            <w:tcW w:w="1693" w:type="dxa"/>
            <w:vMerge w:val="restart"/>
            <w:shd w:val="clear" w:color="auto" w:fill="D9D9D9" w:themeFill="background1" w:themeFillShade="D9"/>
          </w:tcPr>
          <w:p w14:paraId="799CA31B" w14:textId="0D1C9A5C" w:rsidR="00014F87" w:rsidRPr="00D4352B" w:rsidRDefault="00014F87" w:rsidP="00905EDB">
            <w:pPr>
              <w:jc w:val="center"/>
              <w:rPr>
                <w:rFonts w:ascii="Calibri" w:hAnsi="Calibri"/>
                <w:b/>
              </w:rPr>
            </w:pPr>
            <w:r>
              <w:rPr>
                <w:rFonts w:ascii="Calibri" w:hAnsi="Calibri"/>
                <w:b/>
              </w:rPr>
              <w:t>Période</w:t>
            </w:r>
          </w:p>
        </w:tc>
      </w:tr>
      <w:tr w:rsidR="00014F87" w:rsidRPr="00AC0DEF" w14:paraId="46F80F87" w14:textId="77777777" w:rsidTr="00905EDB">
        <w:trPr>
          <w:trHeight w:val="81"/>
          <w:jc w:val="center"/>
        </w:trPr>
        <w:tc>
          <w:tcPr>
            <w:tcW w:w="6374" w:type="dxa"/>
            <w:tcBorders>
              <w:top w:val="nil"/>
            </w:tcBorders>
            <w:shd w:val="clear" w:color="auto" w:fill="D9D9D9" w:themeFill="background1" w:themeFillShade="D9"/>
          </w:tcPr>
          <w:p w14:paraId="32881C39" w14:textId="77777777" w:rsidR="00014F87" w:rsidRPr="00AC0DEF" w:rsidRDefault="00014F87" w:rsidP="00122280">
            <w:pPr>
              <w:rPr>
                <w:sz w:val="20"/>
                <w:szCs w:val="20"/>
              </w:rPr>
            </w:pPr>
          </w:p>
        </w:tc>
        <w:tc>
          <w:tcPr>
            <w:tcW w:w="1693" w:type="dxa"/>
            <w:vMerge/>
            <w:shd w:val="clear" w:color="auto" w:fill="D9D9D9" w:themeFill="background1" w:themeFillShade="D9"/>
          </w:tcPr>
          <w:p w14:paraId="2C013FC4" w14:textId="77777777" w:rsidR="00014F87" w:rsidRPr="00AC0DEF" w:rsidRDefault="00014F87" w:rsidP="00905EDB">
            <w:pPr>
              <w:spacing w:line="276" w:lineRule="auto"/>
              <w:jc w:val="center"/>
              <w:rPr>
                <w:sz w:val="20"/>
                <w:szCs w:val="20"/>
              </w:rPr>
            </w:pPr>
          </w:p>
        </w:tc>
      </w:tr>
      <w:tr w:rsidR="00014F87" w:rsidRPr="00AC0DEF" w14:paraId="201F2222" w14:textId="77777777" w:rsidTr="00905EDB">
        <w:trPr>
          <w:jc w:val="center"/>
        </w:trPr>
        <w:tc>
          <w:tcPr>
            <w:tcW w:w="6374" w:type="dxa"/>
          </w:tcPr>
          <w:p w14:paraId="35789944" w14:textId="096B29C8" w:rsidR="00014F87" w:rsidRPr="00014F87" w:rsidRDefault="00014F87" w:rsidP="00905EDB">
            <w:pPr>
              <w:spacing w:after="60"/>
              <w:rPr>
                <w:rFonts w:ascii="Calibri" w:hAnsi="Calibri"/>
                <w:b/>
                <w:sz w:val="22"/>
                <w:szCs w:val="22"/>
              </w:rPr>
            </w:pPr>
            <w:r w:rsidRPr="00014F87">
              <w:rPr>
                <w:rFonts w:ascii="Calibri" w:hAnsi="Calibri"/>
                <w:b/>
                <w:sz w:val="22"/>
                <w:szCs w:val="22"/>
              </w:rPr>
              <w:t>Préparation de la mission</w:t>
            </w:r>
          </w:p>
        </w:tc>
        <w:tc>
          <w:tcPr>
            <w:tcW w:w="1693" w:type="dxa"/>
          </w:tcPr>
          <w:p w14:paraId="09370DF5" w14:textId="1C8B5317" w:rsidR="00014F87" w:rsidRPr="00014F87" w:rsidRDefault="00014F87" w:rsidP="00905EDB">
            <w:pPr>
              <w:jc w:val="center"/>
              <w:rPr>
                <w:sz w:val="22"/>
                <w:szCs w:val="22"/>
              </w:rPr>
            </w:pPr>
            <w:r w:rsidRPr="00014F87">
              <w:rPr>
                <w:sz w:val="22"/>
                <w:szCs w:val="22"/>
              </w:rPr>
              <w:t>M1</w:t>
            </w:r>
          </w:p>
        </w:tc>
      </w:tr>
      <w:tr w:rsidR="00014F87" w:rsidRPr="00AC0DEF" w14:paraId="1E979E7A" w14:textId="77777777" w:rsidTr="00905EDB">
        <w:trPr>
          <w:jc w:val="center"/>
        </w:trPr>
        <w:tc>
          <w:tcPr>
            <w:tcW w:w="6374" w:type="dxa"/>
          </w:tcPr>
          <w:p w14:paraId="656D39AE" w14:textId="70160636" w:rsidR="00014F87" w:rsidRPr="00014F87" w:rsidRDefault="00014F87" w:rsidP="00605579">
            <w:pPr>
              <w:spacing w:after="60"/>
              <w:rPr>
                <w:rFonts w:ascii="Calibri" w:hAnsi="Calibri"/>
                <w:b/>
                <w:sz w:val="22"/>
                <w:szCs w:val="22"/>
              </w:rPr>
            </w:pPr>
            <w:r w:rsidRPr="00014F87">
              <w:rPr>
                <w:rFonts w:ascii="Calibri" w:hAnsi="Calibri"/>
                <w:b/>
                <w:sz w:val="22"/>
                <w:szCs w:val="22"/>
              </w:rPr>
              <w:t>Phase I :</w:t>
            </w:r>
            <w:r w:rsidR="00605579">
              <w:rPr>
                <w:rFonts w:ascii="Calibri" w:hAnsi="Calibri"/>
                <w:b/>
                <w:sz w:val="22"/>
                <w:szCs w:val="22"/>
              </w:rPr>
              <w:t xml:space="preserve"> Accompagnement, des structures</w:t>
            </w:r>
            <w:r w:rsidRPr="00014F87">
              <w:rPr>
                <w:rFonts w:ascii="Calibri" w:hAnsi="Calibri"/>
                <w:b/>
                <w:sz w:val="22"/>
                <w:szCs w:val="22"/>
              </w:rPr>
              <w:t xml:space="preserve"> appuyé</w:t>
            </w:r>
            <w:r w:rsidR="00605579">
              <w:rPr>
                <w:rFonts w:ascii="Calibri" w:hAnsi="Calibri"/>
                <w:b/>
                <w:sz w:val="22"/>
                <w:szCs w:val="22"/>
              </w:rPr>
              <w:t>e</w:t>
            </w:r>
            <w:r w:rsidRPr="00014F87">
              <w:rPr>
                <w:rFonts w:ascii="Calibri" w:hAnsi="Calibri"/>
                <w:b/>
                <w:sz w:val="22"/>
                <w:szCs w:val="22"/>
              </w:rPr>
              <w:t>s, à la définition de leurs besoins en accompagnement</w:t>
            </w:r>
          </w:p>
        </w:tc>
        <w:tc>
          <w:tcPr>
            <w:tcW w:w="1693" w:type="dxa"/>
          </w:tcPr>
          <w:p w14:paraId="1184615B" w14:textId="091AED25" w:rsidR="00014F87" w:rsidRPr="00014F87" w:rsidRDefault="00014F87" w:rsidP="00905EDB">
            <w:pPr>
              <w:jc w:val="center"/>
              <w:rPr>
                <w:rFonts w:cs="Calibri"/>
                <w:color w:val="000000"/>
                <w:sz w:val="22"/>
                <w:szCs w:val="22"/>
              </w:rPr>
            </w:pPr>
          </w:p>
        </w:tc>
      </w:tr>
      <w:tr w:rsidR="00014F87" w:rsidRPr="00AC0DEF" w14:paraId="6BCAB46B" w14:textId="77777777" w:rsidTr="00905EDB">
        <w:trPr>
          <w:jc w:val="center"/>
        </w:trPr>
        <w:tc>
          <w:tcPr>
            <w:tcW w:w="6374" w:type="dxa"/>
          </w:tcPr>
          <w:p w14:paraId="39A76D8F" w14:textId="6E740FC3" w:rsidR="00014F87" w:rsidRPr="00014F87" w:rsidRDefault="00014F87" w:rsidP="006B6EE6">
            <w:pPr>
              <w:spacing w:after="60"/>
              <w:rPr>
                <w:rFonts w:ascii="Calibri" w:hAnsi="Calibri"/>
                <w:sz w:val="22"/>
                <w:szCs w:val="22"/>
              </w:rPr>
            </w:pPr>
            <w:r w:rsidRPr="00014F87">
              <w:rPr>
                <w:rFonts w:ascii="Calibri" w:hAnsi="Calibri"/>
                <w:sz w:val="22"/>
                <w:szCs w:val="22"/>
              </w:rPr>
              <w:t xml:space="preserve">Visite des </w:t>
            </w:r>
            <w:r w:rsidR="006B6EE6">
              <w:rPr>
                <w:rFonts w:ascii="Calibri" w:hAnsi="Calibri"/>
                <w:sz w:val="22"/>
                <w:szCs w:val="22"/>
              </w:rPr>
              <w:t>structures pour les appuyer sur</w:t>
            </w:r>
            <w:r w:rsidRPr="00014F87">
              <w:rPr>
                <w:rFonts w:ascii="Calibri" w:hAnsi="Calibri"/>
                <w:sz w:val="22"/>
                <w:szCs w:val="22"/>
              </w:rPr>
              <w:t xml:space="preserve"> la définition de leurs besoins en accompagnement</w:t>
            </w:r>
          </w:p>
        </w:tc>
        <w:tc>
          <w:tcPr>
            <w:tcW w:w="1693" w:type="dxa"/>
          </w:tcPr>
          <w:p w14:paraId="41D6E2E1" w14:textId="27934255" w:rsidR="00014F87" w:rsidRPr="00014F87" w:rsidRDefault="00014F87" w:rsidP="00905EDB">
            <w:pPr>
              <w:jc w:val="center"/>
              <w:rPr>
                <w:rFonts w:cs="Calibri"/>
                <w:color w:val="000000"/>
                <w:sz w:val="22"/>
                <w:szCs w:val="22"/>
              </w:rPr>
            </w:pPr>
            <w:r w:rsidRPr="00014F87">
              <w:rPr>
                <w:rFonts w:cs="Calibri"/>
                <w:color w:val="000000"/>
                <w:sz w:val="22"/>
                <w:szCs w:val="22"/>
              </w:rPr>
              <w:t>M1</w:t>
            </w:r>
          </w:p>
        </w:tc>
      </w:tr>
      <w:tr w:rsidR="00014F87" w:rsidRPr="00AC0DEF" w14:paraId="56763411" w14:textId="77777777" w:rsidTr="00905EDB">
        <w:trPr>
          <w:jc w:val="center"/>
        </w:trPr>
        <w:tc>
          <w:tcPr>
            <w:tcW w:w="6374" w:type="dxa"/>
          </w:tcPr>
          <w:p w14:paraId="5A784F2D" w14:textId="63090818" w:rsidR="00014F87" w:rsidRPr="00014F87" w:rsidRDefault="00014F87" w:rsidP="00905EDB">
            <w:pPr>
              <w:spacing w:after="60"/>
              <w:rPr>
                <w:rFonts w:ascii="Calibri" w:hAnsi="Calibri"/>
                <w:sz w:val="22"/>
                <w:szCs w:val="22"/>
              </w:rPr>
            </w:pPr>
            <w:r w:rsidRPr="00014F87">
              <w:rPr>
                <w:rFonts w:ascii="Calibri" w:hAnsi="Calibri"/>
                <w:b/>
                <w:sz w:val="22"/>
                <w:szCs w:val="22"/>
              </w:rPr>
              <w:t>Phase II : Identification des « talents » de la diaspora qui apporteront leur appui (6 à 12)</w:t>
            </w:r>
          </w:p>
        </w:tc>
        <w:tc>
          <w:tcPr>
            <w:tcW w:w="1693" w:type="dxa"/>
          </w:tcPr>
          <w:p w14:paraId="27572D6B" w14:textId="2FCDE6EF" w:rsidR="00014F87" w:rsidRPr="00014F87" w:rsidRDefault="00014F87" w:rsidP="00905EDB">
            <w:pPr>
              <w:jc w:val="center"/>
              <w:rPr>
                <w:rFonts w:cs="Calibri"/>
                <w:color w:val="000000"/>
                <w:sz w:val="22"/>
                <w:szCs w:val="22"/>
              </w:rPr>
            </w:pPr>
          </w:p>
        </w:tc>
      </w:tr>
      <w:tr w:rsidR="00014F87" w:rsidRPr="00AC0DEF" w14:paraId="312C2D44" w14:textId="77777777" w:rsidTr="00905EDB">
        <w:trPr>
          <w:jc w:val="center"/>
        </w:trPr>
        <w:tc>
          <w:tcPr>
            <w:tcW w:w="6374" w:type="dxa"/>
          </w:tcPr>
          <w:p w14:paraId="0FB853FC" w14:textId="0C4E05A4" w:rsidR="00014F87" w:rsidRPr="00014F87" w:rsidRDefault="00014F87" w:rsidP="00905EDB">
            <w:pPr>
              <w:spacing w:after="60"/>
              <w:rPr>
                <w:rFonts w:ascii="Calibri" w:hAnsi="Calibri"/>
                <w:sz w:val="22"/>
                <w:szCs w:val="22"/>
              </w:rPr>
            </w:pPr>
            <w:r w:rsidRPr="00014F87">
              <w:rPr>
                <w:rFonts w:ascii="Calibri" w:hAnsi="Calibri"/>
                <w:sz w:val="22"/>
                <w:szCs w:val="22"/>
              </w:rPr>
              <w:t>Proposition des critères de sélection des talents de la diaspora</w:t>
            </w:r>
          </w:p>
        </w:tc>
        <w:tc>
          <w:tcPr>
            <w:tcW w:w="1693" w:type="dxa"/>
          </w:tcPr>
          <w:p w14:paraId="2FA03C0B" w14:textId="668FAB13" w:rsidR="00014F87" w:rsidRPr="00014F87" w:rsidRDefault="00014F87" w:rsidP="00905EDB">
            <w:pPr>
              <w:jc w:val="center"/>
              <w:rPr>
                <w:rFonts w:cs="Calibri"/>
                <w:color w:val="000000"/>
                <w:sz w:val="22"/>
                <w:szCs w:val="22"/>
              </w:rPr>
            </w:pPr>
            <w:r w:rsidRPr="00014F87">
              <w:rPr>
                <w:rFonts w:cs="Calibri"/>
                <w:color w:val="000000"/>
                <w:sz w:val="22"/>
                <w:szCs w:val="22"/>
              </w:rPr>
              <w:t>M</w:t>
            </w:r>
            <w:r>
              <w:rPr>
                <w:rFonts w:cs="Calibri"/>
                <w:color w:val="000000"/>
                <w:sz w:val="22"/>
                <w:szCs w:val="22"/>
              </w:rPr>
              <w:t>2</w:t>
            </w:r>
          </w:p>
        </w:tc>
      </w:tr>
      <w:tr w:rsidR="00014F87" w:rsidRPr="00AC0DEF" w14:paraId="7D6A13DB" w14:textId="77777777" w:rsidTr="00905EDB">
        <w:trPr>
          <w:jc w:val="center"/>
        </w:trPr>
        <w:tc>
          <w:tcPr>
            <w:tcW w:w="6374" w:type="dxa"/>
          </w:tcPr>
          <w:p w14:paraId="06D1572F" w14:textId="78D67311" w:rsidR="00014F87" w:rsidRPr="00014F87" w:rsidRDefault="00014F87" w:rsidP="00905EDB">
            <w:pPr>
              <w:spacing w:after="60"/>
              <w:rPr>
                <w:rFonts w:ascii="Calibri" w:hAnsi="Calibri"/>
                <w:sz w:val="22"/>
                <w:szCs w:val="22"/>
              </w:rPr>
            </w:pPr>
            <w:r w:rsidRPr="00014F87">
              <w:rPr>
                <w:rFonts w:ascii="Calibri" w:hAnsi="Calibri"/>
                <w:sz w:val="22"/>
                <w:szCs w:val="22"/>
              </w:rPr>
              <w:t>Lancement et gestion de l’appel à candidatures</w:t>
            </w:r>
          </w:p>
        </w:tc>
        <w:tc>
          <w:tcPr>
            <w:tcW w:w="1693" w:type="dxa"/>
          </w:tcPr>
          <w:p w14:paraId="2F0C140D" w14:textId="0CE7E197" w:rsidR="00014F87" w:rsidRPr="00014F87" w:rsidRDefault="00014F87" w:rsidP="00905EDB">
            <w:pPr>
              <w:jc w:val="center"/>
              <w:rPr>
                <w:sz w:val="22"/>
                <w:szCs w:val="22"/>
              </w:rPr>
            </w:pPr>
            <w:r w:rsidRPr="00014F87">
              <w:rPr>
                <w:rFonts w:cs="Calibri"/>
                <w:color w:val="000000"/>
                <w:sz w:val="22"/>
                <w:szCs w:val="22"/>
              </w:rPr>
              <w:t>M</w:t>
            </w:r>
            <w:r>
              <w:rPr>
                <w:rFonts w:cs="Calibri"/>
                <w:color w:val="000000"/>
                <w:sz w:val="22"/>
                <w:szCs w:val="22"/>
              </w:rPr>
              <w:t>2</w:t>
            </w:r>
          </w:p>
        </w:tc>
      </w:tr>
      <w:tr w:rsidR="00014F87" w:rsidRPr="00AC0DEF" w14:paraId="0AC79C48" w14:textId="77777777" w:rsidTr="00905EDB">
        <w:trPr>
          <w:jc w:val="center"/>
        </w:trPr>
        <w:tc>
          <w:tcPr>
            <w:tcW w:w="6374" w:type="dxa"/>
          </w:tcPr>
          <w:p w14:paraId="6988B04B" w14:textId="300864EF" w:rsidR="00014F87" w:rsidRPr="00014F87" w:rsidRDefault="00014F87" w:rsidP="00905EDB">
            <w:pPr>
              <w:spacing w:after="60"/>
              <w:rPr>
                <w:rFonts w:ascii="Calibri" w:hAnsi="Calibri"/>
                <w:sz w:val="22"/>
                <w:szCs w:val="22"/>
              </w:rPr>
            </w:pPr>
            <w:r w:rsidRPr="00014F87">
              <w:rPr>
                <w:rFonts w:ascii="Calibri" w:hAnsi="Calibri"/>
                <w:sz w:val="22"/>
                <w:szCs w:val="22"/>
              </w:rPr>
              <w:t>Sélection des « talents » de la diaspora</w:t>
            </w:r>
          </w:p>
        </w:tc>
        <w:tc>
          <w:tcPr>
            <w:tcW w:w="1693" w:type="dxa"/>
          </w:tcPr>
          <w:p w14:paraId="1E039714" w14:textId="76321EDE" w:rsidR="00014F87" w:rsidRPr="00014F87" w:rsidRDefault="00014F87" w:rsidP="00905EDB">
            <w:pPr>
              <w:jc w:val="center"/>
              <w:rPr>
                <w:sz w:val="22"/>
                <w:szCs w:val="22"/>
              </w:rPr>
            </w:pPr>
            <w:r w:rsidRPr="00014F87">
              <w:rPr>
                <w:rFonts w:cs="Calibri"/>
                <w:color w:val="000000"/>
                <w:sz w:val="22"/>
                <w:szCs w:val="22"/>
              </w:rPr>
              <w:t>M</w:t>
            </w:r>
            <w:r>
              <w:rPr>
                <w:rFonts w:cs="Calibri"/>
                <w:color w:val="000000"/>
                <w:sz w:val="22"/>
                <w:szCs w:val="22"/>
              </w:rPr>
              <w:t>3</w:t>
            </w:r>
          </w:p>
        </w:tc>
      </w:tr>
      <w:tr w:rsidR="00014F87" w:rsidRPr="00AC0DEF" w14:paraId="2DE9DDC4" w14:textId="77777777" w:rsidTr="00905EDB">
        <w:trPr>
          <w:jc w:val="center"/>
        </w:trPr>
        <w:tc>
          <w:tcPr>
            <w:tcW w:w="6374" w:type="dxa"/>
          </w:tcPr>
          <w:p w14:paraId="26C32A9C" w14:textId="45CC7B2E" w:rsidR="00014F87" w:rsidRPr="00014F87" w:rsidRDefault="00014F87" w:rsidP="00905EDB">
            <w:pPr>
              <w:spacing w:after="60"/>
              <w:rPr>
                <w:rFonts w:ascii="Calibri" w:hAnsi="Calibri"/>
                <w:sz w:val="22"/>
                <w:szCs w:val="22"/>
              </w:rPr>
            </w:pPr>
            <w:r w:rsidRPr="00014F87">
              <w:rPr>
                <w:rFonts w:ascii="Calibri" w:hAnsi="Calibri"/>
                <w:b/>
                <w:sz w:val="22"/>
                <w:szCs w:val="22"/>
              </w:rPr>
              <w:t>Phase III : Préparation et organisation des missions</w:t>
            </w:r>
          </w:p>
        </w:tc>
        <w:tc>
          <w:tcPr>
            <w:tcW w:w="1693" w:type="dxa"/>
          </w:tcPr>
          <w:p w14:paraId="56D469C0" w14:textId="5250D66D" w:rsidR="00014F87" w:rsidRPr="00014F87" w:rsidRDefault="00014F87" w:rsidP="00905EDB">
            <w:pPr>
              <w:jc w:val="center"/>
              <w:rPr>
                <w:sz w:val="22"/>
                <w:szCs w:val="22"/>
              </w:rPr>
            </w:pPr>
          </w:p>
        </w:tc>
      </w:tr>
      <w:tr w:rsidR="00014F87" w:rsidRPr="00AC0DEF" w14:paraId="75461340" w14:textId="77777777" w:rsidTr="00905EDB">
        <w:trPr>
          <w:jc w:val="center"/>
        </w:trPr>
        <w:tc>
          <w:tcPr>
            <w:tcW w:w="6374" w:type="dxa"/>
          </w:tcPr>
          <w:p w14:paraId="7FED7B12" w14:textId="6B6837D5" w:rsidR="00014F87" w:rsidRPr="00014F87" w:rsidRDefault="00605579" w:rsidP="00905EDB">
            <w:pPr>
              <w:spacing w:after="60"/>
              <w:rPr>
                <w:rFonts w:ascii="Calibri" w:hAnsi="Calibri"/>
                <w:sz w:val="22"/>
                <w:szCs w:val="22"/>
              </w:rPr>
            </w:pPr>
            <w:r>
              <w:rPr>
                <w:rFonts w:ascii="Calibri" w:hAnsi="Calibri"/>
                <w:sz w:val="22"/>
                <w:szCs w:val="22"/>
              </w:rPr>
              <w:t>Cadrage des missions (schéma d’organisation, termes de référence)</w:t>
            </w:r>
          </w:p>
        </w:tc>
        <w:tc>
          <w:tcPr>
            <w:tcW w:w="1693" w:type="dxa"/>
          </w:tcPr>
          <w:p w14:paraId="63C41AD4" w14:textId="4F8E7587" w:rsidR="00014F87" w:rsidRPr="00014F87" w:rsidRDefault="00014F87" w:rsidP="00905EDB">
            <w:pPr>
              <w:jc w:val="center"/>
              <w:rPr>
                <w:sz w:val="22"/>
                <w:szCs w:val="22"/>
              </w:rPr>
            </w:pPr>
            <w:r>
              <w:rPr>
                <w:sz w:val="22"/>
                <w:szCs w:val="22"/>
              </w:rPr>
              <w:t>M</w:t>
            </w:r>
            <w:r w:rsidR="00BE7700">
              <w:rPr>
                <w:sz w:val="22"/>
                <w:szCs w:val="22"/>
              </w:rPr>
              <w:t>3</w:t>
            </w:r>
          </w:p>
        </w:tc>
      </w:tr>
      <w:tr w:rsidR="00605579" w:rsidRPr="00AC0DEF" w14:paraId="0A79D612" w14:textId="77777777" w:rsidTr="00905EDB">
        <w:trPr>
          <w:jc w:val="center"/>
        </w:trPr>
        <w:tc>
          <w:tcPr>
            <w:tcW w:w="6374" w:type="dxa"/>
          </w:tcPr>
          <w:p w14:paraId="3ECA60C3" w14:textId="27FFA332" w:rsidR="00605579" w:rsidRPr="00014F87" w:rsidRDefault="00605579" w:rsidP="00905EDB">
            <w:pPr>
              <w:spacing w:after="60"/>
              <w:rPr>
                <w:rFonts w:ascii="Calibri" w:hAnsi="Calibri"/>
                <w:sz w:val="22"/>
                <w:szCs w:val="22"/>
              </w:rPr>
            </w:pPr>
            <w:r>
              <w:rPr>
                <w:rFonts w:ascii="Calibri" w:hAnsi="Calibri"/>
                <w:sz w:val="22"/>
                <w:szCs w:val="22"/>
              </w:rPr>
              <w:t xml:space="preserve">Création d’une boîte à outils </w:t>
            </w:r>
          </w:p>
        </w:tc>
        <w:tc>
          <w:tcPr>
            <w:tcW w:w="1693" w:type="dxa"/>
          </w:tcPr>
          <w:p w14:paraId="74EEDBF9" w14:textId="7CC43033" w:rsidR="00605579" w:rsidRDefault="00605579" w:rsidP="00905EDB">
            <w:pPr>
              <w:jc w:val="center"/>
              <w:rPr>
                <w:sz w:val="22"/>
                <w:szCs w:val="22"/>
              </w:rPr>
            </w:pPr>
            <w:r>
              <w:rPr>
                <w:sz w:val="22"/>
                <w:szCs w:val="22"/>
              </w:rPr>
              <w:t>M3</w:t>
            </w:r>
          </w:p>
        </w:tc>
      </w:tr>
      <w:tr w:rsidR="00014F87" w:rsidRPr="00AC0DEF" w14:paraId="06D5613E" w14:textId="77777777" w:rsidTr="00905EDB">
        <w:trPr>
          <w:jc w:val="center"/>
        </w:trPr>
        <w:tc>
          <w:tcPr>
            <w:tcW w:w="6374" w:type="dxa"/>
          </w:tcPr>
          <w:p w14:paraId="1C5D6F18" w14:textId="6C2FD326" w:rsidR="00014F87" w:rsidRPr="00014F87" w:rsidRDefault="00014F87" w:rsidP="00905EDB">
            <w:pPr>
              <w:spacing w:after="60"/>
              <w:rPr>
                <w:rFonts w:ascii="Calibri" w:hAnsi="Calibri"/>
                <w:sz w:val="22"/>
                <w:szCs w:val="22"/>
              </w:rPr>
            </w:pPr>
            <w:r w:rsidRPr="00014F87">
              <w:rPr>
                <w:rFonts w:ascii="Calibri" w:hAnsi="Calibri"/>
                <w:sz w:val="22"/>
                <w:szCs w:val="22"/>
              </w:rPr>
              <w:t>Préparation des missions</w:t>
            </w:r>
          </w:p>
        </w:tc>
        <w:tc>
          <w:tcPr>
            <w:tcW w:w="1693" w:type="dxa"/>
          </w:tcPr>
          <w:p w14:paraId="50D7EE14" w14:textId="5B96EA89" w:rsidR="00014F87" w:rsidRPr="00014F87" w:rsidRDefault="00014F87" w:rsidP="00905EDB">
            <w:pPr>
              <w:jc w:val="center"/>
              <w:rPr>
                <w:sz w:val="22"/>
                <w:szCs w:val="22"/>
              </w:rPr>
            </w:pPr>
            <w:r>
              <w:rPr>
                <w:sz w:val="22"/>
                <w:szCs w:val="22"/>
              </w:rPr>
              <w:t>M3 et jusqu’à M13</w:t>
            </w:r>
          </w:p>
        </w:tc>
      </w:tr>
      <w:tr w:rsidR="00014F87" w:rsidRPr="00AC0DEF" w14:paraId="44395830" w14:textId="77777777" w:rsidTr="00905EDB">
        <w:trPr>
          <w:jc w:val="center"/>
        </w:trPr>
        <w:tc>
          <w:tcPr>
            <w:tcW w:w="6374" w:type="dxa"/>
          </w:tcPr>
          <w:p w14:paraId="4300312F" w14:textId="67A92AEE" w:rsidR="00014F87" w:rsidRPr="00014F87" w:rsidRDefault="00014F87" w:rsidP="00605579">
            <w:pPr>
              <w:spacing w:after="60"/>
              <w:rPr>
                <w:rFonts w:ascii="Calibri" w:hAnsi="Calibri"/>
                <w:sz w:val="22"/>
                <w:szCs w:val="22"/>
              </w:rPr>
            </w:pPr>
            <w:r w:rsidRPr="00014F87">
              <w:rPr>
                <w:rFonts w:ascii="Calibri" w:hAnsi="Calibri"/>
                <w:sz w:val="22"/>
                <w:szCs w:val="22"/>
              </w:rPr>
              <w:t>Visites de suivi des 6 structures</w:t>
            </w:r>
            <w:r w:rsidR="00605579">
              <w:rPr>
                <w:rFonts w:ascii="Calibri" w:hAnsi="Calibri"/>
                <w:sz w:val="22"/>
                <w:szCs w:val="22"/>
              </w:rPr>
              <w:t xml:space="preserve"> appuyées</w:t>
            </w:r>
          </w:p>
        </w:tc>
        <w:tc>
          <w:tcPr>
            <w:tcW w:w="1693" w:type="dxa"/>
          </w:tcPr>
          <w:p w14:paraId="3389B033" w14:textId="5A425B09" w:rsidR="00014F87" w:rsidRPr="00014F87" w:rsidRDefault="00014F87" w:rsidP="00905EDB">
            <w:pPr>
              <w:jc w:val="center"/>
              <w:rPr>
                <w:sz w:val="22"/>
                <w:szCs w:val="22"/>
              </w:rPr>
            </w:pPr>
            <w:r>
              <w:rPr>
                <w:sz w:val="22"/>
                <w:szCs w:val="22"/>
              </w:rPr>
              <w:t>M4 et jusqu’à M13</w:t>
            </w:r>
          </w:p>
        </w:tc>
      </w:tr>
      <w:tr w:rsidR="00014F87" w:rsidRPr="00AC0DEF" w14:paraId="0F663638" w14:textId="77777777" w:rsidTr="00905EDB">
        <w:trPr>
          <w:jc w:val="center"/>
        </w:trPr>
        <w:tc>
          <w:tcPr>
            <w:tcW w:w="6374" w:type="dxa"/>
          </w:tcPr>
          <w:p w14:paraId="66F90419" w14:textId="69D8E29A" w:rsidR="00014F87" w:rsidRPr="00014F87" w:rsidRDefault="00014F87" w:rsidP="00905EDB">
            <w:pPr>
              <w:spacing w:after="60"/>
              <w:rPr>
                <w:rFonts w:ascii="Calibri" w:hAnsi="Calibri"/>
                <w:sz w:val="22"/>
                <w:szCs w:val="22"/>
              </w:rPr>
            </w:pPr>
            <w:r w:rsidRPr="00014F87">
              <w:rPr>
                <w:rFonts w:ascii="Calibri" w:hAnsi="Calibri"/>
                <w:sz w:val="22"/>
                <w:szCs w:val="22"/>
              </w:rPr>
              <w:t>Clôture des missions</w:t>
            </w:r>
            <w:r w:rsidR="00605579">
              <w:rPr>
                <w:rFonts w:ascii="Calibri" w:hAnsi="Calibri"/>
                <w:sz w:val="22"/>
                <w:szCs w:val="22"/>
              </w:rPr>
              <w:t xml:space="preserve"> d’appui</w:t>
            </w:r>
            <w:r w:rsidRPr="00014F87">
              <w:rPr>
                <w:rFonts w:ascii="Calibri" w:hAnsi="Calibri"/>
                <w:sz w:val="22"/>
                <w:szCs w:val="22"/>
              </w:rPr>
              <w:t xml:space="preserve"> court terme</w:t>
            </w:r>
          </w:p>
        </w:tc>
        <w:tc>
          <w:tcPr>
            <w:tcW w:w="1693" w:type="dxa"/>
          </w:tcPr>
          <w:p w14:paraId="18C3176C" w14:textId="7581AC7F" w:rsidR="00014F87" w:rsidRPr="00014F87" w:rsidRDefault="00605579" w:rsidP="00905EDB">
            <w:pPr>
              <w:jc w:val="center"/>
              <w:rPr>
                <w:sz w:val="22"/>
                <w:szCs w:val="22"/>
              </w:rPr>
            </w:pPr>
            <w:r>
              <w:rPr>
                <w:sz w:val="22"/>
                <w:szCs w:val="22"/>
              </w:rPr>
              <w:t>M6</w:t>
            </w:r>
            <w:r w:rsidR="00014F87">
              <w:rPr>
                <w:sz w:val="22"/>
                <w:szCs w:val="22"/>
              </w:rPr>
              <w:t xml:space="preserve"> et jusqu’à M13</w:t>
            </w:r>
          </w:p>
        </w:tc>
      </w:tr>
      <w:tr w:rsidR="00014F87" w:rsidRPr="00AC0DEF" w14:paraId="4265DF93" w14:textId="77777777" w:rsidTr="00905EDB">
        <w:trPr>
          <w:jc w:val="center"/>
        </w:trPr>
        <w:tc>
          <w:tcPr>
            <w:tcW w:w="6374" w:type="dxa"/>
          </w:tcPr>
          <w:p w14:paraId="5F3ACDB8" w14:textId="2A018F04" w:rsidR="00014F87" w:rsidRPr="00014F87" w:rsidRDefault="00014F87" w:rsidP="00905EDB">
            <w:pPr>
              <w:spacing w:after="60"/>
              <w:rPr>
                <w:rFonts w:ascii="Calibri" w:hAnsi="Calibri"/>
                <w:b/>
                <w:sz w:val="22"/>
                <w:szCs w:val="22"/>
              </w:rPr>
            </w:pPr>
            <w:r w:rsidRPr="00014F87">
              <w:rPr>
                <w:rFonts w:ascii="Calibri" w:hAnsi="Calibri"/>
                <w:b/>
                <w:sz w:val="22"/>
                <w:szCs w:val="22"/>
              </w:rPr>
              <w:t>Phase IV : Suivi-évaluation des missions</w:t>
            </w:r>
          </w:p>
        </w:tc>
        <w:tc>
          <w:tcPr>
            <w:tcW w:w="1693" w:type="dxa"/>
          </w:tcPr>
          <w:p w14:paraId="14169BDB" w14:textId="7823A1A5" w:rsidR="00014F87" w:rsidRPr="00014F87" w:rsidRDefault="00014F87" w:rsidP="00905EDB">
            <w:pPr>
              <w:jc w:val="center"/>
              <w:rPr>
                <w:sz w:val="22"/>
                <w:szCs w:val="22"/>
              </w:rPr>
            </w:pPr>
          </w:p>
        </w:tc>
      </w:tr>
      <w:tr w:rsidR="00EF5B5C" w:rsidRPr="00AC0DEF" w14:paraId="27715B4F" w14:textId="77777777" w:rsidTr="00905EDB">
        <w:trPr>
          <w:jc w:val="center"/>
        </w:trPr>
        <w:tc>
          <w:tcPr>
            <w:tcW w:w="6374" w:type="dxa"/>
          </w:tcPr>
          <w:p w14:paraId="03B2DCD3" w14:textId="052A9C40" w:rsidR="00EF5B5C" w:rsidRPr="00BE7700" w:rsidRDefault="00EF5B5C" w:rsidP="006B6EE6">
            <w:pPr>
              <w:jc w:val="both"/>
              <w:rPr>
                <w:rFonts w:ascii="Calibri" w:hAnsi="Calibri"/>
                <w:sz w:val="22"/>
                <w:szCs w:val="22"/>
              </w:rPr>
            </w:pPr>
            <w:r w:rsidRPr="00EF5B5C">
              <w:rPr>
                <w:rFonts w:ascii="Calibri" w:hAnsi="Calibri"/>
                <w:sz w:val="22"/>
                <w:szCs w:val="22"/>
              </w:rPr>
              <w:t>Organ</w:t>
            </w:r>
            <w:r w:rsidR="006B6EE6">
              <w:rPr>
                <w:rFonts w:ascii="Calibri" w:hAnsi="Calibri"/>
                <w:sz w:val="22"/>
                <w:szCs w:val="22"/>
              </w:rPr>
              <w:t>iser une demi-journée d’atelier</w:t>
            </w:r>
            <w:r w:rsidRPr="00EF5B5C">
              <w:rPr>
                <w:rFonts w:ascii="Calibri" w:hAnsi="Calibri"/>
                <w:sz w:val="22"/>
                <w:szCs w:val="22"/>
              </w:rPr>
              <w:t xml:space="preserve"> (présentiel et en ligne) de retours d’</w:t>
            </w:r>
            <w:r w:rsidR="006B6EE6">
              <w:rPr>
                <w:rFonts w:ascii="Calibri" w:hAnsi="Calibri"/>
                <w:sz w:val="22"/>
                <w:szCs w:val="22"/>
              </w:rPr>
              <w:t>expériences avec les structures</w:t>
            </w:r>
            <w:r w:rsidRPr="00EF5B5C">
              <w:rPr>
                <w:rFonts w:ascii="Calibri" w:hAnsi="Calibri"/>
                <w:sz w:val="22"/>
                <w:szCs w:val="22"/>
              </w:rPr>
              <w:t xml:space="preserve"> bénéficiair</w:t>
            </w:r>
            <w:r>
              <w:rPr>
                <w:rFonts w:ascii="Calibri" w:hAnsi="Calibri"/>
                <w:sz w:val="22"/>
                <w:szCs w:val="22"/>
              </w:rPr>
              <w:t>es et les « talents » mobilisés</w:t>
            </w:r>
            <w:r w:rsidRPr="00EF5B5C">
              <w:rPr>
                <w:rFonts w:ascii="Calibri" w:hAnsi="Calibri"/>
                <w:sz w:val="22"/>
                <w:szCs w:val="22"/>
              </w:rPr>
              <w:t xml:space="preserve"> </w:t>
            </w:r>
          </w:p>
        </w:tc>
        <w:tc>
          <w:tcPr>
            <w:tcW w:w="1693" w:type="dxa"/>
          </w:tcPr>
          <w:p w14:paraId="7FCE4671" w14:textId="7C591B25" w:rsidR="00EF5B5C" w:rsidRPr="00014F87" w:rsidRDefault="00EF5B5C" w:rsidP="00905EDB">
            <w:pPr>
              <w:jc w:val="center"/>
              <w:rPr>
                <w:sz w:val="22"/>
                <w:szCs w:val="22"/>
              </w:rPr>
            </w:pPr>
            <w:r>
              <w:rPr>
                <w:sz w:val="22"/>
                <w:szCs w:val="22"/>
              </w:rPr>
              <w:t>M1</w:t>
            </w:r>
            <w:r w:rsidR="006B6EE6">
              <w:rPr>
                <w:sz w:val="22"/>
                <w:szCs w:val="22"/>
              </w:rPr>
              <w:t>3</w:t>
            </w:r>
          </w:p>
        </w:tc>
      </w:tr>
      <w:tr w:rsidR="00014F87" w:rsidRPr="00AC0DEF" w14:paraId="11FA1CEF" w14:textId="77777777" w:rsidTr="00905EDB">
        <w:trPr>
          <w:jc w:val="center"/>
        </w:trPr>
        <w:tc>
          <w:tcPr>
            <w:tcW w:w="6374" w:type="dxa"/>
          </w:tcPr>
          <w:p w14:paraId="5B65601A" w14:textId="19449767" w:rsidR="00014F87" w:rsidRPr="00014F87" w:rsidRDefault="00014F87" w:rsidP="00905EDB">
            <w:pPr>
              <w:spacing w:after="60"/>
              <w:rPr>
                <w:rFonts w:ascii="Calibri" w:hAnsi="Calibri"/>
                <w:sz w:val="22"/>
                <w:szCs w:val="22"/>
              </w:rPr>
            </w:pPr>
            <w:r w:rsidRPr="00014F87">
              <w:rPr>
                <w:rFonts w:ascii="Calibri" w:hAnsi="Calibri"/>
                <w:sz w:val="22"/>
                <w:szCs w:val="22"/>
              </w:rPr>
              <w:t xml:space="preserve">Clôturer la prestation </w:t>
            </w:r>
          </w:p>
        </w:tc>
        <w:tc>
          <w:tcPr>
            <w:tcW w:w="1693" w:type="dxa"/>
          </w:tcPr>
          <w:p w14:paraId="282797DF" w14:textId="5D4C6296" w:rsidR="00014F87" w:rsidRPr="00014F87" w:rsidRDefault="00014F87" w:rsidP="00905EDB">
            <w:pPr>
              <w:jc w:val="center"/>
              <w:rPr>
                <w:sz w:val="22"/>
                <w:szCs w:val="22"/>
              </w:rPr>
            </w:pPr>
            <w:r>
              <w:rPr>
                <w:sz w:val="22"/>
                <w:szCs w:val="22"/>
              </w:rPr>
              <w:t>M1</w:t>
            </w:r>
            <w:r w:rsidR="006B6EE6">
              <w:rPr>
                <w:sz w:val="22"/>
                <w:szCs w:val="22"/>
              </w:rPr>
              <w:t>4</w:t>
            </w:r>
          </w:p>
        </w:tc>
      </w:tr>
    </w:tbl>
    <w:p w14:paraId="0011CEB2" w14:textId="15BE230C" w:rsidR="00AC0DEF" w:rsidRDefault="00DE569E" w:rsidP="00DE569E">
      <w:pPr>
        <w:jc w:val="both"/>
        <w:rPr>
          <w:rFonts w:ascii="Calibri" w:hAnsi="Calibri"/>
          <w:b/>
          <w:sz w:val="22"/>
          <w:szCs w:val="22"/>
          <w:u w:val="single"/>
        </w:rPr>
      </w:pPr>
      <w:r>
        <w:rPr>
          <w:rFonts w:ascii="Calibri" w:hAnsi="Calibri"/>
          <w:b/>
          <w:sz w:val="22"/>
          <w:szCs w:val="22"/>
          <w:u w:val="single"/>
        </w:rPr>
        <w:t xml:space="preserve"> </w:t>
      </w:r>
    </w:p>
    <w:p w14:paraId="149B0105" w14:textId="77777777" w:rsidR="003A0700" w:rsidRPr="00D15F32" w:rsidRDefault="003A0700" w:rsidP="001D27F6">
      <w:pPr>
        <w:rPr>
          <w:rFonts w:ascii="Calibri" w:hAnsi="Calibri"/>
          <w:sz w:val="22"/>
          <w:szCs w:val="22"/>
        </w:rPr>
      </w:pPr>
    </w:p>
    <w:p w14:paraId="1982EB1F" w14:textId="77777777" w:rsidR="001D27F6" w:rsidRPr="00D15F32" w:rsidRDefault="0047117E" w:rsidP="00732843">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Expertise </w:t>
      </w:r>
      <w:r w:rsidR="002C6EDB">
        <w:rPr>
          <w:rFonts w:ascii="Calibri" w:eastAsia="Arial Unicode MS" w:hAnsi="Calibri" w:cs="Arial Unicode MS"/>
          <w:b/>
          <w:sz w:val="22"/>
          <w:szCs w:val="22"/>
          <w:lang w:eastAsia="en-US"/>
        </w:rPr>
        <w:t>et profil</w:t>
      </w:r>
      <w:r w:rsidR="001D27F6" w:rsidRPr="00D15F32">
        <w:rPr>
          <w:rFonts w:ascii="Calibri" w:eastAsia="Arial Unicode MS" w:hAnsi="Calibri" w:cs="Arial Unicode MS"/>
          <w:b/>
          <w:sz w:val="22"/>
          <w:szCs w:val="22"/>
          <w:lang w:eastAsia="en-US"/>
        </w:rPr>
        <w:t xml:space="preserve"> demandé</w:t>
      </w:r>
      <w:r w:rsidR="002C6EDB">
        <w:rPr>
          <w:rFonts w:ascii="Calibri" w:eastAsia="Arial Unicode MS" w:hAnsi="Calibri" w:cs="Arial Unicode MS"/>
          <w:b/>
          <w:sz w:val="22"/>
          <w:szCs w:val="22"/>
          <w:lang w:eastAsia="en-US"/>
        </w:rPr>
        <w:t>s</w:t>
      </w:r>
    </w:p>
    <w:p w14:paraId="4E82B09E" w14:textId="77777777" w:rsidR="001441C8" w:rsidRPr="00D15F32" w:rsidRDefault="001441C8" w:rsidP="00C85939">
      <w:pPr>
        <w:ind w:left="540"/>
        <w:jc w:val="both"/>
        <w:rPr>
          <w:rFonts w:ascii="Calibri" w:eastAsia="Arial Unicode MS" w:hAnsi="Calibri" w:cs="Arial Unicode MS"/>
          <w:b/>
          <w:sz w:val="22"/>
          <w:szCs w:val="22"/>
          <w:lang w:eastAsia="en-US"/>
        </w:rPr>
      </w:pPr>
    </w:p>
    <w:p w14:paraId="06BE8B9F" w14:textId="7EC42883" w:rsidR="003A7185" w:rsidRPr="00D15F32" w:rsidRDefault="00B66BE6" w:rsidP="00732843">
      <w:pPr>
        <w:numPr>
          <w:ilvl w:val="1"/>
          <w:numId w:val="2"/>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Nombre d’experts</w:t>
      </w:r>
      <w:r w:rsidR="00BB0137">
        <w:rPr>
          <w:rFonts w:ascii="Calibri" w:eastAsia="Arial Unicode MS" w:hAnsi="Calibri" w:cs="Arial Unicode MS"/>
          <w:b/>
          <w:sz w:val="22"/>
          <w:szCs w:val="22"/>
          <w:lang w:eastAsia="en-US"/>
        </w:rPr>
        <w:t xml:space="preserve"> </w:t>
      </w:r>
      <w:r w:rsidR="00CC53BA">
        <w:rPr>
          <w:rFonts w:ascii="Calibri" w:eastAsia="Arial Unicode MS" w:hAnsi="Calibri" w:cs="Arial Unicode MS"/>
          <w:b/>
          <w:sz w:val="22"/>
          <w:szCs w:val="22"/>
          <w:lang w:eastAsia="en-US"/>
        </w:rPr>
        <w:t>sur la mission</w:t>
      </w:r>
      <w:r w:rsidRPr="00D15F32">
        <w:rPr>
          <w:rFonts w:ascii="Calibri" w:eastAsia="Arial Unicode MS" w:hAnsi="Calibri" w:cs="Arial Unicode MS"/>
          <w:b/>
          <w:sz w:val="22"/>
          <w:szCs w:val="22"/>
          <w:lang w:eastAsia="en-US"/>
        </w:rPr>
        <w:t> :</w:t>
      </w:r>
      <w:r w:rsidR="00EC3375">
        <w:rPr>
          <w:rFonts w:ascii="Calibri" w:eastAsia="Arial Unicode MS" w:hAnsi="Calibri" w:cs="Arial Unicode MS"/>
          <w:sz w:val="22"/>
          <w:szCs w:val="22"/>
          <w:lang w:eastAsia="en-US"/>
        </w:rPr>
        <w:t xml:space="preserve"> 2</w:t>
      </w:r>
    </w:p>
    <w:p w14:paraId="56FF0DA7" w14:textId="77777777" w:rsidR="003A7185" w:rsidRPr="00D15F32" w:rsidRDefault="003A7185" w:rsidP="00C85939">
      <w:pPr>
        <w:jc w:val="both"/>
        <w:rPr>
          <w:rFonts w:ascii="Calibri" w:eastAsia="Arial Unicode MS" w:hAnsi="Calibri" w:cs="Arial Unicode MS"/>
          <w:b/>
          <w:sz w:val="22"/>
          <w:szCs w:val="22"/>
          <w:lang w:eastAsia="en-US"/>
        </w:rPr>
      </w:pPr>
    </w:p>
    <w:p w14:paraId="11BBB708" w14:textId="7F7311A8" w:rsidR="003A7185" w:rsidRDefault="00B66BE6" w:rsidP="00732843">
      <w:pPr>
        <w:numPr>
          <w:ilvl w:val="1"/>
          <w:numId w:val="2"/>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Profil </w:t>
      </w:r>
      <w:r w:rsidR="00CC53BA">
        <w:rPr>
          <w:rFonts w:ascii="Calibri" w:eastAsia="Arial Unicode MS" w:hAnsi="Calibri" w:cs="Arial Unicode MS"/>
          <w:b/>
          <w:sz w:val="22"/>
          <w:szCs w:val="22"/>
          <w:lang w:eastAsia="en-US"/>
        </w:rPr>
        <w:t>des experts désigné</w:t>
      </w:r>
      <w:r w:rsidR="00C90734">
        <w:rPr>
          <w:rFonts w:ascii="Calibri" w:eastAsia="Arial Unicode MS" w:hAnsi="Calibri" w:cs="Arial Unicode MS"/>
          <w:b/>
          <w:sz w:val="22"/>
          <w:szCs w:val="22"/>
          <w:lang w:eastAsia="en-US"/>
        </w:rPr>
        <w:t>s en charge de l’exécution du contrat</w:t>
      </w:r>
    </w:p>
    <w:p w14:paraId="7C795E34" w14:textId="77777777" w:rsidR="003D1467" w:rsidRPr="00D15F32" w:rsidRDefault="003D1467" w:rsidP="003D1467">
      <w:pPr>
        <w:ind w:left="900"/>
        <w:jc w:val="both"/>
        <w:rPr>
          <w:rFonts w:ascii="Calibri" w:eastAsia="Arial Unicode MS" w:hAnsi="Calibri" w:cs="Arial Unicode MS"/>
          <w:b/>
          <w:sz w:val="22"/>
          <w:szCs w:val="22"/>
          <w:lang w:eastAsia="en-US"/>
        </w:rPr>
      </w:pPr>
    </w:p>
    <w:p w14:paraId="69696EF1" w14:textId="02BF6573" w:rsidR="003A7185" w:rsidRDefault="003A7185" w:rsidP="00C85939">
      <w:pPr>
        <w:jc w:val="both"/>
        <w:rPr>
          <w:rFonts w:ascii="Calibri" w:hAnsi="Calibri"/>
          <w:sz w:val="22"/>
          <w:szCs w:val="22"/>
          <w:u w:val="single"/>
        </w:rPr>
      </w:pPr>
    </w:p>
    <w:p w14:paraId="5601FFE5" w14:textId="49D3FE1F" w:rsidR="000F1E9B" w:rsidRPr="00905EDB" w:rsidRDefault="00A55A81" w:rsidP="00905EDB">
      <w:pPr>
        <w:jc w:val="both"/>
        <w:rPr>
          <w:rFonts w:ascii="Calibri" w:hAnsi="Calibri"/>
          <w:b/>
          <w:sz w:val="22"/>
          <w:szCs w:val="22"/>
          <w:u w:val="single"/>
        </w:rPr>
      </w:pPr>
      <w:r>
        <w:rPr>
          <w:rFonts w:ascii="Calibri" w:hAnsi="Calibri"/>
          <w:b/>
          <w:sz w:val="22"/>
          <w:szCs w:val="22"/>
          <w:u w:val="single"/>
        </w:rPr>
        <w:t>Coordinateur.rice de</w:t>
      </w:r>
      <w:r w:rsidR="000F1E9B" w:rsidRPr="00905EDB">
        <w:rPr>
          <w:rFonts w:ascii="Calibri" w:hAnsi="Calibri"/>
          <w:b/>
          <w:sz w:val="22"/>
          <w:szCs w:val="22"/>
          <w:u w:val="single"/>
        </w:rPr>
        <w:t xml:space="preserve"> la prestation</w:t>
      </w:r>
      <w:r w:rsidR="004E6272" w:rsidRPr="00905EDB">
        <w:rPr>
          <w:rFonts w:ascii="Calibri" w:hAnsi="Calibri"/>
          <w:b/>
          <w:sz w:val="22"/>
          <w:szCs w:val="22"/>
          <w:u w:val="single"/>
        </w:rPr>
        <w:t> :</w:t>
      </w:r>
    </w:p>
    <w:p w14:paraId="3CB2D53F" w14:textId="68E34A42" w:rsidR="000F1E9B" w:rsidRDefault="000F1E9B" w:rsidP="00C85939">
      <w:pPr>
        <w:jc w:val="both"/>
        <w:rPr>
          <w:rFonts w:ascii="Calibri" w:hAnsi="Calibri"/>
          <w:sz w:val="22"/>
          <w:szCs w:val="22"/>
          <w:u w:val="single"/>
        </w:rPr>
      </w:pPr>
    </w:p>
    <w:p w14:paraId="3A1970AA" w14:textId="77777777" w:rsidR="009236DE" w:rsidRPr="00966F8F" w:rsidRDefault="009236DE" w:rsidP="009746CE">
      <w:pPr>
        <w:numPr>
          <w:ilvl w:val="0"/>
          <w:numId w:val="4"/>
        </w:numPr>
        <w:tabs>
          <w:tab w:val="num" w:pos="720"/>
        </w:tabs>
        <w:spacing w:after="60"/>
        <w:ind w:left="1979" w:hanging="357"/>
        <w:jc w:val="both"/>
        <w:rPr>
          <w:rFonts w:ascii="Calibri" w:hAnsi="Calibri"/>
          <w:iCs/>
          <w:sz w:val="22"/>
          <w:szCs w:val="22"/>
          <w:u w:val="single"/>
        </w:rPr>
      </w:pPr>
      <w:r w:rsidRPr="00966F8F">
        <w:rPr>
          <w:rFonts w:ascii="Calibri" w:hAnsi="Calibri"/>
          <w:iCs/>
          <w:sz w:val="22"/>
          <w:szCs w:val="22"/>
          <w:u w:val="single"/>
        </w:rPr>
        <w:t>Qualifications et compétences :</w:t>
      </w:r>
    </w:p>
    <w:p w14:paraId="7D03FBBA" w14:textId="67C54764" w:rsidR="009236DE" w:rsidRPr="00966F8F" w:rsidRDefault="009236DE" w:rsidP="00732843">
      <w:pPr>
        <w:numPr>
          <w:ilvl w:val="0"/>
          <w:numId w:val="1"/>
        </w:numPr>
        <w:jc w:val="both"/>
        <w:rPr>
          <w:rFonts w:ascii="Calibri" w:hAnsi="Calibri"/>
          <w:sz w:val="22"/>
          <w:szCs w:val="22"/>
        </w:rPr>
      </w:pPr>
      <w:r w:rsidRPr="00966F8F">
        <w:rPr>
          <w:rFonts w:ascii="Calibri" w:hAnsi="Calibri"/>
          <w:sz w:val="22"/>
          <w:szCs w:val="22"/>
        </w:rPr>
        <w:t>Titulaire d’un diplôme universitaire de 2</w:t>
      </w:r>
      <w:r w:rsidRPr="00966F8F">
        <w:rPr>
          <w:rFonts w:ascii="Calibri" w:hAnsi="Calibri"/>
          <w:sz w:val="22"/>
          <w:szCs w:val="22"/>
          <w:vertAlign w:val="superscript"/>
        </w:rPr>
        <w:t>ème</w:t>
      </w:r>
      <w:r w:rsidRPr="00966F8F">
        <w:rPr>
          <w:rFonts w:ascii="Calibri" w:hAnsi="Calibri"/>
          <w:sz w:val="22"/>
          <w:szCs w:val="22"/>
        </w:rPr>
        <w:t xml:space="preserve"> cycle en administration, r</w:t>
      </w:r>
      <w:r w:rsidR="000F1E9B">
        <w:rPr>
          <w:rFonts w:ascii="Calibri" w:hAnsi="Calibri"/>
          <w:sz w:val="22"/>
          <w:szCs w:val="22"/>
        </w:rPr>
        <w:t xml:space="preserve">enforcement des organisations, </w:t>
      </w:r>
      <w:r w:rsidRPr="00966F8F">
        <w:rPr>
          <w:rFonts w:ascii="Calibri" w:hAnsi="Calibri"/>
          <w:sz w:val="22"/>
          <w:szCs w:val="22"/>
        </w:rPr>
        <w:t>en gestion ou expérience équivalente.</w:t>
      </w:r>
    </w:p>
    <w:p w14:paraId="1CDD03D6" w14:textId="77777777" w:rsidR="009236DE" w:rsidRPr="00966F8F" w:rsidRDefault="009236DE" w:rsidP="00732843">
      <w:pPr>
        <w:numPr>
          <w:ilvl w:val="0"/>
          <w:numId w:val="1"/>
        </w:numPr>
        <w:jc w:val="both"/>
        <w:rPr>
          <w:rFonts w:ascii="Calibri" w:hAnsi="Calibri"/>
          <w:sz w:val="22"/>
          <w:szCs w:val="22"/>
        </w:rPr>
      </w:pPr>
      <w:r w:rsidRPr="00966F8F">
        <w:rPr>
          <w:rFonts w:ascii="Calibri" w:hAnsi="Calibri"/>
          <w:sz w:val="22"/>
          <w:szCs w:val="22"/>
        </w:rPr>
        <w:t>Excellentes qualités /capacités :</w:t>
      </w:r>
    </w:p>
    <w:p w14:paraId="65E8E68E" w14:textId="77777777" w:rsidR="009236DE" w:rsidRPr="00966F8F" w:rsidRDefault="009236DE" w:rsidP="00732843">
      <w:pPr>
        <w:numPr>
          <w:ilvl w:val="1"/>
          <w:numId w:val="3"/>
        </w:numPr>
        <w:jc w:val="both"/>
        <w:rPr>
          <w:rFonts w:ascii="Calibri" w:eastAsia="Arial Unicode MS" w:hAnsi="Calibri"/>
          <w:sz w:val="22"/>
          <w:szCs w:val="22"/>
        </w:rPr>
      </w:pPr>
      <w:r w:rsidRPr="00966F8F">
        <w:rPr>
          <w:rFonts w:ascii="Calibri" w:hAnsi="Calibri"/>
          <w:sz w:val="22"/>
          <w:szCs w:val="22"/>
        </w:rPr>
        <w:t>de communication</w:t>
      </w:r>
    </w:p>
    <w:p w14:paraId="32E1D02B" w14:textId="77777777" w:rsidR="009236DE" w:rsidRPr="00966F8F" w:rsidRDefault="009236DE" w:rsidP="00732843">
      <w:pPr>
        <w:numPr>
          <w:ilvl w:val="1"/>
          <w:numId w:val="3"/>
        </w:numPr>
        <w:jc w:val="both"/>
        <w:rPr>
          <w:rFonts w:ascii="Calibri" w:eastAsia="Arial Unicode MS" w:hAnsi="Calibri"/>
          <w:sz w:val="22"/>
          <w:szCs w:val="22"/>
        </w:rPr>
      </w:pPr>
      <w:r w:rsidRPr="00966F8F">
        <w:rPr>
          <w:rFonts w:ascii="Calibri" w:hAnsi="Calibri"/>
          <w:sz w:val="22"/>
          <w:szCs w:val="22"/>
        </w:rPr>
        <w:t>de travail en équipe et relationnel</w:t>
      </w:r>
    </w:p>
    <w:p w14:paraId="1BFBE1C2" w14:textId="77777777" w:rsidR="009236DE" w:rsidRPr="00966F8F" w:rsidRDefault="009236DE" w:rsidP="00732843">
      <w:pPr>
        <w:numPr>
          <w:ilvl w:val="1"/>
          <w:numId w:val="3"/>
        </w:numPr>
        <w:jc w:val="both"/>
        <w:rPr>
          <w:rFonts w:ascii="Calibri" w:eastAsia="Arial Unicode MS" w:hAnsi="Calibri"/>
          <w:sz w:val="22"/>
          <w:szCs w:val="22"/>
        </w:rPr>
      </w:pPr>
      <w:r w:rsidRPr="00966F8F">
        <w:rPr>
          <w:rFonts w:ascii="Calibri" w:eastAsia="Arial Unicode MS" w:hAnsi="Calibri"/>
          <w:sz w:val="22"/>
          <w:szCs w:val="22"/>
        </w:rPr>
        <w:t xml:space="preserve">de transmission des savoirs </w:t>
      </w:r>
    </w:p>
    <w:p w14:paraId="291084AD" w14:textId="77777777" w:rsidR="009236DE" w:rsidRPr="00966F8F" w:rsidRDefault="009236DE" w:rsidP="00732843">
      <w:pPr>
        <w:numPr>
          <w:ilvl w:val="1"/>
          <w:numId w:val="3"/>
        </w:numPr>
        <w:jc w:val="both"/>
        <w:rPr>
          <w:rFonts w:ascii="Calibri" w:eastAsia="Arial Unicode MS" w:hAnsi="Calibri"/>
          <w:sz w:val="22"/>
          <w:szCs w:val="22"/>
        </w:rPr>
      </w:pPr>
      <w:r w:rsidRPr="00966F8F">
        <w:rPr>
          <w:rFonts w:ascii="Calibri" w:hAnsi="Calibri"/>
          <w:sz w:val="22"/>
          <w:szCs w:val="22"/>
        </w:rPr>
        <w:t xml:space="preserve">de </w:t>
      </w:r>
      <w:r w:rsidR="00AF63C1">
        <w:rPr>
          <w:rFonts w:ascii="Calibri" w:hAnsi="Calibri"/>
          <w:sz w:val="22"/>
          <w:szCs w:val="22"/>
        </w:rPr>
        <w:t>synthèse et de rédaction</w:t>
      </w:r>
    </w:p>
    <w:p w14:paraId="79BEB956" w14:textId="77777777" w:rsidR="009236DE" w:rsidRPr="00966F8F" w:rsidRDefault="009236DE" w:rsidP="00732843">
      <w:pPr>
        <w:numPr>
          <w:ilvl w:val="1"/>
          <w:numId w:val="3"/>
        </w:numPr>
        <w:jc w:val="both"/>
        <w:rPr>
          <w:rFonts w:ascii="Calibri" w:eastAsia="Arial Unicode MS" w:hAnsi="Calibri"/>
          <w:sz w:val="22"/>
          <w:szCs w:val="22"/>
        </w:rPr>
      </w:pPr>
      <w:r w:rsidRPr="00966F8F">
        <w:rPr>
          <w:rFonts w:ascii="Calibri" w:hAnsi="Calibri"/>
          <w:sz w:val="22"/>
          <w:szCs w:val="22"/>
        </w:rPr>
        <w:t>d’analyse et résolution des problèmes</w:t>
      </w:r>
    </w:p>
    <w:p w14:paraId="24D905F0" w14:textId="77777777" w:rsidR="009236DE" w:rsidRPr="00966F8F" w:rsidRDefault="009236DE" w:rsidP="00732843">
      <w:pPr>
        <w:numPr>
          <w:ilvl w:val="1"/>
          <w:numId w:val="3"/>
        </w:numPr>
        <w:jc w:val="both"/>
        <w:rPr>
          <w:rFonts w:ascii="Calibri" w:eastAsia="Arial Unicode MS" w:hAnsi="Calibri"/>
          <w:sz w:val="22"/>
          <w:szCs w:val="22"/>
        </w:rPr>
      </w:pPr>
      <w:r w:rsidRPr="00966F8F">
        <w:rPr>
          <w:rFonts w:ascii="Calibri" w:hAnsi="Calibri"/>
          <w:sz w:val="22"/>
          <w:szCs w:val="22"/>
        </w:rPr>
        <w:t>de prise de décision et d’initiative</w:t>
      </w:r>
    </w:p>
    <w:p w14:paraId="34C59F08" w14:textId="38FE5A19" w:rsidR="00BD7CF0" w:rsidRDefault="009236DE" w:rsidP="00732843">
      <w:pPr>
        <w:numPr>
          <w:ilvl w:val="0"/>
          <w:numId w:val="1"/>
        </w:numPr>
        <w:jc w:val="both"/>
        <w:rPr>
          <w:rFonts w:ascii="Calibri" w:hAnsi="Calibri"/>
          <w:sz w:val="22"/>
          <w:szCs w:val="22"/>
        </w:rPr>
      </w:pPr>
      <w:r w:rsidRPr="00966F8F">
        <w:rPr>
          <w:rFonts w:ascii="Calibri" w:hAnsi="Calibri"/>
          <w:sz w:val="22"/>
          <w:szCs w:val="22"/>
        </w:rPr>
        <w:t>Excellente maîtrise du français (écrit / oral)</w:t>
      </w:r>
      <w:r w:rsidR="00E86382">
        <w:rPr>
          <w:rFonts w:ascii="Calibri" w:hAnsi="Calibri"/>
          <w:sz w:val="22"/>
          <w:szCs w:val="22"/>
        </w:rPr>
        <w:t xml:space="preserve"> </w:t>
      </w:r>
      <w:r w:rsidR="000F1E9B">
        <w:rPr>
          <w:rFonts w:ascii="Calibri" w:hAnsi="Calibri"/>
          <w:sz w:val="22"/>
          <w:szCs w:val="22"/>
        </w:rPr>
        <w:t>et du shikomori</w:t>
      </w:r>
      <w:r w:rsidR="000B7D24">
        <w:rPr>
          <w:rFonts w:ascii="Calibri" w:hAnsi="Calibri"/>
          <w:sz w:val="22"/>
          <w:szCs w:val="22"/>
        </w:rPr>
        <w:t>.</w:t>
      </w:r>
    </w:p>
    <w:p w14:paraId="0CEFDF66" w14:textId="77777777" w:rsidR="000B7D24" w:rsidRDefault="000B7D24" w:rsidP="000B7D24">
      <w:pPr>
        <w:jc w:val="both"/>
        <w:rPr>
          <w:rFonts w:ascii="Calibri" w:hAnsi="Calibri"/>
          <w:sz w:val="22"/>
          <w:szCs w:val="22"/>
        </w:rPr>
      </w:pPr>
    </w:p>
    <w:p w14:paraId="207755A1" w14:textId="1B8BF475" w:rsidR="009236DE" w:rsidRPr="00966F8F" w:rsidRDefault="009236DE" w:rsidP="009746CE">
      <w:pPr>
        <w:numPr>
          <w:ilvl w:val="0"/>
          <w:numId w:val="4"/>
        </w:numPr>
        <w:tabs>
          <w:tab w:val="num" w:pos="720"/>
        </w:tabs>
        <w:spacing w:after="60"/>
        <w:ind w:left="1979" w:hanging="357"/>
        <w:jc w:val="both"/>
        <w:rPr>
          <w:rFonts w:ascii="Calibri" w:hAnsi="Calibri"/>
          <w:iCs/>
          <w:sz w:val="22"/>
          <w:szCs w:val="22"/>
          <w:u w:val="single"/>
        </w:rPr>
      </w:pPr>
      <w:r w:rsidRPr="00966F8F">
        <w:rPr>
          <w:rFonts w:ascii="Calibri" w:hAnsi="Calibri"/>
          <w:iCs/>
          <w:sz w:val="22"/>
          <w:szCs w:val="22"/>
          <w:u w:val="single"/>
        </w:rPr>
        <w:t xml:space="preserve">Expérience professionnelle </w:t>
      </w:r>
    </w:p>
    <w:p w14:paraId="1D1CC0A8" w14:textId="1A07E4BE" w:rsidR="009236DE" w:rsidRPr="00966F8F" w:rsidRDefault="009236DE" w:rsidP="00732843">
      <w:pPr>
        <w:numPr>
          <w:ilvl w:val="0"/>
          <w:numId w:val="1"/>
        </w:numPr>
        <w:jc w:val="both"/>
        <w:rPr>
          <w:rFonts w:ascii="Calibri" w:hAnsi="Calibri"/>
          <w:sz w:val="22"/>
          <w:szCs w:val="22"/>
        </w:rPr>
      </w:pPr>
      <w:r w:rsidRPr="00966F8F">
        <w:rPr>
          <w:rFonts w:ascii="Calibri" w:hAnsi="Calibri"/>
          <w:sz w:val="22"/>
          <w:szCs w:val="22"/>
        </w:rPr>
        <w:t>Expérie</w:t>
      </w:r>
      <w:r w:rsidR="00344737">
        <w:rPr>
          <w:rFonts w:ascii="Calibri" w:hAnsi="Calibri"/>
          <w:sz w:val="22"/>
          <w:szCs w:val="22"/>
        </w:rPr>
        <w:t>nce professionnelle d’au moins 3</w:t>
      </w:r>
      <w:r w:rsidRPr="00966F8F">
        <w:rPr>
          <w:rFonts w:ascii="Calibri" w:hAnsi="Calibri"/>
          <w:sz w:val="22"/>
          <w:szCs w:val="22"/>
        </w:rPr>
        <w:t xml:space="preserve"> ans dans le domaine </w:t>
      </w:r>
      <w:r w:rsidR="000F1E9B">
        <w:rPr>
          <w:rFonts w:ascii="Calibri" w:hAnsi="Calibri"/>
          <w:sz w:val="22"/>
          <w:szCs w:val="22"/>
        </w:rPr>
        <w:t xml:space="preserve">du </w:t>
      </w:r>
      <w:r w:rsidR="00A55A81">
        <w:rPr>
          <w:rFonts w:ascii="Calibri" w:hAnsi="Calibri"/>
          <w:sz w:val="22"/>
          <w:szCs w:val="22"/>
        </w:rPr>
        <w:t>développement/gestion de projet aux Comores</w:t>
      </w:r>
      <w:r w:rsidRPr="00A14686">
        <w:rPr>
          <w:rFonts w:ascii="Calibri" w:hAnsi="Calibri"/>
          <w:sz w:val="22"/>
          <w:szCs w:val="22"/>
        </w:rPr>
        <w:t>.</w:t>
      </w:r>
    </w:p>
    <w:p w14:paraId="7317A53A" w14:textId="0006BCE1" w:rsidR="009236DE" w:rsidRPr="00A55A81" w:rsidRDefault="009236DE" w:rsidP="00A55A81">
      <w:pPr>
        <w:numPr>
          <w:ilvl w:val="0"/>
          <w:numId w:val="1"/>
        </w:numPr>
        <w:jc w:val="both"/>
        <w:rPr>
          <w:rFonts w:ascii="Calibri" w:hAnsi="Calibri"/>
          <w:sz w:val="22"/>
          <w:szCs w:val="22"/>
        </w:rPr>
      </w:pPr>
      <w:r w:rsidRPr="00966F8F">
        <w:rPr>
          <w:rFonts w:ascii="Calibri" w:hAnsi="Calibri"/>
          <w:sz w:val="22"/>
          <w:szCs w:val="22"/>
        </w:rPr>
        <w:t xml:space="preserve">Expérience professionnelle d’au moins 5 ans en lien </w:t>
      </w:r>
      <w:r w:rsidR="000B7D24">
        <w:rPr>
          <w:rFonts w:ascii="Calibri" w:hAnsi="Calibri"/>
          <w:sz w:val="22"/>
          <w:szCs w:val="22"/>
        </w:rPr>
        <w:t xml:space="preserve">avec </w:t>
      </w:r>
      <w:r w:rsidR="000F1E9B">
        <w:rPr>
          <w:rFonts w:ascii="Calibri" w:hAnsi="Calibri"/>
          <w:sz w:val="22"/>
          <w:szCs w:val="22"/>
        </w:rPr>
        <w:t>le renforcement des capacités</w:t>
      </w:r>
      <w:r w:rsidR="00A55A81">
        <w:rPr>
          <w:rFonts w:ascii="Calibri" w:hAnsi="Calibri"/>
          <w:sz w:val="22"/>
          <w:szCs w:val="22"/>
        </w:rPr>
        <w:t xml:space="preserve"> des organisations</w:t>
      </w:r>
      <w:r w:rsidR="000B7D24" w:rsidRPr="00A55A81">
        <w:rPr>
          <w:rFonts w:ascii="Calibri" w:hAnsi="Calibri"/>
          <w:sz w:val="22"/>
          <w:szCs w:val="22"/>
        </w:rPr>
        <w:t>.</w:t>
      </w:r>
    </w:p>
    <w:p w14:paraId="6D2A84C0" w14:textId="7E19582E" w:rsidR="009236DE" w:rsidRPr="00966F8F" w:rsidRDefault="009236DE" w:rsidP="00732843">
      <w:pPr>
        <w:numPr>
          <w:ilvl w:val="0"/>
          <w:numId w:val="1"/>
        </w:numPr>
        <w:jc w:val="both"/>
        <w:rPr>
          <w:rFonts w:ascii="Calibri" w:hAnsi="Calibri"/>
          <w:sz w:val="22"/>
          <w:szCs w:val="22"/>
        </w:rPr>
      </w:pPr>
      <w:r w:rsidRPr="00966F8F">
        <w:rPr>
          <w:rFonts w:ascii="Calibri" w:hAnsi="Calibri"/>
          <w:sz w:val="22"/>
          <w:szCs w:val="22"/>
        </w:rPr>
        <w:t xml:space="preserve">Bonne maîtrise des enjeux liés </w:t>
      </w:r>
      <w:r w:rsidR="000F1E9B">
        <w:rPr>
          <w:rFonts w:ascii="Calibri" w:hAnsi="Calibri"/>
          <w:sz w:val="22"/>
          <w:szCs w:val="22"/>
        </w:rPr>
        <w:t>à la diaspora</w:t>
      </w:r>
      <w:r w:rsidR="004E6272">
        <w:rPr>
          <w:rFonts w:ascii="Calibri" w:hAnsi="Calibri"/>
          <w:sz w:val="22"/>
          <w:szCs w:val="22"/>
        </w:rPr>
        <w:t xml:space="preserve"> et aisance à évoluer dans les systèmes comorien et français</w:t>
      </w:r>
      <w:r w:rsidRPr="00966F8F">
        <w:rPr>
          <w:rFonts w:ascii="Calibri" w:hAnsi="Calibri"/>
          <w:sz w:val="22"/>
          <w:szCs w:val="22"/>
        </w:rPr>
        <w:t>.</w:t>
      </w:r>
    </w:p>
    <w:p w14:paraId="13339C22" w14:textId="77777777" w:rsidR="009236DE" w:rsidRPr="00966F8F" w:rsidRDefault="009236DE" w:rsidP="009236DE">
      <w:pPr>
        <w:jc w:val="both"/>
        <w:rPr>
          <w:rFonts w:ascii="Calibri" w:hAnsi="Calibri"/>
          <w:i/>
          <w:sz w:val="22"/>
          <w:szCs w:val="22"/>
          <w:u w:val="single"/>
        </w:rPr>
      </w:pPr>
    </w:p>
    <w:p w14:paraId="536267FB" w14:textId="4B51597D" w:rsidR="000F1E9B" w:rsidRPr="00905EDB" w:rsidRDefault="00905EDB" w:rsidP="00905EDB">
      <w:pPr>
        <w:jc w:val="both"/>
        <w:rPr>
          <w:rFonts w:ascii="Calibri" w:hAnsi="Calibri"/>
          <w:b/>
          <w:sz w:val="22"/>
          <w:szCs w:val="22"/>
          <w:u w:val="single"/>
        </w:rPr>
      </w:pPr>
      <w:r>
        <w:rPr>
          <w:rFonts w:ascii="Calibri" w:hAnsi="Calibri"/>
          <w:b/>
          <w:sz w:val="22"/>
          <w:szCs w:val="22"/>
          <w:u w:val="single"/>
        </w:rPr>
        <w:t>Gestionnaire</w:t>
      </w:r>
      <w:r w:rsidR="000F1E9B" w:rsidRPr="00905EDB">
        <w:rPr>
          <w:rFonts w:ascii="Calibri" w:hAnsi="Calibri"/>
          <w:b/>
          <w:sz w:val="22"/>
          <w:szCs w:val="22"/>
          <w:u w:val="single"/>
        </w:rPr>
        <w:t xml:space="preserve"> administrati</w:t>
      </w:r>
      <w:r>
        <w:rPr>
          <w:rFonts w:ascii="Calibri" w:hAnsi="Calibri"/>
          <w:b/>
          <w:sz w:val="22"/>
          <w:szCs w:val="22"/>
          <w:u w:val="single"/>
        </w:rPr>
        <w:t>f</w:t>
      </w:r>
      <w:r w:rsidR="00344737">
        <w:rPr>
          <w:rFonts w:ascii="Calibri" w:hAnsi="Calibri"/>
          <w:b/>
          <w:sz w:val="22"/>
          <w:szCs w:val="22"/>
          <w:u w:val="single"/>
        </w:rPr>
        <w:t>/ve</w:t>
      </w:r>
      <w:r w:rsidR="000F1E9B" w:rsidRPr="00905EDB">
        <w:rPr>
          <w:rFonts w:ascii="Calibri" w:hAnsi="Calibri"/>
          <w:b/>
          <w:sz w:val="22"/>
          <w:szCs w:val="22"/>
          <w:u w:val="single"/>
        </w:rPr>
        <w:t xml:space="preserve"> et logistique</w:t>
      </w:r>
      <w:r w:rsidR="004E6272" w:rsidRPr="00905EDB">
        <w:rPr>
          <w:rFonts w:ascii="Calibri" w:hAnsi="Calibri"/>
          <w:b/>
          <w:sz w:val="22"/>
          <w:szCs w:val="22"/>
          <w:u w:val="single"/>
        </w:rPr>
        <w:t> :</w:t>
      </w:r>
    </w:p>
    <w:p w14:paraId="5210833C" w14:textId="3CB38819" w:rsidR="004E6272" w:rsidRDefault="004E6272" w:rsidP="004E6272">
      <w:pPr>
        <w:jc w:val="both"/>
        <w:rPr>
          <w:rFonts w:ascii="Calibri" w:hAnsi="Calibri"/>
          <w:b/>
          <w:sz w:val="22"/>
          <w:szCs w:val="22"/>
        </w:rPr>
      </w:pPr>
    </w:p>
    <w:p w14:paraId="333B14FE" w14:textId="77777777" w:rsidR="004E6272" w:rsidRPr="00966F8F" w:rsidRDefault="004E6272" w:rsidP="009746CE">
      <w:pPr>
        <w:numPr>
          <w:ilvl w:val="0"/>
          <w:numId w:val="12"/>
        </w:numPr>
        <w:spacing w:after="60"/>
        <w:ind w:left="1979" w:hanging="357"/>
        <w:jc w:val="both"/>
        <w:rPr>
          <w:rFonts w:ascii="Calibri" w:hAnsi="Calibri"/>
          <w:iCs/>
          <w:sz w:val="22"/>
          <w:szCs w:val="22"/>
          <w:u w:val="single"/>
        </w:rPr>
      </w:pPr>
      <w:r w:rsidRPr="00966F8F">
        <w:rPr>
          <w:rFonts w:ascii="Calibri" w:hAnsi="Calibri"/>
          <w:iCs/>
          <w:sz w:val="22"/>
          <w:szCs w:val="22"/>
          <w:u w:val="single"/>
        </w:rPr>
        <w:t>Qualifications et compétences :</w:t>
      </w:r>
    </w:p>
    <w:p w14:paraId="7CA12412" w14:textId="6316E226" w:rsidR="004E6272" w:rsidRPr="00966F8F" w:rsidRDefault="004E6272" w:rsidP="00732843">
      <w:pPr>
        <w:numPr>
          <w:ilvl w:val="0"/>
          <w:numId w:val="1"/>
        </w:numPr>
        <w:jc w:val="both"/>
        <w:rPr>
          <w:rFonts w:ascii="Calibri" w:hAnsi="Calibri"/>
          <w:sz w:val="22"/>
          <w:szCs w:val="22"/>
        </w:rPr>
      </w:pPr>
      <w:r w:rsidRPr="00966F8F">
        <w:rPr>
          <w:rFonts w:ascii="Calibri" w:hAnsi="Calibri"/>
          <w:sz w:val="22"/>
          <w:szCs w:val="22"/>
        </w:rPr>
        <w:t>Titulaire d’un diplôme universitaire de 2</w:t>
      </w:r>
      <w:r w:rsidRPr="00966F8F">
        <w:rPr>
          <w:rFonts w:ascii="Calibri" w:hAnsi="Calibri"/>
          <w:sz w:val="22"/>
          <w:szCs w:val="22"/>
          <w:vertAlign w:val="superscript"/>
        </w:rPr>
        <w:t>ème</w:t>
      </w:r>
      <w:r w:rsidRPr="00966F8F">
        <w:rPr>
          <w:rFonts w:ascii="Calibri" w:hAnsi="Calibri"/>
          <w:sz w:val="22"/>
          <w:szCs w:val="22"/>
        </w:rPr>
        <w:t xml:space="preserve"> cycle en administration, en gestion ou expérience équivalente.</w:t>
      </w:r>
    </w:p>
    <w:p w14:paraId="4CF1B189" w14:textId="77777777" w:rsidR="004E6272" w:rsidRPr="00966F8F" w:rsidRDefault="004E6272" w:rsidP="00732843">
      <w:pPr>
        <w:numPr>
          <w:ilvl w:val="0"/>
          <w:numId w:val="1"/>
        </w:numPr>
        <w:jc w:val="both"/>
        <w:rPr>
          <w:rFonts w:ascii="Calibri" w:hAnsi="Calibri"/>
          <w:sz w:val="22"/>
          <w:szCs w:val="22"/>
        </w:rPr>
      </w:pPr>
      <w:r w:rsidRPr="00966F8F">
        <w:rPr>
          <w:rFonts w:ascii="Calibri" w:hAnsi="Calibri"/>
          <w:sz w:val="22"/>
          <w:szCs w:val="22"/>
        </w:rPr>
        <w:t>Excellentes qualités /capacités :</w:t>
      </w:r>
    </w:p>
    <w:p w14:paraId="6F34BD4B" w14:textId="5D61F0B0" w:rsidR="004E6272" w:rsidRPr="00966F8F" w:rsidRDefault="004E6272" w:rsidP="00732843">
      <w:pPr>
        <w:numPr>
          <w:ilvl w:val="1"/>
          <w:numId w:val="3"/>
        </w:numPr>
        <w:jc w:val="both"/>
        <w:rPr>
          <w:rFonts w:ascii="Calibri" w:eastAsia="Arial Unicode MS" w:hAnsi="Calibri"/>
          <w:sz w:val="22"/>
          <w:szCs w:val="22"/>
        </w:rPr>
      </w:pPr>
      <w:r w:rsidRPr="00966F8F">
        <w:rPr>
          <w:rFonts w:ascii="Calibri" w:hAnsi="Calibri"/>
          <w:sz w:val="22"/>
          <w:szCs w:val="22"/>
        </w:rPr>
        <w:t xml:space="preserve">de </w:t>
      </w:r>
      <w:r>
        <w:rPr>
          <w:rFonts w:ascii="Calibri" w:hAnsi="Calibri"/>
          <w:sz w:val="22"/>
          <w:szCs w:val="22"/>
        </w:rPr>
        <w:t xml:space="preserve">rigueur et respect des procédures </w:t>
      </w:r>
    </w:p>
    <w:p w14:paraId="4DC95829" w14:textId="77777777" w:rsidR="004E6272" w:rsidRPr="00966F8F" w:rsidRDefault="004E6272" w:rsidP="00732843">
      <w:pPr>
        <w:numPr>
          <w:ilvl w:val="1"/>
          <w:numId w:val="3"/>
        </w:numPr>
        <w:jc w:val="both"/>
        <w:rPr>
          <w:rFonts w:ascii="Calibri" w:eastAsia="Arial Unicode MS" w:hAnsi="Calibri"/>
          <w:sz w:val="22"/>
          <w:szCs w:val="22"/>
        </w:rPr>
      </w:pPr>
      <w:r w:rsidRPr="00966F8F">
        <w:rPr>
          <w:rFonts w:ascii="Calibri" w:hAnsi="Calibri"/>
          <w:sz w:val="22"/>
          <w:szCs w:val="22"/>
        </w:rPr>
        <w:t>d’analyse et résolution des problèmes</w:t>
      </w:r>
    </w:p>
    <w:p w14:paraId="40480592" w14:textId="77777777" w:rsidR="004E6272" w:rsidRPr="00966F8F" w:rsidRDefault="004E6272" w:rsidP="00732843">
      <w:pPr>
        <w:numPr>
          <w:ilvl w:val="1"/>
          <w:numId w:val="3"/>
        </w:numPr>
        <w:jc w:val="both"/>
        <w:rPr>
          <w:rFonts w:ascii="Calibri" w:eastAsia="Arial Unicode MS" w:hAnsi="Calibri"/>
          <w:sz w:val="22"/>
          <w:szCs w:val="22"/>
        </w:rPr>
      </w:pPr>
      <w:r w:rsidRPr="00966F8F">
        <w:rPr>
          <w:rFonts w:ascii="Calibri" w:hAnsi="Calibri"/>
          <w:sz w:val="22"/>
          <w:szCs w:val="22"/>
        </w:rPr>
        <w:t>de prise de décision et d’initiative</w:t>
      </w:r>
    </w:p>
    <w:p w14:paraId="260A825D" w14:textId="3CB6CF64" w:rsidR="004E6272" w:rsidRDefault="004E6272" w:rsidP="00732843">
      <w:pPr>
        <w:numPr>
          <w:ilvl w:val="0"/>
          <w:numId w:val="1"/>
        </w:numPr>
        <w:jc w:val="both"/>
        <w:rPr>
          <w:rFonts w:ascii="Calibri" w:hAnsi="Calibri"/>
          <w:sz w:val="22"/>
          <w:szCs w:val="22"/>
        </w:rPr>
      </w:pPr>
      <w:r w:rsidRPr="00966F8F">
        <w:rPr>
          <w:rFonts w:ascii="Calibri" w:hAnsi="Calibri"/>
          <w:sz w:val="22"/>
          <w:szCs w:val="22"/>
        </w:rPr>
        <w:t>Excellente maîtrise du français (écrit / oral)</w:t>
      </w:r>
      <w:r>
        <w:rPr>
          <w:rFonts w:ascii="Calibri" w:hAnsi="Calibri"/>
          <w:sz w:val="22"/>
          <w:szCs w:val="22"/>
        </w:rPr>
        <w:t xml:space="preserve"> et du shikomori et aisance à évoluer dans les systèmes comorien et français.</w:t>
      </w:r>
    </w:p>
    <w:p w14:paraId="7C37F8D5" w14:textId="77777777" w:rsidR="004E6272" w:rsidRDefault="004E6272" w:rsidP="004E6272">
      <w:pPr>
        <w:jc w:val="both"/>
        <w:rPr>
          <w:rFonts w:ascii="Calibri" w:hAnsi="Calibri"/>
          <w:sz w:val="22"/>
          <w:szCs w:val="22"/>
        </w:rPr>
      </w:pPr>
    </w:p>
    <w:p w14:paraId="0A51F56C" w14:textId="30E7CA49" w:rsidR="004E6272" w:rsidRPr="00966F8F" w:rsidRDefault="004E6272" w:rsidP="009746CE">
      <w:pPr>
        <w:numPr>
          <w:ilvl w:val="0"/>
          <w:numId w:val="12"/>
        </w:numPr>
        <w:spacing w:after="60"/>
        <w:ind w:left="1979" w:hanging="357"/>
        <w:jc w:val="both"/>
        <w:rPr>
          <w:rFonts w:ascii="Calibri" w:hAnsi="Calibri"/>
          <w:iCs/>
          <w:sz w:val="22"/>
          <w:szCs w:val="22"/>
          <w:u w:val="single"/>
        </w:rPr>
      </w:pPr>
      <w:r w:rsidRPr="00966F8F">
        <w:rPr>
          <w:rFonts w:ascii="Calibri" w:hAnsi="Calibri"/>
          <w:iCs/>
          <w:sz w:val="22"/>
          <w:szCs w:val="22"/>
          <w:u w:val="single"/>
        </w:rPr>
        <w:t xml:space="preserve">Expérience professionnelle </w:t>
      </w:r>
    </w:p>
    <w:p w14:paraId="2812F045" w14:textId="6BC81A7B" w:rsidR="004E6272" w:rsidRPr="00966F8F" w:rsidRDefault="004E6272" w:rsidP="00732843">
      <w:pPr>
        <w:numPr>
          <w:ilvl w:val="0"/>
          <w:numId w:val="1"/>
        </w:numPr>
        <w:jc w:val="both"/>
        <w:rPr>
          <w:rFonts w:ascii="Calibri" w:hAnsi="Calibri"/>
          <w:sz w:val="22"/>
          <w:szCs w:val="22"/>
        </w:rPr>
      </w:pPr>
      <w:r w:rsidRPr="00966F8F">
        <w:rPr>
          <w:rFonts w:ascii="Calibri" w:hAnsi="Calibri"/>
          <w:sz w:val="22"/>
          <w:szCs w:val="22"/>
        </w:rPr>
        <w:t xml:space="preserve">Expérience professionnelle d’au moins </w:t>
      </w:r>
      <w:r>
        <w:rPr>
          <w:rFonts w:ascii="Calibri" w:hAnsi="Calibri"/>
          <w:sz w:val="22"/>
          <w:szCs w:val="22"/>
        </w:rPr>
        <w:t>3</w:t>
      </w:r>
      <w:r w:rsidRPr="00966F8F">
        <w:rPr>
          <w:rFonts w:ascii="Calibri" w:hAnsi="Calibri"/>
          <w:sz w:val="22"/>
          <w:szCs w:val="22"/>
        </w:rPr>
        <w:t xml:space="preserve"> ans </w:t>
      </w:r>
      <w:r>
        <w:rPr>
          <w:rFonts w:ascii="Calibri" w:hAnsi="Calibri"/>
          <w:sz w:val="22"/>
          <w:szCs w:val="22"/>
        </w:rPr>
        <w:t>sur la gestion administrative et logistique</w:t>
      </w:r>
      <w:r w:rsidR="00344737">
        <w:rPr>
          <w:rFonts w:ascii="Calibri" w:hAnsi="Calibri"/>
          <w:sz w:val="22"/>
          <w:szCs w:val="22"/>
        </w:rPr>
        <w:t xml:space="preserve"> dans un contexte international</w:t>
      </w:r>
      <w:r>
        <w:rPr>
          <w:rFonts w:ascii="Calibri" w:hAnsi="Calibri"/>
          <w:sz w:val="22"/>
          <w:szCs w:val="22"/>
        </w:rPr>
        <w:t>.</w:t>
      </w:r>
    </w:p>
    <w:p w14:paraId="4E790258" w14:textId="77777777" w:rsidR="004E6272" w:rsidRPr="004E6272" w:rsidRDefault="004E6272" w:rsidP="004E6272">
      <w:pPr>
        <w:jc w:val="both"/>
        <w:rPr>
          <w:rFonts w:ascii="Calibri" w:hAnsi="Calibri"/>
          <w:b/>
          <w:sz w:val="22"/>
          <w:szCs w:val="22"/>
        </w:rPr>
      </w:pPr>
    </w:p>
    <w:p w14:paraId="0B1A8175" w14:textId="77777777" w:rsidR="000F1E9B" w:rsidRPr="00D15F32" w:rsidRDefault="000F1E9B" w:rsidP="00E167A2">
      <w:pPr>
        <w:rPr>
          <w:rFonts w:ascii="Calibri" w:hAnsi="Calibri"/>
          <w:sz w:val="22"/>
          <w:szCs w:val="22"/>
        </w:rPr>
      </w:pPr>
    </w:p>
    <w:p w14:paraId="3A498321" w14:textId="77777777" w:rsidR="00E167A2" w:rsidRPr="00D15F32" w:rsidRDefault="00777EC5" w:rsidP="00732843">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 xml:space="preserve">Compte-rendu </w:t>
      </w:r>
      <w:r w:rsidR="00E167A2" w:rsidRPr="00D15F32">
        <w:rPr>
          <w:rFonts w:ascii="Calibri" w:eastAsia="Arial Unicode MS" w:hAnsi="Calibri" w:cs="Arial Unicode MS"/>
          <w:b/>
          <w:sz w:val="22"/>
          <w:szCs w:val="22"/>
          <w:lang w:eastAsia="en-US"/>
        </w:rPr>
        <w:t>de mission</w:t>
      </w:r>
      <w:r>
        <w:rPr>
          <w:rFonts w:ascii="Calibri" w:eastAsia="Arial Unicode MS" w:hAnsi="Calibri" w:cs="Arial Unicode MS"/>
          <w:b/>
          <w:sz w:val="22"/>
          <w:szCs w:val="22"/>
          <w:lang w:eastAsia="en-US"/>
        </w:rPr>
        <w:t>s</w:t>
      </w:r>
    </w:p>
    <w:p w14:paraId="31384A07" w14:textId="77777777" w:rsidR="00E167A2" w:rsidRPr="00D15F32" w:rsidRDefault="00E167A2" w:rsidP="00E167A2">
      <w:pPr>
        <w:jc w:val="both"/>
        <w:rPr>
          <w:rFonts w:ascii="Calibri" w:hAnsi="Calibri"/>
          <w:sz w:val="22"/>
          <w:szCs w:val="22"/>
        </w:rPr>
      </w:pPr>
    </w:p>
    <w:p w14:paraId="577CBB7E" w14:textId="6FE98C91" w:rsidR="001A29FD" w:rsidRDefault="00E167A2" w:rsidP="005568BE">
      <w:pPr>
        <w:jc w:val="both"/>
        <w:rPr>
          <w:rFonts w:ascii="Calibri" w:hAnsi="Calibri"/>
          <w:sz w:val="22"/>
          <w:szCs w:val="22"/>
        </w:rPr>
      </w:pPr>
      <w:r w:rsidRPr="00D15F32">
        <w:rPr>
          <w:rFonts w:ascii="Calibri" w:hAnsi="Calibri"/>
          <w:sz w:val="22"/>
          <w:szCs w:val="22"/>
        </w:rPr>
        <w:t xml:space="preserve">Un </w:t>
      </w:r>
      <w:r w:rsidR="004E6272">
        <w:rPr>
          <w:rFonts w:ascii="Calibri" w:hAnsi="Calibri"/>
          <w:sz w:val="22"/>
          <w:szCs w:val="22"/>
        </w:rPr>
        <w:t>rapport final</w:t>
      </w:r>
      <w:r w:rsidR="0091201F" w:rsidRPr="00D15F32">
        <w:rPr>
          <w:rFonts w:ascii="Calibri" w:hAnsi="Calibri"/>
          <w:sz w:val="22"/>
          <w:szCs w:val="22"/>
        </w:rPr>
        <w:t xml:space="preserve"> (suivant </w:t>
      </w:r>
      <w:r w:rsidR="009724D1">
        <w:rPr>
          <w:rFonts w:ascii="Calibri" w:hAnsi="Calibri"/>
          <w:sz w:val="22"/>
          <w:szCs w:val="22"/>
        </w:rPr>
        <w:t xml:space="preserve">le </w:t>
      </w:r>
      <w:r w:rsidR="0091201F" w:rsidRPr="00D15F32">
        <w:rPr>
          <w:rFonts w:ascii="Calibri" w:hAnsi="Calibri"/>
          <w:sz w:val="22"/>
          <w:szCs w:val="22"/>
        </w:rPr>
        <w:t>modèle fourni) devra</w:t>
      </w:r>
      <w:r w:rsidRPr="00D15F32">
        <w:rPr>
          <w:rFonts w:ascii="Calibri" w:hAnsi="Calibri"/>
          <w:sz w:val="22"/>
          <w:szCs w:val="22"/>
        </w:rPr>
        <w:t xml:space="preserve"> être remis</w:t>
      </w:r>
      <w:r w:rsidR="00777EC5">
        <w:rPr>
          <w:rFonts w:ascii="Calibri" w:hAnsi="Calibri"/>
          <w:sz w:val="22"/>
          <w:szCs w:val="22"/>
        </w:rPr>
        <w:t xml:space="preserve"> par </w:t>
      </w:r>
      <w:r w:rsidR="00777EC5" w:rsidRPr="005568BE">
        <w:rPr>
          <w:rFonts w:ascii="Calibri" w:eastAsia="Arial Unicode MS" w:hAnsi="Calibri" w:cs="Arial Unicode MS"/>
          <w:sz w:val="22"/>
          <w:szCs w:val="22"/>
          <w:lang w:eastAsia="en-US"/>
        </w:rPr>
        <w:t>mail</w:t>
      </w:r>
      <w:r w:rsidR="00A549E0">
        <w:rPr>
          <w:rFonts w:ascii="Calibri" w:eastAsia="Arial Unicode MS" w:hAnsi="Calibri" w:cs="Arial Unicode MS"/>
          <w:sz w:val="22"/>
          <w:szCs w:val="22"/>
          <w:lang w:eastAsia="en-US"/>
        </w:rPr>
        <w:t xml:space="preserve"> </w:t>
      </w:r>
      <w:r w:rsidR="009236DE">
        <w:rPr>
          <w:rFonts w:ascii="Calibri" w:hAnsi="Calibri"/>
          <w:sz w:val="22"/>
          <w:szCs w:val="22"/>
        </w:rPr>
        <w:t>à l’issue de</w:t>
      </w:r>
      <w:r w:rsidR="00014F87">
        <w:rPr>
          <w:rFonts w:ascii="Calibri" w:hAnsi="Calibri"/>
          <w:sz w:val="22"/>
          <w:szCs w:val="22"/>
        </w:rPr>
        <w:t xml:space="preserve"> la</w:t>
      </w:r>
      <w:r w:rsidR="0091201F" w:rsidRPr="00D15F32">
        <w:rPr>
          <w:rFonts w:ascii="Calibri" w:hAnsi="Calibri"/>
          <w:sz w:val="22"/>
          <w:szCs w:val="22"/>
        </w:rPr>
        <w:t xml:space="preserve"> mission</w:t>
      </w:r>
      <w:r w:rsidR="004E6272">
        <w:rPr>
          <w:rFonts w:ascii="Calibri" w:hAnsi="Calibri"/>
          <w:sz w:val="22"/>
          <w:szCs w:val="22"/>
        </w:rPr>
        <w:t>.</w:t>
      </w:r>
    </w:p>
    <w:p w14:paraId="6731BF84" w14:textId="282E5566" w:rsidR="003A7507" w:rsidRDefault="003A7507" w:rsidP="003A7507">
      <w:pPr>
        <w:jc w:val="both"/>
        <w:rPr>
          <w:rFonts w:ascii="Calibri" w:eastAsia="Arial Unicode MS" w:hAnsi="Calibri" w:cs="Arial Unicode MS"/>
          <w:b/>
          <w:sz w:val="22"/>
          <w:szCs w:val="22"/>
          <w:lang w:eastAsia="en-US"/>
        </w:rPr>
      </w:pPr>
    </w:p>
    <w:p w14:paraId="148EE181" w14:textId="19CC8F4F" w:rsidR="006B6EE6" w:rsidRDefault="006B6EE6" w:rsidP="003A7507">
      <w:pPr>
        <w:jc w:val="both"/>
        <w:rPr>
          <w:rFonts w:ascii="Calibri" w:eastAsia="Arial Unicode MS" w:hAnsi="Calibri" w:cs="Arial Unicode MS"/>
          <w:b/>
          <w:sz w:val="22"/>
          <w:szCs w:val="22"/>
          <w:lang w:eastAsia="en-US"/>
        </w:rPr>
      </w:pPr>
    </w:p>
    <w:p w14:paraId="57A28A70" w14:textId="4C966067" w:rsidR="006B6EE6" w:rsidRDefault="006B6EE6" w:rsidP="003A7507">
      <w:pPr>
        <w:jc w:val="both"/>
        <w:rPr>
          <w:rFonts w:ascii="Calibri" w:eastAsia="Arial Unicode MS" w:hAnsi="Calibri" w:cs="Arial Unicode MS"/>
          <w:b/>
          <w:sz w:val="22"/>
          <w:szCs w:val="22"/>
          <w:lang w:eastAsia="en-US"/>
        </w:rPr>
      </w:pPr>
    </w:p>
    <w:p w14:paraId="3FFD3FF6" w14:textId="57D553F2" w:rsidR="006B6EE6" w:rsidRDefault="006B6EE6" w:rsidP="003A7507">
      <w:pPr>
        <w:jc w:val="both"/>
        <w:rPr>
          <w:rFonts w:ascii="Calibri" w:eastAsia="Arial Unicode MS" w:hAnsi="Calibri" w:cs="Arial Unicode MS"/>
          <w:b/>
          <w:sz w:val="22"/>
          <w:szCs w:val="22"/>
          <w:lang w:eastAsia="en-US"/>
        </w:rPr>
      </w:pPr>
    </w:p>
    <w:p w14:paraId="2E025563" w14:textId="77777777" w:rsidR="006B6EE6" w:rsidRDefault="006B6EE6" w:rsidP="003A7507">
      <w:pPr>
        <w:jc w:val="both"/>
        <w:rPr>
          <w:rFonts w:ascii="Calibri" w:eastAsia="Arial Unicode MS" w:hAnsi="Calibri" w:cs="Arial Unicode MS"/>
          <w:b/>
          <w:sz w:val="22"/>
          <w:szCs w:val="22"/>
          <w:lang w:eastAsia="en-US"/>
        </w:rPr>
      </w:pPr>
    </w:p>
    <w:p w14:paraId="345F241C" w14:textId="77777777" w:rsidR="00905EDB" w:rsidRDefault="00905EDB" w:rsidP="003A7507">
      <w:pPr>
        <w:jc w:val="both"/>
        <w:rPr>
          <w:rFonts w:ascii="Calibri" w:eastAsia="Arial Unicode MS" w:hAnsi="Calibri" w:cs="Arial Unicode MS"/>
          <w:b/>
          <w:sz w:val="22"/>
          <w:szCs w:val="22"/>
          <w:lang w:eastAsia="en-US"/>
        </w:rPr>
      </w:pPr>
    </w:p>
    <w:p w14:paraId="7A8D169F" w14:textId="77777777" w:rsidR="003A7507" w:rsidRDefault="003A7507" w:rsidP="00732843">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 xml:space="preserve">Suivi-évaluation </w:t>
      </w:r>
    </w:p>
    <w:p w14:paraId="11A9D2A4" w14:textId="2EE410C9" w:rsidR="005568BE" w:rsidRDefault="005568BE" w:rsidP="00292DA8">
      <w:pPr>
        <w:jc w:val="both"/>
        <w:rPr>
          <w:rFonts w:ascii="Calibri" w:eastAsia="Arial Unicode MS" w:hAnsi="Calibri" w:cs="Arial Unicode MS"/>
          <w:sz w:val="22"/>
          <w:szCs w:val="22"/>
          <w:lang w:eastAsia="en-US"/>
        </w:rPr>
      </w:pPr>
    </w:p>
    <w:p w14:paraId="6EF07BD2" w14:textId="51D67D29" w:rsidR="003A7507" w:rsidRDefault="001F5B41" w:rsidP="00F84E72">
      <w:pPr>
        <w:jc w:val="both"/>
        <w:rPr>
          <w:rFonts w:ascii="Calibri" w:hAnsi="Calibri" w:cs="Arial"/>
          <w:sz w:val="22"/>
          <w:szCs w:val="22"/>
        </w:rPr>
      </w:pPr>
      <w:r>
        <w:rPr>
          <w:rFonts w:ascii="Calibri" w:eastAsia="Arial Unicode MS" w:hAnsi="Calibri" w:cs="Arial Unicode MS"/>
          <w:b/>
          <w:sz w:val="22"/>
          <w:szCs w:val="22"/>
          <w:lang w:eastAsia="en-US"/>
        </w:rPr>
        <w:t xml:space="preserve">Le succès de la prestation sera mesuré au travers </w:t>
      </w:r>
      <w:r w:rsidR="00D4042C">
        <w:rPr>
          <w:rFonts w:ascii="Calibri" w:eastAsia="Arial Unicode MS" w:hAnsi="Calibri" w:cs="Arial Unicode MS"/>
          <w:b/>
          <w:sz w:val="22"/>
          <w:szCs w:val="22"/>
          <w:lang w:eastAsia="en-US"/>
        </w:rPr>
        <w:t>d’i</w:t>
      </w:r>
      <w:r w:rsidR="003A7507">
        <w:rPr>
          <w:rFonts w:ascii="Calibri" w:eastAsia="Arial Unicode MS" w:hAnsi="Calibri" w:cs="Arial Unicode MS"/>
          <w:b/>
          <w:sz w:val="22"/>
          <w:szCs w:val="22"/>
          <w:lang w:eastAsia="en-US"/>
        </w:rPr>
        <w:t>ndicateurs de performance</w:t>
      </w:r>
      <w:r w:rsidR="00D4042C">
        <w:rPr>
          <w:rFonts w:ascii="Calibri" w:eastAsia="Arial Unicode MS" w:hAnsi="Calibri" w:cs="Arial Unicode MS"/>
          <w:b/>
          <w:sz w:val="22"/>
          <w:szCs w:val="22"/>
          <w:lang w:eastAsia="en-US"/>
        </w:rPr>
        <w:t> :</w:t>
      </w:r>
    </w:p>
    <w:p w14:paraId="1821DA6B" w14:textId="7D7F3C75" w:rsidR="00DA56D8" w:rsidRPr="00D4042C" w:rsidRDefault="00DA56D8" w:rsidP="00D4042C">
      <w:pPr>
        <w:pStyle w:val="Paragraphedeliste"/>
        <w:numPr>
          <w:ilvl w:val="0"/>
          <w:numId w:val="1"/>
        </w:numPr>
        <w:rPr>
          <w:rFonts w:ascii="Calibri" w:hAnsi="Calibri"/>
          <w:sz w:val="22"/>
          <w:szCs w:val="22"/>
        </w:rPr>
      </w:pPr>
      <w:r w:rsidRPr="00D4042C">
        <w:rPr>
          <w:rFonts w:ascii="Calibri" w:hAnsi="Calibri"/>
          <w:sz w:val="22"/>
          <w:szCs w:val="22"/>
        </w:rPr>
        <w:t>Taux de satisfaction des talents ayant participé au dispositif</w:t>
      </w:r>
    </w:p>
    <w:p w14:paraId="478459B7" w14:textId="76A2B94B" w:rsidR="00DA56D8" w:rsidRPr="00D4042C" w:rsidRDefault="00DA56D8" w:rsidP="00D4042C">
      <w:pPr>
        <w:pStyle w:val="Paragraphedeliste"/>
        <w:numPr>
          <w:ilvl w:val="0"/>
          <w:numId w:val="1"/>
        </w:numPr>
        <w:rPr>
          <w:rFonts w:ascii="Calibri" w:hAnsi="Calibri"/>
          <w:sz w:val="22"/>
          <w:szCs w:val="22"/>
        </w:rPr>
      </w:pPr>
      <w:r w:rsidRPr="00D4042C">
        <w:rPr>
          <w:rFonts w:ascii="Calibri" w:hAnsi="Calibri"/>
          <w:sz w:val="22"/>
          <w:szCs w:val="22"/>
        </w:rPr>
        <w:t>Taux de satisfaction des structures bénéficiaires des appuis mobilisés via le dispositif</w:t>
      </w:r>
    </w:p>
    <w:p w14:paraId="5A934EE1" w14:textId="7CA4181D" w:rsidR="00DA56D8" w:rsidRPr="00D4042C" w:rsidRDefault="00DA56D8" w:rsidP="00D4042C">
      <w:pPr>
        <w:pStyle w:val="Paragraphedeliste"/>
        <w:numPr>
          <w:ilvl w:val="0"/>
          <w:numId w:val="1"/>
        </w:numPr>
        <w:rPr>
          <w:rFonts w:ascii="Calibri" w:hAnsi="Calibri"/>
          <w:sz w:val="22"/>
          <w:szCs w:val="22"/>
        </w:rPr>
      </w:pPr>
      <w:r w:rsidRPr="00D4042C">
        <w:rPr>
          <w:rFonts w:ascii="Calibri" w:hAnsi="Calibri"/>
          <w:sz w:val="22"/>
          <w:szCs w:val="22"/>
        </w:rPr>
        <w:t>N</w:t>
      </w:r>
      <w:r w:rsidR="00D4042C">
        <w:rPr>
          <w:rFonts w:ascii="Calibri" w:hAnsi="Calibri"/>
          <w:sz w:val="22"/>
          <w:szCs w:val="22"/>
        </w:rPr>
        <w:t>om</w:t>
      </w:r>
      <w:r w:rsidRPr="00D4042C">
        <w:rPr>
          <w:rFonts w:ascii="Calibri" w:hAnsi="Calibri"/>
          <w:sz w:val="22"/>
          <w:szCs w:val="22"/>
        </w:rPr>
        <w:t>bre de structures appuyés</w:t>
      </w:r>
    </w:p>
    <w:p w14:paraId="604606BF" w14:textId="77777777" w:rsidR="00DA56D8" w:rsidRPr="00D4042C" w:rsidRDefault="00DA56D8" w:rsidP="00D4042C">
      <w:pPr>
        <w:pStyle w:val="Paragraphedeliste"/>
        <w:numPr>
          <w:ilvl w:val="0"/>
          <w:numId w:val="1"/>
        </w:numPr>
        <w:rPr>
          <w:rFonts w:ascii="Calibri" w:hAnsi="Calibri"/>
          <w:sz w:val="22"/>
          <w:szCs w:val="22"/>
        </w:rPr>
      </w:pPr>
      <w:r w:rsidRPr="00D4042C">
        <w:rPr>
          <w:rFonts w:ascii="Calibri" w:hAnsi="Calibri"/>
          <w:sz w:val="22"/>
          <w:szCs w:val="22"/>
        </w:rPr>
        <w:t>Nombre de talents mobilisés</w:t>
      </w:r>
    </w:p>
    <w:p w14:paraId="797DB4A2" w14:textId="77777777" w:rsidR="00DA56D8" w:rsidRPr="00D4042C" w:rsidRDefault="00DA56D8" w:rsidP="00D4042C">
      <w:pPr>
        <w:pStyle w:val="Paragraphedeliste"/>
        <w:numPr>
          <w:ilvl w:val="0"/>
          <w:numId w:val="1"/>
        </w:numPr>
        <w:rPr>
          <w:rFonts w:ascii="Calibri" w:hAnsi="Calibri"/>
          <w:sz w:val="22"/>
          <w:szCs w:val="22"/>
        </w:rPr>
      </w:pPr>
      <w:r w:rsidRPr="00D4042C">
        <w:rPr>
          <w:rFonts w:ascii="Calibri" w:hAnsi="Calibri"/>
          <w:sz w:val="22"/>
          <w:szCs w:val="22"/>
        </w:rPr>
        <w:t>% de femmes parmi les talents mobilisés</w:t>
      </w:r>
    </w:p>
    <w:p w14:paraId="1ACB1F40" w14:textId="6687B697" w:rsidR="003A7507" w:rsidRPr="00D4042C" w:rsidRDefault="00DA56D8" w:rsidP="00D4042C">
      <w:pPr>
        <w:pStyle w:val="Paragraphedeliste"/>
        <w:numPr>
          <w:ilvl w:val="0"/>
          <w:numId w:val="1"/>
        </w:numPr>
        <w:rPr>
          <w:rFonts w:ascii="Calibri" w:hAnsi="Calibri"/>
          <w:sz w:val="22"/>
          <w:szCs w:val="22"/>
        </w:rPr>
      </w:pPr>
      <w:r w:rsidRPr="00D4042C">
        <w:rPr>
          <w:rFonts w:ascii="Calibri" w:hAnsi="Calibri"/>
          <w:sz w:val="22"/>
          <w:szCs w:val="22"/>
        </w:rPr>
        <w:t>Nombre de missions organisées</w:t>
      </w:r>
    </w:p>
    <w:p w14:paraId="072D9220" w14:textId="77777777" w:rsidR="00DA56D8" w:rsidRDefault="00DA56D8" w:rsidP="001D27F6">
      <w:pPr>
        <w:rPr>
          <w:rFonts w:ascii="Calibri" w:hAnsi="Calibri"/>
          <w:sz w:val="22"/>
          <w:szCs w:val="22"/>
        </w:rPr>
      </w:pPr>
    </w:p>
    <w:tbl>
      <w:tblPr>
        <w:tblW w:w="9294" w:type="dxa"/>
        <w:tblInd w:w="-650" w:type="dxa"/>
        <w:tblLayout w:type="fixed"/>
        <w:tblCellMar>
          <w:left w:w="70" w:type="dxa"/>
          <w:right w:w="70" w:type="dxa"/>
        </w:tblCellMar>
        <w:tblLook w:val="0000" w:firstRow="0" w:lastRow="0" w:firstColumn="0" w:lastColumn="0" w:noHBand="0" w:noVBand="0"/>
      </w:tblPr>
      <w:tblGrid>
        <w:gridCol w:w="3057"/>
        <w:gridCol w:w="3402"/>
        <w:gridCol w:w="2835"/>
      </w:tblGrid>
      <w:tr w:rsidR="00905EDB" w:rsidRPr="00A362B9" w14:paraId="1CC42451" w14:textId="77777777" w:rsidTr="00905EDB">
        <w:trPr>
          <w:trHeight w:val="450"/>
        </w:trPr>
        <w:tc>
          <w:tcPr>
            <w:tcW w:w="3057"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7D7AACBE" w14:textId="54DF95EC" w:rsidR="00905EDB" w:rsidRPr="00BF033A" w:rsidRDefault="00905EDB" w:rsidP="007B7543">
            <w:pPr>
              <w:jc w:val="center"/>
              <w:rPr>
                <w:rFonts w:asciiTheme="minorHAnsi" w:hAnsiTheme="minorHAnsi" w:cstheme="minorHAnsi"/>
                <w:sz w:val="22"/>
                <w:szCs w:val="22"/>
              </w:rPr>
            </w:pPr>
            <w:r w:rsidRPr="00BF033A">
              <w:rPr>
                <w:rFonts w:asciiTheme="minorHAnsi" w:hAnsiTheme="minorHAnsi" w:cstheme="minorHAnsi"/>
                <w:sz w:val="22"/>
                <w:szCs w:val="22"/>
              </w:rPr>
              <w:t>Produits</w:t>
            </w:r>
          </w:p>
        </w:tc>
        <w:tc>
          <w:tcPr>
            <w:tcW w:w="3402"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6641F4B3" w14:textId="77777777" w:rsidR="00905EDB" w:rsidRPr="00BF033A" w:rsidRDefault="00905EDB" w:rsidP="007B7543">
            <w:pPr>
              <w:jc w:val="center"/>
              <w:rPr>
                <w:rFonts w:asciiTheme="minorHAnsi" w:hAnsiTheme="minorHAnsi" w:cstheme="minorHAnsi"/>
                <w:sz w:val="22"/>
                <w:szCs w:val="22"/>
              </w:rPr>
            </w:pPr>
            <w:r w:rsidRPr="00BF033A">
              <w:rPr>
                <w:rFonts w:asciiTheme="minorHAnsi" w:hAnsiTheme="minorHAnsi" w:cstheme="minorHAnsi"/>
                <w:sz w:val="22"/>
                <w:szCs w:val="22"/>
              </w:rPr>
              <w:t xml:space="preserve">Effets immédiats </w:t>
            </w:r>
          </w:p>
        </w:tc>
        <w:tc>
          <w:tcPr>
            <w:tcW w:w="2835" w:type="dxa"/>
            <w:tcBorders>
              <w:top w:val="single" w:sz="2" w:space="0" w:color="000000"/>
              <w:left w:val="single" w:sz="2" w:space="0" w:color="auto"/>
              <w:bottom w:val="single" w:sz="2" w:space="0" w:color="000000"/>
              <w:right w:val="single" w:sz="2" w:space="0" w:color="000000"/>
            </w:tcBorders>
            <w:shd w:val="clear" w:color="auto" w:fill="E6E6E6"/>
            <w:vAlign w:val="center"/>
          </w:tcPr>
          <w:p w14:paraId="6603042D" w14:textId="77777777" w:rsidR="00905EDB" w:rsidRPr="00BF033A" w:rsidRDefault="00905EDB" w:rsidP="007B7543">
            <w:pPr>
              <w:jc w:val="center"/>
              <w:rPr>
                <w:rFonts w:asciiTheme="minorHAnsi" w:hAnsiTheme="minorHAnsi" w:cstheme="minorHAnsi"/>
                <w:sz w:val="22"/>
                <w:szCs w:val="22"/>
              </w:rPr>
            </w:pPr>
            <w:r w:rsidRPr="00BF033A">
              <w:rPr>
                <w:rFonts w:asciiTheme="minorHAnsi" w:hAnsiTheme="minorHAnsi" w:cstheme="minorHAnsi"/>
                <w:sz w:val="22"/>
                <w:szCs w:val="22"/>
              </w:rPr>
              <w:t>Sources de vérification</w:t>
            </w:r>
          </w:p>
        </w:tc>
      </w:tr>
      <w:tr w:rsidR="00905EDB" w:rsidRPr="00A362B9" w14:paraId="010EA552" w14:textId="77777777" w:rsidTr="00905EDB">
        <w:trPr>
          <w:trHeight w:val="528"/>
        </w:trPr>
        <w:tc>
          <w:tcPr>
            <w:tcW w:w="3057" w:type="dxa"/>
            <w:tcBorders>
              <w:top w:val="single" w:sz="2" w:space="0" w:color="000000"/>
              <w:left w:val="single" w:sz="2" w:space="0" w:color="000000"/>
              <w:bottom w:val="single" w:sz="4" w:space="0" w:color="auto"/>
              <w:right w:val="single" w:sz="2" w:space="0" w:color="000000"/>
            </w:tcBorders>
            <w:shd w:val="clear" w:color="auto" w:fill="FFFFFF"/>
          </w:tcPr>
          <w:p w14:paraId="2C5A4678" w14:textId="5FA2DFAE" w:rsidR="00905EDB" w:rsidRDefault="00905EDB" w:rsidP="007B7543">
            <w:pPr>
              <w:pStyle w:val="Paragraphedeliste"/>
              <w:numPr>
                <w:ilvl w:val="0"/>
                <w:numId w:val="1"/>
              </w:numPr>
              <w:tabs>
                <w:tab w:val="clear" w:pos="720"/>
              </w:tabs>
              <w:ind w:left="298" w:hanging="283"/>
              <w:rPr>
                <w:rFonts w:asciiTheme="minorHAnsi" w:eastAsia="Arial Unicode MS" w:hAnsiTheme="minorHAnsi" w:cstheme="minorHAnsi"/>
                <w:sz w:val="22"/>
                <w:szCs w:val="22"/>
                <w:lang w:eastAsia="en-US"/>
              </w:rPr>
            </w:pPr>
            <w:r w:rsidRPr="00905EDB">
              <w:rPr>
                <w:rFonts w:asciiTheme="minorHAnsi" w:eastAsia="Arial Unicode MS" w:hAnsiTheme="minorHAnsi" w:cstheme="minorHAnsi"/>
                <w:sz w:val="22"/>
                <w:szCs w:val="22"/>
                <w:lang w:eastAsia="en-US"/>
              </w:rPr>
              <w:t>Nbre de structures appuyé</w:t>
            </w:r>
            <w:r w:rsidR="006B6EE6">
              <w:rPr>
                <w:rFonts w:asciiTheme="minorHAnsi" w:eastAsia="Arial Unicode MS" w:hAnsiTheme="minorHAnsi" w:cstheme="minorHAnsi"/>
                <w:sz w:val="22"/>
                <w:szCs w:val="22"/>
                <w:lang w:eastAsia="en-US"/>
              </w:rPr>
              <w:t>e</w:t>
            </w:r>
            <w:r w:rsidRPr="00905EDB">
              <w:rPr>
                <w:rFonts w:asciiTheme="minorHAnsi" w:eastAsia="Arial Unicode MS" w:hAnsiTheme="minorHAnsi" w:cstheme="minorHAnsi"/>
                <w:sz w:val="22"/>
                <w:szCs w:val="22"/>
                <w:lang w:eastAsia="en-US"/>
              </w:rPr>
              <w:t>s : 06</w:t>
            </w:r>
          </w:p>
          <w:p w14:paraId="4EF33FC2" w14:textId="77777777" w:rsidR="00905EDB" w:rsidRDefault="00905EDB" w:rsidP="007B7543">
            <w:pPr>
              <w:pStyle w:val="Paragraphedeliste"/>
              <w:numPr>
                <w:ilvl w:val="0"/>
                <w:numId w:val="1"/>
              </w:numPr>
              <w:tabs>
                <w:tab w:val="clear" w:pos="720"/>
              </w:tabs>
              <w:ind w:left="298" w:hanging="283"/>
              <w:rPr>
                <w:rFonts w:asciiTheme="minorHAnsi" w:eastAsia="Arial Unicode MS" w:hAnsiTheme="minorHAnsi" w:cstheme="minorHAnsi"/>
                <w:sz w:val="22"/>
                <w:szCs w:val="22"/>
                <w:lang w:eastAsia="en-US"/>
              </w:rPr>
            </w:pPr>
            <w:r w:rsidRPr="00905EDB">
              <w:rPr>
                <w:rFonts w:asciiTheme="minorHAnsi" w:eastAsia="Arial Unicode MS" w:hAnsiTheme="minorHAnsi" w:cstheme="minorHAnsi"/>
                <w:sz w:val="22"/>
                <w:szCs w:val="22"/>
                <w:lang w:eastAsia="en-US"/>
              </w:rPr>
              <w:t>Nombre de talents mobilisés : 6 à 12</w:t>
            </w:r>
          </w:p>
          <w:p w14:paraId="3FF69564" w14:textId="77777777" w:rsidR="00905EDB" w:rsidRDefault="00905EDB" w:rsidP="00905EDB">
            <w:pPr>
              <w:pStyle w:val="Paragraphedeliste"/>
              <w:numPr>
                <w:ilvl w:val="0"/>
                <w:numId w:val="1"/>
              </w:numPr>
              <w:tabs>
                <w:tab w:val="clear" w:pos="720"/>
              </w:tabs>
              <w:ind w:left="298" w:hanging="283"/>
              <w:rPr>
                <w:rFonts w:asciiTheme="minorHAnsi" w:eastAsia="Arial Unicode MS" w:hAnsiTheme="minorHAnsi" w:cstheme="minorHAnsi"/>
                <w:sz w:val="22"/>
                <w:szCs w:val="22"/>
                <w:lang w:eastAsia="en-US"/>
              </w:rPr>
            </w:pPr>
            <w:r w:rsidRPr="00905EDB">
              <w:rPr>
                <w:rFonts w:asciiTheme="minorHAnsi" w:eastAsia="Arial Unicode MS" w:hAnsiTheme="minorHAnsi" w:cstheme="minorHAnsi"/>
                <w:sz w:val="22"/>
                <w:szCs w:val="22"/>
                <w:lang w:eastAsia="en-US"/>
              </w:rPr>
              <w:t>% de femmes parmi les talents mobilisés : 50%</w:t>
            </w:r>
          </w:p>
          <w:p w14:paraId="2BB1F578" w14:textId="72D3BC95" w:rsidR="00905EDB" w:rsidRPr="00905EDB" w:rsidRDefault="00905EDB" w:rsidP="00905EDB">
            <w:pPr>
              <w:pStyle w:val="Paragraphedeliste"/>
              <w:numPr>
                <w:ilvl w:val="0"/>
                <w:numId w:val="1"/>
              </w:numPr>
              <w:tabs>
                <w:tab w:val="clear" w:pos="720"/>
              </w:tabs>
              <w:ind w:left="298" w:hanging="283"/>
              <w:rPr>
                <w:rFonts w:asciiTheme="minorHAnsi" w:eastAsia="Arial Unicode MS" w:hAnsiTheme="minorHAnsi" w:cstheme="minorHAnsi"/>
                <w:sz w:val="22"/>
                <w:szCs w:val="22"/>
                <w:lang w:eastAsia="en-US"/>
              </w:rPr>
            </w:pPr>
            <w:r w:rsidRPr="00905EDB">
              <w:rPr>
                <w:rFonts w:asciiTheme="minorHAnsi" w:eastAsia="Arial Unicode MS" w:hAnsiTheme="minorHAnsi" w:cstheme="minorHAnsi"/>
                <w:sz w:val="22"/>
                <w:szCs w:val="22"/>
                <w:lang w:eastAsia="en-US"/>
              </w:rPr>
              <w:t>Nombre de missions organisées : 12</w:t>
            </w:r>
          </w:p>
        </w:tc>
        <w:tc>
          <w:tcPr>
            <w:tcW w:w="3402" w:type="dxa"/>
            <w:tcBorders>
              <w:top w:val="single" w:sz="2" w:space="0" w:color="000000"/>
              <w:left w:val="single" w:sz="2" w:space="0" w:color="000000"/>
              <w:bottom w:val="single" w:sz="4" w:space="0" w:color="auto"/>
              <w:right w:val="single" w:sz="2" w:space="0" w:color="000000"/>
            </w:tcBorders>
            <w:shd w:val="clear" w:color="auto" w:fill="FFFFFF"/>
            <w:noWrap/>
          </w:tcPr>
          <w:p w14:paraId="1148F5DD" w14:textId="3A5FD1D9" w:rsidR="00905EDB" w:rsidRPr="00BF033A" w:rsidRDefault="00905EDB" w:rsidP="007B7543">
            <w:pPr>
              <w:rPr>
                <w:rFonts w:asciiTheme="minorHAnsi" w:hAnsiTheme="minorHAnsi" w:cstheme="minorHAnsi"/>
                <w:sz w:val="22"/>
                <w:szCs w:val="22"/>
              </w:rPr>
            </w:pPr>
            <w:r w:rsidRPr="00BF033A">
              <w:rPr>
                <w:rFonts w:asciiTheme="minorHAnsi" w:hAnsiTheme="minorHAnsi" w:cstheme="minorHAnsi"/>
                <w:sz w:val="22"/>
                <w:szCs w:val="22"/>
              </w:rPr>
              <w:t>Taux de satisfaction des talents ayant participé au dispositif : 90%</w:t>
            </w:r>
          </w:p>
          <w:p w14:paraId="4E4F261A" w14:textId="77777777" w:rsidR="00905EDB" w:rsidRPr="00BF033A" w:rsidRDefault="00905EDB" w:rsidP="007B7543">
            <w:pPr>
              <w:rPr>
                <w:rFonts w:asciiTheme="minorHAnsi" w:hAnsiTheme="minorHAnsi" w:cstheme="minorHAnsi"/>
                <w:sz w:val="22"/>
                <w:szCs w:val="22"/>
              </w:rPr>
            </w:pPr>
          </w:p>
          <w:p w14:paraId="6522BF5A" w14:textId="2701F136" w:rsidR="00905EDB" w:rsidRPr="00BF033A" w:rsidRDefault="00905EDB" w:rsidP="007B700F">
            <w:pPr>
              <w:rPr>
                <w:rFonts w:asciiTheme="minorHAnsi" w:hAnsiTheme="minorHAnsi" w:cstheme="minorHAnsi"/>
                <w:sz w:val="22"/>
                <w:szCs w:val="22"/>
              </w:rPr>
            </w:pPr>
            <w:r w:rsidRPr="00BF033A">
              <w:rPr>
                <w:rFonts w:asciiTheme="minorHAnsi" w:hAnsiTheme="minorHAnsi" w:cstheme="minorHAnsi"/>
                <w:sz w:val="22"/>
                <w:szCs w:val="22"/>
              </w:rPr>
              <w:t>Taux de satisfaction des structures bénéficiaires des appuis mobilisés via le dispositif : 90 %</w:t>
            </w:r>
          </w:p>
        </w:tc>
        <w:tc>
          <w:tcPr>
            <w:tcW w:w="2835" w:type="dxa"/>
            <w:tcBorders>
              <w:top w:val="single" w:sz="2" w:space="0" w:color="000000"/>
              <w:left w:val="single" w:sz="2" w:space="0" w:color="auto"/>
              <w:bottom w:val="single" w:sz="4" w:space="0" w:color="auto"/>
              <w:right w:val="single" w:sz="2" w:space="0" w:color="000000"/>
            </w:tcBorders>
            <w:shd w:val="clear" w:color="auto" w:fill="FFFFFF"/>
          </w:tcPr>
          <w:p w14:paraId="719876B3" w14:textId="2C4AEFBC" w:rsidR="00905EDB" w:rsidRPr="00BF033A" w:rsidRDefault="00905EDB" w:rsidP="001A29FD">
            <w:pPr>
              <w:rPr>
                <w:rFonts w:asciiTheme="minorHAnsi" w:hAnsiTheme="minorHAnsi" w:cstheme="minorHAnsi"/>
                <w:sz w:val="22"/>
                <w:szCs w:val="22"/>
              </w:rPr>
            </w:pPr>
            <w:r w:rsidRPr="00BF033A">
              <w:rPr>
                <w:rFonts w:asciiTheme="minorHAnsi" w:hAnsiTheme="minorHAnsi" w:cstheme="minorHAnsi"/>
                <w:sz w:val="22"/>
                <w:szCs w:val="22"/>
              </w:rPr>
              <w:t>Enquête de satisfaction auprès des bénéficiaires et des structures (sans coût)</w:t>
            </w:r>
          </w:p>
        </w:tc>
      </w:tr>
    </w:tbl>
    <w:p w14:paraId="29E8F635" w14:textId="71A8DA5E" w:rsidR="00AC47A6" w:rsidRDefault="00AC47A6" w:rsidP="00861094">
      <w:pPr>
        <w:jc w:val="both"/>
        <w:rPr>
          <w:rFonts w:ascii="Calibri" w:hAnsi="Calibri"/>
          <w:sz w:val="22"/>
          <w:szCs w:val="22"/>
        </w:rPr>
      </w:pPr>
    </w:p>
    <w:p w14:paraId="75CE4713" w14:textId="77777777" w:rsidR="00B97615" w:rsidRDefault="00B97615" w:rsidP="00861094">
      <w:pPr>
        <w:jc w:val="both"/>
        <w:rPr>
          <w:rFonts w:ascii="Calibri" w:hAnsi="Calibri"/>
          <w:sz w:val="22"/>
          <w:szCs w:val="22"/>
        </w:rPr>
      </w:pPr>
    </w:p>
    <w:p w14:paraId="31B2ED90" w14:textId="390B0132" w:rsidR="00A554DC" w:rsidRPr="00D15F32" w:rsidRDefault="00A554DC" w:rsidP="00A554DC">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Pièces constitutives de la candidature</w:t>
      </w:r>
    </w:p>
    <w:p w14:paraId="133D749C" w14:textId="6D6A9975" w:rsidR="001D27F6" w:rsidRDefault="001D27F6" w:rsidP="001D27F6">
      <w:pPr>
        <w:rPr>
          <w:rFonts w:ascii="Calibri" w:hAnsi="Calibri"/>
          <w:sz w:val="22"/>
          <w:szCs w:val="22"/>
        </w:rPr>
      </w:pPr>
      <w:bookmarkStart w:id="0" w:name="_GoBack"/>
      <w:bookmarkEnd w:id="0"/>
    </w:p>
    <w:p w14:paraId="2D8E12B2" w14:textId="7EA16BD0" w:rsidR="00A554DC" w:rsidRDefault="00A554DC" w:rsidP="001D27F6">
      <w:pPr>
        <w:rPr>
          <w:rFonts w:ascii="Calibri" w:hAnsi="Calibri"/>
          <w:sz w:val="22"/>
          <w:szCs w:val="22"/>
        </w:rPr>
      </w:pPr>
      <w:r>
        <w:rPr>
          <w:rFonts w:ascii="Calibri" w:hAnsi="Calibri"/>
          <w:sz w:val="22"/>
          <w:szCs w:val="22"/>
        </w:rPr>
        <w:t xml:space="preserve">Pièces demandées aux prestataires : </w:t>
      </w:r>
    </w:p>
    <w:p w14:paraId="11B206DF" w14:textId="45658F7D" w:rsidR="00A554DC" w:rsidRDefault="00A554DC" w:rsidP="00D4042C">
      <w:pPr>
        <w:pStyle w:val="Paragraphedeliste"/>
        <w:numPr>
          <w:ilvl w:val="0"/>
          <w:numId w:val="1"/>
        </w:numPr>
        <w:rPr>
          <w:rFonts w:ascii="Calibri" w:hAnsi="Calibri"/>
          <w:sz w:val="22"/>
          <w:szCs w:val="22"/>
        </w:rPr>
      </w:pPr>
      <w:r w:rsidRPr="00D4042C">
        <w:rPr>
          <w:rFonts w:ascii="Calibri" w:hAnsi="Calibri"/>
          <w:sz w:val="22"/>
          <w:szCs w:val="22"/>
        </w:rPr>
        <w:t xml:space="preserve">CV </w:t>
      </w:r>
      <w:r w:rsidR="00C16601">
        <w:rPr>
          <w:rFonts w:ascii="Calibri" w:hAnsi="Calibri"/>
          <w:sz w:val="22"/>
          <w:szCs w:val="22"/>
        </w:rPr>
        <w:t>de l’équipe engagée dans la mission</w:t>
      </w:r>
    </w:p>
    <w:p w14:paraId="46C464A2" w14:textId="1CF92435" w:rsidR="00D4042C" w:rsidRDefault="00D4042C" w:rsidP="00D4042C">
      <w:pPr>
        <w:pStyle w:val="Paragraphedeliste"/>
        <w:numPr>
          <w:ilvl w:val="0"/>
          <w:numId w:val="1"/>
        </w:numPr>
        <w:jc w:val="both"/>
        <w:rPr>
          <w:rFonts w:ascii="Calibri" w:hAnsi="Calibri"/>
          <w:sz w:val="22"/>
          <w:szCs w:val="22"/>
        </w:rPr>
      </w:pPr>
      <w:r>
        <w:rPr>
          <w:rFonts w:ascii="Calibri" w:hAnsi="Calibri"/>
          <w:sz w:val="22"/>
          <w:szCs w:val="22"/>
        </w:rPr>
        <w:t>Référence d’au moins 3 prestations similaires (coordination d’un dispositif aux Comores, appui à des projets aux Comores, projets en lien avec la diaspora…)</w:t>
      </w:r>
    </w:p>
    <w:p w14:paraId="1CEEC22C" w14:textId="4B01504A" w:rsidR="00C16601" w:rsidRPr="00D4042C" w:rsidRDefault="00C16601" w:rsidP="00D4042C">
      <w:pPr>
        <w:pStyle w:val="Paragraphedeliste"/>
        <w:numPr>
          <w:ilvl w:val="0"/>
          <w:numId w:val="1"/>
        </w:numPr>
        <w:jc w:val="both"/>
        <w:rPr>
          <w:rFonts w:ascii="Calibri" w:hAnsi="Calibri"/>
          <w:sz w:val="22"/>
          <w:szCs w:val="22"/>
        </w:rPr>
      </w:pPr>
      <w:r>
        <w:rPr>
          <w:rFonts w:ascii="Calibri" w:hAnsi="Calibri"/>
          <w:sz w:val="22"/>
          <w:szCs w:val="22"/>
        </w:rPr>
        <w:t xml:space="preserve">Offre technique et financière </w:t>
      </w:r>
    </w:p>
    <w:p w14:paraId="5B48F0B5" w14:textId="77777777" w:rsidR="00A554DC" w:rsidRPr="00D15F32" w:rsidRDefault="00A554DC" w:rsidP="001D27F6">
      <w:pPr>
        <w:rPr>
          <w:rFonts w:ascii="Calibri" w:hAnsi="Calibri"/>
          <w:sz w:val="22"/>
          <w:szCs w:val="22"/>
        </w:rPr>
      </w:pPr>
    </w:p>
    <w:p w14:paraId="36CCC58A" w14:textId="1790397A" w:rsidR="00A55A81" w:rsidRDefault="00A55A81" w:rsidP="00C85939">
      <w:pPr>
        <w:jc w:val="both"/>
        <w:rPr>
          <w:rFonts w:ascii="Calibri" w:hAnsi="Calibri"/>
          <w:sz w:val="22"/>
          <w:szCs w:val="22"/>
        </w:rPr>
      </w:pPr>
    </w:p>
    <w:p w14:paraId="63DF488B" w14:textId="7A60691C" w:rsidR="00BD3C06" w:rsidRDefault="00BD3C06" w:rsidP="00BD3C06">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Critères d’évaluation</w:t>
      </w:r>
    </w:p>
    <w:p w14:paraId="12F9B585" w14:textId="77777777" w:rsidR="00BD3C06" w:rsidRDefault="00BD3C06" w:rsidP="00C85939">
      <w:pPr>
        <w:jc w:val="both"/>
        <w:rPr>
          <w:rFonts w:ascii="Calibri" w:hAnsi="Calibri"/>
          <w:sz w:val="22"/>
          <w:szCs w:val="22"/>
        </w:rPr>
      </w:pPr>
    </w:p>
    <w:p w14:paraId="1299847A" w14:textId="77777777" w:rsidR="002D7533" w:rsidRPr="002D7533" w:rsidRDefault="002D7533" w:rsidP="002D7533">
      <w:pPr>
        <w:pStyle w:val="NormalWeb"/>
        <w:rPr>
          <w:rFonts w:ascii="Calibri" w:hAnsi="Calibri"/>
          <w:b/>
          <w:sz w:val="22"/>
          <w:szCs w:val="22"/>
        </w:rPr>
      </w:pPr>
      <w:r w:rsidRPr="002D7533">
        <w:rPr>
          <w:rFonts w:ascii="Calibri" w:hAnsi="Calibri"/>
          <w:b/>
          <w:sz w:val="22"/>
          <w:szCs w:val="22"/>
        </w:rPr>
        <w:t xml:space="preserve">Critère 1 : prix des prestations </w:t>
      </w:r>
    </w:p>
    <w:p w14:paraId="7CD62954" w14:textId="603BD06E" w:rsidR="002D7533" w:rsidRPr="002D7533" w:rsidRDefault="002D7533" w:rsidP="002D7533">
      <w:pPr>
        <w:pStyle w:val="NormalWeb"/>
        <w:rPr>
          <w:rFonts w:ascii="Calibri" w:hAnsi="Calibri"/>
          <w:sz w:val="22"/>
          <w:szCs w:val="22"/>
        </w:rPr>
      </w:pPr>
      <w:r w:rsidRPr="002D7533">
        <w:rPr>
          <w:rFonts w:ascii="Calibri" w:hAnsi="Calibri"/>
          <w:sz w:val="22"/>
          <w:szCs w:val="22"/>
        </w:rPr>
        <w:t>La notation financière (NF sur 30 points maximum) portera sur la comparaison des devis estimatifs de l’ensemble des candidats dont l’offre est régulière.</w:t>
      </w:r>
    </w:p>
    <w:p w14:paraId="739529AE" w14:textId="3AE3D0C3" w:rsidR="002D7533" w:rsidRDefault="002D7533" w:rsidP="002D7533">
      <w:pPr>
        <w:pStyle w:val="NormalWeb"/>
        <w:rPr>
          <w:rFonts w:ascii="Calibri" w:hAnsi="Calibri"/>
          <w:b/>
          <w:sz w:val="22"/>
          <w:szCs w:val="22"/>
        </w:rPr>
      </w:pPr>
      <w:r w:rsidRPr="002D7533">
        <w:rPr>
          <w:rFonts w:ascii="Calibri" w:hAnsi="Calibri"/>
          <w:b/>
          <w:sz w:val="22"/>
          <w:szCs w:val="22"/>
        </w:rPr>
        <w:t xml:space="preserve">Critère 2 : Qualité technique </w:t>
      </w:r>
    </w:p>
    <w:p w14:paraId="50CCAF57" w14:textId="562F2A4E" w:rsidR="00AE44DB" w:rsidRDefault="00AE44DB" w:rsidP="002D7533">
      <w:pPr>
        <w:pStyle w:val="NormalWeb"/>
        <w:rPr>
          <w:rFonts w:ascii="Calibri" w:hAnsi="Calibri"/>
          <w:sz w:val="22"/>
          <w:szCs w:val="22"/>
        </w:rPr>
      </w:pPr>
      <w:r w:rsidRPr="00AE44DB">
        <w:rPr>
          <w:rFonts w:ascii="Calibri" w:hAnsi="Calibri"/>
          <w:sz w:val="22"/>
          <w:szCs w:val="22"/>
        </w:rPr>
        <w:t xml:space="preserve">La notation technique sera effectuée sur </w:t>
      </w:r>
      <w:r>
        <w:rPr>
          <w:rFonts w:ascii="Calibri" w:hAnsi="Calibri"/>
          <w:sz w:val="22"/>
          <w:szCs w:val="22"/>
        </w:rPr>
        <w:t>7</w:t>
      </w:r>
      <w:r w:rsidRPr="00AE44DB">
        <w:rPr>
          <w:rFonts w:ascii="Calibri" w:hAnsi="Calibri"/>
          <w:sz w:val="22"/>
          <w:szCs w:val="22"/>
        </w:rPr>
        <w:t xml:space="preserve">0. </w:t>
      </w:r>
    </w:p>
    <w:p w14:paraId="6A76E3DA" w14:textId="1BA20552" w:rsidR="003D1467" w:rsidRDefault="003D1467" w:rsidP="002D7533">
      <w:pPr>
        <w:pStyle w:val="NormalWeb"/>
        <w:rPr>
          <w:rFonts w:ascii="Calibri" w:hAnsi="Calibri"/>
          <w:sz w:val="22"/>
          <w:szCs w:val="22"/>
        </w:rPr>
      </w:pPr>
    </w:p>
    <w:p w14:paraId="31B2DEFA" w14:textId="15F7CE34" w:rsidR="003D1467" w:rsidRDefault="003D1467" w:rsidP="002D7533">
      <w:pPr>
        <w:pStyle w:val="NormalWeb"/>
        <w:rPr>
          <w:rFonts w:ascii="Calibri" w:hAnsi="Calibri"/>
          <w:sz w:val="22"/>
          <w:szCs w:val="22"/>
        </w:rPr>
      </w:pPr>
    </w:p>
    <w:p w14:paraId="5EAE5916" w14:textId="77777777" w:rsidR="003D1467" w:rsidRDefault="003D1467" w:rsidP="002D7533">
      <w:pPr>
        <w:pStyle w:val="NormalWeb"/>
        <w:rPr>
          <w:rFonts w:ascii="Calibri" w:hAnsi="Calibri"/>
          <w:sz w:val="22"/>
          <w:szCs w:val="22"/>
        </w:rPr>
      </w:pPr>
    </w:p>
    <w:tbl>
      <w:tblPr>
        <w:tblStyle w:val="Grilledutableau"/>
        <w:tblW w:w="0" w:type="auto"/>
        <w:tblLook w:val="04A0" w:firstRow="1" w:lastRow="0" w:firstColumn="1" w:lastColumn="0" w:noHBand="0" w:noVBand="1"/>
      </w:tblPr>
      <w:tblGrid>
        <w:gridCol w:w="7366"/>
        <w:gridCol w:w="1696"/>
      </w:tblGrid>
      <w:tr w:rsidR="002D7533" w14:paraId="185152F5" w14:textId="77777777" w:rsidTr="0012172B">
        <w:tc>
          <w:tcPr>
            <w:tcW w:w="7366" w:type="dxa"/>
            <w:shd w:val="clear" w:color="auto" w:fill="FABF8F" w:themeFill="accent6" w:themeFillTint="99"/>
          </w:tcPr>
          <w:p w14:paraId="3245D603" w14:textId="7F849ED7" w:rsidR="002D7533" w:rsidRDefault="002D7533" w:rsidP="002D7533">
            <w:pPr>
              <w:pStyle w:val="NormalWeb"/>
              <w:spacing w:line="360" w:lineRule="auto"/>
              <w:jc w:val="center"/>
              <w:rPr>
                <w:rFonts w:ascii="Calibri" w:hAnsi="Calibri"/>
                <w:b/>
                <w:sz w:val="22"/>
                <w:szCs w:val="22"/>
              </w:rPr>
            </w:pPr>
            <w:r>
              <w:rPr>
                <w:rFonts w:ascii="Calibri" w:hAnsi="Calibri"/>
                <w:b/>
                <w:sz w:val="22"/>
                <w:szCs w:val="22"/>
              </w:rPr>
              <w:t>Critères permettant d’apprécier la qualité technique</w:t>
            </w:r>
          </w:p>
        </w:tc>
        <w:tc>
          <w:tcPr>
            <w:tcW w:w="1696" w:type="dxa"/>
            <w:shd w:val="clear" w:color="auto" w:fill="FABF8F" w:themeFill="accent6" w:themeFillTint="99"/>
          </w:tcPr>
          <w:p w14:paraId="3C2FFEDE" w14:textId="5E012A92" w:rsidR="002D7533" w:rsidRDefault="002D7533" w:rsidP="0012172B">
            <w:pPr>
              <w:pStyle w:val="NormalWeb"/>
              <w:jc w:val="center"/>
              <w:rPr>
                <w:rFonts w:ascii="Calibri" w:hAnsi="Calibri"/>
                <w:b/>
                <w:sz w:val="22"/>
                <w:szCs w:val="22"/>
              </w:rPr>
            </w:pPr>
            <w:r>
              <w:rPr>
                <w:rFonts w:ascii="Calibri" w:hAnsi="Calibri"/>
                <w:b/>
                <w:sz w:val="22"/>
                <w:szCs w:val="22"/>
              </w:rPr>
              <w:t>Nb de points maximum</w:t>
            </w:r>
          </w:p>
        </w:tc>
      </w:tr>
      <w:tr w:rsidR="002D7533" w14:paraId="118B8A9A" w14:textId="77777777" w:rsidTr="0012172B">
        <w:tc>
          <w:tcPr>
            <w:tcW w:w="7366" w:type="dxa"/>
            <w:shd w:val="clear" w:color="auto" w:fill="FDE9D9" w:themeFill="accent6" w:themeFillTint="33"/>
          </w:tcPr>
          <w:p w14:paraId="02E83F59" w14:textId="6521C5DC" w:rsidR="002D7533" w:rsidRDefault="002D7533" w:rsidP="00A55A81">
            <w:pPr>
              <w:pStyle w:val="NormalWeb"/>
              <w:spacing w:before="60" w:beforeAutospacing="0" w:after="60" w:afterAutospacing="0"/>
              <w:rPr>
                <w:rFonts w:ascii="Calibri" w:hAnsi="Calibri"/>
                <w:b/>
                <w:sz w:val="22"/>
                <w:szCs w:val="22"/>
              </w:rPr>
            </w:pPr>
            <w:r>
              <w:rPr>
                <w:rFonts w:ascii="Calibri" w:hAnsi="Calibri"/>
                <w:b/>
                <w:sz w:val="22"/>
                <w:szCs w:val="22"/>
              </w:rPr>
              <w:t xml:space="preserve">Note méthodologique </w:t>
            </w:r>
          </w:p>
        </w:tc>
        <w:tc>
          <w:tcPr>
            <w:tcW w:w="1696" w:type="dxa"/>
            <w:shd w:val="clear" w:color="auto" w:fill="FDE9D9" w:themeFill="accent6" w:themeFillTint="33"/>
          </w:tcPr>
          <w:p w14:paraId="22D2F19B" w14:textId="6EEFE21D" w:rsidR="002D7533" w:rsidRDefault="00D4042C" w:rsidP="00FC0845">
            <w:pPr>
              <w:pStyle w:val="NormalWeb"/>
              <w:jc w:val="center"/>
              <w:rPr>
                <w:rFonts w:ascii="Calibri" w:hAnsi="Calibri"/>
                <w:b/>
                <w:sz w:val="22"/>
                <w:szCs w:val="22"/>
              </w:rPr>
            </w:pPr>
            <w:r>
              <w:rPr>
                <w:rFonts w:ascii="Calibri" w:hAnsi="Calibri"/>
                <w:b/>
                <w:sz w:val="22"/>
                <w:szCs w:val="22"/>
              </w:rPr>
              <w:t>5</w:t>
            </w:r>
            <w:r w:rsidR="004B2BC2">
              <w:rPr>
                <w:rFonts w:ascii="Calibri" w:hAnsi="Calibri"/>
                <w:b/>
                <w:sz w:val="22"/>
                <w:szCs w:val="22"/>
              </w:rPr>
              <w:t>0</w:t>
            </w:r>
          </w:p>
        </w:tc>
      </w:tr>
      <w:tr w:rsidR="002D7533" w14:paraId="3BD5C0BE" w14:textId="77777777" w:rsidTr="0012172B">
        <w:tc>
          <w:tcPr>
            <w:tcW w:w="7366" w:type="dxa"/>
          </w:tcPr>
          <w:p w14:paraId="6C9C52F9" w14:textId="0A697A2F" w:rsidR="00D4042C" w:rsidRPr="00D4042C" w:rsidRDefault="00D4042C" w:rsidP="00A55A81">
            <w:pPr>
              <w:spacing w:before="60"/>
              <w:jc w:val="both"/>
              <w:rPr>
                <w:rFonts w:ascii="Calibri" w:hAnsi="Calibri"/>
                <w:i/>
                <w:sz w:val="22"/>
                <w:szCs w:val="22"/>
              </w:rPr>
            </w:pPr>
            <w:r>
              <w:rPr>
                <w:rFonts w:ascii="Calibri" w:hAnsi="Calibri"/>
                <w:i/>
                <w:sz w:val="22"/>
                <w:szCs w:val="22"/>
              </w:rPr>
              <w:t xml:space="preserve">Sous-critère 2.1 : </w:t>
            </w:r>
            <w:r w:rsidRPr="00D4042C">
              <w:rPr>
                <w:rFonts w:ascii="Calibri" w:hAnsi="Calibri"/>
                <w:i/>
                <w:sz w:val="22"/>
                <w:szCs w:val="22"/>
              </w:rPr>
              <w:t>Compréhension et connaissance du contexte :</w:t>
            </w:r>
          </w:p>
          <w:p w14:paraId="3150DE68" w14:textId="2D06683A" w:rsidR="002D7533" w:rsidRPr="00D4042C" w:rsidRDefault="00D4042C" w:rsidP="00AE44DB">
            <w:pPr>
              <w:spacing w:after="60"/>
              <w:jc w:val="both"/>
              <w:rPr>
                <w:rFonts w:ascii="Calibri" w:hAnsi="Calibri"/>
                <w:sz w:val="22"/>
                <w:szCs w:val="22"/>
              </w:rPr>
            </w:pPr>
            <w:r>
              <w:rPr>
                <w:rFonts w:ascii="Calibri" w:hAnsi="Calibri"/>
                <w:sz w:val="22"/>
                <w:szCs w:val="22"/>
              </w:rPr>
              <w:t xml:space="preserve">Connaissance des enjeux liés à l’implication de la diaspora dans le développement des Comores et à la mobilisation de </w:t>
            </w:r>
            <w:r w:rsidR="00AE44DB">
              <w:rPr>
                <w:rFonts w:ascii="Calibri" w:hAnsi="Calibri"/>
                <w:sz w:val="22"/>
                <w:szCs w:val="22"/>
              </w:rPr>
              <w:t>son</w:t>
            </w:r>
            <w:r>
              <w:rPr>
                <w:rFonts w:ascii="Calibri" w:hAnsi="Calibri"/>
                <w:sz w:val="22"/>
                <w:szCs w:val="22"/>
              </w:rPr>
              <w:t xml:space="preserve"> expertise</w:t>
            </w:r>
            <w:r w:rsidR="00AE44DB">
              <w:rPr>
                <w:rFonts w:ascii="Calibri" w:hAnsi="Calibri"/>
                <w:sz w:val="22"/>
                <w:szCs w:val="22"/>
              </w:rPr>
              <w:t xml:space="preserve">, en établissant le lien avec la présente mission. </w:t>
            </w:r>
          </w:p>
        </w:tc>
        <w:tc>
          <w:tcPr>
            <w:tcW w:w="1696" w:type="dxa"/>
          </w:tcPr>
          <w:p w14:paraId="067118EC" w14:textId="5FB764C6" w:rsidR="002D7533" w:rsidRPr="00A55A81" w:rsidRDefault="00A55A81" w:rsidP="00D4042C">
            <w:pPr>
              <w:pStyle w:val="NormalWeb"/>
              <w:jc w:val="center"/>
              <w:rPr>
                <w:rFonts w:ascii="Calibri" w:hAnsi="Calibri"/>
                <w:sz w:val="22"/>
                <w:szCs w:val="22"/>
              </w:rPr>
            </w:pPr>
            <w:r w:rsidRPr="00A55A81">
              <w:rPr>
                <w:rFonts w:ascii="Calibri" w:hAnsi="Calibri"/>
                <w:sz w:val="22"/>
                <w:szCs w:val="22"/>
              </w:rPr>
              <w:t>1</w:t>
            </w:r>
            <w:r w:rsidR="004B2BC2">
              <w:rPr>
                <w:rFonts w:ascii="Calibri" w:hAnsi="Calibri"/>
                <w:sz w:val="22"/>
                <w:szCs w:val="22"/>
              </w:rPr>
              <w:t>0</w:t>
            </w:r>
          </w:p>
        </w:tc>
      </w:tr>
      <w:tr w:rsidR="002D7533" w14:paraId="715EF2BD" w14:textId="77777777" w:rsidTr="0012172B">
        <w:tc>
          <w:tcPr>
            <w:tcW w:w="7366" w:type="dxa"/>
          </w:tcPr>
          <w:p w14:paraId="33A82E91" w14:textId="09BE9A34" w:rsidR="002D7533" w:rsidRDefault="00D4042C" w:rsidP="00A55A81">
            <w:pPr>
              <w:pStyle w:val="NormalWeb"/>
              <w:spacing w:before="60" w:beforeAutospacing="0" w:after="60" w:afterAutospacing="0"/>
              <w:rPr>
                <w:rFonts w:ascii="Calibri" w:hAnsi="Calibri"/>
                <w:i/>
                <w:sz w:val="22"/>
                <w:szCs w:val="22"/>
              </w:rPr>
            </w:pPr>
            <w:r w:rsidRPr="00D4042C">
              <w:rPr>
                <w:rFonts w:ascii="Calibri" w:hAnsi="Calibri"/>
                <w:i/>
                <w:sz w:val="22"/>
                <w:szCs w:val="22"/>
              </w:rPr>
              <w:t>Sous-critère 2.2 : Méthodologie d’intervention :</w:t>
            </w:r>
          </w:p>
          <w:p w14:paraId="70351403" w14:textId="163A3509" w:rsidR="00D4042C" w:rsidRDefault="00D4042C" w:rsidP="00A55A81">
            <w:pPr>
              <w:pStyle w:val="NormalWeb"/>
              <w:numPr>
                <w:ilvl w:val="0"/>
                <w:numId w:val="1"/>
              </w:numPr>
              <w:spacing w:before="60" w:beforeAutospacing="0" w:after="60" w:afterAutospacing="0"/>
              <w:rPr>
                <w:rFonts w:ascii="Calibri" w:hAnsi="Calibri"/>
                <w:sz w:val="22"/>
                <w:szCs w:val="22"/>
              </w:rPr>
            </w:pPr>
            <w:r>
              <w:rPr>
                <w:rFonts w:ascii="Calibri" w:hAnsi="Calibri"/>
                <w:sz w:val="22"/>
                <w:szCs w:val="22"/>
              </w:rPr>
              <w:t>l</w:t>
            </w:r>
            <w:r w:rsidRPr="00D4042C">
              <w:rPr>
                <w:rFonts w:ascii="Calibri" w:hAnsi="Calibri"/>
                <w:sz w:val="22"/>
                <w:szCs w:val="22"/>
              </w:rPr>
              <w:t>es différentes étapes</w:t>
            </w:r>
            <w:r>
              <w:rPr>
                <w:rFonts w:ascii="Calibri" w:hAnsi="Calibri"/>
                <w:sz w:val="22"/>
                <w:szCs w:val="22"/>
              </w:rPr>
              <w:t xml:space="preserve"> détaillées, </w:t>
            </w:r>
          </w:p>
          <w:p w14:paraId="702E83FF" w14:textId="104A5B73" w:rsidR="00D4042C" w:rsidRDefault="00D4042C" w:rsidP="00A55A81">
            <w:pPr>
              <w:pStyle w:val="NormalWeb"/>
              <w:numPr>
                <w:ilvl w:val="0"/>
                <w:numId w:val="1"/>
              </w:numPr>
              <w:spacing w:before="60" w:beforeAutospacing="0" w:after="60" w:afterAutospacing="0"/>
              <w:rPr>
                <w:rFonts w:ascii="Calibri" w:hAnsi="Calibri"/>
                <w:sz w:val="22"/>
                <w:szCs w:val="22"/>
              </w:rPr>
            </w:pPr>
            <w:r w:rsidRPr="00D4042C">
              <w:rPr>
                <w:rFonts w:ascii="Calibri" w:hAnsi="Calibri"/>
                <w:sz w:val="22"/>
                <w:szCs w:val="22"/>
              </w:rPr>
              <w:t xml:space="preserve">le rôle de chaque partenaire et l’articulation </w:t>
            </w:r>
            <w:r>
              <w:rPr>
                <w:rFonts w:ascii="Calibri" w:hAnsi="Calibri"/>
                <w:sz w:val="22"/>
                <w:szCs w:val="22"/>
              </w:rPr>
              <w:t>avec</w:t>
            </w:r>
            <w:r w:rsidRPr="00D4042C">
              <w:rPr>
                <w:rFonts w:ascii="Calibri" w:hAnsi="Calibri"/>
                <w:sz w:val="22"/>
                <w:szCs w:val="22"/>
              </w:rPr>
              <w:t xml:space="preserve"> Expertise </w:t>
            </w:r>
            <w:r>
              <w:rPr>
                <w:rFonts w:ascii="Calibri" w:hAnsi="Calibri"/>
                <w:sz w:val="22"/>
                <w:szCs w:val="22"/>
              </w:rPr>
              <w:t>France,</w:t>
            </w:r>
            <w:r w:rsidRPr="00D4042C">
              <w:rPr>
                <w:rFonts w:ascii="Calibri" w:hAnsi="Calibri"/>
                <w:sz w:val="22"/>
                <w:szCs w:val="22"/>
              </w:rPr>
              <w:t xml:space="preserve"> l’UCM</w:t>
            </w:r>
            <w:r>
              <w:rPr>
                <w:rFonts w:ascii="Calibri" w:hAnsi="Calibri"/>
                <w:sz w:val="22"/>
                <w:szCs w:val="22"/>
              </w:rPr>
              <w:t xml:space="preserve"> et</w:t>
            </w:r>
            <w:r w:rsidRPr="00D4042C">
              <w:rPr>
                <w:rFonts w:ascii="Calibri" w:hAnsi="Calibri"/>
                <w:sz w:val="22"/>
                <w:szCs w:val="22"/>
              </w:rPr>
              <w:t xml:space="preserve"> </w:t>
            </w:r>
            <w:r w:rsidR="00AE44DB">
              <w:rPr>
                <w:rFonts w:ascii="Calibri" w:hAnsi="Calibri"/>
                <w:sz w:val="22"/>
                <w:szCs w:val="22"/>
              </w:rPr>
              <w:t>France Volontaires</w:t>
            </w:r>
            <w:r w:rsidR="00B97615">
              <w:rPr>
                <w:rFonts w:ascii="Calibri" w:hAnsi="Calibri"/>
                <w:sz w:val="22"/>
                <w:szCs w:val="22"/>
              </w:rPr>
              <w:t xml:space="preserve"> sur chaque étape</w:t>
            </w:r>
            <w:r w:rsidRPr="00D4042C">
              <w:rPr>
                <w:rFonts w:ascii="Calibri" w:hAnsi="Calibri"/>
                <w:sz w:val="22"/>
                <w:szCs w:val="22"/>
              </w:rPr>
              <w:t>,</w:t>
            </w:r>
          </w:p>
          <w:p w14:paraId="12501CE8" w14:textId="4120C775" w:rsidR="00D4042C" w:rsidRPr="00A55A81" w:rsidRDefault="00D4042C" w:rsidP="00A55A81">
            <w:pPr>
              <w:pStyle w:val="NormalWeb"/>
              <w:numPr>
                <w:ilvl w:val="0"/>
                <w:numId w:val="1"/>
              </w:numPr>
              <w:spacing w:before="60" w:beforeAutospacing="0" w:after="60" w:afterAutospacing="0"/>
              <w:ind w:left="714" w:hanging="357"/>
              <w:rPr>
                <w:rFonts w:ascii="Calibri" w:hAnsi="Calibri"/>
                <w:sz w:val="22"/>
                <w:szCs w:val="22"/>
              </w:rPr>
            </w:pPr>
            <w:r>
              <w:rPr>
                <w:rFonts w:ascii="Calibri" w:hAnsi="Calibri"/>
                <w:sz w:val="22"/>
                <w:szCs w:val="22"/>
              </w:rPr>
              <w:t>le planning</w:t>
            </w:r>
            <w:r w:rsidR="00AE44DB">
              <w:rPr>
                <w:rFonts w:ascii="Calibri" w:hAnsi="Calibri"/>
                <w:sz w:val="22"/>
                <w:szCs w:val="22"/>
              </w:rPr>
              <w:t xml:space="preserve"> détaillé</w:t>
            </w:r>
            <w:r w:rsidR="00A55A81">
              <w:rPr>
                <w:rFonts w:ascii="Calibri" w:hAnsi="Calibri"/>
                <w:sz w:val="22"/>
                <w:szCs w:val="22"/>
              </w:rPr>
              <w:t>.</w:t>
            </w:r>
          </w:p>
        </w:tc>
        <w:tc>
          <w:tcPr>
            <w:tcW w:w="1696" w:type="dxa"/>
          </w:tcPr>
          <w:p w14:paraId="2671A8A1" w14:textId="1F1DB891" w:rsidR="002D7533" w:rsidRPr="00A55A81" w:rsidRDefault="00A55A81" w:rsidP="00D4042C">
            <w:pPr>
              <w:pStyle w:val="NormalWeb"/>
              <w:jc w:val="center"/>
              <w:rPr>
                <w:rFonts w:ascii="Calibri" w:hAnsi="Calibri"/>
                <w:sz w:val="22"/>
                <w:szCs w:val="22"/>
              </w:rPr>
            </w:pPr>
            <w:r w:rsidRPr="00A55A81">
              <w:rPr>
                <w:rFonts w:ascii="Calibri" w:hAnsi="Calibri"/>
                <w:sz w:val="22"/>
                <w:szCs w:val="22"/>
              </w:rPr>
              <w:t>3</w:t>
            </w:r>
            <w:r w:rsidR="00FC0845">
              <w:rPr>
                <w:rFonts w:ascii="Calibri" w:hAnsi="Calibri"/>
                <w:sz w:val="22"/>
                <w:szCs w:val="22"/>
              </w:rPr>
              <w:t>0</w:t>
            </w:r>
          </w:p>
        </w:tc>
      </w:tr>
      <w:tr w:rsidR="002D7533" w14:paraId="6D9E7DC6" w14:textId="77777777" w:rsidTr="0012172B">
        <w:tc>
          <w:tcPr>
            <w:tcW w:w="7366" w:type="dxa"/>
          </w:tcPr>
          <w:p w14:paraId="6E6F3AFD" w14:textId="68E67D2E" w:rsidR="002D7533" w:rsidRDefault="00D4042C" w:rsidP="00A55A81">
            <w:pPr>
              <w:pStyle w:val="NormalWeb"/>
              <w:spacing w:before="60" w:beforeAutospacing="0" w:after="0" w:afterAutospacing="0"/>
              <w:rPr>
                <w:rFonts w:ascii="Calibri" w:hAnsi="Calibri"/>
                <w:i/>
                <w:sz w:val="22"/>
                <w:szCs w:val="22"/>
              </w:rPr>
            </w:pPr>
            <w:r w:rsidRPr="00D4042C">
              <w:rPr>
                <w:rFonts w:ascii="Calibri" w:hAnsi="Calibri"/>
                <w:i/>
                <w:sz w:val="22"/>
                <w:szCs w:val="22"/>
              </w:rPr>
              <w:t xml:space="preserve">Sous-critère 2.3 : </w:t>
            </w:r>
            <w:r w:rsidR="00A55A81">
              <w:rPr>
                <w:rFonts w:ascii="Calibri" w:hAnsi="Calibri"/>
                <w:i/>
                <w:sz w:val="22"/>
                <w:szCs w:val="22"/>
              </w:rPr>
              <w:t>Analyse</w:t>
            </w:r>
            <w:r w:rsidRPr="00D4042C">
              <w:rPr>
                <w:rFonts w:ascii="Calibri" w:hAnsi="Calibri"/>
                <w:i/>
                <w:sz w:val="22"/>
                <w:szCs w:val="22"/>
              </w:rPr>
              <w:t xml:space="preserve"> des risques :</w:t>
            </w:r>
          </w:p>
          <w:p w14:paraId="6D454A98" w14:textId="6EE95FBD" w:rsidR="00D4042C" w:rsidRPr="00A55A81" w:rsidRDefault="00A55A81" w:rsidP="00A55A81">
            <w:pPr>
              <w:pStyle w:val="NormalWeb"/>
              <w:spacing w:before="0" w:beforeAutospacing="0" w:after="60" w:afterAutospacing="0"/>
              <w:rPr>
                <w:rFonts w:ascii="Calibri" w:hAnsi="Calibri"/>
                <w:sz w:val="22"/>
                <w:szCs w:val="22"/>
              </w:rPr>
            </w:pPr>
            <w:r w:rsidRPr="00A55A81">
              <w:rPr>
                <w:rFonts w:ascii="Calibri" w:hAnsi="Calibri"/>
                <w:sz w:val="22"/>
                <w:szCs w:val="22"/>
              </w:rPr>
              <w:t>Une analyse complète des risques envisagés sur un tel dispositif avec les actions de mitigation prévues. Ces actions devront se retrouver dans la méthodologie.</w:t>
            </w:r>
          </w:p>
        </w:tc>
        <w:tc>
          <w:tcPr>
            <w:tcW w:w="1696" w:type="dxa"/>
          </w:tcPr>
          <w:p w14:paraId="164B9BA3" w14:textId="7A4160B3" w:rsidR="002D7533" w:rsidRPr="00A55A81" w:rsidRDefault="00A55A81" w:rsidP="00D4042C">
            <w:pPr>
              <w:pStyle w:val="NormalWeb"/>
              <w:jc w:val="center"/>
              <w:rPr>
                <w:rFonts w:ascii="Calibri" w:hAnsi="Calibri"/>
                <w:sz w:val="22"/>
                <w:szCs w:val="22"/>
              </w:rPr>
            </w:pPr>
            <w:r w:rsidRPr="00A55A81">
              <w:rPr>
                <w:rFonts w:ascii="Calibri" w:hAnsi="Calibri"/>
                <w:sz w:val="22"/>
                <w:szCs w:val="22"/>
              </w:rPr>
              <w:t>1</w:t>
            </w:r>
            <w:r w:rsidR="004B2BC2">
              <w:rPr>
                <w:rFonts w:ascii="Calibri" w:hAnsi="Calibri"/>
                <w:sz w:val="22"/>
                <w:szCs w:val="22"/>
              </w:rPr>
              <w:t>0</w:t>
            </w:r>
          </w:p>
        </w:tc>
      </w:tr>
      <w:tr w:rsidR="002D7533" w14:paraId="008F5B36" w14:textId="77777777" w:rsidTr="0012172B">
        <w:tc>
          <w:tcPr>
            <w:tcW w:w="7366" w:type="dxa"/>
            <w:shd w:val="clear" w:color="auto" w:fill="FDE9D9" w:themeFill="accent6" w:themeFillTint="33"/>
          </w:tcPr>
          <w:p w14:paraId="3BA30059" w14:textId="36BEB3A6" w:rsidR="002D7533" w:rsidRDefault="00D4042C" w:rsidP="00A55A81">
            <w:pPr>
              <w:pStyle w:val="NormalWeb"/>
              <w:spacing w:before="60" w:beforeAutospacing="0" w:after="60" w:afterAutospacing="0"/>
              <w:rPr>
                <w:rFonts w:ascii="Calibri" w:hAnsi="Calibri"/>
                <w:b/>
                <w:sz w:val="22"/>
                <w:szCs w:val="22"/>
              </w:rPr>
            </w:pPr>
            <w:r>
              <w:rPr>
                <w:rFonts w:ascii="Calibri" w:hAnsi="Calibri"/>
                <w:b/>
                <w:sz w:val="22"/>
                <w:szCs w:val="22"/>
              </w:rPr>
              <w:t xml:space="preserve">Expertise de l’équipe </w:t>
            </w:r>
          </w:p>
        </w:tc>
        <w:tc>
          <w:tcPr>
            <w:tcW w:w="1696" w:type="dxa"/>
            <w:shd w:val="clear" w:color="auto" w:fill="FDE9D9" w:themeFill="accent6" w:themeFillTint="33"/>
          </w:tcPr>
          <w:p w14:paraId="77512F45" w14:textId="4502E0CD" w:rsidR="002D7533" w:rsidRDefault="004B2BC2" w:rsidP="00D4042C">
            <w:pPr>
              <w:pStyle w:val="NormalWeb"/>
              <w:jc w:val="center"/>
              <w:rPr>
                <w:rFonts w:ascii="Calibri" w:hAnsi="Calibri"/>
                <w:b/>
                <w:sz w:val="22"/>
                <w:szCs w:val="22"/>
              </w:rPr>
            </w:pPr>
            <w:r>
              <w:rPr>
                <w:rFonts w:ascii="Calibri" w:hAnsi="Calibri"/>
                <w:b/>
                <w:sz w:val="22"/>
                <w:szCs w:val="22"/>
              </w:rPr>
              <w:t>20</w:t>
            </w:r>
          </w:p>
        </w:tc>
      </w:tr>
      <w:tr w:rsidR="002D7533" w14:paraId="7C811D79" w14:textId="77777777" w:rsidTr="0012172B">
        <w:tc>
          <w:tcPr>
            <w:tcW w:w="7366" w:type="dxa"/>
          </w:tcPr>
          <w:p w14:paraId="5C957457" w14:textId="4B86609B" w:rsidR="002D7533" w:rsidRDefault="00A55A81" w:rsidP="00B97615">
            <w:pPr>
              <w:pStyle w:val="NormalWeb"/>
              <w:spacing w:before="60" w:beforeAutospacing="0" w:after="0" w:afterAutospacing="0"/>
              <w:rPr>
                <w:rFonts w:ascii="Calibri" w:hAnsi="Calibri"/>
                <w:b/>
                <w:sz w:val="22"/>
                <w:szCs w:val="22"/>
              </w:rPr>
            </w:pPr>
            <w:r w:rsidRPr="00A55A81">
              <w:rPr>
                <w:rFonts w:ascii="Calibri" w:hAnsi="Calibri"/>
                <w:b/>
                <w:sz w:val="22"/>
                <w:szCs w:val="22"/>
              </w:rPr>
              <w:t>Coordinateur.rice de la prestation :</w:t>
            </w:r>
          </w:p>
          <w:p w14:paraId="57372F42" w14:textId="77777777" w:rsidR="004B2BC2" w:rsidRPr="004B2BC2" w:rsidRDefault="00344737" w:rsidP="00B97615">
            <w:pPr>
              <w:pStyle w:val="Paragraphedeliste"/>
              <w:numPr>
                <w:ilvl w:val="0"/>
                <w:numId w:val="1"/>
              </w:numPr>
              <w:ind w:left="714" w:hanging="357"/>
              <w:rPr>
                <w:rFonts w:ascii="Calibri" w:hAnsi="Calibri"/>
                <w:sz w:val="22"/>
                <w:szCs w:val="22"/>
              </w:rPr>
            </w:pPr>
            <w:r w:rsidRPr="004B2BC2">
              <w:rPr>
                <w:rFonts w:ascii="Calibri" w:hAnsi="Calibri"/>
                <w:sz w:val="22"/>
                <w:szCs w:val="22"/>
              </w:rPr>
              <w:t xml:space="preserve">Qualification : </w:t>
            </w:r>
            <w:r w:rsidR="004B2BC2" w:rsidRPr="004B2BC2">
              <w:rPr>
                <w:rFonts w:ascii="Calibri" w:hAnsi="Calibri"/>
                <w:sz w:val="22"/>
                <w:szCs w:val="22"/>
              </w:rPr>
              <w:t>Titulaire d'un diplôme universitaire de 2ème cycle en administration, renforcement des organisations, en gestion ou expérience équivalente.</w:t>
            </w:r>
          </w:p>
          <w:p w14:paraId="5ED83ADB" w14:textId="3DB8E9F3" w:rsidR="00344737" w:rsidRPr="00966F8F" w:rsidRDefault="00344737" w:rsidP="00344737">
            <w:pPr>
              <w:numPr>
                <w:ilvl w:val="0"/>
                <w:numId w:val="1"/>
              </w:numPr>
              <w:jc w:val="both"/>
              <w:rPr>
                <w:rFonts w:ascii="Calibri" w:hAnsi="Calibri"/>
                <w:sz w:val="22"/>
                <w:szCs w:val="22"/>
              </w:rPr>
            </w:pPr>
            <w:r w:rsidRPr="00966F8F">
              <w:rPr>
                <w:rFonts w:ascii="Calibri" w:hAnsi="Calibri"/>
                <w:sz w:val="22"/>
                <w:szCs w:val="22"/>
              </w:rPr>
              <w:t xml:space="preserve">Expérience professionnelle d’au moins </w:t>
            </w:r>
            <w:r>
              <w:rPr>
                <w:rFonts w:ascii="Calibri" w:hAnsi="Calibri"/>
                <w:sz w:val="22"/>
                <w:szCs w:val="22"/>
              </w:rPr>
              <w:t>3</w:t>
            </w:r>
            <w:r w:rsidRPr="00966F8F">
              <w:rPr>
                <w:rFonts w:ascii="Calibri" w:hAnsi="Calibri"/>
                <w:sz w:val="22"/>
                <w:szCs w:val="22"/>
              </w:rPr>
              <w:t xml:space="preserve"> ans dans le domaine </w:t>
            </w:r>
            <w:r>
              <w:rPr>
                <w:rFonts w:ascii="Calibri" w:hAnsi="Calibri"/>
                <w:sz w:val="22"/>
                <w:szCs w:val="22"/>
              </w:rPr>
              <w:t>du développement/gestion de projet aux Comores</w:t>
            </w:r>
            <w:r w:rsidRPr="00A14686">
              <w:rPr>
                <w:rFonts w:ascii="Calibri" w:hAnsi="Calibri"/>
                <w:sz w:val="22"/>
                <w:szCs w:val="22"/>
              </w:rPr>
              <w:t>.</w:t>
            </w:r>
          </w:p>
          <w:p w14:paraId="2856DEBE" w14:textId="6D5A96FD" w:rsidR="00344737" w:rsidRDefault="00344737" w:rsidP="00344737">
            <w:pPr>
              <w:numPr>
                <w:ilvl w:val="0"/>
                <w:numId w:val="1"/>
              </w:numPr>
              <w:jc w:val="both"/>
              <w:rPr>
                <w:rFonts w:ascii="Calibri" w:hAnsi="Calibri"/>
                <w:sz w:val="22"/>
                <w:szCs w:val="22"/>
              </w:rPr>
            </w:pPr>
            <w:r w:rsidRPr="00966F8F">
              <w:rPr>
                <w:rFonts w:ascii="Calibri" w:hAnsi="Calibri"/>
                <w:sz w:val="22"/>
                <w:szCs w:val="22"/>
              </w:rPr>
              <w:t xml:space="preserve">Expérience professionnelle d’au moins 5 ans en lien </w:t>
            </w:r>
            <w:r>
              <w:rPr>
                <w:rFonts w:ascii="Calibri" w:hAnsi="Calibri"/>
                <w:sz w:val="22"/>
                <w:szCs w:val="22"/>
              </w:rPr>
              <w:t>avec le renforcement des capacités des organisations</w:t>
            </w:r>
            <w:r w:rsidRPr="00A55A81">
              <w:rPr>
                <w:rFonts w:ascii="Calibri" w:hAnsi="Calibri"/>
                <w:sz w:val="22"/>
                <w:szCs w:val="22"/>
              </w:rPr>
              <w:t>.</w:t>
            </w:r>
          </w:p>
          <w:p w14:paraId="16AAE4E3" w14:textId="5FCCF1A4" w:rsidR="00A55A81" w:rsidRPr="004B2BC2" w:rsidRDefault="00344737" w:rsidP="004B2BC2">
            <w:pPr>
              <w:numPr>
                <w:ilvl w:val="0"/>
                <w:numId w:val="1"/>
              </w:numPr>
              <w:spacing w:after="60"/>
              <w:ind w:left="714" w:hanging="357"/>
              <w:jc w:val="both"/>
              <w:rPr>
                <w:rFonts w:ascii="Calibri" w:hAnsi="Calibri"/>
                <w:sz w:val="22"/>
                <w:szCs w:val="22"/>
              </w:rPr>
            </w:pPr>
            <w:r>
              <w:rPr>
                <w:rFonts w:ascii="Calibri" w:hAnsi="Calibri"/>
                <w:sz w:val="22"/>
                <w:szCs w:val="22"/>
              </w:rPr>
              <w:t xml:space="preserve">Expériences professionnelles d’au moins 2 années en lien avec la diaspora comorienne. </w:t>
            </w:r>
          </w:p>
        </w:tc>
        <w:tc>
          <w:tcPr>
            <w:tcW w:w="1696" w:type="dxa"/>
          </w:tcPr>
          <w:p w14:paraId="059FB49B" w14:textId="77777777" w:rsidR="002D7533" w:rsidRPr="00B97615" w:rsidRDefault="002D7533" w:rsidP="00B97615">
            <w:pPr>
              <w:pStyle w:val="NormalWeb"/>
              <w:spacing w:after="0" w:afterAutospacing="0"/>
              <w:jc w:val="center"/>
              <w:rPr>
                <w:rFonts w:ascii="Calibri" w:hAnsi="Calibri"/>
                <w:b/>
                <w:szCs w:val="22"/>
              </w:rPr>
            </w:pPr>
          </w:p>
          <w:p w14:paraId="6535242B" w14:textId="42A5B857" w:rsidR="00A55A81" w:rsidRDefault="004B2BC2" w:rsidP="0012172B">
            <w:pPr>
              <w:pStyle w:val="NormalWeb"/>
              <w:spacing w:before="0" w:beforeAutospacing="0" w:after="0" w:afterAutospacing="0"/>
              <w:jc w:val="center"/>
              <w:rPr>
                <w:rFonts w:ascii="Calibri" w:hAnsi="Calibri"/>
                <w:b/>
                <w:sz w:val="22"/>
                <w:szCs w:val="22"/>
              </w:rPr>
            </w:pPr>
            <w:r>
              <w:rPr>
                <w:rFonts w:ascii="Calibri" w:hAnsi="Calibri"/>
                <w:b/>
                <w:sz w:val="22"/>
                <w:szCs w:val="22"/>
              </w:rPr>
              <w:t>3</w:t>
            </w:r>
          </w:p>
          <w:p w14:paraId="518A4821" w14:textId="0692A9EB" w:rsidR="00344737" w:rsidRDefault="00344737" w:rsidP="0012172B">
            <w:pPr>
              <w:pStyle w:val="NormalWeb"/>
              <w:spacing w:before="0" w:beforeAutospacing="0" w:after="0" w:afterAutospacing="0"/>
              <w:jc w:val="center"/>
              <w:rPr>
                <w:rFonts w:ascii="Calibri" w:hAnsi="Calibri"/>
                <w:b/>
                <w:sz w:val="20"/>
                <w:szCs w:val="22"/>
              </w:rPr>
            </w:pPr>
          </w:p>
          <w:p w14:paraId="438D5C5C" w14:textId="77777777" w:rsidR="00B97615" w:rsidRPr="00B97615" w:rsidRDefault="00B97615" w:rsidP="0012172B">
            <w:pPr>
              <w:pStyle w:val="NormalWeb"/>
              <w:spacing w:before="0" w:beforeAutospacing="0" w:after="0" w:afterAutospacing="0"/>
              <w:jc w:val="center"/>
              <w:rPr>
                <w:rFonts w:ascii="Calibri" w:hAnsi="Calibri"/>
                <w:b/>
                <w:sz w:val="20"/>
                <w:szCs w:val="22"/>
              </w:rPr>
            </w:pPr>
          </w:p>
          <w:p w14:paraId="3D2EA0F7" w14:textId="698012D2" w:rsidR="00344737" w:rsidRDefault="004B2BC2" w:rsidP="0012172B">
            <w:pPr>
              <w:pStyle w:val="NormalWeb"/>
              <w:spacing w:before="0" w:beforeAutospacing="0" w:after="0" w:afterAutospacing="0"/>
              <w:jc w:val="center"/>
              <w:rPr>
                <w:rFonts w:ascii="Calibri" w:hAnsi="Calibri"/>
                <w:b/>
                <w:sz w:val="22"/>
                <w:szCs w:val="22"/>
              </w:rPr>
            </w:pPr>
            <w:r>
              <w:rPr>
                <w:rFonts w:ascii="Calibri" w:hAnsi="Calibri"/>
                <w:b/>
                <w:sz w:val="22"/>
                <w:szCs w:val="22"/>
              </w:rPr>
              <w:t>4</w:t>
            </w:r>
          </w:p>
          <w:p w14:paraId="2A7903D2" w14:textId="77777777" w:rsidR="00344737" w:rsidRDefault="00344737" w:rsidP="0012172B">
            <w:pPr>
              <w:pStyle w:val="NormalWeb"/>
              <w:spacing w:before="0" w:beforeAutospacing="0" w:after="0" w:afterAutospacing="0"/>
              <w:jc w:val="center"/>
              <w:rPr>
                <w:rFonts w:ascii="Calibri" w:hAnsi="Calibri"/>
                <w:b/>
                <w:sz w:val="22"/>
                <w:szCs w:val="22"/>
              </w:rPr>
            </w:pPr>
          </w:p>
          <w:p w14:paraId="643803C7" w14:textId="2D024F72" w:rsidR="00344737" w:rsidRDefault="00B97615" w:rsidP="0012172B">
            <w:pPr>
              <w:pStyle w:val="NormalWeb"/>
              <w:spacing w:before="0" w:beforeAutospacing="0" w:after="0" w:afterAutospacing="0"/>
              <w:jc w:val="center"/>
              <w:rPr>
                <w:rFonts w:ascii="Calibri" w:hAnsi="Calibri"/>
                <w:b/>
                <w:sz w:val="22"/>
                <w:szCs w:val="22"/>
              </w:rPr>
            </w:pPr>
            <w:r>
              <w:rPr>
                <w:rFonts w:ascii="Calibri" w:hAnsi="Calibri"/>
                <w:b/>
                <w:sz w:val="22"/>
                <w:szCs w:val="22"/>
              </w:rPr>
              <w:t>4</w:t>
            </w:r>
          </w:p>
          <w:p w14:paraId="3D5C8B10" w14:textId="77777777" w:rsidR="00344737" w:rsidRPr="00B97615" w:rsidRDefault="00344737" w:rsidP="0012172B">
            <w:pPr>
              <w:pStyle w:val="NormalWeb"/>
              <w:spacing w:before="0" w:beforeAutospacing="0" w:after="0" w:afterAutospacing="0"/>
              <w:jc w:val="center"/>
              <w:rPr>
                <w:rFonts w:ascii="Calibri" w:hAnsi="Calibri"/>
                <w:b/>
                <w:szCs w:val="22"/>
              </w:rPr>
            </w:pPr>
          </w:p>
          <w:p w14:paraId="351B89C5" w14:textId="7711F1D6" w:rsidR="00344737" w:rsidRDefault="00B97615" w:rsidP="0012172B">
            <w:pPr>
              <w:pStyle w:val="NormalWeb"/>
              <w:spacing w:before="0" w:beforeAutospacing="0" w:after="0" w:afterAutospacing="0"/>
              <w:jc w:val="center"/>
              <w:rPr>
                <w:rFonts w:ascii="Calibri" w:hAnsi="Calibri"/>
                <w:b/>
                <w:sz w:val="22"/>
                <w:szCs w:val="22"/>
              </w:rPr>
            </w:pPr>
            <w:r>
              <w:rPr>
                <w:rFonts w:ascii="Calibri" w:hAnsi="Calibri"/>
                <w:b/>
                <w:sz w:val="22"/>
                <w:szCs w:val="22"/>
              </w:rPr>
              <w:t>3</w:t>
            </w:r>
          </w:p>
        </w:tc>
      </w:tr>
      <w:tr w:rsidR="00344737" w14:paraId="7FBB4025" w14:textId="77777777" w:rsidTr="004B2BC2">
        <w:trPr>
          <w:trHeight w:val="1646"/>
        </w:trPr>
        <w:tc>
          <w:tcPr>
            <w:tcW w:w="7366" w:type="dxa"/>
          </w:tcPr>
          <w:p w14:paraId="075FE459" w14:textId="77777777" w:rsidR="00344737" w:rsidRPr="00905EDB" w:rsidRDefault="00344737" w:rsidP="004B2BC2">
            <w:pPr>
              <w:spacing w:before="60" w:after="60"/>
              <w:jc w:val="both"/>
              <w:rPr>
                <w:rFonts w:ascii="Calibri" w:hAnsi="Calibri"/>
                <w:b/>
                <w:sz w:val="22"/>
                <w:szCs w:val="22"/>
                <w:u w:val="single"/>
              </w:rPr>
            </w:pPr>
            <w:r>
              <w:rPr>
                <w:rFonts w:ascii="Calibri" w:hAnsi="Calibri"/>
                <w:b/>
                <w:sz w:val="22"/>
                <w:szCs w:val="22"/>
                <w:u w:val="single"/>
              </w:rPr>
              <w:t>Gestionnaire</w:t>
            </w:r>
            <w:r w:rsidRPr="00905EDB">
              <w:rPr>
                <w:rFonts w:ascii="Calibri" w:hAnsi="Calibri"/>
                <w:b/>
                <w:sz w:val="22"/>
                <w:szCs w:val="22"/>
                <w:u w:val="single"/>
              </w:rPr>
              <w:t xml:space="preserve"> administrati</w:t>
            </w:r>
            <w:r>
              <w:rPr>
                <w:rFonts w:ascii="Calibri" w:hAnsi="Calibri"/>
                <w:b/>
                <w:sz w:val="22"/>
                <w:szCs w:val="22"/>
                <w:u w:val="single"/>
              </w:rPr>
              <w:t>f/ve</w:t>
            </w:r>
            <w:r w:rsidRPr="00905EDB">
              <w:rPr>
                <w:rFonts w:ascii="Calibri" w:hAnsi="Calibri"/>
                <w:b/>
                <w:sz w:val="22"/>
                <w:szCs w:val="22"/>
                <w:u w:val="single"/>
              </w:rPr>
              <w:t xml:space="preserve"> et logistique :</w:t>
            </w:r>
          </w:p>
          <w:p w14:paraId="1B124FD5" w14:textId="77777777" w:rsidR="00FC0845" w:rsidRPr="00966F8F" w:rsidRDefault="00FC0845" w:rsidP="00FC0845">
            <w:pPr>
              <w:numPr>
                <w:ilvl w:val="0"/>
                <w:numId w:val="1"/>
              </w:numPr>
              <w:jc w:val="both"/>
              <w:rPr>
                <w:rFonts w:ascii="Calibri" w:hAnsi="Calibri"/>
                <w:sz w:val="22"/>
                <w:szCs w:val="22"/>
              </w:rPr>
            </w:pPr>
            <w:r w:rsidRPr="00966F8F">
              <w:rPr>
                <w:rFonts w:ascii="Calibri" w:hAnsi="Calibri"/>
                <w:sz w:val="22"/>
                <w:szCs w:val="22"/>
              </w:rPr>
              <w:t>Titulaire d’un diplôme universitaire de 2</w:t>
            </w:r>
            <w:r w:rsidRPr="00966F8F">
              <w:rPr>
                <w:rFonts w:ascii="Calibri" w:hAnsi="Calibri"/>
                <w:sz w:val="22"/>
                <w:szCs w:val="22"/>
                <w:vertAlign w:val="superscript"/>
              </w:rPr>
              <w:t>ème</w:t>
            </w:r>
            <w:r w:rsidRPr="00966F8F">
              <w:rPr>
                <w:rFonts w:ascii="Calibri" w:hAnsi="Calibri"/>
                <w:sz w:val="22"/>
                <w:szCs w:val="22"/>
              </w:rPr>
              <w:t xml:space="preserve"> cycle en administration, en gestion ou expérience équivalente.</w:t>
            </w:r>
          </w:p>
          <w:p w14:paraId="44248220" w14:textId="09FE986E" w:rsidR="00344737" w:rsidRPr="004B2BC2" w:rsidRDefault="00FC0845" w:rsidP="002D7533">
            <w:pPr>
              <w:numPr>
                <w:ilvl w:val="0"/>
                <w:numId w:val="1"/>
              </w:numPr>
              <w:jc w:val="both"/>
              <w:rPr>
                <w:rFonts w:ascii="Calibri" w:hAnsi="Calibri"/>
                <w:sz w:val="22"/>
                <w:szCs w:val="22"/>
              </w:rPr>
            </w:pPr>
            <w:r w:rsidRPr="00966F8F">
              <w:rPr>
                <w:rFonts w:ascii="Calibri" w:hAnsi="Calibri"/>
                <w:sz w:val="22"/>
                <w:szCs w:val="22"/>
              </w:rPr>
              <w:t xml:space="preserve">Expérience professionnelle d’au moins </w:t>
            </w:r>
            <w:r>
              <w:rPr>
                <w:rFonts w:ascii="Calibri" w:hAnsi="Calibri"/>
                <w:sz w:val="22"/>
                <w:szCs w:val="22"/>
              </w:rPr>
              <w:t>3</w:t>
            </w:r>
            <w:r w:rsidRPr="00966F8F">
              <w:rPr>
                <w:rFonts w:ascii="Calibri" w:hAnsi="Calibri"/>
                <w:sz w:val="22"/>
                <w:szCs w:val="22"/>
              </w:rPr>
              <w:t xml:space="preserve"> ans </w:t>
            </w:r>
            <w:r>
              <w:rPr>
                <w:rFonts w:ascii="Calibri" w:hAnsi="Calibri"/>
                <w:sz w:val="22"/>
                <w:szCs w:val="22"/>
              </w:rPr>
              <w:t>sur la gestion administrative et logistique dans un contexte international.</w:t>
            </w:r>
          </w:p>
        </w:tc>
        <w:tc>
          <w:tcPr>
            <w:tcW w:w="1696" w:type="dxa"/>
          </w:tcPr>
          <w:p w14:paraId="1D97D6A3" w14:textId="77777777" w:rsidR="00FC0845" w:rsidRPr="00FC0845" w:rsidRDefault="00FC0845" w:rsidP="0012172B">
            <w:pPr>
              <w:pStyle w:val="NormalWeb"/>
              <w:spacing w:after="0" w:afterAutospacing="0"/>
              <w:jc w:val="center"/>
              <w:rPr>
                <w:rFonts w:ascii="Calibri" w:hAnsi="Calibri"/>
                <w:b/>
                <w:sz w:val="2"/>
                <w:szCs w:val="22"/>
              </w:rPr>
            </w:pPr>
          </w:p>
          <w:p w14:paraId="27BA66C3" w14:textId="77777777" w:rsidR="004B2BC2" w:rsidRPr="004B2BC2" w:rsidRDefault="004B2BC2" w:rsidP="004B2BC2">
            <w:pPr>
              <w:pStyle w:val="NormalWeb"/>
              <w:spacing w:before="0" w:beforeAutospacing="0" w:after="0" w:afterAutospacing="0"/>
              <w:jc w:val="center"/>
              <w:rPr>
                <w:rFonts w:ascii="Calibri" w:hAnsi="Calibri"/>
                <w:b/>
                <w:sz w:val="32"/>
                <w:szCs w:val="32"/>
              </w:rPr>
            </w:pPr>
          </w:p>
          <w:p w14:paraId="3F78D36C" w14:textId="06CAA8CD" w:rsidR="00FC0845" w:rsidRDefault="00FC0845" w:rsidP="004B2BC2">
            <w:pPr>
              <w:pStyle w:val="NormalWeb"/>
              <w:spacing w:before="0" w:beforeAutospacing="0" w:after="0" w:afterAutospacing="0"/>
              <w:jc w:val="center"/>
              <w:rPr>
                <w:rFonts w:ascii="Calibri" w:hAnsi="Calibri"/>
                <w:b/>
                <w:sz w:val="22"/>
                <w:szCs w:val="22"/>
              </w:rPr>
            </w:pPr>
            <w:r>
              <w:rPr>
                <w:rFonts w:ascii="Calibri" w:hAnsi="Calibri"/>
                <w:b/>
                <w:sz w:val="22"/>
                <w:szCs w:val="22"/>
              </w:rPr>
              <w:t>3</w:t>
            </w:r>
          </w:p>
          <w:p w14:paraId="63FFDD11" w14:textId="77777777" w:rsidR="00FC0845" w:rsidRPr="00FC0845" w:rsidRDefault="00FC0845" w:rsidP="0012172B">
            <w:pPr>
              <w:pStyle w:val="NormalWeb"/>
              <w:spacing w:before="0" w:beforeAutospacing="0"/>
              <w:jc w:val="center"/>
              <w:rPr>
                <w:rFonts w:ascii="Calibri" w:hAnsi="Calibri"/>
                <w:b/>
                <w:sz w:val="2"/>
                <w:szCs w:val="22"/>
              </w:rPr>
            </w:pPr>
          </w:p>
          <w:p w14:paraId="0890CB80" w14:textId="53828603" w:rsidR="00FC0845" w:rsidRDefault="00FC0845" w:rsidP="004B2BC2">
            <w:pPr>
              <w:pStyle w:val="NormalWeb"/>
              <w:spacing w:before="0" w:beforeAutospacing="0"/>
              <w:jc w:val="center"/>
              <w:rPr>
                <w:rFonts w:ascii="Calibri" w:hAnsi="Calibri"/>
                <w:b/>
                <w:sz w:val="22"/>
                <w:szCs w:val="22"/>
              </w:rPr>
            </w:pPr>
            <w:r>
              <w:rPr>
                <w:rFonts w:ascii="Calibri" w:hAnsi="Calibri"/>
                <w:b/>
                <w:sz w:val="22"/>
                <w:szCs w:val="22"/>
              </w:rPr>
              <w:t>3</w:t>
            </w:r>
          </w:p>
          <w:p w14:paraId="47A0D294" w14:textId="527634E7" w:rsidR="00FC0845" w:rsidRDefault="00FC0845" w:rsidP="0012172B">
            <w:pPr>
              <w:pStyle w:val="NormalWeb"/>
              <w:jc w:val="center"/>
              <w:rPr>
                <w:rFonts w:ascii="Calibri" w:hAnsi="Calibri"/>
                <w:b/>
                <w:sz w:val="22"/>
                <w:szCs w:val="22"/>
              </w:rPr>
            </w:pPr>
          </w:p>
        </w:tc>
      </w:tr>
    </w:tbl>
    <w:p w14:paraId="27422E25" w14:textId="3A79AA91" w:rsidR="002D7533" w:rsidRPr="00F47635" w:rsidRDefault="00F47635" w:rsidP="002D7533">
      <w:pPr>
        <w:pStyle w:val="NormalWeb"/>
        <w:rPr>
          <w:rFonts w:ascii="Calibri" w:hAnsi="Calibri"/>
          <w:sz w:val="22"/>
          <w:szCs w:val="22"/>
        </w:rPr>
      </w:pPr>
      <w:r w:rsidRPr="00F47635">
        <w:rPr>
          <w:rFonts w:ascii="Calibri" w:hAnsi="Calibri"/>
          <w:sz w:val="22"/>
          <w:szCs w:val="22"/>
        </w:rPr>
        <w:t>Les offre ayant obtenu moins de 50 seront considérées comme inappropriées.</w:t>
      </w:r>
    </w:p>
    <w:p w14:paraId="5D49A0FE" w14:textId="77777777" w:rsidR="00D4042C" w:rsidRDefault="00D4042C">
      <w:pPr>
        <w:jc w:val="both"/>
        <w:rPr>
          <w:rFonts w:ascii="Calibri" w:hAnsi="Calibri"/>
          <w:sz w:val="22"/>
          <w:szCs w:val="22"/>
        </w:rPr>
      </w:pPr>
    </w:p>
    <w:sectPr w:rsidR="00D4042C"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6F70C" w14:textId="77777777" w:rsidR="00427836" w:rsidRDefault="00427836">
      <w:r>
        <w:separator/>
      </w:r>
    </w:p>
  </w:endnote>
  <w:endnote w:type="continuationSeparator" w:id="0">
    <w:p w14:paraId="19C12A68" w14:textId="77777777" w:rsidR="00427836" w:rsidRDefault="00427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1B1DF4" w:rsidRDefault="001B1DF4"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1B1DF4" w:rsidRDefault="001B1DF4"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0F93DF88" w:rsidR="001B1DF4" w:rsidRPr="00F37989" w:rsidRDefault="001B1DF4"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6B6EE6">
      <w:rPr>
        <w:rStyle w:val="Numrodepage"/>
        <w:rFonts w:ascii="Calibri" w:hAnsi="Calibri"/>
        <w:noProof/>
        <w:sz w:val="20"/>
        <w:szCs w:val="20"/>
      </w:rPr>
      <w:t>9</w:t>
    </w:r>
    <w:r w:rsidRPr="00F37989">
      <w:rPr>
        <w:rStyle w:val="Numrodepage"/>
        <w:rFonts w:ascii="Calibri" w:hAnsi="Calibri"/>
        <w:sz w:val="20"/>
        <w:szCs w:val="20"/>
      </w:rPr>
      <w:fldChar w:fldCharType="end"/>
    </w:r>
  </w:p>
  <w:p w14:paraId="4F45E67C" w14:textId="2333E27C" w:rsidR="001B1DF4" w:rsidRDefault="001B1DF4" w:rsidP="00870B8F">
    <w:pPr>
      <w:pStyle w:val="Pieddepage"/>
      <w:tabs>
        <w:tab w:val="clear" w:pos="4536"/>
      </w:tabs>
      <w:rPr>
        <w:rFonts w:asciiTheme="minorHAnsi" w:hAnsiTheme="minorHAnsi"/>
        <w:sz w:val="22"/>
      </w:rPr>
    </w:pPr>
    <w:r w:rsidRPr="00283E74">
      <w:rPr>
        <w:rFonts w:asciiTheme="minorHAnsi" w:hAnsiTheme="minorHAnsi"/>
        <w:sz w:val="22"/>
      </w:rPr>
      <w:t>R</w:t>
    </w:r>
    <w:r>
      <w:rPr>
        <w:rFonts w:asciiTheme="minorHAnsi" w:hAnsiTheme="minorHAnsi"/>
        <w:sz w:val="22"/>
      </w:rPr>
      <w:t>ef : DAJ_M003_v02, Juin 2021</w:t>
    </w:r>
  </w:p>
  <w:p w14:paraId="47A7F565" w14:textId="593BEFF5" w:rsidR="001B1DF4" w:rsidRPr="001C1FC5" w:rsidRDefault="001B1DF4"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 xml:space="preserve">d </w:t>
    </w:r>
    <w:r>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1B1DF4" w:rsidRDefault="001B1DF4"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3D20E556" w:rsidR="001B1DF4" w:rsidRDefault="001B1DF4" w:rsidP="00870B8F">
    <w:pPr>
      <w:pStyle w:val="Pieddepage"/>
      <w:tabs>
        <w:tab w:val="clear" w:pos="4536"/>
      </w:tabs>
      <w:rPr>
        <w:rFonts w:asciiTheme="minorHAnsi" w:hAnsiTheme="minorHAnsi"/>
        <w:sz w:val="22"/>
      </w:rPr>
    </w:pPr>
    <w:r w:rsidRPr="00283E74">
      <w:rPr>
        <w:rFonts w:asciiTheme="minorHAnsi" w:hAnsiTheme="minorHAnsi"/>
        <w:sz w:val="22"/>
      </w:rPr>
      <w:t>R</w:t>
    </w:r>
    <w:r>
      <w:rPr>
        <w:rFonts w:asciiTheme="minorHAnsi" w:hAnsiTheme="minorHAnsi"/>
        <w:sz w:val="22"/>
      </w:rPr>
      <w:t xml:space="preserve">ef : </w:t>
    </w:r>
    <w:r w:rsidRPr="00F20B71">
      <w:rPr>
        <w:rFonts w:asciiTheme="minorHAnsi" w:hAnsiTheme="minorHAnsi"/>
        <w:sz w:val="20"/>
        <w:szCs w:val="20"/>
      </w:rPr>
      <w:t>DAJ_M003_v02, Juin 2021</w:t>
    </w:r>
  </w:p>
  <w:p w14:paraId="2B45E8B1" w14:textId="42EBBC7D" w:rsidR="001B1DF4" w:rsidRPr="001C1FC5" w:rsidRDefault="001B1DF4"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d</w:t>
    </w:r>
    <w:r>
      <w:rPr>
        <w:rFonts w:asciiTheme="minorHAnsi" w:hAnsiTheme="minorHAnsi" w:cs="Arial"/>
        <w:sz w:val="16"/>
        <w:szCs w:val="16"/>
      </w:rPr>
      <w:t xml:space="preserve"> de</w:t>
    </w:r>
    <w:r w:rsidRPr="001C1FC5">
      <w:rPr>
        <w:rFonts w:asciiTheme="minorHAnsi" w:hAnsiTheme="minorHAnsi" w:cs="Arial"/>
        <w:sz w:val="16"/>
        <w:szCs w:val="16"/>
      </w:rPr>
      <w:t xml:space="preserve"> Port</w:t>
    </w:r>
    <w:r>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7B20F3E7" w:rsidR="001B1DF4" w:rsidRPr="00283E74" w:rsidRDefault="001B1DF4" w:rsidP="00870B8F">
    <w:pPr>
      <w:pStyle w:val="Pieddepage"/>
      <w:tabs>
        <w:tab w:val="clear" w:pos="4536"/>
      </w:tabs>
      <w:rPr>
        <w:rFonts w:asciiTheme="minorHAnsi" w:hAnsiTheme="minorHAnsi"/>
        <w:sz w:val="22"/>
      </w:rPr>
    </w:pPr>
    <w:r w:rsidRPr="00283E74">
      <w:rPr>
        <w:rFonts w:asciiTheme="minorHAnsi" w:hAnsiTheme="minorHAnsi"/>
        <w:sz w:val="22"/>
      </w:rPr>
      <w:tab/>
    </w:r>
    <w:r>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427836">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427836">
              <w:rPr>
                <w:rFonts w:asciiTheme="minorHAnsi" w:hAnsiTheme="minorHAnsi"/>
                <w:b/>
                <w:bCs/>
                <w:noProof/>
                <w:sz w:val="22"/>
              </w:rPr>
              <w:t>1</w:t>
            </w:r>
            <w:r w:rsidRPr="00283E74">
              <w:rPr>
                <w:rFonts w:asciiTheme="minorHAnsi" w:hAnsiTheme="minorHAnsi"/>
                <w:b/>
                <w:bCs/>
                <w:sz w:val="22"/>
              </w:rPr>
              <w:fldChar w:fldCharType="end"/>
            </w:r>
          </w:sdtContent>
        </w:sdt>
      </w:sdtContent>
    </w:sdt>
  </w:p>
  <w:p w14:paraId="7E9E8931" w14:textId="182A89A7" w:rsidR="001B1DF4" w:rsidRPr="00283E74" w:rsidRDefault="001B1DF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185A9" w14:textId="77777777" w:rsidR="00427836" w:rsidRDefault="00427836">
      <w:r>
        <w:separator/>
      </w:r>
    </w:p>
  </w:footnote>
  <w:footnote w:type="continuationSeparator" w:id="0">
    <w:p w14:paraId="3704F8CB" w14:textId="77777777" w:rsidR="00427836" w:rsidRDefault="004278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1B1DF4" w:rsidRDefault="001B1DF4">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427836">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1B1DF4" w:rsidRPr="00707B69" w:rsidRDefault="001B1DF4"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1B1DF4" w:rsidRPr="00972A8E" w:rsidRDefault="001B1DF4"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1B1DF4" w:rsidRPr="00972A8E" w:rsidRDefault="001B1DF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1B1DF4" w:rsidRPr="00972A8E" w:rsidRDefault="001B1DF4" w:rsidP="00932E04">
    <w:pPr>
      <w:pStyle w:val="En-tte"/>
      <w:tabs>
        <w:tab w:val="clear" w:pos="4536"/>
        <w:tab w:val="clear" w:pos="9072"/>
        <w:tab w:val="right" w:pos="9781"/>
      </w:tabs>
      <w:rPr>
        <w:rFonts w:ascii="Calibri" w:hAnsi="Calibri" w:cs="Arial"/>
        <w:sz w:val="18"/>
        <w:u w:val="single"/>
        <w:lang w:val="en-US"/>
      </w:rPr>
    </w:pPr>
  </w:p>
  <w:p w14:paraId="76B902E6" w14:textId="77777777" w:rsidR="001B1DF4" w:rsidRPr="00932E04" w:rsidRDefault="001B1DF4">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1B1DF4" w:rsidRDefault="001B1DF4">
    <w:pPr>
      <w:pStyle w:val="En-tte"/>
    </w:pPr>
    <w:r w:rsidRPr="001C1FC5">
      <w:rPr>
        <w:rFonts w:cs="Arial"/>
        <w:noProof/>
        <w:sz w:val="16"/>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05C04"/>
    <w:multiLevelType w:val="hybridMultilevel"/>
    <w:tmpl w:val="BF6894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F73917"/>
    <w:multiLevelType w:val="hybridMultilevel"/>
    <w:tmpl w:val="157C9438"/>
    <w:lvl w:ilvl="0" w:tplc="A73EA406">
      <w:start w:val="6"/>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AA58B5"/>
    <w:multiLevelType w:val="hybridMultilevel"/>
    <w:tmpl w:val="CFF452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83153CD"/>
    <w:multiLevelType w:val="hybridMultilevel"/>
    <w:tmpl w:val="CDA0E804"/>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837EE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7"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8" w15:restartNumberingAfterBreak="0">
    <w:nsid w:val="4B152228"/>
    <w:multiLevelType w:val="hybridMultilevel"/>
    <w:tmpl w:val="B40224D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5010E4"/>
    <w:multiLevelType w:val="hybridMultilevel"/>
    <w:tmpl w:val="ADBECCF6"/>
    <w:lvl w:ilvl="0" w:tplc="4D566FA0">
      <w:start w:val="1"/>
      <w:numFmt w:val="low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5E21513F"/>
    <w:multiLevelType w:val="hybridMultilevel"/>
    <w:tmpl w:val="3CFE464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D6147F"/>
    <w:multiLevelType w:val="hybridMultilevel"/>
    <w:tmpl w:val="DEA4BF8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62E7025D"/>
    <w:multiLevelType w:val="hybridMultilevel"/>
    <w:tmpl w:val="D72C6ED0"/>
    <w:lvl w:ilvl="0" w:tplc="FEC45FA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EC00F9"/>
    <w:multiLevelType w:val="hybridMultilevel"/>
    <w:tmpl w:val="C810A11A"/>
    <w:lvl w:ilvl="0" w:tplc="69FA02CC">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9"/>
  </w:num>
  <w:num w:numId="4">
    <w:abstractNumId w:val="7"/>
  </w:num>
  <w:num w:numId="5">
    <w:abstractNumId w:val="10"/>
  </w:num>
  <w:num w:numId="6">
    <w:abstractNumId w:val="16"/>
  </w:num>
  <w:num w:numId="7">
    <w:abstractNumId w:val="2"/>
  </w:num>
  <w:num w:numId="8">
    <w:abstractNumId w:val="0"/>
  </w:num>
  <w:num w:numId="9">
    <w:abstractNumId w:val="14"/>
  </w:num>
  <w:num w:numId="10">
    <w:abstractNumId w:val="1"/>
  </w:num>
  <w:num w:numId="11">
    <w:abstractNumId w:val="12"/>
  </w:num>
  <w:num w:numId="12">
    <w:abstractNumId w:val="6"/>
  </w:num>
  <w:num w:numId="13">
    <w:abstractNumId w:val="3"/>
  </w:num>
  <w:num w:numId="14">
    <w:abstractNumId w:val="8"/>
  </w:num>
  <w:num w:numId="15">
    <w:abstractNumId w:val="15"/>
  </w:num>
  <w:num w:numId="16">
    <w:abstractNumId w:val="11"/>
  </w:num>
  <w:num w:numId="1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4F87"/>
    <w:rsid w:val="00016D5B"/>
    <w:rsid w:val="0002391E"/>
    <w:rsid w:val="00023D47"/>
    <w:rsid w:val="00030FE2"/>
    <w:rsid w:val="00043041"/>
    <w:rsid w:val="0004726E"/>
    <w:rsid w:val="0005150B"/>
    <w:rsid w:val="00055547"/>
    <w:rsid w:val="00060146"/>
    <w:rsid w:val="000630CD"/>
    <w:rsid w:val="0006555B"/>
    <w:rsid w:val="00066D0A"/>
    <w:rsid w:val="00067734"/>
    <w:rsid w:val="0007063D"/>
    <w:rsid w:val="00074E17"/>
    <w:rsid w:val="000942EE"/>
    <w:rsid w:val="0009628C"/>
    <w:rsid w:val="000972A8"/>
    <w:rsid w:val="000B23F1"/>
    <w:rsid w:val="000B5012"/>
    <w:rsid w:val="000B6D6B"/>
    <w:rsid w:val="000B7D24"/>
    <w:rsid w:val="000C38CD"/>
    <w:rsid w:val="000C40D9"/>
    <w:rsid w:val="000C4797"/>
    <w:rsid w:val="000D0C1B"/>
    <w:rsid w:val="000E6986"/>
    <w:rsid w:val="000E75D7"/>
    <w:rsid w:val="000F1E9B"/>
    <w:rsid w:val="000F4F9E"/>
    <w:rsid w:val="0010402C"/>
    <w:rsid w:val="00104E18"/>
    <w:rsid w:val="0010576D"/>
    <w:rsid w:val="0010646A"/>
    <w:rsid w:val="001133D5"/>
    <w:rsid w:val="001139ED"/>
    <w:rsid w:val="0012172B"/>
    <w:rsid w:val="00122280"/>
    <w:rsid w:val="001343FC"/>
    <w:rsid w:val="00135AF5"/>
    <w:rsid w:val="001441C8"/>
    <w:rsid w:val="00161C54"/>
    <w:rsid w:val="0016429A"/>
    <w:rsid w:val="0017140E"/>
    <w:rsid w:val="00174064"/>
    <w:rsid w:val="00181B27"/>
    <w:rsid w:val="00182325"/>
    <w:rsid w:val="00184E36"/>
    <w:rsid w:val="001861DC"/>
    <w:rsid w:val="00187AD4"/>
    <w:rsid w:val="001927C4"/>
    <w:rsid w:val="0019451A"/>
    <w:rsid w:val="00195C63"/>
    <w:rsid w:val="00196D15"/>
    <w:rsid w:val="001A29FD"/>
    <w:rsid w:val="001B1DF4"/>
    <w:rsid w:val="001B7333"/>
    <w:rsid w:val="001C30B8"/>
    <w:rsid w:val="001C534A"/>
    <w:rsid w:val="001C6D6C"/>
    <w:rsid w:val="001D27F6"/>
    <w:rsid w:val="001D6119"/>
    <w:rsid w:val="001E5EB8"/>
    <w:rsid w:val="001E6E76"/>
    <w:rsid w:val="001F5B41"/>
    <w:rsid w:val="0020249E"/>
    <w:rsid w:val="00202A0B"/>
    <w:rsid w:val="002137E7"/>
    <w:rsid w:val="00220A65"/>
    <w:rsid w:val="0022332C"/>
    <w:rsid w:val="00225A55"/>
    <w:rsid w:val="002278E7"/>
    <w:rsid w:val="00230408"/>
    <w:rsid w:val="002503E4"/>
    <w:rsid w:val="00251F54"/>
    <w:rsid w:val="00257A40"/>
    <w:rsid w:val="00257AA9"/>
    <w:rsid w:val="00261EB0"/>
    <w:rsid w:val="00270636"/>
    <w:rsid w:val="00281B2F"/>
    <w:rsid w:val="00283E74"/>
    <w:rsid w:val="00292DA8"/>
    <w:rsid w:val="00293977"/>
    <w:rsid w:val="002A361E"/>
    <w:rsid w:val="002A55FF"/>
    <w:rsid w:val="002B55DC"/>
    <w:rsid w:val="002B6697"/>
    <w:rsid w:val="002C2D52"/>
    <w:rsid w:val="002C6EDB"/>
    <w:rsid w:val="002D64BE"/>
    <w:rsid w:val="002D7533"/>
    <w:rsid w:val="002E2558"/>
    <w:rsid w:val="002E547E"/>
    <w:rsid w:val="002E5541"/>
    <w:rsid w:val="002F4775"/>
    <w:rsid w:val="002F56B7"/>
    <w:rsid w:val="00304DFC"/>
    <w:rsid w:val="00310F15"/>
    <w:rsid w:val="00320ED4"/>
    <w:rsid w:val="0032461C"/>
    <w:rsid w:val="00342D93"/>
    <w:rsid w:val="00344737"/>
    <w:rsid w:val="0035719D"/>
    <w:rsid w:val="003601F2"/>
    <w:rsid w:val="00361C7F"/>
    <w:rsid w:val="00361E2D"/>
    <w:rsid w:val="003643E9"/>
    <w:rsid w:val="0036493B"/>
    <w:rsid w:val="00373D7B"/>
    <w:rsid w:val="00390C30"/>
    <w:rsid w:val="00397ACD"/>
    <w:rsid w:val="003A0700"/>
    <w:rsid w:val="003A5934"/>
    <w:rsid w:val="003A7185"/>
    <w:rsid w:val="003A7507"/>
    <w:rsid w:val="003B5B0F"/>
    <w:rsid w:val="003B79B7"/>
    <w:rsid w:val="003C137C"/>
    <w:rsid w:val="003D1467"/>
    <w:rsid w:val="003D72C1"/>
    <w:rsid w:val="003E5CD2"/>
    <w:rsid w:val="00400B10"/>
    <w:rsid w:val="0041571A"/>
    <w:rsid w:val="004252AC"/>
    <w:rsid w:val="00427836"/>
    <w:rsid w:val="0047117E"/>
    <w:rsid w:val="00475709"/>
    <w:rsid w:val="00475C50"/>
    <w:rsid w:val="00483E58"/>
    <w:rsid w:val="004A45FD"/>
    <w:rsid w:val="004A529D"/>
    <w:rsid w:val="004B27A3"/>
    <w:rsid w:val="004B2BC2"/>
    <w:rsid w:val="004B4F74"/>
    <w:rsid w:val="004B73C3"/>
    <w:rsid w:val="004B7D32"/>
    <w:rsid w:val="004C1D0E"/>
    <w:rsid w:val="004D28C2"/>
    <w:rsid w:val="004D4894"/>
    <w:rsid w:val="004E2CCA"/>
    <w:rsid w:val="004E6272"/>
    <w:rsid w:val="004F0DD7"/>
    <w:rsid w:val="005026BE"/>
    <w:rsid w:val="00504682"/>
    <w:rsid w:val="00527F33"/>
    <w:rsid w:val="005433DB"/>
    <w:rsid w:val="00544DBE"/>
    <w:rsid w:val="00545E44"/>
    <w:rsid w:val="005543AC"/>
    <w:rsid w:val="005568BE"/>
    <w:rsid w:val="00561408"/>
    <w:rsid w:val="005640DD"/>
    <w:rsid w:val="00566B92"/>
    <w:rsid w:val="00570273"/>
    <w:rsid w:val="005705AC"/>
    <w:rsid w:val="00572A2F"/>
    <w:rsid w:val="00573F5D"/>
    <w:rsid w:val="00582DF4"/>
    <w:rsid w:val="0059701E"/>
    <w:rsid w:val="005A0EBB"/>
    <w:rsid w:val="005A4748"/>
    <w:rsid w:val="005C0011"/>
    <w:rsid w:val="005C0BC2"/>
    <w:rsid w:val="005C1113"/>
    <w:rsid w:val="005D535C"/>
    <w:rsid w:val="005E242C"/>
    <w:rsid w:val="00600B22"/>
    <w:rsid w:val="00605579"/>
    <w:rsid w:val="00605A21"/>
    <w:rsid w:val="00606D3A"/>
    <w:rsid w:val="00612D61"/>
    <w:rsid w:val="006208D0"/>
    <w:rsid w:val="00627539"/>
    <w:rsid w:val="00631124"/>
    <w:rsid w:val="0064390C"/>
    <w:rsid w:val="00671483"/>
    <w:rsid w:val="00672B07"/>
    <w:rsid w:val="00674213"/>
    <w:rsid w:val="0068113F"/>
    <w:rsid w:val="006915E8"/>
    <w:rsid w:val="006B1D09"/>
    <w:rsid w:val="006B4815"/>
    <w:rsid w:val="006B565D"/>
    <w:rsid w:val="006B5831"/>
    <w:rsid w:val="006B6EE6"/>
    <w:rsid w:val="006C53A4"/>
    <w:rsid w:val="006D0316"/>
    <w:rsid w:val="006D0357"/>
    <w:rsid w:val="006D53E3"/>
    <w:rsid w:val="006D71C7"/>
    <w:rsid w:val="006E3D08"/>
    <w:rsid w:val="006E5407"/>
    <w:rsid w:val="006F4E71"/>
    <w:rsid w:val="00701E4B"/>
    <w:rsid w:val="007221B0"/>
    <w:rsid w:val="00724D6B"/>
    <w:rsid w:val="00725A3A"/>
    <w:rsid w:val="00726662"/>
    <w:rsid w:val="00732843"/>
    <w:rsid w:val="007342F1"/>
    <w:rsid w:val="0074075A"/>
    <w:rsid w:val="007440B6"/>
    <w:rsid w:val="00750ECB"/>
    <w:rsid w:val="0076221F"/>
    <w:rsid w:val="007648E0"/>
    <w:rsid w:val="007649ED"/>
    <w:rsid w:val="0076595C"/>
    <w:rsid w:val="00772CE8"/>
    <w:rsid w:val="00777EC5"/>
    <w:rsid w:val="00781C92"/>
    <w:rsid w:val="0078270B"/>
    <w:rsid w:val="00791C8A"/>
    <w:rsid w:val="00796F39"/>
    <w:rsid w:val="007A25FC"/>
    <w:rsid w:val="007A6627"/>
    <w:rsid w:val="007A68E0"/>
    <w:rsid w:val="007A6963"/>
    <w:rsid w:val="007A78AB"/>
    <w:rsid w:val="007B33E2"/>
    <w:rsid w:val="007B700F"/>
    <w:rsid w:val="007B7543"/>
    <w:rsid w:val="007C5930"/>
    <w:rsid w:val="007C5E84"/>
    <w:rsid w:val="007E2778"/>
    <w:rsid w:val="007E2C68"/>
    <w:rsid w:val="007E3BA6"/>
    <w:rsid w:val="007E4D8F"/>
    <w:rsid w:val="007F1763"/>
    <w:rsid w:val="00802FB2"/>
    <w:rsid w:val="00807BE1"/>
    <w:rsid w:val="00811A93"/>
    <w:rsid w:val="00816671"/>
    <w:rsid w:val="008176B1"/>
    <w:rsid w:val="00826321"/>
    <w:rsid w:val="00851ADF"/>
    <w:rsid w:val="008570BD"/>
    <w:rsid w:val="00861094"/>
    <w:rsid w:val="00862471"/>
    <w:rsid w:val="00870B8F"/>
    <w:rsid w:val="00884093"/>
    <w:rsid w:val="008904E9"/>
    <w:rsid w:val="008931C1"/>
    <w:rsid w:val="00894FD8"/>
    <w:rsid w:val="008A1BC0"/>
    <w:rsid w:val="008A1BD5"/>
    <w:rsid w:val="008A3A79"/>
    <w:rsid w:val="008A59C4"/>
    <w:rsid w:val="008B3831"/>
    <w:rsid w:val="008B4C74"/>
    <w:rsid w:val="008B5A29"/>
    <w:rsid w:val="008C0578"/>
    <w:rsid w:val="008C1D27"/>
    <w:rsid w:val="008D5785"/>
    <w:rsid w:val="008E082E"/>
    <w:rsid w:val="008E1694"/>
    <w:rsid w:val="008E2E66"/>
    <w:rsid w:val="008E7E3F"/>
    <w:rsid w:val="008F0676"/>
    <w:rsid w:val="008F436C"/>
    <w:rsid w:val="008F5EE2"/>
    <w:rsid w:val="0090138E"/>
    <w:rsid w:val="00905EDB"/>
    <w:rsid w:val="00906B81"/>
    <w:rsid w:val="00911946"/>
    <w:rsid w:val="0091201F"/>
    <w:rsid w:val="009236DE"/>
    <w:rsid w:val="00925D18"/>
    <w:rsid w:val="00932C58"/>
    <w:rsid w:val="00932E04"/>
    <w:rsid w:val="00934199"/>
    <w:rsid w:val="0094211D"/>
    <w:rsid w:val="0096040E"/>
    <w:rsid w:val="009649DE"/>
    <w:rsid w:val="00965444"/>
    <w:rsid w:val="009724D1"/>
    <w:rsid w:val="00972757"/>
    <w:rsid w:val="009746CE"/>
    <w:rsid w:val="009758EA"/>
    <w:rsid w:val="00982D83"/>
    <w:rsid w:val="00983FF0"/>
    <w:rsid w:val="009A0825"/>
    <w:rsid w:val="009A38B1"/>
    <w:rsid w:val="009B3257"/>
    <w:rsid w:val="009B486D"/>
    <w:rsid w:val="009D6EC9"/>
    <w:rsid w:val="009F29F4"/>
    <w:rsid w:val="00A07668"/>
    <w:rsid w:val="00A10213"/>
    <w:rsid w:val="00A1215E"/>
    <w:rsid w:val="00A14686"/>
    <w:rsid w:val="00A211B9"/>
    <w:rsid w:val="00A21B0C"/>
    <w:rsid w:val="00A25884"/>
    <w:rsid w:val="00A25CED"/>
    <w:rsid w:val="00A362B9"/>
    <w:rsid w:val="00A40DDD"/>
    <w:rsid w:val="00A42DC9"/>
    <w:rsid w:val="00A549E0"/>
    <w:rsid w:val="00A554DC"/>
    <w:rsid w:val="00A55A81"/>
    <w:rsid w:val="00A60925"/>
    <w:rsid w:val="00A615D1"/>
    <w:rsid w:val="00A62141"/>
    <w:rsid w:val="00A63BE5"/>
    <w:rsid w:val="00A671D9"/>
    <w:rsid w:val="00A67B64"/>
    <w:rsid w:val="00A82F09"/>
    <w:rsid w:val="00A84C5B"/>
    <w:rsid w:val="00A94062"/>
    <w:rsid w:val="00AA011C"/>
    <w:rsid w:val="00AC0DEF"/>
    <w:rsid w:val="00AC26E5"/>
    <w:rsid w:val="00AC47A6"/>
    <w:rsid w:val="00AD7027"/>
    <w:rsid w:val="00AE410D"/>
    <w:rsid w:val="00AE44DB"/>
    <w:rsid w:val="00AE5F6B"/>
    <w:rsid w:val="00AF24A3"/>
    <w:rsid w:val="00AF63C1"/>
    <w:rsid w:val="00AF703C"/>
    <w:rsid w:val="00B02F58"/>
    <w:rsid w:val="00B171B0"/>
    <w:rsid w:val="00B24880"/>
    <w:rsid w:val="00B27244"/>
    <w:rsid w:val="00B273CE"/>
    <w:rsid w:val="00B279B7"/>
    <w:rsid w:val="00B32E29"/>
    <w:rsid w:val="00B37501"/>
    <w:rsid w:val="00B40E67"/>
    <w:rsid w:val="00B42C0A"/>
    <w:rsid w:val="00B4707E"/>
    <w:rsid w:val="00B57214"/>
    <w:rsid w:val="00B57243"/>
    <w:rsid w:val="00B63A59"/>
    <w:rsid w:val="00B63DCD"/>
    <w:rsid w:val="00B64DF6"/>
    <w:rsid w:val="00B64E1D"/>
    <w:rsid w:val="00B66A9B"/>
    <w:rsid w:val="00B66BE6"/>
    <w:rsid w:val="00B766C8"/>
    <w:rsid w:val="00B77FCD"/>
    <w:rsid w:val="00B97615"/>
    <w:rsid w:val="00BB0137"/>
    <w:rsid w:val="00BB29B0"/>
    <w:rsid w:val="00BC7397"/>
    <w:rsid w:val="00BC7E93"/>
    <w:rsid w:val="00BD3C06"/>
    <w:rsid w:val="00BD6256"/>
    <w:rsid w:val="00BD7CF0"/>
    <w:rsid w:val="00BE065F"/>
    <w:rsid w:val="00BE73A8"/>
    <w:rsid w:val="00BE7700"/>
    <w:rsid w:val="00BF033A"/>
    <w:rsid w:val="00BF1DCD"/>
    <w:rsid w:val="00C04448"/>
    <w:rsid w:val="00C16601"/>
    <w:rsid w:val="00C2325C"/>
    <w:rsid w:val="00C37578"/>
    <w:rsid w:val="00C41B22"/>
    <w:rsid w:val="00C4793E"/>
    <w:rsid w:val="00C47B21"/>
    <w:rsid w:val="00C52C44"/>
    <w:rsid w:val="00C558B8"/>
    <w:rsid w:val="00C56AB3"/>
    <w:rsid w:val="00C74FA7"/>
    <w:rsid w:val="00C76ECB"/>
    <w:rsid w:val="00C7752A"/>
    <w:rsid w:val="00C80FAB"/>
    <w:rsid w:val="00C823E2"/>
    <w:rsid w:val="00C858E7"/>
    <w:rsid w:val="00C85939"/>
    <w:rsid w:val="00C8739D"/>
    <w:rsid w:val="00C90734"/>
    <w:rsid w:val="00C96EB6"/>
    <w:rsid w:val="00CA2A05"/>
    <w:rsid w:val="00CA2EB3"/>
    <w:rsid w:val="00CA3272"/>
    <w:rsid w:val="00CA7B5D"/>
    <w:rsid w:val="00CB6554"/>
    <w:rsid w:val="00CB7AA1"/>
    <w:rsid w:val="00CC23C7"/>
    <w:rsid w:val="00CC2DD4"/>
    <w:rsid w:val="00CC53BA"/>
    <w:rsid w:val="00CC6FDD"/>
    <w:rsid w:val="00CD74FC"/>
    <w:rsid w:val="00CD7D48"/>
    <w:rsid w:val="00CE0940"/>
    <w:rsid w:val="00CE209F"/>
    <w:rsid w:val="00CE2850"/>
    <w:rsid w:val="00CE734C"/>
    <w:rsid w:val="00D004C1"/>
    <w:rsid w:val="00D0324F"/>
    <w:rsid w:val="00D05323"/>
    <w:rsid w:val="00D11081"/>
    <w:rsid w:val="00D14B52"/>
    <w:rsid w:val="00D15F32"/>
    <w:rsid w:val="00D162B7"/>
    <w:rsid w:val="00D16FC6"/>
    <w:rsid w:val="00D216E0"/>
    <w:rsid w:val="00D23DD3"/>
    <w:rsid w:val="00D31392"/>
    <w:rsid w:val="00D37A5F"/>
    <w:rsid w:val="00D4042C"/>
    <w:rsid w:val="00D4352B"/>
    <w:rsid w:val="00D44785"/>
    <w:rsid w:val="00D53D65"/>
    <w:rsid w:val="00D65101"/>
    <w:rsid w:val="00D714C6"/>
    <w:rsid w:val="00D8743B"/>
    <w:rsid w:val="00D95E08"/>
    <w:rsid w:val="00D96EF3"/>
    <w:rsid w:val="00DA3034"/>
    <w:rsid w:val="00DA56D8"/>
    <w:rsid w:val="00DC5516"/>
    <w:rsid w:val="00DC5E4B"/>
    <w:rsid w:val="00DC7B58"/>
    <w:rsid w:val="00DD197B"/>
    <w:rsid w:val="00DD7DDE"/>
    <w:rsid w:val="00DE4EEB"/>
    <w:rsid w:val="00DE5532"/>
    <w:rsid w:val="00DE569E"/>
    <w:rsid w:val="00DE6B38"/>
    <w:rsid w:val="00DE75CD"/>
    <w:rsid w:val="00DE7E0A"/>
    <w:rsid w:val="00DF55BA"/>
    <w:rsid w:val="00E02FAD"/>
    <w:rsid w:val="00E11EE8"/>
    <w:rsid w:val="00E167A2"/>
    <w:rsid w:val="00E232E1"/>
    <w:rsid w:val="00E274DF"/>
    <w:rsid w:val="00E36E71"/>
    <w:rsid w:val="00E37AF9"/>
    <w:rsid w:val="00E554EE"/>
    <w:rsid w:val="00E55911"/>
    <w:rsid w:val="00E56034"/>
    <w:rsid w:val="00E61983"/>
    <w:rsid w:val="00E61D25"/>
    <w:rsid w:val="00E67FC4"/>
    <w:rsid w:val="00E86382"/>
    <w:rsid w:val="00E9411A"/>
    <w:rsid w:val="00EA4B51"/>
    <w:rsid w:val="00EA650F"/>
    <w:rsid w:val="00EC3375"/>
    <w:rsid w:val="00EC5FEA"/>
    <w:rsid w:val="00EF0D00"/>
    <w:rsid w:val="00EF2003"/>
    <w:rsid w:val="00EF5B5C"/>
    <w:rsid w:val="00EF6139"/>
    <w:rsid w:val="00F0399F"/>
    <w:rsid w:val="00F03AE9"/>
    <w:rsid w:val="00F05694"/>
    <w:rsid w:val="00F112B8"/>
    <w:rsid w:val="00F135FB"/>
    <w:rsid w:val="00F1389E"/>
    <w:rsid w:val="00F17A78"/>
    <w:rsid w:val="00F20B71"/>
    <w:rsid w:val="00F34369"/>
    <w:rsid w:val="00F37989"/>
    <w:rsid w:val="00F47635"/>
    <w:rsid w:val="00F60786"/>
    <w:rsid w:val="00F67012"/>
    <w:rsid w:val="00F71F65"/>
    <w:rsid w:val="00F7396A"/>
    <w:rsid w:val="00F75F33"/>
    <w:rsid w:val="00F7782D"/>
    <w:rsid w:val="00F77CB2"/>
    <w:rsid w:val="00F82B31"/>
    <w:rsid w:val="00F84E72"/>
    <w:rsid w:val="00F9590B"/>
    <w:rsid w:val="00FA0C10"/>
    <w:rsid w:val="00FA0D71"/>
    <w:rsid w:val="00FB3002"/>
    <w:rsid w:val="00FC0845"/>
    <w:rsid w:val="00FC4D76"/>
    <w:rsid w:val="00FC6E01"/>
    <w:rsid w:val="00FC73CB"/>
    <w:rsid w:val="00FD51B6"/>
    <w:rsid w:val="00FD787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List Paragraph (numbered (a)),Yellow Bullet,Normal bullet 2,Paragraph,Bullets,Indent Paragraph,Lettre d'introduction,Paragraphe de liste PBLH,Graph &amp; Table tite,Bullet Points,Liste Paragraf,Llista Nivell1,Lista de nivel 1,References"/>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character" w:customStyle="1" w:styleId="ParagraphedelisteCar">
    <w:name w:val="Paragraphe de liste Car"/>
    <w:aliases w:val="List Paragraph (numbered (a)) Car,Yellow Bullet Car,Normal bullet 2 Car,Paragraph Car,Bullets Car,Indent Paragraph Car,Lettre d'introduction Car,Paragraphe de liste PBLH Car,Graph &amp; Table tite Car,Bullet Points Car,References Car"/>
    <w:link w:val="Paragraphedeliste"/>
    <w:uiPriority w:val="34"/>
    <w:qFormat/>
    <w:locked/>
    <w:rsid w:val="00195C63"/>
    <w:rPr>
      <w:sz w:val="24"/>
      <w:szCs w:val="24"/>
    </w:rPr>
  </w:style>
  <w:style w:type="paragraph" w:styleId="NormalWeb">
    <w:name w:val="Normal (Web)"/>
    <w:basedOn w:val="Normal"/>
    <w:uiPriority w:val="99"/>
    <w:unhideWhenUsed/>
    <w:rsid w:val="002D75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75655">
      <w:bodyDiv w:val="1"/>
      <w:marLeft w:val="0"/>
      <w:marRight w:val="0"/>
      <w:marTop w:val="0"/>
      <w:marBottom w:val="0"/>
      <w:divBdr>
        <w:top w:val="none" w:sz="0" w:space="0" w:color="auto"/>
        <w:left w:val="none" w:sz="0" w:space="0" w:color="auto"/>
        <w:bottom w:val="none" w:sz="0" w:space="0" w:color="auto"/>
        <w:right w:val="none" w:sz="0" w:space="0" w:color="auto"/>
      </w:divBdr>
      <w:divsChild>
        <w:div w:id="1107382588">
          <w:marLeft w:val="0"/>
          <w:marRight w:val="0"/>
          <w:marTop w:val="0"/>
          <w:marBottom w:val="0"/>
          <w:divBdr>
            <w:top w:val="none" w:sz="0" w:space="0" w:color="auto"/>
            <w:left w:val="none" w:sz="0" w:space="0" w:color="auto"/>
            <w:bottom w:val="none" w:sz="0" w:space="0" w:color="auto"/>
            <w:right w:val="none" w:sz="0" w:space="0" w:color="auto"/>
          </w:divBdr>
        </w:div>
      </w:divsChild>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29251743">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913658228">
      <w:bodyDiv w:val="1"/>
      <w:marLeft w:val="0"/>
      <w:marRight w:val="0"/>
      <w:marTop w:val="0"/>
      <w:marBottom w:val="0"/>
      <w:divBdr>
        <w:top w:val="none" w:sz="0" w:space="0" w:color="auto"/>
        <w:left w:val="none" w:sz="0" w:space="0" w:color="auto"/>
        <w:bottom w:val="none" w:sz="0" w:space="0" w:color="auto"/>
        <w:right w:val="none" w:sz="0" w:space="0" w:color="auto"/>
      </w:divBdr>
      <w:divsChild>
        <w:div w:id="7390150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A560D-7995-4FD5-A890-5955AAB9C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3322</Words>
  <Characters>18275</Characters>
  <Application>Microsoft Office Word</Application>
  <DocSecurity>0</DocSecurity>
  <Lines>152</Lines>
  <Paragraphs>43</Paragraphs>
  <ScaleCrop>false</ScaleCrop>
  <HeadingPairs>
    <vt:vector size="4" baseType="variant">
      <vt:variant>
        <vt:lpstr>Titre</vt:lpstr>
      </vt:variant>
      <vt:variant>
        <vt:i4>1</vt:i4>
      </vt:variant>
      <vt:variant>
        <vt:lpstr>Titres</vt:lpstr>
      </vt:variant>
      <vt:variant>
        <vt:i4>6</vt:i4>
      </vt:variant>
    </vt:vector>
  </HeadingPairs>
  <TitlesOfParts>
    <vt:vector size="7" baseType="lpstr">
      <vt:lpstr>Termes de Références Missions</vt:lpstr>
      <vt:lpstr>CAHIER DES CHARGES</vt:lpstr>
      <vt:lpstr/>
      <vt:lpstr/>
      <vt:lpstr/>
      <vt:lpstr/>
      <vt:lpstr/>
    </vt:vector>
  </TitlesOfParts>
  <Company>MAE</Company>
  <LinksUpToDate>false</LinksUpToDate>
  <CharactersWithSpaces>21554</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Ludivine Salambo</cp:lastModifiedBy>
  <cp:revision>2</cp:revision>
  <cp:lastPrinted>2024-09-16T13:38:00Z</cp:lastPrinted>
  <dcterms:created xsi:type="dcterms:W3CDTF">2024-10-22T03:54:00Z</dcterms:created>
  <dcterms:modified xsi:type="dcterms:W3CDTF">2024-10-22T03:54:00Z</dcterms:modified>
</cp:coreProperties>
</file>