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77C" w:rsidRDefault="0094477C" w:rsidP="0094477C">
      <w:pPr>
        <w:spacing w:after="220" w:line="240" w:lineRule="exact"/>
      </w:pPr>
    </w:p>
    <w:p w:rsidR="0094477C" w:rsidRDefault="0094477C" w:rsidP="0094477C">
      <w:pPr>
        <w:ind w:left="3400" w:right="3360"/>
        <w:rPr>
          <w:sz w:val="2"/>
        </w:rPr>
      </w:pPr>
      <w:r>
        <w:rPr>
          <w:rFonts w:ascii="DejaVu Sans" w:hAnsi="DejaVu Sans" w:cs="DejaVu Sans"/>
          <w:b/>
          <w:noProof/>
          <w:color w:val="44477A"/>
          <w:sz w:val="22"/>
        </w:rPr>
        <w:drawing>
          <wp:anchor distT="0" distB="0" distL="114300" distR="114300" simplePos="0" relativeHeight="251660800" behindDoc="0" locked="0" layoutInCell="1" allowOverlap="1" wp14:anchorId="134588EC" wp14:editId="6DA28B6A">
            <wp:simplePos x="0" y="0"/>
            <wp:positionH relativeFrom="column">
              <wp:posOffset>-28575</wp:posOffset>
            </wp:positionH>
            <wp:positionV relativeFrom="paragraph">
              <wp:posOffset>-377190</wp:posOffset>
            </wp:positionV>
            <wp:extent cx="2087880" cy="702945"/>
            <wp:effectExtent l="0" t="0" r="0" b="0"/>
            <wp:wrapThrough wrapText="bothSides">
              <wp:wrapPolygon edited="0">
                <wp:start x="0" y="0"/>
                <wp:lineTo x="0" y="21073"/>
                <wp:lineTo x="21482" y="21073"/>
                <wp:lineTo x="21482" y="0"/>
                <wp:lineTo x="0" y="0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70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477C" w:rsidRDefault="0094477C" w:rsidP="0094477C">
      <w:pPr>
        <w:pStyle w:val="Paragraphedeliste"/>
        <w:spacing w:after="120"/>
        <w:ind w:left="360"/>
        <w:jc w:val="both"/>
        <w:rPr>
          <w:rFonts w:ascii="DejaVu Sans" w:hAnsi="DejaVu Sans" w:cs="DejaVu Sans"/>
          <w:b/>
          <w:color w:val="44477A"/>
          <w:sz w:val="22"/>
        </w:rPr>
      </w:pPr>
    </w:p>
    <w:p w:rsidR="0094477C" w:rsidRDefault="0094477C" w:rsidP="0094477C">
      <w:pPr>
        <w:pStyle w:val="Paragraphedeliste"/>
        <w:spacing w:after="120"/>
        <w:ind w:left="360"/>
        <w:jc w:val="both"/>
        <w:rPr>
          <w:rFonts w:ascii="DejaVu Sans" w:hAnsi="DejaVu Sans" w:cs="DejaVu Sans"/>
          <w:b/>
          <w:color w:val="44477A"/>
          <w:sz w:val="22"/>
        </w:rPr>
      </w:pPr>
    </w:p>
    <w:p w:rsidR="0094477C" w:rsidRPr="005101D5" w:rsidRDefault="0094477C" w:rsidP="0094477C">
      <w:pPr>
        <w:pStyle w:val="Paragraphedeliste"/>
        <w:spacing w:after="120"/>
        <w:ind w:left="360"/>
        <w:jc w:val="both"/>
        <w:rPr>
          <w:rFonts w:ascii="DejaVu Sans" w:hAnsi="DejaVu Sans" w:cs="DejaVu Sans"/>
          <w:b/>
          <w:color w:val="44477A"/>
          <w:sz w:val="22"/>
        </w:rPr>
      </w:pPr>
    </w:p>
    <w:tbl>
      <w:tblPr>
        <w:tblW w:w="9620" w:type="dxa"/>
        <w:tblInd w:w="20" w:type="dxa"/>
        <w:shd w:val="clear" w:color="auto" w:fill="0000FF"/>
        <w:tblLayout w:type="fixed"/>
        <w:tblLook w:val="04A0" w:firstRow="1" w:lastRow="0" w:firstColumn="1" w:lastColumn="0" w:noHBand="0" w:noVBand="1"/>
      </w:tblPr>
      <w:tblGrid>
        <w:gridCol w:w="9620"/>
      </w:tblGrid>
      <w:tr w:rsidR="0094477C" w:rsidRPr="00D95D37" w:rsidTr="00A93AC2">
        <w:trPr>
          <w:trHeight w:hRule="exact" w:val="400"/>
        </w:trPr>
        <w:tc>
          <w:tcPr>
            <w:tcW w:w="9620" w:type="dxa"/>
            <w:shd w:val="clear" w:color="auto" w:fill="0000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477C" w:rsidRPr="00D95D37" w:rsidRDefault="0094477C" w:rsidP="00A93AC2">
            <w:pPr>
              <w:jc w:val="center"/>
              <w:rPr>
                <w:rFonts w:ascii="Candara" w:hAnsi="Candara" w:cs="DejaVu Sans"/>
                <w:sz w:val="32"/>
                <w:szCs w:val="32"/>
              </w:rPr>
            </w:pPr>
            <w:bookmarkStart w:id="0" w:name="_Hlk136605084"/>
            <w:r>
              <w:rPr>
                <w:rFonts w:ascii="DejaVu Sans" w:eastAsia="DejaVu Sans" w:hAnsi="DejaVu Sans" w:cs="DejaVu Sans"/>
                <w:b/>
                <w:color w:val="FFFFFF"/>
                <w:sz w:val="28"/>
                <w:szCs w:val="28"/>
              </w:rPr>
              <w:t>CADRE DE REPONSE TECHNIQUE</w:t>
            </w:r>
          </w:p>
        </w:tc>
      </w:tr>
      <w:bookmarkEnd w:id="0"/>
    </w:tbl>
    <w:p w:rsidR="0094477C" w:rsidRDefault="0094477C" w:rsidP="0094477C">
      <w:pPr>
        <w:spacing w:line="240" w:lineRule="exact"/>
      </w:pPr>
    </w:p>
    <w:p w:rsidR="0094477C" w:rsidRDefault="0094477C" w:rsidP="0094477C">
      <w:pPr>
        <w:spacing w:line="240" w:lineRule="exact"/>
      </w:pPr>
    </w:p>
    <w:p w:rsidR="0094477C" w:rsidRDefault="0094477C" w:rsidP="0094477C">
      <w:pPr>
        <w:spacing w:after="220" w:line="240" w:lineRule="exact"/>
      </w:pPr>
    </w:p>
    <w:p w:rsidR="0094477C" w:rsidRDefault="0094477C" w:rsidP="0094477C">
      <w:pPr>
        <w:spacing w:line="326" w:lineRule="exact"/>
        <w:jc w:val="center"/>
        <w:rPr>
          <w:rFonts w:ascii="DejaVu Sans" w:eastAsia="DejaVu Sans" w:hAnsi="DejaVu Sans" w:cs="DejaVu Sans"/>
          <w:b/>
          <w:color w:val="000000"/>
          <w:sz w:val="28"/>
        </w:rPr>
      </w:pPr>
      <w:r>
        <w:rPr>
          <w:rFonts w:ascii="DejaVu Sans" w:eastAsia="DejaVu Sans" w:hAnsi="DejaVu Sans" w:cs="DejaVu Sans"/>
          <w:b/>
          <w:color w:val="000000"/>
          <w:sz w:val="28"/>
        </w:rPr>
        <w:t xml:space="preserve">ACCORD-CADRE </w:t>
      </w:r>
    </w:p>
    <w:p w:rsidR="0094477C" w:rsidRDefault="0094477C" w:rsidP="0094477C">
      <w:pPr>
        <w:spacing w:line="326" w:lineRule="exact"/>
        <w:jc w:val="center"/>
        <w:rPr>
          <w:rFonts w:ascii="DejaVu Sans" w:eastAsia="DejaVu Sans" w:hAnsi="DejaVu Sans" w:cs="DejaVu Sans"/>
          <w:b/>
          <w:color w:val="000000"/>
          <w:sz w:val="28"/>
        </w:rPr>
      </w:pPr>
      <w:r>
        <w:rPr>
          <w:rFonts w:ascii="DejaVu Sans" w:eastAsia="DejaVu Sans" w:hAnsi="DejaVu Sans" w:cs="DejaVu Sans"/>
          <w:b/>
          <w:color w:val="000000"/>
          <w:sz w:val="28"/>
        </w:rPr>
        <w:t>DE FOURNITURES COURANTES ET DE SERVICES</w:t>
      </w:r>
    </w:p>
    <w:p w:rsidR="0094477C" w:rsidRPr="00D42821" w:rsidRDefault="0094477C" w:rsidP="0094477C">
      <w:pPr>
        <w:spacing w:line="240" w:lineRule="exact"/>
      </w:pPr>
    </w:p>
    <w:p w:rsidR="0094477C" w:rsidRPr="00D42821" w:rsidRDefault="0094477C" w:rsidP="0094477C">
      <w:pPr>
        <w:spacing w:line="240" w:lineRule="exact"/>
        <w:jc w:val="center"/>
        <w:rPr>
          <w:rFonts w:ascii="DejaVu Sans" w:hAnsi="DejaVu Sans" w:cs="DejaVu Sans"/>
          <w:b/>
          <w:color w:val="000000"/>
          <w:sz w:val="22"/>
        </w:rPr>
      </w:pPr>
      <w:r w:rsidRPr="00D42821">
        <w:rPr>
          <w:rFonts w:ascii="DejaVu Sans" w:hAnsi="DejaVu Sans" w:cs="DejaVu Sans"/>
          <w:b/>
          <w:color w:val="000000"/>
          <w:sz w:val="22"/>
        </w:rPr>
        <w:t>Procédure adaptée ouverte</w:t>
      </w:r>
    </w:p>
    <w:p w:rsidR="0094477C" w:rsidRPr="00D42821" w:rsidRDefault="0094477C" w:rsidP="0094477C">
      <w:pPr>
        <w:spacing w:line="240" w:lineRule="exact"/>
        <w:jc w:val="center"/>
        <w:rPr>
          <w:rFonts w:ascii="DejaVu Sans" w:hAnsi="DejaVu Sans" w:cs="DejaVu Sans"/>
          <w:i/>
          <w:color w:val="000000"/>
          <w:sz w:val="22"/>
        </w:rPr>
      </w:pPr>
      <w:r w:rsidRPr="00D42821">
        <w:rPr>
          <w:rFonts w:ascii="DejaVu Sans" w:hAnsi="DejaVu Sans" w:cs="DejaVu Sans"/>
          <w:i/>
          <w:color w:val="000000"/>
          <w:sz w:val="22"/>
        </w:rPr>
        <w:t>Services sociaux et autres services spécifiques</w:t>
      </w:r>
    </w:p>
    <w:p w:rsidR="0094477C" w:rsidRPr="00D42821" w:rsidRDefault="0094477C" w:rsidP="0094477C">
      <w:pPr>
        <w:spacing w:line="240" w:lineRule="exact"/>
        <w:jc w:val="center"/>
        <w:rPr>
          <w:rFonts w:ascii="DejaVu Sans" w:hAnsi="DejaVu Sans" w:cs="DejaVu Sans"/>
          <w:i/>
          <w:color w:val="000000"/>
          <w:sz w:val="22"/>
        </w:rPr>
      </w:pPr>
      <w:r w:rsidRPr="00D42821">
        <w:rPr>
          <w:rFonts w:ascii="DejaVu Sans" w:hAnsi="DejaVu Sans" w:cs="DejaVu Sans"/>
          <w:i/>
          <w:color w:val="000000"/>
          <w:sz w:val="22"/>
        </w:rPr>
        <w:t>Articles L. 2123-1 et R. 2123-1 3° du Code de la commande publique</w:t>
      </w:r>
    </w:p>
    <w:p w:rsidR="00001255" w:rsidRPr="00AA03DC" w:rsidRDefault="00001255" w:rsidP="00001255">
      <w:pPr>
        <w:spacing w:line="240" w:lineRule="exact"/>
        <w:rPr>
          <w:sz w:val="20"/>
          <w:szCs w:val="20"/>
        </w:rPr>
      </w:pPr>
    </w:p>
    <w:p w:rsidR="00001255" w:rsidRDefault="00001255" w:rsidP="00001255">
      <w:pPr>
        <w:spacing w:line="240" w:lineRule="exact"/>
      </w:pPr>
    </w:p>
    <w:p w:rsidR="00F806C1" w:rsidRDefault="00F806C1" w:rsidP="00001255">
      <w:pPr>
        <w:spacing w:line="240" w:lineRule="exact"/>
      </w:pPr>
    </w:p>
    <w:p w:rsidR="00F806C1" w:rsidRDefault="00F806C1" w:rsidP="00001255">
      <w:pPr>
        <w:spacing w:line="240" w:lineRule="exact"/>
      </w:pPr>
    </w:p>
    <w:p w:rsidR="00F806C1" w:rsidRDefault="00F806C1" w:rsidP="00001255">
      <w:pPr>
        <w:spacing w:line="240" w:lineRule="exact"/>
      </w:pPr>
    </w:p>
    <w:p w:rsidR="00F806C1" w:rsidRPr="00AA03DC" w:rsidRDefault="00F806C1" w:rsidP="00001255">
      <w:pPr>
        <w:spacing w:line="240" w:lineRule="exact"/>
      </w:pP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9498"/>
      </w:tblGrid>
      <w:tr w:rsidR="00001255" w:rsidRPr="00AA03DC" w:rsidTr="00173DE0">
        <w:tc>
          <w:tcPr>
            <w:tcW w:w="9498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:rsidR="0094477C" w:rsidRDefault="0094477C" w:rsidP="0094477C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>MARCHE N°2426D05MP</w:t>
            </w:r>
          </w:p>
          <w:p w:rsidR="0094477C" w:rsidRDefault="0094477C" w:rsidP="0094477C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</w:p>
          <w:p w:rsidR="00A76151" w:rsidRDefault="00A76151" w:rsidP="00A76151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 xml:space="preserve">PRESTATIONS DE GARDIENNAGE, TÉLÉSURVEILLANCE ET MAINTENANCE DES SYSTÈMES DE SURETE DES SITES </w:t>
            </w:r>
          </w:p>
          <w:p w:rsidR="00A76151" w:rsidRDefault="00A76151" w:rsidP="00A76151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>DE CCI DE LA DROME</w:t>
            </w:r>
          </w:p>
          <w:p w:rsidR="0094477C" w:rsidRDefault="0094477C" w:rsidP="0094477C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</w:p>
          <w:p w:rsidR="00001255" w:rsidRDefault="00001255" w:rsidP="006D0528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  <w:szCs w:val="28"/>
              </w:rPr>
            </w:pPr>
          </w:p>
          <w:p w:rsidR="0094477C" w:rsidRPr="00AA03DC" w:rsidRDefault="00F806C1" w:rsidP="006D0528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  <w:szCs w:val="28"/>
              </w:rPr>
            </w:pPr>
            <w:r w:rsidRPr="00F806C1">
              <w:rPr>
                <w:rFonts w:ascii="DejaVu Sans" w:eastAsia="DejaVu Sans" w:hAnsi="DejaVu Sans" w:cs="DejaVu Sans"/>
                <w:b/>
                <w:color w:val="C00000"/>
              </w:rPr>
              <w:t>LOT</w:t>
            </w:r>
            <w:r w:rsidR="0094477C" w:rsidRPr="00F806C1">
              <w:rPr>
                <w:rFonts w:ascii="DejaVu Sans" w:eastAsia="DejaVu Sans" w:hAnsi="DejaVu Sans" w:cs="DejaVu Sans"/>
                <w:b/>
                <w:color w:val="C00000"/>
              </w:rPr>
              <w:t xml:space="preserve"> 3 </w:t>
            </w:r>
            <w:r w:rsidR="00A76151" w:rsidRPr="00A76151">
              <w:rPr>
                <w:rFonts w:ascii="DejaVu Sans" w:eastAsia="DejaVu Sans" w:hAnsi="DejaVu Sans" w:cs="DejaVu Sans"/>
                <w:b/>
                <w:color w:val="C00000"/>
              </w:rPr>
              <w:t>MAINTENANCE DES SYSTEMES DE SURETE (INTRUSION, TELETRANSMISSION ET VIDEOSURVEILLANCE)</w:t>
            </w:r>
          </w:p>
        </w:tc>
      </w:tr>
    </w:tbl>
    <w:p w:rsidR="00001255" w:rsidRPr="00AA03DC" w:rsidRDefault="00001255" w:rsidP="00001255">
      <w:pPr>
        <w:spacing w:line="240" w:lineRule="exact"/>
      </w:pPr>
      <w:r w:rsidRPr="00AA03DC">
        <w:t xml:space="preserve"> </w:t>
      </w:r>
    </w:p>
    <w:p w:rsidR="00173DE0" w:rsidRDefault="00173DE0" w:rsidP="003228AE">
      <w:pPr>
        <w:pStyle w:val="Default"/>
        <w:jc w:val="center"/>
        <w:rPr>
          <w:rStyle w:val="Lienhypertexte"/>
          <w:rFonts w:ascii="DejaVu Sans" w:eastAsia="Arial" w:hAnsi="DejaVu Sans" w:cs="DejaVu Sans"/>
          <w:color w:val="auto"/>
          <w:lang w:bidi="fr-FR"/>
        </w:rPr>
      </w:pPr>
    </w:p>
    <w:p w:rsidR="00173DE0" w:rsidRDefault="00173DE0" w:rsidP="003228AE">
      <w:pPr>
        <w:pStyle w:val="Default"/>
        <w:jc w:val="center"/>
        <w:rPr>
          <w:rStyle w:val="Lienhypertexte"/>
          <w:rFonts w:ascii="DejaVu Sans" w:eastAsia="Arial" w:hAnsi="DejaVu Sans" w:cs="DejaVu Sans"/>
          <w:color w:val="auto"/>
          <w:lang w:bidi="fr-FR"/>
        </w:rPr>
      </w:pPr>
    </w:p>
    <w:p w:rsidR="00F806C1" w:rsidRDefault="00F806C1" w:rsidP="003228AE">
      <w:pPr>
        <w:pStyle w:val="Default"/>
        <w:jc w:val="center"/>
        <w:rPr>
          <w:rStyle w:val="Lienhypertexte"/>
          <w:rFonts w:ascii="DejaVu Sans" w:eastAsia="Arial" w:hAnsi="DejaVu Sans" w:cs="DejaVu Sans"/>
          <w:color w:val="auto"/>
          <w:lang w:bidi="fr-FR"/>
        </w:rPr>
      </w:pPr>
    </w:p>
    <w:p w:rsidR="00F806C1" w:rsidRPr="001B6DFB" w:rsidRDefault="00F806C1" w:rsidP="003228AE">
      <w:pPr>
        <w:pStyle w:val="Default"/>
        <w:jc w:val="center"/>
        <w:rPr>
          <w:rStyle w:val="Lienhypertexte"/>
          <w:rFonts w:ascii="DejaVu Sans" w:eastAsia="Arial" w:hAnsi="DejaVu Sans" w:cs="DejaVu Sans"/>
          <w:color w:val="auto"/>
          <w:lang w:bidi="fr-FR"/>
        </w:rPr>
      </w:pPr>
    </w:p>
    <w:p w:rsidR="00173DE0" w:rsidRPr="009B39EF" w:rsidRDefault="00173DE0" w:rsidP="00173DE0">
      <w:pPr>
        <w:ind w:left="20" w:right="20"/>
        <w:jc w:val="both"/>
        <w:rPr>
          <w:rFonts w:ascii="DejaVu Sans" w:eastAsia="DejaVu Sans" w:hAnsi="DejaVu Sans" w:cs="DejaVu Sans"/>
          <w:b/>
          <w:color w:val="FF0000"/>
          <w:sz w:val="22"/>
          <w:szCs w:val="22"/>
        </w:rPr>
      </w:pPr>
      <w:r w:rsidRPr="009B39EF">
        <w:rPr>
          <w:rFonts w:ascii="DejaVu Sans" w:eastAsia="DejaVu Sans" w:hAnsi="DejaVu Sans" w:cs="DejaVu Sans"/>
          <w:b/>
          <w:color w:val="FF0000"/>
          <w:sz w:val="22"/>
          <w:szCs w:val="22"/>
        </w:rPr>
        <w:t xml:space="preserve">Le candidat doit </w:t>
      </w:r>
      <w:r w:rsidR="00656194" w:rsidRPr="009B39EF">
        <w:rPr>
          <w:rFonts w:ascii="DejaVu Sans" w:eastAsia="DejaVu Sans" w:hAnsi="DejaVu Sans" w:cs="DejaVu Sans"/>
          <w:b/>
          <w:color w:val="FF0000"/>
          <w:sz w:val="22"/>
          <w:szCs w:val="22"/>
        </w:rPr>
        <w:t xml:space="preserve">OBLIGATOIREMENT </w:t>
      </w:r>
      <w:r w:rsidRPr="009B39EF">
        <w:rPr>
          <w:rFonts w:ascii="DejaVu Sans" w:eastAsia="DejaVu Sans" w:hAnsi="DejaVu Sans" w:cs="DejaVu Sans"/>
          <w:b/>
          <w:color w:val="FF0000"/>
          <w:sz w:val="22"/>
          <w:szCs w:val="22"/>
        </w:rPr>
        <w:t xml:space="preserve">compléter le cadre de réponse joint sans renvoi vers un mémoire technique. </w:t>
      </w:r>
    </w:p>
    <w:p w:rsidR="00173DE0" w:rsidRDefault="00173DE0" w:rsidP="00173DE0">
      <w:pPr>
        <w:pStyle w:val="Corpsdetexte"/>
        <w:rPr>
          <w:rFonts w:ascii="DejaVu Sans" w:hAnsi="DejaVu Sans" w:cs="DejaVu Sans"/>
          <w:sz w:val="22"/>
          <w:szCs w:val="22"/>
        </w:rPr>
      </w:pPr>
    </w:p>
    <w:p w:rsidR="00173DE0" w:rsidRDefault="00173DE0" w:rsidP="00173DE0">
      <w:pPr>
        <w:ind w:left="20" w:right="20"/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  <w:r>
        <w:rPr>
          <w:rFonts w:ascii="DejaVu Sans" w:eastAsia="DejaVu Sans" w:hAnsi="DejaVu Sans" w:cs="DejaVu Sans"/>
          <w:b/>
          <w:color w:val="000000"/>
          <w:sz w:val="22"/>
          <w:szCs w:val="22"/>
          <w:u w:val="single"/>
        </w:rPr>
        <w:t>Ce cadre de réponse technique est contractuel</w:t>
      </w:r>
      <w:r>
        <w:rPr>
          <w:rFonts w:ascii="DejaVu Sans" w:eastAsia="DejaVu Sans" w:hAnsi="DejaVu Sans" w:cs="DejaVu Sans"/>
          <w:b/>
          <w:color w:val="000000"/>
          <w:sz w:val="22"/>
          <w:szCs w:val="22"/>
        </w:rPr>
        <w:t xml:space="preserve">, </w:t>
      </w:r>
      <w:r>
        <w:rPr>
          <w:rFonts w:ascii="DejaVu Sans" w:eastAsia="DejaVu Sans" w:hAnsi="DejaVu Sans" w:cs="DejaVu Sans"/>
          <w:color w:val="000000"/>
          <w:sz w:val="22"/>
          <w:szCs w:val="22"/>
        </w:rPr>
        <w:t>le candidat s’engage à respecter l’ensemble de ce qu’il y est écrit en le signant. Les renseignements fournis dans le cadre de réponse seront donc opposables à l'entreprise titulaire durant l'exécution du marché.</w:t>
      </w:r>
    </w:p>
    <w:p w:rsidR="00173DE0" w:rsidRDefault="00173DE0" w:rsidP="00173DE0">
      <w:pPr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  <w:r>
        <w:rPr>
          <w:rFonts w:ascii="DejaVu Sans" w:eastAsia="DejaVu Sans" w:hAnsi="DejaVu Sans" w:cs="DejaVu Sans"/>
          <w:color w:val="000000"/>
          <w:sz w:val="22"/>
          <w:szCs w:val="22"/>
        </w:rPr>
        <w:t>Ce document contractuel permettra au soumissionnaire de décrire de la façon la plus exhaustive, les moyens qu’il compte utiliser pour réaliser l’opération pour laquelle il se porte candidat.</w:t>
      </w:r>
    </w:p>
    <w:p w:rsidR="00173DE0" w:rsidRDefault="00173DE0" w:rsidP="00173DE0">
      <w:pPr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</w:p>
    <w:p w:rsidR="00173DE0" w:rsidRPr="00814B28" w:rsidRDefault="00173DE0" w:rsidP="00173DE0">
      <w:pPr>
        <w:pStyle w:val="Corpsdetexte"/>
        <w:rPr>
          <w:rFonts w:ascii="DejaVu Sans" w:hAnsi="DejaVu Sans" w:cs="DejaVu Sans"/>
          <w:b w:val="0"/>
          <w:sz w:val="22"/>
          <w:szCs w:val="22"/>
          <w:u w:val="single"/>
        </w:rPr>
      </w:pPr>
      <w:r w:rsidRPr="00814B28">
        <w:rPr>
          <w:rFonts w:ascii="DejaVu Sans" w:hAnsi="DejaVu Sans" w:cs="DejaVu Sans"/>
          <w:b w:val="0"/>
          <w:sz w:val="22"/>
          <w:szCs w:val="22"/>
          <w:u w:val="single"/>
        </w:rPr>
        <w:t>Le soumissionnaire joindra à son offre toute documentation mettant en valeur son savoir-faire.</w:t>
      </w:r>
    </w:p>
    <w:p w:rsidR="00173DE0" w:rsidRDefault="00173DE0">
      <w:pPr>
        <w:widowControl/>
        <w:autoSpaceDE/>
        <w:autoSpaceDN/>
        <w:adjustRightInd/>
        <w:rPr>
          <w:rFonts w:ascii="DejaVu Sans" w:eastAsia="DejaVu Sans" w:hAnsi="DejaVu Sans" w:cs="DejaVu Sans"/>
          <w:color w:val="000000"/>
        </w:rPr>
      </w:pPr>
    </w:p>
    <w:p w:rsidR="00173DE0" w:rsidRDefault="00173DE0">
      <w:pPr>
        <w:widowControl/>
        <w:autoSpaceDE/>
        <w:autoSpaceDN/>
        <w:adjustRightInd/>
        <w:rPr>
          <w:rFonts w:ascii="DejaVu Sans" w:eastAsia="DejaVu Sans" w:hAnsi="DejaVu Sans" w:cs="DejaVu Sans"/>
          <w:color w:val="000000"/>
        </w:rPr>
      </w:pPr>
      <w:r>
        <w:rPr>
          <w:rFonts w:ascii="DejaVu Sans" w:eastAsia="DejaVu Sans" w:hAnsi="DejaVu Sans" w:cs="DejaVu Sans"/>
          <w:color w:val="000000"/>
        </w:rPr>
        <w:br w:type="page"/>
      </w:r>
    </w:p>
    <w:p w:rsidR="003B1A67" w:rsidRDefault="003B1A67" w:rsidP="00001255">
      <w:pPr>
        <w:spacing w:line="279" w:lineRule="exact"/>
        <w:ind w:left="20" w:right="20"/>
        <w:jc w:val="center"/>
        <w:rPr>
          <w:rFonts w:ascii="DejaVu Sans" w:eastAsia="DejaVu Sans" w:hAnsi="DejaVu Sans" w:cs="DejaVu Sans"/>
          <w:color w:val="000000"/>
        </w:rPr>
      </w:pPr>
    </w:p>
    <w:p w:rsidR="004B5C93" w:rsidRPr="004B5C93" w:rsidRDefault="00E00284" w:rsidP="004B5C93">
      <w:pPr>
        <w:widowControl/>
        <w:autoSpaceDE/>
        <w:autoSpaceDN/>
        <w:adjustRightInd/>
        <w:rPr>
          <w:rFonts w:ascii="DejaVu Sans" w:hAnsi="DejaVu Sans" w:cs="DejaVu Sans"/>
          <w:b/>
          <w:bCs/>
          <w:caps/>
          <w:color w:val="FFFFFF"/>
        </w:rPr>
      </w:pPr>
      <w:r>
        <w:rPr>
          <w:rFonts w:ascii="DejaVu Sans" w:hAnsi="DejaVu Sans" w:cs="DejaVu Sans"/>
          <w:b/>
          <w:bCs/>
          <w:caps/>
          <w:color w:val="FFFFFF"/>
        </w:rPr>
        <w:t>échéa</w:t>
      </w:r>
    </w:p>
    <w:p w:rsidR="004B5C93" w:rsidRPr="003B7555" w:rsidRDefault="004B5C93" w:rsidP="002843F5">
      <w:pPr>
        <w:shd w:val="clear" w:color="auto" w:fill="2F5496"/>
        <w:tabs>
          <w:tab w:val="left" w:pos="-142"/>
          <w:tab w:val="left" w:pos="4111"/>
        </w:tabs>
        <w:jc w:val="both"/>
        <w:rPr>
          <w:rFonts w:ascii="DejaVu Sans" w:hAnsi="DejaVu Sans" w:cs="DejaVu Sans"/>
          <w:b/>
          <w:bCs/>
          <w:caps/>
          <w:color w:val="FFFFFF"/>
        </w:rPr>
      </w:pPr>
      <w:r w:rsidRPr="003B7555">
        <w:rPr>
          <w:rFonts w:ascii="DejaVu Sans" w:hAnsi="DejaVu Sans" w:cs="DejaVu Sans"/>
          <w:b/>
          <w:bCs/>
          <w:caps/>
          <w:color w:val="FFFFFF"/>
        </w:rPr>
        <w:t>Identification du candidat</w:t>
      </w:r>
    </w:p>
    <w:p w:rsidR="004B5C93" w:rsidRPr="004B5C93" w:rsidRDefault="004B5C93" w:rsidP="004B5C93">
      <w:pPr>
        <w:widowControl/>
        <w:autoSpaceDE/>
        <w:autoSpaceDN/>
        <w:adjustRightInd/>
        <w:rPr>
          <w:rFonts w:ascii="DejaVu Sans" w:hAnsi="DejaVu Sans" w:cs="DejaVu Sans"/>
          <w:b/>
          <w:bCs/>
          <w:caps/>
          <w:color w:val="FFFFFF"/>
        </w:rPr>
      </w:pPr>
      <w:r w:rsidRPr="004B5C93">
        <w:rPr>
          <w:rFonts w:ascii="DejaVu Sans" w:hAnsi="DejaVu Sans" w:cs="DejaVu Sans"/>
          <w:b/>
          <w:bCs/>
          <w:caps/>
          <w:color w:val="FFFFFF"/>
        </w:rPr>
        <w:t>U CANDIDAT</w:t>
      </w:r>
    </w:p>
    <w:p w:rsidR="004B5C93" w:rsidRPr="00DE30A1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  <w:sz w:val="22"/>
          <w:szCs w:val="22"/>
        </w:rPr>
      </w:pPr>
    </w:p>
    <w:p w:rsidR="00683BC9" w:rsidRPr="00DE30A1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2"/>
          <w:szCs w:val="22"/>
        </w:rPr>
      </w:pPr>
      <w:r w:rsidRPr="00DE30A1">
        <w:rPr>
          <w:rFonts w:ascii="DejaVu Sans" w:hAnsi="DejaVu Sans" w:cs="DejaVu Sans"/>
          <w:sz w:val="22"/>
          <w:szCs w:val="22"/>
        </w:rPr>
        <w:t xml:space="preserve">Raison ou dénomination sociale : </w:t>
      </w:r>
    </w:p>
    <w:p w:rsidR="00683BC9" w:rsidRPr="00DE30A1" w:rsidRDefault="00683BC9" w:rsidP="00683BC9">
      <w:pPr>
        <w:pStyle w:val="Paragraphedeliste"/>
        <w:tabs>
          <w:tab w:val="left" w:pos="0"/>
          <w:tab w:val="left" w:pos="426"/>
          <w:tab w:val="left" w:pos="4111"/>
        </w:tabs>
        <w:ind w:left="0"/>
        <w:jc w:val="both"/>
        <w:rPr>
          <w:rFonts w:ascii="DejaVu Sans" w:hAnsi="DejaVu Sans" w:cs="DejaVu Sans"/>
          <w:sz w:val="22"/>
          <w:szCs w:val="22"/>
        </w:rPr>
      </w:pPr>
      <w:r w:rsidRPr="00DE30A1">
        <w:rPr>
          <w:rFonts w:ascii="DejaVu Sans" w:hAnsi="DejaVu Sans" w:cs="DejaVu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83BC9" w:rsidRPr="00DE30A1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2"/>
          <w:szCs w:val="22"/>
        </w:rPr>
      </w:pPr>
      <w:r w:rsidRPr="00DE30A1">
        <w:rPr>
          <w:rFonts w:ascii="DejaVu Sans" w:hAnsi="DejaVu Sans" w:cs="DejaVu Sans"/>
          <w:sz w:val="22"/>
          <w:szCs w:val="22"/>
        </w:rPr>
        <w:t>Adresse</w:t>
      </w:r>
    </w:p>
    <w:p w:rsidR="00683BC9" w:rsidRPr="00DE30A1" w:rsidRDefault="00683BC9" w:rsidP="00683BC9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2"/>
          <w:szCs w:val="22"/>
        </w:rPr>
      </w:pPr>
      <w:r w:rsidRPr="00DE30A1">
        <w:rPr>
          <w:rFonts w:ascii="DejaVu Sans" w:hAnsi="DejaVu Sans" w:cs="DejaVu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83BC9" w:rsidRPr="00DE30A1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2"/>
          <w:szCs w:val="22"/>
        </w:rPr>
      </w:pPr>
      <w:r w:rsidRPr="00DE30A1">
        <w:rPr>
          <w:rFonts w:ascii="DejaVu Sans" w:hAnsi="DejaVu Sans" w:cs="DejaVu Sans"/>
          <w:sz w:val="22"/>
          <w:szCs w:val="22"/>
        </w:rPr>
        <w:t>Téléphone</w:t>
      </w:r>
    </w:p>
    <w:p w:rsidR="00683BC9" w:rsidRPr="00DE30A1" w:rsidRDefault="00683BC9" w:rsidP="00683BC9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2"/>
          <w:szCs w:val="22"/>
        </w:rPr>
      </w:pPr>
      <w:r w:rsidRPr="00DE30A1">
        <w:rPr>
          <w:rFonts w:ascii="DejaVu Sans" w:hAnsi="DejaVu Sans" w:cs="DejaVu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83BC9" w:rsidRPr="00DE30A1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2"/>
          <w:szCs w:val="22"/>
        </w:rPr>
      </w:pPr>
      <w:r w:rsidRPr="00DE30A1">
        <w:rPr>
          <w:rFonts w:ascii="DejaVu Sans" w:hAnsi="DejaVu Sans" w:cs="DejaVu Sans"/>
          <w:sz w:val="22"/>
          <w:szCs w:val="22"/>
        </w:rPr>
        <w:t>Courriel</w:t>
      </w:r>
    </w:p>
    <w:p w:rsidR="00683BC9" w:rsidRPr="00DE30A1" w:rsidRDefault="00683BC9" w:rsidP="00683BC9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2"/>
          <w:szCs w:val="22"/>
        </w:rPr>
      </w:pPr>
      <w:r w:rsidRPr="00DE30A1">
        <w:rPr>
          <w:rFonts w:ascii="DejaVu Sans" w:hAnsi="DejaVu Sans" w:cs="DejaVu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83BC9" w:rsidRPr="00DE30A1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2"/>
          <w:szCs w:val="22"/>
        </w:rPr>
      </w:pPr>
      <w:r w:rsidRPr="00DE30A1">
        <w:rPr>
          <w:rFonts w:ascii="DejaVu Sans" w:hAnsi="DejaVu Sans" w:cs="DejaVu Sans"/>
          <w:sz w:val="22"/>
          <w:szCs w:val="22"/>
        </w:rPr>
        <w:t xml:space="preserve">Personne à contacter pour toutes questions sur l’offre du candidat : </w:t>
      </w:r>
    </w:p>
    <w:p w:rsidR="00683BC9" w:rsidRPr="00DE30A1" w:rsidRDefault="00683BC9" w:rsidP="00683BC9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2"/>
          <w:szCs w:val="22"/>
        </w:rPr>
      </w:pPr>
      <w:r w:rsidRPr="00DE30A1">
        <w:rPr>
          <w:rFonts w:ascii="DejaVu Sans" w:hAnsi="DejaVu Sans" w:cs="DejaVu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83BC9" w:rsidRPr="00DE30A1" w:rsidRDefault="00683BC9" w:rsidP="00683BC9">
      <w:pPr>
        <w:tabs>
          <w:tab w:val="left" w:pos="0"/>
          <w:tab w:val="left" w:pos="426"/>
          <w:tab w:val="left" w:pos="4111"/>
        </w:tabs>
        <w:ind w:left="360"/>
        <w:jc w:val="both"/>
        <w:rPr>
          <w:rFonts w:ascii="DejaVu Sans" w:hAnsi="DejaVu Sans" w:cs="DejaVu Sans"/>
          <w:sz w:val="22"/>
          <w:szCs w:val="22"/>
        </w:rPr>
      </w:pPr>
    </w:p>
    <w:p w:rsidR="00683BC9" w:rsidRPr="00DE30A1" w:rsidRDefault="00683BC9" w:rsidP="00683BC9">
      <w:pPr>
        <w:widowControl/>
        <w:rPr>
          <w:rFonts w:ascii="DejaVu Sans" w:hAnsi="DejaVu Sans" w:cs="DejaVu Sans"/>
          <w:sz w:val="22"/>
          <w:szCs w:val="22"/>
        </w:rPr>
      </w:pPr>
    </w:p>
    <w:p w:rsidR="00683BC9" w:rsidRPr="00DE30A1" w:rsidRDefault="00683BC9" w:rsidP="00683BC9">
      <w:pPr>
        <w:widowControl/>
        <w:rPr>
          <w:rFonts w:ascii="DejaVu Sans" w:hAnsi="DejaVu Sans" w:cs="DejaVu Sans"/>
          <w:sz w:val="22"/>
          <w:szCs w:val="22"/>
        </w:rPr>
      </w:pPr>
    </w:p>
    <w:p w:rsidR="00683BC9" w:rsidRPr="00DE30A1" w:rsidRDefault="00683BC9" w:rsidP="00683BC9">
      <w:pPr>
        <w:widowControl/>
        <w:rPr>
          <w:rFonts w:ascii="DejaVu Sans" w:hAnsi="DejaVu Sans" w:cs="DejaVu Sans"/>
          <w:sz w:val="22"/>
          <w:szCs w:val="22"/>
        </w:rPr>
      </w:pPr>
    </w:p>
    <w:p w:rsidR="00683BC9" w:rsidRPr="00DE30A1" w:rsidRDefault="00683BC9" w:rsidP="00683BC9">
      <w:pPr>
        <w:widowControl/>
        <w:rPr>
          <w:rFonts w:ascii="DejaVu Sans" w:hAnsi="DejaVu Sans" w:cs="DejaVu Sans"/>
          <w:sz w:val="22"/>
          <w:szCs w:val="22"/>
        </w:rPr>
      </w:pPr>
    </w:p>
    <w:p w:rsidR="00DE30A1" w:rsidRDefault="00DE30A1" w:rsidP="00DE30A1">
      <w:pPr>
        <w:pStyle w:val="NormalWeb"/>
        <w:spacing w:before="0" w:beforeAutospacing="0" w:after="200" w:afterAutospacing="0"/>
        <w:rPr>
          <w:rFonts w:ascii="DejaVu Sans" w:eastAsia="Times New Roman" w:hAnsi="DejaVu Sans" w:cs="DejaVu Sans"/>
          <w:color w:val="000000"/>
          <w:sz w:val="22"/>
          <w:szCs w:val="22"/>
        </w:rPr>
      </w:pPr>
      <w:r w:rsidRPr="00DE30A1">
        <w:rPr>
          <w:rFonts w:ascii="DejaVu Sans" w:eastAsia="Times New Roman" w:hAnsi="DejaVu Sans" w:cs="DejaVu Sans"/>
          <w:b/>
          <w:bCs/>
          <w:color w:val="000000"/>
          <w:sz w:val="22"/>
          <w:szCs w:val="22"/>
        </w:rPr>
        <w:t>Engagement du candidat</w:t>
      </w:r>
      <w:r w:rsidRPr="00DE30A1">
        <w:rPr>
          <w:rFonts w:ascii="DejaVu Sans" w:eastAsia="Times New Roman" w:hAnsi="DejaVu Sans" w:cs="DejaVu Sans"/>
          <w:b/>
          <w:bCs/>
          <w:color w:val="000000"/>
          <w:sz w:val="22"/>
          <w:szCs w:val="22"/>
        </w:rPr>
        <w:br/>
      </w:r>
      <w:r w:rsidRPr="00DE30A1">
        <w:rPr>
          <w:rFonts w:ascii="DejaVu Sans" w:eastAsia="Times New Roman" w:hAnsi="DejaVu Sans" w:cs="DejaVu Sans"/>
          <w:color w:val="000000"/>
          <w:sz w:val="22"/>
          <w:szCs w:val="22"/>
        </w:rPr>
        <w:t>Fait en un seul exemplaire original</w:t>
      </w:r>
    </w:p>
    <w:p w:rsidR="00DE30A1" w:rsidRDefault="00DE30A1" w:rsidP="00DE30A1">
      <w:pPr>
        <w:pStyle w:val="NormalWeb"/>
        <w:spacing w:before="0" w:beforeAutospacing="0" w:after="200" w:afterAutospacing="0"/>
        <w:rPr>
          <w:rFonts w:ascii="DejaVu Sans" w:eastAsia="Times New Roman" w:hAnsi="DejaVu Sans" w:cs="DejaVu Sans"/>
          <w:color w:val="000000"/>
          <w:sz w:val="22"/>
          <w:szCs w:val="22"/>
        </w:rPr>
      </w:pPr>
      <w:r w:rsidRPr="00DE30A1">
        <w:rPr>
          <w:rFonts w:ascii="DejaVu Sans" w:eastAsia="Times New Roman" w:hAnsi="DejaVu Sans" w:cs="DejaVu Sans"/>
          <w:color w:val="000000"/>
          <w:sz w:val="22"/>
          <w:szCs w:val="22"/>
        </w:rPr>
        <w:br/>
        <w:t>À …………………………………………………..   Le ………………………………….</w:t>
      </w:r>
    </w:p>
    <w:p w:rsidR="00DE30A1" w:rsidRPr="00DE30A1" w:rsidRDefault="00DE30A1" w:rsidP="00DE30A1">
      <w:pPr>
        <w:pStyle w:val="NormalWeb"/>
        <w:spacing w:before="0" w:beforeAutospacing="0" w:after="200" w:afterAutospacing="0"/>
        <w:rPr>
          <w:rFonts w:ascii="DejaVu Sans" w:hAnsi="DejaVu Sans" w:cs="DejaVu Sans"/>
          <w:sz w:val="22"/>
          <w:szCs w:val="22"/>
        </w:rPr>
      </w:pPr>
      <w:r w:rsidRPr="00DE30A1">
        <w:rPr>
          <w:rFonts w:ascii="DejaVu Sans" w:eastAsia="Times New Roman" w:hAnsi="DejaVu Sans" w:cs="DejaVu Sans"/>
          <w:color w:val="000000"/>
          <w:sz w:val="22"/>
          <w:szCs w:val="22"/>
        </w:rPr>
        <w:br/>
        <w:t xml:space="preserve">Nom et qualité du signataire (personne habilitée pour signer le marché) </w:t>
      </w:r>
      <w:r w:rsidRPr="00DE30A1">
        <w:rPr>
          <w:rFonts w:ascii="DejaVu Sans" w:eastAsia="Times New Roman" w:hAnsi="DejaVu Sans" w:cs="DejaVu Sans"/>
          <w:color w:val="000000"/>
          <w:sz w:val="22"/>
          <w:szCs w:val="22"/>
        </w:rPr>
        <w:br/>
      </w:r>
      <w:r w:rsidRPr="00DE30A1">
        <w:rPr>
          <w:rFonts w:ascii="DejaVu Sans" w:eastAsia="Times New Roman" w:hAnsi="DejaVu Sans" w:cs="DejaVu Sans"/>
          <w:i/>
          <w:iCs/>
          <w:color w:val="000000"/>
          <w:sz w:val="22"/>
          <w:szCs w:val="22"/>
        </w:rPr>
        <w:t>Signature et cachet de l'entreprise</w:t>
      </w:r>
    </w:p>
    <w:p w:rsidR="004B5C93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:rsidR="004B5C93" w:rsidRDefault="004B5C93" w:rsidP="004B5C93">
      <w:r>
        <w:br w:type="page"/>
      </w:r>
    </w:p>
    <w:p w:rsidR="0077018B" w:rsidRDefault="0077018B"/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3837"/>
        <w:gridCol w:w="5827"/>
      </w:tblGrid>
      <w:tr w:rsidR="00786D2E" w:rsidRPr="003B1A67" w:rsidTr="00C25672">
        <w:trPr>
          <w:trHeight w:val="374"/>
        </w:trPr>
        <w:tc>
          <w:tcPr>
            <w:tcW w:w="9664" w:type="dxa"/>
            <w:gridSpan w:val="2"/>
            <w:shd w:val="clear" w:color="auto" w:fill="D9E2F3"/>
            <w:vAlign w:val="center"/>
          </w:tcPr>
          <w:p w:rsidR="00786D2E" w:rsidRPr="003B1A67" w:rsidRDefault="0077018B" w:rsidP="0077018B">
            <w:pPr>
              <w:jc w:val="both"/>
              <w:rPr>
                <w:rFonts w:ascii="DejaVu Sans" w:hAnsi="DejaVu Sans" w:cs="DejaVu Sans"/>
                <w:b/>
                <w:bCs/>
                <w:color w:val="0033CC"/>
                <w:sz w:val="20"/>
                <w:szCs w:val="20"/>
              </w:rPr>
            </w:pPr>
            <w:bookmarkStart w:id="1" w:name="_GoBack"/>
            <w:bookmarkEnd w:id="1"/>
            <w:r>
              <w:rPr>
                <w:rFonts w:ascii="DejaVu Sans" w:hAnsi="DejaVu Sans" w:cs="DejaVu Sans"/>
                <w:b/>
                <w:bCs/>
                <w:color w:val="000000" w:themeColor="text1"/>
                <w:sz w:val="20"/>
                <w:szCs w:val="20"/>
              </w:rPr>
              <w:t>MOYENS HUMAINS</w:t>
            </w:r>
          </w:p>
        </w:tc>
      </w:tr>
      <w:tr w:rsidR="00786D2E" w:rsidRPr="003B1A67" w:rsidTr="00C25672">
        <w:trPr>
          <w:trHeight w:val="1220"/>
        </w:trPr>
        <w:tc>
          <w:tcPr>
            <w:tcW w:w="3837" w:type="dxa"/>
            <w:shd w:val="clear" w:color="auto" w:fill="auto"/>
            <w:vAlign w:val="center"/>
          </w:tcPr>
          <w:p w:rsidR="00786D2E" w:rsidRDefault="00B01A6A" w:rsidP="00790476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 w:rsidRPr="00B01A6A">
              <w:rPr>
                <w:rFonts w:ascii="DejaVu Sans" w:eastAsia="DejaVu Sans" w:hAnsi="DejaVu Sans" w:cs="DejaVu Sans"/>
                <w:color w:val="000000"/>
                <w:sz w:val="20"/>
              </w:rPr>
              <w:t>Equipes à disposition (moyens humains)</w:t>
            </w:r>
          </w:p>
          <w:p w:rsidR="009F0743" w:rsidRDefault="009F0743" w:rsidP="009F0743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i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i/>
                <w:color w:val="000000"/>
                <w:sz w:val="20"/>
              </w:rPr>
              <w:t>- Connaissance de la technologie</w:t>
            </w:r>
          </w:p>
          <w:p w:rsidR="009F0743" w:rsidRDefault="009F0743" w:rsidP="009F0743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i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i/>
                <w:color w:val="000000"/>
                <w:sz w:val="20"/>
              </w:rPr>
              <w:t xml:space="preserve">- Expérience tertiaire et ERP </w:t>
            </w:r>
          </w:p>
          <w:p w:rsidR="009F0743" w:rsidRDefault="009F0743" w:rsidP="009F0743">
            <w:pPr>
              <w:spacing w:line="233" w:lineRule="exact"/>
              <w:ind w:left="680" w:right="80"/>
              <w:jc w:val="both"/>
              <w:rPr>
                <w:rFonts w:ascii="DejaVu Sans" w:eastAsia="DejaVu Sans" w:hAnsi="DejaVu Sans" w:cs="DejaVu Sans"/>
                <w:i/>
                <w:color w:val="000000"/>
                <w:sz w:val="20"/>
              </w:rPr>
            </w:pPr>
          </w:p>
          <w:p w:rsidR="009F0743" w:rsidRDefault="009F0743" w:rsidP="009F0743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i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i/>
                <w:color w:val="000000"/>
                <w:sz w:val="20"/>
              </w:rPr>
              <w:t>Joindre CV</w:t>
            </w:r>
          </w:p>
          <w:p w:rsidR="009F0743" w:rsidRPr="00B01A6A" w:rsidRDefault="009F0743" w:rsidP="00790476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  <w:tc>
          <w:tcPr>
            <w:tcW w:w="5827" w:type="dxa"/>
            <w:shd w:val="clear" w:color="auto" w:fill="auto"/>
            <w:vAlign w:val="center"/>
          </w:tcPr>
          <w:p w:rsidR="00786D2E" w:rsidRPr="00B01A6A" w:rsidRDefault="00786D2E" w:rsidP="00B01A6A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77018B" w:rsidRPr="003B1A67" w:rsidTr="00C25672">
        <w:trPr>
          <w:trHeight w:val="1565"/>
        </w:trPr>
        <w:tc>
          <w:tcPr>
            <w:tcW w:w="3837" w:type="dxa"/>
            <w:shd w:val="clear" w:color="auto" w:fill="auto"/>
            <w:vAlign w:val="center"/>
          </w:tcPr>
          <w:p w:rsidR="0077018B" w:rsidRPr="00B01A6A" w:rsidRDefault="0077018B" w:rsidP="00B01A6A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 w:rsidRPr="00B01A6A">
              <w:rPr>
                <w:rFonts w:ascii="DejaVu Sans" w:eastAsia="DejaVu Sans" w:hAnsi="DejaVu Sans" w:cs="DejaVu Sans"/>
                <w:color w:val="000000"/>
                <w:sz w:val="20"/>
              </w:rPr>
              <w:t>Méthodologie d’intervention et de maintenance</w:t>
            </w:r>
            <w:r>
              <w:rPr>
                <w:rFonts w:ascii="DejaVu Sans" w:eastAsia="DejaVu Sans" w:hAnsi="DejaVu Sans" w:cs="DejaVu Sans"/>
                <w:color w:val="000000"/>
                <w:sz w:val="20"/>
              </w:rPr>
              <w:t xml:space="preserve"> </w:t>
            </w:r>
            <w:r>
              <w:rPr>
                <w:rFonts w:ascii="DejaVu Sans" w:eastAsia="DejaVu Sans" w:hAnsi="DejaVu Sans" w:cs="DejaVu Sans"/>
                <w:i/>
                <w:color w:val="000000"/>
                <w:sz w:val="20"/>
              </w:rPr>
              <w:t>(mise à jour des systèmes et des DOE, procédures)</w:t>
            </w:r>
          </w:p>
        </w:tc>
        <w:tc>
          <w:tcPr>
            <w:tcW w:w="5827" w:type="dxa"/>
            <w:shd w:val="clear" w:color="auto" w:fill="auto"/>
            <w:vAlign w:val="center"/>
          </w:tcPr>
          <w:p w:rsidR="0077018B" w:rsidRPr="00B01A6A" w:rsidRDefault="0077018B" w:rsidP="00B01A6A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786D2E" w:rsidRPr="003B1A67" w:rsidTr="00C25672">
        <w:trPr>
          <w:trHeight w:val="509"/>
        </w:trPr>
        <w:tc>
          <w:tcPr>
            <w:tcW w:w="3837" w:type="dxa"/>
            <w:shd w:val="clear" w:color="auto" w:fill="D9E2F3"/>
            <w:vAlign w:val="center"/>
          </w:tcPr>
          <w:p w:rsidR="00786D2E" w:rsidRPr="00B01A6A" w:rsidRDefault="00292871" w:rsidP="0077018B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>
              <w:rPr>
                <w:rFonts w:ascii="DejaVu Sans" w:hAnsi="DejaVu Sans" w:cs="DejaVu Sans"/>
                <w:b/>
                <w:bCs/>
                <w:color w:val="000000" w:themeColor="text1"/>
                <w:sz w:val="20"/>
                <w:szCs w:val="20"/>
              </w:rPr>
              <w:t>Q</w:t>
            </w:r>
            <w:r w:rsidR="0077018B">
              <w:rPr>
                <w:rFonts w:ascii="DejaVu Sans" w:hAnsi="DejaVu Sans" w:cs="DejaVu Sans"/>
                <w:b/>
                <w:bCs/>
                <w:color w:val="000000" w:themeColor="text1"/>
                <w:sz w:val="20"/>
                <w:szCs w:val="20"/>
              </w:rPr>
              <w:t>UALITE TECHNIQUE</w:t>
            </w:r>
          </w:p>
        </w:tc>
        <w:tc>
          <w:tcPr>
            <w:tcW w:w="5827" w:type="dxa"/>
            <w:shd w:val="clear" w:color="auto" w:fill="D9E2F3"/>
            <w:vAlign w:val="center"/>
          </w:tcPr>
          <w:p w:rsidR="00786D2E" w:rsidRPr="00B01A6A" w:rsidRDefault="00786D2E" w:rsidP="00B01A6A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2532F4" w:rsidRPr="003B1A67" w:rsidTr="00C25672">
        <w:trPr>
          <w:trHeight w:val="1565"/>
        </w:trPr>
        <w:tc>
          <w:tcPr>
            <w:tcW w:w="3837" w:type="dxa"/>
            <w:shd w:val="clear" w:color="auto" w:fill="auto"/>
            <w:vAlign w:val="center"/>
          </w:tcPr>
          <w:p w:rsidR="0077018B" w:rsidRDefault="0077018B" w:rsidP="002532F4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</w:rPr>
              <w:t>Capacité à intervenir sur la technologie en place</w:t>
            </w:r>
          </w:p>
          <w:p w:rsidR="002532F4" w:rsidRPr="00B01A6A" w:rsidRDefault="002532F4" w:rsidP="002532F4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  <w:tc>
          <w:tcPr>
            <w:tcW w:w="5827" w:type="dxa"/>
            <w:shd w:val="clear" w:color="auto" w:fill="auto"/>
            <w:vAlign w:val="center"/>
          </w:tcPr>
          <w:p w:rsidR="002532F4" w:rsidRPr="00B01A6A" w:rsidRDefault="002532F4" w:rsidP="002532F4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77018B" w:rsidRPr="003B1A67" w:rsidTr="00C25672">
        <w:trPr>
          <w:trHeight w:val="1565"/>
        </w:trPr>
        <w:tc>
          <w:tcPr>
            <w:tcW w:w="3837" w:type="dxa"/>
            <w:shd w:val="clear" w:color="auto" w:fill="auto"/>
            <w:vAlign w:val="center"/>
          </w:tcPr>
          <w:p w:rsidR="0077018B" w:rsidRDefault="0077018B" w:rsidP="0077018B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</w:rPr>
              <w:t>Modalités d’approvisionnement et</w:t>
            </w:r>
            <w:r w:rsidRPr="009F0743">
              <w:rPr>
                <w:rFonts w:ascii="DejaVu Sans" w:eastAsia="DejaVu Sans" w:hAnsi="DejaVu Sans" w:cs="DejaVu Sans"/>
                <w:color w:val="000000"/>
                <w:sz w:val="20"/>
              </w:rPr>
              <w:t xml:space="preserve"> disponibilité des pièces de maintenance</w:t>
            </w:r>
          </w:p>
        </w:tc>
        <w:tc>
          <w:tcPr>
            <w:tcW w:w="5827" w:type="dxa"/>
            <w:shd w:val="clear" w:color="auto" w:fill="auto"/>
            <w:vAlign w:val="center"/>
          </w:tcPr>
          <w:p w:rsidR="0077018B" w:rsidRPr="00B01A6A" w:rsidRDefault="0077018B" w:rsidP="002532F4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B7683C" w:rsidRPr="003B1A67" w:rsidTr="00C25672">
        <w:trPr>
          <w:trHeight w:val="329"/>
        </w:trPr>
        <w:tc>
          <w:tcPr>
            <w:tcW w:w="9664" w:type="dxa"/>
            <w:gridSpan w:val="2"/>
            <w:shd w:val="clear" w:color="auto" w:fill="D9E2F3"/>
            <w:vAlign w:val="center"/>
          </w:tcPr>
          <w:p w:rsidR="00B7683C" w:rsidRPr="003B1A67" w:rsidRDefault="00016CAA" w:rsidP="00B57A9C">
            <w:pPr>
              <w:jc w:val="both"/>
              <w:rPr>
                <w:rFonts w:ascii="DejaVu Sans" w:hAnsi="DejaVu Sans" w:cs="DejaVu Sans"/>
                <w:b/>
                <w:bCs/>
                <w:color w:val="0033CC"/>
                <w:sz w:val="20"/>
                <w:szCs w:val="20"/>
              </w:rPr>
            </w:pPr>
            <w:r w:rsidRPr="00016CAA">
              <w:rPr>
                <w:rFonts w:ascii="DejaVu Sans" w:hAnsi="DejaVu Sans" w:cs="DejaVu Sans"/>
                <w:b/>
                <w:bCs/>
                <w:color w:val="000000" w:themeColor="text1"/>
                <w:sz w:val="20"/>
                <w:szCs w:val="20"/>
              </w:rPr>
              <w:t>DELAIS</w:t>
            </w:r>
          </w:p>
        </w:tc>
      </w:tr>
      <w:tr w:rsidR="00B7683C" w:rsidRPr="003B1A67" w:rsidTr="00C25672">
        <w:trPr>
          <w:trHeight w:val="1220"/>
        </w:trPr>
        <w:tc>
          <w:tcPr>
            <w:tcW w:w="3837" w:type="dxa"/>
            <w:shd w:val="clear" w:color="auto" w:fill="auto"/>
            <w:vAlign w:val="center"/>
          </w:tcPr>
          <w:p w:rsidR="00B7683C" w:rsidRPr="00B01A6A" w:rsidRDefault="005420D1" w:rsidP="00B57A9C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 w:rsidRPr="00B01A6A">
              <w:rPr>
                <w:rFonts w:ascii="DejaVu Sans" w:eastAsia="DejaVu Sans" w:hAnsi="DejaVu Sans" w:cs="DejaVu Sans"/>
                <w:color w:val="000000"/>
                <w:sz w:val="20"/>
              </w:rPr>
              <w:t>Délais d'intervention à partir d’une panne, d’un d</w:t>
            </w:r>
            <w:r w:rsidR="007E2794" w:rsidRPr="00B01A6A">
              <w:rPr>
                <w:rFonts w:ascii="DejaVu Sans" w:eastAsia="DejaVu Sans" w:hAnsi="DejaVu Sans" w:cs="DejaVu Sans"/>
                <w:color w:val="000000"/>
                <w:sz w:val="20"/>
              </w:rPr>
              <w:t>i</w:t>
            </w:r>
            <w:r w:rsidRPr="00B01A6A">
              <w:rPr>
                <w:rFonts w:ascii="DejaVu Sans" w:eastAsia="DejaVu Sans" w:hAnsi="DejaVu Sans" w:cs="DejaVu Sans"/>
                <w:color w:val="000000"/>
                <w:sz w:val="20"/>
              </w:rPr>
              <w:t>sfonctionnement, ou d’une évolution</w:t>
            </w:r>
          </w:p>
        </w:tc>
        <w:tc>
          <w:tcPr>
            <w:tcW w:w="5827" w:type="dxa"/>
            <w:shd w:val="clear" w:color="auto" w:fill="auto"/>
            <w:vAlign w:val="center"/>
          </w:tcPr>
          <w:p w:rsidR="00B7683C" w:rsidRPr="00B01A6A" w:rsidRDefault="00B7683C" w:rsidP="00B01A6A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</w:tbl>
    <w:p w:rsidR="00735051" w:rsidRDefault="00735051"/>
    <w:sectPr w:rsidR="00735051" w:rsidSect="00173DE0">
      <w:footerReference w:type="default" r:id="rId9"/>
      <w:pgSz w:w="11950" w:h="16901"/>
      <w:pgMar w:top="883" w:right="1138" w:bottom="1138" w:left="1138" w:header="683" w:footer="212" w:gutter="0"/>
      <w:cols w:space="74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43F5" w:rsidRDefault="002843F5">
      <w:r>
        <w:separator/>
      </w:r>
    </w:p>
  </w:endnote>
  <w:endnote w:type="continuationSeparator" w:id="0">
    <w:p w:rsidR="002843F5" w:rsidRDefault="00284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jaVu Sans">
    <w:altName w:val="Microsoft Sans Serif"/>
    <w:charset w:val="00"/>
    <w:family w:val="swiss"/>
    <w:pitch w:val="variable"/>
    <w:sig w:usb0="E7002EFF" w:usb1="D200FDFF" w:usb2="0A24602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8652"/>
    </w:tblGrid>
    <w:tr w:rsidR="00D5632B" w:rsidTr="00D5632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5632B" w:rsidRDefault="00D5632B" w:rsidP="00735051">
          <w:pPr>
            <w:pStyle w:val="PiedDePage0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n°2</w:t>
          </w:r>
          <w:r w:rsidR="00173DE0">
            <w:rPr>
              <w:color w:val="000000"/>
              <w:lang w:val="fr-FR"/>
            </w:rPr>
            <w:t>426D05MP</w:t>
          </w:r>
        </w:p>
      </w:tc>
      <w:tc>
        <w:tcPr>
          <w:tcW w:w="8652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5632B" w:rsidRDefault="00D5632B" w:rsidP="00D5632B">
          <w:pPr>
            <w:pStyle w:val="PiedDePage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016CAA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016CAA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:rsidR="00FE2EA1" w:rsidRDefault="00FE2EA1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43F5" w:rsidRDefault="002843F5">
      <w:r>
        <w:separator/>
      </w:r>
    </w:p>
  </w:footnote>
  <w:footnote w:type="continuationSeparator" w:id="0">
    <w:p w:rsidR="002843F5" w:rsidRDefault="002843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134588EC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2.75pt;height:12.75pt" o:bullet="t">
        <v:imagedata r:id="rId1" o:title=""/>
      </v:shape>
    </w:pict>
  </w:numPicBullet>
  <w:numPicBullet w:numPicBulletId="1">
    <w:pict>
      <v:shape id="_x0000_i1035" type="#_x0000_t75" style="width:12.75pt;height:8.25pt" o:bullet="t">
        <v:imagedata r:id="rId2" o:title="BD21299_"/>
      </v:shape>
    </w:pict>
  </w:numPicBullet>
  <w:abstractNum w:abstractNumId="0" w15:restartNumberingAfterBreak="0">
    <w:nsid w:val="05181FCB"/>
    <w:multiLevelType w:val="hybridMultilevel"/>
    <w:tmpl w:val="C9288438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26DEC"/>
    <w:multiLevelType w:val="hybridMultilevel"/>
    <w:tmpl w:val="F7CCFA48"/>
    <w:lvl w:ilvl="0" w:tplc="F6AA878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60DBA"/>
    <w:multiLevelType w:val="multilevel"/>
    <w:tmpl w:val="4DF41D8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" w15:restartNumberingAfterBreak="0">
    <w:nsid w:val="12451D2A"/>
    <w:multiLevelType w:val="multilevel"/>
    <w:tmpl w:val="FC9A4A7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 w15:restartNumberingAfterBreak="0">
    <w:nsid w:val="12E45BE4"/>
    <w:multiLevelType w:val="hybridMultilevel"/>
    <w:tmpl w:val="350C6518"/>
    <w:lvl w:ilvl="0" w:tplc="DE62D4A2">
      <w:start w:val="1"/>
      <w:numFmt w:val="decimal"/>
      <w:lvlText w:val="%1)"/>
      <w:lvlJc w:val="left"/>
      <w:pPr>
        <w:ind w:left="436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156" w:hanging="360"/>
      </w:pPr>
    </w:lvl>
    <w:lvl w:ilvl="2" w:tplc="040C001B">
      <w:start w:val="1"/>
      <w:numFmt w:val="lowerRoman"/>
      <w:lvlText w:val="%3."/>
      <w:lvlJc w:val="right"/>
      <w:pPr>
        <w:ind w:left="1876" w:hanging="180"/>
      </w:pPr>
    </w:lvl>
    <w:lvl w:ilvl="3" w:tplc="040C000F">
      <w:start w:val="1"/>
      <w:numFmt w:val="decimal"/>
      <w:lvlText w:val="%4."/>
      <w:lvlJc w:val="left"/>
      <w:pPr>
        <w:ind w:left="2596" w:hanging="360"/>
      </w:pPr>
    </w:lvl>
    <w:lvl w:ilvl="4" w:tplc="040C0019">
      <w:start w:val="1"/>
      <w:numFmt w:val="lowerLetter"/>
      <w:lvlText w:val="%5."/>
      <w:lvlJc w:val="left"/>
      <w:pPr>
        <w:ind w:left="3316" w:hanging="360"/>
      </w:pPr>
    </w:lvl>
    <w:lvl w:ilvl="5" w:tplc="040C001B">
      <w:start w:val="1"/>
      <w:numFmt w:val="lowerRoman"/>
      <w:lvlText w:val="%6."/>
      <w:lvlJc w:val="right"/>
      <w:pPr>
        <w:ind w:left="4036" w:hanging="180"/>
      </w:pPr>
    </w:lvl>
    <w:lvl w:ilvl="6" w:tplc="040C000F">
      <w:start w:val="1"/>
      <w:numFmt w:val="decimal"/>
      <w:lvlText w:val="%7."/>
      <w:lvlJc w:val="left"/>
      <w:pPr>
        <w:ind w:left="4756" w:hanging="360"/>
      </w:pPr>
    </w:lvl>
    <w:lvl w:ilvl="7" w:tplc="040C0019">
      <w:start w:val="1"/>
      <w:numFmt w:val="lowerLetter"/>
      <w:lvlText w:val="%8."/>
      <w:lvlJc w:val="left"/>
      <w:pPr>
        <w:ind w:left="5476" w:hanging="360"/>
      </w:pPr>
    </w:lvl>
    <w:lvl w:ilvl="8" w:tplc="040C001B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18367C15"/>
    <w:multiLevelType w:val="multilevel"/>
    <w:tmpl w:val="92F2E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E572920"/>
    <w:multiLevelType w:val="hybridMultilevel"/>
    <w:tmpl w:val="9EBE8DE0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AD68FF"/>
    <w:multiLevelType w:val="hybridMultilevel"/>
    <w:tmpl w:val="BE9E30C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4835C0"/>
    <w:multiLevelType w:val="hybridMultilevel"/>
    <w:tmpl w:val="6CEC16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C1EAA"/>
    <w:multiLevelType w:val="hybridMultilevel"/>
    <w:tmpl w:val="9A16B59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9945E1A">
      <w:numFmt w:val="bullet"/>
      <w:lvlText w:val="-"/>
      <w:lvlJc w:val="left"/>
      <w:pPr>
        <w:ind w:left="1440" w:hanging="360"/>
      </w:pPr>
      <w:rPr>
        <w:rFonts w:ascii="ArialNarrow" w:eastAsia="Times New Roman" w:hAnsi="ArialNarrow" w:cs="ArialNarro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37465F"/>
    <w:multiLevelType w:val="multilevel"/>
    <w:tmpl w:val="9104EC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" w15:restartNumberingAfterBreak="0">
    <w:nsid w:val="3D00692D"/>
    <w:multiLevelType w:val="multilevel"/>
    <w:tmpl w:val="DE9801E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" w15:restartNumberingAfterBreak="0">
    <w:nsid w:val="44220734"/>
    <w:multiLevelType w:val="hybridMultilevel"/>
    <w:tmpl w:val="EB328C2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A683E6A"/>
    <w:multiLevelType w:val="hybridMultilevel"/>
    <w:tmpl w:val="391E81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E05C38"/>
    <w:multiLevelType w:val="hybridMultilevel"/>
    <w:tmpl w:val="2904C5F2"/>
    <w:lvl w:ilvl="0" w:tplc="040C000D">
      <w:start w:val="1"/>
      <w:numFmt w:val="bullet"/>
      <w:lvlText w:val=""/>
      <w:lvlJc w:val="left"/>
      <w:pPr>
        <w:ind w:left="85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5" w15:restartNumberingAfterBreak="0">
    <w:nsid w:val="4FCF103A"/>
    <w:multiLevelType w:val="multilevel"/>
    <w:tmpl w:val="8C760FC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6" w15:restartNumberingAfterBreak="0">
    <w:nsid w:val="67643460"/>
    <w:multiLevelType w:val="hybridMultilevel"/>
    <w:tmpl w:val="0F408F2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AC42295"/>
    <w:multiLevelType w:val="hybridMultilevel"/>
    <w:tmpl w:val="F23210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8B6F2D"/>
    <w:multiLevelType w:val="hybridMultilevel"/>
    <w:tmpl w:val="BAD02D4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E76C6A"/>
    <w:multiLevelType w:val="hybridMultilevel"/>
    <w:tmpl w:val="E884D59E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0"/>
  </w:num>
  <w:num w:numId="4">
    <w:abstractNumId w:val="2"/>
  </w:num>
  <w:num w:numId="5">
    <w:abstractNumId w:val="10"/>
  </w:num>
  <w:num w:numId="6">
    <w:abstractNumId w:val="11"/>
  </w:num>
  <w:num w:numId="7">
    <w:abstractNumId w:val="18"/>
  </w:num>
  <w:num w:numId="8">
    <w:abstractNumId w:val="16"/>
  </w:num>
  <w:num w:numId="9">
    <w:abstractNumId w:val="14"/>
  </w:num>
  <w:num w:numId="10">
    <w:abstractNumId w:val="9"/>
  </w:num>
  <w:num w:numId="11">
    <w:abstractNumId w:val="17"/>
  </w:num>
  <w:num w:numId="12">
    <w:abstractNumId w:val="5"/>
  </w:num>
  <w:num w:numId="13">
    <w:abstractNumId w:val="19"/>
  </w:num>
  <w:num w:numId="14">
    <w:abstractNumId w:val="12"/>
  </w:num>
  <w:num w:numId="15">
    <w:abstractNumId w:val="8"/>
  </w:num>
  <w:num w:numId="16">
    <w:abstractNumId w:val="13"/>
  </w:num>
  <w:num w:numId="17">
    <w:abstractNumId w:val="7"/>
  </w:num>
  <w:num w:numId="18">
    <w:abstractNumId w:val="6"/>
  </w:num>
  <w:num w:numId="19">
    <w:abstractNumId w:val="1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C91"/>
    <w:rsid w:val="00001255"/>
    <w:rsid w:val="000020ED"/>
    <w:rsid w:val="000112A4"/>
    <w:rsid w:val="00014EF8"/>
    <w:rsid w:val="00016CAA"/>
    <w:rsid w:val="00016F60"/>
    <w:rsid w:val="00024DFB"/>
    <w:rsid w:val="00026066"/>
    <w:rsid w:val="00036CE6"/>
    <w:rsid w:val="00036E5A"/>
    <w:rsid w:val="00043C0D"/>
    <w:rsid w:val="00045C0D"/>
    <w:rsid w:val="0004651F"/>
    <w:rsid w:val="00050D2C"/>
    <w:rsid w:val="000566EA"/>
    <w:rsid w:val="000574E6"/>
    <w:rsid w:val="00057A72"/>
    <w:rsid w:val="00060B50"/>
    <w:rsid w:val="00062D5F"/>
    <w:rsid w:val="00065144"/>
    <w:rsid w:val="00066811"/>
    <w:rsid w:val="0006792F"/>
    <w:rsid w:val="000736E4"/>
    <w:rsid w:val="000742E2"/>
    <w:rsid w:val="00080133"/>
    <w:rsid w:val="000823F3"/>
    <w:rsid w:val="0009056F"/>
    <w:rsid w:val="00092BD6"/>
    <w:rsid w:val="00093435"/>
    <w:rsid w:val="00094A27"/>
    <w:rsid w:val="00094B2B"/>
    <w:rsid w:val="000A0408"/>
    <w:rsid w:val="000A7ABD"/>
    <w:rsid w:val="000B5422"/>
    <w:rsid w:val="000D4CC1"/>
    <w:rsid w:val="000D6216"/>
    <w:rsid w:val="000D7E13"/>
    <w:rsid w:val="000F3051"/>
    <w:rsid w:val="000F3462"/>
    <w:rsid w:val="000F56B4"/>
    <w:rsid w:val="00100A98"/>
    <w:rsid w:val="00100B0C"/>
    <w:rsid w:val="00105A12"/>
    <w:rsid w:val="00105D58"/>
    <w:rsid w:val="001072D1"/>
    <w:rsid w:val="0010789E"/>
    <w:rsid w:val="001079F6"/>
    <w:rsid w:val="001145B2"/>
    <w:rsid w:val="00121589"/>
    <w:rsid w:val="00123547"/>
    <w:rsid w:val="001237ED"/>
    <w:rsid w:val="00123955"/>
    <w:rsid w:val="001255ED"/>
    <w:rsid w:val="001264E6"/>
    <w:rsid w:val="001265A9"/>
    <w:rsid w:val="001270FD"/>
    <w:rsid w:val="00131ED6"/>
    <w:rsid w:val="001400C6"/>
    <w:rsid w:val="00141FD2"/>
    <w:rsid w:val="00143523"/>
    <w:rsid w:val="00146A29"/>
    <w:rsid w:val="001471C0"/>
    <w:rsid w:val="00147A48"/>
    <w:rsid w:val="001507E9"/>
    <w:rsid w:val="001575AB"/>
    <w:rsid w:val="00162A96"/>
    <w:rsid w:val="00173DE0"/>
    <w:rsid w:val="001823B9"/>
    <w:rsid w:val="00182570"/>
    <w:rsid w:val="001842A7"/>
    <w:rsid w:val="00185801"/>
    <w:rsid w:val="00187DE8"/>
    <w:rsid w:val="0019049C"/>
    <w:rsid w:val="001A3752"/>
    <w:rsid w:val="001A7EDE"/>
    <w:rsid w:val="001B6DFB"/>
    <w:rsid w:val="001B79AC"/>
    <w:rsid w:val="001D0B8F"/>
    <w:rsid w:val="001D2C4F"/>
    <w:rsid w:val="001D39A9"/>
    <w:rsid w:val="001E71B1"/>
    <w:rsid w:val="001F1A00"/>
    <w:rsid w:val="001F2CEB"/>
    <w:rsid w:val="001F6639"/>
    <w:rsid w:val="00200CD4"/>
    <w:rsid w:val="0020740A"/>
    <w:rsid w:val="00210220"/>
    <w:rsid w:val="002146FD"/>
    <w:rsid w:val="00226393"/>
    <w:rsid w:val="00227405"/>
    <w:rsid w:val="00232E8C"/>
    <w:rsid w:val="00243255"/>
    <w:rsid w:val="00243EBC"/>
    <w:rsid w:val="00245674"/>
    <w:rsid w:val="002459DF"/>
    <w:rsid w:val="00246204"/>
    <w:rsid w:val="002469EA"/>
    <w:rsid w:val="002532F4"/>
    <w:rsid w:val="00256F40"/>
    <w:rsid w:val="0026166D"/>
    <w:rsid w:val="00261FDE"/>
    <w:rsid w:val="00264302"/>
    <w:rsid w:val="00270B23"/>
    <w:rsid w:val="00280180"/>
    <w:rsid w:val="002843F5"/>
    <w:rsid w:val="002863AD"/>
    <w:rsid w:val="00286AD5"/>
    <w:rsid w:val="00287D8D"/>
    <w:rsid w:val="00290172"/>
    <w:rsid w:val="00291E2F"/>
    <w:rsid w:val="00292871"/>
    <w:rsid w:val="00292AEF"/>
    <w:rsid w:val="002A2C74"/>
    <w:rsid w:val="002A6AE6"/>
    <w:rsid w:val="002B102F"/>
    <w:rsid w:val="002B13EF"/>
    <w:rsid w:val="002B1688"/>
    <w:rsid w:val="002B18C1"/>
    <w:rsid w:val="002B55D6"/>
    <w:rsid w:val="002C0740"/>
    <w:rsid w:val="002C0A8C"/>
    <w:rsid w:val="002C6742"/>
    <w:rsid w:val="002D2495"/>
    <w:rsid w:val="002D4CCF"/>
    <w:rsid w:val="002D56FF"/>
    <w:rsid w:val="002E0FD7"/>
    <w:rsid w:val="002E2DAC"/>
    <w:rsid w:val="002E5205"/>
    <w:rsid w:val="002F0598"/>
    <w:rsid w:val="002F533E"/>
    <w:rsid w:val="0030434F"/>
    <w:rsid w:val="00314421"/>
    <w:rsid w:val="00314C3C"/>
    <w:rsid w:val="00316C2A"/>
    <w:rsid w:val="003228AE"/>
    <w:rsid w:val="003232A4"/>
    <w:rsid w:val="0033160D"/>
    <w:rsid w:val="0033191F"/>
    <w:rsid w:val="0034410F"/>
    <w:rsid w:val="00347C34"/>
    <w:rsid w:val="0035152E"/>
    <w:rsid w:val="003550FE"/>
    <w:rsid w:val="00357BD5"/>
    <w:rsid w:val="00367B5F"/>
    <w:rsid w:val="003735BC"/>
    <w:rsid w:val="0038148B"/>
    <w:rsid w:val="00383580"/>
    <w:rsid w:val="0038368B"/>
    <w:rsid w:val="00383798"/>
    <w:rsid w:val="003929AA"/>
    <w:rsid w:val="003979D5"/>
    <w:rsid w:val="003A5CEF"/>
    <w:rsid w:val="003B103A"/>
    <w:rsid w:val="003B1A67"/>
    <w:rsid w:val="003B7555"/>
    <w:rsid w:val="003B7BCE"/>
    <w:rsid w:val="003C2A53"/>
    <w:rsid w:val="003C527D"/>
    <w:rsid w:val="003C6751"/>
    <w:rsid w:val="003D1042"/>
    <w:rsid w:val="003D3760"/>
    <w:rsid w:val="003D539F"/>
    <w:rsid w:val="003F0B64"/>
    <w:rsid w:val="003F27D0"/>
    <w:rsid w:val="003F2E7A"/>
    <w:rsid w:val="003F48C7"/>
    <w:rsid w:val="003F4B30"/>
    <w:rsid w:val="003F7290"/>
    <w:rsid w:val="00402660"/>
    <w:rsid w:val="004060FB"/>
    <w:rsid w:val="00406707"/>
    <w:rsid w:val="004235E4"/>
    <w:rsid w:val="00432A66"/>
    <w:rsid w:val="00440FE7"/>
    <w:rsid w:val="0044157B"/>
    <w:rsid w:val="00450CCE"/>
    <w:rsid w:val="004519D0"/>
    <w:rsid w:val="00452B6B"/>
    <w:rsid w:val="00453AA4"/>
    <w:rsid w:val="004646E1"/>
    <w:rsid w:val="004647EA"/>
    <w:rsid w:val="00464911"/>
    <w:rsid w:val="004664FA"/>
    <w:rsid w:val="00474E44"/>
    <w:rsid w:val="004922DA"/>
    <w:rsid w:val="004A203A"/>
    <w:rsid w:val="004B015C"/>
    <w:rsid w:val="004B278B"/>
    <w:rsid w:val="004B3D4E"/>
    <w:rsid w:val="004B484E"/>
    <w:rsid w:val="004B5C93"/>
    <w:rsid w:val="004C7E54"/>
    <w:rsid w:val="004D19F8"/>
    <w:rsid w:val="004D21EC"/>
    <w:rsid w:val="004D4E4E"/>
    <w:rsid w:val="004E2FEC"/>
    <w:rsid w:val="004E6862"/>
    <w:rsid w:val="004F383B"/>
    <w:rsid w:val="004F6786"/>
    <w:rsid w:val="00503497"/>
    <w:rsid w:val="005035C3"/>
    <w:rsid w:val="00505A01"/>
    <w:rsid w:val="00507CB7"/>
    <w:rsid w:val="00527B7B"/>
    <w:rsid w:val="00530BD5"/>
    <w:rsid w:val="00531C4F"/>
    <w:rsid w:val="0053293D"/>
    <w:rsid w:val="00537342"/>
    <w:rsid w:val="005420D1"/>
    <w:rsid w:val="00546E1A"/>
    <w:rsid w:val="00556A4B"/>
    <w:rsid w:val="00564EEE"/>
    <w:rsid w:val="00565CFC"/>
    <w:rsid w:val="005661FA"/>
    <w:rsid w:val="00566B5C"/>
    <w:rsid w:val="005955B2"/>
    <w:rsid w:val="00596056"/>
    <w:rsid w:val="005A1D26"/>
    <w:rsid w:val="005C239C"/>
    <w:rsid w:val="005C3D2E"/>
    <w:rsid w:val="005D4CE0"/>
    <w:rsid w:val="005D7BF2"/>
    <w:rsid w:val="005F25CC"/>
    <w:rsid w:val="005F5769"/>
    <w:rsid w:val="005F696B"/>
    <w:rsid w:val="00601A7B"/>
    <w:rsid w:val="00603333"/>
    <w:rsid w:val="0061088D"/>
    <w:rsid w:val="006229EF"/>
    <w:rsid w:val="006262C9"/>
    <w:rsid w:val="00637595"/>
    <w:rsid w:val="006402CF"/>
    <w:rsid w:val="00640719"/>
    <w:rsid w:val="00642E6B"/>
    <w:rsid w:val="00645514"/>
    <w:rsid w:val="00650820"/>
    <w:rsid w:val="00652786"/>
    <w:rsid w:val="006539E1"/>
    <w:rsid w:val="00656194"/>
    <w:rsid w:val="00671003"/>
    <w:rsid w:val="006714A7"/>
    <w:rsid w:val="006775F9"/>
    <w:rsid w:val="00683820"/>
    <w:rsid w:val="00683BC9"/>
    <w:rsid w:val="00685856"/>
    <w:rsid w:val="00686285"/>
    <w:rsid w:val="00687C75"/>
    <w:rsid w:val="006942D7"/>
    <w:rsid w:val="006975EF"/>
    <w:rsid w:val="006A6894"/>
    <w:rsid w:val="006A6E68"/>
    <w:rsid w:val="006B618F"/>
    <w:rsid w:val="006B668B"/>
    <w:rsid w:val="006B6F22"/>
    <w:rsid w:val="006C6240"/>
    <w:rsid w:val="006D0528"/>
    <w:rsid w:val="006D0825"/>
    <w:rsid w:val="006E041F"/>
    <w:rsid w:val="006E63E3"/>
    <w:rsid w:val="006E740A"/>
    <w:rsid w:val="006F75E4"/>
    <w:rsid w:val="007017E2"/>
    <w:rsid w:val="0070189D"/>
    <w:rsid w:val="007020A9"/>
    <w:rsid w:val="007037BD"/>
    <w:rsid w:val="007046E5"/>
    <w:rsid w:val="00706374"/>
    <w:rsid w:val="007107ED"/>
    <w:rsid w:val="0072453F"/>
    <w:rsid w:val="00724724"/>
    <w:rsid w:val="0072678A"/>
    <w:rsid w:val="00731674"/>
    <w:rsid w:val="00734B55"/>
    <w:rsid w:val="00735051"/>
    <w:rsid w:val="00742308"/>
    <w:rsid w:val="00744082"/>
    <w:rsid w:val="00744301"/>
    <w:rsid w:val="00746E06"/>
    <w:rsid w:val="00747541"/>
    <w:rsid w:val="007507D9"/>
    <w:rsid w:val="007616A1"/>
    <w:rsid w:val="00762AA0"/>
    <w:rsid w:val="0077018B"/>
    <w:rsid w:val="00772267"/>
    <w:rsid w:val="007731A7"/>
    <w:rsid w:val="00780E84"/>
    <w:rsid w:val="00781728"/>
    <w:rsid w:val="00786AA9"/>
    <w:rsid w:val="00786D2E"/>
    <w:rsid w:val="00791646"/>
    <w:rsid w:val="007A3FC2"/>
    <w:rsid w:val="007A76A1"/>
    <w:rsid w:val="007B4EE8"/>
    <w:rsid w:val="007B5AD1"/>
    <w:rsid w:val="007B7308"/>
    <w:rsid w:val="007C1186"/>
    <w:rsid w:val="007C6D70"/>
    <w:rsid w:val="007D2FBE"/>
    <w:rsid w:val="007D3180"/>
    <w:rsid w:val="007D6D8C"/>
    <w:rsid w:val="007E1989"/>
    <w:rsid w:val="007E2794"/>
    <w:rsid w:val="007E60B5"/>
    <w:rsid w:val="007F0C9B"/>
    <w:rsid w:val="007F593F"/>
    <w:rsid w:val="007F76AD"/>
    <w:rsid w:val="0080568C"/>
    <w:rsid w:val="00805EE1"/>
    <w:rsid w:val="00806E50"/>
    <w:rsid w:val="0081728A"/>
    <w:rsid w:val="008174A2"/>
    <w:rsid w:val="00820008"/>
    <w:rsid w:val="00822D4E"/>
    <w:rsid w:val="0082350C"/>
    <w:rsid w:val="00825F35"/>
    <w:rsid w:val="00832413"/>
    <w:rsid w:val="00841573"/>
    <w:rsid w:val="00841942"/>
    <w:rsid w:val="008455C0"/>
    <w:rsid w:val="00860222"/>
    <w:rsid w:val="00862BA1"/>
    <w:rsid w:val="0086589E"/>
    <w:rsid w:val="00865C92"/>
    <w:rsid w:val="008743A3"/>
    <w:rsid w:val="00876F96"/>
    <w:rsid w:val="00881988"/>
    <w:rsid w:val="00884039"/>
    <w:rsid w:val="00887170"/>
    <w:rsid w:val="00893B99"/>
    <w:rsid w:val="0089693E"/>
    <w:rsid w:val="008A7DBB"/>
    <w:rsid w:val="008B04EE"/>
    <w:rsid w:val="008B1B0D"/>
    <w:rsid w:val="008B2555"/>
    <w:rsid w:val="008B2AF8"/>
    <w:rsid w:val="008B5B4E"/>
    <w:rsid w:val="008B5BD5"/>
    <w:rsid w:val="008B78B6"/>
    <w:rsid w:val="008B7F64"/>
    <w:rsid w:val="008C588B"/>
    <w:rsid w:val="008D28BE"/>
    <w:rsid w:val="008D2F28"/>
    <w:rsid w:val="008D48E9"/>
    <w:rsid w:val="008D4B1B"/>
    <w:rsid w:val="008D5DFE"/>
    <w:rsid w:val="008D6570"/>
    <w:rsid w:val="008E2A4B"/>
    <w:rsid w:val="008E2C6B"/>
    <w:rsid w:val="008E3DDE"/>
    <w:rsid w:val="008E6500"/>
    <w:rsid w:val="008E6A01"/>
    <w:rsid w:val="008F0EC1"/>
    <w:rsid w:val="008F6535"/>
    <w:rsid w:val="00904A5B"/>
    <w:rsid w:val="00904B56"/>
    <w:rsid w:val="00904F3E"/>
    <w:rsid w:val="00906A2B"/>
    <w:rsid w:val="0091081C"/>
    <w:rsid w:val="00920786"/>
    <w:rsid w:val="009208E4"/>
    <w:rsid w:val="00921D88"/>
    <w:rsid w:val="00925163"/>
    <w:rsid w:val="00925FD2"/>
    <w:rsid w:val="0092718D"/>
    <w:rsid w:val="009271D3"/>
    <w:rsid w:val="00927200"/>
    <w:rsid w:val="00931BC2"/>
    <w:rsid w:val="00935B7D"/>
    <w:rsid w:val="0094477C"/>
    <w:rsid w:val="00954657"/>
    <w:rsid w:val="009642E1"/>
    <w:rsid w:val="009676A3"/>
    <w:rsid w:val="00983E40"/>
    <w:rsid w:val="0098415A"/>
    <w:rsid w:val="009872DD"/>
    <w:rsid w:val="009A7DF9"/>
    <w:rsid w:val="009B0576"/>
    <w:rsid w:val="009B0D6B"/>
    <w:rsid w:val="009B4685"/>
    <w:rsid w:val="009B6749"/>
    <w:rsid w:val="009C0535"/>
    <w:rsid w:val="009C1F3B"/>
    <w:rsid w:val="009C5C6D"/>
    <w:rsid w:val="009E43BF"/>
    <w:rsid w:val="009E4853"/>
    <w:rsid w:val="009E6590"/>
    <w:rsid w:val="009E7E69"/>
    <w:rsid w:val="009F0743"/>
    <w:rsid w:val="009F693D"/>
    <w:rsid w:val="009F7891"/>
    <w:rsid w:val="00A04139"/>
    <w:rsid w:val="00A065D4"/>
    <w:rsid w:val="00A06B54"/>
    <w:rsid w:val="00A124D8"/>
    <w:rsid w:val="00A12C9D"/>
    <w:rsid w:val="00A162AD"/>
    <w:rsid w:val="00A20441"/>
    <w:rsid w:val="00A2061A"/>
    <w:rsid w:val="00A25432"/>
    <w:rsid w:val="00A25894"/>
    <w:rsid w:val="00A30F43"/>
    <w:rsid w:val="00A30FB3"/>
    <w:rsid w:val="00A32117"/>
    <w:rsid w:val="00A32309"/>
    <w:rsid w:val="00A351D9"/>
    <w:rsid w:val="00A3730F"/>
    <w:rsid w:val="00A37CD8"/>
    <w:rsid w:val="00A40E1E"/>
    <w:rsid w:val="00A445CD"/>
    <w:rsid w:val="00A53A0C"/>
    <w:rsid w:val="00A67AF5"/>
    <w:rsid w:val="00A67EFD"/>
    <w:rsid w:val="00A701AE"/>
    <w:rsid w:val="00A76151"/>
    <w:rsid w:val="00A837B9"/>
    <w:rsid w:val="00A97782"/>
    <w:rsid w:val="00AA03DC"/>
    <w:rsid w:val="00AB2DDD"/>
    <w:rsid w:val="00AB759F"/>
    <w:rsid w:val="00AC62A5"/>
    <w:rsid w:val="00AD1C74"/>
    <w:rsid w:val="00AD3884"/>
    <w:rsid w:val="00AD5AB1"/>
    <w:rsid w:val="00AD6DA3"/>
    <w:rsid w:val="00AE1A98"/>
    <w:rsid w:val="00AE2CF7"/>
    <w:rsid w:val="00AE5526"/>
    <w:rsid w:val="00AE794E"/>
    <w:rsid w:val="00AE79DA"/>
    <w:rsid w:val="00AF235F"/>
    <w:rsid w:val="00AF5258"/>
    <w:rsid w:val="00AF6181"/>
    <w:rsid w:val="00AF6A7C"/>
    <w:rsid w:val="00B00D02"/>
    <w:rsid w:val="00B01A6A"/>
    <w:rsid w:val="00B02344"/>
    <w:rsid w:val="00B0606E"/>
    <w:rsid w:val="00B147E2"/>
    <w:rsid w:val="00B204E9"/>
    <w:rsid w:val="00B2186F"/>
    <w:rsid w:val="00B21922"/>
    <w:rsid w:val="00B2331C"/>
    <w:rsid w:val="00B26D4E"/>
    <w:rsid w:val="00B27863"/>
    <w:rsid w:val="00B330E3"/>
    <w:rsid w:val="00B332BD"/>
    <w:rsid w:val="00B37C44"/>
    <w:rsid w:val="00B408B8"/>
    <w:rsid w:val="00B4354F"/>
    <w:rsid w:val="00B4772E"/>
    <w:rsid w:val="00B5408B"/>
    <w:rsid w:val="00B56BD9"/>
    <w:rsid w:val="00B56EE2"/>
    <w:rsid w:val="00B61D42"/>
    <w:rsid w:val="00B659E9"/>
    <w:rsid w:val="00B73AB2"/>
    <w:rsid w:val="00B74B9F"/>
    <w:rsid w:val="00B7683C"/>
    <w:rsid w:val="00B7729F"/>
    <w:rsid w:val="00B81513"/>
    <w:rsid w:val="00B816DB"/>
    <w:rsid w:val="00B83730"/>
    <w:rsid w:val="00B916A8"/>
    <w:rsid w:val="00B95921"/>
    <w:rsid w:val="00B96103"/>
    <w:rsid w:val="00BA09BE"/>
    <w:rsid w:val="00BA2313"/>
    <w:rsid w:val="00BA5414"/>
    <w:rsid w:val="00BB0819"/>
    <w:rsid w:val="00BB15AD"/>
    <w:rsid w:val="00BB4314"/>
    <w:rsid w:val="00BE4DDF"/>
    <w:rsid w:val="00BE5CB2"/>
    <w:rsid w:val="00BF216E"/>
    <w:rsid w:val="00BF4FD2"/>
    <w:rsid w:val="00BF613C"/>
    <w:rsid w:val="00BF6309"/>
    <w:rsid w:val="00C038C1"/>
    <w:rsid w:val="00C06DE9"/>
    <w:rsid w:val="00C13EB0"/>
    <w:rsid w:val="00C178BC"/>
    <w:rsid w:val="00C17967"/>
    <w:rsid w:val="00C221D8"/>
    <w:rsid w:val="00C22252"/>
    <w:rsid w:val="00C25672"/>
    <w:rsid w:val="00C31495"/>
    <w:rsid w:val="00C3373C"/>
    <w:rsid w:val="00C35303"/>
    <w:rsid w:val="00C36BC9"/>
    <w:rsid w:val="00C45B08"/>
    <w:rsid w:val="00C55440"/>
    <w:rsid w:val="00C61243"/>
    <w:rsid w:val="00C643DD"/>
    <w:rsid w:val="00C75666"/>
    <w:rsid w:val="00C75FA6"/>
    <w:rsid w:val="00C77430"/>
    <w:rsid w:val="00C92006"/>
    <w:rsid w:val="00C96608"/>
    <w:rsid w:val="00C97039"/>
    <w:rsid w:val="00CA2A22"/>
    <w:rsid w:val="00CA3D79"/>
    <w:rsid w:val="00CA561A"/>
    <w:rsid w:val="00CA669F"/>
    <w:rsid w:val="00CB3051"/>
    <w:rsid w:val="00CB46D9"/>
    <w:rsid w:val="00CB69B8"/>
    <w:rsid w:val="00CB7E75"/>
    <w:rsid w:val="00CC5C85"/>
    <w:rsid w:val="00CD6076"/>
    <w:rsid w:val="00CF2B97"/>
    <w:rsid w:val="00CF645F"/>
    <w:rsid w:val="00D04042"/>
    <w:rsid w:val="00D11398"/>
    <w:rsid w:val="00D127DD"/>
    <w:rsid w:val="00D25784"/>
    <w:rsid w:val="00D25D9A"/>
    <w:rsid w:val="00D31AE6"/>
    <w:rsid w:val="00D3381F"/>
    <w:rsid w:val="00D35282"/>
    <w:rsid w:val="00D35A00"/>
    <w:rsid w:val="00D36247"/>
    <w:rsid w:val="00D41ED7"/>
    <w:rsid w:val="00D42D18"/>
    <w:rsid w:val="00D42E3D"/>
    <w:rsid w:val="00D44B19"/>
    <w:rsid w:val="00D44DF8"/>
    <w:rsid w:val="00D47B2E"/>
    <w:rsid w:val="00D5632B"/>
    <w:rsid w:val="00D56A28"/>
    <w:rsid w:val="00D57E89"/>
    <w:rsid w:val="00D604B4"/>
    <w:rsid w:val="00D61052"/>
    <w:rsid w:val="00D61907"/>
    <w:rsid w:val="00D66DC5"/>
    <w:rsid w:val="00D724EA"/>
    <w:rsid w:val="00D75744"/>
    <w:rsid w:val="00D80B04"/>
    <w:rsid w:val="00D92C18"/>
    <w:rsid w:val="00D947E2"/>
    <w:rsid w:val="00D94D4A"/>
    <w:rsid w:val="00D96D19"/>
    <w:rsid w:val="00DA02C7"/>
    <w:rsid w:val="00DA227A"/>
    <w:rsid w:val="00DA79C0"/>
    <w:rsid w:val="00DA7EF2"/>
    <w:rsid w:val="00DB2F4B"/>
    <w:rsid w:val="00DB424E"/>
    <w:rsid w:val="00DB44E0"/>
    <w:rsid w:val="00DB60DF"/>
    <w:rsid w:val="00DB658A"/>
    <w:rsid w:val="00DC1073"/>
    <w:rsid w:val="00DC6DEC"/>
    <w:rsid w:val="00DE199B"/>
    <w:rsid w:val="00DE2C4C"/>
    <w:rsid w:val="00DE30A1"/>
    <w:rsid w:val="00DE3A94"/>
    <w:rsid w:val="00DF3839"/>
    <w:rsid w:val="00DF6093"/>
    <w:rsid w:val="00E00284"/>
    <w:rsid w:val="00E01A9C"/>
    <w:rsid w:val="00E02D3D"/>
    <w:rsid w:val="00E11980"/>
    <w:rsid w:val="00E1561F"/>
    <w:rsid w:val="00E21476"/>
    <w:rsid w:val="00E2456E"/>
    <w:rsid w:val="00E24A17"/>
    <w:rsid w:val="00E259BF"/>
    <w:rsid w:val="00E30110"/>
    <w:rsid w:val="00E371A3"/>
    <w:rsid w:val="00E37354"/>
    <w:rsid w:val="00E47B6A"/>
    <w:rsid w:val="00E534D8"/>
    <w:rsid w:val="00E61EFE"/>
    <w:rsid w:val="00E67871"/>
    <w:rsid w:val="00E71FB0"/>
    <w:rsid w:val="00E7345B"/>
    <w:rsid w:val="00E76763"/>
    <w:rsid w:val="00E8267C"/>
    <w:rsid w:val="00E84C05"/>
    <w:rsid w:val="00E85293"/>
    <w:rsid w:val="00E8539E"/>
    <w:rsid w:val="00E87A6E"/>
    <w:rsid w:val="00E87D91"/>
    <w:rsid w:val="00EA1D56"/>
    <w:rsid w:val="00EA3BBC"/>
    <w:rsid w:val="00EA67C0"/>
    <w:rsid w:val="00EA749F"/>
    <w:rsid w:val="00EB01DA"/>
    <w:rsid w:val="00EC2D62"/>
    <w:rsid w:val="00ED07E4"/>
    <w:rsid w:val="00ED2F93"/>
    <w:rsid w:val="00EE2939"/>
    <w:rsid w:val="00EE377C"/>
    <w:rsid w:val="00EF317F"/>
    <w:rsid w:val="00F0166E"/>
    <w:rsid w:val="00F0572D"/>
    <w:rsid w:val="00F06682"/>
    <w:rsid w:val="00F11045"/>
    <w:rsid w:val="00F12225"/>
    <w:rsid w:val="00F13E2F"/>
    <w:rsid w:val="00F15D5F"/>
    <w:rsid w:val="00F23080"/>
    <w:rsid w:val="00F23D9B"/>
    <w:rsid w:val="00F266F8"/>
    <w:rsid w:val="00F27485"/>
    <w:rsid w:val="00F30D4A"/>
    <w:rsid w:val="00F34FCE"/>
    <w:rsid w:val="00F36FFE"/>
    <w:rsid w:val="00F40C99"/>
    <w:rsid w:val="00F43FC7"/>
    <w:rsid w:val="00F560CC"/>
    <w:rsid w:val="00F60951"/>
    <w:rsid w:val="00F63467"/>
    <w:rsid w:val="00F6797B"/>
    <w:rsid w:val="00F70E7F"/>
    <w:rsid w:val="00F734B9"/>
    <w:rsid w:val="00F806C1"/>
    <w:rsid w:val="00F8135C"/>
    <w:rsid w:val="00F849DC"/>
    <w:rsid w:val="00F87CC5"/>
    <w:rsid w:val="00F90C8F"/>
    <w:rsid w:val="00FA01B6"/>
    <w:rsid w:val="00FA0922"/>
    <w:rsid w:val="00FA10FC"/>
    <w:rsid w:val="00FA1C91"/>
    <w:rsid w:val="00FA2F4F"/>
    <w:rsid w:val="00FA2FA5"/>
    <w:rsid w:val="00FA4C6E"/>
    <w:rsid w:val="00FA69A8"/>
    <w:rsid w:val="00FC19CF"/>
    <w:rsid w:val="00FC4D83"/>
    <w:rsid w:val="00FC7DDC"/>
    <w:rsid w:val="00FE1AF5"/>
    <w:rsid w:val="00FE1D6D"/>
    <w:rsid w:val="00FE2EA1"/>
    <w:rsid w:val="00FE4471"/>
    <w:rsid w:val="00FE5436"/>
    <w:rsid w:val="00FE59B6"/>
    <w:rsid w:val="00FE657B"/>
    <w:rsid w:val="00FE7A1B"/>
    <w:rsid w:val="00FF0EAD"/>
    <w:rsid w:val="00FF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A0C9DB3-124D-44FE-B075-9FD544C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keepLines/>
      <w:outlineLvl w:val="0"/>
    </w:pPr>
    <w:rPr>
      <w:rFonts w:ascii="Arial" w:hAnsi="Arial" w:cs="Arial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keepLines/>
      <w:outlineLvl w:val="1"/>
    </w:pPr>
    <w:rPr>
      <w:rFonts w:ascii="Arial" w:hAnsi="Arial"/>
      <w:b/>
      <w:bCs/>
      <w:lang w:val="x-none" w:eastAsia="x-none"/>
    </w:rPr>
  </w:style>
  <w:style w:type="paragraph" w:styleId="Titre3">
    <w:name w:val="heading 3"/>
    <w:basedOn w:val="Normal"/>
    <w:next w:val="Normal"/>
    <w:qFormat/>
    <w:pPr>
      <w:keepNext/>
      <w:keepLines/>
      <w:outlineLvl w:val="2"/>
    </w:pPr>
    <w:rPr>
      <w:rFonts w:ascii="Arial" w:hAnsi="Arial" w:cs="Arial"/>
    </w:rPr>
  </w:style>
  <w:style w:type="paragraph" w:styleId="Titre4">
    <w:name w:val="heading 4"/>
    <w:basedOn w:val="Normal"/>
    <w:next w:val="Normal"/>
    <w:qFormat/>
    <w:pPr>
      <w:keepNext/>
      <w:keepLines/>
      <w:outlineLvl w:val="3"/>
    </w:pPr>
    <w:rPr>
      <w:rFonts w:ascii="Arial" w:hAnsi="Arial" w:cs="Arial"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semiHidden/>
    <w:rsid w:val="00FA1C91"/>
  </w:style>
  <w:style w:type="paragraph" w:styleId="TM2">
    <w:name w:val="toc 2"/>
    <w:basedOn w:val="Normal"/>
    <w:next w:val="Normal"/>
    <w:autoRedefine/>
    <w:semiHidden/>
    <w:rsid w:val="00FA1C91"/>
    <w:pPr>
      <w:ind w:left="240"/>
    </w:pPr>
  </w:style>
  <w:style w:type="paragraph" w:styleId="TM3">
    <w:name w:val="toc 3"/>
    <w:basedOn w:val="Normal"/>
    <w:next w:val="Normal"/>
    <w:autoRedefine/>
    <w:semiHidden/>
    <w:rsid w:val="00FA1C91"/>
    <w:pPr>
      <w:ind w:left="480"/>
    </w:pPr>
  </w:style>
  <w:style w:type="character" w:styleId="Lienhypertexte">
    <w:name w:val="Hyperlink"/>
    <w:uiPriority w:val="99"/>
    <w:rsid w:val="00FA1C91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4D4E4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D4E4E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DB44E0"/>
    <w:pPr>
      <w:widowControl/>
      <w:autoSpaceDE/>
      <w:autoSpaceDN/>
      <w:adjustRightInd/>
      <w:jc w:val="both"/>
    </w:pPr>
    <w:rPr>
      <w:rFonts w:ascii="Trebuchet MS" w:hAnsi="Trebuchet MS" w:cs="Trebuchet MS"/>
      <w:b/>
      <w:bCs/>
      <w:sz w:val="26"/>
      <w:szCs w:val="26"/>
    </w:rPr>
  </w:style>
  <w:style w:type="paragraph" w:styleId="Retraitcorpsdetexte">
    <w:name w:val="Body Text Indent"/>
    <w:basedOn w:val="Normal"/>
    <w:rsid w:val="006775F9"/>
    <w:pPr>
      <w:widowControl/>
      <w:autoSpaceDE/>
      <w:autoSpaceDN/>
      <w:adjustRightInd/>
      <w:jc w:val="both"/>
    </w:pPr>
  </w:style>
  <w:style w:type="paragraph" w:styleId="Commentaire">
    <w:name w:val="annotation text"/>
    <w:basedOn w:val="Normal"/>
    <w:semiHidden/>
    <w:rsid w:val="00DB44E0"/>
    <w:pPr>
      <w:widowControl/>
      <w:overflowPunct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6775F9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semiHidden/>
    <w:rsid w:val="002C0A8C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FF0EAD"/>
  </w:style>
  <w:style w:type="character" w:customStyle="1" w:styleId="Titre2Car">
    <w:name w:val="Titre 2 Car"/>
    <w:link w:val="Titre2"/>
    <w:uiPriority w:val="99"/>
    <w:rsid w:val="00141FD2"/>
    <w:rPr>
      <w:rFonts w:ascii="Arial" w:hAnsi="Arial" w:cs="Arial"/>
      <w:b/>
      <w:bCs/>
      <w:sz w:val="24"/>
      <w:szCs w:val="24"/>
    </w:rPr>
  </w:style>
  <w:style w:type="table" w:styleId="Grilledutableau">
    <w:name w:val="Table Grid"/>
    <w:basedOn w:val="TableauNormal"/>
    <w:rsid w:val="009B0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wrr">
    <w:name w:val="rwrr"/>
    <w:rsid w:val="008B5B4E"/>
    <w:rPr>
      <w:color w:val="408CD9"/>
      <w:u w:val="single"/>
      <w:shd w:val="clear" w:color="auto" w:fill="FFFFFF"/>
    </w:rPr>
  </w:style>
  <w:style w:type="paragraph" w:styleId="Paragraphedeliste">
    <w:name w:val="List Paragraph"/>
    <w:basedOn w:val="Normal"/>
    <w:uiPriority w:val="34"/>
    <w:qFormat/>
    <w:rsid w:val="001A7EDE"/>
    <w:pPr>
      <w:ind w:left="708"/>
    </w:pPr>
  </w:style>
  <w:style w:type="character" w:customStyle="1" w:styleId="code">
    <w:name w:val="code"/>
    <w:basedOn w:val="Policepardfaut"/>
    <w:rsid w:val="00685856"/>
  </w:style>
  <w:style w:type="paragraph" w:styleId="Corpsdetexte2">
    <w:name w:val="Body Text 2"/>
    <w:basedOn w:val="Normal"/>
    <w:link w:val="Corpsdetexte2Car"/>
    <w:rsid w:val="00314C3C"/>
    <w:pPr>
      <w:widowControl/>
      <w:autoSpaceDE/>
      <w:autoSpaceDN/>
      <w:adjustRightInd/>
      <w:spacing w:after="120" w:line="480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Corpsdetexte2Car">
    <w:name w:val="Corps de texte 2 Car"/>
    <w:link w:val="Corpsdetexte2"/>
    <w:rsid w:val="00314C3C"/>
    <w:rPr>
      <w:rFonts w:ascii="Calibri" w:hAnsi="Calibri"/>
      <w:sz w:val="22"/>
      <w:szCs w:val="22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A203A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4A203A"/>
    <w:rPr>
      <w:rFonts w:ascii="Calibri" w:hAnsi="Calibri"/>
      <w:sz w:val="16"/>
      <w:szCs w:val="16"/>
      <w:lang w:val="x-none" w:eastAsia="x-none"/>
    </w:rPr>
  </w:style>
  <w:style w:type="paragraph" w:customStyle="1" w:styleId="Default">
    <w:name w:val="Default"/>
    <w:rsid w:val="0053734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styleId="Lienhypertextesuivivisit">
    <w:name w:val="FollowedHyperlink"/>
    <w:uiPriority w:val="99"/>
    <w:semiHidden/>
    <w:unhideWhenUsed/>
    <w:rsid w:val="00ED07E4"/>
    <w:rPr>
      <w:color w:val="800080"/>
      <w:u w:val="single"/>
    </w:rPr>
  </w:style>
  <w:style w:type="table" w:styleId="Trameclaire-Accent1">
    <w:name w:val="Light Shading Accent 1"/>
    <w:basedOn w:val="TableauNormal"/>
    <w:uiPriority w:val="60"/>
    <w:rsid w:val="00F87CC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stemoyenne1-Accent1">
    <w:name w:val="Medium List 1 Accent 1"/>
    <w:basedOn w:val="TableauNormal"/>
    <w:uiPriority w:val="65"/>
    <w:rsid w:val="00243EB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Grilleclaire-Accent1">
    <w:name w:val="Light Grid Accent 1"/>
    <w:basedOn w:val="TableauNormal"/>
    <w:uiPriority w:val="62"/>
    <w:rsid w:val="001823B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En-tteCar">
    <w:name w:val="En-tête Car"/>
    <w:link w:val="En-tte"/>
    <w:uiPriority w:val="99"/>
    <w:rsid w:val="004B5C93"/>
    <w:rPr>
      <w:sz w:val="24"/>
      <w:szCs w:val="24"/>
    </w:rPr>
  </w:style>
  <w:style w:type="table" w:styleId="TableauGrille4-Accentuation5">
    <w:name w:val="Grid Table 4 Accent 5"/>
    <w:basedOn w:val="TableauNormal"/>
    <w:uiPriority w:val="49"/>
    <w:rsid w:val="008F6535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leauGrille5Fonc-Accentuation5">
    <w:name w:val="Grid Table 5 Dark Accent 5"/>
    <w:basedOn w:val="TableauNormal"/>
    <w:uiPriority w:val="50"/>
    <w:rsid w:val="007F593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paragraph" w:customStyle="1" w:styleId="ParagrapheIndent2">
    <w:name w:val="ParagrapheIndent2"/>
    <w:basedOn w:val="Normal"/>
    <w:next w:val="Normal"/>
    <w:qFormat/>
    <w:rsid w:val="00001255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D5632B"/>
    <w:pPr>
      <w:widowControl/>
      <w:autoSpaceDE/>
      <w:autoSpaceDN/>
      <w:adjustRightInd/>
    </w:pPr>
    <w:rPr>
      <w:rFonts w:ascii="DejaVu Sans" w:eastAsia="DejaVu Sans" w:hAnsi="DejaVu Sans" w:cs="DejaVu Sans"/>
      <w:sz w:val="16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DE30A1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770">
                  <w:marLeft w:val="2200"/>
                  <w:marRight w:val="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40447">
                      <w:marLeft w:val="0"/>
                      <w:marRight w:val="0"/>
                      <w:marTop w:val="0"/>
                      <w:marBottom w:val="150"/>
                      <w:divBdr>
                        <w:top w:val="single" w:sz="4" w:space="5" w:color="004242"/>
                        <w:left w:val="single" w:sz="4" w:space="5" w:color="004242"/>
                        <w:bottom w:val="single" w:sz="4" w:space="5" w:color="004242"/>
                        <w:right w:val="single" w:sz="4" w:space="5" w:color="004242"/>
                      </w:divBdr>
                      <w:divsChild>
                        <w:div w:id="9398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9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8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2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73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792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94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070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551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281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259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525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35826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073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9043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809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3536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946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12333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2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19D09-3B17-421E-B8E6-8EF28DC25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3</Pages>
  <Words>282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 Clermont-Fd/Issoire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subject/>
  <dc:creator>ARFEUIL Cécile</dc:creator>
  <cp:keywords/>
  <cp:lastModifiedBy>FERCHICHI Basma</cp:lastModifiedBy>
  <cp:revision>55</cp:revision>
  <cp:lastPrinted>2014-04-07T07:00:00Z</cp:lastPrinted>
  <dcterms:created xsi:type="dcterms:W3CDTF">2020-05-19T17:31:00Z</dcterms:created>
  <dcterms:modified xsi:type="dcterms:W3CDTF">2024-10-23T09:34:00Z</dcterms:modified>
</cp:coreProperties>
</file>