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7A891D89"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service</w:t>
      </w:r>
      <w:r w:rsidR="0054458E">
        <w:rPr>
          <w:b/>
          <w:bCs/>
          <w:caps/>
          <w:sz w:val="32"/>
          <w:lang w:val="en"/>
        </w:rPr>
        <w:t xml:space="preserve"> </w:t>
      </w:r>
      <w:r w:rsidR="00837DF1">
        <w:rPr>
          <w:b/>
          <w:bCs/>
          <w:caps/>
          <w:sz w:val="32"/>
          <w:lang w:val="en"/>
        </w:rPr>
        <w:t>Framework contract</w:t>
      </w:r>
    </w:p>
    <w:p w14:paraId="5B403969" w14:textId="3387B51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No.: 2</w:t>
      </w:r>
      <w:r>
        <w:rPr>
          <w:b/>
          <w:bCs/>
          <w:sz w:val="28"/>
          <w:highlight w:val="green"/>
          <w:lang w:val="en"/>
        </w:rPr>
        <w:t>X</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54458E" w:rsidRDefault="00F26086" w:rsidP="00160DE3">
      <w:pPr>
        <w:tabs>
          <w:tab w:val="right" w:pos="9356"/>
        </w:tabs>
        <w:spacing w:before="0" w:beforeAutospacing="0" w:after="0" w:afterAutospacing="0" w:line="300" w:lineRule="atLeast"/>
        <w:jc w:val="both"/>
        <w:rPr>
          <w:sz w:val="22"/>
          <w:szCs w:val="22"/>
          <w:lang w:val="en-GB"/>
        </w:rPr>
      </w:pPr>
      <w:r w:rsidRPr="0054458E">
        <w:rPr>
          <w:sz w:val="22"/>
          <w:szCs w:val="22"/>
          <w:lang w:val="en"/>
        </w:rPr>
        <w:t xml:space="preserve">This Contract is subject to the French Public Procurement Code in its latest version in force as enacted by </w:t>
      </w:r>
      <w:hyperlink r:id="rId8" w:history="1">
        <w:r w:rsidRPr="0054458E">
          <w:rPr>
            <w:sz w:val="22"/>
            <w:szCs w:val="22"/>
            <w:lang w:val="en"/>
          </w:rPr>
          <w:t>Order No. 2018-1074 issued on 26 November 2018</w:t>
        </w:r>
      </w:hyperlink>
      <w:r w:rsidRPr="0054458E">
        <w:rPr>
          <w:sz w:val="22"/>
          <w:szCs w:val="22"/>
          <w:lang w:val="en"/>
        </w:rPr>
        <w:t xml:space="preserve"> and its Implementation </w:t>
      </w:r>
      <w:hyperlink r:id="rId9" w:history="1">
        <w:r w:rsidRPr="0054458E">
          <w:rPr>
            <w:sz w:val="22"/>
            <w:szCs w:val="22"/>
            <w:lang w:val="en"/>
          </w:rPr>
          <w:t>Decree No. 2018-1075 issued on 3 December 2018</w:t>
        </w:r>
      </w:hyperlink>
      <w:r w:rsidRPr="0054458E">
        <w:rPr>
          <w:sz w:val="22"/>
          <w:szCs w:val="22"/>
          <w:lang w:val="en"/>
        </w:rPr>
        <w:t xml:space="preserve"> constituting the regulatory aspects of the Public Procurement Code (“CCP”).</w:t>
      </w:r>
    </w:p>
    <w:p w14:paraId="116AF37E" w14:textId="0528846A" w:rsidR="00F26086" w:rsidRPr="0054458E" w:rsidRDefault="00F26086" w:rsidP="00F26086">
      <w:pPr>
        <w:tabs>
          <w:tab w:val="left" w:pos="510"/>
          <w:tab w:val="left" w:pos="10977"/>
        </w:tabs>
        <w:spacing w:before="120"/>
        <w:ind w:right="83"/>
        <w:jc w:val="both"/>
        <w:rPr>
          <w:sz w:val="22"/>
          <w:szCs w:val="22"/>
          <w:lang w:val="en-GB"/>
        </w:rPr>
      </w:pPr>
      <w:r w:rsidRPr="0054458E">
        <w:rPr>
          <w:sz w:val="22"/>
          <w:szCs w:val="22"/>
          <w:lang w:val="en"/>
        </w:rPr>
        <w:t>It is awarded by means of: adapted procedure in application of Articles L. 2123-1 an</w:t>
      </w:r>
      <w:r w:rsidR="0054458E">
        <w:rPr>
          <w:sz w:val="22"/>
          <w:szCs w:val="22"/>
          <w:lang w:val="en"/>
        </w:rPr>
        <w:t>d R. 2123-1 to R. 2123-7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8C6EB3"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8C6EB3"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8C6EB3"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8C6EB3"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1FB1DBF9"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54458E">
        <w:rPr>
          <w:sz w:val="24"/>
          <w:lang w:val="en"/>
        </w:rPr>
        <w:t>ce of this framework contract.</w:t>
      </w:r>
    </w:p>
    <w:p w14:paraId="479D6BF9" w14:textId="5E8DBAA5" w:rsidR="00BF734E" w:rsidRPr="00EC5014" w:rsidRDefault="00DA2BFB" w:rsidP="00BF734E">
      <w:pPr>
        <w:tabs>
          <w:tab w:val="left" w:pos="510"/>
          <w:tab w:val="left" w:pos="10977"/>
        </w:tabs>
        <w:jc w:val="both"/>
        <w:rPr>
          <w:sz w:val="24"/>
          <w:lang w:val="en-GB"/>
        </w:rPr>
      </w:pPr>
      <w:r>
        <w:rPr>
          <w:sz w:val="24"/>
          <w:lang w:val="en"/>
        </w:rPr>
        <w:t xml:space="preserve">The implementation of this framework contract takes place in the context of the cooperation project (hereafter the “Main Contract”) </w:t>
      </w:r>
      <w:r w:rsidRPr="00D36DDA">
        <w:rPr>
          <w:sz w:val="24"/>
          <w:lang w:val="en"/>
        </w:rPr>
        <w:t xml:space="preserve">dated </w:t>
      </w:r>
      <w:r w:rsidR="007A2B9C" w:rsidRPr="00D36DDA">
        <w:rPr>
          <w:sz w:val="24"/>
          <w:lang w:val="en"/>
        </w:rPr>
        <w:t>22/07/2024</w:t>
      </w:r>
      <w:r w:rsidRPr="00D36DDA">
        <w:rPr>
          <w:sz w:val="24"/>
          <w:lang w:val="en"/>
        </w:rPr>
        <w:t xml:space="preserve"> between</w:t>
      </w:r>
      <w:r>
        <w:rPr>
          <w:sz w:val="24"/>
          <w:lang w:val="en"/>
        </w:rPr>
        <w:t xml:space="preserve"> </w:t>
      </w:r>
      <w:r w:rsidR="00C12CDE">
        <w:rPr>
          <w:sz w:val="24"/>
          <w:lang w:val="en"/>
        </w:rPr>
        <w:t>Expertise France</w:t>
      </w:r>
      <w:r>
        <w:rPr>
          <w:sz w:val="24"/>
          <w:lang w:val="en"/>
        </w:rPr>
        <w:t xml:space="preserve"> and </w:t>
      </w:r>
      <w:r w:rsidR="00C12CDE">
        <w:rPr>
          <w:sz w:val="24"/>
          <w:lang w:val="en"/>
        </w:rPr>
        <w:t>the European Union</w:t>
      </w:r>
      <w:r w:rsidR="0054458E">
        <w:rPr>
          <w:sz w:val="24"/>
          <w:lang w:val="en"/>
        </w:rPr>
        <w:t xml:space="preserve"> covering «strengthening of Security Coordination mechanism in Guayaquil”</w:t>
      </w:r>
      <w:r>
        <w:rPr>
          <w:sz w:val="24"/>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4E54B018"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t xml:space="preserve">Specifications dated </w:t>
      </w:r>
      <w:r w:rsidR="0054458E">
        <w:rPr>
          <w:sz w:val="24"/>
          <w:lang w:val="en"/>
        </w:rPr>
        <w:t>18/10/2024</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7406D9B" w14:textId="08AE2E45" w:rsidR="009037DA" w:rsidRPr="00A83237" w:rsidRDefault="009037DA" w:rsidP="009037DA">
      <w:pPr>
        <w:ind w:left="1560" w:hanging="1560"/>
        <w:jc w:val="both"/>
        <w:rPr>
          <w:b/>
          <w:strike/>
          <w:sz w:val="24"/>
          <w:lang w:val="en-US"/>
        </w:rPr>
      </w:pPr>
      <w:r>
        <w:rPr>
          <w:b/>
          <w:bCs/>
          <w:sz w:val="24"/>
          <w:lang w:val="en"/>
        </w:rPr>
        <w:t>Annex III</w:t>
      </w:r>
      <w:r>
        <w:rPr>
          <w:sz w:val="24"/>
          <w:lang w:val="en"/>
        </w:rPr>
        <w:t xml:space="preserve"> –</w:t>
      </w:r>
      <w:r>
        <w:rPr>
          <w:sz w:val="24"/>
          <w:lang w:val="en"/>
        </w:rPr>
        <w:tab/>
        <w:t>Sworn declaration</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2A7F7114"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42D3B959"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6B9E170A"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6281417F"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FD394C">
        <w:rPr>
          <w:sz w:val="24"/>
          <w:lang w:val="en"/>
        </w:rPr>
        <w:t xml:space="preserve">SECURE TRANSPORTATION </w:t>
      </w:r>
      <w:r w:rsidR="0054458E">
        <w:rPr>
          <w:sz w:val="24"/>
          <w:lang w:val="en"/>
        </w:rPr>
        <w:t xml:space="preserve">in the city of </w:t>
      </w:r>
      <w:r w:rsidR="0054458E" w:rsidRPr="0054458E">
        <w:rPr>
          <w:sz w:val="24"/>
          <w:lang w:val="en"/>
        </w:rPr>
        <w:t>GUAYAQUIL- ECUADOR</w:t>
      </w:r>
      <w:r w:rsidR="00D36DDA">
        <w:rPr>
          <w:sz w:val="24"/>
          <w:lang w:val="en"/>
        </w:rPr>
        <w:t>.</w:t>
      </w:r>
    </w:p>
    <w:p w14:paraId="187D0865" w14:textId="2DC051FB"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2BB51A2A"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 xml:space="preserve">The FWC comes into force </w:t>
      </w:r>
      <w:r w:rsidR="0054458E">
        <w:rPr>
          <w:sz w:val="24"/>
          <w:lang w:val="en"/>
        </w:rPr>
        <w:t>on its award date</w:t>
      </w:r>
      <w:r>
        <w:rPr>
          <w:sz w:val="24"/>
          <w:lang w:val="en"/>
        </w:rPr>
        <w:t xml:space="preserve"> </w:t>
      </w:r>
      <w:r w:rsidR="0054458E">
        <w:rPr>
          <w:sz w:val="24"/>
          <w:lang w:val="en"/>
        </w:rPr>
        <w:t>signed.</w:t>
      </w:r>
    </w:p>
    <w:p w14:paraId="5302FFF6" w14:textId="781D9F65"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enters into force.</w:t>
      </w:r>
    </w:p>
    <w:p w14:paraId="352252DD" w14:textId="1BFB5717"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54458E">
        <w:rPr>
          <w:sz w:val="24"/>
          <w:lang w:val="en"/>
        </w:rPr>
        <w:t>15 months</w:t>
      </w:r>
      <w:r>
        <w:rPr>
          <w:sz w:val="24"/>
          <w:lang w:val="en"/>
        </w:rPr>
        <w:t xml:space="preserve"> from </w:t>
      </w:r>
      <w:r w:rsidR="0054458E">
        <w:rPr>
          <w:sz w:val="24"/>
          <w:lang w:val="en"/>
        </w:rPr>
        <w:t>its award date.</w:t>
      </w:r>
      <w:r>
        <w:rPr>
          <w:sz w:val="24"/>
          <w:lang w:val="en"/>
        </w:rPr>
        <w:t xml:space="preserv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412EDDD8"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They must be executed within six months of its expiry. </w:t>
      </w:r>
    </w:p>
    <w:p w14:paraId="48CAB2C4" w14:textId="55831EE1"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6C1ABB88" w:rsidR="00093B58" w:rsidRPr="00EC5014" w:rsidRDefault="00093B58" w:rsidP="00AC78D7">
      <w:pPr>
        <w:jc w:val="both"/>
        <w:rPr>
          <w:sz w:val="28"/>
          <w:lang w:val="en-GB"/>
        </w:rPr>
      </w:pPr>
      <w:r>
        <w:rPr>
          <w:sz w:val="24"/>
          <w:lang w:val="en"/>
        </w:rPr>
        <w:t xml:space="preserve">The FWC may be tacitly renewed up to </w:t>
      </w:r>
      <w:r w:rsidR="0054458E">
        <w:rPr>
          <w:sz w:val="24"/>
          <w:lang w:val="en"/>
        </w:rPr>
        <w:t xml:space="preserve">1 </w:t>
      </w:r>
      <w:r>
        <w:rPr>
          <w:sz w:val="24"/>
          <w:lang w:val="en"/>
        </w:rPr>
        <w:t xml:space="preserve">time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5E782ED9"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w:t>
      </w:r>
      <w:r w:rsidRPr="00A66F07">
        <w:rPr>
          <w:sz w:val="24"/>
          <w:lang w:val="en"/>
        </w:rPr>
        <w:t xml:space="preserve">amount of the </w:t>
      </w:r>
      <w:r w:rsidRPr="00904401">
        <w:rPr>
          <w:sz w:val="24"/>
          <w:lang w:val="en"/>
        </w:rPr>
        <w:t xml:space="preserve">FWC is </w:t>
      </w:r>
      <w:r w:rsidR="00A66F07" w:rsidRPr="00904401">
        <w:rPr>
          <w:sz w:val="24"/>
          <w:lang w:val="en"/>
        </w:rPr>
        <w:t xml:space="preserve">USD </w:t>
      </w:r>
      <w:commentRangeStart w:id="0"/>
      <w:proofErr w:type="spellStart"/>
      <w:r w:rsidR="00D2509F" w:rsidRPr="00904401">
        <w:rPr>
          <w:sz w:val="24"/>
          <w:highlight w:val="yellow"/>
          <w:lang w:val="en"/>
        </w:rPr>
        <w:t>xxxxxx</w:t>
      </w:r>
      <w:commentRangeEnd w:id="0"/>
      <w:proofErr w:type="spellEnd"/>
      <w:r w:rsidR="00D2509F">
        <w:rPr>
          <w:rStyle w:val="Marquedecommentaire"/>
        </w:rPr>
        <w:commentReference w:id="0"/>
      </w:r>
      <w:r w:rsidRPr="00904401">
        <w:rPr>
          <w:sz w:val="24"/>
          <w:lang w:val="en"/>
        </w:rPr>
        <w:t>.</w:t>
      </w:r>
      <w:r w:rsidRPr="00A66F07">
        <w:rPr>
          <w:sz w:val="24"/>
          <w:lang w:val="en"/>
        </w:rPr>
        <w:t xml:space="preserve"> However</w:t>
      </w:r>
      <w:r>
        <w:rPr>
          <w:sz w:val="24"/>
          <w:lang w:val="en"/>
        </w:rPr>
        <w:t xml:space="preserve">, this must in no way be construed as a commitment by </w:t>
      </w:r>
      <w:r w:rsidR="00F8787A">
        <w:rPr>
          <w:sz w:val="24"/>
          <w:lang w:val="en"/>
        </w:rPr>
        <w:t>Expertise France</w:t>
      </w:r>
      <w:r>
        <w:rPr>
          <w:sz w:val="24"/>
          <w:lang w:val="en"/>
        </w:rPr>
        <w:t xml:space="preserve"> to make purchases in the maximum amount. </w:t>
      </w:r>
    </w:p>
    <w:p w14:paraId="2B3A0071" w14:textId="5A18526B"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009C7984">
        <w:rPr>
          <w:rFonts w:asciiTheme="minorHAnsi" w:hAnsiTheme="minorHAnsi"/>
          <w:sz w:val="24"/>
          <w:lang w:val="en"/>
        </w:rPr>
        <w:t xml:space="preserve"> </w:t>
      </w:r>
      <w:r>
        <w:rPr>
          <w:rFonts w:asciiTheme="minorHAnsi" w:hAnsiTheme="minorHAnsi" w:cs="Arial"/>
          <w:sz w:val="24"/>
          <w:lang w:val="en"/>
        </w:rPr>
        <w:t>in the following unit pricing schedule</w:t>
      </w:r>
      <w:r w:rsidR="00D36DDA">
        <w:rPr>
          <w:rFonts w:asciiTheme="minorHAnsi" w:hAnsiTheme="minorHAnsi" w:cs="Arial"/>
          <w:sz w:val="24"/>
          <w:lang w:val="en"/>
        </w:rPr>
        <w:t>:</w:t>
      </w:r>
      <w:r w:rsidRPr="00362210">
        <w:rPr>
          <w:rFonts w:asciiTheme="minorHAnsi" w:hAnsiTheme="minorHAnsi"/>
          <w:sz w:val="24"/>
          <w:lang w:val="en"/>
        </w:rPr>
        <w:t xml:space="preserve"> </w:t>
      </w: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7A2B9C" w14:paraId="0B0FF756" w14:textId="77777777" w:rsidTr="002753BD">
        <w:tc>
          <w:tcPr>
            <w:tcW w:w="4395" w:type="dxa"/>
            <w:vAlign w:val="center"/>
          </w:tcPr>
          <w:p w14:paraId="4D1525B0" w14:textId="3839098A" w:rsidR="00C916C0" w:rsidRPr="004F541B" w:rsidRDefault="00C916C0" w:rsidP="00904401">
            <w:pPr>
              <w:pStyle w:val="u"/>
              <w:widowControl w:val="0"/>
              <w:numPr>
                <w:ilvl w:val="12"/>
                <w:numId w:val="0"/>
              </w:numPr>
              <w:spacing w:before="60" w:after="60"/>
              <w:jc w:val="left"/>
              <w:rPr>
                <w:rFonts w:asciiTheme="minorHAnsi" w:hAnsiTheme="minorHAnsi" w:cs="Arial"/>
                <w:b/>
                <w:sz w:val="24"/>
              </w:rPr>
            </w:pPr>
            <w:r>
              <w:rPr>
                <w:rFonts w:asciiTheme="minorHAnsi" w:hAnsiTheme="minorHAnsi" w:cs="Arial"/>
                <w:b/>
                <w:bCs/>
                <w:sz w:val="24"/>
                <w:lang w:val="en"/>
              </w:rPr>
              <w:lastRenderedPageBreak/>
              <w:t>Unit</w:t>
            </w:r>
            <w:r w:rsidR="00D36DDA">
              <w:rPr>
                <w:rFonts w:asciiTheme="minorHAnsi" w:hAnsiTheme="minorHAnsi" w:cs="Arial"/>
                <w:b/>
                <w:bCs/>
                <w:sz w:val="24"/>
                <w:lang w:val="en"/>
              </w:rPr>
              <w:t xml:space="preserve"> description</w:t>
            </w:r>
          </w:p>
        </w:tc>
        <w:tc>
          <w:tcPr>
            <w:tcW w:w="2409" w:type="dxa"/>
            <w:vAlign w:val="center"/>
          </w:tcPr>
          <w:p w14:paraId="7A445401" w14:textId="77777777" w:rsidR="00D36DDA" w:rsidRDefault="00C916C0" w:rsidP="009C7984">
            <w:pPr>
              <w:pStyle w:val="u"/>
              <w:widowControl w:val="0"/>
              <w:numPr>
                <w:ilvl w:val="12"/>
                <w:numId w:val="0"/>
              </w:numPr>
              <w:spacing w:before="60" w:after="60"/>
              <w:jc w:val="center"/>
              <w:rPr>
                <w:rFonts w:asciiTheme="minorHAnsi" w:hAnsiTheme="minorHAnsi" w:cs="Arial"/>
                <w:b/>
                <w:bCs/>
                <w:sz w:val="24"/>
                <w:lang w:val="en"/>
              </w:rPr>
            </w:pPr>
            <w:r>
              <w:rPr>
                <w:rFonts w:asciiTheme="minorHAnsi" w:hAnsiTheme="minorHAnsi" w:cs="Arial"/>
                <w:b/>
                <w:bCs/>
                <w:sz w:val="24"/>
                <w:lang w:val="en"/>
              </w:rPr>
              <w:t>Unit pric</w:t>
            </w:r>
            <w:r w:rsidR="00D36DDA">
              <w:rPr>
                <w:rFonts w:asciiTheme="minorHAnsi" w:hAnsiTheme="minorHAnsi" w:cs="Arial"/>
                <w:b/>
                <w:bCs/>
                <w:sz w:val="24"/>
                <w:lang w:val="en"/>
              </w:rPr>
              <w:t>e</w:t>
            </w:r>
          </w:p>
          <w:p w14:paraId="3F53C095" w14:textId="2806A53F" w:rsidR="00C916C0" w:rsidRPr="00EC5014" w:rsidRDefault="00C916C0" w:rsidP="00A66F07">
            <w:pPr>
              <w:pStyle w:val="u"/>
              <w:widowControl w:val="0"/>
              <w:numPr>
                <w:ilvl w:val="12"/>
                <w:numId w:val="0"/>
              </w:numPr>
              <w:spacing w:before="60" w:after="60"/>
              <w:jc w:val="center"/>
              <w:rPr>
                <w:rFonts w:asciiTheme="minorHAnsi" w:hAnsiTheme="minorHAnsi" w:cs="Arial"/>
                <w:b/>
                <w:sz w:val="24"/>
                <w:lang w:val="en-GB"/>
              </w:rPr>
            </w:pPr>
            <w:r>
              <w:rPr>
                <w:rFonts w:asciiTheme="minorHAnsi" w:hAnsiTheme="minorHAnsi" w:cs="Arial"/>
                <w:b/>
                <w:bCs/>
                <w:sz w:val="24"/>
                <w:lang w:val="en"/>
              </w:rPr>
              <w:t xml:space="preserve">in </w:t>
            </w:r>
            <w:r w:rsidR="009C7984">
              <w:rPr>
                <w:rFonts w:asciiTheme="minorHAnsi" w:hAnsiTheme="minorHAnsi" w:cs="Arial"/>
                <w:b/>
                <w:bCs/>
                <w:sz w:val="24"/>
                <w:lang w:val="en"/>
              </w:rPr>
              <w:t>USD</w:t>
            </w:r>
            <w:r>
              <w:rPr>
                <w:rFonts w:asciiTheme="minorHAnsi" w:hAnsiTheme="minorHAnsi" w:cs="Arial"/>
                <w:b/>
                <w:bCs/>
                <w:sz w:val="24"/>
                <w:lang w:val="en"/>
              </w:rPr>
              <w:t xml:space="preserve"> exc. VAT</w:t>
            </w:r>
          </w:p>
        </w:tc>
      </w:tr>
      <w:tr w:rsidR="00C916C0" w:rsidRPr="008C6EB3" w14:paraId="5F11CAF0" w14:textId="77777777" w:rsidTr="002753BD">
        <w:tc>
          <w:tcPr>
            <w:tcW w:w="4395" w:type="dxa"/>
            <w:vAlign w:val="center"/>
          </w:tcPr>
          <w:p w14:paraId="4D0898A1" w14:textId="77777777" w:rsidR="00D36DDA" w:rsidRDefault="009C7984" w:rsidP="008C6EB3">
            <w:pPr>
              <w:pStyle w:val="u"/>
              <w:widowControl w:val="0"/>
              <w:numPr>
                <w:ilvl w:val="12"/>
                <w:numId w:val="0"/>
              </w:numPr>
              <w:spacing w:before="60" w:after="60"/>
              <w:jc w:val="left"/>
              <w:rPr>
                <w:rFonts w:asciiTheme="minorHAnsi" w:hAnsiTheme="minorHAnsi" w:cs="Arial"/>
                <w:sz w:val="24"/>
                <w:highlight w:val="yellow"/>
                <w:lang w:val="en"/>
              </w:rPr>
            </w:pPr>
            <w:r>
              <w:rPr>
                <w:rFonts w:asciiTheme="minorHAnsi" w:hAnsiTheme="minorHAnsi" w:cs="Arial"/>
                <w:sz w:val="24"/>
                <w:highlight w:val="yellow"/>
                <w:lang w:val="en"/>
              </w:rPr>
              <w:t xml:space="preserve">Half day rental </w:t>
            </w:r>
          </w:p>
          <w:p w14:paraId="7FFB35E4" w14:textId="77777777" w:rsidR="00D36DDA" w:rsidRDefault="009C7984" w:rsidP="008C6EB3">
            <w:pPr>
              <w:pStyle w:val="u"/>
              <w:widowControl w:val="0"/>
              <w:numPr>
                <w:ilvl w:val="12"/>
                <w:numId w:val="0"/>
              </w:numPr>
              <w:spacing w:before="60" w:after="60"/>
              <w:jc w:val="left"/>
              <w:rPr>
                <w:rFonts w:asciiTheme="minorHAnsi" w:hAnsiTheme="minorHAnsi" w:cs="Arial"/>
                <w:sz w:val="24"/>
                <w:highlight w:val="yellow"/>
                <w:lang w:val="en"/>
              </w:rPr>
            </w:pPr>
            <w:r>
              <w:rPr>
                <w:rFonts w:asciiTheme="minorHAnsi" w:hAnsiTheme="minorHAnsi" w:cs="Arial"/>
                <w:sz w:val="24"/>
                <w:highlight w:val="yellow"/>
                <w:lang w:val="en"/>
              </w:rPr>
              <w:t xml:space="preserve">(from XXX to XXX am </w:t>
            </w:r>
          </w:p>
          <w:p w14:paraId="35C8B3CC" w14:textId="77777777" w:rsidR="00D36DDA" w:rsidRDefault="009C7984" w:rsidP="008C6EB3">
            <w:pPr>
              <w:pStyle w:val="u"/>
              <w:widowControl w:val="0"/>
              <w:numPr>
                <w:ilvl w:val="12"/>
                <w:numId w:val="0"/>
              </w:numPr>
              <w:spacing w:before="60" w:after="60"/>
              <w:jc w:val="left"/>
              <w:rPr>
                <w:rFonts w:asciiTheme="minorHAnsi" w:hAnsiTheme="minorHAnsi" w:cs="Arial"/>
                <w:sz w:val="24"/>
                <w:highlight w:val="yellow"/>
                <w:lang w:val="en"/>
              </w:rPr>
            </w:pPr>
            <w:r>
              <w:rPr>
                <w:rFonts w:asciiTheme="minorHAnsi" w:hAnsiTheme="minorHAnsi" w:cs="Arial"/>
                <w:sz w:val="24"/>
                <w:highlight w:val="yellow"/>
                <w:lang w:val="en"/>
              </w:rPr>
              <w:t xml:space="preserve">or </w:t>
            </w:r>
          </w:p>
          <w:p w14:paraId="7E906499" w14:textId="353E6580" w:rsidR="00C916C0" w:rsidRPr="009C7984" w:rsidRDefault="009C7984" w:rsidP="008C6EB3">
            <w:pPr>
              <w:pStyle w:val="u"/>
              <w:widowControl w:val="0"/>
              <w:numPr>
                <w:ilvl w:val="12"/>
                <w:numId w:val="0"/>
              </w:numPr>
              <w:spacing w:before="60" w:after="60"/>
              <w:jc w:val="left"/>
              <w:rPr>
                <w:rFonts w:asciiTheme="minorHAnsi" w:hAnsiTheme="minorHAnsi" w:cs="Arial"/>
                <w:sz w:val="24"/>
                <w:highlight w:val="yellow"/>
                <w:lang w:val="en-GB"/>
              </w:rPr>
            </w:pPr>
            <w:r>
              <w:rPr>
                <w:rFonts w:asciiTheme="minorHAnsi" w:hAnsiTheme="minorHAnsi" w:cs="Arial"/>
                <w:sz w:val="24"/>
                <w:highlight w:val="yellow"/>
                <w:lang w:val="en"/>
              </w:rPr>
              <w:t xml:space="preserve">XXX to XXX pm) </w:t>
            </w:r>
          </w:p>
        </w:tc>
        <w:tc>
          <w:tcPr>
            <w:tcW w:w="2409" w:type="dxa"/>
            <w:vAlign w:val="center"/>
          </w:tcPr>
          <w:p w14:paraId="047030EE" w14:textId="77777777" w:rsidR="00C916C0" w:rsidRPr="00EC5014" w:rsidRDefault="00C916C0" w:rsidP="004F541B">
            <w:pPr>
              <w:pStyle w:val="u"/>
              <w:widowControl w:val="0"/>
              <w:numPr>
                <w:ilvl w:val="12"/>
                <w:numId w:val="0"/>
              </w:numPr>
              <w:spacing w:before="60" w:after="60"/>
              <w:jc w:val="center"/>
              <w:rPr>
                <w:rFonts w:asciiTheme="minorHAnsi" w:hAnsiTheme="minorHAnsi" w:cs="Arial"/>
                <w:sz w:val="24"/>
                <w:highlight w:val="yellow"/>
                <w:lang w:val="en-GB"/>
              </w:rPr>
            </w:pPr>
            <w:r>
              <w:rPr>
                <w:rFonts w:asciiTheme="minorHAnsi" w:hAnsiTheme="minorHAnsi" w:cs="Arial"/>
                <w:sz w:val="24"/>
                <w:highlight w:val="lightGray"/>
                <w:lang w:val="en"/>
              </w:rPr>
              <w:t xml:space="preserve">To be completed by the </w:t>
            </w:r>
            <w:r>
              <w:rPr>
                <w:rFonts w:asciiTheme="minorHAnsi" w:hAnsiTheme="minorHAnsi" w:cs="Arial"/>
                <w:smallCaps/>
                <w:sz w:val="24"/>
                <w:highlight w:val="lightGray"/>
                <w:lang w:val="en"/>
              </w:rPr>
              <w:t>Contractor</w:t>
            </w:r>
          </w:p>
        </w:tc>
      </w:tr>
      <w:tr w:rsidR="00C916C0" w:rsidRPr="008C6EB3" w14:paraId="134D392E" w14:textId="77777777" w:rsidTr="002753BD">
        <w:tc>
          <w:tcPr>
            <w:tcW w:w="4395" w:type="dxa"/>
            <w:vAlign w:val="center"/>
          </w:tcPr>
          <w:p w14:paraId="00E20990" w14:textId="77777777" w:rsidR="00D36DDA" w:rsidRDefault="009C7984" w:rsidP="008C6EB3">
            <w:pPr>
              <w:pStyle w:val="u"/>
              <w:widowControl w:val="0"/>
              <w:numPr>
                <w:ilvl w:val="12"/>
                <w:numId w:val="0"/>
              </w:numPr>
              <w:spacing w:before="60" w:after="60"/>
              <w:jc w:val="left"/>
              <w:rPr>
                <w:rFonts w:asciiTheme="minorHAnsi" w:hAnsiTheme="minorHAnsi" w:cs="Arial"/>
                <w:sz w:val="24"/>
                <w:highlight w:val="yellow"/>
                <w:lang w:val="en"/>
              </w:rPr>
            </w:pPr>
            <w:r>
              <w:rPr>
                <w:rFonts w:asciiTheme="minorHAnsi" w:hAnsiTheme="minorHAnsi" w:cs="Arial"/>
                <w:sz w:val="24"/>
                <w:highlight w:val="yellow"/>
                <w:lang w:val="en"/>
              </w:rPr>
              <w:t xml:space="preserve">Full day rental </w:t>
            </w:r>
          </w:p>
          <w:p w14:paraId="48A34708" w14:textId="7A58587E" w:rsidR="00C916C0" w:rsidRPr="009C7984" w:rsidRDefault="00D36DDA" w:rsidP="008C6EB3">
            <w:pPr>
              <w:pStyle w:val="u"/>
              <w:widowControl w:val="0"/>
              <w:numPr>
                <w:ilvl w:val="12"/>
                <w:numId w:val="0"/>
              </w:numPr>
              <w:spacing w:before="60" w:after="60"/>
              <w:jc w:val="left"/>
              <w:rPr>
                <w:rFonts w:asciiTheme="minorHAnsi" w:hAnsiTheme="minorHAnsi" w:cs="Arial"/>
                <w:sz w:val="24"/>
                <w:highlight w:val="yellow"/>
                <w:lang w:val="en-GB"/>
              </w:rPr>
            </w:pPr>
            <w:r>
              <w:rPr>
                <w:rFonts w:asciiTheme="minorHAnsi" w:hAnsiTheme="minorHAnsi" w:cs="Arial"/>
                <w:sz w:val="24"/>
                <w:highlight w:val="yellow"/>
                <w:lang w:val="en"/>
              </w:rPr>
              <w:t>(</w:t>
            </w:r>
            <w:r w:rsidR="009C7984">
              <w:rPr>
                <w:rFonts w:asciiTheme="minorHAnsi" w:hAnsiTheme="minorHAnsi" w:cs="Arial"/>
                <w:sz w:val="24"/>
                <w:highlight w:val="yellow"/>
                <w:lang w:val="en"/>
              </w:rPr>
              <w:t xml:space="preserve">from </w:t>
            </w:r>
            <w:r>
              <w:rPr>
                <w:rFonts w:asciiTheme="minorHAnsi" w:hAnsiTheme="minorHAnsi" w:cs="Arial"/>
                <w:sz w:val="24"/>
                <w:highlight w:val="yellow"/>
                <w:lang w:val="en"/>
              </w:rPr>
              <w:t>XXX</w:t>
            </w:r>
            <w:r w:rsidR="009C7984">
              <w:rPr>
                <w:rFonts w:asciiTheme="minorHAnsi" w:hAnsiTheme="minorHAnsi" w:cs="Arial"/>
                <w:sz w:val="24"/>
                <w:highlight w:val="yellow"/>
                <w:lang w:val="en"/>
              </w:rPr>
              <w:t xml:space="preserve"> am to </w:t>
            </w:r>
            <w:r>
              <w:rPr>
                <w:rFonts w:asciiTheme="minorHAnsi" w:hAnsiTheme="minorHAnsi" w:cs="Arial"/>
                <w:sz w:val="24"/>
                <w:highlight w:val="yellow"/>
                <w:lang w:val="en"/>
              </w:rPr>
              <w:t xml:space="preserve">XXX </w:t>
            </w:r>
            <w:r w:rsidR="009C7984">
              <w:rPr>
                <w:rFonts w:asciiTheme="minorHAnsi" w:hAnsiTheme="minorHAnsi" w:cs="Arial"/>
                <w:sz w:val="24"/>
                <w:highlight w:val="yellow"/>
                <w:lang w:val="en"/>
              </w:rPr>
              <w:t>pm</w:t>
            </w:r>
            <w:r>
              <w:rPr>
                <w:rFonts w:asciiTheme="minorHAnsi" w:hAnsiTheme="minorHAnsi" w:cs="Arial"/>
                <w:sz w:val="24"/>
                <w:highlight w:val="yellow"/>
                <w:lang w:val="en"/>
              </w:rPr>
              <w:t>)</w:t>
            </w:r>
            <w:r w:rsidR="009C7984">
              <w:rPr>
                <w:rFonts w:asciiTheme="minorHAnsi" w:hAnsiTheme="minorHAnsi" w:cs="Arial"/>
                <w:sz w:val="24"/>
                <w:highlight w:val="yellow"/>
                <w:lang w:val="en"/>
              </w:rPr>
              <w:t xml:space="preserve"> </w:t>
            </w:r>
          </w:p>
        </w:tc>
        <w:tc>
          <w:tcPr>
            <w:tcW w:w="2409" w:type="dxa"/>
            <w:vAlign w:val="center"/>
          </w:tcPr>
          <w:p w14:paraId="3AE8E2AF" w14:textId="77777777" w:rsidR="00C916C0" w:rsidRPr="00EC5014" w:rsidRDefault="00C916C0" w:rsidP="004F541B">
            <w:pPr>
              <w:pStyle w:val="u"/>
              <w:widowControl w:val="0"/>
              <w:numPr>
                <w:ilvl w:val="12"/>
                <w:numId w:val="0"/>
              </w:numPr>
              <w:spacing w:before="60" w:after="60"/>
              <w:jc w:val="center"/>
              <w:rPr>
                <w:rFonts w:asciiTheme="minorHAnsi" w:hAnsiTheme="minorHAnsi" w:cs="Arial"/>
                <w:sz w:val="24"/>
                <w:highlight w:val="yellow"/>
                <w:lang w:val="en-GB"/>
              </w:rPr>
            </w:pPr>
            <w:r>
              <w:rPr>
                <w:rFonts w:asciiTheme="minorHAnsi" w:hAnsiTheme="minorHAnsi" w:cs="Arial"/>
                <w:sz w:val="24"/>
                <w:highlight w:val="lightGray"/>
                <w:lang w:val="en"/>
              </w:rPr>
              <w:t xml:space="preserve">To be completed by the </w:t>
            </w:r>
            <w:r>
              <w:rPr>
                <w:rFonts w:asciiTheme="minorHAnsi" w:hAnsiTheme="minorHAnsi" w:cs="Arial"/>
                <w:smallCaps/>
                <w:sz w:val="24"/>
                <w:highlight w:val="lightGray"/>
                <w:lang w:val="en"/>
              </w:rPr>
              <w:t>Contractor</w:t>
            </w:r>
          </w:p>
        </w:tc>
      </w:tr>
    </w:tbl>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77777777" w:rsidR="00487D5D" w:rsidRPr="00EC5014" w:rsidRDefault="00487D5D" w:rsidP="00487D5D">
      <w:pPr>
        <w:pStyle w:val="Titre2"/>
        <w:rPr>
          <w:lang w:val="en-GB"/>
        </w:rPr>
      </w:pPr>
      <w:r>
        <w:rPr>
          <w:bCs/>
          <w:lang w:val="en"/>
        </w:rPr>
        <w:t>Article I.4 – Payment process and execution of the framework contract</w:t>
      </w:r>
      <w:r>
        <w:rPr>
          <w:rStyle w:val="Appelnotedebasdep"/>
          <w:bCs/>
          <w:i/>
          <w:iCs/>
          <w:sz w:val="24"/>
          <w:lang w:val="en"/>
        </w:rPr>
        <w:footnoteReference w:id="6"/>
      </w:r>
    </w:p>
    <w:p w14:paraId="58C30BD0" w14:textId="1F154F03"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40901000"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w:t>
      </w:r>
      <w:r w:rsidR="00AA3BE3">
        <w:rPr>
          <w:sz w:val="24"/>
          <w:lang w:val="en"/>
        </w:rPr>
        <w:t xml:space="preserve"> the Contractor.</w:t>
      </w:r>
    </w:p>
    <w:p w14:paraId="77DDD614" w14:textId="603351BA" w:rsidR="00487D5D" w:rsidRPr="00EC5014" w:rsidRDefault="00487D5D" w:rsidP="00487D5D">
      <w:pPr>
        <w:jc w:val="both"/>
        <w:rPr>
          <w:color w:val="000000"/>
          <w:sz w:val="24"/>
          <w:lang w:val="en-GB"/>
        </w:rPr>
      </w:pPr>
      <w:r>
        <w:rPr>
          <w:b/>
          <w:bCs/>
          <w:sz w:val="24"/>
          <w:lang w:val="en"/>
        </w:rPr>
        <w:t xml:space="preserve">I.4.2 </w:t>
      </w:r>
      <w:proofErr w:type="spellStart"/>
      <w:r>
        <w:rPr>
          <w:b/>
          <w:bCs/>
          <w:sz w:val="24"/>
          <w:lang w:val="en"/>
        </w:rPr>
        <w:t>Prefinancing</w:t>
      </w:r>
      <w:proofErr w:type="spellEnd"/>
      <w:r>
        <w:rPr>
          <w:rStyle w:val="Appelnotedebasdep"/>
          <w:sz w:val="24"/>
          <w:lang w:val="en"/>
        </w:rPr>
        <w:footnoteReference w:id="7"/>
      </w:r>
    </w:p>
    <w:p w14:paraId="146AB740" w14:textId="71698E24" w:rsidR="00487D5D" w:rsidRDefault="00A66F07" w:rsidP="00487D5D">
      <w:pPr>
        <w:jc w:val="both"/>
        <w:rPr>
          <w:sz w:val="24"/>
          <w:lang w:val="en"/>
        </w:rPr>
      </w:pPr>
      <w:r>
        <w:rPr>
          <w:sz w:val="24"/>
          <w:lang w:val="en"/>
        </w:rPr>
        <w:t>Not applicable.</w:t>
      </w:r>
    </w:p>
    <w:p w14:paraId="64C3D893" w14:textId="77777777" w:rsidR="00A66F07" w:rsidRPr="00EC5014" w:rsidRDefault="00A66F07" w:rsidP="00487D5D">
      <w:pPr>
        <w:jc w:val="both"/>
        <w:rPr>
          <w:lang w:val="en-GB"/>
        </w:rPr>
      </w:pPr>
    </w:p>
    <w:p w14:paraId="1F38932B" w14:textId="65F3E47E" w:rsidR="00487D5D" w:rsidRPr="00EC5014" w:rsidRDefault="005B0E32" w:rsidP="00487D5D">
      <w:pPr>
        <w:jc w:val="both"/>
        <w:rPr>
          <w:lang w:val="en-GB"/>
        </w:rPr>
      </w:pPr>
      <w:r>
        <w:rPr>
          <w:b/>
          <w:bCs/>
          <w:noProof/>
          <w:color w:val="000000"/>
          <w:sz w:val="24"/>
          <w:lang w:val="en"/>
        </w:rPr>
        <w:t>I.4.</w:t>
      </w:r>
      <w:r w:rsidR="00D36DDA">
        <w:rPr>
          <w:b/>
          <w:bCs/>
          <w:noProof/>
          <w:color w:val="000000"/>
          <w:sz w:val="24"/>
          <w:lang w:val="en"/>
        </w:rPr>
        <w:t>3</w:t>
      </w:r>
      <w:r>
        <w:rPr>
          <w:b/>
          <w:bCs/>
          <w:color w:val="000000"/>
          <w:sz w:val="24"/>
          <w:lang w:val="en"/>
        </w:rPr>
        <w:t xml:space="preserve"> </w:t>
      </w:r>
      <w:r>
        <w:rPr>
          <w:b/>
          <w:bCs/>
          <w:sz w:val="24"/>
          <w:lang w:val="en"/>
        </w:rPr>
        <w:t>Interim payments</w:t>
      </w:r>
    </w:p>
    <w:p w14:paraId="13D24353" w14:textId="0064E184" w:rsidR="00FA54BA" w:rsidRPr="00EC5014" w:rsidRDefault="00FA54BA" w:rsidP="00FA54BA">
      <w:pPr>
        <w:spacing w:after="120"/>
        <w:jc w:val="both"/>
        <w:rPr>
          <w:sz w:val="24"/>
          <w:lang w:val="en-GB"/>
        </w:rPr>
      </w:pPr>
      <w:r>
        <w:rPr>
          <w:sz w:val="24"/>
          <w:lang w:val="en"/>
        </w:rPr>
        <w:t>No interim payments will be made to the Contractor.</w:t>
      </w:r>
    </w:p>
    <w:p w14:paraId="4B753E15" w14:textId="77777777" w:rsidR="00A66F07" w:rsidRDefault="00A66F07" w:rsidP="008C6EB3">
      <w:pPr>
        <w:spacing w:after="120"/>
        <w:jc w:val="both"/>
        <w:rPr>
          <w:sz w:val="24"/>
          <w:lang w:val="en"/>
        </w:rPr>
      </w:pPr>
      <w:bookmarkStart w:id="1" w:name="_GoBack"/>
      <w:bookmarkEnd w:id="1"/>
    </w:p>
    <w:p w14:paraId="55A86B6A" w14:textId="5FB0179C" w:rsidR="00487D5D" w:rsidRPr="00EC5014" w:rsidRDefault="00487D5D" w:rsidP="008C6EB3">
      <w:pPr>
        <w:spacing w:after="120"/>
        <w:jc w:val="both"/>
        <w:rPr>
          <w:b/>
          <w:color w:val="000000"/>
          <w:sz w:val="24"/>
          <w:lang w:val="en-GB"/>
        </w:rPr>
      </w:pPr>
      <w:r>
        <w:rPr>
          <w:b/>
          <w:bCs/>
          <w:noProof/>
          <w:color w:val="000000"/>
          <w:sz w:val="24"/>
          <w:lang w:val="en"/>
        </w:rPr>
        <w:t>I.4.</w:t>
      </w:r>
      <w:r w:rsidR="00D36DDA">
        <w:rPr>
          <w:b/>
          <w:bCs/>
          <w:noProof/>
          <w:color w:val="000000"/>
          <w:sz w:val="24"/>
          <w:lang w:val="en"/>
        </w:rPr>
        <w:t>4</w:t>
      </w:r>
      <w:r>
        <w:rPr>
          <w:b/>
          <w:bCs/>
          <w:color w:val="000000"/>
          <w:sz w:val="24"/>
          <w:lang w:val="en"/>
        </w:rPr>
        <w:t xml:space="preserve"> </w:t>
      </w:r>
      <w:r>
        <w:rPr>
          <w:b/>
          <w:bCs/>
          <w:sz w:val="24"/>
          <w:lang w:val="en"/>
        </w:rPr>
        <w:t>Payment of the balance</w:t>
      </w:r>
    </w:p>
    <w:p w14:paraId="392DA098" w14:textId="50C659C4" w:rsidR="00487D5D" w:rsidRPr="00EC5014" w:rsidRDefault="00487D5D" w:rsidP="00487D5D">
      <w:pPr>
        <w:jc w:val="both"/>
        <w:rPr>
          <w:sz w:val="24"/>
          <w:lang w:val="en-GB"/>
        </w:rPr>
      </w:pPr>
      <w:r>
        <w:rPr>
          <w:sz w:val="24"/>
          <w:lang w:val="en"/>
        </w:rPr>
        <w:t>The Contractor shall submit an invoice for payment of the balance</w:t>
      </w:r>
      <w:r w:rsidR="00A66F07">
        <w:rPr>
          <w:sz w:val="24"/>
          <w:lang w:val="en"/>
        </w:rPr>
        <w:t xml:space="preserve"> for each purchase order</w:t>
      </w:r>
      <w:r>
        <w:rPr>
          <w:sz w:val="24"/>
          <w:lang w:val="en"/>
        </w:rPr>
        <w:t xml:space="preserve">. </w:t>
      </w:r>
    </w:p>
    <w:p w14:paraId="31FC2F1A" w14:textId="1084F6CA" w:rsidR="00487D5D" w:rsidRPr="00EC5014" w:rsidRDefault="00D82A87" w:rsidP="00487D5D">
      <w:pPr>
        <w:spacing w:after="120"/>
        <w:jc w:val="both"/>
        <w:rPr>
          <w:sz w:val="24"/>
          <w:lang w:val="en-GB"/>
        </w:rPr>
      </w:pPr>
      <w:r>
        <w:rPr>
          <w:sz w:val="24"/>
          <w:lang w:val="en"/>
        </w:rPr>
        <w:lastRenderedPageBreak/>
        <w:t>Expertise France</w:t>
      </w:r>
      <w:r w:rsidR="00487D5D">
        <w:rPr>
          <w:sz w:val="24"/>
          <w:lang w:val="en"/>
        </w:rPr>
        <w:t xml:space="preserve"> shall make the payment within thirty da</w:t>
      </w:r>
      <w:r w:rsidR="00AA3BE3">
        <w:rPr>
          <w:sz w:val="24"/>
          <w:lang w:val="en"/>
        </w:rPr>
        <w:t>ys from receipt of the invoice</w:t>
      </w:r>
      <w:r w:rsidR="00A66F07">
        <w:rPr>
          <w:sz w:val="24"/>
          <w:lang w:val="en"/>
        </w:rPr>
        <w:t>.</w:t>
      </w:r>
    </w:p>
    <w:p w14:paraId="461E6DDA" w14:textId="77777777" w:rsidR="00487D5D" w:rsidRPr="00A83237" w:rsidRDefault="00487D5D" w:rsidP="00487D5D">
      <w:pPr>
        <w:pStyle w:val="Titre2"/>
        <w:rPr>
          <w:lang w:val="en-US"/>
        </w:rPr>
      </w:pPr>
      <w:r>
        <w:rPr>
          <w:bCs/>
          <w:lang w:val="en"/>
        </w:rPr>
        <w:t>Article I.5 – Bank account</w:t>
      </w:r>
    </w:p>
    <w:p w14:paraId="18690EC0" w14:textId="3E1ABC0D" w:rsidR="00487D5D" w:rsidRPr="00EC5014" w:rsidRDefault="00487D5D" w:rsidP="00487D5D">
      <w:pPr>
        <w:jc w:val="both"/>
        <w:rPr>
          <w:sz w:val="24"/>
          <w:lang w:val="en-GB"/>
        </w:rPr>
      </w:pPr>
      <w:r>
        <w:rPr>
          <w:sz w:val="24"/>
          <w:lang w:val="en"/>
        </w:rPr>
        <w:t xml:space="preserve">Payments shall be made to the Contractor’s bank account denominated in </w:t>
      </w:r>
      <w:r w:rsidR="00A66F07">
        <w:rPr>
          <w:sz w:val="24"/>
          <w:lang w:val="en"/>
        </w:rPr>
        <w:t>USD</w:t>
      </w:r>
      <w:r>
        <w:rPr>
          <w:sz w:val="24"/>
          <w:lang w:val="en"/>
        </w:rPr>
        <w:t xml:space="preserve">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8C6EB3"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8"/>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38EB9FF2" w14:textId="77777777" w:rsidR="00D36DDA" w:rsidRDefault="00D36DDA" w:rsidP="00487D5D">
      <w:pPr>
        <w:pStyle w:val="Titre2"/>
        <w:rPr>
          <w:bCs/>
          <w:lang w:val="en"/>
        </w:rPr>
      </w:pPr>
    </w:p>
    <w:p w14:paraId="28A5077D" w14:textId="11F9D84C" w:rsidR="00487D5D" w:rsidRPr="00EC5014" w:rsidRDefault="00487D5D" w:rsidP="00487D5D">
      <w:pPr>
        <w:pStyle w:val="Titre2"/>
        <w:rPr>
          <w:lang w:val="en-GB"/>
        </w:rPr>
      </w:pPr>
      <w:r>
        <w:rPr>
          <w:bCs/>
          <w:lang w:val="en"/>
        </w:rPr>
        <w:t>Article I.6 – Communication and data controller</w:t>
      </w:r>
    </w:p>
    <w:p w14:paraId="5E6F4234" w14:textId="0BC95233" w:rsidR="00EA0E0D" w:rsidRDefault="00487D5D" w:rsidP="00487D5D">
      <w:pPr>
        <w:jc w:val="both"/>
        <w:rPr>
          <w:sz w:val="24"/>
          <w:lang w:val="en"/>
        </w:rPr>
      </w:pPr>
      <w:r>
        <w:rPr>
          <w:sz w:val="24"/>
          <w:lang w:val="en"/>
        </w:rPr>
        <w:t xml:space="preserve">For the purpose of Article II.6, the data controller shall be </w:t>
      </w:r>
      <w:r w:rsidR="00D36DDA">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4C53E2B1" w14:textId="554E4FE7" w:rsidR="00487D5D" w:rsidRPr="00EC5014" w:rsidRDefault="002C63E9" w:rsidP="002A4BF4">
      <w:pPr>
        <w:spacing w:after="0" w:afterAutospacing="0"/>
        <w:ind w:left="567"/>
        <w:outlineLvl w:val="0"/>
        <w:rPr>
          <w:sz w:val="24"/>
          <w:lang w:val="en-GB"/>
        </w:rPr>
      </w:pPr>
      <w:r>
        <w:rPr>
          <w:sz w:val="24"/>
          <w:lang w:val="en"/>
        </w:rPr>
        <w:t>Departmen</w:t>
      </w:r>
      <w:r w:rsidR="00AA3BE3">
        <w:rPr>
          <w:sz w:val="24"/>
          <w:lang w:val="en"/>
        </w:rPr>
        <w:t>t Peace, Stability Security</w:t>
      </w:r>
      <w:r>
        <w:rPr>
          <w:sz w:val="24"/>
          <w:lang w:val="en"/>
        </w:rPr>
        <w:br/>
        <w:t>40, boulevard de Port</w:t>
      </w:r>
      <w:r w:rsidR="00EA0E0D">
        <w:rPr>
          <w:sz w:val="24"/>
          <w:lang w:val="en"/>
        </w:rPr>
        <w:t>-</w:t>
      </w:r>
      <w:r>
        <w:rPr>
          <w:sz w:val="24"/>
          <w:lang w:val="en"/>
        </w:rPr>
        <w:t>Royal</w:t>
      </w:r>
      <w:r>
        <w:rPr>
          <w:sz w:val="24"/>
          <w:lang w:val="en"/>
        </w:rPr>
        <w:br/>
        <w:t>75005 PARIS</w:t>
      </w:r>
      <w:r w:rsidR="00EA0E0D">
        <w:rPr>
          <w:sz w:val="24"/>
          <w:lang w:val="en"/>
        </w:rPr>
        <w:t>, FRANCE</w:t>
      </w:r>
    </w:p>
    <w:p w14:paraId="492C805C" w14:textId="4343A511" w:rsidR="00487D5D" w:rsidRPr="00EC5014" w:rsidRDefault="00AA3BE3" w:rsidP="002A4BF4">
      <w:pPr>
        <w:tabs>
          <w:tab w:val="left" w:pos="510"/>
          <w:tab w:val="num" w:pos="1485"/>
          <w:tab w:val="left" w:pos="10977"/>
        </w:tabs>
        <w:spacing w:before="0" w:beforeAutospacing="0"/>
        <w:ind w:left="567"/>
        <w:jc w:val="both"/>
        <w:outlineLvl w:val="0"/>
        <w:rPr>
          <w:i/>
          <w:sz w:val="24"/>
          <w:u w:val="single"/>
          <w:lang w:val="en-GB"/>
        </w:rPr>
      </w:pPr>
      <w:r>
        <w:rPr>
          <w:sz w:val="24"/>
          <w:lang w:val="en"/>
        </w:rPr>
        <w:t>E-mail: gaelle.pasquier@expertisefrance.fr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lastRenderedPageBreak/>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6200EF06" w:rsidR="00353BD9" w:rsidRPr="00AA3BE3" w:rsidRDefault="00D36DDA" w:rsidP="00437EE9">
      <w:pPr>
        <w:jc w:val="both"/>
        <w:rPr>
          <w:sz w:val="24"/>
          <w:lang w:val="en"/>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479AE10D" w:rsidR="00353BD9" w:rsidRPr="00EC5014" w:rsidRDefault="00353BD9" w:rsidP="00353BD9">
      <w:pPr>
        <w:pStyle w:val="Titre2"/>
        <w:rPr>
          <w:lang w:val="en-GB"/>
        </w:rPr>
      </w:pPr>
      <w:r>
        <w:rPr>
          <w:bCs/>
          <w:lang w:val="en"/>
        </w:rPr>
        <w:t>Article I.10 – Other special</w:t>
      </w:r>
      <w:r w:rsidR="00FD394C">
        <w:rPr>
          <w:bCs/>
          <w:lang w:val="en"/>
        </w:rPr>
        <w:t xml:space="preserve"> conditions</w:t>
      </w:r>
    </w:p>
    <w:p w14:paraId="22CE70DF" w14:textId="31F5376F"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78B6BB52" w:rsidR="00745209" w:rsidRPr="00EC5014" w:rsidRDefault="00745209" w:rsidP="00745209">
      <w:pPr>
        <w:jc w:val="both"/>
        <w:rPr>
          <w:sz w:val="24"/>
          <w:lang w:val="en-GB"/>
        </w:rPr>
      </w:pPr>
      <w:r>
        <w:rPr>
          <w:sz w:val="24"/>
          <w:lang w:val="en"/>
        </w:rPr>
        <w:t>Revision of technical elements (clarification of deliverables, producer technical definitions, equipment technical documen</w:t>
      </w:r>
      <w:r w:rsidR="00FD394C">
        <w:rPr>
          <w:sz w:val="24"/>
          <w:lang w:val="en"/>
        </w:rPr>
        <w:t>ts, updated instructions, etc.)</w:t>
      </w:r>
      <w:r>
        <w:rPr>
          <w:sz w:val="24"/>
          <w:lang w:val="en"/>
        </w:rPr>
        <w:t>.</w:t>
      </w:r>
    </w:p>
    <w:p w14:paraId="4CD4FB24" w14:textId="11956132" w:rsidR="00745209" w:rsidRPr="00EC5014" w:rsidRDefault="00745209" w:rsidP="00745209">
      <w:pPr>
        <w:jc w:val="both"/>
        <w:rPr>
          <w:sz w:val="24"/>
          <w:lang w:val="en-GB"/>
        </w:rPr>
      </w:pPr>
      <w:r>
        <w:rPr>
          <w:sz w:val="24"/>
          <w:lang w:val="en"/>
        </w:rPr>
        <w:t xml:space="preserve">Such modifications shall be notified to the Contractor: by </w:t>
      </w:r>
      <w:r w:rsidR="00A66F07">
        <w:rPr>
          <w:sz w:val="24"/>
          <w:lang w:val="en"/>
        </w:rPr>
        <w:t>emails</w:t>
      </w:r>
      <w:r w:rsidR="00FD394C">
        <w:rPr>
          <w:sz w:val="24"/>
          <w:lang w:val="en"/>
        </w:rPr>
        <w:t>.</w:t>
      </w:r>
    </w:p>
    <w:p w14:paraId="54EFA0D8" w14:textId="02CC6431"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3"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2FBB1110"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4E6AAA">
      <w:pPr>
        <w:numPr>
          <w:ilvl w:val="0"/>
          <w:numId w:val="31"/>
        </w:numPr>
        <w:ind w:left="1134" w:hanging="283"/>
        <w:jc w:val="both"/>
        <w:rPr>
          <w:bCs/>
          <w:sz w:val="24"/>
        </w:rPr>
      </w:pPr>
      <w:proofErr w:type="gramStart"/>
      <w:r>
        <w:rPr>
          <w:bCs/>
          <w:sz w:val="24"/>
          <w:lang w:val="en-GB"/>
        </w:rPr>
        <w:t>Eggs ;</w:t>
      </w:r>
      <w:proofErr w:type="gramEnd"/>
    </w:p>
    <w:p w14:paraId="7DCB9FD4" w14:textId="77777777" w:rsidR="002B1166" w:rsidRDefault="002B1166" w:rsidP="004E6AAA">
      <w:pPr>
        <w:numPr>
          <w:ilvl w:val="0"/>
          <w:numId w:val="31"/>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4E6AAA">
      <w:pPr>
        <w:numPr>
          <w:ilvl w:val="0"/>
          <w:numId w:val="31"/>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4E6AAA">
      <w:pPr>
        <w:numPr>
          <w:ilvl w:val="0"/>
          <w:numId w:val="31"/>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4E6AAA">
      <w:pPr>
        <w:numPr>
          <w:ilvl w:val="0"/>
          <w:numId w:val="31"/>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4E6AAA">
      <w:pPr>
        <w:numPr>
          <w:ilvl w:val="0"/>
          <w:numId w:val="31"/>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4E6AAA">
      <w:pPr>
        <w:numPr>
          <w:ilvl w:val="0"/>
          <w:numId w:val="31"/>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4E6AAA">
      <w:pPr>
        <w:numPr>
          <w:ilvl w:val="0"/>
          <w:numId w:val="31"/>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4E6AAA">
      <w:pPr>
        <w:numPr>
          <w:ilvl w:val="0"/>
          <w:numId w:val="31"/>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4E6AAA">
      <w:pPr>
        <w:numPr>
          <w:ilvl w:val="0"/>
          <w:numId w:val="31"/>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4E6AAA">
      <w:pPr>
        <w:numPr>
          <w:ilvl w:val="0"/>
          <w:numId w:val="31"/>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904401" w:rsidP="004E6AAA">
      <w:pPr>
        <w:spacing w:before="0" w:beforeAutospacing="0" w:after="0" w:afterAutospacing="0"/>
        <w:ind w:left="851"/>
        <w:jc w:val="both"/>
        <w:outlineLvl w:val="0"/>
        <w:rPr>
          <w:bCs/>
          <w:sz w:val="24"/>
          <w:lang w:val="en-GB"/>
        </w:rPr>
      </w:pPr>
      <w:hyperlink r:id="rId24"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5"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6"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8C6EB3"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8C6EB3"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8C6EB3" w14:paraId="7041FF36" w14:textId="77777777" w:rsidTr="00EA6111">
        <w:tc>
          <w:tcPr>
            <w:tcW w:w="9511" w:type="dxa"/>
            <w:gridSpan w:val="5"/>
            <w:tcBorders>
              <w:bottom w:val="single" w:sz="4" w:space="0" w:color="auto"/>
            </w:tcBorders>
          </w:tcPr>
          <w:p w14:paraId="639BEF8E" w14:textId="50E950AC" w:rsidR="00CA6785" w:rsidRPr="00EC5014" w:rsidRDefault="00A50667">
            <w:pPr>
              <w:pStyle w:val="En-tte"/>
              <w:rPr>
                <w:smallCaps/>
                <w:sz w:val="22"/>
                <w:lang w:val="en-GB"/>
              </w:rPr>
            </w:pPr>
            <w:r>
              <w:rPr>
                <w:sz w:val="24"/>
                <w:szCs w:val="22"/>
                <w:lang w:val="en"/>
              </w:rPr>
              <w:object w:dxaOrig="9215" w:dyaOrig="3166"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05pt;height:164pt" o:ole="">
                  <v:imagedata r:id="rId31" o:title=""/>
                </v:shape>
                <o:OLEObject Type="Embed" ProgID="Excel.Sheet.12" ShapeID="_x0000_i1025" DrawAspect="Content" ObjectID="_1791105690" r:id="rId32"/>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904401"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3"/>
      <w:footerReference w:type="first" r:id="rId34"/>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Isabelle Zangré" w:date="2024-10-21T18:39:00Z" w:initials="IZ">
    <w:p w14:paraId="159A3925" w14:textId="2EB34CAE" w:rsidR="00904401" w:rsidRPr="00904401" w:rsidRDefault="00904401">
      <w:pPr>
        <w:pStyle w:val="Commentaire"/>
        <w:rPr>
          <w:lang w:val="en-GB"/>
        </w:rPr>
      </w:pPr>
      <w:r>
        <w:rPr>
          <w:rStyle w:val="Marquedecommentaire"/>
        </w:rPr>
        <w:annotationRef/>
      </w:r>
      <w:r w:rsidRPr="00904401">
        <w:rPr>
          <w:lang w:val="en-GB"/>
        </w:rPr>
        <w:t>To be confirmed by Expertise France based on contractor’s unit prices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9A3925"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2F8A5" w14:textId="77777777" w:rsidR="00904401" w:rsidRDefault="00904401">
      <w:r>
        <w:separator/>
      </w:r>
    </w:p>
  </w:endnote>
  <w:endnote w:type="continuationSeparator" w:id="0">
    <w:p w14:paraId="5BCEFAF9" w14:textId="77777777" w:rsidR="00904401" w:rsidRDefault="0090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04401" w:rsidRDefault="00904401"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904401" w:rsidRDefault="0090440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904401" w:rsidRPr="00180F28" w:rsidRDefault="00904401"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02E66F42" w:rsidR="00904401" w:rsidRPr="00BA396D" w:rsidRDefault="00904401"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1D6BA3">
          <w:rPr>
            <w:rFonts w:ascii="Calibri" w:eastAsia="Times" w:hAnsi="Calibri"/>
            <w:noProof/>
            <w:szCs w:val="20"/>
            <w:lang w:val="en"/>
          </w:rPr>
          <w:t>20</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1D6BA3">
          <w:rPr>
            <w:rFonts w:ascii="Calibri" w:eastAsia="Times" w:hAnsi="Calibri"/>
            <w:noProof/>
            <w:szCs w:val="20"/>
            <w:lang w:val="en"/>
          </w:rPr>
          <w:t>33</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04401" w:rsidRPr="006E44C4" w:rsidRDefault="00904401"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8E9D795" w14:textId="4A3C01A2" w:rsidR="00904401" w:rsidRPr="00EC5014" w:rsidRDefault="00904401"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8C6EB3">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8C6EB3">
                  <w:rPr>
                    <w:rFonts w:ascii="Calibri" w:eastAsia="Times" w:hAnsi="Calibri"/>
                    <w:noProof/>
                    <w:sz w:val="22"/>
                    <w:szCs w:val="22"/>
                    <w:lang w:val="en"/>
                  </w:rPr>
                  <w:t>33</w:t>
                </w:r>
                <w:r>
                  <w:rPr>
                    <w:rFonts w:ascii="Calibri" w:eastAsia="Times" w:hAnsi="Calibri"/>
                    <w:sz w:val="22"/>
                    <w:szCs w:val="22"/>
                    <w:lang w:val="en"/>
                  </w:rPr>
                  <w:fldChar w:fldCharType="end"/>
                </w:r>
              </w:p>
            </w:sdtContent>
          </w:sdt>
          <w:p w14:paraId="741500F7" w14:textId="3B8D9A67" w:rsidR="00904401" w:rsidRDefault="00904401"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904401" w:rsidRDefault="00904401"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904401" w:rsidRPr="002339BE" w:rsidRDefault="00904401"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904401" w:rsidRDefault="00904401"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904401" w:rsidRDefault="0090440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904401" w:rsidRPr="00180F28" w:rsidRDefault="00904401">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02BF5735" w:rsidR="00904401" w:rsidRPr="00BA396D" w:rsidRDefault="00904401"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8C6EB3">
          <w:rPr>
            <w:rFonts w:ascii="Calibri" w:eastAsia="Times" w:hAnsi="Calibri"/>
            <w:noProof/>
            <w:szCs w:val="20"/>
            <w:lang w:val="en"/>
          </w:rPr>
          <w:t>11</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8C6EB3">
          <w:rPr>
            <w:rFonts w:ascii="Calibri" w:eastAsia="Times" w:hAnsi="Calibri"/>
            <w:noProof/>
            <w:szCs w:val="20"/>
            <w:lang w:val="en"/>
          </w:rPr>
          <w:t>33</w:t>
        </w:r>
        <w:r>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904401" w:rsidRPr="006E44C4" w:rsidRDefault="00904401"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904401" w:rsidRPr="00CA42BC" w:rsidRDefault="00904401"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61352" w14:textId="77777777" w:rsidR="00904401" w:rsidRDefault="00904401">
      <w:r>
        <w:separator/>
      </w:r>
    </w:p>
  </w:footnote>
  <w:footnote w:type="continuationSeparator" w:id="0">
    <w:p w14:paraId="633D88F7" w14:textId="77777777" w:rsidR="00904401" w:rsidRDefault="00904401">
      <w:r>
        <w:continuationSeparator/>
      </w:r>
    </w:p>
  </w:footnote>
  <w:footnote w:id="1">
    <w:p w14:paraId="661FAB0E" w14:textId="05034CA9" w:rsidR="00904401" w:rsidRPr="00EC5014" w:rsidRDefault="00904401"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904401" w:rsidRPr="00EC5014" w:rsidRDefault="00904401"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904401" w:rsidRPr="00EC5014" w:rsidRDefault="00904401"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904401" w:rsidRPr="00EC5014" w:rsidRDefault="00904401"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904401" w:rsidRPr="00EC5014" w:rsidRDefault="00904401"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215D2D1D" w14:textId="77777777" w:rsidR="00904401" w:rsidRPr="00EC5014" w:rsidRDefault="00904401" w:rsidP="00487D5D">
      <w:pPr>
        <w:pStyle w:val="Notedebasdepage"/>
        <w:ind w:left="284" w:hanging="284"/>
        <w:rPr>
          <w:lang w:val="en-GB"/>
        </w:rPr>
      </w:pPr>
      <w:r>
        <w:rPr>
          <w:rStyle w:val="Appelnotedebasdep"/>
          <w:lang w:val="en"/>
        </w:rPr>
        <w:footnoteRef/>
      </w:r>
      <w:r>
        <w:rPr>
          <w:lang w:val="en"/>
        </w:rPr>
        <w:tab/>
        <w:t xml:space="preserve">The clauses covering </w:t>
      </w:r>
      <w:proofErr w:type="spellStart"/>
      <w:r>
        <w:rPr>
          <w:lang w:val="en"/>
        </w:rPr>
        <w:t>prefinancing</w:t>
      </w:r>
      <w:proofErr w:type="spellEnd"/>
      <w:r>
        <w:rPr>
          <w:lang w:val="en"/>
        </w:rPr>
        <w:t xml:space="preserve"> and interim payments are optional; however, a clause covering payment of the balance must always be provided.</w:t>
      </w:r>
    </w:p>
  </w:footnote>
  <w:footnote w:id="7">
    <w:p w14:paraId="0E98725A" w14:textId="77777777" w:rsidR="00904401" w:rsidRPr="00EC5014" w:rsidRDefault="00904401" w:rsidP="00487D5D">
      <w:pPr>
        <w:pStyle w:val="Notedebasdepage"/>
        <w:rPr>
          <w:lang w:val="en-GB"/>
        </w:rPr>
      </w:pPr>
      <w:r>
        <w:rPr>
          <w:rStyle w:val="Appelnotedebasdep"/>
          <w:lang w:val="en"/>
        </w:rPr>
        <w:footnoteRef/>
      </w:r>
      <w:r>
        <w:rPr>
          <w:lang w:val="en"/>
        </w:rPr>
        <w:t xml:space="preserve"> </w:t>
      </w:r>
      <w:r>
        <w:rPr>
          <w:lang w:val="en"/>
        </w:rPr>
        <w:tab/>
      </w:r>
      <w:proofErr w:type="spellStart"/>
      <w:r>
        <w:rPr>
          <w:lang w:val="en"/>
        </w:rPr>
        <w:t>Prefinancing</w:t>
      </w:r>
      <w:proofErr w:type="spellEnd"/>
      <w:r>
        <w:rPr>
          <w:lang w:val="en"/>
        </w:rPr>
        <w:t xml:space="preserve">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8">
    <w:p w14:paraId="3BDC8C55" w14:textId="77777777" w:rsidR="00904401" w:rsidRPr="00EC5014" w:rsidRDefault="00904401"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904401" w:rsidRPr="00EC5014" w:rsidRDefault="00904401"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10">
    <w:p w14:paraId="729FE95B" w14:textId="77777777" w:rsidR="00904401" w:rsidRPr="00EC5014" w:rsidRDefault="00904401"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904401" w:rsidRDefault="0090440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04401" w:rsidRDefault="00904401"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904401" w:rsidRPr="00BA396D" w:rsidRDefault="00904401"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04401" w:rsidRDefault="00904401"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904401" w:rsidRDefault="00904401"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904401" w:rsidRPr="008325B7" w:rsidRDefault="00904401"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904401" w:rsidRDefault="00904401"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904401" w:rsidRPr="00CA42BC" w:rsidRDefault="00904401"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04401" w:rsidRPr="00EC5014" w:rsidRDefault="00904401"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sabelle Zangré">
    <w15:presenceInfo w15:providerId="None" w15:userId="Isabelle Zangré"/>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28FC"/>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6BA3"/>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458E"/>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2B9C"/>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6EB3"/>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4401"/>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C7984"/>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0667"/>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66F07"/>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346C"/>
    <w:rsid w:val="00A96FE2"/>
    <w:rsid w:val="00AA0DB1"/>
    <w:rsid w:val="00AA2280"/>
    <w:rsid w:val="00AA25F0"/>
    <w:rsid w:val="00AA2E96"/>
    <w:rsid w:val="00AA32DB"/>
    <w:rsid w:val="00AA3BE3"/>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6B89"/>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2CDE"/>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09F"/>
    <w:rsid w:val="00D25EEA"/>
    <w:rsid w:val="00D26ADD"/>
    <w:rsid w:val="00D26C73"/>
    <w:rsid w:val="00D27C90"/>
    <w:rsid w:val="00D31AE2"/>
    <w:rsid w:val="00D31BB0"/>
    <w:rsid w:val="00D32B10"/>
    <w:rsid w:val="00D339E8"/>
    <w:rsid w:val="00D340AE"/>
    <w:rsid w:val="00D35F8A"/>
    <w:rsid w:val="00D366D1"/>
    <w:rsid w:val="00D36A2D"/>
    <w:rsid w:val="00D36DDA"/>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323"/>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94C"/>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mailto:informatique.libertes@expertisefrance.fr" TargetMode="External"/><Relationship Id="rId21" Type="http://schemas.openxmlformats.org/officeDocument/2006/relationships/footer" Target="footer2.xm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package" Target="embeddings/Feuille_de_calcul_Microsoft_Excel.xlsx"/><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3.xml"/><Relationship Id="rId28" Type="http://schemas.openxmlformats.org/officeDocument/2006/relationships/footer" Target="footer4.xml"/><Relationship Id="rId36" Type="http://schemas.microsoft.com/office/2011/relationships/people" Target="people.xml"/><Relationship Id="rId10" Type="http://schemas.openxmlformats.org/officeDocument/2006/relationships/comments" Target="comments.xml"/><Relationship Id="rId19" Type="http://schemas.openxmlformats.org/officeDocument/2006/relationships/header" Target="header2.xm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4932A4F-0862-456F-A280-0A034543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33</Pages>
  <Words>9784</Words>
  <Characters>54202</Characters>
  <Application>Microsoft Office Word</Application>
  <DocSecurity>0</DocSecurity>
  <Lines>451</Lines>
  <Paragraphs>127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63859</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Gaelle PASQUIER</cp:lastModifiedBy>
  <cp:revision>8</cp:revision>
  <cp:lastPrinted>2016-12-12T14:17:00Z</cp:lastPrinted>
  <dcterms:created xsi:type="dcterms:W3CDTF">2024-10-14T14:06:00Z</dcterms:created>
  <dcterms:modified xsi:type="dcterms:W3CDTF">2024-10-22T10:35:00Z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