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E6B" w:rsidRPr="00312165" w:rsidRDefault="00B96E6B" w:rsidP="00312165">
      <w:pPr>
        <w:pStyle w:val="En-tte"/>
        <w:tabs>
          <w:tab w:val="left" w:pos="3195"/>
        </w:tabs>
        <w:jc w:val="left"/>
        <w:rPr>
          <w:b/>
          <w:i/>
          <w:noProof/>
          <w:sz w:val="24"/>
          <w:szCs w:val="24"/>
        </w:rPr>
      </w:pPr>
    </w:p>
    <w:p w:rsidR="00234B17"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u w:val="single" w:color="000000"/>
        </w:rPr>
      </w:pPr>
    </w:p>
    <w:p w:rsidR="00234B17" w:rsidRPr="008770BC"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b/>
          <w:sz w:val="24"/>
          <w:szCs w:val="24"/>
          <w:u w:val="single" w:color="000000"/>
        </w:rPr>
      </w:pPr>
      <w:r w:rsidRPr="008770BC">
        <w:rPr>
          <w:b/>
          <w:sz w:val="24"/>
          <w:szCs w:val="24"/>
          <w:u w:val="single" w:color="000000"/>
        </w:rPr>
        <w:t>CADRE DE REPONSE TECHNIQUE VALANT MEMOIRE TECHNIQUE DU CANDIDAT</w:t>
      </w:r>
    </w:p>
    <w:p w:rsidR="00234B17" w:rsidRPr="00234B17"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rPr>
      </w:pPr>
      <w:r w:rsidRPr="00234B17">
        <w:rPr>
          <w:sz w:val="24"/>
          <w:szCs w:val="24"/>
        </w:rPr>
        <w:t>Procédure marché n°</w:t>
      </w:r>
      <w:r w:rsidR="00862751" w:rsidRPr="00E3168D">
        <w:rPr>
          <w:sz w:val="24"/>
          <w:szCs w:val="24"/>
        </w:rPr>
        <w:t>AO 2024 853 88</w:t>
      </w:r>
    </w:p>
    <w:p w:rsidR="00234B17" w:rsidRPr="005564AB" w:rsidRDefault="00234B17" w:rsidP="00234B17">
      <w:pPr>
        <w:pBdr>
          <w:top w:val="single" w:sz="4" w:space="1" w:color="auto"/>
          <w:left w:val="single" w:sz="4" w:space="4" w:color="auto"/>
          <w:bottom w:val="single" w:sz="4" w:space="1" w:color="auto"/>
          <w:right w:val="single" w:sz="4" w:space="4" w:color="auto"/>
        </w:pBdr>
        <w:spacing w:before="120"/>
        <w:ind w:left="136" w:right="138"/>
        <w:jc w:val="center"/>
        <w:rPr>
          <w:sz w:val="24"/>
          <w:szCs w:val="24"/>
          <w:u w:val="single" w:color="000000"/>
        </w:rPr>
      </w:pPr>
    </w:p>
    <w:p w:rsidR="00F006BF" w:rsidRPr="00234B17" w:rsidRDefault="00F006BF" w:rsidP="00B96E6B"/>
    <w:p w:rsidR="00F36475" w:rsidRPr="00234B17" w:rsidRDefault="00122E07">
      <w:pPr>
        <w:jc w:val="center"/>
        <w:rPr>
          <w:color w:val="FF0000"/>
          <w:sz w:val="24"/>
          <w:szCs w:val="24"/>
          <w:u w:val="single"/>
        </w:rPr>
      </w:pPr>
      <w:r w:rsidRPr="00234B17">
        <w:rPr>
          <w:color w:val="FF0000"/>
          <w:sz w:val="24"/>
          <w:szCs w:val="24"/>
          <w:u w:val="single"/>
        </w:rPr>
        <w:t>(A joindre obligatoirement à l’offre)</w:t>
      </w:r>
    </w:p>
    <w:p w:rsidR="00F006BF" w:rsidRPr="00234B17" w:rsidRDefault="00F006BF" w:rsidP="00C571C9">
      <w:pPr>
        <w:rPr>
          <w:sz w:val="24"/>
          <w:szCs w:val="24"/>
          <w:u w:val="single"/>
        </w:rPr>
      </w:pPr>
    </w:p>
    <w:p w:rsidR="00F006BF" w:rsidRPr="00234B17" w:rsidRDefault="00F006BF" w:rsidP="002101F2">
      <w:pPr>
        <w:rPr>
          <w:sz w:val="24"/>
          <w:szCs w:val="24"/>
          <w:u w:val="single"/>
        </w:rPr>
      </w:pPr>
    </w:p>
    <w:tbl>
      <w:tblPr>
        <w:tblW w:w="9996" w:type="dxa"/>
        <w:tblInd w:w="55" w:type="dxa"/>
        <w:tblCellMar>
          <w:left w:w="70" w:type="dxa"/>
          <w:right w:w="70" w:type="dxa"/>
        </w:tblCellMar>
        <w:tblLook w:val="04A0" w:firstRow="1" w:lastRow="0" w:firstColumn="1" w:lastColumn="0" w:noHBand="0" w:noVBand="1"/>
      </w:tblPr>
      <w:tblGrid>
        <w:gridCol w:w="3843"/>
        <w:gridCol w:w="6153"/>
      </w:tblGrid>
      <w:tr w:rsidR="00F006BF" w:rsidRPr="00234B17"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Pr="008770BC" w:rsidRDefault="00E0614F" w:rsidP="003952FE">
            <w:pPr>
              <w:jc w:val="left"/>
              <w:rPr>
                <w:b/>
              </w:rPr>
            </w:pPr>
            <w:r w:rsidRPr="008770BC">
              <w:rPr>
                <w:b/>
              </w:rPr>
              <w:t>COORDONNEES DU CANDIDAT</w:t>
            </w:r>
            <w:r w:rsidR="00F006BF" w:rsidRPr="008770BC">
              <w:rPr>
                <w:b/>
              </w:rPr>
              <w:t> :</w:t>
            </w:r>
          </w:p>
          <w:p w:rsidR="00F006BF" w:rsidRPr="00234B17" w:rsidRDefault="00F006BF" w:rsidP="003952FE">
            <w:pPr>
              <w:jc w:val="left"/>
            </w:pPr>
          </w:p>
          <w:p w:rsidR="00F006BF" w:rsidRPr="00234B17" w:rsidRDefault="00F006BF" w:rsidP="003952FE">
            <w:pPr>
              <w:jc w:val="left"/>
              <w:rPr>
                <w:i/>
              </w:rPr>
            </w:pPr>
            <w:r w:rsidRPr="00234B17">
              <w:rPr>
                <w:i/>
              </w:rPr>
              <w:t>(nom – adresse)</w:t>
            </w:r>
          </w:p>
        </w:tc>
        <w:tc>
          <w:tcPr>
            <w:tcW w:w="6153" w:type="dxa"/>
            <w:tcBorders>
              <w:top w:val="single" w:sz="12" w:space="0" w:color="auto"/>
              <w:left w:val="nil"/>
              <w:bottom w:val="single" w:sz="12" w:space="0" w:color="auto"/>
              <w:right w:val="single" w:sz="12" w:space="0" w:color="auto"/>
            </w:tcBorders>
            <w:shd w:val="clear" w:color="auto" w:fill="auto"/>
            <w:vAlign w:val="center"/>
            <w:hideMark/>
          </w:tcPr>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tc>
      </w:tr>
    </w:tbl>
    <w:p w:rsidR="00F006BF" w:rsidRPr="00234B17" w:rsidRDefault="00F006BF" w:rsidP="00F006BF">
      <w:pPr>
        <w:rPr>
          <w:sz w:val="24"/>
          <w:szCs w:val="24"/>
          <w:u w:val="single"/>
        </w:rPr>
      </w:pPr>
    </w:p>
    <w:p w:rsidR="00F006BF" w:rsidRPr="00234B17" w:rsidRDefault="00F006BF" w:rsidP="00F006BF">
      <w:pPr>
        <w:rPr>
          <w:sz w:val="24"/>
          <w:szCs w:val="24"/>
          <w:u w:val="single"/>
        </w:rPr>
      </w:pPr>
    </w:p>
    <w:tbl>
      <w:tblPr>
        <w:tblW w:w="10010" w:type="dxa"/>
        <w:tblInd w:w="55" w:type="dxa"/>
        <w:tblCellMar>
          <w:left w:w="70" w:type="dxa"/>
          <w:right w:w="70" w:type="dxa"/>
        </w:tblCellMar>
        <w:tblLook w:val="04A0" w:firstRow="1" w:lastRow="0" w:firstColumn="1" w:lastColumn="0" w:noHBand="0" w:noVBand="1"/>
      </w:tblPr>
      <w:tblGrid>
        <w:gridCol w:w="3843"/>
        <w:gridCol w:w="6167"/>
      </w:tblGrid>
      <w:tr w:rsidR="00F006BF" w:rsidRPr="00234B17" w:rsidTr="00F006BF">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006BF" w:rsidRPr="008770BC" w:rsidRDefault="00F006BF" w:rsidP="003952FE">
            <w:pPr>
              <w:jc w:val="left"/>
              <w:rPr>
                <w:b/>
              </w:rPr>
            </w:pPr>
            <w:r w:rsidRPr="008770BC">
              <w:rPr>
                <w:b/>
              </w:rPr>
              <w:t>CORRESPONDANT.:</w:t>
            </w:r>
          </w:p>
          <w:p w:rsidR="00F006BF" w:rsidRPr="00234B17" w:rsidRDefault="00F006BF" w:rsidP="003952FE">
            <w:pPr>
              <w:jc w:val="left"/>
            </w:pPr>
          </w:p>
          <w:p w:rsidR="00F006BF" w:rsidRPr="00234B17" w:rsidRDefault="00F006BF" w:rsidP="003463E2">
            <w:pPr>
              <w:jc w:val="left"/>
              <w:rPr>
                <w:i/>
              </w:rPr>
            </w:pPr>
            <w:r w:rsidRPr="00234B17">
              <w:rPr>
                <w:i/>
              </w:rPr>
              <w:t>(nom, prénom, téléphone, fax, adresse électronique de(s) la personne(s) en charge du dossier et des négociations le cas échéant)</w:t>
            </w:r>
          </w:p>
        </w:tc>
        <w:tc>
          <w:tcPr>
            <w:tcW w:w="6167" w:type="dxa"/>
            <w:tcBorders>
              <w:top w:val="single" w:sz="12" w:space="0" w:color="auto"/>
              <w:left w:val="nil"/>
              <w:bottom w:val="single" w:sz="12" w:space="0" w:color="auto"/>
              <w:right w:val="single" w:sz="12" w:space="0" w:color="auto"/>
            </w:tcBorders>
            <w:shd w:val="clear" w:color="auto" w:fill="auto"/>
            <w:vAlign w:val="center"/>
            <w:hideMark/>
          </w:tcPr>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p w:rsidR="00F006BF" w:rsidRPr="00234B17" w:rsidRDefault="00F006BF" w:rsidP="003952FE">
            <w:pPr>
              <w:jc w:val="left"/>
              <w:rPr>
                <w:rFonts w:eastAsia="Times New Roman" w:cs="Arial"/>
                <w:sz w:val="24"/>
                <w:szCs w:val="24"/>
              </w:rPr>
            </w:pPr>
          </w:p>
        </w:tc>
      </w:tr>
    </w:tbl>
    <w:p w:rsidR="00C571C9" w:rsidRPr="00234B17" w:rsidRDefault="00C571C9" w:rsidP="00C571C9">
      <w:pPr>
        <w:jc w:val="left"/>
        <w:rPr>
          <w:sz w:val="24"/>
          <w:szCs w:val="24"/>
          <w:u w:val="single"/>
        </w:rPr>
      </w:pPr>
    </w:p>
    <w:p w:rsidR="00E0614F" w:rsidRPr="00234B17" w:rsidRDefault="00C571C9" w:rsidP="00C571C9">
      <w:pPr>
        <w:jc w:val="left"/>
        <w:rPr>
          <w:szCs w:val="22"/>
        </w:rPr>
      </w:pPr>
      <w:r w:rsidRPr="00234B17">
        <w:rPr>
          <w:szCs w:val="22"/>
        </w:rPr>
        <w:t>LOTS CONCERNES :</w:t>
      </w:r>
    </w:p>
    <w:p w:rsidR="00E0614F" w:rsidRPr="00234B17" w:rsidRDefault="00E0614F">
      <w:pPr>
        <w:jc w:val="center"/>
        <w:rPr>
          <w:sz w:val="24"/>
          <w:szCs w:val="24"/>
          <w:u w:val="single"/>
        </w:rPr>
      </w:pPr>
    </w:p>
    <w:tbl>
      <w:tblPr>
        <w:tblW w:w="921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639"/>
        <w:gridCol w:w="1220"/>
        <w:gridCol w:w="7358"/>
      </w:tblGrid>
      <w:tr w:rsidR="00C571C9" w:rsidRPr="00234B17" w:rsidTr="000B7D1C">
        <w:trPr>
          <w:cantSplit/>
          <w:trHeight w:val="1200"/>
          <w:jc w:val="center"/>
        </w:trPr>
        <w:tc>
          <w:tcPr>
            <w:tcW w:w="639" w:type="dxa"/>
            <w:vAlign w:val="center"/>
          </w:tcPr>
          <w:p w:rsidR="00C571C9" w:rsidRPr="00234B17" w:rsidRDefault="00C571C9" w:rsidP="00C571C9">
            <w:pPr>
              <w:jc w:val="left"/>
              <w:rPr>
                <w:rFonts w:ascii="Times New Roman" w:eastAsia="Times New Roman" w:hAnsi="Times New Roman"/>
                <w:sz w:val="32"/>
                <w:szCs w:val="32"/>
              </w:rPr>
            </w:pPr>
            <w:r w:rsidRPr="00234B17">
              <w:rPr>
                <w:rFonts w:ascii="Times New Roman" w:eastAsia="Times New Roman" w:hAnsi="Times New Roman"/>
                <w:noProof/>
                <w:szCs w:val="22"/>
              </w:rPr>
              <mc:AlternateContent>
                <mc:Choice Requires="wps">
                  <w:drawing>
                    <wp:anchor distT="0" distB="0" distL="114300" distR="114300" simplePos="0" relativeHeight="251659776" behindDoc="0" locked="0" layoutInCell="1" allowOverlap="1" wp14:anchorId="4AA73224" wp14:editId="0B3B5A4F">
                      <wp:simplePos x="0" y="0"/>
                      <wp:positionH relativeFrom="column">
                        <wp:posOffset>58420</wp:posOffset>
                      </wp:positionH>
                      <wp:positionV relativeFrom="paragraph">
                        <wp:posOffset>-17780</wp:posOffset>
                      </wp:positionV>
                      <wp:extent cx="247650" cy="228600"/>
                      <wp:effectExtent l="0" t="0" r="19050" b="19050"/>
                      <wp:wrapNone/>
                      <wp:docPr id="6"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E7AB353" id="AutoShape 9" o:spid="_x0000_s1026" style="position:absolute;margin-left:4.6pt;margin-top:-1.4pt;width:19.5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"/>
                  </w:pict>
                </mc:Fallback>
              </mc:AlternateContent>
            </w:r>
          </w:p>
        </w:tc>
        <w:tc>
          <w:tcPr>
            <w:tcW w:w="1220" w:type="dxa"/>
            <w:vAlign w:val="center"/>
          </w:tcPr>
          <w:p w:rsidR="00C571C9" w:rsidRPr="003463E2" w:rsidRDefault="00C571C9" w:rsidP="00074C9E">
            <w:pPr>
              <w:jc w:val="center"/>
              <w:rPr>
                <w:rFonts w:eastAsia="Times New Roman" w:cs="Arial"/>
                <w:sz w:val="20"/>
              </w:rPr>
            </w:pPr>
            <w:r w:rsidRPr="003463E2">
              <w:rPr>
                <w:rFonts w:eastAsia="Times New Roman" w:cs="Arial"/>
                <w:sz w:val="20"/>
              </w:rPr>
              <w:t>Lot 1</w:t>
            </w:r>
          </w:p>
        </w:tc>
        <w:tc>
          <w:tcPr>
            <w:tcW w:w="7358" w:type="dxa"/>
            <w:vAlign w:val="center"/>
          </w:tcPr>
          <w:p w:rsidR="00C571C9" w:rsidRPr="003463E2" w:rsidRDefault="00C571C9" w:rsidP="000B7D1C">
            <w:pPr>
              <w:keepNext/>
              <w:keepLines/>
              <w:tabs>
                <w:tab w:val="left" w:pos="851"/>
                <w:tab w:val="left" w:pos="1134"/>
              </w:tabs>
              <w:jc w:val="left"/>
              <w:rPr>
                <w:rFonts w:eastAsia="Times New Roman" w:cs="Arial"/>
                <w:sz w:val="20"/>
              </w:rPr>
            </w:pPr>
            <w:r w:rsidRPr="003463E2">
              <w:rPr>
                <w:rFonts w:eastAsia="Times New Roman" w:cs="Arial"/>
                <w:sz w:val="20"/>
              </w:rPr>
              <w:t>Clinique Médicale du Mas de Rochet (34)</w:t>
            </w:r>
          </w:p>
          <w:p w:rsidR="00C571C9" w:rsidRPr="003463E2" w:rsidRDefault="00C571C9" w:rsidP="000B7D1C">
            <w:pPr>
              <w:keepNext/>
              <w:keepLines/>
              <w:tabs>
                <w:tab w:val="left" w:pos="851"/>
                <w:tab w:val="left" w:pos="1134"/>
              </w:tabs>
              <w:jc w:val="left"/>
              <w:rPr>
                <w:rFonts w:eastAsia="Times New Roman" w:cs="Arial"/>
                <w:sz w:val="20"/>
              </w:rPr>
            </w:pPr>
          </w:p>
          <w:p w:rsidR="00C571C9" w:rsidRPr="003463E2" w:rsidRDefault="00C571C9" w:rsidP="000B7D1C">
            <w:pPr>
              <w:jc w:val="left"/>
              <w:rPr>
                <w:rFonts w:eastAsia="Times New Roman" w:cs="Arial"/>
                <w:color w:val="000000"/>
                <w:sz w:val="20"/>
              </w:rPr>
            </w:pPr>
            <w:r w:rsidRPr="003463E2">
              <w:rPr>
                <w:rFonts w:eastAsia="Times New Roman" w:cs="Arial"/>
                <w:sz w:val="20"/>
              </w:rPr>
              <w:t>Prestations ambulances ou Véhicules Sanitaires légers pour consultations ou hospitalisations d’adultes.</w:t>
            </w:r>
          </w:p>
        </w:tc>
      </w:tr>
      <w:tr w:rsidR="00C571C9" w:rsidRPr="00234B17" w:rsidTr="000B7D1C">
        <w:trPr>
          <w:cantSplit/>
          <w:trHeight w:val="2252"/>
          <w:jc w:val="center"/>
        </w:trPr>
        <w:tc>
          <w:tcPr>
            <w:tcW w:w="639" w:type="dxa"/>
            <w:tcBorders>
              <w:top w:val="single" w:sz="6" w:space="0" w:color="000000"/>
              <w:left w:val="single" w:sz="6" w:space="0" w:color="000000"/>
              <w:bottom w:val="single" w:sz="6" w:space="0" w:color="000000"/>
              <w:right w:val="single" w:sz="6" w:space="0" w:color="000000"/>
            </w:tcBorders>
            <w:vAlign w:val="center"/>
          </w:tcPr>
          <w:p w:rsidR="00C571C9" w:rsidRPr="00234B17" w:rsidRDefault="00C571C9" w:rsidP="00C571C9">
            <w:pPr>
              <w:jc w:val="left"/>
              <w:rPr>
                <w:rFonts w:ascii="Times New Roman" w:eastAsia="Times New Roman" w:hAnsi="Times New Roman"/>
                <w:sz w:val="32"/>
                <w:szCs w:val="32"/>
              </w:rPr>
            </w:pPr>
            <w:r w:rsidRPr="003463E2">
              <w:rPr>
                <w:rFonts w:ascii="Times New Roman" w:eastAsia="Times New Roman" w:hAnsi="Times New Roman"/>
                <w:noProof/>
                <w:sz w:val="32"/>
                <w:szCs w:val="32"/>
              </w:rPr>
              <mc:AlternateContent>
                <mc:Choice Requires="wps">
                  <w:drawing>
                    <wp:anchor distT="0" distB="0" distL="114300" distR="114300" simplePos="0" relativeHeight="251660800" behindDoc="0" locked="0" layoutInCell="1" allowOverlap="1" wp14:anchorId="4E132E64" wp14:editId="50E796BB">
                      <wp:simplePos x="0" y="0"/>
                      <wp:positionH relativeFrom="column">
                        <wp:posOffset>57785</wp:posOffset>
                      </wp:positionH>
                      <wp:positionV relativeFrom="paragraph">
                        <wp:posOffset>13335</wp:posOffset>
                      </wp:positionV>
                      <wp:extent cx="247650" cy="228600"/>
                      <wp:effectExtent l="0" t="0" r="19050" b="19050"/>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DEF6A0D" id="AutoShape 10" o:spid="_x0000_s1026" style="position:absolute;margin-left:4.55pt;margin-top:1.05pt;width:19.5pt;height:1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"/>
                  </w:pict>
                </mc:Fallback>
              </mc:AlternateContent>
            </w:r>
          </w:p>
        </w:tc>
        <w:tc>
          <w:tcPr>
            <w:tcW w:w="1220" w:type="dxa"/>
            <w:tcBorders>
              <w:top w:val="single" w:sz="6" w:space="0" w:color="000000"/>
              <w:left w:val="single" w:sz="6" w:space="0" w:color="000000"/>
              <w:bottom w:val="single" w:sz="6" w:space="0" w:color="000000"/>
              <w:right w:val="single" w:sz="6" w:space="0" w:color="000000"/>
            </w:tcBorders>
            <w:vAlign w:val="center"/>
          </w:tcPr>
          <w:p w:rsidR="00C571C9" w:rsidRDefault="00C571C9" w:rsidP="00C571C9">
            <w:pPr>
              <w:jc w:val="center"/>
              <w:rPr>
                <w:rFonts w:eastAsia="Times New Roman" w:cs="Arial"/>
                <w:sz w:val="20"/>
              </w:rPr>
            </w:pPr>
            <w:r w:rsidRPr="003463E2">
              <w:rPr>
                <w:rFonts w:eastAsia="Times New Roman" w:cs="Arial"/>
                <w:sz w:val="20"/>
              </w:rPr>
              <w:t>Lot 2</w:t>
            </w:r>
          </w:p>
          <w:p w:rsidR="000B7D1C" w:rsidRDefault="000B7D1C" w:rsidP="000B7D1C">
            <w:pPr>
              <w:spacing w:before="120" w:after="40"/>
              <w:ind w:left="40" w:right="40"/>
              <w:jc w:val="center"/>
              <w:rPr>
                <w:i/>
                <w:color w:val="000000"/>
                <w:u w:val="single"/>
              </w:rPr>
            </w:pPr>
            <w:r w:rsidRPr="00037DDF">
              <w:rPr>
                <w:i/>
                <w:color w:val="000000"/>
                <w:u w:val="single"/>
              </w:rPr>
              <w:t xml:space="preserve">Membre </w:t>
            </w:r>
            <w:r>
              <w:rPr>
                <w:i/>
                <w:color w:val="000000"/>
                <w:u w:val="single"/>
              </w:rPr>
              <w:t>1</w:t>
            </w:r>
            <w:r w:rsidR="008770BC">
              <w:rPr>
                <w:i/>
                <w:color w:val="000000"/>
                <w:u w:val="single"/>
              </w:rPr>
              <w:t xml:space="preserve"> du GDC</w:t>
            </w:r>
          </w:p>
          <w:p w:rsidR="000B7D1C" w:rsidRDefault="000B7D1C" w:rsidP="000B7D1C">
            <w:pPr>
              <w:spacing w:before="120" w:after="40"/>
              <w:ind w:left="40" w:right="40"/>
              <w:jc w:val="center"/>
              <w:rPr>
                <w:i/>
                <w:color w:val="000000"/>
                <w:u w:val="single"/>
              </w:rPr>
            </w:pPr>
            <w:r>
              <w:rPr>
                <w:i/>
                <w:color w:val="000000"/>
                <w:u w:val="single"/>
              </w:rPr>
              <w:t>et</w:t>
            </w:r>
          </w:p>
          <w:p w:rsidR="000B7D1C" w:rsidRPr="003463E2" w:rsidRDefault="000B7D1C" w:rsidP="000B7D1C">
            <w:pPr>
              <w:jc w:val="center"/>
              <w:rPr>
                <w:rFonts w:eastAsia="Times New Roman" w:cs="Arial"/>
                <w:sz w:val="20"/>
              </w:rPr>
            </w:pPr>
            <w:r w:rsidRPr="00037DDF">
              <w:rPr>
                <w:i/>
                <w:color w:val="000000"/>
                <w:u w:val="single"/>
              </w:rPr>
              <w:t>Membre 2</w:t>
            </w:r>
            <w:r w:rsidR="008770BC">
              <w:rPr>
                <w:i/>
                <w:color w:val="000000"/>
                <w:u w:val="single"/>
              </w:rPr>
              <w:t xml:space="preserve"> GDC</w:t>
            </w:r>
          </w:p>
        </w:tc>
        <w:tc>
          <w:tcPr>
            <w:tcW w:w="7358" w:type="dxa"/>
            <w:tcBorders>
              <w:top w:val="single" w:sz="6" w:space="0" w:color="000000"/>
              <w:left w:val="single" w:sz="6" w:space="0" w:color="000000"/>
              <w:bottom w:val="single" w:sz="6" w:space="0" w:color="000000"/>
              <w:right w:val="single" w:sz="6" w:space="0" w:color="000000"/>
            </w:tcBorders>
            <w:vAlign w:val="center"/>
          </w:tcPr>
          <w:p w:rsidR="00C571C9" w:rsidRPr="003463E2" w:rsidRDefault="00074C9E" w:rsidP="000B7D1C">
            <w:pPr>
              <w:keepNext/>
              <w:keepLines/>
              <w:tabs>
                <w:tab w:val="left" w:pos="851"/>
                <w:tab w:val="left" w:pos="1134"/>
              </w:tabs>
              <w:jc w:val="left"/>
              <w:rPr>
                <w:rFonts w:eastAsia="Times New Roman" w:cs="Arial"/>
                <w:sz w:val="20"/>
              </w:rPr>
            </w:pPr>
            <w:r>
              <w:rPr>
                <w:rFonts w:eastAsia="Times New Roman" w:cs="Arial"/>
                <w:sz w:val="20"/>
              </w:rPr>
              <w:t>Centre médical l’Egrégore (30)</w:t>
            </w:r>
          </w:p>
          <w:p w:rsidR="00C571C9" w:rsidRPr="003463E2" w:rsidRDefault="00C571C9" w:rsidP="000B7D1C">
            <w:pPr>
              <w:keepNext/>
              <w:keepLines/>
              <w:tabs>
                <w:tab w:val="left" w:pos="851"/>
                <w:tab w:val="left" w:pos="1134"/>
              </w:tabs>
              <w:jc w:val="left"/>
              <w:rPr>
                <w:rFonts w:eastAsia="Times New Roman" w:cs="Arial"/>
                <w:sz w:val="20"/>
              </w:rPr>
            </w:pPr>
          </w:p>
          <w:p w:rsidR="00C571C9" w:rsidRDefault="00C571C9" w:rsidP="000B7D1C">
            <w:pPr>
              <w:keepNext/>
              <w:keepLines/>
              <w:tabs>
                <w:tab w:val="left" w:pos="851"/>
                <w:tab w:val="left" w:pos="1134"/>
              </w:tabs>
              <w:jc w:val="left"/>
              <w:rPr>
                <w:rFonts w:eastAsia="Times New Roman" w:cs="Arial"/>
                <w:sz w:val="20"/>
              </w:rPr>
            </w:pPr>
            <w:r w:rsidRPr="003463E2">
              <w:rPr>
                <w:rFonts w:eastAsia="Times New Roman" w:cs="Arial"/>
                <w:sz w:val="20"/>
              </w:rPr>
              <w:t xml:space="preserve">Prestations ambulances ou transports assis professionnalisés (véhicules sanitaires légers ou taxis conventionnés) pour consultations ou hospitalisations </w:t>
            </w:r>
            <w:r w:rsidR="00074C9E">
              <w:rPr>
                <w:rFonts w:eastAsia="Times New Roman" w:cs="Arial"/>
                <w:sz w:val="20"/>
              </w:rPr>
              <w:t>d’</w:t>
            </w:r>
            <w:r w:rsidRPr="003463E2">
              <w:rPr>
                <w:rFonts w:eastAsia="Times New Roman" w:cs="Arial"/>
                <w:sz w:val="20"/>
              </w:rPr>
              <w:t>adultes.</w:t>
            </w:r>
          </w:p>
          <w:p w:rsidR="000B7D1C" w:rsidRDefault="000B7D1C" w:rsidP="000B7D1C">
            <w:pPr>
              <w:spacing w:before="120" w:after="120"/>
              <w:ind w:left="660" w:right="79"/>
              <w:jc w:val="left"/>
              <w:rPr>
                <w:rFonts w:ascii="Trebuchet MS" w:eastAsia="Trebuchet MS" w:hAnsi="Trebuchet MS" w:cs="Trebuchet MS"/>
                <w:color w:val="000000"/>
                <w:sz w:val="20"/>
              </w:rPr>
            </w:pPr>
            <w:r w:rsidRPr="00961FBD">
              <w:rPr>
                <w:rFonts w:ascii="Trebuchet MS" w:eastAsia="Trebuchet MS" w:hAnsi="Trebuchet MS" w:cs="Trebuchet MS"/>
                <w:color w:val="000000"/>
                <w:sz w:val="20"/>
                <w:u w:val="single"/>
              </w:rPr>
              <w:t>Lot technique n°1 :</w:t>
            </w:r>
            <w:r>
              <w:rPr>
                <w:rFonts w:ascii="Trebuchet MS" w:eastAsia="Trebuchet MS" w:hAnsi="Trebuchet MS" w:cs="Trebuchet MS"/>
                <w:color w:val="000000"/>
                <w:sz w:val="20"/>
              </w:rPr>
              <w:t xml:space="preserve"> UGECAM OCCITANIE (</w:t>
            </w:r>
            <w:r w:rsidRPr="00037DDF">
              <w:rPr>
                <w:i/>
                <w:color w:val="000000"/>
                <w:u w:val="single"/>
              </w:rPr>
              <w:t xml:space="preserve">Membre </w:t>
            </w:r>
            <w:r>
              <w:rPr>
                <w:i/>
                <w:color w:val="000000"/>
                <w:u w:val="single"/>
              </w:rPr>
              <w:t>1)</w:t>
            </w:r>
          </w:p>
          <w:p w:rsidR="000B7D1C" w:rsidRPr="003463E2" w:rsidRDefault="000B7D1C" w:rsidP="000B7D1C">
            <w:pPr>
              <w:spacing w:before="120" w:after="120"/>
              <w:ind w:left="660" w:right="79"/>
              <w:jc w:val="left"/>
              <w:rPr>
                <w:rFonts w:eastAsia="Times New Roman" w:cs="Arial"/>
                <w:sz w:val="20"/>
              </w:rPr>
            </w:pPr>
            <w:r w:rsidRPr="00961FBD">
              <w:rPr>
                <w:rFonts w:ascii="Trebuchet MS" w:eastAsia="Trebuchet MS" w:hAnsi="Trebuchet MS" w:cs="Trebuchet MS"/>
                <w:color w:val="000000"/>
                <w:sz w:val="20"/>
                <w:u w:val="single"/>
              </w:rPr>
              <w:t>Lot technique n°2 :</w:t>
            </w:r>
            <w:r>
              <w:rPr>
                <w:rFonts w:ascii="Trebuchet MS" w:eastAsia="Trebuchet MS" w:hAnsi="Trebuchet MS" w:cs="Trebuchet MS"/>
                <w:color w:val="000000"/>
                <w:sz w:val="20"/>
              </w:rPr>
              <w:t xml:space="preserve"> Fondation Audavie (</w:t>
            </w:r>
            <w:r w:rsidRPr="00037DDF">
              <w:rPr>
                <w:i/>
                <w:color w:val="000000"/>
                <w:u w:val="single"/>
              </w:rPr>
              <w:t xml:space="preserve">Membre </w:t>
            </w:r>
            <w:r>
              <w:rPr>
                <w:i/>
                <w:color w:val="000000"/>
                <w:u w:val="single"/>
              </w:rPr>
              <w:t>2)</w:t>
            </w:r>
          </w:p>
        </w:tc>
      </w:tr>
      <w:tr w:rsidR="00C571C9" w:rsidRPr="00234B17" w:rsidTr="000B7D1C">
        <w:trPr>
          <w:cantSplit/>
          <w:trHeight w:val="671"/>
          <w:jc w:val="center"/>
        </w:trPr>
        <w:tc>
          <w:tcPr>
            <w:tcW w:w="639" w:type="dxa"/>
            <w:tcBorders>
              <w:top w:val="single" w:sz="6" w:space="0" w:color="000000"/>
              <w:left w:val="single" w:sz="6" w:space="0" w:color="000000"/>
              <w:bottom w:val="single" w:sz="6" w:space="0" w:color="000000"/>
              <w:right w:val="single" w:sz="6" w:space="0" w:color="000000"/>
            </w:tcBorders>
            <w:vAlign w:val="center"/>
          </w:tcPr>
          <w:p w:rsidR="00C571C9" w:rsidRPr="00234B17" w:rsidRDefault="00C571C9" w:rsidP="00C571C9">
            <w:pPr>
              <w:jc w:val="left"/>
              <w:rPr>
                <w:rFonts w:ascii="Times New Roman" w:eastAsia="Times New Roman" w:hAnsi="Times New Roman"/>
                <w:noProof/>
                <w:sz w:val="32"/>
                <w:szCs w:val="32"/>
              </w:rPr>
            </w:pPr>
            <w:r w:rsidRPr="00234B17">
              <w:rPr>
                <w:rFonts w:ascii="Times New Roman" w:eastAsia="Times New Roman" w:hAnsi="Times New Roman"/>
                <w:noProof/>
                <w:szCs w:val="22"/>
              </w:rPr>
              <mc:AlternateContent>
                <mc:Choice Requires="wps">
                  <w:drawing>
                    <wp:anchor distT="0" distB="0" distL="114300" distR="114300" simplePos="0" relativeHeight="251661824" behindDoc="0" locked="0" layoutInCell="1" allowOverlap="1" wp14:anchorId="6D0E144C" wp14:editId="502D9DEC">
                      <wp:simplePos x="0" y="0"/>
                      <wp:positionH relativeFrom="column">
                        <wp:posOffset>35560</wp:posOffset>
                      </wp:positionH>
                      <wp:positionV relativeFrom="paragraph">
                        <wp:posOffset>24130</wp:posOffset>
                      </wp:positionV>
                      <wp:extent cx="247650" cy="228600"/>
                      <wp:effectExtent l="0" t="0" r="19050" b="19050"/>
                      <wp:wrapNone/>
                      <wp:docPr id="4"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91D178" id="AutoShape 11" o:spid="_x0000_s1026" style="position:absolute;margin-left:2.8pt;margin-top:1.9pt;width:19.5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"/>
                  </w:pict>
                </mc:Fallback>
              </mc:AlternateContent>
            </w:r>
          </w:p>
        </w:tc>
        <w:tc>
          <w:tcPr>
            <w:tcW w:w="1220" w:type="dxa"/>
            <w:tcBorders>
              <w:top w:val="single" w:sz="6" w:space="0" w:color="000000"/>
              <w:left w:val="single" w:sz="6" w:space="0" w:color="000000"/>
              <w:bottom w:val="single" w:sz="6" w:space="0" w:color="000000"/>
              <w:right w:val="single" w:sz="6" w:space="0" w:color="000000"/>
            </w:tcBorders>
            <w:vAlign w:val="center"/>
          </w:tcPr>
          <w:p w:rsidR="00C571C9" w:rsidRPr="003463E2" w:rsidRDefault="00C571C9" w:rsidP="00C571C9">
            <w:pPr>
              <w:jc w:val="center"/>
              <w:rPr>
                <w:rFonts w:eastAsia="Times New Roman" w:cs="Arial"/>
                <w:sz w:val="20"/>
              </w:rPr>
            </w:pPr>
            <w:r w:rsidRPr="003463E2">
              <w:rPr>
                <w:rFonts w:eastAsia="Times New Roman" w:cs="Arial"/>
                <w:sz w:val="20"/>
              </w:rPr>
              <w:t>Lot 3</w:t>
            </w:r>
          </w:p>
        </w:tc>
        <w:tc>
          <w:tcPr>
            <w:tcW w:w="7358" w:type="dxa"/>
            <w:tcBorders>
              <w:top w:val="single" w:sz="6" w:space="0" w:color="000000"/>
              <w:left w:val="single" w:sz="6" w:space="0" w:color="000000"/>
              <w:bottom w:val="single" w:sz="6" w:space="0" w:color="000000"/>
              <w:right w:val="single" w:sz="6" w:space="0" w:color="000000"/>
            </w:tcBorders>
            <w:vAlign w:val="center"/>
          </w:tcPr>
          <w:p w:rsidR="00C571C9" w:rsidRPr="003463E2" w:rsidRDefault="00C87C5C" w:rsidP="000B7D1C">
            <w:pPr>
              <w:keepNext/>
              <w:keepLines/>
              <w:tabs>
                <w:tab w:val="left" w:pos="851"/>
                <w:tab w:val="left" w:pos="1134"/>
              </w:tabs>
              <w:jc w:val="left"/>
              <w:rPr>
                <w:rFonts w:eastAsia="Times New Roman" w:cs="Arial"/>
                <w:sz w:val="20"/>
              </w:rPr>
            </w:pPr>
            <w:r>
              <w:rPr>
                <w:rFonts w:eastAsia="Times New Roman" w:cs="Arial"/>
                <w:sz w:val="20"/>
              </w:rPr>
              <w:t>C</w:t>
            </w:r>
            <w:r w:rsidR="00862751">
              <w:rPr>
                <w:rFonts w:eastAsia="Times New Roman" w:cs="Arial"/>
                <w:sz w:val="20"/>
              </w:rPr>
              <w:t>entre</w:t>
            </w:r>
            <w:r>
              <w:rPr>
                <w:rFonts w:eastAsia="Times New Roman" w:cs="Arial"/>
                <w:sz w:val="20"/>
              </w:rPr>
              <w:t xml:space="preserve"> Le Vallespir </w:t>
            </w:r>
            <w:r w:rsidR="00C571C9" w:rsidRPr="003463E2">
              <w:rPr>
                <w:rFonts w:eastAsia="Times New Roman" w:cs="Arial"/>
                <w:sz w:val="20"/>
              </w:rPr>
              <w:t>(66)</w:t>
            </w:r>
          </w:p>
          <w:p w:rsidR="00C571C9" w:rsidRPr="003463E2" w:rsidRDefault="00C571C9" w:rsidP="000B7D1C">
            <w:pPr>
              <w:keepNext/>
              <w:keepLines/>
              <w:tabs>
                <w:tab w:val="left" w:pos="851"/>
                <w:tab w:val="left" w:pos="1134"/>
              </w:tabs>
              <w:jc w:val="left"/>
              <w:rPr>
                <w:rFonts w:eastAsia="Times New Roman" w:cs="Arial"/>
                <w:sz w:val="20"/>
              </w:rPr>
            </w:pPr>
          </w:p>
          <w:p w:rsidR="00C571C9" w:rsidRPr="003463E2" w:rsidRDefault="00C571C9" w:rsidP="000B7D1C">
            <w:pPr>
              <w:jc w:val="left"/>
              <w:rPr>
                <w:rFonts w:eastAsia="Times New Roman" w:cs="Arial"/>
                <w:color w:val="000000"/>
                <w:sz w:val="20"/>
              </w:rPr>
            </w:pPr>
            <w:r w:rsidRPr="003463E2">
              <w:rPr>
                <w:rFonts w:eastAsia="Times New Roman" w:cs="Arial"/>
                <w:color w:val="000000"/>
                <w:sz w:val="20"/>
              </w:rPr>
              <w:t>Prestations ambulances ou transports assis professionnalisés (véhicules sanitaires légers ou taxis conv</w:t>
            </w:r>
            <w:bookmarkStart w:id="0" w:name="_GoBack"/>
            <w:bookmarkEnd w:id="0"/>
            <w:r w:rsidRPr="003463E2">
              <w:rPr>
                <w:rFonts w:eastAsia="Times New Roman" w:cs="Arial"/>
                <w:color w:val="000000"/>
                <w:sz w:val="20"/>
              </w:rPr>
              <w:t>entionnés) pour consultations ou hospitalisations d’adultes.</w:t>
            </w:r>
          </w:p>
        </w:tc>
      </w:tr>
    </w:tbl>
    <w:p w:rsidR="00F006BF" w:rsidRDefault="00F006BF">
      <w:pPr>
        <w:jc w:val="center"/>
        <w:rPr>
          <w:b/>
          <w:sz w:val="24"/>
          <w:szCs w:val="24"/>
          <w:u w:val="single"/>
        </w:rPr>
      </w:pPr>
      <w:r>
        <w:rPr>
          <w:b/>
          <w:sz w:val="24"/>
          <w:szCs w:val="24"/>
          <w:u w:val="single"/>
        </w:rPr>
        <w:br w:type="page"/>
      </w:r>
    </w:p>
    <w:p w:rsidR="00610AEF" w:rsidRDefault="00610AEF">
      <w:pPr>
        <w:jc w:val="center"/>
        <w:rPr>
          <w:b/>
          <w:sz w:val="24"/>
          <w:szCs w:val="24"/>
          <w:u w:val="single"/>
        </w:rPr>
      </w:pPr>
    </w:p>
    <w:p w:rsidR="00610AEF" w:rsidRPr="00234B17" w:rsidRDefault="00610AEF">
      <w:pPr>
        <w:jc w:val="center"/>
        <w:rPr>
          <w:sz w:val="24"/>
          <w:szCs w:val="24"/>
          <w:u w:val="single"/>
        </w:rPr>
      </w:pPr>
    </w:p>
    <w:p w:rsidR="00F006BF" w:rsidRPr="00234B17" w:rsidRDefault="00F006BF" w:rsidP="00F006BF">
      <w:pPr>
        <w:jc w:val="center"/>
        <w:rPr>
          <w:sz w:val="24"/>
          <w:szCs w:val="24"/>
        </w:rPr>
      </w:pPr>
      <w:r w:rsidRPr="00234B17">
        <w:rPr>
          <w:sz w:val="24"/>
          <w:szCs w:val="24"/>
        </w:rPr>
        <w:t>* * * PREAMBULE * * *</w:t>
      </w:r>
    </w:p>
    <w:p w:rsidR="00F006BF" w:rsidRPr="00234B17" w:rsidRDefault="00F006BF">
      <w:pPr>
        <w:jc w:val="center"/>
        <w:rPr>
          <w:sz w:val="24"/>
          <w:szCs w:val="24"/>
          <w:u w:val="single"/>
        </w:rPr>
      </w:pPr>
    </w:p>
    <w:p w:rsidR="00610AEF" w:rsidRPr="00234B17" w:rsidRDefault="00610AEF">
      <w:pPr>
        <w:jc w:val="center"/>
        <w:rPr>
          <w:sz w:val="24"/>
          <w:szCs w:val="24"/>
          <w:u w:val="single"/>
        </w:rPr>
      </w:pPr>
    </w:p>
    <w:p w:rsidR="00610AEF" w:rsidRPr="00234B17" w:rsidRDefault="00610AEF">
      <w:pPr>
        <w:jc w:val="center"/>
        <w:rPr>
          <w:sz w:val="24"/>
          <w:szCs w:val="24"/>
          <w:u w:val="single"/>
        </w:rPr>
      </w:pP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Cadre de réponse technique</w:t>
      </w:r>
      <w:r w:rsidR="00BA31C7" w:rsidRPr="00234B17">
        <w:rPr>
          <w:rFonts w:eastAsia="Times New Roman" w:cs="Arial"/>
          <w:sz w:val="24"/>
          <w:szCs w:val="24"/>
        </w:rPr>
        <w:t xml:space="preserve"> valant mémoire technique</w:t>
      </w:r>
      <w:r w:rsidRPr="00234B17">
        <w:rPr>
          <w:rFonts w:eastAsia="Times New Roman" w:cs="Arial"/>
          <w:sz w:val="24"/>
          <w:szCs w:val="24"/>
        </w:rPr>
        <w:t xml:space="preserve"> à renseigner par le candidat et à remettre à l’appui de son offre conformément aux indications portées au Règlement de la consultation.</w:t>
      </w: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r w:rsidR="00074C9E">
        <w:rPr>
          <w:rFonts w:eastAsia="Times New Roman" w:cs="Arial"/>
          <w:sz w:val="24"/>
          <w:szCs w:val="24"/>
        </w:rPr>
        <w:t>.</w:t>
      </w:r>
    </w:p>
    <w:p w:rsidR="007A2BAA" w:rsidRPr="00234B17" w:rsidRDefault="007A2BAA" w:rsidP="00074C9E">
      <w:pPr>
        <w:spacing w:before="120"/>
        <w:rPr>
          <w:rFonts w:eastAsia="Times New Roman" w:cs="Arial"/>
          <w:sz w:val="24"/>
          <w:szCs w:val="24"/>
        </w:rPr>
      </w:pPr>
      <w:r w:rsidRPr="009610CA">
        <w:rPr>
          <w:rFonts w:eastAsia="Times New Roman" w:cs="Arial"/>
          <w:sz w:val="24"/>
          <w:szCs w:val="24"/>
        </w:rPr>
        <w:t>Toute offre qui ne respectera pas cette exigence se verra rejetée car déclarée irrégulière</w:t>
      </w:r>
      <w:r w:rsidR="001F3CF3">
        <w:rPr>
          <w:rFonts w:eastAsia="Times New Roman" w:cs="Arial"/>
          <w:sz w:val="24"/>
          <w:szCs w:val="24"/>
        </w:rPr>
        <w:t>.</w:t>
      </w:r>
    </w:p>
    <w:p w:rsidR="007A2BAA" w:rsidRPr="00234B17" w:rsidRDefault="007A2BAA" w:rsidP="00074C9E">
      <w:pPr>
        <w:spacing w:before="120"/>
        <w:rPr>
          <w:rFonts w:eastAsia="Times New Roman" w:cs="Arial"/>
          <w:sz w:val="24"/>
          <w:szCs w:val="24"/>
        </w:rPr>
      </w:pPr>
      <w:r w:rsidRPr="00234B17">
        <w:rPr>
          <w:rFonts w:eastAsia="Times New Roman" w:cs="Arial"/>
          <w:sz w:val="24"/>
          <w:szCs w:val="24"/>
        </w:rPr>
        <w:t xml:space="preserve">Une attention particulière devra être apportée aux renseignements de cadre de réponse technique qui constitue la proposition technique du candidat : </w:t>
      </w:r>
    </w:p>
    <w:p w:rsidR="007A2BAA" w:rsidRPr="00234B17" w:rsidRDefault="00074C9E" w:rsidP="00074C9E">
      <w:pPr>
        <w:tabs>
          <w:tab w:val="left" w:pos="180"/>
        </w:tabs>
        <w:spacing w:before="120"/>
        <w:rPr>
          <w:rFonts w:eastAsia="Times New Roman" w:cs="Arial"/>
          <w:sz w:val="24"/>
          <w:szCs w:val="24"/>
        </w:rPr>
      </w:pPr>
      <w:r>
        <w:rPr>
          <w:rFonts w:eastAsia="Times New Roman" w:cs="Arial"/>
          <w:sz w:val="24"/>
          <w:szCs w:val="24"/>
        </w:rPr>
        <w:t>- c</w:t>
      </w:r>
      <w:r w:rsidR="007A2BAA" w:rsidRPr="00234B17">
        <w:rPr>
          <w:rFonts w:eastAsia="Times New Roman" w:cs="Arial"/>
          <w:sz w:val="24"/>
          <w:szCs w:val="24"/>
        </w:rPr>
        <w:t xml:space="preserve">ette trame permettra au Pouvoir Adjudicateur de juger les candidats sur les éléments relatifs au critère valeur technique mentionné au règlement de la consultation. </w:t>
      </w:r>
    </w:p>
    <w:p w:rsidR="007A2BAA" w:rsidRPr="00234B17" w:rsidRDefault="007A2BAA" w:rsidP="00074C9E">
      <w:pPr>
        <w:tabs>
          <w:tab w:val="left" w:pos="180"/>
        </w:tabs>
        <w:spacing w:before="120"/>
        <w:rPr>
          <w:rFonts w:eastAsia="Times New Roman" w:cs="Arial"/>
          <w:sz w:val="24"/>
          <w:szCs w:val="24"/>
        </w:rPr>
      </w:pPr>
      <w:r w:rsidRPr="00234B17">
        <w:rPr>
          <w:rFonts w:eastAsia="Times New Roman" w:cs="Arial"/>
          <w:sz w:val="24"/>
          <w:szCs w:val="24"/>
        </w:rPr>
        <w:t>-</w:t>
      </w:r>
      <w:r w:rsidRPr="00234B17">
        <w:rPr>
          <w:rFonts w:eastAsia="Times New Roman" w:cs="Arial"/>
          <w:sz w:val="24"/>
          <w:szCs w:val="24"/>
        </w:rPr>
        <w:tab/>
      </w:r>
      <w:r w:rsidR="00074C9E">
        <w:rPr>
          <w:rFonts w:eastAsia="Times New Roman" w:cs="Arial"/>
          <w:sz w:val="24"/>
          <w:szCs w:val="24"/>
        </w:rPr>
        <w:t>i</w:t>
      </w:r>
      <w:r w:rsidRPr="00234B17">
        <w:rPr>
          <w:rFonts w:eastAsia="Times New Roman" w:cs="Arial"/>
          <w:sz w:val="24"/>
          <w:szCs w:val="24"/>
        </w:rPr>
        <w:t>l ne s’agit pas de reporter dans ce cadre les informations générales de l’entreprise relative à la candidature (</w:t>
      </w:r>
      <w:r w:rsidR="00074C9E">
        <w:rPr>
          <w:rFonts w:eastAsia="Times New Roman" w:cs="Arial"/>
          <w:sz w:val="24"/>
          <w:szCs w:val="24"/>
        </w:rPr>
        <w:t>cf.</w:t>
      </w:r>
      <w:r w:rsidRPr="00234B17">
        <w:rPr>
          <w:rFonts w:eastAsia="Times New Roman" w:cs="Arial"/>
          <w:sz w:val="24"/>
          <w:szCs w:val="24"/>
        </w:rPr>
        <w:t xml:space="preserve"> article pièces de la candidature du règlement de consultation) mais les éléments spécifiques à la consultation visée en objet, permettant de juger l’offre.</w:t>
      </w:r>
    </w:p>
    <w:p w:rsidR="007A2BAA" w:rsidRPr="00234B17" w:rsidRDefault="007A2BAA" w:rsidP="00074C9E">
      <w:pPr>
        <w:tabs>
          <w:tab w:val="left" w:pos="180"/>
        </w:tabs>
        <w:spacing w:before="120"/>
        <w:rPr>
          <w:rFonts w:eastAsia="Times New Roman" w:cs="Arial"/>
          <w:sz w:val="24"/>
          <w:szCs w:val="24"/>
        </w:rPr>
      </w:pPr>
      <w:r w:rsidRPr="00234B17">
        <w:rPr>
          <w:rFonts w:eastAsia="Times New Roman" w:cs="Arial"/>
          <w:sz w:val="24"/>
          <w:szCs w:val="24"/>
        </w:rPr>
        <w:t>-</w:t>
      </w:r>
      <w:r w:rsidRPr="00234B17">
        <w:rPr>
          <w:rFonts w:eastAsia="Times New Roman" w:cs="Arial"/>
          <w:sz w:val="24"/>
          <w:szCs w:val="24"/>
        </w:rPr>
        <w:tab/>
      </w:r>
      <w:r w:rsidR="00074C9E">
        <w:rPr>
          <w:rFonts w:eastAsia="Times New Roman" w:cs="Arial"/>
          <w:sz w:val="24"/>
          <w:szCs w:val="24"/>
        </w:rPr>
        <w:t>e</w:t>
      </w:r>
      <w:r w:rsidRPr="00234B17">
        <w:rPr>
          <w:rFonts w:eastAsia="Times New Roman" w:cs="Arial"/>
          <w:sz w:val="24"/>
          <w:szCs w:val="24"/>
        </w:rPr>
        <w:t>n cas de groupement, il est loisible au candidat de présenter un mémoire commun ou un mémoire par cotraitant</w:t>
      </w:r>
      <w:r w:rsidR="00074C9E">
        <w:rPr>
          <w:rFonts w:eastAsia="Times New Roman" w:cs="Arial"/>
          <w:sz w:val="24"/>
          <w:szCs w:val="24"/>
        </w:rPr>
        <w:t>.</w:t>
      </w:r>
    </w:p>
    <w:p w:rsidR="007A2BAA" w:rsidRPr="001F3CF3" w:rsidRDefault="007A2BAA" w:rsidP="00074C9E">
      <w:pPr>
        <w:spacing w:before="120"/>
        <w:rPr>
          <w:rFonts w:eastAsia="Times New Roman" w:cs="Arial"/>
          <w:sz w:val="24"/>
          <w:szCs w:val="24"/>
        </w:rPr>
      </w:pPr>
      <w:r w:rsidRPr="00234B17">
        <w:rPr>
          <w:rFonts w:eastAsia="Times New Roman" w:cs="Arial"/>
          <w:sz w:val="24"/>
          <w:szCs w:val="24"/>
        </w:rPr>
        <w:t xml:space="preserve">Le présent cadre de réponse technique est un élément essentiel de l’offre sur laquelle le </w:t>
      </w:r>
      <w:r w:rsidRPr="001F3CF3">
        <w:rPr>
          <w:rFonts w:eastAsia="Times New Roman" w:cs="Arial"/>
          <w:sz w:val="24"/>
          <w:szCs w:val="24"/>
        </w:rPr>
        <w:t>candidat s’engage. Le candidat retenu verra son cadre de réponse technique contractualisé à la notification après ajustements à la négociation le cas échéant.</w:t>
      </w:r>
    </w:p>
    <w:p w:rsidR="007A2BAA" w:rsidRPr="00234B17" w:rsidRDefault="00312165" w:rsidP="00074C9E">
      <w:pPr>
        <w:pStyle w:val="Normal1"/>
        <w:tabs>
          <w:tab w:val="clear" w:pos="284"/>
          <w:tab w:val="clear" w:pos="851"/>
        </w:tabs>
        <w:spacing w:before="120"/>
        <w:ind w:firstLine="0"/>
        <w:rPr>
          <w:sz w:val="24"/>
          <w:szCs w:val="24"/>
          <w:u w:val="single"/>
        </w:rPr>
      </w:pPr>
      <w:r w:rsidRPr="001F3CF3">
        <w:rPr>
          <w:rFonts w:ascii="Arial" w:hAnsi="Arial" w:cs="Arial"/>
          <w:sz w:val="24"/>
          <w:szCs w:val="24"/>
        </w:rPr>
        <w:t>Le</w:t>
      </w:r>
      <w:r w:rsidR="004374F0" w:rsidRPr="001F3CF3">
        <w:rPr>
          <w:rFonts w:ascii="Arial" w:hAnsi="Arial" w:cs="Arial"/>
          <w:sz w:val="24"/>
          <w:szCs w:val="24"/>
        </w:rPr>
        <w:t xml:space="preserve"> mémoire technique </w:t>
      </w:r>
      <w:r w:rsidR="00282580" w:rsidRPr="001F3CF3">
        <w:rPr>
          <w:rFonts w:ascii="Arial" w:hAnsi="Arial" w:cs="Arial"/>
          <w:sz w:val="24"/>
          <w:szCs w:val="24"/>
        </w:rPr>
        <w:t xml:space="preserve">permettra le jugement </w:t>
      </w:r>
      <w:r w:rsidR="007145BF" w:rsidRPr="001F3CF3">
        <w:rPr>
          <w:rFonts w:ascii="Arial" w:hAnsi="Arial" w:cs="Arial"/>
          <w:sz w:val="24"/>
          <w:szCs w:val="24"/>
        </w:rPr>
        <w:t>du critère « Organisation mise en place pour assurer les prestations»</w:t>
      </w:r>
      <w:r w:rsidR="00282580" w:rsidRPr="001F3CF3">
        <w:rPr>
          <w:rFonts w:ascii="Arial" w:hAnsi="Arial" w:cs="Arial"/>
          <w:sz w:val="24"/>
          <w:szCs w:val="24"/>
        </w:rPr>
        <w:t xml:space="preserve"> </w:t>
      </w:r>
      <w:r w:rsidR="007D27D1" w:rsidRPr="001F3CF3">
        <w:rPr>
          <w:rFonts w:ascii="Arial" w:hAnsi="Arial" w:cs="Arial"/>
          <w:sz w:val="24"/>
          <w:szCs w:val="24"/>
        </w:rPr>
        <w:t>(Cf</w:t>
      </w:r>
      <w:r w:rsidR="008041F3" w:rsidRPr="001F3CF3">
        <w:rPr>
          <w:rFonts w:ascii="Arial" w:hAnsi="Arial" w:cs="Arial"/>
          <w:sz w:val="24"/>
          <w:szCs w:val="24"/>
        </w:rPr>
        <w:t>.</w:t>
      </w:r>
      <w:r w:rsidR="007D27D1" w:rsidRPr="001F3CF3">
        <w:rPr>
          <w:rFonts w:ascii="Arial" w:hAnsi="Arial" w:cs="Arial"/>
          <w:sz w:val="24"/>
          <w:szCs w:val="24"/>
        </w:rPr>
        <w:t xml:space="preserve"> critères de jugement des offres, à l’art </w:t>
      </w:r>
      <w:r w:rsidR="001F3CF3" w:rsidRPr="001F3CF3">
        <w:rPr>
          <w:rFonts w:ascii="Arial" w:hAnsi="Arial" w:cs="Arial"/>
          <w:sz w:val="24"/>
          <w:szCs w:val="24"/>
        </w:rPr>
        <w:t>7 - Examen des candidatures et des offres</w:t>
      </w:r>
      <w:r w:rsidR="00282580" w:rsidRPr="001F3CF3">
        <w:rPr>
          <w:rFonts w:ascii="Arial" w:hAnsi="Arial" w:cs="Arial"/>
          <w:sz w:val="24"/>
          <w:szCs w:val="24"/>
        </w:rPr>
        <w:t>,</w:t>
      </w:r>
      <w:r w:rsidR="007D27D1" w:rsidRPr="001F3CF3">
        <w:rPr>
          <w:rFonts w:ascii="Arial" w:hAnsi="Arial" w:cs="Arial"/>
          <w:sz w:val="24"/>
          <w:szCs w:val="24"/>
        </w:rPr>
        <w:t xml:space="preserve"> du Règlement de Consultation)</w:t>
      </w:r>
      <w:r w:rsidR="004374F0" w:rsidRPr="001F3CF3">
        <w:rPr>
          <w:rFonts w:ascii="Arial" w:hAnsi="Arial" w:cs="Arial"/>
          <w:sz w:val="24"/>
          <w:szCs w:val="24"/>
        </w:rPr>
        <w:t>.</w:t>
      </w:r>
      <w:r w:rsidR="004374F0" w:rsidRPr="00234B17">
        <w:rPr>
          <w:rFonts w:ascii="Arial" w:hAnsi="Arial" w:cs="Arial"/>
          <w:sz w:val="24"/>
          <w:szCs w:val="24"/>
        </w:rPr>
        <w:t xml:space="preserve"> </w:t>
      </w:r>
    </w:p>
    <w:p w:rsidR="004D1A86" w:rsidRPr="00234B17" w:rsidRDefault="004D1A86" w:rsidP="001B2A6E"/>
    <w:p w:rsidR="00074C9E" w:rsidRDefault="007D27D1" w:rsidP="005261EF">
      <w:pPr>
        <w:jc w:val="center"/>
      </w:pPr>
      <w:r>
        <w:br w:type="page"/>
      </w:r>
    </w:p>
    <w:p w:rsidR="00074C9E" w:rsidRDefault="00074C9E" w:rsidP="005261EF">
      <w:pPr>
        <w:jc w:val="center"/>
      </w:pPr>
    </w:p>
    <w:p w:rsidR="007145BF" w:rsidRPr="000E1038" w:rsidRDefault="007145BF" w:rsidP="005261EF">
      <w:pPr>
        <w:jc w:val="center"/>
        <w:rPr>
          <w:b/>
          <w:color w:val="FF00FF"/>
          <w:sz w:val="28"/>
          <w:szCs w:val="28"/>
        </w:rPr>
      </w:pPr>
      <w:r w:rsidRPr="000E1038">
        <w:rPr>
          <w:b/>
          <w:color w:val="FF00FF"/>
          <w:sz w:val="28"/>
          <w:szCs w:val="28"/>
        </w:rPr>
        <w:t>Jugement du critère valeur technique</w:t>
      </w:r>
      <w:r w:rsidR="000B7D1C" w:rsidRPr="000E1038">
        <w:rPr>
          <w:b/>
          <w:color w:val="FF00FF"/>
          <w:sz w:val="28"/>
          <w:szCs w:val="28"/>
        </w:rPr>
        <w:t xml:space="preserve"> (20 points)</w:t>
      </w:r>
      <w:r w:rsidRPr="000E1038">
        <w:rPr>
          <w:b/>
          <w:color w:val="FF00FF"/>
          <w:sz w:val="28"/>
          <w:szCs w:val="28"/>
        </w:rPr>
        <w:t> :</w:t>
      </w:r>
    </w:p>
    <w:p w:rsidR="007145BF" w:rsidRPr="00234B17" w:rsidRDefault="007145BF" w:rsidP="007145BF">
      <w:pPr>
        <w:jc w:val="center"/>
        <w:rPr>
          <w:sz w:val="28"/>
          <w:szCs w:val="28"/>
        </w:rPr>
      </w:pPr>
    </w:p>
    <w:p w:rsidR="007145BF" w:rsidRPr="00234B17" w:rsidRDefault="007145BF" w:rsidP="007145BF">
      <w:pPr>
        <w:jc w:val="center"/>
        <w:rPr>
          <w:rFonts w:cs="Arial"/>
          <w:noProof/>
          <w:sz w:val="28"/>
          <w:szCs w:val="28"/>
        </w:rPr>
      </w:pPr>
      <w:r w:rsidRPr="00234B17">
        <w:rPr>
          <w:rFonts w:cs="Arial"/>
          <w:noProof/>
          <w:sz w:val="28"/>
          <w:szCs w:val="28"/>
        </w:rPr>
        <w:t>« </w:t>
      </w:r>
      <w:r w:rsidRPr="00234B17">
        <w:rPr>
          <w:rFonts w:cs="Arial"/>
          <w:sz w:val="28"/>
          <w:szCs w:val="28"/>
        </w:rPr>
        <w:t>Organisation mise en place pour assurer les prestations</w:t>
      </w:r>
      <w:r w:rsidR="002C1B2E">
        <w:rPr>
          <w:rFonts w:cs="Arial"/>
          <w:sz w:val="28"/>
          <w:szCs w:val="28"/>
        </w:rPr>
        <w:t xml:space="preserve"> </w:t>
      </w:r>
      <w:r w:rsidRPr="00234B17">
        <w:rPr>
          <w:rFonts w:cs="Arial"/>
          <w:noProof/>
          <w:sz w:val="28"/>
          <w:szCs w:val="28"/>
        </w:rPr>
        <w:t>»</w:t>
      </w:r>
    </w:p>
    <w:p w:rsidR="00D808DE" w:rsidRPr="00234B17" w:rsidRDefault="00D808DE" w:rsidP="007145BF">
      <w:pPr>
        <w:jc w:val="center"/>
        <w:rPr>
          <w:sz w:val="28"/>
          <w:szCs w:val="28"/>
        </w:rPr>
      </w:pPr>
    </w:p>
    <w:p w:rsidR="007145BF" w:rsidRDefault="007145BF"/>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6D9F1"/>
        <w:tblCellMar>
          <w:left w:w="70" w:type="dxa"/>
          <w:right w:w="70" w:type="dxa"/>
        </w:tblCellMar>
        <w:tblLook w:val="04A0" w:firstRow="1" w:lastRow="0" w:firstColumn="1" w:lastColumn="0" w:noHBand="0" w:noVBand="1"/>
      </w:tblPr>
      <w:tblGrid>
        <w:gridCol w:w="1716"/>
        <w:gridCol w:w="8364"/>
      </w:tblGrid>
      <w:tr w:rsidR="00FF0A97" w:rsidRPr="000F1FD6" w:rsidTr="007145BF">
        <w:trPr>
          <w:trHeight w:val="315"/>
        </w:trPr>
        <w:tc>
          <w:tcPr>
            <w:tcW w:w="1716" w:type="dxa"/>
            <w:shd w:val="clear" w:color="auto" w:fill="DBE5F1"/>
            <w:vAlign w:val="center"/>
          </w:tcPr>
          <w:p w:rsidR="00FF0A97" w:rsidRPr="000F1FD6" w:rsidRDefault="000B7D1C" w:rsidP="007145BF">
            <w:pPr>
              <w:jc w:val="center"/>
              <w:rPr>
                <w:rFonts w:eastAsia="Times New Roman" w:cs="Arial"/>
                <w:b/>
                <w:bCs/>
                <w:sz w:val="24"/>
                <w:szCs w:val="24"/>
              </w:rPr>
            </w:pPr>
            <w:r>
              <w:rPr>
                <w:rFonts w:eastAsia="Times New Roman" w:cs="Arial"/>
                <w:b/>
                <w:bCs/>
                <w:sz w:val="24"/>
                <w:szCs w:val="24"/>
              </w:rPr>
              <w:t>2-1</w:t>
            </w:r>
          </w:p>
        </w:tc>
        <w:tc>
          <w:tcPr>
            <w:tcW w:w="8364" w:type="dxa"/>
            <w:shd w:val="clear" w:color="auto" w:fill="DBE5F1"/>
            <w:vAlign w:val="center"/>
          </w:tcPr>
          <w:p w:rsidR="00FF0A97" w:rsidRPr="000F1FD6" w:rsidRDefault="007145BF" w:rsidP="00FF4B69">
            <w:pPr>
              <w:jc w:val="left"/>
              <w:rPr>
                <w:rFonts w:eastAsia="Times New Roman" w:cs="Arial"/>
                <w:b/>
                <w:bCs/>
                <w:sz w:val="24"/>
                <w:szCs w:val="24"/>
              </w:rPr>
            </w:pPr>
            <w:r w:rsidRPr="000F1FD6">
              <w:rPr>
                <w:rFonts w:eastAsia="Times New Roman" w:cs="Arial"/>
                <w:b/>
                <w:bCs/>
                <w:sz w:val="24"/>
                <w:szCs w:val="24"/>
              </w:rPr>
              <w:t>Méthodologie de fonctionnement et procédés d’exécution</w:t>
            </w:r>
            <w:r w:rsidR="00B41597">
              <w:rPr>
                <w:rFonts w:eastAsia="Times New Roman" w:cs="Arial"/>
                <w:b/>
                <w:bCs/>
                <w:sz w:val="24"/>
                <w:szCs w:val="24"/>
              </w:rPr>
              <w:t xml:space="preserve"> (sur 7 points)</w:t>
            </w:r>
          </w:p>
        </w:tc>
      </w:tr>
    </w:tbl>
    <w:p w:rsidR="006C3827" w:rsidRDefault="006C3827" w:rsidP="008770BC">
      <w:pPr>
        <w:spacing w:before="60"/>
        <w:ind w:right="-170"/>
        <w:rPr>
          <w:sz w:val="18"/>
          <w:szCs w:val="18"/>
        </w:rPr>
      </w:pPr>
    </w:p>
    <w:p w:rsidR="00F006BF" w:rsidRPr="002555BF" w:rsidRDefault="00F006BF" w:rsidP="00F006BF">
      <w:pPr>
        <w:pStyle w:val="Normal1"/>
        <w:keepNext/>
        <w:tabs>
          <w:tab w:val="clear" w:pos="284"/>
          <w:tab w:val="clear" w:pos="567"/>
          <w:tab w:val="clear" w:pos="851"/>
        </w:tabs>
        <w:spacing w:after="60"/>
        <w:ind w:firstLine="0"/>
        <w:rPr>
          <w:rFonts w:ascii="Arial" w:hAnsi="Arial" w:cs="Arial"/>
          <w:i/>
          <w:sz w:val="18"/>
          <w:szCs w:val="18"/>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968"/>
      </w:tblGrid>
      <w:tr w:rsidR="002555BF" w:rsidRPr="00AF3AE1" w:rsidTr="00D51E77">
        <w:tc>
          <w:tcPr>
            <w:tcW w:w="9968" w:type="dxa"/>
            <w:shd w:val="clear" w:color="auto" w:fill="auto"/>
          </w:tcPr>
          <w:p w:rsidR="002555BF" w:rsidRPr="00623FB0" w:rsidRDefault="00623FB0" w:rsidP="00AF3AE1">
            <w:pPr>
              <w:pStyle w:val="Normal2"/>
              <w:numPr>
                <w:ilvl w:val="0"/>
                <w:numId w:val="11"/>
              </w:numPr>
              <w:tabs>
                <w:tab w:val="clear" w:pos="567"/>
                <w:tab w:val="clear" w:pos="851"/>
                <w:tab w:val="left" w:pos="425"/>
              </w:tabs>
              <w:rPr>
                <w:rFonts w:ascii="Arial" w:hAnsi="Arial" w:cs="Arial"/>
                <w:i/>
                <w:noProof/>
                <w:szCs w:val="22"/>
              </w:rPr>
            </w:pPr>
            <w:r w:rsidRPr="001827E6">
              <w:rPr>
                <w:rFonts w:ascii="Arial" w:hAnsi="Arial" w:cs="Arial"/>
                <w:i/>
                <w:noProof/>
                <w:szCs w:val="22"/>
              </w:rPr>
              <w:t xml:space="preserve">Composition du parc auto et le personnel spécialement affecté à la réalisation des prestations objet du présent marché. </w:t>
            </w:r>
          </w:p>
        </w:tc>
      </w:tr>
    </w:tbl>
    <w:p w:rsidR="00623FB0" w:rsidRDefault="00623FB0" w:rsidP="00623FB0">
      <w:pPr>
        <w:keepLines/>
        <w:tabs>
          <w:tab w:val="left" w:pos="851"/>
          <w:tab w:val="left" w:pos="1134"/>
        </w:tabs>
        <w:suppressAutoHyphens/>
        <w:spacing w:after="120"/>
        <w:ind w:left="708" w:firstLine="6"/>
        <w:rPr>
          <w:rFonts w:eastAsia="Times New Roman" w:cs="Arial"/>
          <w:noProof/>
          <w:szCs w:val="22"/>
        </w:rPr>
      </w:pPr>
    </w:p>
    <w:p w:rsidR="000E1038" w:rsidRDefault="000E1038" w:rsidP="005261EF">
      <w:pPr>
        <w:keepLines/>
        <w:tabs>
          <w:tab w:val="left" w:pos="851"/>
          <w:tab w:val="left" w:pos="1134"/>
        </w:tabs>
        <w:suppressAutoHyphens/>
        <w:spacing w:after="120"/>
        <w:ind w:left="284" w:firstLine="6"/>
        <w:rPr>
          <w:rFonts w:eastAsia="Times New Roman" w:cs="Arial"/>
          <w:i/>
          <w:noProof/>
          <w:sz w:val="18"/>
          <w:szCs w:val="18"/>
        </w:rPr>
      </w:pPr>
      <w:r w:rsidRPr="000E1038">
        <w:rPr>
          <w:rFonts w:eastAsia="Times New Roman" w:cs="Arial"/>
          <w:i/>
          <w:noProof/>
          <w:sz w:val="18"/>
          <w:szCs w:val="18"/>
        </w:rPr>
        <w:t>Le candidat décrira l’étendue et nature du parc auto spécialement affecté aux prestations.</w:t>
      </w:r>
    </w:p>
    <w:p w:rsidR="00623FB0" w:rsidRPr="005261EF" w:rsidRDefault="00623FB0" w:rsidP="005261EF">
      <w:pPr>
        <w:keepLines/>
        <w:tabs>
          <w:tab w:val="left" w:pos="851"/>
          <w:tab w:val="left" w:pos="1134"/>
        </w:tabs>
        <w:suppressAutoHyphens/>
        <w:spacing w:after="120"/>
        <w:ind w:left="284" w:firstLine="6"/>
        <w:rPr>
          <w:rFonts w:eastAsia="Times New Roman" w:cs="Arial"/>
          <w:i/>
          <w:noProof/>
          <w:sz w:val="18"/>
          <w:szCs w:val="18"/>
        </w:rPr>
      </w:pPr>
      <w:r w:rsidRPr="00623FB0">
        <w:rPr>
          <w:rFonts w:eastAsia="Times New Roman" w:cs="Arial"/>
          <w:i/>
          <w:noProof/>
          <w:sz w:val="18"/>
          <w:szCs w:val="18"/>
        </w:rPr>
        <w:t>Le candidat présentera un organigramme du personnel spécialement affecté à la réalisation de la prestation en prenant le soin d'indiquer les compétences de chaque intervenant.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D808DE">
      <w:pPr>
        <w:spacing w:before="60"/>
        <w:ind w:left="284" w:right="-170"/>
        <w:rPr>
          <w:sz w:val="18"/>
          <w:szCs w:val="18"/>
        </w:rPr>
      </w:pPr>
      <w:r w:rsidRPr="002555BF">
        <w:rPr>
          <w:sz w:val="18"/>
          <w:szCs w:val="18"/>
        </w:rPr>
        <w:t>………………………………………………………………………………………………</w:t>
      </w:r>
      <w:r>
        <w:rPr>
          <w:sz w:val="18"/>
          <w:szCs w:val="18"/>
        </w:rPr>
        <w:t>……………………..</w:t>
      </w:r>
      <w:r w:rsidRPr="002555BF">
        <w:rPr>
          <w:sz w:val="18"/>
          <w:szCs w:val="18"/>
        </w:rPr>
        <w:t>……………..………</w:t>
      </w:r>
    </w:p>
    <w:p w:rsidR="002555BF" w:rsidRDefault="002555BF" w:rsidP="006C3827">
      <w:pPr>
        <w:pStyle w:val="Normal1"/>
        <w:keepNext/>
        <w:tabs>
          <w:tab w:val="clear" w:pos="284"/>
          <w:tab w:val="clear" w:pos="567"/>
          <w:tab w:val="clear" w:pos="851"/>
        </w:tabs>
        <w:spacing w:after="60"/>
        <w:ind w:firstLine="0"/>
        <w:rPr>
          <w:rFonts w:ascii="Arial" w:hAnsi="Arial" w:cs="Arial"/>
          <w:i/>
          <w:szCs w:val="22"/>
        </w:rPr>
      </w:pPr>
    </w:p>
    <w:tbl>
      <w:tblPr>
        <w:tblW w:w="0" w:type="auto"/>
        <w:tblInd w:w="284"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968"/>
      </w:tblGrid>
      <w:tr w:rsidR="002555BF" w:rsidRPr="00AF3AE1" w:rsidTr="00D51E77">
        <w:tc>
          <w:tcPr>
            <w:tcW w:w="9968" w:type="dxa"/>
            <w:shd w:val="clear" w:color="auto" w:fill="auto"/>
          </w:tcPr>
          <w:p w:rsidR="002555BF" w:rsidRPr="00623FB0" w:rsidRDefault="00623FB0" w:rsidP="00AF3AE1">
            <w:pPr>
              <w:pStyle w:val="Normal2"/>
              <w:numPr>
                <w:ilvl w:val="0"/>
                <w:numId w:val="11"/>
              </w:numPr>
              <w:tabs>
                <w:tab w:val="clear" w:pos="567"/>
                <w:tab w:val="clear" w:pos="851"/>
                <w:tab w:val="left" w:pos="425"/>
              </w:tabs>
              <w:rPr>
                <w:rFonts w:ascii="Arial" w:hAnsi="Arial" w:cs="Arial"/>
                <w:i/>
                <w:noProof/>
                <w:szCs w:val="22"/>
              </w:rPr>
            </w:pPr>
            <w:r w:rsidRPr="001827E6">
              <w:rPr>
                <w:rFonts w:ascii="Arial" w:hAnsi="Arial" w:cs="Arial"/>
                <w:i/>
                <w:noProof/>
                <w:szCs w:val="22"/>
              </w:rPr>
              <w:t>Procédure en matière d’appels et de gestion des demandes.</w:t>
            </w:r>
          </w:p>
        </w:tc>
      </w:tr>
    </w:tbl>
    <w:p w:rsidR="000E1038" w:rsidRPr="000E1038" w:rsidRDefault="00623FB0" w:rsidP="000E1038">
      <w:pPr>
        <w:keepLines/>
        <w:tabs>
          <w:tab w:val="left" w:pos="851"/>
        </w:tabs>
        <w:suppressAutoHyphens/>
        <w:spacing w:after="120"/>
        <w:ind w:left="290" w:hanging="6"/>
        <w:rPr>
          <w:rFonts w:eastAsia="Times New Roman" w:cs="Arial"/>
          <w:i/>
          <w:noProof/>
          <w:sz w:val="18"/>
          <w:szCs w:val="18"/>
        </w:rPr>
      </w:pPr>
      <w:r w:rsidRPr="00623FB0">
        <w:rPr>
          <w:rFonts w:eastAsia="Times New Roman" w:cs="Arial"/>
          <w:i/>
          <w:noProof/>
          <w:sz w:val="18"/>
          <w:szCs w:val="18"/>
        </w:rPr>
        <w:t xml:space="preserve">La procédure que le candidat se propose de mettre en place pour les besoins des divers sites en matière d'appels et de gestion des demandes (N° d'appel dédié, traitement des bons de commande, délais de réponse, procédures mises en place pour respecter les délais d'intervention imposés par le pouvoir adjudicateur, etc...). </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6C3827" w:rsidRPr="002555BF" w:rsidRDefault="006C3827" w:rsidP="006C3827">
      <w:pPr>
        <w:spacing w:before="60"/>
        <w:ind w:left="284" w:right="-170"/>
        <w:rPr>
          <w:sz w:val="18"/>
          <w:szCs w:val="18"/>
        </w:rPr>
      </w:pPr>
      <w:r w:rsidRPr="002555BF">
        <w:rPr>
          <w:sz w:val="18"/>
          <w:szCs w:val="18"/>
        </w:rPr>
        <w:t>…………………………………………………………………….…………………………………</w:t>
      </w:r>
      <w:r>
        <w:rPr>
          <w:sz w:val="18"/>
          <w:szCs w:val="18"/>
        </w:rPr>
        <w:t>……………………….</w:t>
      </w:r>
      <w:r w:rsidRPr="002555BF">
        <w:rPr>
          <w:sz w:val="18"/>
          <w:szCs w:val="18"/>
        </w:rPr>
        <w:t>…….…….</w:t>
      </w:r>
    </w:p>
    <w:p w:rsidR="00F006BF" w:rsidRDefault="006C3827" w:rsidP="00D808DE">
      <w:pPr>
        <w:spacing w:before="60"/>
        <w:ind w:left="284" w:right="-170"/>
        <w:rPr>
          <w:sz w:val="18"/>
          <w:szCs w:val="18"/>
        </w:rPr>
      </w:pPr>
      <w:r w:rsidRPr="002555BF">
        <w:rPr>
          <w:sz w:val="18"/>
          <w:szCs w:val="18"/>
        </w:rPr>
        <w:t>………………………………………………………………………………………………</w:t>
      </w:r>
      <w:r>
        <w:rPr>
          <w:sz w:val="18"/>
          <w:szCs w:val="18"/>
        </w:rPr>
        <w:t>……………………..</w:t>
      </w:r>
      <w:r w:rsidRPr="002555BF">
        <w:rPr>
          <w:sz w:val="18"/>
          <w:szCs w:val="18"/>
        </w:rPr>
        <w:t>……………..………</w:t>
      </w:r>
    </w:p>
    <w:p w:rsidR="00D808DE" w:rsidRPr="00D808DE" w:rsidRDefault="00D808DE" w:rsidP="00D808DE">
      <w:pPr>
        <w:spacing w:before="60"/>
        <w:ind w:left="284" w:right="-170"/>
        <w:rPr>
          <w:sz w:val="18"/>
          <w:szCs w:val="18"/>
        </w:rPr>
      </w:pPr>
    </w:p>
    <w:p w:rsidR="003952FE" w:rsidRDefault="003952FE" w:rsidP="00912A1F">
      <w:pPr>
        <w:pStyle w:val="Normal1"/>
        <w:tabs>
          <w:tab w:val="clear" w:pos="284"/>
          <w:tab w:val="clear" w:pos="567"/>
          <w:tab w:val="clear" w:pos="851"/>
        </w:tabs>
        <w:spacing w:after="60"/>
        <w:ind w:firstLine="0"/>
        <w:rPr>
          <w:rFonts w:ascii="Arial" w:hAnsi="Arial" w:cs="Arial"/>
          <w:szCs w:val="22"/>
        </w:rPr>
      </w:pPr>
    </w:p>
    <w:p w:rsidR="00D808DE" w:rsidRPr="00F006BF" w:rsidRDefault="00D808DE" w:rsidP="00912A1F">
      <w:pPr>
        <w:pStyle w:val="Normal1"/>
        <w:tabs>
          <w:tab w:val="clear" w:pos="284"/>
          <w:tab w:val="clear" w:pos="567"/>
          <w:tab w:val="clear" w:pos="851"/>
        </w:tabs>
        <w:spacing w:after="60"/>
        <w:ind w:firstLine="0"/>
        <w:rPr>
          <w:rFonts w:ascii="Arial" w:hAnsi="Arial" w:cs="Arial"/>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3952FE" w:rsidRPr="000F1FD6" w:rsidTr="007145BF">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3952FE" w:rsidRPr="000F1FD6" w:rsidRDefault="00623FB0" w:rsidP="005261EF">
            <w:pPr>
              <w:jc w:val="center"/>
              <w:rPr>
                <w:rFonts w:eastAsia="Times New Roman" w:cs="Arial"/>
                <w:b/>
                <w:bCs/>
                <w:sz w:val="24"/>
                <w:szCs w:val="24"/>
              </w:rPr>
            </w:pPr>
            <w:r w:rsidRPr="000F1FD6">
              <w:rPr>
                <w:rFonts w:eastAsia="Times New Roman" w:cs="Arial"/>
                <w:b/>
                <w:bCs/>
                <w:sz w:val="24"/>
                <w:szCs w:val="24"/>
              </w:rPr>
              <w:t>2</w:t>
            </w:r>
            <w:r w:rsidR="000B7D1C">
              <w:rPr>
                <w:rFonts w:eastAsia="Times New Roman" w:cs="Arial"/>
                <w:b/>
                <w:bCs/>
                <w:sz w:val="24"/>
                <w:szCs w:val="24"/>
              </w:rPr>
              <w:t>-2</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3952FE" w:rsidRPr="00B41597" w:rsidRDefault="00623FB0" w:rsidP="00623FB0">
            <w:pPr>
              <w:jc w:val="left"/>
              <w:rPr>
                <w:rFonts w:eastAsia="Times New Roman" w:cs="Arial"/>
                <w:b/>
                <w:spacing w:val="-12"/>
                <w:sz w:val="24"/>
                <w:szCs w:val="24"/>
              </w:rPr>
            </w:pPr>
            <w:r w:rsidRPr="00B41597">
              <w:rPr>
                <w:rFonts w:eastAsia="Times New Roman" w:cs="Arial"/>
                <w:b/>
                <w:spacing w:val="-12"/>
                <w:sz w:val="24"/>
                <w:szCs w:val="24"/>
              </w:rPr>
              <w:t>Protocoles de nettoyage et désinfection des véhicules et matériels</w:t>
            </w:r>
            <w:r w:rsidR="00B41597" w:rsidRPr="00B41597">
              <w:rPr>
                <w:rFonts w:eastAsia="Times New Roman" w:cs="Arial"/>
                <w:b/>
                <w:spacing w:val="-12"/>
                <w:sz w:val="24"/>
                <w:szCs w:val="24"/>
              </w:rPr>
              <w:t xml:space="preserve"> </w:t>
            </w:r>
            <w:r w:rsidR="00B41597" w:rsidRPr="00B41597">
              <w:rPr>
                <w:rFonts w:eastAsia="Times New Roman" w:cs="Arial"/>
                <w:b/>
                <w:bCs/>
                <w:spacing w:val="-12"/>
                <w:sz w:val="24"/>
                <w:szCs w:val="24"/>
              </w:rPr>
              <w:t>(sur 7 points)</w:t>
            </w:r>
          </w:p>
        </w:tc>
      </w:tr>
    </w:tbl>
    <w:p w:rsidR="003952FE" w:rsidRDefault="003952FE" w:rsidP="003952FE">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suppressAutoHyphens/>
        <w:ind w:left="78"/>
        <w:rPr>
          <w:rFonts w:eastAsia="Times New Roman" w:cs="Arial"/>
          <w:i/>
          <w:noProof/>
          <w:sz w:val="18"/>
          <w:szCs w:val="18"/>
        </w:rPr>
      </w:pPr>
      <w:r w:rsidRPr="00623FB0">
        <w:rPr>
          <w:rFonts w:eastAsia="Times New Roman" w:cs="Arial"/>
          <w:i/>
          <w:noProof/>
          <w:sz w:val="18"/>
          <w:szCs w:val="18"/>
        </w:rPr>
        <w:t>Le candidat devra justifier qu'il respecte scrupuleusement les différen</w:t>
      </w:r>
      <w:r w:rsidR="00136504">
        <w:rPr>
          <w:rFonts w:eastAsia="Times New Roman" w:cs="Arial"/>
          <w:i/>
          <w:noProof/>
          <w:sz w:val="18"/>
          <w:szCs w:val="18"/>
        </w:rPr>
        <w:t>tes règles en matière d'hygiène</w:t>
      </w:r>
      <w:r w:rsidRPr="00623FB0">
        <w:rPr>
          <w:rFonts w:eastAsia="Times New Roman" w:cs="Arial"/>
          <w:i/>
          <w:noProof/>
          <w:sz w:val="18"/>
          <w:szCs w:val="18"/>
        </w:rPr>
        <w:t xml:space="preserve">. </w:t>
      </w:r>
    </w:p>
    <w:p w:rsidR="00623FB0" w:rsidRPr="00623FB0" w:rsidRDefault="00623FB0" w:rsidP="005261EF">
      <w:pPr>
        <w:keepLines/>
        <w:tabs>
          <w:tab w:val="left" w:pos="910"/>
        </w:tabs>
        <w:suppressAutoHyphens/>
        <w:ind w:left="33"/>
        <w:rPr>
          <w:rFonts w:eastAsia="Times New Roman" w:cs="Arial"/>
          <w:i/>
          <w:noProof/>
          <w:sz w:val="18"/>
          <w:szCs w:val="18"/>
        </w:rPr>
      </w:pPr>
    </w:p>
    <w:p w:rsidR="00623FB0" w:rsidRPr="00623FB0" w:rsidRDefault="00623FB0" w:rsidP="005261EF">
      <w:pPr>
        <w:keepLines/>
        <w:tabs>
          <w:tab w:val="left" w:pos="910"/>
        </w:tabs>
        <w:suppressAutoHyphens/>
        <w:ind w:left="33"/>
        <w:rPr>
          <w:rFonts w:eastAsia="Times New Roman" w:cs="Arial"/>
          <w:i/>
          <w:noProof/>
          <w:sz w:val="18"/>
          <w:szCs w:val="18"/>
        </w:rPr>
      </w:pPr>
      <w:r w:rsidRPr="00623FB0">
        <w:rPr>
          <w:rFonts w:eastAsia="Times New Roman" w:cs="Arial"/>
          <w:i/>
          <w:noProof/>
          <w:sz w:val="18"/>
          <w:szCs w:val="18"/>
        </w:rPr>
        <w:t xml:space="preserve">Pour cela, il devra communiquer les protocoles de nettoyage et de désinfection mis en place au sein de la société. </w:t>
      </w:r>
    </w:p>
    <w:p w:rsidR="00623FB0" w:rsidRPr="00623FB0" w:rsidRDefault="00623FB0" w:rsidP="005261EF">
      <w:pPr>
        <w:keepLines/>
        <w:tabs>
          <w:tab w:val="left" w:pos="910"/>
        </w:tabs>
        <w:suppressAutoHyphens/>
        <w:ind w:left="33"/>
        <w:rPr>
          <w:rFonts w:eastAsia="Times New Roman" w:cs="Arial"/>
          <w:i/>
          <w:noProof/>
          <w:sz w:val="18"/>
          <w:szCs w:val="18"/>
        </w:rPr>
      </w:pPr>
    </w:p>
    <w:p w:rsidR="00623FB0" w:rsidRPr="005261EF" w:rsidRDefault="00623FB0" w:rsidP="005261EF">
      <w:pPr>
        <w:keepLines/>
        <w:tabs>
          <w:tab w:val="left" w:pos="910"/>
        </w:tabs>
        <w:suppressAutoHyphens/>
        <w:ind w:left="33"/>
        <w:rPr>
          <w:rFonts w:eastAsia="Times New Roman" w:cs="Arial"/>
          <w:i/>
          <w:noProof/>
          <w:sz w:val="18"/>
          <w:szCs w:val="18"/>
        </w:rPr>
      </w:pPr>
      <w:r w:rsidRPr="00623FB0">
        <w:rPr>
          <w:rFonts w:eastAsia="Times New Roman" w:cs="Arial"/>
          <w:i/>
          <w:noProof/>
          <w:sz w:val="18"/>
          <w:szCs w:val="18"/>
        </w:rPr>
        <w:t>Il sera indiqué les produits utilisés et leurs composition, la fréquence, le lieux, la méthodologie adoptée, le matériel utilisé pour effectuer le nettoyage ainsi que la qualité de la personne intervenant en la matière.</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lastRenderedPageBreak/>
        <w:t>…………………………………………………………………….…………………………………</w:t>
      </w:r>
      <w:r>
        <w:rPr>
          <w:sz w:val="18"/>
          <w:szCs w:val="18"/>
        </w:rPr>
        <w:t>……………………….</w:t>
      </w:r>
      <w:r w:rsidRPr="002555BF">
        <w:rPr>
          <w:sz w:val="18"/>
          <w:szCs w:val="18"/>
        </w:rPr>
        <w:t>…….…….</w:t>
      </w:r>
    </w:p>
    <w:p w:rsidR="003952FE" w:rsidRPr="002555BF" w:rsidRDefault="003952FE" w:rsidP="003952FE">
      <w:pPr>
        <w:spacing w:before="60"/>
        <w:ind w:left="284" w:right="-170"/>
        <w:rPr>
          <w:sz w:val="18"/>
          <w:szCs w:val="18"/>
        </w:rPr>
      </w:pPr>
      <w:r w:rsidRPr="002555BF">
        <w:rPr>
          <w:sz w:val="18"/>
          <w:szCs w:val="18"/>
        </w:rPr>
        <w:t>………………………………………………………………………………………………</w:t>
      </w:r>
      <w:r>
        <w:rPr>
          <w:sz w:val="18"/>
          <w:szCs w:val="18"/>
        </w:rPr>
        <w:t>……………………..</w:t>
      </w:r>
      <w:r w:rsidRPr="002555BF">
        <w:rPr>
          <w:sz w:val="18"/>
          <w:szCs w:val="18"/>
        </w:rPr>
        <w:t>……………..………</w:t>
      </w:r>
    </w:p>
    <w:p w:rsidR="003952FE" w:rsidRDefault="003952FE" w:rsidP="003952FE">
      <w:pPr>
        <w:pStyle w:val="Normal1"/>
        <w:keepNext/>
        <w:tabs>
          <w:tab w:val="clear" w:pos="284"/>
          <w:tab w:val="clear" w:pos="567"/>
          <w:tab w:val="clear" w:pos="851"/>
        </w:tabs>
        <w:spacing w:after="60"/>
        <w:ind w:left="720" w:firstLine="0"/>
        <w:rPr>
          <w:rFonts w:ascii="Arial" w:hAnsi="Arial" w:cs="Arial"/>
          <w:i/>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623FB0" w:rsidRPr="000F1FD6" w:rsidTr="003F58B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623FB0" w:rsidRPr="000F1FD6" w:rsidRDefault="000B7D1C" w:rsidP="005261EF">
            <w:pPr>
              <w:jc w:val="center"/>
              <w:rPr>
                <w:rFonts w:eastAsia="Times New Roman" w:cs="Arial"/>
                <w:b/>
                <w:bCs/>
                <w:sz w:val="24"/>
                <w:szCs w:val="24"/>
              </w:rPr>
            </w:pPr>
            <w:r>
              <w:rPr>
                <w:rFonts w:eastAsia="Times New Roman" w:cs="Arial"/>
                <w:b/>
                <w:bCs/>
                <w:sz w:val="24"/>
                <w:szCs w:val="24"/>
              </w:rPr>
              <w:t>2-</w:t>
            </w:r>
            <w:r w:rsidR="00623FB0" w:rsidRPr="000F1FD6">
              <w:rPr>
                <w:rFonts w:eastAsia="Times New Roman" w:cs="Arial"/>
                <w:b/>
                <w:bCs/>
                <w:sz w:val="24"/>
                <w:szCs w:val="24"/>
              </w:rPr>
              <w:t>3</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623FB0" w:rsidRPr="000F1FD6" w:rsidRDefault="00623FB0" w:rsidP="00B41597">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Continuité du service en cas d'imprévus</w:t>
            </w:r>
            <w:r w:rsidR="00B41597">
              <w:rPr>
                <w:rFonts w:eastAsia="Times New Roman" w:cs="Arial"/>
                <w:b/>
                <w:noProof/>
                <w:sz w:val="24"/>
                <w:szCs w:val="24"/>
              </w:rPr>
              <w:t xml:space="preserve"> (</w:t>
            </w:r>
            <w:r w:rsidR="00B41597" w:rsidRPr="00B41597">
              <w:rPr>
                <w:rFonts w:eastAsia="Times New Roman" w:cs="Arial"/>
                <w:b/>
                <w:bCs/>
                <w:spacing w:val="-12"/>
                <w:sz w:val="24"/>
                <w:szCs w:val="24"/>
              </w:rPr>
              <w:t xml:space="preserve">sur </w:t>
            </w:r>
            <w:r w:rsidR="00B41597">
              <w:rPr>
                <w:rFonts w:eastAsia="Times New Roman" w:cs="Arial"/>
                <w:b/>
                <w:bCs/>
                <w:spacing w:val="-12"/>
                <w:sz w:val="24"/>
                <w:szCs w:val="24"/>
              </w:rPr>
              <w:t>3</w:t>
            </w:r>
            <w:r w:rsidR="00B41597" w:rsidRPr="00B41597">
              <w:rPr>
                <w:rFonts w:eastAsia="Times New Roman" w:cs="Arial"/>
                <w:b/>
                <w:bCs/>
                <w:spacing w:val="-12"/>
                <w:sz w:val="24"/>
                <w:szCs w:val="24"/>
              </w:rPr>
              <w:t xml:space="preserve"> points</w:t>
            </w:r>
            <w:r w:rsidR="00B41597">
              <w:rPr>
                <w:rFonts w:eastAsia="Times New Roman" w:cs="Arial"/>
                <w:b/>
                <w:bCs/>
                <w:spacing w:val="-12"/>
                <w:sz w:val="24"/>
                <w:szCs w:val="24"/>
              </w:rPr>
              <w:t>)</w:t>
            </w:r>
          </w:p>
        </w:tc>
      </w:tr>
    </w:tbl>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tabs>
          <w:tab w:val="left" w:pos="195"/>
        </w:tabs>
        <w:suppressAutoHyphens/>
        <w:rPr>
          <w:rFonts w:eastAsia="Times New Roman" w:cs="Arial"/>
          <w:i/>
          <w:noProof/>
          <w:sz w:val="18"/>
          <w:szCs w:val="18"/>
        </w:rPr>
      </w:pPr>
      <w:r w:rsidRPr="00623FB0">
        <w:rPr>
          <w:rFonts w:eastAsia="Times New Roman" w:cs="Arial"/>
          <w:i/>
          <w:noProof/>
          <w:sz w:val="18"/>
          <w:szCs w:val="18"/>
        </w:rPr>
        <w:t xml:space="preserve">Le candidat devra fournir les procédures dégradées qu'il se propose de </w:t>
      </w:r>
      <w:r w:rsidR="00884A53">
        <w:rPr>
          <w:rFonts w:eastAsia="Times New Roman" w:cs="Arial"/>
          <w:i/>
          <w:noProof/>
          <w:sz w:val="18"/>
          <w:szCs w:val="18"/>
        </w:rPr>
        <w:t>mettre en place pour pallier les</w:t>
      </w:r>
      <w:r w:rsidRPr="00623FB0">
        <w:rPr>
          <w:rFonts w:eastAsia="Times New Roman" w:cs="Arial"/>
          <w:i/>
          <w:noProof/>
          <w:sz w:val="18"/>
          <w:szCs w:val="18"/>
        </w:rPr>
        <w:t xml:space="preserve"> imprévus, susceptibles d'intervenir en amont de la prise en charge des patients ou des usagers, et assurer la continuité du service.</w:t>
      </w:r>
    </w:p>
    <w:p w:rsidR="00623FB0" w:rsidRPr="00623FB0" w:rsidRDefault="00623FB0" w:rsidP="005261EF">
      <w:pPr>
        <w:keepLines/>
        <w:tabs>
          <w:tab w:val="left" w:pos="195"/>
          <w:tab w:val="left" w:pos="1134"/>
        </w:tabs>
        <w:suppressAutoHyphens/>
        <w:ind w:left="97"/>
        <w:rPr>
          <w:rFonts w:eastAsia="Times New Roman" w:cs="Arial"/>
          <w:i/>
          <w:noProof/>
          <w:sz w:val="18"/>
          <w:szCs w:val="18"/>
        </w:rPr>
      </w:pPr>
    </w:p>
    <w:p w:rsidR="00623FB0" w:rsidRPr="005261EF" w:rsidRDefault="00623FB0" w:rsidP="005261EF">
      <w:pPr>
        <w:keepLines/>
        <w:tabs>
          <w:tab w:val="left" w:pos="851"/>
        </w:tabs>
        <w:suppressAutoHyphens/>
        <w:rPr>
          <w:rFonts w:eastAsia="Times New Roman" w:cs="Arial"/>
          <w:i/>
          <w:noProof/>
          <w:sz w:val="18"/>
          <w:szCs w:val="18"/>
        </w:rPr>
      </w:pPr>
      <w:r w:rsidRPr="00623FB0">
        <w:rPr>
          <w:rFonts w:eastAsia="Times New Roman" w:cs="Arial"/>
          <w:i/>
          <w:noProof/>
          <w:sz w:val="18"/>
          <w:szCs w:val="18"/>
        </w:rPr>
        <w:t>Par imprévus, le pouvoir adjudicateur entend: saturation du réseaux, panne de téléphone, panne informatique, panne de véhicules, manque d'effectif etc...</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3952FE">
      <w:pPr>
        <w:pStyle w:val="Normal1"/>
        <w:keepNext/>
        <w:tabs>
          <w:tab w:val="clear" w:pos="284"/>
          <w:tab w:val="clear" w:pos="567"/>
          <w:tab w:val="clear" w:pos="851"/>
        </w:tabs>
        <w:spacing w:after="60"/>
        <w:ind w:left="720" w:firstLine="0"/>
        <w:rPr>
          <w:rFonts w:ascii="Arial" w:hAnsi="Arial" w:cs="Arial"/>
          <w:i/>
          <w:szCs w:val="22"/>
        </w:rPr>
      </w:pPr>
    </w:p>
    <w:tbl>
      <w:tblPr>
        <w:tblW w:w="10080" w:type="dxa"/>
        <w:tblInd w:w="55" w:type="dxa"/>
        <w:tblCellMar>
          <w:left w:w="70" w:type="dxa"/>
          <w:right w:w="70" w:type="dxa"/>
        </w:tblCellMar>
        <w:tblLook w:val="04A0" w:firstRow="1" w:lastRow="0" w:firstColumn="1" w:lastColumn="0" w:noHBand="0" w:noVBand="1"/>
      </w:tblPr>
      <w:tblGrid>
        <w:gridCol w:w="1716"/>
        <w:gridCol w:w="8364"/>
      </w:tblGrid>
      <w:tr w:rsidR="00623FB0" w:rsidRPr="000F1FD6" w:rsidTr="003F58BE">
        <w:trPr>
          <w:trHeight w:val="315"/>
        </w:trPr>
        <w:tc>
          <w:tcPr>
            <w:tcW w:w="1716" w:type="dxa"/>
            <w:tcBorders>
              <w:top w:val="single" w:sz="12" w:space="0" w:color="auto"/>
              <w:left w:val="single" w:sz="12" w:space="0" w:color="auto"/>
              <w:bottom w:val="single" w:sz="12" w:space="0" w:color="auto"/>
              <w:right w:val="single" w:sz="12" w:space="0" w:color="auto"/>
            </w:tcBorders>
            <w:shd w:val="clear" w:color="auto" w:fill="DBE5F1"/>
            <w:vAlign w:val="center"/>
          </w:tcPr>
          <w:p w:rsidR="00623FB0" w:rsidRPr="000F1FD6" w:rsidRDefault="000B7D1C" w:rsidP="000B7D1C">
            <w:pPr>
              <w:jc w:val="center"/>
              <w:rPr>
                <w:rFonts w:eastAsia="Times New Roman" w:cs="Arial"/>
                <w:b/>
                <w:bCs/>
                <w:sz w:val="24"/>
                <w:szCs w:val="24"/>
              </w:rPr>
            </w:pPr>
            <w:r>
              <w:rPr>
                <w:rFonts w:eastAsia="Times New Roman" w:cs="Arial"/>
                <w:b/>
                <w:bCs/>
                <w:sz w:val="24"/>
                <w:szCs w:val="24"/>
              </w:rPr>
              <w:t>2-4</w:t>
            </w:r>
          </w:p>
        </w:tc>
        <w:tc>
          <w:tcPr>
            <w:tcW w:w="8364" w:type="dxa"/>
            <w:tcBorders>
              <w:top w:val="single" w:sz="12" w:space="0" w:color="auto"/>
              <w:left w:val="nil"/>
              <w:bottom w:val="single" w:sz="12" w:space="0" w:color="auto"/>
              <w:right w:val="single" w:sz="12" w:space="0" w:color="auto"/>
            </w:tcBorders>
            <w:shd w:val="clear" w:color="auto" w:fill="DBE5F1"/>
            <w:vAlign w:val="center"/>
          </w:tcPr>
          <w:p w:rsidR="00623FB0" w:rsidRPr="000F1FD6" w:rsidRDefault="00623FB0" w:rsidP="003F58BE">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Procédures de gestion des incidents durant le transport</w:t>
            </w:r>
            <w:r w:rsidR="00B41597">
              <w:rPr>
                <w:rFonts w:eastAsia="Times New Roman" w:cs="Arial"/>
                <w:b/>
                <w:noProof/>
                <w:sz w:val="24"/>
                <w:szCs w:val="24"/>
              </w:rPr>
              <w:t xml:space="preserve"> (</w:t>
            </w:r>
            <w:r w:rsidR="00B41597" w:rsidRPr="00B41597">
              <w:rPr>
                <w:rFonts w:eastAsia="Times New Roman" w:cs="Arial"/>
                <w:b/>
                <w:bCs/>
                <w:spacing w:val="-12"/>
                <w:sz w:val="24"/>
                <w:szCs w:val="24"/>
              </w:rPr>
              <w:t xml:space="preserve">sur </w:t>
            </w:r>
            <w:r w:rsidR="00B41597">
              <w:rPr>
                <w:rFonts w:eastAsia="Times New Roman" w:cs="Arial"/>
                <w:b/>
                <w:bCs/>
                <w:spacing w:val="-12"/>
                <w:sz w:val="24"/>
                <w:szCs w:val="24"/>
              </w:rPr>
              <w:t>3</w:t>
            </w:r>
            <w:r w:rsidR="00B41597" w:rsidRPr="00B41597">
              <w:rPr>
                <w:rFonts w:eastAsia="Times New Roman" w:cs="Arial"/>
                <w:b/>
                <w:bCs/>
                <w:spacing w:val="-12"/>
                <w:sz w:val="24"/>
                <w:szCs w:val="24"/>
              </w:rPr>
              <w:t xml:space="preserve"> points</w:t>
            </w:r>
            <w:r w:rsidR="00B41597">
              <w:rPr>
                <w:rFonts w:eastAsia="Times New Roman" w:cs="Arial"/>
                <w:b/>
                <w:bCs/>
                <w:spacing w:val="-12"/>
                <w:sz w:val="24"/>
                <w:szCs w:val="24"/>
              </w:rPr>
              <w:t>)</w:t>
            </w:r>
          </w:p>
        </w:tc>
      </w:tr>
    </w:tbl>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623FB0" w:rsidRDefault="00623FB0" w:rsidP="005261EF">
      <w:pPr>
        <w:keepLines/>
        <w:tabs>
          <w:tab w:val="left" w:pos="210"/>
        </w:tabs>
        <w:suppressAutoHyphens/>
        <w:rPr>
          <w:rFonts w:eastAsia="Times New Roman" w:cs="Arial"/>
          <w:i/>
          <w:noProof/>
          <w:sz w:val="18"/>
          <w:szCs w:val="18"/>
        </w:rPr>
      </w:pPr>
      <w:r w:rsidRPr="00623FB0">
        <w:rPr>
          <w:rFonts w:eastAsia="Times New Roman" w:cs="Arial"/>
          <w:i/>
          <w:noProof/>
          <w:sz w:val="18"/>
          <w:szCs w:val="18"/>
        </w:rPr>
        <w:t>Les conditions de transport et la sécurité du patient étant des éléments déterminants pour le pouvoir adjudicateur, le candidat devra impérativement fournir les procédures de gestion des incidents durant le transport qu'il se propose de mettre en place pour l'exécution du présent marché.</w:t>
      </w:r>
    </w:p>
    <w:p w:rsidR="00623FB0" w:rsidRPr="00623FB0" w:rsidRDefault="00623FB0" w:rsidP="005261EF">
      <w:pPr>
        <w:keepLines/>
        <w:tabs>
          <w:tab w:val="left" w:pos="210"/>
          <w:tab w:val="left" w:pos="1134"/>
        </w:tabs>
        <w:suppressAutoHyphens/>
        <w:ind w:left="83"/>
        <w:rPr>
          <w:rFonts w:eastAsia="Times New Roman" w:cs="Arial"/>
          <w:i/>
          <w:noProof/>
          <w:sz w:val="18"/>
          <w:szCs w:val="18"/>
        </w:rPr>
      </w:pPr>
    </w:p>
    <w:p w:rsidR="00623FB0" w:rsidRPr="00623FB0" w:rsidRDefault="00623FB0" w:rsidP="005261EF">
      <w:pPr>
        <w:keepLines/>
        <w:tabs>
          <w:tab w:val="left" w:pos="210"/>
          <w:tab w:val="left" w:pos="1274"/>
        </w:tabs>
        <w:suppressAutoHyphens/>
        <w:ind w:firstLine="3"/>
        <w:rPr>
          <w:rFonts w:eastAsia="Times New Roman" w:cs="Arial"/>
          <w:i/>
          <w:noProof/>
          <w:sz w:val="18"/>
          <w:szCs w:val="18"/>
        </w:rPr>
      </w:pPr>
      <w:r w:rsidRPr="00623FB0">
        <w:rPr>
          <w:rFonts w:eastAsia="Times New Roman" w:cs="Arial"/>
          <w:i/>
          <w:noProof/>
          <w:sz w:val="18"/>
          <w:szCs w:val="18"/>
        </w:rPr>
        <w:t>Ces procédures devront être le plus précises possible et indiquer notamment la conduite qu'il propose de tenir en cas d'accident de la route, panne du véhicule, aggravation de la santé du patient, etc...</w:t>
      </w:r>
    </w:p>
    <w:p w:rsidR="00623FB0" w:rsidRDefault="00623FB0" w:rsidP="00623FB0">
      <w:pPr>
        <w:pStyle w:val="Normal1"/>
        <w:keepNext/>
        <w:tabs>
          <w:tab w:val="clear" w:pos="284"/>
          <w:tab w:val="clear" w:pos="567"/>
          <w:tab w:val="clear" w:pos="851"/>
        </w:tabs>
        <w:spacing w:after="60"/>
        <w:ind w:firstLine="0"/>
        <w:rPr>
          <w:rFonts w:ascii="Arial" w:hAnsi="Arial" w:cs="Arial"/>
          <w:i/>
          <w:szCs w:val="22"/>
        </w:rPr>
      </w:pP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Pr="002555BF"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623FB0" w:rsidRDefault="00623FB0" w:rsidP="00623FB0">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623FB0">
      <w:pPr>
        <w:spacing w:before="60"/>
        <w:ind w:left="284" w:right="-170"/>
        <w:rPr>
          <w:sz w:val="18"/>
          <w:szCs w:val="18"/>
        </w:rPr>
      </w:pPr>
    </w:p>
    <w:tbl>
      <w:tblPr>
        <w:tblW w:w="10080" w:type="dxa"/>
        <w:tblInd w:w="55" w:type="dxa"/>
        <w:tblCellMar>
          <w:left w:w="70" w:type="dxa"/>
          <w:right w:w="70" w:type="dxa"/>
        </w:tblCellMar>
        <w:tblLook w:val="04A0" w:firstRow="1" w:lastRow="0" w:firstColumn="1" w:lastColumn="0" w:noHBand="0" w:noVBand="1"/>
      </w:tblPr>
      <w:tblGrid>
        <w:gridCol w:w="10080"/>
      </w:tblGrid>
      <w:tr w:rsidR="000B7D1C" w:rsidRPr="000F1FD6" w:rsidTr="00AC6BF5">
        <w:trPr>
          <w:trHeight w:val="315"/>
        </w:trPr>
        <w:tc>
          <w:tcPr>
            <w:tcW w:w="10080" w:type="dxa"/>
            <w:tcBorders>
              <w:top w:val="single" w:sz="12" w:space="0" w:color="auto"/>
              <w:left w:val="single" w:sz="12" w:space="0" w:color="auto"/>
              <w:bottom w:val="single" w:sz="12" w:space="0" w:color="auto"/>
              <w:right w:val="single" w:sz="12" w:space="0" w:color="auto"/>
            </w:tcBorders>
            <w:shd w:val="clear" w:color="auto" w:fill="DBE5F1"/>
            <w:vAlign w:val="center"/>
          </w:tcPr>
          <w:p w:rsidR="000B7D1C" w:rsidRPr="000F1FD6" w:rsidRDefault="000B7D1C" w:rsidP="003F58BE">
            <w:pPr>
              <w:keepLines/>
              <w:tabs>
                <w:tab w:val="left" w:pos="195"/>
              </w:tabs>
              <w:suppressAutoHyphens/>
              <w:ind w:left="214"/>
              <w:rPr>
                <w:rFonts w:eastAsia="Times New Roman" w:cs="Arial"/>
                <w:b/>
                <w:noProof/>
                <w:sz w:val="24"/>
                <w:szCs w:val="24"/>
              </w:rPr>
            </w:pPr>
            <w:r w:rsidRPr="000F1FD6">
              <w:rPr>
                <w:rFonts w:eastAsia="Times New Roman" w:cs="Arial"/>
                <w:b/>
                <w:noProof/>
                <w:sz w:val="24"/>
                <w:szCs w:val="24"/>
              </w:rPr>
              <w:t>Autres renseignements jugés utiles par le candidat permettant l’appréciation de son offre</w:t>
            </w:r>
          </w:p>
        </w:tc>
      </w:tr>
    </w:tbl>
    <w:p w:rsidR="005261EF" w:rsidRDefault="005261EF" w:rsidP="005261EF">
      <w:pPr>
        <w:pStyle w:val="Normal1"/>
        <w:keepNext/>
        <w:tabs>
          <w:tab w:val="clear" w:pos="284"/>
          <w:tab w:val="clear" w:pos="567"/>
          <w:tab w:val="clear" w:pos="851"/>
        </w:tabs>
        <w:spacing w:after="60"/>
        <w:ind w:firstLine="0"/>
        <w:rPr>
          <w:rFonts w:ascii="Arial" w:hAnsi="Arial" w:cs="Arial"/>
          <w:i/>
          <w:szCs w:val="22"/>
        </w:rPr>
      </w:pP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Pr="002555B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5261EF" w:rsidRDefault="005261EF" w:rsidP="005261EF">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r w:rsidRPr="002555BF">
        <w:rPr>
          <w:sz w:val="18"/>
          <w:szCs w:val="18"/>
        </w:rPr>
        <w:t>………………………………………………………………………………………………</w:t>
      </w:r>
      <w:r>
        <w:rPr>
          <w:sz w:val="18"/>
          <w:szCs w:val="18"/>
        </w:rPr>
        <w:t>……………………..</w:t>
      </w:r>
      <w:r w:rsidRPr="002555BF">
        <w:rPr>
          <w:sz w:val="18"/>
          <w:szCs w:val="18"/>
        </w:rPr>
        <w:t>……………..………</w:t>
      </w:r>
    </w:p>
    <w:p w:rsidR="002C1B2E" w:rsidRPr="002555BF" w:rsidRDefault="002C1B2E" w:rsidP="002C1B2E">
      <w:pPr>
        <w:spacing w:before="60"/>
        <w:ind w:left="284" w:right="-170"/>
        <w:rPr>
          <w:sz w:val="18"/>
          <w:szCs w:val="18"/>
        </w:rPr>
      </w:pPr>
    </w:p>
    <w:sectPr w:rsidR="002C1B2E" w:rsidRPr="002555BF" w:rsidSect="006C3827">
      <w:headerReference w:type="default" r:id="rId8"/>
      <w:footerReference w:type="default" r:id="rId9"/>
      <w:pgSz w:w="11906" w:h="16838"/>
      <w:pgMar w:top="1021" w:right="849" w:bottom="1021" w:left="1021"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A48" w:rsidRDefault="00D84A48">
      <w:r>
        <w:separator/>
      </w:r>
    </w:p>
  </w:endnote>
  <w:endnote w:type="continuationSeparator" w:id="0">
    <w:p w:rsidR="00D84A48" w:rsidRDefault="00D84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02"/>
    <w:family w:val="auto"/>
    <w:pitch w:val="default"/>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038" w:rsidRPr="000E1038" w:rsidRDefault="000E1038" w:rsidP="000E1038">
    <w:pPr>
      <w:rPr>
        <w:rFonts w:eastAsia="Times New Roman" w:cs="Arial"/>
        <w:sz w:val="14"/>
        <w:szCs w:val="14"/>
        <w:lang w:eastAsia="en-US"/>
      </w:rPr>
    </w:pPr>
    <w:r w:rsidRPr="000E1038">
      <w:rPr>
        <w:rFonts w:eastAsia="Times New Roman" w:cs="Arial"/>
        <w:sz w:val="14"/>
        <w:szCs w:val="14"/>
        <w:lang w:eastAsia="en-US"/>
      </w:rPr>
      <w:t>CCTP</w:t>
    </w:r>
    <w:r w:rsidR="00862751">
      <w:rPr>
        <w:rFonts w:eastAsia="Times New Roman" w:cs="Arial"/>
        <w:sz w:val="14"/>
        <w:szCs w:val="14"/>
        <w:lang w:eastAsia="en-US"/>
      </w:rPr>
      <w:t xml:space="preserve"> </w:t>
    </w:r>
    <w:r w:rsidR="00862751" w:rsidRPr="00E3168D">
      <w:rPr>
        <w:rFonts w:eastAsia="Times New Roman" w:cs="Arial"/>
        <w:sz w:val="14"/>
        <w:szCs w:val="14"/>
        <w:lang w:eastAsia="en-US"/>
      </w:rPr>
      <w:t>AO 2024 853 88</w:t>
    </w:r>
  </w:p>
  <w:p w:rsidR="003952FE" w:rsidRDefault="000E1038" w:rsidP="000E1038">
    <w:pPr>
      <w:pStyle w:val="Pieddepage"/>
      <w:tabs>
        <w:tab w:val="clear" w:pos="4536"/>
        <w:tab w:val="clear" w:pos="9072"/>
        <w:tab w:val="right" w:pos="10204"/>
      </w:tabs>
      <w:spacing w:line="160" w:lineRule="exact"/>
      <w:rPr>
        <w:rFonts w:eastAsia="Times New Roman"/>
        <w:sz w:val="14"/>
      </w:rPr>
    </w:pPr>
    <w:r w:rsidRPr="000E1038">
      <w:rPr>
        <w:rFonts w:eastAsia="Times New Roman" w:cs="Arial"/>
        <w:spacing w:val="-14"/>
        <w:sz w:val="14"/>
        <w:szCs w:val="14"/>
        <w:lang w:eastAsia="en-US"/>
      </w:rPr>
      <w:t>Transports sanitaires à la charge de 3 établissements de l’UGECAM Occitanie et 1 établissement de la Fondation Audavie</w:t>
    </w:r>
  </w:p>
  <w:p w:rsidR="003952FE" w:rsidRDefault="003952FE" w:rsidP="00337C27">
    <w:pPr>
      <w:pStyle w:val="Pieddepage"/>
      <w:tabs>
        <w:tab w:val="clear" w:pos="4536"/>
        <w:tab w:val="clear" w:pos="9072"/>
        <w:tab w:val="right" w:pos="9781"/>
      </w:tabs>
      <w:spacing w:line="140" w:lineRule="exact"/>
      <w:ind w:right="56"/>
      <w:jc w:val="left"/>
      <w:rPr>
        <w:rStyle w:val="Numrodepage"/>
        <w:sz w:val="14"/>
      </w:rPr>
    </w:pPr>
    <w:r>
      <w:rPr>
        <w:rFonts w:eastAsia="Times New Roman"/>
        <w:sz w:val="14"/>
      </w:rPr>
      <w:tab/>
    </w:r>
    <w:r>
      <w:rPr>
        <w:b/>
        <w:sz w:val="14"/>
      </w:rPr>
      <w:t xml:space="preserve">Page </w:t>
    </w:r>
    <w:r>
      <w:rPr>
        <w:b/>
        <w:sz w:val="14"/>
      </w:rPr>
      <w:fldChar w:fldCharType="begin"/>
    </w:r>
    <w:r>
      <w:rPr>
        <w:b/>
        <w:sz w:val="14"/>
      </w:rPr>
      <w:instrText xml:space="preserve"> PAGE  </w:instrText>
    </w:r>
    <w:r>
      <w:rPr>
        <w:b/>
        <w:sz w:val="14"/>
      </w:rPr>
      <w:fldChar w:fldCharType="separate"/>
    </w:r>
    <w:r w:rsidR="00E3168D">
      <w:rPr>
        <w:b/>
        <w:noProof/>
        <w:sz w:val="14"/>
      </w:rPr>
      <w:t>2</w:t>
    </w:r>
    <w:r>
      <w:rPr>
        <w:b/>
        <w:sz w:val="14"/>
      </w:rPr>
      <w:fldChar w:fldCharType="end"/>
    </w:r>
    <w:bookmarkStart w:id="1" w:name="_Toc58736976"/>
    <w:r>
      <w:rPr>
        <w:sz w:val="14"/>
      </w:rPr>
      <w:t xml:space="preserve"> / </w:t>
    </w:r>
    <w:bookmarkEnd w:id="1"/>
    <w:r>
      <w:rPr>
        <w:rStyle w:val="Numrodepage"/>
        <w:sz w:val="14"/>
      </w:rPr>
      <w:fldChar w:fldCharType="begin"/>
    </w:r>
    <w:r>
      <w:rPr>
        <w:rStyle w:val="Numrodepage"/>
        <w:sz w:val="14"/>
      </w:rPr>
      <w:instrText xml:space="preserve"> NUMPAGES </w:instrText>
    </w:r>
    <w:r>
      <w:rPr>
        <w:rStyle w:val="Numrodepage"/>
        <w:sz w:val="14"/>
      </w:rPr>
      <w:fldChar w:fldCharType="separate"/>
    </w:r>
    <w:r w:rsidR="00E3168D">
      <w:rPr>
        <w:rStyle w:val="Numrodepage"/>
        <w:noProof/>
        <w:sz w:val="14"/>
      </w:rPr>
      <w:t>4</w:t>
    </w:r>
    <w:r>
      <w:rPr>
        <w:rStyle w:val="Numrodepage"/>
        <w:sz w:val="14"/>
      </w:rPr>
      <w:fldChar w:fldCharType="end"/>
    </w:r>
  </w:p>
  <w:p w:rsidR="003952FE" w:rsidRDefault="003952FE">
    <w:pPr>
      <w:pStyle w:val="Pieddepage"/>
      <w:tabs>
        <w:tab w:val="clear" w:pos="4536"/>
        <w:tab w:val="clear" w:pos="9072"/>
        <w:tab w:val="right" w:pos="9781"/>
      </w:tabs>
      <w:spacing w:line="140" w:lineRule="exact"/>
      <w:ind w:right="56"/>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A48" w:rsidRDefault="00D84A48">
      <w:r>
        <w:separator/>
      </w:r>
    </w:p>
  </w:footnote>
  <w:footnote w:type="continuationSeparator" w:id="0">
    <w:p w:rsidR="00D84A48" w:rsidRDefault="00D84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75" w:rsidRPr="003463E2" w:rsidRDefault="00234B17" w:rsidP="00D75A75">
    <w:pPr>
      <w:jc w:val="right"/>
      <w:rPr>
        <w:rFonts w:eastAsia="Arial" w:cs="Arial"/>
        <w:b/>
        <w:bCs/>
        <w:szCs w:val="22"/>
      </w:rPr>
    </w:pPr>
    <w:r w:rsidRPr="003463E2">
      <w:rPr>
        <w:rFonts w:cs="Arial"/>
        <w:noProof/>
        <w:szCs w:val="22"/>
      </w:rPr>
      <w:drawing>
        <wp:anchor distT="0" distB="0" distL="114300" distR="114300" simplePos="0" relativeHeight="251657728" behindDoc="0" locked="0" layoutInCell="1" allowOverlap="1" wp14:anchorId="1AF0C9C7" wp14:editId="22799A0E">
          <wp:simplePos x="0" y="0"/>
          <wp:positionH relativeFrom="margin">
            <wp:posOffset>31750</wp:posOffset>
          </wp:positionH>
          <wp:positionV relativeFrom="margin">
            <wp:posOffset>-723900</wp:posOffset>
          </wp:positionV>
          <wp:extent cx="2190115" cy="634365"/>
          <wp:effectExtent l="0" t="0" r="635" b="0"/>
          <wp:wrapSquare wrapText="bothSides"/>
          <wp:docPr id="1" name="Image 1" descr="C:\Users\GOURMELIN-72306\Desktop\UGECAM_Occita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OURMELIN-72306\Desktop\UGECAM_Occitani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90115" cy="6343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75A75" w:rsidRPr="003463E2">
      <w:rPr>
        <w:rFonts w:eastAsia="Arial" w:cs="Arial"/>
        <w:b/>
        <w:bCs/>
        <w:szCs w:val="22"/>
      </w:rPr>
      <w:t>Annexe 3 au CCTP</w:t>
    </w:r>
  </w:p>
  <w:p w:rsidR="00D75A75" w:rsidRPr="005564AB" w:rsidRDefault="00D75A75" w:rsidP="00B50755">
    <w:pPr>
      <w:ind w:left="3402"/>
      <w:jc w:val="right"/>
      <w:rPr>
        <w:rFonts w:eastAsia="Arial" w:cs="Arial"/>
        <w:bCs/>
        <w:sz w:val="20"/>
      </w:rPr>
    </w:pPr>
    <w:r w:rsidRPr="005564AB">
      <w:rPr>
        <w:rFonts w:eastAsia="Arial" w:cs="Arial"/>
        <w:bCs/>
        <w:sz w:val="20"/>
      </w:rPr>
      <w:t xml:space="preserve">Marché transports sanitaires à la charge </w:t>
    </w:r>
    <w:r w:rsidRPr="005564AB">
      <w:rPr>
        <w:rFonts w:eastAsia="Arial" w:cs="Arial"/>
        <w:bCs/>
        <w:sz w:val="20"/>
      </w:rPr>
      <w:br/>
      <w:t xml:space="preserve">de 3 établissements </w:t>
    </w:r>
    <w:r w:rsidRPr="008041F3">
      <w:rPr>
        <w:rFonts w:eastAsia="Arial" w:cs="Arial"/>
        <w:bCs/>
        <w:sz w:val="20"/>
      </w:rPr>
      <w:t>de l’UGECAM Occitanie</w:t>
    </w:r>
    <w:r w:rsidR="008041F3" w:rsidRPr="008041F3">
      <w:rPr>
        <w:rFonts w:eastAsia="Arial" w:cs="Arial"/>
        <w:bCs/>
        <w:sz w:val="20"/>
      </w:rPr>
      <w:t xml:space="preserve"> </w:t>
    </w:r>
    <w:r w:rsidR="00B50755">
      <w:rPr>
        <w:rFonts w:eastAsia="Arial" w:cs="Arial"/>
        <w:bCs/>
        <w:sz w:val="20"/>
      </w:rPr>
      <w:t>et 1 établissement</w:t>
    </w:r>
    <w:r w:rsidR="008041F3" w:rsidRPr="008041F3">
      <w:rPr>
        <w:rFonts w:eastAsia="Arial" w:cs="Arial"/>
        <w:bCs/>
        <w:sz w:val="20"/>
      </w:rPr>
      <w:t xml:space="preserve"> de la Fondation </w:t>
    </w:r>
    <w:r w:rsidR="00667180" w:rsidRPr="008041F3">
      <w:rPr>
        <w:rFonts w:eastAsia="Arial" w:cs="Arial"/>
        <w:bCs/>
        <w:sz w:val="20"/>
      </w:rPr>
      <w:t>Audavie</w:t>
    </w:r>
  </w:p>
  <w:p w:rsidR="00D75A75" w:rsidRPr="005564AB" w:rsidRDefault="00D75A75" w:rsidP="00D75A75">
    <w:pPr>
      <w:jc w:val="right"/>
      <w:rPr>
        <w:rFonts w:eastAsia="Arial" w:cs="Arial"/>
        <w:b/>
        <w:bCs/>
        <w:sz w:val="20"/>
      </w:rPr>
    </w:pPr>
  </w:p>
  <w:p w:rsidR="003952FE" w:rsidRPr="00D344B7" w:rsidRDefault="00D75A75" w:rsidP="00D75A75">
    <w:pPr>
      <w:pStyle w:val="En-tte"/>
      <w:tabs>
        <w:tab w:val="clear" w:pos="9072"/>
        <w:tab w:val="right" w:pos="9923"/>
      </w:tabs>
      <w:spacing w:line="220" w:lineRule="exact"/>
      <w:jc w:val="right"/>
      <w:rPr>
        <w:sz w:val="16"/>
        <w:szCs w:val="16"/>
      </w:rPr>
    </w:pPr>
    <w:r w:rsidRPr="005564AB">
      <w:rPr>
        <w:rFonts w:eastAsia="Arial" w:cs="Arial"/>
        <w:bCs/>
        <w:sz w:val="20"/>
      </w:rPr>
      <w:t>Procédure marché n°</w:t>
    </w:r>
    <w:r w:rsidR="00862751">
      <w:rPr>
        <w:rFonts w:eastAsia="Arial" w:cs="Arial"/>
        <w:bCs/>
        <w:sz w:val="20"/>
      </w:rPr>
      <w:t xml:space="preserve"> </w:t>
    </w:r>
    <w:r w:rsidR="00862751" w:rsidRPr="00E3168D">
      <w:rPr>
        <w:rFonts w:eastAsia="Arial" w:cs="Arial"/>
        <w:bCs/>
        <w:sz w:val="20"/>
      </w:rPr>
      <w:t>AO 2024 853 88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pStyle w:val="Titre1"/>
      <w:lvlText w:val="%1."/>
      <w:lvlJc w:val="left"/>
      <w:pPr>
        <w:tabs>
          <w:tab w:val="num" w:pos="425"/>
        </w:tabs>
        <w:ind w:left="425" w:hanging="425"/>
      </w:pPr>
      <w:rPr>
        <w:rFonts w:ascii="Arial" w:hAnsi="Arial" w:hint="default"/>
        <w:b/>
        <w:i w:val="0"/>
        <w:sz w:val="28"/>
        <w:u w:val="single"/>
      </w:rPr>
    </w:lvl>
    <w:lvl w:ilvl="1">
      <w:start w:val="1"/>
      <w:numFmt w:val="decimal"/>
      <w:pStyle w:val="Titre2"/>
      <w:lvlText w:val="%1.%2."/>
      <w:lvlJc w:val="left"/>
      <w:pPr>
        <w:tabs>
          <w:tab w:val="num" w:pos="680"/>
        </w:tabs>
        <w:ind w:left="680" w:hanging="680"/>
      </w:pPr>
      <w:rPr>
        <w:rFonts w:ascii="Arial" w:hAnsi="Arial" w:hint="default"/>
        <w:b/>
        <w:i w:val="0"/>
        <w:sz w:val="22"/>
        <w:u w:val="single"/>
      </w:rPr>
    </w:lvl>
    <w:lvl w:ilvl="2">
      <w:start w:val="1"/>
      <w:numFmt w:val="decimal"/>
      <w:pStyle w:val="Titre3"/>
      <w:lvlText w:val="%1.%2.%3."/>
      <w:lvlJc w:val="left"/>
      <w:pPr>
        <w:tabs>
          <w:tab w:val="num" w:pos="794"/>
        </w:tabs>
        <w:ind w:left="794" w:hanging="794"/>
      </w:pPr>
      <w:rPr>
        <w:rFonts w:ascii="Arial" w:hAnsi="Arial" w:hint="default"/>
        <w:b/>
        <w:i/>
        <w:sz w:val="22"/>
        <w:u w:val="none"/>
      </w:rPr>
    </w:lvl>
    <w:lvl w:ilvl="3">
      <w:start w:val="1"/>
      <w:numFmt w:val="decimal"/>
      <w:pStyle w:val="Titre4"/>
      <w:lvlText w:val="%1.%2.%3.%4."/>
      <w:lvlJc w:val="left"/>
      <w:pPr>
        <w:tabs>
          <w:tab w:val="num" w:pos="907"/>
        </w:tabs>
        <w:ind w:left="907" w:hanging="907"/>
      </w:pPr>
      <w:rPr>
        <w:rFonts w:ascii="Arial" w:hAnsi="Arial" w:hint="default"/>
        <w:b w:val="0"/>
        <w:i/>
        <w:sz w:val="22"/>
        <w:u w:val="none"/>
      </w:rPr>
    </w:lvl>
    <w:lvl w:ilvl="4">
      <w:start w:val="1"/>
      <w:numFmt w:val="decimal"/>
      <w:pStyle w:val="Titre5"/>
      <w:lvlText w:val="%1.%2.%3.%4.%5."/>
      <w:lvlJc w:val="left"/>
      <w:pPr>
        <w:tabs>
          <w:tab w:val="num" w:pos="1134"/>
        </w:tabs>
        <w:ind w:left="1134" w:hanging="1134"/>
      </w:pPr>
      <w:rPr>
        <w:rFonts w:ascii="Arial" w:hAnsi="Arial" w:hint="default"/>
        <w:b w:val="0"/>
        <w:i w:val="0"/>
        <w:caps/>
        <w:sz w:val="22"/>
        <w:u w:val="none"/>
      </w:rPr>
    </w:lvl>
    <w:lvl w:ilvl="5">
      <w:start w:val="1"/>
      <w:numFmt w:val="decimal"/>
      <w:pStyle w:val="Titre6"/>
      <w:lvlText w:val="%1.%2.%3.%4.%5.%6."/>
      <w:lvlJc w:val="left"/>
      <w:pPr>
        <w:tabs>
          <w:tab w:val="num" w:pos="0"/>
        </w:tabs>
        <w:ind w:left="4248" w:hanging="708"/>
      </w:pPr>
    </w:lvl>
    <w:lvl w:ilvl="6">
      <w:start w:val="1"/>
      <w:numFmt w:val="decimal"/>
      <w:pStyle w:val="Titre7"/>
      <w:lvlText w:val="%1.%2.%3.%4.%5.%6.%7."/>
      <w:lvlJc w:val="left"/>
      <w:pPr>
        <w:tabs>
          <w:tab w:val="num" w:pos="0"/>
        </w:tabs>
        <w:ind w:left="4956" w:hanging="708"/>
      </w:pPr>
    </w:lvl>
    <w:lvl w:ilvl="7">
      <w:start w:val="1"/>
      <w:numFmt w:val="decimal"/>
      <w:pStyle w:val="Titre8"/>
      <w:lvlText w:val="%1.%2.%3.%4.%5.%6.%7.%8."/>
      <w:lvlJc w:val="left"/>
      <w:pPr>
        <w:tabs>
          <w:tab w:val="num" w:pos="0"/>
        </w:tabs>
        <w:ind w:left="5664" w:hanging="708"/>
      </w:pPr>
    </w:lvl>
    <w:lvl w:ilvl="8">
      <w:start w:val="1"/>
      <w:numFmt w:val="decimal"/>
      <w:pStyle w:val="Titre9"/>
      <w:lvlText w:val="%1.%2.%3.%4.%5.%6.%7.%8.%9."/>
      <w:lvlJc w:val="left"/>
      <w:pPr>
        <w:tabs>
          <w:tab w:val="num" w:pos="0"/>
        </w:tabs>
        <w:ind w:left="6372" w:hanging="708"/>
      </w:pPr>
    </w:lvl>
  </w:abstractNum>
  <w:abstractNum w:abstractNumId="1" w15:restartNumberingAfterBreak="0">
    <w:nsid w:val="00000003"/>
    <w:multiLevelType w:val="singleLevel"/>
    <w:tmpl w:val="F98C13BC"/>
    <w:lvl w:ilvl="0">
      <w:start w:val="10"/>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07586AE6"/>
    <w:multiLevelType w:val="hybridMultilevel"/>
    <w:tmpl w:val="DFD0A97A"/>
    <w:lvl w:ilvl="0" w:tplc="C3B45AB2">
      <w:start w:val="1"/>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6C5DFA"/>
    <w:multiLevelType w:val="multilevel"/>
    <w:tmpl w:val="2A9045D0"/>
    <w:lvl w:ilvl="0">
      <w:start w:val="1"/>
      <w:numFmt w:val="bullet"/>
      <w:lvlText w:val="-"/>
      <w:lvlJc w:val="left"/>
      <w:pPr>
        <w:tabs>
          <w:tab w:val="num" w:pos="927"/>
        </w:tabs>
        <w:ind w:left="927" w:hanging="360"/>
      </w:pPr>
      <w:rPr>
        <w:rFonts w:ascii="Arial" w:hAnsi="Arial" w:hint="default"/>
        <w:sz w:val="18"/>
        <w:szCs w:val="18"/>
      </w:rPr>
    </w:lvl>
    <w:lvl w:ilvl="1">
      <w:start w:val="1"/>
      <w:numFmt w:val="bullet"/>
      <w:lvlText w:val="✔"/>
      <w:lvlJc w:val="left"/>
      <w:pPr>
        <w:tabs>
          <w:tab w:val="num" w:pos="0"/>
        </w:tabs>
      </w:pPr>
      <w:rPr>
        <w:rFonts w:ascii="StarSymbol" w:hAnsi="StarSymbol" w:cs="Wingdings"/>
        <w:sz w:val="18"/>
        <w:szCs w:val="18"/>
      </w:rPr>
    </w:lvl>
    <w:lvl w:ilvl="2">
      <w:start w:val="1"/>
      <w:numFmt w:val="bullet"/>
      <w:lvlText w:val="✔"/>
      <w:lvlJc w:val="left"/>
      <w:pPr>
        <w:tabs>
          <w:tab w:val="num" w:pos="0"/>
        </w:tabs>
      </w:pPr>
      <w:rPr>
        <w:rFonts w:ascii="StarSymbol" w:hAnsi="StarSymbol" w:cs="Wingdings"/>
        <w:sz w:val="18"/>
        <w:szCs w:val="18"/>
      </w:rPr>
    </w:lvl>
    <w:lvl w:ilvl="3">
      <w:start w:val="1"/>
      <w:numFmt w:val="bullet"/>
      <w:lvlText w:val="✔"/>
      <w:lvlJc w:val="left"/>
      <w:pPr>
        <w:tabs>
          <w:tab w:val="num" w:pos="0"/>
        </w:tabs>
      </w:pPr>
      <w:rPr>
        <w:rFonts w:ascii="StarSymbol" w:hAnsi="StarSymbol" w:cs="Wingdings"/>
        <w:sz w:val="18"/>
        <w:szCs w:val="18"/>
      </w:rPr>
    </w:lvl>
    <w:lvl w:ilvl="4">
      <w:start w:val="1"/>
      <w:numFmt w:val="bullet"/>
      <w:lvlText w:val="✔"/>
      <w:lvlJc w:val="left"/>
      <w:pPr>
        <w:tabs>
          <w:tab w:val="num" w:pos="0"/>
        </w:tabs>
      </w:pPr>
      <w:rPr>
        <w:rFonts w:ascii="StarSymbol" w:hAnsi="StarSymbol" w:cs="Wingdings"/>
        <w:sz w:val="18"/>
        <w:szCs w:val="18"/>
      </w:rPr>
    </w:lvl>
    <w:lvl w:ilvl="5">
      <w:start w:val="1"/>
      <w:numFmt w:val="bullet"/>
      <w:lvlText w:val="✔"/>
      <w:lvlJc w:val="left"/>
      <w:pPr>
        <w:tabs>
          <w:tab w:val="num" w:pos="0"/>
        </w:tabs>
      </w:pPr>
      <w:rPr>
        <w:rFonts w:ascii="StarSymbol" w:hAnsi="StarSymbol" w:cs="Wingdings"/>
        <w:sz w:val="18"/>
        <w:szCs w:val="18"/>
      </w:rPr>
    </w:lvl>
    <w:lvl w:ilvl="6">
      <w:start w:val="1"/>
      <w:numFmt w:val="bullet"/>
      <w:lvlText w:val="✔"/>
      <w:lvlJc w:val="left"/>
      <w:pPr>
        <w:tabs>
          <w:tab w:val="num" w:pos="0"/>
        </w:tabs>
      </w:pPr>
      <w:rPr>
        <w:rFonts w:ascii="StarSymbol" w:hAnsi="StarSymbol" w:cs="Wingdings"/>
        <w:sz w:val="18"/>
        <w:szCs w:val="18"/>
      </w:rPr>
    </w:lvl>
    <w:lvl w:ilvl="7">
      <w:start w:val="1"/>
      <w:numFmt w:val="bullet"/>
      <w:lvlText w:val="✔"/>
      <w:lvlJc w:val="left"/>
      <w:pPr>
        <w:tabs>
          <w:tab w:val="num" w:pos="0"/>
        </w:tabs>
      </w:pPr>
      <w:rPr>
        <w:rFonts w:ascii="StarSymbol" w:hAnsi="StarSymbol" w:cs="Wingdings"/>
        <w:sz w:val="18"/>
        <w:szCs w:val="18"/>
      </w:rPr>
    </w:lvl>
    <w:lvl w:ilvl="8">
      <w:start w:val="1"/>
      <w:numFmt w:val="bullet"/>
      <w:lvlText w:val="✔"/>
      <w:lvlJc w:val="left"/>
      <w:pPr>
        <w:tabs>
          <w:tab w:val="num" w:pos="0"/>
        </w:tabs>
      </w:pPr>
      <w:rPr>
        <w:rFonts w:ascii="StarSymbol" w:hAnsi="StarSymbol" w:cs="Wingdings"/>
        <w:sz w:val="18"/>
        <w:szCs w:val="18"/>
      </w:rPr>
    </w:lvl>
  </w:abstractNum>
  <w:abstractNum w:abstractNumId="4" w15:restartNumberingAfterBreak="0">
    <w:nsid w:val="262D56BE"/>
    <w:multiLevelType w:val="multilevel"/>
    <w:tmpl w:val="6866A872"/>
    <w:lvl w:ilvl="0">
      <w:start w:val="1"/>
      <w:numFmt w:val="decimal"/>
      <w:lvlText w:val="%1."/>
      <w:lvlJc w:val="left"/>
      <w:pPr>
        <w:tabs>
          <w:tab w:val="num" w:pos="1004"/>
        </w:tabs>
        <w:ind w:left="1004" w:hanging="360"/>
      </w:pPr>
      <w:rPr>
        <w:rFonts w:hint="default"/>
        <w:sz w:val="18"/>
        <w:szCs w:val="18"/>
      </w:rPr>
    </w:lvl>
    <w:lvl w:ilvl="1">
      <w:start w:val="1"/>
      <w:numFmt w:val="bullet"/>
      <w:lvlText w:val=""/>
      <w:lvlJc w:val="left"/>
      <w:pPr>
        <w:tabs>
          <w:tab w:val="num" w:pos="-425"/>
        </w:tabs>
        <w:ind w:left="0" w:firstLine="0"/>
      </w:pPr>
      <w:rPr>
        <w:rFonts w:ascii="Wingdings" w:hAnsi="Wingdings" w:cs="Wingdings" w:hint="default"/>
        <w:sz w:val="18"/>
        <w:szCs w:val="18"/>
      </w:rPr>
    </w:lvl>
    <w:lvl w:ilvl="2">
      <w:start w:val="1"/>
      <w:numFmt w:val="bullet"/>
      <w:lvlText w:val=""/>
      <w:lvlJc w:val="left"/>
      <w:pPr>
        <w:tabs>
          <w:tab w:val="num" w:pos="-425"/>
        </w:tabs>
        <w:ind w:left="0" w:firstLine="0"/>
      </w:pPr>
      <w:rPr>
        <w:rFonts w:ascii="Wingdings" w:hAnsi="Wingdings" w:cs="Wingdings" w:hint="default"/>
        <w:sz w:val="18"/>
        <w:szCs w:val="18"/>
      </w:rPr>
    </w:lvl>
    <w:lvl w:ilvl="3">
      <w:start w:val="1"/>
      <w:numFmt w:val="bullet"/>
      <w:lvlText w:val=""/>
      <w:lvlJc w:val="left"/>
      <w:pPr>
        <w:tabs>
          <w:tab w:val="num" w:pos="-425"/>
        </w:tabs>
        <w:ind w:left="0" w:firstLine="0"/>
      </w:pPr>
      <w:rPr>
        <w:rFonts w:ascii="Wingdings" w:hAnsi="Wingdings" w:cs="Wingdings" w:hint="default"/>
        <w:sz w:val="18"/>
        <w:szCs w:val="18"/>
      </w:rPr>
    </w:lvl>
    <w:lvl w:ilvl="4">
      <w:start w:val="1"/>
      <w:numFmt w:val="bullet"/>
      <w:lvlText w:val=""/>
      <w:lvlJc w:val="left"/>
      <w:pPr>
        <w:tabs>
          <w:tab w:val="num" w:pos="-425"/>
        </w:tabs>
        <w:ind w:left="0" w:firstLine="0"/>
      </w:pPr>
      <w:rPr>
        <w:rFonts w:ascii="Wingdings" w:hAnsi="Wingdings" w:cs="Wingdings" w:hint="default"/>
        <w:sz w:val="18"/>
        <w:szCs w:val="18"/>
      </w:rPr>
    </w:lvl>
    <w:lvl w:ilvl="5">
      <w:start w:val="1"/>
      <w:numFmt w:val="bullet"/>
      <w:lvlText w:val=""/>
      <w:lvlJc w:val="left"/>
      <w:pPr>
        <w:tabs>
          <w:tab w:val="num" w:pos="-425"/>
        </w:tabs>
        <w:ind w:left="0" w:firstLine="0"/>
      </w:pPr>
      <w:rPr>
        <w:rFonts w:ascii="Wingdings" w:hAnsi="Wingdings" w:cs="Wingdings" w:hint="default"/>
        <w:sz w:val="18"/>
        <w:szCs w:val="18"/>
      </w:rPr>
    </w:lvl>
    <w:lvl w:ilvl="6">
      <w:start w:val="1"/>
      <w:numFmt w:val="bullet"/>
      <w:lvlText w:val=""/>
      <w:lvlJc w:val="left"/>
      <w:pPr>
        <w:tabs>
          <w:tab w:val="num" w:pos="-425"/>
        </w:tabs>
        <w:ind w:left="0" w:firstLine="0"/>
      </w:pPr>
      <w:rPr>
        <w:rFonts w:ascii="Wingdings" w:hAnsi="Wingdings" w:cs="Wingdings" w:hint="default"/>
        <w:sz w:val="18"/>
        <w:szCs w:val="18"/>
      </w:rPr>
    </w:lvl>
    <w:lvl w:ilvl="7">
      <w:start w:val="1"/>
      <w:numFmt w:val="bullet"/>
      <w:lvlText w:val=""/>
      <w:lvlJc w:val="left"/>
      <w:pPr>
        <w:tabs>
          <w:tab w:val="num" w:pos="-425"/>
        </w:tabs>
        <w:ind w:left="0" w:firstLine="0"/>
      </w:pPr>
      <w:rPr>
        <w:rFonts w:ascii="Wingdings" w:hAnsi="Wingdings" w:cs="Wingdings" w:hint="default"/>
        <w:sz w:val="18"/>
        <w:szCs w:val="18"/>
      </w:rPr>
    </w:lvl>
    <w:lvl w:ilvl="8">
      <w:start w:val="1"/>
      <w:numFmt w:val="bullet"/>
      <w:lvlText w:val=""/>
      <w:lvlJc w:val="left"/>
      <w:pPr>
        <w:tabs>
          <w:tab w:val="num" w:pos="-425"/>
        </w:tabs>
        <w:ind w:left="0" w:firstLine="0"/>
      </w:pPr>
      <w:rPr>
        <w:rFonts w:ascii="Wingdings" w:hAnsi="Wingdings" w:cs="Wingdings" w:hint="default"/>
        <w:sz w:val="18"/>
        <w:szCs w:val="18"/>
      </w:rPr>
    </w:lvl>
  </w:abstractNum>
  <w:abstractNum w:abstractNumId="5" w15:restartNumberingAfterBreak="0">
    <w:nsid w:val="29927F40"/>
    <w:multiLevelType w:val="hybridMultilevel"/>
    <w:tmpl w:val="14045CF0"/>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6" w15:restartNumberingAfterBreak="0">
    <w:nsid w:val="32D25FBF"/>
    <w:multiLevelType w:val="hybridMultilevel"/>
    <w:tmpl w:val="5C6ACE12"/>
    <w:lvl w:ilvl="0" w:tplc="0DB68032">
      <w:start w:val="5"/>
      <w:numFmt w:val="bullet"/>
      <w:lvlText w:val="-"/>
      <w:lvlJc w:val="left"/>
      <w:pPr>
        <w:tabs>
          <w:tab w:val="num" w:pos="720"/>
        </w:tabs>
        <w:ind w:left="720" w:hanging="360"/>
      </w:pPr>
      <w:rPr>
        <w:rFonts w:ascii="Arial" w:eastAsia="Times"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656250"/>
    <w:multiLevelType w:val="hybridMultilevel"/>
    <w:tmpl w:val="AD8C8996"/>
    <w:lvl w:ilvl="0" w:tplc="3FFABC52">
      <w:start w:val="3"/>
      <w:numFmt w:val="bullet"/>
      <w:lvlText w:val="-"/>
      <w:lvlJc w:val="left"/>
      <w:pPr>
        <w:ind w:left="1211" w:hanging="360"/>
      </w:pPr>
      <w:rPr>
        <w:rFonts w:ascii="Times New Roman" w:eastAsia="Times New Roman" w:hAnsi="Times New Roman"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8" w15:restartNumberingAfterBreak="0">
    <w:nsid w:val="4A072311"/>
    <w:multiLevelType w:val="multilevel"/>
    <w:tmpl w:val="7BCCACAE"/>
    <w:lvl w:ilvl="0">
      <w:start w:val="1"/>
      <w:numFmt w:val="bullet"/>
      <w:lvlText w:val="-"/>
      <w:lvlJc w:val="left"/>
      <w:pPr>
        <w:tabs>
          <w:tab w:val="num" w:pos="927"/>
        </w:tabs>
        <w:ind w:left="927" w:hanging="360"/>
      </w:pPr>
      <w:rPr>
        <w:rFonts w:ascii="Arial" w:hAnsi="Arial" w:hint="default"/>
        <w:sz w:val="18"/>
        <w:szCs w:val="18"/>
      </w:rPr>
    </w:lvl>
    <w:lvl w:ilvl="1">
      <w:start w:val="1"/>
      <w:numFmt w:val="bullet"/>
      <w:lvlText w:val="✔"/>
      <w:lvlJc w:val="left"/>
      <w:pPr>
        <w:tabs>
          <w:tab w:val="num" w:pos="0"/>
        </w:tabs>
      </w:pPr>
      <w:rPr>
        <w:rFonts w:ascii="StarSymbol" w:hAnsi="StarSymbol" w:cs="Wingdings"/>
        <w:sz w:val="18"/>
        <w:szCs w:val="18"/>
      </w:rPr>
    </w:lvl>
    <w:lvl w:ilvl="2">
      <w:start w:val="1"/>
      <w:numFmt w:val="bullet"/>
      <w:lvlText w:val="✔"/>
      <w:lvlJc w:val="left"/>
      <w:pPr>
        <w:tabs>
          <w:tab w:val="num" w:pos="0"/>
        </w:tabs>
      </w:pPr>
      <w:rPr>
        <w:rFonts w:ascii="StarSymbol" w:hAnsi="StarSymbol" w:cs="Wingdings"/>
        <w:sz w:val="18"/>
        <w:szCs w:val="18"/>
      </w:rPr>
    </w:lvl>
    <w:lvl w:ilvl="3">
      <w:start w:val="1"/>
      <w:numFmt w:val="bullet"/>
      <w:lvlText w:val="✔"/>
      <w:lvlJc w:val="left"/>
      <w:pPr>
        <w:tabs>
          <w:tab w:val="num" w:pos="0"/>
        </w:tabs>
      </w:pPr>
      <w:rPr>
        <w:rFonts w:ascii="StarSymbol" w:hAnsi="StarSymbol" w:cs="Wingdings"/>
        <w:sz w:val="18"/>
        <w:szCs w:val="18"/>
      </w:rPr>
    </w:lvl>
    <w:lvl w:ilvl="4">
      <w:start w:val="1"/>
      <w:numFmt w:val="bullet"/>
      <w:lvlText w:val="✔"/>
      <w:lvlJc w:val="left"/>
      <w:pPr>
        <w:tabs>
          <w:tab w:val="num" w:pos="0"/>
        </w:tabs>
      </w:pPr>
      <w:rPr>
        <w:rFonts w:ascii="StarSymbol" w:hAnsi="StarSymbol" w:cs="Wingdings"/>
        <w:sz w:val="18"/>
        <w:szCs w:val="18"/>
      </w:rPr>
    </w:lvl>
    <w:lvl w:ilvl="5">
      <w:start w:val="1"/>
      <w:numFmt w:val="bullet"/>
      <w:lvlText w:val="✔"/>
      <w:lvlJc w:val="left"/>
      <w:pPr>
        <w:tabs>
          <w:tab w:val="num" w:pos="0"/>
        </w:tabs>
      </w:pPr>
      <w:rPr>
        <w:rFonts w:ascii="StarSymbol" w:hAnsi="StarSymbol" w:cs="Wingdings"/>
        <w:sz w:val="18"/>
        <w:szCs w:val="18"/>
      </w:rPr>
    </w:lvl>
    <w:lvl w:ilvl="6">
      <w:start w:val="1"/>
      <w:numFmt w:val="bullet"/>
      <w:lvlText w:val="✔"/>
      <w:lvlJc w:val="left"/>
      <w:pPr>
        <w:tabs>
          <w:tab w:val="num" w:pos="0"/>
        </w:tabs>
      </w:pPr>
      <w:rPr>
        <w:rFonts w:ascii="StarSymbol" w:hAnsi="StarSymbol" w:cs="Wingdings"/>
        <w:sz w:val="18"/>
        <w:szCs w:val="18"/>
      </w:rPr>
    </w:lvl>
    <w:lvl w:ilvl="7">
      <w:start w:val="1"/>
      <w:numFmt w:val="bullet"/>
      <w:lvlText w:val="✔"/>
      <w:lvlJc w:val="left"/>
      <w:pPr>
        <w:tabs>
          <w:tab w:val="num" w:pos="0"/>
        </w:tabs>
      </w:pPr>
      <w:rPr>
        <w:rFonts w:ascii="StarSymbol" w:hAnsi="StarSymbol" w:cs="Wingdings"/>
        <w:sz w:val="18"/>
        <w:szCs w:val="18"/>
      </w:rPr>
    </w:lvl>
    <w:lvl w:ilvl="8">
      <w:start w:val="1"/>
      <w:numFmt w:val="bullet"/>
      <w:lvlText w:val="✔"/>
      <w:lvlJc w:val="left"/>
      <w:pPr>
        <w:tabs>
          <w:tab w:val="num" w:pos="0"/>
        </w:tabs>
      </w:pPr>
      <w:rPr>
        <w:rFonts w:ascii="StarSymbol" w:hAnsi="StarSymbol" w:cs="Wingdings"/>
        <w:sz w:val="18"/>
        <w:szCs w:val="18"/>
      </w:rPr>
    </w:lvl>
  </w:abstractNum>
  <w:abstractNum w:abstractNumId="9" w15:restartNumberingAfterBreak="0">
    <w:nsid w:val="4BEB3A8E"/>
    <w:multiLevelType w:val="hybridMultilevel"/>
    <w:tmpl w:val="3194746C"/>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4C91190E"/>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1" w15:restartNumberingAfterBreak="0">
    <w:nsid w:val="569D174D"/>
    <w:multiLevelType w:val="hybridMultilevel"/>
    <w:tmpl w:val="84CE4CDC"/>
    <w:lvl w:ilvl="0" w:tplc="8BBC4DC2">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0C01D4"/>
    <w:multiLevelType w:val="hybridMultilevel"/>
    <w:tmpl w:val="94B44B9C"/>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13" w15:restartNumberingAfterBreak="0">
    <w:nsid w:val="5F1E3E9D"/>
    <w:multiLevelType w:val="hybridMultilevel"/>
    <w:tmpl w:val="EC4CDC84"/>
    <w:lvl w:ilvl="0" w:tplc="0388F9CE">
      <w:start w:val="1"/>
      <w:numFmt w:val="bullet"/>
      <w:lvlText w:val=""/>
      <w:lvlJc w:val="left"/>
      <w:pPr>
        <w:ind w:left="720" w:hanging="360"/>
      </w:pPr>
      <w:rPr>
        <w:rFonts w:ascii="Symbol" w:eastAsia="Times"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A91C48"/>
    <w:multiLevelType w:val="hybridMultilevel"/>
    <w:tmpl w:val="395CC688"/>
    <w:lvl w:ilvl="0" w:tplc="040C000B">
      <w:start w:val="1"/>
      <w:numFmt w:val="bullet"/>
      <w:lvlText w:val=""/>
      <w:lvlJc w:val="left"/>
      <w:pPr>
        <w:ind w:left="696" w:hanging="360"/>
      </w:pPr>
      <w:rPr>
        <w:rFonts w:ascii="Wingdings" w:hAnsi="Wingdings" w:hint="default"/>
      </w:rPr>
    </w:lvl>
    <w:lvl w:ilvl="1" w:tplc="040C0003" w:tentative="1">
      <w:start w:val="1"/>
      <w:numFmt w:val="bullet"/>
      <w:lvlText w:val="o"/>
      <w:lvlJc w:val="left"/>
      <w:pPr>
        <w:ind w:left="1416" w:hanging="360"/>
      </w:pPr>
      <w:rPr>
        <w:rFonts w:ascii="Courier New" w:hAnsi="Courier New" w:cs="Courier New" w:hint="default"/>
      </w:rPr>
    </w:lvl>
    <w:lvl w:ilvl="2" w:tplc="040C0005" w:tentative="1">
      <w:start w:val="1"/>
      <w:numFmt w:val="bullet"/>
      <w:lvlText w:val=""/>
      <w:lvlJc w:val="left"/>
      <w:pPr>
        <w:ind w:left="2136" w:hanging="360"/>
      </w:pPr>
      <w:rPr>
        <w:rFonts w:ascii="Wingdings" w:hAnsi="Wingdings" w:hint="default"/>
      </w:rPr>
    </w:lvl>
    <w:lvl w:ilvl="3" w:tplc="040C0001" w:tentative="1">
      <w:start w:val="1"/>
      <w:numFmt w:val="bullet"/>
      <w:lvlText w:val=""/>
      <w:lvlJc w:val="left"/>
      <w:pPr>
        <w:ind w:left="2856" w:hanging="360"/>
      </w:pPr>
      <w:rPr>
        <w:rFonts w:ascii="Symbol" w:hAnsi="Symbol" w:hint="default"/>
      </w:rPr>
    </w:lvl>
    <w:lvl w:ilvl="4" w:tplc="040C0003" w:tentative="1">
      <w:start w:val="1"/>
      <w:numFmt w:val="bullet"/>
      <w:lvlText w:val="o"/>
      <w:lvlJc w:val="left"/>
      <w:pPr>
        <w:ind w:left="3576" w:hanging="360"/>
      </w:pPr>
      <w:rPr>
        <w:rFonts w:ascii="Courier New" w:hAnsi="Courier New" w:cs="Courier New" w:hint="default"/>
      </w:rPr>
    </w:lvl>
    <w:lvl w:ilvl="5" w:tplc="040C0005" w:tentative="1">
      <w:start w:val="1"/>
      <w:numFmt w:val="bullet"/>
      <w:lvlText w:val=""/>
      <w:lvlJc w:val="left"/>
      <w:pPr>
        <w:ind w:left="4296" w:hanging="360"/>
      </w:pPr>
      <w:rPr>
        <w:rFonts w:ascii="Wingdings" w:hAnsi="Wingdings" w:hint="default"/>
      </w:rPr>
    </w:lvl>
    <w:lvl w:ilvl="6" w:tplc="040C0001" w:tentative="1">
      <w:start w:val="1"/>
      <w:numFmt w:val="bullet"/>
      <w:lvlText w:val=""/>
      <w:lvlJc w:val="left"/>
      <w:pPr>
        <w:ind w:left="5016" w:hanging="360"/>
      </w:pPr>
      <w:rPr>
        <w:rFonts w:ascii="Symbol" w:hAnsi="Symbol" w:hint="default"/>
      </w:rPr>
    </w:lvl>
    <w:lvl w:ilvl="7" w:tplc="040C0003" w:tentative="1">
      <w:start w:val="1"/>
      <w:numFmt w:val="bullet"/>
      <w:lvlText w:val="o"/>
      <w:lvlJc w:val="left"/>
      <w:pPr>
        <w:ind w:left="5736" w:hanging="360"/>
      </w:pPr>
      <w:rPr>
        <w:rFonts w:ascii="Courier New" w:hAnsi="Courier New" w:cs="Courier New" w:hint="default"/>
      </w:rPr>
    </w:lvl>
    <w:lvl w:ilvl="8" w:tplc="040C0005" w:tentative="1">
      <w:start w:val="1"/>
      <w:numFmt w:val="bullet"/>
      <w:lvlText w:val=""/>
      <w:lvlJc w:val="left"/>
      <w:pPr>
        <w:ind w:left="6456" w:hanging="360"/>
      </w:pPr>
      <w:rPr>
        <w:rFonts w:ascii="Wingdings" w:hAnsi="Wingdings" w:hint="default"/>
      </w:rPr>
    </w:lvl>
  </w:abstractNum>
  <w:abstractNum w:abstractNumId="15" w15:restartNumberingAfterBreak="0">
    <w:nsid w:val="66E8293A"/>
    <w:multiLevelType w:val="multilevel"/>
    <w:tmpl w:val="51D27C96"/>
    <w:lvl w:ilvl="0">
      <w:start w:val="1"/>
      <w:numFmt w:val="bullet"/>
      <w:lvlText w:val=""/>
      <w:lvlJc w:val="left"/>
      <w:pPr>
        <w:tabs>
          <w:tab w:val="num" w:pos="1211"/>
        </w:tabs>
        <w:ind w:left="1211" w:hanging="360"/>
      </w:pPr>
      <w:rPr>
        <w:rFonts w:ascii="Symbol" w:hAnsi="Symbol" w:hint="default"/>
        <w:sz w:val="18"/>
        <w:szCs w:val="18"/>
      </w:rPr>
    </w:lvl>
    <w:lvl w:ilvl="1">
      <w:start w:val="1"/>
      <w:numFmt w:val="bullet"/>
      <w:lvlText w:val=""/>
      <w:lvlJc w:val="left"/>
      <w:pPr>
        <w:tabs>
          <w:tab w:val="num" w:pos="-218"/>
        </w:tabs>
      </w:pPr>
      <w:rPr>
        <w:rFonts w:ascii="Wingdings" w:hAnsi="Wingdings" w:cs="Wingdings"/>
        <w:sz w:val="18"/>
        <w:szCs w:val="18"/>
      </w:rPr>
    </w:lvl>
    <w:lvl w:ilvl="2">
      <w:start w:val="1"/>
      <w:numFmt w:val="bullet"/>
      <w:lvlText w:val=""/>
      <w:lvlJc w:val="left"/>
      <w:pPr>
        <w:tabs>
          <w:tab w:val="num" w:pos="-218"/>
        </w:tabs>
      </w:pPr>
      <w:rPr>
        <w:rFonts w:ascii="Wingdings" w:hAnsi="Wingdings" w:cs="Wingdings"/>
        <w:sz w:val="18"/>
        <w:szCs w:val="18"/>
      </w:rPr>
    </w:lvl>
    <w:lvl w:ilvl="3">
      <w:start w:val="1"/>
      <w:numFmt w:val="bullet"/>
      <w:lvlText w:val=""/>
      <w:lvlJc w:val="left"/>
      <w:pPr>
        <w:tabs>
          <w:tab w:val="num" w:pos="-218"/>
        </w:tabs>
      </w:pPr>
      <w:rPr>
        <w:rFonts w:ascii="Wingdings" w:hAnsi="Wingdings" w:cs="Wingdings"/>
        <w:sz w:val="18"/>
        <w:szCs w:val="18"/>
      </w:rPr>
    </w:lvl>
    <w:lvl w:ilvl="4">
      <w:start w:val="1"/>
      <w:numFmt w:val="bullet"/>
      <w:lvlText w:val=""/>
      <w:lvlJc w:val="left"/>
      <w:pPr>
        <w:tabs>
          <w:tab w:val="num" w:pos="-218"/>
        </w:tabs>
      </w:pPr>
      <w:rPr>
        <w:rFonts w:ascii="Wingdings" w:hAnsi="Wingdings" w:cs="Wingdings"/>
        <w:sz w:val="18"/>
        <w:szCs w:val="18"/>
      </w:rPr>
    </w:lvl>
    <w:lvl w:ilvl="5">
      <w:start w:val="1"/>
      <w:numFmt w:val="bullet"/>
      <w:lvlText w:val=""/>
      <w:lvlJc w:val="left"/>
      <w:pPr>
        <w:tabs>
          <w:tab w:val="num" w:pos="-218"/>
        </w:tabs>
      </w:pPr>
      <w:rPr>
        <w:rFonts w:ascii="Wingdings" w:hAnsi="Wingdings" w:cs="Wingdings"/>
        <w:sz w:val="18"/>
        <w:szCs w:val="18"/>
      </w:rPr>
    </w:lvl>
    <w:lvl w:ilvl="6">
      <w:start w:val="1"/>
      <w:numFmt w:val="bullet"/>
      <w:lvlText w:val=""/>
      <w:lvlJc w:val="left"/>
      <w:pPr>
        <w:tabs>
          <w:tab w:val="num" w:pos="-218"/>
        </w:tabs>
      </w:pPr>
      <w:rPr>
        <w:rFonts w:ascii="Wingdings" w:hAnsi="Wingdings" w:cs="Wingdings"/>
        <w:sz w:val="18"/>
        <w:szCs w:val="18"/>
      </w:rPr>
    </w:lvl>
    <w:lvl w:ilvl="7">
      <w:start w:val="1"/>
      <w:numFmt w:val="bullet"/>
      <w:lvlText w:val=""/>
      <w:lvlJc w:val="left"/>
      <w:pPr>
        <w:tabs>
          <w:tab w:val="num" w:pos="-218"/>
        </w:tabs>
      </w:pPr>
      <w:rPr>
        <w:rFonts w:ascii="Wingdings" w:hAnsi="Wingdings" w:cs="Wingdings"/>
        <w:sz w:val="18"/>
        <w:szCs w:val="18"/>
      </w:rPr>
    </w:lvl>
    <w:lvl w:ilvl="8">
      <w:start w:val="1"/>
      <w:numFmt w:val="bullet"/>
      <w:lvlText w:val=""/>
      <w:lvlJc w:val="left"/>
      <w:pPr>
        <w:tabs>
          <w:tab w:val="num" w:pos="-218"/>
        </w:tabs>
      </w:pPr>
      <w:rPr>
        <w:rFonts w:ascii="Wingdings" w:hAnsi="Wingdings" w:cs="Wingdings"/>
        <w:sz w:val="18"/>
        <w:szCs w:val="18"/>
      </w:rPr>
    </w:lvl>
  </w:abstractNum>
  <w:abstractNum w:abstractNumId="16" w15:restartNumberingAfterBreak="0">
    <w:nsid w:val="67061241"/>
    <w:multiLevelType w:val="hybridMultilevel"/>
    <w:tmpl w:val="908CB1B4"/>
    <w:lvl w:ilvl="0" w:tplc="8A64965A">
      <w:start w:val="9"/>
      <w:numFmt w:val="decimal"/>
      <w:lvlText w:val="%1"/>
      <w:lvlJc w:val="left"/>
      <w:pPr>
        <w:tabs>
          <w:tab w:val="num" w:pos="780"/>
        </w:tabs>
        <w:ind w:left="780" w:hanging="4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77FF44A9"/>
    <w:multiLevelType w:val="hybridMultilevel"/>
    <w:tmpl w:val="5A96BF4A"/>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6"/>
  </w:num>
  <w:num w:numId="6">
    <w:abstractNumId w:val="16"/>
  </w:num>
  <w:num w:numId="7">
    <w:abstractNumId w:val="12"/>
  </w:num>
  <w:num w:numId="8">
    <w:abstractNumId w:val="7"/>
  </w:num>
  <w:num w:numId="9">
    <w:abstractNumId w:val="14"/>
  </w:num>
  <w:num w:numId="10">
    <w:abstractNumId w:val="10"/>
  </w:num>
  <w:num w:numId="11">
    <w:abstractNumId w:val="17"/>
  </w:num>
  <w:num w:numId="12">
    <w:abstractNumId w:val="13"/>
  </w:num>
  <w:num w:numId="13">
    <w:abstractNumId w:val="11"/>
  </w:num>
  <w:num w:numId="14">
    <w:abstractNumId w:val="15"/>
  </w:num>
  <w:num w:numId="15">
    <w:abstractNumId w:val="8"/>
  </w:num>
  <w:num w:numId="16">
    <w:abstractNumId w:val="3"/>
  </w:num>
  <w:num w:numId="17">
    <w:abstractNumId w:val="9"/>
  </w:num>
  <w:num w:numId="18">
    <w:abstractNumId w:val="5"/>
  </w:num>
  <w:num w:numId="19">
    <w:abstractNumId w:val="4"/>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156"/>
    <w:rsid w:val="0004681F"/>
    <w:rsid w:val="00073829"/>
    <w:rsid w:val="00074C9E"/>
    <w:rsid w:val="000939B0"/>
    <w:rsid w:val="000A0823"/>
    <w:rsid w:val="000A0A8F"/>
    <w:rsid w:val="000B7D1C"/>
    <w:rsid w:val="000E1038"/>
    <w:rsid w:val="000E734F"/>
    <w:rsid w:val="000F1FD6"/>
    <w:rsid w:val="00113023"/>
    <w:rsid w:val="00122E07"/>
    <w:rsid w:val="00136504"/>
    <w:rsid w:val="00142609"/>
    <w:rsid w:val="0018638B"/>
    <w:rsid w:val="00191A9B"/>
    <w:rsid w:val="001B2A6E"/>
    <w:rsid w:val="001E2552"/>
    <w:rsid w:val="001F2500"/>
    <w:rsid w:val="001F3CF3"/>
    <w:rsid w:val="0020103B"/>
    <w:rsid w:val="002101F2"/>
    <w:rsid w:val="00221DF2"/>
    <w:rsid w:val="00234B17"/>
    <w:rsid w:val="00237208"/>
    <w:rsid w:val="002555BF"/>
    <w:rsid w:val="0026263B"/>
    <w:rsid w:val="0026736D"/>
    <w:rsid w:val="00280AAD"/>
    <w:rsid w:val="00282321"/>
    <w:rsid w:val="00282580"/>
    <w:rsid w:val="00294B5A"/>
    <w:rsid w:val="00296520"/>
    <w:rsid w:val="002966B0"/>
    <w:rsid w:val="002C1B2E"/>
    <w:rsid w:val="002C3238"/>
    <w:rsid w:val="002D0162"/>
    <w:rsid w:val="002D4781"/>
    <w:rsid w:val="002D7653"/>
    <w:rsid w:val="00307793"/>
    <w:rsid w:val="00311EF5"/>
    <w:rsid w:val="00312165"/>
    <w:rsid w:val="00337C27"/>
    <w:rsid w:val="00345226"/>
    <w:rsid w:val="003463E2"/>
    <w:rsid w:val="00353371"/>
    <w:rsid w:val="00362A18"/>
    <w:rsid w:val="003952FE"/>
    <w:rsid w:val="003B3418"/>
    <w:rsid w:val="003D2229"/>
    <w:rsid w:val="003D6523"/>
    <w:rsid w:val="003E2F43"/>
    <w:rsid w:val="003F58BE"/>
    <w:rsid w:val="0041658F"/>
    <w:rsid w:val="004374F0"/>
    <w:rsid w:val="0044415B"/>
    <w:rsid w:val="00454A30"/>
    <w:rsid w:val="004620CB"/>
    <w:rsid w:val="004C6760"/>
    <w:rsid w:val="004D1A86"/>
    <w:rsid w:val="004F3774"/>
    <w:rsid w:val="00514516"/>
    <w:rsid w:val="005261EF"/>
    <w:rsid w:val="005566DE"/>
    <w:rsid w:val="005E77C3"/>
    <w:rsid w:val="00603547"/>
    <w:rsid w:val="00610AEF"/>
    <w:rsid w:val="00623FB0"/>
    <w:rsid w:val="0063059C"/>
    <w:rsid w:val="00641329"/>
    <w:rsid w:val="006621F7"/>
    <w:rsid w:val="00667180"/>
    <w:rsid w:val="00680146"/>
    <w:rsid w:val="00690CD0"/>
    <w:rsid w:val="00691771"/>
    <w:rsid w:val="006A32FE"/>
    <w:rsid w:val="006C3827"/>
    <w:rsid w:val="006C65EB"/>
    <w:rsid w:val="006D5916"/>
    <w:rsid w:val="00712CE5"/>
    <w:rsid w:val="007145BF"/>
    <w:rsid w:val="007233EA"/>
    <w:rsid w:val="0072474C"/>
    <w:rsid w:val="007564C3"/>
    <w:rsid w:val="00763C73"/>
    <w:rsid w:val="00773FA4"/>
    <w:rsid w:val="007A2BAA"/>
    <w:rsid w:val="007C2ADD"/>
    <w:rsid w:val="007D27D1"/>
    <w:rsid w:val="007F0D35"/>
    <w:rsid w:val="007F2EC6"/>
    <w:rsid w:val="008041F3"/>
    <w:rsid w:val="00825828"/>
    <w:rsid w:val="00833BBB"/>
    <w:rsid w:val="008515AC"/>
    <w:rsid w:val="00857581"/>
    <w:rsid w:val="00862751"/>
    <w:rsid w:val="00867C49"/>
    <w:rsid w:val="008770BC"/>
    <w:rsid w:val="00884A53"/>
    <w:rsid w:val="00891363"/>
    <w:rsid w:val="008A7679"/>
    <w:rsid w:val="008E7C94"/>
    <w:rsid w:val="00912A1F"/>
    <w:rsid w:val="00933CED"/>
    <w:rsid w:val="00944C3C"/>
    <w:rsid w:val="009610CA"/>
    <w:rsid w:val="009626A7"/>
    <w:rsid w:val="00970A21"/>
    <w:rsid w:val="009727C0"/>
    <w:rsid w:val="0097685E"/>
    <w:rsid w:val="00982D3E"/>
    <w:rsid w:val="009B775A"/>
    <w:rsid w:val="009B7854"/>
    <w:rsid w:val="00A46E25"/>
    <w:rsid w:val="00A94CEF"/>
    <w:rsid w:val="00AD4469"/>
    <w:rsid w:val="00AE1AAA"/>
    <w:rsid w:val="00AF3AE1"/>
    <w:rsid w:val="00B001BB"/>
    <w:rsid w:val="00B0212C"/>
    <w:rsid w:val="00B15E9C"/>
    <w:rsid w:val="00B330EE"/>
    <w:rsid w:val="00B41597"/>
    <w:rsid w:val="00B50755"/>
    <w:rsid w:val="00B53D62"/>
    <w:rsid w:val="00B63B29"/>
    <w:rsid w:val="00B87B5E"/>
    <w:rsid w:val="00B96E6B"/>
    <w:rsid w:val="00BA31C7"/>
    <w:rsid w:val="00BA4979"/>
    <w:rsid w:val="00BE4156"/>
    <w:rsid w:val="00C21F9E"/>
    <w:rsid w:val="00C5641C"/>
    <w:rsid w:val="00C571C9"/>
    <w:rsid w:val="00C71988"/>
    <w:rsid w:val="00C73165"/>
    <w:rsid w:val="00C86EF7"/>
    <w:rsid w:val="00C87C5C"/>
    <w:rsid w:val="00CB5F58"/>
    <w:rsid w:val="00D14CB8"/>
    <w:rsid w:val="00D236FC"/>
    <w:rsid w:val="00D2684F"/>
    <w:rsid w:val="00D344B7"/>
    <w:rsid w:val="00D51E77"/>
    <w:rsid w:val="00D609A2"/>
    <w:rsid w:val="00D75A75"/>
    <w:rsid w:val="00D808DE"/>
    <w:rsid w:val="00D84A48"/>
    <w:rsid w:val="00D87630"/>
    <w:rsid w:val="00DD174C"/>
    <w:rsid w:val="00DE4E91"/>
    <w:rsid w:val="00E0614F"/>
    <w:rsid w:val="00E3168D"/>
    <w:rsid w:val="00E47655"/>
    <w:rsid w:val="00E64BA8"/>
    <w:rsid w:val="00E66E8C"/>
    <w:rsid w:val="00EA1FD9"/>
    <w:rsid w:val="00EB7C3A"/>
    <w:rsid w:val="00F006BF"/>
    <w:rsid w:val="00F12276"/>
    <w:rsid w:val="00F36475"/>
    <w:rsid w:val="00F55810"/>
    <w:rsid w:val="00FB5FBC"/>
    <w:rsid w:val="00FC1CB9"/>
    <w:rsid w:val="00FF0A97"/>
    <w:rsid w:val="00FF4B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597B8209-28B3-4047-8556-BE6664E63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hAnsi="Arial"/>
      <w:sz w:val="22"/>
    </w:rPr>
  </w:style>
  <w:style w:type="paragraph" w:styleId="Titre1">
    <w:name w:val="heading 1"/>
    <w:aliases w:val="Titre 1 E &amp; M"/>
    <w:basedOn w:val="Normal"/>
    <w:next w:val="Normal"/>
    <w:qFormat/>
    <w:pPr>
      <w:keepNext/>
      <w:numPr>
        <w:numId w:val="3"/>
      </w:numPr>
      <w:outlineLvl w:val="0"/>
    </w:pPr>
    <w:rPr>
      <w:b/>
      <w:caps/>
      <w:kern w:val="28"/>
      <w:sz w:val="28"/>
      <w:u w:val="single"/>
    </w:rPr>
  </w:style>
  <w:style w:type="paragraph" w:styleId="Titre2">
    <w:name w:val="heading 2"/>
    <w:aliases w:val="Titre 2 E &amp; M"/>
    <w:basedOn w:val="Normal"/>
    <w:next w:val="Normal"/>
    <w:qFormat/>
    <w:pPr>
      <w:keepNext/>
      <w:numPr>
        <w:ilvl w:val="1"/>
        <w:numId w:val="3"/>
      </w:numPr>
      <w:outlineLvl w:val="1"/>
    </w:pPr>
    <w:rPr>
      <w:b/>
      <w:caps/>
      <w:u w:val="single"/>
    </w:rPr>
  </w:style>
  <w:style w:type="paragraph" w:styleId="Titre3">
    <w:name w:val="heading 3"/>
    <w:aliases w:val="Titre 3 E &amp; M"/>
    <w:basedOn w:val="Normal"/>
    <w:next w:val="Normal"/>
    <w:qFormat/>
    <w:pPr>
      <w:keepNext/>
      <w:numPr>
        <w:ilvl w:val="2"/>
        <w:numId w:val="3"/>
      </w:numPr>
      <w:outlineLvl w:val="2"/>
    </w:pPr>
    <w:rPr>
      <w:b/>
      <w:i/>
    </w:rPr>
  </w:style>
  <w:style w:type="paragraph" w:styleId="Titre4">
    <w:name w:val="heading 4"/>
    <w:aliases w:val="Titre 4 E &amp; M"/>
    <w:basedOn w:val="Normal"/>
    <w:next w:val="Normal"/>
    <w:qFormat/>
    <w:pPr>
      <w:keepNext/>
      <w:numPr>
        <w:ilvl w:val="3"/>
        <w:numId w:val="3"/>
      </w:numPr>
      <w:outlineLvl w:val="3"/>
    </w:pPr>
    <w:rPr>
      <w:i/>
    </w:rPr>
  </w:style>
  <w:style w:type="paragraph" w:styleId="Titre5">
    <w:name w:val="heading 5"/>
    <w:aliases w:val="Titre 5 E &amp; M"/>
    <w:basedOn w:val="Normal"/>
    <w:next w:val="Normal"/>
    <w:qFormat/>
    <w:pPr>
      <w:numPr>
        <w:ilvl w:val="4"/>
        <w:numId w:val="3"/>
      </w:numPr>
      <w:outlineLvl w:val="4"/>
    </w:pPr>
    <w:rPr>
      <w:caps/>
    </w:rPr>
  </w:style>
  <w:style w:type="paragraph" w:styleId="Titre6">
    <w:name w:val="heading 6"/>
    <w:basedOn w:val="Normal"/>
    <w:next w:val="Normal"/>
    <w:qFormat/>
    <w:pPr>
      <w:numPr>
        <w:ilvl w:val="5"/>
        <w:numId w:val="3"/>
      </w:numPr>
      <w:spacing w:before="240" w:after="60"/>
      <w:outlineLvl w:val="5"/>
    </w:pPr>
    <w:rPr>
      <w:rFonts w:ascii="Times" w:hAnsi="Times"/>
      <w:i/>
    </w:rPr>
  </w:style>
  <w:style w:type="paragraph" w:styleId="Titre7">
    <w:name w:val="heading 7"/>
    <w:basedOn w:val="Normal"/>
    <w:next w:val="Normal"/>
    <w:qFormat/>
    <w:pPr>
      <w:numPr>
        <w:ilvl w:val="6"/>
        <w:numId w:val="3"/>
      </w:numPr>
      <w:spacing w:before="240" w:after="60"/>
      <w:outlineLvl w:val="6"/>
    </w:pPr>
    <w:rPr>
      <w:rFonts w:ascii="Helvetica" w:hAnsi="Helvetica"/>
      <w:sz w:val="20"/>
    </w:rPr>
  </w:style>
  <w:style w:type="paragraph" w:styleId="Titre8">
    <w:name w:val="heading 8"/>
    <w:basedOn w:val="Normal"/>
    <w:next w:val="Normal"/>
    <w:qFormat/>
    <w:pPr>
      <w:numPr>
        <w:ilvl w:val="7"/>
        <w:numId w:val="3"/>
      </w:numPr>
      <w:spacing w:before="240" w:after="60"/>
      <w:outlineLvl w:val="7"/>
    </w:pPr>
    <w:rPr>
      <w:rFonts w:ascii="Helvetica" w:hAnsi="Helvetica"/>
      <w:i/>
      <w:sz w:val="20"/>
    </w:rPr>
  </w:style>
  <w:style w:type="paragraph" w:styleId="Titre9">
    <w:name w:val="heading 9"/>
    <w:basedOn w:val="Normal"/>
    <w:next w:val="Normal"/>
    <w:qFormat/>
    <w:pPr>
      <w:numPr>
        <w:ilvl w:val="8"/>
        <w:numId w:val="3"/>
      </w:numPr>
      <w:spacing w:before="240" w:after="60"/>
      <w:outlineLvl w:val="8"/>
    </w:pPr>
    <w:rPr>
      <w:rFonts w:ascii="Helvetica" w:hAnsi="Helvetica"/>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Titre">
    <w:name w:val="Title"/>
    <w:aliases w:val="Titre E &amp; M"/>
    <w:basedOn w:val="Normal"/>
    <w:qFormat/>
    <w:pPr>
      <w:pBdr>
        <w:top w:val="single" w:sz="4" w:space="1" w:color="auto"/>
        <w:left w:val="single" w:sz="4" w:space="4" w:color="auto"/>
        <w:bottom w:val="single" w:sz="4" w:space="1" w:color="auto"/>
        <w:right w:val="single" w:sz="4" w:space="4" w:color="auto"/>
      </w:pBdr>
    </w:pPr>
    <w:rPr>
      <w:b/>
      <w:caps/>
      <w:kern w:val="28"/>
      <w:sz w:val="32"/>
    </w:r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customStyle="1" w:styleId="Normalcentr1">
    <w:name w:val="Normal centré1"/>
    <w:basedOn w:val="Normal"/>
    <w:pPr>
      <w:overflowPunct w:val="0"/>
      <w:autoSpaceDE w:val="0"/>
      <w:autoSpaceDN w:val="0"/>
      <w:adjustRightInd w:val="0"/>
      <w:ind w:left="-120" w:right="-229"/>
      <w:textAlignment w:val="baseline"/>
    </w:pPr>
    <w:rPr>
      <w:rFonts w:eastAsia="Times New Roman"/>
    </w:rPr>
  </w:style>
  <w:style w:type="paragraph" w:styleId="Textebrut">
    <w:name w:val="Plain Text"/>
    <w:basedOn w:val="Normal"/>
    <w:rPr>
      <w:rFonts w:ascii="Courier New" w:hAnsi="Courier New"/>
      <w:sz w:val="20"/>
    </w:rPr>
  </w:style>
  <w:style w:type="paragraph" w:styleId="Textedebulles">
    <w:name w:val="Balloon Text"/>
    <w:basedOn w:val="Normal"/>
    <w:semiHidden/>
    <w:rsid w:val="00970A21"/>
    <w:rPr>
      <w:rFonts w:ascii="Tahoma" w:hAnsi="Tahoma" w:cs="Tahoma"/>
      <w:sz w:val="16"/>
      <w:szCs w:val="16"/>
    </w:rPr>
  </w:style>
  <w:style w:type="character" w:styleId="Marquedecommentaire">
    <w:name w:val="annotation reference"/>
    <w:semiHidden/>
    <w:rsid w:val="006C65EB"/>
    <w:rPr>
      <w:sz w:val="16"/>
      <w:szCs w:val="16"/>
    </w:rPr>
  </w:style>
  <w:style w:type="paragraph" w:styleId="Commentaire">
    <w:name w:val="annotation text"/>
    <w:basedOn w:val="Normal"/>
    <w:semiHidden/>
    <w:rsid w:val="006C65EB"/>
    <w:rPr>
      <w:sz w:val="20"/>
    </w:rPr>
  </w:style>
  <w:style w:type="paragraph" w:styleId="Objetducommentaire">
    <w:name w:val="annotation subject"/>
    <w:basedOn w:val="Commentaire"/>
    <w:next w:val="Commentaire"/>
    <w:semiHidden/>
    <w:rsid w:val="006C65EB"/>
    <w:rPr>
      <w:b/>
      <w:bCs/>
    </w:rPr>
  </w:style>
  <w:style w:type="paragraph" w:customStyle="1" w:styleId="Normal1">
    <w:name w:val="Normal1"/>
    <w:basedOn w:val="Normal"/>
    <w:rsid w:val="004374F0"/>
    <w:pPr>
      <w:keepLines/>
      <w:tabs>
        <w:tab w:val="left" w:pos="284"/>
        <w:tab w:val="left" w:pos="567"/>
        <w:tab w:val="left" w:pos="851"/>
      </w:tabs>
      <w:ind w:firstLine="284"/>
    </w:pPr>
    <w:rPr>
      <w:rFonts w:ascii="Times New Roman" w:eastAsia="Times New Roman" w:hAnsi="Times New Roman"/>
    </w:rPr>
  </w:style>
  <w:style w:type="paragraph" w:styleId="TM9">
    <w:name w:val="toc 9"/>
    <w:basedOn w:val="Normal"/>
    <w:next w:val="Normal"/>
    <w:rsid w:val="006A32FE"/>
    <w:pPr>
      <w:tabs>
        <w:tab w:val="right" w:pos="9071"/>
      </w:tabs>
      <w:jc w:val="left"/>
    </w:pPr>
    <w:rPr>
      <w:rFonts w:ascii="Times New Roman" w:eastAsia="Times New Roman" w:hAnsi="Times New Roman"/>
    </w:rPr>
  </w:style>
  <w:style w:type="paragraph" w:styleId="Paragraphedeliste">
    <w:name w:val="List Paragraph"/>
    <w:basedOn w:val="Normal"/>
    <w:uiPriority w:val="34"/>
    <w:qFormat/>
    <w:rsid w:val="00FF0A97"/>
    <w:pPr>
      <w:ind w:left="708"/>
    </w:pPr>
  </w:style>
  <w:style w:type="table" w:styleId="Grilledutableau">
    <w:name w:val="Table Grid"/>
    <w:basedOn w:val="TableauNormal"/>
    <w:rsid w:val="002555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ar"/>
    <w:uiPriority w:val="99"/>
    <w:rsid w:val="007145BF"/>
    <w:pPr>
      <w:keepLines/>
      <w:tabs>
        <w:tab w:val="left" w:pos="567"/>
        <w:tab w:val="left" w:pos="851"/>
        <w:tab w:val="left" w:pos="1134"/>
      </w:tabs>
      <w:suppressAutoHyphens/>
      <w:ind w:left="284" w:firstLine="284"/>
    </w:pPr>
    <w:rPr>
      <w:rFonts w:ascii="Times New Roman" w:eastAsia="Times New Roman" w:hAnsi="Times New Roman"/>
    </w:rPr>
  </w:style>
  <w:style w:type="character" w:customStyle="1" w:styleId="Normal2Car">
    <w:name w:val="Normal2 Car"/>
    <w:link w:val="Normal2"/>
    <w:uiPriority w:val="99"/>
    <w:locked/>
    <w:rsid w:val="007145BF"/>
    <w:rPr>
      <w:rFonts w:ascii="Times New Roman" w:eastAsia="Times New Roman" w:hAnsi="Times New Roman"/>
      <w:sz w:val="22"/>
    </w:rPr>
  </w:style>
  <w:style w:type="table" w:customStyle="1" w:styleId="TableNormal">
    <w:name w:val="Table Normal"/>
    <w:uiPriority w:val="2"/>
    <w:semiHidden/>
    <w:unhideWhenUsed/>
    <w:qFormat/>
    <w:rsid w:val="00D75A75"/>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PiedDePage0">
    <w:name w:val="PiedDePage"/>
    <w:basedOn w:val="Normal"/>
    <w:next w:val="Normal"/>
    <w:qFormat/>
    <w:rsid w:val="000E1038"/>
    <w:pPr>
      <w:jc w:val="left"/>
    </w:pPr>
    <w:rPr>
      <w:rFonts w:ascii="Trebuchet MS" w:eastAsia="Trebuchet MS" w:hAnsi="Trebuchet MS" w:cs="Trebuchet MS"/>
      <w:sz w:val="1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604114">
      <w:bodyDiv w:val="1"/>
      <w:marLeft w:val="0"/>
      <w:marRight w:val="0"/>
      <w:marTop w:val="0"/>
      <w:marBottom w:val="0"/>
      <w:divBdr>
        <w:top w:val="none" w:sz="0" w:space="0" w:color="auto"/>
        <w:left w:val="none" w:sz="0" w:space="0" w:color="auto"/>
        <w:bottom w:val="none" w:sz="0" w:space="0" w:color="auto"/>
        <w:right w:val="none" w:sz="0" w:space="0" w:color="auto"/>
      </w:divBdr>
    </w:div>
    <w:div w:id="1644580079">
      <w:bodyDiv w:val="1"/>
      <w:marLeft w:val="0"/>
      <w:marRight w:val="0"/>
      <w:marTop w:val="0"/>
      <w:marBottom w:val="0"/>
      <w:divBdr>
        <w:top w:val="none" w:sz="0" w:space="0" w:color="auto"/>
        <w:left w:val="none" w:sz="0" w:space="0" w:color="auto"/>
        <w:bottom w:val="none" w:sz="0" w:space="0" w:color="auto"/>
        <w:right w:val="none" w:sz="0" w:space="0" w:color="auto"/>
      </w:divBdr>
    </w:div>
    <w:div w:id="170243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023C2-CD37-4D2E-94DC-A3D4EFDDB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1249</Words>
  <Characters>6873</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MEMOIRE JUSTIFICATIF</vt:lpstr>
    </vt:vector>
  </TitlesOfParts>
  <Company>ESPAGNO &amp; MILANI</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MEMOIRE JUSTIFICATIF</dc:title>
  <dc:creator>ESPAGNO &amp; MILANI</dc:creator>
  <cp:lastModifiedBy>NOUGHAL YOUNESS (UGECAM OCCITANIE)</cp:lastModifiedBy>
  <cp:revision>5</cp:revision>
  <cp:lastPrinted>2019-10-10T14:06:00Z</cp:lastPrinted>
  <dcterms:created xsi:type="dcterms:W3CDTF">2023-10-12T07:29:00Z</dcterms:created>
  <dcterms:modified xsi:type="dcterms:W3CDTF">2024-06-26T08:39:00Z</dcterms:modified>
</cp:coreProperties>
</file>