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6BEC86" w14:textId="77777777" w:rsidR="007E051F" w:rsidRPr="007E051F" w:rsidRDefault="007E051F" w:rsidP="007E051F">
      <w:pPr>
        <w:widowControl w:val="0"/>
        <w:rPr>
          <w:rFonts w:ascii="Arial" w:hAnsi="Arial"/>
        </w:rPr>
      </w:pPr>
    </w:p>
    <w:p w14:paraId="0B77A116" w14:textId="24ED9542" w:rsidR="007E051F" w:rsidRDefault="007E051F" w:rsidP="0097777C">
      <w:pPr>
        <w:widowControl w:val="0"/>
        <w:jc w:val="center"/>
        <w:rPr>
          <w:rFonts w:ascii="Arial" w:hAnsi="Arial"/>
          <w:sz w:val="24"/>
        </w:rPr>
      </w:pPr>
    </w:p>
    <w:p w14:paraId="3008AD85" w14:textId="5F964186" w:rsidR="0097777C" w:rsidRPr="007E051F" w:rsidRDefault="00A02154" w:rsidP="00230477">
      <w:pPr>
        <w:widowControl w:val="0"/>
        <w:jc w:val="center"/>
        <w:rPr>
          <w:rFonts w:ascii="Arial" w:hAnsi="Arial"/>
          <w:sz w:val="24"/>
        </w:rPr>
      </w:pPr>
      <w:r>
        <w:rPr>
          <w:rFonts w:cs="Arial"/>
          <w:b/>
          <w:noProof/>
          <w:color w:val="002060"/>
          <w:sz w:val="40"/>
          <w:szCs w:val="40"/>
        </w:rPr>
        <w:drawing>
          <wp:inline distT="0" distB="0" distL="0" distR="0" wp14:anchorId="2DDCCC61" wp14:editId="7756FF8A">
            <wp:extent cx="4114800" cy="1112520"/>
            <wp:effectExtent l="0" t="0" r="0" b="0"/>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14800" cy="1112520"/>
                    </a:xfrm>
                    <a:prstGeom prst="rect">
                      <a:avLst/>
                    </a:prstGeom>
                    <a:noFill/>
                    <a:ln>
                      <a:noFill/>
                    </a:ln>
                  </pic:spPr>
                </pic:pic>
              </a:graphicData>
            </a:graphic>
          </wp:inline>
        </w:drawing>
      </w:r>
    </w:p>
    <w:p w14:paraId="076B858A" w14:textId="77777777" w:rsidR="007E051F" w:rsidRPr="007E051F" w:rsidRDefault="007E051F" w:rsidP="007E051F">
      <w:pPr>
        <w:widowControl w:val="0"/>
        <w:jc w:val="center"/>
        <w:rPr>
          <w:rFonts w:ascii="Arial" w:hAnsi="Arial"/>
          <w:color w:val="436E91"/>
          <w:sz w:val="28"/>
        </w:rPr>
      </w:pPr>
      <w:r w:rsidRPr="007E051F">
        <w:rPr>
          <w:rFonts w:ascii="Arial" w:hAnsi="Arial"/>
          <w:color w:val="436E91"/>
          <w:sz w:val="28"/>
        </w:rPr>
        <w:t xml:space="preserve">Marché de prestations de services d'assurance de l'opération </w:t>
      </w:r>
    </w:p>
    <w:p w14:paraId="188B2FBD" w14:textId="2676B62F" w:rsidR="00603439" w:rsidRPr="00603439" w:rsidRDefault="007E051F" w:rsidP="00603439">
      <w:pPr>
        <w:widowControl w:val="0"/>
        <w:jc w:val="center"/>
        <w:rPr>
          <w:rFonts w:ascii="Arial" w:hAnsi="Arial"/>
          <w:color w:val="436E91"/>
          <w:sz w:val="28"/>
        </w:rPr>
      </w:pPr>
      <w:r w:rsidRPr="007E051F">
        <w:rPr>
          <w:rFonts w:ascii="Arial" w:hAnsi="Arial"/>
          <w:color w:val="436E91"/>
          <w:sz w:val="28"/>
        </w:rPr>
        <w:t>de construction</w:t>
      </w:r>
      <w:r w:rsidR="00603439">
        <w:rPr>
          <w:rFonts w:ascii="Arial" w:hAnsi="Arial"/>
          <w:color w:val="436E91"/>
          <w:sz w:val="28"/>
        </w:rPr>
        <w:t xml:space="preserve"> </w:t>
      </w:r>
      <w:r w:rsidR="00603439" w:rsidRPr="00603439">
        <w:rPr>
          <w:rFonts w:ascii="Arial" w:hAnsi="Arial"/>
          <w:color w:val="436E91"/>
          <w:sz w:val="28"/>
        </w:rPr>
        <w:t>d’un nouveau bâtiment sur le campus de l’IFA Marcel Sauvage de Mont-Saint-Aignan</w:t>
      </w:r>
    </w:p>
    <w:p w14:paraId="42EEA99E" w14:textId="7EBC4AB6" w:rsidR="007E051F" w:rsidRPr="007E051F" w:rsidRDefault="007E051F" w:rsidP="007E051F">
      <w:pPr>
        <w:widowControl w:val="0"/>
        <w:jc w:val="center"/>
        <w:rPr>
          <w:rFonts w:ascii="Arial" w:hAnsi="Arial"/>
          <w:color w:val="436E91"/>
          <w:sz w:val="28"/>
        </w:rPr>
      </w:pPr>
    </w:p>
    <w:p w14:paraId="58EDEBDD" w14:textId="77777777" w:rsidR="007E051F" w:rsidRPr="007E051F" w:rsidRDefault="007E051F" w:rsidP="007E051F">
      <w:pPr>
        <w:widowControl w:val="0"/>
        <w:jc w:val="center"/>
        <w:rPr>
          <w:rFonts w:ascii="Arial" w:hAnsi="Arial"/>
          <w:sz w:val="24"/>
        </w:rPr>
      </w:pPr>
    </w:p>
    <w:p w14:paraId="3A7E527B" w14:textId="7B764412" w:rsidR="007E051F" w:rsidRPr="007E051F" w:rsidRDefault="007E051F" w:rsidP="007E051F">
      <w:pPr>
        <w:widowControl w:val="0"/>
        <w:ind w:right="-312"/>
        <w:jc w:val="center"/>
        <w:rPr>
          <w:rFonts w:ascii="Arial" w:hAnsi="Arial"/>
          <w:b/>
          <w:sz w:val="40"/>
        </w:rPr>
      </w:pPr>
      <w:r w:rsidRPr="005A14FA">
        <w:rPr>
          <w:rFonts w:ascii="Arial" w:hAnsi="Arial"/>
          <w:b/>
          <w:sz w:val="40"/>
        </w:rPr>
        <w:t>LOT N°</w:t>
      </w:r>
      <w:r w:rsidR="005A14FA" w:rsidRPr="005A14FA">
        <w:rPr>
          <w:rFonts w:ascii="Arial" w:hAnsi="Arial"/>
          <w:b/>
          <w:sz w:val="40"/>
        </w:rPr>
        <w:t xml:space="preserve"> 3</w:t>
      </w:r>
    </w:p>
    <w:p w14:paraId="1B2F0051" w14:textId="77777777" w:rsidR="007E051F" w:rsidRPr="007E051F" w:rsidRDefault="007E051F" w:rsidP="007E051F">
      <w:pPr>
        <w:widowControl w:val="0"/>
        <w:rPr>
          <w:rFonts w:ascii="Arial" w:hAnsi="Arial"/>
          <w:sz w:val="24"/>
        </w:rPr>
      </w:pPr>
    </w:p>
    <w:p w14:paraId="752BEFC6" w14:textId="77777777" w:rsidR="007E051F" w:rsidRPr="007E051F" w:rsidRDefault="007E051F" w:rsidP="007E051F">
      <w:pPr>
        <w:widowControl w:val="0"/>
        <w:rPr>
          <w:rFonts w:ascii="Arial" w:hAnsi="Arial"/>
          <w:sz w:val="24"/>
        </w:rPr>
      </w:pPr>
      <w:bookmarkStart w:id="0" w:name="_Hlk30003821"/>
    </w:p>
    <w:p w14:paraId="0F932719" w14:textId="77777777" w:rsidR="007E051F" w:rsidRPr="007E051F" w:rsidRDefault="007E051F" w:rsidP="007E051F">
      <w:pPr>
        <w:widowControl w:val="0"/>
        <w:shd w:val="clear" w:color="auto" w:fill="A2C037"/>
        <w:ind w:right="-312"/>
        <w:jc w:val="center"/>
        <w:rPr>
          <w:rFonts w:ascii="Arial" w:hAnsi="Arial"/>
          <w:color w:val="FFFFFF"/>
          <w:sz w:val="40"/>
          <w:szCs w:val="40"/>
        </w:rPr>
      </w:pPr>
      <w:r w:rsidRPr="007E051F">
        <w:rPr>
          <w:rFonts w:ascii="Arial" w:hAnsi="Arial"/>
          <w:color w:val="FFFFFF"/>
          <w:sz w:val="40"/>
          <w:szCs w:val="40"/>
        </w:rPr>
        <w:t>ASSURANCE</w:t>
      </w:r>
    </w:p>
    <w:p w14:paraId="1B4FA92D" w14:textId="0A4772D7" w:rsidR="007E051F" w:rsidRPr="007E051F" w:rsidRDefault="007E051F" w:rsidP="007E051F">
      <w:pPr>
        <w:widowControl w:val="0"/>
        <w:shd w:val="clear" w:color="auto" w:fill="A2C037"/>
        <w:ind w:right="-312"/>
        <w:jc w:val="center"/>
        <w:rPr>
          <w:rFonts w:ascii="Arial" w:hAnsi="Arial"/>
          <w:b/>
          <w:color w:val="FFFFFF"/>
          <w:sz w:val="40"/>
          <w:szCs w:val="40"/>
        </w:rPr>
      </w:pPr>
      <w:r w:rsidRPr="007E051F">
        <w:rPr>
          <w:rFonts w:ascii="Arial" w:hAnsi="Arial"/>
          <w:b/>
          <w:color w:val="FFFFFF"/>
          <w:sz w:val="40"/>
          <w:szCs w:val="40"/>
        </w:rPr>
        <w:t>"</w:t>
      </w:r>
      <w:r>
        <w:rPr>
          <w:rFonts w:ascii="Arial" w:hAnsi="Arial"/>
          <w:b/>
          <w:color w:val="FFFFFF"/>
          <w:sz w:val="40"/>
          <w:szCs w:val="40"/>
        </w:rPr>
        <w:t>RESPONSABILITE CIVILE DU MAITRE D’OUVRAGE</w:t>
      </w:r>
      <w:r w:rsidRPr="007E051F">
        <w:rPr>
          <w:rFonts w:ascii="Arial" w:hAnsi="Arial"/>
          <w:b/>
          <w:color w:val="FFFFFF"/>
          <w:sz w:val="40"/>
          <w:szCs w:val="40"/>
        </w:rPr>
        <w:t>"</w:t>
      </w:r>
    </w:p>
    <w:bookmarkEnd w:id="0"/>
    <w:p w14:paraId="2BFCF235" w14:textId="77777777" w:rsidR="007E051F" w:rsidRPr="007E051F" w:rsidRDefault="007E051F" w:rsidP="007E051F">
      <w:pPr>
        <w:widowControl w:val="0"/>
        <w:rPr>
          <w:rFonts w:ascii="Arial" w:hAnsi="Arial"/>
          <w:sz w:val="24"/>
        </w:rPr>
      </w:pPr>
    </w:p>
    <w:p w14:paraId="21E496D3" w14:textId="77777777" w:rsidR="007E051F" w:rsidRPr="007E051F" w:rsidRDefault="007E051F" w:rsidP="007E051F">
      <w:pPr>
        <w:widowControl w:val="0"/>
        <w:rPr>
          <w:rFonts w:ascii="Arial" w:hAnsi="Arial"/>
          <w:sz w:val="24"/>
        </w:rPr>
      </w:pPr>
    </w:p>
    <w:p w14:paraId="597ADFA3" w14:textId="77777777" w:rsidR="007E051F" w:rsidRPr="007E051F" w:rsidRDefault="007E051F" w:rsidP="007E051F">
      <w:pPr>
        <w:widowControl w:val="0"/>
        <w:shd w:val="clear" w:color="auto" w:fill="436E91"/>
        <w:jc w:val="center"/>
        <w:rPr>
          <w:rFonts w:ascii="Arial" w:hAnsi="Arial"/>
          <w:color w:val="FFFFFF"/>
          <w:sz w:val="40"/>
        </w:rPr>
      </w:pPr>
      <w:r w:rsidRPr="00FD1CD3">
        <w:rPr>
          <w:rFonts w:ascii="Arial" w:hAnsi="Arial"/>
          <w:color w:val="FFFFFF"/>
          <w:sz w:val="40"/>
        </w:rPr>
        <w:t xml:space="preserve">CAHIER DES CLAUSES </w:t>
      </w:r>
      <w:r w:rsidR="00AB3677" w:rsidRPr="00FD1CD3">
        <w:rPr>
          <w:rFonts w:ascii="Arial" w:hAnsi="Arial"/>
          <w:color w:val="FFFFFF"/>
          <w:sz w:val="40"/>
        </w:rPr>
        <w:t>TECHNIQUES</w:t>
      </w:r>
      <w:r w:rsidR="00AB3677" w:rsidRPr="00AB3677">
        <w:rPr>
          <w:rFonts w:ascii="Arial" w:hAnsi="Arial"/>
          <w:color w:val="FFFFFF"/>
          <w:sz w:val="40"/>
        </w:rPr>
        <w:t xml:space="preserve"> </w:t>
      </w:r>
      <w:r w:rsidRPr="007E051F">
        <w:rPr>
          <w:rFonts w:ascii="Arial" w:hAnsi="Arial"/>
          <w:color w:val="FFFFFF"/>
          <w:sz w:val="40"/>
        </w:rPr>
        <w:t>PARTICULIERES</w:t>
      </w:r>
    </w:p>
    <w:p w14:paraId="59E258E3" w14:textId="77777777" w:rsidR="007E051F" w:rsidRPr="007E051F" w:rsidRDefault="007E051F" w:rsidP="007E051F">
      <w:pPr>
        <w:widowControl w:val="0"/>
        <w:rPr>
          <w:rFonts w:ascii="Arial" w:hAnsi="Arial"/>
          <w:sz w:val="24"/>
        </w:rPr>
      </w:pPr>
    </w:p>
    <w:p w14:paraId="4704F930" w14:textId="77777777" w:rsidR="007E051F" w:rsidRPr="007E051F" w:rsidRDefault="007E051F" w:rsidP="007E051F">
      <w:pPr>
        <w:widowControl w:val="0"/>
        <w:spacing w:line="300" w:lineRule="exact"/>
        <w:ind w:left="284"/>
        <w:jc w:val="center"/>
        <w:rPr>
          <w:rFonts w:ascii="Arial" w:hAnsi="Arial"/>
          <w:b/>
          <w:sz w:val="28"/>
          <w:u w:val="single"/>
        </w:rPr>
      </w:pPr>
      <w:r w:rsidRPr="007E051F">
        <w:rPr>
          <w:rFonts w:ascii="Arial" w:hAnsi="Arial"/>
          <w:b/>
          <w:sz w:val="28"/>
          <w:u w:val="single"/>
        </w:rPr>
        <w:t>Appel d'offres ouvert, selon les articles L. 2124-2, R. 2124-2 1°</w:t>
      </w:r>
    </w:p>
    <w:p w14:paraId="24D88B71" w14:textId="77777777" w:rsidR="007E051F" w:rsidRPr="007E051F" w:rsidRDefault="007E051F" w:rsidP="007E051F">
      <w:pPr>
        <w:widowControl w:val="0"/>
        <w:jc w:val="center"/>
        <w:rPr>
          <w:rFonts w:ascii="Arial" w:hAnsi="Arial"/>
          <w:sz w:val="24"/>
          <w:u w:val="single"/>
        </w:rPr>
      </w:pPr>
      <w:r w:rsidRPr="007E051F">
        <w:rPr>
          <w:rFonts w:ascii="Arial" w:hAnsi="Arial"/>
          <w:b/>
          <w:sz w:val="28"/>
          <w:u w:val="single"/>
        </w:rPr>
        <w:t>et R. 2161-2 à R. 2161-5 du code de la commande publique</w:t>
      </w:r>
    </w:p>
    <w:p w14:paraId="226A4233" w14:textId="77777777" w:rsidR="007E051F" w:rsidRPr="007E051F" w:rsidRDefault="007E051F" w:rsidP="007E051F">
      <w:pPr>
        <w:widowControl w:val="0"/>
        <w:rPr>
          <w:rFonts w:ascii="Arial" w:hAnsi="Arial"/>
          <w:sz w:val="22"/>
          <w:szCs w:val="22"/>
        </w:rPr>
      </w:pPr>
    </w:p>
    <w:p w14:paraId="617A5154" w14:textId="77777777" w:rsidR="007E051F" w:rsidRPr="007E051F" w:rsidRDefault="007E051F" w:rsidP="007E051F">
      <w:pPr>
        <w:widowControl w:val="0"/>
        <w:rPr>
          <w:rFonts w:ascii="Arial" w:hAnsi="Arial"/>
          <w:sz w:val="22"/>
          <w:szCs w:val="22"/>
        </w:rPr>
      </w:pPr>
    </w:p>
    <w:p w14:paraId="2C8EE333" w14:textId="77777777" w:rsidR="007E051F" w:rsidRPr="007E051F" w:rsidRDefault="007E051F" w:rsidP="007E051F">
      <w:pPr>
        <w:widowControl w:val="0"/>
        <w:rPr>
          <w:rFonts w:ascii="Arial" w:hAnsi="Arial"/>
          <w:sz w:val="22"/>
          <w:szCs w:val="22"/>
        </w:rPr>
      </w:pPr>
      <w:r w:rsidRPr="007E051F">
        <w:rPr>
          <w:rFonts w:ascii="Arial" w:hAnsi="Arial"/>
          <w:sz w:val="22"/>
          <w:szCs w:val="22"/>
        </w:rPr>
        <w:t xml:space="preserve">Le présent cahier des </w:t>
      </w:r>
      <w:r w:rsidRPr="00FD1CD3">
        <w:rPr>
          <w:rFonts w:ascii="Arial" w:hAnsi="Arial"/>
          <w:sz w:val="22"/>
          <w:szCs w:val="22"/>
        </w:rPr>
        <w:t xml:space="preserve">clauses </w:t>
      </w:r>
      <w:r w:rsidR="00AB3677" w:rsidRPr="00FD1CD3">
        <w:rPr>
          <w:rFonts w:ascii="Arial" w:hAnsi="Arial"/>
          <w:sz w:val="22"/>
          <w:szCs w:val="22"/>
        </w:rPr>
        <w:t xml:space="preserve">techniques </w:t>
      </w:r>
      <w:r w:rsidRPr="00FD1CD3">
        <w:rPr>
          <w:rFonts w:ascii="Arial" w:hAnsi="Arial"/>
          <w:sz w:val="22"/>
          <w:szCs w:val="22"/>
        </w:rPr>
        <w:t>particulières</w:t>
      </w:r>
      <w:r w:rsidRPr="007E051F">
        <w:rPr>
          <w:rFonts w:ascii="Arial" w:hAnsi="Arial"/>
          <w:sz w:val="22"/>
          <w:szCs w:val="22"/>
        </w:rPr>
        <w:t xml:space="preserve"> comporte, par ordre de prévalence décroissant :</w:t>
      </w:r>
    </w:p>
    <w:p w14:paraId="00AEF3A6" w14:textId="77777777" w:rsidR="007E051F" w:rsidRPr="007E051F" w:rsidRDefault="007E051F" w:rsidP="007E051F">
      <w:pPr>
        <w:widowControl w:val="0"/>
        <w:rPr>
          <w:rFonts w:ascii="Arial" w:hAnsi="Arial"/>
          <w:sz w:val="22"/>
          <w:szCs w:val="22"/>
        </w:rPr>
      </w:pPr>
    </w:p>
    <w:p w14:paraId="52C5CBCB" w14:textId="77777777" w:rsidR="007E051F" w:rsidRPr="007E051F" w:rsidRDefault="007E051F" w:rsidP="00077E8C">
      <w:pPr>
        <w:widowControl w:val="0"/>
        <w:numPr>
          <w:ilvl w:val="0"/>
          <w:numId w:val="28"/>
        </w:numPr>
        <w:tabs>
          <w:tab w:val="left" w:pos="1134"/>
        </w:tabs>
        <w:ind w:left="1134"/>
        <w:rPr>
          <w:rFonts w:ascii="Arial" w:hAnsi="Arial"/>
          <w:sz w:val="22"/>
          <w:szCs w:val="22"/>
        </w:rPr>
      </w:pPr>
      <w:r w:rsidRPr="007E051F">
        <w:rPr>
          <w:rFonts w:ascii="Arial" w:hAnsi="Arial"/>
          <w:sz w:val="22"/>
          <w:szCs w:val="22"/>
        </w:rPr>
        <w:t>Conditions Particulières</w:t>
      </w:r>
    </w:p>
    <w:p w14:paraId="09281633" w14:textId="77777777" w:rsidR="007E051F" w:rsidRPr="007E051F" w:rsidRDefault="007E051F" w:rsidP="00077E8C">
      <w:pPr>
        <w:widowControl w:val="0"/>
        <w:numPr>
          <w:ilvl w:val="0"/>
          <w:numId w:val="29"/>
        </w:numPr>
        <w:tabs>
          <w:tab w:val="left" w:pos="1134"/>
        </w:tabs>
        <w:ind w:left="1134"/>
        <w:rPr>
          <w:rFonts w:ascii="Arial" w:hAnsi="Arial"/>
          <w:sz w:val="22"/>
          <w:szCs w:val="22"/>
        </w:rPr>
      </w:pPr>
      <w:r w:rsidRPr="007E051F">
        <w:rPr>
          <w:rFonts w:ascii="Arial" w:hAnsi="Arial"/>
          <w:sz w:val="22"/>
          <w:szCs w:val="22"/>
        </w:rPr>
        <w:t>Annexe Définitions</w:t>
      </w:r>
    </w:p>
    <w:p w14:paraId="61E84D3C" w14:textId="77777777" w:rsidR="007E051F" w:rsidRPr="007E051F" w:rsidRDefault="007E051F" w:rsidP="007E051F">
      <w:pPr>
        <w:widowControl w:val="0"/>
        <w:jc w:val="both"/>
        <w:rPr>
          <w:rFonts w:ascii="Arial" w:hAnsi="Arial"/>
          <w:sz w:val="22"/>
          <w:szCs w:val="22"/>
        </w:rPr>
      </w:pPr>
    </w:p>
    <w:p w14:paraId="27E7E52B" w14:textId="77777777" w:rsidR="007E051F" w:rsidRPr="007E051F" w:rsidRDefault="007E051F" w:rsidP="007E051F">
      <w:pPr>
        <w:widowControl w:val="0"/>
        <w:tabs>
          <w:tab w:val="left" w:pos="1134"/>
        </w:tabs>
        <w:rPr>
          <w:rFonts w:ascii="Arial" w:hAnsi="Arial"/>
          <w:sz w:val="22"/>
          <w:szCs w:val="22"/>
          <w:highlight w:val="yellow"/>
        </w:rPr>
      </w:pPr>
    </w:p>
    <w:p w14:paraId="064F6B75" w14:textId="77777777" w:rsidR="007E051F" w:rsidRPr="007E051F" w:rsidRDefault="007E051F" w:rsidP="007E051F">
      <w:pPr>
        <w:widowControl w:val="0"/>
        <w:rPr>
          <w:rFonts w:ascii="Arial" w:hAnsi="Arial"/>
          <w:sz w:val="22"/>
          <w:szCs w:val="22"/>
          <w:highlight w:val="cyan"/>
        </w:rPr>
      </w:pPr>
    </w:p>
    <w:p w14:paraId="2FDA09E6" w14:textId="77777777" w:rsidR="007E051F" w:rsidRPr="007E051F" w:rsidRDefault="007E051F" w:rsidP="007E051F">
      <w:pPr>
        <w:widowControl w:val="0"/>
        <w:suppressAutoHyphens/>
        <w:rPr>
          <w:rFonts w:ascii="Arial" w:hAnsi="Arial" w:cs="Arial"/>
          <w:sz w:val="16"/>
          <w:szCs w:val="16"/>
          <w:highlight w:val="cyan"/>
          <w:lang w:eastAsia="zh-CN"/>
        </w:rPr>
      </w:pPr>
    </w:p>
    <w:p w14:paraId="5ABA7E57" w14:textId="77777777" w:rsidR="007E051F" w:rsidRPr="007E051F" w:rsidRDefault="007E051F" w:rsidP="007E051F">
      <w:pPr>
        <w:widowControl w:val="0"/>
        <w:pBdr>
          <w:top w:val="single" w:sz="18" w:space="1" w:color="A2C037"/>
          <w:left w:val="single" w:sz="18" w:space="4" w:color="A2C037"/>
          <w:bottom w:val="single" w:sz="18" w:space="1" w:color="A2C037"/>
          <w:right w:val="single" w:sz="18" w:space="4" w:color="A2C037"/>
        </w:pBdr>
        <w:suppressAutoHyphens/>
        <w:jc w:val="both"/>
        <w:rPr>
          <w:rFonts w:ascii="Arial" w:hAnsi="Arial" w:cs="Arial"/>
          <w:color w:val="436E91"/>
          <w:sz w:val="22"/>
          <w:szCs w:val="22"/>
          <w:lang w:eastAsia="zh-CN"/>
        </w:rPr>
      </w:pPr>
      <w:r w:rsidRPr="007E051F">
        <w:rPr>
          <w:rFonts w:ascii="Arial" w:hAnsi="Arial" w:cs="Arial"/>
          <w:b/>
          <w:bCs/>
          <w:color w:val="436E91"/>
          <w:sz w:val="22"/>
          <w:szCs w:val="22"/>
          <w:u w:val="single"/>
          <w:lang w:eastAsia="zh-CN"/>
        </w:rPr>
        <w:t xml:space="preserve">Le candidat est informé que le présent cahier des </w:t>
      </w:r>
      <w:r w:rsidRPr="00FD1CD3">
        <w:rPr>
          <w:rFonts w:ascii="Arial" w:hAnsi="Arial" w:cs="Arial"/>
          <w:b/>
          <w:bCs/>
          <w:color w:val="436E91"/>
          <w:sz w:val="22"/>
          <w:szCs w:val="22"/>
          <w:u w:val="single"/>
          <w:lang w:eastAsia="zh-CN"/>
        </w:rPr>
        <w:t xml:space="preserve">clauses </w:t>
      </w:r>
      <w:r w:rsidR="00470DFA" w:rsidRPr="00FD1CD3">
        <w:rPr>
          <w:rFonts w:ascii="Arial" w:hAnsi="Arial" w:cs="Arial"/>
          <w:b/>
          <w:bCs/>
          <w:color w:val="436E91"/>
          <w:sz w:val="22"/>
          <w:szCs w:val="22"/>
          <w:u w:val="single"/>
          <w:lang w:eastAsia="zh-CN"/>
        </w:rPr>
        <w:t xml:space="preserve">techniques </w:t>
      </w:r>
      <w:r w:rsidRPr="00FD1CD3">
        <w:rPr>
          <w:rFonts w:ascii="Arial" w:hAnsi="Arial" w:cs="Arial"/>
          <w:b/>
          <w:bCs/>
          <w:color w:val="436E91"/>
          <w:sz w:val="22"/>
          <w:szCs w:val="22"/>
          <w:u w:val="single"/>
          <w:lang w:eastAsia="zh-CN"/>
        </w:rPr>
        <w:t>particulières</w:t>
      </w:r>
      <w:r w:rsidRPr="007E051F">
        <w:rPr>
          <w:rFonts w:ascii="Arial" w:hAnsi="Arial" w:cs="Arial"/>
          <w:b/>
          <w:bCs/>
          <w:color w:val="436E91"/>
          <w:sz w:val="22"/>
          <w:szCs w:val="22"/>
          <w:u w:val="single"/>
          <w:lang w:eastAsia="zh-CN"/>
        </w:rPr>
        <w:t xml:space="preserve"> n’est pas à compléter et ne doit pas être retourné au stade de l’offre. </w:t>
      </w:r>
    </w:p>
    <w:p w14:paraId="3F8DBBE1" w14:textId="77777777" w:rsidR="007E051F" w:rsidRPr="007E051F" w:rsidRDefault="007E051F" w:rsidP="007E051F">
      <w:pPr>
        <w:widowControl w:val="0"/>
        <w:pBdr>
          <w:top w:val="single" w:sz="18" w:space="1" w:color="A2C037"/>
          <w:left w:val="single" w:sz="18" w:space="4" w:color="A2C037"/>
          <w:bottom w:val="single" w:sz="18" w:space="1" w:color="A2C037"/>
          <w:right w:val="single" w:sz="18" w:space="4" w:color="A2C037"/>
        </w:pBdr>
        <w:suppressAutoHyphens/>
        <w:jc w:val="both"/>
        <w:rPr>
          <w:rFonts w:ascii="Arial" w:hAnsi="Arial" w:cs="Arial"/>
          <w:color w:val="436E91"/>
          <w:sz w:val="22"/>
          <w:szCs w:val="22"/>
          <w:lang w:eastAsia="zh-CN"/>
        </w:rPr>
      </w:pPr>
      <w:r w:rsidRPr="007E051F">
        <w:rPr>
          <w:rFonts w:ascii="Arial" w:hAnsi="Arial" w:cs="Arial"/>
          <w:b/>
          <w:bCs/>
          <w:color w:val="436E91"/>
          <w:sz w:val="22"/>
          <w:szCs w:val="22"/>
          <w:u w:val="single"/>
          <w:lang w:eastAsia="zh-CN"/>
        </w:rPr>
        <w:t>Il devra être complété et signé uniquement par l’attributaire du marché.</w:t>
      </w:r>
    </w:p>
    <w:p w14:paraId="3B6D6C46" w14:textId="77777777" w:rsidR="007E051F" w:rsidRPr="007E051F" w:rsidRDefault="007E051F" w:rsidP="007E051F">
      <w:pPr>
        <w:pBdr>
          <w:top w:val="single" w:sz="18" w:space="1" w:color="A2C037"/>
          <w:left w:val="single" w:sz="18" w:space="4" w:color="A2C037"/>
          <w:bottom w:val="single" w:sz="18" w:space="1" w:color="A2C037"/>
          <w:right w:val="single" w:sz="18" w:space="4" w:color="A2C037"/>
        </w:pBdr>
        <w:suppressAutoHyphens/>
        <w:rPr>
          <w:rFonts w:ascii="Arial" w:hAnsi="Arial" w:cs="Arial"/>
          <w:sz w:val="22"/>
          <w:szCs w:val="22"/>
          <w:lang w:eastAsia="zh-CN"/>
        </w:rPr>
      </w:pPr>
      <w:r w:rsidRPr="007E051F">
        <w:rPr>
          <w:rFonts w:ascii="Arial" w:hAnsi="Arial" w:cs="Arial"/>
          <w:b/>
          <w:bCs/>
          <w:color w:val="436E91"/>
          <w:sz w:val="22"/>
          <w:szCs w:val="22"/>
          <w:u w:val="single"/>
          <w:lang w:eastAsia="zh-CN"/>
        </w:rPr>
        <w:t>En effet, les conditions particulières du cahier des charges amendées, le cas échéant, des réserves formulées par l’attributaire, ont vocation à devenir les conditions particulières du contrat, lequel devra être délivré par l’assureur attributaire dans un délai de 3 mois à compter de la notification du marché</w:t>
      </w:r>
      <w:r w:rsidRPr="007E051F">
        <w:rPr>
          <w:rFonts w:ascii="Arial" w:hAnsi="Arial" w:cs="Arial"/>
          <w:b/>
          <w:bCs/>
          <w:sz w:val="22"/>
          <w:szCs w:val="22"/>
          <w:u w:val="single"/>
          <w:lang w:eastAsia="zh-CN"/>
        </w:rPr>
        <w:t>.</w:t>
      </w:r>
    </w:p>
    <w:p w14:paraId="6FDF827B" w14:textId="77777777" w:rsidR="00EB3260" w:rsidRDefault="00EB3260">
      <w:pPr>
        <w:widowControl w:val="0"/>
        <w:tabs>
          <w:tab w:val="num" w:pos="1418"/>
        </w:tabs>
        <w:ind w:left="1418" w:hanging="284"/>
        <w:jc w:val="both"/>
        <w:rPr>
          <w:rFonts w:ascii="Arial" w:hAnsi="Arial"/>
          <w:sz w:val="24"/>
        </w:rPr>
      </w:pPr>
    </w:p>
    <w:p w14:paraId="6C9DACB4" w14:textId="77777777" w:rsidR="00EB3260" w:rsidRDefault="00EB3260">
      <w:pPr>
        <w:widowControl w:val="0"/>
        <w:tabs>
          <w:tab w:val="num" w:pos="1418"/>
        </w:tabs>
        <w:ind w:left="1418" w:hanging="284"/>
        <w:jc w:val="both"/>
        <w:rPr>
          <w:rFonts w:ascii="Arial" w:hAnsi="Arial"/>
          <w:sz w:val="24"/>
        </w:rPr>
      </w:pPr>
    </w:p>
    <w:p w14:paraId="77F777B0" w14:textId="77777777" w:rsidR="00EB3260" w:rsidRDefault="00EB3260">
      <w:pPr>
        <w:widowControl w:val="0"/>
        <w:tabs>
          <w:tab w:val="num" w:pos="1418"/>
        </w:tabs>
        <w:ind w:left="1418" w:hanging="284"/>
        <w:jc w:val="both"/>
        <w:rPr>
          <w:rFonts w:ascii="Arial" w:hAnsi="Arial"/>
          <w:sz w:val="24"/>
        </w:rPr>
      </w:pPr>
    </w:p>
    <w:p w14:paraId="6BB79658" w14:textId="77777777" w:rsidR="00844FCB" w:rsidRDefault="00844FCB" w:rsidP="00F32D69">
      <w:pPr>
        <w:widowControl w:val="0"/>
        <w:ind w:left="1418"/>
        <w:jc w:val="both"/>
        <w:rPr>
          <w:rFonts w:ascii="Arial" w:hAnsi="Arial"/>
          <w:sz w:val="24"/>
        </w:rPr>
      </w:pPr>
    </w:p>
    <w:p w14:paraId="7D0F8E19" w14:textId="77777777" w:rsidR="002931B9" w:rsidRDefault="002931B9" w:rsidP="009735C6">
      <w:pPr>
        <w:widowControl w:val="0"/>
        <w:jc w:val="center"/>
        <w:rPr>
          <w:rFonts w:ascii="Arial" w:hAnsi="Arial"/>
          <w:sz w:val="24"/>
        </w:rPr>
        <w:sectPr w:rsidR="002931B9" w:rsidSect="00A71929">
          <w:footerReference w:type="default" r:id="rId9"/>
          <w:footnotePr>
            <w:numRestart w:val="eachSect"/>
          </w:footnotePr>
          <w:pgSz w:w="11907" w:h="16840" w:code="9"/>
          <w:pgMar w:top="567" w:right="851" w:bottom="567" w:left="992" w:header="567" w:footer="567" w:gutter="0"/>
          <w:pgNumType w:start="1"/>
          <w:cols w:space="720"/>
        </w:sectPr>
      </w:pPr>
    </w:p>
    <w:p w14:paraId="58CB5715" w14:textId="77777777" w:rsidR="007E051F" w:rsidRPr="007E051F" w:rsidRDefault="007E051F" w:rsidP="007E051F">
      <w:pPr>
        <w:widowControl w:val="0"/>
        <w:rPr>
          <w:rFonts w:ascii="Arial" w:hAnsi="Arial"/>
        </w:rPr>
      </w:pPr>
    </w:p>
    <w:p w14:paraId="10853571" w14:textId="101D0122" w:rsidR="007E051F" w:rsidRDefault="007E051F" w:rsidP="002C21A8">
      <w:pPr>
        <w:widowControl w:val="0"/>
        <w:ind w:right="680"/>
        <w:jc w:val="center"/>
        <w:rPr>
          <w:rFonts w:ascii="Arial" w:hAnsi="Arial"/>
          <w:b/>
          <w:sz w:val="24"/>
        </w:rPr>
      </w:pPr>
    </w:p>
    <w:p w14:paraId="16443729" w14:textId="518C39C4" w:rsidR="002C21A8" w:rsidRPr="007E051F" w:rsidRDefault="00A02154" w:rsidP="00230477">
      <w:pPr>
        <w:widowControl w:val="0"/>
        <w:ind w:right="680"/>
        <w:jc w:val="center"/>
        <w:rPr>
          <w:rFonts w:ascii="Arial" w:hAnsi="Arial"/>
          <w:b/>
          <w:sz w:val="24"/>
        </w:rPr>
      </w:pPr>
      <w:r>
        <w:rPr>
          <w:rFonts w:cs="Arial"/>
          <w:b/>
          <w:noProof/>
          <w:color w:val="002060"/>
          <w:sz w:val="40"/>
          <w:szCs w:val="40"/>
        </w:rPr>
        <w:drawing>
          <wp:inline distT="0" distB="0" distL="0" distR="0" wp14:anchorId="149CBFB9" wp14:editId="42910C28">
            <wp:extent cx="4114800" cy="1112520"/>
            <wp:effectExtent l="0" t="0" r="0" b="0"/>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14800" cy="1112520"/>
                    </a:xfrm>
                    <a:prstGeom prst="rect">
                      <a:avLst/>
                    </a:prstGeom>
                    <a:noFill/>
                    <a:ln>
                      <a:noFill/>
                    </a:ln>
                  </pic:spPr>
                </pic:pic>
              </a:graphicData>
            </a:graphic>
          </wp:inline>
        </w:drawing>
      </w:r>
    </w:p>
    <w:p w14:paraId="334F47A5" w14:textId="77777777" w:rsidR="00230477" w:rsidRDefault="00230477" w:rsidP="007E051F">
      <w:pPr>
        <w:widowControl w:val="0"/>
        <w:tabs>
          <w:tab w:val="left" w:pos="4395"/>
          <w:tab w:val="left" w:pos="4536"/>
        </w:tabs>
        <w:suppressAutoHyphens/>
        <w:jc w:val="center"/>
        <w:rPr>
          <w:rFonts w:ascii="Arial" w:hAnsi="Arial" w:cs="Arial"/>
          <w:smallCaps/>
          <w:color w:val="436E91"/>
          <w:spacing w:val="-4"/>
          <w:sz w:val="32"/>
          <w:u w:val="single"/>
          <w:lang w:eastAsia="zh-CN"/>
        </w:rPr>
      </w:pPr>
    </w:p>
    <w:p w14:paraId="615FDCC8" w14:textId="55A4EE1A" w:rsidR="007E051F" w:rsidRPr="007E051F" w:rsidRDefault="007E051F" w:rsidP="007E051F">
      <w:pPr>
        <w:widowControl w:val="0"/>
        <w:tabs>
          <w:tab w:val="left" w:pos="4395"/>
          <w:tab w:val="left" w:pos="4536"/>
        </w:tabs>
        <w:suppressAutoHyphens/>
        <w:jc w:val="center"/>
        <w:rPr>
          <w:rFonts w:ascii="Arial" w:hAnsi="Arial" w:cs="Arial"/>
          <w:color w:val="436E91"/>
          <w:sz w:val="24"/>
          <w:lang w:eastAsia="zh-CN"/>
        </w:rPr>
      </w:pPr>
      <w:r w:rsidRPr="007E051F">
        <w:rPr>
          <w:rFonts w:ascii="Arial" w:hAnsi="Arial" w:cs="Arial"/>
          <w:smallCaps/>
          <w:color w:val="436E91"/>
          <w:spacing w:val="-4"/>
          <w:sz w:val="32"/>
          <w:u w:val="single"/>
          <w:lang w:eastAsia="zh-CN"/>
        </w:rPr>
        <w:t>Opération de construction</w:t>
      </w:r>
    </w:p>
    <w:p w14:paraId="35A5CF5B" w14:textId="77777777" w:rsidR="007E051F" w:rsidRPr="007E051F" w:rsidRDefault="007E051F" w:rsidP="007E051F">
      <w:pPr>
        <w:widowControl w:val="0"/>
        <w:jc w:val="center"/>
        <w:rPr>
          <w:rFonts w:ascii="Arial" w:hAnsi="Arial"/>
          <w:sz w:val="24"/>
        </w:rPr>
      </w:pPr>
    </w:p>
    <w:p w14:paraId="13186783" w14:textId="5B8C24D7" w:rsidR="00F86344" w:rsidRPr="00F86344" w:rsidRDefault="00F86344" w:rsidP="00F86344">
      <w:pPr>
        <w:widowControl w:val="0"/>
        <w:jc w:val="center"/>
        <w:rPr>
          <w:rFonts w:ascii="Arial" w:hAnsi="Arial" w:cs="Arial"/>
        </w:rPr>
      </w:pPr>
      <w:r w:rsidRPr="00F86344">
        <w:rPr>
          <w:rFonts w:ascii="Arial" w:hAnsi="Arial" w:cs="Arial"/>
          <w:color w:val="436E91"/>
          <w:spacing w:val="-4"/>
          <w:sz w:val="32"/>
          <w:szCs w:val="32"/>
        </w:rPr>
        <w:t xml:space="preserve">Construction d’un nouveau bâtiment sur le campus de l’IFA </w:t>
      </w:r>
      <w:r w:rsidR="00B83957">
        <w:rPr>
          <w:rFonts w:ascii="Arial" w:hAnsi="Arial" w:cs="Arial"/>
          <w:color w:val="436E91"/>
          <w:spacing w:val="-4"/>
          <w:sz w:val="32"/>
          <w:szCs w:val="32"/>
        </w:rPr>
        <w:br/>
      </w:r>
      <w:r w:rsidRPr="00F86344">
        <w:rPr>
          <w:rFonts w:ascii="Arial" w:hAnsi="Arial" w:cs="Arial"/>
          <w:color w:val="436E91"/>
          <w:spacing w:val="-4"/>
          <w:sz w:val="32"/>
          <w:szCs w:val="32"/>
        </w:rPr>
        <w:t>Marcel Sauvage de Mont-Saint-Aignan</w:t>
      </w:r>
    </w:p>
    <w:p w14:paraId="5A3EF2FD" w14:textId="77777777" w:rsidR="007E051F" w:rsidRPr="007E051F" w:rsidRDefault="007E051F" w:rsidP="007E051F">
      <w:pPr>
        <w:widowControl w:val="0"/>
        <w:jc w:val="center"/>
        <w:rPr>
          <w:rFonts w:ascii="Arial" w:hAnsi="Arial"/>
          <w:sz w:val="24"/>
        </w:rPr>
      </w:pPr>
    </w:p>
    <w:p w14:paraId="3BFCA9B4" w14:textId="77777777" w:rsidR="007E051F" w:rsidRPr="007E051F" w:rsidRDefault="007E051F" w:rsidP="007E051F">
      <w:pPr>
        <w:widowControl w:val="0"/>
        <w:jc w:val="center"/>
        <w:rPr>
          <w:rFonts w:ascii="Arial" w:hAnsi="Arial"/>
          <w:sz w:val="24"/>
        </w:rPr>
      </w:pPr>
    </w:p>
    <w:p w14:paraId="67073767" w14:textId="77777777" w:rsidR="007E051F" w:rsidRPr="007E051F" w:rsidRDefault="007E051F" w:rsidP="007E051F">
      <w:pPr>
        <w:widowControl w:val="0"/>
        <w:jc w:val="center"/>
        <w:rPr>
          <w:rFonts w:ascii="Arial" w:hAnsi="Arial"/>
          <w:sz w:val="24"/>
        </w:rPr>
      </w:pPr>
    </w:p>
    <w:p w14:paraId="1AE56288" w14:textId="77777777" w:rsidR="007E051F" w:rsidRPr="007E051F" w:rsidRDefault="007E051F" w:rsidP="007E051F">
      <w:pPr>
        <w:widowControl w:val="0"/>
        <w:jc w:val="center"/>
        <w:rPr>
          <w:rFonts w:ascii="Arial" w:hAnsi="Arial"/>
          <w:sz w:val="52"/>
        </w:rPr>
      </w:pPr>
      <w:r w:rsidRPr="007E051F">
        <w:rPr>
          <w:rFonts w:ascii="Arial" w:hAnsi="Arial"/>
          <w:sz w:val="52"/>
        </w:rPr>
        <w:t>ASSURANCE</w:t>
      </w:r>
    </w:p>
    <w:p w14:paraId="7598FA85" w14:textId="77777777" w:rsidR="007E051F" w:rsidRPr="007E051F" w:rsidRDefault="007E051F" w:rsidP="007E051F">
      <w:pPr>
        <w:widowControl w:val="0"/>
        <w:rPr>
          <w:rFonts w:ascii="Arial" w:hAnsi="Arial"/>
          <w:sz w:val="16"/>
          <w:szCs w:val="16"/>
        </w:rPr>
      </w:pPr>
    </w:p>
    <w:p w14:paraId="08CFB2E3" w14:textId="77777777" w:rsidR="007E051F" w:rsidRPr="007E051F" w:rsidRDefault="007E051F" w:rsidP="007E051F">
      <w:pPr>
        <w:widowControl w:val="0"/>
        <w:shd w:val="clear" w:color="auto" w:fill="A2C037"/>
        <w:ind w:right="-312"/>
        <w:jc w:val="center"/>
        <w:rPr>
          <w:rFonts w:ascii="Arial" w:hAnsi="Arial"/>
          <w:color w:val="FFFFFF"/>
          <w:sz w:val="40"/>
          <w:szCs w:val="40"/>
        </w:rPr>
      </w:pPr>
      <w:r w:rsidRPr="007E051F">
        <w:rPr>
          <w:rFonts w:ascii="Arial" w:hAnsi="Arial"/>
          <w:color w:val="FFFFFF"/>
          <w:sz w:val="40"/>
          <w:szCs w:val="40"/>
        </w:rPr>
        <w:t>ASSURANCE</w:t>
      </w:r>
    </w:p>
    <w:p w14:paraId="230E579A" w14:textId="77777777" w:rsidR="007E051F" w:rsidRPr="007E051F" w:rsidRDefault="007E051F" w:rsidP="007E051F">
      <w:pPr>
        <w:widowControl w:val="0"/>
        <w:shd w:val="clear" w:color="auto" w:fill="A2C037"/>
        <w:ind w:right="-312"/>
        <w:jc w:val="center"/>
        <w:rPr>
          <w:rFonts w:ascii="Arial" w:hAnsi="Arial"/>
          <w:b/>
          <w:color w:val="FFFFFF"/>
          <w:sz w:val="40"/>
          <w:szCs w:val="40"/>
        </w:rPr>
      </w:pPr>
      <w:r w:rsidRPr="007E051F">
        <w:rPr>
          <w:rFonts w:ascii="Arial" w:hAnsi="Arial"/>
          <w:b/>
          <w:color w:val="FFFFFF"/>
          <w:sz w:val="40"/>
          <w:szCs w:val="40"/>
        </w:rPr>
        <w:t>"</w:t>
      </w:r>
      <w:r>
        <w:rPr>
          <w:rFonts w:ascii="Arial" w:hAnsi="Arial"/>
          <w:b/>
          <w:color w:val="FFFFFF"/>
          <w:sz w:val="40"/>
          <w:szCs w:val="40"/>
        </w:rPr>
        <w:t>RESPONSABILITE CIVILE DU MAITRE D’OUVRAGE</w:t>
      </w:r>
      <w:r w:rsidRPr="007E051F">
        <w:rPr>
          <w:rFonts w:ascii="Arial" w:hAnsi="Arial"/>
          <w:b/>
          <w:color w:val="FFFFFF"/>
          <w:sz w:val="40"/>
          <w:szCs w:val="40"/>
        </w:rPr>
        <w:t>"</w:t>
      </w:r>
    </w:p>
    <w:p w14:paraId="78437E11" w14:textId="77777777" w:rsidR="007E051F" w:rsidRPr="007E051F" w:rsidRDefault="007E051F" w:rsidP="007E051F">
      <w:pPr>
        <w:widowControl w:val="0"/>
        <w:jc w:val="center"/>
        <w:rPr>
          <w:rFonts w:ascii="Arial" w:hAnsi="Arial"/>
          <w:sz w:val="40"/>
        </w:rPr>
      </w:pPr>
    </w:p>
    <w:p w14:paraId="44690267" w14:textId="77777777" w:rsidR="007E051F" w:rsidRPr="007E051F" w:rsidRDefault="007E051F" w:rsidP="007E051F">
      <w:pPr>
        <w:widowControl w:val="0"/>
        <w:jc w:val="center"/>
        <w:rPr>
          <w:rFonts w:ascii="Arial" w:hAnsi="Arial"/>
          <w:sz w:val="36"/>
          <w:szCs w:val="36"/>
        </w:rPr>
      </w:pPr>
    </w:p>
    <w:p w14:paraId="0B8DF5ED" w14:textId="77777777" w:rsidR="007E051F" w:rsidRPr="007E051F" w:rsidRDefault="007E051F" w:rsidP="007E051F">
      <w:pPr>
        <w:widowControl w:val="0"/>
        <w:jc w:val="center"/>
        <w:rPr>
          <w:rFonts w:ascii="Arial" w:hAnsi="Arial"/>
          <w:sz w:val="40"/>
        </w:rPr>
      </w:pPr>
    </w:p>
    <w:p w14:paraId="60202F21" w14:textId="77777777" w:rsidR="007E051F" w:rsidRPr="007E051F" w:rsidRDefault="007E051F" w:rsidP="007E051F">
      <w:pPr>
        <w:widowControl w:val="0"/>
        <w:shd w:val="clear" w:color="auto" w:fill="436E91"/>
        <w:suppressAutoHyphens/>
        <w:jc w:val="center"/>
        <w:rPr>
          <w:rFonts w:ascii="Arial" w:hAnsi="Arial" w:cs="Arial"/>
          <w:color w:val="F8F8F8"/>
          <w:sz w:val="24"/>
          <w:lang w:eastAsia="zh-CN"/>
        </w:rPr>
      </w:pPr>
      <w:r w:rsidRPr="007E051F">
        <w:rPr>
          <w:rFonts w:ascii="Arial" w:hAnsi="Arial" w:cs="Arial"/>
          <w:b/>
          <w:color w:val="F8F8F8"/>
          <w:sz w:val="44"/>
          <w:lang w:eastAsia="zh-CN"/>
        </w:rPr>
        <w:t>CONDITIONS PARTICULIERES</w:t>
      </w:r>
    </w:p>
    <w:p w14:paraId="4DBD015E" w14:textId="77777777" w:rsidR="007E051F" w:rsidRPr="007E051F" w:rsidRDefault="007E051F" w:rsidP="007E051F">
      <w:pPr>
        <w:widowControl w:val="0"/>
        <w:suppressAutoHyphens/>
        <w:jc w:val="center"/>
        <w:rPr>
          <w:rFonts w:ascii="Arial" w:hAnsi="Arial" w:cs="Arial"/>
          <w:b/>
          <w:sz w:val="52"/>
          <w:u w:val="single"/>
          <w:lang w:eastAsia="zh-CN"/>
        </w:rPr>
      </w:pPr>
    </w:p>
    <w:p w14:paraId="66EA6111" w14:textId="77777777" w:rsidR="007E051F" w:rsidRPr="007E051F" w:rsidRDefault="007E051F" w:rsidP="007E051F">
      <w:pPr>
        <w:widowControl w:val="0"/>
        <w:suppressAutoHyphens/>
        <w:jc w:val="center"/>
        <w:rPr>
          <w:rFonts w:ascii="Arial" w:hAnsi="Arial" w:cs="Arial"/>
          <w:sz w:val="52"/>
          <w:lang w:eastAsia="zh-CN"/>
        </w:rPr>
      </w:pPr>
    </w:p>
    <w:p w14:paraId="489AB4EC" w14:textId="77777777" w:rsidR="007E051F" w:rsidRPr="007E051F" w:rsidRDefault="007E051F" w:rsidP="007E051F">
      <w:pPr>
        <w:pBdr>
          <w:top w:val="single" w:sz="18" w:space="1" w:color="A2C037"/>
          <w:left w:val="single" w:sz="18" w:space="4" w:color="A2C037"/>
          <w:bottom w:val="single" w:sz="18" w:space="1" w:color="A2C037"/>
          <w:right w:val="single" w:sz="18" w:space="4" w:color="A2C037"/>
        </w:pBdr>
        <w:tabs>
          <w:tab w:val="right" w:leader="dot" w:pos="7371"/>
        </w:tabs>
        <w:suppressAutoHyphens/>
        <w:ind w:left="1276"/>
        <w:rPr>
          <w:rFonts w:ascii="Arial" w:hAnsi="Arial" w:cs="Arial"/>
          <w:color w:val="436E91"/>
          <w:sz w:val="24"/>
          <w:lang w:eastAsia="zh-CN"/>
        </w:rPr>
      </w:pPr>
      <w:r w:rsidRPr="007E051F">
        <w:rPr>
          <w:rFonts w:ascii="Arial" w:hAnsi="Arial" w:cs="Arial"/>
          <w:b/>
          <w:color w:val="436E91"/>
          <w:sz w:val="32"/>
          <w:szCs w:val="32"/>
          <w:lang w:eastAsia="zh-CN"/>
        </w:rPr>
        <w:t>Compagnie</w:t>
      </w:r>
      <w:r w:rsidRPr="007E051F">
        <w:rPr>
          <w:rFonts w:ascii="Arial" w:hAnsi="Arial" w:cs="Arial"/>
          <w:b/>
          <w:color w:val="436E91"/>
          <w:sz w:val="32"/>
          <w:szCs w:val="32"/>
          <w:lang w:eastAsia="zh-CN"/>
        </w:rPr>
        <w:tab/>
      </w:r>
    </w:p>
    <w:p w14:paraId="721BA337" w14:textId="77777777" w:rsidR="007E051F" w:rsidRPr="007E051F" w:rsidRDefault="007E051F" w:rsidP="007E051F">
      <w:pPr>
        <w:pBdr>
          <w:top w:val="single" w:sz="18" w:space="1" w:color="A2C037"/>
          <w:left w:val="single" w:sz="18" w:space="4" w:color="A2C037"/>
          <w:bottom w:val="single" w:sz="18" w:space="1" w:color="A2C037"/>
          <w:right w:val="single" w:sz="18" w:space="4" w:color="A2C037"/>
        </w:pBdr>
        <w:tabs>
          <w:tab w:val="right" w:leader="dot" w:pos="7371"/>
        </w:tabs>
        <w:suppressAutoHyphens/>
        <w:ind w:left="1276"/>
        <w:rPr>
          <w:rFonts w:ascii="Arial" w:hAnsi="Arial" w:cs="Arial"/>
          <w:color w:val="436E91"/>
          <w:sz w:val="24"/>
          <w:lang w:eastAsia="zh-CN"/>
        </w:rPr>
      </w:pPr>
      <w:r w:rsidRPr="007E051F">
        <w:rPr>
          <w:rFonts w:ascii="Arial" w:hAnsi="Arial" w:cs="Arial"/>
          <w:b/>
          <w:color w:val="436E91"/>
          <w:sz w:val="32"/>
          <w:szCs w:val="32"/>
          <w:lang w:eastAsia="zh-CN"/>
        </w:rPr>
        <w:t>Contrat Numéro</w:t>
      </w:r>
      <w:r w:rsidRPr="007E051F">
        <w:rPr>
          <w:rFonts w:ascii="Arial" w:hAnsi="Arial" w:cs="Arial"/>
          <w:b/>
          <w:color w:val="436E91"/>
          <w:sz w:val="32"/>
          <w:szCs w:val="32"/>
          <w:lang w:eastAsia="zh-CN"/>
        </w:rPr>
        <w:tab/>
      </w:r>
    </w:p>
    <w:p w14:paraId="29515AE2" w14:textId="77777777" w:rsidR="007E051F" w:rsidRPr="007E051F" w:rsidRDefault="007E051F" w:rsidP="007E051F">
      <w:pPr>
        <w:rPr>
          <w:rFonts w:ascii="Arial" w:hAnsi="Arial"/>
          <w:sz w:val="24"/>
        </w:rPr>
      </w:pPr>
    </w:p>
    <w:p w14:paraId="31186B24" w14:textId="77777777" w:rsidR="007E051F" w:rsidRPr="007E051F" w:rsidRDefault="007E051F" w:rsidP="007E051F">
      <w:pPr>
        <w:rPr>
          <w:rFonts w:ascii="Arial" w:hAnsi="Arial"/>
          <w:sz w:val="24"/>
        </w:rPr>
      </w:pPr>
    </w:p>
    <w:p w14:paraId="10D31228" w14:textId="77777777" w:rsidR="007E051F" w:rsidRPr="007E051F" w:rsidRDefault="007E051F" w:rsidP="007E051F">
      <w:pPr>
        <w:rPr>
          <w:rFonts w:ascii="Arial" w:hAnsi="Arial"/>
          <w:sz w:val="24"/>
        </w:rPr>
      </w:pPr>
    </w:p>
    <w:p w14:paraId="0C6C465A" w14:textId="77777777" w:rsidR="007E051F" w:rsidRPr="007E051F" w:rsidRDefault="007E051F" w:rsidP="007E051F">
      <w:pPr>
        <w:rPr>
          <w:rFonts w:ascii="Arial" w:hAnsi="Arial"/>
          <w:sz w:val="24"/>
        </w:rPr>
      </w:pPr>
    </w:p>
    <w:p w14:paraId="30D3988D" w14:textId="77777777" w:rsidR="007E051F" w:rsidRPr="007E051F" w:rsidRDefault="007E051F" w:rsidP="007E051F">
      <w:pPr>
        <w:rPr>
          <w:rFonts w:ascii="Arial" w:hAnsi="Arial"/>
          <w:sz w:val="24"/>
        </w:rPr>
      </w:pPr>
    </w:p>
    <w:p w14:paraId="4090395B" w14:textId="77777777" w:rsidR="007E051F" w:rsidRPr="007E051F" w:rsidRDefault="007E051F" w:rsidP="007E051F">
      <w:pPr>
        <w:rPr>
          <w:rFonts w:ascii="Arial" w:hAnsi="Arial"/>
          <w:sz w:val="24"/>
        </w:rPr>
      </w:pPr>
    </w:p>
    <w:p w14:paraId="77F5339E" w14:textId="77777777" w:rsidR="007E051F" w:rsidRPr="007E051F" w:rsidRDefault="007E051F" w:rsidP="007E051F">
      <w:pPr>
        <w:jc w:val="center"/>
        <w:rPr>
          <w:rFonts w:ascii="Arial" w:hAnsi="Arial"/>
          <w:b/>
          <w:sz w:val="36"/>
        </w:rPr>
      </w:pPr>
      <w:r w:rsidRPr="007E051F">
        <w:rPr>
          <w:rFonts w:ascii="Arial" w:hAnsi="Arial"/>
          <w:b/>
          <w:sz w:val="36"/>
        </w:rPr>
        <w:t>Le présent contrat est régi par le Code des assurances.</w:t>
      </w:r>
    </w:p>
    <w:p w14:paraId="14CA3341" w14:textId="77777777" w:rsidR="007E051F" w:rsidRPr="007E051F" w:rsidRDefault="007E051F" w:rsidP="007E051F">
      <w:pPr>
        <w:rPr>
          <w:rFonts w:ascii="Arial" w:hAnsi="Arial"/>
          <w:sz w:val="24"/>
        </w:rPr>
      </w:pPr>
    </w:p>
    <w:p w14:paraId="2C1D0C06" w14:textId="77777777" w:rsidR="007E051F" w:rsidRPr="007E051F" w:rsidRDefault="007E051F" w:rsidP="007E051F">
      <w:pPr>
        <w:rPr>
          <w:rFonts w:ascii="Arial" w:hAnsi="Arial"/>
          <w:sz w:val="24"/>
        </w:rPr>
      </w:pPr>
    </w:p>
    <w:p w14:paraId="7162F9A0" w14:textId="77777777" w:rsidR="007E051F" w:rsidRPr="007E051F" w:rsidRDefault="007E051F" w:rsidP="007E051F">
      <w:pPr>
        <w:widowControl w:val="0"/>
        <w:jc w:val="center"/>
        <w:rPr>
          <w:rFonts w:ascii="Arial" w:hAnsi="Arial"/>
          <w:sz w:val="24"/>
        </w:rPr>
      </w:pPr>
    </w:p>
    <w:p w14:paraId="7D0F58D8" w14:textId="77777777" w:rsidR="00613499" w:rsidRDefault="00613499">
      <w:pPr>
        <w:jc w:val="center"/>
        <w:rPr>
          <w:rFonts w:ascii="Arial" w:hAnsi="Arial"/>
          <w:b/>
          <w:sz w:val="28"/>
        </w:rPr>
      </w:pPr>
      <w:r>
        <w:rPr>
          <w:rFonts w:ascii="Arial" w:hAnsi="Arial"/>
          <w:b/>
          <w:sz w:val="28"/>
        </w:rPr>
        <w:t>.</w:t>
      </w:r>
    </w:p>
    <w:p w14:paraId="50D0620F" w14:textId="77777777" w:rsidR="00613499" w:rsidRDefault="00613499">
      <w:pPr>
        <w:rPr>
          <w:rFonts w:ascii="Arial" w:hAnsi="Arial"/>
          <w:sz w:val="24"/>
        </w:rPr>
      </w:pPr>
    </w:p>
    <w:p w14:paraId="654EC292" w14:textId="77777777" w:rsidR="00613499" w:rsidRDefault="00613499">
      <w:pPr>
        <w:rPr>
          <w:rFonts w:ascii="Arial" w:hAnsi="Arial"/>
          <w:sz w:val="24"/>
        </w:rPr>
      </w:pPr>
    </w:p>
    <w:p w14:paraId="198B552D" w14:textId="77777777" w:rsidR="00613499" w:rsidRDefault="00613499">
      <w:pPr>
        <w:rPr>
          <w:rFonts w:ascii="Arial" w:hAnsi="Arial"/>
          <w:sz w:val="24"/>
        </w:rPr>
      </w:pPr>
    </w:p>
    <w:p w14:paraId="114F55AD" w14:textId="77777777" w:rsidR="000253CD" w:rsidRPr="003C6869" w:rsidRDefault="0091489B" w:rsidP="000253CD">
      <w:pPr>
        <w:jc w:val="center"/>
        <w:rPr>
          <w:rFonts w:ascii="Arial" w:hAnsi="Arial" w:cs="Arial"/>
          <w:szCs w:val="24"/>
        </w:rPr>
      </w:pPr>
      <w:r>
        <w:rPr>
          <w:rFonts w:ascii="Arial" w:hAnsi="Arial" w:cs="Arial"/>
          <w:szCs w:val="24"/>
        </w:rPr>
        <w:br w:type="page"/>
      </w:r>
    </w:p>
    <w:p w14:paraId="2B967569" w14:textId="77777777" w:rsidR="007E051F" w:rsidRPr="007E051F" w:rsidRDefault="007E051F" w:rsidP="007E051F">
      <w:pPr>
        <w:shd w:val="clear" w:color="auto" w:fill="436E91"/>
        <w:suppressAutoHyphens/>
        <w:jc w:val="center"/>
        <w:rPr>
          <w:rFonts w:ascii="Arial" w:hAnsi="Arial" w:cs="Arial"/>
          <w:color w:val="FFFFFF"/>
          <w:sz w:val="24"/>
          <w:lang w:eastAsia="zh-CN"/>
        </w:rPr>
      </w:pPr>
      <w:bookmarkStart w:id="1" w:name="SOMMAIRE"/>
      <w:r w:rsidRPr="007E051F">
        <w:rPr>
          <w:rFonts w:ascii="Arial" w:hAnsi="Arial" w:cs="Arial"/>
          <w:b/>
          <w:color w:val="FFFFFF"/>
          <w:sz w:val="32"/>
          <w:lang w:eastAsia="zh-CN"/>
        </w:rPr>
        <w:lastRenderedPageBreak/>
        <w:t xml:space="preserve">SOMMAIRE </w:t>
      </w:r>
      <w:bookmarkEnd w:id="1"/>
      <w:r w:rsidRPr="007E051F">
        <w:rPr>
          <w:rFonts w:ascii="Arial" w:hAnsi="Arial" w:cs="Arial"/>
          <w:b/>
          <w:color w:val="FFFFFF"/>
          <w:sz w:val="32"/>
          <w:lang w:eastAsia="zh-CN"/>
        </w:rPr>
        <w:t>DES CONDITIONS PARTICULIERES</w:t>
      </w:r>
    </w:p>
    <w:p w14:paraId="46231363" w14:textId="77777777" w:rsidR="0091489B" w:rsidRDefault="0091489B">
      <w:pPr>
        <w:widowControl w:val="0"/>
        <w:jc w:val="center"/>
        <w:rPr>
          <w:rFonts w:ascii="Arial" w:hAnsi="Arial"/>
          <w:sz w:val="24"/>
        </w:rPr>
      </w:pPr>
    </w:p>
    <w:p w14:paraId="4AAB996D" w14:textId="77777777" w:rsidR="0091489B" w:rsidRPr="001C6BC5" w:rsidRDefault="0091489B">
      <w:pPr>
        <w:widowControl w:val="0"/>
        <w:jc w:val="center"/>
        <w:rPr>
          <w:rFonts w:ascii="Arial" w:hAnsi="Arial"/>
          <w:b/>
          <w:sz w:val="24"/>
        </w:rPr>
      </w:pPr>
    </w:p>
    <w:p w14:paraId="3EA61A50" w14:textId="6638E82A" w:rsidR="00E13F41" w:rsidRPr="003C59C5" w:rsidRDefault="00AF50E5">
      <w:pPr>
        <w:pStyle w:val="TM1"/>
        <w:rPr>
          <w:rFonts w:ascii="Aptos" w:hAnsi="Aptos"/>
          <w:b w:val="0"/>
          <w:bCs w:val="0"/>
          <w:i w:val="0"/>
          <w:iCs w:val="0"/>
          <w:noProof/>
          <w:sz w:val="22"/>
          <w:szCs w:val="22"/>
        </w:rPr>
      </w:pPr>
      <w:r w:rsidRPr="001C6BC5">
        <w:rPr>
          <w:rFonts w:ascii="Arial" w:hAnsi="Arial" w:cs="Arial"/>
        </w:rPr>
        <w:fldChar w:fldCharType="begin"/>
      </w:r>
      <w:r w:rsidRPr="001C6BC5">
        <w:rPr>
          <w:rFonts w:ascii="Arial" w:hAnsi="Arial" w:cs="Arial"/>
        </w:rPr>
        <w:instrText xml:space="preserve"> TOC \h \z \u \t "Titre 2;1;Titre 3;2" </w:instrText>
      </w:r>
      <w:r w:rsidRPr="001C6BC5">
        <w:rPr>
          <w:rFonts w:ascii="Arial" w:hAnsi="Arial" w:cs="Arial"/>
        </w:rPr>
        <w:fldChar w:fldCharType="separate"/>
      </w:r>
      <w:hyperlink w:anchor="_Toc178599893" w:history="1">
        <w:r w:rsidR="00E13F41" w:rsidRPr="00406796">
          <w:rPr>
            <w:rStyle w:val="Lienhypertexte"/>
            <w:noProof/>
          </w:rPr>
          <w:t>1 /</w:t>
        </w:r>
        <w:r w:rsidR="00E13F41" w:rsidRPr="003C59C5">
          <w:rPr>
            <w:rFonts w:ascii="Aptos" w:hAnsi="Aptos"/>
            <w:b w:val="0"/>
            <w:bCs w:val="0"/>
            <w:i w:val="0"/>
            <w:iCs w:val="0"/>
            <w:noProof/>
            <w:sz w:val="22"/>
            <w:szCs w:val="22"/>
          </w:rPr>
          <w:tab/>
        </w:r>
        <w:r w:rsidR="00E13F41" w:rsidRPr="00406796">
          <w:rPr>
            <w:rStyle w:val="Lienhypertexte"/>
            <w:noProof/>
          </w:rPr>
          <w:t>IDENTIFICATION DU CONTRAT ET DE L'OPERATION</w:t>
        </w:r>
        <w:r w:rsidR="00E13F41">
          <w:rPr>
            <w:noProof/>
            <w:webHidden/>
          </w:rPr>
          <w:tab/>
        </w:r>
        <w:r w:rsidR="00E13F41">
          <w:rPr>
            <w:noProof/>
            <w:webHidden/>
          </w:rPr>
          <w:fldChar w:fldCharType="begin"/>
        </w:r>
        <w:r w:rsidR="00E13F41">
          <w:rPr>
            <w:noProof/>
            <w:webHidden/>
          </w:rPr>
          <w:instrText xml:space="preserve"> PAGEREF _Toc178599893 \h </w:instrText>
        </w:r>
        <w:r w:rsidR="00E13F41">
          <w:rPr>
            <w:noProof/>
            <w:webHidden/>
          </w:rPr>
        </w:r>
        <w:r w:rsidR="00E13F41">
          <w:rPr>
            <w:noProof/>
            <w:webHidden/>
          </w:rPr>
          <w:fldChar w:fldCharType="separate"/>
        </w:r>
        <w:r w:rsidR="00E13F41">
          <w:rPr>
            <w:noProof/>
            <w:webHidden/>
          </w:rPr>
          <w:t>3</w:t>
        </w:r>
        <w:r w:rsidR="00E13F41">
          <w:rPr>
            <w:noProof/>
            <w:webHidden/>
          </w:rPr>
          <w:fldChar w:fldCharType="end"/>
        </w:r>
      </w:hyperlink>
    </w:p>
    <w:p w14:paraId="054C43A9" w14:textId="20397116" w:rsidR="00E13F41" w:rsidRPr="003C59C5" w:rsidRDefault="00E13F41">
      <w:pPr>
        <w:pStyle w:val="TM2"/>
        <w:rPr>
          <w:rFonts w:ascii="Aptos" w:hAnsi="Aptos"/>
          <w:b w:val="0"/>
          <w:bCs w:val="0"/>
          <w:noProof/>
        </w:rPr>
      </w:pPr>
      <w:hyperlink w:anchor="_Toc178599894" w:history="1">
        <w:r w:rsidRPr="00406796">
          <w:rPr>
            <w:rStyle w:val="Lienhypertexte"/>
            <w:noProof/>
          </w:rPr>
          <w:t>1.1 -</w:t>
        </w:r>
        <w:r w:rsidRPr="003C59C5">
          <w:rPr>
            <w:rFonts w:ascii="Aptos" w:hAnsi="Aptos"/>
            <w:b w:val="0"/>
            <w:bCs w:val="0"/>
            <w:noProof/>
          </w:rPr>
          <w:tab/>
        </w:r>
        <w:r w:rsidRPr="00406796">
          <w:rPr>
            <w:rStyle w:val="Lienhypertexte"/>
            <w:noProof/>
          </w:rPr>
          <w:t>Assureur</w:t>
        </w:r>
        <w:r>
          <w:rPr>
            <w:noProof/>
            <w:webHidden/>
          </w:rPr>
          <w:tab/>
        </w:r>
        <w:r>
          <w:rPr>
            <w:noProof/>
            <w:webHidden/>
          </w:rPr>
          <w:fldChar w:fldCharType="begin"/>
        </w:r>
        <w:r>
          <w:rPr>
            <w:noProof/>
            <w:webHidden/>
          </w:rPr>
          <w:instrText xml:space="preserve"> PAGEREF _Toc178599894 \h </w:instrText>
        </w:r>
        <w:r>
          <w:rPr>
            <w:noProof/>
            <w:webHidden/>
          </w:rPr>
        </w:r>
        <w:r>
          <w:rPr>
            <w:noProof/>
            <w:webHidden/>
          </w:rPr>
          <w:fldChar w:fldCharType="separate"/>
        </w:r>
        <w:r>
          <w:rPr>
            <w:noProof/>
            <w:webHidden/>
          </w:rPr>
          <w:t>3</w:t>
        </w:r>
        <w:r>
          <w:rPr>
            <w:noProof/>
            <w:webHidden/>
          </w:rPr>
          <w:fldChar w:fldCharType="end"/>
        </w:r>
      </w:hyperlink>
    </w:p>
    <w:p w14:paraId="59CC60A4" w14:textId="0A9B017E" w:rsidR="00E13F41" w:rsidRPr="003C59C5" w:rsidRDefault="00E13F41">
      <w:pPr>
        <w:pStyle w:val="TM2"/>
        <w:rPr>
          <w:rFonts w:ascii="Aptos" w:hAnsi="Aptos"/>
          <w:b w:val="0"/>
          <w:bCs w:val="0"/>
          <w:noProof/>
        </w:rPr>
      </w:pPr>
      <w:hyperlink w:anchor="_Toc178599895" w:history="1">
        <w:r w:rsidRPr="00406796">
          <w:rPr>
            <w:rStyle w:val="Lienhypertexte"/>
            <w:noProof/>
          </w:rPr>
          <w:t>1.2 -</w:t>
        </w:r>
        <w:r w:rsidRPr="003C59C5">
          <w:rPr>
            <w:rFonts w:ascii="Aptos" w:hAnsi="Aptos"/>
            <w:b w:val="0"/>
            <w:bCs w:val="0"/>
            <w:noProof/>
          </w:rPr>
          <w:tab/>
        </w:r>
        <w:r w:rsidRPr="00406796">
          <w:rPr>
            <w:rStyle w:val="Lienhypertexte"/>
            <w:noProof/>
          </w:rPr>
          <w:t>Souscripteur</w:t>
        </w:r>
        <w:r>
          <w:rPr>
            <w:noProof/>
            <w:webHidden/>
          </w:rPr>
          <w:tab/>
        </w:r>
        <w:r>
          <w:rPr>
            <w:noProof/>
            <w:webHidden/>
          </w:rPr>
          <w:fldChar w:fldCharType="begin"/>
        </w:r>
        <w:r>
          <w:rPr>
            <w:noProof/>
            <w:webHidden/>
          </w:rPr>
          <w:instrText xml:space="preserve"> PAGEREF _Toc178599895 \h </w:instrText>
        </w:r>
        <w:r>
          <w:rPr>
            <w:noProof/>
            <w:webHidden/>
          </w:rPr>
        </w:r>
        <w:r>
          <w:rPr>
            <w:noProof/>
            <w:webHidden/>
          </w:rPr>
          <w:fldChar w:fldCharType="separate"/>
        </w:r>
        <w:r>
          <w:rPr>
            <w:noProof/>
            <w:webHidden/>
          </w:rPr>
          <w:t>3</w:t>
        </w:r>
        <w:r>
          <w:rPr>
            <w:noProof/>
            <w:webHidden/>
          </w:rPr>
          <w:fldChar w:fldCharType="end"/>
        </w:r>
      </w:hyperlink>
    </w:p>
    <w:p w14:paraId="10A460E7" w14:textId="67424F94" w:rsidR="00E13F41" w:rsidRPr="003C59C5" w:rsidRDefault="00E13F41">
      <w:pPr>
        <w:pStyle w:val="TM2"/>
        <w:rPr>
          <w:rFonts w:ascii="Aptos" w:hAnsi="Aptos"/>
          <w:b w:val="0"/>
          <w:bCs w:val="0"/>
          <w:noProof/>
        </w:rPr>
      </w:pPr>
      <w:hyperlink w:anchor="_Toc178599896" w:history="1">
        <w:r w:rsidRPr="00406796">
          <w:rPr>
            <w:rStyle w:val="Lienhypertexte"/>
            <w:noProof/>
          </w:rPr>
          <w:t>1.3 -</w:t>
        </w:r>
        <w:r w:rsidRPr="003C59C5">
          <w:rPr>
            <w:rFonts w:ascii="Aptos" w:hAnsi="Aptos"/>
            <w:b w:val="0"/>
            <w:bCs w:val="0"/>
            <w:noProof/>
          </w:rPr>
          <w:tab/>
        </w:r>
        <w:r w:rsidRPr="00406796">
          <w:rPr>
            <w:rStyle w:val="Lienhypertexte"/>
            <w:noProof/>
          </w:rPr>
          <w:t>Activités garanties</w:t>
        </w:r>
        <w:r>
          <w:rPr>
            <w:noProof/>
            <w:webHidden/>
          </w:rPr>
          <w:tab/>
        </w:r>
        <w:r>
          <w:rPr>
            <w:noProof/>
            <w:webHidden/>
          </w:rPr>
          <w:fldChar w:fldCharType="begin"/>
        </w:r>
        <w:r>
          <w:rPr>
            <w:noProof/>
            <w:webHidden/>
          </w:rPr>
          <w:instrText xml:space="preserve"> PAGEREF _Toc178599896 \h </w:instrText>
        </w:r>
        <w:r>
          <w:rPr>
            <w:noProof/>
            <w:webHidden/>
          </w:rPr>
        </w:r>
        <w:r>
          <w:rPr>
            <w:noProof/>
            <w:webHidden/>
          </w:rPr>
          <w:fldChar w:fldCharType="separate"/>
        </w:r>
        <w:r>
          <w:rPr>
            <w:noProof/>
            <w:webHidden/>
          </w:rPr>
          <w:t>3</w:t>
        </w:r>
        <w:r>
          <w:rPr>
            <w:noProof/>
            <w:webHidden/>
          </w:rPr>
          <w:fldChar w:fldCharType="end"/>
        </w:r>
      </w:hyperlink>
    </w:p>
    <w:p w14:paraId="0D2631EC" w14:textId="5667983E" w:rsidR="00E13F41" w:rsidRPr="003C59C5" w:rsidRDefault="00E13F41">
      <w:pPr>
        <w:pStyle w:val="TM2"/>
        <w:rPr>
          <w:rFonts w:ascii="Aptos" w:hAnsi="Aptos"/>
          <w:b w:val="0"/>
          <w:bCs w:val="0"/>
          <w:noProof/>
        </w:rPr>
      </w:pPr>
      <w:hyperlink w:anchor="_Toc178599897" w:history="1">
        <w:r w:rsidRPr="00406796">
          <w:rPr>
            <w:rStyle w:val="Lienhypertexte"/>
            <w:noProof/>
          </w:rPr>
          <w:t>1.4 -</w:t>
        </w:r>
        <w:r w:rsidRPr="003C59C5">
          <w:rPr>
            <w:rFonts w:ascii="Aptos" w:hAnsi="Aptos"/>
            <w:b w:val="0"/>
            <w:bCs w:val="0"/>
            <w:noProof/>
          </w:rPr>
          <w:tab/>
        </w:r>
        <w:r w:rsidRPr="00406796">
          <w:rPr>
            <w:rStyle w:val="Lienhypertexte"/>
            <w:noProof/>
          </w:rPr>
          <w:t>Assuré</w:t>
        </w:r>
        <w:r>
          <w:rPr>
            <w:noProof/>
            <w:webHidden/>
          </w:rPr>
          <w:tab/>
        </w:r>
        <w:r>
          <w:rPr>
            <w:noProof/>
            <w:webHidden/>
          </w:rPr>
          <w:fldChar w:fldCharType="begin"/>
        </w:r>
        <w:r>
          <w:rPr>
            <w:noProof/>
            <w:webHidden/>
          </w:rPr>
          <w:instrText xml:space="preserve"> PAGEREF _Toc178599897 \h </w:instrText>
        </w:r>
        <w:r>
          <w:rPr>
            <w:noProof/>
            <w:webHidden/>
          </w:rPr>
        </w:r>
        <w:r>
          <w:rPr>
            <w:noProof/>
            <w:webHidden/>
          </w:rPr>
          <w:fldChar w:fldCharType="separate"/>
        </w:r>
        <w:r>
          <w:rPr>
            <w:noProof/>
            <w:webHidden/>
          </w:rPr>
          <w:t>3</w:t>
        </w:r>
        <w:r>
          <w:rPr>
            <w:noProof/>
            <w:webHidden/>
          </w:rPr>
          <w:fldChar w:fldCharType="end"/>
        </w:r>
      </w:hyperlink>
    </w:p>
    <w:p w14:paraId="0D55E076" w14:textId="1938FDC1" w:rsidR="00E13F41" w:rsidRPr="003C59C5" w:rsidRDefault="00E13F41">
      <w:pPr>
        <w:pStyle w:val="TM2"/>
        <w:rPr>
          <w:rFonts w:ascii="Aptos" w:hAnsi="Aptos"/>
          <w:b w:val="0"/>
          <w:bCs w:val="0"/>
          <w:noProof/>
        </w:rPr>
      </w:pPr>
      <w:hyperlink w:anchor="_Toc178599898" w:history="1">
        <w:r w:rsidRPr="00406796">
          <w:rPr>
            <w:rStyle w:val="Lienhypertexte"/>
            <w:noProof/>
          </w:rPr>
          <w:t>1.5 -</w:t>
        </w:r>
        <w:r w:rsidRPr="003C59C5">
          <w:rPr>
            <w:rFonts w:ascii="Aptos" w:hAnsi="Aptos"/>
            <w:b w:val="0"/>
            <w:bCs w:val="0"/>
            <w:noProof/>
          </w:rPr>
          <w:tab/>
        </w:r>
        <w:r w:rsidRPr="00406796">
          <w:rPr>
            <w:rStyle w:val="Lienhypertexte"/>
            <w:noProof/>
          </w:rPr>
          <w:t>Caractéristiques de l'opération</w:t>
        </w:r>
        <w:r>
          <w:rPr>
            <w:noProof/>
            <w:webHidden/>
          </w:rPr>
          <w:tab/>
        </w:r>
        <w:r>
          <w:rPr>
            <w:noProof/>
            <w:webHidden/>
          </w:rPr>
          <w:fldChar w:fldCharType="begin"/>
        </w:r>
        <w:r>
          <w:rPr>
            <w:noProof/>
            <w:webHidden/>
          </w:rPr>
          <w:instrText xml:space="preserve"> PAGEREF _Toc178599898 \h </w:instrText>
        </w:r>
        <w:r>
          <w:rPr>
            <w:noProof/>
            <w:webHidden/>
          </w:rPr>
        </w:r>
        <w:r>
          <w:rPr>
            <w:noProof/>
            <w:webHidden/>
          </w:rPr>
          <w:fldChar w:fldCharType="separate"/>
        </w:r>
        <w:r>
          <w:rPr>
            <w:noProof/>
            <w:webHidden/>
          </w:rPr>
          <w:t>4</w:t>
        </w:r>
        <w:r>
          <w:rPr>
            <w:noProof/>
            <w:webHidden/>
          </w:rPr>
          <w:fldChar w:fldCharType="end"/>
        </w:r>
      </w:hyperlink>
    </w:p>
    <w:p w14:paraId="3290CB69" w14:textId="1585E53A" w:rsidR="00E13F41" w:rsidRPr="003C59C5" w:rsidRDefault="00E13F41">
      <w:pPr>
        <w:pStyle w:val="TM2"/>
        <w:rPr>
          <w:rFonts w:ascii="Aptos" w:hAnsi="Aptos"/>
          <w:b w:val="0"/>
          <w:bCs w:val="0"/>
          <w:noProof/>
        </w:rPr>
      </w:pPr>
      <w:hyperlink w:anchor="_Toc178599899" w:history="1">
        <w:r w:rsidRPr="00406796">
          <w:rPr>
            <w:rStyle w:val="Lienhypertexte"/>
            <w:noProof/>
          </w:rPr>
          <w:t>1.6 -</w:t>
        </w:r>
        <w:r w:rsidRPr="003C59C5">
          <w:rPr>
            <w:rFonts w:ascii="Aptos" w:hAnsi="Aptos"/>
            <w:b w:val="0"/>
            <w:bCs w:val="0"/>
            <w:noProof/>
          </w:rPr>
          <w:tab/>
        </w:r>
        <w:r w:rsidRPr="00406796">
          <w:rPr>
            <w:rStyle w:val="Lienhypertexte"/>
            <w:noProof/>
          </w:rPr>
          <w:t>Principaux intervenants</w:t>
        </w:r>
        <w:r>
          <w:rPr>
            <w:noProof/>
            <w:webHidden/>
          </w:rPr>
          <w:tab/>
        </w:r>
        <w:r>
          <w:rPr>
            <w:noProof/>
            <w:webHidden/>
          </w:rPr>
          <w:fldChar w:fldCharType="begin"/>
        </w:r>
        <w:r>
          <w:rPr>
            <w:noProof/>
            <w:webHidden/>
          </w:rPr>
          <w:instrText xml:space="preserve"> PAGEREF _Toc178599899 \h </w:instrText>
        </w:r>
        <w:r>
          <w:rPr>
            <w:noProof/>
            <w:webHidden/>
          </w:rPr>
        </w:r>
        <w:r>
          <w:rPr>
            <w:noProof/>
            <w:webHidden/>
          </w:rPr>
          <w:fldChar w:fldCharType="separate"/>
        </w:r>
        <w:r>
          <w:rPr>
            <w:noProof/>
            <w:webHidden/>
          </w:rPr>
          <w:t>4</w:t>
        </w:r>
        <w:r>
          <w:rPr>
            <w:noProof/>
            <w:webHidden/>
          </w:rPr>
          <w:fldChar w:fldCharType="end"/>
        </w:r>
      </w:hyperlink>
    </w:p>
    <w:p w14:paraId="77D84BFD" w14:textId="011C5D43" w:rsidR="00E13F41" w:rsidRPr="003C59C5" w:rsidRDefault="00E13F41">
      <w:pPr>
        <w:pStyle w:val="TM2"/>
        <w:rPr>
          <w:rFonts w:ascii="Aptos" w:hAnsi="Aptos"/>
          <w:b w:val="0"/>
          <w:bCs w:val="0"/>
          <w:noProof/>
        </w:rPr>
      </w:pPr>
      <w:hyperlink w:anchor="_Toc178599900" w:history="1">
        <w:r w:rsidRPr="00406796">
          <w:rPr>
            <w:rStyle w:val="Lienhypertexte"/>
            <w:noProof/>
          </w:rPr>
          <w:t>1.7 -</w:t>
        </w:r>
        <w:r w:rsidRPr="003C59C5">
          <w:rPr>
            <w:rFonts w:ascii="Aptos" w:hAnsi="Aptos"/>
            <w:b w:val="0"/>
            <w:bCs w:val="0"/>
            <w:noProof/>
          </w:rPr>
          <w:tab/>
        </w:r>
        <w:r w:rsidRPr="00406796">
          <w:rPr>
            <w:rStyle w:val="Lienhypertexte"/>
            <w:noProof/>
          </w:rPr>
          <w:t>Date d’effet du contrat</w:t>
        </w:r>
        <w:r>
          <w:rPr>
            <w:noProof/>
            <w:webHidden/>
          </w:rPr>
          <w:tab/>
        </w:r>
        <w:r>
          <w:rPr>
            <w:noProof/>
            <w:webHidden/>
          </w:rPr>
          <w:fldChar w:fldCharType="begin"/>
        </w:r>
        <w:r>
          <w:rPr>
            <w:noProof/>
            <w:webHidden/>
          </w:rPr>
          <w:instrText xml:space="preserve"> PAGEREF _Toc178599900 \h </w:instrText>
        </w:r>
        <w:r>
          <w:rPr>
            <w:noProof/>
            <w:webHidden/>
          </w:rPr>
        </w:r>
        <w:r>
          <w:rPr>
            <w:noProof/>
            <w:webHidden/>
          </w:rPr>
          <w:fldChar w:fldCharType="separate"/>
        </w:r>
        <w:r>
          <w:rPr>
            <w:noProof/>
            <w:webHidden/>
          </w:rPr>
          <w:t>6</w:t>
        </w:r>
        <w:r>
          <w:rPr>
            <w:noProof/>
            <w:webHidden/>
          </w:rPr>
          <w:fldChar w:fldCharType="end"/>
        </w:r>
      </w:hyperlink>
    </w:p>
    <w:p w14:paraId="3FE828BD" w14:textId="387D8742" w:rsidR="00E13F41" w:rsidRPr="003C59C5" w:rsidRDefault="00E13F41">
      <w:pPr>
        <w:pStyle w:val="TM1"/>
        <w:rPr>
          <w:rFonts w:ascii="Aptos" w:hAnsi="Aptos"/>
          <w:b w:val="0"/>
          <w:bCs w:val="0"/>
          <w:i w:val="0"/>
          <w:iCs w:val="0"/>
          <w:noProof/>
          <w:sz w:val="22"/>
          <w:szCs w:val="22"/>
        </w:rPr>
      </w:pPr>
      <w:hyperlink w:anchor="_Toc178599901" w:history="1">
        <w:r w:rsidRPr="00406796">
          <w:rPr>
            <w:rStyle w:val="Lienhypertexte"/>
            <w:noProof/>
          </w:rPr>
          <w:t>2 /</w:t>
        </w:r>
        <w:r w:rsidRPr="003C59C5">
          <w:rPr>
            <w:rFonts w:ascii="Aptos" w:hAnsi="Aptos"/>
            <w:b w:val="0"/>
            <w:bCs w:val="0"/>
            <w:i w:val="0"/>
            <w:iCs w:val="0"/>
            <w:noProof/>
            <w:sz w:val="22"/>
            <w:szCs w:val="22"/>
          </w:rPr>
          <w:tab/>
        </w:r>
        <w:r w:rsidRPr="00406796">
          <w:rPr>
            <w:rStyle w:val="Lienhypertexte"/>
            <w:noProof/>
          </w:rPr>
          <w:t>OBJET DU CONTRAT</w:t>
        </w:r>
        <w:r>
          <w:rPr>
            <w:noProof/>
            <w:webHidden/>
          </w:rPr>
          <w:tab/>
        </w:r>
        <w:r>
          <w:rPr>
            <w:noProof/>
            <w:webHidden/>
          </w:rPr>
          <w:fldChar w:fldCharType="begin"/>
        </w:r>
        <w:r>
          <w:rPr>
            <w:noProof/>
            <w:webHidden/>
          </w:rPr>
          <w:instrText xml:space="preserve"> PAGEREF _Toc178599901 \h </w:instrText>
        </w:r>
        <w:r>
          <w:rPr>
            <w:noProof/>
            <w:webHidden/>
          </w:rPr>
        </w:r>
        <w:r>
          <w:rPr>
            <w:noProof/>
            <w:webHidden/>
          </w:rPr>
          <w:fldChar w:fldCharType="separate"/>
        </w:r>
        <w:r>
          <w:rPr>
            <w:noProof/>
            <w:webHidden/>
          </w:rPr>
          <w:t>6</w:t>
        </w:r>
        <w:r>
          <w:rPr>
            <w:noProof/>
            <w:webHidden/>
          </w:rPr>
          <w:fldChar w:fldCharType="end"/>
        </w:r>
      </w:hyperlink>
    </w:p>
    <w:p w14:paraId="486FB001" w14:textId="08236C86" w:rsidR="00E13F41" w:rsidRPr="003C59C5" w:rsidRDefault="00E13F41">
      <w:pPr>
        <w:pStyle w:val="TM2"/>
        <w:rPr>
          <w:rFonts w:ascii="Aptos" w:hAnsi="Aptos"/>
          <w:b w:val="0"/>
          <w:bCs w:val="0"/>
          <w:noProof/>
        </w:rPr>
      </w:pPr>
      <w:hyperlink w:anchor="_Toc178599902" w:history="1">
        <w:r w:rsidRPr="00406796">
          <w:rPr>
            <w:rStyle w:val="Lienhypertexte"/>
            <w:noProof/>
          </w:rPr>
          <w:t>2.1 -</w:t>
        </w:r>
        <w:r w:rsidRPr="003C59C5">
          <w:rPr>
            <w:rFonts w:ascii="Aptos" w:hAnsi="Aptos"/>
            <w:b w:val="0"/>
            <w:bCs w:val="0"/>
            <w:noProof/>
          </w:rPr>
          <w:tab/>
        </w:r>
        <w:r w:rsidRPr="00406796">
          <w:rPr>
            <w:rStyle w:val="Lienhypertexte"/>
            <w:noProof/>
          </w:rPr>
          <w:t>Garantie de base</w:t>
        </w:r>
        <w:r>
          <w:rPr>
            <w:noProof/>
            <w:webHidden/>
          </w:rPr>
          <w:tab/>
        </w:r>
        <w:r>
          <w:rPr>
            <w:noProof/>
            <w:webHidden/>
          </w:rPr>
          <w:fldChar w:fldCharType="begin"/>
        </w:r>
        <w:r>
          <w:rPr>
            <w:noProof/>
            <w:webHidden/>
          </w:rPr>
          <w:instrText xml:space="preserve"> PAGEREF _Toc178599902 \h </w:instrText>
        </w:r>
        <w:r>
          <w:rPr>
            <w:noProof/>
            <w:webHidden/>
          </w:rPr>
        </w:r>
        <w:r>
          <w:rPr>
            <w:noProof/>
            <w:webHidden/>
          </w:rPr>
          <w:fldChar w:fldCharType="separate"/>
        </w:r>
        <w:r>
          <w:rPr>
            <w:noProof/>
            <w:webHidden/>
          </w:rPr>
          <w:t>6</w:t>
        </w:r>
        <w:r>
          <w:rPr>
            <w:noProof/>
            <w:webHidden/>
          </w:rPr>
          <w:fldChar w:fldCharType="end"/>
        </w:r>
      </w:hyperlink>
    </w:p>
    <w:p w14:paraId="7FBFEBEE" w14:textId="7C73A2C0" w:rsidR="00E13F41" w:rsidRPr="003C59C5" w:rsidRDefault="00E13F41">
      <w:pPr>
        <w:pStyle w:val="TM2"/>
        <w:rPr>
          <w:rFonts w:ascii="Aptos" w:hAnsi="Aptos"/>
          <w:b w:val="0"/>
          <w:bCs w:val="0"/>
          <w:noProof/>
        </w:rPr>
      </w:pPr>
      <w:hyperlink w:anchor="_Toc178599903" w:history="1">
        <w:r w:rsidRPr="00406796">
          <w:rPr>
            <w:rStyle w:val="Lienhypertexte"/>
            <w:noProof/>
          </w:rPr>
          <w:t>2.2 -</w:t>
        </w:r>
        <w:r w:rsidRPr="003C59C5">
          <w:rPr>
            <w:rFonts w:ascii="Aptos" w:hAnsi="Aptos"/>
            <w:b w:val="0"/>
            <w:bCs w:val="0"/>
            <w:noProof/>
          </w:rPr>
          <w:tab/>
        </w:r>
        <w:r w:rsidRPr="00406796">
          <w:rPr>
            <w:rStyle w:val="Lienhypertexte"/>
            <w:noProof/>
          </w:rPr>
          <w:t>Objets confiés</w:t>
        </w:r>
        <w:r>
          <w:rPr>
            <w:noProof/>
            <w:webHidden/>
          </w:rPr>
          <w:tab/>
        </w:r>
        <w:r>
          <w:rPr>
            <w:noProof/>
            <w:webHidden/>
          </w:rPr>
          <w:fldChar w:fldCharType="begin"/>
        </w:r>
        <w:r>
          <w:rPr>
            <w:noProof/>
            <w:webHidden/>
          </w:rPr>
          <w:instrText xml:space="preserve"> PAGEREF _Toc178599903 \h </w:instrText>
        </w:r>
        <w:r>
          <w:rPr>
            <w:noProof/>
            <w:webHidden/>
          </w:rPr>
        </w:r>
        <w:r>
          <w:rPr>
            <w:noProof/>
            <w:webHidden/>
          </w:rPr>
          <w:fldChar w:fldCharType="separate"/>
        </w:r>
        <w:r>
          <w:rPr>
            <w:noProof/>
            <w:webHidden/>
          </w:rPr>
          <w:t>7</w:t>
        </w:r>
        <w:r>
          <w:rPr>
            <w:noProof/>
            <w:webHidden/>
          </w:rPr>
          <w:fldChar w:fldCharType="end"/>
        </w:r>
      </w:hyperlink>
    </w:p>
    <w:p w14:paraId="00CAF3F0" w14:textId="32D44CC5" w:rsidR="00E13F41" w:rsidRPr="003C59C5" w:rsidRDefault="00E13F41">
      <w:pPr>
        <w:pStyle w:val="TM2"/>
        <w:rPr>
          <w:rFonts w:ascii="Aptos" w:hAnsi="Aptos"/>
          <w:b w:val="0"/>
          <w:bCs w:val="0"/>
          <w:noProof/>
        </w:rPr>
      </w:pPr>
      <w:hyperlink w:anchor="_Toc178599904" w:history="1">
        <w:r w:rsidRPr="00406796">
          <w:rPr>
            <w:rStyle w:val="Lienhypertexte"/>
            <w:noProof/>
          </w:rPr>
          <w:t>2.3 -</w:t>
        </w:r>
        <w:r w:rsidRPr="003C59C5">
          <w:rPr>
            <w:rFonts w:ascii="Aptos" w:hAnsi="Aptos"/>
            <w:b w:val="0"/>
            <w:bCs w:val="0"/>
            <w:noProof/>
          </w:rPr>
          <w:tab/>
        </w:r>
        <w:r w:rsidRPr="00406796">
          <w:rPr>
            <w:rStyle w:val="Lienhypertexte"/>
            <w:noProof/>
          </w:rPr>
          <w:t>Garantie "atteintes accidentelles à l'environnement"</w:t>
        </w:r>
        <w:r>
          <w:rPr>
            <w:noProof/>
            <w:webHidden/>
          </w:rPr>
          <w:tab/>
        </w:r>
        <w:r>
          <w:rPr>
            <w:noProof/>
            <w:webHidden/>
          </w:rPr>
          <w:fldChar w:fldCharType="begin"/>
        </w:r>
        <w:r>
          <w:rPr>
            <w:noProof/>
            <w:webHidden/>
          </w:rPr>
          <w:instrText xml:space="preserve"> PAGEREF _Toc178599904 \h </w:instrText>
        </w:r>
        <w:r>
          <w:rPr>
            <w:noProof/>
            <w:webHidden/>
          </w:rPr>
        </w:r>
        <w:r>
          <w:rPr>
            <w:noProof/>
            <w:webHidden/>
          </w:rPr>
          <w:fldChar w:fldCharType="separate"/>
        </w:r>
        <w:r>
          <w:rPr>
            <w:noProof/>
            <w:webHidden/>
          </w:rPr>
          <w:t>7</w:t>
        </w:r>
        <w:r>
          <w:rPr>
            <w:noProof/>
            <w:webHidden/>
          </w:rPr>
          <w:fldChar w:fldCharType="end"/>
        </w:r>
      </w:hyperlink>
    </w:p>
    <w:p w14:paraId="04FCF603" w14:textId="6CAA55FB" w:rsidR="00E13F41" w:rsidRPr="003C59C5" w:rsidRDefault="00E13F41">
      <w:pPr>
        <w:pStyle w:val="TM2"/>
        <w:rPr>
          <w:rFonts w:ascii="Aptos" w:hAnsi="Aptos"/>
          <w:b w:val="0"/>
          <w:bCs w:val="0"/>
          <w:noProof/>
        </w:rPr>
      </w:pPr>
      <w:hyperlink w:anchor="_Toc178599905" w:history="1">
        <w:r w:rsidRPr="00406796">
          <w:rPr>
            <w:rStyle w:val="Lienhypertexte"/>
            <w:noProof/>
          </w:rPr>
          <w:t>2.4 -</w:t>
        </w:r>
        <w:r w:rsidRPr="003C59C5">
          <w:rPr>
            <w:rFonts w:ascii="Aptos" w:hAnsi="Aptos"/>
            <w:b w:val="0"/>
            <w:bCs w:val="0"/>
            <w:noProof/>
          </w:rPr>
          <w:tab/>
        </w:r>
        <w:r w:rsidRPr="00406796">
          <w:rPr>
            <w:rStyle w:val="Lienhypertexte"/>
            <w:noProof/>
          </w:rPr>
          <w:t>Défense Pénale et Recours</w:t>
        </w:r>
        <w:r>
          <w:rPr>
            <w:noProof/>
            <w:webHidden/>
          </w:rPr>
          <w:tab/>
        </w:r>
        <w:r>
          <w:rPr>
            <w:noProof/>
            <w:webHidden/>
          </w:rPr>
          <w:fldChar w:fldCharType="begin"/>
        </w:r>
        <w:r>
          <w:rPr>
            <w:noProof/>
            <w:webHidden/>
          </w:rPr>
          <w:instrText xml:space="preserve"> PAGEREF _Toc178599905 \h </w:instrText>
        </w:r>
        <w:r>
          <w:rPr>
            <w:noProof/>
            <w:webHidden/>
          </w:rPr>
        </w:r>
        <w:r>
          <w:rPr>
            <w:noProof/>
            <w:webHidden/>
          </w:rPr>
          <w:fldChar w:fldCharType="separate"/>
        </w:r>
        <w:r>
          <w:rPr>
            <w:noProof/>
            <w:webHidden/>
          </w:rPr>
          <w:t>8</w:t>
        </w:r>
        <w:r>
          <w:rPr>
            <w:noProof/>
            <w:webHidden/>
          </w:rPr>
          <w:fldChar w:fldCharType="end"/>
        </w:r>
      </w:hyperlink>
    </w:p>
    <w:p w14:paraId="777690ED" w14:textId="6577BEF4" w:rsidR="00E13F41" w:rsidRPr="003C59C5" w:rsidRDefault="00E13F41">
      <w:pPr>
        <w:pStyle w:val="TM2"/>
        <w:rPr>
          <w:rFonts w:ascii="Aptos" w:hAnsi="Aptos"/>
          <w:b w:val="0"/>
          <w:bCs w:val="0"/>
          <w:noProof/>
        </w:rPr>
      </w:pPr>
      <w:hyperlink w:anchor="_Toc178599906" w:history="1">
        <w:r w:rsidRPr="00406796">
          <w:rPr>
            <w:rStyle w:val="Lienhypertexte"/>
            <w:noProof/>
          </w:rPr>
          <w:t>2.5 -</w:t>
        </w:r>
        <w:r w:rsidRPr="003C59C5">
          <w:rPr>
            <w:rFonts w:ascii="Aptos" w:hAnsi="Aptos"/>
            <w:b w:val="0"/>
            <w:bCs w:val="0"/>
            <w:noProof/>
          </w:rPr>
          <w:tab/>
        </w:r>
        <w:r w:rsidRPr="00406796">
          <w:rPr>
            <w:rStyle w:val="Lienhypertexte"/>
            <w:noProof/>
          </w:rPr>
          <w:t>Conventions de transfert de responsabilité et renonciation à recours</w:t>
        </w:r>
        <w:r>
          <w:rPr>
            <w:noProof/>
            <w:webHidden/>
          </w:rPr>
          <w:tab/>
        </w:r>
        <w:r>
          <w:rPr>
            <w:noProof/>
            <w:webHidden/>
          </w:rPr>
          <w:fldChar w:fldCharType="begin"/>
        </w:r>
        <w:r>
          <w:rPr>
            <w:noProof/>
            <w:webHidden/>
          </w:rPr>
          <w:instrText xml:space="preserve"> PAGEREF _Toc178599906 \h </w:instrText>
        </w:r>
        <w:r>
          <w:rPr>
            <w:noProof/>
            <w:webHidden/>
          </w:rPr>
        </w:r>
        <w:r>
          <w:rPr>
            <w:noProof/>
            <w:webHidden/>
          </w:rPr>
          <w:fldChar w:fldCharType="separate"/>
        </w:r>
        <w:r>
          <w:rPr>
            <w:noProof/>
            <w:webHidden/>
          </w:rPr>
          <w:t>9</w:t>
        </w:r>
        <w:r>
          <w:rPr>
            <w:noProof/>
            <w:webHidden/>
          </w:rPr>
          <w:fldChar w:fldCharType="end"/>
        </w:r>
      </w:hyperlink>
    </w:p>
    <w:p w14:paraId="1AA2D682" w14:textId="65ED2338" w:rsidR="00E13F41" w:rsidRPr="003C59C5" w:rsidRDefault="00E13F41">
      <w:pPr>
        <w:pStyle w:val="TM2"/>
        <w:rPr>
          <w:rFonts w:ascii="Aptos" w:hAnsi="Aptos"/>
          <w:b w:val="0"/>
          <w:bCs w:val="0"/>
          <w:noProof/>
        </w:rPr>
      </w:pPr>
      <w:hyperlink w:anchor="_Toc178599907" w:history="1">
        <w:r w:rsidRPr="00406796">
          <w:rPr>
            <w:rStyle w:val="Lienhypertexte"/>
            <w:noProof/>
          </w:rPr>
          <w:t>2.6 -</w:t>
        </w:r>
        <w:r w:rsidRPr="003C59C5">
          <w:rPr>
            <w:rFonts w:ascii="Aptos" w:hAnsi="Aptos"/>
            <w:b w:val="0"/>
            <w:bCs w:val="0"/>
            <w:noProof/>
          </w:rPr>
          <w:tab/>
        </w:r>
        <w:r w:rsidRPr="00406796">
          <w:rPr>
            <w:rStyle w:val="Lienhypertexte"/>
            <w:noProof/>
          </w:rPr>
          <w:t>Responsabilité à l'égard des organisateurs de visites de chantier</w:t>
        </w:r>
        <w:r>
          <w:rPr>
            <w:noProof/>
            <w:webHidden/>
          </w:rPr>
          <w:tab/>
        </w:r>
        <w:r>
          <w:rPr>
            <w:noProof/>
            <w:webHidden/>
          </w:rPr>
          <w:fldChar w:fldCharType="begin"/>
        </w:r>
        <w:r>
          <w:rPr>
            <w:noProof/>
            <w:webHidden/>
          </w:rPr>
          <w:instrText xml:space="preserve"> PAGEREF _Toc178599907 \h </w:instrText>
        </w:r>
        <w:r>
          <w:rPr>
            <w:noProof/>
            <w:webHidden/>
          </w:rPr>
        </w:r>
        <w:r>
          <w:rPr>
            <w:noProof/>
            <w:webHidden/>
          </w:rPr>
          <w:fldChar w:fldCharType="separate"/>
        </w:r>
        <w:r>
          <w:rPr>
            <w:noProof/>
            <w:webHidden/>
          </w:rPr>
          <w:t>9</w:t>
        </w:r>
        <w:r>
          <w:rPr>
            <w:noProof/>
            <w:webHidden/>
          </w:rPr>
          <w:fldChar w:fldCharType="end"/>
        </w:r>
      </w:hyperlink>
    </w:p>
    <w:p w14:paraId="740BFDEF" w14:textId="17B92301" w:rsidR="00E13F41" w:rsidRPr="003C59C5" w:rsidRDefault="00E13F41">
      <w:pPr>
        <w:pStyle w:val="TM1"/>
        <w:rPr>
          <w:rFonts w:ascii="Aptos" w:hAnsi="Aptos"/>
          <w:b w:val="0"/>
          <w:bCs w:val="0"/>
          <w:i w:val="0"/>
          <w:iCs w:val="0"/>
          <w:noProof/>
          <w:sz w:val="22"/>
          <w:szCs w:val="22"/>
        </w:rPr>
      </w:pPr>
      <w:hyperlink w:anchor="_Toc178599908" w:history="1">
        <w:r w:rsidRPr="00406796">
          <w:rPr>
            <w:rStyle w:val="Lienhypertexte"/>
            <w:noProof/>
          </w:rPr>
          <w:t>3 /</w:t>
        </w:r>
        <w:r w:rsidRPr="003C59C5">
          <w:rPr>
            <w:rFonts w:ascii="Aptos" w:hAnsi="Aptos"/>
            <w:b w:val="0"/>
            <w:bCs w:val="0"/>
            <w:i w:val="0"/>
            <w:iCs w:val="0"/>
            <w:noProof/>
            <w:sz w:val="22"/>
            <w:szCs w:val="22"/>
          </w:rPr>
          <w:tab/>
        </w:r>
        <w:r w:rsidRPr="00406796">
          <w:rPr>
            <w:rStyle w:val="Lienhypertexte"/>
            <w:noProof/>
          </w:rPr>
          <w:t>EXCLUSIONS</w:t>
        </w:r>
        <w:r>
          <w:rPr>
            <w:noProof/>
            <w:webHidden/>
          </w:rPr>
          <w:tab/>
        </w:r>
        <w:r>
          <w:rPr>
            <w:noProof/>
            <w:webHidden/>
          </w:rPr>
          <w:fldChar w:fldCharType="begin"/>
        </w:r>
        <w:r>
          <w:rPr>
            <w:noProof/>
            <w:webHidden/>
          </w:rPr>
          <w:instrText xml:space="preserve"> PAGEREF _Toc178599908 \h </w:instrText>
        </w:r>
        <w:r>
          <w:rPr>
            <w:noProof/>
            <w:webHidden/>
          </w:rPr>
        </w:r>
        <w:r>
          <w:rPr>
            <w:noProof/>
            <w:webHidden/>
          </w:rPr>
          <w:fldChar w:fldCharType="separate"/>
        </w:r>
        <w:r>
          <w:rPr>
            <w:noProof/>
            <w:webHidden/>
          </w:rPr>
          <w:t>9</w:t>
        </w:r>
        <w:r>
          <w:rPr>
            <w:noProof/>
            <w:webHidden/>
          </w:rPr>
          <w:fldChar w:fldCharType="end"/>
        </w:r>
      </w:hyperlink>
    </w:p>
    <w:p w14:paraId="0B19A952" w14:textId="1D8F9886" w:rsidR="00E13F41" w:rsidRPr="003C59C5" w:rsidRDefault="00E13F41">
      <w:pPr>
        <w:pStyle w:val="TM1"/>
        <w:rPr>
          <w:rFonts w:ascii="Aptos" w:hAnsi="Aptos"/>
          <w:b w:val="0"/>
          <w:bCs w:val="0"/>
          <w:i w:val="0"/>
          <w:iCs w:val="0"/>
          <w:noProof/>
          <w:sz w:val="22"/>
          <w:szCs w:val="22"/>
        </w:rPr>
      </w:pPr>
      <w:hyperlink w:anchor="_Toc178599909" w:history="1">
        <w:r w:rsidRPr="00406796">
          <w:rPr>
            <w:rStyle w:val="Lienhypertexte"/>
            <w:noProof/>
          </w:rPr>
          <w:t>4 /</w:t>
        </w:r>
        <w:r w:rsidRPr="003C59C5">
          <w:rPr>
            <w:rFonts w:ascii="Aptos" w:hAnsi="Aptos"/>
            <w:b w:val="0"/>
            <w:bCs w:val="0"/>
            <w:i w:val="0"/>
            <w:iCs w:val="0"/>
            <w:noProof/>
            <w:sz w:val="22"/>
            <w:szCs w:val="22"/>
          </w:rPr>
          <w:tab/>
        </w:r>
        <w:r w:rsidRPr="00406796">
          <w:rPr>
            <w:rStyle w:val="Lienhypertexte"/>
            <w:noProof/>
          </w:rPr>
          <w:t>MONTANT DES GARANTIES</w:t>
        </w:r>
        <w:r>
          <w:rPr>
            <w:noProof/>
            <w:webHidden/>
          </w:rPr>
          <w:tab/>
        </w:r>
        <w:r>
          <w:rPr>
            <w:noProof/>
            <w:webHidden/>
          </w:rPr>
          <w:fldChar w:fldCharType="begin"/>
        </w:r>
        <w:r>
          <w:rPr>
            <w:noProof/>
            <w:webHidden/>
          </w:rPr>
          <w:instrText xml:space="preserve"> PAGEREF _Toc178599909 \h </w:instrText>
        </w:r>
        <w:r>
          <w:rPr>
            <w:noProof/>
            <w:webHidden/>
          </w:rPr>
        </w:r>
        <w:r>
          <w:rPr>
            <w:noProof/>
            <w:webHidden/>
          </w:rPr>
          <w:fldChar w:fldCharType="separate"/>
        </w:r>
        <w:r>
          <w:rPr>
            <w:noProof/>
            <w:webHidden/>
          </w:rPr>
          <w:t>13</w:t>
        </w:r>
        <w:r>
          <w:rPr>
            <w:noProof/>
            <w:webHidden/>
          </w:rPr>
          <w:fldChar w:fldCharType="end"/>
        </w:r>
      </w:hyperlink>
    </w:p>
    <w:p w14:paraId="72816D0D" w14:textId="17555AFC" w:rsidR="00E13F41" w:rsidRPr="003C59C5" w:rsidRDefault="00E13F41">
      <w:pPr>
        <w:pStyle w:val="TM2"/>
        <w:rPr>
          <w:rFonts w:ascii="Aptos" w:hAnsi="Aptos"/>
          <w:b w:val="0"/>
          <w:bCs w:val="0"/>
          <w:noProof/>
        </w:rPr>
      </w:pPr>
      <w:hyperlink w:anchor="_Toc178599910" w:history="1">
        <w:r w:rsidRPr="00406796">
          <w:rPr>
            <w:rStyle w:val="Lienhypertexte"/>
            <w:noProof/>
          </w:rPr>
          <w:t>4.1 -</w:t>
        </w:r>
        <w:r w:rsidRPr="003C59C5">
          <w:rPr>
            <w:rFonts w:ascii="Aptos" w:hAnsi="Aptos"/>
            <w:b w:val="0"/>
            <w:bCs w:val="0"/>
            <w:noProof/>
          </w:rPr>
          <w:tab/>
        </w:r>
        <w:r w:rsidRPr="00406796">
          <w:rPr>
            <w:rStyle w:val="Lienhypertexte"/>
            <w:noProof/>
          </w:rPr>
          <w:t>Responsabilité civile maître d’ouvrage</w:t>
        </w:r>
        <w:r>
          <w:rPr>
            <w:noProof/>
            <w:webHidden/>
          </w:rPr>
          <w:tab/>
        </w:r>
        <w:r>
          <w:rPr>
            <w:noProof/>
            <w:webHidden/>
          </w:rPr>
          <w:fldChar w:fldCharType="begin"/>
        </w:r>
        <w:r>
          <w:rPr>
            <w:noProof/>
            <w:webHidden/>
          </w:rPr>
          <w:instrText xml:space="preserve"> PAGEREF _Toc178599910 \h </w:instrText>
        </w:r>
        <w:r>
          <w:rPr>
            <w:noProof/>
            <w:webHidden/>
          </w:rPr>
        </w:r>
        <w:r>
          <w:rPr>
            <w:noProof/>
            <w:webHidden/>
          </w:rPr>
          <w:fldChar w:fldCharType="separate"/>
        </w:r>
        <w:r>
          <w:rPr>
            <w:noProof/>
            <w:webHidden/>
          </w:rPr>
          <w:t>13</w:t>
        </w:r>
        <w:r>
          <w:rPr>
            <w:noProof/>
            <w:webHidden/>
          </w:rPr>
          <w:fldChar w:fldCharType="end"/>
        </w:r>
      </w:hyperlink>
    </w:p>
    <w:p w14:paraId="6A4189C0" w14:textId="51235389" w:rsidR="00E13F41" w:rsidRPr="003C59C5" w:rsidRDefault="00E13F41">
      <w:pPr>
        <w:pStyle w:val="TM2"/>
        <w:rPr>
          <w:rFonts w:ascii="Aptos" w:hAnsi="Aptos"/>
          <w:b w:val="0"/>
          <w:bCs w:val="0"/>
          <w:noProof/>
        </w:rPr>
      </w:pPr>
      <w:hyperlink w:anchor="_Toc178599911" w:history="1">
        <w:r w:rsidRPr="00406796">
          <w:rPr>
            <w:rStyle w:val="Lienhypertexte"/>
            <w:noProof/>
          </w:rPr>
          <w:t>4.2 -</w:t>
        </w:r>
        <w:r w:rsidRPr="003C59C5">
          <w:rPr>
            <w:rFonts w:ascii="Aptos" w:hAnsi="Aptos"/>
            <w:b w:val="0"/>
            <w:bCs w:val="0"/>
            <w:noProof/>
          </w:rPr>
          <w:tab/>
        </w:r>
        <w:r w:rsidRPr="00406796">
          <w:rPr>
            <w:rStyle w:val="Lienhypertexte"/>
            <w:noProof/>
          </w:rPr>
          <w:t>Garanties annexes de défense recours</w:t>
        </w:r>
        <w:r>
          <w:rPr>
            <w:noProof/>
            <w:webHidden/>
          </w:rPr>
          <w:tab/>
        </w:r>
        <w:r>
          <w:rPr>
            <w:noProof/>
            <w:webHidden/>
          </w:rPr>
          <w:fldChar w:fldCharType="begin"/>
        </w:r>
        <w:r>
          <w:rPr>
            <w:noProof/>
            <w:webHidden/>
          </w:rPr>
          <w:instrText xml:space="preserve"> PAGEREF _Toc178599911 \h </w:instrText>
        </w:r>
        <w:r>
          <w:rPr>
            <w:noProof/>
            <w:webHidden/>
          </w:rPr>
        </w:r>
        <w:r>
          <w:rPr>
            <w:noProof/>
            <w:webHidden/>
          </w:rPr>
          <w:fldChar w:fldCharType="separate"/>
        </w:r>
        <w:r>
          <w:rPr>
            <w:noProof/>
            <w:webHidden/>
          </w:rPr>
          <w:t>13</w:t>
        </w:r>
        <w:r>
          <w:rPr>
            <w:noProof/>
            <w:webHidden/>
          </w:rPr>
          <w:fldChar w:fldCharType="end"/>
        </w:r>
      </w:hyperlink>
    </w:p>
    <w:p w14:paraId="6F4E78AB" w14:textId="5976A32C" w:rsidR="00E13F41" w:rsidRPr="003C59C5" w:rsidRDefault="00E13F41">
      <w:pPr>
        <w:pStyle w:val="TM2"/>
        <w:rPr>
          <w:rFonts w:ascii="Aptos" w:hAnsi="Aptos"/>
          <w:b w:val="0"/>
          <w:bCs w:val="0"/>
          <w:noProof/>
        </w:rPr>
      </w:pPr>
      <w:hyperlink w:anchor="_Toc178599912" w:history="1">
        <w:r w:rsidRPr="00406796">
          <w:rPr>
            <w:rStyle w:val="Lienhypertexte"/>
            <w:noProof/>
          </w:rPr>
          <w:t>4.3 -</w:t>
        </w:r>
        <w:r w:rsidRPr="003C59C5">
          <w:rPr>
            <w:rFonts w:ascii="Aptos" w:hAnsi="Aptos"/>
            <w:b w:val="0"/>
            <w:bCs w:val="0"/>
            <w:noProof/>
          </w:rPr>
          <w:tab/>
        </w:r>
        <w:r w:rsidRPr="00406796">
          <w:rPr>
            <w:rStyle w:val="Lienhypertexte"/>
            <w:noProof/>
          </w:rPr>
          <w:t>Plafonds de garantie</w:t>
        </w:r>
        <w:r>
          <w:rPr>
            <w:noProof/>
            <w:webHidden/>
          </w:rPr>
          <w:tab/>
        </w:r>
        <w:r>
          <w:rPr>
            <w:noProof/>
            <w:webHidden/>
          </w:rPr>
          <w:fldChar w:fldCharType="begin"/>
        </w:r>
        <w:r>
          <w:rPr>
            <w:noProof/>
            <w:webHidden/>
          </w:rPr>
          <w:instrText xml:space="preserve"> PAGEREF _Toc178599912 \h </w:instrText>
        </w:r>
        <w:r>
          <w:rPr>
            <w:noProof/>
            <w:webHidden/>
          </w:rPr>
        </w:r>
        <w:r>
          <w:rPr>
            <w:noProof/>
            <w:webHidden/>
          </w:rPr>
          <w:fldChar w:fldCharType="separate"/>
        </w:r>
        <w:r>
          <w:rPr>
            <w:noProof/>
            <w:webHidden/>
          </w:rPr>
          <w:t>13</w:t>
        </w:r>
        <w:r>
          <w:rPr>
            <w:noProof/>
            <w:webHidden/>
          </w:rPr>
          <w:fldChar w:fldCharType="end"/>
        </w:r>
      </w:hyperlink>
    </w:p>
    <w:p w14:paraId="307823DF" w14:textId="03E31C67" w:rsidR="00E13F41" w:rsidRPr="003C59C5" w:rsidRDefault="00E13F41">
      <w:pPr>
        <w:pStyle w:val="TM2"/>
        <w:rPr>
          <w:rFonts w:ascii="Aptos" w:hAnsi="Aptos"/>
          <w:b w:val="0"/>
          <w:bCs w:val="0"/>
          <w:noProof/>
        </w:rPr>
      </w:pPr>
      <w:hyperlink w:anchor="_Toc178599913" w:history="1">
        <w:r w:rsidRPr="00406796">
          <w:rPr>
            <w:rStyle w:val="Lienhypertexte"/>
            <w:noProof/>
          </w:rPr>
          <w:t>4.4 -</w:t>
        </w:r>
        <w:r w:rsidRPr="003C59C5">
          <w:rPr>
            <w:rFonts w:ascii="Aptos" w:hAnsi="Aptos"/>
            <w:b w:val="0"/>
            <w:bCs w:val="0"/>
            <w:noProof/>
          </w:rPr>
          <w:tab/>
        </w:r>
        <w:r w:rsidRPr="00406796">
          <w:rPr>
            <w:rStyle w:val="Lienhypertexte"/>
            <w:noProof/>
          </w:rPr>
          <w:t>Reconstitution de garantie</w:t>
        </w:r>
        <w:r>
          <w:rPr>
            <w:noProof/>
            <w:webHidden/>
          </w:rPr>
          <w:tab/>
        </w:r>
        <w:r>
          <w:rPr>
            <w:noProof/>
            <w:webHidden/>
          </w:rPr>
          <w:fldChar w:fldCharType="begin"/>
        </w:r>
        <w:r>
          <w:rPr>
            <w:noProof/>
            <w:webHidden/>
          </w:rPr>
          <w:instrText xml:space="preserve"> PAGEREF _Toc178599913 \h </w:instrText>
        </w:r>
        <w:r>
          <w:rPr>
            <w:noProof/>
            <w:webHidden/>
          </w:rPr>
        </w:r>
        <w:r>
          <w:rPr>
            <w:noProof/>
            <w:webHidden/>
          </w:rPr>
          <w:fldChar w:fldCharType="separate"/>
        </w:r>
        <w:r>
          <w:rPr>
            <w:noProof/>
            <w:webHidden/>
          </w:rPr>
          <w:t>13</w:t>
        </w:r>
        <w:r>
          <w:rPr>
            <w:noProof/>
            <w:webHidden/>
          </w:rPr>
          <w:fldChar w:fldCharType="end"/>
        </w:r>
      </w:hyperlink>
    </w:p>
    <w:p w14:paraId="0C04DD49" w14:textId="1D82CE71" w:rsidR="00E13F41" w:rsidRPr="003C59C5" w:rsidRDefault="00E13F41">
      <w:pPr>
        <w:pStyle w:val="TM1"/>
        <w:rPr>
          <w:rFonts w:ascii="Aptos" w:hAnsi="Aptos"/>
          <w:b w:val="0"/>
          <w:bCs w:val="0"/>
          <w:i w:val="0"/>
          <w:iCs w:val="0"/>
          <w:noProof/>
          <w:sz w:val="22"/>
          <w:szCs w:val="22"/>
        </w:rPr>
      </w:pPr>
      <w:hyperlink w:anchor="_Toc178599914" w:history="1">
        <w:r w:rsidRPr="00406796">
          <w:rPr>
            <w:rStyle w:val="Lienhypertexte"/>
            <w:noProof/>
          </w:rPr>
          <w:t>5 /</w:t>
        </w:r>
        <w:r w:rsidRPr="003C59C5">
          <w:rPr>
            <w:rFonts w:ascii="Aptos" w:hAnsi="Aptos"/>
            <w:b w:val="0"/>
            <w:bCs w:val="0"/>
            <w:i w:val="0"/>
            <w:iCs w:val="0"/>
            <w:noProof/>
            <w:sz w:val="22"/>
            <w:szCs w:val="22"/>
          </w:rPr>
          <w:tab/>
        </w:r>
        <w:r w:rsidRPr="00406796">
          <w:rPr>
            <w:rStyle w:val="Lienhypertexte"/>
            <w:noProof/>
          </w:rPr>
          <w:t>FRANCHISES</w:t>
        </w:r>
        <w:r>
          <w:rPr>
            <w:noProof/>
            <w:webHidden/>
          </w:rPr>
          <w:tab/>
        </w:r>
        <w:r>
          <w:rPr>
            <w:noProof/>
            <w:webHidden/>
          </w:rPr>
          <w:fldChar w:fldCharType="begin"/>
        </w:r>
        <w:r>
          <w:rPr>
            <w:noProof/>
            <w:webHidden/>
          </w:rPr>
          <w:instrText xml:space="preserve"> PAGEREF _Toc178599914 \h </w:instrText>
        </w:r>
        <w:r>
          <w:rPr>
            <w:noProof/>
            <w:webHidden/>
          </w:rPr>
        </w:r>
        <w:r>
          <w:rPr>
            <w:noProof/>
            <w:webHidden/>
          </w:rPr>
          <w:fldChar w:fldCharType="separate"/>
        </w:r>
        <w:r>
          <w:rPr>
            <w:noProof/>
            <w:webHidden/>
          </w:rPr>
          <w:t>13</w:t>
        </w:r>
        <w:r>
          <w:rPr>
            <w:noProof/>
            <w:webHidden/>
          </w:rPr>
          <w:fldChar w:fldCharType="end"/>
        </w:r>
      </w:hyperlink>
    </w:p>
    <w:p w14:paraId="31A9E0A2" w14:textId="3CBE07B7" w:rsidR="00E13F41" w:rsidRPr="003C59C5" w:rsidRDefault="00E13F41">
      <w:pPr>
        <w:pStyle w:val="TM1"/>
        <w:rPr>
          <w:rFonts w:ascii="Aptos" w:hAnsi="Aptos"/>
          <w:b w:val="0"/>
          <w:bCs w:val="0"/>
          <w:i w:val="0"/>
          <w:iCs w:val="0"/>
          <w:noProof/>
          <w:sz w:val="22"/>
          <w:szCs w:val="22"/>
        </w:rPr>
      </w:pPr>
      <w:hyperlink w:anchor="_Toc178599915" w:history="1">
        <w:r w:rsidRPr="00406796">
          <w:rPr>
            <w:rStyle w:val="Lienhypertexte"/>
            <w:noProof/>
          </w:rPr>
          <w:t>6 /</w:t>
        </w:r>
        <w:r w:rsidRPr="003C59C5">
          <w:rPr>
            <w:rFonts w:ascii="Aptos" w:hAnsi="Aptos"/>
            <w:b w:val="0"/>
            <w:bCs w:val="0"/>
            <w:i w:val="0"/>
            <w:iCs w:val="0"/>
            <w:noProof/>
            <w:sz w:val="22"/>
            <w:szCs w:val="22"/>
          </w:rPr>
          <w:tab/>
        </w:r>
        <w:r w:rsidRPr="00406796">
          <w:rPr>
            <w:rStyle w:val="Lienhypertexte"/>
            <w:noProof/>
          </w:rPr>
          <w:t>PRIME</w:t>
        </w:r>
        <w:r>
          <w:rPr>
            <w:noProof/>
            <w:webHidden/>
          </w:rPr>
          <w:tab/>
        </w:r>
        <w:r>
          <w:rPr>
            <w:noProof/>
            <w:webHidden/>
          </w:rPr>
          <w:fldChar w:fldCharType="begin"/>
        </w:r>
        <w:r>
          <w:rPr>
            <w:noProof/>
            <w:webHidden/>
          </w:rPr>
          <w:instrText xml:space="preserve"> PAGEREF _Toc178599915 \h </w:instrText>
        </w:r>
        <w:r>
          <w:rPr>
            <w:noProof/>
            <w:webHidden/>
          </w:rPr>
        </w:r>
        <w:r>
          <w:rPr>
            <w:noProof/>
            <w:webHidden/>
          </w:rPr>
          <w:fldChar w:fldCharType="separate"/>
        </w:r>
        <w:r>
          <w:rPr>
            <w:noProof/>
            <w:webHidden/>
          </w:rPr>
          <w:t>14</w:t>
        </w:r>
        <w:r>
          <w:rPr>
            <w:noProof/>
            <w:webHidden/>
          </w:rPr>
          <w:fldChar w:fldCharType="end"/>
        </w:r>
      </w:hyperlink>
    </w:p>
    <w:p w14:paraId="5D1B79A5" w14:textId="1CFEAE87" w:rsidR="00E13F41" w:rsidRPr="003C59C5" w:rsidRDefault="00E13F41">
      <w:pPr>
        <w:pStyle w:val="TM2"/>
        <w:rPr>
          <w:rFonts w:ascii="Aptos" w:hAnsi="Aptos"/>
          <w:b w:val="0"/>
          <w:bCs w:val="0"/>
          <w:noProof/>
        </w:rPr>
      </w:pPr>
      <w:hyperlink w:anchor="_Toc178599916" w:history="1">
        <w:r w:rsidRPr="00406796">
          <w:rPr>
            <w:rStyle w:val="Lienhypertexte"/>
            <w:noProof/>
          </w:rPr>
          <w:t>6.1 -</w:t>
        </w:r>
        <w:r w:rsidRPr="003C59C5">
          <w:rPr>
            <w:rFonts w:ascii="Aptos" w:hAnsi="Aptos"/>
            <w:b w:val="0"/>
            <w:bCs w:val="0"/>
            <w:noProof/>
          </w:rPr>
          <w:tab/>
        </w:r>
        <w:r w:rsidRPr="00406796">
          <w:rPr>
            <w:rStyle w:val="Lienhypertexte"/>
            <w:noProof/>
          </w:rPr>
          <w:t>Calcul de la prime</w:t>
        </w:r>
        <w:r>
          <w:rPr>
            <w:noProof/>
            <w:webHidden/>
          </w:rPr>
          <w:tab/>
        </w:r>
        <w:r>
          <w:rPr>
            <w:noProof/>
            <w:webHidden/>
          </w:rPr>
          <w:fldChar w:fldCharType="begin"/>
        </w:r>
        <w:r>
          <w:rPr>
            <w:noProof/>
            <w:webHidden/>
          </w:rPr>
          <w:instrText xml:space="preserve"> PAGEREF _Toc178599916 \h </w:instrText>
        </w:r>
        <w:r>
          <w:rPr>
            <w:noProof/>
            <w:webHidden/>
          </w:rPr>
        </w:r>
        <w:r>
          <w:rPr>
            <w:noProof/>
            <w:webHidden/>
          </w:rPr>
          <w:fldChar w:fldCharType="separate"/>
        </w:r>
        <w:r>
          <w:rPr>
            <w:noProof/>
            <w:webHidden/>
          </w:rPr>
          <w:t>14</w:t>
        </w:r>
        <w:r>
          <w:rPr>
            <w:noProof/>
            <w:webHidden/>
          </w:rPr>
          <w:fldChar w:fldCharType="end"/>
        </w:r>
      </w:hyperlink>
    </w:p>
    <w:p w14:paraId="0216A422" w14:textId="2B8AF105" w:rsidR="00E13F41" w:rsidRPr="003C59C5" w:rsidRDefault="00E13F41">
      <w:pPr>
        <w:pStyle w:val="TM2"/>
        <w:rPr>
          <w:rFonts w:ascii="Aptos" w:hAnsi="Aptos"/>
          <w:b w:val="0"/>
          <w:bCs w:val="0"/>
          <w:noProof/>
        </w:rPr>
      </w:pPr>
      <w:hyperlink w:anchor="_Toc178599917" w:history="1">
        <w:r w:rsidRPr="00406796">
          <w:rPr>
            <w:rStyle w:val="Lienhypertexte"/>
            <w:noProof/>
          </w:rPr>
          <w:t>6.2 -</w:t>
        </w:r>
        <w:r w:rsidRPr="003C59C5">
          <w:rPr>
            <w:rFonts w:ascii="Aptos" w:hAnsi="Aptos"/>
            <w:b w:val="0"/>
            <w:bCs w:val="0"/>
            <w:noProof/>
          </w:rPr>
          <w:tab/>
        </w:r>
        <w:r w:rsidRPr="00406796">
          <w:rPr>
            <w:rStyle w:val="Lienhypertexte"/>
            <w:noProof/>
          </w:rPr>
          <w:t>Taux de prime</w:t>
        </w:r>
        <w:r>
          <w:rPr>
            <w:noProof/>
            <w:webHidden/>
          </w:rPr>
          <w:tab/>
        </w:r>
        <w:r>
          <w:rPr>
            <w:noProof/>
            <w:webHidden/>
          </w:rPr>
          <w:fldChar w:fldCharType="begin"/>
        </w:r>
        <w:r>
          <w:rPr>
            <w:noProof/>
            <w:webHidden/>
          </w:rPr>
          <w:instrText xml:space="preserve"> PAGEREF _Toc178599917 \h </w:instrText>
        </w:r>
        <w:r>
          <w:rPr>
            <w:noProof/>
            <w:webHidden/>
          </w:rPr>
        </w:r>
        <w:r>
          <w:rPr>
            <w:noProof/>
            <w:webHidden/>
          </w:rPr>
          <w:fldChar w:fldCharType="separate"/>
        </w:r>
        <w:r>
          <w:rPr>
            <w:noProof/>
            <w:webHidden/>
          </w:rPr>
          <w:t>14</w:t>
        </w:r>
        <w:r>
          <w:rPr>
            <w:noProof/>
            <w:webHidden/>
          </w:rPr>
          <w:fldChar w:fldCharType="end"/>
        </w:r>
      </w:hyperlink>
    </w:p>
    <w:p w14:paraId="39A36320" w14:textId="1819A978" w:rsidR="00E13F41" w:rsidRPr="003C59C5" w:rsidRDefault="00E13F41">
      <w:pPr>
        <w:pStyle w:val="TM2"/>
        <w:rPr>
          <w:rFonts w:ascii="Aptos" w:hAnsi="Aptos"/>
          <w:b w:val="0"/>
          <w:bCs w:val="0"/>
          <w:noProof/>
        </w:rPr>
      </w:pPr>
      <w:hyperlink w:anchor="_Toc178599918" w:history="1">
        <w:r w:rsidRPr="00406796">
          <w:rPr>
            <w:rStyle w:val="Lienhypertexte"/>
            <w:noProof/>
          </w:rPr>
          <w:t>6.3 -</w:t>
        </w:r>
        <w:r w:rsidRPr="003C59C5">
          <w:rPr>
            <w:rFonts w:ascii="Aptos" w:hAnsi="Aptos"/>
            <w:b w:val="0"/>
            <w:bCs w:val="0"/>
            <w:noProof/>
          </w:rPr>
          <w:tab/>
        </w:r>
        <w:r w:rsidRPr="00406796">
          <w:rPr>
            <w:rStyle w:val="Lienhypertexte"/>
            <w:noProof/>
          </w:rPr>
          <w:t>Prime provisionnelle</w:t>
        </w:r>
        <w:r>
          <w:rPr>
            <w:noProof/>
            <w:webHidden/>
          </w:rPr>
          <w:tab/>
        </w:r>
        <w:r>
          <w:rPr>
            <w:noProof/>
            <w:webHidden/>
          </w:rPr>
          <w:fldChar w:fldCharType="begin"/>
        </w:r>
        <w:r>
          <w:rPr>
            <w:noProof/>
            <w:webHidden/>
          </w:rPr>
          <w:instrText xml:space="preserve"> PAGEREF _Toc178599918 \h </w:instrText>
        </w:r>
        <w:r>
          <w:rPr>
            <w:noProof/>
            <w:webHidden/>
          </w:rPr>
        </w:r>
        <w:r>
          <w:rPr>
            <w:noProof/>
            <w:webHidden/>
          </w:rPr>
          <w:fldChar w:fldCharType="separate"/>
        </w:r>
        <w:r>
          <w:rPr>
            <w:noProof/>
            <w:webHidden/>
          </w:rPr>
          <w:t>14</w:t>
        </w:r>
        <w:r>
          <w:rPr>
            <w:noProof/>
            <w:webHidden/>
          </w:rPr>
          <w:fldChar w:fldCharType="end"/>
        </w:r>
      </w:hyperlink>
    </w:p>
    <w:p w14:paraId="4C1E9400" w14:textId="21D21913" w:rsidR="00E13F41" w:rsidRPr="003C59C5" w:rsidRDefault="00E13F41">
      <w:pPr>
        <w:pStyle w:val="TM2"/>
        <w:rPr>
          <w:rFonts w:ascii="Aptos" w:hAnsi="Aptos"/>
          <w:b w:val="0"/>
          <w:bCs w:val="0"/>
          <w:noProof/>
        </w:rPr>
      </w:pPr>
      <w:hyperlink w:anchor="_Toc178599919" w:history="1">
        <w:r w:rsidRPr="00406796">
          <w:rPr>
            <w:rStyle w:val="Lienhypertexte"/>
            <w:noProof/>
          </w:rPr>
          <w:t>6.4 -</w:t>
        </w:r>
        <w:r w:rsidRPr="003C59C5">
          <w:rPr>
            <w:rFonts w:ascii="Aptos" w:hAnsi="Aptos"/>
            <w:b w:val="0"/>
            <w:bCs w:val="0"/>
            <w:noProof/>
          </w:rPr>
          <w:tab/>
        </w:r>
        <w:r w:rsidRPr="00406796">
          <w:rPr>
            <w:rStyle w:val="Lienhypertexte"/>
            <w:noProof/>
          </w:rPr>
          <w:t>Prime définitive</w:t>
        </w:r>
        <w:r>
          <w:rPr>
            <w:noProof/>
            <w:webHidden/>
          </w:rPr>
          <w:tab/>
        </w:r>
        <w:r>
          <w:rPr>
            <w:noProof/>
            <w:webHidden/>
          </w:rPr>
          <w:fldChar w:fldCharType="begin"/>
        </w:r>
        <w:r>
          <w:rPr>
            <w:noProof/>
            <w:webHidden/>
          </w:rPr>
          <w:instrText xml:space="preserve"> PAGEREF _Toc178599919 \h </w:instrText>
        </w:r>
        <w:r>
          <w:rPr>
            <w:noProof/>
            <w:webHidden/>
          </w:rPr>
        </w:r>
        <w:r>
          <w:rPr>
            <w:noProof/>
            <w:webHidden/>
          </w:rPr>
          <w:fldChar w:fldCharType="separate"/>
        </w:r>
        <w:r>
          <w:rPr>
            <w:noProof/>
            <w:webHidden/>
          </w:rPr>
          <w:t>14</w:t>
        </w:r>
        <w:r>
          <w:rPr>
            <w:noProof/>
            <w:webHidden/>
          </w:rPr>
          <w:fldChar w:fldCharType="end"/>
        </w:r>
      </w:hyperlink>
    </w:p>
    <w:p w14:paraId="4C209885" w14:textId="219255DE" w:rsidR="00E13F41" w:rsidRPr="003C59C5" w:rsidRDefault="00E13F41">
      <w:pPr>
        <w:pStyle w:val="TM2"/>
        <w:rPr>
          <w:rFonts w:ascii="Aptos" w:hAnsi="Aptos"/>
          <w:b w:val="0"/>
          <w:bCs w:val="0"/>
          <w:noProof/>
        </w:rPr>
      </w:pPr>
      <w:hyperlink w:anchor="_Toc178599920" w:history="1">
        <w:r w:rsidRPr="00406796">
          <w:rPr>
            <w:rStyle w:val="Lienhypertexte"/>
            <w:noProof/>
          </w:rPr>
          <w:t>6.5 -</w:t>
        </w:r>
        <w:r w:rsidRPr="003C59C5">
          <w:rPr>
            <w:rFonts w:ascii="Aptos" w:hAnsi="Aptos"/>
            <w:b w:val="0"/>
            <w:bCs w:val="0"/>
            <w:noProof/>
          </w:rPr>
          <w:tab/>
        </w:r>
        <w:r w:rsidRPr="00406796">
          <w:rPr>
            <w:rStyle w:val="Lienhypertexte"/>
            <w:noProof/>
          </w:rPr>
          <w:t>Echéancier</w:t>
        </w:r>
        <w:r>
          <w:rPr>
            <w:noProof/>
            <w:webHidden/>
          </w:rPr>
          <w:tab/>
        </w:r>
        <w:r>
          <w:rPr>
            <w:noProof/>
            <w:webHidden/>
          </w:rPr>
          <w:fldChar w:fldCharType="begin"/>
        </w:r>
        <w:r>
          <w:rPr>
            <w:noProof/>
            <w:webHidden/>
          </w:rPr>
          <w:instrText xml:space="preserve"> PAGEREF _Toc178599920 \h </w:instrText>
        </w:r>
        <w:r>
          <w:rPr>
            <w:noProof/>
            <w:webHidden/>
          </w:rPr>
        </w:r>
        <w:r>
          <w:rPr>
            <w:noProof/>
            <w:webHidden/>
          </w:rPr>
          <w:fldChar w:fldCharType="separate"/>
        </w:r>
        <w:r>
          <w:rPr>
            <w:noProof/>
            <w:webHidden/>
          </w:rPr>
          <w:t>14</w:t>
        </w:r>
        <w:r>
          <w:rPr>
            <w:noProof/>
            <w:webHidden/>
          </w:rPr>
          <w:fldChar w:fldCharType="end"/>
        </w:r>
      </w:hyperlink>
    </w:p>
    <w:p w14:paraId="1987FBF6" w14:textId="4679EE90" w:rsidR="00E13F41" w:rsidRPr="003C59C5" w:rsidRDefault="00E13F41">
      <w:pPr>
        <w:pStyle w:val="TM1"/>
        <w:rPr>
          <w:rFonts w:ascii="Aptos" w:hAnsi="Aptos"/>
          <w:b w:val="0"/>
          <w:bCs w:val="0"/>
          <w:i w:val="0"/>
          <w:iCs w:val="0"/>
          <w:noProof/>
          <w:sz w:val="22"/>
          <w:szCs w:val="22"/>
        </w:rPr>
      </w:pPr>
      <w:hyperlink w:anchor="_Toc178599921" w:history="1">
        <w:r w:rsidRPr="00406796">
          <w:rPr>
            <w:rStyle w:val="Lienhypertexte"/>
            <w:noProof/>
          </w:rPr>
          <w:t>7 /</w:t>
        </w:r>
        <w:r w:rsidRPr="003C59C5">
          <w:rPr>
            <w:rFonts w:ascii="Aptos" w:hAnsi="Aptos"/>
            <w:b w:val="0"/>
            <w:bCs w:val="0"/>
            <w:i w:val="0"/>
            <w:iCs w:val="0"/>
            <w:noProof/>
            <w:sz w:val="22"/>
            <w:szCs w:val="22"/>
          </w:rPr>
          <w:tab/>
        </w:r>
        <w:r w:rsidRPr="00406796">
          <w:rPr>
            <w:rStyle w:val="Lienhypertexte"/>
            <w:noProof/>
          </w:rPr>
          <w:t>DISPOSITIONS DIVERSES</w:t>
        </w:r>
        <w:r>
          <w:rPr>
            <w:noProof/>
            <w:webHidden/>
          </w:rPr>
          <w:tab/>
        </w:r>
        <w:r>
          <w:rPr>
            <w:noProof/>
            <w:webHidden/>
          </w:rPr>
          <w:fldChar w:fldCharType="begin"/>
        </w:r>
        <w:r>
          <w:rPr>
            <w:noProof/>
            <w:webHidden/>
          </w:rPr>
          <w:instrText xml:space="preserve"> PAGEREF _Toc178599921 \h </w:instrText>
        </w:r>
        <w:r>
          <w:rPr>
            <w:noProof/>
            <w:webHidden/>
          </w:rPr>
        </w:r>
        <w:r>
          <w:rPr>
            <w:noProof/>
            <w:webHidden/>
          </w:rPr>
          <w:fldChar w:fldCharType="separate"/>
        </w:r>
        <w:r>
          <w:rPr>
            <w:noProof/>
            <w:webHidden/>
          </w:rPr>
          <w:t>15</w:t>
        </w:r>
        <w:r>
          <w:rPr>
            <w:noProof/>
            <w:webHidden/>
          </w:rPr>
          <w:fldChar w:fldCharType="end"/>
        </w:r>
      </w:hyperlink>
    </w:p>
    <w:p w14:paraId="10D9D773" w14:textId="29A0F750" w:rsidR="00E13F41" w:rsidRPr="003C59C5" w:rsidRDefault="00E13F41">
      <w:pPr>
        <w:pStyle w:val="TM2"/>
        <w:rPr>
          <w:rFonts w:ascii="Aptos" w:hAnsi="Aptos"/>
          <w:b w:val="0"/>
          <w:bCs w:val="0"/>
          <w:noProof/>
        </w:rPr>
      </w:pPr>
      <w:hyperlink w:anchor="_Toc178599922" w:history="1">
        <w:r w:rsidRPr="00406796">
          <w:rPr>
            <w:rStyle w:val="Lienhypertexte"/>
            <w:noProof/>
          </w:rPr>
          <w:t>7.1 -</w:t>
        </w:r>
        <w:r w:rsidRPr="003C59C5">
          <w:rPr>
            <w:rFonts w:ascii="Aptos" w:hAnsi="Aptos"/>
            <w:b w:val="0"/>
            <w:bCs w:val="0"/>
            <w:noProof/>
          </w:rPr>
          <w:tab/>
        </w:r>
        <w:r w:rsidRPr="00406796">
          <w:rPr>
            <w:rStyle w:val="Lienhypertexte"/>
            <w:noProof/>
          </w:rPr>
          <w:t>Connaissance des risques</w:t>
        </w:r>
        <w:r>
          <w:rPr>
            <w:noProof/>
            <w:webHidden/>
          </w:rPr>
          <w:tab/>
        </w:r>
        <w:r>
          <w:rPr>
            <w:noProof/>
            <w:webHidden/>
          </w:rPr>
          <w:fldChar w:fldCharType="begin"/>
        </w:r>
        <w:r>
          <w:rPr>
            <w:noProof/>
            <w:webHidden/>
          </w:rPr>
          <w:instrText xml:space="preserve"> PAGEREF _Toc178599922 \h </w:instrText>
        </w:r>
        <w:r>
          <w:rPr>
            <w:noProof/>
            <w:webHidden/>
          </w:rPr>
        </w:r>
        <w:r>
          <w:rPr>
            <w:noProof/>
            <w:webHidden/>
          </w:rPr>
          <w:fldChar w:fldCharType="separate"/>
        </w:r>
        <w:r>
          <w:rPr>
            <w:noProof/>
            <w:webHidden/>
          </w:rPr>
          <w:t>15</w:t>
        </w:r>
        <w:r>
          <w:rPr>
            <w:noProof/>
            <w:webHidden/>
          </w:rPr>
          <w:fldChar w:fldCharType="end"/>
        </w:r>
      </w:hyperlink>
    </w:p>
    <w:p w14:paraId="102B0A68" w14:textId="5B8D79BC" w:rsidR="00E13F41" w:rsidRPr="003C59C5" w:rsidRDefault="00E13F41">
      <w:pPr>
        <w:pStyle w:val="TM2"/>
        <w:rPr>
          <w:rFonts w:ascii="Aptos" w:hAnsi="Aptos"/>
          <w:b w:val="0"/>
          <w:bCs w:val="0"/>
          <w:noProof/>
        </w:rPr>
      </w:pPr>
      <w:hyperlink w:anchor="_Toc178599923" w:history="1">
        <w:r w:rsidRPr="00406796">
          <w:rPr>
            <w:rStyle w:val="Lienhypertexte"/>
            <w:noProof/>
          </w:rPr>
          <w:t>7.2 -</w:t>
        </w:r>
        <w:r w:rsidRPr="003C59C5">
          <w:rPr>
            <w:rFonts w:ascii="Aptos" w:hAnsi="Aptos"/>
            <w:b w:val="0"/>
            <w:bCs w:val="0"/>
            <w:noProof/>
          </w:rPr>
          <w:tab/>
        </w:r>
        <w:r w:rsidRPr="00406796">
          <w:rPr>
            <w:rStyle w:val="Lienhypertexte"/>
            <w:noProof/>
          </w:rPr>
          <w:t>Non-résiliation suite à sinistre</w:t>
        </w:r>
        <w:r>
          <w:rPr>
            <w:noProof/>
            <w:webHidden/>
          </w:rPr>
          <w:tab/>
        </w:r>
        <w:r>
          <w:rPr>
            <w:noProof/>
            <w:webHidden/>
          </w:rPr>
          <w:fldChar w:fldCharType="begin"/>
        </w:r>
        <w:r>
          <w:rPr>
            <w:noProof/>
            <w:webHidden/>
          </w:rPr>
          <w:instrText xml:space="preserve"> PAGEREF _Toc178599923 \h </w:instrText>
        </w:r>
        <w:r>
          <w:rPr>
            <w:noProof/>
            <w:webHidden/>
          </w:rPr>
        </w:r>
        <w:r>
          <w:rPr>
            <w:noProof/>
            <w:webHidden/>
          </w:rPr>
          <w:fldChar w:fldCharType="separate"/>
        </w:r>
        <w:r>
          <w:rPr>
            <w:noProof/>
            <w:webHidden/>
          </w:rPr>
          <w:t>15</w:t>
        </w:r>
        <w:r>
          <w:rPr>
            <w:noProof/>
            <w:webHidden/>
          </w:rPr>
          <w:fldChar w:fldCharType="end"/>
        </w:r>
      </w:hyperlink>
    </w:p>
    <w:p w14:paraId="5E3AF106" w14:textId="0F27CCFD" w:rsidR="00E13F41" w:rsidRPr="003C59C5" w:rsidRDefault="00E13F41">
      <w:pPr>
        <w:pStyle w:val="TM1"/>
        <w:rPr>
          <w:rFonts w:ascii="Aptos" w:hAnsi="Aptos"/>
          <w:b w:val="0"/>
          <w:bCs w:val="0"/>
          <w:i w:val="0"/>
          <w:iCs w:val="0"/>
          <w:noProof/>
          <w:sz w:val="22"/>
          <w:szCs w:val="22"/>
        </w:rPr>
      </w:pPr>
      <w:hyperlink w:anchor="_Toc178599924" w:history="1">
        <w:r w:rsidRPr="00406796">
          <w:rPr>
            <w:rStyle w:val="Lienhypertexte"/>
            <w:noProof/>
          </w:rPr>
          <w:t>8 /</w:t>
        </w:r>
        <w:r w:rsidRPr="003C59C5">
          <w:rPr>
            <w:rFonts w:ascii="Aptos" w:hAnsi="Aptos"/>
            <w:b w:val="0"/>
            <w:bCs w:val="0"/>
            <w:i w:val="0"/>
            <w:iCs w:val="0"/>
            <w:noProof/>
            <w:sz w:val="22"/>
            <w:szCs w:val="22"/>
          </w:rPr>
          <w:tab/>
        </w:r>
        <w:r w:rsidRPr="00406796">
          <w:rPr>
            <w:rStyle w:val="Lienhypertexte"/>
            <w:noProof/>
          </w:rPr>
          <w:t>FONCTIONNEMENT DE LA GARANTIE DANS LE TEMPS</w:t>
        </w:r>
        <w:r>
          <w:rPr>
            <w:noProof/>
            <w:webHidden/>
          </w:rPr>
          <w:tab/>
        </w:r>
        <w:r>
          <w:rPr>
            <w:noProof/>
            <w:webHidden/>
          </w:rPr>
          <w:fldChar w:fldCharType="begin"/>
        </w:r>
        <w:r>
          <w:rPr>
            <w:noProof/>
            <w:webHidden/>
          </w:rPr>
          <w:instrText xml:space="preserve"> PAGEREF _Toc178599924 \h </w:instrText>
        </w:r>
        <w:r>
          <w:rPr>
            <w:noProof/>
            <w:webHidden/>
          </w:rPr>
        </w:r>
        <w:r>
          <w:rPr>
            <w:noProof/>
            <w:webHidden/>
          </w:rPr>
          <w:fldChar w:fldCharType="separate"/>
        </w:r>
        <w:r>
          <w:rPr>
            <w:noProof/>
            <w:webHidden/>
          </w:rPr>
          <w:t>15</w:t>
        </w:r>
        <w:r>
          <w:rPr>
            <w:noProof/>
            <w:webHidden/>
          </w:rPr>
          <w:fldChar w:fldCharType="end"/>
        </w:r>
      </w:hyperlink>
    </w:p>
    <w:p w14:paraId="163D6AB1" w14:textId="5DA413A9" w:rsidR="00E13F41" w:rsidRPr="003C59C5" w:rsidRDefault="00E13F41">
      <w:pPr>
        <w:pStyle w:val="TM2"/>
        <w:rPr>
          <w:rFonts w:ascii="Aptos" w:hAnsi="Aptos"/>
          <w:b w:val="0"/>
          <w:bCs w:val="0"/>
          <w:noProof/>
        </w:rPr>
      </w:pPr>
      <w:hyperlink w:anchor="_Toc178599925" w:history="1">
        <w:r w:rsidRPr="00406796">
          <w:rPr>
            <w:rStyle w:val="Lienhypertexte"/>
            <w:noProof/>
          </w:rPr>
          <w:t>8.1 -</w:t>
        </w:r>
        <w:r w:rsidRPr="003C59C5">
          <w:rPr>
            <w:rFonts w:ascii="Aptos" w:hAnsi="Aptos"/>
            <w:b w:val="0"/>
            <w:bCs w:val="0"/>
            <w:noProof/>
          </w:rPr>
          <w:tab/>
        </w:r>
        <w:r w:rsidRPr="00406796">
          <w:rPr>
            <w:rStyle w:val="Lienhypertexte"/>
            <w:noProof/>
          </w:rPr>
          <w:t>Période de garantie</w:t>
        </w:r>
        <w:r>
          <w:rPr>
            <w:noProof/>
            <w:webHidden/>
          </w:rPr>
          <w:tab/>
        </w:r>
        <w:r>
          <w:rPr>
            <w:noProof/>
            <w:webHidden/>
          </w:rPr>
          <w:fldChar w:fldCharType="begin"/>
        </w:r>
        <w:r>
          <w:rPr>
            <w:noProof/>
            <w:webHidden/>
          </w:rPr>
          <w:instrText xml:space="preserve"> PAGEREF _Toc178599925 \h </w:instrText>
        </w:r>
        <w:r>
          <w:rPr>
            <w:noProof/>
            <w:webHidden/>
          </w:rPr>
        </w:r>
        <w:r>
          <w:rPr>
            <w:noProof/>
            <w:webHidden/>
          </w:rPr>
          <w:fldChar w:fldCharType="separate"/>
        </w:r>
        <w:r>
          <w:rPr>
            <w:noProof/>
            <w:webHidden/>
          </w:rPr>
          <w:t>15</w:t>
        </w:r>
        <w:r>
          <w:rPr>
            <w:noProof/>
            <w:webHidden/>
          </w:rPr>
          <w:fldChar w:fldCharType="end"/>
        </w:r>
      </w:hyperlink>
    </w:p>
    <w:p w14:paraId="4D32D746" w14:textId="76C1DFFA" w:rsidR="00E13F41" w:rsidRPr="003C59C5" w:rsidRDefault="00E13F41">
      <w:pPr>
        <w:pStyle w:val="TM2"/>
        <w:rPr>
          <w:rFonts w:ascii="Aptos" w:hAnsi="Aptos"/>
          <w:b w:val="0"/>
          <w:bCs w:val="0"/>
          <w:noProof/>
        </w:rPr>
      </w:pPr>
      <w:hyperlink w:anchor="_Toc178599926" w:history="1">
        <w:r w:rsidRPr="00406796">
          <w:rPr>
            <w:rStyle w:val="Lienhypertexte"/>
            <w:noProof/>
          </w:rPr>
          <w:t>8.2 -</w:t>
        </w:r>
        <w:r w:rsidRPr="003C59C5">
          <w:rPr>
            <w:rFonts w:ascii="Aptos" w:hAnsi="Aptos"/>
            <w:b w:val="0"/>
            <w:bCs w:val="0"/>
            <w:noProof/>
          </w:rPr>
          <w:tab/>
        </w:r>
        <w:r w:rsidRPr="00406796">
          <w:rPr>
            <w:rStyle w:val="Lienhypertexte"/>
            <w:noProof/>
          </w:rPr>
          <w:t>Prorogation des garanties</w:t>
        </w:r>
        <w:r>
          <w:rPr>
            <w:noProof/>
            <w:webHidden/>
          </w:rPr>
          <w:tab/>
        </w:r>
        <w:r>
          <w:rPr>
            <w:noProof/>
            <w:webHidden/>
          </w:rPr>
          <w:fldChar w:fldCharType="begin"/>
        </w:r>
        <w:r>
          <w:rPr>
            <w:noProof/>
            <w:webHidden/>
          </w:rPr>
          <w:instrText xml:space="preserve"> PAGEREF _Toc178599926 \h </w:instrText>
        </w:r>
        <w:r>
          <w:rPr>
            <w:noProof/>
            <w:webHidden/>
          </w:rPr>
        </w:r>
        <w:r>
          <w:rPr>
            <w:noProof/>
            <w:webHidden/>
          </w:rPr>
          <w:fldChar w:fldCharType="separate"/>
        </w:r>
        <w:r>
          <w:rPr>
            <w:noProof/>
            <w:webHidden/>
          </w:rPr>
          <w:t>15</w:t>
        </w:r>
        <w:r>
          <w:rPr>
            <w:noProof/>
            <w:webHidden/>
          </w:rPr>
          <w:fldChar w:fldCharType="end"/>
        </w:r>
      </w:hyperlink>
    </w:p>
    <w:p w14:paraId="32798381" w14:textId="26D88E63" w:rsidR="00E13F41" w:rsidRPr="003C59C5" w:rsidRDefault="00E13F41">
      <w:pPr>
        <w:pStyle w:val="TM2"/>
        <w:rPr>
          <w:rFonts w:ascii="Aptos" w:hAnsi="Aptos"/>
          <w:b w:val="0"/>
          <w:bCs w:val="0"/>
          <w:noProof/>
        </w:rPr>
      </w:pPr>
      <w:hyperlink w:anchor="_Toc178599927" w:history="1">
        <w:r w:rsidRPr="00406796">
          <w:rPr>
            <w:rStyle w:val="Lienhypertexte"/>
            <w:noProof/>
          </w:rPr>
          <w:t>8.3 -</w:t>
        </w:r>
        <w:r w:rsidRPr="003C59C5">
          <w:rPr>
            <w:rFonts w:ascii="Aptos" w:hAnsi="Aptos"/>
            <w:b w:val="0"/>
            <w:bCs w:val="0"/>
            <w:noProof/>
          </w:rPr>
          <w:tab/>
        </w:r>
        <w:r w:rsidRPr="00406796">
          <w:rPr>
            <w:rStyle w:val="Lienhypertexte"/>
            <w:noProof/>
          </w:rPr>
          <w:t>Délai subséquent</w:t>
        </w:r>
        <w:r>
          <w:rPr>
            <w:noProof/>
            <w:webHidden/>
          </w:rPr>
          <w:tab/>
        </w:r>
        <w:r>
          <w:rPr>
            <w:noProof/>
            <w:webHidden/>
          </w:rPr>
          <w:fldChar w:fldCharType="begin"/>
        </w:r>
        <w:r>
          <w:rPr>
            <w:noProof/>
            <w:webHidden/>
          </w:rPr>
          <w:instrText xml:space="preserve"> PAGEREF _Toc178599927 \h </w:instrText>
        </w:r>
        <w:r>
          <w:rPr>
            <w:noProof/>
            <w:webHidden/>
          </w:rPr>
        </w:r>
        <w:r>
          <w:rPr>
            <w:noProof/>
            <w:webHidden/>
          </w:rPr>
          <w:fldChar w:fldCharType="separate"/>
        </w:r>
        <w:r>
          <w:rPr>
            <w:noProof/>
            <w:webHidden/>
          </w:rPr>
          <w:t>15</w:t>
        </w:r>
        <w:r>
          <w:rPr>
            <w:noProof/>
            <w:webHidden/>
          </w:rPr>
          <w:fldChar w:fldCharType="end"/>
        </w:r>
      </w:hyperlink>
    </w:p>
    <w:p w14:paraId="7AB6B4FD" w14:textId="661381E5" w:rsidR="00E13F41" w:rsidRPr="003C59C5" w:rsidRDefault="00E13F41">
      <w:pPr>
        <w:pStyle w:val="TM1"/>
        <w:rPr>
          <w:rFonts w:ascii="Aptos" w:hAnsi="Aptos"/>
          <w:b w:val="0"/>
          <w:bCs w:val="0"/>
          <w:i w:val="0"/>
          <w:iCs w:val="0"/>
          <w:noProof/>
          <w:sz w:val="22"/>
          <w:szCs w:val="22"/>
        </w:rPr>
      </w:pPr>
      <w:hyperlink w:anchor="_Toc178599928" w:history="1">
        <w:r w:rsidRPr="00406796">
          <w:rPr>
            <w:rStyle w:val="Lienhypertexte"/>
            <w:noProof/>
          </w:rPr>
          <w:t>9 /</w:t>
        </w:r>
        <w:r w:rsidRPr="003C59C5">
          <w:rPr>
            <w:rFonts w:ascii="Aptos" w:hAnsi="Aptos"/>
            <w:b w:val="0"/>
            <w:bCs w:val="0"/>
            <w:i w:val="0"/>
            <w:iCs w:val="0"/>
            <w:noProof/>
            <w:sz w:val="22"/>
            <w:szCs w:val="22"/>
          </w:rPr>
          <w:tab/>
        </w:r>
        <w:r w:rsidRPr="00406796">
          <w:rPr>
            <w:rStyle w:val="Lienhypertexte"/>
            <w:noProof/>
          </w:rPr>
          <w:t>TERRITORIALITE</w:t>
        </w:r>
        <w:r>
          <w:rPr>
            <w:noProof/>
            <w:webHidden/>
          </w:rPr>
          <w:tab/>
        </w:r>
        <w:r>
          <w:rPr>
            <w:noProof/>
            <w:webHidden/>
          </w:rPr>
          <w:fldChar w:fldCharType="begin"/>
        </w:r>
        <w:r>
          <w:rPr>
            <w:noProof/>
            <w:webHidden/>
          </w:rPr>
          <w:instrText xml:space="preserve"> PAGEREF _Toc178599928 \h </w:instrText>
        </w:r>
        <w:r>
          <w:rPr>
            <w:noProof/>
            <w:webHidden/>
          </w:rPr>
        </w:r>
        <w:r>
          <w:rPr>
            <w:noProof/>
            <w:webHidden/>
          </w:rPr>
          <w:fldChar w:fldCharType="separate"/>
        </w:r>
        <w:r>
          <w:rPr>
            <w:noProof/>
            <w:webHidden/>
          </w:rPr>
          <w:t>16</w:t>
        </w:r>
        <w:r>
          <w:rPr>
            <w:noProof/>
            <w:webHidden/>
          </w:rPr>
          <w:fldChar w:fldCharType="end"/>
        </w:r>
      </w:hyperlink>
    </w:p>
    <w:p w14:paraId="4E4A58E7" w14:textId="5E7F5A86" w:rsidR="00E13F41" w:rsidRPr="003C59C5" w:rsidRDefault="00E13F41">
      <w:pPr>
        <w:pStyle w:val="TM1"/>
        <w:rPr>
          <w:rFonts w:ascii="Aptos" w:hAnsi="Aptos"/>
          <w:b w:val="0"/>
          <w:bCs w:val="0"/>
          <w:i w:val="0"/>
          <w:iCs w:val="0"/>
          <w:noProof/>
          <w:sz w:val="22"/>
          <w:szCs w:val="22"/>
        </w:rPr>
      </w:pPr>
      <w:hyperlink w:anchor="_Toc178599929" w:history="1">
        <w:r w:rsidRPr="00406796">
          <w:rPr>
            <w:rStyle w:val="Lienhypertexte"/>
            <w:noProof/>
          </w:rPr>
          <w:t>10 /</w:t>
        </w:r>
        <w:r w:rsidRPr="003C59C5">
          <w:rPr>
            <w:rFonts w:ascii="Aptos" w:hAnsi="Aptos"/>
            <w:b w:val="0"/>
            <w:bCs w:val="0"/>
            <w:i w:val="0"/>
            <w:iCs w:val="0"/>
            <w:noProof/>
            <w:sz w:val="22"/>
            <w:szCs w:val="22"/>
          </w:rPr>
          <w:tab/>
        </w:r>
        <w:r w:rsidRPr="00406796">
          <w:rPr>
            <w:rStyle w:val="Lienhypertexte"/>
            <w:noProof/>
          </w:rPr>
          <w:t>COMPOSITION DU CONTRAT</w:t>
        </w:r>
        <w:r>
          <w:rPr>
            <w:noProof/>
            <w:webHidden/>
          </w:rPr>
          <w:tab/>
        </w:r>
        <w:r>
          <w:rPr>
            <w:noProof/>
            <w:webHidden/>
          </w:rPr>
          <w:fldChar w:fldCharType="begin"/>
        </w:r>
        <w:r>
          <w:rPr>
            <w:noProof/>
            <w:webHidden/>
          </w:rPr>
          <w:instrText xml:space="preserve"> PAGEREF _Toc178599929 \h </w:instrText>
        </w:r>
        <w:r>
          <w:rPr>
            <w:noProof/>
            <w:webHidden/>
          </w:rPr>
        </w:r>
        <w:r>
          <w:rPr>
            <w:noProof/>
            <w:webHidden/>
          </w:rPr>
          <w:fldChar w:fldCharType="separate"/>
        </w:r>
        <w:r>
          <w:rPr>
            <w:noProof/>
            <w:webHidden/>
          </w:rPr>
          <w:t>16</w:t>
        </w:r>
        <w:r>
          <w:rPr>
            <w:noProof/>
            <w:webHidden/>
          </w:rPr>
          <w:fldChar w:fldCharType="end"/>
        </w:r>
      </w:hyperlink>
    </w:p>
    <w:p w14:paraId="0E818721" w14:textId="1F0FDD36" w:rsidR="0091489B" w:rsidRDefault="00AF50E5" w:rsidP="00AF50E5">
      <w:pPr>
        <w:widowControl w:val="0"/>
        <w:rPr>
          <w:rFonts w:ascii="Arial" w:hAnsi="Arial"/>
          <w:sz w:val="24"/>
        </w:rPr>
      </w:pPr>
      <w:r w:rsidRPr="001C6BC5">
        <w:rPr>
          <w:rFonts w:ascii="Arial" w:hAnsi="Arial" w:cs="Arial"/>
          <w:b/>
          <w:sz w:val="24"/>
        </w:rPr>
        <w:fldChar w:fldCharType="end"/>
      </w:r>
    </w:p>
    <w:p w14:paraId="1A29BCC1" w14:textId="77777777" w:rsidR="0091489B" w:rsidRDefault="0091489B">
      <w:pPr>
        <w:widowControl w:val="0"/>
        <w:jc w:val="center"/>
        <w:rPr>
          <w:rFonts w:ascii="Arial" w:hAnsi="Arial"/>
          <w:sz w:val="24"/>
        </w:rPr>
      </w:pPr>
    </w:p>
    <w:p w14:paraId="4E3B01B1" w14:textId="77777777" w:rsidR="0091489B" w:rsidRDefault="0091489B">
      <w:pPr>
        <w:widowControl w:val="0"/>
        <w:jc w:val="center"/>
        <w:rPr>
          <w:rFonts w:ascii="Arial" w:hAnsi="Arial"/>
          <w:sz w:val="24"/>
        </w:rPr>
      </w:pPr>
    </w:p>
    <w:p w14:paraId="48BCCB60" w14:textId="77777777" w:rsidR="00824366" w:rsidRDefault="00613499">
      <w:pPr>
        <w:widowControl w:val="0"/>
        <w:jc w:val="center"/>
        <w:rPr>
          <w:rFonts w:ascii="Arial" w:hAnsi="Arial"/>
          <w:sz w:val="24"/>
        </w:rPr>
      </w:pPr>
      <w:r>
        <w:rPr>
          <w:rFonts w:ascii="Arial" w:hAnsi="Arial"/>
          <w:sz w:val="24"/>
        </w:rPr>
        <w:br w:type="page"/>
      </w:r>
    </w:p>
    <w:p w14:paraId="0DD3072E" w14:textId="77777777" w:rsidR="007E051F" w:rsidRPr="005213F4" w:rsidRDefault="007E051F" w:rsidP="007E051F">
      <w:pPr>
        <w:widowControl w:val="0"/>
        <w:shd w:val="clear" w:color="auto" w:fill="436E91"/>
        <w:jc w:val="center"/>
        <w:rPr>
          <w:rFonts w:ascii="Arial" w:hAnsi="Arial"/>
          <w:b/>
          <w:color w:val="FFFFFF"/>
          <w:sz w:val="36"/>
        </w:rPr>
      </w:pPr>
      <w:r w:rsidRPr="005213F4">
        <w:rPr>
          <w:rFonts w:ascii="Arial" w:hAnsi="Arial"/>
          <w:b/>
          <w:color w:val="FFFFFF"/>
          <w:sz w:val="36"/>
        </w:rPr>
        <w:lastRenderedPageBreak/>
        <w:t>CONDITIONS PARTICULIERES</w:t>
      </w:r>
    </w:p>
    <w:p w14:paraId="73C7395D" w14:textId="77777777" w:rsidR="00613499" w:rsidRPr="0067118E" w:rsidRDefault="00613499">
      <w:pPr>
        <w:widowControl w:val="0"/>
        <w:jc w:val="both"/>
        <w:rPr>
          <w:rFonts w:ascii="Arial" w:hAnsi="Arial"/>
          <w:sz w:val="24"/>
          <w:szCs w:val="24"/>
        </w:rPr>
      </w:pPr>
    </w:p>
    <w:p w14:paraId="3CF093D4" w14:textId="77777777" w:rsidR="00613499" w:rsidRPr="007E051F" w:rsidRDefault="00613499">
      <w:pPr>
        <w:widowControl w:val="0"/>
        <w:jc w:val="both"/>
        <w:rPr>
          <w:rFonts w:ascii="Arial" w:hAnsi="Arial"/>
          <w:sz w:val="22"/>
          <w:szCs w:val="22"/>
        </w:rPr>
      </w:pPr>
    </w:p>
    <w:p w14:paraId="74640D58" w14:textId="77777777" w:rsidR="00D75B78" w:rsidRPr="007E051F" w:rsidRDefault="00D75B78" w:rsidP="00D75B78">
      <w:pPr>
        <w:jc w:val="both"/>
        <w:rPr>
          <w:rFonts w:ascii="Arial" w:hAnsi="Arial"/>
          <w:iCs/>
          <w:sz w:val="22"/>
          <w:szCs w:val="22"/>
        </w:rPr>
      </w:pPr>
      <w:r w:rsidRPr="007E051F">
        <w:rPr>
          <w:rFonts w:ascii="Arial" w:hAnsi="Arial"/>
          <w:b/>
          <w:i/>
          <w:iCs/>
          <w:sz w:val="22"/>
          <w:szCs w:val="22"/>
          <w:u w:val="single"/>
        </w:rPr>
        <w:t>Préambule</w:t>
      </w:r>
      <w:r w:rsidRPr="007E051F">
        <w:rPr>
          <w:rFonts w:ascii="Arial" w:hAnsi="Arial"/>
          <w:iCs/>
          <w:sz w:val="22"/>
          <w:szCs w:val="22"/>
        </w:rPr>
        <w:t> : Les présentes conditions particulières, complétées par les Conditions générales (référencées ……………..) ont pour objet de définir les garanties du contrat, et ce, par dérogation à toute autre disposition contraire ou restrictive.</w:t>
      </w:r>
    </w:p>
    <w:p w14:paraId="3D60E74C" w14:textId="77777777" w:rsidR="00D75B78" w:rsidRPr="007E051F" w:rsidRDefault="00D75B78" w:rsidP="00D75B78">
      <w:pPr>
        <w:widowControl w:val="0"/>
        <w:rPr>
          <w:rFonts w:ascii="Arial" w:hAnsi="Arial"/>
          <w:sz w:val="22"/>
          <w:szCs w:val="22"/>
          <w:u w:val="single"/>
        </w:rPr>
      </w:pPr>
    </w:p>
    <w:p w14:paraId="4996320A" w14:textId="438C3C88" w:rsidR="00D75B78" w:rsidRPr="007E051F" w:rsidRDefault="00D75B78" w:rsidP="00D75B78">
      <w:pPr>
        <w:widowControl w:val="0"/>
        <w:jc w:val="both"/>
        <w:rPr>
          <w:rFonts w:ascii="Arial" w:hAnsi="Arial" w:cs="Arial"/>
          <w:sz w:val="22"/>
          <w:szCs w:val="22"/>
        </w:rPr>
      </w:pPr>
      <w:r w:rsidRPr="007E051F">
        <w:rPr>
          <w:rFonts w:ascii="Arial" w:hAnsi="Arial" w:cs="Arial"/>
          <w:iCs/>
          <w:sz w:val="22"/>
          <w:szCs w:val="22"/>
        </w:rPr>
        <w:t xml:space="preserve">Il est convenu entre les parties que les présentes conditions particulières prévalent sur tout autre document remis par l’assureur, sous réserve de l’ordre de prévalence des pièces précisé à l’article </w:t>
      </w:r>
      <w:r>
        <w:rPr>
          <w:rFonts w:ascii="Arial" w:hAnsi="Arial" w:cs="Arial"/>
          <w:iCs/>
          <w:sz w:val="22"/>
          <w:szCs w:val="22"/>
          <w:highlight w:val="lightGray"/>
        </w:rPr>
        <w:fldChar w:fldCharType="begin"/>
      </w:r>
      <w:r>
        <w:rPr>
          <w:rFonts w:ascii="Arial" w:hAnsi="Arial" w:cs="Arial"/>
          <w:iCs/>
          <w:sz w:val="22"/>
          <w:szCs w:val="22"/>
          <w:highlight w:val="lightGray"/>
        </w:rPr>
        <w:instrText xml:space="preserve"> REF _Ref446506232 \r \h </w:instrText>
      </w:r>
      <w:r w:rsidR="007E051F">
        <w:rPr>
          <w:rFonts w:ascii="Arial" w:hAnsi="Arial" w:cs="Arial"/>
          <w:iCs/>
          <w:sz w:val="22"/>
          <w:szCs w:val="22"/>
          <w:highlight w:val="lightGray"/>
        </w:rPr>
        <w:instrText xml:space="preserve"> \* MERGEFORMAT </w:instrText>
      </w:r>
      <w:r>
        <w:rPr>
          <w:rFonts w:ascii="Arial" w:hAnsi="Arial" w:cs="Arial"/>
          <w:iCs/>
          <w:sz w:val="22"/>
          <w:szCs w:val="22"/>
          <w:highlight w:val="lightGray"/>
        </w:rPr>
      </w:r>
      <w:r>
        <w:rPr>
          <w:rFonts w:ascii="Arial" w:hAnsi="Arial" w:cs="Arial"/>
          <w:iCs/>
          <w:sz w:val="22"/>
          <w:szCs w:val="22"/>
          <w:highlight w:val="lightGray"/>
        </w:rPr>
        <w:fldChar w:fldCharType="separate"/>
      </w:r>
      <w:r w:rsidR="00C85012">
        <w:rPr>
          <w:rFonts w:ascii="Arial" w:hAnsi="Arial" w:cs="Arial"/>
          <w:iCs/>
          <w:sz w:val="22"/>
          <w:szCs w:val="22"/>
          <w:highlight w:val="lightGray"/>
        </w:rPr>
        <w:t xml:space="preserve">TITRE A /10 / </w:t>
      </w:r>
      <w:r>
        <w:rPr>
          <w:rFonts w:ascii="Arial" w:hAnsi="Arial" w:cs="Arial"/>
          <w:iCs/>
          <w:sz w:val="22"/>
          <w:szCs w:val="22"/>
          <w:highlight w:val="lightGray"/>
        </w:rPr>
        <w:fldChar w:fldCharType="end"/>
      </w:r>
    </w:p>
    <w:p w14:paraId="220A84E6" w14:textId="77777777" w:rsidR="0067118E" w:rsidRDefault="0067118E">
      <w:pPr>
        <w:widowControl w:val="0"/>
        <w:jc w:val="both"/>
        <w:rPr>
          <w:rFonts w:ascii="Arial" w:hAnsi="Arial"/>
          <w:sz w:val="24"/>
          <w:szCs w:val="24"/>
        </w:rPr>
      </w:pPr>
    </w:p>
    <w:p w14:paraId="0899282D" w14:textId="77777777" w:rsidR="00613499" w:rsidRPr="0091489B" w:rsidRDefault="00613499" w:rsidP="007E051F">
      <w:pPr>
        <w:pStyle w:val="Titre2"/>
      </w:pPr>
      <w:bookmarkStart w:id="2" w:name="_Toc178599893"/>
      <w:r w:rsidRPr="007E051F">
        <w:t>IDENTIFICATION</w:t>
      </w:r>
      <w:r w:rsidRPr="0091489B">
        <w:t xml:space="preserve"> DU CONTRAT</w:t>
      </w:r>
      <w:r w:rsidR="002074B3" w:rsidRPr="0091489B">
        <w:t xml:space="preserve"> ET DE L'OPERATION</w:t>
      </w:r>
      <w:bookmarkEnd w:id="2"/>
    </w:p>
    <w:p w14:paraId="76A6F7CC" w14:textId="77777777" w:rsidR="00613499" w:rsidRDefault="00613499">
      <w:pPr>
        <w:widowControl w:val="0"/>
        <w:ind w:left="284"/>
        <w:rPr>
          <w:rFonts w:ascii="Arial" w:hAnsi="Arial"/>
          <w:sz w:val="24"/>
        </w:rPr>
      </w:pPr>
    </w:p>
    <w:p w14:paraId="7E7D48D0" w14:textId="77777777" w:rsidR="004C1067" w:rsidRPr="00BE1C14" w:rsidRDefault="004C1067">
      <w:pPr>
        <w:widowControl w:val="0"/>
        <w:ind w:left="284"/>
        <w:rPr>
          <w:rFonts w:ascii="Arial" w:hAnsi="Arial"/>
          <w:sz w:val="24"/>
        </w:rPr>
      </w:pPr>
    </w:p>
    <w:p w14:paraId="275F4F92" w14:textId="77777777" w:rsidR="00613499" w:rsidRPr="00BE1C14" w:rsidRDefault="00613499" w:rsidP="00BE1C14">
      <w:pPr>
        <w:pStyle w:val="Titre3"/>
        <w:rPr>
          <w:lang w:val="fr-FR"/>
        </w:rPr>
      </w:pPr>
      <w:bookmarkStart w:id="3" w:name="_Toc178599894"/>
      <w:r w:rsidRPr="00BE1C14">
        <w:rPr>
          <w:lang w:val="fr-FR"/>
        </w:rPr>
        <w:t>A</w:t>
      </w:r>
      <w:r w:rsidR="00D67F33" w:rsidRPr="00BE1C14">
        <w:rPr>
          <w:lang w:val="fr-FR"/>
        </w:rPr>
        <w:t>ssureur</w:t>
      </w:r>
      <w:bookmarkEnd w:id="3"/>
    </w:p>
    <w:p w14:paraId="0E7C5F32" w14:textId="77777777" w:rsidR="00613499" w:rsidRPr="00BE1C14" w:rsidRDefault="00613499">
      <w:pPr>
        <w:widowControl w:val="0"/>
        <w:tabs>
          <w:tab w:val="left" w:pos="1134"/>
          <w:tab w:val="left" w:pos="2835"/>
        </w:tabs>
        <w:ind w:left="851"/>
        <w:rPr>
          <w:rFonts w:ascii="Arial" w:hAnsi="Arial"/>
          <w:sz w:val="22"/>
          <w:szCs w:val="22"/>
        </w:rPr>
      </w:pPr>
    </w:p>
    <w:p w14:paraId="545CBBC2" w14:textId="77777777" w:rsidR="00613499" w:rsidRPr="00BE1C14" w:rsidRDefault="00613499" w:rsidP="00613499">
      <w:pPr>
        <w:widowControl w:val="0"/>
        <w:numPr>
          <w:ilvl w:val="0"/>
          <w:numId w:val="1"/>
        </w:numPr>
        <w:tabs>
          <w:tab w:val="left" w:pos="1134"/>
          <w:tab w:val="left" w:pos="2835"/>
          <w:tab w:val="left" w:pos="3119"/>
        </w:tabs>
        <w:ind w:left="851" w:firstLine="0"/>
        <w:rPr>
          <w:rFonts w:ascii="Arial" w:hAnsi="Arial"/>
          <w:sz w:val="22"/>
          <w:szCs w:val="22"/>
        </w:rPr>
      </w:pPr>
      <w:r w:rsidRPr="00BE1C14">
        <w:rPr>
          <w:rFonts w:ascii="Arial" w:hAnsi="Arial"/>
          <w:sz w:val="22"/>
          <w:szCs w:val="22"/>
        </w:rPr>
        <w:t>Nom</w:t>
      </w:r>
      <w:r w:rsidRPr="00BE1C14">
        <w:rPr>
          <w:rFonts w:ascii="Arial" w:hAnsi="Arial"/>
          <w:sz w:val="22"/>
          <w:szCs w:val="22"/>
        </w:rPr>
        <w:tab/>
        <w:t>:</w:t>
      </w:r>
    </w:p>
    <w:p w14:paraId="049BDCF8" w14:textId="77777777" w:rsidR="00613499" w:rsidRPr="00BE1C14" w:rsidRDefault="00613499">
      <w:pPr>
        <w:widowControl w:val="0"/>
        <w:numPr>
          <w:ilvl w:val="12"/>
          <w:numId w:val="0"/>
        </w:numPr>
        <w:tabs>
          <w:tab w:val="left" w:pos="1134"/>
          <w:tab w:val="left" w:pos="2835"/>
          <w:tab w:val="left" w:pos="3119"/>
        </w:tabs>
        <w:ind w:left="851"/>
        <w:rPr>
          <w:rFonts w:ascii="Arial" w:hAnsi="Arial"/>
          <w:sz w:val="22"/>
          <w:szCs w:val="22"/>
        </w:rPr>
      </w:pPr>
    </w:p>
    <w:p w14:paraId="6A78C140" w14:textId="77777777" w:rsidR="00613499" w:rsidRPr="00BE1C14" w:rsidRDefault="00613499" w:rsidP="00613499">
      <w:pPr>
        <w:widowControl w:val="0"/>
        <w:numPr>
          <w:ilvl w:val="0"/>
          <w:numId w:val="1"/>
        </w:numPr>
        <w:tabs>
          <w:tab w:val="left" w:pos="1134"/>
          <w:tab w:val="left" w:pos="2835"/>
          <w:tab w:val="left" w:pos="3119"/>
        </w:tabs>
        <w:ind w:left="851" w:firstLine="0"/>
        <w:rPr>
          <w:rFonts w:ascii="Arial" w:hAnsi="Arial"/>
          <w:sz w:val="22"/>
          <w:szCs w:val="22"/>
        </w:rPr>
      </w:pPr>
      <w:r w:rsidRPr="00BE1C14">
        <w:rPr>
          <w:rFonts w:ascii="Arial" w:hAnsi="Arial"/>
          <w:sz w:val="22"/>
          <w:szCs w:val="22"/>
        </w:rPr>
        <w:t>Adresse</w:t>
      </w:r>
      <w:r w:rsidRPr="00BE1C14">
        <w:rPr>
          <w:rFonts w:ascii="Arial" w:hAnsi="Arial"/>
          <w:sz w:val="22"/>
          <w:szCs w:val="22"/>
        </w:rPr>
        <w:tab/>
        <w:t>:</w:t>
      </w:r>
    </w:p>
    <w:p w14:paraId="359AA611" w14:textId="77777777" w:rsidR="00613499" w:rsidRPr="00BE1C14" w:rsidRDefault="00613499">
      <w:pPr>
        <w:widowControl w:val="0"/>
        <w:numPr>
          <w:ilvl w:val="12"/>
          <w:numId w:val="0"/>
        </w:numPr>
        <w:tabs>
          <w:tab w:val="left" w:pos="1134"/>
          <w:tab w:val="left" w:pos="2835"/>
          <w:tab w:val="left" w:pos="3119"/>
        </w:tabs>
        <w:ind w:left="851"/>
        <w:rPr>
          <w:rFonts w:ascii="Arial" w:hAnsi="Arial"/>
          <w:sz w:val="22"/>
          <w:szCs w:val="22"/>
        </w:rPr>
      </w:pPr>
    </w:p>
    <w:p w14:paraId="08E1B0A6" w14:textId="77777777" w:rsidR="00613499" w:rsidRPr="00BE1C14" w:rsidRDefault="00613499">
      <w:pPr>
        <w:widowControl w:val="0"/>
        <w:numPr>
          <w:ilvl w:val="12"/>
          <w:numId w:val="0"/>
        </w:numPr>
        <w:tabs>
          <w:tab w:val="left" w:pos="1134"/>
          <w:tab w:val="left" w:pos="2835"/>
          <w:tab w:val="left" w:pos="3119"/>
        </w:tabs>
        <w:ind w:left="851"/>
        <w:rPr>
          <w:rFonts w:ascii="Arial" w:hAnsi="Arial"/>
          <w:sz w:val="22"/>
          <w:szCs w:val="22"/>
        </w:rPr>
      </w:pPr>
    </w:p>
    <w:p w14:paraId="554274F2" w14:textId="77777777" w:rsidR="00613499" w:rsidRPr="00BE1C14" w:rsidRDefault="00613499" w:rsidP="00613499">
      <w:pPr>
        <w:widowControl w:val="0"/>
        <w:numPr>
          <w:ilvl w:val="0"/>
          <w:numId w:val="1"/>
        </w:numPr>
        <w:tabs>
          <w:tab w:val="left" w:pos="1134"/>
          <w:tab w:val="left" w:pos="2835"/>
          <w:tab w:val="left" w:pos="3119"/>
        </w:tabs>
        <w:ind w:left="851" w:firstLine="0"/>
        <w:rPr>
          <w:rFonts w:ascii="Arial" w:hAnsi="Arial"/>
          <w:sz w:val="22"/>
          <w:szCs w:val="22"/>
        </w:rPr>
      </w:pPr>
      <w:r w:rsidRPr="00BE1C14">
        <w:rPr>
          <w:rFonts w:ascii="Arial" w:hAnsi="Arial"/>
          <w:sz w:val="22"/>
          <w:szCs w:val="22"/>
        </w:rPr>
        <w:t>N° de contrat</w:t>
      </w:r>
      <w:r w:rsidRPr="00BE1C14">
        <w:rPr>
          <w:rFonts w:ascii="Arial" w:hAnsi="Arial"/>
          <w:sz w:val="22"/>
          <w:szCs w:val="22"/>
        </w:rPr>
        <w:tab/>
        <w:t>:</w:t>
      </w:r>
    </w:p>
    <w:p w14:paraId="718D3AEF" w14:textId="77777777" w:rsidR="00613499" w:rsidRPr="00BE1C14" w:rsidRDefault="00613499">
      <w:pPr>
        <w:widowControl w:val="0"/>
        <w:numPr>
          <w:ilvl w:val="12"/>
          <w:numId w:val="0"/>
        </w:numPr>
        <w:tabs>
          <w:tab w:val="left" w:pos="1134"/>
          <w:tab w:val="left" w:pos="1584"/>
          <w:tab w:val="left" w:pos="2835"/>
        </w:tabs>
        <w:ind w:left="851"/>
        <w:rPr>
          <w:rFonts w:ascii="Arial" w:hAnsi="Arial"/>
          <w:sz w:val="22"/>
          <w:szCs w:val="22"/>
        </w:rPr>
      </w:pPr>
    </w:p>
    <w:p w14:paraId="521AC68E" w14:textId="77777777" w:rsidR="00613499" w:rsidRPr="00BE1C14" w:rsidRDefault="00613499">
      <w:pPr>
        <w:widowControl w:val="0"/>
        <w:numPr>
          <w:ilvl w:val="12"/>
          <w:numId w:val="0"/>
        </w:numPr>
        <w:tabs>
          <w:tab w:val="left" w:pos="1134"/>
          <w:tab w:val="left" w:pos="1584"/>
          <w:tab w:val="left" w:pos="2835"/>
        </w:tabs>
        <w:ind w:left="851"/>
        <w:rPr>
          <w:rFonts w:ascii="Arial" w:hAnsi="Arial"/>
          <w:sz w:val="22"/>
          <w:szCs w:val="22"/>
        </w:rPr>
      </w:pPr>
    </w:p>
    <w:p w14:paraId="6840066E" w14:textId="77777777" w:rsidR="00613499" w:rsidRPr="00BE1C14" w:rsidRDefault="00613499" w:rsidP="00077E8C">
      <w:pPr>
        <w:pStyle w:val="Retraitcorpsdetexte3"/>
        <w:numPr>
          <w:ilvl w:val="0"/>
          <w:numId w:val="8"/>
        </w:numPr>
        <w:tabs>
          <w:tab w:val="clear" w:pos="360"/>
          <w:tab w:val="left" w:pos="1134"/>
          <w:tab w:val="left" w:pos="6379"/>
        </w:tabs>
        <w:ind w:left="1134" w:hanging="283"/>
        <w:rPr>
          <w:rFonts w:ascii="Arial" w:hAnsi="Arial"/>
          <w:sz w:val="22"/>
          <w:szCs w:val="22"/>
        </w:rPr>
      </w:pPr>
      <w:r w:rsidRPr="00BE1C14">
        <w:rPr>
          <w:rFonts w:ascii="Arial" w:hAnsi="Arial"/>
          <w:sz w:val="22"/>
          <w:szCs w:val="22"/>
          <w:u w:val="single"/>
        </w:rPr>
        <w:t>Agent ou courtier gestionnaire</w:t>
      </w:r>
      <w:r w:rsidRPr="00BE1C14">
        <w:rPr>
          <w:rFonts w:ascii="Arial" w:hAnsi="Arial"/>
          <w:sz w:val="22"/>
          <w:szCs w:val="22"/>
        </w:rPr>
        <w:t xml:space="preserve"> :</w:t>
      </w:r>
    </w:p>
    <w:p w14:paraId="7B43A9C9" w14:textId="77777777" w:rsidR="00613499" w:rsidRPr="00BE1C14" w:rsidRDefault="00613499">
      <w:pPr>
        <w:pStyle w:val="Retraitcorpsdetexte3"/>
        <w:tabs>
          <w:tab w:val="left" w:pos="6379"/>
        </w:tabs>
        <w:ind w:left="1134"/>
        <w:rPr>
          <w:rFonts w:ascii="Arial" w:hAnsi="Arial"/>
          <w:sz w:val="22"/>
          <w:szCs w:val="22"/>
        </w:rPr>
      </w:pPr>
    </w:p>
    <w:p w14:paraId="6DD57F93" w14:textId="77777777" w:rsidR="00613499" w:rsidRPr="00BE1C14" w:rsidRDefault="00613499">
      <w:pPr>
        <w:pStyle w:val="Retraitcorpsdetexte3"/>
        <w:tabs>
          <w:tab w:val="left" w:pos="7088"/>
        </w:tabs>
        <w:ind w:left="1134"/>
        <w:rPr>
          <w:rFonts w:ascii="Arial" w:hAnsi="Arial"/>
          <w:sz w:val="22"/>
          <w:szCs w:val="22"/>
        </w:rPr>
      </w:pPr>
      <w:r w:rsidRPr="00BE1C14">
        <w:rPr>
          <w:rFonts w:ascii="Arial" w:hAnsi="Arial"/>
          <w:sz w:val="22"/>
          <w:szCs w:val="22"/>
        </w:rPr>
        <w:t>La compagnie .............……...…...... confie au cabinet :</w:t>
      </w:r>
      <w:r w:rsidRPr="00BE1C14">
        <w:rPr>
          <w:rFonts w:ascii="Arial" w:hAnsi="Arial"/>
          <w:sz w:val="22"/>
          <w:szCs w:val="22"/>
        </w:rPr>
        <w:tab/>
        <w:t>........................................…</w:t>
      </w:r>
    </w:p>
    <w:p w14:paraId="328C1879" w14:textId="77777777" w:rsidR="00613499" w:rsidRPr="00BE1C14" w:rsidRDefault="00613499">
      <w:pPr>
        <w:pStyle w:val="Retraitcorpsdetexte3"/>
        <w:ind w:left="7088"/>
        <w:rPr>
          <w:rFonts w:ascii="Arial" w:hAnsi="Arial"/>
          <w:sz w:val="22"/>
          <w:szCs w:val="22"/>
        </w:rPr>
      </w:pPr>
      <w:r w:rsidRPr="00BE1C14">
        <w:rPr>
          <w:rFonts w:ascii="Arial" w:hAnsi="Arial"/>
          <w:sz w:val="22"/>
          <w:szCs w:val="22"/>
        </w:rPr>
        <w:t>............................................</w:t>
      </w:r>
    </w:p>
    <w:p w14:paraId="4393AD5A" w14:textId="77777777" w:rsidR="00613499" w:rsidRPr="00BE1C14" w:rsidRDefault="00613499">
      <w:pPr>
        <w:pStyle w:val="Retraitcorpsdetexte3"/>
        <w:ind w:left="7088"/>
        <w:rPr>
          <w:rFonts w:ascii="Arial" w:hAnsi="Arial"/>
          <w:sz w:val="22"/>
          <w:szCs w:val="22"/>
        </w:rPr>
      </w:pPr>
      <w:r w:rsidRPr="00BE1C14">
        <w:rPr>
          <w:rFonts w:ascii="Arial" w:hAnsi="Arial"/>
          <w:sz w:val="22"/>
          <w:szCs w:val="22"/>
        </w:rPr>
        <w:t>............................................</w:t>
      </w:r>
    </w:p>
    <w:p w14:paraId="136E35E8" w14:textId="77777777" w:rsidR="00613499" w:rsidRPr="00BE1C14" w:rsidRDefault="00613499">
      <w:pPr>
        <w:pStyle w:val="Retraitcorpsdetexte3"/>
        <w:ind w:left="1134"/>
        <w:rPr>
          <w:rFonts w:ascii="Arial" w:hAnsi="Arial"/>
          <w:sz w:val="22"/>
          <w:szCs w:val="22"/>
        </w:rPr>
      </w:pPr>
    </w:p>
    <w:p w14:paraId="0616C174" w14:textId="77777777" w:rsidR="00613499" w:rsidRPr="00BE1C14" w:rsidRDefault="00613499">
      <w:pPr>
        <w:pStyle w:val="Retraitcorpsdetexte3"/>
        <w:ind w:left="1134"/>
        <w:rPr>
          <w:rFonts w:ascii="Arial" w:hAnsi="Arial"/>
          <w:sz w:val="22"/>
          <w:szCs w:val="22"/>
        </w:rPr>
      </w:pPr>
      <w:r w:rsidRPr="00BE1C14">
        <w:rPr>
          <w:rFonts w:ascii="Arial" w:hAnsi="Arial"/>
          <w:sz w:val="22"/>
          <w:szCs w:val="22"/>
        </w:rPr>
        <w:t>la gestion du contrat et des sinistres ainsi que l'encaissement des primes.</w:t>
      </w:r>
    </w:p>
    <w:p w14:paraId="32082D26" w14:textId="77777777" w:rsidR="00613499" w:rsidRPr="00BE1C14" w:rsidRDefault="00613499">
      <w:pPr>
        <w:widowControl w:val="0"/>
        <w:tabs>
          <w:tab w:val="left" w:pos="3969"/>
          <w:tab w:val="left" w:pos="4253"/>
        </w:tabs>
        <w:ind w:left="4536" w:hanging="4252"/>
        <w:jc w:val="both"/>
        <w:rPr>
          <w:rFonts w:ascii="Arial" w:hAnsi="Arial"/>
          <w:sz w:val="24"/>
        </w:rPr>
      </w:pPr>
    </w:p>
    <w:p w14:paraId="7EB8D282" w14:textId="77777777" w:rsidR="00613499" w:rsidRPr="00BE1C14" w:rsidRDefault="00613499">
      <w:pPr>
        <w:widowControl w:val="0"/>
        <w:tabs>
          <w:tab w:val="left" w:pos="3969"/>
          <w:tab w:val="left" w:pos="4253"/>
        </w:tabs>
        <w:ind w:left="4536" w:hanging="4252"/>
        <w:jc w:val="both"/>
        <w:rPr>
          <w:rFonts w:ascii="Arial" w:hAnsi="Arial"/>
          <w:sz w:val="24"/>
        </w:rPr>
      </w:pPr>
    </w:p>
    <w:p w14:paraId="1370BEEA" w14:textId="77777777" w:rsidR="00824366" w:rsidRPr="00BE1C14" w:rsidRDefault="00613499" w:rsidP="00BE1C14">
      <w:pPr>
        <w:pStyle w:val="Titre3"/>
        <w:rPr>
          <w:lang w:val="fr-FR"/>
        </w:rPr>
      </w:pPr>
      <w:bookmarkStart w:id="4" w:name="_Toc178599895"/>
      <w:r w:rsidRPr="00BE1C14">
        <w:rPr>
          <w:lang w:val="fr-FR"/>
        </w:rPr>
        <w:t>S</w:t>
      </w:r>
      <w:r w:rsidR="00D67F33" w:rsidRPr="00BE1C14">
        <w:rPr>
          <w:lang w:val="fr-FR"/>
        </w:rPr>
        <w:t>ouscripteur</w:t>
      </w:r>
      <w:bookmarkEnd w:id="4"/>
    </w:p>
    <w:p w14:paraId="6758C9E2" w14:textId="77777777" w:rsidR="00824366" w:rsidRPr="00BE1C14" w:rsidRDefault="00824366" w:rsidP="00824366">
      <w:pPr>
        <w:widowControl w:val="0"/>
        <w:tabs>
          <w:tab w:val="left" w:pos="2977"/>
          <w:tab w:val="left" w:pos="3969"/>
          <w:tab w:val="left" w:pos="4253"/>
        </w:tabs>
        <w:ind w:left="4536" w:hanging="3685"/>
        <w:jc w:val="both"/>
        <w:rPr>
          <w:rFonts w:ascii="Arial" w:hAnsi="Arial"/>
          <w:caps/>
          <w:sz w:val="24"/>
          <w:szCs w:val="24"/>
        </w:rPr>
      </w:pPr>
    </w:p>
    <w:p w14:paraId="1459C51C" w14:textId="0BAEB4B7" w:rsidR="00520ED0" w:rsidRPr="00BE1C14" w:rsidRDefault="00B01F79" w:rsidP="00520ED0">
      <w:pPr>
        <w:widowControl w:val="0"/>
        <w:ind w:left="993"/>
        <w:jc w:val="both"/>
        <w:rPr>
          <w:rFonts w:ascii="Arial" w:hAnsi="Arial"/>
          <w:sz w:val="22"/>
          <w:szCs w:val="22"/>
        </w:rPr>
      </w:pPr>
      <w:r>
        <w:rPr>
          <w:rFonts w:ascii="Arial" w:hAnsi="Arial"/>
          <w:b/>
          <w:sz w:val="22"/>
          <w:szCs w:val="22"/>
        </w:rPr>
        <w:t>L</w:t>
      </w:r>
      <w:r w:rsidR="003A7D04" w:rsidRPr="003A7D04">
        <w:rPr>
          <w:rFonts w:ascii="Arial" w:hAnsi="Arial" w:cs="Arial"/>
          <w:b/>
          <w:sz w:val="22"/>
          <w:szCs w:val="22"/>
        </w:rPr>
        <w:t>a CCI Rouen Métropole</w:t>
      </w:r>
      <w:r>
        <w:rPr>
          <w:rFonts w:ascii="Arial" w:hAnsi="Arial"/>
          <w:b/>
          <w:sz w:val="22"/>
          <w:szCs w:val="22"/>
        </w:rPr>
        <w:t xml:space="preserve"> </w:t>
      </w:r>
    </w:p>
    <w:p w14:paraId="52EB8E66" w14:textId="77777777" w:rsidR="00520ED0" w:rsidRPr="00BE1C14" w:rsidRDefault="00520ED0" w:rsidP="00520ED0">
      <w:pPr>
        <w:widowControl w:val="0"/>
        <w:ind w:left="993"/>
        <w:jc w:val="both"/>
        <w:rPr>
          <w:rFonts w:ascii="Arial" w:hAnsi="Arial"/>
          <w:sz w:val="22"/>
          <w:szCs w:val="22"/>
        </w:rPr>
      </w:pPr>
    </w:p>
    <w:p w14:paraId="31C2C6FB" w14:textId="4087CA99" w:rsidR="00520ED0" w:rsidRPr="00BE1C14" w:rsidRDefault="00520ED0" w:rsidP="00520ED0">
      <w:pPr>
        <w:widowControl w:val="0"/>
        <w:ind w:left="993"/>
        <w:jc w:val="both"/>
        <w:rPr>
          <w:rFonts w:ascii="Arial" w:hAnsi="Arial"/>
          <w:sz w:val="22"/>
          <w:szCs w:val="22"/>
        </w:rPr>
      </w:pPr>
      <w:r w:rsidRPr="00B01F79">
        <w:rPr>
          <w:rFonts w:ascii="Arial" w:hAnsi="Arial"/>
          <w:b/>
          <w:sz w:val="22"/>
          <w:szCs w:val="22"/>
        </w:rPr>
        <w:t>représentée pa</w:t>
      </w:r>
      <w:r w:rsidRPr="00BE1C14">
        <w:rPr>
          <w:rFonts w:ascii="Arial" w:hAnsi="Arial"/>
          <w:b/>
          <w:sz w:val="22"/>
          <w:szCs w:val="22"/>
        </w:rPr>
        <w:t xml:space="preserve">r </w:t>
      </w:r>
      <w:r w:rsidRPr="00BE1C14">
        <w:rPr>
          <w:rFonts w:ascii="Arial" w:hAnsi="Arial"/>
          <w:sz w:val="22"/>
          <w:szCs w:val="22"/>
        </w:rPr>
        <w:t>: son</w:t>
      </w:r>
      <w:r w:rsidR="00230477">
        <w:rPr>
          <w:rFonts w:ascii="Arial" w:hAnsi="Arial"/>
          <w:sz w:val="22"/>
          <w:szCs w:val="22"/>
        </w:rPr>
        <w:t xml:space="preserve"> DIRECTEUR</w:t>
      </w:r>
      <w:r w:rsidRPr="00BE1C14">
        <w:rPr>
          <w:rFonts w:ascii="Arial" w:hAnsi="Arial"/>
          <w:sz w:val="22"/>
          <w:szCs w:val="22"/>
        </w:rPr>
        <w:t xml:space="preserve"> en exercice</w:t>
      </w:r>
    </w:p>
    <w:p w14:paraId="1858628D" w14:textId="77777777" w:rsidR="00520ED0" w:rsidRPr="00BE1C14" w:rsidRDefault="00520ED0" w:rsidP="00520ED0">
      <w:pPr>
        <w:widowControl w:val="0"/>
        <w:tabs>
          <w:tab w:val="left" w:pos="2835"/>
          <w:tab w:val="left" w:pos="3119"/>
        </w:tabs>
        <w:ind w:left="993"/>
        <w:jc w:val="both"/>
        <w:rPr>
          <w:rFonts w:ascii="Arial" w:hAnsi="Arial"/>
          <w:sz w:val="22"/>
          <w:szCs w:val="22"/>
          <w:u w:val="single"/>
        </w:rPr>
      </w:pPr>
    </w:p>
    <w:p w14:paraId="47EE8A9E" w14:textId="4078E8C6" w:rsidR="001E5EC3" w:rsidRPr="001E5EC3" w:rsidRDefault="00520ED0" w:rsidP="001E5EC3">
      <w:pPr>
        <w:widowControl w:val="0"/>
        <w:tabs>
          <w:tab w:val="left" w:pos="2268"/>
          <w:tab w:val="left" w:pos="2552"/>
        </w:tabs>
        <w:ind w:left="993"/>
        <w:jc w:val="both"/>
        <w:rPr>
          <w:rFonts w:ascii="Arial" w:hAnsi="Arial" w:cs="Arial"/>
          <w:sz w:val="22"/>
          <w:szCs w:val="22"/>
        </w:rPr>
      </w:pPr>
      <w:r w:rsidRPr="00BE1C14">
        <w:rPr>
          <w:rFonts w:ascii="Arial" w:hAnsi="Arial"/>
          <w:b/>
          <w:sz w:val="22"/>
          <w:szCs w:val="22"/>
          <w:u w:val="single"/>
        </w:rPr>
        <w:t>Adresse</w:t>
      </w:r>
      <w:r w:rsidRPr="00BE1C14">
        <w:rPr>
          <w:rFonts w:ascii="Arial" w:hAnsi="Arial"/>
          <w:sz w:val="22"/>
          <w:szCs w:val="22"/>
        </w:rPr>
        <w:tab/>
        <w:t>:</w:t>
      </w:r>
      <w:r w:rsidRPr="00BE1C14">
        <w:rPr>
          <w:rFonts w:ascii="Arial" w:hAnsi="Arial"/>
          <w:sz w:val="22"/>
          <w:szCs w:val="22"/>
        </w:rPr>
        <w:tab/>
      </w:r>
      <w:r w:rsidR="001E5EC3" w:rsidRPr="001E5EC3">
        <w:rPr>
          <w:rFonts w:ascii="Arial" w:hAnsi="Arial" w:cs="Arial"/>
          <w:sz w:val="22"/>
          <w:szCs w:val="22"/>
        </w:rPr>
        <w:t>4 passage de la Luciline</w:t>
      </w:r>
    </w:p>
    <w:p w14:paraId="2548B0CF" w14:textId="77777777" w:rsidR="001E5EC3" w:rsidRPr="001E5EC3" w:rsidRDefault="001E5EC3" w:rsidP="001E5EC3">
      <w:pPr>
        <w:widowControl w:val="0"/>
        <w:ind w:left="2552"/>
        <w:jc w:val="both"/>
        <w:rPr>
          <w:rFonts w:ascii="Arial" w:hAnsi="Arial" w:cs="Arial"/>
          <w:sz w:val="22"/>
          <w:szCs w:val="22"/>
        </w:rPr>
      </w:pPr>
      <w:r w:rsidRPr="001E5EC3">
        <w:rPr>
          <w:rFonts w:ascii="Arial" w:hAnsi="Arial" w:cs="Arial"/>
          <w:sz w:val="22"/>
          <w:szCs w:val="22"/>
        </w:rPr>
        <w:t>CS 40641</w:t>
      </w:r>
    </w:p>
    <w:p w14:paraId="70B3ADC4" w14:textId="77777777" w:rsidR="001E5EC3" w:rsidRPr="001E5EC3" w:rsidRDefault="001E5EC3" w:rsidP="001E5EC3">
      <w:pPr>
        <w:widowControl w:val="0"/>
        <w:ind w:left="2552"/>
        <w:jc w:val="both"/>
        <w:rPr>
          <w:rFonts w:ascii="Arial" w:hAnsi="Arial" w:cs="Arial"/>
          <w:sz w:val="22"/>
          <w:szCs w:val="22"/>
        </w:rPr>
      </w:pPr>
      <w:r w:rsidRPr="001E5EC3">
        <w:rPr>
          <w:rFonts w:ascii="Arial" w:hAnsi="Arial" w:cs="Arial"/>
          <w:sz w:val="22"/>
          <w:szCs w:val="22"/>
        </w:rPr>
        <w:t>76007 ROUEN Cedex 1</w:t>
      </w:r>
    </w:p>
    <w:p w14:paraId="6A286F7E" w14:textId="77777777" w:rsidR="002074B3" w:rsidRPr="00BE1C14" w:rsidRDefault="002074B3">
      <w:pPr>
        <w:widowControl w:val="0"/>
        <w:tabs>
          <w:tab w:val="left" w:pos="2268"/>
        </w:tabs>
        <w:ind w:left="2268" w:hanging="1984"/>
        <w:jc w:val="both"/>
        <w:rPr>
          <w:rFonts w:ascii="Arial" w:hAnsi="Arial"/>
          <w:sz w:val="24"/>
        </w:rPr>
      </w:pPr>
    </w:p>
    <w:p w14:paraId="2C4A2398" w14:textId="77777777" w:rsidR="002074B3" w:rsidRPr="00BE1C14" w:rsidRDefault="002074B3">
      <w:pPr>
        <w:widowControl w:val="0"/>
        <w:tabs>
          <w:tab w:val="left" w:pos="2268"/>
        </w:tabs>
        <w:ind w:left="2268" w:hanging="1984"/>
        <w:jc w:val="both"/>
        <w:rPr>
          <w:rFonts w:ascii="Arial" w:hAnsi="Arial"/>
          <w:sz w:val="24"/>
        </w:rPr>
      </w:pPr>
    </w:p>
    <w:p w14:paraId="33444A7F" w14:textId="77777777" w:rsidR="00824366" w:rsidRPr="00BE1C14" w:rsidRDefault="00613499" w:rsidP="002931B9">
      <w:pPr>
        <w:pStyle w:val="Titre3"/>
        <w:rPr>
          <w:lang w:val="fr-FR"/>
        </w:rPr>
      </w:pPr>
      <w:bookmarkStart w:id="5" w:name="_Toc178599896"/>
      <w:r w:rsidRPr="00BE1C14">
        <w:rPr>
          <w:lang w:val="fr-FR"/>
        </w:rPr>
        <w:t>A</w:t>
      </w:r>
      <w:r w:rsidR="00D67F33" w:rsidRPr="00BE1C14">
        <w:rPr>
          <w:lang w:val="fr-FR"/>
        </w:rPr>
        <w:t>ctivités garanties</w:t>
      </w:r>
      <w:bookmarkEnd w:id="5"/>
    </w:p>
    <w:p w14:paraId="5DEAC087" w14:textId="77777777" w:rsidR="00824366" w:rsidRPr="00BE1C14" w:rsidRDefault="00824366" w:rsidP="00824366">
      <w:pPr>
        <w:widowControl w:val="0"/>
        <w:ind w:left="851"/>
        <w:jc w:val="both"/>
        <w:rPr>
          <w:rFonts w:ascii="Arial" w:hAnsi="Arial"/>
          <w:sz w:val="24"/>
        </w:rPr>
      </w:pPr>
    </w:p>
    <w:p w14:paraId="11E8E572" w14:textId="77777777" w:rsidR="00613499" w:rsidRPr="00BE1C14" w:rsidRDefault="00613499" w:rsidP="00824366">
      <w:pPr>
        <w:widowControl w:val="0"/>
        <w:ind w:left="851"/>
        <w:jc w:val="both"/>
        <w:rPr>
          <w:rFonts w:ascii="Arial" w:hAnsi="Arial"/>
          <w:sz w:val="22"/>
          <w:szCs w:val="18"/>
        </w:rPr>
      </w:pPr>
      <w:r w:rsidRPr="00BE1C14">
        <w:rPr>
          <w:rFonts w:ascii="Arial" w:hAnsi="Arial"/>
          <w:sz w:val="22"/>
          <w:szCs w:val="18"/>
        </w:rPr>
        <w:t>Toutes les activités et prestations du souscripteur liées à la réalisation de l’opération de construction désignée ci-après.</w:t>
      </w:r>
    </w:p>
    <w:p w14:paraId="2EB6F732" w14:textId="77777777" w:rsidR="00613499" w:rsidRPr="00BE1C14" w:rsidRDefault="00613499">
      <w:pPr>
        <w:widowControl w:val="0"/>
        <w:ind w:left="284"/>
        <w:jc w:val="both"/>
        <w:rPr>
          <w:rFonts w:ascii="Arial" w:hAnsi="Arial"/>
          <w:sz w:val="24"/>
        </w:rPr>
      </w:pPr>
    </w:p>
    <w:p w14:paraId="3C35F628" w14:textId="77777777" w:rsidR="00613499" w:rsidRPr="00BE1C14" w:rsidRDefault="00613499">
      <w:pPr>
        <w:widowControl w:val="0"/>
        <w:ind w:left="284"/>
        <w:jc w:val="both"/>
        <w:rPr>
          <w:rFonts w:ascii="Arial" w:hAnsi="Arial"/>
          <w:sz w:val="24"/>
        </w:rPr>
      </w:pPr>
    </w:p>
    <w:p w14:paraId="7D3130D2" w14:textId="77777777" w:rsidR="00824366" w:rsidRPr="00BE1C14" w:rsidRDefault="00613499" w:rsidP="002931B9">
      <w:pPr>
        <w:pStyle w:val="Titre3"/>
        <w:rPr>
          <w:lang w:val="fr-FR"/>
        </w:rPr>
      </w:pPr>
      <w:bookmarkStart w:id="6" w:name="_Toc178599897"/>
      <w:r w:rsidRPr="00BE1C14">
        <w:rPr>
          <w:lang w:val="fr-FR"/>
        </w:rPr>
        <w:t>A</w:t>
      </w:r>
      <w:r w:rsidR="00D67F33" w:rsidRPr="00BE1C14">
        <w:rPr>
          <w:lang w:val="fr-FR"/>
        </w:rPr>
        <w:t>ssuré</w:t>
      </w:r>
      <w:bookmarkEnd w:id="6"/>
    </w:p>
    <w:p w14:paraId="632AF5C0" w14:textId="77777777" w:rsidR="00824366" w:rsidRPr="00BE1C14" w:rsidRDefault="00824366" w:rsidP="00824366">
      <w:pPr>
        <w:widowControl w:val="0"/>
        <w:ind w:left="851"/>
        <w:jc w:val="both"/>
        <w:rPr>
          <w:rFonts w:ascii="Arial" w:hAnsi="Arial"/>
          <w:sz w:val="24"/>
          <w:szCs w:val="24"/>
        </w:rPr>
      </w:pPr>
    </w:p>
    <w:p w14:paraId="0222C48F" w14:textId="23B9A6F5" w:rsidR="00520ED0" w:rsidRPr="00BE1C14" w:rsidRDefault="00520ED0" w:rsidP="00520ED0">
      <w:pPr>
        <w:widowControl w:val="0"/>
        <w:ind w:left="993"/>
        <w:jc w:val="both"/>
        <w:rPr>
          <w:rFonts w:ascii="Arial" w:hAnsi="Arial"/>
          <w:sz w:val="22"/>
          <w:szCs w:val="18"/>
        </w:rPr>
      </w:pPr>
      <w:r w:rsidRPr="00980DCA">
        <w:rPr>
          <w:rFonts w:ascii="Arial" w:hAnsi="Arial"/>
          <w:sz w:val="22"/>
          <w:szCs w:val="18"/>
        </w:rPr>
        <w:t>La</w:t>
      </w:r>
      <w:r w:rsidR="00230477">
        <w:rPr>
          <w:rFonts w:ascii="Arial" w:hAnsi="Arial"/>
          <w:sz w:val="22"/>
          <w:szCs w:val="18"/>
        </w:rPr>
        <w:t xml:space="preserve"> CCI Rouen Métropole</w:t>
      </w:r>
      <w:r w:rsidR="0015779F" w:rsidRPr="00980DCA">
        <w:rPr>
          <w:rFonts w:ascii="Arial" w:hAnsi="Arial"/>
          <w:sz w:val="22"/>
          <w:szCs w:val="18"/>
        </w:rPr>
        <w:t xml:space="preserve"> en qualité de maître d'ouvrage, appelée</w:t>
      </w:r>
      <w:r w:rsidR="0015779F" w:rsidRPr="00BE1C14">
        <w:rPr>
          <w:rFonts w:ascii="Arial" w:hAnsi="Arial"/>
          <w:sz w:val="22"/>
          <w:szCs w:val="18"/>
        </w:rPr>
        <w:t xml:space="preserve"> ci-après l’</w:t>
      </w:r>
      <w:r w:rsidR="006F25D6" w:rsidRPr="00BE1C14">
        <w:rPr>
          <w:rFonts w:ascii="Arial" w:hAnsi="Arial"/>
          <w:sz w:val="22"/>
          <w:szCs w:val="18"/>
        </w:rPr>
        <w:t>A</w:t>
      </w:r>
      <w:r w:rsidR="0015779F" w:rsidRPr="00BE1C14">
        <w:rPr>
          <w:rFonts w:ascii="Arial" w:hAnsi="Arial"/>
          <w:sz w:val="22"/>
          <w:szCs w:val="18"/>
        </w:rPr>
        <w:t>ssuré.</w:t>
      </w:r>
    </w:p>
    <w:p w14:paraId="0ADB5474" w14:textId="77777777" w:rsidR="0067118E" w:rsidRPr="00BE1C14" w:rsidRDefault="0067118E" w:rsidP="00824366">
      <w:pPr>
        <w:widowControl w:val="0"/>
        <w:ind w:left="851"/>
        <w:jc w:val="both"/>
        <w:rPr>
          <w:rFonts w:ascii="Arial" w:hAnsi="Arial"/>
          <w:sz w:val="24"/>
          <w:szCs w:val="24"/>
        </w:rPr>
      </w:pPr>
    </w:p>
    <w:p w14:paraId="0DDBCEE0" w14:textId="1B7F7178" w:rsidR="007E051F" w:rsidRPr="00BE1C14" w:rsidRDefault="007E051F" w:rsidP="00824366">
      <w:pPr>
        <w:widowControl w:val="0"/>
        <w:ind w:left="284"/>
        <w:jc w:val="both"/>
        <w:rPr>
          <w:rFonts w:ascii="Arial" w:hAnsi="Arial" w:cs="Arial"/>
          <w:sz w:val="24"/>
          <w:szCs w:val="24"/>
        </w:rPr>
      </w:pPr>
      <w:r w:rsidRPr="00BE1C14">
        <w:rPr>
          <w:rFonts w:ascii="Arial" w:hAnsi="Arial" w:cs="Arial"/>
          <w:sz w:val="24"/>
          <w:szCs w:val="24"/>
        </w:rPr>
        <w:br w:type="page"/>
      </w:r>
    </w:p>
    <w:p w14:paraId="449C186A" w14:textId="77777777" w:rsidR="00824366" w:rsidRPr="00BE1C14" w:rsidRDefault="00824366" w:rsidP="002931B9">
      <w:pPr>
        <w:pStyle w:val="Titre3"/>
        <w:rPr>
          <w:lang w:val="fr-FR"/>
        </w:rPr>
      </w:pPr>
      <w:bookmarkStart w:id="7" w:name="_Ref446505700"/>
      <w:bookmarkStart w:id="8" w:name="_Toc178599898"/>
      <w:r w:rsidRPr="00BE1C14">
        <w:rPr>
          <w:lang w:val="fr-FR"/>
        </w:rPr>
        <w:lastRenderedPageBreak/>
        <w:t>Caractéristiques de l'opération</w:t>
      </w:r>
      <w:bookmarkEnd w:id="7"/>
      <w:bookmarkEnd w:id="8"/>
    </w:p>
    <w:p w14:paraId="3EEE228E" w14:textId="77777777" w:rsidR="004C1067" w:rsidRPr="00BE1C14" w:rsidRDefault="004C1067" w:rsidP="00824366">
      <w:pPr>
        <w:widowControl w:val="0"/>
        <w:ind w:left="851"/>
        <w:rPr>
          <w:rFonts w:ascii="Arial" w:hAnsi="Arial" w:cs="Arial"/>
          <w:bCs/>
          <w:caps/>
          <w:sz w:val="22"/>
          <w:szCs w:val="22"/>
        </w:rPr>
      </w:pPr>
    </w:p>
    <w:p w14:paraId="50B07355" w14:textId="77777777" w:rsidR="00824366" w:rsidRPr="00BE1C14" w:rsidRDefault="00824366" w:rsidP="005A3E0F">
      <w:pPr>
        <w:pStyle w:val="Titre4"/>
        <w:rPr>
          <w:szCs w:val="18"/>
        </w:rPr>
      </w:pPr>
      <w:r w:rsidRPr="00BE1C14">
        <w:rPr>
          <w:szCs w:val="18"/>
        </w:rPr>
        <w:t>Désignation de l'opération</w:t>
      </w:r>
    </w:p>
    <w:p w14:paraId="1C45643D" w14:textId="77777777" w:rsidR="00824366" w:rsidRPr="00BE1C14" w:rsidRDefault="00824366" w:rsidP="00824366">
      <w:pPr>
        <w:widowControl w:val="0"/>
        <w:tabs>
          <w:tab w:val="left" w:pos="1560"/>
          <w:tab w:val="left" w:pos="1843"/>
        </w:tabs>
        <w:ind w:left="1560"/>
        <w:jc w:val="both"/>
        <w:rPr>
          <w:rFonts w:ascii="Arial" w:hAnsi="Arial" w:cs="Arial"/>
          <w:spacing w:val="-4"/>
          <w:sz w:val="22"/>
          <w:szCs w:val="22"/>
        </w:rPr>
      </w:pPr>
    </w:p>
    <w:p w14:paraId="5FE31CE4" w14:textId="77777777" w:rsidR="00A24F86" w:rsidRPr="00A24F86" w:rsidRDefault="00A24F86" w:rsidP="00A24F86">
      <w:pPr>
        <w:widowControl w:val="0"/>
        <w:tabs>
          <w:tab w:val="left" w:pos="1560"/>
          <w:tab w:val="left" w:pos="1843"/>
        </w:tabs>
        <w:ind w:left="1560"/>
        <w:jc w:val="both"/>
        <w:rPr>
          <w:rFonts w:ascii="Arial" w:hAnsi="Arial" w:cs="Arial"/>
          <w:spacing w:val="-4"/>
          <w:sz w:val="22"/>
          <w:szCs w:val="22"/>
        </w:rPr>
      </w:pPr>
      <w:r w:rsidRPr="00A24F86">
        <w:rPr>
          <w:rFonts w:ascii="Arial" w:hAnsi="Arial" w:cs="Arial"/>
          <w:spacing w:val="-4"/>
          <w:sz w:val="22"/>
          <w:szCs w:val="22"/>
        </w:rPr>
        <w:t>Construction d’un nouveau bâtiment sur le campus de l’IFA Marcel Sauvage de Mont-Saint-Aignan.</w:t>
      </w:r>
    </w:p>
    <w:p w14:paraId="3CB1F6D5" w14:textId="77777777" w:rsidR="00824366" w:rsidRPr="004506AC" w:rsidRDefault="00824366" w:rsidP="00824366">
      <w:pPr>
        <w:widowControl w:val="0"/>
        <w:tabs>
          <w:tab w:val="left" w:pos="1560"/>
          <w:tab w:val="left" w:pos="1843"/>
        </w:tabs>
        <w:ind w:left="1560"/>
        <w:jc w:val="both"/>
        <w:rPr>
          <w:rFonts w:ascii="Arial" w:hAnsi="Arial" w:cs="Arial"/>
          <w:spacing w:val="-4"/>
          <w:sz w:val="18"/>
          <w:szCs w:val="18"/>
        </w:rPr>
      </w:pPr>
    </w:p>
    <w:p w14:paraId="125711D6" w14:textId="77777777" w:rsidR="00824366" w:rsidRPr="004506AC" w:rsidRDefault="00824366" w:rsidP="00824366">
      <w:pPr>
        <w:widowControl w:val="0"/>
        <w:tabs>
          <w:tab w:val="left" w:pos="1560"/>
          <w:tab w:val="left" w:pos="1843"/>
        </w:tabs>
        <w:ind w:left="1560"/>
        <w:jc w:val="both"/>
        <w:rPr>
          <w:rFonts w:ascii="Arial" w:hAnsi="Arial" w:cs="Arial"/>
          <w:spacing w:val="-4"/>
          <w:sz w:val="18"/>
          <w:szCs w:val="18"/>
        </w:rPr>
      </w:pPr>
    </w:p>
    <w:p w14:paraId="31540B05" w14:textId="77777777" w:rsidR="00824366" w:rsidRPr="00BE1C14" w:rsidRDefault="00824366" w:rsidP="005A3E0F">
      <w:pPr>
        <w:pStyle w:val="Titre4"/>
        <w:rPr>
          <w:szCs w:val="18"/>
        </w:rPr>
      </w:pPr>
      <w:r w:rsidRPr="00BE1C14">
        <w:rPr>
          <w:szCs w:val="18"/>
        </w:rPr>
        <w:t>Situation géographique</w:t>
      </w:r>
    </w:p>
    <w:p w14:paraId="00379537" w14:textId="77777777" w:rsidR="00824366" w:rsidRPr="00BE1C14" w:rsidRDefault="00824366" w:rsidP="00824366">
      <w:pPr>
        <w:widowControl w:val="0"/>
        <w:tabs>
          <w:tab w:val="left" w:pos="1843"/>
        </w:tabs>
        <w:ind w:left="1559" w:firstLine="1"/>
        <w:jc w:val="both"/>
        <w:rPr>
          <w:rFonts w:ascii="Arial" w:hAnsi="Arial" w:cs="Arial"/>
          <w:sz w:val="22"/>
          <w:szCs w:val="22"/>
          <w:u w:val="single"/>
        </w:rPr>
      </w:pPr>
    </w:p>
    <w:p w14:paraId="23354AEA" w14:textId="77777777" w:rsidR="00A24F86" w:rsidRPr="00A24F86" w:rsidRDefault="00A24F86" w:rsidP="00A24F86">
      <w:pPr>
        <w:widowControl w:val="0"/>
        <w:tabs>
          <w:tab w:val="left" w:pos="1560"/>
          <w:tab w:val="left" w:pos="1843"/>
        </w:tabs>
        <w:ind w:left="1560"/>
        <w:jc w:val="both"/>
        <w:rPr>
          <w:rFonts w:ascii="Arial" w:hAnsi="Arial" w:cs="Arial"/>
          <w:spacing w:val="-4"/>
          <w:sz w:val="22"/>
          <w:szCs w:val="22"/>
        </w:rPr>
      </w:pPr>
      <w:r w:rsidRPr="00A24F86">
        <w:rPr>
          <w:rFonts w:ascii="Arial" w:hAnsi="Arial" w:cs="Arial"/>
          <w:spacing w:val="-4"/>
          <w:sz w:val="22"/>
          <w:szCs w:val="22"/>
        </w:rPr>
        <w:t>11 rue du Tronquet – 76130 Mont-Saint-Aignan.</w:t>
      </w:r>
    </w:p>
    <w:p w14:paraId="69E069CF" w14:textId="77777777" w:rsidR="00824366" w:rsidRPr="004506AC" w:rsidRDefault="00824366" w:rsidP="00824366">
      <w:pPr>
        <w:widowControl w:val="0"/>
        <w:tabs>
          <w:tab w:val="left" w:pos="1843"/>
        </w:tabs>
        <w:ind w:left="1559" w:firstLine="1"/>
        <w:jc w:val="both"/>
        <w:rPr>
          <w:rFonts w:ascii="Arial" w:hAnsi="Arial" w:cs="Arial"/>
          <w:sz w:val="18"/>
          <w:szCs w:val="18"/>
          <w:u w:val="single"/>
        </w:rPr>
      </w:pPr>
    </w:p>
    <w:p w14:paraId="61481C03" w14:textId="77777777" w:rsidR="00824366" w:rsidRPr="004506AC" w:rsidRDefault="00824366" w:rsidP="00824366">
      <w:pPr>
        <w:widowControl w:val="0"/>
        <w:tabs>
          <w:tab w:val="left" w:pos="1843"/>
        </w:tabs>
        <w:ind w:left="1559" w:firstLine="1"/>
        <w:jc w:val="both"/>
        <w:rPr>
          <w:rFonts w:ascii="Arial" w:hAnsi="Arial" w:cs="Arial"/>
          <w:sz w:val="18"/>
          <w:szCs w:val="18"/>
          <w:u w:val="single"/>
        </w:rPr>
      </w:pPr>
    </w:p>
    <w:p w14:paraId="26679BEC" w14:textId="77777777" w:rsidR="00824366" w:rsidRPr="00BE1C14" w:rsidRDefault="00824366" w:rsidP="005A3E0F">
      <w:pPr>
        <w:pStyle w:val="Titre4"/>
        <w:rPr>
          <w:szCs w:val="18"/>
        </w:rPr>
      </w:pPr>
      <w:r w:rsidRPr="00BE1C14">
        <w:rPr>
          <w:szCs w:val="18"/>
        </w:rPr>
        <w:t>Permis de construire</w:t>
      </w:r>
    </w:p>
    <w:p w14:paraId="6FD577BC" w14:textId="77777777" w:rsidR="00824366" w:rsidRPr="00BE1C14" w:rsidRDefault="00824366" w:rsidP="00824366">
      <w:pPr>
        <w:widowControl w:val="0"/>
        <w:tabs>
          <w:tab w:val="left" w:pos="1134"/>
        </w:tabs>
        <w:ind w:left="1560"/>
        <w:jc w:val="both"/>
        <w:rPr>
          <w:rFonts w:ascii="Arial" w:hAnsi="Arial" w:cs="Arial"/>
          <w:spacing w:val="-4"/>
          <w:sz w:val="22"/>
          <w:szCs w:val="22"/>
        </w:rPr>
      </w:pPr>
    </w:p>
    <w:p w14:paraId="65849065" w14:textId="77777777" w:rsidR="00A24F86" w:rsidRPr="00A24F86" w:rsidRDefault="00A24F86" w:rsidP="00A24F86">
      <w:pPr>
        <w:widowControl w:val="0"/>
        <w:tabs>
          <w:tab w:val="left" w:pos="1560"/>
          <w:tab w:val="left" w:pos="1843"/>
        </w:tabs>
        <w:ind w:left="1560"/>
        <w:jc w:val="both"/>
        <w:rPr>
          <w:rFonts w:ascii="Arial" w:hAnsi="Arial" w:cs="Arial"/>
          <w:spacing w:val="-4"/>
          <w:sz w:val="22"/>
          <w:szCs w:val="22"/>
        </w:rPr>
      </w:pPr>
      <w:r w:rsidRPr="00A24F86">
        <w:rPr>
          <w:rFonts w:ascii="Arial" w:hAnsi="Arial" w:cs="Arial"/>
          <w:spacing w:val="-4"/>
          <w:sz w:val="22"/>
          <w:szCs w:val="22"/>
        </w:rPr>
        <w:t>Permis de construire n° PC 076451 24 00015 délivré par la Mairie de Mont-Saint-Aignan en date du 30/05/2024.</w:t>
      </w:r>
    </w:p>
    <w:p w14:paraId="450CD6F1" w14:textId="77777777" w:rsidR="00824366" w:rsidRPr="004506AC" w:rsidRDefault="00824366" w:rsidP="00824366">
      <w:pPr>
        <w:widowControl w:val="0"/>
        <w:tabs>
          <w:tab w:val="left" w:pos="1134"/>
        </w:tabs>
        <w:ind w:left="1560"/>
        <w:jc w:val="both"/>
        <w:rPr>
          <w:rFonts w:ascii="Arial" w:hAnsi="Arial" w:cs="Arial"/>
          <w:spacing w:val="-4"/>
          <w:sz w:val="18"/>
          <w:szCs w:val="18"/>
        </w:rPr>
      </w:pPr>
    </w:p>
    <w:p w14:paraId="189EAC67" w14:textId="77777777" w:rsidR="00824366" w:rsidRPr="004506AC" w:rsidRDefault="00824366" w:rsidP="00824366">
      <w:pPr>
        <w:widowControl w:val="0"/>
        <w:tabs>
          <w:tab w:val="left" w:pos="1134"/>
        </w:tabs>
        <w:ind w:left="1560"/>
        <w:jc w:val="both"/>
        <w:rPr>
          <w:rFonts w:ascii="Arial" w:hAnsi="Arial" w:cs="Arial"/>
          <w:spacing w:val="-4"/>
          <w:sz w:val="18"/>
          <w:szCs w:val="18"/>
        </w:rPr>
      </w:pPr>
    </w:p>
    <w:p w14:paraId="1A489E86" w14:textId="77777777" w:rsidR="00824366" w:rsidRPr="00BE1C14" w:rsidRDefault="00824366" w:rsidP="005A3E0F">
      <w:pPr>
        <w:pStyle w:val="Titre4"/>
        <w:rPr>
          <w:szCs w:val="18"/>
        </w:rPr>
      </w:pPr>
      <w:r w:rsidRPr="00BE1C14">
        <w:rPr>
          <w:szCs w:val="18"/>
        </w:rPr>
        <w:t>Calendrier de l'opération</w:t>
      </w:r>
    </w:p>
    <w:p w14:paraId="6EF62982" w14:textId="77777777" w:rsidR="00824366" w:rsidRDefault="00824366" w:rsidP="00824366">
      <w:pPr>
        <w:widowControl w:val="0"/>
        <w:tabs>
          <w:tab w:val="left" w:pos="7371"/>
        </w:tabs>
        <w:ind w:left="1560"/>
        <w:rPr>
          <w:rFonts w:ascii="Arial" w:hAnsi="Arial" w:cs="Arial"/>
          <w:sz w:val="22"/>
          <w:szCs w:val="22"/>
        </w:rPr>
      </w:pPr>
    </w:p>
    <w:p w14:paraId="3E9AAB30" w14:textId="77777777" w:rsidR="00230477" w:rsidRPr="00230477" w:rsidRDefault="00230477" w:rsidP="00230477">
      <w:pPr>
        <w:widowControl w:val="0"/>
        <w:tabs>
          <w:tab w:val="left" w:pos="1843"/>
          <w:tab w:val="left" w:pos="7371"/>
        </w:tabs>
        <w:ind w:left="1560"/>
        <w:rPr>
          <w:rFonts w:ascii="Arial" w:hAnsi="Arial" w:cs="Arial"/>
          <w:sz w:val="22"/>
          <w:szCs w:val="22"/>
        </w:rPr>
      </w:pPr>
      <w:r w:rsidRPr="00230477">
        <w:rPr>
          <w:rFonts w:ascii="Arial" w:hAnsi="Arial" w:cs="Arial"/>
          <w:sz w:val="22"/>
          <w:szCs w:val="22"/>
        </w:rPr>
        <w:t>Déclaration prévisionnelle d’ouverture du Chantier : Lundi 06/01/2025</w:t>
      </w:r>
    </w:p>
    <w:p w14:paraId="4EA6161F" w14:textId="77777777" w:rsidR="00230477" w:rsidRPr="00230477" w:rsidRDefault="00230477" w:rsidP="00230477">
      <w:pPr>
        <w:widowControl w:val="0"/>
        <w:tabs>
          <w:tab w:val="left" w:pos="1843"/>
          <w:tab w:val="left" w:pos="7371"/>
        </w:tabs>
        <w:ind w:left="1560"/>
        <w:rPr>
          <w:rFonts w:ascii="Arial" w:hAnsi="Arial" w:cs="Arial"/>
          <w:sz w:val="22"/>
          <w:szCs w:val="22"/>
        </w:rPr>
      </w:pPr>
      <w:r w:rsidRPr="00230477">
        <w:rPr>
          <w:rFonts w:ascii="Arial" w:hAnsi="Arial" w:cs="Arial"/>
          <w:sz w:val="22"/>
          <w:szCs w:val="22"/>
        </w:rPr>
        <w:t>Date prévisionnelle de démarrage des travaux : Lundi 03/03/2025</w:t>
      </w:r>
    </w:p>
    <w:p w14:paraId="54AB7A41" w14:textId="5DC5E6D6" w:rsidR="00230477" w:rsidRPr="00230477" w:rsidRDefault="00230477" w:rsidP="00230477">
      <w:pPr>
        <w:widowControl w:val="0"/>
        <w:tabs>
          <w:tab w:val="left" w:pos="1843"/>
          <w:tab w:val="left" w:pos="7371"/>
        </w:tabs>
        <w:ind w:left="1560"/>
        <w:rPr>
          <w:rFonts w:ascii="Arial" w:hAnsi="Arial" w:cs="Arial"/>
          <w:sz w:val="22"/>
          <w:szCs w:val="22"/>
        </w:rPr>
      </w:pPr>
      <w:r w:rsidRPr="00230477">
        <w:rPr>
          <w:rFonts w:ascii="Arial" w:hAnsi="Arial" w:cs="Arial"/>
          <w:sz w:val="22"/>
          <w:szCs w:val="22"/>
        </w:rPr>
        <w:t>Date prévisionnelle de réception : Vend. 1</w:t>
      </w:r>
      <w:r w:rsidR="0012474E">
        <w:rPr>
          <w:rFonts w:ascii="Arial" w:hAnsi="Arial" w:cs="Arial"/>
          <w:sz w:val="22"/>
          <w:szCs w:val="22"/>
        </w:rPr>
        <w:t>8</w:t>
      </w:r>
      <w:r w:rsidRPr="00230477">
        <w:rPr>
          <w:rFonts w:ascii="Arial" w:hAnsi="Arial" w:cs="Arial"/>
          <w:sz w:val="22"/>
          <w:szCs w:val="22"/>
        </w:rPr>
        <w:t>/12/202</w:t>
      </w:r>
      <w:r w:rsidR="0012474E">
        <w:rPr>
          <w:rFonts w:ascii="Arial" w:hAnsi="Arial" w:cs="Arial"/>
          <w:sz w:val="22"/>
          <w:szCs w:val="22"/>
        </w:rPr>
        <w:t>6</w:t>
      </w:r>
    </w:p>
    <w:p w14:paraId="517DE508" w14:textId="77777777" w:rsidR="00230477" w:rsidRPr="00230477" w:rsidRDefault="00230477" w:rsidP="00230477">
      <w:pPr>
        <w:widowControl w:val="0"/>
        <w:tabs>
          <w:tab w:val="left" w:pos="1843"/>
          <w:tab w:val="left" w:pos="7371"/>
        </w:tabs>
        <w:ind w:left="1560"/>
        <w:rPr>
          <w:rFonts w:ascii="Arial" w:hAnsi="Arial" w:cs="Arial"/>
          <w:sz w:val="22"/>
          <w:szCs w:val="22"/>
        </w:rPr>
      </w:pPr>
      <w:r w:rsidRPr="00230477">
        <w:rPr>
          <w:rFonts w:ascii="Arial" w:hAnsi="Arial" w:cs="Arial"/>
          <w:sz w:val="22"/>
          <w:szCs w:val="22"/>
        </w:rPr>
        <w:t>Durée prévisionnelle des travaux : 24 mois y compris 22 mois d’exécution + 2 mois de préparation</w:t>
      </w:r>
    </w:p>
    <w:p w14:paraId="27964427" w14:textId="77777777" w:rsidR="00230477" w:rsidRPr="00BE1C14" w:rsidRDefault="00230477" w:rsidP="00824366">
      <w:pPr>
        <w:widowControl w:val="0"/>
        <w:tabs>
          <w:tab w:val="left" w:pos="7371"/>
        </w:tabs>
        <w:ind w:left="1560"/>
        <w:rPr>
          <w:rFonts w:ascii="Arial" w:hAnsi="Arial" w:cs="Arial"/>
          <w:sz w:val="22"/>
          <w:szCs w:val="22"/>
        </w:rPr>
      </w:pPr>
    </w:p>
    <w:p w14:paraId="16719086" w14:textId="77777777" w:rsidR="00824366" w:rsidRPr="004506AC" w:rsidRDefault="00824366" w:rsidP="00824366">
      <w:pPr>
        <w:widowControl w:val="0"/>
        <w:ind w:left="1560"/>
        <w:rPr>
          <w:rFonts w:ascii="Arial" w:hAnsi="Arial" w:cs="Arial"/>
          <w:bCs/>
          <w:sz w:val="18"/>
          <w:szCs w:val="18"/>
        </w:rPr>
      </w:pPr>
    </w:p>
    <w:p w14:paraId="1DC2189B" w14:textId="77777777" w:rsidR="00824366" w:rsidRPr="00BE1C14" w:rsidRDefault="00824366" w:rsidP="005A3E0F">
      <w:pPr>
        <w:pStyle w:val="Titre4"/>
        <w:rPr>
          <w:szCs w:val="18"/>
        </w:rPr>
      </w:pPr>
      <w:r w:rsidRPr="00BE1C14">
        <w:rPr>
          <w:szCs w:val="18"/>
        </w:rPr>
        <w:t>Coûts prévisionnels de l'opération</w:t>
      </w:r>
    </w:p>
    <w:p w14:paraId="3A36C76E" w14:textId="77777777" w:rsidR="00824366" w:rsidRPr="00BE1C14" w:rsidRDefault="00824366" w:rsidP="00824366">
      <w:pPr>
        <w:widowControl w:val="0"/>
        <w:ind w:left="1560"/>
        <w:rPr>
          <w:rFonts w:ascii="Arial" w:hAnsi="Arial" w:cs="Arial"/>
          <w:sz w:val="22"/>
          <w:szCs w:val="22"/>
        </w:rPr>
      </w:pPr>
    </w:p>
    <w:p w14:paraId="628D879F" w14:textId="36EDF729" w:rsidR="00824366" w:rsidRPr="00BE1C14" w:rsidRDefault="00824366" w:rsidP="00824366">
      <w:pPr>
        <w:widowControl w:val="0"/>
        <w:tabs>
          <w:tab w:val="left" w:pos="1843"/>
        </w:tabs>
        <w:ind w:left="1560"/>
        <w:rPr>
          <w:rFonts w:ascii="Arial" w:hAnsi="Arial" w:cs="Arial"/>
          <w:b/>
          <w:spacing w:val="-10"/>
          <w:sz w:val="22"/>
          <w:szCs w:val="22"/>
        </w:rPr>
      </w:pPr>
      <w:r w:rsidRPr="00BE1C14">
        <w:rPr>
          <w:rFonts w:ascii="Arial" w:hAnsi="Arial" w:cs="Arial"/>
          <w:spacing w:val="-10"/>
          <w:sz w:val="22"/>
          <w:szCs w:val="22"/>
        </w:rPr>
        <w:t xml:space="preserve">Montant des travaux TCE y compris honoraires techniques : </w:t>
      </w:r>
      <w:r w:rsidR="007A5AB3" w:rsidRPr="007A5AB3">
        <w:rPr>
          <w:rFonts w:ascii="Arial" w:hAnsi="Arial" w:cs="Arial"/>
          <w:b/>
          <w:spacing w:val="-10"/>
          <w:sz w:val="22"/>
          <w:szCs w:val="22"/>
        </w:rPr>
        <w:t>30</w:t>
      </w:r>
      <w:r w:rsidR="00230477">
        <w:rPr>
          <w:rFonts w:ascii="Arial" w:hAnsi="Arial" w:cs="Arial"/>
          <w:b/>
          <w:spacing w:val="-10"/>
          <w:sz w:val="22"/>
          <w:szCs w:val="22"/>
        </w:rPr>
        <w:t> 386 371</w:t>
      </w:r>
      <w:r w:rsidR="00B56A71" w:rsidRPr="007A5AB3">
        <w:rPr>
          <w:rFonts w:cs="Arial"/>
          <w:spacing w:val="-10"/>
          <w:sz w:val="18"/>
          <w:szCs w:val="18"/>
        </w:rPr>
        <w:t xml:space="preserve"> </w:t>
      </w:r>
      <w:r w:rsidRPr="007A5AB3">
        <w:rPr>
          <w:rFonts w:ascii="Arial" w:hAnsi="Arial" w:cs="Arial"/>
          <w:b/>
          <w:spacing w:val="-10"/>
          <w:sz w:val="22"/>
          <w:szCs w:val="22"/>
        </w:rPr>
        <w:t>€ TTC</w:t>
      </w:r>
    </w:p>
    <w:p w14:paraId="6A98D599" w14:textId="77777777" w:rsidR="00824366" w:rsidRPr="00BE1C14" w:rsidRDefault="00824366" w:rsidP="00824366">
      <w:pPr>
        <w:widowControl w:val="0"/>
        <w:ind w:left="284"/>
        <w:jc w:val="both"/>
        <w:rPr>
          <w:rFonts w:ascii="Arial" w:hAnsi="Arial" w:cs="Arial"/>
          <w:bCs/>
          <w:sz w:val="24"/>
          <w:szCs w:val="24"/>
        </w:rPr>
      </w:pPr>
    </w:p>
    <w:p w14:paraId="04472B92" w14:textId="77777777" w:rsidR="00824366" w:rsidRPr="00BE1C14" w:rsidRDefault="00824366" w:rsidP="00824366">
      <w:pPr>
        <w:widowControl w:val="0"/>
        <w:ind w:left="284"/>
        <w:jc w:val="both"/>
        <w:rPr>
          <w:rFonts w:ascii="Arial" w:hAnsi="Arial" w:cs="Arial"/>
          <w:bCs/>
          <w:sz w:val="24"/>
          <w:szCs w:val="24"/>
        </w:rPr>
      </w:pPr>
    </w:p>
    <w:p w14:paraId="395F437A" w14:textId="77777777" w:rsidR="00824366" w:rsidRPr="00BE1C14" w:rsidRDefault="00824366" w:rsidP="002931B9">
      <w:pPr>
        <w:pStyle w:val="Titre3"/>
        <w:rPr>
          <w:lang w:val="fr-FR"/>
        </w:rPr>
      </w:pPr>
      <w:bookmarkStart w:id="9" w:name="_Toc178599899"/>
      <w:r w:rsidRPr="00BE1C14">
        <w:rPr>
          <w:lang w:val="fr-FR"/>
        </w:rPr>
        <w:t>Principaux intervenants</w:t>
      </w:r>
      <w:bookmarkEnd w:id="9"/>
    </w:p>
    <w:p w14:paraId="6EAE8E39" w14:textId="77777777" w:rsidR="004C1067" w:rsidRPr="00BE1C14" w:rsidRDefault="004C1067" w:rsidP="00824366">
      <w:pPr>
        <w:widowControl w:val="0"/>
        <w:tabs>
          <w:tab w:val="left" w:pos="1843"/>
        </w:tabs>
        <w:ind w:left="1843" w:hanging="992"/>
        <w:rPr>
          <w:rFonts w:ascii="Arial" w:hAnsi="Arial" w:cs="Arial"/>
          <w:sz w:val="24"/>
          <w:szCs w:val="24"/>
        </w:rPr>
      </w:pPr>
    </w:p>
    <w:p w14:paraId="3993185E" w14:textId="77777777" w:rsidR="00824366" w:rsidRPr="00BE1C14" w:rsidRDefault="00824366" w:rsidP="005A3E0F">
      <w:pPr>
        <w:pStyle w:val="Titre4"/>
      </w:pPr>
      <w:r w:rsidRPr="00BE1C14">
        <w:t>Ma</w:t>
      </w:r>
      <w:r w:rsidR="00864A69" w:rsidRPr="00BE1C14">
        <w:t>î</w:t>
      </w:r>
      <w:r w:rsidRPr="00BE1C14">
        <w:t>tre d'ouvrage</w:t>
      </w:r>
    </w:p>
    <w:p w14:paraId="5B1AAB22" w14:textId="77777777" w:rsidR="00824366" w:rsidRPr="00BE1C14" w:rsidRDefault="00824366" w:rsidP="00824366">
      <w:pPr>
        <w:widowControl w:val="0"/>
        <w:ind w:left="1560"/>
        <w:jc w:val="both"/>
        <w:rPr>
          <w:rFonts w:ascii="Arial" w:hAnsi="Arial" w:cs="Arial"/>
          <w:bCs/>
          <w:sz w:val="24"/>
          <w:szCs w:val="24"/>
        </w:rPr>
      </w:pPr>
    </w:p>
    <w:p w14:paraId="610966EE" w14:textId="2ECD2A47" w:rsidR="00824366" w:rsidRPr="004506AC" w:rsidRDefault="00230477" w:rsidP="00824366">
      <w:pPr>
        <w:widowControl w:val="0"/>
        <w:tabs>
          <w:tab w:val="left" w:pos="1560"/>
        </w:tabs>
        <w:ind w:left="1560"/>
        <w:rPr>
          <w:rFonts w:ascii="Arial" w:hAnsi="Arial" w:cs="Arial"/>
          <w:sz w:val="18"/>
          <w:szCs w:val="18"/>
        </w:rPr>
      </w:pPr>
      <w:r w:rsidRPr="00230477">
        <w:rPr>
          <w:rFonts w:ascii="Arial" w:hAnsi="Arial" w:cs="Arial"/>
          <w:bCs/>
          <w:sz w:val="24"/>
          <w:szCs w:val="24"/>
        </w:rPr>
        <w:t>CCI ROUEN METROPOLE</w:t>
      </w:r>
    </w:p>
    <w:p w14:paraId="40BE960C" w14:textId="77777777" w:rsidR="00824366" w:rsidRDefault="00824366" w:rsidP="00824366">
      <w:pPr>
        <w:widowControl w:val="0"/>
        <w:tabs>
          <w:tab w:val="left" w:pos="1560"/>
        </w:tabs>
        <w:ind w:left="1560"/>
        <w:rPr>
          <w:rFonts w:ascii="Arial" w:hAnsi="Arial" w:cs="Arial"/>
          <w:sz w:val="18"/>
          <w:szCs w:val="18"/>
        </w:rPr>
      </w:pPr>
    </w:p>
    <w:p w14:paraId="2ABCFF23" w14:textId="77777777" w:rsidR="0012474E" w:rsidRPr="004506AC" w:rsidRDefault="0012474E" w:rsidP="00824366">
      <w:pPr>
        <w:widowControl w:val="0"/>
        <w:tabs>
          <w:tab w:val="left" w:pos="1560"/>
        </w:tabs>
        <w:ind w:left="1560"/>
        <w:rPr>
          <w:rFonts w:ascii="Arial" w:hAnsi="Arial" w:cs="Arial"/>
          <w:sz w:val="18"/>
          <w:szCs w:val="18"/>
        </w:rPr>
      </w:pPr>
    </w:p>
    <w:p w14:paraId="6A8F1F2D" w14:textId="77777777" w:rsidR="00824366" w:rsidRPr="00BE1C14" w:rsidRDefault="00824366" w:rsidP="005A3E0F">
      <w:pPr>
        <w:pStyle w:val="Titre4"/>
      </w:pPr>
      <w:r w:rsidRPr="00BE1C14">
        <w:t>Ma</w:t>
      </w:r>
      <w:r w:rsidR="00E453A2" w:rsidRPr="00BE1C14">
        <w:t>î</w:t>
      </w:r>
      <w:r w:rsidRPr="00BE1C14">
        <w:t>trise d'œuvre</w:t>
      </w:r>
    </w:p>
    <w:p w14:paraId="0FABF2DE" w14:textId="77777777" w:rsidR="00824366" w:rsidRPr="00BE1C14" w:rsidRDefault="00824366" w:rsidP="00824366">
      <w:pPr>
        <w:widowControl w:val="0"/>
        <w:ind w:left="1560"/>
        <w:jc w:val="both"/>
        <w:rPr>
          <w:rFonts w:ascii="Arial" w:hAnsi="Arial" w:cs="Arial"/>
          <w:bCs/>
          <w:sz w:val="24"/>
          <w:szCs w:val="24"/>
        </w:rPr>
      </w:pPr>
    </w:p>
    <w:p w14:paraId="5290E93E" w14:textId="77777777" w:rsidR="00824366" w:rsidRPr="00BE1C14" w:rsidRDefault="00824366" w:rsidP="00824366">
      <w:pPr>
        <w:widowControl w:val="0"/>
        <w:ind w:left="1560"/>
        <w:jc w:val="both"/>
        <w:rPr>
          <w:rFonts w:ascii="Arial" w:hAnsi="Arial" w:cs="Arial"/>
          <w:sz w:val="22"/>
          <w:szCs w:val="22"/>
        </w:rPr>
      </w:pPr>
      <w:r w:rsidRPr="00BE1C14">
        <w:rPr>
          <w:rFonts w:ascii="Arial" w:hAnsi="Arial" w:cs="Arial"/>
          <w:sz w:val="22"/>
          <w:szCs w:val="22"/>
        </w:rPr>
        <w:t xml:space="preserve">La mission de maîtrise d'œuvre, telle que définie par le </w:t>
      </w:r>
      <w:r w:rsidR="00A5750A">
        <w:rPr>
          <w:rFonts w:ascii="Arial" w:hAnsi="Arial" w:cs="Arial"/>
          <w:sz w:val="22"/>
          <w:szCs w:val="22"/>
        </w:rPr>
        <w:t>Code de la commande publique</w:t>
      </w:r>
      <w:r w:rsidRPr="00BE1C14">
        <w:rPr>
          <w:rFonts w:ascii="Arial" w:hAnsi="Arial" w:cs="Arial"/>
          <w:sz w:val="22"/>
          <w:szCs w:val="22"/>
        </w:rPr>
        <w:t>, est confiée par le maître d’ouvrage au groupement de maîtrise d’œuvre suivant :</w:t>
      </w:r>
    </w:p>
    <w:p w14:paraId="1C50CB03" w14:textId="77777777" w:rsidR="00824366" w:rsidRPr="00BE1C14" w:rsidRDefault="00824366" w:rsidP="00824366">
      <w:pPr>
        <w:widowControl w:val="0"/>
        <w:tabs>
          <w:tab w:val="left" w:pos="2127"/>
          <w:tab w:val="left" w:pos="3544"/>
        </w:tabs>
        <w:ind w:left="1843"/>
        <w:jc w:val="both"/>
        <w:rPr>
          <w:rFonts w:ascii="Arial" w:hAnsi="Arial" w:cs="Arial"/>
          <w:sz w:val="22"/>
          <w:szCs w:val="22"/>
        </w:rPr>
      </w:pPr>
    </w:p>
    <w:p w14:paraId="35621F78" w14:textId="77777777" w:rsidR="002F3505" w:rsidRPr="002F3505" w:rsidRDefault="002F3505" w:rsidP="002F3505">
      <w:pPr>
        <w:widowControl w:val="0"/>
        <w:numPr>
          <w:ilvl w:val="0"/>
          <w:numId w:val="32"/>
        </w:numPr>
        <w:tabs>
          <w:tab w:val="left" w:pos="2127"/>
          <w:tab w:val="left" w:pos="3544"/>
        </w:tabs>
        <w:ind w:left="2268" w:hanging="425"/>
        <w:jc w:val="both"/>
        <w:rPr>
          <w:rFonts w:ascii="Arial" w:hAnsi="Arial" w:cs="Arial"/>
          <w:b/>
          <w:bCs/>
          <w:sz w:val="22"/>
          <w:szCs w:val="22"/>
          <w:u w:val="single"/>
        </w:rPr>
      </w:pPr>
      <w:r w:rsidRPr="002F3505">
        <w:rPr>
          <w:rFonts w:ascii="Arial" w:hAnsi="Arial" w:cs="Arial"/>
          <w:sz w:val="22"/>
          <w:szCs w:val="22"/>
          <w:u w:val="single"/>
        </w:rPr>
        <w:t>Architecte</w:t>
      </w:r>
      <w:r w:rsidRPr="002F3505">
        <w:rPr>
          <w:rFonts w:ascii="Arial" w:hAnsi="Arial" w:cs="Arial"/>
          <w:sz w:val="22"/>
          <w:szCs w:val="22"/>
        </w:rPr>
        <w:t xml:space="preserve"> :</w:t>
      </w:r>
      <w:r w:rsidRPr="002F3505">
        <w:rPr>
          <w:rFonts w:ascii="Arial" w:hAnsi="Arial" w:cs="Arial"/>
          <w:sz w:val="22"/>
          <w:szCs w:val="22"/>
        </w:rPr>
        <w:tab/>
      </w:r>
      <w:r w:rsidRPr="002F3505">
        <w:rPr>
          <w:rFonts w:ascii="Arial" w:hAnsi="Arial" w:cs="Arial"/>
          <w:b/>
          <w:bCs/>
          <w:sz w:val="22"/>
          <w:szCs w:val="22"/>
        </w:rPr>
        <w:t>CBA Architectes</w:t>
      </w:r>
    </w:p>
    <w:p w14:paraId="105E125E" w14:textId="77777777" w:rsidR="002F3505" w:rsidRPr="002F3505" w:rsidRDefault="002F3505" w:rsidP="002F3505">
      <w:pPr>
        <w:widowControl w:val="0"/>
        <w:ind w:left="3544"/>
        <w:jc w:val="both"/>
        <w:rPr>
          <w:rFonts w:ascii="Arial" w:hAnsi="Arial" w:cs="Arial"/>
          <w:sz w:val="22"/>
          <w:szCs w:val="22"/>
        </w:rPr>
      </w:pPr>
      <w:r w:rsidRPr="002F3505">
        <w:rPr>
          <w:rFonts w:ascii="Arial" w:hAnsi="Arial" w:cs="Arial"/>
          <w:sz w:val="22"/>
          <w:szCs w:val="22"/>
        </w:rPr>
        <w:t>9 rue Le Nostre</w:t>
      </w:r>
    </w:p>
    <w:p w14:paraId="03F3567A" w14:textId="77777777" w:rsidR="002F3505" w:rsidRPr="002F3505" w:rsidRDefault="002F3505" w:rsidP="002F3505">
      <w:pPr>
        <w:widowControl w:val="0"/>
        <w:ind w:left="3544"/>
        <w:jc w:val="both"/>
        <w:rPr>
          <w:rFonts w:ascii="Arial" w:hAnsi="Arial" w:cs="Arial"/>
          <w:sz w:val="22"/>
          <w:szCs w:val="22"/>
        </w:rPr>
      </w:pPr>
      <w:r w:rsidRPr="002F3505">
        <w:rPr>
          <w:rFonts w:ascii="Arial" w:hAnsi="Arial" w:cs="Arial"/>
          <w:sz w:val="22"/>
          <w:szCs w:val="22"/>
        </w:rPr>
        <w:t>CS 70502</w:t>
      </w:r>
    </w:p>
    <w:p w14:paraId="29492DE2" w14:textId="77777777" w:rsidR="002F3505" w:rsidRPr="002F3505" w:rsidRDefault="002F3505" w:rsidP="002F3505">
      <w:pPr>
        <w:widowControl w:val="0"/>
        <w:ind w:left="3544"/>
        <w:jc w:val="both"/>
        <w:rPr>
          <w:rFonts w:ascii="Arial" w:hAnsi="Arial" w:cs="Arial"/>
          <w:sz w:val="22"/>
          <w:szCs w:val="22"/>
        </w:rPr>
      </w:pPr>
      <w:r w:rsidRPr="002F3505">
        <w:rPr>
          <w:rFonts w:ascii="Arial" w:hAnsi="Arial" w:cs="Arial"/>
          <w:sz w:val="22"/>
          <w:szCs w:val="22"/>
        </w:rPr>
        <w:t>76000 ROUEN</w:t>
      </w:r>
    </w:p>
    <w:p w14:paraId="77720D57" w14:textId="77777777" w:rsidR="002F3505" w:rsidRPr="002F3505" w:rsidRDefault="002F3505" w:rsidP="002F3505">
      <w:pPr>
        <w:widowControl w:val="0"/>
        <w:tabs>
          <w:tab w:val="left" w:pos="2127"/>
          <w:tab w:val="left" w:pos="3544"/>
        </w:tabs>
        <w:ind w:left="1701"/>
        <w:jc w:val="both"/>
        <w:rPr>
          <w:rFonts w:ascii="Arial" w:hAnsi="Arial" w:cs="Arial"/>
          <w:sz w:val="18"/>
          <w:szCs w:val="18"/>
        </w:rPr>
      </w:pPr>
    </w:p>
    <w:p w14:paraId="6D76C56E" w14:textId="77777777" w:rsidR="002F3505" w:rsidRPr="002F3505" w:rsidRDefault="002F3505" w:rsidP="002F3505">
      <w:pPr>
        <w:widowControl w:val="0"/>
        <w:numPr>
          <w:ilvl w:val="0"/>
          <w:numId w:val="32"/>
        </w:numPr>
        <w:tabs>
          <w:tab w:val="left" w:pos="2127"/>
          <w:tab w:val="left" w:pos="3544"/>
        </w:tabs>
        <w:ind w:left="2268" w:hanging="425"/>
        <w:jc w:val="both"/>
        <w:rPr>
          <w:rFonts w:ascii="Arial" w:hAnsi="Arial" w:cs="Arial"/>
          <w:b/>
          <w:bCs/>
          <w:sz w:val="22"/>
          <w:szCs w:val="22"/>
          <w:u w:val="single"/>
        </w:rPr>
      </w:pPr>
      <w:r w:rsidRPr="002F3505">
        <w:rPr>
          <w:rFonts w:ascii="Arial" w:hAnsi="Arial" w:cs="Arial"/>
          <w:sz w:val="22"/>
          <w:szCs w:val="22"/>
          <w:u w:val="single"/>
        </w:rPr>
        <w:t>BET</w:t>
      </w:r>
      <w:r w:rsidRPr="002F3505">
        <w:rPr>
          <w:rFonts w:ascii="Arial" w:hAnsi="Arial" w:cs="Arial"/>
          <w:sz w:val="22"/>
          <w:szCs w:val="22"/>
        </w:rPr>
        <w:t xml:space="preserve"> :</w:t>
      </w:r>
      <w:r w:rsidRPr="002F3505">
        <w:rPr>
          <w:rFonts w:ascii="Arial" w:hAnsi="Arial" w:cs="Arial"/>
          <w:sz w:val="22"/>
          <w:szCs w:val="22"/>
        </w:rPr>
        <w:tab/>
      </w:r>
      <w:r w:rsidRPr="002F3505">
        <w:rPr>
          <w:rFonts w:ascii="Arial" w:hAnsi="Arial" w:cs="Arial"/>
          <w:b/>
          <w:bCs/>
          <w:sz w:val="22"/>
          <w:szCs w:val="22"/>
        </w:rPr>
        <w:t>SOGETI INGENIERIE BATIMENT</w:t>
      </w:r>
    </w:p>
    <w:p w14:paraId="0080EC80" w14:textId="77777777" w:rsidR="002F3505" w:rsidRPr="002F3505" w:rsidRDefault="002F3505" w:rsidP="002F3505">
      <w:pPr>
        <w:widowControl w:val="0"/>
        <w:ind w:left="3544"/>
        <w:jc w:val="both"/>
        <w:rPr>
          <w:rFonts w:ascii="Arial" w:hAnsi="Arial" w:cs="Arial"/>
          <w:b/>
          <w:bCs/>
          <w:i/>
          <w:iCs/>
          <w:sz w:val="22"/>
          <w:szCs w:val="22"/>
        </w:rPr>
      </w:pPr>
      <w:r w:rsidRPr="002F3505">
        <w:rPr>
          <w:rFonts w:ascii="Arial" w:hAnsi="Arial" w:cs="Arial"/>
          <w:b/>
          <w:bCs/>
          <w:i/>
          <w:iCs/>
          <w:sz w:val="22"/>
          <w:szCs w:val="22"/>
        </w:rPr>
        <w:t>(Economie, fluides, thermie, cuisine, SSI, VRD)</w:t>
      </w:r>
    </w:p>
    <w:p w14:paraId="6CFD8E63" w14:textId="77777777" w:rsidR="002F3505" w:rsidRPr="002F3505" w:rsidRDefault="002F3505" w:rsidP="002F3505">
      <w:pPr>
        <w:widowControl w:val="0"/>
        <w:ind w:left="3544"/>
        <w:jc w:val="both"/>
        <w:rPr>
          <w:rFonts w:ascii="Arial" w:hAnsi="Arial" w:cs="Arial"/>
          <w:sz w:val="22"/>
          <w:szCs w:val="22"/>
        </w:rPr>
      </w:pPr>
      <w:r w:rsidRPr="002F3505">
        <w:rPr>
          <w:rFonts w:ascii="Arial" w:hAnsi="Arial" w:cs="Arial"/>
          <w:sz w:val="22"/>
          <w:szCs w:val="22"/>
        </w:rPr>
        <w:t>387 rue des Champs</w:t>
      </w:r>
    </w:p>
    <w:p w14:paraId="564C6C64" w14:textId="77777777" w:rsidR="002F3505" w:rsidRPr="002F3505" w:rsidRDefault="002F3505" w:rsidP="002F3505">
      <w:pPr>
        <w:widowControl w:val="0"/>
        <w:ind w:left="3544"/>
        <w:jc w:val="both"/>
        <w:rPr>
          <w:rFonts w:ascii="Arial" w:hAnsi="Arial" w:cs="Arial"/>
          <w:sz w:val="22"/>
          <w:szCs w:val="22"/>
        </w:rPr>
      </w:pPr>
      <w:r w:rsidRPr="002F3505">
        <w:rPr>
          <w:rFonts w:ascii="Arial" w:hAnsi="Arial" w:cs="Arial"/>
          <w:sz w:val="22"/>
          <w:szCs w:val="22"/>
        </w:rPr>
        <w:t>BP 509</w:t>
      </w:r>
    </w:p>
    <w:p w14:paraId="4CE72A72" w14:textId="77777777" w:rsidR="002F3505" w:rsidRPr="002F3505" w:rsidRDefault="002F3505" w:rsidP="002F3505">
      <w:pPr>
        <w:widowControl w:val="0"/>
        <w:ind w:left="3544"/>
        <w:jc w:val="both"/>
        <w:rPr>
          <w:rFonts w:ascii="Arial" w:hAnsi="Arial" w:cs="Arial"/>
          <w:sz w:val="22"/>
          <w:szCs w:val="22"/>
        </w:rPr>
      </w:pPr>
      <w:r w:rsidRPr="002F3505">
        <w:rPr>
          <w:rFonts w:ascii="Arial" w:hAnsi="Arial" w:cs="Arial"/>
          <w:sz w:val="22"/>
          <w:szCs w:val="22"/>
        </w:rPr>
        <w:t>76235 BOIS-GUILLAUME Cedex</w:t>
      </w:r>
    </w:p>
    <w:p w14:paraId="1D47B6E1" w14:textId="588CD237" w:rsidR="00824366" w:rsidRPr="00BE1C14" w:rsidRDefault="004506AC" w:rsidP="00824366">
      <w:pPr>
        <w:widowControl w:val="0"/>
        <w:ind w:left="3544"/>
        <w:jc w:val="both"/>
        <w:rPr>
          <w:rFonts w:ascii="Arial" w:hAnsi="Arial" w:cs="Arial"/>
          <w:sz w:val="22"/>
          <w:szCs w:val="22"/>
        </w:rPr>
      </w:pPr>
      <w:r>
        <w:rPr>
          <w:rFonts w:ascii="Arial" w:hAnsi="Arial" w:cs="Arial"/>
          <w:sz w:val="22"/>
          <w:szCs w:val="22"/>
        </w:rPr>
        <w:br w:type="page"/>
      </w:r>
    </w:p>
    <w:p w14:paraId="633FA0BD" w14:textId="3C424E2F" w:rsidR="00824366" w:rsidRDefault="00824366" w:rsidP="00824366">
      <w:pPr>
        <w:widowControl w:val="0"/>
        <w:tabs>
          <w:tab w:val="left" w:pos="2127"/>
          <w:tab w:val="left" w:pos="3544"/>
        </w:tabs>
        <w:ind w:left="1843"/>
        <w:jc w:val="both"/>
        <w:rPr>
          <w:rFonts w:ascii="Arial" w:hAnsi="Arial" w:cs="Arial"/>
          <w:sz w:val="22"/>
          <w:szCs w:val="22"/>
        </w:rPr>
      </w:pPr>
    </w:p>
    <w:p w14:paraId="1AF6BFCC" w14:textId="77777777" w:rsidR="002F3505" w:rsidRPr="002F3505" w:rsidRDefault="002F3505" w:rsidP="002F3505">
      <w:pPr>
        <w:widowControl w:val="0"/>
        <w:ind w:left="3544"/>
        <w:jc w:val="both"/>
        <w:rPr>
          <w:rFonts w:ascii="Arial" w:hAnsi="Arial" w:cs="Arial"/>
          <w:b/>
          <w:bCs/>
          <w:sz w:val="22"/>
          <w:szCs w:val="22"/>
        </w:rPr>
      </w:pPr>
      <w:r w:rsidRPr="002F3505">
        <w:rPr>
          <w:rFonts w:ascii="Arial" w:hAnsi="Arial" w:cs="Arial"/>
          <w:b/>
          <w:bCs/>
          <w:sz w:val="22"/>
          <w:szCs w:val="22"/>
        </w:rPr>
        <w:t>KUBE STRUCTURE</w:t>
      </w:r>
    </w:p>
    <w:p w14:paraId="0728B5C7" w14:textId="77777777" w:rsidR="002F3505" w:rsidRPr="002F3505" w:rsidRDefault="002F3505" w:rsidP="002F3505">
      <w:pPr>
        <w:widowControl w:val="0"/>
        <w:ind w:left="3544"/>
        <w:jc w:val="both"/>
        <w:rPr>
          <w:rFonts w:ascii="Arial" w:hAnsi="Arial" w:cs="Arial"/>
          <w:b/>
          <w:bCs/>
          <w:i/>
          <w:iCs/>
          <w:sz w:val="22"/>
          <w:szCs w:val="22"/>
        </w:rPr>
      </w:pPr>
      <w:r w:rsidRPr="002F3505">
        <w:rPr>
          <w:rFonts w:ascii="Arial" w:hAnsi="Arial" w:cs="Arial"/>
          <w:b/>
          <w:bCs/>
          <w:i/>
          <w:iCs/>
          <w:sz w:val="22"/>
          <w:szCs w:val="22"/>
        </w:rPr>
        <w:t>(Structure)</w:t>
      </w:r>
    </w:p>
    <w:p w14:paraId="3FD23D67" w14:textId="77777777" w:rsidR="002F3505" w:rsidRPr="002F3505" w:rsidRDefault="002F3505" w:rsidP="002F3505">
      <w:pPr>
        <w:widowControl w:val="0"/>
        <w:ind w:left="3544"/>
        <w:jc w:val="both"/>
        <w:rPr>
          <w:rFonts w:ascii="Arial" w:hAnsi="Arial" w:cs="Arial"/>
          <w:sz w:val="22"/>
          <w:szCs w:val="22"/>
        </w:rPr>
      </w:pPr>
      <w:r w:rsidRPr="002F3505">
        <w:rPr>
          <w:rFonts w:ascii="Arial" w:hAnsi="Arial" w:cs="Arial"/>
          <w:sz w:val="22"/>
          <w:szCs w:val="22"/>
        </w:rPr>
        <w:t>387 rue des Champs</w:t>
      </w:r>
    </w:p>
    <w:p w14:paraId="7F8A7567" w14:textId="77777777" w:rsidR="002F3505" w:rsidRPr="002F3505" w:rsidRDefault="002F3505" w:rsidP="002F3505">
      <w:pPr>
        <w:widowControl w:val="0"/>
        <w:ind w:left="3544"/>
        <w:jc w:val="both"/>
        <w:rPr>
          <w:rFonts w:ascii="Arial" w:hAnsi="Arial" w:cs="Arial"/>
          <w:sz w:val="22"/>
          <w:szCs w:val="22"/>
        </w:rPr>
      </w:pPr>
      <w:r w:rsidRPr="002F3505">
        <w:rPr>
          <w:rFonts w:ascii="Arial" w:hAnsi="Arial" w:cs="Arial"/>
          <w:sz w:val="22"/>
          <w:szCs w:val="22"/>
        </w:rPr>
        <w:t>BP 509</w:t>
      </w:r>
    </w:p>
    <w:p w14:paraId="7DC6DA37" w14:textId="77777777" w:rsidR="002F3505" w:rsidRPr="002F3505" w:rsidRDefault="002F3505" w:rsidP="002F3505">
      <w:pPr>
        <w:widowControl w:val="0"/>
        <w:ind w:left="3544"/>
        <w:jc w:val="both"/>
        <w:rPr>
          <w:rFonts w:ascii="Arial" w:hAnsi="Arial" w:cs="Arial"/>
          <w:sz w:val="22"/>
          <w:szCs w:val="22"/>
        </w:rPr>
      </w:pPr>
      <w:r w:rsidRPr="002F3505">
        <w:rPr>
          <w:rFonts w:ascii="Arial" w:hAnsi="Arial" w:cs="Arial"/>
          <w:sz w:val="22"/>
          <w:szCs w:val="22"/>
        </w:rPr>
        <w:t>76235 BOIS-GUILLAUME Cedex</w:t>
      </w:r>
    </w:p>
    <w:p w14:paraId="50AE5C1A" w14:textId="77777777" w:rsidR="002F3505" w:rsidRPr="002F3505" w:rsidRDefault="002F3505" w:rsidP="002F3505">
      <w:pPr>
        <w:widowControl w:val="0"/>
        <w:ind w:left="3544"/>
        <w:jc w:val="both"/>
        <w:rPr>
          <w:rFonts w:ascii="Arial" w:hAnsi="Arial" w:cs="Arial"/>
          <w:sz w:val="22"/>
          <w:szCs w:val="22"/>
        </w:rPr>
      </w:pPr>
    </w:p>
    <w:p w14:paraId="4C102F7B" w14:textId="77777777" w:rsidR="002F3505" w:rsidRPr="002F3505" w:rsidRDefault="002F3505" w:rsidP="002F3505">
      <w:pPr>
        <w:widowControl w:val="0"/>
        <w:ind w:left="3544"/>
        <w:jc w:val="both"/>
        <w:rPr>
          <w:rFonts w:ascii="Arial" w:hAnsi="Arial" w:cs="Arial"/>
          <w:b/>
          <w:bCs/>
          <w:sz w:val="22"/>
          <w:szCs w:val="22"/>
        </w:rPr>
      </w:pPr>
      <w:r w:rsidRPr="002F3505">
        <w:rPr>
          <w:rFonts w:ascii="Arial" w:hAnsi="Arial" w:cs="Arial"/>
          <w:b/>
          <w:bCs/>
          <w:sz w:val="22"/>
          <w:szCs w:val="22"/>
        </w:rPr>
        <w:t>ESPACE LIBRE</w:t>
      </w:r>
    </w:p>
    <w:p w14:paraId="23FA59F3" w14:textId="77777777" w:rsidR="002F3505" w:rsidRPr="002F3505" w:rsidRDefault="002F3505" w:rsidP="002F3505">
      <w:pPr>
        <w:widowControl w:val="0"/>
        <w:ind w:left="3544"/>
        <w:jc w:val="both"/>
        <w:rPr>
          <w:rFonts w:ascii="Arial" w:hAnsi="Arial" w:cs="Arial"/>
          <w:b/>
          <w:bCs/>
          <w:i/>
          <w:iCs/>
          <w:sz w:val="22"/>
          <w:szCs w:val="22"/>
        </w:rPr>
      </w:pPr>
      <w:r w:rsidRPr="002F3505">
        <w:rPr>
          <w:rFonts w:ascii="Arial" w:hAnsi="Arial" w:cs="Arial"/>
          <w:b/>
          <w:bCs/>
          <w:i/>
          <w:iCs/>
          <w:sz w:val="22"/>
          <w:szCs w:val="22"/>
        </w:rPr>
        <w:t>(Paysage)</w:t>
      </w:r>
    </w:p>
    <w:p w14:paraId="56599811" w14:textId="77777777" w:rsidR="002F3505" w:rsidRPr="002F3505" w:rsidRDefault="002F3505" w:rsidP="002F3505">
      <w:pPr>
        <w:widowControl w:val="0"/>
        <w:ind w:left="3544"/>
        <w:jc w:val="both"/>
        <w:rPr>
          <w:rFonts w:ascii="Arial" w:hAnsi="Arial" w:cs="Arial"/>
          <w:sz w:val="22"/>
          <w:szCs w:val="22"/>
        </w:rPr>
      </w:pPr>
      <w:r w:rsidRPr="002F3505">
        <w:rPr>
          <w:rFonts w:ascii="Arial" w:hAnsi="Arial" w:cs="Arial"/>
          <w:sz w:val="22"/>
          <w:szCs w:val="22"/>
        </w:rPr>
        <w:t>27 rue de Verdun</w:t>
      </w:r>
    </w:p>
    <w:p w14:paraId="462BA761" w14:textId="77777777" w:rsidR="002F3505" w:rsidRPr="002F3505" w:rsidRDefault="002F3505" w:rsidP="002F3505">
      <w:pPr>
        <w:widowControl w:val="0"/>
        <w:ind w:left="3544"/>
        <w:jc w:val="both"/>
        <w:rPr>
          <w:rFonts w:ascii="Arial" w:hAnsi="Arial" w:cs="Arial"/>
          <w:sz w:val="22"/>
          <w:szCs w:val="22"/>
        </w:rPr>
      </w:pPr>
      <w:r w:rsidRPr="002F3505">
        <w:rPr>
          <w:rFonts w:ascii="Arial" w:hAnsi="Arial" w:cs="Arial"/>
          <w:sz w:val="22"/>
          <w:szCs w:val="22"/>
        </w:rPr>
        <w:t>76240 BONSECOURS</w:t>
      </w:r>
    </w:p>
    <w:p w14:paraId="13C120F6" w14:textId="77777777" w:rsidR="002F3505" w:rsidRPr="002F3505" w:rsidRDefault="002F3505" w:rsidP="002F3505">
      <w:pPr>
        <w:widowControl w:val="0"/>
        <w:ind w:left="3544"/>
        <w:jc w:val="both"/>
        <w:rPr>
          <w:rFonts w:ascii="Arial" w:hAnsi="Arial" w:cs="Arial"/>
          <w:sz w:val="22"/>
          <w:szCs w:val="22"/>
        </w:rPr>
      </w:pPr>
    </w:p>
    <w:p w14:paraId="731A4658" w14:textId="77777777" w:rsidR="002F3505" w:rsidRPr="002F3505" w:rsidRDefault="002F3505" w:rsidP="002F3505">
      <w:pPr>
        <w:widowControl w:val="0"/>
        <w:ind w:left="3544"/>
        <w:jc w:val="both"/>
        <w:rPr>
          <w:rFonts w:ascii="Arial" w:hAnsi="Arial" w:cs="Arial"/>
          <w:b/>
          <w:bCs/>
          <w:sz w:val="22"/>
          <w:szCs w:val="22"/>
        </w:rPr>
      </w:pPr>
      <w:r w:rsidRPr="002F3505">
        <w:rPr>
          <w:rFonts w:ascii="Arial" w:hAnsi="Arial" w:cs="Arial"/>
          <w:b/>
          <w:bCs/>
          <w:sz w:val="22"/>
          <w:szCs w:val="22"/>
        </w:rPr>
        <w:t>AGIR ACOUSTIQUE</w:t>
      </w:r>
    </w:p>
    <w:p w14:paraId="52099B06" w14:textId="77777777" w:rsidR="002F3505" w:rsidRPr="002F3505" w:rsidRDefault="002F3505" w:rsidP="002F3505">
      <w:pPr>
        <w:widowControl w:val="0"/>
        <w:ind w:left="3544"/>
        <w:jc w:val="both"/>
        <w:rPr>
          <w:rFonts w:ascii="Arial" w:hAnsi="Arial" w:cs="Arial"/>
          <w:b/>
          <w:bCs/>
          <w:i/>
          <w:iCs/>
          <w:sz w:val="22"/>
          <w:szCs w:val="22"/>
        </w:rPr>
      </w:pPr>
      <w:r w:rsidRPr="002F3505">
        <w:rPr>
          <w:rFonts w:ascii="Arial" w:hAnsi="Arial" w:cs="Arial"/>
          <w:b/>
          <w:bCs/>
          <w:i/>
          <w:iCs/>
          <w:sz w:val="22"/>
          <w:szCs w:val="22"/>
        </w:rPr>
        <w:t>(Acoustique)</w:t>
      </w:r>
    </w:p>
    <w:p w14:paraId="558D1529" w14:textId="77777777" w:rsidR="002F3505" w:rsidRPr="002F3505" w:rsidRDefault="002F3505" w:rsidP="002F3505">
      <w:pPr>
        <w:widowControl w:val="0"/>
        <w:ind w:left="3544"/>
        <w:jc w:val="both"/>
        <w:rPr>
          <w:rFonts w:ascii="Arial" w:hAnsi="Arial" w:cs="Arial"/>
          <w:sz w:val="22"/>
          <w:szCs w:val="22"/>
        </w:rPr>
      </w:pPr>
      <w:r w:rsidRPr="002F3505">
        <w:rPr>
          <w:rFonts w:ascii="Arial" w:hAnsi="Arial" w:cs="Arial"/>
          <w:sz w:val="22"/>
          <w:szCs w:val="22"/>
        </w:rPr>
        <w:t>8 rue Thiers</w:t>
      </w:r>
    </w:p>
    <w:p w14:paraId="2071B9E3" w14:textId="77777777" w:rsidR="002F3505" w:rsidRPr="002F3505" w:rsidRDefault="002F3505" w:rsidP="002F3505">
      <w:pPr>
        <w:widowControl w:val="0"/>
        <w:ind w:left="3544"/>
        <w:jc w:val="both"/>
        <w:rPr>
          <w:rFonts w:ascii="Arial" w:hAnsi="Arial" w:cs="Arial"/>
          <w:sz w:val="22"/>
          <w:szCs w:val="22"/>
        </w:rPr>
      </w:pPr>
      <w:r w:rsidRPr="002F3505">
        <w:rPr>
          <w:rFonts w:ascii="Arial" w:hAnsi="Arial" w:cs="Arial"/>
          <w:sz w:val="22"/>
          <w:szCs w:val="22"/>
        </w:rPr>
        <w:t>76200 DIEPPE</w:t>
      </w:r>
    </w:p>
    <w:p w14:paraId="5799EAC1" w14:textId="77777777" w:rsidR="002F3505" w:rsidRPr="00BE1C14" w:rsidRDefault="002F3505" w:rsidP="00824366">
      <w:pPr>
        <w:widowControl w:val="0"/>
        <w:tabs>
          <w:tab w:val="left" w:pos="2127"/>
          <w:tab w:val="left" w:pos="3544"/>
        </w:tabs>
        <w:ind w:left="1843"/>
        <w:jc w:val="both"/>
        <w:rPr>
          <w:rFonts w:ascii="Arial" w:hAnsi="Arial" w:cs="Arial"/>
          <w:sz w:val="22"/>
          <w:szCs w:val="22"/>
        </w:rPr>
      </w:pPr>
    </w:p>
    <w:p w14:paraId="2AD39A3F" w14:textId="77777777" w:rsidR="002F3505" w:rsidRDefault="002F3505" w:rsidP="00395DF5">
      <w:pPr>
        <w:pStyle w:val="Retraitcorpsdetexte3"/>
        <w:ind w:left="1560"/>
        <w:jc w:val="both"/>
        <w:rPr>
          <w:rFonts w:ascii="Arial" w:hAnsi="Arial" w:cs="Arial"/>
          <w:sz w:val="22"/>
          <w:szCs w:val="22"/>
        </w:rPr>
      </w:pPr>
    </w:p>
    <w:p w14:paraId="33DA3467" w14:textId="7F4590DE" w:rsidR="00395DF5" w:rsidRPr="00BE1C14" w:rsidRDefault="00395DF5" w:rsidP="00395DF5">
      <w:pPr>
        <w:pStyle w:val="Retraitcorpsdetexte3"/>
        <w:ind w:left="1560"/>
        <w:jc w:val="both"/>
        <w:rPr>
          <w:rFonts w:ascii="Arial" w:hAnsi="Arial"/>
          <w:sz w:val="22"/>
          <w:szCs w:val="18"/>
        </w:rPr>
      </w:pPr>
      <w:r w:rsidRPr="00BE1C14">
        <w:rPr>
          <w:rFonts w:ascii="Arial" w:hAnsi="Arial" w:cs="Arial"/>
          <w:sz w:val="22"/>
          <w:szCs w:val="22"/>
        </w:rPr>
        <w:t>Conformément</w:t>
      </w:r>
      <w:r w:rsidRPr="00BE1C14">
        <w:rPr>
          <w:rFonts w:ascii="Arial" w:hAnsi="Arial"/>
          <w:sz w:val="22"/>
          <w:szCs w:val="18"/>
        </w:rPr>
        <w:t xml:space="preserve"> au dossier technique, elle comprend les éléments de mission suivants :</w:t>
      </w:r>
    </w:p>
    <w:p w14:paraId="1F6C874D" w14:textId="77777777" w:rsidR="002F3505" w:rsidRPr="00BB3CA0" w:rsidRDefault="002F3505" w:rsidP="002F3505">
      <w:pPr>
        <w:widowControl w:val="0"/>
        <w:ind w:left="1701"/>
        <w:jc w:val="both"/>
        <w:rPr>
          <w:sz w:val="16"/>
          <w:szCs w:val="16"/>
        </w:rPr>
      </w:pPr>
    </w:p>
    <w:p w14:paraId="218F4587" w14:textId="77777777" w:rsidR="002F3505" w:rsidRPr="002F3505" w:rsidRDefault="002F3505" w:rsidP="002F3505">
      <w:pPr>
        <w:widowControl w:val="0"/>
        <w:numPr>
          <w:ilvl w:val="0"/>
          <w:numId w:val="33"/>
        </w:numPr>
        <w:tabs>
          <w:tab w:val="left" w:pos="2268"/>
        </w:tabs>
        <w:ind w:left="2268" w:hanging="207"/>
        <w:jc w:val="both"/>
        <w:rPr>
          <w:rFonts w:ascii="Arial" w:hAnsi="Arial" w:cs="Arial"/>
          <w:sz w:val="22"/>
          <w:szCs w:val="22"/>
        </w:rPr>
      </w:pPr>
      <w:r w:rsidRPr="002F3505">
        <w:rPr>
          <w:rFonts w:ascii="Arial" w:hAnsi="Arial" w:cs="Arial"/>
          <w:sz w:val="22"/>
          <w:szCs w:val="22"/>
        </w:rPr>
        <w:t xml:space="preserve">Missions de base : ESQ - APS – APD/PC – PRO – ACT/DCE – EXE (VISA + SYNTH) - DET – AOR </w:t>
      </w:r>
    </w:p>
    <w:p w14:paraId="106B1A7F" w14:textId="77777777" w:rsidR="002F3505" w:rsidRPr="002F3505" w:rsidRDefault="002F3505" w:rsidP="002F3505">
      <w:pPr>
        <w:widowControl w:val="0"/>
        <w:numPr>
          <w:ilvl w:val="0"/>
          <w:numId w:val="33"/>
        </w:numPr>
        <w:tabs>
          <w:tab w:val="left" w:pos="2268"/>
        </w:tabs>
        <w:ind w:left="2268" w:hanging="207"/>
        <w:jc w:val="both"/>
        <w:rPr>
          <w:rFonts w:ascii="Arial" w:hAnsi="Arial" w:cs="Arial"/>
          <w:sz w:val="22"/>
          <w:szCs w:val="22"/>
        </w:rPr>
      </w:pPr>
      <w:r w:rsidRPr="002F3505">
        <w:rPr>
          <w:rFonts w:ascii="Arial" w:hAnsi="Arial" w:cs="Arial"/>
          <w:sz w:val="22"/>
          <w:szCs w:val="22"/>
        </w:rPr>
        <w:t>Missions complémentaires : SSI – OPC – EXE (QT)</w:t>
      </w:r>
    </w:p>
    <w:p w14:paraId="77E4346E" w14:textId="77777777" w:rsidR="002F3505" w:rsidRPr="002F3505" w:rsidRDefault="002F3505" w:rsidP="002F3505">
      <w:pPr>
        <w:widowControl w:val="0"/>
        <w:tabs>
          <w:tab w:val="left" w:pos="2268"/>
        </w:tabs>
        <w:ind w:left="1701"/>
        <w:jc w:val="both"/>
        <w:rPr>
          <w:rFonts w:ascii="Arial" w:hAnsi="Arial" w:cs="Arial"/>
          <w:sz w:val="22"/>
          <w:szCs w:val="22"/>
        </w:rPr>
      </w:pPr>
    </w:p>
    <w:p w14:paraId="7A1DCD0F" w14:textId="77777777" w:rsidR="00824366" w:rsidRPr="00BE1C14" w:rsidRDefault="00824366" w:rsidP="00824366">
      <w:pPr>
        <w:widowControl w:val="0"/>
        <w:ind w:left="1560"/>
        <w:rPr>
          <w:rFonts w:ascii="Arial" w:hAnsi="Arial" w:cs="Arial"/>
          <w:bCs/>
          <w:caps/>
          <w:sz w:val="22"/>
          <w:szCs w:val="22"/>
        </w:rPr>
      </w:pPr>
    </w:p>
    <w:p w14:paraId="6450A0F9" w14:textId="77777777" w:rsidR="00824366" w:rsidRPr="00BE1C14" w:rsidRDefault="00824366" w:rsidP="005A3E0F">
      <w:pPr>
        <w:pStyle w:val="Titre4"/>
      </w:pPr>
      <w:r w:rsidRPr="00BE1C14">
        <w:t>Contrôle technique</w:t>
      </w:r>
    </w:p>
    <w:p w14:paraId="043C5949" w14:textId="77777777" w:rsidR="00824366" w:rsidRPr="00BE1C14" w:rsidRDefault="00824366" w:rsidP="00824366">
      <w:pPr>
        <w:widowControl w:val="0"/>
        <w:ind w:left="1560"/>
        <w:jc w:val="both"/>
        <w:rPr>
          <w:rFonts w:ascii="Arial" w:hAnsi="Arial" w:cs="Arial"/>
          <w:sz w:val="24"/>
          <w:szCs w:val="24"/>
        </w:rPr>
      </w:pPr>
    </w:p>
    <w:p w14:paraId="1A39FD6B" w14:textId="77777777" w:rsidR="00824366" w:rsidRPr="00BE1C14" w:rsidRDefault="00824366" w:rsidP="00E453A2">
      <w:pPr>
        <w:pStyle w:val="Retraitcorpsdetexte3"/>
        <w:ind w:left="1560"/>
        <w:jc w:val="both"/>
        <w:rPr>
          <w:rFonts w:ascii="Arial" w:hAnsi="Arial" w:cs="Arial"/>
          <w:sz w:val="22"/>
          <w:szCs w:val="22"/>
        </w:rPr>
      </w:pPr>
      <w:r w:rsidRPr="00BE1C14">
        <w:rPr>
          <w:rFonts w:ascii="Arial" w:hAnsi="Arial" w:cs="Arial"/>
          <w:sz w:val="22"/>
          <w:szCs w:val="22"/>
        </w:rPr>
        <w:t>Les travaux sont soumis au contrôle technique instauré par le titre 2 de la loi</w:t>
      </w:r>
      <w:r w:rsidRPr="00BE1C14">
        <w:rPr>
          <w:rFonts w:ascii="Arial" w:hAnsi="Arial" w:cs="Arial"/>
          <w:sz w:val="22"/>
          <w:szCs w:val="22"/>
        </w:rPr>
        <w:br/>
        <w:t>n° 78-12 du 4 janvier 1978 relative à la responsabilité et à l'assurance dans le domaine de la construction, modifiée par la loi n° 83-440 du 2 juin 1983, et selon conditions reprises dans le Code de la construction et de l'habitation.</w:t>
      </w:r>
    </w:p>
    <w:p w14:paraId="3DBBB8AE" w14:textId="77777777" w:rsidR="00824366" w:rsidRPr="00BE1C14" w:rsidRDefault="00824366" w:rsidP="00824366">
      <w:pPr>
        <w:widowControl w:val="0"/>
        <w:ind w:left="1560"/>
        <w:rPr>
          <w:rFonts w:ascii="Arial" w:hAnsi="Arial" w:cs="Arial"/>
          <w:sz w:val="22"/>
          <w:szCs w:val="22"/>
        </w:rPr>
      </w:pPr>
    </w:p>
    <w:p w14:paraId="65A8B7A3" w14:textId="77777777" w:rsidR="00824366" w:rsidRPr="00BE1C14" w:rsidRDefault="00520ED0" w:rsidP="00824366">
      <w:pPr>
        <w:widowControl w:val="0"/>
        <w:ind w:left="1560"/>
        <w:rPr>
          <w:rFonts w:ascii="Arial" w:hAnsi="Arial" w:cs="Arial"/>
          <w:sz w:val="22"/>
          <w:szCs w:val="22"/>
        </w:rPr>
      </w:pPr>
      <w:r w:rsidRPr="00BE1C14">
        <w:rPr>
          <w:rFonts w:ascii="Arial" w:hAnsi="Arial" w:cs="Arial"/>
          <w:sz w:val="22"/>
          <w:szCs w:val="22"/>
        </w:rPr>
        <w:t>Le</w:t>
      </w:r>
      <w:r w:rsidR="00824366" w:rsidRPr="00BE1C14">
        <w:rPr>
          <w:rFonts w:ascii="Arial" w:hAnsi="Arial" w:cs="Arial"/>
          <w:sz w:val="22"/>
          <w:szCs w:val="22"/>
        </w:rPr>
        <w:t xml:space="preserve"> bureau de contrôle technique </w:t>
      </w:r>
      <w:r w:rsidRPr="00BE1C14">
        <w:rPr>
          <w:rFonts w:ascii="Arial" w:hAnsi="Arial" w:cs="Arial"/>
          <w:sz w:val="22"/>
          <w:szCs w:val="22"/>
        </w:rPr>
        <w:t>es</w:t>
      </w:r>
      <w:r w:rsidR="00824366" w:rsidRPr="00BE1C14">
        <w:rPr>
          <w:rFonts w:ascii="Arial" w:hAnsi="Arial" w:cs="Arial"/>
          <w:sz w:val="22"/>
          <w:szCs w:val="22"/>
        </w:rPr>
        <w:t>t :</w:t>
      </w:r>
    </w:p>
    <w:p w14:paraId="1499CC8C" w14:textId="77777777" w:rsidR="00824366" w:rsidRPr="00BE1C14" w:rsidRDefault="00824366" w:rsidP="00824366">
      <w:pPr>
        <w:widowControl w:val="0"/>
        <w:ind w:left="1560"/>
        <w:rPr>
          <w:rFonts w:ascii="Arial" w:hAnsi="Arial" w:cs="Arial"/>
          <w:sz w:val="22"/>
          <w:szCs w:val="22"/>
        </w:rPr>
      </w:pPr>
    </w:p>
    <w:p w14:paraId="2D718648" w14:textId="77777777" w:rsidR="00661090" w:rsidRPr="00661090" w:rsidRDefault="00661090" w:rsidP="00661090">
      <w:pPr>
        <w:widowControl w:val="0"/>
        <w:numPr>
          <w:ilvl w:val="2"/>
          <w:numId w:val="21"/>
        </w:numPr>
        <w:tabs>
          <w:tab w:val="clear" w:pos="2160"/>
          <w:tab w:val="left" w:pos="2127"/>
        </w:tabs>
        <w:ind w:left="2127" w:hanging="327"/>
        <w:rPr>
          <w:rFonts w:ascii="Arial" w:hAnsi="Arial" w:cs="Arial"/>
          <w:b/>
          <w:bCs/>
          <w:sz w:val="22"/>
          <w:szCs w:val="22"/>
        </w:rPr>
      </w:pPr>
      <w:r w:rsidRPr="00661090">
        <w:rPr>
          <w:rFonts w:ascii="Arial" w:hAnsi="Arial" w:cs="Arial"/>
          <w:b/>
          <w:bCs/>
          <w:sz w:val="22"/>
          <w:szCs w:val="22"/>
        </w:rPr>
        <w:t>BUREAU ALPES CONTROLES</w:t>
      </w:r>
    </w:p>
    <w:p w14:paraId="773952D1" w14:textId="77777777" w:rsidR="00661090" w:rsidRPr="00661090" w:rsidRDefault="00661090" w:rsidP="00661090">
      <w:pPr>
        <w:widowControl w:val="0"/>
        <w:ind w:left="2127"/>
        <w:rPr>
          <w:rFonts w:ascii="Arial" w:hAnsi="Arial" w:cs="Arial"/>
          <w:sz w:val="22"/>
          <w:szCs w:val="22"/>
        </w:rPr>
      </w:pPr>
      <w:r w:rsidRPr="00661090">
        <w:rPr>
          <w:rFonts w:ascii="Arial" w:hAnsi="Arial" w:cs="Arial"/>
          <w:sz w:val="22"/>
          <w:szCs w:val="22"/>
        </w:rPr>
        <w:t>50 rue Ettore Bugatti</w:t>
      </w:r>
    </w:p>
    <w:p w14:paraId="6D2B13E2" w14:textId="77777777" w:rsidR="00661090" w:rsidRPr="00661090" w:rsidRDefault="00661090" w:rsidP="00661090">
      <w:pPr>
        <w:widowControl w:val="0"/>
        <w:ind w:left="2127"/>
        <w:rPr>
          <w:rFonts w:ascii="Arial" w:hAnsi="Arial" w:cs="Arial"/>
          <w:sz w:val="22"/>
          <w:szCs w:val="22"/>
        </w:rPr>
      </w:pPr>
      <w:r w:rsidRPr="00661090">
        <w:rPr>
          <w:rFonts w:ascii="Arial" w:hAnsi="Arial" w:cs="Arial"/>
          <w:sz w:val="22"/>
          <w:szCs w:val="22"/>
        </w:rPr>
        <w:t>76800 SAINT ETIENNE DU ROUVRAY</w:t>
      </w:r>
    </w:p>
    <w:p w14:paraId="63C6288F" w14:textId="77777777" w:rsidR="00824366" w:rsidRPr="00BE1C14" w:rsidRDefault="00824366" w:rsidP="00824366">
      <w:pPr>
        <w:widowControl w:val="0"/>
        <w:ind w:left="2127"/>
        <w:rPr>
          <w:rFonts w:ascii="Arial" w:hAnsi="Arial" w:cs="Arial"/>
          <w:sz w:val="22"/>
          <w:szCs w:val="22"/>
        </w:rPr>
      </w:pPr>
    </w:p>
    <w:p w14:paraId="440ED256" w14:textId="77777777" w:rsidR="00824366" w:rsidRPr="00BE1C14" w:rsidRDefault="00824366" w:rsidP="00824366">
      <w:pPr>
        <w:widowControl w:val="0"/>
        <w:ind w:left="2127"/>
        <w:rPr>
          <w:rFonts w:ascii="Arial" w:hAnsi="Arial" w:cs="Arial"/>
          <w:sz w:val="22"/>
          <w:szCs w:val="22"/>
        </w:rPr>
      </w:pPr>
    </w:p>
    <w:p w14:paraId="07A805A9" w14:textId="77777777" w:rsidR="001C6BC5" w:rsidRPr="00BE1C14" w:rsidRDefault="001C6BC5" w:rsidP="001C6BC5">
      <w:pPr>
        <w:pStyle w:val="Retraitcorpsdetexte3"/>
        <w:ind w:left="1560"/>
        <w:jc w:val="both"/>
        <w:rPr>
          <w:rFonts w:ascii="Arial" w:hAnsi="Arial"/>
          <w:sz w:val="22"/>
          <w:szCs w:val="18"/>
        </w:rPr>
      </w:pPr>
      <w:r w:rsidRPr="00BE1C14">
        <w:rPr>
          <w:rFonts w:ascii="Arial" w:hAnsi="Arial"/>
          <w:sz w:val="22"/>
          <w:szCs w:val="18"/>
        </w:rPr>
        <w:t xml:space="preserve">Conformément au dossier technique, les prestations confiées par la maîtrise </w:t>
      </w:r>
      <w:r w:rsidRPr="00BE1C14">
        <w:rPr>
          <w:rFonts w:ascii="Arial" w:hAnsi="Arial" w:cs="Arial"/>
          <w:sz w:val="22"/>
          <w:szCs w:val="22"/>
        </w:rPr>
        <w:t>d’ouvrage</w:t>
      </w:r>
      <w:r w:rsidRPr="00BE1C14">
        <w:rPr>
          <w:rFonts w:ascii="Arial" w:hAnsi="Arial"/>
          <w:sz w:val="22"/>
          <w:szCs w:val="18"/>
        </w:rPr>
        <w:t xml:space="preserve"> au bureau de contrôle comprennent les missions suivantes :</w:t>
      </w:r>
    </w:p>
    <w:p w14:paraId="53EDE4C2" w14:textId="77777777" w:rsidR="00824366" w:rsidRPr="00BE1C14" w:rsidRDefault="00824366" w:rsidP="00824366">
      <w:pPr>
        <w:widowControl w:val="0"/>
        <w:ind w:left="1560"/>
        <w:rPr>
          <w:rFonts w:ascii="Arial" w:hAnsi="Arial" w:cs="Arial"/>
          <w:bCs/>
          <w:caps/>
          <w:sz w:val="22"/>
          <w:szCs w:val="22"/>
        </w:rPr>
      </w:pPr>
    </w:p>
    <w:p w14:paraId="1A74E47C" w14:textId="77777777" w:rsidR="00661090" w:rsidRPr="00837EF7" w:rsidRDefault="00661090" w:rsidP="00661090">
      <w:pPr>
        <w:widowControl w:val="0"/>
        <w:ind w:left="1701"/>
        <w:jc w:val="center"/>
        <w:rPr>
          <w:rFonts w:ascii="Arial" w:hAnsi="Arial" w:cs="Arial"/>
          <w:sz w:val="22"/>
          <w:szCs w:val="22"/>
          <w:lang w:val="en-US"/>
        </w:rPr>
      </w:pPr>
      <w:r w:rsidRPr="00837EF7">
        <w:rPr>
          <w:rFonts w:ascii="Arial" w:hAnsi="Arial" w:cs="Arial"/>
          <w:sz w:val="22"/>
          <w:szCs w:val="22"/>
          <w:lang w:val="en-US"/>
        </w:rPr>
        <w:t>LP + SEI + TH + F + HAND + CONSUEL + VIEL + ATT HAND</w:t>
      </w:r>
    </w:p>
    <w:p w14:paraId="628B8DD4" w14:textId="77777777" w:rsidR="00605FAC" w:rsidRPr="00837EF7" w:rsidRDefault="00605FAC" w:rsidP="00824366">
      <w:pPr>
        <w:widowControl w:val="0"/>
        <w:ind w:left="1560"/>
        <w:rPr>
          <w:rFonts w:ascii="Arial" w:hAnsi="Arial" w:cs="Arial"/>
          <w:bCs/>
          <w:caps/>
          <w:sz w:val="22"/>
          <w:szCs w:val="22"/>
          <w:lang w:val="en-US"/>
        </w:rPr>
      </w:pPr>
    </w:p>
    <w:p w14:paraId="1ECCF83A" w14:textId="77777777" w:rsidR="006F25D6" w:rsidRPr="00837EF7" w:rsidRDefault="006F25D6" w:rsidP="00824366">
      <w:pPr>
        <w:widowControl w:val="0"/>
        <w:ind w:left="1560"/>
        <w:rPr>
          <w:rFonts w:ascii="Arial" w:hAnsi="Arial" w:cs="Arial"/>
          <w:bCs/>
          <w:caps/>
          <w:sz w:val="22"/>
          <w:szCs w:val="22"/>
          <w:lang w:val="en-US"/>
        </w:rPr>
      </w:pPr>
    </w:p>
    <w:p w14:paraId="385B865D" w14:textId="77777777" w:rsidR="00824366" w:rsidRPr="00BE1C14" w:rsidRDefault="00824366" w:rsidP="005A3E0F">
      <w:pPr>
        <w:pStyle w:val="Titre4"/>
      </w:pPr>
      <w:r w:rsidRPr="00BE1C14">
        <w:t>Coordination hygiène et sécurité</w:t>
      </w:r>
    </w:p>
    <w:p w14:paraId="2A3E6797" w14:textId="77777777" w:rsidR="00824366" w:rsidRPr="00BE1C14" w:rsidRDefault="00824366" w:rsidP="00824366">
      <w:pPr>
        <w:widowControl w:val="0"/>
        <w:ind w:left="1560"/>
        <w:jc w:val="both"/>
        <w:rPr>
          <w:rFonts w:ascii="Arial" w:hAnsi="Arial" w:cs="Arial"/>
          <w:sz w:val="24"/>
          <w:szCs w:val="24"/>
        </w:rPr>
      </w:pPr>
    </w:p>
    <w:p w14:paraId="3718E279" w14:textId="77777777" w:rsidR="00824366" w:rsidRPr="00BE1C14" w:rsidRDefault="00824366" w:rsidP="00824366">
      <w:pPr>
        <w:widowControl w:val="0"/>
        <w:ind w:left="1560"/>
        <w:jc w:val="both"/>
        <w:rPr>
          <w:rFonts w:ascii="Arial" w:hAnsi="Arial" w:cs="Arial"/>
          <w:sz w:val="22"/>
          <w:szCs w:val="22"/>
        </w:rPr>
      </w:pPr>
      <w:r w:rsidRPr="00BE1C14">
        <w:rPr>
          <w:rFonts w:ascii="Arial" w:hAnsi="Arial" w:cs="Arial"/>
          <w:sz w:val="22"/>
          <w:szCs w:val="22"/>
        </w:rPr>
        <w:t xml:space="preserve">En application de la loi du </w:t>
      </w:r>
      <w:r w:rsidR="00370DEE" w:rsidRPr="00BE1C14">
        <w:rPr>
          <w:rFonts w:ascii="Arial" w:hAnsi="Arial" w:cs="Arial"/>
          <w:sz w:val="22"/>
          <w:szCs w:val="22"/>
        </w:rPr>
        <w:t>31/12/93</w:t>
      </w:r>
      <w:r w:rsidRPr="00BE1C14">
        <w:rPr>
          <w:rFonts w:ascii="Arial" w:hAnsi="Arial" w:cs="Arial"/>
          <w:sz w:val="22"/>
          <w:szCs w:val="22"/>
        </w:rPr>
        <w:t xml:space="preserve"> et de ses décrets d'application, le </w:t>
      </w:r>
      <w:r w:rsidR="00370DEE" w:rsidRPr="00BE1C14">
        <w:rPr>
          <w:rFonts w:ascii="Arial" w:hAnsi="Arial" w:cs="Arial"/>
          <w:sz w:val="22"/>
          <w:szCs w:val="22"/>
        </w:rPr>
        <w:t>M</w:t>
      </w:r>
      <w:r w:rsidRPr="00BE1C14">
        <w:rPr>
          <w:rFonts w:ascii="Arial" w:hAnsi="Arial" w:cs="Arial"/>
          <w:sz w:val="22"/>
          <w:szCs w:val="22"/>
        </w:rPr>
        <w:t>aître d'ouvrage a désigné un coordonnateur en matière de sécurité-santé.</w:t>
      </w:r>
    </w:p>
    <w:p w14:paraId="50B514E5" w14:textId="77777777" w:rsidR="00824366" w:rsidRPr="00BE1C14" w:rsidRDefault="00824366" w:rsidP="00824366">
      <w:pPr>
        <w:widowControl w:val="0"/>
        <w:ind w:left="1560"/>
        <w:jc w:val="both"/>
        <w:rPr>
          <w:rFonts w:ascii="Arial" w:hAnsi="Arial" w:cs="Arial"/>
          <w:sz w:val="22"/>
          <w:szCs w:val="22"/>
        </w:rPr>
      </w:pPr>
    </w:p>
    <w:p w14:paraId="4DEF8655" w14:textId="77777777" w:rsidR="00824366" w:rsidRPr="00BE1C14" w:rsidRDefault="00824366" w:rsidP="00824366">
      <w:pPr>
        <w:widowControl w:val="0"/>
        <w:ind w:left="1560"/>
        <w:jc w:val="both"/>
        <w:rPr>
          <w:rFonts w:ascii="Arial" w:hAnsi="Arial" w:cs="Arial"/>
          <w:sz w:val="22"/>
          <w:szCs w:val="22"/>
        </w:rPr>
      </w:pPr>
      <w:r w:rsidRPr="00BE1C14">
        <w:rPr>
          <w:rFonts w:ascii="Arial" w:hAnsi="Arial" w:cs="Arial"/>
          <w:sz w:val="22"/>
          <w:szCs w:val="22"/>
        </w:rPr>
        <w:t>La mission de coordonnateur en matière de sécurité et de protection de la santé est assumée par :</w:t>
      </w:r>
    </w:p>
    <w:p w14:paraId="79014F5B" w14:textId="77777777" w:rsidR="00824366" w:rsidRPr="00BE1C14" w:rsidRDefault="00824366" w:rsidP="00824366">
      <w:pPr>
        <w:widowControl w:val="0"/>
        <w:ind w:left="1560"/>
        <w:rPr>
          <w:rFonts w:ascii="Arial" w:hAnsi="Arial" w:cs="Arial"/>
          <w:sz w:val="22"/>
          <w:szCs w:val="22"/>
        </w:rPr>
      </w:pPr>
    </w:p>
    <w:p w14:paraId="09FA9659" w14:textId="77777777" w:rsidR="00661090" w:rsidRPr="00661090" w:rsidRDefault="00661090" w:rsidP="00661090">
      <w:pPr>
        <w:widowControl w:val="0"/>
        <w:numPr>
          <w:ilvl w:val="2"/>
          <w:numId w:val="21"/>
        </w:numPr>
        <w:tabs>
          <w:tab w:val="clear" w:pos="2160"/>
          <w:tab w:val="left" w:pos="2127"/>
        </w:tabs>
        <w:ind w:left="2127" w:hanging="327"/>
        <w:rPr>
          <w:rFonts w:ascii="Arial" w:hAnsi="Arial" w:cs="Arial"/>
          <w:b/>
          <w:bCs/>
          <w:sz w:val="22"/>
          <w:szCs w:val="22"/>
        </w:rPr>
      </w:pPr>
      <w:r w:rsidRPr="00661090">
        <w:rPr>
          <w:rFonts w:ascii="Arial" w:hAnsi="Arial" w:cs="Arial"/>
          <w:b/>
          <w:bCs/>
          <w:sz w:val="22"/>
          <w:szCs w:val="22"/>
        </w:rPr>
        <w:t>BUREAU VERITAS CONSTRUCTION</w:t>
      </w:r>
    </w:p>
    <w:p w14:paraId="6D6693B8" w14:textId="77777777" w:rsidR="00661090" w:rsidRPr="00661090" w:rsidRDefault="00661090" w:rsidP="00661090">
      <w:pPr>
        <w:widowControl w:val="0"/>
        <w:ind w:left="2127"/>
        <w:rPr>
          <w:rFonts w:ascii="Arial" w:hAnsi="Arial" w:cs="Arial"/>
          <w:sz w:val="22"/>
          <w:szCs w:val="22"/>
        </w:rPr>
      </w:pPr>
      <w:r w:rsidRPr="00661090">
        <w:rPr>
          <w:rFonts w:ascii="Arial" w:hAnsi="Arial" w:cs="Arial"/>
          <w:sz w:val="22"/>
          <w:szCs w:val="22"/>
        </w:rPr>
        <w:t>190 allée François Jacob</w:t>
      </w:r>
    </w:p>
    <w:p w14:paraId="133DED50" w14:textId="77777777" w:rsidR="00661090" w:rsidRPr="00661090" w:rsidRDefault="00661090" w:rsidP="00661090">
      <w:pPr>
        <w:widowControl w:val="0"/>
        <w:ind w:left="2127"/>
        <w:rPr>
          <w:rFonts w:ascii="Arial" w:hAnsi="Arial" w:cs="Arial"/>
          <w:sz w:val="22"/>
          <w:szCs w:val="22"/>
        </w:rPr>
      </w:pPr>
      <w:r w:rsidRPr="00661090">
        <w:rPr>
          <w:rFonts w:ascii="Arial" w:hAnsi="Arial" w:cs="Arial"/>
          <w:sz w:val="22"/>
          <w:szCs w:val="22"/>
        </w:rPr>
        <w:t>CS 80534</w:t>
      </w:r>
    </w:p>
    <w:p w14:paraId="49C5C617" w14:textId="77777777" w:rsidR="00661090" w:rsidRPr="00661090" w:rsidRDefault="00661090" w:rsidP="00661090">
      <w:pPr>
        <w:widowControl w:val="0"/>
        <w:ind w:left="2127"/>
        <w:rPr>
          <w:rFonts w:ascii="Arial" w:hAnsi="Arial" w:cs="Arial"/>
          <w:sz w:val="22"/>
          <w:szCs w:val="22"/>
        </w:rPr>
      </w:pPr>
      <w:r w:rsidRPr="00661090">
        <w:rPr>
          <w:rFonts w:ascii="Arial" w:hAnsi="Arial" w:cs="Arial"/>
          <w:sz w:val="22"/>
          <w:szCs w:val="22"/>
        </w:rPr>
        <w:t>76235 ISNEAUVILLE</w:t>
      </w:r>
    </w:p>
    <w:p w14:paraId="76253652" w14:textId="1D202795" w:rsidR="00B56A71" w:rsidRPr="00837EF7" w:rsidRDefault="00661090" w:rsidP="00837EF7">
      <w:pPr>
        <w:widowControl w:val="0"/>
        <w:ind w:left="2127"/>
        <w:rPr>
          <w:rFonts w:ascii="Arial" w:hAnsi="Arial"/>
          <w:sz w:val="16"/>
          <w:szCs w:val="16"/>
          <w:highlight w:val="yellow"/>
        </w:rPr>
      </w:pPr>
      <w:r>
        <w:rPr>
          <w:rFonts w:ascii="Arial" w:hAnsi="Arial" w:cs="Arial"/>
          <w:sz w:val="22"/>
          <w:szCs w:val="22"/>
        </w:rPr>
        <w:br w:type="page"/>
      </w:r>
    </w:p>
    <w:p w14:paraId="0CA1D869" w14:textId="77777777" w:rsidR="00824366" w:rsidRPr="00BE1C14" w:rsidRDefault="00824366" w:rsidP="005A3E0F">
      <w:pPr>
        <w:pStyle w:val="Titre4"/>
      </w:pPr>
      <w:r w:rsidRPr="00BE1C14">
        <w:lastRenderedPageBreak/>
        <w:t>Etudes géotechniques et hydrologiques</w:t>
      </w:r>
    </w:p>
    <w:p w14:paraId="37F7E7EC" w14:textId="77777777" w:rsidR="00824366" w:rsidRPr="00BE1C14" w:rsidRDefault="00824366" w:rsidP="00824366">
      <w:pPr>
        <w:widowControl w:val="0"/>
        <w:ind w:left="1560"/>
        <w:rPr>
          <w:rFonts w:ascii="Arial" w:hAnsi="Arial" w:cs="Arial"/>
          <w:sz w:val="24"/>
          <w:szCs w:val="24"/>
        </w:rPr>
      </w:pPr>
    </w:p>
    <w:p w14:paraId="779ABFAB" w14:textId="77777777" w:rsidR="00165301" w:rsidRPr="00165301" w:rsidRDefault="00165301" w:rsidP="00165301">
      <w:pPr>
        <w:widowControl w:val="0"/>
        <w:numPr>
          <w:ilvl w:val="2"/>
          <w:numId w:val="21"/>
        </w:numPr>
        <w:tabs>
          <w:tab w:val="clear" w:pos="2160"/>
          <w:tab w:val="left" w:pos="2127"/>
        </w:tabs>
        <w:ind w:left="2127" w:hanging="327"/>
        <w:rPr>
          <w:rFonts w:ascii="Arial" w:hAnsi="Arial" w:cs="Arial"/>
          <w:b/>
          <w:bCs/>
          <w:sz w:val="22"/>
          <w:szCs w:val="22"/>
        </w:rPr>
      </w:pPr>
      <w:r w:rsidRPr="00165301">
        <w:rPr>
          <w:rFonts w:ascii="Arial" w:hAnsi="Arial" w:cs="Arial"/>
          <w:b/>
          <w:bCs/>
          <w:sz w:val="22"/>
          <w:szCs w:val="22"/>
        </w:rPr>
        <w:t>FONDOUEST</w:t>
      </w:r>
    </w:p>
    <w:p w14:paraId="06B7F325" w14:textId="77777777" w:rsidR="00165301" w:rsidRPr="00165301" w:rsidRDefault="00165301" w:rsidP="00165301">
      <w:pPr>
        <w:widowControl w:val="0"/>
        <w:ind w:left="2127"/>
        <w:rPr>
          <w:rFonts w:ascii="Arial" w:hAnsi="Arial" w:cs="Arial"/>
          <w:sz w:val="22"/>
          <w:szCs w:val="22"/>
        </w:rPr>
      </w:pPr>
      <w:r w:rsidRPr="00165301">
        <w:rPr>
          <w:rFonts w:ascii="Arial" w:hAnsi="Arial" w:cs="Arial"/>
          <w:sz w:val="22"/>
          <w:szCs w:val="22"/>
        </w:rPr>
        <w:t>581 rue Georges Charpak</w:t>
      </w:r>
    </w:p>
    <w:p w14:paraId="59F774D5" w14:textId="77777777" w:rsidR="00165301" w:rsidRPr="00165301" w:rsidRDefault="00165301" w:rsidP="00165301">
      <w:pPr>
        <w:widowControl w:val="0"/>
        <w:ind w:left="2127"/>
        <w:rPr>
          <w:rFonts w:ascii="Arial" w:hAnsi="Arial" w:cs="Arial"/>
          <w:sz w:val="22"/>
          <w:szCs w:val="22"/>
        </w:rPr>
      </w:pPr>
      <w:r w:rsidRPr="00165301">
        <w:rPr>
          <w:rFonts w:ascii="Arial" w:hAnsi="Arial" w:cs="Arial"/>
          <w:sz w:val="22"/>
          <w:szCs w:val="22"/>
        </w:rPr>
        <w:t>76150 SAINT-JEAN DU CARDONNAY</w:t>
      </w:r>
    </w:p>
    <w:p w14:paraId="0549F788" w14:textId="77777777" w:rsidR="00165301" w:rsidRPr="00837EF7" w:rsidRDefault="00165301" w:rsidP="00165301">
      <w:pPr>
        <w:widowControl w:val="0"/>
        <w:ind w:left="2127"/>
        <w:rPr>
          <w:rFonts w:ascii="Arial" w:hAnsi="Arial" w:cs="Arial"/>
          <w:b/>
          <w:bCs/>
          <w:i/>
          <w:iCs/>
          <w:sz w:val="22"/>
          <w:szCs w:val="22"/>
          <w:lang w:val="de-DE"/>
        </w:rPr>
      </w:pPr>
      <w:r w:rsidRPr="00837EF7">
        <w:rPr>
          <w:rFonts w:ascii="Arial" w:hAnsi="Arial" w:cs="Arial"/>
          <w:b/>
          <w:bCs/>
          <w:i/>
          <w:iCs/>
          <w:sz w:val="22"/>
          <w:szCs w:val="22"/>
          <w:lang w:val="de-DE"/>
        </w:rPr>
        <w:t>Missions G1 ES + G1 PGC + G2 AVP + G2 PRO + G4</w:t>
      </w:r>
    </w:p>
    <w:p w14:paraId="55CCBDFB" w14:textId="77777777" w:rsidR="00824366" w:rsidRPr="00837EF7" w:rsidRDefault="00824366" w:rsidP="00824366">
      <w:pPr>
        <w:widowControl w:val="0"/>
        <w:ind w:left="851" w:firstLine="709"/>
        <w:jc w:val="both"/>
        <w:rPr>
          <w:rFonts w:ascii="Arial" w:hAnsi="Arial" w:cs="Arial"/>
          <w:sz w:val="16"/>
          <w:szCs w:val="16"/>
          <w:lang w:val="de-DE"/>
        </w:rPr>
      </w:pPr>
    </w:p>
    <w:p w14:paraId="2AA132D5" w14:textId="77777777" w:rsidR="00824366" w:rsidRPr="00837EF7" w:rsidRDefault="00824366" w:rsidP="00824366">
      <w:pPr>
        <w:widowControl w:val="0"/>
        <w:ind w:left="851" w:firstLine="709"/>
        <w:jc w:val="both"/>
        <w:rPr>
          <w:rFonts w:ascii="Arial" w:hAnsi="Arial" w:cs="Arial"/>
          <w:sz w:val="16"/>
          <w:szCs w:val="16"/>
          <w:lang w:val="de-DE"/>
        </w:rPr>
      </w:pPr>
    </w:p>
    <w:p w14:paraId="0527D765" w14:textId="54F5D79D" w:rsidR="00824366" w:rsidRPr="00BE1C14" w:rsidRDefault="00824366" w:rsidP="005A3E0F">
      <w:pPr>
        <w:pStyle w:val="Titre4"/>
      </w:pPr>
      <w:r w:rsidRPr="00BE1C14">
        <w:t>Marché</w:t>
      </w:r>
      <w:r w:rsidR="007A5AB3">
        <w:t>s</w:t>
      </w:r>
      <w:r w:rsidRPr="00BE1C14">
        <w:t xml:space="preserve"> de travaux</w:t>
      </w:r>
    </w:p>
    <w:p w14:paraId="647EF224" w14:textId="77777777" w:rsidR="00824366" w:rsidRPr="00BE1C14" w:rsidRDefault="00824366" w:rsidP="00824366">
      <w:pPr>
        <w:widowControl w:val="0"/>
        <w:ind w:left="851" w:firstLine="709"/>
        <w:jc w:val="both"/>
        <w:rPr>
          <w:rFonts w:ascii="Arial" w:hAnsi="Arial" w:cs="Arial"/>
          <w:sz w:val="22"/>
          <w:szCs w:val="22"/>
        </w:rPr>
      </w:pPr>
    </w:p>
    <w:p w14:paraId="6E629C39" w14:textId="672E7E1F" w:rsidR="00395DF5" w:rsidRPr="00BE1C14" w:rsidRDefault="00395DF5" w:rsidP="00395DF5">
      <w:pPr>
        <w:widowControl w:val="0"/>
        <w:ind w:left="1560"/>
        <w:jc w:val="both"/>
        <w:rPr>
          <w:rFonts w:ascii="Arial" w:hAnsi="Arial"/>
          <w:sz w:val="22"/>
          <w:szCs w:val="18"/>
        </w:rPr>
      </w:pPr>
      <w:r w:rsidRPr="00BE1C14">
        <w:rPr>
          <w:rFonts w:ascii="Arial" w:hAnsi="Arial"/>
          <w:sz w:val="22"/>
          <w:szCs w:val="18"/>
        </w:rPr>
        <w:t xml:space="preserve">Les travaux sont décomposés en </w:t>
      </w:r>
      <w:r w:rsidR="007A5AB3">
        <w:rPr>
          <w:rFonts w:ascii="Arial" w:hAnsi="Arial"/>
          <w:sz w:val="22"/>
          <w:szCs w:val="18"/>
        </w:rPr>
        <w:t>16</w:t>
      </w:r>
      <w:r w:rsidRPr="00BE1C14">
        <w:rPr>
          <w:rFonts w:ascii="Arial" w:hAnsi="Arial"/>
          <w:sz w:val="22"/>
          <w:szCs w:val="18"/>
        </w:rPr>
        <w:t xml:space="preserve"> lots :</w:t>
      </w:r>
    </w:p>
    <w:p w14:paraId="6332ED3C" w14:textId="77777777" w:rsidR="00271EFD" w:rsidRPr="006F2E8C" w:rsidRDefault="00271EFD" w:rsidP="00271EFD">
      <w:pPr>
        <w:widowControl w:val="0"/>
        <w:ind w:left="851" w:firstLine="709"/>
        <w:jc w:val="both"/>
        <w:rPr>
          <w:rFonts w:ascii="Arial" w:hAnsi="Arial" w:cs="Arial"/>
          <w:sz w:val="16"/>
          <w:szCs w:val="16"/>
        </w:rPr>
      </w:pPr>
    </w:p>
    <w:tbl>
      <w:tblPr>
        <w:tblW w:w="0" w:type="auto"/>
        <w:tblInd w:w="1908" w:type="dxa"/>
        <w:tblBorders>
          <w:top w:val="single" w:sz="18" w:space="0" w:color="A2C037"/>
          <w:left w:val="single" w:sz="18" w:space="0" w:color="A2C037"/>
          <w:bottom w:val="single" w:sz="18" w:space="0" w:color="A2C037"/>
          <w:right w:val="single" w:sz="18" w:space="0" w:color="A2C037"/>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993"/>
        <w:gridCol w:w="7239"/>
      </w:tblGrid>
      <w:tr w:rsidR="00271EFD" w14:paraId="72E3A1BA" w14:textId="77777777" w:rsidTr="00F74724">
        <w:tc>
          <w:tcPr>
            <w:tcW w:w="993" w:type="dxa"/>
            <w:shd w:val="clear" w:color="auto" w:fill="436E91"/>
          </w:tcPr>
          <w:p w14:paraId="33C40C23" w14:textId="77777777" w:rsidR="00271EFD" w:rsidRPr="00271EFD" w:rsidRDefault="00271EFD" w:rsidP="00F74724">
            <w:pPr>
              <w:widowControl w:val="0"/>
              <w:suppressAutoHyphens/>
              <w:jc w:val="center"/>
              <w:rPr>
                <w:rFonts w:ascii="Arial" w:hAnsi="Arial" w:cs="Arial"/>
                <w:color w:val="FFFFFF"/>
                <w:sz w:val="22"/>
                <w:szCs w:val="22"/>
                <w:lang w:eastAsia="zh-CN"/>
              </w:rPr>
            </w:pPr>
            <w:r w:rsidRPr="00271EFD">
              <w:rPr>
                <w:rFonts w:ascii="Arial" w:hAnsi="Arial" w:cs="Arial"/>
                <w:b/>
                <w:color w:val="FFFFFF"/>
                <w:sz w:val="22"/>
                <w:szCs w:val="22"/>
                <w:lang w:eastAsia="zh-CN"/>
              </w:rPr>
              <w:t>Lot</w:t>
            </w:r>
          </w:p>
        </w:tc>
        <w:tc>
          <w:tcPr>
            <w:tcW w:w="7239" w:type="dxa"/>
            <w:shd w:val="clear" w:color="auto" w:fill="436E91"/>
          </w:tcPr>
          <w:p w14:paraId="03125F6E" w14:textId="77777777" w:rsidR="00271EFD" w:rsidRPr="00271EFD" w:rsidRDefault="00271EFD" w:rsidP="00F74724">
            <w:pPr>
              <w:widowControl w:val="0"/>
              <w:suppressAutoHyphens/>
              <w:jc w:val="center"/>
              <w:rPr>
                <w:rFonts w:ascii="Arial" w:hAnsi="Arial" w:cs="Arial"/>
                <w:color w:val="FFFFFF"/>
                <w:sz w:val="22"/>
                <w:szCs w:val="22"/>
                <w:lang w:eastAsia="zh-CN"/>
              </w:rPr>
            </w:pPr>
            <w:r w:rsidRPr="00271EFD">
              <w:rPr>
                <w:rFonts w:ascii="Arial" w:hAnsi="Arial" w:cs="Arial"/>
                <w:b/>
                <w:color w:val="FFFFFF"/>
                <w:sz w:val="22"/>
                <w:szCs w:val="22"/>
                <w:lang w:eastAsia="zh-CN"/>
              </w:rPr>
              <w:t>Désignation</w:t>
            </w:r>
          </w:p>
        </w:tc>
      </w:tr>
      <w:tr w:rsidR="00271EFD" w14:paraId="6E4FD2DD" w14:textId="77777777" w:rsidTr="00F74724">
        <w:tc>
          <w:tcPr>
            <w:tcW w:w="993" w:type="dxa"/>
            <w:shd w:val="clear" w:color="auto" w:fill="auto"/>
            <w:vAlign w:val="center"/>
          </w:tcPr>
          <w:p w14:paraId="21C04134" w14:textId="77777777" w:rsidR="00271EFD" w:rsidRPr="00271EFD" w:rsidRDefault="00271EFD" w:rsidP="00F74724">
            <w:pPr>
              <w:widowControl w:val="0"/>
              <w:suppressAutoHyphens/>
              <w:jc w:val="center"/>
              <w:rPr>
                <w:rFonts w:ascii="Arial" w:hAnsi="Arial" w:cs="Arial"/>
                <w:color w:val="436E91"/>
                <w:sz w:val="22"/>
                <w:szCs w:val="22"/>
                <w:lang w:eastAsia="zh-CN"/>
              </w:rPr>
            </w:pPr>
            <w:r w:rsidRPr="00271EFD">
              <w:rPr>
                <w:rFonts w:ascii="Arial" w:hAnsi="Arial" w:cs="Arial"/>
                <w:color w:val="436E91"/>
                <w:sz w:val="22"/>
                <w:szCs w:val="22"/>
                <w:lang w:eastAsia="zh-CN"/>
              </w:rPr>
              <w:t>1</w:t>
            </w:r>
          </w:p>
        </w:tc>
        <w:tc>
          <w:tcPr>
            <w:tcW w:w="7239" w:type="dxa"/>
            <w:shd w:val="clear" w:color="auto" w:fill="auto"/>
            <w:vAlign w:val="center"/>
          </w:tcPr>
          <w:p w14:paraId="67923032" w14:textId="77777777" w:rsidR="00271EFD" w:rsidRPr="00271EFD" w:rsidRDefault="00271EFD" w:rsidP="00F74724">
            <w:pPr>
              <w:widowControl w:val="0"/>
              <w:suppressAutoHyphens/>
              <w:jc w:val="both"/>
              <w:rPr>
                <w:rFonts w:ascii="Arial" w:hAnsi="Arial" w:cs="Arial"/>
                <w:color w:val="436E91"/>
                <w:sz w:val="22"/>
                <w:szCs w:val="22"/>
                <w:lang w:eastAsia="zh-CN"/>
              </w:rPr>
            </w:pPr>
            <w:r w:rsidRPr="00271EFD">
              <w:rPr>
                <w:rFonts w:ascii="Arial" w:hAnsi="Arial" w:cs="Arial"/>
                <w:color w:val="436E91"/>
                <w:sz w:val="22"/>
                <w:szCs w:val="22"/>
                <w:lang w:eastAsia="zh-CN"/>
              </w:rPr>
              <w:t xml:space="preserve">Terrassement - Gros œuvre </w:t>
            </w:r>
          </w:p>
        </w:tc>
      </w:tr>
      <w:tr w:rsidR="00271EFD" w14:paraId="150C38E5" w14:textId="77777777" w:rsidTr="00F74724">
        <w:tc>
          <w:tcPr>
            <w:tcW w:w="993" w:type="dxa"/>
            <w:shd w:val="clear" w:color="auto" w:fill="D9D9D9"/>
            <w:vAlign w:val="center"/>
          </w:tcPr>
          <w:p w14:paraId="07596D49" w14:textId="77777777" w:rsidR="00271EFD" w:rsidRPr="00271EFD" w:rsidRDefault="00271EFD" w:rsidP="00F74724">
            <w:pPr>
              <w:widowControl w:val="0"/>
              <w:suppressAutoHyphens/>
              <w:jc w:val="center"/>
              <w:rPr>
                <w:rFonts w:ascii="Arial" w:hAnsi="Arial" w:cs="Arial"/>
                <w:color w:val="436E91"/>
                <w:sz w:val="22"/>
                <w:szCs w:val="22"/>
                <w:lang w:eastAsia="zh-CN"/>
              </w:rPr>
            </w:pPr>
            <w:r w:rsidRPr="00271EFD">
              <w:rPr>
                <w:rFonts w:ascii="Arial" w:hAnsi="Arial" w:cs="Arial"/>
                <w:color w:val="436E91"/>
                <w:sz w:val="22"/>
                <w:szCs w:val="22"/>
                <w:lang w:eastAsia="zh-CN"/>
              </w:rPr>
              <w:t>2</w:t>
            </w:r>
          </w:p>
        </w:tc>
        <w:tc>
          <w:tcPr>
            <w:tcW w:w="7239" w:type="dxa"/>
            <w:shd w:val="clear" w:color="auto" w:fill="D9D9D9"/>
            <w:vAlign w:val="center"/>
          </w:tcPr>
          <w:p w14:paraId="0CC24CE2" w14:textId="77777777" w:rsidR="00271EFD" w:rsidRPr="00271EFD" w:rsidRDefault="00271EFD" w:rsidP="00F74724">
            <w:pPr>
              <w:widowControl w:val="0"/>
              <w:suppressAutoHyphens/>
              <w:jc w:val="both"/>
              <w:rPr>
                <w:rFonts w:ascii="Arial" w:hAnsi="Arial" w:cs="Arial"/>
                <w:color w:val="436E91"/>
                <w:sz w:val="22"/>
                <w:szCs w:val="22"/>
                <w:lang w:eastAsia="zh-CN"/>
              </w:rPr>
            </w:pPr>
            <w:r w:rsidRPr="00271EFD">
              <w:rPr>
                <w:rFonts w:ascii="Arial" w:hAnsi="Arial" w:cs="Arial"/>
                <w:color w:val="436E91"/>
                <w:sz w:val="22"/>
                <w:szCs w:val="22"/>
                <w:lang w:eastAsia="zh-CN"/>
              </w:rPr>
              <w:t>Charpente et ossature bois</w:t>
            </w:r>
          </w:p>
        </w:tc>
      </w:tr>
      <w:tr w:rsidR="00271EFD" w14:paraId="36050E1C" w14:textId="77777777" w:rsidTr="00F74724">
        <w:tc>
          <w:tcPr>
            <w:tcW w:w="993" w:type="dxa"/>
            <w:shd w:val="clear" w:color="auto" w:fill="auto"/>
            <w:vAlign w:val="center"/>
          </w:tcPr>
          <w:p w14:paraId="10EF64EA" w14:textId="77777777" w:rsidR="00271EFD" w:rsidRPr="00271EFD" w:rsidRDefault="00271EFD" w:rsidP="00F74724">
            <w:pPr>
              <w:widowControl w:val="0"/>
              <w:suppressAutoHyphens/>
              <w:jc w:val="center"/>
              <w:rPr>
                <w:rFonts w:ascii="Arial" w:hAnsi="Arial" w:cs="Arial"/>
                <w:color w:val="436E91"/>
                <w:sz w:val="22"/>
                <w:szCs w:val="22"/>
                <w:lang w:eastAsia="zh-CN"/>
              </w:rPr>
            </w:pPr>
            <w:r w:rsidRPr="00271EFD">
              <w:rPr>
                <w:rFonts w:ascii="Arial" w:hAnsi="Arial" w:cs="Arial"/>
                <w:color w:val="436E91"/>
                <w:sz w:val="22"/>
                <w:szCs w:val="22"/>
                <w:lang w:eastAsia="zh-CN"/>
              </w:rPr>
              <w:t>3</w:t>
            </w:r>
          </w:p>
        </w:tc>
        <w:tc>
          <w:tcPr>
            <w:tcW w:w="7239" w:type="dxa"/>
            <w:shd w:val="clear" w:color="auto" w:fill="auto"/>
            <w:vAlign w:val="center"/>
          </w:tcPr>
          <w:p w14:paraId="4AFF0F91" w14:textId="77777777" w:rsidR="00271EFD" w:rsidRPr="00271EFD" w:rsidRDefault="00271EFD" w:rsidP="00F74724">
            <w:pPr>
              <w:widowControl w:val="0"/>
              <w:suppressAutoHyphens/>
              <w:jc w:val="both"/>
              <w:rPr>
                <w:rFonts w:ascii="Arial" w:hAnsi="Arial" w:cs="Arial"/>
                <w:color w:val="436E91"/>
                <w:sz w:val="22"/>
                <w:szCs w:val="22"/>
                <w:lang w:eastAsia="zh-CN"/>
              </w:rPr>
            </w:pPr>
            <w:r w:rsidRPr="00271EFD">
              <w:rPr>
                <w:rFonts w:ascii="Arial" w:hAnsi="Arial" w:cs="Arial"/>
                <w:color w:val="436E91"/>
                <w:sz w:val="22"/>
                <w:szCs w:val="22"/>
                <w:lang w:eastAsia="zh-CN"/>
              </w:rPr>
              <w:t>Etanchéité – Couverture</w:t>
            </w:r>
          </w:p>
        </w:tc>
      </w:tr>
      <w:tr w:rsidR="00271EFD" w14:paraId="562D1318" w14:textId="77777777" w:rsidTr="00F74724">
        <w:tc>
          <w:tcPr>
            <w:tcW w:w="993" w:type="dxa"/>
            <w:shd w:val="clear" w:color="auto" w:fill="D9D9D9"/>
            <w:vAlign w:val="center"/>
          </w:tcPr>
          <w:p w14:paraId="7AFB193E" w14:textId="77777777" w:rsidR="00271EFD" w:rsidRPr="00271EFD" w:rsidRDefault="00271EFD" w:rsidP="00F74724">
            <w:pPr>
              <w:widowControl w:val="0"/>
              <w:suppressAutoHyphens/>
              <w:jc w:val="center"/>
              <w:rPr>
                <w:rFonts w:ascii="Arial" w:hAnsi="Arial" w:cs="Arial"/>
                <w:color w:val="436E91"/>
                <w:sz w:val="22"/>
                <w:szCs w:val="22"/>
                <w:lang w:eastAsia="zh-CN"/>
              </w:rPr>
            </w:pPr>
            <w:r w:rsidRPr="00271EFD">
              <w:rPr>
                <w:rFonts w:ascii="Arial" w:hAnsi="Arial" w:cs="Arial"/>
                <w:color w:val="436E91"/>
                <w:sz w:val="22"/>
                <w:szCs w:val="22"/>
                <w:lang w:eastAsia="zh-CN"/>
              </w:rPr>
              <w:t>4</w:t>
            </w:r>
          </w:p>
        </w:tc>
        <w:tc>
          <w:tcPr>
            <w:tcW w:w="7239" w:type="dxa"/>
            <w:shd w:val="clear" w:color="auto" w:fill="D9D9D9"/>
            <w:vAlign w:val="center"/>
          </w:tcPr>
          <w:p w14:paraId="0E044DE5" w14:textId="77777777" w:rsidR="00271EFD" w:rsidRPr="00271EFD" w:rsidRDefault="00271EFD" w:rsidP="00F74724">
            <w:pPr>
              <w:widowControl w:val="0"/>
              <w:suppressAutoHyphens/>
              <w:jc w:val="both"/>
              <w:rPr>
                <w:rFonts w:ascii="Arial" w:hAnsi="Arial" w:cs="Arial"/>
                <w:color w:val="436E91"/>
                <w:sz w:val="22"/>
                <w:szCs w:val="22"/>
                <w:lang w:eastAsia="zh-CN"/>
              </w:rPr>
            </w:pPr>
            <w:r w:rsidRPr="00271EFD">
              <w:rPr>
                <w:rFonts w:ascii="Arial" w:hAnsi="Arial" w:cs="Arial"/>
                <w:color w:val="436E91"/>
                <w:sz w:val="22"/>
                <w:szCs w:val="22"/>
                <w:lang w:eastAsia="zh-CN"/>
              </w:rPr>
              <w:t>Traitement des façades et protections solaires</w:t>
            </w:r>
          </w:p>
        </w:tc>
      </w:tr>
      <w:tr w:rsidR="00271EFD" w14:paraId="726E61EE" w14:textId="77777777" w:rsidTr="00F74724">
        <w:tc>
          <w:tcPr>
            <w:tcW w:w="993" w:type="dxa"/>
            <w:shd w:val="clear" w:color="auto" w:fill="auto"/>
            <w:vAlign w:val="center"/>
          </w:tcPr>
          <w:p w14:paraId="1A4275CF" w14:textId="77777777" w:rsidR="00271EFD" w:rsidRPr="00271EFD" w:rsidRDefault="00271EFD" w:rsidP="00F74724">
            <w:pPr>
              <w:widowControl w:val="0"/>
              <w:suppressAutoHyphens/>
              <w:jc w:val="center"/>
              <w:rPr>
                <w:rFonts w:ascii="Arial" w:hAnsi="Arial" w:cs="Arial"/>
                <w:color w:val="436E91"/>
                <w:sz w:val="22"/>
                <w:szCs w:val="22"/>
                <w:lang w:eastAsia="zh-CN"/>
              </w:rPr>
            </w:pPr>
            <w:r w:rsidRPr="00271EFD">
              <w:rPr>
                <w:rFonts w:ascii="Arial" w:hAnsi="Arial" w:cs="Arial"/>
                <w:color w:val="436E91"/>
                <w:sz w:val="22"/>
                <w:szCs w:val="22"/>
                <w:lang w:eastAsia="zh-CN"/>
              </w:rPr>
              <w:t>5</w:t>
            </w:r>
          </w:p>
        </w:tc>
        <w:tc>
          <w:tcPr>
            <w:tcW w:w="7239" w:type="dxa"/>
            <w:shd w:val="clear" w:color="auto" w:fill="auto"/>
            <w:vAlign w:val="center"/>
          </w:tcPr>
          <w:p w14:paraId="02AE43DF" w14:textId="77777777" w:rsidR="00271EFD" w:rsidRPr="00271EFD" w:rsidRDefault="00271EFD" w:rsidP="00F74724">
            <w:pPr>
              <w:widowControl w:val="0"/>
              <w:suppressAutoHyphens/>
              <w:jc w:val="both"/>
              <w:rPr>
                <w:rFonts w:ascii="Arial" w:hAnsi="Arial" w:cs="Arial"/>
                <w:color w:val="436E91"/>
                <w:sz w:val="22"/>
                <w:szCs w:val="22"/>
                <w:lang w:eastAsia="zh-CN"/>
              </w:rPr>
            </w:pPr>
            <w:r w:rsidRPr="00271EFD">
              <w:rPr>
                <w:rFonts w:ascii="Arial" w:hAnsi="Arial" w:cs="Arial"/>
                <w:color w:val="436E91"/>
                <w:sz w:val="22"/>
                <w:szCs w:val="22"/>
                <w:lang w:eastAsia="zh-CN"/>
              </w:rPr>
              <w:t>Menuiseries extérieures</w:t>
            </w:r>
          </w:p>
        </w:tc>
      </w:tr>
      <w:tr w:rsidR="00271EFD" w14:paraId="36CAE26B" w14:textId="77777777" w:rsidTr="00F74724">
        <w:tc>
          <w:tcPr>
            <w:tcW w:w="993" w:type="dxa"/>
            <w:shd w:val="clear" w:color="auto" w:fill="D9D9D9"/>
            <w:vAlign w:val="center"/>
          </w:tcPr>
          <w:p w14:paraId="0FAFCFD7" w14:textId="77777777" w:rsidR="00271EFD" w:rsidRPr="00271EFD" w:rsidRDefault="00271EFD" w:rsidP="00F74724">
            <w:pPr>
              <w:widowControl w:val="0"/>
              <w:suppressAutoHyphens/>
              <w:jc w:val="center"/>
              <w:rPr>
                <w:rFonts w:ascii="Arial" w:hAnsi="Arial" w:cs="Arial"/>
                <w:color w:val="436E91"/>
                <w:sz w:val="22"/>
                <w:szCs w:val="22"/>
                <w:lang w:eastAsia="zh-CN"/>
              </w:rPr>
            </w:pPr>
            <w:r w:rsidRPr="00271EFD">
              <w:rPr>
                <w:rFonts w:ascii="Arial" w:hAnsi="Arial" w:cs="Arial"/>
                <w:color w:val="436E91"/>
                <w:sz w:val="22"/>
                <w:szCs w:val="22"/>
                <w:lang w:eastAsia="zh-CN"/>
              </w:rPr>
              <w:t>6</w:t>
            </w:r>
          </w:p>
        </w:tc>
        <w:tc>
          <w:tcPr>
            <w:tcW w:w="7239" w:type="dxa"/>
            <w:shd w:val="clear" w:color="auto" w:fill="D9D9D9"/>
            <w:vAlign w:val="center"/>
          </w:tcPr>
          <w:p w14:paraId="66C5368E" w14:textId="77777777" w:rsidR="00271EFD" w:rsidRPr="00271EFD" w:rsidRDefault="00271EFD" w:rsidP="00F74724">
            <w:pPr>
              <w:widowControl w:val="0"/>
              <w:suppressAutoHyphens/>
              <w:jc w:val="both"/>
              <w:rPr>
                <w:rFonts w:ascii="Arial" w:hAnsi="Arial" w:cs="Arial"/>
                <w:color w:val="436E91"/>
                <w:sz w:val="22"/>
                <w:szCs w:val="22"/>
                <w:lang w:eastAsia="zh-CN"/>
              </w:rPr>
            </w:pPr>
            <w:r w:rsidRPr="00271EFD">
              <w:rPr>
                <w:rFonts w:ascii="Arial" w:hAnsi="Arial" w:cs="Arial"/>
                <w:color w:val="436E91"/>
                <w:sz w:val="22"/>
                <w:szCs w:val="22"/>
                <w:lang w:eastAsia="zh-CN"/>
              </w:rPr>
              <w:t>Métallerie – Serrurerie</w:t>
            </w:r>
          </w:p>
        </w:tc>
      </w:tr>
      <w:tr w:rsidR="00271EFD" w14:paraId="34BD6F6C" w14:textId="77777777" w:rsidTr="00F74724">
        <w:tc>
          <w:tcPr>
            <w:tcW w:w="993" w:type="dxa"/>
            <w:shd w:val="clear" w:color="auto" w:fill="auto"/>
            <w:vAlign w:val="center"/>
          </w:tcPr>
          <w:p w14:paraId="205CEDE0" w14:textId="77777777" w:rsidR="00271EFD" w:rsidRPr="00271EFD" w:rsidRDefault="00271EFD" w:rsidP="00F74724">
            <w:pPr>
              <w:widowControl w:val="0"/>
              <w:suppressAutoHyphens/>
              <w:jc w:val="center"/>
              <w:rPr>
                <w:rFonts w:ascii="Arial" w:hAnsi="Arial" w:cs="Arial"/>
                <w:color w:val="436E91"/>
                <w:sz w:val="22"/>
                <w:szCs w:val="22"/>
                <w:lang w:eastAsia="zh-CN"/>
              </w:rPr>
            </w:pPr>
            <w:r w:rsidRPr="00271EFD">
              <w:rPr>
                <w:rFonts w:ascii="Arial" w:hAnsi="Arial" w:cs="Arial"/>
                <w:color w:val="436E91"/>
                <w:sz w:val="22"/>
                <w:szCs w:val="22"/>
                <w:lang w:eastAsia="zh-CN"/>
              </w:rPr>
              <w:t>7</w:t>
            </w:r>
          </w:p>
        </w:tc>
        <w:tc>
          <w:tcPr>
            <w:tcW w:w="7239" w:type="dxa"/>
            <w:shd w:val="clear" w:color="auto" w:fill="auto"/>
            <w:vAlign w:val="center"/>
          </w:tcPr>
          <w:p w14:paraId="281E7D66" w14:textId="77777777" w:rsidR="00271EFD" w:rsidRPr="00271EFD" w:rsidRDefault="00271EFD" w:rsidP="00F74724">
            <w:pPr>
              <w:widowControl w:val="0"/>
              <w:suppressAutoHyphens/>
              <w:jc w:val="both"/>
              <w:rPr>
                <w:rFonts w:ascii="Arial" w:hAnsi="Arial" w:cs="Arial"/>
                <w:color w:val="436E91"/>
                <w:sz w:val="22"/>
                <w:szCs w:val="22"/>
                <w:lang w:eastAsia="zh-CN"/>
              </w:rPr>
            </w:pPr>
            <w:r w:rsidRPr="00271EFD">
              <w:rPr>
                <w:rFonts w:ascii="Arial" w:hAnsi="Arial" w:cs="Arial"/>
                <w:color w:val="436E91"/>
                <w:sz w:val="22"/>
                <w:szCs w:val="22"/>
                <w:lang w:eastAsia="zh-CN"/>
              </w:rPr>
              <w:t>Menuiseries intérieures – Mobiliers - Signalétique intérieure</w:t>
            </w:r>
          </w:p>
        </w:tc>
      </w:tr>
      <w:tr w:rsidR="00271EFD" w14:paraId="17A3D206" w14:textId="77777777" w:rsidTr="00F74724">
        <w:tc>
          <w:tcPr>
            <w:tcW w:w="993" w:type="dxa"/>
            <w:shd w:val="clear" w:color="auto" w:fill="D9D9D9"/>
            <w:vAlign w:val="center"/>
          </w:tcPr>
          <w:p w14:paraId="62685301" w14:textId="77777777" w:rsidR="00271EFD" w:rsidRPr="00271EFD" w:rsidRDefault="00271EFD" w:rsidP="00F74724">
            <w:pPr>
              <w:widowControl w:val="0"/>
              <w:suppressAutoHyphens/>
              <w:jc w:val="center"/>
              <w:rPr>
                <w:rFonts w:ascii="Arial" w:hAnsi="Arial" w:cs="Arial"/>
                <w:color w:val="436E91"/>
                <w:sz w:val="22"/>
                <w:szCs w:val="22"/>
                <w:lang w:eastAsia="zh-CN"/>
              </w:rPr>
            </w:pPr>
            <w:r w:rsidRPr="00271EFD">
              <w:rPr>
                <w:rFonts w:ascii="Arial" w:hAnsi="Arial" w:cs="Arial"/>
                <w:color w:val="436E91"/>
                <w:sz w:val="22"/>
                <w:szCs w:val="22"/>
                <w:lang w:eastAsia="zh-CN"/>
              </w:rPr>
              <w:t>8</w:t>
            </w:r>
          </w:p>
        </w:tc>
        <w:tc>
          <w:tcPr>
            <w:tcW w:w="7239" w:type="dxa"/>
            <w:shd w:val="clear" w:color="auto" w:fill="D9D9D9"/>
            <w:vAlign w:val="center"/>
          </w:tcPr>
          <w:p w14:paraId="57454639" w14:textId="77777777" w:rsidR="00271EFD" w:rsidRPr="00271EFD" w:rsidRDefault="00271EFD" w:rsidP="00F74724">
            <w:pPr>
              <w:widowControl w:val="0"/>
              <w:suppressAutoHyphens/>
              <w:jc w:val="both"/>
              <w:rPr>
                <w:rFonts w:ascii="Arial" w:hAnsi="Arial" w:cs="Arial"/>
                <w:color w:val="436E91"/>
                <w:sz w:val="22"/>
                <w:szCs w:val="22"/>
                <w:lang w:eastAsia="zh-CN"/>
              </w:rPr>
            </w:pPr>
            <w:r w:rsidRPr="00271EFD">
              <w:rPr>
                <w:rFonts w:ascii="Arial" w:hAnsi="Arial" w:cs="Arial"/>
                <w:color w:val="436E91"/>
                <w:sz w:val="22"/>
                <w:szCs w:val="22"/>
                <w:lang w:eastAsia="zh-CN"/>
              </w:rPr>
              <w:t>Cloisons – Doublages – Plafonds suspendus</w:t>
            </w:r>
          </w:p>
        </w:tc>
      </w:tr>
      <w:tr w:rsidR="00271EFD" w14:paraId="4B2B86EB" w14:textId="77777777" w:rsidTr="00F74724">
        <w:tc>
          <w:tcPr>
            <w:tcW w:w="993" w:type="dxa"/>
            <w:shd w:val="clear" w:color="auto" w:fill="auto"/>
            <w:vAlign w:val="center"/>
          </w:tcPr>
          <w:p w14:paraId="02BCF771" w14:textId="77777777" w:rsidR="00271EFD" w:rsidRPr="00271EFD" w:rsidRDefault="00271EFD" w:rsidP="00F74724">
            <w:pPr>
              <w:widowControl w:val="0"/>
              <w:suppressAutoHyphens/>
              <w:jc w:val="center"/>
              <w:rPr>
                <w:rFonts w:ascii="Arial" w:hAnsi="Arial" w:cs="Arial"/>
                <w:color w:val="436E91"/>
                <w:sz w:val="22"/>
                <w:szCs w:val="22"/>
                <w:lang w:eastAsia="zh-CN"/>
              </w:rPr>
            </w:pPr>
            <w:r w:rsidRPr="00271EFD">
              <w:rPr>
                <w:rFonts w:ascii="Arial" w:hAnsi="Arial" w:cs="Arial"/>
                <w:color w:val="436E91"/>
                <w:sz w:val="22"/>
                <w:szCs w:val="22"/>
                <w:lang w:eastAsia="zh-CN"/>
              </w:rPr>
              <w:t>9</w:t>
            </w:r>
          </w:p>
        </w:tc>
        <w:tc>
          <w:tcPr>
            <w:tcW w:w="7239" w:type="dxa"/>
            <w:shd w:val="clear" w:color="auto" w:fill="auto"/>
            <w:vAlign w:val="center"/>
          </w:tcPr>
          <w:p w14:paraId="266D5390" w14:textId="77777777" w:rsidR="00271EFD" w:rsidRPr="00271EFD" w:rsidRDefault="00271EFD" w:rsidP="00F74724">
            <w:pPr>
              <w:widowControl w:val="0"/>
              <w:suppressAutoHyphens/>
              <w:jc w:val="both"/>
              <w:rPr>
                <w:rFonts w:ascii="Arial" w:hAnsi="Arial" w:cs="Arial"/>
                <w:color w:val="436E91"/>
                <w:sz w:val="22"/>
                <w:szCs w:val="22"/>
                <w:lang w:eastAsia="zh-CN"/>
              </w:rPr>
            </w:pPr>
            <w:r w:rsidRPr="00271EFD">
              <w:rPr>
                <w:rFonts w:ascii="Arial" w:hAnsi="Arial" w:cs="Arial"/>
                <w:color w:val="436E91"/>
                <w:sz w:val="22"/>
                <w:szCs w:val="22"/>
                <w:lang w:eastAsia="zh-CN"/>
              </w:rPr>
              <w:t>Revêtements de sols souples – Carrelage</w:t>
            </w:r>
          </w:p>
        </w:tc>
      </w:tr>
      <w:tr w:rsidR="00271EFD" w14:paraId="69801345" w14:textId="77777777" w:rsidTr="00F74724">
        <w:tc>
          <w:tcPr>
            <w:tcW w:w="993" w:type="dxa"/>
            <w:tcBorders>
              <w:bottom w:val="single" w:sz="4" w:space="0" w:color="000000"/>
            </w:tcBorders>
            <w:shd w:val="clear" w:color="auto" w:fill="D9D9D9"/>
            <w:vAlign w:val="center"/>
          </w:tcPr>
          <w:p w14:paraId="5FE3BA6A" w14:textId="77777777" w:rsidR="00271EFD" w:rsidRPr="00271EFD" w:rsidRDefault="00271EFD" w:rsidP="00F74724">
            <w:pPr>
              <w:widowControl w:val="0"/>
              <w:suppressAutoHyphens/>
              <w:jc w:val="center"/>
              <w:rPr>
                <w:rFonts w:ascii="Arial" w:hAnsi="Arial" w:cs="Arial"/>
                <w:color w:val="436E91"/>
                <w:sz w:val="22"/>
                <w:szCs w:val="22"/>
                <w:lang w:eastAsia="zh-CN"/>
              </w:rPr>
            </w:pPr>
            <w:r w:rsidRPr="00271EFD">
              <w:rPr>
                <w:rFonts w:ascii="Arial" w:hAnsi="Arial" w:cs="Arial"/>
                <w:color w:val="436E91"/>
                <w:sz w:val="22"/>
                <w:szCs w:val="22"/>
                <w:lang w:eastAsia="zh-CN"/>
              </w:rPr>
              <w:t>10</w:t>
            </w:r>
          </w:p>
        </w:tc>
        <w:tc>
          <w:tcPr>
            <w:tcW w:w="7239" w:type="dxa"/>
            <w:tcBorders>
              <w:bottom w:val="single" w:sz="4" w:space="0" w:color="000000"/>
            </w:tcBorders>
            <w:shd w:val="clear" w:color="auto" w:fill="D9D9D9"/>
            <w:vAlign w:val="center"/>
          </w:tcPr>
          <w:p w14:paraId="3E735491" w14:textId="77777777" w:rsidR="00271EFD" w:rsidRPr="00271EFD" w:rsidRDefault="00271EFD" w:rsidP="00F74724">
            <w:pPr>
              <w:widowControl w:val="0"/>
              <w:suppressAutoHyphens/>
              <w:jc w:val="both"/>
              <w:rPr>
                <w:rFonts w:ascii="Arial" w:hAnsi="Arial" w:cs="Arial"/>
                <w:color w:val="436E91"/>
                <w:sz w:val="22"/>
                <w:szCs w:val="22"/>
                <w:lang w:eastAsia="zh-CN"/>
              </w:rPr>
            </w:pPr>
            <w:r w:rsidRPr="00271EFD">
              <w:rPr>
                <w:rFonts w:ascii="Arial" w:hAnsi="Arial" w:cs="Arial"/>
                <w:color w:val="436E91"/>
                <w:sz w:val="22"/>
                <w:szCs w:val="22"/>
                <w:lang w:eastAsia="zh-CN"/>
              </w:rPr>
              <w:t xml:space="preserve">Peinture </w:t>
            </w:r>
          </w:p>
        </w:tc>
      </w:tr>
      <w:tr w:rsidR="00271EFD" w14:paraId="76C2E80E" w14:textId="77777777" w:rsidTr="00271EFD">
        <w:tc>
          <w:tcPr>
            <w:tcW w:w="993" w:type="dxa"/>
            <w:tcBorders>
              <w:top w:val="single" w:sz="4" w:space="0" w:color="000000"/>
              <w:bottom w:val="single" w:sz="4" w:space="0" w:color="000000"/>
            </w:tcBorders>
            <w:shd w:val="clear" w:color="auto" w:fill="FFFFFF"/>
            <w:vAlign w:val="center"/>
          </w:tcPr>
          <w:p w14:paraId="71701AAD" w14:textId="77777777" w:rsidR="00271EFD" w:rsidRPr="00271EFD" w:rsidRDefault="00271EFD" w:rsidP="00F74724">
            <w:pPr>
              <w:widowControl w:val="0"/>
              <w:suppressAutoHyphens/>
              <w:jc w:val="center"/>
              <w:rPr>
                <w:rFonts w:ascii="Arial" w:hAnsi="Arial" w:cs="Arial"/>
                <w:color w:val="436E91"/>
                <w:sz w:val="22"/>
                <w:szCs w:val="22"/>
                <w:lang w:eastAsia="zh-CN"/>
              </w:rPr>
            </w:pPr>
            <w:r w:rsidRPr="00271EFD">
              <w:rPr>
                <w:rFonts w:ascii="Arial" w:hAnsi="Arial" w:cs="Arial"/>
                <w:color w:val="436E91"/>
                <w:sz w:val="22"/>
                <w:szCs w:val="22"/>
                <w:lang w:eastAsia="zh-CN"/>
              </w:rPr>
              <w:t>11</w:t>
            </w:r>
          </w:p>
        </w:tc>
        <w:tc>
          <w:tcPr>
            <w:tcW w:w="7239" w:type="dxa"/>
            <w:tcBorders>
              <w:top w:val="single" w:sz="4" w:space="0" w:color="000000"/>
              <w:bottom w:val="single" w:sz="4" w:space="0" w:color="000000"/>
            </w:tcBorders>
            <w:shd w:val="clear" w:color="auto" w:fill="FFFFFF"/>
            <w:vAlign w:val="center"/>
          </w:tcPr>
          <w:p w14:paraId="74BC4C2A" w14:textId="77777777" w:rsidR="00271EFD" w:rsidRPr="00271EFD" w:rsidRDefault="00271EFD" w:rsidP="00F74724">
            <w:pPr>
              <w:widowControl w:val="0"/>
              <w:suppressAutoHyphens/>
              <w:jc w:val="both"/>
              <w:rPr>
                <w:rFonts w:ascii="Arial" w:hAnsi="Arial" w:cs="Arial"/>
                <w:color w:val="436E91"/>
                <w:sz w:val="22"/>
                <w:szCs w:val="22"/>
                <w:lang w:eastAsia="zh-CN"/>
              </w:rPr>
            </w:pPr>
            <w:r w:rsidRPr="00271EFD">
              <w:rPr>
                <w:rFonts w:ascii="Arial" w:hAnsi="Arial" w:cs="Arial"/>
                <w:color w:val="436E91"/>
                <w:sz w:val="22"/>
                <w:szCs w:val="22"/>
                <w:lang w:eastAsia="zh-CN"/>
              </w:rPr>
              <w:t>Génie climatique – Plomberie</w:t>
            </w:r>
          </w:p>
        </w:tc>
      </w:tr>
      <w:tr w:rsidR="00271EFD" w14:paraId="43BDBC4A" w14:textId="77777777" w:rsidTr="00F74724">
        <w:tc>
          <w:tcPr>
            <w:tcW w:w="993" w:type="dxa"/>
            <w:tcBorders>
              <w:top w:val="single" w:sz="4" w:space="0" w:color="000000"/>
              <w:bottom w:val="single" w:sz="4" w:space="0" w:color="000000"/>
            </w:tcBorders>
            <w:shd w:val="clear" w:color="auto" w:fill="D9D9D9"/>
            <w:vAlign w:val="center"/>
          </w:tcPr>
          <w:p w14:paraId="2E4D6A95" w14:textId="77777777" w:rsidR="00271EFD" w:rsidRPr="00271EFD" w:rsidRDefault="00271EFD" w:rsidP="00F74724">
            <w:pPr>
              <w:widowControl w:val="0"/>
              <w:suppressAutoHyphens/>
              <w:jc w:val="center"/>
              <w:rPr>
                <w:rFonts w:ascii="Arial" w:hAnsi="Arial" w:cs="Arial"/>
                <w:color w:val="436E91"/>
                <w:sz w:val="22"/>
                <w:szCs w:val="22"/>
                <w:lang w:eastAsia="zh-CN"/>
              </w:rPr>
            </w:pPr>
            <w:r w:rsidRPr="00271EFD">
              <w:rPr>
                <w:rFonts w:ascii="Arial" w:hAnsi="Arial" w:cs="Arial"/>
                <w:color w:val="436E91"/>
                <w:sz w:val="22"/>
                <w:szCs w:val="22"/>
                <w:lang w:eastAsia="zh-CN"/>
              </w:rPr>
              <w:t>12</w:t>
            </w:r>
          </w:p>
        </w:tc>
        <w:tc>
          <w:tcPr>
            <w:tcW w:w="7239" w:type="dxa"/>
            <w:tcBorders>
              <w:top w:val="single" w:sz="4" w:space="0" w:color="000000"/>
              <w:bottom w:val="single" w:sz="4" w:space="0" w:color="000000"/>
            </w:tcBorders>
            <w:shd w:val="clear" w:color="auto" w:fill="D9D9D9"/>
            <w:vAlign w:val="center"/>
          </w:tcPr>
          <w:p w14:paraId="6AFE9597" w14:textId="77777777" w:rsidR="00271EFD" w:rsidRPr="00271EFD" w:rsidRDefault="00271EFD" w:rsidP="00F74724">
            <w:pPr>
              <w:widowControl w:val="0"/>
              <w:suppressAutoHyphens/>
              <w:jc w:val="both"/>
              <w:rPr>
                <w:rFonts w:ascii="Arial" w:hAnsi="Arial" w:cs="Arial"/>
                <w:color w:val="436E91"/>
                <w:sz w:val="22"/>
                <w:szCs w:val="22"/>
                <w:lang w:eastAsia="zh-CN"/>
              </w:rPr>
            </w:pPr>
            <w:r w:rsidRPr="00271EFD">
              <w:rPr>
                <w:rFonts w:ascii="Arial" w:hAnsi="Arial" w:cs="Arial"/>
                <w:color w:val="436E91"/>
                <w:sz w:val="22"/>
                <w:szCs w:val="22"/>
                <w:lang w:eastAsia="zh-CN"/>
              </w:rPr>
              <w:t>Electricité courants forts et faibles</w:t>
            </w:r>
          </w:p>
        </w:tc>
      </w:tr>
      <w:tr w:rsidR="00271EFD" w14:paraId="6D73720F" w14:textId="77777777" w:rsidTr="00271EFD">
        <w:tc>
          <w:tcPr>
            <w:tcW w:w="993" w:type="dxa"/>
            <w:tcBorders>
              <w:top w:val="single" w:sz="4" w:space="0" w:color="000000"/>
              <w:bottom w:val="single" w:sz="4" w:space="0" w:color="000000"/>
            </w:tcBorders>
            <w:shd w:val="clear" w:color="auto" w:fill="FFFFFF"/>
            <w:vAlign w:val="center"/>
          </w:tcPr>
          <w:p w14:paraId="60ED353A" w14:textId="77777777" w:rsidR="00271EFD" w:rsidRPr="00271EFD" w:rsidRDefault="00271EFD" w:rsidP="00F74724">
            <w:pPr>
              <w:widowControl w:val="0"/>
              <w:suppressAutoHyphens/>
              <w:jc w:val="center"/>
              <w:rPr>
                <w:rFonts w:ascii="Arial" w:hAnsi="Arial" w:cs="Arial"/>
                <w:color w:val="436E91"/>
                <w:sz w:val="22"/>
                <w:szCs w:val="22"/>
                <w:lang w:eastAsia="zh-CN"/>
              </w:rPr>
            </w:pPr>
            <w:r w:rsidRPr="00271EFD">
              <w:rPr>
                <w:rFonts w:ascii="Arial" w:hAnsi="Arial" w:cs="Arial"/>
                <w:color w:val="436E91"/>
                <w:sz w:val="22"/>
                <w:szCs w:val="22"/>
                <w:lang w:eastAsia="zh-CN"/>
              </w:rPr>
              <w:t>13</w:t>
            </w:r>
          </w:p>
        </w:tc>
        <w:tc>
          <w:tcPr>
            <w:tcW w:w="7239" w:type="dxa"/>
            <w:tcBorders>
              <w:top w:val="single" w:sz="4" w:space="0" w:color="000000"/>
              <w:bottom w:val="single" w:sz="4" w:space="0" w:color="000000"/>
            </w:tcBorders>
            <w:shd w:val="clear" w:color="auto" w:fill="FFFFFF"/>
            <w:vAlign w:val="center"/>
          </w:tcPr>
          <w:p w14:paraId="071FE3D1" w14:textId="77777777" w:rsidR="00271EFD" w:rsidRPr="00271EFD" w:rsidRDefault="00271EFD" w:rsidP="00F74724">
            <w:pPr>
              <w:widowControl w:val="0"/>
              <w:suppressAutoHyphens/>
              <w:jc w:val="both"/>
              <w:rPr>
                <w:rFonts w:ascii="Arial" w:hAnsi="Arial" w:cs="Arial"/>
                <w:color w:val="436E91"/>
                <w:sz w:val="22"/>
                <w:szCs w:val="22"/>
                <w:lang w:eastAsia="zh-CN"/>
              </w:rPr>
            </w:pPr>
            <w:r w:rsidRPr="00271EFD">
              <w:rPr>
                <w:rFonts w:ascii="Arial" w:hAnsi="Arial" w:cs="Arial"/>
                <w:color w:val="436E91"/>
                <w:sz w:val="22"/>
                <w:szCs w:val="22"/>
                <w:lang w:eastAsia="zh-CN"/>
              </w:rPr>
              <w:t>Appareil élévateur</w:t>
            </w:r>
          </w:p>
        </w:tc>
      </w:tr>
      <w:tr w:rsidR="00271EFD" w14:paraId="4860E5A2" w14:textId="77777777" w:rsidTr="00F74724">
        <w:tc>
          <w:tcPr>
            <w:tcW w:w="993" w:type="dxa"/>
            <w:tcBorders>
              <w:top w:val="single" w:sz="4" w:space="0" w:color="000000"/>
              <w:bottom w:val="single" w:sz="4" w:space="0" w:color="000000"/>
            </w:tcBorders>
            <w:shd w:val="clear" w:color="auto" w:fill="D9D9D9"/>
            <w:vAlign w:val="center"/>
          </w:tcPr>
          <w:p w14:paraId="00EB9EF1" w14:textId="77777777" w:rsidR="00271EFD" w:rsidRPr="00271EFD" w:rsidRDefault="00271EFD" w:rsidP="00F74724">
            <w:pPr>
              <w:widowControl w:val="0"/>
              <w:suppressAutoHyphens/>
              <w:jc w:val="center"/>
              <w:rPr>
                <w:rFonts w:ascii="Arial" w:hAnsi="Arial" w:cs="Arial"/>
                <w:color w:val="436E91"/>
                <w:sz w:val="22"/>
                <w:szCs w:val="22"/>
                <w:lang w:eastAsia="zh-CN"/>
              </w:rPr>
            </w:pPr>
            <w:r w:rsidRPr="00271EFD">
              <w:rPr>
                <w:rFonts w:ascii="Arial" w:hAnsi="Arial" w:cs="Arial"/>
                <w:color w:val="436E91"/>
                <w:sz w:val="22"/>
                <w:szCs w:val="22"/>
                <w:lang w:eastAsia="zh-CN"/>
              </w:rPr>
              <w:t>14</w:t>
            </w:r>
          </w:p>
        </w:tc>
        <w:tc>
          <w:tcPr>
            <w:tcW w:w="7239" w:type="dxa"/>
            <w:tcBorders>
              <w:top w:val="single" w:sz="4" w:space="0" w:color="000000"/>
              <w:bottom w:val="single" w:sz="4" w:space="0" w:color="000000"/>
            </w:tcBorders>
            <w:shd w:val="clear" w:color="auto" w:fill="D9D9D9"/>
            <w:vAlign w:val="center"/>
          </w:tcPr>
          <w:p w14:paraId="6A3D2FD5" w14:textId="77777777" w:rsidR="00271EFD" w:rsidRPr="00271EFD" w:rsidRDefault="00271EFD" w:rsidP="00F74724">
            <w:pPr>
              <w:widowControl w:val="0"/>
              <w:suppressAutoHyphens/>
              <w:jc w:val="both"/>
              <w:rPr>
                <w:rFonts w:ascii="Arial" w:hAnsi="Arial" w:cs="Arial"/>
                <w:color w:val="436E91"/>
                <w:sz w:val="22"/>
                <w:szCs w:val="22"/>
                <w:lang w:eastAsia="zh-CN"/>
              </w:rPr>
            </w:pPr>
            <w:r w:rsidRPr="00271EFD">
              <w:rPr>
                <w:rFonts w:ascii="Arial" w:hAnsi="Arial" w:cs="Arial"/>
                <w:color w:val="436E91"/>
                <w:sz w:val="22"/>
                <w:szCs w:val="22"/>
                <w:lang w:eastAsia="zh-CN"/>
              </w:rPr>
              <w:t>Equipements de cuisine</w:t>
            </w:r>
          </w:p>
        </w:tc>
      </w:tr>
      <w:tr w:rsidR="00271EFD" w14:paraId="75969242" w14:textId="77777777" w:rsidTr="00271EFD">
        <w:tc>
          <w:tcPr>
            <w:tcW w:w="993" w:type="dxa"/>
            <w:tcBorders>
              <w:top w:val="single" w:sz="4" w:space="0" w:color="000000"/>
              <w:bottom w:val="single" w:sz="4" w:space="0" w:color="000000"/>
            </w:tcBorders>
            <w:shd w:val="clear" w:color="auto" w:fill="FFFFFF"/>
            <w:vAlign w:val="center"/>
          </w:tcPr>
          <w:p w14:paraId="48564255" w14:textId="77777777" w:rsidR="00271EFD" w:rsidRPr="00271EFD" w:rsidRDefault="00271EFD" w:rsidP="00F74724">
            <w:pPr>
              <w:widowControl w:val="0"/>
              <w:suppressAutoHyphens/>
              <w:jc w:val="center"/>
              <w:rPr>
                <w:rFonts w:ascii="Arial" w:hAnsi="Arial" w:cs="Arial"/>
                <w:color w:val="436E91"/>
                <w:sz w:val="22"/>
                <w:szCs w:val="22"/>
                <w:lang w:eastAsia="zh-CN"/>
              </w:rPr>
            </w:pPr>
            <w:r w:rsidRPr="00271EFD">
              <w:rPr>
                <w:rFonts w:ascii="Arial" w:hAnsi="Arial" w:cs="Arial"/>
                <w:color w:val="436E91"/>
                <w:sz w:val="22"/>
                <w:szCs w:val="22"/>
                <w:lang w:eastAsia="zh-CN"/>
              </w:rPr>
              <w:t>15</w:t>
            </w:r>
          </w:p>
        </w:tc>
        <w:tc>
          <w:tcPr>
            <w:tcW w:w="7239" w:type="dxa"/>
            <w:tcBorders>
              <w:top w:val="single" w:sz="4" w:space="0" w:color="000000"/>
              <w:bottom w:val="single" w:sz="4" w:space="0" w:color="000000"/>
            </w:tcBorders>
            <w:shd w:val="clear" w:color="auto" w:fill="FFFFFF"/>
            <w:vAlign w:val="center"/>
          </w:tcPr>
          <w:p w14:paraId="303B7F7C" w14:textId="77777777" w:rsidR="00271EFD" w:rsidRPr="00271EFD" w:rsidRDefault="00271EFD" w:rsidP="00F74724">
            <w:pPr>
              <w:widowControl w:val="0"/>
              <w:suppressAutoHyphens/>
              <w:jc w:val="both"/>
              <w:rPr>
                <w:rFonts w:ascii="Arial" w:hAnsi="Arial" w:cs="Arial"/>
                <w:color w:val="436E91"/>
                <w:sz w:val="22"/>
                <w:szCs w:val="22"/>
                <w:lang w:eastAsia="zh-CN"/>
              </w:rPr>
            </w:pPr>
            <w:r w:rsidRPr="00271EFD">
              <w:rPr>
                <w:rFonts w:ascii="Arial" w:hAnsi="Arial" w:cs="Arial"/>
                <w:color w:val="436E91"/>
                <w:sz w:val="22"/>
                <w:szCs w:val="22"/>
                <w:lang w:eastAsia="zh-CN"/>
              </w:rPr>
              <w:t>VRD</w:t>
            </w:r>
          </w:p>
        </w:tc>
      </w:tr>
      <w:tr w:rsidR="00271EFD" w14:paraId="36B0DDEB" w14:textId="77777777" w:rsidTr="00F74724">
        <w:tc>
          <w:tcPr>
            <w:tcW w:w="993" w:type="dxa"/>
            <w:tcBorders>
              <w:top w:val="single" w:sz="4" w:space="0" w:color="000000"/>
            </w:tcBorders>
            <w:shd w:val="clear" w:color="auto" w:fill="D9D9D9"/>
            <w:vAlign w:val="center"/>
          </w:tcPr>
          <w:p w14:paraId="2C75E27E" w14:textId="77777777" w:rsidR="00271EFD" w:rsidRPr="00271EFD" w:rsidRDefault="00271EFD" w:rsidP="00F74724">
            <w:pPr>
              <w:widowControl w:val="0"/>
              <w:suppressAutoHyphens/>
              <w:jc w:val="center"/>
              <w:rPr>
                <w:rFonts w:ascii="Arial" w:hAnsi="Arial" w:cs="Arial"/>
                <w:color w:val="436E91"/>
                <w:sz w:val="22"/>
                <w:szCs w:val="22"/>
                <w:lang w:eastAsia="zh-CN"/>
              </w:rPr>
            </w:pPr>
            <w:r w:rsidRPr="00271EFD">
              <w:rPr>
                <w:rFonts w:ascii="Arial" w:hAnsi="Arial" w:cs="Arial"/>
                <w:color w:val="436E91"/>
                <w:sz w:val="22"/>
                <w:szCs w:val="22"/>
                <w:lang w:eastAsia="zh-CN"/>
              </w:rPr>
              <w:t>16</w:t>
            </w:r>
          </w:p>
        </w:tc>
        <w:tc>
          <w:tcPr>
            <w:tcW w:w="7239" w:type="dxa"/>
            <w:tcBorders>
              <w:top w:val="single" w:sz="4" w:space="0" w:color="000000"/>
            </w:tcBorders>
            <w:shd w:val="clear" w:color="auto" w:fill="D9D9D9"/>
            <w:vAlign w:val="center"/>
          </w:tcPr>
          <w:p w14:paraId="417EC0A2" w14:textId="77777777" w:rsidR="00271EFD" w:rsidRPr="00271EFD" w:rsidRDefault="00271EFD" w:rsidP="00F74724">
            <w:pPr>
              <w:widowControl w:val="0"/>
              <w:suppressAutoHyphens/>
              <w:jc w:val="both"/>
              <w:rPr>
                <w:rFonts w:ascii="Arial" w:hAnsi="Arial" w:cs="Arial"/>
                <w:color w:val="436E91"/>
                <w:sz w:val="22"/>
                <w:szCs w:val="22"/>
                <w:lang w:eastAsia="zh-CN"/>
              </w:rPr>
            </w:pPr>
            <w:r w:rsidRPr="00271EFD">
              <w:rPr>
                <w:rFonts w:ascii="Arial" w:hAnsi="Arial" w:cs="Arial"/>
                <w:color w:val="436E91"/>
                <w:sz w:val="22"/>
                <w:szCs w:val="22"/>
                <w:lang w:eastAsia="zh-CN"/>
              </w:rPr>
              <w:t>Espaces verts – Clôtures - Mobiliers</w:t>
            </w:r>
          </w:p>
        </w:tc>
      </w:tr>
    </w:tbl>
    <w:p w14:paraId="40AC33B1" w14:textId="77777777" w:rsidR="00271EFD" w:rsidRPr="00837EF7" w:rsidRDefault="00271EFD" w:rsidP="00824366">
      <w:pPr>
        <w:widowControl w:val="0"/>
        <w:ind w:left="851" w:firstLine="709"/>
        <w:jc w:val="both"/>
        <w:rPr>
          <w:rFonts w:ascii="Arial" w:hAnsi="Arial" w:cs="Arial"/>
          <w:sz w:val="16"/>
          <w:szCs w:val="16"/>
        </w:rPr>
      </w:pPr>
    </w:p>
    <w:p w14:paraId="76AE7AD6" w14:textId="77777777" w:rsidR="00824366" w:rsidRPr="00837EF7" w:rsidRDefault="00824366" w:rsidP="00824366">
      <w:pPr>
        <w:widowControl w:val="0"/>
        <w:ind w:left="851" w:firstLine="709"/>
        <w:jc w:val="both"/>
        <w:rPr>
          <w:rFonts w:ascii="Arial" w:hAnsi="Arial" w:cs="Arial"/>
          <w:sz w:val="16"/>
          <w:szCs w:val="16"/>
        </w:rPr>
      </w:pPr>
    </w:p>
    <w:p w14:paraId="1EAB4DB1" w14:textId="77777777" w:rsidR="00824366" w:rsidRPr="00BE1C14" w:rsidRDefault="00824366" w:rsidP="005A3E0F">
      <w:pPr>
        <w:pStyle w:val="Titre4"/>
      </w:pPr>
      <w:r w:rsidRPr="00BE1C14">
        <w:t>Dossier technique</w:t>
      </w:r>
    </w:p>
    <w:p w14:paraId="2CD05326" w14:textId="77777777" w:rsidR="00824366" w:rsidRPr="00837EF7" w:rsidRDefault="00824366" w:rsidP="00824366">
      <w:pPr>
        <w:widowControl w:val="0"/>
        <w:ind w:left="1560"/>
        <w:jc w:val="both"/>
        <w:rPr>
          <w:rFonts w:ascii="Arial" w:hAnsi="Arial" w:cs="Arial"/>
          <w:bCs/>
          <w:sz w:val="16"/>
          <w:szCs w:val="16"/>
        </w:rPr>
      </w:pPr>
    </w:p>
    <w:p w14:paraId="4F129618" w14:textId="77777777" w:rsidR="00824366" w:rsidRPr="00BE1C14" w:rsidRDefault="00824366" w:rsidP="00824366">
      <w:pPr>
        <w:widowControl w:val="0"/>
        <w:ind w:left="1560"/>
        <w:jc w:val="both"/>
        <w:rPr>
          <w:rFonts w:ascii="Arial" w:hAnsi="Arial" w:cs="Arial"/>
          <w:sz w:val="22"/>
          <w:szCs w:val="22"/>
        </w:rPr>
      </w:pPr>
      <w:r w:rsidRPr="00BE1C14">
        <w:rPr>
          <w:rFonts w:ascii="Arial" w:hAnsi="Arial" w:cs="Arial"/>
          <w:sz w:val="22"/>
          <w:szCs w:val="22"/>
        </w:rPr>
        <w:t>Selon les pièces écrites et documents graphiques du dossier technique de l’opération de construction joint en annexe.</w:t>
      </w:r>
    </w:p>
    <w:p w14:paraId="171506E4" w14:textId="77777777" w:rsidR="00824366" w:rsidRPr="00837EF7" w:rsidRDefault="00824366" w:rsidP="00824366">
      <w:pPr>
        <w:pStyle w:val="Retraitcorpsdetexte2"/>
        <w:ind w:left="1560"/>
        <w:rPr>
          <w:rFonts w:ascii="Arial" w:hAnsi="Arial" w:cs="Arial"/>
          <w:sz w:val="16"/>
          <w:szCs w:val="16"/>
        </w:rPr>
      </w:pPr>
    </w:p>
    <w:p w14:paraId="1CB60916" w14:textId="77777777" w:rsidR="00824366" w:rsidRPr="00BE1C14" w:rsidRDefault="00824366" w:rsidP="00824366">
      <w:pPr>
        <w:pStyle w:val="Retraitcorpsdetexte2"/>
        <w:ind w:left="1560"/>
        <w:rPr>
          <w:rFonts w:ascii="Arial" w:hAnsi="Arial" w:cs="Arial"/>
          <w:bCs/>
          <w:i/>
          <w:iCs/>
          <w:sz w:val="22"/>
          <w:szCs w:val="22"/>
        </w:rPr>
      </w:pPr>
      <w:r w:rsidRPr="00BE1C14">
        <w:rPr>
          <w:rFonts w:ascii="Arial" w:hAnsi="Arial" w:cs="Arial"/>
          <w:bCs/>
          <w:i/>
          <w:iCs/>
          <w:sz w:val="22"/>
          <w:szCs w:val="22"/>
        </w:rPr>
        <w:t>La compagnie a tenu compte de tous les éléments techniques de cette opération de construction pour accorder les garanties définies ci-après et déterminer les conditions tarifaires.</w:t>
      </w:r>
    </w:p>
    <w:p w14:paraId="0E874392" w14:textId="77777777" w:rsidR="00824366" w:rsidRPr="00837EF7" w:rsidRDefault="00824366" w:rsidP="00824366">
      <w:pPr>
        <w:widowControl w:val="0"/>
        <w:ind w:left="284"/>
        <w:jc w:val="both"/>
        <w:rPr>
          <w:rFonts w:ascii="Arial" w:hAnsi="Arial"/>
          <w:sz w:val="16"/>
          <w:szCs w:val="16"/>
        </w:rPr>
      </w:pPr>
    </w:p>
    <w:p w14:paraId="763802D1" w14:textId="77777777" w:rsidR="00824366" w:rsidRPr="00837EF7" w:rsidRDefault="00824366" w:rsidP="00824366">
      <w:pPr>
        <w:widowControl w:val="0"/>
        <w:ind w:left="284"/>
        <w:jc w:val="both"/>
        <w:rPr>
          <w:rFonts w:ascii="Arial" w:hAnsi="Arial"/>
          <w:sz w:val="16"/>
          <w:szCs w:val="16"/>
        </w:rPr>
      </w:pPr>
    </w:p>
    <w:p w14:paraId="5DD0F067" w14:textId="77777777" w:rsidR="00613499" w:rsidRPr="00BE1C14" w:rsidRDefault="00613499" w:rsidP="002931B9">
      <w:pPr>
        <w:pStyle w:val="Titre3"/>
        <w:rPr>
          <w:lang w:val="fr-FR"/>
        </w:rPr>
      </w:pPr>
      <w:bookmarkStart w:id="10" w:name="_Ref446505855"/>
      <w:bookmarkStart w:id="11" w:name="_Toc178599900"/>
      <w:r w:rsidRPr="00BE1C14">
        <w:rPr>
          <w:lang w:val="fr-FR"/>
        </w:rPr>
        <w:t>D</w:t>
      </w:r>
      <w:r w:rsidR="00D67F33" w:rsidRPr="00BE1C14">
        <w:rPr>
          <w:lang w:val="fr-FR"/>
        </w:rPr>
        <w:t>ate d’</w:t>
      </w:r>
      <w:r w:rsidR="007B70E3" w:rsidRPr="00BE1C14">
        <w:rPr>
          <w:lang w:val="fr-FR"/>
        </w:rPr>
        <w:t>effet d</w:t>
      </w:r>
      <w:r w:rsidR="002074B3" w:rsidRPr="00BE1C14">
        <w:rPr>
          <w:lang w:val="fr-FR"/>
        </w:rPr>
        <w:t>u contrat</w:t>
      </w:r>
      <w:bookmarkEnd w:id="10"/>
      <w:bookmarkEnd w:id="11"/>
    </w:p>
    <w:p w14:paraId="33A38F96" w14:textId="77777777" w:rsidR="00613499" w:rsidRPr="00BE1C14" w:rsidRDefault="00613499">
      <w:pPr>
        <w:widowControl w:val="0"/>
        <w:ind w:left="851"/>
        <w:jc w:val="both"/>
        <w:rPr>
          <w:rFonts w:ascii="Arial" w:hAnsi="Arial"/>
          <w:sz w:val="22"/>
          <w:szCs w:val="18"/>
        </w:rPr>
      </w:pPr>
    </w:p>
    <w:p w14:paraId="24C8441C" w14:textId="77777777" w:rsidR="00613499" w:rsidRPr="00BE1C14" w:rsidRDefault="00520ED0" w:rsidP="002E73F9">
      <w:pPr>
        <w:widowControl w:val="0"/>
        <w:ind w:left="851"/>
        <w:jc w:val="both"/>
        <w:rPr>
          <w:rFonts w:ascii="Arial" w:hAnsi="Arial"/>
          <w:sz w:val="22"/>
          <w:szCs w:val="18"/>
        </w:rPr>
      </w:pPr>
      <w:r w:rsidRPr="00BE1C14">
        <w:rPr>
          <w:rFonts w:ascii="Arial" w:hAnsi="Arial"/>
          <w:sz w:val="22"/>
          <w:szCs w:val="18"/>
        </w:rPr>
        <w:t>Date d’ouverture du chantier ou d</w:t>
      </w:r>
      <w:r w:rsidR="00613499" w:rsidRPr="00BE1C14">
        <w:rPr>
          <w:rFonts w:ascii="Arial" w:hAnsi="Arial"/>
          <w:sz w:val="22"/>
          <w:szCs w:val="18"/>
        </w:rPr>
        <w:t>ate d</w:t>
      </w:r>
      <w:r w:rsidRPr="00BE1C14">
        <w:rPr>
          <w:rFonts w:ascii="Arial" w:hAnsi="Arial"/>
          <w:sz w:val="22"/>
          <w:szCs w:val="18"/>
        </w:rPr>
        <w:t>e notification du marché si postérieure.</w:t>
      </w:r>
    </w:p>
    <w:p w14:paraId="6F558650" w14:textId="77777777" w:rsidR="00A16010" w:rsidRPr="00837EF7" w:rsidRDefault="00A16010">
      <w:pPr>
        <w:widowControl w:val="0"/>
        <w:jc w:val="both"/>
        <w:rPr>
          <w:rFonts w:ascii="Arial" w:hAnsi="Arial"/>
          <w:sz w:val="16"/>
          <w:szCs w:val="16"/>
        </w:rPr>
      </w:pPr>
    </w:p>
    <w:p w14:paraId="3F0E8F8B" w14:textId="77777777" w:rsidR="009F0409" w:rsidRPr="00837EF7" w:rsidRDefault="009F0409">
      <w:pPr>
        <w:widowControl w:val="0"/>
        <w:jc w:val="both"/>
        <w:rPr>
          <w:rFonts w:ascii="Arial" w:hAnsi="Arial"/>
          <w:sz w:val="16"/>
          <w:szCs w:val="16"/>
        </w:rPr>
      </w:pPr>
    </w:p>
    <w:p w14:paraId="2CA5914D" w14:textId="77777777" w:rsidR="00613499" w:rsidRPr="00BE1C14" w:rsidRDefault="00613499" w:rsidP="004C1067">
      <w:pPr>
        <w:pStyle w:val="Titre2"/>
      </w:pPr>
      <w:bookmarkStart w:id="12" w:name="_Toc178599901"/>
      <w:r w:rsidRPr="00BE1C14">
        <w:t>OBJET DU CONTRAT</w:t>
      </w:r>
      <w:bookmarkEnd w:id="12"/>
    </w:p>
    <w:p w14:paraId="66C40D96" w14:textId="77777777" w:rsidR="004C1067" w:rsidRPr="00BE1C14" w:rsidRDefault="004C1067">
      <w:pPr>
        <w:widowControl w:val="0"/>
        <w:ind w:left="284"/>
        <w:jc w:val="both"/>
        <w:rPr>
          <w:rFonts w:ascii="Arial" w:hAnsi="Arial"/>
          <w:sz w:val="24"/>
        </w:rPr>
      </w:pPr>
    </w:p>
    <w:p w14:paraId="0A4A32CD" w14:textId="77777777" w:rsidR="00613499" w:rsidRPr="00BE1C14" w:rsidRDefault="00613499" w:rsidP="002931B9">
      <w:pPr>
        <w:pStyle w:val="Titre3"/>
        <w:rPr>
          <w:lang w:val="fr-FR"/>
        </w:rPr>
      </w:pPr>
      <w:bookmarkStart w:id="13" w:name="_Toc178599902"/>
      <w:r w:rsidRPr="00BE1C14">
        <w:rPr>
          <w:lang w:val="fr-FR"/>
        </w:rPr>
        <w:t>Garantie de base</w:t>
      </w:r>
      <w:bookmarkEnd w:id="13"/>
    </w:p>
    <w:p w14:paraId="5B8B86E3" w14:textId="77777777" w:rsidR="00613499" w:rsidRPr="00BE1C14" w:rsidRDefault="00613499">
      <w:pPr>
        <w:widowControl w:val="0"/>
        <w:ind w:left="851"/>
        <w:jc w:val="both"/>
        <w:rPr>
          <w:rFonts w:ascii="Arial" w:hAnsi="Arial"/>
          <w:sz w:val="24"/>
        </w:rPr>
      </w:pPr>
    </w:p>
    <w:p w14:paraId="12C296F2" w14:textId="03E6EE93" w:rsidR="00613499" w:rsidRPr="00BE1C14" w:rsidRDefault="00613499">
      <w:pPr>
        <w:pStyle w:val="Retraitcorpsdetexte3"/>
        <w:ind w:left="851"/>
        <w:jc w:val="both"/>
        <w:rPr>
          <w:rFonts w:ascii="Arial" w:hAnsi="Arial"/>
          <w:sz w:val="22"/>
          <w:szCs w:val="18"/>
        </w:rPr>
      </w:pPr>
      <w:r w:rsidRPr="00BE1C14">
        <w:rPr>
          <w:rFonts w:ascii="Arial" w:hAnsi="Arial"/>
          <w:sz w:val="22"/>
          <w:szCs w:val="18"/>
        </w:rPr>
        <w:t xml:space="preserve">Le présent contrat garantit l’assuré contre les conséquences pécuniaires de la responsabilité </w:t>
      </w:r>
      <w:r w:rsidR="00D147D7" w:rsidRPr="00BE1C14">
        <w:rPr>
          <w:rFonts w:ascii="Arial" w:hAnsi="Arial"/>
          <w:sz w:val="22"/>
          <w:szCs w:val="18"/>
        </w:rPr>
        <w:t xml:space="preserve">civile </w:t>
      </w:r>
      <w:r w:rsidRPr="00BE1C14">
        <w:rPr>
          <w:rFonts w:ascii="Arial" w:hAnsi="Arial"/>
          <w:sz w:val="22"/>
          <w:szCs w:val="18"/>
        </w:rPr>
        <w:t xml:space="preserve">que celui-ci peut encourir en sa qualité de maître d’ouvrage de l'opération désignée à l'article </w:t>
      </w:r>
      <w:r w:rsidR="005A3E0F">
        <w:rPr>
          <w:rFonts w:ascii="Arial" w:hAnsi="Arial"/>
          <w:sz w:val="22"/>
          <w:szCs w:val="18"/>
          <w:highlight w:val="lightGray"/>
        </w:rPr>
        <w:fldChar w:fldCharType="begin"/>
      </w:r>
      <w:r w:rsidR="005A3E0F">
        <w:rPr>
          <w:rFonts w:ascii="Arial" w:hAnsi="Arial"/>
          <w:sz w:val="22"/>
          <w:szCs w:val="18"/>
          <w:highlight w:val="lightGray"/>
        </w:rPr>
        <w:instrText xml:space="preserve"> REF _Ref446505700 \r \h </w:instrText>
      </w:r>
      <w:r w:rsidR="00395DF5">
        <w:rPr>
          <w:rFonts w:ascii="Arial" w:hAnsi="Arial"/>
          <w:sz w:val="22"/>
          <w:szCs w:val="18"/>
          <w:highlight w:val="lightGray"/>
        </w:rPr>
        <w:instrText xml:space="preserve"> \* MERGEFORMAT </w:instrText>
      </w:r>
      <w:r w:rsidR="005A3E0F">
        <w:rPr>
          <w:rFonts w:ascii="Arial" w:hAnsi="Arial"/>
          <w:sz w:val="22"/>
          <w:szCs w:val="18"/>
          <w:highlight w:val="lightGray"/>
        </w:rPr>
      </w:r>
      <w:r w:rsidR="005A3E0F">
        <w:rPr>
          <w:rFonts w:ascii="Arial" w:hAnsi="Arial"/>
          <w:sz w:val="22"/>
          <w:szCs w:val="18"/>
          <w:highlight w:val="lightGray"/>
        </w:rPr>
        <w:fldChar w:fldCharType="separate"/>
      </w:r>
      <w:r w:rsidR="00C85012">
        <w:rPr>
          <w:rFonts w:ascii="Arial" w:hAnsi="Arial"/>
          <w:sz w:val="22"/>
          <w:szCs w:val="18"/>
          <w:highlight w:val="lightGray"/>
        </w:rPr>
        <w:t>1.5 -</w:t>
      </w:r>
      <w:r w:rsidR="005A3E0F">
        <w:rPr>
          <w:rFonts w:ascii="Arial" w:hAnsi="Arial"/>
          <w:sz w:val="22"/>
          <w:szCs w:val="18"/>
          <w:highlight w:val="lightGray"/>
        </w:rPr>
        <w:fldChar w:fldCharType="end"/>
      </w:r>
      <w:r>
        <w:rPr>
          <w:rFonts w:ascii="Arial" w:hAnsi="Arial"/>
          <w:sz w:val="22"/>
          <w:szCs w:val="18"/>
          <w:highlight w:val="lightGray"/>
        </w:rPr>
        <w:t>,</w:t>
      </w:r>
      <w:r w:rsidRPr="00BE1C14">
        <w:rPr>
          <w:rFonts w:ascii="Arial" w:hAnsi="Arial"/>
          <w:sz w:val="22"/>
          <w:szCs w:val="18"/>
        </w:rPr>
        <w:t xml:space="preserve"> en raison des dommages </w:t>
      </w:r>
      <w:r w:rsidR="00D147D7" w:rsidRPr="00BE1C14">
        <w:rPr>
          <w:rFonts w:ascii="Arial" w:hAnsi="Arial"/>
          <w:sz w:val="22"/>
          <w:szCs w:val="18"/>
        </w:rPr>
        <w:t>corporels, matériels et immatériels consécutifs ou non,</w:t>
      </w:r>
      <w:r w:rsidRPr="00BE1C14">
        <w:rPr>
          <w:rFonts w:ascii="Arial" w:hAnsi="Arial"/>
          <w:sz w:val="22"/>
          <w:szCs w:val="18"/>
        </w:rPr>
        <w:t xml:space="preserve"> causés à autrui.</w:t>
      </w:r>
    </w:p>
    <w:p w14:paraId="6CD1414C" w14:textId="77777777" w:rsidR="006F2E8C" w:rsidRPr="006F2E8C" w:rsidRDefault="006F2E8C">
      <w:pPr>
        <w:pStyle w:val="Retraitcorpsdetexte3"/>
        <w:ind w:left="851"/>
        <w:jc w:val="both"/>
        <w:rPr>
          <w:rFonts w:ascii="Arial" w:hAnsi="Arial"/>
          <w:sz w:val="22"/>
          <w:szCs w:val="22"/>
        </w:rPr>
      </w:pPr>
    </w:p>
    <w:p w14:paraId="116B0898" w14:textId="77777777" w:rsidR="00613499" w:rsidRPr="00BE1C14" w:rsidRDefault="00613499">
      <w:pPr>
        <w:pStyle w:val="Retraitcorpsdetexte3"/>
        <w:ind w:left="851"/>
        <w:jc w:val="both"/>
        <w:rPr>
          <w:rFonts w:ascii="Arial" w:hAnsi="Arial"/>
          <w:sz w:val="22"/>
          <w:szCs w:val="18"/>
        </w:rPr>
      </w:pPr>
      <w:r w:rsidRPr="00BE1C14">
        <w:rPr>
          <w:rFonts w:ascii="Arial" w:hAnsi="Arial"/>
          <w:sz w:val="22"/>
          <w:szCs w:val="18"/>
        </w:rPr>
        <w:t xml:space="preserve">La garantie </w:t>
      </w:r>
      <w:r w:rsidR="00C96B1E" w:rsidRPr="00BE1C14">
        <w:rPr>
          <w:rFonts w:ascii="Arial" w:hAnsi="Arial"/>
          <w:sz w:val="22"/>
          <w:szCs w:val="18"/>
        </w:rPr>
        <w:t>est étendue</w:t>
      </w:r>
      <w:r w:rsidRPr="00BE1C14">
        <w:rPr>
          <w:rFonts w:ascii="Arial" w:hAnsi="Arial"/>
          <w:sz w:val="22"/>
          <w:szCs w:val="18"/>
        </w:rPr>
        <w:t> :</w:t>
      </w:r>
    </w:p>
    <w:p w14:paraId="523565EA" w14:textId="77777777" w:rsidR="009F0409" w:rsidRPr="00BE1C14" w:rsidRDefault="009F0409" w:rsidP="009F0409">
      <w:pPr>
        <w:pStyle w:val="Retraitcorpsdetexte3"/>
        <w:ind w:left="1276"/>
        <w:jc w:val="both"/>
        <w:rPr>
          <w:rFonts w:ascii="Arial" w:hAnsi="Arial"/>
          <w:sz w:val="14"/>
          <w:szCs w:val="14"/>
        </w:rPr>
      </w:pPr>
    </w:p>
    <w:p w14:paraId="6593B2C6" w14:textId="77777777" w:rsidR="00613499" w:rsidRPr="00BE1C14" w:rsidRDefault="00D147D7" w:rsidP="00077E8C">
      <w:pPr>
        <w:pStyle w:val="Retraitcorpsdetexte3"/>
        <w:numPr>
          <w:ilvl w:val="0"/>
          <w:numId w:val="11"/>
        </w:numPr>
        <w:jc w:val="both"/>
        <w:rPr>
          <w:rFonts w:ascii="Arial" w:hAnsi="Arial"/>
          <w:sz w:val="22"/>
          <w:szCs w:val="18"/>
        </w:rPr>
      </w:pPr>
      <w:r w:rsidRPr="00BE1C14">
        <w:rPr>
          <w:rFonts w:ascii="Arial" w:hAnsi="Arial"/>
          <w:sz w:val="22"/>
          <w:szCs w:val="18"/>
        </w:rPr>
        <w:t>d</w:t>
      </w:r>
      <w:r w:rsidR="00613499" w:rsidRPr="00BE1C14">
        <w:rPr>
          <w:rFonts w:ascii="Arial" w:hAnsi="Arial"/>
          <w:sz w:val="22"/>
          <w:szCs w:val="18"/>
        </w:rPr>
        <w:t>u fait des personnes au service direct ou indirect des assurés</w:t>
      </w:r>
      <w:r w:rsidR="00BB4752" w:rsidRPr="00BE1C14">
        <w:rPr>
          <w:rFonts w:ascii="Arial" w:hAnsi="Arial"/>
          <w:sz w:val="22"/>
          <w:szCs w:val="18"/>
        </w:rPr>
        <w:t>,</w:t>
      </w:r>
    </w:p>
    <w:p w14:paraId="64DAB1CB" w14:textId="77777777" w:rsidR="00613499" w:rsidRPr="00BE1C14" w:rsidRDefault="00D147D7" w:rsidP="00077E8C">
      <w:pPr>
        <w:pStyle w:val="Retraitcorpsdetexte3"/>
        <w:numPr>
          <w:ilvl w:val="0"/>
          <w:numId w:val="11"/>
        </w:numPr>
        <w:jc w:val="both"/>
        <w:rPr>
          <w:rFonts w:ascii="Arial" w:hAnsi="Arial"/>
          <w:sz w:val="22"/>
          <w:szCs w:val="18"/>
        </w:rPr>
      </w:pPr>
      <w:r w:rsidRPr="00BE1C14">
        <w:rPr>
          <w:rFonts w:ascii="Arial" w:hAnsi="Arial"/>
          <w:sz w:val="22"/>
          <w:szCs w:val="18"/>
        </w:rPr>
        <w:t>d</w:t>
      </w:r>
      <w:r w:rsidR="00613499" w:rsidRPr="00BE1C14">
        <w:rPr>
          <w:rFonts w:ascii="Arial" w:hAnsi="Arial"/>
          <w:sz w:val="22"/>
          <w:szCs w:val="18"/>
        </w:rPr>
        <w:t>u fait des biens dont les assurés ont la propriété, la garde ou l’usage, et notamment tous les biens immobiliers y compris assiette foncière, mobiliers, installations ou équipements y compris les biens relevant du domaine public situés dans l’enceinte du chantier et/ou des sites de stockage, montage et essais.</w:t>
      </w:r>
    </w:p>
    <w:p w14:paraId="34287B18" w14:textId="77777777" w:rsidR="006F2E8C" w:rsidRDefault="006F2E8C">
      <w:pPr>
        <w:pStyle w:val="Retraitcorpsdetexte3"/>
        <w:ind w:left="851"/>
        <w:jc w:val="both"/>
        <w:rPr>
          <w:rFonts w:ascii="Arial" w:hAnsi="Arial"/>
          <w:sz w:val="22"/>
          <w:szCs w:val="18"/>
        </w:rPr>
      </w:pPr>
    </w:p>
    <w:p w14:paraId="1D6F28A5" w14:textId="1C6D9CE3" w:rsidR="00613499" w:rsidRPr="00BE1C14" w:rsidRDefault="00613499">
      <w:pPr>
        <w:pStyle w:val="Retraitcorpsdetexte3"/>
        <w:ind w:left="851"/>
        <w:jc w:val="both"/>
        <w:rPr>
          <w:rFonts w:ascii="Arial" w:hAnsi="Arial"/>
          <w:sz w:val="22"/>
          <w:szCs w:val="18"/>
        </w:rPr>
      </w:pPr>
      <w:r w:rsidRPr="00BE1C14">
        <w:rPr>
          <w:rFonts w:ascii="Arial" w:hAnsi="Arial"/>
          <w:sz w:val="22"/>
          <w:szCs w:val="18"/>
        </w:rPr>
        <w:lastRenderedPageBreak/>
        <w:t>D’un commun accord entre les parties, il est convenu que les personnes disposant de la qualité d’assuré au titre du présent contrat sont considérées comme tiers entre elles pour l’ensemble des dommages à l’exception des dommages immatériels non consécutifs.</w:t>
      </w:r>
    </w:p>
    <w:p w14:paraId="4C76FC29" w14:textId="77777777" w:rsidR="00613499" w:rsidRPr="00BE1C14" w:rsidRDefault="00613499" w:rsidP="00C94CB9">
      <w:pPr>
        <w:widowControl w:val="0"/>
        <w:ind w:left="851"/>
        <w:jc w:val="both"/>
        <w:rPr>
          <w:rFonts w:ascii="Arial" w:hAnsi="Arial"/>
          <w:sz w:val="22"/>
          <w:szCs w:val="18"/>
        </w:rPr>
      </w:pPr>
    </w:p>
    <w:p w14:paraId="0BB48FE8" w14:textId="77777777" w:rsidR="00C94CB9" w:rsidRPr="00BE1C14" w:rsidRDefault="00C94CB9" w:rsidP="00C94CB9">
      <w:pPr>
        <w:widowControl w:val="0"/>
        <w:ind w:left="851"/>
        <w:jc w:val="both"/>
        <w:rPr>
          <w:rFonts w:ascii="Arial" w:hAnsi="Arial"/>
          <w:b/>
          <w:sz w:val="22"/>
          <w:szCs w:val="18"/>
        </w:rPr>
      </w:pPr>
      <w:r w:rsidRPr="00BE1C14">
        <w:rPr>
          <w:rFonts w:ascii="Arial" w:hAnsi="Arial"/>
          <w:b/>
          <w:sz w:val="22"/>
          <w:szCs w:val="18"/>
        </w:rPr>
        <w:t>Le présent contrat s’appliquera en priorité sur les éventuels contrats souscrits par ailleurs et couvrant un risque identique.</w:t>
      </w:r>
    </w:p>
    <w:p w14:paraId="2901770C" w14:textId="77777777" w:rsidR="006062A4" w:rsidRPr="006F2E8C" w:rsidRDefault="006062A4">
      <w:pPr>
        <w:widowControl w:val="0"/>
        <w:ind w:left="284"/>
        <w:jc w:val="both"/>
        <w:rPr>
          <w:rFonts w:ascii="Arial" w:hAnsi="Arial"/>
          <w:sz w:val="22"/>
          <w:szCs w:val="22"/>
        </w:rPr>
      </w:pPr>
    </w:p>
    <w:p w14:paraId="3840D0F1" w14:textId="77777777" w:rsidR="004C1067" w:rsidRPr="006F2E8C" w:rsidRDefault="004C1067">
      <w:pPr>
        <w:widowControl w:val="0"/>
        <w:ind w:left="284"/>
        <w:jc w:val="both"/>
        <w:rPr>
          <w:rFonts w:ascii="Arial" w:hAnsi="Arial"/>
          <w:sz w:val="22"/>
          <w:szCs w:val="22"/>
        </w:rPr>
      </w:pPr>
    </w:p>
    <w:p w14:paraId="299C6F44" w14:textId="77777777" w:rsidR="006062A4" w:rsidRPr="00BE1C14" w:rsidRDefault="006062A4" w:rsidP="002931B9">
      <w:pPr>
        <w:pStyle w:val="Titre3"/>
        <w:rPr>
          <w:lang w:val="fr-FR"/>
        </w:rPr>
      </w:pPr>
      <w:bookmarkStart w:id="14" w:name="_Ref446505743"/>
      <w:bookmarkStart w:id="15" w:name="_Toc178599903"/>
      <w:r w:rsidRPr="00BE1C14">
        <w:rPr>
          <w:lang w:val="fr-FR"/>
        </w:rPr>
        <w:t>Objets confiés</w:t>
      </w:r>
      <w:bookmarkEnd w:id="14"/>
      <w:bookmarkEnd w:id="15"/>
    </w:p>
    <w:p w14:paraId="716542A4" w14:textId="77777777" w:rsidR="006062A4" w:rsidRPr="006F2E8C" w:rsidRDefault="006062A4" w:rsidP="006062A4">
      <w:pPr>
        <w:widowControl w:val="0"/>
        <w:ind w:left="993"/>
        <w:jc w:val="both"/>
        <w:rPr>
          <w:rFonts w:ascii="Arial" w:hAnsi="Arial"/>
          <w:sz w:val="22"/>
          <w:szCs w:val="22"/>
        </w:rPr>
      </w:pPr>
    </w:p>
    <w:p w14:paraId="54BA7D98" w14:textId="77777777" w:rsidR="006062A4" w:rsidRPr="00BE1C14" w:rsidRDefault="006062A4" w:rsidP="006062A4">
      <w:pPr>
        <w:widowControl w:val="0"/>
        <w:tabs>
          <w:tab w:val="left" w:pos="10800"/>
        </w:tabs>
        <w:ind w:left="993"/>
        <w:jc w:val="both"/>
        <w:rPr>
          <w:rFonts w:ascii="Arial" w:hAnsi="Arial"/>
          <w:sz w:val="22"/>
          <w:szCs w:val="18"/>
        </w:rPr>
      </w:pPr>
      <w:r w:rsidRPr="00BE1C14">
        <w:rPr>
          <w:rFonts w:ascii="Arial" w:hAnsi="Arial"/>
          <w:sz w:val="22"/>
          <w:szCs w:val="18"/>
        </w:rPr>
        <w:t xml:space="preserve">La garantie du contrat est étendue aux conséquences pécuniaires de la responsabilité encourue par </w:t>
      </w:r>
      <w:r w:rsidR="004D4F6C" w:rsidRPr="00BE1C14">
        <w:rPr>
          <w:rFonts w:ascii="Arial" w:hAnsi="Arial"/>
          <w:sz w:val="22"/>
          <w:szCs w:val="18"/>
        </w:rPr>
        <w:t>l’assuré</w:t>
      </w:r>
      <w:r w:rsidRPr="00BE1C14">
        <w:rPr>
          <w:rFonts w:ascii="Arial" w:hAnsi="Arial"/>
          <w:sz w:val="22"/>
          <w:szCs w:val="18"/>
        </w:rPr>
        <w:t xml:space="preserve"> en raison des dommages causés aux biens confiés, c'est-à-dire du fait de la détérioration, de la destruction, de la perte ou de la disparition de ceux-ci.</w:t>
      </w:r>
    </w:p>
    <w:p w14:paraId="11711F57" w14:textId="77777777" w:rsidR="00C34901" w:rsidRPr="006F2E8C" w:rsidRDefault="00C34901" w:rsidP="006062A4">
      <w:pPr>
        <w:widowControl w:val="0"/>
        <w:tabs>
          <w:tab w:val="left" w:pos="10800"/>
        </w:tabs>
        <w:ind w:left="993"/>
        <w:jc w:val="both"/>
        <w:rPr>
          <w:rFonts w:ascii="Arial" w:hAnsi="Arial"/>
          <w:sz w:val="16"/>
          <w:szCs w:val="16"/>
        </w:rPr>
      </w:pPr>
    </w:p>
    <w:p w14:paraId="3BCC0E65" w14:textId="77777777" w:rsidR="00C34901" w:rsidRPr="006F2E8C" w:rsidRDefault="00C34901" w:rsidP="006062A4">
      <w:pPr>
        <w:widowControl w:val="0"/>
        <w:tabs>
          <w:tab w:val="left" w:pos="10800"/>
        </w:tabs>
        <w:ind w:left="993"/>
        <w:jc w:val="both"/>
        <w:rPr>
          <w:rFonts w:ascii="Arial" w:hAnsi="Arial"/>
          <w:sz w:val="16"/>
          <w:szCs w:val="16"/>
        </w:rPr>
      </w:pPr>
    </w:p>
    <w:p w14:paraId="1E50FE9A" w14:textId="77777777" w:rsidR="006062A4" w:rsidRPr="00BE1C14" w:rsidRDefault="006062A4" w:rsidP="006062A4">
      <w:pPr>
        <w:widowControl w:val="0"/>
        <w:tabs>
          <w:tab w:val="left" w:pos="10800"/>
        </w:tabs>
        <w:spacing w:line="288" w:lineRule="exact"/>
        <w:ind w:left="993"/>
        <w:jc w:val="both"/>
        <w:rPr>
          <w:rFonts w:ascii="Arial Gras" w:hAnsi="Arial Gras"/>
          <w:b/>
          <w:smallCaps/>
          <w:sz w:val="22"/>
          <w:szCs w:val="22"/>
        </w:rPr>
      </w:pPr>
      <w:r w:rsidRPr="00BE1C14">
        <w:rPr>
          <w:rFonts w:ascii="Arial Gras" w:hAnsi="Arial Gras"/>
          <w:b/>
          <w:smallCaps/>
          <w:sz w:val="22"/>
          <w:szCs w:val="22"/>
          <w:u w:val="single"/>
        </w:rPr>
        <w:t xml:space="preserve">Outre les exclusions prévues à l'article </w:t>
      </w:r>
      <w:r w:rsidR="003249FB">
        <w:rPr>
          <w:rFonts w:ascii="Arial Gras" w:hAnsi="Arial Gras"/>
          <w:b/>
          <w:smallCaps/>
          <w:sz w:val="22"/>
          <w:szCs w:val="22"/>
          <w:highlight w:val="lightGray"/>
          <w:u w:val="single"/>
        </w:rPr>
        <w:t>3</w:t>
      </w:r>
      <w:r w:rsidRPr="00BE1C14">
        <w:rPr>
          <w:rFonts w:ascii="Arial Gras" w:hAnsi="Arial Gras"/>
          <w:b/>
          <w:smallCaps/>
          <w:sz w:val="22"/>
          <w:szCs w:val="22"/>
          <w:u w:val="single"/>
        </w:rPr>
        <w:t xml:space="preserve"> ci-après, ne sont pas couverts au titre de la garantie Objets confiés</w:t>
      </w:r>
      <w:r w:rsidRPr="00BE1C14">
        <w:rPr>
          <w:rFonts w:ascii="Arial Gras" w:hAnsi="Arial Gras"/>
          <w:b/>
          <w:smallCaps/>
          <w:sz w:val="22"/>
          <w:szCs w:val="22"/>
        </w:rPr>
        <w:t xml:space="preserve"> :</w:t>
      </w:r>
    </w:p>
    <w:p w14:paraId="24441F7B" w14:textId="77777777" w:rsidR="006062A4" w:rsidRPr="006F2E8C" w:rsidRDefault="006062A4" w:rsidP="006062A4">
      <w:pPr>
        <w:widowControl w:val="0"/>
        <w:tabs>
          <w:tab w:val="left" w:pos="1560"/>
          <w:tab w:val="left" w:pos="10800"/>
        </w:tabs>
        <w:ind w:left="1560" w:hanging="284"/>
        <w:jc w:val="both"/>
        <w:rPr>
          <w:rFonts w:ascii="Arial Gras" w:hAnsi="Arial Gras"/>
          <w:smallCaps/>
          <w:sz w:val="16"/>
          <w:szCs w:val="16"/>
        </w:rPr>
      </w:pPr>
    </w:p>
    <w:p w14:paraId="64787ABD" w14:textId="77777777" w:rsidR="006062A4" w:rsidRPr="00BE1C14" w:rsidRDefault="006062A4" w:rsidP="00077E8C">
      <w:pPr>
        <w:widowControl w:val="0"/>
        <w:numPr>
          <w:ilvl w:val="0"/>
          <w:numId w:val="23"/>
        </w:numPr>
        <w:tabs>
          <w:tab w:val="left" w:pos="1560"/>
          <w:tab w:val="left" w:pos="10800"/>
        </w:tabs>
        <w:jc w:val="both"/>
        <w:rPr>
          <w:rFonts w:ascii="Arial Gras" w:hAnsi="Arial Gras"/>
          <w:b/>
          <w:smallCaps/>
          <w:sz w:val="22"/>
          <w:szCs w:val="22"/>
        </w:rPr>
      </w:pPr>
      <w:r w:rsidRPr="00BE1C14">
        <w:rPr>
          <w:rFonts w:ascii="Arial Gras" w:hAnsi="Arial Gras"/>
          <w:b/>
          <w:smallCaps/>
          <w:sz w:val="22"/>
          <w:szCs w:val="22"/>
        </w:rPr>
        <w:t>Les dommages et malfaçons affectant les travaux et ouvrages exécutés par l'assuré ou pour son compte, les produits fabriqués par l'assuré ou pour son compte, ainsi que les produits, marchandises, matériaux y incorporés et survenus pendant l'exécution du marché en vertu duquel ont été exécutés ces travaux et ouvrages ou fabriqués ces produits.</w:t>
      </w:r>
    </w:p>
    <w:p w14:paraId="7D098251" w14:textId="77777777" w:rsidR="006062A4" w:rsidRPr="006F2E8C" w:rsidRDefault="006062A4" w:rsidP="006062A4">
      <w:pPr>
        <w:widowControl w:val="0"/>
        <w:numPr>
          <w:ilvl w:val="12"/>
          <w:numId w:val="0"/>
        </w:numPr>
        <w:tabs>
          <w:tab w:val="left" w:pos="1560"/>
        </w:tabs>
        <w:ind w:left="1560" w:hanging="284"/>
        <w:jc w:val="both"/>
        <w:rPr>
          <w:rFonts w:ascii="Arial Gras" w:hAnsi="Arial Gras"/>
          <w:b/>
          <w:smallCaps/>
          <w:sz w:val="16"/>
          <w:szCs w:val="16"/>
        </w:rPr>
      </w:pPr>
    </w:p>
    <w:p w14:paraId="70D95F93" w14:textId="77777777" w:rsidR="006062A4" w:rsidRPr="00BE1C14" w:rsidRDefault="006062A4" w:rsidP="00077E8C">
      <w:pPr>
        <w:widowControl w:val="0"/>
        <w:numPr>
          <w:ilvl w:val="0"/>
          <w:numId w:val="23"/>
        </w:numPr>
        <w:tabs>
          <w:tab w:val="left" w:pos="1560"/>
          <w:tab w:val="left" w:pos="2304"/>
        </w:tabs>
        <w:jc w:val="both"/>
        <w:rPr>
          <w:rFonts w:ascii="Arial Gras" w:hAnsi="Arial Gras"/>
          <w:b/>
          <w:smallCaps/>
          <w:sz w:val="22"/>
          <w:szCs w:val="22"/>
        </w:rPr>
      </w:pPr>
      <w:r w:rsidRPr="00BE1C14">
        <w:rPr>
          <w:rFonts w:ascii="Arial Gras" w:hAnsi="Arial Gras"/>
          <w:b/>
          <w:smallCaps/>
          <w:sz w:val="22"/>
          <w:szCs w:val="22"/>
        </w:rPr>
        <w:t>Les dommages subis, avant leur délivrance, par les biens dont l'assuré a cédé la propriété.</w:t>
      </w:r>
    </w:p>
    <w:p w14:paraId="5E3477DF" w14:textId="77777777" w:rsidR="006062A4" w:rsidRPr="006F2E8C" w:rsidRDefault="006062A4" w:rsidP="006062A4">
      <w:pPr>
        <w:widowControl w:val="0"/>
        <w:numPr>
          <w:ilvl w:val="12"/>
          <w:numId w:val="0"/>
        </w:numPr>
        <w:tabs>
          <w:tab w:val="left" w:pos="1560"/>
        </w:tabs>
        <w:ind w:left="1560" w:hanging="284"/>
        <w:jc w:val="both"/>
        <w:rPr>
          <w:rFonts w:ascii="Arial Gras" w:hAnsi="Arial Gras"/>
          <w:b/>
          <w:smallCaps/>
          <w:sz w:val="16"/>
          <w:szCs w:val="16"/>
        </w:rPr>
      </w:pPr>
    </w:p>
    <w:p w14:paraId="1DE78E64" w14:textId="77777777" w:rsidR="006062A4" w:rsidRPr="00BE1C14" w:rsidRDefault="006062A4" w:rsidP="00077E8C">
      <w:pPr>
        <w:widowControl w:val="0"/>
        <w:numPr>
          <w:ilvl w:val="0"/>
          <w:numId w:val="23"/>
        </w:numPr>
        <w:tabs>
          <w:tab w:val="left" w:pos="1560"/>
        </w:tabs>
        <w:jc w:val="both"/>
        <w:rPr>
          <w:rFonts w:ascii="Arial Gras" w:hAnsi="Arial Gras"/>
          <w:b/>
          <w:smallCaps/>
          <w:sz w:val="22"/>
          <w:szCs w:val="22"/>
        </w:rPr>
      </w:pPr>
      <w:r w:rsidRPr="00BE1C14">
        <w:rPr>
          <w:rFonts w:ascii="Arial Gras" w:hAnsi="Arial Gras"/>
          <w:b/>
          <w:smallCaps/>
          <w:sz w:val="22"/>
          <w:szCs w:val="22"/>
        </w:rPr>
        <w:t>Les dommages causés aux biens détenus par l'assuré en vertu d'un contrat de crédit</w:t>
      </w:r>
      <w:r w:rsidR="00EF4671">
        <w:rPr>
          <w:rFonts w:ascii="Arial Gras" w:hAnsi="Arial Gras"/>
          <w:b/>
          <w:smallCaps/>
          <w:sz w:val="22"/>
          <w:szCs w:val="22"/>
        </w:rPr>
        <w:t>-</w:t>
      </w:r>
      <w:r w:rsidRPr="00BE1C14">
        <w:rPr>
          <w:rFonts w:ascii="Arial Gras" w:hAnsi="Arial Gras"/>
          <w:b/>
          <w:smallCaps/>
          <w:sz w:val="22"/>
          <w:szCs w:val="22"/>
        </w:rPr>
        <w:t>bail ou de location.</w:t>
      </w:r>
    </w:p>
    <w:p w14:paraId="574E46C7" w14:textId="77777777" w:rsidR="006062A4" w:rsidRPr="006F2E8C" w:rsidRDefault="006062A4" w:rsidP="006062A4">
      <w:pPr>
        <w:widowControl w:val="0"/>
        <w:numPr>
          <w:ilvl w:val="12"/>
          <w:numId w:val="0"/>
        </w:numPr>
        <w:tabs>
          <w:tab w:val="left" w:pos="1560"/>
        </w:tabs>
        <w:ind w:left="1560" w:hanging="284"/>
        <w:jc w:val="both"/>
        <w:rPr>
          <w:rFonts w:ascii="Arial Gras" w:hAnsi="Arial Gras"/>
          <w:b/>
          <w:smallCaps/>
          <w:sz w:val="16"/>
          <w:szCs w:val="16"/>
        </w:rPr>
      </w:pPr>
    </w:p>
    <w:p w14:paraId="70FE1FD3" w14:textId="77777777" w:rsidR="006062A4" w:rsidRPr="00BE1C14" w:rsidRDefault="006062A4" w:rsidP="00077E8C">
      <w:pPr>
        <w:widowControl w:val="0"/>
        <w:numPr>
          <w:ilvl w:val="0"/>
          <w:numId w:val="23"/>
        </w:numPr>
        <w:tabs>
          <w:tab w:val="left" w:pos="1560"/>
        </w:tabs>
        <w:jc w:val="both"/>
        <w:rPr>
          <w:rFonts w:ascii="Arial Gras" w:hAnsi="Arial Gras"/>
          <w:b/>
          <w:smallCaps/>
          <w:sz w:val="22"/>
          <w:szCs w:val="22"/>
        </w:rPr>
      </w:pPr>
      <w:r w:rsidRPr="00BE1C14">
        <w:rPr>
          <w:rFonts w:ascii="Arial Gras" w:hAnsi="Arial Gras"/>
          <w:b/>
          <w:smallCaps/>
          <w:sz w:val="22"/>
          <w:szCs w:val="22"/>
        </w:rPr>
        <w:t>Les dommages causés aux biens confiés à l'assuré en vue de la vente ou de la location.</w:t>
      </w:r>
    </w:p>
    <w:p w14:paraId="6017D231" w14:textId="77777777" w:rsidR="006062A4" w:rsidRPr="006F2E8C" w:rsidRDefault="006062A4" w:rsidP="006062A4">
      <w:pPr>
        <w:widowControl w:val="0"/>
        <w:numPr>
          <w:ilvl w:val="12"/>
          <w:numId w:val="0"/>
        </w:numPr>
        <w:tabs>
          <w:tab w:val="left" w:pos="1560"/>
        </w:tabs>
        <w:ind w:left="1560" w:hanging="284"/>
        <w:jc w:val="both"/>
        <w:rPr>
          <w:rFonts w:ascii="Arial Gras" w:hAnsi="Arial Gras"/>
          <w:b/>
          <w:smallCaps/>
          <w:sz w:val="16"/>
          <w:szCs w:val="16"/>
        </w:rPr>
      </w:pPr>
    </w:p>
    <w:p w14:paraId="0CE79B6A" w14:textId="77777777" w:rsidR="006062A4" w:rsidRPr="00BE1C14" w:rsidRDefault="006062A4" w:rsidP="00077E8C">
      <w:pPr>
        <w:widowControl w:val="0"/>
        <w:numPr>
          <w:ilvl w:val="0"/>
          <w:numId w:val="23"/>
        </w:numPr>
        <w:tabs>
          <w:tab w:val="left" w:pos="1560"/>
        </w:tabs>
        <w:jc w:val="both"/>
        <w:rPr>
          <w:rFonts w:ascii="Arial Gras" w:hAnsi="Arial Gras"/>
          <w:b/>
          <w:smallCaps/>
          <w:sz w:val="22"/>
          <w:szCs w:val="22"/>
        </w:rPr>
      </w:pPr>
      <w:r w:rsidRPr="00BE1C14">
        <w:rPr>
          <w:rFonts w:ascii="Arial Gras" w:hAnsi="Arial Gras"/>
          <w:b/>
          <w:smallCaps/>
          <w:sz w:val="22"/>
          <w:szCs w:val="22"/>
        </w:rPr>
        <w:t>Les dommages causés aux biens confiés par un incendie ou une explosion ayant pris naissance ou survenu dans les locaux dont l'assuré est propriétaire, locataire ou occupant.</w:t>
      </w:r>
    </w:p>
    <w:p w14:paraId="2C41DD6B" w14:textId="77777777" w:rsidR="006062A4" w:rsidRPr="006F2E8C" w:rsidRDefault="006062A4" w:rsidP="006062A4">
      <w:pPr>
        <w:widowControl w:val="0"/>
        <w:numPr>
          <w:ilvl w:val="12"/>
          <w:numId w:val="0"/>
        </w:numPr>
        <w:tabs>
          <w:tab w:val="left" w:pos="1560"/>
        </w:tabs>
        <w:ind w:left="1560" w:hanging="284"/>
        <w:jc w:val="both"/>
        <w:rPr>
          <w:rFonts w:ascii="Arial Gras" w:hAnsi="Arial Gras"/>
          <w:b/>
          <w:smallCaps/>
          <w:sz w:val="16"/>
          <w:szCs w:val="16"/>
        </w:rPr>
      </w:pPr>
    </w:p>
    <w:p w14:paraId="75D81647" w14:textId="77777777" w:rsidR="006062A4" w:rsidRPr="00BE1C14" w:rsidRDefault="006062A4" w:rsidP="00077E8C">
      <w:pPr>
        <w:widowControl w:val="0"/>
        <w:numPr>
          <w:ilvl w:val="0"/>
          <w:numId w:val="23"/>
        </w:numPr>
        <w:tabs>
          <w:tab w:val="left" w:pos="1560"/>
        </w:tabs>
        <w:jc w:val="both"/>
        <w:rPr>
          <w:rFonts w:ascii="Arial Gras" w:hAnsi="Arial Gras"/>
          <w:b/>
          <w:smallCaps/>
          <w:sz w:val="22"/>
          <w:szCs w:val="22"/>
        </w:rPr>
      </w:pPr>
      <w:r w:rsidRPr="00BE1C14">
        <w:rPr>
          <w:rFonts w:ascii="Arial Gras" w:hAnsi="Arial Gras"/>
          <w:b/>
          <w:smallCaps/>
          <w:sz w:val="22"/>
          <w:szCs w:val="22"/>
        </w:rPr>
        <w:t xml:space="preserve">Les dommages aux biens utilisés comme outils par </w:t>
      </w:r>
      <w:r w:rsidR="001E44FB" w:rsidRPr="00BE1C14">
        <w:rPr>
          <w:rFonts w:ascii="Arial Gras" w:hAnsi="Arial Gras"/>
          <w:b/>
          <w:smallCaps/>
          <w:sz w:val="22"/>
          <w:szCs w:val="22"/>
        </w:rPr>
        <w:t>l’assuré</w:t>
      </w:r>
      <w:r w:rsidRPr="00BE1C14">
        <w:rPr>
          <w:rFonts w:ascii="Arial Gras" w:hAnsi="Arial Gras"/>
          <w:b/>
          <w:smallCaps/>
          <w:sz w:val="22"/>
          <w:szCs w:val="22"/>
        </w:rPr>
        <w:t>.</w:t>
      </w:r>
    </w:p>
    <w:p w14:paraId="7DDB9BC6" w14:textId="77777777" w:rsidR="006062A4" w:rsidRPr="006F2E8C" w:rsidRDefault="006062A4" w:rsidP="006062A4">
      <w:pPr>
        <w:widowControl w:val="0"/>
        <w:numPr>
          <w:ilvl w:val="12"/>
          <w:numId w:val="0"/>
        </w:numPr>
        <w:tabs>
          <w:tab w:val="left" w:pos="1560"/>
        </w:tabs>
        <w:ind w:left="1560" w:hanging="284"/>
        <w:jc w:val="both"/>
        <w:rPr>
          <w:rFonts w:ascii="Arial Gras" w:hAnsi="Arial Gras"/>
          <w:b/>
          <w:smallCaps/>
          <w:sz w:val="16"/>
          <w:szCs w:val="16"/>
        </w:rPr>
      </w:pPr>
    </w:p>
    <w:p w14:paraId="6CF3F00A" w14:textId="77777777" w:rsidR="006062A4" w:rsidRPr="00BE1C14" w:rsidRDefault="006062A4" w:rsidP="00077E8C">
      <w:pPr>
        <w:widowControl w:val="0"/>
        <w:numPr>
          <w:ilvl w:val="0"/>
          <w:numId w:val="23"/>
        </w:numPr>
        <w:tabs>
          <w:tab w:val="left" w:pos="1560"/>
        </w:tabs>
        <w:jc w:val="both"/>
        <w:rPr>
          <w:rFonts w:ascii="Arial Gras" w:hAnsi="Arial Gras"/>
          <w:b/>
          <w:smallCaps/>
          <w:sz w:val="22"/>
          <w:szCs w:val="22"/>
        </w:rPr>
      </w:pPr>
      <w:r w:rsidRPr="00BE1C14">
        <w:rPr>
          <w:rFonts w:ascii="Arial Gras" w:hAnsi="Arial Gras"/>
          <w:b/>
          <w:smallCaps/>
          <w:sz w:val="22"/>
          <w:szCs w:val="22"/>
        </w:rPr>
        <w:t>Les dommages subis par les biens en cours de transport.</w:t>
      </w:r>
    </w:p>
    <w:p w14:paraId="654CAC3D" w14:textId="77777777" w:rsidR="006062A4" w:rsidRPr="006F2E8C" w:rsidRDefault="006062A4">
      <w:pPr>
        <w:widowControl w:val="0"/>
        <w:ind w:left="284"/>
        <w:jc w:val="both"/>
        <w:rPr>
          <w:rFonts w:ascii="Arial" w:hAnsi="Arial"/>
          <w:sz w:val="22"/>
          <w:szCs w:val="22"/>
        </w:rPr>
      </w:pPr>
    </w:p>
    <w:p w14:paraId="49787CB2" w14:textId="77777777" w:rsidR="00C96B1E" w:rsidRPr="006F2E8C" w:rsidRDefault="00C96B1E">
      <w:pPr>
        <w:widowControl w:val="0"/>
        <w:ind w:left="284"/>
        <w:jc w:val="both"/>
        <w:rPr>
          <w:rFonts w:ascii="Arial" w:hAnsi="Arial"/>
          <w:sz w:val="22"/>
          <w:szCs w:val="22"/>
        </w:rPr>
      </w:pPr>
    </w:p>
    <w:p w14:paraId="2E549F04" w14:textId="77777777" w:rsidR="00D147D7" w:rsidRPr="00BE1C14" w:rsidRDefault="00D147D7" w:rsidP="002931B9">
      <w:pPr>
        <w:pStyle w:val="Titre3"/>
        <w:rPr>
          <w:lang w:val="fr-FR"/>
        </w:rPr>
      </w:pPr>
      <w:bookmarkStart w:id="16" w:name="_Ref446505761"/>
      <w:bookmarkStart w:id="17" w:name="_Toc178599904"/>
      <w:r w:rsidRPr="00BE1C14">
        <w:rPr>
          <w:lang w:val="fr-FR"/>
        </w:rPr>
        <w:t>Garantie "atteintes accidentelles à l'environnement"</w:t>
      </w:r>
      <w:bookmarkEnd w:id="16"/>
      <w:bookmarkEnd w:id="17"/>
    </w:p>
    <w:p w14:paraId="7F653AEF" w14:textId="77777777" w:rsidR="00D147D7" w:rsidRPr="006F2E8C" w:rsidRDefault="00D147D7" w:rsidP="00D147D7">
      <w:pPr>
        <w:widowControl w:val="0"/>
        <w:ind w:left="851"/>
        <w:jc w:val="both"/>
        <w:rPr>
          <w:rFonts w:ascii="Arial" w:hAnsi="Arial"/>
          <w:sz w:val="22"/>
          <w:szCs w:val="22"/>
        </w:rPr>
      </w:pPr>
    </w:p>
    <w:p w14:paraId="6992E4E6" w14:textId="77777777" w:rsidR="00D147D7" w:rsidRPr="00BE1C14" w:rsidRDefault="00D147D7" w:rsidP="00D147D7">
      <w:pPr>
        <w:widowControl w:val="0"/>
        <w:ind w:left="851"/>
        <w:jc w:val="both"/>
        <w:rPr>
          <w:rFonts w:ascii="Arial" w:hAnsi="Arial"/>
          <w:sz w:val="22"/>
          <w:szCs w:val="18"/>
        </w:rPr>
      </w:pPr>
      <w:r w:rsidRPr="00BE1C14">
        <w:rPr>
          <w:rFonts w:ascii="Arial" w:hAnsi="Arial"/>
          <w:sz w:val="22"/>
          <w:szCs w:val="18"/>
        </w:rPr>
        <w:t>La garantie est étendue aux conséquences pécuniaires de la responsabilité qui peut incomber à l'assuré résultant d'une atteinte accidentelle à l'environnement, c'est-à-dire de</w:t>
      </w:r>
      <w:r w:rsidR="006F25D6" w:rsidRPr="00BE1C14">
        <w:rPr>
          <w:rFonts w:ascii="Arial" w:hAnsi="Arial"/>
          <w:sz w:val="22"/>
          <w:szCs w:val="18"/>
        </w:rPr>
        <w:t xml:space="preserve"> </w:t>
      </w:r>
      <w:r w:rsidRPr="00BE1C14">
        <w:rPr>
          <w:rFonts w:ascii="Arial" w:hAnsi="Arial"/>
          <w:sz w:val="22"/>
          <w:szCs w:val="18"/>
        </w:rPr>
        <w:t>:</w:t>
      </w:r>
    </w:p>
    <w:p w14:paraId="436431FB" w14:textId="77777777" w:rsidR="00D147D7" w:rsidRPr="006F2E8C" w:rsidRDefault="00D147D7" w:rsidP="00D147D7">
      <w:pPr>
        <w:widowControl w:val="0"/>
        <w:tabs>
          <w:tab w:val="left" w:pos="1418"/>
        </w:tabs>
        <w:ind w:left="1418" w:hanging="284"/>
        <w:jc w:val="both"/>
        <w:rPr>
          <w:rFonts w:ascii="Arial" w:hAnsi="Arial"/>
          <w:sz w:val="16"/>
          <w:szCs w:val="16"/>
        </w:rPr>
      </w:pPr>
    </w:p>
    <w:p w14:paraId="75DE4FA2" w14:textId="77777777" w:rsidR="00D147D7" w:rsidRPr="00BE1C14" w:rsidRDefault="00D147D7" w:rsidP="00077E8C">
      <w:pPr>
        <w:widowControl w:val="0"/>
        <w:numPr>
          <w:ilvl w:val="0"/>
          <w:numId w:val="3"/>
        </w:numPr>
        <w:tabs>
          <w:tab w:val="left" w:pos="1418"/>
          <w:tab w:val="num" w:pos="2487"/>
        </w:tabs>
        <w:ind w:left="1418" w:hanging="284"/>
        <w:jc w:val="both"/>
        <w:rPr>
          <w:rFonts w:ascii="Arial" w:hAnsi="Arial"/>
          <w:sz w:val="22"/>
          <w:szCs w:val="18"/>
        </w:rPr>
      </w:pPr>
      <w:r w:rsidRPr="00BE1C14">
        <w:rPr>
          <w:rFonts w:ascii="Arial" w:hAnsi="Arial"/>
          <w:sz w:val="22"/>
          <w:szCs w:val="18"/>
        </w:rPr>
        <w:t>l'émission, la dispersion, le rejet ou le dépôt de toute substance solide, liquide ou gazeuse diffusée par l'atmosphère, le sol ou les eaux ;</w:t>
      </w:r>
    </w:p>
    <w:p w14:paraId="6CA1F7CE" w14:textId="77777777" w:rsidR="00D147D7" w:rsidRPr="006F2E8C" w:rsidRDefault="00D147D7" w:rsidP="00D147D7">
      <w:pPr>
        <w:widowControl w:val="0"/>
        <w:tabs>
          <w:tab w:val="left" w:pos="1418"/>
        </w:tabs>
        <w:ind w:left="1418" w:hanging="284"/>
        <w:jc w:val="both"/>
        <w:rPr>
          <w:rFonts w:ascii="Arial" w:hAnsi="Arial"/>
          <w:sz w:val="16"/>
          <w:szCs w:val="16"/>
        </w:rPr>
      </w:pPr>
    </w:p>
    <w:p w14:paraId="1CAC80B7" w14:textId="77777777" w:rsidR="00D147D7" w:rsidRPr="00BE1C14" w:rsidRDefault="00D147D7" w:rsidP="00077E8C">
      <w:pPr>
        <w:widowControl w:val="0"/>
        <w:numPr>
          <w:ilvl w:val="0"/>
          <w:numId w:val="4"/>
        </w:numPr>
        <w:tabs>
          <w:tab w:val="left" w:pos="1418"/>
          <w:tab w:val="num" w:pos="2487"/>
        </w:tabs>
        <w:ind w:left="1418" w:hanging="284"/>
        <w:jc w:val="both"/>
        <w:rPr>
          <w:rFonts w:ascii="Arial" w:hAnsi="Arial"/>
          <w:sz w:val="22"/>
          <w:szCs w:val="18"/>
        </w:rPr>
      </w:pPr>
      <w:r w:rsidRPr="00BE1C14">
        <w:rPr>
          <w:rFonts w:ascii="Arial" w:hAnsi="Arial"/>
          <w:sz w:val="22"/>
          <w:szCs w:val="18"/>
        </w:rPr>
        <w:t>la production d'odeurs, bruits, vibrations, variations de températures, ondes, radiations, rayonnements excédant la mesure des obligations ordinaires de voisinage</w:t>
      </w:r>
      <w:r w:rsidR="003249FB" w:rsidRPr="00BE1C14">
        <w:rPr>
          <w:rFonts w:ascii="Arial" w:hAnsi="Arial"/>
          <w:sz w:val="22"/>
          <w:szCs w:val="18"/>
        </w:rPr>
        <w:t xml:space="preserve"> </w:t>
      </w:r>
      <w:r w:rsidRPr="00BE1C14">
        <w:rPr>
          <w:rFonts w:ascii="Arial" w:hAnsi="Arial"/>
          <w:sz w:val="22"/>
          <w:szCs w:val="18"/>
        </w:rPr>
        <w:t>;</w:t>
      </w:r>
    </w:p>
    <w:p w14:paraId="40CBB14E" w14:textId="77777777" w:rsidR="006F2E8C" w:rsidRPr="00BE1C14" w:rsidRDefault="006F2E8C" w:rsidP="00D147D7">
      <w:pPr>
        <w:widowControl w:val="0"/>
        <w:ind w:left="851"/>
        <w:jc w:val="both"/>
        <w:rPr>
          <w:rFonts w:ascii="Arial" w:hAnsi="Arial"/>
          <w:sz w:val="22"/>
          <w:szCs w:val="18"/>
        </w:rPr>
      </w:pPr>
    </w:p>
    <w:p w14:paraId="4D93F18D" w14:textId="77777777" w:rsidR="00D147D7" w:rsidRPr="00BE1C14" w:rsidRDefault="00D147D7" w:rsidP="00D147D7">
      <w:pPr>
        <w:widowControl w:val="0"/>
        <w:ind w:left="851"/>
        <w:jc w:val="both"/>
        <w:rPr>
          <w:rFonts w:ascii="Arial" w:hAnsi="Arial"/>
          <w:sz w:val="22"/>
          <w:szCs w:val="18"/>
        </w:rPr>
      </w:pPr>
      <w:r w:rsidRPr="00BE1C14">
        <w:rPr>
          <w:rFonts w:ascii="Arial" w:hAnsi="Arial"/>
          <w:sz w:val="22"/>
          <w:szCs w:val="18"/>
        </w:rPr>
        <w:t>lorsqu’elle résulte d’un événement soudain et imprévu et ne se réalise pas de façon lente ou progressive.</w:t>
      </w:r>
    </w:p>
    <w:p w14:paraId="3FA69327" w14:textId="77777777" w:rsidR="00613499" w:rsidRPr="00BE1C14" w:rsidRDefault="00613499">
      <w:pPr>
        <w:widowControl w:val="0"/>
        <w:ind w:left="284"/>
        <w:jc w:val="both"/>
        <w:rPr>
          <w:rFonts w:ascii="Arial" w:hAnsi="Arial"/>
          <w:sz w:val="16"/>
          <w:szCs w:val="16"/>
        </w:rPr>
      </w:pPr>
    </w:p>
    <w:p w14:paraId="74680C57" w14:textId="77777777" w:rsidR="00022D01" w:rsidRPr="00BE1C14" w:rsidRDefault="00022D01" w:rsidP="00022D01">
      <w:pPr>
        <w:widowControl w:val="0"/>
        <w:tabs>
          <w:tab w:val="left" w:pos="10800"/>
        </w:tabs>
        <w:spacing w:line="288" w:lineRule="exact"/>
        <w:ind w:left="993"/>
        <w:jc w:val="both"/>
        <w:rPr>
          <w:rFonts w:ascii="Arial Gras" w:hAnsi="Arial Gras"/>
          <w:b/>
          <w:smallCaps/>
          <w:sz w:val="24"/>
          <w:szCs w:val="24"/>
        </w:rPr>
      </w:pPr>
      <w:r w:rsidRPr="00BE1C14">
        <w:rPr>
          <w:rFonts w:ascii="Arial Gras" w:hAnsi="Arial Gras"/>
          <w:b/>
          <w:smallCaps/>
          <w:sz w:val="24"/>
          <w:szCs w:val="24"/>
          <w:u w:val="single"/>
        </w:rPr>
        <w:t xml:space="preserve">Outre les exclusions prévues à l'article </w:t>
      </w:r>
      <w:r>
        <w:rPr>
          <w:rFonts w:ascii="Arial Gras" w:hAnsi="Arial Gras"/>
          <w:b/>
          <w:smallCaps/>
          <w:sz w:val="24"/>
          <w:szCs w:val="24"/>
          <w:highlight w:val="lightGray"/>
          <w:u w:val="single"/>
        </w:rPr>
        <w:t>3</w:t>
      </w:r>
      <w:r w:rsidRPr="00BE1C14">
        <w:rPr>
          <w:rFonts w:ascii="Arial Gras" w:hAnsi="Arial Gras"/>
          <w:b/>
          <w:smallCaps/>
          <w:sz w:val="24"/>
          <w:szCs w:val="24"/>
          <w:u w:val="single"/>
        </w:rPr>
        <w:t xml:space="preserve"> ci-après, ne sont pas couverts au titre de la garantie atteintes accidentelles à l’environnement</w:t>
      </w:r>
      <w:r w:rsidRPr="00BE1C14">
        <w:rPr>
          <w:rFonts w:ascii="Arial Gras" w:hAnsi="Arial Gras"/>
          <w:b/>
          <w:smallCaps/>
          <w:sz w:val="24"/>
          <w:szCs w:val="24"/>
        </w:rPr>
        <w:t xml:space="preserve"> :</w:t>
      </w:r>
    </w:p>
    <w:p w14:paraId="56AE6941" w14:textId="77777777" w:rsidR="00022D01" w:rsidRPr="00BE1C14" w:rsidRDefault="00022D01" w:rsidP="00022D01">
      <w:pPr>
        <w:widowControl w:val="0"/>
        <w:tabs>
          <w:tab w:val="left" w:pos="10800"/>
        </w:tabs>
        <w:spacing w:line="288" w:lineRule="exact"/>
        <w:ind w:left="993"/>
        <w:jc w:val="both"/>
        <w:rPr>
          <w:rFonts w:ascii="Arial Gras" w:hAnsi="Arial Gras"/>
          <w:b/>
          <w:smallCaps/>
          <w:sz w:val="14"/>
          <w:szCs w:val="14"/>
        </w:rPr>
      </w:pPr>
    </w:p>
    <w:p w14:paraId="7C08C1FE" w14:textId="77777777" w:rsidR="003D28A7" w:rsidRPr="00BE1C14" w:rsidRDefault="003D28A7" w:rsidP="00077E8C">
      <w:pPr>
        <w:widowControl w:val="0"/>
        <w:numPr>
          <w:ilvl w:val="0"/>
          <w:numId w:val="23"/>
        </w:numPr>
        <w:tabs>
          <w:tab w:val="left" w:pos="1560"/>
        </w:tabs>
        <w:jc w:val="both"/>
        <w:rPr>
          <w:rFonts w:ascii="Arial Gras" w:hAnsi="Arial Gras"/>
          <w:b/>
          <w:smallCaps/>
          <w:sz w:val="22"/>
          <w:szCs w:val="22"/>
        </w:rPr>
      </w:pPr>
      <w:r w:rsidRPr="00BE1C14">
        <w:rPr>
          <w:rFonts w:ascii="Arial Gras" w:hAnsi="Arial Gras"/>
          <w:b/>
          <w:smallCaps/>
          <w:sz w:val="22"/>
          <w:szCs w:val="22"/>
        </w:rPr>
        <w:t>Les dommages résultant d'un défaut d'entretien caractérisé connu des représentants légaux de l'assuré.</w:t>
      </w:r>
    </w:p>
    <w:p w14:paraId="7707363D" w14:textId="77777777" w:rsidR="003D28A7" w:rsidRPr="00BE1C14" w:rsidRDefault="003D28A7" w:rsidP="003D28A7">
      <w:pPr>
        <w:widowControl w:val="0"/>
        <w:tabs>
          <w:tab w:val="left" w:pos="1560"/>
        </w:tabs>
        <w:ind w:left="1494"/>
        <w:jc w:val="both"/>
        <w:rPr>
          <w:rFonts w:ascii="Arial Gras" w:hAnsi="Arial Gras"/>
          <w:b/>
          <w:smallCaps/>
          <w:sz w:val="14"/>
          <w:szCs w:val="14"/>
        </w:rPr>
      </w:pPr>
    </w:p>
    <w:p w14:paraId="6AB8C3DC" w14:textId="77777777" w:rsidR="003D28A7" w:rsidRPr="00BE1C14" w:rsidRDefault="003D28A7" w:rsidP="00077E8C">
      <w:pPr>
        <w:widowControl w:val="0"/>
        <w:numPr>
          <w:ilvl w:val="0"/>
          <w:numId w:val="23"/>
        </w:numPr>
        <w:tabs>
          <w:tab w:val="left" w:pos="1560"/>
        </w:tabs>
        <w:jc w:val="both"/>
        <w:rPr>
          <w:rFonts w:ascii="Arial Gras" w:hAnsi="Arial Gras"/>
          <w:b/>
          <w:smallCaps/>
          <w:sz w:val="22"/>
          <w:szCs w:val="22"/>
        </w:rPr>
      </w:pPr>
      <w:r w:rsidRPr="00BE1C14">
        <w:rPr>
          <w:rFonts w:ascii="Arial Gras" w:hAnsi="Arial Gras"/>
          <w:b/>
          <w:smallCaps/>
          <w:sz w:val="22"/>
          <w:szCs w:val="22"/>
        </w:rPr>
        <w:t xml:space="preserve">Les redevances mises à la charge de l'assuré en application des lois et </w:t>
      </w:r>
      <w:r w:rsidRPr="00BE1C14">
        <w:rPr>
          <w:rFonts w:ascii="Arial Gras" w:hAnsi="Arial Gras"/>
          <w:b/>
          <w:smallCaps/>
          <w:sz w:val="22"/>
          <w:szCs w:val="22"/>
        </w:rPr>
        <w:lastRenderedPageBreak/>
        <w:t>règlements en vigueur au moment du sinistre, même si ces redevances sont destinées à remédier à une situation consécutive à des dommages donnant lieu à garantie.</w:t>
      </w:r>
    </w:p>
    <w:p w14:paraId="7A49F693" w14:textId="77777777" w:rsidR="006F25D6" w:rsidRPr="007A5AB3" w:rsidRDefault="006F25D6" w:rsidP="007A5AB3">
      <w:pPr>
        <w:widowControl w:val="0"/>
        <w:tabs>
          <w:tab w:val="left" w:pos="1560"/>
        </w:tabs>
        <w:ind w:left="1494"/>
        <w:jc w:val="both"/>
        <w:rPr>
          <w:rFonts w:ascii="Arial Gras" w:hAnsi="Arial Gras"/>
          <w:b/>
          <w:smallCaps/>
          <w:sz w:val="14"/>
          <w:szCs w:val="14"/>
        </w:rPr>
      </w:pPr>
    </w:p>
    <w:p w14:paraId="02855D5E" w14:textId="77777777" w:rsidR="003D28A7" w:rsidRPr="00BE1C14" w:rsidRDefault="003D28A7" w:rsidP="00077E8C">
      <w:pPr>
        <w:widowControl w:val="0"/>
        <w:numPr>
          <w:ilvl w:val="0"/>
          <w:numId w:val="23"/>
        </w:numPr>
        <w:tabs>
          <w:tab w:val="left" w:pos="1560"/>
        </w:tabs>
        <w:jc w:val="both"/>
        <w:rPr>
          <w:rFonts w:ascii="Arial Gras" w:hAnsi="Arial Gras"/>
          <w:b/>
          <w:smallCaps/>
          <w:sz w:val="22"/>
          <w:szCs w:val="22"/>
        </w:rPr>
      </w:pPr>
      <w:r w:rsidRPr="00BE1C14">
        <w:rPr>
          <w:rFonts w:ascii="Arial Gras" w:hAnsi="Arial Gras"/>
          <w:b/>
          <w:smallCaps/>
          <w:sz w:val="22"/>
          <w:szCs w:val="22"/>
        </w:rPr>
        <w:t xml:space="preserve">Les dommages résultant de l'utilisation ou de la dissémination d'organismes génétiquement </w:t>
      </w:r>
      <w:r w:rsidR="006F25D6" w:rsidRPr="00BE1C14">
        <w:rPr>
          <w:rFonts w:ascii="Arial Gras" w:hAnsi="Arial Gras"/>
          <w:b/>
          <w:smallCaps/>
          <w:sz w:val="22"/>
          <w:szCs w:val="22"/>
        </w:rPr>
        <w:t>modifiés</w:t>
      </w:r>
      <w:r w:rsidRPr="00BE1C14">
        <w:rPr>
          <w:rFonts w:ascii="Arial Gras" w:hAnsi="Arial Gras"/>
          <w:b/>
          <w:smallCaps/>
          <w:sz w:val="22"/>
          <w:szCs w:val="22"/>
        </w:rPr>
        <w:t>.</w:t>
      </w:r>
    </w:p>
    <w:p w14:paraId="515B8B48" w14:textId="77777777" w:rsidR="003D28A7" w:rsidRPr="00BE1C14" w:rsidRDefault="003D28A7" w:rsidP="003D28A7">
      <w:pPr>
        <w:widowControl w:val="0"/>
        <w:tabs>
          <w:tab w:val="left" w:pos="1560"/>
        </w:tabs>
        <w:ind w:left="1494"/>
        <w:jc w:val="both"/>
        <w:rPr>
          <w:rFonts w:ascii="Arial Gras" w:hAnsi="Arial Gras"/>
          <w:b/>
          <w:smallCaps/>
          <w:sz w:val="18"/>
          <w:szCs w:val="18"/>
        </w:rPr>
      </w:pPr>
    </w:p>
    <w:p w14:paraId="3FFB2279" w14:textId="77777777" w:rsidR="003D28A7" w:rsidRPr="00BE1C14" w:rsidRDefault="003D28A7" w:rsidP="00077E8C">
      <w:pPr>
        <w:widowControl w:val="0"/>
        <w:numPr>
          <w:ilvl w:val="0"/>
          <w:numId w:val="23"/>
        </w:numPr>
        <w:tabs>
          <w:tab w:val="left" w:pos="1560"/>
        </w:tabs>
        <w:jc w:val="both"/>
        <w:rPr>
          <w:rFonts w:ascii="Arial Gras" w:hAnsi="Arial Gras"/>
          <w:b/>
          <w:smallCaps/>
          <w:sz w:val="22"/>
          <w:szCs w:val="22"/>
        </w:rPr>
      </w:pPr>
      <w:r w:rsidRPr="00BE1C14">
        <w:rPr>
          <w:rFonts w:ascii="Arial Gras" w:hAnsi="Arial Gras"/>
          <w:b/>
          <w:smallCaps/>
          <w:sz w:val="22"/>
          <w:szCs w:val="22"/>
        </w:rPr>
        <w:t xml:space="preserve">Les dommages d'atteintes à l'environnement du fait d'une installation classée, régie par les articles L. </w:t>
      </w:r>
      <w:r w:rsidR="006F25D6" w:rsidRPr="00BE1C14">
        <w:rPr>
          <w:rFonts w:ascii="Arial Gras" w:hAnsi="Arial Gras"/>
          <w:b/>
          <w:smallCaps/>
          <w:sz w:val="22"/>
          <w:szCs w:val="22"/>
        </w:rPr>
        <w:t xml:space="preserve">214-1 et L. </w:t>
      </w:r>
      <w:r w:rsidRPr="00BE1C14">
        <w:rPr>
          <w:rFonts w:ascii="Arial Gras" w:hAnsi="Arial Gras"/>
          <w:b/>
          <w:smallCaps/>
          <w:sz w:val="22"/>
          <w:szCs w:val="22"/>
        </w:rPr>
        <w:t>511-1 et suivants du Code de l’environnement et soumise à autorisation préfectorale, dont l'assuré serait responsable en sa qualité de propriétaire exploitant ou non exploitant d'une telle installation.</w:t>
      </w:r>
    </w:p>
    <w:p w14:paraId="20665A38" w14:textId="77777777" w:rsidR="003D28A7" w:rsidRPr="00BE1C14" w:rsidRDefault="003D28A7" w:rsidP="003D28A7">
      <w:pPr>
        <w:widowControl w:val="0"/>
        <w:tabs>
          <w:tab w:val="left" w:pos="1560"/>
        </w:tabs>
        <w:ind w:left="1494"/>
        <w:jc w:val="both"/>
        <w:rPr>
          <w:rFonts w:ascii="Arial Gras" w:hAnsi="Arial Gras"/>
          <w:b/>
          <w:smallCaps/>
          <w:sz w:val="18"/>
          <w:szCs w:val="18"/>
        </w:rPr>
      </w:pPr>
    </w:p>
    <w:p w14:paraId="119FDD27" w14:textId="77777777" w:rsidR="003D28A7" w:rsidRPr="00BE1C14" w:rsidRDefault="003D28A7" w:rsidP="00077E8C">
      <w:pPr>
        <w:widowControl w:val="0"/>
        <w:numPr>
          <w:ilvl w:val="0"/>
          <w:numId w:val="23"/>
        </w:numPr>
        <w:tabs>
          <w:tab w:val="left" w:pos="1560"/>
        </w:tabs>
        <w:jc w:val="both"/>
        <w:rPr>
          <w:rFonts w:ascii="Arial Gras" w:hAnsi="Arial Gras"/>
          <w:b/>
          <w:smallCaps/>
          <w:sz w:val="22"/>
          <w:szCs w:val="22"/>
        </w:rPr>
      </w:pPr>
      <w:r w:rsidRPr="00BE1C14">
        <w:rPr>
          <w:rFonts w:ascii="Arial Gras" w:hAnsi="Arial Gras"/>
          <w:b/>
          <w:smallCaps/>
          <w:sz w:val="22"/>
          <w:szCs w:val="22"/>
        </w:rPr>
        <w:t>Les dommages causés par les décharges de déchets non autorisées (décharges sauvages).</w:t>
      </w:r>
    </w:p>
    <w:p w14:paraId="3CF3ED98" w14:textId="77777777" w:rsidR="00422FE8" w:rsidRPr="00BE1C14" w:rsidRDefault="00422FE8" w:rsidP="00422FE8">
      <w:pPr>
        <w:pStyle w:val="Paragraphedeliste"/>
        <w:rPr>
          <w:rFonts w:ascii="Arial Gras" w:hAnsi="Arial Gras"/>
          <w:b/>
          <w:smallCaps/>
          <w:sz w:val="18"/>
          <w:szCs w:val="18"/>
        </w:rPr>
      </w:pPr>
    </w:p>
    <w:p w14:paraId="74EEC48B" w14:textId="77777777" w:rsidR="00422FE8" w:rsidRPr="00BE1C14" w:rsidRDefault="00422FE8" w:rsidP="00077E8C">
      <w:pPr>
        <w:widowControl w:val="0"/>
        <w:numPr>
          <w:ilvl w:val="0"/>
          <w:numId w:val="23"/>
        </w:numPr>
        <w:tabs>
          <w:tab w:val="left" w:pos="1560"/>
        </w:tabs>
        <w:jc w:val="both"/>
        <w:rPr>
          <w:rFonts w:ascii="Arial" w:hAnsi="Arial" w:cs="Arial"/>
          <w:b/>
          <w:smallCaps/>
          <w:sz w:val="22"/>
          <w:szCs w:val="22"/>
        </w:rPr>
      </w:pPr>
      <w:r w:rsidRPr="00BE1C14">
        <w:rPr>
          <w:rFonts w:ascii="Arial" w:hAnsi="Arial" w:cs="Arial"/>
          <w:b/>
          <w:smallCaps/>
          <w:sz w:val="22"/>
          <w:szCs w:val="22"/>
        </w:rPr>
        <w:t xml:space="preserve">Les dommages subis par les éléments naturels tels que l'air, l'eau, le sol, la faune, la </w:t>
      </w:r>
      <w:r w:rsidRPr="00BE1C14">
        <w:rPr>
          <w:rFonts w:ascii="Arial Gras" w:hAnsi="Arial Gras"/>
          <w:b/>
          <w:smallCaps/>
          <w:sz w:val="22"/>
          <w:szCs w:val="22"/>
        </w:rPr>
        <w:t>flore</w:t>
      </w:r>
      <w:r w:rsidRPr="00BE1C14">
        <w:rPr>
          <w:rFonts w:ascii="Arial" w:hAnsi="Arial" w:cs="Arial"/>
          <w:b/>
          <w:smallCaps/>
          <w:sz w:val="22"/>
          <w:szCs w:val="22"/>
        </w:rPr>
        <w:t xml:space="preserve"> dont l'usage est commun à tous, ainsi que les préjudices d'ordre esthétique ou d'agrément qui s'y rattachent.</w:t>
      </w:r>
    </w:p>
    <w:p w14:paraId="06F71105" w14:textId="77777777" w:rsidR="00022D01" w:rsidRPr="00837EF7" w:rsidRDefault="00022D01" w:rsidP="00022D01">
      <w:pPr>
        <w:widowControl w:val="0"/>
        <w:tabs>
          <w:tab w:val="left" w:pos="10800"/>
        </w:tabs>
        <w:spacing w:line="288" w:lineRule="exact"/>
        <w:ind w:left="993"/>
        <w:jc w:val="both"/>
        <w:rPr>
          <w:rFonts w:ascii="Arial Gras" w:hAnsi="Arial Gras"/>
          <w:b/>
          <w:smallCaps/>
          <w:sz w:val="16"/>
          <w:szCs w:val="16"/>
        </w:rPr>
      </w:pPr>
    </w:p>
    <w:p w14:paraId="4F549E7E" w14:textId="77777777" w:rsidR="00D147D7" w:rsidRPr="00837EF7" w:rsidRDefault="00D147D7">
      <w:pPr>
        <w:widowControl w:val="0"/>
        <w:ind w:left="284"/>
        <w:jc w:val="both"/>
        <w:rPr>
          <w:rFonts w:ascii="Arial" w:hAnsi="Arial"/>
          <w:sz w:val="16"/>
          <w:szCs w:val="16"/>
        </w:rPr>
      </w:pPr>
    </w:p>
    <w:p w14:paraId="7C513205" w14:textId="77777777" w:rsidR="00613499" w:rsidRPr="00BE1C14" w:rsidRDefault="00613499" w:rsidP="002931B9">
      <w:pPr>
        <w:pStyle w:val="Titre3"/>
        <w:rPr>
          <w:lang w:val="fr-FR"/>
        </w:rPr>
      </w:pPr>
      <w:bookmarkStart w:id="18" w:name="_Ref446505818"/>
      <w:bookmarkStart w:id="19" w:name="_Toc178599905"/>
      <w:r w:rsidRPr="00BE1C14">
        <w:rPr>
          <w:lang w:val="fr-FR"/>
        </w:rPr>
        <w:t>Défense Pénale et Recours</w:t>
      </w:r>
      <w:bookmarkEnd w:id="18"/>
      <w:bookmarkEnd w:id="19"/>
    </w:p>
    <w:p w14:paraId="51F8D962" w14:textId="77777777" w:rsidR="00613499" w:rsidRPr="00837EF7" w:rsidRDefault="00613499">
      <w:pPr>
        <w:widowControl w:val="0"/>
        <w:ind w:left="851"/>
        <w:jc w:val="both"/>
        <w:rPr>
          <w:rFonts w:ascii="Arial" w:hAnsi="Arial"/>
          <w:sz w:val="16"/>
          <w:szCs w:val="16"/>
        </w:rPr>
      </w:pPr>
    </w:p>
    <w:p w14:paraId="52B87046" w14:textId="77777777" w:rsidR="00B334E1" w:rsidRPr="00BE1C14" w:rsidRDefault="00B334E1" w:rsidP="00B334E1">
      <w:pPr>
        <w:keepNext/>
        <w:widowControl w:val="0"/>
        <w:numPr>
          <w:ilvl w:val="3"/>
          <w:numId w:val="0"/>
        </w:numPr>
        <w:tabs>
          <w:tab w:val="num" w:pos="850"/>
          <w:tab w:val="left" w:pos="1985"/>
        </w:tabs>
        <w:ind w:left="1985" w:hanging="1134"/>
        <w:jc w:val="both"/>
        <w:outlineLvl w:val="3"/>
        <w:rPr>
          <w:rFonts w:ascii="Arial" w:hAnsi="Arial"/>
          <w:sz w:val="22"/>
          <w:szCs w:val="18"/>
          <w:u w:val="single"/>
        </w:rPr>
      </w:pPr>
      <w:r w:rsidRPr="00BE1C14">
        <w:rPr>
          <w:rFonts w:ascii="Arial" w:hAnsi="Arial"/>
          <w:sz w:val="22"/>
          <w:szCs w:val="18"/>
          <w:u w:val="single"/>
        </w:rPr>
        <w:t>Défense pénale et recours</w:t>
      </w:r>
      <w:r w:rsidRPr="00BE1C14">
        <w:rPr>
          <w:rFonts w:ascii="Arial" w:hAnsi="Arial"/>
          <w:sz w:val="22"/>
          <w:szCs w:val="18"/>
        </w:rPr>
        <w:t xml:space="preserve"> :</w:t>
      </w:r>
    </w:p>
    <w:p w14:paraId="08B807F2" w14:textId="77777777" w:rsidR="00B334E1" w:rsidRPr="00837EF7" w:rsidRDefault="00B334E1">
      <w:pPr>
        <w:widowControl w:val="0"/>
        <w:ind w:left="851"/>
        <w:jc w:val="both"/>
        <w:rPr>
          <w:rFonts w:ascii="Arial" w:hAnsi="Arial"/>
          <w:sz w:val="16"/>
          <w:szCs w:val="16"/>
        </w:rPr>
      </w:pPr>
    </w:p>
    <w:p w14:paraId="17159294" w14:textId="77777777" w:rsidR="00613499" w:rsidRPr="00BE1C14" w:rsidRDefault="00613499">
      <w:pPr>
        <w:widowControl w:val="0"/>
        <w:ind w:left="851"/>
        <w:jc w:val="both"/>
        <w:rPr>
          <w:rFonts w:ascii="Arial" w:hAnsi="Arial"/>
          <w:sz w:val="22"/>
          <w:szCs w:val="18"/>
        </w:rPr>
      </w:pPr>
      <w:r w:rsidRPr="00BE1C14">
        <w:rPr>
          <w:rFonts w:ascii="Arial" w:hAnsi="Arial"/>
          <w:sz w:val="22"/>
          <w:szCs w:val="18"/>
        </w:rPr>
        <w:t>Au titre de cette extension de garantie l'assureur s'engage :</w:t>
      </w:r>
    </w:p>
    <w:p w14:paraId="31A4EC11" w14:textId="77777777" w:rsidR="00613499" w:rsidRPr="00837EF7" w:rsidRDefault="00613499">
      <w:pPr>
        <w:widowControl w:val="0"/>
        <w:tabs>
          <w:tab w:val="left" w:pos="1418"/>
        </w:tabs>
        <w:ind w:left="1418" w:hanging="284"/>
        <w:jc w:val="both"/>
        <w:rPr>
          <w:rFonts w:ascii="Arial" w:hAnsi="Arial"/>
          <w:sz w:val="16"/>
          <w:szCs w:val="16"/>
        </w:rPr>
      </w:pPr>
    </w:p>
    <w:p w14:paraId="1F0119C6" w14:textId="77777777" w:rsidR="00613499" w:rsidRPr="00BE1C14" w:rsidRDefault="00613499" w:rsidP="00077E8C">
      <w:pPr>
        <w:widowControl w:val="0"/>
        <w:numPr>
          <w:ilvl w:val="0"/>
          <w:numId w:val="23"/>
        </w:numPr>
        <w:tabs>
          <w:tab w:val="left" w:pos="1418"/>
        </w:tabs>
        <w:jc w:val="both"/>
        <w:rPr>
          <w:rFonts w:ascii="Arial" w:hAnsi="Arial"/>
          <w:sz w:val="22"/>
          <w:szCs w:val="18"/>
        </w:rPr>
      </w:pPr>
      <w:r w:rsidRPr="00BE1C14">
        <w:rPr>
          <w:rFonts w:ascii="Arial" w:hAnsi="Arial"/>
          <w:sz w:val="22"/>
          <w:szCs w:val="18"/>
        </w:rPr>
        <w:t>A défendre devant les tribunaux répressifs, lorsqu'elles sont personnellement impliquées à l'occasion d'un dommage garanti par le présent contrat, la personne publique souscriptrice, et toute autre personne publique agissant en qualité de maître d'ouvrage, et ayant la qualité d'assuré.</w:t>
      </w:r>
    </w:p>
    <w:p w14:paraId="168FB60B" w14:textId="77777777" w:rsidR="00613499" w:rsidRPr="00BE1C14" w:rsidRDefault="00613499" w:rsidP="00077E8C">
      <w:pPr>
        <w:widowControl w:val="0"/>
        <w:numPr>
          <w:ilvl w:val="0"/>
          <w:numId w:val="23"/>
        </w:numPr>
        <w:tabs>
          <w:tab w:val="left" w:pos="1418"/>
        </w:tabs>
        <w:jc w:val="both"/>
        <w:rPr>
          <w:rFonts w:ascii="Arial" w:hAnsi="Arial"/>
          <w:sz w:val="22"/>
          <w:szCs w:val="18"/>
        </w:rPr>
      </w:pPr>
      <w:r w:rsidRPr="00BE1C14">
        <w:rPr>
          <w:rFonts w:ascii="Arial" w:hAnsi="Arial"/>
          <w:sz w:val="22"/>
          <w:szCs w:val="18"/>
        </w:rPr>
        <w:t>A réclamer, soit à l'amiable, soit devant toute juridiction, la réparation incombant à un tiers responsable des dommages matériels et immatériels qui en sont la conséquence subis par l'assuré et qui ont trait à l'un des risques compris dans les garanties de base.</w:t>
      </w:r>
    </w:p>
    <w:p w14:paraId="22478F60" w14:textId="77777777" w:rsidR="00613499" w:rsidRPr="00837EF7" w:rsidRDefault="00613499">
      <w:pPr>
        <w:widowControl w:val="0"/>
        <w:ind w:left="851"/>
        <w:jc w:val="both"/>
        <w:rPr>
          <w:rFonts w:ascii="Arial" w:hAnsi="Arial"/>
          <w:sz w:val="16"/>
          <w:szCs w:val="16"/>
        </w:rPr>
      </w:pPr>
    </w:p>
    <w:p w14:paraId="2E542560" w14:textId="77777777" w:rsidR="00613499" w:rsidRPr="006F2E8C" w:rsidRDefault="00613499">
      <w:pPr>
        <w:widowControl w:val="0"/>
        <w:ind w:left="851"/>
        <w:jc w:val="both"/>
        <w:rPr>
          <w:rFonts w:ascii="Arial" w:hAnsi="Arial"/>
          <w:sz w:val="22"/>
          <w:szCs w:val="22"/>
        </w:rPr>
      </w:pPr>
      <w:r w:rsidRPr="006F2E8C">
        <w:rPr>
          <w:rFonts w:ascii="Arial" w:hAnsi="Arial"/>
          <w:sz w:val="22"/>
          <w:szCs w:val="22"/>
        </w:rPr>
        <w:t>L'assureur supporte, à concurrence de la somme fixée aux conditions particulières, les frais et honoraires d'enquête, d'expertise, d'avoués, d'avocats, d'exécution de jugements.</w:t>
      </w:r>
    </w:p>
    <w:p w14:paraId="6D2AA2FF" w14:textId="77777777" w:rsidR="00613499" w:rsidRPr="00837EF7" w:rsidRDefault="00613499">
      <w:pPr>
        <w:widowControl w:val="0"/>
        <w:ind w:left="851"/>
        <w:jc w:val="both"/>
        <w:rPr>
          <w:rFonts w:ascii="Arial" w:hAnsi="Arial"/>
          <w:sz w:val="16"/>
          <w:szCs w:val="16"/>
        </w:rPr>
      </w:pPr>
    </w:p>
    <w:p w14:paraId="17BC09A6" w14:textId="77777777" w:rsidR="00613499" w:rsidRPr="006F2E8C" w:rsidRDefault="00613499">
      <w:pPr>
        <w:widowControl w:val="0"/>
        <w:ind w:left="851"/>
        <w:jc w:val="both"/>
        <w:rPr>
          <w:rFonts w:ascii="Arial" w:hAnsi="Arial"/>
          <w:sz w:val="22"/>
          <w:szCs w:val="22"/>
        </w:rPr>
      </w:pPr>
      <w:r w:rsidRPr="006F2E8C">
        <w:rPr>
          <w:rFonts w:ascii="Arial" w:hAnsi="Arial"/>
          <w:sz w:val="22"/>
          <w:szCs w:val="22"/>
        </w:rPr>
        <w:t>En cas de désaccord entre l'assureur et l'assuré, sur l'opportunité d'engager ou de poursuivre une action judiciaire ou sur le montant du préjudice subi par l'assuré, le différend est soumis à deux arbitres, avocats ou avoués, désignés l'un par l'assureur, l'autre par l'assuré.</w:t>
      </w:r>
    </w:p>
    <w:p w14:paraId="23CAE645" w14:textId="77777777" w:rsidR="00613499" w:rsidRPr="00837EF7" w:rsidRDefault="00613499">
      <w:pPr>
        <w:widowControl w:val="0"/>
        <w:ind w:left="851"/>
        <w:jc w:val="both"/>
        <w:rPr>
          <w:rFonts w:ascii="Arial" w:hAnsi="Arial"/>
          <w:sz w:val="16"/>
          <w:szCs w:val="16"/>
        </w:rPr>
      </w:pPr>
    </w:p>
    <w:p w14:paraId="39F0AB0D" w14:textId="77777777" w:rsidR="00613499" w:rsidRPr="006F2E8C" w:rsidRDefault="00613499">
      <w:pPr>
        <w:widowControl w:val="0"/>
        <w:ind w:left="851"/>
        <w:jc w:val="both"/>
        <w:rPr>
          <w:rFonts w:ascii="Arial" w:hAnsi="Arial"/>
          <w:sz w:val="22"/>
          <w:szCs w:val="22"/>
        </w:rPr>
      </w:pPr>
      <w:r w:rsidRPr="006F2E8C">
        <w:rPr>
          <w:rFonts w:ascii="Arial" w:hAnsi="Arial"/>
          <w:sz w:val="22"/>
          <w:szCs w:val="22"/>
        </w:rPr>
        <w:t>A défaut d'entente entre les deux arbitres, ils sont départagés par un troisième arbitre désigné par eux, ou faute d'accord sur cette désignation, par ordonnance du Président du Tribunal de Grande Instance dans le ressort duquel s'est produit le dommage, objet du litige.</w:t>
      </w:r>
    </w:p>
    <w:p w14:paraId="60DEDE39" w14:textId="77777777" w:rsidR="00B334E1" w:rsidRPr="00837EF7" w:rsidRDefault="00B334E1">
      <w:pPr>
        <w:widowControl w:val="0"/>
        <w:ind w:left="851"/>
        <w:jc w:val="both"/>
        <w:rPr>
          <w:rFonts w:ascii="Arial" w:hAnsi="Arial"/>
          <w:sz w:val="16"/>
          <w:szCs w:val="16"/>
        </w:rPr>
      </w:pPr>
    </w:p>
    <w:p w14:paraId="61001C01" w14:textId="77777777" w:rsidR="00613499" w:rsidRPr="00BE1C14" w:rsidRDefault="00613499">
      <w:pPr>
        <w:widowControl w:val="0"/>
        <w:ind w:left="851"/>
        <w:jc w:val="both"/>
        <w:rPr>
          <w:rFonts w:ascii="Arial" w:hAnsi="Arial"/>
          <w:sz w:val="22"/>
          <w:szCs w:val="18"/>
        </w:rPr>
      </w:pPr>
      <w:r w:rsidRPr="00BE1C14">
        <w:rPr>
          <w:rFonts w:ascii="Arial" w:hAnsi="Arial"/>
          <w:sz w:val="22"/>
          <w:szCs w:val="18"/>
        </w:rPr>
        <w:t>Chaque partie supporte les honoraires de son arbitre et la moitié de ceux du tiers arbitre.</w:t>
      </w:r>
    </w:p>
    <w:p w14:paraId="4E72A0AF" w14:textId="77777777" w:rsidR="006F2E8C" w:rsidRPr="00837EF7" w:rsidRDefault="006F2E8C">
      <w:pPr>
        <w:widowControl w:val="0"/>
        <w:ind w:left="851"/>
        <w:jc w:val="both"/>
        <w:rPr>
          <w:rFonts w:ascii="Arial" w:hAnsi="Arial"/>
          <w:sz w:val="16"/>
          <w:szCs w:val="16"/>
        </w:rPr>
      </w:pPr>
    </w:p>
    <w:p w14:paraId="7F309151" w14:textId="77777777" w:rsidR="00613499" w:rsidRPr="006F2E8C" w:rsidRDefault="00613499">
      <w:pPr>
        <w:widowControl w:val="0"/>
        <w:ind w:left="851"/>
        <w:jc w:val="both"/>
        <w:rPr>
          <w:rFonts w:ascii="Arial" w:hAnsi="Arial"/>
          <w:sz w:val="22"/>
          <w:szCs w:val="22"/>
        </w:rPr>
      </w:pPr>
      <w:r w:rsidRPr="006F2E8C">
        <w:rPr>
          <w:rFonts w:ascii="Arial" w:hAnsi="Arial"/>
          <w:sz w:val="22"/>
          <w:szCs w:val="22"/>
        </w:rPr>
        <w:t>Si, contrairement à l'avis des arbitres, l'assuré exerce une action judiciaire et obtient une solution plus favorable que celle qui lui était antérieurement proposée, l'assureur lui remboursera, sur justification, les frais taxables restant à sa charge et l</w:t>
      </w:r>
      <w:r w:rsidR="00C50847" w:rsidRPr="006F2E8C">
        <w:rPr>
          <w:rFonts w:ascii="Arial" w:hAnsi="Arial"/>
          <w:sz w:val="22"/>
          <w:szCs w:val="22"/>
        </w:rPr>
        <w:t xml:space="preserve">es honoraires </w:t>
      </w:r>
      <w:r w:rsidRPr="006F2E8C">
        <w:rPr>
          <w:rFonts w:ascii="Arial" w:hAnsi="Arial"/>
          <w:sz w:val="22"/>
          <w:szCs w:val="22"/>
        </w:rPr>
        <w:t>réclamés dans une telle affaire.</w:t>
      </w:r>
    </w:p>
    <w:p w14:paraId="0543CF95" w14:textId="77777777" w:rsidR="00613499" w:rsidRPr="006F2E8C" w:rsidRDefault="00613499">
      <w:pPr>
        <w:widowControl w:val="0"/>
        <w:ind w:left="851"/>
        <w:jc w:val="both"/>
        <w:rPr>
          <w:rFonts w:ascii="Arial" w:hAnsi="Arial"/>
          <w:sz w:val="22"/>
          <w:szCs w:val="22"/>
        </w:rPr>
      </w:pPr>
    </w:p>
    <w:p w14:paraId="157F440C" w14:textId="77777777" w:rsidR="00613499" w:rsidRPr="00BE1C14" w:rsidRDefault="00613499">
      <w:pPr>
        <w:widowControl w:val="0"/>
        <w:ind w:left="851"/>
        <w:jc w:val="both"/>
        <w:rPr>
          <w:rFonts w:ascii="Arial" w:hAnsi="Arial"/>
          <w:sz w:val="22"/>
          <w:szCs w:val="18"/>
        </w:rPr>
      </w:pPr>
      <w:r w:rsidRPr="006F2E8C">
        <w:rPr>
          <w:rFonts w:ascii="Arial" w:hAnsi="Arial"/>
          <w:sz w:val="22"/>
          <w:szCs w:val="22"/>
        </w:rPr>
        <w:t>En</w:t>
      </w:r>
      <w:r w:rsidRPr="00BE1C14">
        <w:rPr>
          <w:rFonts w:ascii="Arial" w:hAnsi="Arial"/>
          <w:sz w:val="22"/>
          <w:szCs w:val="18"/>
        </w:rPr>
        <w:t xml:space="preserve"> cas de désaccord sur le montant des honoraires, le différend est réglé selon la procédure d'arbitrage ci-dessus.</w:t>
      </w:r>
    </w:p>
    <w:p w14:paraId="4E624DAF" w14:textId="77777777" w:rsidR="00613499" w:rsidRPr="00BE1C14" w:rsidRDefault="00613499">
      <w:pPr>
        <w:widowControl w:val="0"/>
        <w:ind w:left="284"/>
        <w:jc w:val="both"/>
        <w:rPr>
          <w:rFonts w:ascii="Arial" w:hAnsi="Arial"/>
          <w:sz w:val="22"/>
          <w:szCs w:val="18"/>
        </w:rPr>
      </w:pPr>
    </w:p>
    <w:p w14:paraId="2C4B1DCC" w14:textId="77777777" w:rsidR="004D72D9" w:rsidRPr="00BE1C14" w:rsidRDefault="00B334E1" w:rsidP="00B334E1">
      <w:pPr>
        <w:widowControl w:val="0"/>
        <w:ind w:left="851"/>
        <w:jc w:val="both"/>
        <w:rPr>
          <w:rFonts w:ascii="Arial" w:hAnsi="Arial"/>
          <w:sz w:val="22"/>
          <w:szCs w:val="18"/>
        </w:rPr>
      </w:pPr>
      <w:r w:rsidRPr="00BE1C14">
        <w:rPr>
          <w:rFonts w:ascii="Arial" w:hAnsi="Arial"/>
          <w:sz w:val="22"/>
          <w:szCs w:val="18"/>
          <w:u w:val="single"/>
        </w:rPr>
        <w:t>Défense civile</w:t>
      </w:r>
      <w:r w:rsidRPr="00BE1C14">
        <w:rPr>
          <w:rFonts w:ascii="Arial" w:hAnsi="Arial"/>
          <w:sz w:val="22"/>
          <w:szCs w:val="18"/>
        </w:rPr>
        <w:t xml:space="preserve"> :</w:t>
      </w:r>
    </w:p>
    <w:p w14:paraId="58C2F22D" w14:textId="77777777" w:rsidR="00B334E1" w:rsidRPr="00BE1C14" w:rsidRDefault="00B334E1" w:rsidP="00B334E1">
      <w:pPr>
        <w:widowControl w:val="0"/>
        <w:ind w:left="851"/>
        <w:jc w:val="both"/>
        <w:rPr>
          <w:rFonts w:ascii="Arial" w:hAnsi="Arial"/>
          <w:sz w:val="22"/>
          <w:szCs w:val="18"/>
        </w:rPr>
      </w:pPr>
    </w:p>
    <w:p w14:paraId="49D184BC" w14:textId="77777777" w:rsidR="00B334E1" w:rsidRPr="00BE1C14" w:rsidRDefault="00B334E1" w:rsidP="00B334E1">
      <w:pPr>
        <w:widowControl w:val="0"/>
        <w:ind w:left="851"/>
        <w:jc w:val="both"/>
        <w:rPr>
          <w:rFonts w:ascii="Arial" w:hAnsi="Arial"/>
          <w:sz w:val="22"/>
          <w:szCs w:val="18"/>
        </w:rPr>
      </w:pPr>
      <w:r w:rsidRPr="00BE1C14">
        <w:rPr>
          <w:rFonts w:ascii="Arial" w:hAnsi="Arial"/>
          <w:sz w:val="22"/>
          <w:szCs w:val="18"/>
        </w:rPr>
        <w:t>L’assureur s’engage à défendre l’assuré à la suite d’un dommage garanti au titre du présent contrat devant les juridictions civiles, commerciales ou administratives.</w:t>
      </w:r>
    </w:p>
    <w:p w14:paraId="05DDF8B7" w14:textId="77777777" w:rsidR="00B334E1" w:rsidRPr="00BE1C14" w:rsidRDefault="00B334E1" w:rsidP="00B334E1">
      <w:pPr>
        <w:widowControl w:val="0"/>
        <w:ind w:left="851"/>
        <w:jc w:val="both"/>
        <w:rPr>
          <w:rFonts w:ascii="Arial" w:hAnsi="Arial"/>
          <w:sz w:val="22"/>
          <w:szCs w:val="18"/>
        </w:rPr>
      </w:pPr>
      <w:r w:rsidRPr="00BE1C14">
        <w:rPr>
          <w:rFonts w:ascii="Arial" w:hAnsi="Arial"/>
          <w:sz w:val="22"/>
          <w:szCs w:val="18"/>
        </w:rPr>
        <w:t>Cette défense, assumée par l’assureur, comprend les frais d’honoraires d’enquête, d’instruction, d’expertise et d’avocat ainsi que les frais de procès.</w:t>
      </w:r>
    </w:p>
    <w:p w14:paraId="2F9B44D8" w14:textId="77777777" w:rsidR="00B334E1" w:rsidRPr="005D0E3E" w:rsidRDefault="00B334E1" w:rsidP="00B334E1">
      <w:pPr>
        <w:widowControl w:val="0"/>
        <w:ind w:left="851"/>
        <w:jc w:val="both"/>
        <w:rPr>
          <w:rFonts w:ascii="Arial" w:hAnsi="Arial"/>
          <w:sz w:val="18"/>
          <w:szCs w:val="18"/>
        </w:rPr>
      </w:pPr>
    </w:p>
    <w:p w14:paraId="72ACED6E" w14:textId="77777777" w:rsidR="00B334E1" w:rsidRPr="005D0E3E" w:rsidRDefault="00B334E1" w:rsidP="00B334E1">
      <w:pPr>
        <w:widowControl w:val="0"/>
        <w:ind w:left="851"/>
        <w:jc w:val="both"/>
        <w:rPr>
          <w:rFonts w:ascii="Arial" w:hAnsi="Arial"/>
          <w:sz w:val="18"/>
          <w:szCs w:val="18"/>
        </w:rPr>
      </w:pPr>
    </w:p>
    <w:p w14:paraId="6F1D826E" w14:textId="77777777" w:rsidR="00613499" w:rsidRPr="00BE1C14" w:rsidRDefault="00613499" w:rsidP="002931B9">
      <w:pPr>
        <w:pStyle w:val="Titre3"/>
        <w:rPr>
          <w:lang w:val="fr-FR"/>
        </w:rPr>
      </w:pPr>
      <w:bookmarkStart w:id="20" w:name="_Toc178599906"/>
      <w:r w:rsidRPr="00BE1C14">
        <w:rPr>
          <w:lang w:val="fr-FR"/>
        </w:rPr>
        <w:lastRenderedPageBreak/>
        <w:t>Conventions de transfert de responsabilité</w:t>
      </w:r>
      <w:r w:rsidR="004D72D9" w:rsidRPr="00BE1C14">
        <w:rPr>
          <w:lang w:val="fr-FR"/>
        </w:rPr>
        <w:t xml:space="preserve"> et renonciation à recours</w:t>
      </w:r>
      <w:bookmarkEnd w:id="20"/>
    </w:p>
    <w:p w14:paraId="5A219E56" w14:textId="77777777" w:rsidR="00613499" w:rsidRPr="005D0E3E" w:rsidRDefault="00613499">
      <w:pPr>
        <w:widowControl w:val="0"/>
        <w:ind w:left="851"/>
        <w:jc w:val="both"/>
        <w:rPr>
          <w:rFonts w:ascii="Arial" w:hAnsi="Arial"/>
          <w:sz w:val="22"/>
          <w:szCs w:val="22"/>
        </w:rPr>
      </w:pPr>
    </w:p>
    <w:p w14:paraId="56C42421" w14:textId="77777777" w:rsidR="00613499" w:rsidRPr="00BE1C14" w:rsidRDefault="00613499">
      <w:pPr>
        <w:widowControl w:val="0"/>
        <w:ind w:left="851"/>
        <w:jc w:val="both"/>
        <w:rPr>
          <w:rFonts w:ascii="Arial" w:hAnsi="Arial"/>
          <w:sz w:val="22"/>
          <w:szCs w:val="18"/>
        </w:rPr>
      </w:pPr>
      <w:r w:rsidRPr="00BE1C14">
        <w:rPr>
          <w:rFonts w:ascii="Arial" w:hAnsi="Arial"/>
          <w:sz w:val="22"/>
          <w:szCs w:val="18"/>
        </w:rPr>
        <w:t>La garantie s'étend aux conséquences des conventions, comportant transfert de responsabilité ou renonciation à recours, intervenues entre, d'une part l'assuré et d'autre part :</w:t>
      </w:r>
    </w:p>
    <w:p w14:paraId="3DAAEC7E" w14:textId="77777777" w:rsidR="009F0409" w:rsidRPr="005D0E3E" w:rsidRDefault="009F0409" w:rsidP="009F0409">
      <w:pPr>
        <w:widowControl w:val="0"/>
        <w:tabs>
          <w:tab w:val="left" w:pos="1701"/>
        </w:tabs>
        <w:ind w:left="1418"/>
        <w:jc w:val="both"/>
        <w:rPr>
          <w:rFonts w:ascii="Arial" w:hAnsi="Arial"/>
          <w:sz w:val="18"/>
          <w:szCs w:val="18"/>
        </w:rPr>
      </w:pPr>
    </w:p>
    <w:p w14:paraId="613F63D4" w14:textId="77777777" w:rsidR="00C50847" w:rsidRPr="00BE1C14" w:rsidRDefault="00C50847" w:rsidP="00077E8C">
      <w:pPr>
        <w:widowControl w:val="0"/>
        <w:numPr>
          <w:ilvl w:val="0"/>
          <w:numId w:val="10"/>
        </w:numPr>
        <w:tabs>
          <w:tab w:val="left" w:pos="1701"/>
        </w:tabs>
        <w:ind w:left="1701" w:hanging="283"/>
        <w:jc w:val="both"/>
        <w:rPr>
          <w:rFonts w:ascii="Arial" w:hAnsi="Arial"/>
          <w:sz w:val="22"/>
          <w:szCs w:val="18"/>
        </w:rPr>
      </w:pPr>
      <w:r w:rsidRPr="00BE1C14">
        <w:rPr>
          <w:rFonts w:ascii="Arial" w:hAnsi="Arial"/>
          <w:sz w:val="22"/>
          <w:szCs w:val="18"/>
        </w:rPr>
        <w:t>les administrations, collectivités locales, organismes publics ou semi publics français.</w:t>
      </w:r>
    </w:p>
    <w:p w14:paraId="57E5B5D9" w14:textId="77777777" w:rsidR="009F0409" w:rsidRPr="005D0E3E" w:rsidRDefault="009F0409" w:rsidP="009F0409">
      <w:pPr>
        <w:widowControl w:val="0"/>
        <w:tabs>
          <w:tab w:val="left" w:pos="1701"/>
        </w:tabs>
        <w:ind w:left="1418"/>
        <w:jc w:val="both"/>
        <w:rPr>
          <w:rFonts w:ascii="Arial" w:hAnsi="Arial"/>
          <w:sz w:val="18"/>
          <w:szCs w:val="18"/>
        </w:rPr>
      </w:pPr>
    </w:p>
    <w:p w14:paraId="227E2D03" w14:textId="29B55A9A" w:rsidR="00613499" w:rsidRPr="00BE1C14" w:rsidRDefault="00837EF7" w:rsidP="00077E8C">
      <w:pPr>
        <w:widowControl w:val="0"/>
        <w:numPr>
          <w:ilvl w:val="0"/>
          <w:numId w:val="10"/>
        </w:numPr>
        <w:tabs>
          <w:tab w:val="left" w:pos="1701"/>
        </w:tabs>
        <w:ind w:left="1701" w:hanging="283"/>
        <w:jc w:val="both"/>
        <w:rPr>
          <w:rFonts w:ascii="Arial" w:hAnsi="Arial"/>
          <w:sz w:val="22"/>
          <w:szCs w:val="18"/>
        </w:rPr>
      </w:pPr>
      <w:r>
        <w:rPr>
          <w:rFonts w:ascii="Arial" w:hAnsi="Arial"/>
          <w:sz w:val="22"/>
          <w:szCs w:val="18"/>
        </w:rPr>
        <w:t>SNCF RESEAUX</w:t>
      </w:r>
      <w:r w:rsidR="00613499" w:rsidRPr="00BE1C14">
        <w:rPr>
          <w:rFonts w:ascii="Arial" w:hAnsi="Arial"/>
          <w:sz w:val="22"/>
          <w:szCs w:val="18"/>
        </w:rPr>
        <w:t>;</w:t>
      </w:r>
    </w:p>
    <w:p w14:paraId="5D918422" w14:textId="77777777" w:rsidR="009F0409" w:rsidRPr="005D0E3E" w:rsidRDefault="009F0409" w:rsidP="009F0409">
      <w:pPr>
        <w:widowControl w:val="0"/>
        <w:ind w:left="1418"/>
        <w:jc w:val="both"/>
        <w:rPr>
          <w:rFonts w:ascii="Arial" w:hAnsi="Arial"/>
          <w:sz w:val="18"/>
          <w:szCs w:val="18"/>
        </w:rPr>
      </w:pPr>
    </w:p>
    <w:p w14:paraId="32870776" w14:textId="77777777" w:rsidR="00613499" w:rsidRPr="00BE1C14" w:rsidRDefault="00613499" w:rsidP="00077E8C">
      <w:pPr>
        <w:widowControl w:val="0"/>
        <w:numPr>
          <w:ilvl w:val="0"/>
          <w:numId w:val="10"/>
        </w:numPr>
        <w:tabs>
          <w:tab w:val="left" w:pos="1701"/>
        </w:tabs>
        <w:ind w:left="1701" w:hanging="283"/>
        <w:jc w:val="both"/>
        <w:rPr>
          <w:rFonts w:ascii="Arial" w:hAnsi="Arial"/>
          <w:sz w:val="22"/>
          <w:szCs w:val="18"/>
        </w:rPr>
      </w:pPr>
      <w:r w:rsidRPr="00BE1C14">
        <w:rPr>
          <w:rFonts w:ascii="Arial" w:hAnsi="Arial"/>
          <w:sz w:val="22"/>
          <w:szCs w:val="18"/>
        </w:rPr>
        <w:t>la SNCF ;</w:t>
      </w:r>
    </w:p>
    <w:p w14:paraId="0135FE0E" w14:textId="77777777" w:rsidR="009F0409" w:rsidRPr="00BE1C14" w:rsidRDefault="009F0409" w:rsidP="004D72D9">
      <w:pPr>
        <w:widowControl w:val="0"/>
        <w:tabs>
          <w:tab w:val="left" w:pos="1584"/>
          <w:tab w:val="left" w:pos="1728"/>
          <w:tab w:val="left" w:pos="1843"/>
        </w:tabs>
        <w:ind w:left="851"/>
        <w:jc w:val="both"/>
        <w:rPr>
          <w:rFonts w:ascii="Arial" w:hAnsi="Arial"/>
          <w:sz w:val="22"/>
          <w:szCs w:val="18"/>
        </w:rPr>
      </w:pPr>
    </w:p>
    <w:p w14:paraId="0F601DCE" w14:textId="607DDD2B" w:rsidR="00613499" w:rsidRPr="00BE1C14" w:rsidRDefault="004D72D9" w:rsidP="004D72D9">
      <w:pPr>
        <w:widowControl w:val="0"/>
        <w:tabs>
          <w:tab w:val="left" w:pos="1584"/>
          <w:tab w:val="left" w:pos="1728"/>
          <w:tab w:val="left" w:pos="1843"/>
        </w:tabs>
        <w:ind w:left="851"/>
        <w:jc w:val="both"/>
        <w:rPr>
          <w:rFonts w:ascii="Arial" w:hAnsi="Arial"/>
          <w:sz w:val="22"/>
          <w:szCs w:val="18"/>
        </w:rPr>
      </w:pPr>
      <w:r w:rsidRPr="00BE1C14">
        <w:rPr>
          <w:rFonts w:ascii="Arial" w:hAnsi="Arial"/>
          <w:sz w:val="22"/>
          <w:szCs w:val="18"/>
        </w:rPr>
        <w:t>pour les seuls dommages engageant la responsabilité civile de l’assuré dans le cadre de l’opération désignée à l’article</w:t>
      </w:r>
      <w:r w:rsidR="00395DF5">
        <w:rPr>
          <w:rFonts w:ascii="Arial" w:hAnsi="Arial"/>
          <w:sz w:val="22"/>
          <w:szCs w:val="18"/>
          <w:highlight w:val="lightGray"/>
        </w:rPr>
        <w:fldChar w:fldCharType="begin"/>
      </w:r>
      <w:r w:rsidR="00395DF5">
        <w:rPr>
          <w:rFonts w:ascii="Arial" w:hAnsi="Arial"/>
          <w:sz w:val="22"/>
          <w:szCs w:val="18"/>
          <w:highlight w:val="lightGray"/>
        </w:rPr>
        <w:instrText xml:space="preserve"> REF _Ref446505700 \r \h  \* MERGEFORMAT </w:instrText>
      </w:r>
      <w:r w:rsidR="00395DF5">
        <w:rPr>
          <w:rFonts w:ascii="Arial" w:hAnsi="Arial"/>
          <w:sz w:val="22"/>
          <w:szCs w:val="18"/>
          <w:highlight w:val="lightGray"/>
        </w:rPr>
      </w:r>
      <w:r w:rsidR="00395DF5">
        <w:rPr>
          <w:rFonts w:ascii="Arial" w:hAnsi="Arial"/>
          <w:sz w:val="22"/>
          <w:szCs w:val="18"/>
          <w:highlight w:val="lightGray"/>
        </w:rPr>
        <w:fldChar w:fldCharType="separate"/>
      </w:r>
      <w:r w:rsidR="00230477">
        <w:rPr>
          <w:rFonts w:ascii="Arial" w:hAnsi="Arial"/>
          <w:sz w:val="22"/>
          <w:szCs w:val="18"/>
          <w:highlight w:val="lightGray"/>
        </w:rPr>
        <w:t>1.5 -</w:t>
      </w:r>
      <w:r w:rsidR="00395DF5">
        <w:rPr>
          <w:rFonts w:ascii="Arial" w:hAnsi="Arial"/>
          <w:sz w:val="22"/>
          <w:szCs w:val="18"/>
          <w:highlight w:val="lightGray"/>
        </w:rPr>
        <w:fldChar w:fldCharType="end"/>
      </w:r>
      <w:r w:rsidRPr="00BE1C14">
        <w:rPr>
          <w:rFonts w:ascii="Arial" w:hAnsi="Arial"/>
          <w:sz w:val="22"/>
          <w:szCs w:val="18"/>
        </w:rPr>
        <w:t>.</w:t>
      </w:r>
    </w:p>
    <w:p w14:paraId="75641C95" w14:textId="7B7B3BDE" w:rsidR="00C50847" w:rsidRPr="005D0E3E" w:rsidRDefault="00C50847" w:rsidP="00C50847">
      <w:pPr>
        <w:widowControl w:val="0"/>
        <w:tabs>
          <w:tab w:val="left" w:pos="1584"/>
          <w:tab w:val="left" w:pos="1728"/>
          <w:tab w:val="left" w:pos="2016"/>
        </w:tabs>
        <w:ind w:left="2016" w:hanging="1732"/>
        <w:jc w:val="both"/>
        <w:rPr>
          <w:rFonts w:ascii="Arial" w:hAnsi="Arial"/>
          <w:sz w:val="18"/>
          <w:szCs w:val="18"/>
        </w:rPr>
      </w:pPr>
    </w:p>
    <w:p w14:paraId="5E4CE4A5" w14:textId="77777777" w:rsidR="007A5AB3" w:rsidRPr="005D0E3E" w:rsidRDefault="007A5AB3" w:rsidP="00C50847">
      <w:pPr>
        <w:widowControl w:val="0"/>
        <w:tabs>
          <w:tab w:val="left" w:pos="1584"/>
          <w:tab w:val="left" w:pos="1728"/>
          <w:tab w:val="left" w:pos="2016"/>
        </w:tabs>
        <w:ind w:left="2016" w:hanging="1732"/>
        <w:jc w:val="both"/>
        <w:rPr>
          <w:rFonts w:ascii="Arial" w:hAnsi="Arial"/>
          <w:sz w:val="18"/>
          <w:szCs w:val="18"/>
        </w:rPr>
      </w:pPr>
    </w:p>
    <w:p w14:paraId="2EAE5317" w14:textId="77777777" w:rsidR="00613499" w:rsidRPr="00BE1C14" w:rsidRDefault="00613499" w:rsidP="002931B9">
      <w:pPr>
        <w:pStyle w:val="Titre3"/>
        <w:rPr>
          <w:lang w:val="fr-FR"/>
        </w:rPr>
      </w:pPr>
      <w:bookmarkStart w:id="21" w:name="_Toc178599907"/>
      <w:r w:rsidRPr="00BE1C14">
        <w:rPr>
          <w:lang w:val="fr-FR"/>
        </w:rPr>
        <w:t>Responsabilité à l'égard des organisateurs de visites de chantier</w:t>
      </w:r>
      <w:bookmarkEnd w:id="21"/>
    </w:p>
    <w:p w14:paraId="60F96FED" w14:textId="77777777" w:rsidR="005D0E3E" w:rsidRDefault="005D0E3E" w:rsidP="002E5258">
      <w:pPr>
        <w:widowControl w:val="0"/>
        <w:ind w:left="851"/>
        <w:jc w:val="both"/>
        <w:rPr>
          <w:rFonts w:ascii="Arial" w:hAnsi="Arial"/>
          <w:sz w:val="22"/>
          <w:szCs w:val="18"/>
        </w:rPr>
      </w:pPr>
    </w:p>
    <w:p w14:paraId="2065CE3F" w14:textId="0C7433F2" w:rsidR="003D28A7" w:rsidRPr="00BE1C14" w:rsidRDefault="004D72D9" w:rsidP="002E5258">
      <w:pPr>
        <w:widowControl w:val="0"/>
        <w:ind w:left="851"/>
        <w:jc w:val="both"/>
        <w:rPr>
          <w:rFonts w:ascii="Arial" w:hAnsi="Arial"/>
          <w:sz w:val="22"/>
          <w:szCs w:val="18"/>
        </w:rPr>
      </w:pPr>
      <w:r w:rsidRPr="00BE1C14">
        <w:rPr>
          <w:rFonts w:ascii="Arial" w:hAnsi="Arial"/>
          <w:sz w:val="22"/>
          <w:szCs w:val="18"/>
        </w:rPr>
        <w:t>L</w:t>
      </w:r>
      <w:r w:rsidR="00613499" w:rsidRPr="00BE1C14">
        <w:rPr>
          <w:rFonts w:ascii="Arial" w:hAnsi="Arial"/>
          <w:sz w:val="22"/>
          <w:szCs w:val="18"/>
        </w:rPr>
        <w:t>es garanties sont étendues au bénéfice des associations ou organismes divers, tels que les offices de tourisme, les services techniques</w:t>
      </w:r>
      <w:r w:rsidR="006062A4" w:rsidRPr="00BE1C14">
        <w:rPr>
          <w:rFonts w:ascii="Arial" w:hAnsi="Arial"/>
          <w:sz w:val="22"/>
          <w:szCs w:val="18"/>
        </w:rPr>
        <w:t xml:space="preserve"> de</w:t>
      </w:r>
      <w:r w:rsidR="00613499" w:rsidRPr="00BE1C14">
        <w:rPr>
          <w:rFonts w:ascii="Arial" w:hAnsi="Arial"/>
          <w:sz w:val="22"/>
          <w:szCs w:val="18"/>
        </w:rPr>
        <w:t xml:space="preserve"> </w:t>
      </w:r>
      <w:r w:rsidR="003D28A7" w:rsidRPr="00BE1C14">
        <w:rPr>
          <w:rFonts w:ascii="Arial" w:hAnsi="Arial"/>
          <w:sz w:val="22"/>
          <w:szCs w:val="18"/>
        </w:rPr>
        <w:t>l’assuré</w:t>
      </w:r>
      <w:r w:rsidR="006062A4" w:rsidRPr="00BE1C14">
        <w:rPr>
          <w:rFonts w:ascii="Arial" w:hAnsi="Arial"/>
          <w:sz w:val="22"/>
          <w:szCs w:val="18"/>
        </w:rPr>
        <w:t xml:space="preserve"> </w:t>
      </w:r>
      <w:r w:rsidR="00613499" w:rsidRPr="00BE1C14">
        <w:rPr>
          <w:rFonts w:ascii="Arial" w:hAnsi="Arial"/>
          <w:sz w:val="22"/>
          <w:szCs w:val="18"/>
        </w:rPr>
        <w:t>maître d'ouvrage collaborant aux visites de chant</w:t>
      </w:r>
      <w:r w:rsidR="002E73F9" w:rsidRPr="00BE1C14">
        <w:rPr>
          <w:rFonts w:ascii="Arial" w:hAnsi="Arial"/>
          <w:sz w:val="22"/>
          <w:szCs w:val="18"/>
        </w:rPr>
        <w:t>iers organisées par le maître d</w:t>
      </w:r>
      <w:r w:rsidR="00613499" w:rsidRPr="00BE1C14">
        <w:rPr>
          <w:rFonts w:ascii="Arial" w:hAnsi="Arial"/>
          <w:sz w:val="22"/>
          <w:szCs w:val="18"/>
        </w:rPr>
        <w:t>'ouvrage, la notion de tiers ou d'autrui étant maintenue entre ces assurés.</w:t>
      </w:r>
    </w:p>
    <w:p w14:paraId="7CA60AFE" w14:textId="77777777" w:rsidR="00AA06A7" w:rsidRPr="005D0E3E" w:rsidRDefault="00AA06A7" w:rsidP="00AA06A7">
      <w:pPr>
        <w:widowControl w:val="0"/>
        <w:jc w:val="both"/>
        <w:rPr>
          <w:rFonts w:ascii="Arial" w:hAnsi="Arial"/>
          <w:sz w:val="22"/>
          <w:szCs w:val="22"/>
        </w:rPr>
      </w:pPr>
    </w:p>
    <w:p w14:paraId="7B6F9C9E" w14:textId="77777777" w:rsidR="00B56A71" w:rsidRPr="005D0E3E" w:rsidRDefault="00B56A71" w:rsidP="00AA06A7">
      <w:pPr>
        <w:widowControl w:val="0"/>
        <w:jc w:val="both"/>
        <w:rPr>
          <w:rFonts w:ascii="Arial" w:hAnsi="Arial"/>
          <w:sz w:val="22"/>
          <w:szCs w:val="22"/>
        </w:rPr>
      </w:pPr>
    </w:p>
    <w:p w14:paraId="03D8546F" w14:textId="77777777" w:rsidR="00AA06A7" w:rsidRPr="00BE1C14" w:rsidRDefault="00AA06A7" w:rsidP="004C1067">
      <w:pPr>
        <w:pStyle w:val="Titre2"/>
      </w:pPr>
      <w:bookmarkStart w:id="22" w:name="_Toc178599908"/>
      <w:r w:rsidRPr="00BE1C14">
        <w:t>EXCLUSIONS</w:t>
      </w:r>
      <w:bookmarkEnd w:id="22"/>
    </w:p>
    <w:p w14:paraId="1D2BE3B1" w14:textId="77777777" w:rsidR="00AA06A7" w:rsidRPr="00BE1C14" w:rsidRDefault="00AA06A7" w:rsidP="00AA06A7">
      <w:pPr>
        <w:widowControl w:val="0"/>
        <w:ind w:left="284"/>
        <w:jc w:val="both"/>
        <w:rPr>
          <w:rFonts w:ascii="Arial" w:hAnsi="Arial" w:cs="Arial"/>
          <w:smallCaps/>
          <w:sz w:val="16"/>
          <w:szCs w:val="16"/>
          <w:u w:val="single"/>
        </w:rPr>
      </w:pPr>
    </w:p>
    <w:p w14:paraId="37CACE13" w14:textId="77777777" w:rsidR="00AA06A7" w:rsidRPr="00BE1C14" w:rsidRDefault="00825C1F" w:rsidP="002931B9">
      <w:pPr>
        <w:widowControl w:val="0"/>
        <w:ind w:left="142"/>
        <w:jc w:val="both"/>
        <w:rPr>
          <w:rFonts w:ascii="Arial" w:hAnsi="Arial" w:cs="Arial"/>
          <w:smallCaps/>
          <w:sz w:val="24"/>
          <w:szCs w:val="24"/>
        </w:rPr>
      </w:pPr>
      <w:r w:rsidRPr="00BE1C14">
        <w:rPr>
          <w:rFonts w:ascii="Arial" w:hAnsi="Arial" w:cs="Arial"/>
          <w:b/>
          <w:smallCaps/>
          <w:sz w:val="24"/>
          <w:szCs w:val="24"/>
          <w:u w:val="single"/>
        </w:rPr>
        <w:t>Nonobstant tout autre exclusion prévue par ailleurs, s</w:t>
      </w:r>
      <w:r w:rsidR="00AA06A7" w:rsidRPr="00BE1C14">
        <w:rPr>
          <w:rFonts w:ascii="Arial" w:hAnsi="Arial" w:cs="Arial"/>
          <w:b/>
          <w:smallCaps/>
          <w:sz w:val="24"/>
          <w:szCs w:val="24"/>
          <w:u w:val="single"/>
        </w:rPr>
        <w:t>ont exclus des garanties</w:t>
      </w:r>
      <w:r w:rsidR="00AA06A7" w:rsidRPr="00BE1C14">
        <w:rPr>
          <w:rFonts w:ascii="Arial" w:hAnsi="Arial" w:cs="Arial"/>
          <w:smallCaps/>
          <w:sz w:val="24"/>
          <w:szCs w:val="24"/>
        </w:rPr>
        <w:t xml:space="preserve"> :</w:t>
      </w:r>
    </w:p>
    <w:p w14:paraId="7A508165" w14:textId="77777777" w:rsidR="00AA06A7" w:rsidRPr="00BE1C14" w:rsidRDefault="00AA06A7" w:rsidP="00AA06A7">
      <w:pPr>
        <w:widowControl w:val="0"/>
        <w:tabs>
          <w:tab w:val="left" w:pos="993"/>
        </w:tabs>
        <w:ind w:left="993" w:hanging="709"/>
        <w:jc w:val="both"/>
        <w:rPr>
          <w:rFonts w:ascii="Arial" w:hAnsi="Arial" w:cs="Arial"/>
          <w:smallCaps/>
          <w:sz w:val="16"/>
          <w:szCs w:val="16"/>
        </w:rPr>
      </w:pPr>
    </w:p>
    <w:p w14:paraId="7D80FF5E" w14:textId="77777777" w:rsidR="00AA06A7" w:rsidRPr="00BE1C14" w:rsidRDefault="00AA06A7" w:rsidP="00077E8C">
      <w:pPr>
        <w:pStyle w:val="Titre"/>
        <w:numPr>
          <w:ilvl w:val="0"/>
          <w:numId w:val="30"/>
        </w:numPr>
        <w:rPr>
          <w:rFonts w:ascii="Arial Gras" w:hAnsi="Arial Gras"/>
          <w:smallCaps/>
          <w:sz w:val="22"/>
          <w:szCs w:val="22"/>
        </w:rPr>
      </w:pPr>
      <w:bookmarkStart w:id="23" w:name="_Toc446506326"/>
      <w:r w:rsidRPr="00BE1C14">
        <w:rPr>
          <w:rFonts w:ascii="Arial Gras" w:hAnsi="Arial Gras"/>
          <w:smallCaps/>
          <w:sz w:val="22"/>
          <w:szCs w:val="22"/>
        </w:rPr>
        <w:t>Les dommages provenant de la faute intentionnelle ou dolosive des représentants légaux de l'assuré.</w:t>
      </w:r>
      <w:bookmarkEnd w:id="23"/>
    </w:p>
    <w:p w14:paraId="58D1A6C4" w14:textId="77777777" w:rsidR="00AA06A7" w:rsidRPr="00BE1C14" w:rsidRDefault="00AA06A7" w:rsidP="00AA06A7">
      <w:pPr>
        <w:widowControl w:val="0"/>
        <w:tabs>
          <w:tab w:val="left" w:pos="993"/>
        </w:tabs>
        <w:ind w:left="993" w:hanging="709"/>
        <w:jc w:val="both"/>
        <w:rPr>
          <w:rFonts w:ascii="Arial Gras" w:hAnsi="Arial Gras" w:cs="Arial"/>
          <w:smallCaps/>
          <w:sz w:val="22"/>
          <w:szCs w:val="22"/>
        </w:rPr>
      </w:pPr>
    </w:p>
    <w:p w14:paraId="7DF7A383" w14:textId="77777777" w:rsidR="00AA06A7" w:rsidRPr="00BE1C14" w:rsidRDefault="00AA06A7" w:rsidP="00077E8C">
      <w:pPr>
        <w:pStyle w:val="Titre"/>
        <w:numPr>
          <w:ilvl w:val="0"/>
          <w:numId w:val="30"/>
        </w:numPr>
        <w:rPr>
          <w:rFonts w:ascii="Arial Gras" w:hAnsi="Arial Gras"/>
          <w:smallCaps/>
          <w:sz w:val="22"/>
          <w:szCs w:val="22"/>
        </w:rPr>
      </w:pPr>
      <w:bookmarkStart w:id="24" w:name="_Toc446506327"/>
      <w:r w:rsidRPr="00BE1C14">
        <w:rPr>
          <w:rFonts w:ascii="Arial Gras" w:hAnsi="Arial Gras"/>
          <w:smallCaps/>
          <w:sz w:val="22"/>
          <w:szCs w:val="22"/>
        </w:rPr>
        <w:t>Les dommages mis à la charge de l'assuré, en vertu d'obligations contractuelles acceptées par les représentants légaux de l'assuré et excédant celles auxquelles l'assuré serait tenu en vertu des dispositions légales ou réglementaires sur la responsabilité.</w:t>
      </w:r>
      <w:bookmarkEnd w:id="24"/>
    </w:p>
    <w:p w14:paraId="2048D187" w14:textId="77777777" w:rsidR="00AA06A7" w:rsidRPr="00BE1C14" w:rsidRDefault="00AA06A7" w:rsidP="00AA06A7">
      <w:pPr>
        <w:widowControl w:val="0"/>
        <w:tabs>
          <w:tab w:val="left" w:pos="993"/>
        </w:tabs>
        <w:ind w:left="993" w:hanging="709"/>
        <w:jc w:val="both"/>
        <w:rPr>
          <w:rFonts w:ascii="Arial Gras" w:hAnsi="Arial Gras" w:cs="Arial"/>
          <w:smallCaps/>
          <w:sz w:val="22"/>
          <w:szCs w:val="22"/>
        </w:rPr>
      </w:pPr>
    </w:p>
    <w:p w14:paraId="249AE21D" w14:textId="77777777" w:rsidR="00AA06A7" w:rsidRPr="00BE1C14" w:rsidRDefault="00AA06A7" w:rsidP="00077E8C">
      <w:pPr>
        <w:pStyle w:val="Titre"/>
        <w:numPr>
          <w:ilvl w:val="0"/>
          <w:numId w:val="30"/>
        </w:numPr>
        <w:rPr>
          <w:rFonts w:ascii="Arial Gras" w:hAnsi="Arial Gras"/>
          <w:smallCaps/>
          <w:sz w:val="22"/>
          <w:szCs w:val="22"/>
        </w:rPr>
      </w:pPr>
      <w:bookmarkStart w:id="25" w:name="_Toc446506328"/>
      <w:r w:rsidRPr="00BE1C14">
        <w:rPr>
          <w:rFonts w:ascii="Arial Gras" w:hAnsi="Arial Gras"/>
          <w:smallCaps/>
          <w:sz w:val="22"/>
          <w:szCs w:val="22"/>
        </w:rPr>
        <w:t>Les dommages causés par la guerre étrangère, la guerre civile, les attentats, les actes de terrorisme ou de sabotage, les émeutes, les mouvements populaires, les grèves ou lock-out (il appartient à l'assureur de prouver que le sinistre résulte de cet événement).</w:t>
      </w:r>
      <w:bookmarkEnd w:id="25"/>
    </w:p>
    <w:p w14:paraId="64E1439B" w14:textId="77777777" w:rsidR="00AA06A7" w:rsidRPr="00BE1C14" w:rsidRDefault="00AA06A7" w:rsidP="00AA06A7">
      <w:pPr>
        <w:widowControl w:val="0"/>
        <w:tabs>
          <w:tab w:val="left" w:pos="851"/>
        </w:tabs>
        <w:ind w:left="284"/>
        <w:jc w:val="both"/>
        <w:rPr>
          <w:rFonts w:ascii="Arial Gras" w:hAnsi="Arial Gras" w:cs="Arial"/>
          <w:smallCaps/>
          <w:sz w:val="22"/>
          <w:szCs w:val="22"/>
        </w:rPr>
      </w:pPr>
    </w:p>
    <w:p w14:paraId="30EB7FAE" w14:textId="77777777" w:rsidR="00AA06A7" w:rsidRPr="00BE1C14" w:rsidRDefault="00AA06A7" w:rsidP="00077E8C">
      <w:pPr>
        <w:pStyle w:val="Titre"/>
        <w:numPr>
          <w:ilvl w:val="0"/>
          <w:numId w:val="30"/>
        </w:numPr>
        <w:rPr>
          <w:rFonts w:ascii="Arial Gras" w:hAnsi="Arial Gras"/>
          <w:smallCaps/>
          <w:sz w:val="22"/>
          <w:szCs w:val="22"/>
        </w:rPr>
      </w:pPr>
      <w:bookmarkStart w:id="26" w:name="_Toc446506329"/>
      <w:r w:rsidRPr="00BE1C14">
        <w:rPr>
          <w:rFonts w:ascii="Arial Gras" w:hAnsi="Arial Gras"/>
          <w:smallCaps/>
          <w:sz w:val="22"/>
          <w:szCs w:val="22"/>
        </w:rPr>
        <w:t>Les dommages subis par l'ouvrage objet du marché de l'assuré, y compris les frais engagés pour mettre les travaux en conformité, pour les rectifier, les refaire, les modifier, les améliorer.</w:t>
      </w:r>
      <w:bookmarkEnd w:id="26"/>
    </w:p>
    <w:p w14:paraId="7F747BE0" w14:textId="77777777" w:rsidR="005D0E3E" w:rsidRPr="00BE1C14" w:rsidRDefault="005D0E3E" w:rsidP="00AA06A7">
      <w:pPr>
        <w:widowControl w:val="0"/>
        <w:tabs>
          <w:tab w:val="left" w:pos="851"/>
        </w:tabs>
        <w:ind w:left="284"/>
        <w:jc w:val="both"/>
        <w:rPr>
          <w:rFonts w:ascii="Arial" w:hAnsi="Arial" w:cs="Arial"/>
          <w:smallCaps/>
          <w:sz w:val="22"/>
          <w:szCs w:val="22"/>
        </w:rPr>
      </w:pPr>
    </w:p>
    <w:p w14:paraId="437E11C0" w14:textId="77777777" w:rsidR="00AA06A7" w:rsidRPr="00BE1C14" w:rsidRDefault="00AA06A7" w:rsidP="00077E8C">
      <w:pPr>
        <w:pStyle w:val="Titre"/>
        <w:numPr>
          <w:ilvl w:val="0"/>
          <w:numId w:val="30"/>
        </w:numPr>
        <w:rPr>
          <w:smallCaps/>
          <w:sz w:val="22"/>
          <w:szCs w:val="22"/>
        </w:rPr>
      </w:pPr>
      <w:bookmarkStart w:id="27" w:name="_Toc446506330"/>
      <w:r w:rsidRPr="00BE1C14">
        <w:rPr>
          <w:smallCaps/>
          <w:sz w:val="22"/>
          <w:szCs w:val="22"/>
        </w:rPr>
        <w:t>Les pertes ou dommages subis par :</w:t>
      </w:r>
      <w:bookmarkEnd w:id="27"/>
    </w:p>
    <w:p w14:paraId="567BDAE6" w14:textId="77777777" w:rsidR="00AA06A7" w:rsidRPr="00BE1C14" w:rsidRDefault="00AA06A7" w:rsidP="00AA06A7">
      <w:pPr>
        <w:widowControl w:val="0"/>
        <w:tabs>
          <w:tab w:val="left" w:pos="1276"/>
        </w:tabs>
        <w:ind w:left="1276" w:hanging="283"/>
        <w:jc w:val="both"/>
        <w:rPr>
          <w:rFonts w:ascii="Arial" w:hAnsi="Arial" w:cs="Arial"/>
          <w:smallCaps/>
          <w:sz w:val="22"/>
          <w:szCs w:val="22"/>
        </w:rPr>
      </w:pPr>
    </w:p>
    <w:p w14:paraId="688995D3" w14:textId="77777777" w:rsidR="00AA06A7" w:rsidRPr="00BE1C14" w:rsidRDefault="00AA06A7" w:rsidP="00077E8C">
      <w:pPr>
        <w:widowControl w:val="0"/>
        <w:numPr>
          <w:ilvl w:val="0"/>
          <w:numId w:val="12"/>
        </w:numPr>
        <w:tabs>
          <w:tab w:val="left" w:pos="1276"/>
          <w:tab w:val="left" w:pos="1701"/>
        </w:tabs>
        <w:ind w:left="1276" w:hanging="283"/>
        <w:jc w:val="both"/>
        <w:rPr>
          <w:rFonts w:ascii="Arial" w:hAnsi="Arial" w:cs="Arial"/>
          <w:b/>
          <w:smallCaps/>
          <w:sz w:val="22"/>
          <w:szCs w:val="22"/>
        </w:rPr>
      </w:pPr>
      <w:r w:rsidRPr="00BE1C14">
        <w:rPr>
          <w:rFonts w:ascii="Arial" w:hAnsi="Arial" w:cs="Arial"/>
          <w:b/>
          <w:smallCaps/>
          <w:sz w:val="22"/>
          <w:szCs w:val="22"/>
        </w:rPr>
        <w:t>les matériels, outillages, équipements et engins de chantier, de manutention ou de levage.</w:t>
      </w:r>
    </w:p>
    <w:p w14:paraId="0145AB8E" w14:textId="77777777" w:rsidR="00AA06A7" w:rsidRPr="00BE1C14" w:rsidRDefault="00AA06A7" w:rsidP="00AA06A7">
      <w:pPr>
        <w:widowControl w:val="0"/>
        <w:tabs>
          <w:tab w:val="left" w:pos="1276"/>
          <w:tab w:val="left" w:pos="1701"/>
        </w:tabs>
        <w:ind w:left="1276" w:hanging="283"/>
        <w:jc w:val="both"/>
        <w:rPr>
          <w:rFonts w:ascii="Arial" w:hAnsi="Arial" w:cs="Arial"/>
          <w:smallCaps/>
          <w:sz w:val="22"/>
          <w:szCs w:val="22"/>
        </w:rPr>
      </w:pPr>
    </w:p>
    <w:p w14:paraId="68D30947" w14:textId="77777777" w:rsidR="00AA06A7" w:rsidRPr="00BE1C14" w:rsidRDefault="00AA06A7" w:rsidP="00077E8C">
      <w:pPr>
        <w:widowControl w:val="0"/>
        <w:numPr>
          <w:ilvl w:val="0"/>
          <w:numId w:val="12"/>
        </w:numPr>
        <w:tabs>
          <w:tab w:val="left" w:pos="1276"/>
          <w:tab w:val="left" w:pos="1701"/>
        </w:tabs>
        <w:ind w:left="1276" w:hanging="283"/>
        <w:jc w:val="both"/>
        <w:rPr>
          <w:rFonts w:ascii="Arial" w:hAnsi="Arial" w:cs="Arial"/>
          <w:b/>
          <w:smallCaps/>
          <w:sz w:val="22"/>
          <w:szCs w:val="22"/>
        </w:rPr>
      </w:pPr>
      <w:r w:rsidRPr="00BE1C14">
        <w:rPr>
          <w:rFonts w:ascii="Arial" w:hAnsi="Arial" w:cs="Arial"/>
          <w:b/>
          <w:smallCaps/>
          <w:sz w:val="22"/>
          <w:szCs w:val="22"/>
        </w:rPr>
        <w:t>les protections et matériels de chantier (baraquements, bureaux installés pour la réalisation du chantier).</w:t>
      </w:r>
    </w:p>
    <w:p w14:paraId="0317C675" w14:textId="77777777" w:rsidR="00AA06A7" w:rsidRPr="00BE1C14" w:rsidRDefault="00AA06A7" w:rsidP="00AA06A7">
      <w:pPr>
        <w:widowControl w:val="0"/>
        <w:tabs>
          <w:tab w:val="left" w:pos="1276"/>
          <w:tab w:val="left" w:pos="1701"/>
        </w:tabs>
        <w:ind w:left="1276" w:hanging="283"/>
        <w:jc w:val="both"/>
        <w:rPr>
          <w:rFonts w:ascii="Arial" w:hAnsi="Arial" w:cs="Arial"/>
          <w:smallCaps/>
          <w:sz w:val="22"/>
          <w:szCs w:val="22"/>
        </w:rPr>
      </w:pPr>
    </w:p>
    <w:p w14:paraId="42253764" w14:textId="77777777" w:rsidR="00AA06A7" w:rsidRPr="00BE1C14" w:rsidRDefault="00AA06A7" w:rsidP="00077E8C">
      <w:pPr>
        <w:widowControl w:val="0"/>
        <w:numPr>
          <w:ilvl w:val="0"/>
          <w:numId w:val="12"/>
        </w:numPr>
        <w:tabs>
          <w:tab w:val="left" w:pos="1276"/>
          <w:tab w:val="left" w:pos="1701"/>
        </w:tabs>
        <w:ind w:left="1276" w:hanging="283"/>
        <w:jc w:val="both"/>
        <w:rPr>
          <w:rFonts w:ascii="Arial" w:hAnsi="Arial" w:cs="Arial"/>
          <w:b/>
          <w:smallCaps/>
          <w:sz w:val="22"/>
          <w:szCs w:val="22"/>
        </w:rPr>
      </w:pPr>
      <w:r w:rsidRPr="00BE1C14">
        <w:rPr>
          <w:rFonts w:ascii="Arial" w:hAnsi="Arial" w:cs="Arial"/>
          <w:b/>
          <w:smallCaps/>
          <w:sz w:val="22"/>
          <w:szCs w:val="22"/>
        </w:rPr>
        <w:t>les ouvrages existants.</w:t>
      </w:r>
    </w:p>
    <w:p w14:paraId="28CADCB6" w14:textId="77777777" w:rsidR="006F25D6" w:rsidRPr="003A32DA" w:rsidRDefault="006F25D6" w:rsidP="00AA06A7">
      <w:pPr>
        <w:tabs>
          <w:tab w:val="left" w:pos="993"/>
          <w:tab w:val="left" w:pos="4253"/>
        </w:tabs>
        <w:ind w:left="993" w:right="-1" w:hanging="709"/>
        <w:jc w:val="both"/>
        <w:rPr>
          <w:rFonts w:ascii="Arial" w:hAnsi="Arial" w:cs="Arial"/>
          <w:smallCaps/>
          <w:sz w:val="22"/>
          <w:szCs w:val="22"/>
        </w:rPr>
      </w:pPr>
    </w:p>
    <w:p w14:paraId="0981F362" w14:textId="77777777" w:rsidR="00AA06A7" w:rsidRPr="00BE1C14" w:rsidRDefault="00AA06A7" w:rsidP="00077E8C">
      <w:pPr>
        <w:pStyle w:val="Titre"/>
        <w:numPr>
          <w:ilvl w:val="0"/>
          <w:numId w:val="30"/>
        </w:numPr>
        <w:rPr>
          <w:smallCaps/>
          <w:sz w:val="22"/>
          <w:szCs w:val="22"/>
        </w:rPr>
      </w:pPr>
      <w:bookmarkStart w:id="28" w:name="_Toc446506331"/>
      <w:r w:rsidRPr="00BE1C14">
        <w:rPr>
          <w:smallCaps/>
          <w:sz w:val="22"/>
          <w:szCs w:val="22"/>
        </w:rPr>
        <w:t>La responsabilité propre des intervenants dans les opérations de construction (entreprises, architectes, bureau d'études, sous-traitants, fournisseurs), étant précisé que la responsabilité civile de l'assuré du fait de ces dernières est normalement garantie par le présent contrat et que l'assureur subrogé conserve tout recours contre lesdits intervenants et leurs assureurs.</w:t>
      </w:r>
      <w:bookmarkEnd w:id="28"/>
    </w:p>
    <w:p w14:paraId="5962B218" w14:textId="77777777" w:rsidR="00AA06A7" w:rsidRPr="00BE1C14" w:rsidRDefault="00AA06A7" w:rsidP="00AA06A7">
      <w:pPr>
        <w:tabs>
          <w:tab w:val="left" w:pos="993"/>
          <w:tab w:val="left" w:pos="4253"/>
        </w:tabs>
        <w:ind w:left="993" w:right="-1" w:hanging="709"/>
        <w:jc w:val="both"/>
        <w:rPr>
          <w:rFonts w:ascii="Arial" w:hAnsi="Arial" w:cs="Arial"/>
          <w:smallCaps/>
          <w:sz w:val="22"/>
          <w:szCs w:val="22"/>
        </w:rPr>
      </w:pPr>
    </w:p>
    <w:p w14:paraId="3A57251A" w14:textId="77777777" w:rsidR="00AA06A7" w:rsidRPr="00BE1C14" w:rsidRDefault="00AA06A7" w:rsidP="00077E8C">
      <w:pPr>
        <w:pStyle w:val="Titre"/>
        <w:numPr>
          <w:ilvl w:val="0"/>
          <w:numId w:val="30"/>
        </w:numPr>
        <w:rPr>
          <w:smallCaps/>
          <w:sz w:val="22"/>
          <w:szCs w:val="22"/>
        </w:rPr>
      </w:pPr>
      <w:bookmarkStart w:id="29" w:name="_Toc446506332"/>
      <w:r w:rsidRPr="00BE1C14">
        <w:rPr>
          <w:smallCaps/>
          <w:sz w:val="22"/>
          <w:szCs w:val="22"/>
        </w:rPr>
        <w:t>Les conséquences du retard ou d'une absence de livraison des travaux.</w:t>
      </w:r>
      <w:bookmarkEnd w:id="29"/>
    </w:p>
    <w:p w14:paraId="3C371CE1" w14:textId="77777777" w:rsidR="00AA06A7" w:rsidRPr="00BE1C14" w:rsidRDefault="00AA06A7" w:rsidP="00AA06A7">
      <w:pPr>
        <w:widowControl w:val="0"/>
        <w:tabs>
          <w:tab w:val="left" w:pos="851"/>
        </w:tabs>
        <w:ind w:left="284"/>
        <w:jc w:val="both"/>
        <w:rPr>
          <w:rFonts w:ascii="Arial" w:hAnsi="Arial" w:cs="Arial"/>
          <w:smallCaps/>
          <w:sz w:val="22"/>
          <w:szCs w:val="22"/>
        </w:rPr>
      </w:pPr>
    </w:p>
    <w:p w14:paraId="295BB3B0" w14:textId="77777777" w:rsidR="00AA06A7" w:rsidRPr="00BE1C14" w:rsidRDefault="00AA06A7" w:rsidP="00077E8C">
      <w:pPr>
        <w:pStyle w:val="Titre"/>
        <w:numPr>
          <w:ilvl w:val="0"/>
          <w:numId w:val="30"/>
        </w:numPr>
        <w:rPr>
          <w:smallCaps/>
          <w:sz w:val="22"/>
          <w:szCs w:val="22"/>
        </w:rPr>
      </w:pPr>
      <w:bookmarkStart w:id="30" w:name="_Toc446506333"/>
      <w:r w:rsidRPr="00BE1C14">
        <w:rPr>
          <w:smallCaps/>
          <w:sz w:val="22"/>
          <w:szCs w:val="22"/>
        </w:rPr>
        <w:lastRenderedPageBreak/>
        <w:t>Les dommages résultant de façon inéluctable et prévisible :</w:t>
      </w:r>
      <w:bookmarkEnd w:id="30"/>
    </w:p>
    <w:p w14:paraId="3E093982" w14:textId="77777777" w:rsidR="00AA06A7" w:rsidRPr="00BE1C14" w:rsidRDefault="00AA06A7" w:rsidP="00AA06A7">
      <w:pPr>
        <w:widowControl w:val="0"/>
        <w:tabs>
          <w:tab w:val="left" w:pos="1276"/>
        </w:tabs>
        <w:ind w:left="1276" w:hanging="283"/>
        <w:jc w:val="both"/>
        <w:rPr>
          <w:rFonts w:ascii="Arial" w:hAnsi="Arial" w:cs="Arial"/>
          <w:smallCaps/>
          <w:sz w:val="22"/>
          <w:szCs w:val="22"/>
        </w:rPr>
      </w:pPr>
    </w:p>
    <w:p w14:paraId="02F01083" w14:textId="77777777" w:rsidR="00AA06A7" w:rsidRPr="00BE1C14" w:rsidRDefault="00AA06A7" w:rsidP="00077E8C">
      <w:pPr>
        <w:widowControl w:val="0"/>
        <w:numPr>
          <w:ilvl w:val="0"/>
          <w:numId w:val="13"/>
        </w:numPr>
        <w:tabs>
          <w:tab w:val="left" w:pos="1276"/>
        </w:tabs>
        <w:ind w:left="1276" w:hanging="283"/>
        <w:jc w:val="both"/>
        <w:rPr>
          <w:rFonts w:ascii="Arial" w:hAnsi="Arial" w:cs="Arial"/>
          <w:b/>
          <w:smallCaps/>
          <w:sz w:val="22"/>
          <w:szCs w:val="22"/>
        </w:rPr>
      </w:pPr>
      <w:r w:rsidRPr="00BE1C14">
        <w:rPr>
          <w:rFonts w:ascii="Arial" w:hAnsi="Arial" w:cs="Arial"/>
          <w:b/>
          <w:smallCaps/>
          <w:sz w:val="22"/>
          <w:szCs w:val="22"/>
        </w:rPr>
        <w:t>soit des modalités d'exécution d'un travail ou service telles qu'elles ont été prescrites par les représentants légaux de l'assuré</w:t>
      </w:r>
      <w:r w:rsidR="006062A4" w:rsidRPr="00BE1C14">
        <w:rPr>
          <w:rFonts w:ascii="Arial" w:hAnsi="Arial" w:cs="Arial"/>
          <w:b/>
          <w:smallCaps/>
          <w:sz w:val="22"/>
          <w:szCs w:val="22"/>
        </w:rPr>
        <w:t xml:space="preserve"> </w:t>
      </w:r>
      <w:r w:rsidRPr="00BE1C14">
        <w:rPr>
          <w:rFonts w:ascii="Arial" w:hAnsi="Arial" w:cs="Arial"/>
          <w:b/>
          <w:smallCaps/>
          <w:sz w:val="22"/>
          <w:szCs w:val="22"/>
        </w:rPr>
        <w:t>;</w:t>
      </w:r>
    </w:p>
    <w:p w14:paraId="4EB634BA" w14:textId="77777777" w:rsidR="00AA06A7" w:rsidRPr="00BE1C14" w:rsidRDefault="00AA06A7" w:rsidP="00AA06A7">
      <w:pPr>
        <w:widowControl w:val="0"/>
        <w:tabs>
          <w:tab w:val="left" w:pos="1276"/>
        </w:tabs>
        <w:ind w:left="1276" w:hanging="283"/>
        <w:jc w:val="both"/>
        <w:rPr>
          <w:rFonts w:ascii="Arial" w:hAnsi="Arial" w:cs="Arial"/>
          <w:smallCaps/>
          <w:sz w:val="22"/>
          <w:szCs w:val="22"/>
        </w:rPr>
      </w:pPr>
    </w:p>
    <w:p w14:paraId="3F1193D2" w14:textId="77777777" w:rsidR="00AA06A7" w:rsidRPr="00BE1C14" w:rsidRDefault="00AA06A7" w:rsidP="00077E8C">
      <w:pPr>
        <w:widowControl w:val="0"/>
        <w:numPr>
          <w:ilvl w:val="0"/>
          <w:numId w:val="13"/>
        </w:numPr>
        <w:tabs>
          <w:tab w:val="left" w:pos="1276"/>
          <w:tab w:val="left" w:pos="2127"/>
        </w:tabs>
        <w:ind w:left="1276" w:hanging="283"/>
        <w:jc w:val="both"/>
        <w:rPr>
          <w:rFonts w:ascii="Arial" w:hAnsi="Arial" w:cs="Arial"/>
          <w:b/>
          <w:smallCaps/>
          <w:sz w:val="22"/>
          <w:szCs w:val="22"/>
        </w:rPr>
      </w:pPr>
      <w:r w:rsidRPr="00BE1C14">
        <w:rPr>
          <w:rFonts w:ascii="Arial" w:hAnsi="Arial" w:cs="Arial"/>
          <w:b/>
          <w:smallCaps/>
          <w:sz w:val="22"/>
          <w:szCs w:val="22"/>
        </w:rPr>
        <w:t>soit d'un vice apparent d'un bien ou d'un produit connu avant livraison par l'assuré</w:t>
      </w:r>
      <w:r w:rsidR="006062A4" w:rsidRPr="00BE1C14">
        <w:rPr>
          <w:rFonts w:ascii="Arial" w:hAnsi="Arial" w:cs="Arial"/>
          <w:b/>
          <w:smallCaps/>
          <w:sz w:val="22"/>
          <w:szCs w:val="22"/>
        </w:rPr>
        <w:t xml:space="preserve"> </w:t>
      </w:r>
      <w:r w:rsidRPr="00BE1C14">
        <w:rPr>
          <w:rFonts w:ascii="Arial" w:hAnsi="Arial" w:cs="Arial"/>
          <w:b/>
          <w:smallCaps/>
          <w:sz w:val="22"/>
          <w:szCs w:val="22"/>
        </w:rPr>
        <w:t>;</w:t>
      </w:r>
    </w:p>
    <w:p w14:paraId="2060BE60" w14:textId="77777777" w:rsidR="00AA06A7" w:rsidRPr="00BE1C14" w:rsidRDefault="00AA06A7" w:rsidP="00AA06A7">
      <w:pPr>
        <w:widowControl w:val="0"/>
        <w:tabs>
          <w:tab w:val="left" w:pos="1276"/>
        </w:tabs>
        <w:ind w:left="1276" w:hanging="283"/>
        <w:jc w:val="both"/>
        <w:rPr>
          <w:rFonts w:ascii="Arial" w:hAnsi="Arial" w:cs="Arial"/>
          <w:smallCaps/>
          <w:sz w:val="22"/>
          <w:szCs w:val="22"/>
        </w:rPr>
      </w:pPr>
    </w:p>
    <w:p w14:paraId="3A742F9C" w14:textId="77777777" w:rsidR="00AA06A7" w:rsidRPr="00BE1C14" w:rsidRDefault="00AA06A7" w:rsidP="00077E8C">
      <w:pPr>
        <w:widowControl w:val="0"/>
        <w:numPr>
          <w:ilvl w:val="0"/>
          <w:numId w:val="13"/>
        </w:numPr>
        <w:tabs>
          <w:tab w:val="left" w:pos="1276"/>
          <w:tab w:val="left" w:pos="2127"/>
        </w:tabs>
        <w:ind w:left="1276" w:hanging="283"/>
        <w:jc w:val="both"/>
        <w:rPr>
          <w:rFonts w:ascii="Arial" w:hAnsi="Arial" w:cs="Arial"/>
          <w:b/>
          <w:smallCaps/>
          <w:sz w:val="22"/>
          <w:szCs w:val="22"/>
        </w:rPr>
      </w:pPr>
      <w:r w:rsidRPr="00BE1C14">
        <w:rPr>
          <w:rFonts w:ascii="Arial" w:hAnsi="Arial" w:cs="Arial"/>
          <w:b/>
          <w:smallCaps/>
          <w:sz w:val="22"/>
          <w:szCs w:val="22"/>
        </w:rPr>
        <w:t>soit du fait conscient et intéressé des représentants légaux de l'assuré et qui, par ses caractéristiques, ferait perdre à l'événement à l'origine du sinistre son caractère aléatoire.</w:t>
      </w:r>
    </w:p>
    <w:p w14:paraId="536B0438" w14:textId="77777777" w:rsidR="007A5AB3" w:rsidRPr="00BE1C14" w:rsidRDefault="007A5AB3" w:rsidP="00AA06A7">
      <w:pPr>
        <w:widowControl w:val="0"/>
        <w:tabs>
          <w:tab w:val="left" w:pos="993"/>
        </w:tabs>
        <w:ind w:left="993" w:hanging="709"/>
        <w:jc w:val="both"/>
        <w:rPr>
          <w:rFonts w:ascii="Arial" w:hAnsi="Arial" w:cs="Arial"/>
          <w:smallCaps/>
          <w:sz w:val="22"/>
          <w:szCs w:val="22"/>
        </w:rPr>
      </w:pPr>
    </w:p>
    <w:p w14:paraId="11C38F71" w14:textId="049E0F08" w:rsidR="00AA06A7" w:rsidRPr="00BE1C14" w:rsidRDefault="00AA06A7" w:rsidP="00077E8C">
      <w:pPr>
        <w:pStyle w:val="Titre"/>
        <w:numPr>
          <w:ilvl w:val="0"/>
          <w:numId w:val="30"/>
        </w:numPr>
        <w:rPr>
          <w:smallCaps/>
          <w:sz w:val="22"/>
          <w:szCs w:val="22"/>
        </w:rPr>
      </w:pPr>
      <w:bookmarkStart w:id="31" w:name="_Toc446506334"/>
      <w:r w:rsidRPr="00BE1C14">
        <w:rPr>
          <w:smallCaps/>
          <w:sz w:val="22"/>
          <w:szCs w:val="22"/>
        </w:rPr>
        <w:t xml:space="preserve">Les dommages causés aux biens dont l'assuré </w:t>
      </w:r>
      <w:r w:rsidR="00EF4671">
        <w:rPr>
          <w:smallCaps/>
          <w:sz w:val="22"/>
          <w:szCs w:val="22"/>
        </w:rPr>
        <w:t>à</w:t>
      </w:r>
      <w:r w:rsidRPr="00BE1C14">
        <w:rPr>
          <w:smallCaps/>
          <w:sz w:val="22"/>
          <w:szCs w:val="22"/>
        </w:rPr>
        <w:t xml:space="preserve"> la propriété, la garde ou l'usage</w:t>
      </w:r>
      <w:r w:rsidR="003D28A7" w:rsidRPr="00BE1C14">
        <w:rPr>
          <w:smallCaps/>
          <w:sz w:val="22"/>
          <w:szCs w:val="22"/>
        </w:rPr>
        <w:t xml:space="preserve">, sauf extension objets confiés (article </w:t>
      </w:r>
      <w:r w:rsidR="005A3E0F">
        <w:rPr>
          <w:smallCaps/>
          <w:sz w:val="22"/>
          <w:szCs w:val="22"/>
          <w:highlight w:val="lightGray"/>
        </w:rPr>
        <w:fldChar w:fldCharType="begin"/>
      </w:r>
      <w:r w:rsidR="005A3E0F">
        <w:rPr>
          <w:smallCaps/>
          <w:sz w:val="22"/>
          <w:szCs w:val="22"/>
          <w:highlight w:val="lightGray"/>
        </w:rPr>
        <w:instrText xml:space="preserve"> REF _Ref446505743 \r \h </w:instrText>
      </w:r>
      <w:r w:rsidR="00395DF5">
        <w:rPr>
          <w:smallCaps/>
          <w:sz w:val="22"/>
          <w:szCs w:val="22"/>
          <w:highlight w:val="lightGray"/>
        </w:rPr>
        <w:instrText xml:space="preserve"> \* MERGEFORMAT </w:instrText>
      </w:r>
      <w:r w:rsidR="005A3E0F">
        <w:rPr>
          <w:smallCaps/>
          <w:sz w:val="22"/>
          <w:szCs w:val="22"/>
          <w:highlight w:val="lightGray"/>
        </w:rPr>
      </w:r>
      <w:r w:rsidR="005A3E0F">
        <w:rPr>
          <w:smallCaps/>
          <w:sz w:val="22"/>
          <w:szCs w:val="22"/>
          <w:highlight w:val="lightGray"/>
        </w:rPr>
        <w:fldChar w:fldCharType="separate"/>
      </w:r>
      <w:r w:rsidR="00C85012">
        <w:rPr>
          <w:smallCaps/>
          <w:sz w:val="22"/>
          <w:szCs w:val="22"/>
          <w:highlight w:val="lightGray"/>
        </w:rPr>
        <w:t>2.2 -</w:t>
      </w:r>
      <w:r w:rsidR="005A3E0F">
        <w:rPr>
          <w:smallCaps/>
          <w:sz w:val="22"/>
          <w:szCs w:val="22"/>
          <w:highlight w:val="lightGray"/>
        </w:rPr>
        <w:fldChar w:fldCharType="end"/>
      </w:r>
      <w:r w:rsidR="003D28A7" w:rsidRPr="00BE1C14">
        <w:rPr>
          <w:smallCaps/>
          <w:sz w:val="22"/>
          <w:szCs w:val="22"/>
        </w:rPr>
        <w:t>)</w:t>
      </w:r>
      <w:bookmarkEnd w:id="31"/>
    </w:p>
    <w:p w14:paraId="16629D79" w14:textId="77777777" w:rsidR="00AA06A7" w:rsidRPr="00BE1C14" w:rsidRDefault="00AA06A7" w:rsidP="00AA06A7">
      <w:pPr>
        <w:widowControl w:val="0"/>
        <w:tabs>
          <w:tab w:val="left" w:pos="851"/>
        </w:tabs>
        <w:ind w:left="284"/>
        <w:jc w:val="both"/>
        <w:rPr>
          <w:rFonts w:ascii="Arial" w:hAnsi="Arial" w:cs="Arial"/>
          <w:smallCaps/>
          <w:sz w:val="22"/>
          <w:szCs w:val="22"/>
        </w:rPr>
      </w:pPr>
    </w:p>
    <w:p w14:paraId="603FE001" w14:textId="77777777" w:rsidR="00AA06A7" w:rsidRPr="00BE1C14" w:rsidRDefault="00AA06A7" w:rsidP="00077E8C">
      <w:pPr>
        <w:pStyle w:val="Titre"/>
        <w:numPr>
          <w:ilvl w:val="0"/>
          <w:numId w:val="30"/>
        </w:numPr>
        <w:rPr>
          <w:smallCaps/>
          <w:sz w:val="22"/>
          <w:szCs w:val="22"/>
        </w:rPr>
      </w:pPr>
      <w:bookmarkStart w:id="32" w:name="_Toc446506335"/>
      <w:r w:rsidRPr="00BE1C14">
        <w:rPr>
          <w:rFonts w:ascii="Arial Gras" w:hAnsi="Arial Gras"/>
          <w:smallCaps/>
          <w:sz w:val="22"/>
          <w:szCs w:val="22"/>
        </w:rPr>
        <w:t>Les dommages matériels et immatériels</w:t>
      </w:r>
      <w:r w:rsidRPr="00BE1C14">
        <w:rPr>
          <w:smallCaps/>
          <w:sz w:val="22"/>
          <w:szCs w:val="22"/>
        </w:rPr>
        <w:t xml:space="preserve"> causés par un incendie, une explosion survenus dans un local appartenant à l'assuré et/ou occupé par lui ou toute personne dont il est civilement responsable.</w:t>
      </w:r>
      <w:bookmarkEnd w:id="32"/>
    </w:p>
    <w:p w14:paraId="0D817749" w14:textId="77777777" w:rsidR="00AA06A7" w:rsidRPr="00BE1C14" w:rsidRDefault="00AA06A7" w:rsidP="00AA06A7">
      <w:pPr>
        <w:widowControl w:val="0"/>
        <w:ind w:left="993"/>
        <w:jc w:val="both"/>
        <w:rPr>
          <w:rFonts w:ascii="Arial" w:hAnsi="Arial" w:cs="Arial"/>
          <w:smallCaps/>
          <w:sz w:val="22"/>
          <w:szCs w:val="22"/>
        </w:rPr>
      </w:pPr>
    </w:p>
    <w:p w14:paraId="3AC9D4BB" w14:textId="77777777" w:rsidR="00AA06A7" w:rsidRPr="00BE1C14" w:rsidRDefault="00AA06A7" w:rsidP="002931B9">
      <w:pPr>
        <w:widowControl w:val="0"/>
        <w:ind w:left="851"/>
        <w:jc w:val="both"/>
        <w:rPr>
          <w:rFonts w:ascii="Arial" w:hAnsi="Arial" w:cs="Arial"/>
          <w:smallCaps/>
          <w:sz w:val="22"/>
          <w:szCs w:val="22"/>
        </w:rPr>
      </w:pPr>
      <w:r w:rsidRPr="00BE1C14">
        <w:rPr>
          <w:rFonts w:ascii="Arial" w:hAnsi="Arial" w:cs="Arial"/>
          <w:smallCaps/>
          <w:sz w:val="22"/>
          <w:szCs w:val="22"/>
        </w:rPr>
        <w:t xml:space="preserve">Cette exclusion ne concerne pas les locaux utilisés temporairement par l'assuré pour une période inférieure à une durée de </w:t>
      </w:r>
      <w:r w:rsidRPr="00BE1C14">
        <w:rPr>
          <w:rFonts w:ascii="Arial" w:hAnsi="Arial" w:cs="Arial"/>
          <w:b/>
          <w:smallCaps/>
          <w:sz w:val="22"/>
          <w:szCs w:val="22"/>
        </w:rPr>
        <w:t>30 jours</w:t>
      </w:r>
      <w:r w:rsidRPr="00BE1C14">
        <w:rPr>
          <w:rFonts w:ascii="Arial" w:hAnsi="Arial" w:cs="Arial"/>
          <w:smallCaps/>
          <w:sz w:val="22"/>
          <w:szCs w:val="22"/>
        </w:rPr>
        <w:t xml:space="preserve"> consécutifs.</w:t>
      </w:r>
    </w:p>
    <w:p w14:paraId="6BF2E006" w14:textId="77777777" w:rsidR="00AA06A7" w:rsidRPr="00BE1C14" w:rsidRDefault="00AA06A7" w:rsidP="00AA06A7">
      <w:pPr>
        <w:widowControl w:val="0"/>
        <w:tabs>
          <w:tab w:val="left" w:pos="851"/>
        </w:tabs>
        <w:ind w:left="284"/>
        <w:jc w:val="both"/>
        <w:rPr>
          <w:rFonts w:ascii="Arial" w:hAnsi="Arial" w:cs="Arial"/>
          <w:smallCaps/>
          <w:sz w:val="22"/>
          <w:szCs w:val="22"/>
        </w:rPr>
      </w:pPr>
    </w:p>
    <w:p w14:paraId="5F893B11" w14:textId="77777777" w:rsidR="00AA06A7" w:rsidRPr="00BE1C14" w:rsidRDefault="00AA06A7" w:rsidP="00077E8C">
      <w:pPr>
        <w:pStyle w:val="Titre"/>
        <w:numPr>
          <w:ilvl w:val="0"/>
          <w:numId w:val="30"/>
        </w:numPr>
        <w:rPr>
          <w:smallCaps/>
          <w:sz w:val="22"/>
          <w:szCs w:val="22"/>
        </w:rPr>
      </w:pPr>
      <w:bookmarkStart w:id="33" w:name="_Toc446506336"/>
      <w:r w:rsidRPr="00BE1C14">
        <w:rPr>
          <w:smallCaps/>
          <w:sz w:val="22"/>
          <w:szCs w:val="22"/>
        </w:rPr>
        <w:t>Les dommages résultant des troubles de voisinage :</w:t>
      </w:r>
      <w:bookmarkEnd w:id="33"/>
    </w:p>
    <w:p w14:paraId="2EABE2CE" w14:textId="77777777" w:rsidR="00AA06A7" w:rsidRPr="00BE1C14" w:rsidRDefault="00AA06A7" w:rsidP="00AA06A7">
      <w:pPr>
        <w:widowControl w:val="0"/>
        <w:tabs>
          <w:tab w:val="left" w:pos="1276"/>
        </w:tabs>
        <w:ind w:left="1276" w:hanging="283"/>
        <w:jc w:val="both"/>
        <w:rPr>
          <w:rFonts w:ascii="Arial" w:hAnsi="Arial" w:cs="Arial"/>
          <w:smallCaps/>
          <w:sz w:val="22"/>
          <w:szCs w:val="22"/>
        </w:rPr>
      </w:pPr>
    </w:p>
    <w:p w14:paraId="1328B455" w14:textId="77777777" w:rsidR="00AA06A7" w:rsidRPr="00BE1C14" w:rsidRDefault="00AA06A7" w:rsidP="00077E8C">
      <w:pPr>
        <w:widowControl w:val="0"/>
        <w:numPr>
          <w:ilvl w:val="0"/>
          <w:numId w:val="14"/>
        </w:numPr>
        <w:tabs>
          <w:tab w:val="left" w:pos="1276"/>
        </w:tabs>
        <w:ind w:left="1276" w:hanging="283"/>
        <w:jc w:val="both"/>
        <w:rPr>
          <w:rFonts w:ascii="Arial" w:hAnsi="Arial" w:cs="Arial"/>
          <w:b/>
          <w:smallCaps/>
          <w:sz w:val="22"/>
          <w:szCs w:val="22"/>
        </w:rPr>
      </w:pPr>
      <w:r w:rsidRPr="00BE1C14">
        <w:rPr>
          <w:rFonts w:ascii="Arial" w:hAnsi="Arial" w:cs="Arial"/>
          <w:b/>
          <w:smallCaps/>
          <w:sz w:val="22"/>
          <w:szCs w:val="22"/>
        </w:rPr>
        <w:t>se produisant inévitablement pendant les travaux relatifs à l’opération de construction (tels que bruits, odeurs, fumées, poussières, vibrations, gène apportées aux voies de circulation ou aux riverains).</w:t>
      </w:r>
    </w:p>
    <w:p w14:paraId="1F1929FD" w14:textId="77777777" w:rsidR="00AA06A7" w:rsidRPr="00BE1C14" w:rsidRDefault="00AA06A7" w:rsidP="00077E8C">
      <w:pPr>
        <w:widowControl w:val="0"/>
        <w:numPr>
          <w:ilvl w:val="0"/>
          <w:numId w:val="14"/>
        </w:numPr>
        <w:tabs>
          <w:tab w:val="left" w:pos="1276"/>
        </w:tabs>
        <w:ind w:left="1276" w:hanging="283"/>
        <w:jc w:val="both"/>
        <w:rPr>
          <w:rFonts w:ascii="Arial" w:hAnsi="Arial" w:cs="Arial"/>
          <w:b/>
          <w:smallCaps/>
          <w:sz w:val="22"/>
          <w:szCs w:val="22"/>
        </w:rPr>
      </w:pPr>
      <w:r w:rsidRPr="00BE1C14">
        <w:rPr>
          <w:rFonts w:ascii="Arial" w:hAnsi="Arial" w:cs="Arial"/>
          <w:b/>
          <w:smallCaps/>
          <w:sz w:val="22"/>
          <w:szCs w:val="22"/>
        </w:rPr>
        <w:t>ou dus à l’existence même de l’opération de construction en raison de sa dimension ou de sa structure (tels que pertes d’ensoleillement, brouillage des émissions de radiotélévision, mauvais tirage des cheminées voisines, inconvénients de servitude de passage).</w:t>
      </w:r>
    </w:p>
    <w:p w14:paraId="1917307F" w14:textId="77777777" w:rsidR="000A067B" w:rsidRPr="00BE1C14" w:rsidRDefault="000A067B" w:rsidP="00AA06A7">
      <w:pPr>
        <w:widowControl w:val="0"/>
        <w:tabs>
          <w:tab w:val="left" w:pos="851"/>
        </w:tabs>
        <w:ind w:left="284"/>
        <w:jc w:val="both"/>
        <w:rPr>
          <w:rFonts w:ascii="Arial" w:hAnsi="Arial" w:cs="Arial"/>
          <w:smallCaps/>
          <w:sz w:val="22"/>
          <w:szCs w:val="22"/>
        </w:rPr>
      </w:pPr>
    </w:p>
    <w:p w14:paraId="29AC320F" w14:textId="77777777" w:rsidR="00AA06A7" w:rsidRPr="00BE1C14" w:rsidRDefault="00AA06A7" w:rsidP="00077E8C">
      <w:pPr>
        <w:pStyle w:val="Titre"/>
        <w:numPr>
          <w:ilvl w:val="0"/>
          <w:numId w:val="30"/>
        </w:numPr>
        <w:rPr>
          <w:smallCaps/>
          <w:sz w:val="22"/>
          <w:szCs w:val="22"/>
        </w:rPr>
      </w:pPr>
      <w:bookmarkStart w:id="34" w:name="_Toc446506337"/>
      <w:r w:rsidRPr="00BE1C14">
        <w:rPr>
          <w:smallCaps/>
          <w:sz w:val="22"/>
          <w:szCs w:val="22"/>
        </w:rPr>
        <w:t>Les dommages causés directement par les tremblements de terre, raz-de-marée, éruptions de volcans ou autres cataclysmes naturels.</w:t>
      </w:r>
      <w:bookmarkEnd w:id="34"/>
    </w:p>
    <w:p w14:paraId="4E092C96" w14:textId="77777777" w:rsidR="003D28A7" w:rsidRPr="00BE1C14" w:rsidRDefault="003D28A7" w:rsidP="00AA06A7">
      <w:pPr>
        <w:widowControl w:val="0"/>
        <w:tabs>
          <w:tab w:val="left" w:pos="993"/>
          <w:tab w:val="left" w:pos="1134"/>
        </w:tabs>
        <w:ind w:left="993" w:hanging="709"/>
        <w:jc w:val="both"/>
        <w:rPr>
          <w:rFonts w:ascii="Arial" w:hAnsi="Arial" w:cs="Arial"/>
          <w:b/>
          <w:smallCaps/>
          <w:sz w:val="22"/>
          <w:szCs w:val="22"/>
        </w:rPr>
      </w:pPr>
    </w:p>
    <w:p w14:paraId="510046BD" w14:textId="77777777" w:rsidR="00AA06A7" w:rsidRPr="00BE1C14" w:rsidRDefault="003D28A7" w:rsidP="002931B9">
      <w:pPr>
        <w:widowControl w:val="0"/>
        <w:ind w:left="851"/>
        <w:jc w:val="both"/>
        <w:rPr>
          <w:rFonts w:ascii="Arial" w:hAnsi="Arial" w:cs="Arial"/>
          <w:smallCaps/>
          <w:sz w:val="22"/>
          <w:szCs w:val="22"/>
        </w:rPr>
      </w:pPr>
      <w:r w:rsidRPr="00BE1C14">
        <w:rPr>
          <w:rFonts w:ascii="Arial" w:hAnsi="Arial" w:cs="Arial"/>
          <w:smallCaps/>
          <w:sz w:val="22"/>
          <w:szCs w:val="22"/>
        </w:rPr>
        <w:t>Les dommages, résultant de ces sinistres causés par la présence ou le mauvais fonctionnement d'un ouvrage public, restent garantis.</w:t>
      </w:r>
    </w:p>
    <w:p w14:paraId="0A78082E" w14:textId="77777777" w:rsidR="003A32DA" w:rsidRPr="00837EF7" w:rsidRDefault="003A32DA" w:rsidP="003D28A7">
      <w:pPr>
        <w:widowControl w:val="0"/>
        <w:ind w:left="993"/>
        <w:jc w:val="both"/>
        <w:rPr>
          <w:rFonts w:ascii="Arial" w:hAnsi="Arial" w:cs="Arial"/>
          <w:smallCaps/>
          <w:sz w:val="16"/>
          <w:szCs w:val="16"/>
        </w:rPr>
      </w:pPr>
    </w:p>
    <w:p w14:paraId="35D81B4F" w14:textId="312EC624" w:rsidR="00AA06A7" w:rsidRPr="00BE1C14" w:rsidRDefault="00940CDA" w:rsidP="00DE077E">
      <w:pPr>
        <w:pStyle w:val="Titre"/>
        <w:numPr>
          <w:ilvl w:val="0"/>
          <w:numId w:val="30"/>
        </w:numPr>
        <w:rPr>
          <w:smallCaps/>
          <w:sz w:val="22"/>
          <w:szCs w:val="22"/>
        </w:rPr>
      </w:pPr>
      <w:bookmarkStart w:id="35" w:name="_Toc446506338"/>
      <w:r w:rsidRPr="00BE1C14">
        <w:rPr>
          <w:smallCaps/>
          <w:sz w:val="22"/>
          <w:szCs w:val="22"/>
        </w:rPr>
        <w:t xml:space="preserve">Sauf extensions de garantie prévues à l’article </w:t>
      </w:r>
      <w:r w:rsidR="005A3E0F">
        <w:rPr>
          <w:smallCaps/>
          <w:sz w:val="22"/>
          <w:szCs w:val="22"/>
          <w:highlight w:val="lightGray"/>
        </w:rPr>
        <w:fldChar w:fldCharType="begin"/>
      </w:r>
      <w:r w:rsidR="005A3E0F">
        <w:rPr>
          <w:smallCaps/>
          <w:sz w:val="22"/>
          <w:szCs w:val="22"/>
          <w:highlight w:val="lightGray"/>
        </w:rPr>
        <w:instrText xml:space="preserve"> REF _Ref446505761 \r \h </w:instrText>
      </w:r>
      <w:r w:rsidR="00395DF5">
        <w:rPr>
          <w:smallCaps/>
          <w:sz w:val="22"/>
          <w:szCs w:val="22"/>
          <w:highlight w:val="lightGray"/>
        </w:rPr>
        <w:instrText xml:space="preserve"> \* MERGEFORMAT </w:instrText>
      </w:r>
      <w:r w:rsidR="005A3E0F">
        <w:rPr>
          <w:smallCaps/>
          <w:sz w:val="22"/>
          <w:szCs w:val="22"/>
          <w:highlight w:val="lightGray"/>
        </w:rPr>
      </w:r>
      <w:r w:rsidR="005A3E0F">
        <w:rPr>
          <w:smallCaps/>
          <w:sz w:val="22"/>
          <w:szCs w:val="22"/>
          <w:highlight w:val="lightGray"/>
        </w:rPr>
        <w:fldChar w:fldCharType="separate"/>
      </w:r>
      <w:r w:rsidR="00230477">
        <w:rPr>
          <w:smallCaps/>
          <w:sz w:val="22"/>
          <w:szCs w:val="22"/>
          <w:highlight w:val="lightGray"/>
        </w:rPr>
        <w:t>2.3 -</w:t>
      </w:r>
      <w:r w:rsidR="005A3E0F">
        <w:rPr>
          <w:smallCaps/>
          <w:sz w:val="22"/>
          <w:szCs w:val="22"/>
          <w:highlight w:val="lightGray"/>
        </w:rPr>
        <w:fldChar w:fldCharType="end"/>
      </w:r>
      <w:r w:rsidRPr="00BE1C14">
        <w:rPr>
          <w:smallCaps/>
          <w:sz w:val="22"/>
          <w:szCs w:val="22"/>
        </w:rPr>
        <w:t>, l</w:t>
      </w:r>
      <w:r w:rsidR="00AA06A7" w:rsidRPr="00BE1C14">
        <w:rPr>
          <w:smallCaps/>
          <w:sz w:val="22"/>
          <w:szCs w:val="22"/>
        </w:rPr>
        <w:t>es conséquences d’une atteinte à l’environnement :</w:t>
      </w:r>
      <w:bookmarkEnd w:id="35"/>
    </w:p>
    <w:p w14:paraId="3E9C67DC" w14:textId="77777777" w:rsidR="00AA06A7" w:rsidRPr="00DE077E" w:rsidRDefault="00AA06A7" w:rsidP="00DE077E">
      <w:pPr>
        <w:widowControl w:val="0"/>
        <w:tabs>
          <w:tab w:val="left" w:pos="1276"/>
        </w:tabs>
        <w:ind w:left="1276" w:hanging="283"/>
        <w:jc w:val="both"/>
        <w:rPr>
          <w:rFonts w:ascii="Arial" w:hAnsi="Arial" w:cs="Arial"/>
          <w:smallCaps/>
          <w:sz w:val="18"/>
          <w:szCs w:val="18"/>
        </w:rPr>
      </w:pPr>
    </w:p>
    <w:p w14:paraId="11494BAD" w14:textId="77777777" w:rsidR="00AA06A7" w:rsidRPr="00BE1C14" w:rsidRDefault="00AA06A7" w:rsidP="00DE077E">
      <w:pPr>
        <w:widowControl w:val="0"/>
        <w:numPr>
          <w:ilvl w:val="0"/>
          <w:numId w:val="15"/>
        </w:numPr>
        <w:tabs>
          <w:tab w:val="left" w:pos="1276"/>
        </w:tabs>
        <w:ind w:left="1276" w:hanging="283"/>
        <w:jc w:val="both"/>
        <w:rPr>
          <w:rFonts w:ascii="Arial" w:hAnsi="Arial" w:cs="Arial"/>
          <w:b/>
          <w:smallCaps/>
          <w:sz w:val="22"/>
          <w:szCs w:val="22"/>
        </w:rPr>
      </w:pPr>
      <w:r w:rsidRPr="00BE1C14">
        <w:rPr>
          <w:rFonts w:ascii="Arial" w:hAnsi="Arial" w:cs="Arial"/>
          <w:b/>
          <w:smallCaps/>
          <w:sz w:val="22"/>
          <w:szCs w:val="22"/>
        </w:rPr>
        <w:t>non accidentelle.</w:t>
      </w:r>
    </w:p>
    <w:p w14:paraId="576A8938" w14:textId="77777777" w:rsidR="00AA06A7" w:rsidRPr="00BE1C14" w:rsidRDefault="00AA06A7" w:rsidP="00DE077E">
      <w:pPr>
        <w:widowControl w:val="0"/>
        <w:numPr>
          <w:ilvl w:val="0"/>
          <w:numId w:val="15"/>
        </w:numPr>
        <w:tabs>
          <w:tab w:val="left" w:pos="1276"/>
        </w:tabs>
        <w:ind w:left="1276" w:hanging="283"/>
        <w:jc w:val="both"/>
        <w:rPr>
          <w:rFonts w:ascii="Arial" w:hAnsi="Arial" w:cs="Arial"/>
          <w:b/>
          <w:smallCaps/>
          <w:sz w:val="22"/>
          <w:szCs w:val="22"/>
        </w:rPr>
      </w:pPr>
      <w:r w:rsidRPr="00BE1C14">
        <w:rPr>
          <w:rFonts w:ascii="Arial" w:hAnsi="Arial" w:cs="Arial"/>
          <w:b/>
          <w:smallCaps/>
          <w:sz w:val="22"/>
          <w:szCs w:val="22"/>
        </w:rPr>
        <w:t>ou provenant d’un site soumis à autorisation et que l’assuré exploite</w:t>
      </w:r>
    </w:p>
    <w:p w14:paraId="1D78C954" w14:textId="77777777" w:rsidR="00AA06A7" w:rsidRPr="00BE1C14" w:rsidRDefault="00AA06A7" w:rsidP="00DE077E">
      <w:pPr>
        <w:widowControl w:val="0"/>
        <w:numPr>
          <w:ilvl w:val="0"/>
          <w:numId w:val="15"/>
        </w:numPr>
        <w:tabs>
          <w:tab w:val="left" w:pos="1276"/>
        </w:tabs>
        <w:ind w:left="1276" w:hanging="283"/>
        <w:jc w:val="both"/>
        <w:rPr>
          <w:rFonts w:ascii="Arial" w:hAnsi="Arial" w:cs="Arial"/>
          <w:b/>
          <w:smallCaps/>
          <w:sz w:val="22"/>
          <w:szCs w:val="22"/>
        </w:rPr>
      </w:pPr>
      <w:r w:rsidRPr="00BE1C14">
        <w:rPr>
          <w:rFonts w:ascii="Arial" w:hAnsi="Arial" w:cs="Arial"/>
          <w:b/>
          <w:smallCaps/>
          <w:sz w:val="22"/>
          <w:szCs w:val="22"/>
        </w:rPr>
        <w:t>ou provenant du mauvais état, de l’insuffisance ou de l’entretien défectueux des installations dès lors de ceux-ci étaient connus de l’assuré ou ne pouvait être ignoré par celui-ci avant la réalisation des dommages.</w:t>
      </w:r>
    </w:p>
    <w:p w14:paraId="7FC8C606" w14:textId="77777777" w:rsidR="006F25D6" w:rsidRPr="00DE077E" w:rsidRDefault="006F25D6" w:rsidP="00AA06A7">
      <w:pPr>
        <w:widowControl w:val="0"/>
        <w:tabs>
          <w:tab w:val="left" w:pos="993"/>
          <w:tab w:val="left" w:pos="1134"/>
        </w:tabs>
        <w:ind w:left="993" w:hanging="709"/>
        <w:jc w:val="both"/>
        <w:rPr>
          <w:rFonts w:ascii="Arial" w:hAnsi="Arial" w:cs="Arial"/>
          <w:smallCaps/>
          <w:sz w:val="18"/>
          <w:szCs w:val="18"/>
        </w:rPr>
      </w:pPr>
    </w:p>
    <w:p w14:paraId="5461C219" w14:textId="77777777" w:rsidR="00AA06A7" w:rsidRPr="00BE1C14" w:rsidRDefault="00AA06A7" w:rsidP="00077E8C">
      <w:pPr>
        <w:pStyle w:val="Titre"/>
        <w:numPr>
          <w:ilvl w:val="0"/>
          <w:numId w:val="30"/>
        </w:numPr>
        <w:rPr>
          <w:smallCaps/>
          <w:sz w:val="22"/>
          <w:szCs w:val="22"/>
        </w:rPr>
      </w:pPr>
      <w:bookmarkStart w:id="36" w:name="_Toc446506339"/>
      <w:r w:rsidRPr="00BE1C14">
        <w:rPr>
          <w:smallCaps/>
          <w:sz w:val="22"/>
          <w:szCs w:val="22"/>
        </w:rPr>
        <w:t xml:space="preserve">Les dommages résultant de l'application des articles 1792 à 1796 et </w:t>
      </w:r>
      <w:r w:rsidR="00843D23" w:rsidRPr="00BE1C14">
        <w:rPr>
          <w:smallCaps/>
          <w:sz w:val="22"/>
          <w:szCs w:val="22"/>
        </w:rPr>
        <w:t>1792-6</w:t>
      </w:r>
      <w:r w:rsidRPr="00BE1C14">
        <w:rPr>
          <w:smallCaps/>
          <w:sz w:val="22"/>
          <w:szCs w:val="22"/>
        </w:rPr>
        <w:t xml:space="preserve"> du Code </w:t>
      </w:r>
      <w:r w:rsidR="00843D23" w:rsidRPr="00BE1C14">
        <w:rPr>
          <w:smallCaps/>
          <w:sz w:val="22"/>
          <w:szCs w:val="22"/>
        </w:rPr>
        <w:t>c</w:t>
      </w:r>
      <w:r w:rsidRPr="00BE1C14">
        <w:rPr>
          <w:smallCaps/>
          <w:sz w:val="22"/>
          <w:szCs w:val="22"/>
        </w:rPr>
        <w:t>ivil ou de leur transposition en droit administratif.</w:t>
      </w:r>
      <w:bookmarkEnd w:id="36"/>
    </w:p>
    <w:p w14:paraId="14749A5F" w14:textId="77777777" w:rsidR="000A067B" w:rsidRPr="00DE077E" w:rsidRDefault="000A067B" w:rsidP="00AA06A7">
      <w:pPr>
        <w:widowControl w:val="0"/>
        <w:tabs>
          <w:tab w:val="left" w:pos="993"/>
          <w:tab w:val="left" w:pos="1134"/>
        </w:tabs>
        <w:ind w:left="993" w:hanging="709"/>
        <w:jc w:val="both"/>
        <w:rPr>
          <w:rFonts w:ascii="Arial" w:hAnsi="Arial" w:cs="Arial"/>
          <w:bCs/>
          <w:smallCaps/>
          <w:sz w:val="18"/>
          <w:szCs w:val="18"/>
        </w:rPr>
      </w:pPr>
    </w:p>
    <w:p w14:paraId="5852E9EE" w14:textId="77777777" w:rsidR="00AA06A7" w:rsidRPr="00BE1C14" w:rsidRDefault="00AA06A7" w:rsidP="00DE077E">
      <w:pPr>
        <w:pStyle w:val="Titre"/>
        <w:numPr>
          <w:ilvl w:val="0"/>
          <w:numId w:val="30"/>
        </w:numPr>
        <w:rPr>
          <w:smallCaps/>
          <w:sz w:val="22"/>
          <w:szCs w:val="22"/>
        </w:rPr>
      </w:pPr>
      <w:bookmarkStart w:id="37" w:name="_Toc446506340"/>
      <w:r w:rsidRPr="00BE1C14">
        <w:rPr>
          <w:smallCaps/>
          <w:sz w:val="22"/>
          <w:szCs w:val="22"/>
        </w:rPr>
        <w:t>Les dommages immatériels non consécutifs résultant :</w:t>
      </w:r>
      <w:bookmarkEnd w:id="37"/>
    </w:p>
    <w:p w14:paraId="7FE52ADF" w14:textId="77777777" w:rsidR="00AA06A7" w:rsidRPr="00DE077E" w:rsidRDefault="00AA06A7" w:rsidP="00DE077E">
      <w:pPr>
        <w:widowControl w:val="0"/>
        <w:tabs>
          <w:tab w:val="left" w:pos="1276"/>
        </w:tabs>
        <w:ind w:left="1276" w:hanging="283"/>
        <w:jc w:val="both"/>
        <w:rPr>
          <w:rFonts w:ascii="Arial" w:hAnsi="Arial" w:cs="Arial"/>
          <w:smallCaps/>
          <w:sz w:val="18"/>
          <w:szCs w:val="18"/>
        </w:rPr>
      </w:pPr>
    </w:p>
    <w:p w14:paraId="15AA9DEE" w14:textId="77777777" w:rsidR="00AA06A7" w:rsidRPr="00BE1C14" w:rsidRDefault="00AA06A7" w:rsidP="00DE077E">
      <w:pPr>
        <w:widowControl w:val="0"/>
        <w:numPr>
          <w:ilvl w:val="0"/>
          <w:numId w:val="16"/>
        </w:numPr>
        <w:tabs>
          <w:tab w:val="left" w:pos="1276"/>
        </w:tabs>
        <w:ind w:left="1276" w:hanging="283"/>
        <w:jc w:val="both"/>
        <w:rPr>
          <w:rFonts w:ascii="Arial" w:hAnsi="Arial" w:cs="Arial"/>
          <w:b/>
          <w:smallCaps/>
          <w:sz w:val="22"/>
          <w:szCs w:val="22"/>
        </w:rPr>
      </w:pPr>
      <w:r w:rsidRPr="00BE1C14">
        <w:rPr>
          <w:rFonts w:ascii="Arial" w:hAnsi="Arial" w:cs="Arial"/>
          <w:b/>
          <w:smallCaps/>
          <w:sz w:val="22"/>
          <w:szCs w:val="22"/>
        </w:rPr>
        <w:t>d'opérations de transaction ou de gestion immobilières réalisées par l'assuré et relevant de l'assurance obligatoire prévue par les lois n°70</w:t>
      </w:r>
      <w:r w:rsidR="005639BD" w:rsidRPr="00BE1C14">
        <w:rPr>
          <w:rFonts w:ascii="Arial" w:hAnsi="Arial" w:cs="Arial"/>
          <w:b/>
          <w:smallCaps/>
          <w:sz w:val="22"/>
          <w:szCs w:val="22"/>
        </w:rPr>
        <w:t>-</w:t>
      </w:r>
      <w:r w:rsidRPr="00BE1C14">
        <w:rPr>
          <w:rFonts w:ascii="Arial" w:hAnsi="Arial" w:cs="Arial"/>
          <w:b/>
          <w:smallCaps/>
          <w:sz w:val="22"/>
          <w:szCs w:val="22"/>
        </w:rPr>
        <w:t>9 du 2 janvier 1970 et 94</w:t>
      </w:r>
      <w:r w:rsidR="005639BD" w:rsidRPr="00BE1C14">
        <w:rPr>
          <w:rFonts w:ascii="Arial" w:hAnsi="Arial" w:cs="Arial"/>
          <w:b/>
          <w:smallCaps/>
          <w:sz w:val="22"/>
          <w:szCs w:val="22"/>
        </w:rPr>
        <w:t>-</w:t>
      </w:r>
      <w:r w:rsidRPr="00BE1C14">
        <w:rPr>
          <w:rFonts w:ascii="Arial" w:hAnsi="Arial" w:cs="Arial"/>
          <w:b/>
          <w:smallCaps/>
          <w:sz w:val="22"/>
          <w:szCs w:val="22"/>
        </w:rPr>
        <w:t>624 du 21 juillet 1994 et leurs textes d'application.</w:t>
      </w:r>
    </w:p>
    <w:p w14:paraId="49A7A63C" w14:textId="77777777" w:rsidR="00AA06A7" w:rsidRPr="00BE1C14" w:rsidRDefault="00AA06A7" w:rsidP="00DE077E">
      <w:pPr>
        <w:widowControl w:val="0"/>
        <w:numPr>
          <w:ilvl w:val="0"/>
          <w:numId w:val="16"/>
        </w:numPr>
        <w:tabs>
          <w:tab w:val="left" w:pos="1276"/>
        </w:tabs>
        <w:ind w:left="1276" w:hanging="283"/>
        <w:jc w:val="both"/>
        <w:rPr>
          <w:rFonts w:ascii="Arial" w:hAnsi="Arial" w:cs="Arial"/>
          <w:b/>
          <w:smallCaps/>
          <w:sz w:val="22"/>
          <w:szCs w:val="22"/>
        </w:rPr>
      </w:pPr>
      <w:r w:rsidRPr="00BE1C14">
        <w:rPr>
          <w:rFonts w:ascii="Arial" w:hAnsi="Arial" w:cs="Arial"/>
          <w:b/>
          <w:smallCaps/>
          <w:sz w:val="22"/>
          <w:szCs w:val="22"/>
        </w:rPr>
        <w:t>dont sont responsables, dans le cadre de leurs fonctions, les mandataires sociaux, les administrateurs, les dirigeants de fait ou de droit des organismes ayant la qualité d’assuré</w:t>
      </w:r>
    </w:p>
    <w:p w14:paraId="21DD8A88" w14:textId="77777777" w:rsidR="00AA06A7" w:rsidRPr="00BE1C14" w:rsidRDefault="00AA06A7" w:rsidP="00DE077E">
      <w:pPr>
        <w:widowControl w:val="0"/>
        <w:numPr>
          <w:ilvl w:val="0"/>
          <w:numId w:val="16"/>
        </w:numPr>
        <w:tabs>
          <w:tab w:val="left" w:pos="1276"/>
        </w:tabs>
        <w:ind w:left="1276" w:hanging="283"/>
        <w:jc w:val="both"/>
        <w:rPr>
          <w:rFonts w:ascii="Arial" w:hAnsi="Arial" w:cs="Arial"/>
          <w:b/>
          <w:smallCaps/>
          <w:sz w:val="22"/>
          <w:szCs w:val="22"/>
        </w:rPr>
      </w:pPr>
      <w:r w:rsidRPr="00BE1C14">
        <w:rPr>
          <w:rFonts w:ascii="Arial" w:hAnsi="Arial" w:cs="Arial"/>
          <w:b/>
          <w:smallCaps/>
          <w:sz w:val="22"/>
          <w:szCs w:val="22"/>
        </w:rPr>
        <w:t>de la divulgation de secret professionnel, de publicité mensongère, de concurrence déloyale, d’atteinte aux droits de la propriété industrielle, littéraire ou artistique.</w:t>
      </w:r>
    </w:p>
    <w:p w14:paraId="7BAAC603" w14:textId="77777777" w:rsidR="000A067B" w:rsidRPr="00DE077E" w:rsidRDefault="000A067B" w:rsidP="00AA06A7">
      <w:pPr>
        <w:widowControl w:val="0"/>
        <w:tabs>
          <w:tab w:val="left" w:pos="993"/>
          <w:tab w:val="left" w:pos="1134"/>
        </w:tabs>
        <w:ind w:left="993" w:hanging="709"/>
        <w:jc w:val="both"/>
        <w:rPr>
          <w:rFonts w:ascii="Arial" w:hAnsi="Arial" w:cs="Arial"/>
          <w:bCs/>
          <w:smallCaps/>
          <w:sz w:val="18"/>
          <w:szCs w:val="18"/>
        </w:rPr>
      </w:pPr>
    </w:p>
    <w:p w14:paraId="617B4FC2" w14:textId="77777777" w:rsidR="00AA06A7" w:rsidRPr="00BE1C14" w:rsidRDefault="00AA06A7" w:rsidP="00077E8C">
      <w:pPr>
        <w:pStyle w:val="Titre"/>
        <w:numPr>
          <w:ilvl w:val="0"/>
          <w:numId w:val="30"/>
        </w:numPr>
        <w:rPr>
          <w:smallCaps/>
          <w:sz w:val="22"/>
          <w:szCs w:val="22"/>
        </w:rPr>
      </w:pPr>
      <w:bookmarkStart w:id="38" w:name="_Toc446506341"/>
      <w:r w:rsidRPr="00BE1C14">
        <w:rPr>
          <w:smallCaps/>
          <w:sz w:val="22"/>
          <w:szCs w:val="22"/>
        </w:rPr>
        <w:lastRenderedPageBreak/>
        <w:t>Les redevances, amendes, pénalités contractuelles, pénalités de retard.</w:t>
      </w:r>
      <w:bookmarkEnd w:id="38"/>
    </w:p>
    <w:p w14:paraId="38236538" w14:textId="77777777" w:rsidR="000A067B" w:rsidRPr="00DE077E" w:rsidRDefault="000A067B" w:rsidP="00AA06A7">
      <w:pPr>
        <w:widowControl w:val="0"/>
        <w:tabs>
          <w:tab w:val="left" w:pos="993"/>
          <w:tab w:val="left" w:pos="1134"/>
        </w:tabs>
        <w:ind w:left="993" w:hanging="709"/>
        <w:jc w:val="both"/>
        <w:rPr>
          <w:rFonts w:ascii="Arial" w:hAnsi="Arial" w:cs="Arial"/>
          <w:bCs/>
          <w:smallCaps/>
          <w:sz w:val="18"/>
          <w:szCs w:val="18"/>
        </w:rPr>
      </w:pPr>
    </w:p>
    <w:p w14:paraId="40EED482" w14:textId="77777777" w:rsidR="00AA06A7" w:rsidRPr="00BE1C14" w:rsidRDefault="00AA06A7" w:rsidP="00077E8C">
      <w:pPr>
        <w:pStyle w:val="Titre"/>
        <w:numPr>
          <w:ilvl w:val="0"/>
          <w:numId w:val="30"/>
        </w:numPr>
        <w:rPr>
          <w:smallCaps/>
          <w:sz w:val="22"/>
          <w:szCs w:val="22"/>
        </w:rPr>
      </w:pPr>
      <w:bookmarkStart w:id="39" w:name="_Toc446506342"/>
      <w:r w:rsidRPr="00BE1C14">
        <w:rPr>
          <w:smallCaps/>
          <w:sz w:val="22"/>
          <w:szCs w:val="22"/>
        </w:rPr>
        <w:t>Les dommages ca</w:t>
      </w:r>
      <w:r w:rsidR="006F25D6" w:rsidRPr="00BE1C14">
        <w:rPr>
          <w:smallCaps/>
          <w:sz w:val="22"/>
          <w:szCs w:val="22"/>
        </w:rPr>
        <w:t>usés par les véhicules à moteur relevant de l’obligation d’assurance automobile prévue à l’article L. 211-1 du Code des assurances.</w:t>
      </w:r>
      <w:bookmarkEnd w:id="39"/>
    </w:p>
    <w:p w14:paraId="3D29CAB3" w14:textId="77777777" w:rsidR="000A067B" w:rsidRPr="00DE077E" w:rsidRDefault="000A067B" w:rsidP="00AA06A7">
      <w:pPr>
        <w:widowControl w:val="0"/>
        <w:tabs>
          <w:tab w:val="left" w:pos="993"/>
          <w:tab w:val="left" w:pos="1134"/>
        </w:tabs>
        <w:ind w:left="993" w:hanging="709"/>
        <w:jc w:val="both"/>
        <w:rPr>
          <w:rFonts w:ascii="Arial" w:hAnsi="Arial" w:cs="Arial"/>
          <w:b/>
          <w:smallCaps/>
          <w:sz w:val="18"/>
          <w:szCs w:val="18"/>
        </w:rPr>
      </w:pPr>
    </w:p>
    <w:p w14:paraId="07521756" w14:textId="77777777" w:rsidR="00AA06A7" w:rsidRPr="00BE1C14" w:rsidRDefault="00AA06A7" w:rsidP="00077E8C">
      <w:pPr>
        <w:pStyle w:val="Titre"/>
        <w:numPr>
          <w:ilvl w:val="0"/>
          <w:numId w:val="30"/>
        </w:numPr>
        <w:rPr>
          <w:smallCaps/>
          <w:sz w:val="22"/>
          <w:szCs w:val="22"/>
        </w:rPr>
      </w:pPr>
      <w:bookmarkStart w:id="40" w:name="_Toc446506343"/>
      <w:r w:rsidRPr="00BE1C14">
        <w:rPr>
          <w:smallCaps/>
          <w:sz w:val="22"/>
          <w:szCs w:val="22"/>
        </w:rPr>
        <w:t>Les dommages causés par les engins aériens, les chemins de fer, funiculaires ou à crémaillère, téléphériques, remonte-pentes ou engins de remontées mécaniques passibles de contrats d'assurances</w:t>
      </w:r>
      <w:r w:rsidR="00940CDA" w:rsidRPr="00BE1C14">
        <w:rPr>
          <w:smallCaps/>
          <w:sz w:val="22"/>
          <w:szCs w:val="22"/>
        </w:rPr>
        <w:t xml:space="preserve"> en application de la loi </w:t>
      </w:r>
      <w:r w:rsidR="00940CDA" w:rsidRPr="00BE1C14">
        <w:rPr>
          <w:smallCaps/>
          <w:sz w:val="22"/>
          <w:szCs w:val="22"/>
        </w:rPr>
        <w:br/>
        <w:t>n° 63-</w:t>
      </w:r>
      <w:r w:rsidRPr="00BE1C14">
        <w:rPr>
          <w:smallCaps/>
          <w:sz w:val="22"/>
          <w:szCs w:val="22"/>
        </w:rPr>
        <w:t>708 du 18 juillet 1963.</w:t>
      </w:r>
      <w:bookmarkEnd w:id="40"/>
    </w:p>
    <w:p w14:paraId="44F2DCD3" w14:textId="77777777" w:rsidR="000A067B" w:rsidRPr="00DE077E" w:rsidRDefault="000A067B" w:rsidP="00AA06A7">
      <w:pPr>
        <w:widowControl w:val="0"/>
        <w:tabs>
          <w:tab w:val="left" w:pos="993"/>
          <w:tab w:val="left" w:pos="1134"/>
        </w:tabs>
        <w:ind w:left="993" w:hanging="709"/>
        <w:jc w:val="both"/>
        <w:rPr>
          <w:rFonts w:ascii="Arial" w:hAnsi="Arial" w:cs="Arial"/>
          <w:smallCaps/>
          <w:sz w:val="18"/>
          <w:szCs w:val="18"/>
        </w:rPr>
      </w:pPr>
    </w:p>
    <w:p w14:paraId="340E5D00" w14:textId="77777777" w:rsidR="00AA06A7" w:rsidRPr="00BE1C14" w:rsidRDefault="00AA06A7" w:rsidP="00077E8C">
      <w:pPr>
        <w:pStyle w:val="Titre"/>
        <w:numPr>
          <w:ilvl w:val="0"/>
          <w:numId w:val="30"/>
        </w:numPr>
        <w:rPr>
          <w:smallCaps/>
          <w:sz w:val="22"/>
          <w:szCs w:val="22"/>
        </w:rPr>
      </w:pPr>
      <w:bookmarkStart w:id="41" w:name="_Toc446506344"/>
      <w:r w:rsidRPr="00BE1C14">
        <w:rPr>
          <w:smallCaps/>
          <w:sz w:val="22"/>
          <w:szCs w:val="22"/>
        </w:rPr>
        <w:t>Les dommages résultant de l'exploitation des différents services concédés ou transférés pour les responsabilités incombant aux concessionnaires, exploitants ou fermiers.</w:t>
      </w:r>
      <w:bookmarkEnd w:id="41"/>
    </w:p>
    <w:p w14:paraId="26129461" w14:textId="77777777" w:rsidR="00AA06A7" w:rsidRPr="00DE077E" w:rsidRDefault="00AA06A7" w:rsidP="00AA06A7">
      <w:pPr>
        <w:widowControl w:val="0"/>
        <w:tabs>
          <w:tab w:val="left" w:pos="993"/>
        </w:tabs>
        <w:ind w:left="993"/>
        <w:jc w:val="both"/>
        <w:rPr>
          <w:rFonts w:ascii="Arial" w:hAnsi="Arial" w:cs="Arial"/>
          <w:smallCaps/>
          <w:sz w:val="18"/>
          <w:szCs w:val="18"/>
        </w:rPr>
      </w:pPr>
    </w:p>
    <w:p w14:paraId="31D31CBD" w14:textId="77777777" w:rsidR="00AA06A7" w:rsidRPr="00BE1C14" w:rsidRDefault="00AA06A7" w:rsidP="002931B9">
      <w:pPr>
        <w:widowControl w:val="0"/>
        <w:ind w:left="851"/>
        <w:jc w:val="both"/>
        <w:rPr>
          <w:rFonts w:ascii="Arial" w:hAnsi="Arial" w:cs="Arial"/>
          <w:smallCaps/>
          <w:sz w:val="22"/>
          <w:szCs w:val="22"/>
        </w:rPr>
      </w:pPr>
      <w:r w:rsidRPr="00BE1C14">
        <w:rPr>
          <w:rFonts w:ascii="Arial" w:hAnsi="Arial" w:cs="Arial"/>
          <w:smallCaps/>
          <w:sz w:val="22"/>
          <w:szCs w:val="22"/>
        </w:rPr>
        <w:t>Restent cependant garantis les sinistres résultant des bâtiments ou installations utilisés par ces services et pour lesquels l'assuré pourrait être recherché en responsabilité en tant que propriétaire.</w:t>
      </w:r>
    </w:p>
    <w:p w14:paraId="726EEAAA" w14:textId="77777777" w:rsidR="000A067B" w:rsidRPr="00DE077E" w:rsidRDefault="000A067B" w:rsidP="00AA06A7">
      <w:pPr>
        <w:widowControl w:val="0"/>
        <w:tabs>
          <w:tab w:val="left" w:pos="993"/>
          <w:tab w:val="left" w:pos="1134"/>
        </w:tabs>
        <w:ind w:left="993" w:hanging="709"/>
        <w:jc w:val="both"/>
        <w:rPr>
          <w:rFonts w:ascii="Arial" w:hAnsi="Arial" w:cs="Arial"/>
          <w:smallCaps/>
          <w:sz w:val="18"/>
          <w:szCs w:val="18"/>
        </w:rPr>
      </w:pPr>
    </w:p>
    <w:p w14:paraId="242D6303" w14:textId="77777777" w:rsidR="00AA06A7" w:rsidRPr="00BE1C14" w:rsidRDefault="00AA06A7" w:rsidP="00077E8C">
      <w:pPr>
        <w:pStyle w:val="Titre"/>
        <w:numPr>
          <w:ilvl w:val="0"/>
          <w:numId w:val="30"/>
        </w:numPr>
        <w:rPr>
          <w:smallCaps/>
          <w:sz w:val="22"/>
          <w:szCs w:val="22"/>
        </w:rPr>
      </w:pPr>
      <w:bookmarkStart w:id="42" w:name="_Toc446506345"/>
      <w:r w:rsidRPr="00BE1C14">
        <w:rPr>
          <w:smallCaps/>
          <w:sz w:val="22"/>
          <w:szCs w:val="22"/>
        </w:rPr>
        <w:t>Les dommages résultant de l'exploitation d'aérodrome, de chemin de fer ou de tramway.</w:t>
      </w:r>
      <w:bookmarkEnd w:id="42"/>
    </w:p>
    <w:p w14:paraId="2B07812D" w14:textId="77777777" w:rsidR="000A067B" w:rsidRPr="00DE077E" w:rsidRDefault="000A067B" w:rsidP="00AA06A7">
      <w:pPr>
        <w:widowControl w:val="0"/>
        <w:tabs>
          <w:tab w:val="left" w:pos="993"/>
          <w:tab w:val="left" w:pos="1134"/>
        </w:tabs>
        <w:ind w:left="993" w:hanging="709"/>
        <w:jc w:val="both"/>
        <w:rPr>
          <w:rFonts w:ascii="Arial" w:hAnsi="Arial" w:cs="Arial"/>
          <w:smallCaps/>
          <w:sz w:val="18"/>
          <w:szCs w:val="18"/>
        </w:rPr>
      </w:pPr>
    </w:p>
    <w:p w14:paraId="59F357D0" w14:textId="77777777" w:rsidR="00AA06A7" w:rsidRPr="00BE1C14" w:rsidRDefault="00AA06A7" w:rsidP="00077E8C">
      <w:pPr>
        <w:pStyle w:val="Titre"/>
        <w:numPr>
          <w:ilvl w:val="0"/>
          <w:numId w:val="30"/>
        </w:numPr>
        <w:rPr>
          <w:smallCaps/>
          <w:sz w:val="22"/>
          <w:szCs w:val="22"/>
        </w:rPr>
      </w:pPr>
      <w:bookmarkStart w:id="43" w:name="_Toc446506346"/>
      <w:r w:rsidRPr="00BE1C14">
        <w:rPr>
          <w:smallCaps/>
          <w:sz w:val="22"/>
          <w:szCs w:val="22"/>
        </w:rPr>
        <w:t>Les dommages résultant de la production de champs électriques ou magnétiques, ou de rayonnements électromagnétiques.</w:t>
      </w:r>
      <w:bookmarkEnd w:id="43"/>
    </w:p>
    <w:p w14:paraId="677CB6CE" w14:textId="77777777" w:rsidR="00AA06A7" w:rsidRPr="00DE077E" w:rsidRDefault="00AA06A7" w:rsidP="00AA06A7">
      <w:pPr>
        <w:widowControl w:val="0"/>
        <w:tabs>
          <w:tab w:val="left" w:pos="993"/>
        </w:tabs>
        <w:ind w:left="993" w:hanging="709"/>
        <w:jc w:val="both"/>
        <w:rPr>
          <w:rFonts w:ascii="Arial" w:hAnsi="Arial" w:cs="Arial"/>
          <w:smallCaps/>
          <w:sz w:val="18"/>
          <w:szCs w:val="18"/>
        </w:rPr>
      </w:pPr>
    </w:p>
    <w:p w14:paraId="1531360E" w14:textId="77777777" w:rsidR="00AA06A7" w:rsidRPr="00BE1C14" w:rsidRDefault="00AA06A7" w:rsidP="00077E8C">
      <w:pPr>
        <w:pStyle w:val="Titre"/>
        <w:numPr>
          <w:ilvl w:val="0"/>
          <w:numId w:val="30"/>
        </w:numPr>
        <w:rPr>
          <w:smallCaps/>
          <w:sz w:val="22"/>
          <w:szCs w:val="22"/>
        </w:rPr>
      </w:pPr>
      <w:bookmarkStart w:id="44" w:name="_Toc446506347"/>
      <w:r w:rsidRPr="00BE1C14">
        <w:rPr>
          <w:smallCaps/>
          <w:sz w:val="22"/>
          <w:szCs w:val="22"/>
        </w:rPr>
        <w:t>Les dommages ou l'aggravation des dommages causés par</w:t>
      </w:r>
      <w:r w:rsidR="00780DC1" w:rsidRPr="00BE1C14">
        <w:rPr>
          <w:smallCaps/>
          <w:sz w:val="22"/>
          <w:szCs w:val="22"/>
        </w:rPr>
        <w:t xml:space="preserve"> </w:t>
      </w:r>
      <w:r w:rsidRPr="00BE1C14">
        <w:rPr>
          <w:smallCaps/>
          <w:sz w:val="22"/>
          <w:szCs w:val="22"/>
        </w:rPr>
        <w:t>:</w:t>
      </w:r>
      <w:bookmarkEnd w:id="44"/>
    </w:p>
    <w:p w14:paraId="1BF3823E" w14:textId="77777777" w:rsidR="00AA06A7" w:rsidRPr="00DE077E" w:rsidRDefault="00AA06A7" w:rsidP="00AA06A7">
      <w:pPr>
        <w:widowControl w:val="0"/>
        <w:ind w:left="1276" w:hanging="283"/>
        <w:jc w:val="both"/>
        <w:rPr>
          <w:rFonts w:ascii="Arial" w:hAnsi="Arial" w:cs="Arial"/>
          <w:smallCaps/>
          <w:sz w:val="18"/>
          <w:szCs w:val="18"/>
        </w:rPr>
      </w:pPr>
    </w:p>
    <w:p w14:paraId="67D83F1E" w14:textId="77777777" w:rsidR="00AA06A7" w:rsidRPr="00BE1C14" w:rsidRDefault="00AA06A7" w:rsidP="00077E8C">
      <w:pPr>
        <w:widowControl w:val="0"/>
        <w:numPr>
          <w:ilvl w:val="0"/>
          <w:numId w:val="17"/>
        </w:numPr>
        <w:tabs>
          <w:tab w:val="left" w:pos="1276"/>
        </w:tabs>
        <w:ind w:left="1276" w:hanging="283"/>
        <w:jc w:val="both"/>
        <w:rPr>
          <w:rFonts w:ascii="Arial" w:hAnsi="Arial" w:cs="Arial"/>
          <w:b/>
          <w:smallCaps/>
          <w:sz w:val="22"/>
          <w:szCs w:val="22"/>
        </w:rPr>
      </w:pPr>
      <w:r w:rsidRPr="00BE1C14">
        <w:rPr>
          <w:rFonts w:ascii="Arial" w:hAnsi="Arial" w:cs="Arial"/>
          <w:b/>
          <w:smallCaps/>
          <w:sz w:val="22"/>
          <w:szCs w:val="22"/>
        </w:rPr>
        <w:t>tout combustible nucléaire, produit ou déchet radioactif ou toute autre source de rayonnements ionisants si les dommages ou l’aggravation des dommages :</w:t>
      </w:r>
    </w:p>
    <w:p w14:paraId="6DFA3D62" w14:textId="77777777" w:rsidR="00AA06A7" w:rsidRPr="00DE077E" w:rsidRDefault="00AA06A7" w:rsidP="00AA06A7">
      <w:pPr>
        <w:widowControl w:val="0"/>
        <w:tabs>
          <w:tab w:val="left" w:pos="1701"/>
        </w:tabs>
        <w:ind w:left="1701" w:hanging="141"/>
        <w:jc w:val="both"/>
        <w:rPr>
          <w:rFonts w:ascii="Arial" w:hAnsi="Arial" w:cs="Arial"/>
          <w:smallCaps/>
          <w:sz w:val="18"/>
          <w:szCs w:val="18"/>
        </w:rPr>
      </w:pPr>
    </w:p>
    <w:p w14:paraId="3411D07D" w14:textId="77777777" w:rsidR="00AA06A7" w:rsidRPr="00BE1C14" w:rsidRDefault="00AA06A7" w:rsidP="00AA06A7">
      <w:pPr>
        <w:widowControl w:val="0"/>
        <w:tabs>
          <w:tab w:val="left" w:pos="1701"/>
        </w:tabs>
        <w:ind w:left="1701" w:hanging="141"/>
        <w:jc w:val="both"/>
        <w:rPr>
          <w:rFonts w:ascii="Arial" w:hAnsi="Arial" w:cs="Arial"/>
          <w:b/>
          <w:smallCaps/>
          <w:sz w:val="22"/>
          <w:szCs w:val="22"/>
        </w:rPr>
      </w:pPr>
      <w:r w:rsidRPr="00BE1C14">
        <w:rPr>
          <w:rFonts w:ascii="Arial" w:hAnsi="Arial" w:cs="Arial"/>
          <w:b/>
          <w:smallCaps/>
          <w:sz w:val="22"/>
          <w:szCs w:val="22"/>
        </w:rPr>
        <w:t>-</w:t>
      </w:r>
      <w:r w:rsidRPr="00BE1C14">
        <w:rPr>
          <w:rFonts w:ascii="Arial" w:hAnsi="Arial" w:cs="Arial"/>
          <w:b/>
          <w:smallCaps/>
          <w:sz w:val="22"/>
          <w:szCs w:val="22"/>
        </w:rPr>
        <w:tab/>
        <w:t>frappent directement une installation nucléaire</w:t>
      </w:r>
    </w:p>
    <w:p w14:paraId="5C11F2C0" w14:textId="77777777" w:rsidR="00AA06A7" w:rsidRPr="00BE1C14" w:rsidRDefault="00AA06A7" w:rsidP="00DE077E">
      <w:pPr>
        <w:widowControl w:val="0"/>
        <w:tabs>
          <w:tab w:val="left" w:pos="1701"/>
        </w:tabs>
        <w:ind w:left="1701" w:hanging="142"/>
        <w:jc w:val="both"/>
        <w:rPr>
          <w:rFonts w:ascii="Arial" w:hAnsi="Arial" w:cs="Arial"/>
          <w:b/>
          <w:smallCaps/>
          <w:sz w:val="22"/>
          <w:szCs w:val="22"/>
        </w:rPr>
      </w:pPr>
      <w:r w:rsidRPr="00BE1C14">
        <w:rPr>
          <w:rFonts w:ascii="Arial" w:hAnsi="Arial" w:cs="Arial"/>
          <w:b/>
          <w:smallCaps/>
          <w:sz w:val="22"/>
          <w:szCs w:val="22"/>
        </w:rPr>
        <w:t>-</w:t>
      </w:r>
      <w:r w:rsidRPr="00BE1C14">
        <w:rPr>
          <w:rFonts w:ascii="Arial" w:hAnsi="Arial" w:cs="Arial"/>
          <w:b/>
          <w:smallCaps/>
          <w:sz w:val="22"/>
          <w:szCs w:val="22"/>
        </w:rPr>
        <w:tab/>
        <w:t>engagement la responsabilité exclusive d'un exploitant d'installation nucléaire</w:t>
      </w:r>
    </w:p>
    <w:p w14:paraId="4223CEEB" w14:textId="77777777" w:rsidR="00AA06A7" w:rsidRPr="00BE1C14" w:rsidRDefault="00AA06A7" w:rsidP="00DE077E">
      <w:pPr>
        <w:widowControl w:val="0"/>
        <w:tabs>
          <w:tab w:val="left" w:pos="1701"/>
        </w:tabs>
        <w:ind w:left="1701" w:hanging="142"/>
        <w:jc w:val="both"/>
        <w:rPr>
          <w:rFonts w:ascii="Arial" w:hAnsi="Arial" w:cs="Arial"/>
          <w:b/>
          <w:smallCaps/>
          <w:sz w:val="22"/>
          <w:szCs w:val="22"/>
        </w:rPr>
      </w:pPr>
      <w:r w:rsidRPr="00BE1C14">
        <w:rPr>
          <w:rFonts w:ascii="Arial" w:hAnsi="Arial" w:cs="Arial"/>
          <w:b/>
          <w:smallCaps/>
          <w:sz w:val="22"/>
          <w:szCs w:val="22"/>
        </w:rPr>
        <w:t>-</w:t>
      </w:r>
      <w:r w:rsidRPr="00BE1C14">
        <w:rPr>
          <w:rFonts w:ascii="Arial" w:hAnsi="Arial" w:cs="Arial"/>
          <w:b/>
          <w:smallCaps/>
          <w:sz w:val="22"/>
          <w:szCs w:val="22"/>
        </w:rPr>
        <w:tab/>
        <w:t>trouvent leur origine dans la fourniture de biens ou de services concernant une installation nucléaire</w:t>
      </w:r>
    </w:p>
    <w:p w14:paraId="72C5F119" w14:textId="77777777" w:rsidR="00AA06A7" w:rsidRPr="00DE077E" w:rsidRDefault="00AA06A7" w:rsidP="00AA06A7">
      <w:pPr>
        <w:widowControl w:val="0"/>
        <w:ind w:left="1276" w:hanging="283"/>
        <w:jc w:val="both"/>
        <w:rPr>
          <w:rFonts w:ascii="Arial" w:hAnsi="Arial" w:cs="Arial"/>
          <w:smallCaps/>
          <w:sz w:val="18"/>
          <w:szCs w:val="18"/>
        </w:rPr>
      </w:pPr>
    </w:p>
    <w:p w14:paraId="2EBF4338" w14:textId="77777777" w:rsidR="006F25D6" w:rsidRPr="00DE077E" w:rsidRDefault="006F25D6" w:rsidP="00AA06A7">
      <w:pPr>
        <w:widowControl w:val="0"/>
        <w:ind w:left="1276" w:hanging="283"/>
        <w:jc w:val="both"/>
        <w:rPr>
          <w:rFonts w:ascii="Arial" w:hAnsi="Arial" w:cs="Arial"/>
          <w:smallCaps/>
          <w:sz w:val="18"/>
          <w:szCs w:val="18"/>
        </w:rPr>
      </w:pPr>
    </w:p>
    <w:p w14:paraId="7A828DFD" w14:textId="77777777" w:rsidR="00AA06A7" w:rsidRPr="00BE1C14" w:rsidRDefault="00AA06A7" w:rsidP="00077E8C">
      <w:pPr>
        <w:widowControl w:val="0"/>
        <w:numPr>
          <w:ilvl w:val="0"/>
          <w:numId w:val="17"/>
        </w:numPr>
        <w:tabs>
          <w:tab w:val="left" w:pos="1276"/>
        </w:tabs>
        <w:ind w:left="1276" w:hanging="283"/>
        <w:jc w:val="both"/>
        <w:rPr>
          <w:rFonts w:ascii="Arial" w:hAnsi="Arial" w:cs="Arial"/>
          <w:b/>
          <w:smallCaps/>
          <w:sz w:val="22"/>
          <w:szCs w:val="22"/>
        </w:rPr>
      </w:pPr>
      <w:r w:rsidRPr="00BE1C14">
        <w:rPr>
          <w:rFonts w:ascii="Arial" w:hAnsi="Arial" w:cs="Arial"/>
          <w:b/>
          <w:smallCaps/>
          <w:sz w:val="22"/>
          <w:szCs w:val="22"/>
        </w:rPr>
        <w:t>toute source de rayonnements ionisants destinée à être utilisée hors d’une installation nucléaire à des fins industrielles, commerciales, agricoles, scientifiques ou médicales.</w:t>
      </w:r>
    </w:p>
    <w:p w14:paraId="7D8E0A28" w14:textId="77777777" w:rsidR="00AA06A7" w:rsidRPr="00DE077E" w:rsidRDefault="00AA06A7" w:rsidP="00AA06A7">
      <w:pPr>
        <w:widowControl w:val="0"/>
        <w:ind w:left="1276"/>
        <w:jc w:val="both"/>
        <w:rPr>
          <w:rFonts w:ascii="Arial" w:hAnsi="Arial" w:cs="Arial"/>
          <w:smallCaps/>
          <w:sz w:val="18"/>
          <w:szCs w:val="18"/>
        </w:rPr>
      </w:pPr>
    </w:p>
    <w:p w14:paraId="4D28AC6C" w14:textId="77777777" w:rsidR="00AA06A7" w:rsidRPr="00BE1C14" w:rsidRDefault="00AA06A7" w:rsidP="00AA06A7">
      <w:pPr>
        <w:widowControl w:val="0"/>
        <w:ind w:left="1276"/>
        <w:jc w:val="both"/>
        <w:rPr>
          <w:rFonts w:ascii="Arial" w:hAnsi="Arial" w:cs="Arial"/>
          <w:smallCaps/>
          <w:sz w:val="22"/>
          <w:szCs w:val="22"/>
        </w:rPr>
      </w:pPr>
      <w:r w:rsidRPr="00BE1C14">
        <w:rPr>
          <w:rFonts w:ascii="Arial" w:hAnsi="Arial" w:cs="Arial"/>
          <w:smallCaps/>
          <w:sz w:val="22"/>
          <w:szCs w:val="22"/>
        </w:rPr>
        <w:t>Toutefois, cette disposition ne s’applique pas aux dommages ou aggravations de dommages causés par des sources de rayonnements ionisants (radionucléides ou appareils générateurs de rayon X) utilisées à des fins industrielles ou médicales lorsque l’activité :</w:t>
      </w:r>
    </w:p>
    <w:p w14:paraId="2C6B89DF" w14:textId="77777777" w:rsidR="00AA06A7" w:rsidRPr="00DE077E" w:rsidRDefault="00AA06A7" w:rsidP="00AA06A7">
      <w:pPr>
        <w:widowControl w:val="0"/>
        <w:tabs>
          <w:tab w:val="left" w:pos="1701"/>
        </w:tabs>
        <w:ind w:left="1701" w:hanging="141"/>
        <w:jc w:val="both"/>
        <w:rPr>
          <w:rFonts w:ascii="Arial" w:hAnsi="Arial" w:cs="Arial"/>
          <w:smallCaps/>
          <w:sz w:val="18"/>
          <w:szCs w:val="18"/>
        </w:rPr>
      </w:pPr>
    </w:p>
    <w:p w14:paraId="3494F34C" w14:textId="77777777" w:rsidR="00AA06A7" w:rsidRPr="00BE1C14" w:rsidRDefault="00AA06A7" w:rsidP="00AA06A7">
      <w:pPr>
        <w:widowControl w:val="0"/>
        <w:tabs>
          <w:tab w:val="left" w:pos="1701"/>
        </w:tabs>
        <w:ind w:left="1701" w:hanging="141"/>
        <w:jc w:val="both"/>
        <w:rPr>
          <w:rFonts w:ascii="Arial" w:hAnsi="Arial" w:cs="Arial"/>
          <w:smallCaps/>
          <w:sz w:val="22"/>
          <w:szCs w:val="22"/>
        </w:rPr>
      </w:pPr>
      <w:r w:rsidRPr="00BE1C14">
        <w:rPr>
          <w:rFonts w:ascii="Arial" w:hAnsi="Arial" w:cs="Arial"/>
          <w:smallCaps/>
          <w:sz w:val="22"/>
          <w:szCs w:val="22"/>
        </w:rPr>
        <w:t>-</w:t>
      </w:r>
      <w:r w:rsidRPr="00BE1C14">
        <w:rPr>
          <w:rFonts w:ascii="Arial" w:hAnsi="Arial" w:cs="Arial"/>
          <w:smallCaps/>
          <w:sz w:val="22"/>
          <w:szCs w:val="22"/>
        </w:rPr>
        <w:tab/>
        <w:t>met en œuvre des substances radioactives n’entraînant pas un régime d’autorisation dans le cadre de la nomenclature des installations classées pour la protection de l’environnement (article R</w:t>
      </w:r>
      <w:r w:rsidR="00940CDA" w:rsidRPr="00BE1C14">
        <w:rPr>
          <w:rFonts w:ascii="Arial" w:hAnsi="Arial" w:cs="Arial"/>
          <w:smallCaps/>
          <w:sz w:val="22"/>
          <w:szCs w:val="22"/>
        </w:rPr>
        <w:t xml:space="preserve">. </w:t>
      </w:r>
      <w:r w:rsidRPr="00BE1C14">
        <w:rPr>
          <w:rFonts w:ascii="Arial" w:hAnsi="Arial" w:cs="Arial"/>
          <w:smallCaps/>
          <w:sz w:val="22"/>
          <w:szCs w:val="22"/>
        </w:rPr>
        <w:t xml:space="preserve">511-9 du </w:t>
      </w:r>
      <w:r w:rsidR="00940CDA" w:rsidRPr="00BE1C14">
        <w:rPr>
          <w:rFonts w:ascii="Arial" w:hAnsi="Arial" w:cs="Arial"/>
          <w:smallCaps/>
          <w:sz w:val="22"/>
          <w:szCs w:val="22"/>
        </w:rPr>
        <w:t>C</w:t>
      </w:r>
      <w:r w:rsidRPr="00BE1C14">
        <w:rPr>
          <w:rFonts w:ascii="Arial" w:hAnsi="Arial" w:cs="Arial"/>
          <w:smallCaps/>
          <w:sz w:val="22"/>
          <w:szCs w:val="22"/>
        </w:rPr>
        <w:t>ode de l’environnement)</w:t>
      </w:r>
    </w:p>
    <w:p w14:paraId="514688CB" w14:textId="77777777" w:rsidR="00AA06A7" w:rsidRPr="00DE077E" w:rsidRDefault="00AA06A7" w:rsidP="00AA06A7">
      <w:pPr>
        <w:widowControl w:val="0"/>
        <w:tabs>
          <w:tab w:val="left" w:pos="1701"/>
        </w:tabs>
        <w:ind w:left="1701" w:hanging="141"/>
        <w:jc w:val="both"/>
        <w:rPr>
          <w:rFonts w:ascii="Arial" w:hAnsi="Arial" w:cs="Arial"/>
          <w:smallCaps/>
          <w:sz w:val="18"/>
          <w:szCs w:val="18"/>
        </w:rPr>
      </w:pPr>
    </w:p>
    <w:p w14:paraId="19FAB9F3" w14:textId="77777777" w:rsidR="00AA06A7" w:rsidRPr="00BE1C14" w:rsidRDefault="00AA06A7" w:rsidP="00AA06A7">
      <w:pPr>
        <w:widowControl w:val="0"/>
        <w:tabs>
          <w:tab w:val="left" w:pos="1701"/>
        </w:tabs>
        <w:ind w:left="1701" w:hanging="141"/>
        <w:jc w:val="both"/>
        <w:rPr>
          <w:rFonts w:ascii="Arial" w:hAnsi="Arial" w:cs="Arial"/>
          <w:smallCaps/>
          <w:sz w:val="22"/>
          <w:szCs w:val="22"/>
        </w:rPr>
      </w:pPr>
      <w:r w:rsidRPr="00BE1C14">
        <w:rPr>
          <w:rFonts w:ascii="Arial" w:hAnsi="Arial" w:cs="Arial"/>
          <w:smallCaps/>
          <w:sz w:val="22"/>
          <w:szCs w:val="22"/>
        </w:rPr>
        <w:t>-</w:t>
      </w:r>
      <w:r w:rsidRPr="00BE1C14">
        <w:rPr>
          <w:rFonts w:ascii="Arial" w:hAnsi="Arial" w:cs="Arial"/>
          <w:smallCaps/>
          <w:sz w:val="22"/>
          <w:szCs w:val="22"/>
        </w:rPr>
        <w:tab/>
        <w:t>ne relève pas d’un régime d’autorisation au titre de la règlementation relative à la prévention des risques sanitaires liés à l’environnement et au travail (article R</w:t>
      </w:r>
      <w:r w:rsidR="00940CDA" w:rsidRPr="00BE1C14">
        <w:rPr>
          <w:rFonts w:ascii="Arial" w:hAnsi="Arial" w:cs="Arial"/>
          <w:smallCaps/>
          <w:sz w:val="22"/>
          <w:szCs w:val="22"/>
        </w:rPr>
        <w:t>.</w:t>
      </w:r>
      <w:r w:rsidRPr="00BE1C14">
        <w:rPr>
          <w:rFonts w:ascii="Arial" w:hAnsi="Arial" w:cs="Arial"/>
          <w:smallCaps/>
          <w:sz w:val="22"/>
          <w:szCs w:val="22"/>
        </w:rPr>
        <w:t xml:space="preserve"> 1333-23 du </w:t>
      </w:r>
      <w:r w:rsidR="00940CDA" w:rsidRPr="00BE1C14">
        <w:rPr>
          <w:rFonts w:ascii="Arial" w:hAnsi="Arial" w:cs="Arial"/>
          <w:smallCaps/>
          <w:sz w:val="22"/>
          <w:szCs w:val="22"/>
        </w:rPr>
        <w:t>C</w:t>
      </w:r>
      <w:r w:rsidRPr="00BE1C14">
        <w:rPr>
          <w:rFonts w:ascii="Arial" w:hAnsi="Arial" w:cs="Arial"/>
          <w:smallCaps/>
          <w:sz w:val="22"/>
          <w:szCs w:val="22"/>
        </w:rPr>
        <w:t>ode de la santé publique)</w:t>
      </w:r>
    </w:p>
    <w:p w14:paraId="42BC6FD3" w14:textId="77777777" w:rsidR="00AA06A7" w:rsidRPr="00DE077E" w:rsidRDefault="00AA06A7" w:rsidP="00AA06A7">
      <w:pPr>
        <w:widowControl w:val="0"/>
        <w:tabs>
          <w:tab w:val="left" w:pos="1276"/>
        </w:tabs>
        <w:ind w:left="1276" w:hanging="283"/>
        <w:jc w:val="both"/>
        <w:rPr>
          <w:rFonts w:ascii="Arial" w:hAnsi="Arial" w:cs="Arial"/>
          <w:smallCaps/>
          <w:sz w:val="18"/>
          <w:szCs w:val="18"/>
        </w:rPr>
      </w:pPr>
    </w:p>
    <w:p w14:paraId="521AD59B" w14:textId="77777777" w:rsidR="00AA06A7" w:rsidRPr="00BE1C14" w:rsidRDefault="00AA06A7" w:rsidP="00077E8C">
      <w:pPr>
        <w:widowControl w:val="0"/>
        <w:numPr>
          <w:ilvl w:val="0"/>
          <w:numId w:val="17"/>
        </w:numPr>
        <w:tabs>
          <w:tab w:val="left" w:pos="1276"/>
        </w:tabs>
        <w:ind w:left="1276" w:hanging="283"/>
        <w:jc w:val="both"/>
        <w:rPr>
          <w:rFonts w:ascii="Arial" w:hAnsi="Arial" w:cs="Arial"/>
          <w:b/>
          <w:smallCaps/>
          <w:sz w:val="22"/>
          <w:szCs w:val="22"/>
        </w:rPr>
      </w:pPr>
      <w:r w:rsidRPr="00BE1C14">
        <w:rPr>
          <w:rFonts w:ascii="Arial" w:hAnsi="Arial" w:cs="Arial"/>
          <w:b/>
          <w:smallCaps/>
          <w:sz w:val="22"/>
          <w:szCs w:val="22"/>
        </w:rPr>
        <w:t>des armes ou engins destinés à exploser par modification de structure du noyau de l'atome.</w:t>
      </w:r>
    </w:p>
    <w:p w14:paraId="4F57026F" w14:textId="77777777" w:rsidR="007A5AB3" w:rsidRPr="00DE077E" w:rsidRDefault="007A5AB3" w:rsidP="00AA06A7">
      <w:pPr>
        <w:widowControl w:val="0"/>
        <w:tabs>
          <w:tab w:val="left" w:pos="993"/>
          <w:tab w:val="left" w:pos="1134"/>
          <w:tab w:val="left" w:pos="1701"/>
        </w:tabs>
        <w:ind w:left="993" w:hanging="709"/>
        <w:jc w:val="both"/>
        <w:rPr>
          <w:rFonts w:ascii="Arial" w:hAnsi="Arial" w:cs="Arial"/>
          <w:smallCaps/>
          <w:sz w:val="18"/>
          <w:szCs w:val="18"/>
        </w:rPr>
      </w:pPr>
    </w:p>
    <w:p w14:paraId="053E300C" w14:textId="77777777" w:rsidR="00AA06A7" w:rsidRPr="00BE1C14" w:rsidRDefault="00AA06A7" w:rsidP="00077E8C">
      <w:pPr>
        <w:pStyle w:val="Titre"/>
        <w:numPr>
          <w:ilvl w:val="0"/>
          <w:numId w:val="30"/>
        </w:numPr>
        <w:rPr>
          <w:smallCaps/>
          <w:sz w:val="22"/>
          <w:szCs w:val="22"/>
        </w:rPr>
      </w:pPr>
      <w:bookmarkStart w:id="45" w:name="_Toc446506348"/>
      <w:r w:rsidRPr="00BE1C14">
        <w:rPr>
          <w:smallCaps/>
          <w:sz w:val="22"/>
          <w:szCs w:val="22"/>
        </w:rPr>
        <w:t>Les dommages causés directement ou indirectement par :</w:t>
      </w:r>
      <w:bookmarkEnd w:id="45"/>
    </w:p>
    <w:p w14:paraId="3DC5F06F" w14:textId="77777777" w:rsidR="00AA06A7" w:rsidRPr="00DE077E" w:rsidRDefault="00AA06A7" w:rsidP="00AA06A7">
      <w:pPr>
        <w:widowControl w:val="0"/>
        <w:tabs>
          <w:tab w:val="left" w:pos="1276"/>
        </w:tabs>
        <w:ind w:left="1276" w:hanging="283"/>
        <w:jc w:val="both"/>
        <w:rPr>
          <w:rFonts w:ascii="Arial" w:hAnsi="Arial" w:cs="Arial"/>
          <w:smallCaps/>
          <w:sz w:val="18"/>
          <w:szCs w:val="18"/>
        </w:rPr>
      </w:pPr>
    </w:p>
    <w:p w14:paraId="6DA5B561" w14:textId="77777777" w:rsidR="00AA06A7" w:rsidRPr="00BE1C14" w:rsidRDefault="00AA06A7" w:rsidP="00077E8C">
      <w:pPr>
        <w:widowControl w:val="0"/>
        <w:numPr>
          <w:ilvl w:val="0"/>
          <w:numId w:val="18"/>
        </w:numPr>
        <w:tabs>
          <w:tab w:val="left" w:pos="1276"/>
        </w:tabs>
        <w:ind w:left="1276" w:hanging="283"/>
        <w:jc w:val="both"/>
        <w:rPr>
          <w:rFonts w:ascii="Arial" w:hAnsi="Arial" w:cs="Arial"/>
          <w:b/>
          <w:smallCaps/>
          <w:sz w:val="22"/>
          <w:szCs w:val="22"/>
        </w:rPr>
      </w:pPr>
      <w:r w:rsidRPr="00BE1C14">
        <w:rPr>
          <w:rFonts w:ascii="Arial" w:hAnsi="Arial" w:cs="Arial"/>
          <w:b/>
          <w:smallCaps/>
          <w:sz w:val="22"/>
          <w:szCs w:val="22"/>
        </w:rPr>
        <w:t>l’amiante,</w:t>
      </w:r>
    </w:p>
    <w:p w14:paraId="092C2907" w14:textId="77777777" w:rsidR="00AA06A7" w:rsidRPr="00DE077E" w:rsidRDefault="00AA06A7" w:rsidP="00AA06A7">
      <w:pPr>
        <w:widowControl w:val="0"/>
        <w:tabs>
          <w:tab w:val="left" w:pos="1276"/>
        </w:tabs>
        <w:ind w:left="1276" w:hanging="283"/>
        <w:jc w:val="both"/>
        <w:rPr>
          <w:rFonts w:ascii="Arial" w:hAnsi="Arial" w:cs="Arial"/>
          <w:smallCaps/>
          <w:sz w:val="18"/>
          <w:szCs w:val="18"/>
        </w:rPr>
      </w:pPr>
    </w:p>
    <w:p w14:paraId="7E2E9C79" w14:textId="77777777" w:rsidR="00AA06A7" w:rsidRPr="00BE1C14" w:rsidRDefault="00AA06A7" w:rsidP="00077E8C">
      <w:pPr>
        <w:widowControl w:val="0"/>
        <w:numPr>
          <w:ilvl w:val="0"/>
          <w:numId w:val="18"/>
        </w:numPr>
        <w:tabs>
          <w:tab w:val="left" w:pos="1276"/>
        </w:tabs>
        <w:ind w:left="1276" w:hanging="283"/>
        <w:jc w:val="both"/>
        <w:rPr>
          <w:rFonts w:ascii="Arial" w:hAnsi="Arial" w:cs="Arial"/>
          <w:b/>
          <w:smallCaps/>
          <w:sz w:val="22"/>
          <w:szCs w:val="22"/>
        </w:rPr>
      </w:pPr>
      <w:r w:rsidRPr="00BE1C14">
        <w:rPr>
          <w:rFonts w:ascii="Arial" w:hAnsi="Arial" w:cs="Arial"/>
          <w:b/>
          <w:smallCaps/>
          <w:sz w:val="22"/>
          <w:szCs w:val="22"/>
        </w:rPr>
        <w:t>le plomb,</w:t>
      </w:r>
    </w:p>
    <w:p w14:paraId="5D35D13B" w14:textId="77777777" w:rsidR="00AA06A7" w:rsidRPr="00DE077E" w:rsidRDefault="00AA06A7" w:rsidP="00AA06A7">
      <w:pPr>
        <w:widowControl w:val="0"/>
        <w:tabs>
          <w:tab w:val="left" w:pos="1276"/>
        </w:tabs>
        <w:ind w:left="1276" w:hanging="283"/>
        <w:jc w:val="both"/>
        <w:rPr>
          <w:rFonts w:ascii="Arial" w:hAnsi="Arial" w:cs="Arial"/>
          <w:smallCaps/>
          <w:sz w:val="18"/>
          <w:szCs w:val="18"/>
        </w:rPr>
      </w:pPr>
    </w:p>
    <w:p w14:paraId="74A8A743" w14:textId="77777777" w:rsidR="00AA06A7" w:rsidRPr="00BE1C14" w:rsidRDefault="00AA06A7" w:rsidP="00077E8C">
      <w:pPr>
        <w:widowControl w:val="0"/>
        <w:numPr>
          <w:ilvl w:val="0"/>
          <w:numId w:val="18"/>
        </w:numPr>
        <w:tabs>
          <w:tab w:val="left" w:pos="1276"/>
        </w:tabs>
        <w:ind w:left="1276" w:hanging="283"/>
        <w:jc w:val="both"/>
        <w:rPr>
          <w:rFonts w:ascii="Arial" w:hAnsi="Arial" w:cs="Arial"/>
          <w:b/>
          <w:smallCaps/>
          <w:sz w:val="22"/>
          <w:szCs w:val="22"/>
        </w:rPr>
      </w:pPr>
      <w:r w:rsidRPr="00BE1C14">
        <w:rPr>
          <w:rFonts w:ascii="Arial" w:hAnsi="Arial" w:cs="Arial"/>
          <w:b/>
          <w:smallCaps/>
          <w:sz w:val="22"/>
          <w:szCs w:val="22"/>
        </w:rPr>
        <w:t>les moisissures toxiques,</w:t>
      </w:r>
    </w:p>
    <w:p w14:paraId="0525A596" w14:textId="77777777" w:rsidR="00AA06A7" w:rsidRPr="00DE077E" w:rsidRDefault="00AA06A7" w:rsidP="00AA06A7">
      <w:pPr>
        <w:widowControl w:val="0"/>
        <w:tabs>
          <w:tab w:val="left" w:pos="1276"/>
        </w:tabs>
        <w:ind w:left="1276" w:hanging="283"/>
        <w:jc w:val="both"/>
        <w:rPr>
          <w:rFonts w:ascii="Arial" w:hAnsi="Arial" w:cs="Arial"/>
          <w:smallCaps/>
          <w:sz w:val="18"/>
          <w:szCs w:val="18"/>
        </w:rPr>
      </w:pPr>
    </w:p>
    <w:p w14:paraId="104E22DE" w14:textId="77777777" w:rsidR="00AA06A7" w:rsidRPr="00BE1C14" w:rsidRDefault="00AA06A7" w:rsidP="00077E8C">
      <w:pPr>
        <w:widowControl w:val="0"/>
        <w:numPr>
          <w:ilvl w:val="0"/>
          <w:numId w:val="18"/>
        </w:numPr>
        <w:tabs>
          <w:tab w:val="left" w:pos="1276"/>
        </w:tabs>
        <w:ind w:left="1276" w:hanging="283"/>
        <w:jc w:val="both"/>
        <w:rPr>
          <w:rFonts w:ascii="Arial" w:hAnsi="Arial" w:cs="Arial"/>
          <w:b/>
          <w:smallCaps/>
          <w:sz w:val="22"/>
          <w:szCs w:val="22"/>
        </w:rPr>
      </w:pPr>
      <w:r w:rsidRPr="00BE1C14">
        <w:rPr>
          <w:rFonts w:ascii="Arial" w:hAnsi="Arial" w:cs="Arial"/>
          <w:b/>
          <w:smallCaps/>
          <w:sz w:val="22"/>
          <w:szCs w:val="22"/>
        </w:rPr>
        <w:t>les polluants organiques persistants suivants : aldrine, chlordane, ddt, dioxines, dieldrine, endrine, furane, heptachlore, hexachlorobenz</w:t>
      </w:r>
      <w:r w:rsidR="009F5861">
        <w:rPr>
          <w:rFonts w:ascii="Arial" w:hAnsi="Arial" w:cs="Arial"/>
          <w:b/>
          <w:smallCaps/>
          <w:sz w:val="22"/>
          <w:szCs w:val="22"/>
        </w:rPr>
        <w:t>è</w:t>
      </w:r>
      <w:r w:rsidRPr="00BE1C14">
        <w:rPr>
          <w:rFonts w:ascii="Arial" w:hAnsi="Arial" w:cs="Arial"/>
          <w:b/>
          <w:smallCaps/>
          <w:sz w:val="22"/>
          <w:szCs w:val="22"/>
        </w:rPr>
        <w:t>ne, mirex, polychlorobiph</w:t>
      </w:r>
      <w:r w:rsidR="009F5861">
        <w:rPr>
          <w:rFonts w:ascii="Arial" w:hAnsi="Arial" w:cs="Arial"/>
          <w:b/>
          <w:smallCaps/>
          <w:sz w:val="22"/>
          <w:szCs w:val="22"/>
        </w:rPr>
        <w:t>é</w:t>
      </w:r>
      <w:r w:rsidRPr="00BE1C14">
        <w:rPr>
          <w:rFonts w:ascii="Arial" w:hAnsi="Arial" w:cs="Arial"/>
          <w:b/>
          <w:smallCaps/>
          <w:sz w:val="22"/>
          <w:szCs w:val="22"/>
        </w:rPr>
        <w:t>nyles, toxaphène,</w:t>
      </w:r>
    </w:p>
    <w:p w14:paraId="209C5B0B" w14:textId="77777777" w:rsidR="00AA06A7" w:rsidRPr="00DE077E" w:rsidRDefault="00AA06A7" w:rsidP="00AA06A7">
      <w:pPr>
        <w:widowControl w:val="0"/>
        <w:tabs>
          <w:tab w:val="left" w:pos="1276"/>
        </w:tabs>
        <w:ind w:left="1276" w:hanging="283"/>
        <w:jc w:val="both"/>
        <w:rPr>
          <w:rFonts w:ascii="Arial" w:hAnsi="Arial" w:cs="Arial"/>
          <w:smallCaps/>
          <w:sz w:val="18"/>
          <w:szCs w:val="18"/>
        </w:rPr>
      </w:pPr>
    </w:p>
    <w:p w14:paraId="295D77E9" w14:textId="77777777" w:rsidR="00AA06A7" w:rsidRPr="00BE1C14" w:rsidRDefault="00AA06A7" w:rsidP="00077E8C">
      <w:pPr>
        <w:widowControl w:val="0"/>
        <w:numPr>
          <w:ilvl w:val="0"/>
          <w:numId w:val="18"/>
        </w:numPr>
        <w:tabs>
          <w:tab w:val="left" w:pos="1276"/>
        </w:tabs>
        <w:ind w:left="1276" w:hanging="283"/>
        <w:jc w:val="both"/>
        <w:rPr>
          <w:rFonts w:ascii="Arial" w:hAnsi="Arial" w:cs="Arial"/>
          <w:b/>
          <w:smallCaps/>
          <w:sz w:val="22"/>
          <w:szCs w:val="22"/>
        </w:rPr>
      </w:pPr>
      <w:r w:rsidRPr="00BE1C14">
        <w:rPr>
          <w:rFonts w:ascii="Arial" w:hAnsi="Arial" w:cs="Arial"/>
          <w:b/>
          <w:smallCaps/>
          <w:sz w:val="22"/>
          <w:szCs w:val="22"/>
        </w:rPr>
        <w:t>le formaldéhyde,</w:t>
      </w:r>
    </w:p>
    <w:p w14:paraId="01CDE0FE" w14:textId="77777777" w:rsidR="00AA06A7" w:rsidRPr="00DE077E" w:rsidRDefault="00AA06A7" w:rsidP="00AA06A7">
      <w:pPr>
        <w:widowControl w:val="0"/>
        <w:tabs>
          <w:tab w:val="left" w:pos="1276"/>
        </w:tabs>
        <w:ind w:left="1276" w:hanging="283"/>
        <w:jc w:val="both"/>
        <w:rPr>
          <w:rFonts w:ascii="Arial" w:hAnsi="Arial" w:cs="Arial"/>
          <w:smallCaps/>
          <w:sz w:val="18"/>
          <w:szCs w:val="18"/>
        </w:rPr>
      </w:pPr>
    </w:p>
    <w:p w14:paraId="523D1E5B" w14:textId="77777777" w:rsidR="00AA06A7" w:rsidRPr="00BE1C14" w:rsidRDefault="00AA06A7" w:rsidP="00077E8C">
      <w:pPr>
        <w:widowControl w:val="0"/>
        <w:numPr>
          <w:ilvl w:val="0"/>
          <w:numId w:val="18"/>
        </w:numPr>
        <w:tabs>
          <w:tab w:val="left" w:pos="1276"/>
        </w:tabs>
        <w:ind w:left="1276" w:hanging="283"/>
        <w:jc w:val="both"/>
        <w:rPr>
          <w:rFonts w:ascii="Arial" w:hAnsi="Arial" w:cs="Arial"/>
          <w:b/>
          <w:smallCaps/>
          <w:sz w:val="22"/>
          <w:szCs w:val="22"/>
        </w:rPr>
      </w:pPr>
      <w:r w:rsidRPr="00BE1C14">
        <w:rPr>
          <w:rFonts w:ascii="Arial" w:hAnsi="Arial" w:cs="Arial"/>
          <w:b/>
          <w:smallCaps/>
          <w:sz w:val="22"/>
          <w:szCs w:val="22"/>
        </w:rPr>
        <w:t>le m</w:t>
      </w:r>
      <w:r w:rsidR="009F5861">
        <w:rPr>
          <w:rFonts w:ascii="Arial" w:hAnsi="Arial" w:cs="Arial"/>
          <w:b/>
          <w:smallCaps/>
          <w:sz w:val="22"/>
          <w:szCs w:val="22"/>
        </w:rPr>
        <w:t>é</w:t>
      </w:r>
      <w:r w:rsidRPr="00BE1C14">
        <w:rPr>
          <w:rFonts w:ascii="Arial" w:hAnsi="Arial" w:cs="Arial"/>
          <w:b/>
          <w:smallCaps/>
          <w:sz w:val="22"/>
          <w:szCs w:val="22"/>
        </w:rPr>
        <w:t>thylertiobutyl</w:t>
      </w:r>
      <w:r w:rsidR="00EF4671">
        <w:rPr>
          <w:rFonts w:ascii="Arial" w:hAnsi="Arial" w:cs="Arial"/>
          <w:b/>
          <w:smallCaps/>
          <w:sz w:val="22"/>
          <w:szCs w:val="22"/>
        </w:rPr>
        <w:t>é</w:t>
      </w:r>
      <w:r w:rsidRPr="00BE1C14">
        <w:rPr>
          <w:rFonts w:ascii="Arial" w:hAnsi="Arial" w:cs="Arial"/>
          <w:b/>
          <w:smallCaps/>
          <w:sz w:val="22"/>
          <w:szCs w:val="22"/>
        </w:rPr>
        <w:t>ther,</w:t>
      </w:r>
    </w:p>
    <w:p w14:paraId="0DC257BD" w14:textId="77777777" w:rsidR="00AA06A7" w:rsidRPr="00DE077E" w:rsidRDefault="00AA06A7" w:rsidP="00AA06A7">
      <w:pPr>
        <w:widowControl w:val="0"/>
        <w:tabs>
          <w:tab w:val="left" w:pos="1276"/>
        </w:tabs>
        <w:ind w:left="1276" w:hanging="283"/>
        <w:jc w:val="both"/>
        <w:rPr>
          <w:rFonts w:ascii="Arial" w:hAnsi="Arial" w:cs="Arial"/>
          <w:smallCaps/>
          <w:sz w:val="18"/>
          <w:szCs w:val="18"/>
        </w:rPr>
      </w:pPr>
    </w:p>
    <w:p w14:paraId="73ACAD7F" w14:textId="77777777" w:rsidR="00AA06A7" w:rsidRPr="00BE1C14" w:rsidRDefault="00AA06A7" w:rsidP="00077E8C">
      <w:pPr>
        <w:widowControl w:val="0"/>
        <w:numPr>
          <w:ilvl w:val="0"/>
          <w:numId w:val="18"/>
        </w:numPr>
        <w:tabs>
          <w:tab w:val="left" w:pos="1276"/>
        </w:tabs>
        <w:ind w:left="1276" w:hanging="283"/>
        <w:jc w:val="both"/>
        <w:rPr>
          <w:rFonts w:ascii="Arial" w:hAnsi="Arial" w:cs="Arial"/>
          <w:b/>
          <w:smallCaps/>
          <w:sz w:val="22"/>
          <w:szCs w:val="22"/>
        </w:rPr>
      </w:pPr>
      <w:r w:rsidRPr="00BE1C14">
        <w:rPr>
          <w:rFonts w:ascii="Arial" w:hAnsi="Arial" w:cs="Arial"/>
          <w:b/>
          <w:smallCaps/>
          <w:sz w:val="22"/>
          <w:szCs w:val="22"/>
        </w:rPr>
        <w:t>le tabac</w:t>
      </w:r>
    </w:p>
    <w:p w14:paraId="16D52864" w14:textId="77777777" w:rsidR="000A067B" w:rsidRPr="00DE077E" w:rsidRDefault="000A067B" w:rsidP="00E555ED">
      <w:pPr>
        <w:pStyle w:val="Titre"/>
        <w:rPr>
          <w:rFonts w:ascii="Arial Gras" w:hAnsi="Arial Gras"/>
          <w:smallCaps/>
          <w:sz w:val="18"/>
          <w:szCs w:val="18"/>
        </w:rPr>
      </w:pPr>
    </w:p>
    <w:p w14:paraId="0A7B4A9D" w14:textId="77777777" w:rsidR="00AA06A7" w:rsidRPr="00BE1C14" w:rsidRDefault="00AA06A7" w:rsidP="00077E8C">
      <w:pPr>
        <w:pStyle w:val="Titre"/>
        <w:numPr>
          <w:ilvl w:val="0"/>
          <w:numId w:val="30"/>
        </w:numPr>
        <w:rPr>
          <w:rFonts w:ascii="Arial Gras" w:hAnsi="Arial Gras"/>
          <w:smallCaps/>
          <w:sz w:val="22"/>
          <w:szCs w:val="22"/>
        </w:rPr>
      </w:pPr>
      <w:bookmarkStart w:id="46" w:name="_Toc446506349"/>
      <w:r w:rsidRPr="00BE1C14">
        <w:rPr>
          <w:rFonts w:ascii="Arial Gras" w:hAnsi="Arial Gras"/>
          <w:smallCaps/>
          <w:sz w:val="22"/>
          <w:szCs w:val="22"/>
        </w:rPr>
        <w:t>les dommages résultant</w:t>
      </w:r>
      <w:r w:rsidR="00940CDA" w:rsidRPr="00BE1C14">
        <w:rPr>
          <w:rFonts w:ascii="Arial Gras" w:hAnsi="Arial Gras"/>
          <w:smallCaps/>
          <w:sz w:val="22"/>
          <w:szCs w:val="22"/>
        </w:rPr>
        <w:t xml:space="preserve"> </w:t>
      </w:r>
      <w:r w:rsidRPr="00BE1C14">
        <w:rPr>
          <w:rFonts w:ascii="Arial Gras" w:hAnsi="Arial Gras"/>
          <w:smallCaps/>
          <w:sz w:val="22"/>
          <w:szCs w:val="22"/>
        </w:rPr>
        <w:t>:</w:t>
      </w:r>
      <w:bookmarkEnd w:id="46"/>
    </w:p>
    <w:p w14:paraId="36EA2B0C" w14:textId="77777777" w:rsidR="00AA06A7" w:rsidRPr="00DE077E" w:rsidRDefault="00AA06A7" w:rsidP="00AA06A7">
      <w:pPr>
        <w:widowControl w:val="0"/>
        <w:tabs>
          <w:tab w:val="left" w:pos="1276"/>
        </w:tabs>
        <w:ind w:left="1276" w:hanging="283"/>
        <w:jc w:val="both"/>
        <w:rPr>
          <w:rFonts w:ascii="Arial Gras" w:hAnsi="Arial Gras" w:cs="Arial"/>
          <w:smallCaps/>
          <w:sz w:val="18"/>
          <w:szCs w:val="18"/>
        </w:rPr>
      </w:pPr>
    </w:p>
    <w:p w14:paraId="5082462C" w14:textId="77777777" w:rsidR="00AA06A7" w:rsidRPr="00BE1C14" w:rsidRDefault="00AA06A7" w:rsidP="00077E8C">
      <w:pPr>
        <w:widowControl w:val="0"/>
        <w:numPr>
          <w:ilvl w:val="0"/>
          <w:numId w:val="19"/>
        </w:numPr>
        <w:tabs>
          <w:tab w:val="left" w:pos="1276"/>
          <w:tab w:val="left" w:pos="2127"/>
        </w:tabs>
        <w:ind w:left="1276"/>
        <w:jc w:val="both"/>
        <w:rPr>
          <w:rFonts w:ascii="Arial Gras" w:hAnsi="Arial Gras" w:cs="Arial"/>
          <w:b/>
          <w:smallCaps/>
          <w:sz w:val="22"/>
          <w:szCs w:val="22"/>
        </w:rPr>
      </w:pPr>
      <w:r w:rsidRPr="00BE1C14">
        <w:rPr>
          <w:rFonts w:ascii="Arial Gras" w:hAnsi="Arial Gras" w:cs="Arial"/>
          <w:b/>
          <w:smallCaps/>
          <w:sz w:val="22"/>
          <w:szCs w:val="22"/>
        </w:rPr>
        <w:t>de l’utilisation et de la dissémination d’organismes génétiquement modifiés</w:t>
      </w:r>
    </w:p>
    <w:p w14:paraId="30CAE585" w14:textId="77777777" w:rsidR="00AA06A7" w:rsidRPr="00DE077E" w:rsidRDefault="00AA06A7" w:rsidP="00AA06A7">
      <w:pPr>
        <w:widowControl w:val="0"/>
        <w:tabs>
          <w:tab w:val="left" w:pos="1276"/>
          <w:tab w:val="left" w:pos="2127"/>
        </w:tabs>
        <w:ind w:left="1276" w:hanging="283"/>
        <w:jc w:val="both"/>
        <w:rPr>
          <w:rFonts w:ascii="Arial Gras" w:hAnsi="Arial Gras" w:cs="Arial"/>
          <w:smallCaps/>
          <w:sz w:val="18"/>
          <w:szCs w:val="18"/>
        </w:rPr>
      </w:pPr>
    </w:p>
    <w:p w14:paraId="72D3E97E" w14:textId="77777777" w:rsidR="00AA06A7" w:rsidRPr="00BE1C14" w:rsidRDefault="00AA06A7" w:rsidP="00077E8C">
      <w:pPr>
        <w:widowControl w:val="0"/>
        <w:numPr>
          <w:ilvl w:val="0"/>
          <w:numId w:val="19"/>
        </w:numPr>
        <w:tabs>
          <w:tab w:val="left" w:pos="1276"/>
          <w:tab w:val="left" w:pos="2127"/>
        </w:tabs>
        <w:ind w:left="1276"/>
        <w:jc w:val="both"/>
        <w:rPr>
          <w:rFonts w:ascii="Arial Gras" w:hAnsi="Arial Gras" w:cs="Arial"/>
          <w:b/>
          <w:smallCaps/>
          <w:sz w:val="22"/>
          <w:szCs w:val="22"/>
        </w:rPr>
      </w:pPr>
      <w:r w:rsidRPr="00BE1C14">
        <w:rPr>
          <w:rFonts w:ascii="Arial Gras" w:hAnsi="Arial Gras" w:cs="Arial"/>
          <w:b/>
          <w:smallCaps/>
          <w:sz w:val="22"/>
          <w:szCs w:val="22"/>
        </w:rPr>
        <w:t>d’enc</w:t>
      </w:r>
      <w:r w:rsidR="009F5861">
        <w:rPr>
          <w:rFonts w:ascii="Arial Gras" w:hAnsi="Arial Gras" w:cs="Arial"/>
          <w:b/>
          <w:smallCaps/>
          <w:sz w:val="22"/>
          <w:szCs w:val="22"/>
        </w:rPr>
        <w:t>é</w:t>
      </w:r>
      <w:r w:rsidRPr="00BE1C14">
        <w:rPr>
          <w:rFonts w:ascii="Arial Gras" w:hAnsi="Arial Gras" w:cs="Arial"/>
          <w:b/>
          <w:smallCaps/>
          <w:sz w:val="22"/>
          <w:szCs w:val="22"/>
        </w:rPr>
        <w:t>phalopathie spongiforme subaiguë transmissible</w:t>
      </w:r>
    </w:p>
    <w:p w14:paraId="22914235" w14:textId="77777777" w:rsidR="000A067B" w:rsidRPr="00DE077E" w:rsidRDefault="000A067B" w:rsidP="00AA06A7">
      <w:pPr>
        <w:widowControl w:val="0"/>
        <w:tabs>
          <w:tab w:val="left" w:pos="993"/>
          <w:tab w:val="left" w:pos="1134"/>
        </w:tabs>
        <w:ind w:left="993" w:hanging="709"/>
        <w:jc w:val="both"/>
        <w:rPr>
          <w:rFonts w:ascii="Arial Gras" w:hAnsi="Arial Gras" w:cs="Arial"/>
          <w:smallCaps/>
          <w:sz w:val="18"/>
          <w:szCs w:val="18"/>
        </w:rPr>
      </w:pPr>
    </w:p>
    <w:p w14:paraId="39A5BEE0" w14:textId="77777777" w:rsidR="00AA06A7" w:rsidRPr="00BE1C14" w:rsidRDefault="00AA06A7" w:rsidP="00077E8C">
      <w:pPr>
        <w:pStyle w:val="Titre"/>
        <w:numPr>
          <w:ilvl w:val="0"/>
          <w:numId w:val="30"/>
        </w:numPr>
        <w:rPr>
          <w:rFonts w:ascii="Arial Gras" w:hAnsi="Arial Gras"/>
          <w:smallCaps/>
          <w:sz w:val="22"/>
          <w:szCs w:val="22"/>
        </w:rPr>
      </w:pPr>
      <w:bookmarkStart w:id="47" w:name="_Toc446506350"/>
      <w:r w:rsidRPr="00BE1C14">
        <w:rPr>
          <w:rFonts w:ascii="Arial Gras" w:hAnsi="Arial Gras"/>
          <w:smallCaps/>
          <w:sz w:val="22"/>
          <w:szCs w:val="22"/>
        </w:rPr>
        <w:t>Les recours intentés contre l’assuré :</w:t>
      </w:r>
      <w:bookmarkEnd w:id="47"/>
    </w:p>
    <w:p w14:paraId="26986620" w14:textId="77777777" w:rsidR="00AA06A7" w:rsidRPr="00DE077E" w:rsidRDefault="00AA06A7" w:rsidP="00AA06A7">
      <w:pPr>
        <w:widowControl w:val="0"/>
        <w:tabs>
          <w:tab w:val="left" w:pos="1276"/>
        </w:tabs>
        <w:ind w:left="1276" w:hanging="283"/>
        <w:jc w:val="both"/>
        <w:rPr>
          <w:rFonts w:ascii="Arial" w:hAnsi="Arial" w:cs="Arial"/>
          <w:smallCaps/>
          <w:sz w:val="18"/>
          <w:szCs w:val="18"/>
        </w:rPr>
      </w:pPr>
    </w:p>
    <w:p w14:paraId="3F92AFCB" w14:textId="77777777" w:rsidR="00AA06A7" w:rsidRPr="00BE1C14" w:rsidRDefault="00AA06A7" w:rsidP="00077E8C">
      <w:pPr>
        <w:widowControl w:val="0"/>
        <w:numPr>
          <w:ilvl w:val="0"/>
          <w:numId w:val="20"/>
        </w:numPr>
        <w:tabs>
          <w:tab w:val="left" w:pos="1276"/>
        </w:tabs>
        <w:ind w:left="1276" w:hanging="283"/>
        <w:jc w:val="both"/>
        <w:rPr>
          <w:rFonts w:ascii="Arial" w:hAnsi="Arial" w:cs="Arial"/>
          <w:b/>
          <w:smallCaps/>
          <w:sz w:val="22"/>
          <w:szCs w:val="22"/>
        </w:rPr>
      </w:pPr>
      <w:r w:rsidRPr="00BE1C14">
        <w:rPr>
          <w:rFonts w:ascii="Arial" w:hAnsi="Arial" w:cs="Arial"/>
          <w:b/>
          <w:smallCaps/>
          <w:sz w:val="22"/>
          <w:szCs w:val="22"/>
        </w:rPr>
        <w:t>par la sécurité sociale ou tout autre organisme français de protection sociale.</w:t>
      </w:r>
    </w:p>
    <w:p w14:paraId="796ED43C" w14:textId="77777777" w:rsidR="00AA06A7" w:rsidRPr="00DE077E" w:rsidRDefault="00AA06A7" w:rsidP="00AA06A7">
      <w:pPr>
        <w:widowControl w:val="0"/>
        <w:tabs>
          <w:tab w:val="left" w:pos="1276"/>
        </w:tabs>
        <w:ind w:left="1276" w:hanging="283"/>
        <w:jc w:val="both"/>
        <w:rPr>
          <w:rFonts w:ascii="Arial" w:hAnsi="Arial" w:cs="Arial"/>
          <w:smallCaps/>
          <w:sz w:val="18"/>
          <w:szCs w:val="18"/>
        </w:rPr>
      </w:pPr>
    </w:p>
    <w:p w14:paraId="2BD10BAB" w14:textId="77777777" w:rsidR="00AA06A7" w:rsidRPr="00BE1C14" w:rsidRDefault="00AA06A7" w:rsidP="00077E8C">
      <w:pPr>
        <w:widowControl w:val="0"/>
        <w:numPr>
          <w:ilvl w:val="0"/>
          <w:numId w:val="20"/>
        </w:numPr>
        <w:tabs>
          <w:tab w:val="left" w:pos="1276"/>
        </w:tabs>
        <w:ind w:left="1276" w:hanging="283"/>
        <w:jc w:val="both"/>
        <w:rPr>
          <w:rFonts w:ascii="Arial" w:hAnsi="Arial" w:cs="Arial"/>
          <w:b/>
          <w:smallCaps/>
          <w:sz w:val="22"/>
          <w:szCs w:val="22"/>
        </w:rPr>
      </w:pPr>
      <w:r w:rsidRPr="00BE1C14">
        <w:rPr>
          <w:rFonts w:ascii="Arial" w:hAnsi="Arial" w:cs="Arial"/>
          <w:b/>
          <w:smallCaps/>
          <w:sz w:val="22"/>
          <w:szCs w:val="22"/>
        </w:rPr>
        <w:t>par un employeur ayant placé temporairement un salarié qui lui est lié par un contrat de travail sous les ordres de l’assuré,</w:t>
      </w:r>
    </w:p>
    <w:p w14:paraId="0DB95AFE" w14:textId="77777777" w:rsidR="00AA06A7" w:rsidRPr="00DE077E" w:rsidRDefault="00AA06A7" w:rsidP="00AA06A7">
      <w:pPr>
        <w:widowControl w:val="0"/>
        <w:ind w:left="993"/>
        <w:jc w:val="both"/>
        <w:rPr>
          <w:rFonts w:ascii="Arial" w:hAnsi="Arial" w:cs="Arial"/>
          <w:smallCaps/>
          <w:sz w:val="18"/>
          <w:szCs w:val="18"/>
        </w:rPr>
      </w:pPr>
    </w:p>
    <w:p w14:paraId="1AE47AC6" w14:textId="77777777" w:rsidR="00AA06A7" w:rsidRPr="00BE1C14" w:rsidRDefault="00AA06A7" w:rsidP="00AA06A7">
      <w:pPr>
        <w:widowControl w:val="0"/>
        <w:ind w:left="993"/>
        <w:jc w:val="both"/>
        <w:rPr>
          <w:rFonts w:ascii="Arial" w:hAnsi="Arial" w:cs="Arial"/>
          <w:b/>
          <w:smallCaps/>
          <w:sz w:val="22"/>
          <w:szCs w:val="22"/>
        </w:rPr>
      </w:pPr>
      <w:r w:rsidRPr="00BE1C14">
        <w:rPr>
          <w:rFonts w:ascii="Arial" w:hAnsi="Arial" w:cs="Arial"/>
          <w:b/>
          <w:smallCaps/>
          <w:sz w:val="22"/>
          <w:szCs w:val="22"/>
        </w:rPr>
        <w:t>en cas de faute inexcusable pouvant être commise par l’assuré (article L</w:t>
      </w:r>
      <w:r w:rsidR="00780DC1" w:rsidRPr="00BE1C14">
        <w:rPr>
          <w:rFonts w:ascii="Arial" w:hAnsi="Arial" w:cs="Arial"/>
          <w:b/>
          <w:smallCaps/>
          <w:sz w:val="22"/>
          <w:szCs w:val="22"/>
        </w:rPr>
        <w:t xml:space="preserve">. </w:t>
      </w:r>
      <w:r w:rsidRPr="00BE1C14">
        <w:rPr>
          <w:rFonts w:ascii="Arial" w:hAnsi="Arial" w:cs="Arial"/>
          <w:b/>
          <w:smallCaps/>
          <w:sz w:val="22"/>
          <w:szCs w:val="22"/>
        </w:rPr>
        <w:t>452-1 à L</w:t>
      </w:r>
      <w:r w:rsidR="00730C96" w:rsidRPr="00BE1C14">
        <w:rPr>
          <w:rFonts w:ascii="Arial" w:hAnsi="Arial" w:cs="Arial"/>
          <w:b/>
          <w:smallCaps/>
          <w:sz w:val="22"/>
          <w:szCs w:val="22"/>
        </w:rPr>
        <w:t xml:space="preserve">. </w:t>
      </w:r>
      <w:r w:rsidRPr="00BE1C14">
        <w:rPr>
          <w:rFonts w:ascii="Arial" w:hAnsi="Arial" w:cs="Arial"/>
          <w:b/>
          <w:smallCaps/>
          <w:sz w:val="22"/>
          <w:szCs w:val="22"/>
        </w:rPr>
        <w:t xml:space="preserve">452-4 du </w:t>
      </w:r>
      <w:r w:rsidR="00730C96" w:rsidRPr="00BE1C14">
        <w:rPr>
          <w:rFonts w:ascii="Arial" w:hAnsi="Arial" w:cs="Arial"/>
          <w:b/>
          <w:smallCaps/>
          <w:sz w:val="22"/>
          <w:szCs w:val="22"/>
        </w:rPr>
        <w:t>C</w:t>
      </w:r>
      <w:r w:rsidRPr="00BE1C14">
        <w:rPr>
          <w:rFonts w:ascii="Arial" w:hAnsi="Arial" w:cs="Arial"/>
          <w:b/>
          <w:smallCaps/>
          <w:sz w:val="22"/>
          <w:szCs w:val="22"/>
        </w:rPr>
        <w:t>ode de la sécurité sociale ou équivalent).</w:t>
      </w:r>
    </w:p>
    <w:p w14:paraId="14D1774D" w14:textId="77777777" w:rsidR="000A067B" w:rsidRPr="00DE077E" w:rsidRDefault="000A067B" w:rsidP="00AA06A7">
      <w:pPr>
        <w:widowControl w:val="0"/>
        <w:tabs>
          <w:tab w:val="left" w:pos="993"/>
          <w:tab w:val="left" w:pos="1134"/>
        </w:tabs>
        <w:ind w:left="993" w:hanging="709"/>
        <w:jc w:val="both"/>
        <w:rPr>
          <w:rFonts w:ascii="Arial Gras" w:hAnsi="Arial Gras" w:cs="Arial"/>
          <w:smallCaps/>
          <w:sz w:val="18"/>
          <w:szCs w:val="18"/>
        </w:rPr>
      </w:pPr>
    </w:p>
    <w:p w14:paraId="42DA85F0" w14:textId="77777777" w:rsidR="00AA06A7" w:rsidRPr="00BE1C14" w:rsidRDefault="00AA06A7" w:rsidP="00077E8C">
      <w:pPr>
        <w:pStyle w:val="Titre"/>
        <w:numPr>
          <w:ilvl w:val="0"/>
          <w:numId w:val="30"/>
        </w:numPr>
        <w:rPr>
          <w:rFonts w:ascii="Arial Gras" w:hAnsi="Arial Gras"/>
          <w:smallCaps/>
          <w:sz w:val="22"/>
          <w:szCs w:val="22"/>
        </w:rPr>
      </w:pPr>
      <w:bookmarkStart w:id="48" w:name="_Toc446506351"/>
      <w:r w:rsidRPr="00BE1C14">
        <w:rPr>
          <w:rFonts w:ascii="Arial Gras" w:hAnsi="Arial Gras"/>
          <w:smallCaps/>
          <w:sz w:val="22"/>
          <w:szCs w:val="22"/>
        </w:rPr>
        <w:t>Les dommages qui résultent de la gestion sociale de l’assuré vis-à-vis de ses préposés, ex-pr</w:t>
      </w:r>
      <w:r w:rsidR="009F5861">
        <w:rPr>
          <w:rFonts w:ascii="Arial Gras" w:hAnsi="Arial Gras"/>
          <w:smallCaps/>
          <w:sz w:val="22"/>
          <w:szCs w:val="22"/>
        </w:rPr>
        <w:t>é</w:t>
      </w:r>
      <w:r w:rsidRPr="00BE1C14">
        <w:rPr>
          <w:rFonts w:ascii="Arial Gras" w:hAnsi="Arial Gras"/>
          <w:smallCaps/>
          <w:sz w:val="22"/>
          <w:szCs w:val="22"/>
        </w:rPr>
        <w:t>poses, candidats à l’embauche et partenaires sociaux.</w:t>
      </w:r>
      <w:bookmarkEnd w:id="48"/>
    </w:p>
    <w:p w14:paraId="54510E2B" w14:textId="3C34BCAA" w:rsidR="0054058C" w:rsidRPr="00BE1C14" w:rsidRDefault="0054058C">
      <w:pPr>
        <w:widowControl w:val="0"/>
        <w:jc w:val="both"/>
        <w:rPr>
          <w:rFonts w:ascii="Arial" w:hAnsi="Arial"/>
          <w:smallCaps/>
          <w:sz w:val="22"/>
          <w:szCs w:val="22"/>
        </w:rPr>
      </w:pPr>
    </w:p>
    <w:p w14:paraId="4EFCD258" w14:textId="77777777" w:rsidR="00DC3509" w:rsidRPr="00BE1C14" w:rsidRDefault="00DC3509">
      <w:pPr>
        <w:widowControl w:val="0"/>
        <w:jc w:val="both"/>
        <w:rPr>
          <w:rFonts w:ascii="Arial" w:hAnsi="Arial"/>
          <w:sz w:val="22"/>
          <w:szCs w:val="18"/>
        </w:rPr>
      </w:pPr>
    </w:p>
    <w:p w14:paraId="541E5801" w14:textId="77777777" w:rsidR="00613499" w:rsidRPr="00BE1C14" w:rsidRDefault="00613499" w:rsidP="004C1067">
      <w:pPr>
        <w:pStyle w:val="Titre2"/>
      </w:pPr>
      <w:bookmarkStart w:id="49" w:name="_Toc178599909"/>
      <w:r w:rsidRPr="00BE1C14">
        <w:t>MONTANT DES GARANTIES</w:t>
      </w:r>
      <w:bookmarkEnd w:id="49"/>
    </w:p>
    <w:p w14:paraId="2B22F6A1" w14:textId="77777777" w:rsidR="00613499" w:rsidRPr="006F5D3A" w:rsidRDefault="00613499">
      <w:pPr>
        <w:widowControl w:val="0"/>
        <w:ind w:left="284"/>
        <w:jc w:val="both"/>
        <w:rPr>
          <w:rFonts w:ascii="Arial" w:hAnsi="Arial"/>
          <w:sz w:val="22"/>
          <w:szCs w:val="22"/>
        </w:rPr>
      </w:pPr>
    </w:p>
    <w:p w14:paraId="775C5746" w14:textId="77777777" w:rsidR="00613499" w:rsidRPr="00BE1C14" w:rsidRDefault="00613499">
      <w:pPr>
        <w:widowControl w:val="0"/>
        <w:ind w:left="284"/>
        <w:jc w:val="both"/>
        <w:rPr>
          <w:rFonts w:ascii="Arial" w:hAnsi="Arial"/>
          <w:sz w:val="22"/>
          <w:szCs w:val="18"/>
        </w:rPr>
      </w:pPr>
      <w:r w:rsidRPr="00BE1C14">
        <w:rPr>
          <w:rFonts w:ascii="Arial" w:hAnsi="Arial"/>
          <w:sz w:val="22"/>
          <w:szCs w:val="18"/>
        </w:rPr>
        <w:t>Les limites des engagements de la compagnie sont les suivantes :</w:t>
      </w:r>
    </w:p>
    <w:p w14:paraId="3D5E205C" w14:textId="77777777" w:rsidR="004C1067" w:rsidRPr="006F5D3A" w:rsidRDefault="004C1067">
      <w:pPr>
        <w:widowControl w:val="0"/>
        <w:ind w:left="680" w:hanging="396"/>
        <w:jc w:val="both"/>
        <w:rPr>
          <w:rFonts w:ascii="Arial" w:hAnsi="Arial"/>
          <w:sz w:val="22"/>
          <w:szCs w:val="22"/>
        </w:rPr>
      </w:pPr>
    </w:p>
    <w:p w14:paraId="5F0C3267" w14:textId="77777777" w:rsidR="00613499" w:rsidRPr="00BE1C14" w:rsidRDefault="00613499" w:rsidP="002931B9">
      <w:pPr>
        <w:pStyle w:val="Titre3"/>
        <w:rPr>
          <w:lang w:val="fr-FR"/>
        </w:rPr>
      </w:pPr>
      <w:bookmarkStart w:id="50" w:name="_Toc178599910"/>
      <w:r w:rsidRPr="00BE1C14">
        <w:rPr>
          <w:lang w:val="fr-FR"/>
        </w:rPr>
        <w:t xml:space="preserve">Responsabilité </w:t>
      </w:r>
      <w:r w:rsidR="002E73F9" w:rsidRPr="00BE1C14">
        <w:rPr>
          <w:lang w:val="fr-FR"/>
        </w:rPr>
        <w:t>civile maître d’ouvrage</w:t>
      </w:r>
      <w:bookmarkEnd w:id="50"/>
    </w:p>
    <w:p w14:paraId="71F6701B" w14:textId="77777777" w:rsidR="00824366" w:rsidRPr="006F5D3A" w:rsidRDefault="00824366" w:rsidP="00D67F33">
      <w:pPr>
        <w:widowControl w:val="0"/>
        <w:tabs>
          <w:tab w:val="left" w:pos="7938"/>
        </w:tabs>
        <w:ind w:left="1418"/>
        <w:jc w:val="both"/>
        <w:rPr>
          <w:rFonts w:ascii="Arial" w:hAnsi="Arial"/>
          <w:sz w:val="22"/>
          <w:szCs w:val="22"/>
        </w:rPr>
      </w:pPr>
    </w:p>
    <w:p w14:paraId="1637C215" w14:textId="0B33DDA7" w:rsidR="00613499" w:rsidRPr="00BE1C14" w:rsidRDefault="00613499" w:rsidP="00CB0CB0">
      <w:pPr>
        <w:widowControl w:val="0"/>
        <w:tabs>
          <w:tab w:val="left" w:pos="7938"/>
        </w:tabs>
        <w:ind w:left="851"/>
        <w:jc w:val="both"/>
        <w:rPr>
          <w:rFonts w:ascii="Arial" w:hAnsi="Arial"/>
          <w:sz w:val="22"/>
          <w:szCs w:val="18"/>
        </w:rPr>
      </w:pPr>
      <w:r w:rsidRPr="00BE1C14">
        <w:rPr>
          <w:rFonts w:ascii="Arial" w:hAnsi="Arial"/>
          <w:sz w:val="22"/>
          <w:szCs w:val="18"/>
        </w:rPr>
        <w:t>Tous dommages corporels, matériels et immatériels</w:t>
      </w:r>
      <w:r w:rsidRPr="00BE1C14">
        <w:rPr>
          <w:rFonts w:ascii="Arial" w:hAnsi="Arial"/>
          <w:sz w:val="22"/>
          <w:szCs w:val="18"/>
        </w:rPr>
        <w:tab/>
      </w:r>
      <w:r w:rsidR="00837EF7">
        <w:rPr>
          <w:rFonts w:ascii="Arial" w:hAnsi="Arial"/>
          <w:b/>
          <w:sz w:val="22"/>
          <w:szCs w:val="18"/>
        </w:rPr>
        <w:t>5</w:t>
      </w:r>
      <w:r w:rsidRPr="00BE1C14">
        <w:rPr>
          <w:rFonts w:ascii="Arial" w:hAnsi="Arial"/>
          <w:b/>
          <w:sz w:val="22"/>
          <w:szCs w:val="18"/>
        </w:rPr>
        <w:t xml:space="preserve"> 000 000 €</w:t>
      </w:r>
    </w:p>
    <w:p w14:paraId="741D6649" w14:textId="77777777" w:rsidR="00613499" w:rsidRPr="00BE1C14" w:rsidRDefault="00613499">
      <w:pPr>
        <w:widowControl w:val="0"/>
        <w:tabs>
          <w:tab w:val="left" w:pos="7938"/>
        </w:tabs>
        <w:ind w:left="1418"/>
        <w:jc w:val="both"/>
        <w:rPr>
          <w:rFonts w:ascii="Arial" w:hAnsi="Arial"/>
          <w:sz w:val="22"/>
          <w:szCs w:val="18"/>
        </w:rPr>
      </w:pPr>
    </w:p>
    <w:p w14:paraId="26E9E360" w14:textId="4DDF77E9" w:rsidR="00613499" w:rsidRPr="00BE1C14" w:rsidRDefault="00613499">
      <w:pPr>
        <w:widowControl w:val="0"/>
        <w:tabs>
          <w:tab w:val="left" w:pos="2127"/>
          <w:tab w:val="left" w:pos="2268"/>
          <w:tab w:val="left" w:pos="7938"/>
        </w:tabs>
        <w:ind w:left="1418"/>
        <w:jc w:val="both"/>
        <w:rPr>
          <w:rFonts w:ascii="Arial" w:hAnsi="Arial"/>
          <w:sz w:val="22"/>
          <w:szCs w:val="18"/>
        </w:rPr>
      </w:pPr>
      <w:r w:rsidRPr="00BE1C14">
        <w:rPr>
          <w:rFonts w:ascii="Arial" w:hAnsi="Arial"/>
          <w:sz w:val="22"/>
          <w:szCs w:val="18"/>
        </w:rPr>
        <w:t>dont :</w:t>
      </w:r>
      <w:r w:rsidRPr="00BE1C14">
        <w:rPr>
          <w:rFonts w:ascii="Arial" w:hAnsi="Arial"/>
          <w:sz w:val="22"/>
          <w:szCs w:val="18"/>
        </w:rPr>
        <w:tab/>
        <w:t>-</w:t>
      </w:r>
      <w:r w:rsidRPr="00BE1C14">
        <w:rPr>
          <w:rFonts w:ascii="Arial" w:hAnsi="Arial"/>
          <w:sz w:val="22"/>
          <w:szCs w:val="18"/>
        </w:rPr>
        <w:tab/>
        <w:t>Dommages corporels</w:t>
      </w:r>
      <w:r w:rsidRPr="00BE1C14">
        <w:rPr>
          <w:rFonts w:ascii="Arial" w:hAnsi="Arial"/>
          <w:sz w:val="22"/>
          <w:szCs w:val="18"/>
        </w:rPr>
        <w:tab/>
        <w:t xml:space="preserve">  </w:t>
      </w:r>
      <w:r w:rsidR="00837EF7">
        <w:rPr>
          <w:rFonts w:ascii="Arial" w:hAnsi="Arial"/>
          <w:b/>
          <w:sz w:val="22"/>
          <w:szCs w:val="18"/>
        </w:rPr>
        <w:t>4</w:t>
      </w:r>
      <w:r w:rsidRPr="00BE1C14">
        <w:rPr>
          <w:rFonts w:ascii="Arial" w:hAnsi="Arial"/>
          <w:b/>
          <w:sz w:val="22"/>
          <w:szCs w:val="18"/>
        </w:rPr>
        <w:t xml:space="preserve"> 500 000 €</w:t>
      </w:r>
    </w:p>
    <w:p w14:paraId="75C4A03B" w14:textId="77777777" w:rsidR="00613499" w:rsidRPr="00BE1C14" w:rsidRDefault="00613499">
      <w:pPr>
        <w:widowControl w:val="0"/>
        <w:tabs>
          <w:tab w:val="left" w:pos="2268"/>
          <w:tab w:val="left" w:pos="7938"/>
        </w:tabs>
        <w:ind w:left="2127"/>
        <w:jc w:val="both"/>
        <w:rPr>
          <w:rFonts w:ascii="Arial" w:hAnsi="Arial"/>
          <w:sz w:val="14"/>
          <w:szCs w:val="14"/>
        </w:rPr>
      </w:pPr>
    </w:p>
    <w:p w14:paraId="1343E6C8" w14:textId="77777777" w:rsidR="00613499" w:rsidRPr="00BE1C14" w:rsidRDefault="00613499" w:rsidP="00077E8C">
      <w:pPr>
        <w:widowControl w:val="0"/>
        <w:numPr>
          <w:ilvl w:val="0"/>
          <w:numId w:val="7"/>
        </w:numPr>
        <w:tabs>
          <w:tab w:val="left" w:pos="2268"/>
          <w:tab w:val="left" w:pos="7938"/>
        </w:tabs>
        <w:ind w:left="2127" w:firstLine="0"/>
        <w:jc w:val="both"/>
        <w:rPr>
          <w:rFonts w:ascii="Arial" w:hAnsi="Arial"/>
          <w:b/>
          <w:sz w:val="22"/>
          <w:szCs w:val="18"/>
        </w:rPr>
      </w:pPr>
      <w:r w:rsidRPr="00BE1C14">
        <w:rPr>
          <w:rFonts w:ascii="Arial" w:hAnsi="Arial"/>
          <w:sz w:val="22"/>
          <w:szCs w:val="18"/>
        </w:rPr>
        <w:t>Dommages matériels et immatériels consécutifs</w:t>
      </w:r>
      <w:r w:rsidRPr="00BE1C14">
        <w:rPr>
          <w:rFonts w:ascii="Arial" w:hAnsi="Arial"/>
          <w:sz w:val="22"/>
          <w:szCs w:val="18"/>
        </w:rPr>
        <w:tab/>
        <w:t xml:space="preserve">  </w:t>
      </w:r>
      <w:r w:rsidRPr="00BE1C14">
        <w:rPr>
          <w:rFonts w:ascii="Arial" w:hAnsi="Arial"/>
          <w:b/>
          <w:sz w:val="22"/>
          <w:szCs w:val="18"/>
        </w:rPr>
        <w:t>3 000 000 €</w:t>
      </w:r>
    </w:p>
    <w:p w14:paraId="2EF93723" w14:textId="77777777" w:rsidR="00613499" w:rsidRPr="00BE1C14" w:rsidRDefault="00613499">
      <w:pPr>
        <w:widowControl w:val="0"/>
        <w:tabs>
          <w:tab w:val="left" w:pos="2268"/>
          <w:tab w:val="left" w:pos="7938"/>
        </w:tabs>
        <w:ind w:left="2127"/>
        <w:jc w:val="both"/>
        <w:rPr>
          <w:rFonts w:ascii="Arial" w:hAnsi="Arial"/>
          <w:sz w:val="14"/>
          <w:szCs w:val="14"/>
        </w:rPr>
      </w:pPr>
    </w:p>
    <w:p w14:paraId="29C50133" w14:textId="77777777" w:rsidR="00613499" w:rsidRPr="00BE1C14" w:rsidRDefault="00613499" w:rsidP="00077E8C">
      <w:pPr>
        <w:widowControl w:val="0"/>
        <w:numPr>
          <w:ilvl w:val="0"/>
          <w:numId w:val="6"/>
        </w:numPr>
        <w:tabs>
          <w:tab w:val="left" w:pos="2268"/>
          <w:tab w:val="left" w:pos="7938"/>
        </w:tabs>
        <w:ind w:left="2127" w:firstLine="0"/>
        <w:jc w:val="both"/>
        <w:rPr>
          <w:rFonts w:ascii="Arial" w:hAnsi="Arial"/>
          <w:sz w:val="22"/>
          <w:szCs w:val="18"/>
        </w:rPr>
      </w:pPr>
      <w:r w:rsidRPr="00BE1C14">
        <w:rPr>
          <w:rFonts w:ascii="Arial" w:hAnsi="Arial"/>
          <w:sz w:val="22"/>
          <w:szCs w:val="18"/>
        </w:rPr>
        <w:t>Dommages immatériels non consécutifs</w:t>
      </w:r>
      <w:r w:rsidRPr="00BE1C14">
        <w:rPr>
          <w:rFonts w:ascii="Arial" w:hAnsi="Arial"/>
          <w:sz w:val="22"/>
          <w:szCs w:val="18"/>
        </w:rPr>
        <w:tab/>
        <w:t xml:space="preserve">  </w:t>
      </w:r>
      <w:r w:rsidR="00D41F02" w:rsidRPr="00BE1C14">
        <w:rPr>
          <w:rFonts w:ascii="Arial" w:hAnsi="Arial"/>
          <w:b/>
          <w:sz w:val="22"/>
          <w:szCs w:val="18"/>
        </w:rPr>
        <w:t>1</w:t>
      </w:r>
      <w:r w:rsidRPr="00BE1C14">
        <w:rPr>
          <w:rFonts w:ascii="Arial" w:hAnsi="Arial"/>
          <w:b/>
          <w:sz w:val="22"/>
          <w:szCs w:val="18"/>
        </w:rPr>
        <w:t xml:space="preserve"> 500 000 €</w:t>
      </w:r>
    </w:p>
    <w:p w14:paraId="05CBBFF2" w14:textId="77777777" w:rsidR="00613499" w:rsidRPr="00BE1C14" w:rsidRDefault="00613499">
      <w:pPr>
        <w:widowControl w:val="0"/>
        <w:tabs>
          <w:tab w:val="num" w:pos="2268"/>
          <w:tab w:val="left" w:pos="7938"/>
        </w:tabs>
        <w:ind w:left="2268" w:hanging="141"/>
        <w:jc w:val="both"/>
        <w:rPr>
          <w:rFonts w:ascii="Arial" w:hAnsi="Arial"/>
          <w:sz w:val="14"/>
          <w:szCs w:val="14"/>
        </w:rPr>
      </w:pPr>
    </w:p>
    <w:p w14:paraId="748F6627" w14:textId="77777777" w:rsidR="00613499" w:rsidRPr="00BE1C14" w:rsidRDefault="00613499" w:rsidP="00077E8C">
      <w:pPr>
        <w:widowControl w:val="0"/>
        <w:numPr>
          <w:ilvl w:val="0"/>
          <w:numId w:val="5"/>
        </w:numPr>
        <w:tabs>
          <w:tab w:val="num" w:pos="2268"/>
          <w:tab w:val="left" w:pos="7938"/>
        </w:tabs>
        <w:ind w:left="2268" w:hanging="141"/>
        <w:jc w:val="both"/>
        <w:rPr>
          <w:rFonts w:ascii="Arial" w:hAnsi="Arial"/>
          <w:sz w:val="22"/>
          <w:szCs w:val="18"/>
        </w:rPr>
      </w:pPr>
      <w:r w:rsidRPr="00BE1C14">
        <w:rPr>
          <w:rFonts w:ascii="Arial" w:hAnsi="Arial"/>
          <w:sz w:val="22"/>
          <w:szCs w:val="18"/>
        </w:rPr>
        <w:t>Atteintes accidentelles à l'environnement</w:t>
      </w:r>
      <w:r w:rsidRPr="00BE1C14">
        <w:rPr>
          <w:rFonts w:ascii="Arial" w:hAnsi="Arial"/>
          <w:sz w:val="22"/>
          <w:szCs w:val="18"/>
        </w:rPr>
        <w:tab/>
        <w:t xml:space="preserve">  </w:t>
      </w:r>
      <w:r w:rsidRPr="00BE1C14">
        <w:rPr>
          <w:rFonts w:ascii="Arial" w:hAnsi="Arial"/>
          <w:b/>
          <w:sz w:val="22"/>
          <w:szCs w:val="18"/>
        </w:rPr>
        <w:t>1 500 000 €</w:t>
      </w:r>
    </w:p>
    <w:p w14:paraId="3C4ECBB2" w14:textId="77777777" w:rsidR="00613499" w:rsidRPr="006F5D3A" w:rsidRDefault="00613499">
      <w:pPr>
        <w:widowControl w:val="0"/>
        <w:ind w:left="284"/>
        <w:jc w:val="both"/>
        <w:rPr>
          <w:rFonts w:ascii="Arial" w:hAnsi="Arial"/>
          <w:sz w:val="22"/>
          <w:szCs w:val="22"/>
        </w:rPr>
      </w:pPr>
    </w:p>
    <w:p w14:paraId="35E94A4D" w14:textId="77777777" w:rsidR="00613499" w:rsidRPr="006F5D3A" w:rsidRDefault="00613499">
      <w:pPr>
        <w:widowControl w:val="0"/>
        <w:ind w:left="284"/>
        <w:jc w:val="both"/>
        <w:rPr>
          <w:rFonts w:ascii="Arial" w:hAnsi="Arial"/>
          <w:sz w:val="22"/>
          <w:szCs w:val="22"/>
        </w:rPr>
      </w:pPr>
    </w:p>
    <w:p w14:paraId="51D42F42" w14:textId="77777777" w:rsidR="00613499" w:rsidRPr="00BE1C14" w:rsidRDefault="00613499" w:rsidP="002931B9">
      <w:pPr>
        <w:pStyle w:val="Titre3"/>
        <w:rPr>
          <w:lang w:val="fr-FR"/>
        </w:rPr>
      </w:pPr>
      <w:bookmarkStart w:id="51" w:name="_Toc178599911"/>
      <w:r w:rsidRPr="00BE1C14">
        <w:rPr>
          <w:lang w:val="fr-FR"/>
        </w:rPr>
        <w:t>Garanties annexes de défense recours</w:t>
      </w:r>
      <w:bookmarkEnd w:id="51"/>
    </w:p>
    <w:p w14:paraId="5425D529" w14:textId="77777777" w:rsidR="00824366" w:rsidRPr="006F5D3A" w:rsidRDefault="00824366" w:rsidP="00D67F33">
      <w:pPr>
        <w:widowControl w:val="0"/>
        <w:tabs>
          <w:tab w:val="left" w:pos="7938"/>
        </w:tabs>
        <w:ind w:left="1418"/>
        <w:jc w:val="both"/>
        <w:rPr>
          <w:rFonts w:ascii="Arial" w:hAnsi="Arial"/>
          <w:sz w:val="22"/>
          <w:szCs w:val="22"/>
        </w:rPr>
      </w:pPr>
    </w:p>
    <w:p w14:paraId="4A6F6C19" w14:textId="114B48C8" w:rsidR="00613499" w:rsidRPr="00BE1C14" w:rsidRDefault="00613499" w:rsidP="00AF61E3">
      <w:pPr>
        <w:widowControl w:val="0"/>
        <w:ind w:firstLine="851"/>
        <w:jc w:val="both"/>
        <w:rPr>
          <w:rFonts w:ascii="Arial" w:hAnsi="Arial"/>
          <w:sz w:val="22"/>
          <w:szCs w:val="18"/>
        </w:rPr>
      </w:pPr>
      <w:r w:rsidRPr="00BE1C14">
        <w:rPr>
          <w:rFonts w:ascii="Arial" w:hAnsi="Arial"/>
          <w:sz w:val="22"/>
          <w:szCs w:val="18"/>
        </w:rPr>
        <w:t>Défense recours</w:t>
      </w:r>
      <w:r w:rsidR="00B334E1" w:rsidRPr="00BE1C14">
        <w:rPr>
          <w:rFonts w:ascii="Arial" w:hAnsi="Arial"/>
          <w:sz w:val="22"/>
          <w:szCs w:val="18"/>
        </w:rPr>
        <w:t xml:space="preserve"> et de défense pénale ou civile (article </w:t>
      </w:r>
      <w:r w:rsidR="00296C7E">
        <w:rPr>
          <w:rFonts w:ascii="Arial" w:hAnsi="Arial"/>
          <w:sz w:val="22"/>
          <w:szCs w:val="18"/>
          <w:highlight w:val="lightGray"/>
        </w:rPr>
        <w:fldChar w:fldCharType="begin"/>
      </w:r>
      <w:r w:rsidR="00296C7E">
        <w:rPr>
          <w:rFonts w:ascii="Arial" w:hAnsi="Arial"/>
          <w:sz w:val="22"/>
          <w:szCs w:val="18"/>
          <w:highlight w:val="lightGray"/>
        </w:rPr>
        <w:instrText xml:space="preserve"> REF _Ref446505818 \r \h </w:instrText>
      </w:r>
      <w:r w:rsidR="00395DF5">
        <w:rPr>
          <w:rFonts w:ascii="Arial" w:hAnsi="Arial"/>
          <w:sz w:val="22"/>
          <w:szCs w:val="18"/>
          <w:highlight w:val="lightGray"/>
        </w:rPr>
        <w:instrText xml:space="preserve"> \* MERGEFORMAT </w:instrText>
      </w:r>
      <w:r w:rsidR="00296C7E">
        <w:rPr>
          <w:rFonts w:ascii="Arial" w:hAnsi="Arial"/>
          <w:sz w:val="22"/>
          <w:szCs w:val="18"/>
          <w:highlight w:val="lightGray"/>
        </w:rPr>
      </w:r>
      <w:r w:rsidR="00296C7E">
        <w:rPr>
          <w:rFonts w:ascii="Arial" w:hAnsi="Arial"/>
          <w:sz w:val="22"/>
          <w:szCs w:val="18"/>
          <w:highlight w:val="lightGray"/>
        </w:rPr>
        <w:fldChar w:fldCharType="separate"/>
      </w:r>
      <w:r w:rsidR="00C85012">
        <w:rPr>
          <w:rFonts w:ascii="Arial" w:hAnsi="Arial"/>
          <w:sz w:val="22"/>
          <w:szCs w:val="18"/>
          <w:highlight w:val="lightGray"/>
        </w:rPr>
        <w:t>2.4 -</w:t>
      </w:r>
      <w:r w:rsidR="00296C7E">
        <w:rPr>
          <w:rFonts w:ascii="Arial" w:hAnsi="Arial"/>
          <w:sz w:val="22"/>
          <w:szCs w:val="18"/>
          <w:highlight w:val="lightGray"/>
        </w:rPr>
        <w:fldChar w:fldCharType="end"/>
      </w:r>
      <w:r w:rsidR="00B334E1" w:rsidRPr="00BE1C14">
        <w:rPr>
          <w:rFonts w:ascii="Arial" w:hAnsi="Arial"/>
          <w:sz w:val="22"/>
          <w:szCs w:val="18"/>
        </w:rPr>
        <w:t>)</w:t>
      </w:r>
      <w:r w:rsidRPr="00BE1C14">
        <w:rPr>
          <w:rFonts w:ascii="Arial" w:hAnsi="Arial"/>
          <w:sz w:val="22"/>
          <w:szCs w:val="18"/>
        </w:rPr>
        <w:tab/>
      </w:r>
      <w:r w:rsidRPr="00BE1C14">
        <w:rPr>
          <w:rFonts w:ascii="Arial" w:hAnsi="Arial"/>
          <w:b/>
          <w:sz w:val="22"/>
          <w:szCs w:val="18"/>
        </w:rPr>
        <w:t>75 000 €</w:t>
      </w:r>
    </w:p>
    <w:p w14:paraId="2F92CBA2" w14:textId="77777777" w:rsidR="00824366" w:rsidRPr="006F5D3A" w:rsidRDefault="00824366" w:rsidP="00AF61E3">
      <w:pPr>
        <w:widowControl w:val="0"/>
        <w:tabs>
          <w:tab w:val="left" w:pos="7938"/>
        </w:tabs>
        <w:ind w:left="709"/>
        <w:jc w:val="both"/>
        <w:rPr>
          <w:rFonts w:ascii="Arial" w:hAnsi="Arial"/>
          <w:sz w:val="22"/>
          <w:szCs w:val="22"/>
        </w:rPr>
      </w:pPr>
    </w:p>
    <w:p w14:paraId="2D9AC372" w14:textId="77777777" w:rsidR="00613499" w:rsidRPr="00BE1C14" w:rsidRDefault="00613499">
      <w:pPr>
        <w:widowControl w:val="0"/>
        <w:ind w:firstLine="851"/>
        <w:jc w:val="both"/>
        <w:rPr>
          <w:rFonts w:ascii="Arial" w:hAnsi="Arial"/>
          <w:sz w:val="22"/>
          <w:szCs w:val="18"/>
        </w:rPr>
      </w:pPr>
      <w:r w:rsidRPr="00BE1C14">
        <w:rPr>
          <w:rFonts w:ascii="Arial" w:hAnsi="Arial"/>
          <w:sz w:val="22"/>
          <w:szCs w:val="18"/>
        </w:rPr>
        <w:t>Ces garanties s'exercent sans franchise et sans seuil d'intervention</w:t>
      </w:r>
      <w:r w:rsidR="008D56D7" w:rsidRPr="00BE1C14">
        <w:rPr>
          <w:rFonts w:ascii="Arial" w:hAnsi="Arial"/>
          <w:sz w:val="22"/>
          <w:szCs w:val="18"/>
        </w:rPr>
        <w:t>.</w:t>
      </w:r>
    </w:p>
    <w:p w14:paraId="2548ABBB" w14:textId="77777777" w:rsidR="002C7E8A" w:rsidRPr="006F5D3A" w:rsidRDefault="002C7E8A">
      <w:pPr>
        <w:widowControl w:val="0"/>
        <w:ind w:left="284"/>
        <w:jc w:val="both"/>
        <w:rPr>
          <w:rFonts w:ascii="Arial" w:hAnsi="Arial"/>
          <w:sz w:val="22"/>
          <w:szCs w:val="22"/>
        </w:rPr>
      </w:pPr>
    </w:p>
    <w:p w14:paraId="6FF0EB10" w14:textId="77777777" w:rsidR="00D41F02" w:rsidRPr="006F5D3A" w:rsidRDefault="00D41F02">
      <w:pPr>
        <w:widowControl w:val="0"/>
        <w:ind w:left="284"/>
        <w:jc w:val="both"/>
        <w:rPr>
          <w:rFonts w:ascii="Arial" w:hAnsi="Arial"/>
          <w:sz w:val="22"/>
          <w:szCs w:val="22"/>
        </w:rPr>
      </w:pPr>
    </w:p>
    <w:p w14:paraId="0876C59E" w14:textId="77777777" w:rsidR="00613499" w:rsidRPr="00BE1C14" w:rsidRDefault="008D56D7" w:rsidP="002931B9">
      <w:pPr>
        <w:pStyle w:val="Titre3"/>
        <w:rPr>
          <w:lang w:val="fr-FR"/>
        </w:rPr>
      </w:pPr>
      <w:bookmarkStart w:id="52" w:name="_Toc178599912"/>
      <w:r w:rsidRPr="00BE1C14">
        <w:rPr>
          <w:lang w:val="fr-FR"/>
        </w:rPr>
        <w:t>Plafonds</w:t>
      </w:r>
      <w:r w:rsidR="00613499" w:rsidRPr="00BE1C14">
        <w:rPr>
          <w:lang w:val="fr-FR"/>
        </w:rPr>
        <w:t xml:space="preserve"> de garantie</w:t>
      </w:r>
      <w:bookmarkEnd w:id="52"/>
    </w:p>
    <w:p w14:paraId="4F87FB2A" w14:textId="77777777" w:rsidR="00613499" w:rsidRPr="006F5D3A" w:rsidRDefault="00613499">
      <w:pPr>
        <w:pStyle w:val="Retraitcorpsdetexte3"/>
        <w:ind w:left="851"/>
        <w:rPr>
          <w:rFonts w:ascii="Arial" w:hAnsi="Arial"/>
          <w:sz w:val="22"/>
          <w:szCs w:val="22"/>
        </w:rPr>
      </w:pPr>
    </w:p>
    <w:p w14:paraId="2EBB6003" w14:textId="40CA607E" w:rsidR="00613499" w:rsidRPr="00BE1C14" w:rsidRDefault="00613499">
      <w:pPr>
        <w:pStyle w:val="Retraitcorpsdetexte3"/>
        <w:ind w:left="851"/>
        <w:jc w:val="both"/>
        <w:rPr>
          <w:rFonts w:ascii="Arial" w:hAnsi="Arial"/>
          <w:sz w:val="22"/>
          <w:szCs w:val="22"/>
        </w:rPr>
      </w:pPr>
      <w:r w:rsidRPr="00BE1C14">
        <w:rPr>
          <w:rFonts w:ascii="Arial" w:hAnsi="Arial"/>
          <w:sz w:val="22"/>
          <w:szCs w:val="22"/>
        </w:rPr>
        <w:t xml:space="preserve">Le montant des garanties s'entend par sinistre </w:t>
      </w:r>
      <w:r w:rsidR="00837EF7">
        <w:rPr>
          <w:rFonts w:ascii="Arial" w:hAnsi="Arial"/>
          <w:sz w:val="22"/>
          <w:szCs w:val="22"/>
        </w:rPr>
        <w:t xml:space="preserve">et par an </w:t>
      </w:r>
      <w:r w:rsidRPr="00BE1C14">
        <w:rPr>
          <w:rFonts w:ascii="Arial" w:hAnsi="Arial"/>
          <w:sz w:val="22"/>
          <w:szCs w:val="22"/>
        </w:rPr>
        <w:t>avant réception des ou</w:t>
      </w:r>
      <w:r w:rsidR="002E73F9" w:rsidRPr="00BE1C14">
        <w:rPr>
          <w:rFonts w:ascii="Arial" w:hAnsi="Arial"/>
          <w:sz w:val="22"/>
          <w:szCs w:val="22"/>
        </w:rPr>
        <w:t xml:space="preserve">vrages et par sinistre </w:t>
      </w:r>
      <w:r w:rsidR="00E65778" w:rsidRPr="00BE1C14">
        <w:rPr>
          <w:rFonts w:ascii="Arial" w:hAnsi="Arial"/>
          <w:sz w:val="22"/>
          <w:szCs w:val="22"/>
        </w:rPr>
        <w:t xml:space="preserve">et </w:t>
      </w:r>
      <w:r w:rsidR="00B05EB7" w:rsidRPr="00BE1C14">
        <w:rPr>
          <w:rFonts w:ascii="Arial" w:hAnsi="Arial"/>
          <w:sz w:val="22"/>
          <w:szCs w:val="22"/>
        </w:rPr>
        <w:t>pour la durée de la garantie subséquente</w:t>
      </w:r>
      <w:r w:rsidR="00E65778" w:rsidRPr="00BE1C14">
        <w:rPr>
          <w:rFonts w:ascii="Arial" w:hAnsi="Arial"/>
          <w:sz w:val="22"/>
          <w:szCs w:val="22"/>
        </w:rPr>
        <w:t xml:space="preserve"> après la date de réception des ouvrages.</w:t>
      </w:r>
    </w:p>
    <w:p w14:paraId="655F2030" w14:textId="77777777" w:rsidR="00613499" w:rsidRPr="006F5D3A" w:rsidRDefault="00613499">
      <w:pPr>
        <w:widowControl w:val="0"/>
        <w:ind w:left="284"/>
        <w:jc w:val="both"/>
        <w:rPr>
          <w:rFonts w:ascii="Arial" w:hAnsi="Arial"/>
          <w:sz w:val="22"/>
          <w:szCs w:val="22"/>
        </w:rPr>
      </w:pPr>
    </w:p>
    <w:p w14:paraId="0D62CE1F" w14:textId="5DC7D436" w:rsidR="00613499" w:rsidRPr="006F5D3A" w:rsidRDefault="00837EF7">
      <w:pPr>
        <w:widowControl w:val="0"/>
        <w:ind w:left="284"/>
        <w:jc w:val="both"/>
        <w:rPr>
          <w:rFonts w:ascii="Arial" w:hAnsi="Arial"/>
          <w:color w:val="808080"/>
          <w:sz w:val="22"/>
          <w:szCs w:val="22"/>
        </w:rPr>
      </w:pPr>
      <w:r>
        <w:rPr>
          <w:rFonts w:ascii="Arial" w:hAnsi="Arial"/>
          <w:color w:val="808080"/>
          <w:sz w:val="22"/>
          <w:szCs w:val="22"/>
        </w:rPr>
        <w:br w:type="page"/>
      </w:r>
    </w:p>
    <w:p w14:paraId="228A3855" w14:textId="77777777" w:rsidR="00613499" w:rsidRPr="00BE1C14" w:rsidRDefault="00613499" w:rsidP="002931B9">
      <w:pPr>
        <w:pStyle w:val="Titre3"/>
        <w:rPr>
          <w:lang w:val="fr-FR"/>
        </w:rPr>
      </w:pPr>
      <w:bookmarkStart w:id="53" w:name="_Toc178599913"/>
      <w:r w:rsidRPr="00BE1C14">
        <w:rPr>
          <w:lang w:val="fr-FR"/>
        </w:rPr>
        <w:lastRenderedPageBreak/>
        <w:t>Reconstitution de garantie</w:t>
      </w:r>
      <w:bookmarkEnd w:id="53"/>
    </w:p>
    <w:p w14:paraId="2B9FC9C8" w14:textId="77777777" w:rsidR="00613499" w:rsidRPr="00BE1C14" w:rsidRDefault="00613499">
      <w:pPr>
        <w:pStyle w:val="Retraitcorpsdetexte3"/>
        <w:ind w:left="851"/>
        <w:rPr>
          <w:rFonts w:ascii="Arial" w:hAnsi="Arial"/>
          <w:color w:val="808080"/>
          <w:sz w:val="22"/>
          <w:szCs w:val="18"/>
        </w:rPr>
      </w:pPr>
    </w:p>
    <w:p w14:paraId="2C0CBA46" w14:textId="77777777" w:rsidR="00613499" w:rsidRPr="00BE1C14" w:rsidRDefault="00613499" w:rsidP="00CB0CB0">
      <w:pPr>
        <w:widowControl w:val="0"/>
        <w:ind w:left="851"/>
        <w:jc w:val="both"/>
        <w:rPr>
          <w:rFonts w:ascii="Arial" w:hAnsi="Arial"/>
          <w:sz w:val="22"/>
          <w:szCs w:val="18"/>
        </w:rPr>
      </w:pPr>
      <w:r w:rsidRPr="00BE1C14">
        <w:rPr>
          <w:rFonts w:ascii="Arial" w:hAnsi="Arial"/>
          <w:sz w:val="22"/>
          <w:szCs w:val="18"/>
        </w:rPr>
        <w:t>Il est convenu que pour les garanties, épuisable</w:t>
      </w:r>
      <w:r w:rsidR="00CB0CB0" w:rsidRPr="00BE1C14">
        <w:rPr>
          <w:rFonts w:ascii="Arial" w:hAnsi="Arial"/>
          <w:sz w:val="22"/>
          <w:szCs w:val="18"/>
        </w:rPr>
        <w:t>s</w:t>
      </w:r>
      <w:r w:rsidRPr="00BE1C14">
        <w:rPr>
          <w:rFonts w:ascii="Arial" w:hAnsi="Arial"/>
          <w:sz w:val="22"/>
          <w:szCs w:val="18"/>
        </w:rPr>
        <w:t xml:space="preserve"> pour la durée des garanties, celles-ci seront reconstituées après un sinistre moyennant le paiement d'une nouvelle prime au prorata du montant de la reconstitution et du temps.</w:t>
      </w:r>
    </w:p>
    <w:p w14:paraId="7F52E73E" w14:textId="77777777" w:rsidR="00613499" w:rsidRPr="00BE1C14" w:rsidRDefault="00613499">
      <w:pPr>
        <w:widowControl w:val="0"/>
        <w:ind w:left="851"/>
        <w:jc w:val="both"/>
        <w:rPr>
          <w:rFonts w:ascii="Arial" w:hAnsi="Arial"/>
          <w:sz w:val="22"/>
          <w:szCs w:val="18"/>
        </w:rPr>
      </w:pPr>
      <w:r w:rsidRPr="00BE1C14">
        <w:rPr>
          <w:rFonts w:ascii="Arial" w:hAnsi="Arial"/>
          <w:sz w:val="22"/>
          <w:szCs w:val="18"/>
        </w:rPr>
        <w:t>La reconstitution de garantie interviendra à la demande de l'assuré au taux du contrat.</w:t>
      </w:r>
    </w:p>
    <w:p w14:paraId="2A7E313B" w14:textId="77777777" w:rsidR="00613499" w:rsidRPr="00837EF7" w:rsidRDefault="00613499">
      <w:pPr>
        <w:widowControl w:val="0"/>
        <w:rPr>
          <w:rFonts w:ascii="Arial" w:hAnsi="Arial"/>
          <w:sz w:val="16"/>
          <w:szCs w:val="16"/>
        </w:rPr>
      </w:pPr>
    </w:p>
    <w:p w14:paraId="3FDF1C58" w14:textId="77777777" w:rsidR="004C1067" w:rsidRPr="00837EF7" w:rsidRDefault="004C1067">
      <w:pPr>
        <w:widowControl w:val="0"/>
        <w:rPr>
          <w:rFonts w:ascii="Arial" w:hAnsi="Arial"/>
          <w:sz w:val="16"/>
          <w:szCs w:val="16"/>
        </w:rPr>
      </w:pPr>
    </w:p>
    <w:p w14:paraId="6D4F35F5" w14:textId="77777777" w:rsidR="00613499" w:rsidRPr="00BE1C14" w:rsidRDefault="00613499" w:rsidP="004C1067">
      <w:pPr>
        <w:pStyle w:val="Titre2"/>
      </w:pPr>
      <w:bookmarkStart w:id="54" w:name="_Toc178599914"/>
      <w:r w:rsidRPr="00BE1C14">
        <w:t>FRANCHISES</w:t>
      </w:r>
      <w:bookmarkEnd w:id="54"/>
    </w:p>
    <w:p w14:paraId="12D5D79E" w14:textId="77777777" w:rsidR="00613499" w:rsidRPr="00BE1C14" w:rsidRDefault="00613499" w:rsidP="00AA06A7">
      <w:pPr>
        <w:widowControl w:val="0"/>
        <w:ind w:left="284"/>
        <w:jc w:val="both"/>
        <w:rPr>
          <w:rFonts w:ascii="Arial" w:hAnsi="Arial"/>
          <w:sz w:val="22"/>
          <w:szCs w:val="18"/>
        </w:rPr>
      </w:pPr>
    </w:p>
    <w:p w14:paraId="64E8CEBB" w14:textId="77777777" w:rsidR="00730C96" w:rsidRPr="00837EF7" w:rsidRDefault="00730C96" w:rsidP="00077E8C">
      <w:pPr>
        <w:widowControl w:val="0"/>
        <w:numPr>
          <w:ilvl w:val="0"/>
          <w:numId w:val="24"/>
        </w:numPr>
        <w:tabs>
          <w:tab w:val="clear" w:pos="644"/>
          <w:tab w:val="left" w:pos="426"/>
          <w:tab w:val="left" w:pos="709"/>
        </w:tabs>
        <w:ind w:left="426" w:hanging="284"/>
        <w:jc w:val="both"/>
        <w:rPr>
          <w:rFonts w:ascii="Arial" w:hAnsi="Arial"/>
          <w:sz w:val="22"/>
          <w:szCs w:val="18"/>
        </w:rPr>
      </w:pPr>
      <w:r w:rsidRPr="00837EF7">
        <w:rPr>
          <w:rFonts w:ascii="Arial" w:hAnsi="Arial"/>
          <w:sz w:val="22"/>
          <w:szCs w:val="18"/>
        </w:rPr>
        <w:t xml:space="preserve">Dommages corporels : </w:t>
      </w:r>
      <w:r w:rsidRPr="00837EF7">
        <w:rPr>
          <w:rFonts w:ascii="Arial" w:hAnsi="Arial"/>
          <w:b/>
          <w:sz w:val="22"/>
          <w:szCs w:val="18"/>
        </w:rPr>
        <w:t>NEANT</w:t>
      </w:r>
    </w:p>
    <w:p w14:paraId="2C54B7ED" w14:textId="3DAD4E24" w:rsidR="00730C96" w:rsidRPr="00837EF7" w:rsidRDefault="00730C96" w:rsidP="00C20399">
      <w:pPr>
        <w:widowControl w:val="0"/>
        <w:numPr>
          <w:ilvl w:val="0"/>
          <w:numId w:val="24"/>
        </w:numPr>
        <w:tabs>
          <w:tab w:val="clear" w:pos="644"/>
          <w:tab w:val="left" w:pos="426"/>
          <w:tab w:val="left" w:pos="709"/>
        </w:tabs>
        <w:ind w:left="426" w:hanging="284"/>
        <w:jc w:val="both"/>
        <w:rPr>
          <w:rFonts w:ascii="Arial" w:hAnsi="Arial"/>
          <w:sz w:val="22"/>
          <w:szCs w:val="18"/>
        </w:rPr>
      </w:pPr>
      <w:r w:rsidRPr="00837EF7">
        <w:rPr>
          <w:rFonts w:ascii="Arial" w:hAnsi="Arial"/>
          <w:sz w:val="22"/>
          <w:szCs w:val="18"/>
        </w:rPr>
        <w:t xml:space="preserve">Dommages matériels et immatériels consécutifs : </w:t>
      </w:r>
      <w:r w:rsidR="00F3261F" w:rsidRPr="00837EF7">
        <w:rPr>
          <w:rFonts w:ascii="Arial" w:hAnsi="Arial"/>
          <w:b/>
          <w:sz w:val="22"/>
          <w:szCs w:val="18"/>
        </w:rPr>
        <w:t xml:space="preserve">1 500 </w:t>
      </w:r>
      <w:r w:rsidRPr="00837EF7">
        <w:rPr>
          <w:rFonts w:ascii="Arial" w:hAnsi="Arial"/>
          <w:b/>
          <w:sz w:val="22"/>
          <w:szCs w:val="18"/>
        </w:rPr>
        <w:t>€</w:t>
      </w:r>
      <w:r w:rsidR="00F3261F" w:rsidRPr="00837EF7">
        <w:rPr>
          <w:rFonts w:ascii="Arial" w:hAnsi="Arial"/>
          <w:b/>
          <w:sz w:val="22"/>
          <w:szCs w:val="18"/>
        </w:rPr>
        <w:t xml:space="preserve"> </w:t>
      </w:r>
      <w:r w:rsidRPr="00837EF7">
        <w:rPr>
          <w:rFonts w:ascii="Arial" w:hAnsi="Arial"/>
          <w:sz w:val="22"/>
          <w:szCs w:val="18"/>
        </w:rPr>
        <w:t>par sinistre</w:t>
      </w:r>
    </w:p>
    <w:p w14:paraId="4920BF03" w14:textId="77777777" w:rsidR="00730C96" w:rsidRPr="00837EF7" w:rsidRDefault="00730C96" w:rsidP="00077E8C">
      <w:pPr>
        <w:widowControl w:val="0"/>
        <w:numPr>
          <w:ilvl w:val="0"/>
          <w:numId w:val="24"/>
        </w:numPr>
        <w:tabs>
          <w:tab w:val="clear" w:pos="644"/>
          <w:tab w:val="left" w:pos="426"/>
          <w:tab w:val="left" w:pos="709"/>
        </w:tabs>
        <w:ind w:left="426" w:hanging="284"/>
        <w:jc w:val="both"/>
        <w:rPr>
          <w:rFonts w:ascii="Arial" w:hAnsi="Arial"/>
          <w:spacing w:val="-20"/>
          <w:sz w:val="22"/>
          <w:szCs w:val="18"/>
        </w:rPr>
      </w:pPr>
      <w:r w:rsidRPr="00837EF7">
        <w:rPr>
          <w:rFonts w:ascii="Arial" w:hAnsi="Arial"/>
          <w:sz w:val="22"/>
          <w:szCs w:val="18"/>
        </w:rPr>
        <w:t xml:space="preserve">Dommages immatériels non consécutifs : </w:t>
      </w:r>
      <w:r w:rsidR="00F3261F" w:rsidRPr="00837EF7">
        <w:rPr>
          <w:rFonts w:ascii="Arial" w:hAnsi="Arial"/>
          <w:sz w:val="22"/>
          <w:szCs w:val="18"/>
        </w:rPr>
        <w:t xml:space="preserve">10 % du </w:t>
      </w:r>
      <w:r w:rsidR="00CB0CB0" w:rsidRPr="00837EF7">
        <w:rPr>
          <w:rFonts w:ascii="Arial" w:hAnsi="Arial"/>
          <w:sz w:val="22"/>
          <w:szCs w:val="18"/>
        </w:rPr>
        <w:t xml:space="preserve">montant du </w:t>
      </w:r>
      <w:r w:rsidR="00F3261F" w:rsidRPr="00837EF7">
        <w:rPr>
          <w:rFonts w:ascii="Arial" w:hAnsi="Arial"/>
          <w:sz w:val="22"/>
          <w:szCs w:val="18"/>
        </w:rPr>
        <w:t>sinistre</w:t>
      </w:r>
      <w:r w:rsidR="00CB0CB0" w:rsidRPr="00837EF7">
        <w:rPr>
          <w:rFonts w:ascii="Arial" w:hAnsi="Arial"/>
          <w:sz w:val="22"/>
          <w:szCs w:val="18"/>
        </w:rPr>
        <w:t>,</w:t>
      </w:r>
      <w:r w:rsidR="00F3261F" w:rsidRPr="00837EF7">
        <w:rPr>
          <w:rFonts w:ascii="Arial" w:hAnsi="Arial"/>
          <w:sz w:val="22"/>
          <w:szCs w:val="18"/>
        </w:rPr>
        <w:t xml:space="preserve"> mini</w:t>
      </w:r>
      <w:r w:rsidR="00CB0CB0" w:rsidRPr="00837EF7">
        <w:rPr>
          <w:rFonts w:ascii="Arial" w:hAnsi="Arial"/>
          <w:sz w:val="22"/>
          <w:szCs w:val="18"/>
        </w:rPr>
        <w:t>mum</w:t>
      </w:r>
      <w:r w:rsidR="00F3261F" w:rsidRPr="00837EF7">
        <w:rPr>
          <w:rFonts w:ascii="Arial" w:hAnsi="Arial"/>
          <w:sz w:val="22"/>
          <w:szCs w:val="18"/>
        </w:rPr>
        <w:t xml:space="preserve"> 750</w:t>
      </w:r>
      <w:r w:rsidRPr="00837EF7">
        <w:rPr>
          <w:rFonts w:ascii="Arial" w:hAnsi="Arial"/>
          <w:sz w:val="22"/>
          <w:szCs w:val="18"/>
        </w:rPr>
        <w:t xml:space="preserve"> €</w:t>
      </w:r>
      <w:r w:rsidR="00CB0CB0" w:rsidRPr="00837EF7">
        <w:rPr>
          <w:rFonts w:ascii="Arial" w:hAnsi="Arial"/>
          <w:sz w:val="22"/>
          <w:szCs w:val="18"/>
        </w:rPr>
        <w:t>,</w:t>
      </w:r>
      <w:r w:rsidR="00F3261F" w:rsidRPr="00837EF7">
        <w:rPr>
          <w:rFonts w:ascii="Arial" w:hAnsi="Arial"/>
          <w:sz w:val="22"/>
          <w:szCs w:val="18"/>
        </w:rPr>
        <w:t xml:space="preserve"> maxi</w:t>
      </w:r>
      <w:r w:rsidR="00CB0CB0" w:rsidRPr="00837EF7">
        <w:rPr>
          <w:rFonts w:ascii="Arial" w:hAnsi="Arial"/>
          <w:sz w:val="22"/>
          <w:szCs w:val="18"/>
        </w:rPr>
        <w:t>mum</w:t>
      </w:r>
      <w:r w:rsidR="00F3261F" w:rsidRPr="00837EF7">
        <w:rPr>
          <w:rFonts w:ascii="Arial" w:hAnsi="Arial"/>
          <w:sz w:val="22"/>
          <w:szCs w:val="18"/>
        </w:rPr>
        <w:t xml:space="preserve"> 4 000 €</w:t>
      </w:r>
      <w:r w:rsidRPr="00837EF7">
        <w:rPr>
          <w:rFonts w:ascii="Arial" w:hAnsi="Arial"/>
          <w:sz w:val="22"/>
          <w:szCs w:val="18"/>
        </w:rPr>
        <w:t xml:space="preserve"> par sinistre</w:t>
      </w:r>
    </w:p>
    <w:p w14:paraId="084CAD9C" w14:textId="77777777" w:rsidR="00730C96" w:rsidRPr="00837EF7" w:rsidRDefault="00730C96">
      <w:pPr>
        <w:widowControl w:val="0"/>
        <w:rPr>
          <w:rFonts w:ascii="Arial" w:hAnsi="Arial"/>
          <w:sz w:val="16"/>
          <w:szCs w:val="16"/>
        </w:rPr>
      </w:pPr>
    </w:p>
    <w:p w14:paraId="2509E087" w14:textId="77777777" w:rsidR="006F5D3A" w:rsidRPr="00837EF7" w:rsidRDefault="006F5D3A">
      <w:pPr>
        <w:widowControl w:val="0"/>
        <w:rPr>
          <w:rFonts w:ascii="Arial" w:hAnsi="Arial"/>
          <w:sz w:val="16"/>
          <w:szCs w:val="16"/>
        </w:rPr>
      </w:pPr>
    </w:p>
    <w:p w14:paraId="2C0AE4F7" w14:textId="77777777" w:rsidR="00613499" w:rsidRPr="00BE1C14" w:rsidRDefault="00613499" w:rsidP="004C1067">
      <w:pPr>
        <w:pStyle w:val="Titre2"/>
      </w:pPr>
      <w:bookmarkStart w:id="55" w:name="_Toc178599915"/>
      <w:r w:rsidRPr="00BE1C14">
        <w:t>PRIME</w:t>
      </w:r>
      <w:bookmarkEnd w:id="55"/>
    </w:p>
    <w:p w14:paraId="1CA89063" w14:textId="77777777" w:rsidR="004C1067" w:rsidRPr="00BE1C14" w:rsidRDefault="004C1067">
      <w:pPr>
        <w:widowControl w:val="0"/>
        <w:ind w:left="284"/>
        <w:jc w:val="both"/>
        <w:rPr>
          <w:rFonts w:ascii="Arial" w:hAnsi="Arial"/>
          <w:sz w:val="22"/>
          <w:szCs w:val="18"/>
        </w:rPr>
      </w:pPr>
    </w:p>
    <w:p w14:paraId="09B7DF5D" w14:textId="77777777" w:rsidR="00613499" w:rsidRPr="00BE1C14" w:rsidRDefault="00C50847" w:rsidP="002931B9">
      <w:pPr>
        <w:pStyle w:val="Titre3"/>
        <w:rPr>
          <w:lang w:val="fr-FR"/>
        </w:rPr>
      </w:pPr>
      <w:bookmarkStart w:id="56" w:name="_Toc178599916"/>
      <w:r w:rsidRPr="00BE1C14">
        <w:rPr>
          <w:lang w:val="fr-FR"/>
        </w:rPr>
        <w:t>C</w:t>
      </w:r>
      <w:r w:rsidR="007B70E3" w:rsidRPr="00BE1C14">
        <w:rPr>
          <w:lang w:val="fr-FR"/>
        </w:rPr>
        <w:t>alcul de la prime</w:t>
      </w:r>
      <w:bookmarkEnd w:id="56"/>
    </w:p>
    <w:p w14:paraId="6E00AB81" w14:textId="77777777" w:rsidR="00613499" w:rsidRPr="00BE1C14" w:rsidRDefault="00613499">
      <w:pPr>
        <w:widowControl w:val="0"/>
        <w:ind w:left="851"/>
        <w:jc w:val="both"/>
        <w:rPr>
          <w:rFonts w:ascii="Arial" w:hAnsi="Arial"/>
          <w:sz w:val="22"/>
          <w:szCs w:val="18"/>
        </w:rPr>
      </w:pPr>
    </w:p>
    <w:p w14:paraId="2AC060F6" w14:textId="77777777" w:rsidR="00730C96" w:rsidRPr="00BE1C14" w:rsidRDefault="00730C96" w:rsidP="00730C96">
      <w:pPr>
        <w:widowControl w:val="0"/>
        <w:ind w:left="851"/>
        <w:jc w:val="both"/>
        <w:rPr>
          <w:rFonts w:ascii="Arial" w:hAnsi="Arial"/>
          <w:sz w:val="22"/>
          <w:szCs w:val="18"/>
        </w:rPr>
      </w:pPr>
      <w:r w:rsidRPr="00BE1C14">
        <w:rPr>
          <w:rFonts w:ascii="Arial" w:hAnsi="Arial"/>
          <w:sz w:val="22"/>
          <w:szCs w:val="18"/>
        </w:rPr>
        <w:t>La prime sera fixée par un taux appliqué sur le montant toutes taxes du coût total de construction.</w:t>
      </w:r>
    </w:p>
    <w:p w14:paraId="315482D4" w14:textId="77777777" w:rsidR="00730C96" w:rsidRPr="00BE1C14" w:rsidRDefault="00730C96" w:rsidP="00730C96">
      <w:pPr>
        <w:widowControl w:val="0"/>
        <w:ind w:left="851"/>
        <w:jc w:val="both"/>
        <w:rPr>
          <w:rFonts w:ascii="Arial" w:hAnsi="Arial"/>
          <w:sz w:val="22"/>
          <w:szCs w:val="18"/>
        </w:rPr>
      </w:pPr>
      <w:r w:rsidRPr="00BE1C14">
        <w:rPr>
          <w:rFonts w:ascii="Arial" w:hAnsi="Arial"/>
          <w:sz w:val="22"/>
          <w:szCs w:val="18"/>
        </w:rPr>
        <w:t>Ce taux intégrera l'ensemble des garanties, y compris toutes extensions.</w:t>
      </w:r>
    </w:p>
    <w:p w14:paraId="122BC11B" w14:textId="77777777" w:rsidR="00730C96" w:rsidRPr="00BE1C14" w:rsidRDefault="00730C96" w:rsidP="00730C96">
      <w:pPr>
        <w:widowControl w:val="0"/>
        <w:ind w:left="993"/>
        <w:jc w:val="both"/>
        <w:rPr>
          <w:rFonts w:ascii="Arial" w:hAnsi="Arial"/>
          <w:sz w:val="22"/>
          <w:szCs w:val="18"/>
        </w:rPr>
      </w:pPr>
    </w:p>
    <w:p w14:paraId="339BE43A" w14:textId="77777777" w:rsidR="00613499" w:rsidRPr="00BE1C14" w:rsidRDefault="00730C96" w:rsidP="00730C96">
      <w:pPr>
        <w:widowControl w:val="0"/>
        <w:ind w:left="851"/>
        <w:jc w:val="both"/>
        <w:rPr>
          <w:rFonts w:ascii="Arial" w:hAnsi="Arial"/>
          <w:b/>
          <w:sz w:val="24"/>
          <w:szCs w:val="18"/>
        </w:rPr>
      </w:pPr>
      <w:r w:rsidRPr="00BE1C14">
        <w:rPr>
          <w:rFonts w:ascii="Arial" w:hAnsi="Arial"/>
          <w:b/>
          <w:sz w:val="24"/>
          <w:szCs w:val="18"/>
        </w:rPr>
        <w:t xml:space="preserve">Il est </w:t>
      </w:r>
      <w:r w:rsidRPr="00BE1C14">
        <w:rPr>
          <w:rFonts w:ascii="Arial" w:hAnsi="Arial"/>
          <w:b/>
          <w:sz w:val="22"/>
          <w:szCs w:val="18"/>
        </w:rPr>
        <w:t>formellement</w:t>
      </w:r>
      <w:r w:rsidRPr="00BE1C14">
        <w:rPr>
          <w:rFonts w:ascii="Arial" w:hAnsi="Arial"/>
          <w:b/>
          <w:sz w:val="24"/>
          <w:szCs w:val="18"/>
        </w:rPr>
        <w:t xml:space="preserve"> convenu que la définition et l'étendue des garanties ne sont pas déterminées par la définition de l'assiette de prime.</w:t>
      </w:r>
    </w:p>
    <w:p w14:paraId="7E8F607B" w14:textId="77777777" w:rsidR="00730C96" w:rsidRPr="00837EF7" w:rsidRDefault="00730C96" w:rsidP="00730C96">
      <w:pPr>
        <w:widowControl w:val="0"/>
        <w:ind w:left="1276" w:hanging="992"/>
        <w:jc w:val="both"/>
        <w:rPr>
          <w:rFonts w:ascii="Arial" w:hAnsi="Arial"/>
          <w:sz w:val="16"/>
          <w:szCs w:val="16"/>
        </w:rPr>
      </w:pPr>
    </w:p>
    <w:p w14:paraId="5D753F99" w14:textId="77777777" w:rsidR="00A43AB5" w:rsidRPr="00837EF7" w:rsidRDefault="00A43AB5" w:rsidP="00730C96">
      <w:pPr>
        <w:widowControl w:val="0"/>
        <w:ind w:left="1276" w:hanging="992"/>
        <w:jc w:val="both"/>
        <w:rPr>
          <w:rFonts w:ascii="Arial" w:hAnsi="Arial"/>
          <w:sz w:val="16"/>
          <w:szCs w:val="16"/>
        </w:rPr>
      </w:pPr>
    </w:p>
    <w:p w14:paraId="7615C697" w14:textId="77777777" w:rsidR="00613499" w:rsidRPr="00BE1C14" w:rsidRDefault="007B70E3" w:rsidP="002931B9">
      <w:pPr>
        <w:pStyle w:val="Titre3"/>
        <w:rPr>
          <w:lang w:val="fr-FR"/>
        </w:rPr>
      </w:pPr>
      <w:bookmarkStart w:id="57" w:name="_Toc178599917"/>
      <w:r w:rsidRPr="00BE1C14">
        <w:rPr>
          <w:lang w:val="fr-FR"/>
        </w:rPr>
        <w:t>Taux de prime</w:t>
      </w:r>
      <w:bookmarkEnd w:id="57"/>
    </w:p>
    <w:p w14:paraId="3C709248" w14:textId="77777777" w:rsidR="00A210DB" w:rsidRPr="00BE1C14" w:rsidRDefault="00A210DB">
      <w:pPr>
        <w:widowControl w:val="0"/>
        <w:ind w:left="851"/>
        <w:jc w:val="both"/>
        <w:rPr>
          <w:rFonts w:ascii="Arial" w:hAnsi="Arial"/>
          <w:sz w:val="22"/>
          <w:szCs w:val="18"/>
        </w:rPr>
      </w:pPr>
    </w:p>
    <w:p w14:paraId="45A89EB6" w14:textId="19767B63" w:rsidR="00613499" w:rsidRPr="00BE1C14" w:rsidRDefault="00395DF5">
      <w:pPr>
        <w:widowControl w:val="0"/>
        <w:ind w:left="851"/>
        <w:jc w:val="both"/>
        <w:rPr>
          <w:rFonts w:ascii="Arial" w:hAnsi="Arial"/>
          <w:sz w:val="22"/>
          <w:szCs w:val="22"/>
        </w:rPr>
      </w:pPr>
      <w:r w:rsidRPr="00BE1C14">
        <w:rPr>
          <w:rFonts w:ascii="Arial" w:hAnsi="Arial"/>
          <w:sz w:val="22"/>
          <w:szCs w:val="22"/>
        </w:rPr>
        <w:t xml:space="preserve">Se reporter à l’article </w:t>
      </w:r>
      <w:r w:rsidR="00230477">
        <w:rPr>
          <w:rFonts w:ascii="Arial" w:hAnsi="Arial"/>
          <w:sz w:val="22"/>
          <w:szCs w:val="22"/>
        </w:rPr>
        <w:t>5</w:t>
      </w:r>
      <w:r w:rsidRPr="00BE1C14">
        <w:rPr>
          <w:rFonts w:ascii="Arial" w:hAnsi="Arial"/>
          <w:sz w:val="22"/>
          <w:szCs w:val="22"/>
        </w:rPr>
        <w:t xml:space="preserve"> de l’acte d’engagement</w:t>
      </w:r>
      <w:r w:rsidR="00ED1288">
        <w:rPr>
          <w:rFonts w:ascii="Arial" w:hAnsi="Arial"/>
          <w:sz w:val="22"/>
          <w:szCs w:val="22"/>
        </w:rPr>
        <w:t xml:space="preserve"> valant CCAP</w:t>
      </w:r>
      <w:r w:rsidRPr="00BE1C14">
        <w:rPr>
          <w:rFonts w:ascii="Arial" w:hAnsi="Arial"/>
          <w:sz w:val="22"/>
          <w:szCs w:val="22"/>
        </w:rPr>
        <w:t>.</w:t>
      </w:r>
    </w:p>
    <w:p w14:paraId="70DD7BB0" w14:textId="77777777" w:rsidR="00613499" w:rsidRPr="00837EF7" w:rsidRDefault="00613499">
      <w:pPr>
        <w:widowControl w:val="0"/>
        <w:ind w:left="680" w:hanging="396"/>
        <w:jc w:val="both"/>
        <w:rPr>
          <w:rFonts w:ascii="Arial" w:hAnsi="Arial"/>
          <w:sz w:val="16"/>
          <w:szCs w:val="16"/>
        </w:rPr>
      </w:pPr>
    </w:p>
    <w:p w14:paraId="7BDF0B64" w14:textId="77777777" w:rsidR="00613499" w:rsidRPr="00837EF7" w:rsidRDefault="00613499">
      <w:pPr>
        <w:widowControl w:val="0"/>
        <w:ind w:left="680" w:hanging="396"/>
        <w:jc w:val="both"/>
        <w:rPr>
          <w:rFonts w:ascii="Arial" w:hAnsi="Arial"/>
          <w:sz w:val="16"/>
          <w:szCs w:val="16"/>
        </w:rPr>
      </w:pPr>
    </w:p>
    <w:p w14:paraId="36C4F04B" w14:textId="77777777" w:rsidR="00613499" w:rsidRPr="00BE1C14" w:rsidRDefault="00613499" w:rsidP="002931B9">
      <w:pPr>
        <w:pStyle w:val="Titre3"/>
        <w:rPr>
          <w:lang w:val="fr-FR"/>
        </w:rPr>
      </w:pPr>
      <w:bookmarkStart w:id="58" w:name="_Toc178599918"/>
      <w:r w:rsidRPr="00BE1C14">
        <w:rPr>
          <w:lang w:val="fr-FR"/>
        </w:rPr>
        <w:t>P</w:t>
      </w:r>
      <w:r w:rsidR="007B70E3" w:rsidRPr="00BE1C14">
        <w:rPr>
          <w:lang w:val="fr-FR"/>
        </w:rPr>
        <w:t>rime provisionnelle</w:t>
      </w:r>
      <w:bookmarkEnd w:id="58"/>
    </w:p>
    <w:p w14:paraId="3C43358D" w14:textId="77777777" w:rsidR="00613499" w:rsidRPr="00BE1C14" w:rsidRDefault="00613499">
      <w:pPr>
        <w:widowControl w:val="0"/>
        <w:ind w:left="851"/>
        <w:jc w:val="both"/>
        <w:rPr>
          <w:rFonts w:ascii="Arial" w:hAnsi="Arial"/>
          <w:sz w:val="22"/>
          <w:szCs w:val="18"/>
        </w:rPr>
      </w:pPr>
    </w:p>
    <w:p w14:paraId="796A46EC" w14:textId="1264079A" w:rsidR="00613499" w:rsidRPr="00BE1C14" w:rsidRDefault="00395DF5" w:rsidP="00395DF5">
      <w:pPr>
        <w:widowControl w:val="0"/>
        <w:ind w:left="851"/>
        <w:jc w:val="both"/>
        <w:rPr>
          <w:rFonts w:ascii="Arial" w:hAnsi="Arial"/>
          <w:b/>
          <w:sz w:val="22"/>
          <w:szCs w:val="18"/>
        </w:rPr>
      </w:pPr>
      <w:r w:rsidRPr="00BE1C14">
        <w:rPr>
          <w:rFonts w:ascii="Arial" w:hAnsi="Arial"/>
          <w:sz w:val="22"/>
          <w:szCs w:val="18"/>
        </w:rPr>
        <w:t xml:space="preserve">Se </w:t>
      </w:r>
      <w:r w:rsidRPr="00BE1C14">
        <w:rPr>
          <w:rFonts w:ascii="Arial" w:hAnsi="Arial"/>
          <w:sz w:val="22"/>
          <w:szCs w:val="22"/>
        </w:rPr>
        <w:t>reporter</w:t>
      </w:r>
      <w:r w:rsidRPr="00BE1C14">
        <w:rPr>
          <w:rFonts w:ascii="Arial" w:hAnsi="Arial"/>
          <w:sz w:val="22"/>
          <w:szCs w:val="18"/>
        </w:rPr>
        <w:t xml:space="preserve"> à l’article </w:t>
      </w:r>
      <w:r w:rsidR="00230477">
        <w:rPr>
          <w:rFonts w:ascii="Arial" w:hAnsi="Arial"/>
          <w:sz w:val="22"/>
          <w:szCs w:val="18"/>
        </w:rPr>
        <w:t>5</w:t>
      </w:r>
      <w:r w:rsidRPr="00BE1C14">
        <w:rPr>
          <w:rFonts w:ascii="Arial" w:hAnsi="Arial"/>
          <w:sz w:val="22"/>
          <w:szCs w:val="18"/>
        </w:rPr>
        <w:t xml:space="preserve"> de l’acte d’engagement</w:t>
      </w:r>
      <w:r w:rsidR="00ED1288">
        <w:rPr>
          <w:rFonts w:ascii="Arial" w:hAnsi="Arial"/>
          <w:sz w:val="22"/>
          <w:szCs w:val="18"/>
        </w:rPr>
        <w:t xml:space="preserve"> valant CCAP</w:t>
      </w:r>
      <w:r w:rsidRPr="00BE1C14">
        <w:rPr>
          <w:rFonts w:ascii="Arial" w:hAnsi="Arial"/>
          <w:sz w:val="22"/>
          <w:szCs w:val="18"/>
        </w:rPr>
        <w:t>.</w:t>
      </w:r>
    </w:p>
    <w:p w14:paraId="7D2FD0BB" w14:textId="77777777" w:rsidR="00613499" w:rsidRPr="00837EF7" w:rsidRDefault="00613499">
      <w:pPr>
        <w:widowControl w:val="0"/>
        <w:ind w:left="284"/>
        <w:jc w:val="both"/>
        <w:rPr>
          <w:rFonts w:ascii="Arial" w:hAnsi="Arial"/>
          <w:sz w:val="16"/>
          <w:szCs w:val="16"/>
        </w:rPr>
      </w:pPr>
    </w:p>
    <w:p w14:paraId="2E677FA9" w14:textId="77777777" w:rsidR="007B07B8" w:rsidRPr="00837EF7" w:rsidRDefault="007B07B8">
      <w:pPr>
        <w:widowControl w:val="0"/>
        <w:ind w:left="284"/>
        <w:jc w:val="both"/>
        <w:rPr>
          <w:rFonts w:ascii="Arial" w:hAnsi="Arial"/>
          <w:sz w:val="16"/>
          <w:szCs w:val="16"/>
        </w:rPr>
      </w:pPr>
    </w:p>
    <w:p w14:paraId="53993542" w14:textId="168F4D47" w:rsidR="00613499" w:rsidRPr="00BE1C14" w:rsidRDefault="00613499" w:rsidP="002931B9">
      <w:pPr>
        <w:pStyle w:val="Titre3"/>
        <w:rPr>
          <w:lang w:val="fr-FR"/>
        </w:rPr>
      </w:pPr>
      <w:bookmarkStart w:id="59" w:name="_Toc178599919"/>
      <w:r w:rsidRPr="00BE1C14">
        <w:rPr>
          <w:lang w:val="fr-FR"/>
        </w:rPr>
        <w:t>P</w:t>
      </w:r>
      <w:r w:rsidR="007B70E3" w:rsidRPr="00BE1C14">
        <w:rPr>
          <w:lang w:val="fr-FR"/>
        </w:rPr>
        <w:t xml:space="preserve">rime </w:t>
      </w:r>
      <w:r w:rsidR="00BE1C14" w:rsidRPr="00BE1C14">
        <w:rPr>
          <w:lang w:val="fr-FR"/>
        </w:rPr>
        <w:t>définitive</w:t>
      </w:r>
      <w:bookmarkEnd w:id="59"/>
      <w:r w:rsidR="00547717">
        <w:rPr>
          <w:lang w:val="fr-FR"/>
        </w:rPr>
        <w:t xml:space="preserve"> – Clause de réexamen</w:t>
      </w:r>
    </w:p>
    <w:p w14:paraId="379D0E07" w14:textId="77777777" w:rsidR="00613499" w:rsidRPr="00BE1C14" w:rsidRDefault="00613499">
      <w:pPr>
        <w:widowControl w:val="0"/>
        <w:ind w:left="851"/>
        <w:jc w:val="both"/>
        <w:rPr>
          <w:rFonts w:ascii="Arial" w:hAnsi="Arial"/>
          <w:sz w:val="22"/>
          <w:szCs w:val="18"/>
        </w:rPr>
      </w:pPr>
    </w:p>
    <w:p w14:paraId="4E31363B" w14:textId="622FAECB" w:rsidR="00613499" w:rsidRDefault="00613499" w:rsidP="00547717">
      <w:pPr>
        <w:widowControl w:val="0"/>
        <w:ind w:left="851"/>
        <w:jc w:val="both"/>
        <w:rPr>
          <w:rFonts w:ascii="Arial" w:hAnsi="Arial"/>
          <w:sz w:val="22"/>
          <w:szCs w:val="18"/>
        </w:rPr>
      </w:pPr>
      <w:r w:rsidRPr="00BE1C14">
        <w:rPr>
          <w:rFonts w:ascii="Arial" w:hAnsi="Arial"/>
          <w:sz w:val="22"/>
          <w:szCs w:val="18"/>
        </w:rPr>
        <w:t xml:space="preserve">L'ajustement de prime interviendra à la fin des travaux par l'application du taux </w:t>
      </w:r>
      <w:r w:rsidR="007B70E3" w:rsidRPr="00BE1C14">
        <w:rPr>
          <w:rFonts w:ascii="Arial" w:hAnsi="Arial"/>
          <w:sz w:val="22"/>
          <w:szCs w:val="18"/>
        </w:rPr>
        <w:t>sur le</w:t>
      </w:r>
      <w:r w:rsidRPr="00BE1C14">
        <w:rPr>
          <w:rFonts w:ascii="Arial" w:hAnsi="Arial"/>
          <w:sz w:val="22"/>
          <w:szCs w:val="18"/>
        </w:rPr>
        <w:t xml:space="preserve"> montant d</w:t>
      </w:r>
      <w:r w:rsidR="007B70E3" w:rsidRPr="00BE1C14">
        <w:rPr>
          <w:rFonts w:ascii="Arial" w:hAnsi="Arial"/>
          <w:sz w:val="22"/>
          <w:szCs w:val="18"/>
        </w:rPr>
        <w:t>éfinitif du coût de l’opération</w:t>
      </w:r>
      <w:r w:rsidRPr="00BE1C14">
        <w:rPr>
          <w:rFonts w:ascii="Arial" w:hAnsi="Arial"/>
          <w:sz w:val="22"/>
          <w:szCs w:val="18"/>
        </w:rPr>
        <w:t xml:space="preserve"> que l'assuré s'engage à communiquer à l'assureur </w:t>
      </w:r>
      <w:r w:rsidRPr="00BE1C14">
        <w:rPr>
          <w:rFonts w:ascii="Arial" w:hAnsi="Arial"/>
          <w:b/>
          <w:sz w:val="22"/>
          <w:szCs w:val="18"/>
        </w:rPr>
        <w:t>3 mois</w:t>
      </w:r>
      <w:r w:rsidRPr="00BE1C14">
        <w:rPr>
          <w:rFonts w:ascii="Arial" w:hAnsi="Arial"/>
          <w:sz w:val="22"/>
          <w:szCs w:val="18"/>
        </w:rPr>
        <w:t xml:space="preserve"> après l'arrêté définitif des comptes et, en tout état de cause, </w:t>
      </w:r>
      <w:r w:rsidRPr="00BE1C14">
        <w:rPr>
          <w:rFonts w:ascii="Arial" w:hAnsi="Arial"/>
          <w:b/>
          <w:sz w:val="22"/>
          <w:szCs w:val="18"/>
        </w:rPr>
        <w:t>12 mois</w:t>
      </w:r>
      <w:r w:rsidRPr="00BE1C14">
        <w:rPr>
          <w:rFonts w:ascii="Arial" w:hAnsi="Arial"/>
          <w:sz w:val="22"/>
          <w:szCs w:val="18"/>
        </w:rPr>
        <w:t xml:space="preserve"> après la réception.</w:t>
      </w:r>
    </w:p>
    <w:p w14:paraId="1DD87476" w14:textId="104A4112" w:rsidR="00547717" w:rsidRDefault="00547717" w:rsidP="00547717">
      <w:pPr>
        <w:widowControl w:val="0"/>
        <w:ind w:left="851"/>
        <w:jc w:val="both"/>
        <w:rPr>
          <w:rFonts w:ascii="Arial" w:hAnsi="Arial"/>
          <w:sz w:val="22"/>
          <w:szCs w:val="18"/>
        </w:rPr>
      </w:pPr>
      <w:r>
        <w:rPr>
          <w:rFonts w:ascii="Arial" w:hAnsi="Arial"/>
          <w:sz w:val="22"/>
          <w:szCs w:val="18"/>
        </w:rPr>
        <w:t xml:space="preserve">Un avenant sera établi pour établir le montant définitif de la prime. </w:t>
      </w:r>
    </w:p>
    <w:p w14:paraId="3CAE88FF" w14:textId="0E136ACB" w:rsidR="00547717" w:rsidRPr="00837EF7" w:rsidRDefault="00547717" w:rsidP="00230477">
      <w:pPr>
        <w:widowControl w:val="0"/>
        <w:ind w:left="851"/>
        <w:jc w:val="both"/>
        <w:rPr>
          <w:rFonts w:ascii="Arial" w:hAnsi="Arial"/>
          <w:sz w:val="16"/>
          <w:szCs w:val="16"/>
        </w:rPr>
      </w:pPr>
      <w:r>
        <w:rPr>
          <w:rFonts w:ascii="Arial" w:hAnsi="Arial"/>
          <w:sz w:val="22"/>
          <w:szCs w:val="18"/>
        </w:rPr>
        <w:t>Ce montant définitif sera calculé par application du taux renseigné à l’art. 5.1 de l’AE/CCAP au montant définitif du coup de l’opération.</w:t>
      </w:r>
    </w:p>
    <w:p w14:paraId="50FA6681" w14:textId="77777777" w:rsidR="004C1067" w:rsidRPr="00837EF7" w:rsidRDefault="004C1067">
      <w:pPr>
        <w:widowControl w:val="0"/>
        <w:ind w:left="284"/>
        <w:jc w:val="both"/>
        <w:rPr>
          <w:rFonts w:ascii="Arial" w:hAnsi="Arial"/>
          <w:sz w:val="16"/>
          <w:szCs w:val="16"/>
        </w:rPr>
      </w:pPr>
    </w:p>
    <w:p w14:paraId="313B3104" w14:textId="77777777" w:rsidR="00613499" w:rsidRPr="00BE1C14" w:rsidRDefault="00F32D69" w:rsidP="002931B9">
      <w:pPr>
        <w:pStyle w:val="Titre3"/>
        <w:rPr>
          <w:lang w:val="fr-FR"/>
        </w:rPr>
      </w:pPr>
      <w:bookmarkStart w:id="60" w:name="_Toc178599920"/>
      <w:r w:rsidRPr="00BE1C14">
        <w:rPr>
          <w:lang w:val="fr-FR"/>
        </w:rPr>
        <w:t>Eché</w:t>
      </w:r>
      <w:r w:rsidR="007B70E3" w:rsidRPr="00BE1C14">
        <w:rPr>
          <w:lang w:val="fr-FR"/>
        </w:rPr>
        <w:t>ancier</w:t>
      </w:r>
      <w:bookmarkEnd w:id="60"/>
    </w:p>
    <w:p w14:paraId="548B9342" w14:textId="77777777" w:rsidR="004C1067" w:rsidRPr="00BE1C14" w:rsidRDefault="004C1067">
      <w:pPr>
        <w:widowControl w:val="0"/>
        <w:tabs>
          <w:tab w:val="left" w:pos="1134"/>
        </w:tabs>
        <w:ind w:left="1134" w:hanging="283"/>
        <w:jc w:val="both"/>
        <w:rPr>
          <w:rFonts w:ascii="Arial" w:hAnsi="Arial"/>
          <w:sz w:val="22"/>
          <w:szCs w:val="18"/>
        </w:rPr>
      </w:pPr>
    </w:p>
    <w:p w14:paraId="099D2B7D" w14:textId="77777777" w:rsidR="00613499" w:rsidRPr="00BE1C14" w:rsidRDefault="00613499" w:rsidP="005A3E0F">
      <w:pPr>
        <w:pStyle w:val="Titre4"/>
      </w:pPr>
      <w:r w:rsidRPr="00BE1C14">
        <w:t>Prime provisionnelle :</w:t>
      </w:r>
    </w:p>
    <w:p w14:paraId="6D9A0C16" w14:textId="77777777" w:rsidR="00613499" w:rsidRPr="00BE1C14" w:rsidRDefault="00613499">
      <w:pPr>
        <w:widowControl w:val="0"/>
        <w:ind w:left="1560"/>
        <w:jc w:val="both"/>
        <w:rPr>
          <w:rFonts w:ascii="Arial" w:hAnsi="Arial"/>
          <w:sz w:val="22"/>
          <w:szCs w:val="18"/>
        </w:rPr>
      </w:pPr>
    </w:p>
    <w:p w14:paraId="49CE923E" w14:textId="750F4CE6" w:rsidR="00613499" w:rsidRDefault="00613499">
      <w:pPr>
        <w:widowControl w:val="0"/>
        <w:ind w:left="1560"/>
        <w:jc w:val="both"/>
        <w:rPr>
          <w:rFonts w:ascii="Arial" w:hAnsi="Arial"/>
          <w:sz w:val="22"/>
          <w:szCs w:val="18"/>
        </w:rPr>
      </w:pPr>
      <w:r w:rsidRPr="007A5AB3">
        <w:rPr>
          <w:rFonts w:ascii="Arial" w:hAnsi="Arial"/>
          <w:sz w:val="22"/>
          <w:szCs w:val="18"/>
        </w:rPr>
        <w:t>La prime provisionnelle fera l'objet de relevés de quittance qui seront présentés au souscripteur selon l'échéancier suivant :</w:t>
      </w:r>
    </w:p>
    <w:p w14:paraId="6705FE37" w14:textId="77777777" w:rsidR="007A5AB3" w:rsidRPr="007A5AB3" w:rsidRDefault="007A5AB3">
      <w:pPr>
        <w:widowControl w:val="0"/>
        <w:ind w:left="1560"/>
        <w:jc w:val="both"/>
        <w:rPr>
          <w:rFonts w:ascii="Arial" w:hAnsi="Arial"/>
          <w:sz w:val="22"/>
          <w:szCs w:val="18"/>
        </w:rPr>
      </w:pPr>
    </w:p>
    <w:p w14:paraId="1C0013E9" w14:textId="77777777" w:rsidR="00613499" w:rsidRPr="007A5AB3" w:rsidRDefault="00613499" w:rsidP="00077E8C">
      <w:pPr>
        <w:widowControl w:val="0"/>
        <w:numPr>
          <w:ilvl w:val="0"/>
          <w:numId w:val="2"/>
        </w:numPr>
        <w:tabs>
          <w:tab w:val="clear" w:pos="3054"/>
          <w:tab w:val="left" w:pos="2127"/>
          <w:tab w:val="num" w:pos="2410"/>
        </w:tabs>
        <w:ind w:left="2127" w:hanging="142"/>
        <w:jc w:val="both"/>
        <w:rPr>
          <w:rFonts w:ascii="Arial" w:hAnsi="Arial"/>
          <w:sz w:val="22"/>
          <w:szCs w:val="18"/>
        </w:rPr>
      </w:pPr>
      <w:r w:rsidRPr="007A5AB3">
        <w:rPr>
          <w:rFonts w:ascii="Arial" w:hAnsi="Arial"/>
          <w:b/>
          <w:sz w:val="22"/>
          <w:szCs w:val="18"/>
        </w:rPr>
        <w:t>60 %</w:t>
      </w:r>
      <w:r w:rsidR="00EC3B20" w:rsidRPr="007A5AB3">
        <w:rPr>
          <w:rFonts w:ascii="Arial" w:hAnsi="Arial"/>
          <w:sz w:val="22"/>
          <w:szCs w:val="18"/>
        </w:rPr>
        <w:t xml:space="preserve"> lors </w:t>
      </w:r>
      <w:r w:rsidRPr="007A5AB3">
        <w:rPr>
          <w:rFonts w:ascii="Arial" w:hAnsi="Arial"/>
          <w:sz w:val="22"/>
          <w:szCs w:val="18"/>
        </w:rPr>
        <w:t>de la ré</w:t>
      </w:r>
      <w:r w:rsidR="00EC3B20" w:rsidRPr="007A5AB3">
        <w:rPr>
          <w:rFonts w:ascii="Arial" w:hAnsi="Arial"/>
          <w:sz w:val="22"/>
          <w:szCs w:val="18"/>
        </w:rPr>
        <w:t>gularisation du contrat définitif</w:t>
      </w:r>
      <w:r w:rsidRPr="007A5AB3">
        <w:rPr>
          <w:rFonts w:ascii="Arial" w:hAnsi="Arial"/>
          <w:sz w:val="22"/>
          <w:szCs w:val="18"/>
        </w:rPr>
        <w:t xml:space="preserve"> par le souscripteur,</w:t>
      </w:r>
    </w:p>
    <w:p w14:paraId="4A089CF2" w14:textId="77777777" w:rsidR="00613499" w:rsidRPr="007A5AB3" w:rsidRDefault="00613499" w:rsidP="004E7711">
      <w:pPr>
        <w:widowControl w:val="0"/>
        <w:tabs>
          <w:tab w:val="left" w:pos="2127"/>
        </w:tabs>
        <w:ind w:left="2127" w:hanging="142"/>
        <w:jc w:val="both"/>
        <w:rPr>
          <w:rFonts w:ascii="Arial" w:hAnsi="Arial"/>
          <w:sz w:val="22"/>
          <w:szCs w:val="22"/>
        </w:rPr>
      </w:pPr>
    </w:p>
    <w:p w14:paraId="4779DECF" w14:textId="003580AD" w:rsidR="00613499" w:rsidRPr="007A5AB3" w:rsidRDefault="00613499" w:rsidP="00077E8C">
      <w:pPr>
        <w:widowControl w:val="0"/>
        <w:numPr>
          <w:ilvl w:val="0"/>
          <w:numId w:val="2"/>
        </w:numPr>
        <w:tabs>
          <w:tab w:val="clear" w:pos="3054"/>
          <w:tab w:val="left" w:pos="2127"/>
          <w:tab w:val="num" w:pos="2410"/>
        </w:tabs>
        <w:ind w:left="2127" w:hanging="142"/>
        <w:jc w:val="both"/>
        <w:rPr>
          <w:rFonts w:ascii="Arial" w:hAnsi="Arial"/>
          <w:sz w:val="22"/>
          <w:szCs w:val="18"/>
        </w:rPr>
      </w:pPr>
      <w:r w:rsidRPr="007A5AB3">
        <w:rPr>
          <w:rFonts w:ascii="Arial" w:hAnsi="Arial"/>
          <w:b/>
          <w:sz w:val="22"/>
          <w:szCs w:val="18"/>
        </w:rPr>
        <w:t>40 %,</w:t>
      </w:r>
      <w:r w:rsidRPr="007A5AB3">
        <w:rPr>
          <w:rFonts w:ascii="Arial" w:hAnsi="Arial"/>
          <w:sz w:val="22"/>
          <w:szCs w:val="18"/>
        </w:rPr>
        <w:t xml:space="preserve"> </w:t>
      </w:r>
      <w:r w:rsidRPr="007A5AB3">
        <w:rPr>
          <w:rFonts w:ascii="Arial" w:hAnsi="Arial"/>
          <w:b/>
          <w:sz w:val="22"/>
          <w:szCs w:val="18"/>
        </w:rPr>
        <w:t>1</w:t>
      </w:r>
      <w:r w:rsidR="0012474E">
        <w:rPr>
          <w:rFonts w:ascii="Arial" w:hAnsi="Arial"/>
          <w:b/>
          <w:sz w:val="22"/>
          <w:szCs w:val="18"/>
        </w:rPr>
        <w:t>2</w:t>
      </w:r>
      <w:r w:rsidRPr="007A5AB3">
        <w:rPr>
          <w:rFonts w:ascii="Arial" w:hAnsi="Arial"/>
          <w:b/>
          <w:sz w:val="22"/>
          <w:szCs w:val="18"/>
        </w:rPr>
        <w:t xml:space="preserve"> mois</w:t>
      </w:r>
      <w:r w:rsidRPr="007A5AB3">
        <w:rPr>
          <w:rFonts w:ascii="Arial" w:hAnsi="Arial"/>
          <w:sz w:val="22"/>
          <w:szCs w:val="18"/>
        </w:rPr>
        <w:t xml:space="preserve"> à compter de la date de prise d'effet des garanties.</w:t>
      </w:r>
    </w:p>
    <w:p w14:paraId="13B2E965" w14:textId="77777777" w:rsidR="00A93CA3" w:rsidRPr="00BE1C14" w:rsidRDefault="00A93CA3" w:rsidP="00A93CA3">
      <w:pPr>
        <w:widowControl w:val="0"/>
        <w:ind w:left="1701"/>
        <w:jc w:val="both"/>
        <w:rPr>
          <w:rFonts w:ascii="Arial" w:hAnsi="Arial"/>
          <w:sz w:val="22"/>
          <w:szCs w:val="18"/>
        </w:rPr>
      </w:pPr>
    </w:p>
    <w:p w14:paraId="51B07792" w14:textId="77777777" w:rsidR="006F25D6" w:rsidRDefault="006F25D6" w:rsidP="00A93CA3">
      <w:pPr>
        <w:widowControl w:val="0"/>
        <w:ind w:left="1701"/>
        <w:jc w:val="both"/>
        <w:rPr>
          <w:rFonts w:ascii="Arial" w:hAnsi="Arial"/>
          <w:sz w:val="22"/>
          <w:szCs w:val="18"/>
        </w:rPr>
      </w:pPr>
    </w:p>
    <w:p w14:paraId="4293DA6F" w14:textId="73417680" w:rsidR="001D7A6A" w:rsidRPr="00BE1C14" w:rsidRDefault="00230477" w:rsidP="00A93CA3">
      <w:pPr>
        <w:widowControl w:val="0"/>
        <w:ind w:left="1701"/>
        <w:jc w:val="both"/>
        <w:rPr>
          <w:rFonts w:ascii="Arial" w:hAnsi="Arial"/>
          <w:sz w:val="22"/>
          <w:szCs w:val="18"/>
        </w:rPr>
      </w:pPr>
      <w:r>
        <w:rPr>
          <w:rFonts w:ascii="Arial" w:hAnsi="Arial"/>
          <w:sz w:val="22"/>
          <w:szCs w:val="18"/>
        </w:rPr>
        <w:br w:type="page"/>
      </w:r>
    </w:p>
    <w:p w14:paraId="79E7F87F" w14:textId="77777777" w:rsidR="00613499" w:rsidRPr="00BE1C14" w:rsidRDefault="00613499" w:rsidP="005A3E0F">
      <w:pPr>
        <w:pStyle w:val="Titre4"/>
      </w:pPr>
      <w:r w:rsidRPr="00BE1C14">
        <w:lastRenderedPageBreak/>
        <w:t>Prime définitive</w:t>
      </w:r>
    </w:p>
    <w:p w14:paraId="533525E2" w14:textId="77777777" w:rsidR="00613499" w:rsidRPr="00BE1C14" w:rsidRDefault="00613499">
      <w:pPr>
        <w:widowControl w:val="0"/>
        <w:ind w:left="1560"/>
        <w:jc w:val="both"/>
        <w:rPr>
          <w:rFonts w:ascii="Arial" w:hAnsi="Arial"/>
          <w:sz w:val="22"/>
          <w:szCs w:val="18"/>
        </w:rPr>
      </w:pPr>
    </w:p>
    <w:p w14:paraId="38FB31C8" w14:textId="602B5799" w:rsidR="00613499" w:rsidRPr="00BE1C14" w:rsidRDefault="00613499">
      <w:pPr>
        <w:widowControl w:val="0"/>
        <w:ind w:left="1560"/>
        <w:jc w:val="both"/>
        <w:rPr>
          <w:rFonts w:ascii="Arial" w:hAnsi="Arial"/>
          <w:sz w:val="22"/>
          <w:szCs w:val="18"/>
        </w:rPr>
      </w:pPr>
      <w:r w:rsidRPr="00BE1C14">
        <w:rPr>
          <w:rFonts w:ascii="Arial" w:hAnsi="Arial"/>
          <w:sz w:val="22"/>
          <w:szCs w:val="18"/>
        </w:rPr>
        <w:t xml:space="preserve">La prime de régularisation sera appelée lors de la mise à disposition de l'avenant fixant le coût définitif des ouvrages, et au plus tard </w:t>
      </w:r>
      <w:r w:rsidRPr="00BE1C14">
        <w:rPr>
          <w:rFonts w:ascii="Arial" w:hAnsi="Arial"/>
          <w:b/>
          <w:sz w:val="22"/>
          <w:szCs w:val="18"/>
        </w:rPr>
        <w:t>12 mois</w:t>
      </w:r>
      <w:r w:rsidRPr="00BE1C14">
        <w:rPr>
          <w:rFonts w:ascii="Arial" w:hAnsi="Arial"/>
          <w:sz w:val="22"/>
          <w:szCs w:val="18"/>
        </w:rPr>
        <w:t xml:space="preserve"> après la date </w:t>
      </w:r>
      <w:r w:rsidRPr="004D2249">
        <w:rPr>
          <w:rFonts w:ascii="Arial" w:hAnsi="Arial"/>
          <w:sz w:val="22"/>
          <w:szCs w:val="18"/>
        </w:rPr>
        <w:t>de</w:t>
      </w:r>
      <w:r w:rsidR="003F79A3" w:rsidRPr="004D2249">
        <w:rPr>
          <w:rFonts w:ascii="Arial" w:hAnsi="Arial"/>
          <w:sz w:val="22"/>
          <w:szCs w:val="18"/>
        </w:rPr>
        <w:t xml:space="preserve"> réception des ouvrages</w:t>
      </w:r>
      <w:r w:rsidR="004D2249" w:rsidRPr="004D2249">
        <w:rPr>
          <w:rFonts w:ascii="Arial" w:hAnsi="Arial"/>
          <w:sz w:val="22"/>
          <w:szCs w:val="18"/>
        </w:rPr>
        <w:t>.</w:t>
      </w:r>
    </w:p>
    <w:p w14:paraId="15856E33" w14:textId="77777777" w:rsidR="00613499" w:rsidRPr="0012474E" w:rsidRDefault="00613499">
      <w:pPr>
        <w:widowControl w:val="0"/>
        <w:ind w:left="851" w:right="-1"/>
        <w:jc w:val="both"/>
        <w:rPr>
          <w:rFonts w:ascii="Arial" w:hAnsi="Arial"/>
          <w:sz w:val="16"/>
          <w:szCs w:val="16"/>
        </w:rPr>
      </w:pPr>
    </w:p>
    <w:p w14:paraId="3AE1483C" w14:textId="77777777" w:rsidR="00613499" w:rsidRPr="00BE1C14" w:rsidRDefault="00613499" w:rsidP="005A3E0F">
      <w:pPr>
        <w:pStyle w:val="Titre4"/>
      </w:pPr>
      <w:r w:rsidRPr="00BE1C14">
        <w:t>Retard administratif du paiement des primes</w:t>
      </w:r>
    </w:p>
    <w:p w14:paraId="6F9CF7FE" w14:textId="77777777" w:rsidR="00613499" w:rsidRPr="00BE1C14" w:rsidRDefault="00613499">
      <w:pPr>
        <w:widowControl w:val="0"/>
        <w:ind w:left="1560" w:right="-1"/>
        <w:jc w:val="both"/>
        <w:rPr>
          <w:rFonts w:ascii="Arial" w:hAnsi="Arial"/>
          <w:sz w:val="24"/>
          <w:szCs w:val="24"/>
          <w:u w:val="single"/>
        </w:rPr>
      </w:pPr>
    </w:p>
    <w:p w14:paraId="73E2AF13" w14:textId="77777777" w:rsidR="00613499" w:rsidRPr="00BE1C14" w:rsidRDefault="00613499">
      <w:pPr>
        <w:widowControl w:val="0"/>
        <w:tabs>
          <w:tab w:val="left" w:pos="1296"/>
        </w:tabs>
        <w:ind w:left="1560" w:right="-1"/>
        <w:jc w:val="both"/>
        <w:rPr>
          <w:rFonts w:ascii="Arial" w:hAnsi="Arial"/>
          <w:sz w:val="24"/>
        </w:rPr>
      </w:pPr>
      <w:r w:rsidRPr="00BE1C14">
        <w:rPr>
          <w:rFonts w:ascii="Arial" w:hAnsi="Arial"/>
          <w:sz w:val="24"/>
        </w:rPr>
        <w:t xml:space="preserve">Les primes du présent contrat devant être payées dans les formes prescrites selon les règlements administratifs en vigueur, les compagnies renoncent à suspendre leurs garanties ou à résilier le contrat si le retard du paiement des primes est dû à la seule exécution des formalités administratives (y compris vote des dépenses), sans excéder </w:t>
      </w:r>
      <w:r w:rsidRPr="00BE1C14">
        <w:rPr>
          <w:rFonts w:ascii="Arial" w:hAnsi="Arial"/>
          <w:b/>
          <w:sz w:val="24"/>
        </w:rPr>
        <w:t>90 jours</w:t>
      </w:r>
      <w:r w:rsidRPr="00BE1C14">
        <w:rPr>
          <w:rFonts w:ascii="Arial" w:hAnsi="Arial"/>
          <w:sz w:val="24"/>
        </w:rPr>
        <w:t>.</w:t>
      </w:r>
    </w:p>
    <w:p w14:paraId="32E69D2D" w14:textId="2C5C6BE7" w:rsidR="00613499" w:rsidRPr="0012474E" w:rsidRDefault="00613499">
      <w:pPr>
        <w:widowControl w:val="0"/>
        <w:ind w:left="680" w:hanging="680"/>
        <w:rPr>
          <w:rFonts w:ascii="Arial" w:hAnsi="Arial"/>
          <w:sz w:val="16"/>
          <w:szCs w:val="16"/>
        </w:rPr>
      </w:pPr>
    </w:p>
    <w:p w14:paraId="5428A801" w14:textId="77777777" w:rsidR="004C1067" w:rsidRPr="0012474E" w:rsidRDefault="004C1067">
      <w:pPr>
        <w:widowControl w:val="0"/>
        <w:ind w:left="680" w:hanging="680"/>
        <w:rPr>
          <w:rFonts w:ascii="Arial" w:hAnsi="Arial"/>
          <w:sz w:val="16"/>
          <w:szCs w:val="16"/>
        </w:rPr>
      </w:pPr>
    </w:p>
    <w:p w14:paraId="36C21457" w14:textId="77777777" w:rsidR="00613499" w:rsidRPr="00BE1C14" w:rsidRDefault="008D56D7" w:rsidP="004C1067">
      <w:pPr>
        <w:pStyle w:val="Titre2"/>
      </w:pPr>
      <w:bookmarkStart w:id="61" w:name="_Toc178599921"/>
      <w:r w:rsidRPr="00BE1C14">
        <w:t>DISPOSITIONS DIVERSES</w:t>
      </w:r>
      <w:bookmarkEnd w:id="61"/>
    </w:p>
    <w:p w14:paraId="7F9663FC" w14:textId="77777777" w:rsidR="004C1067" w:rsidRPr="0012474E" w:rsidRDefault="004C1067" w:rsidP="008D56D7">
      <w:pPr>
        <w:widowControl w:val="0"/>
        <w:tabs>
          <w:tab w:val="left" w:pos="993"/>
        </w:tabs>
        <w:ind w:left="284"/>
        <w:rPr>
          <w:rFonts w:ascii="Arial" w:hAnsi="Arial"/>
          <w:sz w:val="16"/>
          <w:szCs w:val="16"/>
        </w:rPr>
      </w:pPr>
    </w:p>
    <w:p w14:paraId="4786C577" w14:textId="77777777" w:rsidR="008D56D7" w:rsidRPr="00BE1C14" w:rsidRDefault="008D56D7" w:rsidP="00750433">
      <w:pPr>
        <w:pStyle w:val="Titre3"/>
        <w:rPr>
          <w:lang w:val="fr-FR"/>
        </w:rPr>
      </w:pPr>
      <w:bookmarkStart w:id="62" w:name="_Toc178599922"/>
      <w:r w:rsidRPr="0063197F">
        <w:rPr>
          <w:lang w:val="fr-FR"/>
        </w:rPr>
        <w:t>Connaissance</w:t>
      </w:r>
      <w:r w:rsidRPr="00BE1C14">
        <w:rPr>
          <w:lang w:val="fr-FR"/>
        </w:rPr>
        <w:t xml:space="preserve"> des risques</w:t>
      </w:r>
      <w:bookmarkEnd w:id="62"/>
    </w:p>
    <w:p w14:paraId="18523715" w14:textId="77777777" w:rsidR="008D56D7" w:rsidRPr="00BE1C14" w:rsidRDefault="008D56D7" w:rsidP="008D56D7">
      <w:pPr>
        <w:widowControl w:val="0"/>
        <w:ind w:left="851"/>
        <w:rPr>
          <w:rFonts w:ascii="Arial" w:hAnsi="Arial"/>
          <w:sz w:val="22"/>
          <w:szCs w:val="22"/>
        </w:rPr>
      </w:pPr>
    </w:p>
    <w:p w14:paraId="2517D3BB" w14:textId="77777777" w:rsidR="00613499" w:rsidRPr="00BE1C14" w:rsidRDefault="00613499" w:rsidP="008D56D7">
      <w:pPr>
        <w:widowControl w:val="0"/>
        <w:ind w:left="851"/>
        <w:jc w:val="both"/>
        <w:rPr>
          <w:rFonts w:ascii="Arial" w:hAnsi="Arial"/>
          <w:sz w:val="22"/>
          <w:szCs w:val="18"/>
        </w:rPr>
      </w:pPr>
      <w:r w:rsidRPr="00BE1C14">
        <w:rPr>
          <w:rFonts w:ascii="Arial" w:hAnsi="Arial"/>
          <w:sz w:val="22"/>
          <w:szCs w:val="18"/>
        </w:rPr>
        <w:t>Les assureurs déclarent avoir eu une connaissance suffisante des risques et, dès lors, renoncent à toute sanction contre l'assuré pour toute aggravation des risques garantis.</w:t>
      </w:r>
    </w:p>
    <w:p w14:paraId="1E228221" w14:textId="77777777" w:rsidR="008D56D7" w:rsidRPr="0012474E" w:rsidRDefault="008D56D7" w:rsidP="008D56D7">
      <w:pPr>
        <w:widowControl w:val="0"/>
        <w:tabs>
          <w:tab w:val="left" w:pos="993"/>
        </w:tabs>
        <w:ind w:left="284"/>
        <w:rPr>
          <w:rFonts w:ascii="Arial" w:hAnsi="Arial"/>
          <w:sz w:val="16"/>
          <w:szCs w:val="16"/>
        </w:rPr>
      </w:pPr>
    </w:p>
    <w:p w14:paraId="2CE6F39F" w14:textId="77777777" w:rsidR="008D56D7" w:rsidRPr="0012474E" w:rsidRDefault="008D56D7" w:rsidP="008D56D7">
      <w:pPr>
        <w:widowControl w:val="0"/>
        <w:tabs>
          <w:tab w:val="left" w:pos="993"/>
        </w:tabs>
        <w:ind w:left="284"/>
        <w:rPr>
          <w:rFonts w:ascii="Arial" w:hAnsi="Arial"/>
          <w:sz w:val="16"/>
          <w:szCs w:val="16"/>
        </w:rPr>
      </w:pPr>
    </w:p>
    <w:p w14:paraId="331CE71D" w14:textId="77777777" w:rsidR="008D56D7" w:rsidRPr="00BE1C14" w:rsidRDefault="00A93CA3" w:rsidP="00750433">
      <w:pPr>
        <w:pStyle w:val="Titre3"/>
        <w:rPr>
          <w:lang w:val="fr-FR"/>
        </w:rPr>
      </w:pPr>
      <w:bookmarkStart w:id="63" w:name="_Toc178599923"/>
      <w:r w:rsidRPr="00BE1C14">
        <w:rPr>
          <w:lang w:val="fr-FR"/>
        </w:rPr>
        <w:t>Non-</w:t>
      </w:r>
      <w:r w:rsidR="008D56D7" w:rsidRPr="0063197F">
        <w:rPr>
          <w:lang w:val="fr-FR"/>
        </w:rPr>
        <w:t>résiliation</w:t>
      </w:r>
      <w:r w:rsidR="008D56D7" w:rsidRPr="00BE1C14">
        <w:rPr>
          <w:lang w:val="fr-FR"/>
        </w:rPr>
        <w:t xml:space="preserve"> suite à sinistre</w:t>
      </w:r>
      <w:bookmarkEnd w:id="63"/>
    </w:p>
    <w:p w14:paraId="76DB20E5" w14:textId="77777777" w:rsidR="008D56D7" w:rsidRPr="00BE1C14" w:rsidRDefault="008D56D7" w:rsidP="008D56D7">
      <w:pPr>
        <w:widowControl w:val="0"/>
        <w:ind w:left="851"/>
        <w:rPr>
          <w:rFonts w:ascii="Arial" w:hAnsi="Arial"/>
          <w:sz w:val="22"/>
          <w:szCs w:val="22"/>
        </w:rPr>
      </w:pPr>
    </w:p>
    <w:p w14:paraId="4F89D778" w14:textId="77777777" w:rsidR="008D56D7" w:rsidRPr="00BE1C14" w:rsidRDefault="008D56D7" w:rsidP="008D56D7">
      <w:pPr>
        <w:pStyle w:val="Retraitcorpsdetexte3"/>
        <w:ind w:left="851"/>
        <w:jc w:val="both"/>
        <w:rPr>
          <w:rFonts w:ascii="Arial" w:hAnsi="Arial"/>
          <w:sz w:val="22"/>
          <w:szCs w:val="18"/>
        </w:rPr>
      </w:pPr>
      <w:r w:rsidRPr="00BE1C14">
        <w:rPr>
          <w:rFonts w:ascii="Arial" w:hAnsi="Arial"/>
          <w:sz w:val="22"/>
          <w:szCs w:val="18"/>
        </w:rPr>
        <w:t>Il est formellement convenu que l'assureur renonce à sa faculté de résiliation après sinistre telle que prévue à l'article R</w:t>
      </w:r>
      <w:r w:rsidR="00A93CA3" w:rsidRPr="00BE1C14">
        <w:rPr>
          <w:rFonts w:ascii="Arial" w:hAnsi="Arial"/>
          <w:sz w:val="22"/>
          <w:szCs w:val="18"/>
        </w:rPr>
        <w:t>.</w:t>
      </w:r>
      <w:r w:rsidRPr="00BE1C14">
        <w:rPr>
          <w:rFonts w:ascii="Arial" w:hAnsi="Arial"/>
          <w:sz w:val="22"/>
          <w:szCs w:val="18"/>
        </w:rPr>
        <w:t xml:space="preserve"> 113</w:t>
      </w:r>
      <w:r w:rsidR="00A93CA3" w:rsidRPr="00BE1C14">
        <w:rPr>
          <w:rFonts w:ascii="Arial" w:hAnsi="Arial"/>
          <w:sz w:val="22"/>
          <w:szCs w:val="18"/>
        </w:rPr>
        <w:t>-</w:t>
      </w:r>
      <w:r w:rsidRPr="00BE1C14">
        <w:rPr>
          <w:rFonts w:ascii="Arial" w:hAnsi="Arial"/>
          <w:sz w:val="22"/>
          <w:szCs w:val="18"/>
        </w:rPr>
        <w:t>10 du Code des assurances.</w:t>
      </w:r>
    </w:p>
    <w:p w14:paraId="288D67E1" w14:textId="77777777" w:rsidR="004C1067" w:rsidRPr="0012474E" w:rsidRDefault="004C1067">
      <w:pPr>
        <w:widowControl w:val="0"/>
        <w:rPr>
          <w:rFonts w:ascii="Arial" w:hAnsi="Arial"/>
          <w:sz w:val="16"/>
          <w:szCs w:val="16"/>
        </w:rPr>
      </w:pPr>
    </w:p>
    <w:p w14:paraId="53D6DE4E" w14:textId="77777777" w:rsidR="00613499" w:rsidRPr="0012474E" w:rsidRDefault="00613499">
      <w:pPr>
        <w:widowControl w:val="0"/>
        <w:rPr>
          <w:rFonts w:ascii="Arial" w:hAnsi="Arial"/>
          <w:sz w:val="16"/>
          <w:szCs w:val="16"/>
        </w:rPr>
      </w:pPr>
    </w:p>
    <w:p w14:paraId="751B3FAF" w14:textId="77777777" w:rsidR="00613499" w:rsidRPr="00BE1C14" w:rsidRDefault="00A30EFC" w:rsidP="004C1067">
      <w:pPr>
        <w:pStyle w:val="Titre2"/>
      </w:pPr>
      <w:bookmarkStart w:id="64" w:name="_Toc178599924"/>
      <w:r w:rsidRPr="00BE1C14">
        <w:t>FONCTIONNEMENT DE LA GARANTIE DANS LE TEMPS</w:t>
      </w:r>
      <w:bookmarkEnd w:id="64"/>
    </w:p>
    <w:p w14:paraId="584138A6" w14:textId="77777777" w:rsidR="004C1067" w:rsidRPr="00BE1C14" w:rsidRDefault="004C1067">
      <w:pPr>
        <w:widowControl w:val="0"/>
        <w:tabs>
          <w:tab w:val="left" w:pos="851"/>
        </w:tabs>
        <w:ind w:left="851" w:hanging="567"/>
        <w:jc w:val="both"/>
        <w:rPr>
          <w:rFonts w:ascii="Arial" w:hAnsi="Arial"/>
          <w:bCs/>
          <w:sz w:val="22"/>
          <w:szCs w:val="22"/>
        </w:rPr>
      </w:pPr>
    </w:p>
    <w:p w14:paraId="59270E52" w14:textId="77777777" w:rsidR="00A30EFC" w:rsidRPr="00BE1C14" w:rsidRDefault="00A30EFC" w:rsidP="002931B9">
      <w:pPr>
        <w:pStyle w:val="Titre3"/>
        <w:rPr>
          <w:lang w:val="fr-FR"/>
        </w:rPr>
      </w:pPr>
      <w:bookmarkStart w:id="65" w:name="_Toc178599925"/>
      <w:r w:rsidRPr="00BE1C14">
        <w:rPr>
          <w:lang w:val="fr-FR"/>
        </w:rPr>
        <w:t>Période de garantie</w:t>
      </w:r>
      <w:bookmarkEnd w:id="65"/>
    </w:p>
    <w:p w14:paraId="4A5D4DB5" w14:textId="77777777" w:rsidR="00A30EFC" w:rsidRPr="00BE1C14" w:rsidRDefault="00A30EFC" w:rsidP="00A30EFC">
      <w:pPr>
        <w:widowControl w:val="0"/>
        <w:tabs>
          <w:tab w:val="left" w:pos="851"/>
        </w:tabs>
        <w:ind w:left="851"/>
        <w:jc w:val="both"/>
        <w:rPr>
          <w:rFonts w:ascii="Arial" w:hAnsi="Arial"/>
          <w:smallCaps/>
          <w:sz w:val="22"/>
          <w:szCs w:val="22"/>
          <w:u w:val="single"/>
        </w:rPr>
      </w:pPr>
    </w:p>
    <w:p w14:paraId="787B047F" w14:textId="7E38BA93" w:rsidR="00A93CA3" w:rsidRPr="00BE1C14" w:rsidRDefault="00613499" w:rsidP="00A93CA3">
      <w:pPr>
        <w:widowControl w:val="0"/>
        <w:ind w:left="993"/>
        <w:jc w:val="both"/>
        <w:rPr>
          <w:rFonts w:ascii="Arial" w:hAnsi="Arial"/>
          <w:sz w:val="22"/>
          <w:szCs w:val="18"/>
        </w:rPr>
      </w:pPr>
      <w:r w:rsidRPr="00BE1C14">
        <w:rPr>
          <w:rFonts w:ascii="Arial" w:hAnsi="Arial"/>
          <w:sz w:val="22"/>
          <w:szCs w:val="22"/>
        </w:rPr>
        <w:t>La</w:t>
      </w:r>
      <w:r w:rsidRPr="00BE1C14">
        <w:rPr>
          <w:rFonts w:ascii="Arial" w:hAnsi="Arial"/>
          <w:sz w:val="22"/>
          <w:szCs w:val="18"/>
        </w:rPr>
        <w:t xml:space="preserve"> garantie est acquise dès la prise d'effet prévue </w:t>
      </w:r>
      <w:r w:rsidR="008D56D7" w:rsidRPr="00BE1C14">
        <w:rPr>
          <w:rFonts w:ascii="Arial" w:hAnsi="Arial"/>
          <w:sz w:val="22"/>
          <w:szCs w:val="18"/>
        </w:rPr>
        <w:t xml:space="preserve">à l’article </w:t>
      </w:r>
      <w:r w:rsidR="00296C7E">
        <w:rPr>
          <w:rFonts w:ascii="Arial" w:hAnsi="Arial"/>
          <w:sz w:val="22"/>
          <w:szCs w:val="18"/>
          <w:highlight w:val="lightGray"/>
        </w:rPr>
        <w:fldChar w:fldCharType="begin"/>
      </w:r>
      <w:r w:rsidR="00296C7E">
        <w:rPr>
          <w:rFonts w:ascii="Arial" w:hAnsi="Arial"/>
          <w:sz w:val="22"/>
          <w:szCs w:val="18"/>
          <w:highlight w:val="lightGray"/>
        </w:rPr>
        <w:instrText xml:space="preserve"> REF _Ref446505855 \r \h </w:instrText>
      </w:r>
      <w:r w:rsidR="00AF61E3">
        <w:rPr>
          <w:rFonts w:ascii="Arial" w:hAnsi="Arial"/>
          <w:sz w:val="22"/>
          <w:szCs w:val="18"/>
          <w:highlight w:val="lightGray"/>
        </w:rPr>
        <w:instrText xml:space="preserve"> \* MERGEFORMAT </w:instrText>
      </w:r>
      <w:r w:rsidR="00296C7E">
        <w:rPr>
          <w:rFonts w:ascii="Arial" w:hAnsi="Arial"/>
          <w:sz w:val="22"/>
          <w:szCs w:val="18"/>
          <w:highlight w:val="lightGray"/>
        </w:rPr>
      </w:r>
      <w:r w:rsidR="00296C7E">
        <w:rPr>
          <w:rFonts w:ascii="Arial" w:hAnsi="Arial"/>
          <w:sz w:val="22"/>
          <w:szCs w:val="18"/>
          <w:highlight w:val="lightGray"/>
        </w:rPr>
        <w:fldChar w:fldCharType="separate"/>
      </w:r>
      <w:r w:rsidR="00837EF7">
        <w:rPr>
          <w:rFonts w:ascii="Arial" w:hAnsi="Arial"/>
          <w:sz w:val="22"/>
          <w:szCs w:val="18"/>
          <w:highlight w:val="lightGray"/>
        </w:rPr>
        <w:t>1.7 -</w:t>
      </w:r>
      <w:r w:rsidR="00296C7E">
        <w:rPr>
          <w:rFonts w:ascii="Arial" w:hAnsi="Arial"/>
          <w:sz w:val="22"/>
          <w:szCs w:val="18"/>
          <w:highlight w:val="lightGray"/>
        </w:rPr>
        <w:fldChar w:fldCharType="end"/>
      </w:r>
      <w:r w:rsidR="008D56D7" w:rsidRPr="00BE1C14">
        <w:rPr>
          <w:rFonts w:ascii="Arial" w:hAnsi="Arial"/>
          <w:sz w:val="22"/>
          <w:szCs w:val="18"/>
        </w:rPr>
        <w:t xml:space="preserve">des présentes </w:t>
      </w:r>
      <w:r w:rsidRPr="00BE1C14">
        <w:rPr>
          <w:rFonts w:ascii="Arial" w:hAnsi="Arial"/>
          <w:sz w:val="22"/>
          <w:szCs w:val="18"/>
        </w:rPr>
        <w:t xml:space="preserve">conditions particulières et pour la durée de réalisation des travaux, montage essais, </w:t>
      </w:r>
      <w:r w:rsidR="00B02778" w:rsidRPr="00BE1C14">
        <w:rPr>
          <w:rFonts w:ascii="Arial" w:hAnsi="Arial"/>
          <w:sz w:val="22"/>
          <w:szCs w:val="18"/>
        </w:rPr>
        <w:t xml:space="preserve">soit jusqu’à </w:t>
      </w:r>
      <w:r w:rsidRPr="00BE1C14">
        <w:rPr>
          <w:rFonts w:ascii="Arial" w:hAnsi="Arial"/>
          <w:sz w:val="22"/>
          <w:szCs w:val="18"/>
        </w:rPr>
        <w:t xml:space="preserve">la date </w:t>
      </w:r>
      <w:r w:rsidR="008D56D7" w:rsidRPr="00BE1C14">
        <w:rPr>
          <w:rFonts w:ascii="Arial" w:hAnsi="Arial"/>
          <w:sz w:val="22"/>
          <w:szCs w:val="18"/>
        </w:rPr>
        <w:t xml:space="preserve">prévisionnelle </w:t>
      </w:r>
      <w:r w:rsidR="008D56D7" w:rsidRPr="004D2249">
        <w:rPr>
          <w:rFonts w:ascii="Arial" w:hAnsi="Arial"/>
          <w:sz w:val="22"/>
          <w:szCs w:val="18"/>
        </w:rPr>
        <w:t>de réception des travaux</w:t>
      </w:r>
      <w:r w:rsidR="00AD77BE" w:rsidRPr="004D2249">
        <w:rPr>
          <w:rFonts w:ascii="Arial" w:hAnsi="Arial"/>
          <w:sz w:val="22"/>
          <w:szCs w:val="18"/>
        </w:rPr>
        <w:t>.</w:t>
      </w:r>
    </w:p>
    <w:p w14:paraId="226883FC" w14:textId="77777777" w:rsidR="00A210DB" w:rsidRPr="00BE1C14" w:rsidRDefault="00A210DB" w:rsidP="00F27117">
      <w:pPr>
        <w:widowControl w:val="0"/>
        <w:tabs>
          <w:tab w:val="left" w:pos="851"/>
        </w:tabs>
        <w:ind w:left="851"/>
        <w:jc w:val="both"/>
        <w:rPr>
          <w:rFonts w:ascii="Arial" w:hAnsi="Arial"/>
          <w:sz w:val="22"/>
          <w:szCs w:val="22"/>
        </w:rPr>
      </w:pPr>
    </w:p>
    <w:p w14:paraId="1E9C1A2A" w14:textId="77777777" w:rsidR="00F27117" w:rsidRPr="00BE1C14" w:rsidRDefault="00F27117" w:rsidP="00F27117">
      <w:pPr>
        <w:widowControl w:val="0"/>
        <w:tabs>
          <w:tab w:val="left" w:pos="851"/>
        </w:tabs>
        <w:ind w:left="851"/>
        <w:jc w:val="both"/>
        <w:rPr>
          <w:rFonts w:ascii="Arial" w:hAnsi="Arial"/>
          <w:sz w:val="22"/>
          <w:szCs w:val="18"/>
        </w:rPr>
      </w:pPr>
      <w:r w:rsidRPr="00BE1C14">
        <w:rPr>
          <w:rFonts w:ascii="Arial" w:hAnsi="Arial"/>
          <w:sz w:val="22"/>
          <w:szCs w:val="18"/>
        </w:rPr>
        <w:t>La garantie s'applique pour tous les sinistres dont l'assuré a eu connaissance à compter de la date d'effet, même si les prestations ou travaux de l'assuré sont antérieurs à cette date.</w:t>
      </w:r>
    </w:p>
    <w:p w14:paraId="65A478E6" w14:textId="77777777" w:rsidR="00E015BC" w:rsidRPr="0012474E" w:rsidRDefault="00E015BC">
      <w:pPr>
        <w:widowControl w:val="0"/>
        <w:tabs>
          <w:tab w:val="left" w:pos="851"/>
        </w:tabs>
        <w:ind w:left="851" w:hanging="567"/>
        <w:jc w:val="both"/>
        <w:rPr>
          <w:rFonts w:ascii="Arial" w:hAnsi="Arial"/>
          <w:bCs/>
          <w:sz w:val="16"/>
          <w:szCs w:val="16"/>
        </w:rPr>
      </w:pPr>
    </w:p>
    <w:p w14:paraId="71BEFFDF" w14:textId="40795461" w:rsidR="006F25D6" w:rsidRPr="0012474E" w:rsidRDefault="006F25D6">
      <w:pPr>
        <w:widowControl w:val="0"/>
        <w:tabs>
          <w:tab w:val="left" w:pos="851"/>
        </w:tabs>
        <w:ind w:left="851" w:hanging="567"/>
        <w:jc w:val="both"/>
        <w:rPr>
          <w:rFonts w:ascii="Arial" w:hAnsi="Arial"/>
          <w:bCs/>
          <w:sz w:val="16"/>
          <w:szCs w:val="16"/>
        </w:rPr>
      </w:pPr>
    </w:p>
    <w:p w14:paraId="476AF291" w14:textId="77777777" w:rsidR="00E015BC" w:rsidRPr="00BE1C14" w:rsidRDefault="00E015BC" w:rsidP="002931B9">
      <w:pPr>
        <w:pStyle w:val="Titre3"/>
        <w:rPr>
          <w:lang w:val="fr-FR"/>
        </w:rPr>
      </w:pPr>
      <w:bookmarkStart w:id="66" w:name="_Toc178599926"/>
      <w:r w:rsidRPr="00BE1C14">
        <w:rPr>
          <w:lang w:val="fr-FR"/>
        </w:rPr>
        <w:t>Prorogation des garanties</w:t>
      </w:r>
      <w:bookmarkEnd w:id="66"/>
    </w:p>
    <w:p w14:paraId="6CE87585" w14:textId="77777777" w:rsidR="00E015BC" w:rsidRPr="004D2249" w:rsidRDefault="00E015BC" w:rsidP="00E015BC">
      <w:pPr>
        <w:widowControl w:val="0"/>
        <w:ind w:left="851"/>
        <w:jc w:val="both"/>
        <w:rPr>
          <w:rFonts w:ascii="Arial" w:hAnsi="Arial"/>
          <w:sz w:val="22"/>
          <w:szCs w:val="22"/>
        </w:rPr>
      </w:pPr>
    </w:p>
    <w:p w14:paraId="2CF16F25" w14:textId="284668EA" w:rsidR="00E015BC" w:rsidRPr="004D2249" w:rsidRDefault="00E015BC" w:rsidP="00E015BC">
      <w:pPr>
        <w:widowControl w:val="0"/>
        <w:ind w:left="851"/>
        <w:jc w:val="both"/>
        <w:rPr>
          <w:rFonts w:ascii="Arial" w:hAnsi="Arial"/>
          <w:b/>
          <w:sz w:val="22"/>
          <w:szCs w:val="22"/>
        </w:rPr>
      </w:pPr>
      <w:r w:rsidRPr="004D2249">
        <w:rPr>
          <w:rFonts w:ascii="Arial" w:hAnsi="Arial"/>
          <w:sz w:val="22"/>
          <w:szCs w:val="22"/>
        </w:rPr>
        <w:t xml:space="preserve">Il est convenu que, dans le cas où la durée des travaux dépasserait la date prévisionnelle de réception des ouvrages, les garanties seront prorogées jusqu’à la </w:t>
      </w:r>
      <w:r w:rsidRPr="004D2249">
        <w:rPr>
          <w:rFonts w:ascii="Arial" w:hAnsi="Arial"/>
          <w:spacing w:val="4"/>
          <w:sz w:val="22"/>
          <w:szCs w:val="22"/>
        </w:rPr>
        <w:t xml:space="preserve">date de réception effective et pour une durée maximale de </w:t>
      </w:r>
      <w:r w:rsidR="00837EF7">
        <w:rPr>
          <w:rFonts w:ascii="Arial" w:hAnsi="Arial"/>
          <w:b/>
          <w:spacing w:val="4"/>
          <w:sz w:val="22"/>
          <w:szCs w:val="22"/>
        </w:rPr>
        <w:t>6</w:t>
      </w:r>
      <w:r w:rsidRPr="004D2249">
        <w:rPr>
          <w:rFonts w:ascii="Arial" w:hAnsi="Arial"/>
          <w:b/>
          <w:spacing w:val="4"/>
          <w:sz w:val="22"/>
          <w:szCs w:val="22"/>
        </w:rPr>
        <w:t xml:space="preserve"> mois</w:t>
      </w:r>
      <w:r w:rsidRPr="004D2249">
        <w:rPr>
          <w:rFonts w:ascii="Arial" w:hAnsi="Arial"/>
          <w:b/>
          <w:sz w:val="22"/>
          <w:szCs w:val="22"/>
        </w:rPr>
        <w:t>.</w:t>
      </w:r>
    </w:p>
    <w:p w14:paraId="4541B3C9" w14:textId="77777777" w:rsidR="00E015BC" w:rsidRPr="004D2249" w:rsidRDefault="00E015BC" w:rsidP="00E015BC">
      <w:pPr>
        <w:widowControl w:val="0"/>
        <w:ind w:left="851"/>
        <w:jc w:val="both"/>
        <w:rPr>
          <w:rFonts w:ascii="Arial" w:hAnsi="Arial"/>
          <w:sz w:val="22"/>
          <w:szCs w:val="22"/>
        </w:rPr>
      </w:pPr>
    </w:p>
    <w:p w14:paraId="049AFB97" w14:textId="77777777" w:rsidR="00E015BC" w:rsidRPr="004D2249" w:rsidRDefault="00E015BC" w:rsidP="00E015BC">
      <w:pPr>
        <w:widowControl w:val="0"/>
        <w:ind w:left="851"/>
        <w:jc w:val="both"/>
        <w:rPr>
          <w:rFonts w:ascii="Arial" w:hAnsi="Arial"/>
          <w:sz w:val="22"/>
          <w:szCs w:val="22"/>
        </w:rPr>
      </w:pPr>
      <w:r w:rsidRPr="004D2249">
        <w:rPr>
          <w:rFonts w:ascii="Arial" w:hAnsi="Arial"/>
          <w:b/>
          <w:sz w:val="22"/>
          <w:szCs w:val="22"/>
        </w:rPr>
        <w:t>Le premier mois</w:t>
      </w:r>
      <w:r w:rsidRPr="004D2249">
        <w:rPr>
          <w:rFonts w:ascii="Arial" w:hAnsi="Arial"/>
          <w:sz w:val="22"/>
          <w:szCs w:val="22"/>
        </w:rPr>
        <w:t xml:space="preserve"> de prorogation sera gratuit.</w:t>
      </w:r>
    </w:p>
    <w:p w14:paraId="48B293F7" w14:textId="77777777" w:rsidR="00E015BC" w:rsidRPr="004D2249" w:rsidRDefault="00E015BC" w:rsidP="00E015BC">
      <w:pPr>
        <w:widowControl w:val="0"/>
        <w:ind w:left="851"/>
        <w:jc w:val="both"/>
        <w:rPr>
          <w:rFonts w:ascii="Arial" w:hAnsi="Arial"/>
          <w:sz w:val="22"/>
          <w:szCs w:val="22"/>
        </w:rPr>
      </w:pPr>
    </w:p>
    <w:p w14:paraId="2316515B" w14:textId="311C970F" w:rsidR="001D7A6A" w:rsidRPr="00230477" w:rsidRDefault="001D7A6A" w:rsidP="00E015BC">
      <w:pPr>
        <w:widowControl w:val="0"/>
        <w:ind w:left="851"/>
        <w:jc w:val="both"/>
        <w:rPr>
          <w:rFonts w:ascii="Arial" w:hAnsi="Arial"/>
          <w:sz w:val="22"/>
          <w:szCs w:val="22"/>
          <w:u w:val="single"/>
        </w:rPr>
      </w:pPr>
      <w:r w:rsidRPr="00230477">
        <w:rPr>
          <w:rFonts w:ascii="Arial" w:hAnsi="Arial"/>
          <w:sz w:val="22"/>
          <w:szCs w:val="22"/>
          <w:u w:val="single"/>
        </w:rPr>
        <w:t>Clause de réexamen relative à la prolongation des garanties inférieure à 6 mois</w:t>
      </w:r>
    </w:p>
    <w:p w14:paraId="05E348D8" w14:textId="711739EE" w:rsidR="00E015BC" w:rsidRPr="004D2249" w:rsidRDefault="00E015BC" w:rsidP="00E015BC">
      <w:pPr>
        <w:widowControl w:val="0"/>
        <w:ind w:left="851"/>
        <w:jc w:val="both"/>
        <w:rPr>
          <w:rFonts w:ascii="Arial" w:hAnsi="Arial"/>
          <w:sz w:val="22"/>
          <w:szCs w:val="22"/>
        </w:rPr>
      </w:pPr>
      <w:r w:rsidRPr="004D2249">
        <w:rPr>
          <w:rFonts w:ascii="Arial" w:hAnsi="Arial"/>
          <w:sz w:val="22"/>
          <w:szCs w:val="22"/>
        </w:rPr>
        <w:t xml:space="preserve">La prime afférente à la période de prorogation des </w:t>
      </w:r>
      <w:r w:rsidR="00837EF7">
        <w:rPr>
          <w:rFonts w:ascii="Arial" w:hAnsi="Arial"/>
          <w:b/>
          <w:sz w:val="22"/>
          <w:szCs w:val="22"/>
        </w:rPr>
        <w:t>5</w:t>
      </w:r>
      <w:r w:rsidRPr="004D2249">
        <w:rPr>
          <w:rFonts w:ascii="Arial" w:hAnsi="Arial"/>
          <w:b/>
          <w:sz w:val="22"/>
          <w:szCs w:val="22"/>
        </w:rPr>
        <w:t xml:space="preserve"> mois</w:t>
      </w:r>
      <w:r w:rsidRPr="004D2249">
        <w:rPr>
          <w:rFonts w:ascii="Arial" w:hAnsi="Arial"/>
          <w:sz w:val="22"/>
          <w:szCs w:val="22"/>
        </w:rPr>
        <w:t xml:space="preserve"> suivants sera calculée au taux du contrat, </w:t>
      </w:r>
      <w:r w:rsidRPr="004D2249">
        <w:rPr>
          <w:rFonts w:ascii="Arial" w:hAnsi="Arial"/>
          <w:b/>
          <w:sz w:val="22"/>
          <w:szCs w:val="22"/>
        </w:rPr>
        <w:t>prorata temporis</w:t>
      </w:r>
      <w:r w:rsidRPr="004D2249">
        <w:rPr>
          <w:rFonts w:ascii="Arial" w:hAnsi="Arial"/>
          <w:sz w:val="22"/>
          <w:szCs w:val="22"/>
        </w:rPr>
        <w:t xml:space="preserve"> (durée de la période de prolongation par rapport à la période initiale) et sera appelée lors de l’avenant de régularisation de la prime définitive.</w:t>
      </w:r>
    </w:p>
    <w:p w14:paraId="7B6E3F56" w14:textId="77777777" w:rsidR="00E015BC" w:rsidRPr="004D2249" w:rsidRDefault="00E015BC" w:rsidP="00E015BC">
      <w:pPr>
        <w:widowControl w:val="0"/>
        <w:ind w:left="284"/>
        <w:rPr>
          <w:rFonts w:ascii="Arial" w:hAnsi="Arial"/>
          <w:bCs/>
          <w:sz w:val="22"/>
          <w:szCs w:val="22"/>
        </w:rPr>
      </w:pPr>
    </w:p>
    <w:p w14:paraId="57373EBD" w14:textId="18B1D6CF" w:rsidR="001D7A6A" w:rsidRPr="00230477" w:rsidRDefault="001D7A6A" w:rsidP="00E015BC">
      <w:pPr>
        <w:widowControl w:val="0"/>
        <w:ind w:left="851"/>
        <w:jc w:val="both"/>
        <w:rPr>
          <w:rFonts w:ascii="Arial" w:hAnsi="Arial"/>
          <w:sz w:val="22"/>
          <w:szCs w:val="22"/>
          <w:u w:val="single"/>
        </w:rPr>
      </w:pPr>
      <w:r w:rsidRPr="00230477">
        <w:rPr>
          <w:rFonts w:ascii="Arial" w:hAnsi="Arial"/>
          <w:sz w:val="22"/>
          <w:szCs w:val="22"/>
          <w:u w:val="single"/>
        </w:rPr>
        <w:t>Clause de rendez-vous relative à la prolongation des garanties supérieure à 6 mois</w:t>
      </w:r>
    </w:p>
    <w:p w14:paraId="4F80C146" w14:textId="4AA92D2F" w:rsidR="00E015BC" w:rsidRPr="004D2249" w:rsidRDefault="00E015BC" w:rsidP="00E015BC">
      <w:pPr>
        <w:widowControl w:val="0"/>
        <w:ind w:left="851"/>
        <w:jc w:val="both"/>
        <w:rPr>
          <w:rFonts w:ascii="Arial" w:hAnsi="Arial"/>
          <w:sz w:val="22"/>
          <w:szCs w:val="22"/>
        </w:rPr>
      </w:pPr>
      <w:r w:rsidRPr="004D2249">
        <w:rPr>
          <w:rFonts w:ascii="Arial" w:hAnsi="Arial"/>
          <w:sz w:val="22"/>
          <w:szCs w:val="22"/>
        </w:rPr>
        <w:t xml:space="preserve">Dans l’hypothèse où les travaux ne seraient pas réceptionnés dans le délai de </w:t>
      </w:r>
      <w:r w:rsidR="00837EF7">
        <w:rPr>
          <w:rFonts w:ascii="Arial" w:hAnsi="Arial"/>
          <w:b/>
          <w:sz w:val="22"/>
          <w:szCs w:val="22"/>
        </w:rPr>
        <w:t>6</w:t>
      </w:r>
      <w:r w:rsidRPr="004D2249">
        <w:rPr>
          <w:rFonts w:ascii="Arial" w:hAnsi="Arial"/>
          <w:b/>
          <w:sz w:val="22"/>
          <w:szCs w:val="22"/>
        </w:rPr>
        <w:t xml:space="preserve"> mois</w:t>
      </w:r>
      <w:r w:rsidRPr="004D2249">
        <w:rPr>
          <w:rFonts w:ascii="Arial" w:hAnsi="Arial"/>
          <w:sz w:val="22"/>
          <w:szCs w:val="22"/>
        </w:rPr>
        <w:t xml:space="preserve"> au-delà de la date prévisionnelle de réception des ouvrages, il appartient au souscripteur du contrat de rechercher auprès de l’assureur une nouvelle prorogation des garanties.</w:t>
      </w:r>
    </w:p>
    <w:p w14:paraId="648BBBAA" w14:textId="77777777" w:rsidR="00E015BC" w:rsidRPr="004D2249" w:rsidRDefault="00E015BC" w:rsidP="00E015BC">
      <w:pPr>
        <w:widowControl w:val="0"/>
        <w:ind w:left="851" w:firstLine="8"/>
        <w:jc w:val="both"/>
        <w:rPr>
          <w:rFonts w:ascii="Arial" w:hAnsi="Arial"/>
          <w:sz w:val="22"/>
          <w:szCs w:val="22"/>
        </w:rPr>
      </w:pPr>
      <w:r w:rsidRPr="004D2249">
        <w:rPr>
          <w:rFonts w:ascii="Arial" w:hAnsi="Arial"/>
          <w:sz w:val="22"/>
          <w:szCs w:val="22"/>
        </w:rPr>
        <w:t>Les conditions de garanties et de tarif seront communiquées par l’assureur et la prise d’effet de celles-ci ne pourra intervenir qu’après accord express du souscripteur donné à l’assureur.</w:t>
      </w:r>
    </w:p>
    <w:p w14:paraId="5FAB619E" w14:textId="77777777" w:rsidR="00E015BC" w:rsidRPr="004D2249" w:rsidRDefault="00E015BC" w:rsidP="00E015BC">
      <w:pPr>
        <w:widowControl w:val="0"/>
        <w:ind w:left="851"/>
        <w:jc w:val="both"/>
        <w:rPr>
          <w:rFonts w:ascii="Arial" w:hAnsi="Arial"/>
          <w:sz w:val="22"/>
          <w:szCs w:val="22"/>
        </w:rPr>
      </w:pPr>
    </w:p>
    <w:p w14:paraId="4CCCC3B6" w14:textId="77777777" w:rsidR="00E015BC" w:rsidRPr="00BE1C14" w:rsidRDefault="00E015BC" w:rsidP="00E015BC">
      <w:pPr>
        <w:widowControl w:val="0"/>
        <w:ind w:left="851"/>
        <w:jc w:val="both"/>
        <w:rPr>
          <w:rFonts w:ascii="Arial" w:hAnsi="Arial"/>
          <w:sz w:val="22"/>
          <w:szCs w:val="18"/>
        </w:rPr>
      </w:pPr>
      <w:r w:rsidRPr="00BE1C14">
        <w:rPr>
          <w:rFonts w:ascii="Arial" w:hAnsi="Arial"/>
          <w:sz w:val="22"/>
          <w:szCs w:val="18"/>
        </w:rPr>
        <w:t>Cette nouvelle prorogation fera l’objet d’un avenant au contrat.</w:t>
      </w:r>
    </w:p>
    <w:p w14:paraId="6611C488" w14:textId="7966369C" w:rsidR="006F25D6" w:rsidRPr="00BE1C14" w:rsidRDefault="006F25D6" w:rsidP="00230477">
      <w:pPr>
        <w:widowControl w:val="0"/>
        <w:tabs>
          <w:tab w:val="left" w:pos="851"/>
        </w:tabs>
        <w:jc w:val="both"/>
        <w:rPr>
          <w:rFonts w:ascii="Arial" w:hAnsi="Arial"/>
          <w:bCs/>
          <w:sz w:val="22"/>
          <w:szCs w:val="22"/>
        </w:rPr>
      </w:pPr>
    </w:p>
    <w:p w14:paraId="52AD875F" w14:textId="77777777" w:rsidR="00A30EFC" w:rsidRPr="00BE1C14" w:rsidRDefault="00F32D69" w:rsidP="002931B9">
      <w:pPr>
        <w:pStyle w:val="Titre3"/>
        <w:rPr>
          <w:lang w:val="fr-FR"/>
        </w:rPr>
      </w:pPr>
      <w:bookmarkStart w:id="67" w:name="_Toc178599927"/>
      <w:r w:rsidRPr="00BE1C14">
        <w:rPr>
          <w:lang w:val="fr-FR"/>
        </w:rPr>
        <w:lastRenderedPageBreak/>
        <w:t>Dé</w:t>
      </w:r>
      <w:r w:rsidR="00A30EFC" w:rsidRPr="00BE1C14">
        <w:rPr>
          <w:lang w:val="fr-FR"/>
        </w:rPr>
        <w:t>lai subséquent</w:t>
      </w:r>
      <w:bookmarkEnd w:id="67"/>
    </w:p>
    <w:p w14:paraId="662F2BEA" w14:textId="77777777" w:rsidR="00A30EFC" w:rsidRPr="005A094B" w:rsidRDefault="00A30EFC" w:rsidP="00A30EFC">
      <w:pPr>
        <w:widowControl w:val="0"/>
        <w:tabs>
          <w:tab w:val="left" w:pos="851"/>
        </w:tabs>
        <w:ind w:left="851"/>
        <w:jc w:val="both"/>
        <w:rPr>
          <w:rFonts w:ascii="Arial" w:hAnsi="Arial"/>
          <w:sz w:val="22"/>
          <w:szCs w:val="22"/>
        </w:rPr>
      </w:pPr>
    </w:p>
    <w:p w14:paraId="3AB49922" w14:textId="77777777" w:rsidR="00613499" w:rsidRPr="005A094B" w:rsidRDefault="00613499" w:rsidP="00A30EFC">
      <w:pPr>
        <w:widowControl w:val="0"/>
        <w:tabs>
          <w:tab w:val="left" w:pos="851"/>
        </w:tabs>
        <w:ind w:left="851"/>
        <w:jc w:val="both"/>
        <w:rPr>
          <w:rFonts w:ascii="Arial" w:hAnsi="Arial"/>
          <w:sz w:val="22"/>
          <w:szCs w:val="22"/>
        </w:rPr>
      </w:pPr>
      <w:r w:rsidRPr="005A094B">
        <w:rPr>
          <w:rFonts w:ascii="Arial" w:hAnsi="Arial"/>
          <w:sz w:val="22"/>
          <w:szCs w:val="22"/>
        </w:rPr>
        <w:t>Conformément aux dispositions formulées à l'article L</w:t>
      </w:r>
      <w:r w:rsidR="00A93CA3" w:rsidRPr="005A094B">
        <w:rPr>
          <w:rFonts w:ascii="Arial" w:hAnsi="Arial"/>
          <w:sz w:val="22"/>
          <w:szCs w:val="22"/>
        </w:rPr>
        <w:t xml:space="preserve">. </w:t>
      </w:r>
      <w:r w:rsidRPr="005A094B">
        <w:rPr>
          <w:rFonts w:ascii="Arial" w:hAnsi="Arial"/>
          <w:sz w:val="22"/>
          <w:szCs w:val="22"/>
        </w:rPr>
        <w:t xml:space="preserve">124-5 alinéa 4 du Code des </w:t>
      </w:r>
      <w:r w:rsidR="00A93CA3" w:rsidRPr="005A094B">
        <w:rPr>
          <w:rFonts w:ascii="Arial" w:hAnsi="Arial"/>
          <w:sz w:val="22"/>
          <w:szCs w:val="22"/>
        </w:rPr>
        <w:t>a</w:t>
      </w:r>
      <w:r w:rsidRPr="005A094B">
        <w:rPr>
          <w:rFonts w:ascii="Arial" w:hAnsi="Arial"/>
          <w:sz w:val="22"/>
          <w:szCs w:val="22"/>
        </w:rPr>
        <w:t>ssurances en application de la loi n° 2003-706 du 1</w:t>
      </w:r>
      <w:r w:rsidRPr="005A094B">
        <w:rPr>
          <w:rFonts w:ascii="Arial" w:hAnsi="Arial"/>
          <w:sz w:val="22"/>
          <w:szCs w:val="22"/>
          <w:vertAlign w:val="superscript"/>
        </w:rPr>
        <w:t>er</w:t>
      </w:r>
      <w:r w:rsidRPr="005A094B">
        <w:rPr>
          <w:rFonts w:ascii="Arial" w:hAnsi="Arial"/>
          <w:sz w:val="22"/>
          <w:szCs w:val="22"/>
        </w:rPr>
        <w:t xml:space="preserve"> août 2003, la garantie est déclenchée par la réclamation et couvre l'assuré contre les conséquences pécuniaires des sinistres, dès lors que le fait dommageable est antérieur à la date de résiliation ou d'expiration de la garantie, et que la première réclamation est adressée à l'assuré ou à son assureur entre la prise d'effet initiale de la garantie et l'expiration d'un délai subséquent à sa date de résiliation ou d'expiration mentionnée par le contrat, quelle que soit la date des autres éléments constitutifs des sinistres.</w:t>
      </w:r>
    </w:p>
    <w:p w14:paraId="58C03346" w14:textId="77777777" w:rsidR="008417F1" w:rsidRPr="005A094B" w:rsidRDefault="008417F1">
      <w:pPr>
        <w:widowControl w:val="0"/>
        <w:ind w:left="851"/>
        <w:jc w:val="both"/>
        <w:rPr>
          <w:rFonts w:ascii="Arial" w:hAnsi="Arial"/>
          <w:sz w:val="22"/>
          <w:szCs w:val="22"/>
        </w:rPr>
      </w:pPr>
    </w:p>
    <w:p w14:paraId="2D5D5EF3" w14:textId="77777777" w:rsidR="00A30EFC" w:rsidRPr="005A094B" w:rsidRDefault="00613499">
      <w:pPr>
        <w:widowControl w:val="0"/>
        <w:ind w:left="851"/>
        <w:jc w:val="both"/>
        <w:rPr>
          <w:rFonts w:ascii="Arial" w:hAnsi="Arial"/>
          <w:sz w:val="22"/>
          <w:szCs w:val="22"/>
        </w:rPr>
      </w:pPr>
      <w:r w:rsidRPr="005A094B">
        <w:rPr>
          <w:rFonts w:ascii="Arial" w:hAnsi="Arial"/>
          <w:sz w:val="22"/>
          <w:szCs w:val="22"/>
        </w:rPr>
        <w:t>Toutefois, la garantie ne couvre les sinistres dont le fait dommageable a été connu de l'assuré postérieurement à la date de résiliation ou d'expiration que si, au moment où l'assuré a eu connaissance de ce fait dommageable, cette garantie n'a pas été re-souscrite ou l'a été sur la base du déclenchement par le fait dommageable.</w:t>
      </w:r>
    </w:p>
    <w:p w14:paraId="72105E33" w14:textId="77777777" w:rsidR="00F27117" w:rsidRPr="005A094B" w:rsidRDefault="00F27117">
      <w:pPr>
        <w:widowControl w:val="0"/>
        <w:ind w:left="851"/>
        <w:jc w:val="both"/>
        <w:rPr>
          <w:rFonts w:ascii="Arial" w:hAnsi="Arial"/>
          <w:sz w:val="22"/>
          <w:szCs w:val="22"/>
        </w:rPr>
      </w:pPr>
    </w:p>
    <w:p w14:paraId="78FAC721" w14:textId="77777777" w:rsidR="00613499" w:rsidRPr="005A094B" w:rsidRDefault="00613499">
      <w:pPr>
        <w:widowControl w:val="0"/>
        <w:ind w:left="851"/>
        <w:jc w:val="both"/>
        <w:rPr>
          <w:rFonts w:ascii="Arial" w:hAnsi="Arial"/>
          <w:sz w:val="22"/>
          <w:szCs w:val="22"/>
        </w:rPr>
      </w:pPr>
      <w:r w:rsidRPr="005A094B">
        <w:rPr>
          <w:rFonts w:ascii="Arial" w:hAnsi="Arial"/>
          <w:sz w:val="22"/>
          <w:szCs w:val="22"/>
        </w:rPr>
        <w:t xml:space="preserve">L'assureur ne couvre pas l'assuré contre les conséquences pécuniaires des sinistres s'il établit que l'assuré avait connaissance du fait dommageable à la date de </w:t>
      </w:r>
      <w:r w:rsidR="00F27117" w:rsidRPr="005A094B">
        <w:rPr>
          <w:rFonts w:ascii="Arial" w:hAnsi="Arial"/>
          <w:sz w:val="22"/>
          <w:szCs w:val="22"/>
        </w:rPr>
        <w:t>la souscription de la garantie.</w:t>
      </w:r>
    </w:p>
    <w:p w14:paraId="47B63FE3" w14:textId="77777777" w:rsidR="00613499" w:rsidRPr="005A094B" w:rsidRDefault="00613499">
      <w:pPr>
        <w:widowControl w:val="0"/>
        <w:ind w:left="851"/>
        <w:jc w:val="both"/>
        <w:rPr>
          <w:rFonts w:ascii="Arial" w:hAnsi="Arial"/>
          <w:sz w:val="22"/>
          <w:szCs w:val="22"/>
        </w:rPr>
      </w:pPr>
    </w:p>
    <w:p w14:paraId="35BDCDE5" w14:textId="77777777" w:rsidR="00613499" w:rsidRPr="00BE1C14" w:rsidRDefault="00613499">
      <w:pPr>
        <w:widowControl w:val="0"/>
        <w:ind w:left="851"/>
        <w:jc w:val="both"/>
        <w:rPr>
          <w:rFonts w:ascii="Arial" w:hAnsi="Arial"/>
          <w:sz w:val="22"/>
          <w:szCs w:val="18"/>
        </w:rPr>
      </w:pPr>
      <w:r w:rsidRPr="00BE1C14">
        <w:rPr>
          <w:rFonts w:ascii="Arial" w:hAnsi="Arial"/>
          <w:sz w:val="22"/>
          <w:szCs w:val="18"/>
        </w:rPr>
        <w:t xml:space="preserve">Le délai subséquent des garanties déclenchées par la réclamation est fixé à </w:t>
      </w:r>
      <w:r w:rsidRPr="00BE1C14">
        <w:rPr>
          <w:rFonts w:ascii="Arial" w:hAnsi="Arial"/>
          <w:b/>
          <w:sz w:val="22"/>
          <w:szCs w:val="18"/>
        </w:rPr>
        <w:t>5 ans</w:t>
      </w:r>
      <w:r w:rsidRPr="00BE1C14">
        <w:rPr>
          <w:rFonts w:ascii="Arial" w:hAnsi="Arial"/>
          <w:sz w:val="22"/>
          <w:szCs w:val="18"/>
        </w:rPr>
        <w:t>, après la résiliation ou la cessation des garanties du contrat.</w:t>
      </w:r>
    </w:p>
    <w:p w14:paraId="4D908948" w14:textId="77777777" w:rsidR="00A93CA3" w:rsidRPr="00BE1C14" w:rsidRDefault="00A93CA3">
      <w:pPr>
        <w:widowControl w:val="0"/>
        <w:jc w:val="both"/>
        <w:rPr>
          <w:rFonts w:ascii="Arial" w:hAnsi="Arial"/>
          <w:sz w:val="22"/>
          <w:szCs w:val="22"/>
        </w:rPr>
      </w:pPr>
    </w:p>
    <w:p w14:paraId="47459430" w14:textId="77777777" w:rsidR="00E015BC" w:rsidRPr="00BE1C14" w:rsidRDefault="00E015BC" w:rsidP="00B02778">
      <w:pPr>
        <w:widowControl w:val="0"/>
        <w:jc w:val="both"/>
        <w:rPr>
          <w:rFonts w:ascii="Arial" w:hAnsi="Arial"/>
          <w:sz w:val="22"/>
          <w:szCs w:val="22"/>
        </w:rPr>
      </w:pPr>
    </w:p>
    <w:p w14:paraId="5352D75E" w14:textId="77777777" w:rsidR="00B02778" w:rsidRPr="00BE1C14" w:rsidRDefault="00B02778" w:rsidP="004C1067">
      <w:pPr>
        <w:pStyle w:val="Titre2"/>
      </w:pPr>
      <w:bookmarkStart w:id="68" w:name="_Toc178599928"/>
      <w:r w:rsidRPr="00BE1C14">
        <w:t>T</w:t>
      </w:r>
      <w:r w:rsidRPr="00BE1C14">
        <w:rPr>
          <w:szCs w:val="24"/>
        </w:rPr>
        <w:t>ER</w:t>
      </w:r>
      <w:r w:rsidRPr="00BE1C14">
        <w:t>RITORIALITE</w:t>
      </w:r>
      <w:bookmarkEnd w:id="68"/>
    </w:p>
    <w:p w14:paraId="2C1D1A80" w14:textId="77777777" w:rsidR="00B02778" w:rsidRPr="00BE1C14" w:rsidRDefault="00B02778" w:rsidP="00B02778">
      <w:pPr>
        <w:widowControl w:val="0"/>
        <w:ind w:left="284"/>
        <w:jc w:val="both"/>
        <w:rPr>
          <w:rFonts w:ascii="Arial" w:hAnsi="Arial"/>
          <w:sz w:val="22"/>
          <w:szCs w:val="22"/>
        </w:rPr>
      </w:pPr>
    </w:p>
    <w:p w14:paraId="738E62CF" w14:textId="77777777" w:rsidR="00B02778" w:rsidRPr="00BE1C14" w:rsidRDefault="00B02778" w:rsidP="00B02778">
      <w:pPr>
        <w:widowControl w:val="0"/>
        <w:ind w:left="284"/>
        <w:jc w:val="both"/>
        <w:rPr>
          <w:rFonts w:ascii="Arial" w:hAnsi="Arial"/>
          <w:sz w:val="22"/>
          <w:szCs w:val="18"/>
        </w:rPr>
      </w:pPr>
      <w:r w:rsidRPr="005A094B">
        <w:rPr>
          <w:rFonts w:ascii="Arial" w:hAnsi="Arial"/>
          <w:sz w:val="22"/>
          <w:szCs w:val="18"/>
        </w:rPr>
        <w:t>France métropolitaine.</w:t>
      </w:r>
    </w:p>
    <w:p w14:paraId="387195E3" w14:textId="77777777" w:rsidR="00B02778" w:rsidRPr="00BE1C14" w:rsidRDefault="00B02778" w:rsidP="00B02778">
      <w:pPr>
        <w:widowControl w:val="0"/>
        <w:jc w:val="both"/>
        <w:rPr>
          <w:rFonts w:ascii="Arial" w:hAnsi="Arial"/>
          <w:sz w:val="22"/>
          <w:szCs w:val="22"/>
        </w:rPr>
      </w:pPr>
    </w:p>
    <w:p w14:paraId="45A437A1" w14:textId="77777777" w:rsidR="006F25D6" w:rsidRPr="00BE1C14" w:rsidRDefault="006F25D6">
      <w:pPr>
        <w:widowControl w:val="0"/>
        <w:jc w:val="both"/>
        <w:rPr>
          <w:rFonts w:ascii="Arial" w:hAnsi="Arial"/>
          <w:sz w:val="22"/>
          <w:szCs w:val="22"/>
        </w:rPr>
      </w:pPr>
    </w:p>
    <w:p w14:paraId="47F70703" w14:textId="77777777" w:rsidR="00613499" w:rsidRPr="00BE1C14" w:rsidRDefault="00F32D69" w:rsidP="004C1067">
      <w:pPr>
        <w:pStyle w:val="Titre2"/>
      </w:pPr>
      <w:bookmarkStart w:id="69" w:name="_Ref446506232"/>
      <w:bookmarkStart w:id="70" w:name="_Toc178599929"/>
      <w:r w:rsidRPr="00BE1C14">
        <w:t>COMPOSITION DU CONTRAT</w:t>
      </w:r>
      <w:bookmarkEnd w:id="69"/>
      <w:bookmarkEnd w:id="70"/>
    </w:p>
    <w:p w14:paraId="6AD4CAAA" w14:textId="77777777" w:rsidR="00613499" w:rsidRPr="00BE1C14" w:rsidRDefault="00613499">
      <w:pPr>
        <w:widowControl w:val="0"/>
        <w:ind w:left="426"/>
        <w:jc w:val="both"/>
        <w:rPr>
          <w:rFonts w:ascii="Arial" w:hAnsi="Arial"/>
          <w:sz w:val="22"/>
          <w:szCs w:val="22"/>
        </w:rPr>
      </w:pPr>
    </w:p>
    <w:p w14:paraId="006FCE07" w14:textId="77777777" w:rsidR="008779CC" w:rsidRPr="00BE1C14" w:rsidRDefault="008779CC" w:rsidP="008779CC">
      <w:pPr>
        <w:widowControl w:val="0"/>
        <w:tabs>
          <w:tab w:val="left" w:pos="1296"/>
        </w:tabs>
        <w:ind w:left="426"/>
        <w:jc w:val="both"/>
        <w:rPr>
          <w:rFonts w:ascii="Arial" w:hAnsi="Arial"/>
          <w:sz w:val="22"/>
          <w:szCs w:val="18"/>
        </w:rPr>
      </w:pPr>
      <w:r w:rsidRPr="00BE1C14">
        <w:rPr>
          <w:rFonts w:ascii="Arial" w:hAnsi="Arial"/>
          <w:sz w:val="22"/>
          <w:szCs w:val="18"/>
        </w:rPr>
        <w:t>Le présent contrat comporte les pièces suivantes, par ordre de prévalence décroissant :</w:t>
      </w:r>
    </w:p>
    <w:p w14:paraId="5C3F962B" w14:textId="77777777" w:rsidR="00E22769" w:rsidRPr="00BE1C14" w:rsidRDefault="00E22769" w:rsidP="004E7711">
      <w:pPr>
        <w:widowControl w:val="0"/>
        <w:tabs>
          <w:tab w:val="left" w:pos="993"/>
        </w:tabs>
        <w:ind w:left="993" w:hanging="284"/>
        <w:jc w:val="both"/>
        <w:rPr>
          <w:rFonts w:ascii="Arial" w:hAnsi="Arial"/>
          <w:sz w:val="10"/>
          <w:szCs w:val="10"/>
        </w:rPr>
      </w:pPr>
    </w:p>
    <w:p w14:paraId="0E70CF3C" w14:textId="77777777" w:rsidR="00424E1A" w:rsidRPr="00FD1CD3" w:rsidRDefault="00424E1A" w:rsidP="00424E1A">
      <w:pPr>
        <w:widowControl w:val="0"/>
        <w:tabs>
          <w:tab w:val="left" w:pos="851"/>
        </w:tabs>
        <w:spacing w:before="120"/>
        <w:ind w:left="851" w:hanging="142"/>
        <w:jc w:val="both"/>
        <w:rPr>
          <w:rFonts w:ascii="Arial" w:hAnsi="Arial"/>
          <w:sz w:val="22"/>
          <w:szCs w:val="22"/>
        </w:rPr>
      </w:pPr>
      <w:r w:rsidRPr="00FD1CD3">
        <w:rPr>
          <w:rFonts w:ascii="Arial" w:hAnsi="Arial"/>
          <w:sz w:val="22"/>
          <w:szCs w:val="22"/>
        </w:rPr>
        <w:t>-</w:t>
      </w:r>
      <w:r w:rsidRPr="00FD1CD3">
        <w:rPr>
          <w:rFonts w:ascii="Arial" w:hAnsi="Arial"/>
          <w:sz w:val="22"/>
          <w:szCs w:val="22"/>
        </w:rPr>
        <w:tab/>
        <w:t xml:space="preserve">L’acte d’engagement valant CCAP, son annexe 1 </w:t>
      </w:r>
      <w:r w:rsidRPr="00FD1CD3">
        <w:rPr>
          <w:rFonts w:ascii="Arial" w:hAnsi="Arial"/>
          <w:i/>
          <w:iCs/>
          <w:sz w:val="22"/>
          <w:szCs w:val="22"/>
        </w:rPr>
        <w:t xml:space="preserve">Attestation de la Compagnie </w:t>
      </w:r>
      <w:r w:rsidRPr="00FD1CD3">
        <w:rPr>
          <w:rFonts w:ascii="Arial" w:hAnsi="Arial"/>
          <w:sz w:val="22"/>
          <w:szCs w:val="22"/>
        </w:rPr>
        <w:t xml:space="preserve">et son annexe 2 </w:t>
      </w:r>
      <w:r w:rsidRPr="00FD1CD3">
        <w:rPr>
          <w:rFonts w:ascii="Arial" w:hAnsi="Arial"/>
          <w:i/>
          <w:iCs/>
          <w:sz w:val="22"/>
          <w:szCs w:val="22"/>
        </w:rPr>
        <w:t>Convention de gestion</w:t>
      </w:r>
    </w:p>
    <w:p w14:paraId="54BB3877" w14:textId="77777777" w:rsidR="00FD1CD3" w:rsidRPr="00FD1CD3" w:rsidRDefault="00FD1CD3" w:rsidP="00FD1CD3">
      <w:pPr>
        <w:widowControl w:val="0"/>
        <w:tabs>
          <w:tab w:val="left" w:pos="709"/>
          <w:tab w:val="left" w:pos="6804"/>
        </w:tabs>
        <w:ind w:left="709" w:hanging="142"/>
        <w:jc w:val="both"/>
        <w:rPr>
          <w:rFonts w:ascii="Arial" w:hAnsi="Arial"/>
          <w:sz w:val="22"/>
          <w:szCs w:val="22"/>
        </w:rPr>
      </w:pPr>
      <w:bookmarkStart w:id="71" w:name="_Hlk177659270"/>
      <w:r w:rsidRPr="00FD1CD3">
        <w:rPr>
          <w:rFonts w:ascii="Arial" w:hAnsi="Arial"/>
          <w:sz w:val="22"/>
          <w:szCs w:val="22"/>
        </w:rPr>
        <w:t>-</w:t>
      </w:r>
      <w:r w:rsidRPr="00FD1CD3">
        <w:rPr>
          <w:rFonts w:ascii="Arial" w:hAnsi="Arial"/>
          <w:sz w:val="22"/>
          <w:szCs w:val="22"/>
        </w:rPr>
        <w:tab/>
        <w:t>Les observations éventuelles formulées sur les présentes conditions particulières et présentées en annexe à l’acte d’engagement valant CCAP (nombre de pages de l’annexe :………………Date de signature de l’annexe </w:t>
      </w:r>
      <w:r w:rsidRPr="005A094B">
        <w:rPr>
          <w:rFonts w:ascii="Arial" w:hAnsi="Arial"/>
          <w:sz w:val="22"/>
          <w:szCs w:val="22"/>
        </w:rPr>
        <w:t>:……………………), accompagnées des réponses aux demandes de précisions éventuellement formulées lors de l’analyse (date des précisions :………………..).</w:t>
      </w:r>
    </w:p>
    <w:bookmarkEnd w:id="71"/>
    <w:p w14:paraId="3C33F878" w14:textId="77777777" w:rsidR="00424E1A" w:rsidRPr="00424E1A" w:rsidRDefault="00424E1A" w:rsidP="00424E1A">
      <w:pPr>
        <w:widowControl w:val="0"/>
        <w:numPr>
          <w:ilvl w:val="0"/>
          <w:numId w:val="31"/>
        </w:numPr>
        <w:ind w:left="851" w:firstLine="0"/>
        <w:jc w:val="both"/>
        <w:rPr>
          <w:rFonts w:ascii="Arial" w:hAnsi="Arial"/>
          <w:sz w:val="22"/>
          <w:szCs w:val="22"/>
        </w:rPr>
      </w:pPr>
      <w:r w:rsidRPr="00424E1A">
        <w:rPr>
          <w:rFonts w:ascii="Arial" w:hAnsi="Arial"/>
          <w:sz w:val="22"/>
          <w:szCs w:val="22"/>
        </w:rPr>
        <w:t>les présentes Conditions Particulières.</w:t>
      </w:r>
    </w:p>
    <w:p w14:paraId="35305D59" w14:textId="77777777" w:rsidR="00424E1A" w:rsidRPr="00424E1A" w:rsidRDefault="00424E1A" w:rsidP="00424E1A">
      <w:pPr>
        <w:widowControl w:val="0"/>
        <w:numPr>
          <w:ilvl w:val="0"/>
          <w:numId w:val="31"/>
        </w:numPr>
        <w:ind w:left="851" w:firstLine="0"/>
        <w:jc w:val="both"/>
        <w:rPr>
          <w:rFonts w:ascii="Arial" w:hAnsi="Arial"/>
          <w:sz w:val="22"/>
          <w:szCs w:val="22"/>
        </w:rPr>
      </w:pPr>
      <w:r w:rsidRPr="00424E1A">
        <w:rPr>
          <w:rFonts w:ascii="Arial" w:hAnsi="Arial"/>
          <w:sz w:val="22"/>
          <w:szCs w:val="22"/>
        </w:rPr>
        <w:t xml:space="preserve">l’annexe </w:t>
      </w:r>
      <w:r w:rsidRPr="00424E1A">
        <w:rPr>
          <w:rFonts w:ascii="Arial" w:hAnsi="Arial"/>
          <w:i/>
          <w:iCs/>
          <w:sz w:val="22"/>
          <w:szCs w:val="22"/>
        </w:rPr>
        <w:t>Définitions</w:t>
      </w:r>
      <w:r w:rsidRPr="00424E1A">
        <w:rPr>
          <w:rFonts w:ascii="Arial" w:hAnsi="Arial"/>
          <w:sz w:val="22"/>
          <w:szCs w:val="22"/>
        </w:rPr>
        <w:t>.</w:t>
      </w:r>
    </w:p>
    <w:p w14:paraId="314A7F4E" w14:textId="77777777" w:rsidR="00424E1A" w:rsidRPr="00424E1A" w:rsidRDefault="00424E1A" w:rsidP="00424E1A">
      <w:pPr>
        <w:widowControl w:val="0"/>
        <w:numPr>
          <w:ilvl w:val="0"/>
          <w:numId w:val="31"/>
        </w:numPr>
        <w:ind w:left="851" w:firstLine="0"/>
        <w:jc w:val="both"/>
        <w:rPr>
          <w:rFonts w:ascii="Arial" w:hAnsi="Arial"/>
          <w:sz w:val="22"/>
          <w:szCs w:val="22"/>
        </w:rPr>
      </w:pPr>
      <w:r w:rsidRPr="00424E1A">
        <w:rPr>
          <w:rFonts w:ascii="Arial" w:hAnsi="Arial"/>
          <w:sz w:val="22"/>
          <w:szCs w:val="22"/>
        </w:rPr>
        <w:t>les conventions spéciales de la Compagnie, le cas échéant, selon modèle joint en annexe, et référencées</w:t>
      </w:r>
      <w:r w:rsidRPr="00424E1A">
        <w:rPr>
          <w:rFonts w:ascii="Arial" w:hAnsi="Arial"/>
          <w:b/>
          <w:sz w:val="22"/>
          <w:szCs w:val="22"/>
        </w:rPr>
        <w:t>…………………</w:t>
      </w:r>
    </w:p>
    <w:p w14:paraId="08FFE873" w14:textId="77777777" w:rsidR="00424E1A" w:rsidRPr="00424E1A" w:rsidRDefault="00424E1A" w:rsidP="00424E1A">
      <w:pPr>
        <w:widowControl w:val="0"/>
        <w:numPr>
          <w:ilvl w:val="0"/>
          <w:numId w:val="31"/>
        </w:numPr>
        <w:ind w:left="851" w:firstLine="0"/>
        <w:jc w:val="both"/>
        <w:rPr>
          <w:rFonts w:ascii="Arial" w:hAnsi="Arial"/>
          <w:sz w:val="22"/>
          <w:szCs w:val="22"/>
        </w:rPr>
      </w:pPr>
      <w:r w:rsidRPr="00424E1A">
        <w:rPr>
          <w:rFonts w:ascii="Arial" w:hAnsi="Arial"/>
          <w:sz w:val="22"/>
          <w:szCs w:val="22"/>
        </w:rPr>
        <w:t>les conditions générales de la Compagnie, selon modèle joint en annexe, et référencées</w:t>
      </w:r>
      <w:r w:rsidRPr="00424E1A">
        <w:rPr>
          <w:rFonts w:ascii="Arial" w:hAnsi="Arial"/>
          <w:b/>
          <w:sz w:val="22"/>
          <w:szCs w:val="22"/>
        </w:rPr>
        <w:t>……………….</w:t>
      </w:r>
    </w:p>
    <w:p w14:paraId="5C853AC6" w14:textId="77777777" w:rsidR="004E7711" w:rsidRPr="00BE1C14" w:rsidRDefault="004E7711">
      <w:pPr>
        <w:widowControl w:val="0"/>
        <w:jc w:val="both"/>
        <w:rPr>
          <w:rFonts w:ascii="Arial" w:hAnsi="Arial"/>
          <w:sz w:val="22"/>
          <w:szCs w:val="22"/>
        </w:rPr>
      </w:pPr>
    </w:p>
    <w:p w14:paraId="7E2CA434" w14:textId="77777777" w:rsidR="00613499" w:rsidRPr="00BE1C14" w:rsidRDefault="00613499">
      <w:pPr>
        <w:widowControl w:val="0"/>
        <w:jc w:val="both"/>
        <w:rPr>
          <w:rFonts w:ascii="Arial" w:hAnsi="Arial"/>
          <w:sz w:val="22"/>
          <w:szCs w:val="22"/>
        </w:rPr>
      </w:pPr>
    </w:p>
    <w:p w14:paraId="11A45CC6" w14:textId="77777777" w:rsidR="00613499" w:rsidRPr="00BE1C14" w:rsidRDefault="00613499">
      <w:pPr>
        <w:widowControl w:val="0"/>
        <w:tabs>
          <w:tab w:val="left" w:pos="5670"/>
        </w:tabs>
        <w:ind w:left="567"/>
        <w:jc w:val="both"/>
        <w:rPr>
          <w:rFonts w:ascii="Arial" w:hAnsi="Arial"/>
          <w:b/>
          <w:sz w:val="22"/>
          <w:szCs w:val="18"/>
        </w:rPr>
      </w:pPr>
      <w:r w:rsidRPr="00BE1C14">
        <w:rPr>
          <w:rFonts w:ascii="Arial" w:hAnsi="Arial"/>
          <w:b/>
          <w:sz w:val="22"/>
          <w:szCs w:val="18"/>
        </w:rPr>
        <w:t>L’assureur,</w:t>
      </w:r>
      <w:r w:rsidRPr="00BE1C14">
        <w:rPr>
          <w:rFonts w:ascii="Arial" w:hAnsi="Arial"/>
          <w:b/>
          <w:sz w:val="22"/>
          <w:szCs w:val="18"/>
        </w:rPr>
        <w:tab/>
        <w:t>Le souscripteur,</w:t>
      </w:r>
    </w:p>
    <w:p w14:paraId="6987D166" w14:textId="7571F670" w:rsidR="004E7711" w:rsidRPr="00BE1C14" w:rsidRDefault="00613499" w:rsidP="002C7E8A">
      <w:pPr>
        <w:widowControl w:val="0"/>
        <w:tabs>
          <w:tab w:val="left" w:pos="5670"/>
        </w:tabs>
        <w:ind w:left="567"/>
        <w:jc w:val="both"/>
        <w:rPr>
          <w:rFonts w:ascii="Arial" w:hAnsi="Arial"/>
          <w:smallCaps/>
          <w:sz w:val="22"/>
          <w:szCs w:val="18"/>
        </w:rPr>
      </w:pPr>
      <w:r w:rsidRPr="00BE1C14">
        <w:rPr>
          <w:rFonts w:ascii="Arial" w:hAnsi="Arial"/>
          <w:b/>
          <w:sz w:val="22"/>
          <w:szCs w:val="18"/>
        </w:rPr>
        <w:tab/>
      </w:r>
      <w:r w:rsidR="002C7E8A" w:rsidRPr="00BE1C14">
        <w:rPr>
          <w:rFonts w:ascii="Arial" w:hAnsi="Arial"/>
          <w:b/>
          <w:bCs/>
          <w:smallCaps/>
          <w:sz w:val="22"/>
          <w:szCs w:val="18"/>
        </w:rPr>
        <w:t xml:space="preserve">Pour </w:t>
      </w:r>
      <w:r w:rsidR="005A094B">
        <w:rPr>
          <w:rFonts w:ascii="Arial" w:hAnsi="Arial"/>
          <w:b/>
          <w:bCs/>
          <w:smallCaps/>
          <w:sz w:val="22"/>
          <w:szCs w:val="18"/>
        </w:rPr>
        <w:t xml:space="preserve">la </w:t>
      </w:r>
      <w:r w:rsidR="00230477">
        <w:rPr>
          <w:rFonts w:ascii="Arial" w:hAnsi="Arial"/>
          <w:b/>
          <w:bCs/>
          <w:smallCaps/>
          <w:sz w:val="22"/>
          <w:szCs w:val="18"/>
        </w:rPr>
        <w:t>C</w:t>
      </w:r>
      <w:r w:rsidR="00251D25">
        <w:rPr>
          <w:rFonts w:ascii="Arial" w:hAnsi="Arial"/>
          <w:b/>
          <w:bCs/>
          <w:smallCaps/>
          <w:sz w:val="22"/>
          <w:szCs w:val="18"/>
        </w:rPr>
        <w:t xml:space="preserve">CI </w:t>
      </w:r>
      <w:r w:rsidR="00230477">
        <w:rPr>
          <w:rFonts w:ascii="Arial" w:hAnsi="Arial"/>
          <w:b/>
          <w:bCs/>
          <w:smallCaps/>
          <w:sz w:val="22"/>
          <w:szCs w:val="18"/>
        </w:rPr>
        <w:t>ROUEN METROPOLE</w:t>
      </w:r>
      <w:r w:rsidR="002C7E8A" w:rsidRPr="00BE1C14">
        <w:rPr>
          <w:rFonts w:ascii="Arial" w:hAnsi="Arial"/>
          <w:b/>
          <w:bCs/>
          <w:smallCaps/>
          <w:sz w:val="22"/>
          <w:szCs w:val="18"/>
        </w:rPr>
        <w:t>,</w:t>
      </w:r>
    </w:p>
    <w:p w14:paraId="1A791C1C" w14:textId="77777777" w:rsidR="00613499" w:rsidRDefault="00613499">
      <w:pPr>
        <w:pStyle w:val="Pieddepage"/>
        <w:widowControl w:val="0"/>
        <w:tabs>
          <w:tab w:val="clear" w:pos="4536"/>
          <w:tab w:val="clear" w:pos="9072"/>
        </w:tabs>
        <w:jc w:val="both"/>
        <w:rPr>
          <w:rFonts w:ascii="Arial" w:hAnsi="Arial"/>
          <w:sz w:val="22"/>
          <w:szCs w:val="18"/>
        </w:rPr>
      </w:pPr>
    </w:p>
    <w:p w14:paraId="669D8359" w14:textId="77777777" w:rsidR="00837EF7" w:rsidRDefault="00837EF7">
      <w:pPr>
        <w:pStyle w:val="Pieddepage"/>
        <w:widowControl w:val="0"/>
        <w:tabs>
          <w:tab w:val="clear" w:pos="4536"/>
          <w:tab w:val="clear" w:pos="9072"/>
        </w:tabs>
        <w:jc w:val="both"/>
        <w:rPr>
          <w:rFonts w:ascii="Arial" w:hAnsi="Arial"/>
          <w:sz w:val="22"/>
          <w:szCs w:val="18"/>
        </w:rPr>
      </w:pPr>
    </w:p>
    <w:p w14:paraId="6214EF3B" w14:textId="77777777" w:rsidR="00837EF7" w:rsidRDefault="00837EF7">
      <w:pPr>
        <w:pStyle w:val="Pieddepage"/>
        <w:widowControl w:val="0"/>
        <w:tabs>
          <w:tab w:val="clear" w:pos="4536"/>
          <w:tab w:val="clear" w:pos="9072"/>
        </w:tabs>
        <w:jc w:val="both"/>
        <w:rPr>
          <w:rFonts w:ascii="Arial" w:hAnsi="Arial"/>
          <w:sz w:val="22"/>
          <w:szCs w:val="18"/>
        </w:rPr>
      </w:pPr>
    </w:p>
    <w:p w14:paraId="2C36C7A7" w14:textId="77777777" w:rsidR="00837EF7" w:rsidRDefault="00837EF7">
      <w:pPr>
        <w:pStyle w:val="Pieddepage"/>
        <w:widowControl w:val="0"/>
        <w:tabs>
          <w:tab w:val="clear" w:pos="4536"/>
          <w:tab w:val="clear" w:pos="9072"/>
        </w:tabs>
        <w:jc w:val="both"/>
        <w:rPr>
          <w:rFonts w:ascii="Arial" w:hAnsi="Arial"/>
          <w:sz w:val="22"/>
          <w:szCs w:val="18"/>
        </w:rPr>
      </w:pPr>
    </w:p>
    <w:p w14:paraId="19366AAB" w14:textId="77777777" w:rsidR="00837EF7" w:rsidRPr="00BE1C14" w:rsidRDefault="00837EF7">
      <w:pPr>
        <w:pStyle w:val="Pieddepage"/>
        <w:widowControl w:val="0"/>
        <w:tabs>
          <w:tab w:val="clear" w:pos="4536"/>
          <w:tab w:val="clear" w:pos="9072"/>
        </w:tabs>
        <w:jc w:val="both"/>
        <w:rPr>
          <w:rFonts w:ascii="Arial" w:hAnsi="Arial"/>
          <w:sz w:val="22"/>
          <w:szCs w:val="18"/>
        </w:rPr>
      </w:pPr>
    </w:p>
    <w:p w14:paraId="333820C9" w14:textId="77777777" w:rsidR="00DD78D3" w:rsidRPr="00BE1C14" w:rsidRDefault="00DD78D3">
      <w:pPr>
        <w:pStyle w:val="Pieddepage"/>
        <w:widowControl w:val="0"/>
        <w:tabs>
          <w:tab w:val="clear" w:pos="4536"/>
          <w:tab w:val="clear" w:pos="9072"/>
        </w:tabs>
        <w:jc w:val="both"/>
        <w:rPr>
          <w:rFonts w:ascii="Arial" w:hAnsi="Arial"/>
          <w:sz w:val="24"/>
        </w:rPr>
      </w:pPr>
    </w:p>
    <w:p w14:paraId="0B4E84DB" w14:textId="77777777" w:rsidR="00DD78D3" w:rsidRPr="00BE1C14" w:rsidRDefault="00DD78D3">
      <w:pPr>
        <w:pStyle w:val="Pieddepage"/>
        <w:widowControl w:val="0"/>
        <w:tabs>
          <w:tab w:val="clear" w:pos="4536"/>
          <w:tab w:val="clear" w:pos="9072"/>
        </w:tabs>
        <w:jc w:val="both"/>
        <w:rPr>
          <w:rFonts w:ascii="Arial" w:hAnsi="Arial"/>
          <w:sz w:val="24"/>
        </w:rPr>
        <w:sectPr w:rsidR="00DD78D3" w:rsidRPr="00BE1C14" w:rsidSect="00A71929">
          <w:footerReference w:type="default" r:id="rId10"/>
          <w:footnotePr>
            <w:numRestart w:val="eachSect"/>
          </w:footnotePr>
          <w:pgSz w:w="11907" w:h="16840" w:code="9"/>
          <w:pgMar w:top="567" w:right="851" w:bottom="567" w:left="992" w:header="567" w:footer="567" w:gutter="0"/>
          <w:pgNumType w:start="1"/>
          <w:cols w:space="720"/>
        </w:sectPr>
      </w:pPr>
    </w:p>
    <w:p w14:paraId="12188CCE" w14:textId="77777777" w:rsidR="00DD78D3" w:rsidRPr="00BE1C14" w:rsidRDefault="00DD78D3">
      <w:pPr>
        <w:pStyle w:val="Pieddepage"/>
        <w:widowControl w:val="0"/>
        <w:tabs>
          <w:tab w:val="clear" w:pos="4536"/>
          <w:tab w:val="clear" w:pos="9072"/>
        </w:tabs>
        <w:jc w:val="both"/>
        <w:rPr>
          <w:rFonts w:ascii="Arial" w:hAnsi="Arial"/>
          <w:sz w:val="24"/>
        </w:rPr>
      </w:pPr>
    </w:p>
    <w:p w14:paraId="52DE71C2" w14:textId="77777777" w:rsidR="00723661" w:rsidRPr="00BE1C14" w:rsidRDefault="00723661" w:rsidP="00723661">
      <w:pPr>
        <w:widowControl w:val="0"/>
        <w:jc w:val="center"/>
        <w:rPr>
          <w:rFonts w:ascii="Arial" w:hAnsi="Arial"/>
          <w:u w:val="single"/>
        </w:rPr>
      </w:pPr>
    </w:p>
    <w:p w14:paraId="3ABEFEC9" w14:textId="77777777" w:rsidR="00723661" w:rsidRPr="00BE1C14" w:rsidRDefault="00723661" w:rsidP="00723661">
      <w:pPr>
        <w:widowControl w:val="0"/>
        <w:shd w:val="clear" w:color="auto" w:fill="436E91"/>
        <w:jc w:val="center"/>
        <w:rPr>
          <w:rFonts w:ascii="Arial" w:hAnsi="Arial"/>
          <w:color w:val="FFFFFF"/>
          <w:sz w:val="30"/>
          <w:u w:val="single"/>
        </w:rPr>
      </w:pPr>
      <w:r w:rsidRPr="00BE1C14">
        <w:rPr>
          <w:rFonts w:ascii="Arial" w:hAnsi="Arial"/>
          <w:color w:val="FFFFFF"/>
          <w:sz w:val="30"/>
          <w:u w:val="single"/>
        </w:rPr>
        <w:t>POLICE RESPONSABILITE CIVILE DU MAITRE D’OUVRAGE</w:t>
      </w:r>
    </w:p>
    <w:p w14:paraId="4C4140A8" w14:textId="77777777" w:rsidR="00723661" w:rsidRPr="00BE1C14" w:rsidRDefault="00723661" w:rsidP="00723661">
      <w:pPr>
        <w:widowControl w:val="0"/>
        <w:shd w:val="clear" w:color="auto" w:fill="436E91"/>
        <w:jc w:val="center"/>
        <w:rPr>
          <w:rFonts w:ascii="Arial" w:hAnsi="Arial"/>
          <w:color w:val="FFFFFF"/>
          <w:sz w:val="18"/>
          <w:szCs w:val="18"/>
          <w:u w:val="single"/>
        </w:rPr>
      </w:pPr>
    </w:p>
    <w:p w14:paraId="7E5A4C7D" w14:textId="01865A2D" w:rsidR="00723661" w:rsidRPr="00BE1C14" w:rsidRDefault="00723661" w:rsidP="00723661">
      <w:pPr>
        <w:widowControl w:val="0"/>
        <w:shd w:val="clear" w:color="auto" w:fill="436E91"/>
        <w:jc w:val="center"/>
        <w:rPr>
          <w:rFonts w:ascii="Arial" w:hAnsi="Arial"/>
          <w:color w:val="FFFFFF"/>
          <w:sz w:val="24"/>
        </w:rPr>
      </w:pPr>
      <w:r w:rsidRPr="00BE1C14">
        <w:rPr>
          <w:rFonts w:ascii="Arial" w:hAnsi="Arial"/>
          <w:color w:val="FFFFFF"/>
          <w:sz w:val="30"/>
        </w:rPr>
        <w:t xml:space="preserve">ANNEXE </w:t>
      </w:r>
      <w:r w:rsidRPr="00BE1C14">
        <w:rPr>
          <w:rFonts w:ascii="Arial" w:hAnsi="Arial"/>
          <w:b/>
          <w:color w:val="FFFFFF"/>
          <w:sz w:val="36"/>
        </w:rPr>
        <w:t>DEFINITIONS</w:t>
      </w:r>
    </w:p>
    <w:p w14:paraId="693540FB" w14:textId="77777777" w:rsidR="00613499" w:rsidRPr="00BE1C14" w:rsidRDefault="00613499">
      <w:pPr>
        <w:widowControl w:val="0"/>
        <w:rPr>
          <w:rFonts w:ascii="Arial" w:hAnsi="Arial"/>
          <w:sz w:val="24"/>
        </w:rPr>
      </w:pPr>
    </w:p>
    <w:p w14:paraId="3B0ADAD7" w14:textId="77777777" w:rsidR="00613499" w:rsidRPr="00BE1C14" w:rsidRDefault="00613499">
      <w:pPr>
        <w:widowControl w:val="0"/>
        <w:rPr>
          <w:rFonts w:ascii="Arial" w:hAnsi="Arial"/>
          <w:sz w:val="24"/>
        </w:rPr>
      </w:pPr>
    </w:p>
    <w:p w14:paraId="2A7A3509" w14:textId="77777777" w:rsidR="00613499" w:rsidRPr="00BE1C14" w:rsidRDefault="00613499">
      <w:pPr>
        <w:widowControl w:val="0"/>
        <w:jc w:val="both"/>
        <w:rPr>
          <w:rFonts w:ascii="Arial" w:hAnsi="Arial"/>
          <w:sz w:val="22"/>
          <w:szCs w:val="18"/>
        </w:rPr>
      </w:pPr>
      <w:r w:rsidRPr="00BE1C14">
        <w:rPr>
          <w:rFonts w:ascii="Arial" w:hAnsi="Arial"/>
          <w:sz w:val="22"/>
          <w:szCs w:val="18"/>
        </w:rPr>
        <w:t>Pour l'application du contrat, on entend par :</w:t>
      </w:r>
    </w:p>
    <w:p w14:paraId="2D516653" w14:textId="77777777" w:rsidR="00613499" w:rsidRPr="00BE1C14" w:rsidRDefault="00613499">
      <w:pPr>
        <w:widowControl w:val="0"/>
        <w:jc w:val="both"/>
        <w:rPr>
          <w:rFonts w:ascii="Arial" w:hAnsi="Arial"/>
          <w:color w:val="436E91"/>
          <w:sz w:val="22"/>
          <w:szCs w:val="18"/>
        </w:rPr>
      </w:pPr>
    </w:p>
    <w:p w14:paraId="26CF3FA4" w14:textId="77777777" w:rsidR="00613499" w:rsidRPr="00BE1C14" w:rsidRDefault="00613499">
      <w:pPr>
        <w:widowControl w:val="0"/>
        <w:tabs>
          <w:tab w:val="left" w:pos="426"/>
        </w:tabs>
        <w:jc w:val="both"/>
        <w:outlineLvl w:val="0"/>
        <w:rPr>
          <w:rFonts w:ascii="Arial" w:hAnsi="Arial"/>
          <w:b/>
          <w:smallCaps/>
          <w:color w:val="436E91"/>
          <w:sz w:val="22"/>
          <w:szCs w:val="18"/>
          <w:u w:val="single"/>
        </w:rPr>
      </w:pPr>
      <w:r w:rsidRPr="00BE1C14">
        <w:rPr>
          <w:rFonts w:ascii="Arial" w:hAnsi="Arial"/>
          <w:b/>
          <w:smallCaps/>
          <w:color w:val="436E91"/>
          <w:sz w:val="22"/>
          <w:szCs w:val="18"/>
        </w:rPr>
        <w:t>1 -</w:t>
      </w:r>
      <w:r w:rsidRPr="00BE1C14">
        <w:rPr>
          <w:rFonts w:ascii="Arial" w:hAnsi="Arial"/>
          <w:b/>
          <w:smallCaps/>
          <w:color w:val="436E91"/>
          <w:sz w:val="22"/>
          <w:szCs w:val="18"/>
        </w:rPr>
        <w:tab/>
      </w:r>
      <w:r w:rsidRPr="00BE1C14">
        <w:rPr>
          <w:rFonts w:ascii="Arial" w:hAnsi="Arial"/>
          <w:b/>
          <w:smallCaps/>
          <w:color w:val="436E91"/>
          <w:sz w:val="22"/>
          <w:szCs w:val="18"/>
          <w:u w:val="single"/>
        </w:rPr>
        <w:t>S</w:t>
      </w:r>
      <w:r w:rsidR="002A507E" w:rsidRPr="00BE1C14">
        <w:rPr>
          <w:rFonts w:ascii="Arial" w:hAnsi="Arial"/>
          <w:b/>
          <w:smallCaps/>
          <w:color w:val="436E91"/>
          <w:sz w:val="22"/>
          <w:szCs w:val="18"/>
          <w:u w:val="single"/>
        </w:rPr>
        <w:t>ouscripteur</w:t>
      </w:r>
    </w:p>
    <w:p w14:paraId="77C946F9" w14:textId="77777777" w:rsidR="00613499" w:rsidRPr="00BE1C14" w:rsidRDefault="00613499">
      <w:pPr>
        <w:widowControl w:val="0"/>
        <w:ind w:left="426"/>
        <w:jc w:val="both"/>
        <w:rPr>
          <w:rFonts w:ascii="Arial" w:hAnsi="Arial"/>
          <w:color w:val="436E91"/>
          <w:sz w:val="22"/>
          <w:szCs w:val="18"/>
        </w:rPr>
      </w:pPr>
    </w:p>
    <w:p w14:paraId="7FB4BAD6" w14:textId="77777777" w:rsidR="00613499" w:rsidRPr="00BE1C14" w:rsidRDefault="00613499">
      <w:pPr>
        <w:widowControl w:val="0"/>
        <w:ind w:left="426"/>
        <w:jc w:val="both"/>
        <w:rPr>
          <w:rFonts w:ascii="Arial" w:hAnsi="Arial"/>
          <w:sz w:val="22"/>
          <w:szCs w:val="18"/>
        </w:rPr>
      </w:pPr>
      <w:r w:rsidRPr="00BE1C14">
        <w:rPr>
          <w:rFonts w:ascii="Arial" w:hAnsi="Arial"/>
          <w:sz w:val="22"/>
          <w:szCs w:val="18"/>
        </w:rPr>
        <w:t>La personne physique ou morale, désignée sous ce nom aux Conditions Particulières, qui contracte avec la compagnie, tant pour son compte que pour le compte des personnes bénéficiant de la qualité d’assuré, demande l'établissement du contrat, et s'engage au paiement de la totalité de la prime.</w:t>
      </w:r>
    </w:p>
    <w:p w14:paraId="537091A9" w14:textId="77777777" w:rsidR="00613499" w:rsidRPr="00BE1C14" w:rsidRDefault="00613499">
      <w:pPr>
        <w:widowControl w:val="0"/>
        <w:tabs>
          <w:tab w:val="left" w:pos="426"/>
        </w:tabs>
        <w:jc w:val="both"/>
        <w:outlineLvl w:val="0"/>
        <w:rPr>
          <w:rFonts w:ascii="Arial" w:hAnsi="Arial"/>
          <w:sz w:val="22"/>
          <w:szCs w:val="18"/>
        </w:rPr>
      </w:pPr>
    </w:p>
    <w:p w14:paraId="2090EC38" w14:textId="77777777" w:rsidR="00613499" w:rsidRPr="00BE1C14" w:rsidRDefault="00613499">
      <w:pPr>
        <w:widowControl w:val="0"/>
        <w:tabs>
          <w:tab w:val="left" w:pos="426"/>
        </w:tabs>
        <w:jc w:val="both"/>
        <w:outlineLvl w:val="0"/>
        <w:rPr>
          <w:rFonts w:ascii="Arial" w:hAnsi="Arial"/>
          <w:color w:val="436E91"/>
          <w:sz w:val="22"/>
          <w:szCs w:val="18"/>
        </w:rPr>
      </w:pPr>
    </w:p>
    <w:p w14:paraId="72C2E26D" w14:textId="77777777" w:rsidR="00613499" w:rsidRPr="00BE1C14" w:rsidRDefault="00613499">
      <w:pPr>
        <w:widowControl w:val="0"/>
        <w:tabs>
          <w:tab w:val="left" w:pos="426"/>
        </w:tabs>
        <w:jc w:val="both"/>
        <w:outlineLvl w:val="0"/>
        <w:rPr>
          <w:rFonts w:ascii="Arial" w:hAnsi="Arial"/>
          <w:b/>
          <w:color w:val="436E91"/>
          <w:sz w:val="22"/>
          <w:szCs w:val="18"/>
          <w:u w:val="single"/>
        </w:rPr>
      </w:pPr>
      <w:r w:rsidRPr="00BE1C14">
        <w:rPr>
          <w:rFonts w:ascii="Arial" w:hAnsi="Arial"/>
          <w:b/>
          <w:color w:val="436E91"/>
          <w:sz w:val="22"/>
          <w:szCs w:val="18"/>
        </w:rPr>
        <w:t>2 -</w:t>
      </w:r>
      <w:r w:rsidRPr="00BE1C14">
        <w:rPr>
          <w:rFonts w:ascii="Arial" w:hAnsi="Arial"/>
          <w:b/>
          <w:color w:val="436E91"/>
          <w:sz w:val="22"/>
          <w:szCs w:val="18"/>
        </w:rPr>
        <w:tab/>
      </w:r>
      <w:r w:rsidRPr="00BE1C14">
        <w:rPr>
          <w:rFonts w:ascii="Arial" w:hAnsi="Arial"/>
          <w:b/>
          <w:smallCaps/>
          <w:color w:val="436E91"/>
          <w:sz w:val="22"/>
          <w:szCs w:val="18"/>
          <w:u w:val="single"/>
        </w:rPr>
        <w:t>A</w:t>
      </w:r>
      <w:r w:rsidR="002A507E" w:rsidRPr="00BE1C14">
        <w:rPr>
          <w:rFonts w:ascii="Arial" w:hAnsi="Arial"/>
          <w:b/>
          <w:smallCaps/>
          <w:color w:val="436E91"/>
          <w:sz w:val="22"/>
          <w:szCs w:val="18"/>
          <w:u w:val="single"/>
        </w:rPr>
        <w:t>ssuré</w:t>
      </w:r>
    </w:p>
    <w:p w14:paraId="397577BE" w14:textId="77777777" w:rsidR="00613499" w:rsidRPr="00BE1C14" w:rsidRDefault="00613499">
      <w:pPr>
        <w:widowControl w:val="0"/>
        <w:ind w:left="426"/>
        <w:jc w:val="both"/>
        <w:rPr>
          <w:rFonts w:ascii="Arial" w:hAnsi="Arial"/>
          <w:sz w:val="22"/>
          <w:szCs w:val="18"/>
        </w:rPr>
      </w:pPr>
    </w:p>
    <w:p w14:paraId="6A7F8F82" w14:textId="77777777" w:rsidR="00613499" w:rsidRPr="00BE1C14" w:rsidRDefault="00613499">
      <w:pPr>
        <w:widowControl w:val="0"/>
        <w:ind w:left="426"/>
        <w:jc w:val="both"/>
        <w:rPr>
          <w:rFonts w:ascii="Arial" w:hAnsi="Arial"/>
          <w:sz w:val="22"/>
          <w:szCs w:val="18"/>
        </w:rPr>
      </w:pPr>
      <w:r w:rsidRPr="00BE1C14">
        <w:rPr>
          <w:rFonts w:ascii="Arial" w:hAnsi="Arial"/>
          <w:sz w:val="22"/>
          <w:szCs w:val="18"/>
        </w:rPr>
        <w:t>Le souscripteur et/ou toute autre personne désignée comme tel aux Conditions particulières.</w:t>
      </w:r>
    </w:p>
    <w:p w14:paraId="3AB1661D" w14:textId="77777777" w:rsidR="00613499" w:rsidRPr="00BE1C14" w:rsidRDefault="00613499">
      <w:pPr>
        <w:widowControl w:val="0"/>
        <w:tabs>
          <w:tab w:val="left" w:pos="426"/>
        </w:tabs>
        <w:jc w:val="both"/>
        <w:outlineLvl w:val="0"/>
        <w:rPr>
          <w:rFonts w:ascii="Arial" w:hAnsi="Arial"/>
          <w:sz w:val="22"/>
          <w:szCs w:val="18"/>
        </w:rPr>
      </w:pPr>
    </w:p>
    <w:p w14:paraId="42A731FD" w14:textId="77777777" w:rsidR="00613499" w:rsidRPr="00BE1C14" w:rsidRDefault="00613499">
      <w:pPr>
        <w:widowControl w:val="0"/>
        <w:tabs>
          <w:tab w:val="left" w:pos="426"/>
        </w:tabs>
        <w:jc w:val="both"/>
        <w:outlineLvl w:val="0"/>
        <w:rPr>
          <w:rFonts w:ascii="Arial" w:hAnsi="Arial"/>
          <w:color w:val="436E91"/>
          <w:sz w:val="22"/>
          <w:szCs w:val="18"/>
        </w:rPr>
      </w:pPr>
    </w:p>
    <w:p w14:paraId="23358D61" w14:textId="77777777" w:rsidR="00613499" w:rsidRPr="00BE1C14" w:rsidRDefault="00613499">
      <w:pPr>
        <w:widowControl w:val="0"/>
        <w:tabs>
          <w:tab w:val="left" w:pos="426"/>
        </w:tabs>
        <w:jc w:val="both"/>
        <w:outlineLvl w:val="0"/>
        <w:rPr>
          <w:rFonts w:ascii="Arial" w:hAnsi="Arial"/>
          <w:b/>
          <w:color w:val="436E91"/>
          <w:sz w:val="22"/>
          <w:szCs w:val="18"/>
          <w:u w:val="single"/>
        </w:rPr>
      </w:pPr>
      <w:r w:rsidRPr="00BE1C14">
        <w:rPr>
          <w:rFonts w:ascii="Arial" w:hAnsi="Arial"/>
          <w:b/>
          <w:color w:val="436E91"/>
          <w:sz w:val="22"/>
          <w:szCs w:val="18"/>
        </w:rPr>
        <w:t>3 -</w:t>
      </w:r>
      <w:r w:rsidRPr="00BE1C14">
        <w:rPr>
          <w:rFonts w:ascii="Arial" w:hAnsi="Arial"/>
          <w:b/>
          <w:color w:val="436E91"/>
          <w:sz w:val="22"/>
          <w:szCs w:val="18"/>
        </w:rPr>
        <w:tab/>
      </w:r>
      <w:r w:rsidR="002A507E" w:rsidRPr="00BE1C14">
        <w:rPr>
          <w:rFonts w:ascii="Arial" w:hAnsi="Arial"/>
          <w:b/>
          <w:smallCaps/>
          <w:color w:val="436E91"/>
          <w:sz w:val="22"/>
          <w:szCs w:val="18"/>
          <w:u w:val="single"/>
        </w:rPr>
        <w:t>Maître de l’ouvrage</w:t>
      </w:r>
    </w:p>
    <w:p w14:paraId="587D8D3E" w14:textId="77777777" w:rsidR="00613499" w:rsidRPr="00BE1C14" w:rsidRDefault="00613499">
      <w:pPr>
        <w:widowControl w:val="0"/>
        <w:ind w:left="426"/>
        <w:jc w:val="both"/>
        <w:rPr>
          <w:rFonts w:ascii="Arial" w:hAnsi="Arial"/>
          <w:sz w:val="22"/>
          <w:szCs w:val="18"/>
        </w:rPr>
      </w:pPr>
    </w:p>
    <w:p w14:paraId="63A0568B" w14:textId="77777777" w:rsidR="00613499" w:rsidRPr="00BE1C14" w:rsidRDefault="00613499">
      <w:pPr>
        <w:widowControl w:val="0"/>
        <w:ind w:left="426"/>
        <w:jc w:val="both"/>
        <w:rPr>
          <w:rFonts w:ascii="Arial" w:hAnsi="Arial"/>
          <w:sz w:val="22"/>
          <w:szCs w:val="18"/>
        </w:rPr>
      </w:pPr>
      <w:r w:rsidRPr="00BE1C14">
        <w:rPr>
          <w:rFonts w:ascii="Arial" w:hAnsi="Arial"/>
          <w:sz w:val="22"/>
          <w:szCs w:val="18"/>
        </w:rPr>
        <w:t>La personne physique ou morale qui conclut avec les réalisateurs des contrats de louage d’ouvrage afférents à la conception et à l’exécution de l’opération de construction, soit directement, soit par l’intermédiaire d’un mandataire.</w:t>
      </w:r>
    </w:p>
    <w:p w14:paraId="1924F63A" w14:textId="77777777" w:rsidR="00613499" w:rsidRPr="00BE1C14" w:rsidRDefault="00613499">
      <w:pPr>
        <w:widowControl w:val="0"/>
        <w:tabs>
          <w:tab w:val="left" w:pos="426"/>
        </w:tabs>
        <w:jc w:val="both"/>
        <w:outlineLvl w:val="0"/>
        <w:rPr>
          <w:rFonts w:ascii="Arial" w:hAnsi="Arial"/>
          <w:sz w:val="22"/>
          <w:szCs w:val="18"/>
        </w:rPr>
      </w:pPr>
    </w:p>
    <w:p w14:paraId="3A06DFD8" w14:textId="77777777" w:rsidR="00613499" w:rsidRPr="00BE1C14" w:rsidRDefault="00613499">
      <w:pPr>
        <w:widowControl w:val="0"/>
        <w:tabs>
          <w:tab w:val="left" w:pos="426"/>
        </w:tabs>
        <w:jc w:val="both"/>
        <w:outlineLvl w:val="0"/>
        <w:rPr>
          <w:rFonts w:ascii="Arial" w:hAnsi="Arial"/>
          <w:color w:val="436E91"/>
          <w:sz w:val="22"/>
          <w:szCs w:val="18"/>
        </w:rPr>
      </w:pPr>
    </w:p>
    <w:p w14:paraId="34C633F7" w14:textId="77777777" w:rsidR="00613499" w:rsidRPr="00BE1C14" w:rsidRDefault="00613499">
      <w:pPr>
        <w:widowControl w:val="0"/>
        <w:tabs>
          <w:tab w:val="left" w:pos="426"/>
        </w:tabs>
        <w:jc w:val="both"/>
        <w:outlineLvl w:val="0"/>
        <w:rPr>
          <w:rFonts w:ascii="Arial" w:hAnsi="Arial"/>
          <w:b/>
          <w:color w:val="436E91"/>
          <w:sz w:val="22"/>
          <w:szCs w:val="18"/>
          <w:u w:val="single"/>
        </w:rPr>
      </w:pPr>
      <w:r w:rsidRPr="00BE1C14">
        <w:rPr>
          <w:rFonts w:ascii="Arial" w:hAnsi="Arial"/>
          <w:b/>
          <w:color w:val="436E91"/>
          <w:sz w:val="22"/>
          <w:szCs w:val="18"/>
        </w:rPr>
        <w:t>4 -</w:t>
      </w:r>
      <w:r w:rsidRPr="00BE1C14">
        <w:rPr>
          <w:rFonts w:ascii="Arial" w:hAnsi="Arial"/>
          <w:b/>
          <w:color w:val="436E91"/>
          <w:sz w:val="22"/>
          <w:szCs w:val="18"/>
        </w:rPr>
        <w:tab/>
      </w:r>
      <w:r w:rsidRPr="00BE1C14">
        <w:rPr>
          <w:rFonts w:ascii="Arial" w:hAnsi="Arial"/>
          <w:b/>
          <w:smallCaps/>
          <w:color w:val="436E91"/>
          <w:sz w:val="22"/>
          <w:szCs w:val="18"/>
          <w:u w:val="single"/>
        </w:rPr>
        <w:t>C</w:t>
      </w:r>
      <w:r w:rsidR="002A507E" w:rsidRPr="00BE1C14">
        <w:rPr>
          <w:rFonts w:ascii="Arial" w:hAnsi="Arial"/>
          <w:b/>
          <w:smallCaps/>
          <w:color w:val="436E91"/>
          <w:sz w:val="22"/>
          <w:szCs w:val="18"/>
          <w:u w:val="single"/>
        </w:rPr>
        <w:t>ode</w:t>
      </w:r>
    </w:p>
    <w:p w14:paraId="32C4640C" w14:textId="77777777" w:rsidR="00613499" w:rsidRPr="00BE1C14" w:rsidRDefault="00613499">
      <w:pPr>
        <w:widowControl w:val="0"/>
        <w:ind w:left="426"/>
        <w:jc w:val="both"/>
        <w:outlineLvl w:val="0"/>
        <w:rPr>
          <w:rFonts w:ascii="Arial" w:hAnsi="Arial"/>
          <w:sz w:val="22"/>
          <w:szCs w:val="18"/>
        </w:rPr>
      </w:pPr>
    </w:p>
    <w:p w14:paraId="333EE79E" w14:textId="77777777" w:rsidR="00613499" w:rsidRPr="00BE1C14" w:rsidRDefault="0092510A">
      <w:pPr>
        <w:widowControl w:val="0"/>
        <w:ind w:left="426"/>
        <w:jc w:val="both"/>
        <w:outlineLvl w:val="0"/>
        <w:rPr>
          <w:rFonts w:ascii="Arial" w:hAnsi="Arial"/>
          <w:sz w:val="22"/>
          <w:szCs w:val="18"/>
        </w:rPr>
      </w:pPr>
      <w:r w:rsidRPr="00BE1C14">
        <w:rPr>
          <w:rFonts w:ascii="Arial" w:hAnsi="Arial"/>
          <w:sz w:val="22"/>
          <w:szCs w:val="18"/>
        </w:rPr>
        <w:t>Le Code des a</w:t>
      </w:r>
      <w:r w:rsidR="00613499" w:rsidRPr="00BE1C14">
        <w:rPr>
          <w:rFonts w:ascii="Arial" w:hAnsi="Arial"/>
          <w:sz w:val="22"/>
          <w:szCs w:val="18"/>
        </w:rPr>
        <w:t>ssurances.</w:t>
      </w:r>
    </w:p>
    <w:p w14:paraId="0F486846" w14:textId="77777777" w:rsidR="00613499" w:rsidRPr="00BE1C14" w:rsidRDefault="00613499">
      <w:pPr>
        <w:widowControl w:val="0"/>
        <w:tabs>
          <w:tab w:val="left" w:pos="426"/>
        </w:tabs>
        <w:jc w:val="both"/>
        <w:outlineLvl w:val="0"/>
        <w:rPr>
          <w:rFonts w:ascii="Arial" w:hAnsi="Arial"/>
          <w:sz w:val="22"/>
          <w:szCs w:val="18"/>
        </w:rPr>
      </w:pPr>
    </w:p>
    <w:p w14:paraId="67D51108" w14:textId="77777777" w:rsidR="00613499" w:rsidRPr="00BE1C14" w:rsidRDefault="00613499">
      <w:pPr>
        <w:widowControl w:val="0"/>
        <w:tabs>
          <w:tab w:val="left" w:pos="426"/>
        </w:tabs>
        <w:jc w:val="both"/>
        <w:outlineLvl w:val="0"/>
        <w:rPr>
          <w:rFonts w:ascii="Arial" w:hAnsi="Arial"/>
          <w:color w:val="436E91"/>
          <w:sz w:val="22"/>
          <w:szCs w:val="18"/>
        </w:rPr>
      </w:pPr>
    </w:p>
    <w:p w14:paraId="73FB444F" w14:textId="77777777" w:rsidR="00613499" w:rsidRPr="00BE1C14" w:rsidRDefault="00613499">
      <w:pPr>
        <w:widowControl w:val="0"/>
        <w:tabs>
          <w:tab w:val="left" w:pos="426"/>
        </w:tabs>
        <w:jc w:val="both"/>
        <w:outlineLvl w:val="0"/>
        <w:rPr>
          <w:rFonts w:ascii="Arial" w:hAnsi="Arial"/>
          <w:b/>
          <w:color w:val="436E91"/>
          <w:sz w:val="22"/>
          <w:szCs w:val="18"/>
          <w:u w:val="single"/>
        </w:rPr>
      </w:pPr>
      <w:r w:rsidRPr="00BE1C14">
        <w:rPr>
          <w:rFonts w:ascii="Arial" w:hAnsi="Arial"/>
          <w:b/>
          <w:color w:val="436E91"/>
          <w:sz w:val="22"/>
          <w:szCs w:val="18"/>
        </w:rPr>
        <w:t>5 -</w:t>
      </w:r>
      <w:r w:rsidRPr="00BE1C14">
        <w:rPr>
          <w:rFonts w:ascii="Arial" w:hAnsi="Arial"/>
          <w:b/>
          <w:color w:val="436E91"/>
          <w:sz w:val="22"/>
          <w:szCs w:val="18"/>
        </w:rPr>
        <w:tab/>
      </w:r>
      <w:r w:rsidRPr="00BE1C14">
        <w:rPr>
          <w:rFonts w:ascii="Arial" w:hAnsi="Arial"/>
          <w:b/>
          <w:smallCaps/>
          <w:color w:val="436E91"/>
          <w:sz w:val="22"/>
          <w:szCs w:val="18"/>
          <w:u w:val="single"/>
        </w:rPr>
        <w:t>A</w:t>
      </w:r>
      <w:r w:rsidR="002A507E" w:rsidRPr="00BE1C14">
        <w:rPr>
          <w:rFonts w:ascii="Arial" w:hAnsi="Arial"/>
          <w:b/>
          <w:smallCaps/>
          <w:color w:val="436E91"/>
          <w:sz w:val="22"/>
          <w:szCs w:val="18"/>
          <w:u w:val="single"/>
        </w:rPr>
        <w:t>utrui ou Tiers</w:t>
      </w:r>
    </w:p>
    <w:p w14:paraId="097873D4" w14:textId="77777777" w:rsidR="00613499" w:rsidRPr="00BE1C14" w:rsidRDefault="00613499">
      <w:pPr>
        <w:widowControl w:val="0"/>
        <w:tabs>
          <w:tab w:val="left" w:pos="709"/>
        </w:tabs>
        <w:ind w:left="426"/>
        <w:jc w:val="both"/>
        <w:rPr>
          <w:rFonts w:ascii="Arial" w:hAnsi="Arial"/>
          <w:sz w:val="22"/>
          <w:szCs w:val="18"/>
        </w:rPr>
      </w:pPr>
    </w:p>
    <w:p w14:paraId="6D00397F" w14:textId="77777777" w:rsidR="00613499" w:rsidRPr="00BE1C14" w:rsidRDefault="00613499">
      <w:pPr>
        <w:widowControl w:val="0"/>
        <w:tabs>
          <w:tab w:val="left" w:pos="709"/>
        </w:tabs>
        <w:ind w:left="426"/>
        <w:jc w:val="both"/>
        <w:rPr>
          <w:rFonts w:ascii="Arial" w:hAnsi="Arial"/>
          <w:sz w:val="22"/>
          <w:szCs w:val="18"/>
        </w:rPr>
      </w:pPr>
      <w:r w:rsidRPr="00BE1C14">
        <w:rPr>
          <w:rFonts w:ascii="Arial" w:hAnsi="Arial"/>
          <w:sz w:val="22"/>
          <w:szCs w:val="18"/>
        </w:rPr>
        <w:t>Toute personne autre que le souscripteur.</w:t>
      </w:r>
    </w:p>
    <w:p w14:paraId="3CAAA0CB" w14:textId="77777777" w:rsidR="00613499" w:rsidRPr="00BE1C14" w:rsidRDefault="00613499">
      <w:pPr>
        <w:widowControl w:val="0"/>
        <w:jc w:val="both"/>
        <w:outlineLvl w:val="0"/>
        <w:rPr>
          <w:rFonts w:ascii="Arial" w:hAnsi="Arial"/>
          <w:sz w:val="22"/>
          <w:szCs w:val="18"/>
        </w:rPr>
      </w:pPr>
    </w:p>
    <w:p w14:paraId="78E755B2" w14:textId="77777777" w:rsidR="00613499" w:rsidRPr="00BE1C14" w:rsidRDefault="00613499">
      <w:pPr>
        <w:widowControl w:val="0"/>
        <w:jc w:val="both"/>
        <w:outlineLvl w:val="0"/>
        <w:rPr>
          <w:rFonts w:ascii="Arial" w:hAnsi="Arial"/>
          <w:color w:val="436E91"/>
          <w:sz w:val="22"/>
          <w:szCs w:val="18"/>
        </w:rPr>
      </w:pPr>
    </w:p>
    <w:p w14:paraId="5DCF9894" w14:textId="77777777" w:rsidR="00613499" w:rsidRPr="00BE1C14" w:rsidRDefault="00613499" w:rsidP="002A507E">
      <w:pPr>
        <w:widowControl w:val="0"/>
        <w:tabs>
          <w:tab w:val="left" w:pos="426"/>
        </w:tabs>
        <w:jc w:val="both"/>
        <w:outlineLvl w:val="0"/>
        <w:rPr>
          <w:rFonts w:ascii="Arial" w:hAnsi="Arial"/>
          <w:color w:val="436E91"/>
          <w:sz w:val="22"/>
          <w:szCs w:val="18"/>
        </w:rPr>
      </w:pPr>
      <w:r w:rsidRPr="00BE1C14">
        <w:rPr>
          <w:rFonts w:ascii="Arial" w:hAnsi="Arial"/>
          <w:b/>
          <w:color w:val="436E91"/>
          <w:sz w:val="22"/>
          <w:szCs w:val="18"/>
        </w:rPr>
        <w:t xml:space="preserve">6 </w:t>
      </w:r>
      <w:r w:rsidR="002A507E" w:rsidRPr="00BE1C14">
        <w:rPr>
          <w:rFonts w:ascii="Arial" w:hAnsi="Arial"/>
          <w:b/>
          <w:color w:val="436E91"/>
          <w:sz w:val="22"/>
          <w:szCs w:val="18"/>
        </w:rPr>
        <w:t>-</w:t>
      </w:r>
      <w:r w:rsidR="002A507E" w:rsidRPr="00BE1C14">
        <w:rPr>
          <w:rFonts w:ascii="Arial" w:hAnsi="Arial"/>
          <w:b/>
          <w:color w:val="436E91"/>
          <w:sz w:val="22"/>
          <w:szCs w:val="18"/>
        </w:rPr>
        <w:tab/>
      </w:r>
      <w:r w:rsidRPr="00BE1C14">
        <w:rPr>
          <w:rFonts w:ascii="Arial" w:hAnsi="Arial"/>
          <w:b/>
          <w:smallCaps/>
          <w:color w:val="436E91"/>
          <w:sz w:val="22"/>
          <w:szCs w:val="18"/>
          <w:u w:val="single"/>
        </w:rPr>
        <w:t>D</w:t>
      </w:r>
      <w:r w:rsidR="002A507E" w:rsidRPr="00BE1C14">
        <w:rPr>
          <w:rFonts w:ascii="Arial" w:hAnsi="Arial"/>
          <w:b/>
          <w:smallCaps/>
          <w:color w:val="436E91"/>
          <w:sz w:val="22"/>
          <w:szCs w:val="18"/>
          <w:u w:val="single"/>
        </w:rPr>
        <w:t>ommages accidentels</w:t>
      </w:r>
    </w:p>
    <w:p w14:paraId="001D5CFB" w14:textId="77777777" w:rsidR="00613499" w:rsidRPr="00BE1C14" w:rsidRDefault="00613499">
      <w:pPr>
        <w:widowControl w:val="0"/>
        <w:ind w:left="426"/>
        <w:jc w:val="both"/>
        <w:outlineLvl w:val="0"/>
        <w:rPr>
          <w:rFonts w:ascii="Arial" w:hAnsi="Arial"/>
          <w:sz w:val="22"/>
          <w:szCs w:val="18"/>
        </w:rPr>
      </w:pPr>
    </w:p>
    <w:p w14:paraId="0184BC4A" w14:textId="77777777" w:rsidR="00613499" w:rsidRPr="00BE1C14" w:rsidRDefault="00613499">
      <w:pPr>
        <w:widowControl w:val="0"/>
        <w:ind w:left="426"/>
        <w:jc w:val="both"/>
        <w:outlineLvl w:val="0"/>
        <w:rPr>
          <w:rFonts w:ascii="Arial" w:hAnsi="Arial"/>
          <w:sz w:val="22"/>
          <w:szCs w:val="18"/>
        </w:rPr>
      </w:pPr>
      <w:r w:rsidRPr="00BE1C14">
        <w:rPr>
          <w:rFonts w:ascii="Arial" w:hAnsi="Arial"/>
          <w:sz w:val="22"/>
          <w:szCs w:val="18"/>
          <w:u w:val="single"/>
        </w:rPr>
        <w:t>Accidentel</w:t>
      </w:r>
      <w:r w:rsidRPr="00BE1C14">
        <w:rPr>
          <w:rFonts w:ascii="Arial" w:hAnsi="Arial"/>
          <w:sz w:val="22"/>
          <w:szCs w:val="18"/>
        </w:rPr>
        <w:t xml:space="preserve"> : provenant d'un événement soudain, imprévu et extérieur à la victime.</w:t>
      </w:r>
    </w:p>
    <w:p w14:paraId="5C3811B7" w14:textId="77777777" w:rsidR="00613499" w:rsidRPr="00BE1C14" w:rsidRDefault="00613499">
      <w:pPr>
        <w:widowControl w:val="0"/>
        <w:tabs>
          <w:tab w:val="left" w:pos="426"/>
        </w:tabs>
        <w:jc w:val="both"/>
        <w:outlineLvl w:val="0"/>
        <w:rPr>
          <w:rFonts w:ascii="Arial" w:hAnsi="Arial"/>
          <w:sz w:val="22"/>
          <w:szCs w:val="18"/>
        </w:rPr>
      </w:pPr>
    </w:p>
    <w:p w14:paraId="6E0C6F7C" w14:textId="77777777" w:rsidR="00613499" w:rsidRPr="00BE1C14" w:rsidRDefault="00613499">
      <w:pPr>
        <w:widowControl w:val="0"/>
        <w:tabs>
          <w:tab w:val="left" w:pos="426"/>
        </w:tabs>
        <w:jc w:val="both"/>
        <w:outlineLvl w:val="0"/>
        <w:rPr>
          <w:rFonts w:ascii="Arial" w:hAnsi="Arial"/>
          <w:color w:val="436E91"/>
          <w:sz w:val="22"/>
          <w:szCs w:val="18"/>
        </w:rPr>
      </w:pPr>
    </w:p>
    <w:p w14:paraId="6E1DCA93" w14:textId="77777777" w:rsidR="00613499" w:rsidRPr="00BE1C14" w:rsidRDefault="00613499">
      <w:pPr>
        <w:widowControl w:val="0"/>
        <w:tabs>
          <w:tab w:val="left" w:pos="426"/>
        </w:tabs>
        <w:jc w:val="both"/>
        <w:outlineLvl w:val="0"/>
        <w:rPr>
          <w:rFonts w:ascii="Arial" w:hAnsi="Arial"/>
          <w:color w:val="436E91"/>
          <w:sz w:val="22"/>
          <w:szCs w:val="18"/>
        </w:rPr>
      </w:pPr>
      <w:r w:rsidRPr="00BE1C14">
        <w:rPr>
          <w:rFonts w:ascii="Arial" w:hAnsi="Arial"/>
          <w:b/>
          <w:color w:val="436E91"/>
          <w:sz w:val="22"/>
          <w:szCs w:val="18"/>
        </w:rPr>
        <w:t>7 -</w:t>
      </w:r>
      <w:r w:rsidRPr="00BE1C14">
        <w:rPr>
          <w:rFonts w:ascii="Arial" w:hAnsi="Arial"/>
          <w:b/>
          <w:color w:val="436E91"/>
          <w:sz w:val="22"/>
          <w:szCs w:val="18"/>
        </w:rPr>
        <w:tab/>
      </w:r>
      <w:r w:rsidRPr="00BE1C14">
        <w:rPr>
          <w:rFonts w:ascii="Arial" w:hAnsi="Arial"/>
          <w:b/>
          <w:smallCaps/>
          <w:color w:val="436E91"/>
          <w:sz w:val="22"/>
          <w:szCs w:val="18"/>
          <w:u w:val="single"/>
        </w:rPr>
        <w:t>D</w:t>
      </w:r>
      <w:r w:rsidR="002A507E" w:rsidRPr="00BE1C14">
        <w:rPr>
          <w:rFonts w:ascii="Arial" w:hAnsi="Arial"/>
          <w:b/>
          <w:smallCaps/>
          <w:color w:val="436E91"/>
          <w:sz w:val="22"/>
          <w:szCs w:val="18"/>
          <w:u w:val="single"/>
        </w:rPr>
        <w:t>ommages corporels</w:t>
      </w:r>
    </w:p>
    <w:p w14:paraId="07F16437" w14:textId="77777777" w:rsidR="00613499" w:rsidRPr="00BE1C14" w:rsidRDefault="00613499">
      <w:pPr>
        <w:widowControl w:val="0"/>
        <w:ind w:left="426"/>
        <w:jc w:val="both"/>
        <w:rPr>
          <w:rFonts w:ascii="Arial" w:hAnsi="Arial"/>
          <w:sz w:val="22"/>
          <w:szCs w:val="18"/>
        </w:rPr>
      </w:pPr>
    </w:p>
    <w:p w14:paraId="529E3A5E" w14:textId="77777777" w:rsidR="00613499" w:rsidRPr="00BE1C14" w:rsidRDefault="00613499">
      <w:pPr>
        <w:widowControl w:val="0"/>
        <w:ind w:left="426"/>
        <w:jc w:val="both"/>
        <w:rPr>
          <w:rFonts w:ascii="Arial" w:hAnsi="Arial"/>
          <w:sz w:val="22"/>
          <w:szCs w:val="18"/>
        </w:rPr>
      </w:pPr>
      <w:r w:rsidRPr="00BE1C14">
        <w:rPr>
          <w:rFonts w:ascii="Arial" w:hAnsi="Arial"/>
          <w:sz w:val="22"/>
          <w:szCs w:val="18"/>
        </w:rPr>
        <w:t>Toute atteinte corporelle subie par une personne physique et les préjudices qui en découlent.</w:t>
      </w:r>
    </w:p>
    <w:p w14:paraId="1B31FE52" w14:textId="77777777" w:rsidR="00613499" w:rsidRPr="00BE1C14" w:rsidRDefault="00613499">
      <w:pPr>
        <w:widowControl w:val="0"/>
        <w:tabs>
          <w:tab w:val="left" w:pos="426"/>
        </w:tabs>
        <w:jc w:val="both"/>
        <w:outlineLvl w:val="0"/>
        <w:rPr>
          <w:rFonts w:ascii="Arial" w:hAnsi="Arial"/>
          <w:sz w:val="22"/>
          <w:szCs w:val="18"/>
        </w:rPr>
      </w:pPr>
    </w:p>
    <w:p w14:paraId="67F63EEB" w14:textId="77777777" w:rsidR="00613499" w:rsidRPr="00BE1C14" w:rsidRDefault="00613499">
      <w:pPr>
        <w:widowControl w:val="0"/>
        <w:tabs>
          <w:tab w:val="left" w:pos="426"/>
        </w:tabs>
        <w:jc w:val="both"/>
        <w:outlineLvl w:val="0"/>
        <w:rPr>
          <w:rFonts w:ascii="Arial" w:hAnsi="Arial"/>
          <w:color w:val="436E91"/>
          <w:sz w:val="22"/>
          <w:szCs w:val="18"/>
        </w:rPr>
      </w:pPr>
    </w:p>
    <w:p w14:paraId="6CD8A0E0" w14:textId="77777777" w:rsidR="00613499" w:rsidRPr="00BE1C14" w:rsidRDefault="00613499">
      <w:pPr>
        <w:widowControl w:val="0"/>
        <w:tabs>
          <w:tab w:val="left" w:pos="426"/>
        </w:tabs>
        <w:jc w:val="both"/>
        <w:outlineLvl w:val="0"/>
        <w:rPr>
          <w:rFonts w:ascii="Arial" w:hAnsi="Arial"/>
          <w:sz w:val="22"/>
          <w:szCs w:val="18"/>
        </w:rPr>
      </w:pPr>
      <w:r w:rsidRPr="00BE1C14">
        <w:rPr>
          <w:rFonts w:ascii="Arial" w:hAnsi="Arial"/>
          <w:b/>
          <w:color w:val="436E91"/>
          <w:sz w:val="22"/>
          <w:szCs w:val="18"/>
        </w:rPr>
        <w:t>8 -</w:t>
      </w:r>
      <w:r w:rsidRPr="00BE1C14">
        <w:rPr>
          <w:rFonts w:ascii="Arial" w:hAnsi="Arial"/>
          <w:b/>
          <w:color w:val="436E91"/>
          <w:sz w:val="22"/>
          <w:szCs w:val="18"/>
        </w:rPr>
        <w:tab/>
      </w:r>
      <w:r w:rsidRPr="00BE1C14">
        <w:rPr>
          <w:rFonts w:ascii="Arial" w:hAnsi="Arial"/>
          <w:b/>
          <w:smallCaps/>
          <w:color w:val="436E91"/>
          <w:sz w:val="22"/>
          <w:szCs w:val="18"/>
          <w:u w:val="single"/>
        </w:rPr>
        <w:t>D</w:t>
      </w:r>
      <w:r w:rsidR="002A507E" w:rsidRPr="00BE1C14">
        <w:rPr>
          <w:rFonts w:ascii="Arial" w:hAnsi="Arial"/>
          <w:b/>
          <w:smallCaps/>
          <w:color w:val="436E91"/>
          <w:sz w:val="22"/>
          <w:szCs w:val="18"/>
          <w:u w:val="single"/>
        </w:rPr>
        <w:t>ommages matériels</w:t>
      </w:r>
    </w:p>
    <w:p w14:paraId="4DA0939B" w14:textId="77777777" w:rsidR="00613499" w:rsidRPr="00BE1C14" w:rsidRDefault="00613499">
      <w:pPr>
        <w:widowControl w:val="0"/>
        <w:ind w:left="426"/>
        <w:jc w:val="both"/>
        <w:rPr>
          <w:rFonts w:ascii="Arial" w:hAnsi="Arial"/>
          <w:sz w:val="22"/>
          <w:szCs w:val="18"/>
        </w:rPr>
      </w:pPr>
    </w:p>
    <w:p w14:paraId="244B803F" w14:textId="77777777" w:rsidR="00613499" w:rsidRPr="00BE1C14" w:rsidRDefault="00613499">
      <w:pPr>
        <w:widowControl w:val="0"/>
        <w:ind w:left="426"/>
        <w:jc w:val="both"/>
        <w:rPr>
          <w:rFonts w:ascii="Arial" w:hAnsi="Arial"/>
          <w:sz w:val="22"/>
          <w:szCs w:val="18"/>
        </w:rPr>
      </w:pPr>
      <w:r w:rsidRPr="00BE1C14">
        <w:rPr>
          <w:rFonts w:ascii="Arial" w:hAnsi="Arial"/>
          <w:sz w:val="22"/>
          <w:szCs w:val="18"/>
        </w:rPr>
        <w:t>Toute détérioration, destruction ou vol d'une chose ou substance, toute atteinte physique à des animaux.</w:t>
      </w:r>
    </w:p>
    <w:p w14:paraId="7F83A9AE" w14:textId="77777777" w:rsidR="00613499" w:rsidRPr="00BE1C14" w:rsidRDefault="00613499">
      <w:pPr>
        <w:widowControl w:val="0"/>
        <w:jc w:val="both"/>
        <w:rPr>
          <w:rFonts w:ascii="Arial" w:hAnsi="Arial"/>
          <w:sz w:val="22"/>
          <w:szCs w:val="18"/>
        </w:rPr>
      </w:pPr>
    </w:p>
    <w:p w14:paraId="79116C46" w14:textId="77777777" w:rsidR="00723661" w:rsidRPr="00BE1C14" w:rsidRDefault="00723661" w:rsidP="00723661">
      <w:pPr>
        <w:rPr>
          <w:rFonts w:ascii="Arial" w:hAnsi="Arial"/>
          <w:sz w:val="22"/>
          <w:szCs w:val="18"/>
        </w:rPr>
      </w:pPr>
    </w:p>
    <w:p w14:paraId="7114B38D" w14:textId="77777777" w:rsidR="00723661" w:rsidRPr="00BE1C14" w:rsidRDefault="00723661">
      <w:pPr>
        <w:widowControl w:val="0"/>
        <w:jc w:val="both"/>
        <w:rPr>
          <w:rFonts w:ascii="Arial" w:hAnsi="Arial"/>
          <w:color w:val="436E91"/>
          <w:sz w:val="22"/>
          <w:szCs w:val="18"/>
        </w:rPr>
      </w:pPr>
    </w:p>
    <w:p w14:paraId="36224780" w14:textId="563FE5AE" w:rsidR="00B445A1" w:rsidRPr="00BE1C14" w:rsidRDefault="00723661">
      <w:pPr>
        <w:widowControl w:val="0"/>
        <w:jc w:val="both"/>
        <w:rPr>
          <w:rFonts w:ascii="Arial" w:hAnsi="Arial"/>
          <w:color w:val="436E91"/>
          <w:sz w:val="22"/>
          <w:szCs w:val="18"/>
        </w:rPr>
      </w:pPr>
      <w:r w:rsidRPr="00BE1C14">
        <w:rPr>
          <w:rFonts w:ascii="Arial" w:hAnsi="Arial"/>
          <w:sz w:val="22"/>
          <w:szCs w:val="18"/>
        </w:rPr>
        <w:br w:type="page"/>
      </w:r>
    </w:p>
    <w:p w14:paraId="23556C01" w14:textId="77777777" w:rsidR="00613499" w:rsidRPr="00BE1C14" w:rsidRDefault="00613499">
      <w:pPr>
        <w:widowControl w:val="0"/>
        <w:tabs>
          <w:tab w:val="left" w:pos="426"/>
        </w:tabs>
        <w:jc w:val="both"/>
        <w:outlineLvl w:val="0"/>
        <w:rPr>
          <w:rFonts w:ascii="Arial" w:hAnsi="Arial"/>
          <w:color w:val="436E91"/>
          <w:sz w:val="22"/>
          <w:szCs w:val="18"/>
        </w:rPr>
      </w:pPr>
      <w:r w:rsidRPr="00BE1C14">
        <w:rPr>
          <w:rFonts w:ascii="Arial" w:hAnsi="Arial"/>
          <w:b/>
          <w:color w:val="436E91"/>
          <w:sz w:val="22"/>
          <w:szCs w:val="18"/>
        </w:rPr>
        <w:lastRenderedPageBreak/>
        <w:t>9 -</w:t>
      </w:r>
      <w:r w:rsidRPr="00BE1C14">
        <w:rPr>
          <w:rFonts w:ascii="Arial" w:hAnsi="Arial"/>
          <w:b/>
          <w:color w:val="436E91"/>
          <w:sz w:val="22"/>
          <w:szCs w:val="18"/>
        </w:rPr>
        <w:tab/>
      </w:r>
      <w:r w:rsidRPr="00BE1C14">
        <w:rPr>
          <w:rFonts w:ascii="Arial" w:hAnsi="Arial"/>
          <w:b/>
          <w:smallCaps/>
          <w:color w:val="436E91"/>
          <w:sz w:val="22"/>
          <w:szCs w:val="18"/>
          <w:u w:val="single"/>
        </w:rPr>
        <w:t>D</w:t>
      </w:r>
      <w:r w:rsidR="002A507E" w:rsidRPr="00BE1C14">
        <w:rPr>
          <w:rFonts w:ascii="Arial" w:hAnsi="Arial"/>
          <w:b/>
          <w:smallCaps/>
          <w:color w:val="436E91"/>
          <w:sz w:val="22"/>
          <w:szCs w:val="18"/>
          <w:u w:val="single"/>
        </w:rPr>
        <w:t>ommages immatériels consécutifs</w:t>
      </w:r>
    </w:p>
    <w:p w14:paraId="1F1D195D" w14:textId="77777777" w:rsidR="00613499" w:rsidRPr="00BE1C14" w:rsidRDefault="00613499">
      <w:pPr>
        <w:widowControl w:val="0"/>
        <w:ind w:left="426"/>
        <w:jc w:val="both"/>
        <w:rPr>
          <w:rFonts w:ascii="Arial" w:hAnsi="Arial"/>
          <w:sz w:val="22"/>
          <w:szCs w:val="18"/>
        </w:rPr>
      </w:pPr>
    </w:p>
    <w:p w14:paraId="3A62C4B3" w14:textId="77777777" w:rsidR="00613499" w:rsidRPr="00BE1C14" w:rsidRDefault="00613499">
      <w:pPr>
        <w:widowControl w:val="0"/>
        <w:ind w:left="426"/>
        <w:jc w:val="both"/>
        <w:rPr>
          <w:rFonts w:ascii="Arial" w:hAnsi="Arial"/>
          <w:sz w:val="22"/>
          <w:szCs w:val="18"/>
        </w:rPr>
      </w:pPr>
      <w:r w:rsidRPr="00BE1C14">
        <w:rPr>
          <w:rFonts w:ascii="Arial" w:hAnsi="Arial"/>
          <w:sz w:val="22"/>
          <w:szCs w:val="18"/>
        </w:rPr>
        <w:t>Tout préjudice pécuniaire résultant de :</w:t>
      </w:r>
    </w:p>
    <w:p w14:paraId="7A20DE8A" w14:textId="77777777" w:rsidR="00613499" w:rsidRPr="00BE1C14" w:rsidRDefault="00613499">
      <w:pPr>
        <w:widowControl w:val="0"/>
        <w:tabs>
          <w:tab w:val="left" w:pos="993"/>
        </w:tabs>
        <w:ind w:left="709"/>
        <w:jc w:val="both"/>
        <w:rPr>
          <w:rFonts w:ascii="Arial" w:hAnsi="Arial"/>
          <w:sz w:val="16"/>
          <w:szCs w:val="16"/>
        </w:rPr>
      </w:pPr>
    </w:p>
    <w:p w14:paraId="5A065A54" w14:textId="77777777" w:rsidR="00613499" w:rsidRPr="00BE1C14" w:rsidRDefault="00613499" w:rsidP="00077E8C">
      <w:pPr>
        <w:widowControl w:val="0"/>
        <w:numPr>
          <w:ilvl w:val="0"/>
          <w:numId w:val="9"/>
        </w:numPr>
        <w:tabs>
          <w:tab w:val="clear" w:pos="2625"/>
          <w:tab w:val="left" w:pos="993"/>
        </w:tabs>
        <w:ind w:left="993" w:hanging="284"/>
        <w:jc w:val="both"/>
        <w:rPr>
          <w:rFonts w:ascii="Arial" w:hAnsi="Arial"/>
          <w:sz w:val="22"/>
          <w:szCs w:val="18"/>
        </w:rPr>
      </w:pPr>
      <w:r w:rsidRPr="00BE1C14">
        <w:rPr>
          <w:rFonts w:ascii="Arial" w:hAnsi="Arial"/>
          <w:sz w:val="22"/>
          <w:szCs w:val="18"/>
        </w:rPr>
        <w:t>la privation de jouissance d'un droit,</w:t>
      </w:r>
    </w:p>
    <w:p w14:paraId="40C42EA5" w14:textId="77777777" w:rsidR="00613499" w:rsidRPr="00BE1C14" w:rsidRDefault="00613499">
      <w:pPr>
        <w:widowControl w:val="0"/>
        <w:tabs>
          <w:tab w:val="left" w:pos="993"/>
        </w:tabs>
        <w:ind w:left="993" w:hanging="284"/>
        <w:jc w:val="both"/>
        <w:rPr>
          <w:rFonts w:ascii="Arial" w:hAnsi="Arial"/>
          <w:sz w:val="16"/>
          <w:szCs w:val="16"/>
        </w:rPr>
      </w:pPr>
    </w:p>
    <w:p w14:paraId="413E3985" w14:textId="77777777" w:rsidR="00613499" w:rsidRPr="00BE1C14" w:rsidRDefault="00613499" w:rsidP="00077E8C">
      <w:pPr>
        <w:widowControl w:val="0"/>
        <w:numPr>
          <w:ilvl w:val="0"/>
          <w:numId w:val="9"/>
        </w:numPr>
        <w:tabs>
          <w:tab w:val="clear" w:pos="2625"/>
          <w:tab w:val="left" w:pos="993"/>
        </w:tabs>
        <w:ind w:left="993" w:hanging="284"/>
        <w:jc w:val="both"/>
        <w:rPr>
          <w:rFonts w:ascii="Arial" w:hAnsi="Arial"/>
          <w:sz w:val="22"/>
          <w:szCs w:val="18"/>
        </w:rPr>
      </w:pPr>
      <w:r w:rsidRPr="00BE1C14">
        <w:rPr>
          <w:rFonts w:ascii="Arial" w:hAnsi="Arial"/>
          <w:sz w:val="22"/>
          <w:szCs w:val="18"/>
        </w:rPr>
        <w:t>l'interruption d'un service rendu par une personne ou par un bien meuble ou immeuble,</w:t>
      </w:r>
    </w:p>
    <w:p w14:paraId="0B318B65" w14:textId="77777777" w:rsidR="00613499" w:rsidRPr="00BE1C14" w:rsidRDefault="00613499">
      <w:pPr>
        <w:widowControl w:val="0"/>
        <w:tabs>
          <w:tab w:val="left" w:pos="993"/>
        </w:tabs>
        <w:ind w:left="993" w:hanging="284"/>
        <w:jc w:val="both"/>
        <w:rPr>
          <w:rFonts w:ascii="Arial" w:hAnsi="Arial"/>
          <w:sz w:val="16"/>
          <w:szCs w:val="16"/>
        </w:rPr>
      </w:pPr>
    </w:p>
    <w:p w14:paraId="06BD60A3" w14:textId="77777777" w:rsidR="00613499" w:rsidRPr="00BE1C14" w:rsidRDefault="00613499" w:rsidP="00077E8C">
      <w:pPr>
        <w:widowControl w:val="0"/>
        <w:numPr>
          <w:ilvl w:val="0"/>
          <w:numId w:val="9"/>
        </w:numPr>
        <w:tabs>
          <w:tab w:val="clear" w:pos="2625"/>
          <w:tab w:val="left" w:pos="993"/>
        </w:tabs>
        <w:ind w:left="993" w:hanging="284"/>
        <w:jc w:val="both"/>
        <w:rPr>
          <w:rFonts w:ascii="Arial" w:hAnsi="Arial"/>
          <w:sz w:val="22"/>
          <w:szCs w:val="18"/>
        </w:rPr>
      </w:pPr>
      <w:r w:rsidRPr="00BE1C14">
        <w:rPr>
          <w:rFonts w:ascii="Arial" w:hAnsi="Arial"/>
          <w:sz w:val="22"/>
          <w:szCs w:val="18"/>
        </w:rPr>
        <w:t>la perte de recettes ou de bénéfices.</w:t>
      </w:r>
    </w:p>
    <w:p w14:paraId="00ABB1FD" w14:textId="77777777" w:rsidR="00B445A1" w:rsidRPr="00B445A1" w:rsidRDefault="00B445A1">
      <w:pPr>
        <w:widowControl w:val="0"/>
        <w:ind w:left="426"/>
        <w:jc w:val="both"/>
        <w:rPr>
          <w:rFonts w:ascii="Arial" w:hAnsi="Arial"/>
          <w:sz w:val="16"/>
          <w:szCs w:val="16"/>
        </w:rPr>
      </w:pPr>
    </w:p>
    <w:p w14:paraId="328773E8" w14:textId="5C1DDCC7" w:rsidR="00613499" w:rsidRPr="00BE1C14" w:rsidRDefault="00613499">
      <w:pPr>
        <w:widowControl w:val="0"/>
        <w:ind w:left="426"/>
        <w:jc w:val="both"/>
        <w:rPr>
          <w:rFonts w:ascii="Arial" w:hAnsi="Arial"/>
          <w:sz w:val="22"/>
          <w:szCs w:val="18"/>
        </w:rPr>
      </w:pPr>
      <w:r w:rsidRPr="00BE1C14">
        <w:rPr>
          <w:rFonts w:ascii="Arial" w:hAnsi="Arial"/>
          <w:sz w:val="22"/>
          <w:szCs w:val="18"/>
        </w:rPr>
        <w:t>directement consécutif à la survenance de "dommages corporels" ou de "dommages matériels" garantis par le présent contrat.</w:t>
      </w:r>
    </w:p>
    <w:p w14:paraId="11766C77" w14:textId="77777777" w:rsidR="00613499" w:rsidRPr="00B445A1" w:rsidRDefault="00613499">
      <w:pPr>
        <w:widowControl w:val="0"/>
        <w:jc w:val="both"/>
        <w:rPr>
          <w:rFonts w:ascii="Arial" w:hAnsi="Arial"/>
          <w:sz w:val="18"/>
          <w:szCs w:val="18"/>
        </w:rPr>
      </w:pPr>
    </w:p>
    <w:p w14:paraId="072BDB43" w14:textId="77777777" w:rsidR="00613499" w:rsidRPr="00B445A1" w:rsidRDefault="00613499">
      <w:pPr>
        <w:widowControl w:val="0"/>
        <w:jc w:val="both"/>
        <w:rPr>
          <w:rFonts w:ascii="Arial" w:hAnsi="Arial"/>
          <w:color w:val="436E91"/>
          <w:sz w:val="18"/>
          <w:szCs w:val="18"/>
        </w:rPr>
      </w:pPr>
    </w:p>
    <w:p w14:paraId="38875E80" w14:textId="77777777" w:rsidR="00613499" w:rsidRPr="00BE1C14" w:rsidRDefault="00613499">
      <w:pPr>
        <w:widowControl w:val="0"/>
        <w:tabs>
          <w:tab w:val="left" w:pos="426"/>
        </w:tabs>
        <w:jc w:val="both"/>
        <w:outlineLvl w:val="0"/>
        <w:rPr>
          <w:rFonts w:ascii="Arial" w:hAnsi="Arial"/>
          <w:color w:val="436E91"/>
          <w:sz w:val="22"/>
          <w:szCs w:val="18"/>
        </w:rPr>
      </w:pPr>
      <w:r w:rsidRPr="00BE1C14">
        <w:rPr>
          <w:rFonts w:ascii="Arial" w:hAnsi="Arial"/>
          <w:b/>
          <w:color w:val="436E91"/>
          <w:sz w:val="22"/>
          <w:szCs w:val="18"/>
        </w:rPr>
        <w:t>10 -</w:t>
      </w:r>
      <w:r w:rsidRPr="00BE1C14">
        <w:rPr>
          <w:rFonts w:ascii="Arial" w:hAnsi="Arial"/>
          <w:b/>
          <w:color w:val="436E91"/>
          <w:sz w:val="22"/>
          <w:szCs w:val="18"/>
        </w:rPr>
        <w:tab/>
      </w:r>
      <w:r w:rsidRPr="00BE1C14">
        <w:rPr>
          <w:rFonts w:ascii="Arial" w:hAnsi="Arial"/>
          <w:b/>
          <w:smallCaps/>
          <w:color w:val="436E91"/>
          <w:sz w:val="22"/>
          <w:szCs w:val="18"/>
          <w:u w:val="single"/>
        </w:rPr>
        <w:t>D</w:t>
      </w:r>
      <w:r w:rsidR="002A507E" w:rsidRPr="00BE1C14">
        <w:rPr>
          <w:rFonts w:ascii="Arial" w:hAnsi="Arial"/>
          <w:b/>
          <w:smallCaps/>
          <w:color w:val="436E91"/>
          <w:sz w:val="22"/>
          <w:szCs w:val="18"/>
          <w:u w:val="single"/>
        </w:rPr>
        <w:t>ommages immatériels non consécutifs</w:t>
      </w:r>
    </w:p>
    <w:p w14:paraId="3C412114" w14:textId="77777777" w:rsidR="00613499" w:rsidRPr="00BE1C14" w:rsidRDefault="00613499">
      <w:pPr>
        <w:widowControl w:val="0"/>
        <w:ind w:left="426"/>
        <w:jc w:val="both"/>
        <w:rPr>
          <w:rFonts w:ascii="Arial" w:hAnsi="Arial"/>
          <w:sz w:val="16"/>
          <w:szCs w:val="12"/>
        </w:rPr>
      </w:pPr>
    </w:p>
    <w:p w14:paraId="299EC82B" w14:textId="77777777" w:rsidR="00613499" w:rsidRPr="00BE1C14" w:rsidRDefault="00613499">
      <w:pPr>
        <w:widowControl w:val="0"/>
        <w:ind w:left="426"/>
        <w:jc w:val="both"/>
        <w:rPr>
          <w:rFonts w:ascii="Arial" w:hAnsi="Arial"/>
          <w:sz w:val="22"/>
          <w:szCs w:val="18"/>
        </w:rPr>
      </w:pPr>
      <w:r w:rsidRPr="00BE1C14">
        <w:rPr>
          <w:rFonts w:ascii="Arial" w:hAnsi="Arial"/>
          <w:sz w:val="22"/>
          <w:szCs w:val="18"/>
        </w:rPr>
        <w:t>Tout préjudice pécuniaire résultant de la privation de jouissance d'un droit, de l'interruption d'un service rendu par une personne ou par un bien meuble ou immeuble ou de la perte de recettes ou de bénéfices, en l'absence de dommages corporels ou matériels.</w:t>
      </w:r>
    </w:p>
    <w:p w14:paraId="4B71F389" w14:textId="77777777" w:rsidR="00613499" w:rsidRPr="00BE1C14" w:rsidRDefault="00613499">
      <w:pPr>
        <w:widowControl w:val="0"/>
        <w:ind w:left="426"/>
        <w:jc w:val="both"/>
        <w:rPr>
          <w:rFonts w:ascii="Arial" w:hAnsi="Arial"/>
          <w:sz w:val="16"/>
          <w:szCs w:val="12"/>
        </w:rPr>
      </w:pPr>
    </w:p>
    <w:p w14:paraId="6D98A768" w14:textId="77777777" w:rsidR="00613499" w:rsidRPr="00BE1C14" w:rsidRDefault="00613499">
      <w:pPr>
        <w:widowControl w:val="0"/>
        <w:ind w:left="426"/>
        <w:jc w:val="both"/>
        <w:rPr>
          <w:rFonts w:ascii="Arial" w:hAnsi="Arial"/>
          <w:sz w:val="22"/>
          <w:szCs w:val="18"/>
        </w:rPr>
      </w:pPr>
      <w:r w:rsidRPr="00BE1C14">
        <w:rPr>
          <w:rFonts w:ascii="Arial" w:hAnsi="Arial"/>
          <w:sz w:val="22"/>
          <w:szCs w:val="18"/>
        </w:rPr>
        <w:t>Sont également considérés comme "Dommages immatériels non consécutifs" les préjudices immatériels consécutifs à un dommage matériel subi par les travaux exécutés ou les produits ou marchandises livrés, non couverts par le contrat.</w:t>
      </w:r>
    </w:p>
    <w:p w14:paraId="145B3C6A" w14:textId="77777777" w:rsidR="00613499" w:rsidRPr="00BE1C14" w:rsidRDefault="00613499">
      <w:pPr>
        <w:widowControl w:val="0"/>
        <w:tabs>
          <w:tab w:val="left" w:pos="567"/>
        </w:tabs>
        <w:jc w:val="both"/>
        <w:outlineLvl w:val="0"/>
        <w:rPr>
          <w:rFonts w:ascii="Arial" w:hAnsi="Arial"/>
          <w:sz w:val="18"/>
          <w:szCs w:val="14"/>
        </w:rPr>
      </w:pPr>
    </w:p>
    <w:p w14:paraId="0B297D43" w14:textId="77777777" w:rsidR="00613499" w:rsidRPr="00B445A1" w:rsidRDefault="00613499">
      <w:pPr>
        <w:widowControl w:val="0"/>
        <w:tabs>
          <w:tab w:val="left" w:pos="567"/>
        </w:tabs>
        <w:jc w:val="both"/>
        <w:outlineLvl w:val="0"/>
        <w:rPr>
          <w:rFonts w:ascii="Arial" w:hAnsi="Arial"/>
          <w:color w:val="436E91"/>
          <w:sz w:val="18"/>
          <w:szCs w:val="18"/>
        </w:rPr>
      </w:pPr>
    </w:p>
    <w:p w14:paraId="51B72325" w14:textId="77777777" w:rsidR="00613499" w:rsidRPr="00BE1C14" w:rsidRDefault="00613499">
      <w:pPr>
        <w:widowControl w:val="0"/>
        <w:tabs>
          <w:tab w:val="left" w:pos="567"/>
        </w:tabs>
        <w:jc w:val="both"/>
        <w:outlineLvl w:val="0"/>
        <w:rPr>
          <w:rFonts w:ascii="Arial" w:hAnsi="Arial"/>
          <w:color w:val="436E91"/>
          <w:sz w:val="22"/>
          <w:szCs w:val="18"/>
        </w:rPr>
      </w:pPr>
      <w:r w:rsidRPr="00BE1C14">
        <w:rPr>
          <w:rFonts w:ascii="Arial" w:hAnsi="Arial"/>
          <w:b/>
          <w:color w:val="436E91"/>
          <w:sz w:val="22"/>
          <w:szCs w:val="18"/>
        </w:rPr>
        <w:t>11 -</w:t>
      </w:r>
      <w:r w:rsidRPr="00BE1C14">
        <w:rPr>
          <w:rFonts w:ascii="Arial" w:hAnsi="Arial"/>
          <w:b/>
          <w:color w:val="436E91"/>
          <w:sz w:val="22"/>
          <w:szCs w:val="18"/>
        </w:rPr>
        <w:tab/>
      </w:r>
      <w:r w:rsidR="00604E9B" w:rsidRPr="00BE1C14">
        <w:rPr>
          <w:rFonts w:ascii="Arial" w:hAnsi="Arial"/>
          <w:b/>
          <w:smallCaps/>
          <w:color w:val="436E91"/>
          <w:sz w:val="22"/>
          <w:szCs w:val="18"/>
          <w:u w:val="single"/>
        </w:rPr>
        <w:t>E</w:t>
      </w:r>
      <w:r w:rsidR="002A507E" w:rsidRPr="00BE1C14">
        <w:rPr>
          <w:rFonts w:ascii="Arial" w:hAnsi="Arial"/>
          <w:b/>
          <w:smallCaps/>
          <w:color w:val="436E91"/>
          <w:sz w:val="22"/>
          <w:szCs w:val="18"/>
          <w:u w:val="single"/>
        </w:rPr>
        <w:t>xistants</w:t>
      </w:r>
    </w:p>
    <w:p w14:paraId="79CC17EE" w14:textId="77777777" w:rsidR="00613499" w:rsidRPr="00BE1C14" w:rsidRDefault="00613499">
      <w:pPr>
        <w:widowControl w:val="0"/>
        <w:ind w:left="567"/>
        <w:jc w:val="both"/>
        <w:rPr>
          <w:rFonts w:ascii="Arial" w:hAnsi="Arial"/>
          <w:sz w:val="16"/>
          <w:szCs w:val="12"/>
        </w:rPr>
      </w:pPr>
    </w:p>
    <w:p w14:paraId="25BF0F55" w14:textId="77777777" w:rsidR="00613499" w:rsidRPr="00BE1C14" w:rsidRDefault="00604E9B">
      <w:pPr>
        <w:widowControl w:val="0"/>
        <w:ind w:left="567"/>
        <w:jc w:val="both"/>
        <w:rPr>
          <w:rFonts w:ascii="Arial" w:hAnsi="Arial"/>
          <w:sz w:val="22"/>
          <w:szCs w:val="18"/>
        </w:rPr>
      </w:pPr>
      <w:r w:rsidRPr="00BE1C14">
        <w:rPr>
          <w:rFonts w:ascii="Arial" w:hAnsi="Arial"/>
          <w:sz w:val="22"/>
          <w:szCs w:val="18"/>
        </w:rPr>
        <w:t>Tout bien immobilier existant avant l’ouverture du chantier, appartenant au maître d’ouvrage, sur, sous, dans ou à proximité desquels l’assuré exécute ou fait exécuter les travaux objet de l’opération assurée.</w:t>
      </w:r>
    </w:p>
    <w:p w14:paraId="2DBBEBC0" w14:textId="77777777" w:rsidR="00613499" w:rsidRPr="00B445A1" w:rsidRDefault="00613499">
      <w:pPr>
        <w:widowControl w:val="0"/>
        <w:jc w:val="both"/>
        <w:rPr>
          <w:rFonts w:ascii="Arial" w:hAnsi="Arial"/>
          <w:sz w:val="18"/>
          <w:szCs w:val="18"/>
        </w:rPr>
      </w:pPr>
    </w:p>
    <w:p w14:paraId="1D4FDD40" w14:textId="77777777" w:rsidR="00613499" w:rsidRPr="00BE1C14" w:rsidRDefault="00613499">
      <w:pPr>
        <w:widowControl w:val="0"/>
        <w:jc w:val="both"/>
        <w:rPr>
          <w:rFonts w:ascii="Arial" w:hAnsi="Arial"/>
          <w:color w:val="436E91"/>
          <w:sz w:val="18"/>
          <w:szCs w:val="14"/>
        </w:rPr>
      </w:pPr>
    </w:p>
    <w:p w14:paraId="1BE79214" w14:textId="77777777" w:rsidR="00613499" w:rsidRPr="00BE1C14" w:rsidRDefault="00613499">
      <w:pPr>
        <w:widowControl w:val="0"/>
        <w:tabs>
          <w:tab w:val="left" w:pos="567"/>
        </w:tabs>
        <w:jc w:val="both"/>
        <w:outlineLvl w:val="0"/>
        <w:rPr>
          <w:rFonts w:ascii="Arial" w:hAnsi="Arial"/>
          <w:color w:val="436E91"/>
          <w:sz w:val="22"/>
          <w:szCs w:val="18"/>
        </w:rPr>
      </w:pPr>
      <w:r w:rsidRPr="00BE1C14">
        <w:rPr>
          <w:rFonts w:ascii="Arial" w:hAnsi="Arial"/>
          <w:b/>
          <w:color w:val="436E91"/>
          <w:sz w:val="22"/>
          <w:szCs w:val="18"/>
        </w:rPr>
        <w:t>12 -</w:t>
      </w:r>
      <w:r w:rsidRPr="00BE1C14">
        <w:rPr>
          <w:rFonts w:ascii="Arial" w:hAnsi="Arial"/>
          <w:b/>
          <w:color w:val="436E91"/>
          <w:sz w:val="22"/>
          <w:szCs w:val="18"/>
        </w:rPr>
        <w:tab/>
      </w:r>
      <w:r w:rsidRPr="00BE1C14">
        <w:rPr>
          <w:rFonts w:ascii="Arial" w:hAnsi="Arial"/>
          <w:b/>
          <w:smallCaps/>
          <w:color w:val="436E91"/>
          <w:sz w:val="22"/>
          <w:szCs w:val="18"/>
          <w:u w:val="single"/>
        </w:rPr>
        <w:t>R</w:t>
      </w:r>
      <w:r w:rsidR="002A507E" w:rsidRPr="00BE1C14">
        <w:rPr>
          <w:rFonts w:ascii="Arial" w:hAnsi="Arial"/>
          <w:b/>
          <w:smallCaps/>
          <w:color w:val="436E91"/>
          <w:sz w:val="22"/>
          <w:szCs w:val="18"/>
          <w:u w:val="single"/>
        </w:rPr>
        <w:t>éception</w:t>
      </w:r>
    </w:p>
    <w:p w14:paraId="1DDBDB17" w14:textId="77777777" w:rsidR="00613499" w:rsidRPr="00BE1C14" w:rsidRDefault="00613499">
      <w:pPr>
        <w:widowControl w:val="0"/>
        <w:ind w:left="567"/>
        <w:jc w:val="both"/>
        <w:outlineLvl w:val="0"/>
        <w:rPr>
          <w:rFonts w:ascii="Arial" w:hAnsi="Arial"/>
          <w:sz w:val="16"/>
          <w:szCs w:val="12"/>
        </w:rPr>
      </w:pPr>
    </w:p>
    <w:p w14:paraId="1670C252" w14:textId="77777777" w:rsidR="00613499" w:rsidRPr="00BE1C14" w:rsidRDefault="00613499">
      <w:pPr>
        <w:widowControl w:val="0"/>
        <w:ind w:left="567"/>
        <w:jc w:val="both"/>
        <w:outlineLvl w:val="0"/>
        <w:rPr>
          <w:rFonts w:ascii="Arial" w:hAnsi="Arial"/>
          <w:sz w:val="22"/>
          <w:szCs w:val="18"/>
        </w:rPr>
      </w:pPr>
      <w:r w:rsidRPr="00BE1C14">
        <w:rPr>
          <w:rFonts w:ascii="Arial" w:hAnsi="Arial"/>
          <w:sz w:val="22"/>
          <w:szCs w:val="18"/>
        </w:rPr>
        <w:t>L’acte par lequel le maître de l’ouvrage accepte les travaux exécutés avec ou sans réserves conformément aux</w:t>
      </w:r>
      <w:r w:rsidR="00337C29" w:rsidRPr="00BE1C14">
        <w:rPr>
          <w:rFonts w:ascii="Arial" w:hAnsi="Arial"/>
          <w:sz w:val="22"/>
          <w:szCs w:val="18"/>
        </w:rPr>
        <w:t xml:space="preserve"> dispositions de l’article 1792-</w:t>
      </w:r>
      <w:r w:rsidRPr="00BE1C14">
        <w:rPr>
          <w:rFonts w:ascii="Arial" w:hAnsi="Arial"/>
          <w:sz w:val="22"/>
          <w:szCs w:val="18"/>
        </w:rPr>
        <w:t>6 du Code civil.</w:t>
      </w:r>
    </w:p>
    <w:p w14:paraId="7EDB89C5" w14:textId="77777777" w:rsidR="00613499" w:rsidRPr="00B445A1" w:rsidRDefault="00613499">
      <w:pPr>
        <w:widowControl w:val="0"/>
        <w:jc w:val="both"/>
        <w:rPr>
          <w:rFonts w:ascii="Arial" w:hAnsi="Arial"/>
          <w:sz w:val="18"/>
          <w:szCs w:val="18"/>
        </w:rPr>
      </w:pPr>
    </w:p>
    <w:p w14:paraId="47413D6E" w14:textId="77777777" w:rsidR="00613499" w:rsidRPr="00BE1C14" w:rsidRDefault="00613499">
      <w:pPr>
        <w:widowControl w:val="0"/>
        <w:jc w:val="both"/>
        <w:rPr>
          <w:rFonts w:ascii="Arial" w:hAnsi="Arial"/>
          <w:sz w:val="18"/>
          <w:szCs w:val="18"/>
        </w:rPr>
      </w:pPr>
    </w:p>
    <w:p w14:paraId="2CDE9056" w14:textId="77777777" w:rsidR="00613499" w:rsidRPr="00BE1C14" w:rsidRDefault="00613499">
      <w:pPr>
        <w:widowControl w:val="0"/>
        <w:tabs>
          <w:tab w:val="left" w:pos="567"/>
        </w:tabs>
        <w:jc w:val="both"/>
        <w:rPr>
          <w:rFonts w:ascii="Arial" w:hAnsi="Arial"/>
          <w:b/>
          <w:sz w:val="22"/>
          <w:szCs w:val="18"/>
        </w:rPr>
      </w:pPr>
      <w:r w:rsidRPr="00BE1C14">
        <w:rPr>
          <w:rFonts w:ascii="Arial" w:hAnsi="Arial"/>
          <w:b/>
          <w:sz w:val="22"/>
          <w:szCs w:val="18"/>
        </w:rPr>
        <w:t>13 -</w:t>
      </w:r>
      <w:r w:rsidRPr="00BE1C14">
        <w:rPr>
          <w:rFonts w:ascii="Arial" w:hAnsi="Arial"/>
          <w:b/>
          <w:sz w:val="22"/>
          <w:szCs w:val="18"/>
        </w:rPr>
        <w:tab/>
      </w:r>
      <w:r w:rsidRPr="00BE1C14">
        <w:rPr>
          <w:rFonts w:ascii="Arial" w:hAnsi="Arial"/>
          <w:b/>
          <w:smallCaps/>
          <w:sz w:val="22"/>
          <w:szCs w:val="18"/>
          <w:u w:val="single"/>
        </w:rPr>
        <w:t>P</w:t>
      </w:r>
      <w:r w:rsidR="002A507E" w:rsidRPr="00BE1C14">
        <w:rPr>
          <w:rFonts w:ascii="Arial" w:hAnsi="Arial"/>
          <w:b/>
          <w:smallCaps/>
          <w:sz w:val="22"/>
          <w:szCs w:val="18"/>
          <w:u w:val="single"/>
        </w:rPr>
        <w:t>ériode de validité de la garantie</w:t>
      </w:r>
    </w:p>
    <w:p w14:paraId="7153F1E1" w14:textId="77777777" w:rsidR="00613499" w:rsidRPr="00BE1C14" w:rsidRDefault="00613499">
      <w:pPr>
        <w:widowControl w:val="0"/>
        <w:ind w:left="567"/>
        <w:jc w:val="both"/>
        <w:rPr>
          <w:rFonts w:ascii="Arial" w:hAnsi="Arial"/>
          <w:sz w:val="16"/>
          <w:szCs w:val="12"/>
        </w:rPr>
      </w:pPr>
    </w:p>
    <w:p w14:paraId="3C733F3F" w14:textId="77777777" w:rsidR="00613499" w:rsidRPr="00BE1C14" w:rsidRDefault="00613499">
      <w:pPr>
        <w:widowControl w:val="0"/>
        <w:ind w:left="567"/>
        <w:jc w:val="both"/>
        <w:rPr>
          <w:rFonts w:ascii="Arial" w:hAnsi="Arial"/>
          <w:sz w:val="22"/>
          <w:szCs w:val="18"/>
        </w:rPr>
      </w:pPr>
      <w:r w:rsidRPr="00BE1C14">
        <w:rPr>
          <w:rFonts w:ascii="Arial" w:hAnsi="Arial"/>
          <w:sz w:val="22"/>
          <w:szCs w:val="18"/>
        </w:rPr>
        <w:t>La période comprise entre la date d’effet et la date de réception des ouvrages selon la durée fixée aux conditions particulières au cours de laquelle l’assurance est susceptible de s’exercer en cas de sinistre.</w:t>
      </w:r>
    </w:p>
    <w:p w14:paraId="2C4E2D21" w14:textId="77777777" w:rsidR="00613499" w:rsidRPr="00B445A1" w:rsidRDefault="00613499">
      <w:pPr>
        <w:widowControl w:val="0"/>
        <w:jc w:val="both"/>
        <w:outlineLvl w:val="0"/>
        <w:rPr>
          <w:rFonts w:ascii="Arial" w:hAnsi="Arial"/>
          <w:sz w:val="18"/>
          <w:szCs w:val="18"/>
        </w:rPr>
      </w:pPr>
    </w:p>
    <w:p w14:paraId="4E260B47" w14:textId="77777777" w:rsidR="00613499" w:rsidRPr="00BE1C14" w:rsidRDefault="00613499">
      <w:pPr>
        <w:widowControl w:val="0"/>
        <w:jc w:val="both"/>
        <w:outlineLvl w:val="0"/>
        <w:rPr>
          <w:rFonts w:ascii="Arial" w:hAnsi="Arial"/>
          <w:color w:val="436E91"/>
          <w:sz w:val="18"/>
          <w:szCs w:val="18"/>
        </w:rPr>
      </w:pPr>
    </w:p>
    <w:p w14:paraId="248B76CA" w14:textId="77777777" w:rsidR="00613499" w:rsidRPr="00BE1C14" w:rsidRDefault="00613499">
      <w:pPr>
        <w:widowControl w:val="0"/>
        <w:jc w:val="both"/>
        <w:outlineLvl w:val="0"/>
        <w:rPr>
          <w:rFonts w:ascii="Arial" w:hAnsi="Arial"/>
          <w:color w:val="436E91"/>
          <w:sz w:val="22"/>
          <w:szCs w:val="18"/>
        </w:rPr>
      </w:pPr>
      <w:r w:rsidRPr="00BE1C14">
        <w:rPr>
          <w:rFonts w:ascii="Arial" w:hAnsi="Arial"/>
          <w:b/>
          <w:color w:val="436E91"/>
          <w:sz w:val="22"/>
          <w:szCs w:val="18"/>
        </w:rPr>
        <w:t xml:space="preserve">14 - </w:t>
      </w:r>
      <w:r w:rsidRPr="00BE1C14">
        <w:rPr>
          <w:rFonts w:ascii="Arial" w:hAnsi="Arial"/>
          <w:b/>
          <w:smallCaps/>
          <w:color w:val="436E91"/>
          <w:sz w:val="22"/>
          <w:szCs w:val="18"/>
          <w:u w:val="single"/>
        </w:rPr>
        <w:t>S</w:t>
      </w:r>
      <w:r w:rsidR="002A507E" w:rsidRPr="00BE1C14">
        <w:rPr>
          <w:rFonts w:ascii="Arial" w:hAnsi="Arial"/>
          <w:b/>
          <w:smallCaps/>
          <w:color w:val="436E91"/>
          <w:sz w:val="22"/>
          <w:szCs w:val="18"/>
          <w:u w:val="single"/>
        </w:rPr>
        <w:t>inistre</w:t>
      </w:r>
    </w:p>
    <w:p w14:paraId="1558EE9D" w14:textId="77777777" w:rsidR="00613499" w:rsidRPr="00BE1C14" w:rsidRDefault="00613499">
      <w:pPr>
        <w:widowControl w:val="0"/>
        <w:ind w:left="567"/>
        <w:jc w:val="both"/>
        <w:rPr>
          <w:rFonts w:ascii="Arial" w:hAnsi="Arial"/>
          <w:sz w:val="16"/>
          <w:szCs w:val="16"/>
        </w:rPr>
      </w:pPr>
    </w:p>
    <w:p w14:paraId="0FC6BE9A" w14:textId="77777777" w:rsidR="00613499" w:rsidRPr="00BE1C14" w:rsidRDefault="00613499">
      <w:pPr>
        <w:widowControl w:val="0"/>
        <w:ind w:left="567"/>
        <w:jc w:val="both"/>
        <w:rPr>
          <w:rFonts w:ascii="Arial" w:hAnsi="Arial"/>
          <w:sz w:val="22"/>
          <w:szCs w:val="18"/>
        </w:rPr>
      </w:pPr>
      <w:r w:rsidRPr="00BE1C14">
        <w:rPr>
          <w:rFonts w:ascii="Arial" w:hAnsi="Arial"/>
          <w:sz w:val="22"/>
          <w:szCs w:val="18"/>
        </w:rPr>
        <w:t>Toute réclamation amiable ou judiciaire formulée contre l'assuré pendant la période de validité du contrat.</w:t>
      </w:r>
    </w:p>
    <w:p w14:paraId="568ACAF3" w14:textId="77777777" w:rsidR="00613499" w:rsidRPr="00BE1C14" w:rsidRDefault="00613499">
      <w:pPr>
        <w:widowControl w:val="0"/>
        <w:ind w:left="567"/>
        <w:jc w:val="both"/>
        <w:rPr>
          <w:rFonts w:ascii="Arial" w:hAnsi="Arial"/>
          <w:sz w:val="16"/>
          <w:szCs w:val="16"/>
        </w:rPr>
      </w:pPr>
    </w:p>
    <w:p w14:paraId="25989E2D" w14:textId="77777777" w:rsidR="00613499" w:rsidRPr="00BE1C14" w:rsidRDefault="00613499">
      <w:pPr>
        <w:widowControl w:val="0"/>
        <w:ind w:left="567"/>
        <w:jc w:val="both"/>
        <w:rPr>
          <w:rFonts w:ascii="Arial" w:hAnsi="Arial"/>
          <w:sz w:val="22"/>
          <w:szCs w:val="18"/>
        </w:rPr>
      </w:pPr>
      <w:r w:rsidRPr="00BE1C14">
        <w:rPr>
          <w:rFonts w:ascii="Arial" w:hAnsi="Arial"/>
          <w:sz w:val="22"/>
          <w:szCs w:val="18"/>
        </w:rPr>
        <w:t>Il est convenu que l'ensemble des réclamations, même si elles s'échelonnent dans le temps, dès lors qu'elles se rattachent à des dommages résultant d'un même fait générateur ou d'une même cause technique initiale, constituera un seul et même sinistre dont la date sera celle correspondant à la première réclamation.</w:t>
      </w:r>
    </w:p>
    <w:p w14:paraId="6AF8EC47" w14:textId="77777777" w:rsidR="00613499" w:rsidRPr="00BE1C14" w:rsidRDefault="00613499">
      <w:pPr>
        <w:widowControl w:val="0"/>
        <w:jc w:val="both"/>
        <w:outlineLvl w:val="0"/>
        <w:rPr>
          <w:rFonts w:ascii="Arial" w:hAnsi="Arial"/>
          <w:sz w:val="18"/>
          <w:szCs w:val="18"/>
        </w:rPr>
      </w:pPr>
    </w:p>
    <w:p w14:paraId="6A8D4804" w14:textId="77777777" w:rsidR="00613499" w:rsidRPr="00B445A1" w:rsidRDefault="00613499">
      <w:pPr>
        <w:widowControl w:val="0"/>
        <w:jc w:val="both"/>
        <w:outlineLvl w:val="0"/>
        <w:rPr>
          <w:rFonts w:ascii="Arial" w:hAnsi="Arial"/>
          <w:color w:val="436E91"/>
          <w:sz w:val="18"/>
          <w:szCs w:val="18"/>
        </w:rPr>
      </w:pPr>
    </w:p>
    <w:p w14:paraId="4910B4C4" w14:textId="77777777" w:rsidR="00613499" w:rsidRPr="00BE1C14" w:rsidRDefault="00613499">
      <w:pPr>
        <w:widowControl w:val="0"/>
        <w:jc w:val="both"/>
        <w:outlineLvl w:val="0"/>
        <w:rPr>
          <w:rFonts w:ascii="Arial" w:hAnsi="Arial"/>
          <w:color w:val="436E91"/>
          <w:sz w:val="22"/>
          <w:szCs w:val="18"/>
        </w:rPr>
      </w:pPr>
      <w:r w:rsidRPr="00BE1C14">
        <w:rPr>
          <w:rFonts w:ascii="Arial" w:hAnsi="Arial"/>
          <w:b/>
          <w:color w:val="436E91"/>
          <w:sz w:val="22"/>
          <w:szCs w:val="18"/>
        </w:rPr>
        <w:t xml:space="preserve">15 - </w:t>
      </w:r>
      <w:r w:rsidRPr="00BE1C14">
        <w:rPr>
          <w:rFonts w:ascii="Arial" w:hAnsi="Arial"/>
          <w:b/>
          <w:smallCaps/>
          <w:color w:val="436E91"/>
          <w:sz w:val="22"/>
          <w:szCs w:val="18"/>
          <w:u w:val="single"/>
        </w:rPr>
        <w:t>F</w:t>
      </w:r>
      <w:r w:rsidR="002A507E" w:rsidRPr="00BE1C14">
        <w:rPr>
          <w:rFonts w:ascii="Arial" w:hAnsi="Arial"/>
          <w:b/>
          <w:smallCaps/>
          <w:color w:val="436E91"/>
          <w:sz w:val="22"/>
          <w:szCs w:val="18"/>
          <w:u w:val="single"/>
        </w:rPr>
        <w:t>ranchise</w:t>
      </w:r>
    </w:p>
    <w:p w14:paraId="20F3B1F3" w14:textId="77777777" w:rsidR="00613499" w:rsidRPr="00BE1C14" w:rsidRDefault="00613499">
      <w:pPr>
        <w:widowControl w:val="0"/>
        <w:ind w:left="567"/>
        <w:jc w:val="both"/>
        <w:rPr>
          <w:rFonts w:ascii="Arial" w:hAnsi="Arial"/>
          <w:sz w:val="16"/>
          <w:szCs w:val="16"/>
        </w:rPr>
      </w:pPr>
    </w:p>
    <w:p w14:paraId="3FFE7C96" w14:textId="77777777" w:rsidR="00613499" w:rsidRPr="00BE1C14" w:rsidRDefault="00613499">
      <w:pPr>
        <w:widowControl w:val="0"/>
        <w:ind w:left="567"/>
        <w:jc w:val="both"/>
        <w:rPr>
          <w:rFonts w:ascii="Arial" w:hAnsi="Arial"/>
          <w:sz w:val="22"/>
          <w:szCs w:val="18"/>
        </w:rPr>
      </w:pPr>
      <w:r w:rsidRPr="00BE1C14">
        <w:rPr>
          <w:rFonts w:ascii="Arial" w:hAnsi="Arial"/>
          <w:sz w:val="22"/>
          <w:szCs w:val="18"/>
        </w:rPr>
        <w:t>Somme fixe et/ou fraction du dommage que l'assuré conserve toujours à sa charge sur le coût d'un sinistre ; la franchise vient en déduction du montant de l’indemnité versée par l’assureur par sinistre mais ne s'imputera pas sur le plafond de garantie prévu par année d'assurance.</w:t>
      </w:r>
    </w:p>
    <w:p w14:paraId="20FE6102" w14:textId="77777777" w:rsidR="00723661" w:rsidRPr="00BE1C14" w:rsidRDefault="00723661">
      <w:pPr>
        <w:widowControl w:val="0"/>
        <w:ind w:left="567"/>
        <w:jc w:val="both"/>
        <w:rPr>
          <w:rFonts w:ascii="Arial" w:hAnsi="Arial"/>
          <w:sz w:val="22"/>
          <w:szCs w:val="18"/>
        </w:rPr>
      </w:pPr>
    </w:p>
    <w:p w14:paraId="59DC4D63" w14:textId="77777777" w:rsidR="00613499" w:rsidRPr="00BE1C14" w:rsidRDefault="00613499">
      <w:pPr>
        <w:widowControl w:val="0"/>
        <w:jc w:val="center"/>
        <w:rPr>
          <w:rFonts w:ascii="Arial" w:hAnsi="Arial"/>
          <w:sz w:val="24"/>
        </w:rPr>
      </w:pPr>
      <w:r w:rsidRPr="00BE1C14">
        <w:rPr>
          <w:rFonts w:ascii="Wingdings" w:hAnsi="Wingdings"/>
          <w:sz w:val="24"/>
        </w:rPr>
        <w:sym w:font="Wingdings" w:char="F076"/>
      </w:r>
      <w:r w:rsidRPr="00BE1C14">
        <w:rPr>
          <w:rFonts w:ascii="Wingdings" w:hAnsi="Wingdings"/>
          <w:sz w:val="24"/>
        </w:rPr>
        <w:sym w:font="Wingdings" w:char="F076"/>
      </w:r>
      <w:r w:rsidRPr="00BE1C14">
        <w:rPr>
          <w:rFonts w:ascii="Wingdings" w:hAnsi="Wingdings"/>
          <w:sz w:val="24"/>
        </w:rPr>
        <w:sym w:font="Wingdings" w:char="F076"/>
      </w:r>
      <w:r w:rsidRPr="00BE1C14">
        <w:rPr>
          <w:rFonts w:ascii="Wingdings" w:hAnsi="Wingdings"/>
          <w:sz w:val="24"/>
        </w:rPr>
        <w:sym w:font="Wingdings" w:char="F076"/>
      </w:r>
    </w:p>
    <w:sectPr w:rsidR="00613499" w:rsidRPr="00BE1C14" w:rsidSect="00A71929">
      <w:footerReference w:type="default" r:id="rId11"/>
      <w:footnotePr>
        <w:numRestart w:val="eachSect"/>
      </w:footnotePr>
      <w:pgSz w:w="11907" w:h="16840" w:code="9"/>
      <w:pgMar w:top="567" w:right="851" w:bottom="567" w:left="992"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B3A8F7" w14:textId="77777777" w:rsidR="00204858" w:rsidRDefault="00204858">
      <w:r>
        <w:separator/>
      </w:r>
    </w:p>
  </w:endnote>
  <w:endnote w:type="continuationSeparator" w:id="0">
    <w:p w14:paraId="4FD46755" w14:textId="77777777" w:rsidR="00204858" w:rsidRDefault="002048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rial Gras">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9CD12E" w14:textId="77777777" w:rsidR="00E336A5" w:rsidRPr="00A43AB5" w:rsidRDefault="002931B9">
    <w:pPr>
      <w:pStyle w:val="Pieddepage"/>
      <w:tabs>
        <w:tab w:val="clear" w:pos="4536"/>
        <w:tab w:val="clear" w:pos="9072"/>
      </w:tabs>
      <w:jc w:val="center"/>
      <w:rPr>
        <w:rFonts w:ascii="Arial" w:hAnsi="Arial" w:cs="Arial"/>
        <w:sz w:val="18"/>
      </w:rPr>
    </w:pPr>
    <w:r>
      <w:rPr>
        <w:rStyle w:val="Numrodepage"/>
        <w:rFonts w:ascii="Arial" w:hAnsi="Arial" w:cs="Arial"/>
        <w:sz w:val="18"/>
      </w:rPr>
      <w:t>Cahier des clauses particulières</w:t>
    </w:r>
    <w:r w:rsidR="00E336A5" w:rsidRPr="00A43AB5">
      <w:rPr>
        <w:rStyle w:val="Numrodepage"/>
        <w:rFonts w:ascii="Arial" w:hAnsi="Arial" w:cs="Arial"/>
        <w:sz w:val="18"/>
      </w:rPr>
      <w:t xml:space="preserve"> - </w:t>
    </w:r>
    <w:r w:rsidR="00E336A5" w:rsidRPr="00A43AB5">
      <w:rPr>
        <w:rStyle w:val="Numrodepage"/>
        <w:rFonts w:ascii="Arial" w:hAnsi="Arial" w:cs="Arial"/>
        <w:b/>
        <w:sz w:val="18"/>
      </w:rPr>
      <w:t>PROTECTAS</w:t>
    </w:r>
    <w:r w:rsidR="00E336A5" w:rsidRPr="00A43AB5">
      <w:rPr>
        <w:rStyle w:val="Numrodepage"/>
        <w:rFonts w:ascii="Arial" w:hAnsi="Arial" w:cs="Arial"/>
        <w:sz w:val="18"/>
      </w:rPr>
      <w:t xml:space="preserve"> - Page </w:t>
    </w:r>
    <w:r>
      <w:rPr>
        <w:rStyle w:val="Numrodepage"/>
        <w:rFonts w:ascii="Arial" w:hAnsi="Arial" w:cs="Arial"/>
        <w:sz w:val="18"/>
      </w:rPr>
      <w:t>de garde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0CD5AA" w14:textId="639D6250" w:rsidR="002931B9" w:rsidRPr="00A43AB5" w:rsidRDefault="002931B9">
    <w:pPr>
      <w:pStyle w:val="Pieddepage"/>
      <w:tabs>
        <w:tab w:val="clear" w:pos="4536"/>
        <w:tab w:val="clear" w:pos="9072"/>
      </w:tabs>
      <w:jc w:val="center"/>
      <w:rPr>
        <w:rFonts w:ascii="Arial" w:hAnsi="Arial" w:cs="Arial"/>
        <w:sz w:val="18"/>
      </w:rPr>
    </w:pPr>
    <w:r w:rsidRPr="00A43AB5">
      <w:rPr>
        <w:rStyle w:val="Numrodepage"/>
        <w:rFonts w:ascii="Arial" w:hAnsi="Arial" w:cs="Arial"/>
        <w:sz w:val="18"/>
      </w:rPr>
      <w:t xml:space="preserve">CONDITIONS PARTICULIERES RCMO - </w:t>
    </w:r>
    <w:r w:rsidRPr="00A43AB5">
      <w:rPr>
        <w:rStyle w:val="Numrodepage"/>
        <w:rFonts w:ascii="Arial" w:hAnsi="Arial" w:cs="Arial"/>
        <w:b/>
        <w:sz w:val="18"/>
      </w:rPr>
      <w:t>PROTECTAS</w:t>
    </w:r>
    <w:r w:rsidRPr="00A43AB5">
      <w:rPr>
        <w:rStyle w:val="Numrodepage"/>
        <w:rFonts w:ascii="Arial" w:hAnsi="Arial" w:cs="Arial"/>
        <w:sz w:val="18"/>
      </w:rPr>
      <w:t xml:space="preserve"> - Page </w:t>
    </w:r>
    <w:r w:rsidRPr="00A43AB5">
      <w:rPr>
        <w:rStyle w:val="Numrodepage"/>
        <w:rFonts w:ascii="Arial" w:hAnsi="Arial" w:cs="Arial"/>
        <w:sz w:val="18"/>
      </w:rPr>
      <w:fldChar w:fldCharType="begin"/>
    </w:r>
    <w:r w:rsidRPr="00A43AB5">
      <w:rPr>
        <w:rStyle w:val="Numrodepage"/>
        <w:rFonts w:ascii="Arial" w:hAnsi="Arial" w:cs="Arial"/>
        <w:sz w:val="18"/>
      </w:rPr>
      <w:instrText xml:space="preserve"> PAGE </w:instrText>
    </w:r>
    <w:r w:rsidRPr="00A43AB5">
      <w:rPr>
        <w:rStyle w:val="Numrodepage"/>
        <w:rFonts w:ascii="Arial" w:hAnsi="Arial" w:cs="Arial"/>
        <w:sz w:val="18"/>
      </w:rPr>
      <w:fldChar w:fldCharType="separate"/>
    </w:r>
    <w:r w:rsidR="006D788B">
      <w:rPr>
        <w:rStyle w:val="Numrodepage"/>
        <w:rFonts w:ascii="Arial" w:hAnsi="Arial" w:cs="Arial"/>
        <w:noProof/>
        <w:sz w:val="18"/>
      </w:rPr>
      <w:t>18</w:t>
    </w:r>
    <w:r w:rsidRPr="00A43AB5">
      <w:rPr>
        <w:rStyle w:val="Numrodepage"/>
        <w:rFonts w:ascii="Arial" w:hAnsi="Arial" w:cs="Arial"/>
        <w:sz w:val="18"/>
      </w:rPr>
      <w:fldChar w:fldCharType="end"/>
    </w:r>
    <w:r w:rsidRPr="00A43AB5">
      <w:rPr>
        <w:rStyle w:val="Numrodepage"/>
        <w:rFonts w:ascii="Arial" w:hAnsi="Arial" w:cs="Arial"/>
        <w:sz w:val="18"/>
      </w:rPr>
      <w:t>/</w:t>
    </w:r>
    <w:r>
      <w:rPr>
        <w:rStyle w:val="Numrodepage"/>
        <w:rFonts w:ascii="Arial" w:hAnsi="Arial" w:cs="Arial"/>
        <w:sz w:val="18"/>
      </w:rPr>
      <w:fldChar w:fldCharType="begin"/>
    </w:r>
    <w:r>
      <w:rPr>
        <w:rStyle w:val="Numrodepage"/>
        <w:rFonts w:ascii="Arial" w:hAnsi="Arial" w:cs="Arial"/>
        <w:sz w:val="18"/>
      </w:rPr>
      <w:instrText xml:space="preserve"> SECTIONPAGES  \# "0" \* Arabic  \* MERGEFORMAT </w:instrText>
    </w:r>
    <w:r>
      <w:rPr>
        <w:rStyle w:val="Numrodepage"/>
        <w:rFonts w:ascii="Arial" w:hAnsi="Arial" w:cs="Arial"/>
        <w:sz w:val="18"/>
      </w:rPr>
      <w:fldChar w:fldCharType="separate"/>
    </w:r>
    <w:r w:rsidR="00CF2F97">
      <w:rPr>
        <w:rStyle w:val="Numrodepage"/>
        <w:rFonts w:ascii="Arial" w:hAnsi="Arial" w:cs="Arial"/>
        <w:noProof/>
        <w:sz w:val="18"/>
      </w:rPr>
      <w:t>15</w:t>
    </w:r>
    <w:r>
      <w:rPr>
        <w:rStyle w:val="Numrodepage"/>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8E931C" w14:textId="77777777" w:rsidR="00E336A5" w:rsidRPr="00723661" w:rsidRDefault="00E336A5">
    <w:pPr>
      <w:pStyle w:val="Pieddepage"/>
      <w:tabs>
        <w:tab w:val="clear" w:pos="4536"/>
        <w:tab w:val="clear" w:pos="9072"/>
      </w:tabs>
      <w:jc w:val="center"/>
      <w:rPr>
        <w:rFonts w:ascii="Arial" w:hAnsi="Arial" w:cs="Arial"/>
        <w:sz w:val="18"/>
        <w:szCs w:val="18"/>
      </w:rPr>
    </w:pPr>
    <w:r w:rsidRPr="00723661">
      <w:rPr>
        <w:rStyle w:val="Numrodepage"/>
        <w:rFonts w:ascii="Arial" w:hAnsi="Arial" w:cs="Arial"/>
        <w:sz w:val="18"/>
        <w:szCs w:val="18"/>
      </w:rPr>
      <w:t xml:space="preserve">Annexe 1 – DEFINITIONS  - </w:t>
    </w:r>
    <w:r w:rsidRPr="00723661">
      <w:rPr>
        <w:rStyle w:val="Numrodepage"/>
        <w:rFonts w:ascii="Arial" w:hAnsi="Arial" w:cs="Arial"/>
        <w:b/>
        <w:sz w:val="18"/>
        <w:szCs w:val="18"/>
      </w:rPr>
      <w:t>PROTECTAS</w:t>
    </w:r>
    <w:r w:rsidRPr="00723661">
      <w:rPr>
        <w:rStyle w:val="Numrodepage"/>
        <w:rFonts w:ascii="Arial" w:hAnsi="Arial" w:cs="Arial"/>
        <w:sz w:val="18"/>
        <w:szCs w:val="18"/>
      </w:rPr>
      <w:t xml:space="preserve"> - Page </w:t>
    </w:r>
    <w:r w:rsidRPr="00723661">
      <w:rPr>
        <w:rStyle w:val="Numrodepage"/>
        <w:rFonts w:ascii="Arial" w:hAnsi="Arial" w:cs="Arial"/>
        <w:sz w:val="18"/>
        <w:szCs w:val="18"/>
      </w:rPr>
      <w:fldChar w:fldCharType="begin"/>
    </w:r>
    <w:r w:rsidRPr="00723661">
      <w:rPr>
        <w:rStyle w:val="Numrodepage"/>
        <w:rFonts w:ascii="Arial" w:hAnsi="Arial" w:cs="Arial"/>
        <w:sz w:val="18"/>
        <w:szCs w:val="18"/>
      </w:rPr>
      <w:instrText xml:space="preserve"> PAGE </w:instrText>
    </w:r>
    <w:r w:rsidRPr="00723661">
      <w:rPr>
        <w:rStyle w:val="Numrodepage"/>
        <w:rFonts w:ascii="Arial" w:hAnsi="Arial" w:cs="Arial"/>
        <w:sz w:val="18"/>
        <w:szCs w:val="18"/>
      </w:rPr>
      <w:fldChar w:fldCharType="separate"/>
    </w:r>
    <w:r w:rsidR="006D788B" w:rsidRPr="00723661">
      <w:rPr>
        <w:rStyle w:val="Numrodepage"/>
        <w:rFonts w:ascii="Arial" w:hAnsi="Arial" w:cs="Arial"/>
        <w:noProof/>
        <w:sz w:val="18"/>
        <w:szCs w:val="18"/>
      </w:rPr>
      <w:t>2</w:t>
    </w:r>
    <w:r w:rsidRPr="00723661">
      <w:rPr>
        <w:rStyle w:val="Numrodepage"/>
        <w:rFonts w:ascii="Arial" w:hAnsi="Arial" w:cs="Arial"/>
        <w:sz w:val="18"/>
        <w:szCs w:val="18"/>
      </w:rPr>
      <w:fldChar w:fldCharType="end"/>
    </w:r>
    <w:r w:rsidRPr="00723661">
      <w:rPr>
        <w:rStyle w:val="Numrodepage"/>
        <w:rFonts w:ascii="Arial" w:hAnsi="Arial" w:cs="Arial"/>
        <w:sz w:val="18"/>
        <w:szCs w:val="18"/>
      </w:rPr>
      <w:t>/</w:t>
    </w:r>
    <w:r w:rsidR="00723661" w:rsidRPr="00723661">
      <w:rPr>
        <w:rStyle w:val="Numrodepage"/>
        <w:rFonts w:ascii="Arial" w:hAnsi="Arial" w:cs="Arial"/>
        <w:sz w:val="18"/>
        <w:szCs w:val="18"/>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A3312C" w14:textId="77777777" w:rsidR="00204858" w:rsidRDefault="00204858">
      <w:r>
        <w:separator/>
      </w:r>
    </w:p>
  </w:footnote>
  <w:footnote w:type="continuationSeparator" w:id="0">
    <w:p w14:paraId="6A4B8D9A" w14:textId="77777777" w:rsidR="00204858" w:rsidRDefault="002048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1F7CC5"/>
    <w:multiLevelType w:val="singleLevel"/>
    <w:tmpl w:val="99B071CA"/>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7C193F"/>
    <w:multiLevelType w:val="singleLevel"/>
    <w:tmpl w:val="BA96BCB6"/>
    <w:lvl w:ilvl="0">
      <w:start w:val="2"/>
      <w:numFmt w:val="bullet"/>
      <w:lvlText w:val="-"/>
      <w:lvlJc w:val="left"/>
      <w:pPr>
        <w:tabs>
          <w:tab w:val="num" w:pos="3054"/>
        </w:tabs>
        <w:ind w:left="3054" w:hanging="360"/>
      </w:pPr>
      <w:rPr>
        <w:rFonts w:ascii="Times New Roman" w:hAnsi="Times New Roman" w:hint="default"/>
      </w:rPr>
    </w:lvl>
  </w:abstractNum>
  <w:abstractNum w:abstractNumId="3" w15:restartNumberingAfterBreak="0">
    <w:nsid w:val="0DA8266D"/>
    <w:multiLevelType w:val="hybridMultilevel"/>
    <w:tmpl w:val="A79A69B8"/>
    <w:lvl w:ilvl="0" w:tplc="FFFFFFFF">
      <w:start w:val="1"/>
      <w:numFmt w:val="bullet"/>
      <w:lvlText w:val=""/>
      <w:lvlJc w:val="left"/>
      <w:pPr>
        <w:ind w:left="1778" w:hanging="360"/>
      </w:pPr>
      <w:rPr>
        <w:rFonts w:ascii="Wingdings" w:hAnsi="Wingdings" w:hint="default"/>
      </w:rPr>
    </w:lvl>
    <w:lvl w:ilvl="1" w:tplc="FFFFFFFF" w:tentative="1">
      <w:start w:val="1"/>
      <w:numFmt w:val="bullet"/>
      <w:lvlText w:val="o"/>
      <w:lvlJc w:val="left"/>
      <w:pPr>
        <w:ind w:left="2498" w:hanging="360"/>
      </w:pPr>
      <w:rPr>
        <w:rFonts w:ascii="Courier New" w:hAnsi="Courier New" w:cs="Courier New" w:hint="default"/>
      </w:rPr>
    </w:lvl>
    <w:lvl w:ilvl="2" w:tplc="FFFFFFFF" w:tentative="1">
      <w:start w:val="1"/>
      <w:numFmt w:val="bullet"/>
      <w:lvlText w:val=""/>
      <w:lvlJc w:val="left"/>
      <w:pPr>
        <w:ind w:left="3218" w:hanging="360"/>
      </w:pPr>
      <w:rPr>
        <w:rFonts w:ascii="Wingdings" w:hAnsi="Wingdings" w:hint="default"/>
      </w:rPr>
    </w:lvl>
    <w:lvl w:ilvl="3" w:tplc="FFFFFFFF" w:tentative="1">
      <w:start w:val="1"/>
      <w:numFmt w:val="bullet"/>
      <w:lvlText w:val=""/>
      <w:lvlJc w:val="left"/>
      <w:pPr>
        <w:ind w:left="3938" w:hanging="360"/>
      </w:pPr>
      <w:rPr>
        <w:rFonts w:ascii="Symbol" w:hAnsi="Symbol" w:hint="default"/>
      </w:rPr>
    </w:lvl>
    <w:lvl w:ilvl="4" w:tplc="FFFFFFFF" w:tentative="1">
      <w:start w:val="1"/>
      <w:numFmt w:val="bullet"/>
      <w:lvlText w:val="o"/>
      <w:lvlJc w:val="left"/>
      <w:pPr>
        <w:ind w:left="4658" w:hanging="360"/>
      </w:pPr>
      <w:rPr>
        <w:rFonts w:ascii="Courier New" w:hAnsi="Courier New" w:cs="Courier New" w:hint="default"/>
      </w:rPr>
    </w:lvl>
    <w:lvl w:ilvl="5" w:tplc="FFFFFFFF" w:tentative="1">
      <w:start w:val="1"/>
      <w:numFmt w:val="bullet"/>
      <w:lvlText w:val=""/>
      <w:lvlJc w:val="left"/>
      <w:pPr>
        <w:ind w:left="5378" w:hanging="360"/>
      </w:pPr>
      <w:rPr>
        <w:rFonts w:ascii="Wingdings" w:hAnsi="Wingdings" w:hint="default"/>
      </w:rPr>
    </w:lvl>
    <w:lvl w:ilvl="6" w:tplc="FFFFFFFF" w:tentative="1">
      <w:start w:val="1"/>
      <w:numFmt w:val="bullet"/>
      <w:lvlText w:val=""/>
      <w:lvlJc w:val="left"/>
      <w:pPr>
        <w:ind w:left="6098" w:hanging="360"/>
      </w:pPr>
      <w:rPr>
        <w:rFonts w:ascii="Symbol" w:hAnsi="Symbol" w:hint="default"/>
      </w:rPr>
    </w:lvl>
    <w:lvl w:ilvl="7" w:tplc="FFFFFFFF" w:tentative="1">
      <w:start w:val="1"/>
      <w:numFmt w:val="bullet"/>
      <w:lvlText w:val="o"/>
      <w:lvlJc w:val="left"/>
      <w:pPr>
        <w:ind w:left="6818" w:hanging="360"/>
      </w:pPr>
      <w:rPr>
        <w:rFonts w:ascii="Courier New" w:hAnsi="Courier New" w:cs="Courier New" w:hint="default"/>
      </w:rPr>
    </w:lvl>
    <w:lvl w:ilvl="8" w:tplc="FFFFFFFF" w:tentative="1">
      <w:start w:val="1"/>
      <w:numFmt w:val="bullet"/>
      <w:lvlText w:val=""/>
      <w:lvlJc w:val="left"/>
      <w:pPr>
        <w:ind w:left="7538" w:hanging="360"/>
      </w:pPr>
      <w:rPr>
        <w:rFonts w:ascii="Wingdings" w:hAnsi="Wingdings" w:hint="default"/>
      </w:rPr>
    </w:lvl>
  </w:abstractNum>
  <w:abstractNum w:abstractNumId="4" w15:restartNumberingAfterBreak="0">
    <w:nsid w:val="15E829E0"/>
    <w:multiLevelType w:val="hybridMultilevel"/>
    <w:tmpl w:val="CC906678"/>
    <w:lvl w:ilvl="0" w:tplc="7EE22086">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BB062FF"/>
    <w:multiLevelType w:val="singleLevel"/>
    <w:tmpl w:val="FEC8EE18"/>
    <w:lvl w:ilvl="0">
      <w:start w:val="1"/>
      <w:numFmt w:val="bullet"/>
      <w:lvlText w:val=""/>
      <w:lvlJc w:val="left"/>
      <w:pPr>
        <w:tabs>
          <w:tab w:val="num" w:pos="644"/>
        </w:tabs>
        <w:ind w:left="567" w:hanging="283"/>
      </w:pPr>
      <w:rPr>
        <w:rFonts w:ascii="Symbol" w:hAnsi="Symbo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21A73273"/>
    <w:multiLevelType w:val="singleLevel"/>
    <w:tmpl w:val="FEC8EE18"/>
    <w:lvl w:ilvl="0">
      <w:start w:val="1"/>
      <w:numFmt w:val="bullet"/>
      <w:lvlText w:val=""/>
      <w:lvlJc w:val="left"/>
      <w:pPr>
        <w:tabs>
          <w:tab w:val="num" w:pos="644"/>
        </w:tabs>
        <w:ind w:left="567" w:hanging="283"/>
      </w:pPr>
      <w:rPr>
        <w:rFonts w:ascii="Symbol" w:hAnsi="Symbo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221D5AB5"/>
    <w:multiLevelType w:val="singleLevel"/>
    <w:tmpl w:val="FEC8EE18"/>
    <w:lvl w:ilvl="0">
      <w:start w:val="1"/>
      <w:numFmt w:val="bullet"/>
      <w:lvlText w:val=""/>
      <w:lvlJc w:val="left"/>
      <w:pPr>
        <w:tabs>
          <w:tab w:val="num" w:pos="644"/>
        </w:tabs>
        <w:ind w:left="567" w:hanging="283"/>
      </w:pPr>
      <w:rPr>
        <w:rFonts w:ascii="Symbol" w:hAnsi="Symbo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230F1F92"/>
    <w:multiLevelType w:val="hybridMultilevel"/>
    <w:tmpl w:val="AD04DF66"/>
    <w:lvl w:ilvl="0" w:tplc="FFFFFFFF">
      <w:start w:val="1"/>
      <w:numFmt w:val="bullet"/>
      <w:lvlText w:val=""/>
      <w:lvlJc w:val="left"/>
      <w:pPr>
        <w:ind w:left="2847" w:hanging="360"/>
      </w:pPr>
      <w:rPr>
        <w:rFonts w:ascii="Wingdings" w:hAnsi="Wingdings" w:hint="default"/>
      </w:rPr>
    </w:lvl>
    <w:lvl w:ilvl="1" w:tplc="FFFFFFFF">
      <w:start w:val="3"/>
      <w:numFmt w:val="bullet"/>
      <w:lvlText w:val="-"/>
      <w:lvlJc w:val="left"/>
      <w:pPr>
        <w:ind w:left="3882" w:hanging="675"/>
      </w:pPr>
      <w:rPr>
        <w:rFonts w:ascii="Arial" w:eastAsia="Times New Roman" w:hAnsi="Arial" w:cs="Arial"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15:restartNumberingAfterBreak="0">
    <w:nsid w:val="2A385026"/>
    <w:multiLevelType w:val="singleLevel"/>
    <w:tmpl w:val="EBE687D0"/>
    <w:lvl w:ilvl="0">
      <w:start w:val="1"/>
      <w:numFmt w:val="bullet"/>
      <w:lvlText w:val=""/>
      <w:lvlJc w:val="left"/>
      <w:pPr>
        <w:tabs>
          <w:tab w:val="num" w:pos="644"/>
        </w:tabs>
        <w:ind w:left="567" w:hanging="283"/>
      </w:pPr>
      <w:rPr>
        <w:rFonts w:ascii="Symbol" w:hAnsi="Symbol" w:hint="default"/>
        <w:b w:val="0"/>
        <w:i w:val="0"/>
        <w:sz w:val="24"/>
        <w:u w:val="none"/>
      </w:rPr>
    </w:lvl>
  </w:abstractNum>
  <w:abstractNum w:abstractNumId="10" w15:restartNumberingAfterBreak="0">
    <w:nsid w:val="2BC27118"/>
    <w:multiLevelType w:val="hybridMultilevel"/>
    <w:tmpl w:val="E854A518"/>
    <w:lvl w:ilvl="0" w:tplc="FFFFFFFF">
      <w:start w:val="1"/>
      <w:numFmt w:val="bullet"/>
      <w:lvlText w:val=""/>
      <w:lvlJc w:val="left"/>
      <w:pPr>
        <w:ind w:left="1778" w:hanging="360"/>
      </w:pPr>
      <w:rPr>
        <w:rFonts w:ascii="Wingdings" w:hAnsi="Wingdings" w:hint="default"/>
      </w:rPr>
    </w:lvl>
    <w:lvl w:ilvl="1" w:tplc="FFFFFFFF" w:tentative="1">
      <w:start w:val="1"/>
      <w:numFmt w:val="bullet"/>
      <w:lvlText w:val="o"/>
      <w:lvlJc w:val="left"/>
      <w:pPr>
        <w:ind w:left="2498" w:hanging="360"/>
      </w:pPr>
      <w:rPr>
        <w:rFonts w:ascii="Courier New" w:hAnsi="Courier New" w:cs="Courier New" w:hint="default"/>
      </w:rPr>
    </w:lvl>
    <w:lvl w:ilvl="2" w:tplc="FFFFFFFF" w:tentative="1">
      <w:start w:val="1"/>
      <w:numFmt w:val="bullet"/>
      <w:lvlText w:val=""/>
      <w:lvlJc w:val="left"/>
      <w:pPr>
        <w:ind w:left="3218" w:hanging="360"/>
      </w:pPr>
      <w:rPr>
        <w:rFonts w:ascii="Wingdings" w:hAnsi="Wingdings" w:hint="default"/>
      </w:rPr>
    </w:lvl>
    <w:lvl w:ilvl="3" w:tplc="FFFFFFFF" w:tentative="1">
      <w:start w:val="1"/>
      <w:numFmt w:val="bullet"/>
      <w:lvlText w:val=""/>
      <w:lvlJc w:val="left"/>
      <w:pPr>
        <w:ind w:left="3938" w:hanging="360"/>
      </w:pPr>
      <w:rPr>
        <w:rFonts w:ascii="Symbol" w:hAnsi="Symbol" w:hint="default"/>
      </w:rPr>
    </w:lvl>
    <w:lvl w:ilvl="4" w:tplc="FFFFFFFF" w:tentative="1">
      <w:start w:val="1"/>
      <w:numFmt w:val="bullet"/>
      <w:lvlText w:val="o"/>
      <w:lvlJc w:val="left"/>
      <w:pPr>
        <w:ind w:left="4658" w:hanging="360"/>
      </w:pPr>
      <w:rPr>
        <w:rFonts w:ascii="Courier New" w:hAnsi="Courier New" w:cs="Courier New" w:hint="default"/>
      </w:rPr>
    </w:lvl>
    <w:lvl w:ilvl="5" w:tplc="FFFFFFFF" w:tentative="1">
      <w:start w:val="1"/>
      <w:numFmt w:val="bullet"/>
      <w:lvlText w:val=""/>
      <w:lvlJc w:val="left"/>
      <w:pPr>
        <w:ind w:left="5378" w:hanging="360"/>
      </w:pPr>
      <w:rPr>
        <w:rFonts w:ascii="Wingdings" w:hAnsi="Wingdings" w:hint="default"/>
      </w:rPr>
    </w:lvl>
    <w:lvl w:ilvl="6" w:tplc="FFFFFFFF" w:tentative="1">
      <w:start w:val="1"/>
      <w:numFmt w:val="bullet"/>
      <w:lvlText w:val=""/>
      <w:lvlJc w:val="left"/>
      <w:pPr>
        <w:ind w:left="6098" w:hanging="360"/>
      </w:pPr>
      <w:rPr>
        <w:rFonts w:ascii="Symbol" w:hAnsi="Symbol" w:hint="default"/>
      </w:rPr>
    </w:lvl>
    <w:lvl w:ilvl="7" w:tplc="FFFFFFFF" w:tentative="1">
      <w:start w:val="1"/>
      <w:numFmt w:val="bullet"/>
      <w:lvlText w:val="o"/>
      <w:lvlJc w:val="left"/>
      <w:pPr>
        <w:ind w:left="6818" w:hanging="360"/>
      </w:pPr>
      <w:rPr>
        <w:rFonts w:ascii="Courier New" w:hAnsi="Courier New" w:cs="Courier New" w:hint="default"/>
      </w:rPr>
    </w:lvl>
    <w:lvl w:ilvl="8" w:tplc="FFFFFFFF" w:tentative="1">
      <w:start w:val="1"/>
      <w:numFmt w:val="bullet"/>
      <w:lvlText w:val=""/>
      <w:lvlJc w:val="left"/>
      <w:pPr>
        <w:ind w:left="7538" w:hanging="360"/>
      </w:pPr>
      <w:rPr>
        <w:rFonts w:ascii="Wingdings" w:hAnsi="Wingdings" w:hint="default"/>
      </w:rPr>
    </w:lvl>
  </w:abstractNum>
  <w:abstractNum w:abstractNumId="11" w15:restartNumberingAfterBreak="0">
    <w:nsid w:val="2BE640EB"/>
    <w:multiLevelType w:val="hybridMultilevel"/>
    <w:tmpl w:val="85241F92"/>
    <w:lvl w:ilvl="0" w:tplc="FFFFFFFF">
      <w:start w:val="1"/>
      <w:numFmt w:val="bullet"/>
      <w:lvlText w:val=""/>
      <w:lvlJc w:val="left"/>
      <w:pPr>
        <w:ind w:left="2912" w:hanging="360"/>
      </w:pPr>
      <w:rPr>
        <w:rFonts w:ascii="Wingdings" w:hAnsi="Wingdings" w:hint="default"/>
      </w:rPr>
    </w:lvl>
    <w:lvl w:ilvl="1" w:tplc="FFFFFFFF" w:tentative="1">
      <w:start w:val="1"/>
      <w:numFmt w:val="bullet"/>
      <w:lvlText w:val="o"/>
      <w:lvlJc w:val="left"/>
      <w:pPr>
        <w:ind w:left="3632" w:hanging="360"/>
      </w:pPr>
      <w:rPr>
        <w:rFonts w:ascii="Courier New" w:hAnsi="Courier New" w:cs="Courier New" w:hint="default"/>
      </w:rPr>
    </w:lvl>
    <w:lvl w:ilvl="2" w:tplc="FFFFFFFF" w:tentative="1">
      <w:start w:val="1"/>
      <w:numFmt w:val="bullet"/>
      <w:lvlText w:val=""/>
      <w:lvlJc w:val="left"/>
      <w:pPr>
        <w:ind w:left="4352" w:hanging="360"/>
      </w:pPr>
      <w:rPr>
        <w:rFonts w:ascii="Wingdings" w:hAnsi="Wingdings" w:hint="default"/>
      </w:rPr>
    </w:lvl>
    <w:lvl w:ilvl="3" w:tplc="FFFFFFFF" w:tentative="1">
      <w:start w:val="1"/>
      <w:numFmt w:val="bullet"/>
      <w:lvlText w:val=""/>
      <w:lvlJc w:val="left"/>
      <w:pPr>
        <w:ind w:left="5072" w:hanging="360"/>
      </w:pPr>
      <w:rPr>
        <w:rFonts w:ascii="Symbol" w:hAnsi="Symbol" w:hint="default"/>
      </w:rPr>
    </w:lvl>
    <w:lvl w:ilvl="4" w:tplc="FFFFFFFF" w:tentative="1">
      <w:start w:val="1"/>
      <w:numFmt w:val="bullet"/>
      <w:lvlText w:val="o"/>
      <w:lvlJc w:val="left"/>
      <w:pPr>
        <w:ind w:left="5792" w:hanging="360"/>
      </w:pPr>
      <w:rPr>
        <w:rFonts w:ascii="Courier New" w:hAnsi="Courier New" w:cs="Courier New" w:hint="default"/>
      </w:rPr>
    </w:lvl>
    <w:lvl w:ilvl="5" w:tplc="FFFFFFFF" w:tentative="1">
      <w:start w:val="1"/>
      <w:numFmt w:val="bullet"/>
      <w:lvlText w:val=""/>
      <w:lvlJc w:val="left"/>
      <w:pPr>
        <w:ind w:left="6512" w:hanging="360"/>
      </w:pPr>
      <w:rPr>
        <w:rFonts w:ascii="Wingdings" w:hAnsi="Wingdings" w:hint="default"/>
      </w:rPr>
    </w:lvl>
    <w:lvl w:ilvl="6" w:tplc="FFFFFFFF" w:tentative="1">
      <w:start w:val="1"/>
      <w:numFmt w:val="bullet"/>
      <w:lvlText w:val=""/>
      <w:lvlJc w:val="left"/>
      <w:pPr>
        <w:ind w:left="7232" w:hanging="360"/>
      </w:pPr>
      <w:rPr>
        <w:rFonts w:ascii="Symbol" w:hAnsi="Symbol" w:hint="default"/>
      </w:rPr>
    </w:lvl>
    <w:lvl w:ilvl="7" w:tplc="FFFFFFFF" w:tentative="1">
      <w:start w:val="1"/>
      <w:numFmt w:val="bullet"/>
      <w:lvlText w:val="o"/>
      <w:lvlJc w:val="left"/>
      <w:pPr>
        <w:ind w:left="7952" w:hanging="360"/>
      </w:pPr>
      <w:rPr>
        <w:rFonts w:ascii="Courier New" w:hAnsi="Courier New" w:cs="Courier New" w:hint="default"/>
      </w:rPr>
    </w:lvl>
    <w:lvl w:ilvl="8" w:tplc="FFFFFFFF" w:tentative="1">
      <w:start w:val="1"/>
      <w:numFmt w:val="bullet"/>
      <w:lvlText w:val=""/>
      <w:lvlJc w:val="left"/>
      <w:pPr>
        <w:ind w:left="8672" w:hanging="360"/>
      </w:pPr>
      <w:rPr>
        <w:rFonts w:ascii="Wingdings" w:hAnsi="Wingdings" w:hint="default"/>
      </w:rPr>
    </w:lvl>
  </w:abstractNum>
  <w:abstractNum w:abstractNumId="12" w15:restartNumberingAfterBreak="0">
    <w:nsid w:val="2ED2741A"/>
    <w:multiLevelType w:val="singleLevel"/>
    <w:tmpl w:val="AC886F78"/>
    <w:lvl w:ilvl="0">
      <w:start w:val="1"/>
      <w:numFmt w:val="bullet"/>
      <w:lvlText w:val="-"/>
      <w:lvlJc w:val="left"/>
      <w:pPr>
        <w:tabs>
          <w:tab w:val="num" w:pos="360"/>
        </w:tabs>
        <w:ind w:left="340" w:hanging="340"/>
      </w:pPr>
      <w:rPr>
        <w:rFonts w:hint="default"/>
      </w:rPr>
    </w:lvl>
  </w:abstractNum>
  <w:abstractNum w:abstractNumId="13" w15:restartNumberingAfterBreak="0">
    <w:nsid w:val="34E909E6"/>
    <w:multiLevelType w:val="hybridMultilevel"/>
    <w:tmpl w:val="DA68688C"/>
    <w:lvl w:ilvl="0" w:tplc="FFFFFFFF">
      <w:start w:val="1"/>
      <w:numFmt w:val="bullet"/>
      <w:lvlText w:val=""/>
      <w:lvlJc w:val="left"/>
      <w:pPr>
        <w:ind w:left="2280" w:hanging="36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37EE6A6C"/>
    <w:multiLevelType w:val="singleLevel"/>
    <w:tmpl w:val="BA96BCB6"/>
    <w:lvl w:ilvl="0">
      <w:start w:val="2"/>
      <w:numFmt w:val="bullet"/>
      <w:lvlText w:val="-"/>
      <w:lvlJc w:val="left"/>
      <w:pPr>
        <w:tabs>
          <w:tab w:val="num" w:pos="3054"/>
        </w:tabs>
        <w:ind w:left="3054" w:hanging="360"/>
      </w:pPr>
      <w:rPr>
        <w:rFonts w:ascii="Times New Roman" w:hAnsi="Times New Roman" w:hint="default"/>
      </w:rPr>
    </w:lvl>
  </w:abstractNum>
  <w:abstractNum w:abstractNumId="15" w15:restartNumberingAfterBreak="0">
    <w:nsid w:val="38846BC6"/>
    <w:multiLevelType w:val="singleLevel"/>
    <w:tmpl w:val="BA96BCB6"/>
    <w:lvl w:ilvl="0">
      <w:start w:val="2"/>
      <w:numFmt w:val="bullet"/>
      <w:lvlText w:val="-"/>
      <w:lvlJc w:val="left"/>
      <w:pPr>
        <w:tabs>
          <w:tab w:val="num" w:pos="3054"/>
        </w:tabs>
        <w:ind w:left="3054" w:hanging="360"/>
      </w:pPr>
      <w:rPr>
        <w:rFonts w:ascii="Times New Roman" w:hAnsi="Times New Roman" w:hint="default"/>
      </w:rPr>
    </w:lvl>
  </w:abstractNum>
  <w:abstractNum w:abstractNumId="16" w15:restartNumberingAfterBreak="0">
    <w:nsid w:val="391E77C8"/>
    <w:multiLevelType w:val="hybridMultilevel"/>
    <w:tmpl w:val="7A1867BA"/>
    <w:lvl w:ilvl="0" w:tplc="FFFFFFFF">
      <w:start w:val="1"/>
      <w:numFmt w:val="bullet"/>
      <w:lvlText w:val=""/>
      <w:lvlJc w:val="left"/>
      <w:pPr>
        <w:ind w:left="3261" w:hanging="283"/>
      </w:pPr>
      <w:rPr>
        <w:rFonts w:ascii="Wingdings" w:hAnsi="Wingdings"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7" w15:restartNumberingAfterBreak="0">
    <w:nsid w:val="3DB63465"/>
    <w:multiLevelType w:val="hybridMultilevel"/>
    <w:tmpl w:val="7E002EE6"/>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15:restartNumberingAfterBreak="0">
    <w:nsid w:val="41C149A3"/>
    <w:multiLevelType w:val="hybridMultilevel"/>
    <w:tmpl w:val="9294CBEA"/>
    <w:lvl w:ilvl="0" w:tplc="FFFFFFFF">
      <w:start w:val="1"/>
      <w:numFmt w:val="bullet"/>
      <w:lvlText w:val=""/>
      <w:lvlJc w:val="left"/>
      <w:pPr>
        <w:ind w:left="2563" w:hanging="360"/>
      </w:pPr>
      <w:rPr>
        <w:rFonts w:ascii="Wingdings" w:hAnsi="Wingdings" w:hint="default"/>
      </w:rPr>
    </w:lvl>
    <w:lvl w:ilvl="1" w:tplc="FFFFFFFF">
      <w:numFmt w:val="bullet"/>
      <w:lvlText w:val=""/>
      <w:lvlJc w:val="left"/>
      <w:pPr>
        <w:ind w:left="3283" w:hanging="360"/>
      </w:pPr>
      <w:rPr>
        <w:rFonts w:ascii="Wingdings" w:eastAsia="Times New Roman" w:hAnsi="Wingdings" w:cs="Times New Roman" w:hint="default"/>
        <w:u w:val="none"/>
      </w:rPr>
    </w:lvl>
    <w:lvl w:ilvl="2" w:tplc="FFFFFFFF" w:tentative="1">
      <w:start w:val="1"/>
      <w:numFmt w:val="bullet"/>
      <w:lvlText w:val=""/>
      <w:lvlJc w:val="left"/>
      <w:pPr>
        <w:ind w:left="4003" w:hanging="360"/>
      </w:pPr>
      <w:rPr>
        <w:rFonts w:ascii="Wingdings" w:hAnsi="Wingdings" w:hint="default"/>
      </w:rPr>
    </w:lvl>
    <w:lvl w:ilvl="3" w:tplc="FFFFFFFF" w:tentative="1">
      <w:start w:val="1"/>
      <w:numFmt w:val="bullet"/>
      <w:lvlText w:val=""/>
      <w:lvlJc w:val="left"/>
      <w:pPr>
        <w:ind w:left="4723" w:hanging="360"/>
      </w:pPr>
      <w:rPr>
        <w:rFonts w:ascii="Symbol" w:hAnsi="Symbol" w:hint="default"/>
      </w:rPr>
    </w:lvl>
    <w:lvl w:ilvl="4" w:tplc="FFFFFFFF" w:tentative="1">
      <w:start w:val="1"/>
      <w:numFmt w:val="bullet"/>
      <w:lvlText w:val="o"/>
      <w:lvlJc w:val="left"/>
      <w:pPr>
        <w:ind w:left="5443" w:hanging="360"/>
      </w:pPr>
      <w:rPr>
        <w:rFonts w:ascii="Courier New" w:hAnsi="Courier New" w:cs="Courier New" w:hint="default"/>
      </w:rPr>
    </w:lvl>
    <w:lvl w:ilvl="5" w:tplc="FFFFFFFF" w:tentative="1">
      <w:start w:val="1"/>
      <w:numFmt w:val="bullet"/>
      <w:lvlText w:val=""/>
      <w:lvlJc w:val="left"/>
      <w:pPr>
        <w:ind w:left="6163" w:hanging="360"/>
      </w:pPr>
      <w:rPr>
        <w:rFonts w:ascii="Wingdings" w:hAnsi="Wingdings" w:hint="default"/>
      </w:rPr>
    </w:lvl>
    <w:lvl w:ilvl="6" w:tplc="FFFFFFFF" w:tentative="1">
      <w:start w:val="1"/>
      <w:numFmt w:val="bullet"/>
      <w:lvlText w:val=""/>
      <w:lvlJc w:val="left"/>
      <w:pPr>
        <w:ind w:left="6883" w:hanging="360"/>
      </w:pPr>
      <w:rPr>
        <w:rFonts w:ascii="Symbol" w:hAnsi="Symbol" w:hint="default"/>
      </w:rPr>
    </w:lvl>
    <w:lvl w:ilvl="7" w:tplc="FFFFFFFF" w:tentative="1">
      <w:start w:val="1"/>
      <w:numFmt w:val="bullet"/>
      <w:lvlText w:val="o"/>
      <w:lvlJc w:val="left"/>
      <w:pPr>
        <w:ind w:left="7603" w:hanging="360"/>
      </w:pPr>
      <w:rPr>
        <w:rFonts w:ascii="Courier New" w:hAnsi="Courier New" w:cs="Courier New" w:hint="default"/>
      </w:rPr>
    </w:lvl>
    <w:lvl w:ilvl="8" w:tplc="FFFFFFFF" w:tentative="1">
      <w:start w:val="1"/>
      <w:numFmt w:val="bullet"/>
      <w:lvlText w:val=""/>
      <w:lvlJc w:val="left"/>
      <w:pPr>
        <w:ind w:left="8323" w:hanging="360"/>
      </w:pPr>
      <w:rPr>
        <w:rFonts w:ascii="Wingdings" w:hAnsi="Wingdings" w:hint="default"/>
      </w:rPr>
    </w:lvl>
  </w:abstractNum>
  <w:abstractNum w:abstractNumId="19" w15:restartNumberingAfterBreak="0">
    <w:nsid w:val="47E602A8"/>
    <w:multiLevelType w:val="hybridMultilevel"/>
    <w:tmpl w:val="42C256D8"/>
    <w:lvl w:ilvl="0" w:tplc="FFFFFFFF">
      <w:start w:val="14"/>
      <w:numFmt w:val="bullet"/>
      <w:lvlText w:val=""/>
      <w:lvlJc w:val="left"/>
      <w:pPr>
        <w:tabs>
          <w:tab w:val="num" w:pos="2625"/>
        </w:tabs>
        <w:ind w:left="2625" w:hanging="360"/>
      </w:pPr>
      <w:rPr>
        <w:rFonts w:ascii="Symbol" w:hAnsi="Symbol" w:cs="Times New Roman" w:hint="default"/>
        <w:b w:val="0"/>
        <w:i w:val="0"/>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9C766D"/>
    <w:multiLevelType w:val="hybridMultilevel"/>
    <w:tmpl w:val="25B6376A"/>
    <w:lvl w:ilvl="0" w:tplc="6344A442">
      <w:start w:val="1"/>
      <w:numFmt w:val="bullet"/>
      <w:lvlText w:val=""/>
      <w:lvlJc w:val="left"/>
      <w:pPr>
        <w:ind w:left="2421" w:hanging="360"/>
      </w:pPr>
      <w:rPr>
        <w:rFonts w:ascii="Wingdings" w:hAnsi="Wingdings" w:hint="default"/>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21" w15:restartNumberingAfterBreak="0">
    <w:nsid w:val="4F5F327A"/>
    <w:multiLevelType w:val="hybridMultilevel"/>
    <w:tmpl w:val="5C9C3F12"/>
    <w:lvl w:ilvl="0" w:tplc="FFFFFFFF">
      <w:start w:val="1"/>
      <w:numFmt w:val="bullet"/>
      <w:lvlText w:val=""/>
      <w:lvlJc w:val="left"/>
      <w:pPr>
        <w:tabs>
          <w:tab w:val="num" w:pos="1571"/>
        </w:tabs>
        <w:ind w:left="1571"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22" w15:restartNumberingAfterBreak="0">
    <w:nsid w:val="51AF6493"/>
    <w:multiLevelType w:val="hybridMultilevel"/>
    <w:tmpl w:val="3A1235DA"/>
    <w:lvl w:ilvl="0" w:tplc="FFFFFFFF">
      <w:start w:val="1"/>
      <w:numFmt w:val="bullet"/>
      <w:lvlText w:val=""/>
      <w:lvlJc w:val="left"/>
      <w:pPr>
        <w:ind w:left="1778" w:hanging="360"/>
      </w:pPr>
      <w:rPr>
        <w:rFonts w:ascii="Wingdings" w:hAnsi="Wingdings" w:hint="default"/>
      </w:rPr>
    </w:lvl>
    <w:lvl w:ilvl="1" w:tplc="FFFFFFFF" w:tentative="1">
      <w:start w:val="1"/>
      <w:numFmt w:val="bullet"/>
      <w:lvlText w:val="o"/>
      <w:lvlJc w:val="left"/>
      <w:pPr>
        <w:ind w:left="2498" w:hanging="360"/>
      </w:pPr>
      <w:rPr>
        <w:rFonts w:ascii="Courier New" w:hAnsi="Courier New" w:cs="Courier New" w:hint="default"/>
      </w:rPr>
    </w:lvl>
    <w:lvl w:ilvl="2" w:tplc="FFFFFFFF" w:tentative="1">
      <w:start w:val="1"/>
      <w:numFmt w:val="bullet"/>
      <w:lvlText w:val=""/>
      <w:lvlJc w:val="left"/>
      <w:pPr>
        <w:ind w:left="3218" w:hanging="360"/>
      </w:pPr>
      <w:rPr>
        <w:rFonts w:ascii="Wingdings" w:hAnsi="Wingdings" w:hint="default"/>
      </w:rPr>
    </w:lvl>
    <w:lvl w:ilvl="3" w:tplc="FFFFFFFF" w:tentative="1">
      <w:start w:val="1"/>
      <w:numFmt w:val="bullet"/>
      <w:lvlText w:val=""/>
      <w:lvlJc w:val="left"/>
      <w:pPr>
        <w:ind w:left="3938" w:hanging="360"/>
      </w:pPr>
      <w:rPr>
        <w:rFonts w:ascii="Symbol" w:hAnsi="Symbol" w:hint="default"/>
      </w:rPr>
    </w:lvl>
    <w:lvl w:ilvl="4" w:tplc="FFFFFFFF" w:tentative="1">
      <w:start w:val="1"/>
      <w:numFmt w:val="bullet"/>
      <w:lvlText w:val="o"/>
      <w:lvlJc w:val="left"/>
      <w:pPr>
        <w:ind w:left="4658" w:hanging="360"/>
      </w:pPr>
      <w:rPr>
        <w:rFonts w:ascii="Courier New" w:hAnsi="Courier New" w:cs="Courier New" w:hint="default"/>
      </w:rPr>
    </w:lvl>
    <w:lvl w:ilvl="5" w:tplc="FFFFFFFF" w:tentative="1">
      <w:start w:val="1"/>
      <w:numFmt w:val="bullet"/>
      <w:lvlText w:val=""/>
      <w:lvlJc w:val="left"/>
      <w:pPr>
        <w:ind w:left="5378" w:hanging="360"/>
      </w:pPr>
      <w:rPr>
        <w:rFonts w:ascii="Wingdings" w:hAnsi="Wingdings" w:hint="default"/>
      </w:rPr>
    </w:lvl>
    <w:lvl w:ilvl="6" w:tplc="FFFFFFFF" w:tentative="1">
      <w:start w:val="1"/>
      <w:numFmt w:val="bullet"/>
      <w:lvlText w:val=""/>
      <w:lvlJc w:val="left"/>
      <w:pPr>
        <w:ind w:left="6098" w:hanging="360"/>
      </w:pPr>
      <w:rPr>
        <w:rFonts w:ascii="Symbol" w:hAnsi="Symbol" w:hint="default"/>
      </w:rPr>
    </w:lvl>
    <w:lvl w:ilvl="7" w:tplc="FFFFFFFF" w:tentative="1">
      <w:start w:val="1"/>
      <w:numFmt w:val="bullet"/>
      <w:lvlText w:val="o"/>
      <w:lvlJc w:val="left"/>
      <w:pPr>
        <w:ind w:left="6818" w:hanging="360"/>
      </w:pPr>
      <w:rPr>
        <w:rFonts w:ascii="Courier New" w:hAnsi="Courier New" w:cs="Courier New" w:hint="default"/>
      </w:rPr>
    </w:lvl>
    <w:lvl w:ilvl="8" w:tplc="FFFFFFFF" w:tentative="1">
      <w:start w:val="1"/>
      <w:numFmt w:val="bullet"/>
      <w:lvlText w:val=""/>
      <w:lvlJc w:val="left"/>
      <w:pPr>
        <w:ind w:left="7538" w:hanging="360"/>
      </w:pPr>
      <w:rPr>
        <w:rFonts w:ascii="Wingdings" w:hAnsi="Wingdings" w:hint="default"/>
      </w:rPr>
    </w:lvl>
  </w:abstractNum>
  <w:abstractNum w:abstractNumId="23" w15:restartNumberingAfterBreak="0">
    <w:nsid w:val="53715BFE"/>
    <w:multiLevelType w:val="hybridMultilevel"/>
    <w:tmpl w:val="B8AE836A"/>
    <w:lvl w:ilvl="0" w:tplc="FFFFFFFF">
      <w:start w:val="1"/>
      <w:numFmt w:val="bullet"/>
      <w:lvlText w:val=""/>
      <w:lvlJc w:val="left"/>
      <w:pPr>
        <w:ind w:left="1778" w:hanging="360"/>
      </w:pPr>
      <w:rPr>
        <w:rFonts w:ascii="Wingdings" w:hAnsi="Wingdings" w:hint="default"/>
      </w:rPr>
    </w:lvl>
    <w:lvl w:ilvl="1" w:tplc="FFFFFFFF" w:tentative="1">
      <w:start w:val="1"/>
      <w:numFmt w:val="bullet"/>
      <w:lvlText w:val="o"/>
      <w:lvlJc w:val="left"/>
      <w:pPr>
        <w:ind w:left="2498" w:hanging="360"/>
      </w:pPr>
      <w:rPr>
        <w:rFonts w:ascii="Courier New" w:hAnsi="Courier New" w:cs="Courier New" w:hint="default"/>
      </w:rPr>
    </w:lvl>
    <w:lvl w:ilvl="2" w:tplc="FFFFFFFF" w:tentative="1">
      <w:start w:val="1"/>
      <w:numFmt w:val="bullet"/>
      <w:lvlText w:val=""/>
      <w:lvlJc w:val="left"/>
      <w:pPr>
        <w:ind w:left="3218" w:hanging="360"/>
      </w:pPr>
      <w:rPr>
        <w:rFonts w:ascii="Wingdings" w:hAnsi="Wingdings" w:hint="default"/>
      </w:rPr>
    </w:lvl>
    <w:lvl w:ilvl="3" w:tplc="FFFFFFFF" w:tentative="1">
      <w:start w:val="1"/>
      <w:numFmt w:val="bullet"/>
      <w:lvlText w:val=""/>
      <w:lvlJc w:val="left"/>
      <w:pPr>
        <w:ind w:left="3938" w:hanging="360"/>
      </w:pPr>
      <w:rPr>
        <w:rFonts w:ascii="Symbol" w:hAnsi="Symbol" w:hint="default"/>
      </w:rPr>
    </w:lvl>
    <w:lvl w:ilvl="4" w:tplc="FFFFFFFF" w:tentative="1">
      <w:start w:val="1"/>
      <w:numFmt w:val="bullet"/>
      <w:lvlText w:val="o"/>
      <w:lvlJc w:val="left"/>
      <w:pPr>
        <w:ind w:left="4658" w:hanging="360"/>
      </w:pPr>
      <w:rPr>
        <w:rFonts w:ascii="Courier New" w:hAnsi="Courier New" w:cs="Courier New" w:hint="default"/>
      </w:rPr>
    </w:lvl>
    <w:lvl w:ilvl="5" w:tplc="FFFFFFFF" w:tentative="1">
      <w:start w:val="1"/>
      <w:numFmt w:val="bullet"/>
      <w:lvlText w:val=""/>
      <w:lvlJc w:val="left"/>
      <w:pPr>
        <w:ind w:left="5378" w:hanging="360"/>
      </w:pPr>
      <w:rPr>
        <w:rFonts w:ascii="Wingdings" w:hAnsi="Wingdings" w:hint="default"/>
      </w:rPr>
    </w:lvl>
    <w:lvl w:ilvl="6" w:tplc="FFFFFFFF" w:tentative="1">
      <w:start w:val="1"/>
      <w:numFmt w:val="bullet"/>
      <w:lvlText w:val=""/>
      <w:lvlJc w:val="left"/>
      <w:pPr>
        <w:ind w:left="6098" w:hanging="360"/>
      </w:pPr>
      <w:rPr>
        <w:rFonts w:ascii="Symbol" w:hAnsi="Symbol" w:hint="default"/>
      </w:rPr>
    </w:lvl>
    <w:lvl w:ilvl="7" w:tplc="FFFFFFFF" w:tentative="1">
      <w:start w:val="1"/>
      <w:numFmt w:val="bullet"/>
      <w:lvlText w:val="o"/>
      <w:lvlJc w:val="left"/>
      <w:pPr>
        <w:ind w:left="6818" w:hanging="360"/>
      </w:pPr>
      <w:rPr>
        <w:rFonts w:ascii="Courier New" w:hAnsi="Courier New" w:cs="Courier New" w:hint="default"/>
      </w:rPr>
    </w:lvl>
    <w:lvl w:ilvl="8" w:tplc="FFFFFFFF" w:tentative="1">
      <w:start w:val="1"/>
      <w:numFmt w:val="bullet"/>
      <w:lvlText w:val=""/>
      <w:lvlJc w:val="left"/>
      <w:pPr>
        <w:ind w:left="7538" w:hanging="360"/>
      </w:pPr>
      <w:rPr>
        <w:rFonts w:ascii="Wingdings" w:hAnsi="Wingdings" w:hint="default"/>
      </w:rPr>
    </w:lvl>
  </w:abstractNum>
  <w:abstractNum w:abstractNumId="24" w15:restartNumberingAfterBreak="0">
    <w:nsid w:val="63E210BD"/>
    <w:multiLevelType w:val="singleLevel"/>
    <w:tmpl w:val="EBE687D0"/>
    <w:lvl w:ilvl="0">
      <w:start w:val="1"/>
      <w:numFmt w:val="bullet"/>
      <w:lvlText w:val=""/>
      <w:lvlJc w:val="left"/>
      <w:pPr>
        <w:tabs>
          <w:tab w:val="num" w:pos="644"/>
        </w:tabs>
        <w:ind w:left="567" w:hanging="283"/>
      </w:pPr>
      <w:rPr>
        <w:rFonts w:ascii="Symbol" w:hAnsi="Symbol" w:hint="default"/>
        <w:b w:val="0"/>
        <w:i w:val="0"/>
        <w:sz w:val="24"/>
        <w:u w:val="none"/>
      </w:rPr>
    </w:lvl>
  </w:abstractNum>
  <w:abstractNum w:abstractNumId="25" w15:restartNumberingAfterBreak="0">
    <w:nsid w:val="67766292"/>
    <w:multiLevelType w:val="multilevel"/>
    <w:tmpl w:val="43AA5FEC"/>
    <w:lvl w:ilvl="0">
      <w:start w:val="1"/>
      <w:numFmt w:val="upperLetter"/>
      <w:pStyle w:val="Titre1"/>
      <w:lvlText w:val="TITRE %1 /"/>
      <w:lvlJc w:val="left"/>
      <w:pPr>
        <w:tabs>
          <w:tab w:val="num" w:pos="1418"/>
        </w:tabs>
        <w:ind w:left="1418" w:hanging="1418"/>
      </w:pPr>
      <w:rPr>
        <w:rFonts w:ascii="Arial" w:hAnsi="Arial" w:hint="default"/>
        <w:b/>
        <w:i w:val="0"/>
        <w:strike w:val="0"/>
        <w:dstrike w:val="0"/>
        <w:vanish w:val="0"/>
        <w:color w:val="000000"/>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2 - "/>
      <w:lvlJc w:val="left"/>
      <w:pPr>
        <w:tabs>
          <w:tab w:val="num" w:pos="1134"/>
        </w:tabs>
        <w:ind w:left="1134" w:hanging="567"/>
      </w:pPr>
      <w:rPr>
        <w:rFonts w:ascii="Arial" w:hAnsi="Arial" w:hint="default"/>
        <w:b/>
        <w:i w:val="0"/>
        <w:caps/>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2.%3 -"/>
      <w:lvlJc w:val="left"/>
      <w:pPr>
        <w:tabs>
          <w:tab w:val="num" w:pos="1985"/>
        </w:tabs>
        <w:ind w:left="1985" w:hanging="851"/>
      </w:pPr>
      <w:rPr>
        <w:rFonts w:hint="default"/>
        <w:b/>
      </w:rPr>
    </w:lvl>
    <w:lvl w:ilvl="3">
      <w:start w:val="1"/>
      <w:numFmt w:val="decimal"/>
      <w:pStyle w:val="Titre4"/>
      <w:lvlText w:val="%2.%3.%4 -"/>
      <w:lvlJc w:val="left"/>
      <w:pPr>
        <w:tabs>
          <w:tab w:val="num" w:pos="2835"/>
        </w:tabs>
        <w:ind w:left="2835" w:hanging="850"/>
      </w:pPr>
      <w:rPr>
        <w:rFonts w:hint="default"/>
      </w:rPr>
    </w:lvl>
    <w:lvl w:ilvl="4">
      <w:start w:val="1"/>
      <w:numFmt w:val="decimal"/>
      <w:pStyle w:val="Titre5"/>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26" w15:restartNumberingAfterBreak="0">
    <w:nsid w:val="6AB6110F"/>
    <w:multiLevelType w:val="hybridMultilevel"/>
    <w:tmpl w:val="5A4A2944"/>
    <w:lvl w:ilvl="0" w:tplc="FFFFFFFF">
      <w:start w:val="1"/>
      <w:numFmt w:val="bullet"/>
      <w:lvlText w:val=""/>
      <w:lvlJc w:val="left"/>
      <w:pPr>
        <w:ind w:left="1494" w:hanging="360"/>
      </w:pPr>
      <w:rPr>
        <w:rFonts w:ascii="Wingdings" w:hAnsi="Wingdings" w:hint="default"/>
      </w:rPr>
    </w:lvl>
    <w:lvl w:ilvl="1" w:tplc="FFFFFFFF" w:tentative="1">
      <w:start w:val="1"/>
      <w:numFmt w:val="bullet"/>
      <w:lvlText w:val="o"/>
      <w:lvlJc w:val="left"/>
      <w:pPr>
        <w:ind w:left="2214" w:hanging="360"/>
      </w:pPr>
      <w:rPr>
        <w:rFonts w:ascii="Courier New" w:hAnsi="Courier New" w:cs="Courier New" w:hint="default"/>
      </w:rPr>
    </w:lvl>
    <w:lvl w:ilvl="2" w:tplc="FFFFFFFF" w:tentative="1">
      <w:start w:val="1"/>
      <w:numFmt w:val="bullet"/>
      <w:lvlText w:val=""/>
      <w:lvlJc w:val="left"/>
      <w:pPr>
        <w:ind w:left="2934" w:hanging="360"/>
      </w:pPr>
      <w:rPr>
        <w:rFonts w:ascii="Wingdings" w:hAnsi="Wingdings" w:hint="default"/>
      </w:rPr>
    </w:lvl>
    <w:lvl w:ilvl="3" w:tplc="FFFFFFFF" w:tentative="1">
      <w:start w:val="1"/>
      <w:numFmt w:val="bullet"/>
      <w:lvlText w:val=""/>
      <w:lvlJc w:val="left"/>
      <w:pPr>
        <w:ind w:left="3654" w:hanging="360"/>
      </w:pPr>
      <w:rPr>
        <w:rFonts w:ascii="Symbol" w:hAnsi="Symbol" w:hint="default"/>
      </w:rPr>
    </w:lvl>
    <w:lvl w:ilvl="4" w:tplc="FFFFFFFF" w:tentative="1">
      <w:start w:val="1"/>
      <w:numFmt w:val="bullet"/>
      <w:lvlText w:val="o"/>
      <w:lvlJc w:val="left"/>
      <w:pPr>
        <w:ind w:left="4374" w:hanging="360"/>
      </w:pPr>
      <w:rPr>
        <w:rFonts w:ascii="Courier New" w:hAnsi="Courier New" w:cs="Courier New" w:hint="default"/>
      </w:rPr>
    </w:lvl>
    <w:lvl w:ilvl="5" w:tplc="FFFFFFFF" w:tentative="1">
      <w:start w:val="1"/>
      <w:numFmt w:val="bullet"/>
      <w:lvlText w:val=""/>
      <w:lvlJc w:val="left"/>
      <w:pPr>
        <w:ind w:left="5094" w:hanging="360"/>
      </w:pPr>
      <w:rPr>
        <w:rFonts w:ascii="Wingdings" w:hAnsi="Wingdings" w:hint="default"/>
      </w:rPr>
    </w:lvl>
    <w:lvl w:ilvl="6" w:tplc="FFFFFFFF" w:tentative="1">
      <w:start w:val="1"/>
      <w:numFmt w:val="bullet"/>
      <w:lvlText w:val=""/>
      <w:lvlJc w:val="left"/>
      <w:pPr>
        <w:ind w:left="5814" w:hanging="360"/>
      </w:pPr>
      <w:rPr>
        <w:rFonts w:ascii="Symbol" w:hAnsi="Symbol" w:hint="default"/>
      </w:rPr>
    </w:lvl>
    <w:lvl w:ilvl="7" w:tplc="FFFFFFFF" w:tentative="1">
      <w:start w:val="1"/>
      <w:numFmt w:val="bullet"/>
      <w:lvlText w:val="o"/>
      <w:lvlJc w:val="left"/>
      <w:pPr>
        <w:ind w:left="6534" w:hanging="360"/>
      </w:pPr>
      <w:rPr>
        <w:rFonts w:ascii="Courier New" w:hAnsi="Courier New" w:cs="Courier New" w:hint="default"/>
      </w:rPr>
    </w:lvl>
    <w:lvl w:ilvl="8" w:tplc="FFFFFFFF" w:tentative="1">
      <w:start w:val="1"/>
      <w:numFmt w:val="bullet"/>
      <w:lvlText w:val=""/>
      <w:lvlJc w:val="left"/>
      <w:pPr>
        <w:ind w:left="7254" w:hanging="360"/>
      </w:pPr>
      <w:rPr>
        <w:rFonts w:ascii="Wingdings" w:hAnsi="Wingdings" w:hint="default"/>
      </w:rPr>
    </w:lvl>
  </w:abstractNum>
  <w:abstractNum w:abstractNumId="27" w15:restartNumberingAfterBreak="0">
    <w:nsid w:val="6D906AEA"/>
    <w:multiLevelType w:val="hybridMultilevel"/>
    <w:tmpl w:val="A0FA10DA"/>
    <w:lvl w:ilvl="0" w:tplc="FFFFFFFF">
      <w:start w:val="1"/>
      <w:numFmt w:val="bullet"/>
      <w:lvlText w:val=""/>
      <w:legacy w:legacy="1" w:legacySpace="0" w:legacyIndent="283"/>
      <w:lvlJc w:val="left"/>
      <w:pPr>
        <w:ind w:left="1494" w:hanging="283"/>
      </w:pPr>
      <w:rPr>
        <w:rFonts w:ascii="Symbol" w:hAnsi="Symbol" w:hint="default"/>
      </w:rPr>
    </w:lvl>
    <w:lvl w:ilvl="1" w:tplc="FFFFFFFF" w:tentative="1">
      <w:start w:val="1"/>
      <w:numFmt w:val="bullet"/>
      <w:lvlText w:val="o"/>
      <w:lvlJc w:val="left"/>
      <w:pPr>
        <w:ind w:left="99" w:hanging="360"/>
      </w:pPr>
      <w:rPr>
        <w:rFonts w:ascii="Courier New" w:hAnsi="Courier New" w:cs="Courier New" w:hint="default"/>
      </w:rPr>
    </w:lvl>
    <w:lvl w:ilvl="2" w:tplc="FFFFFFFF">
      <w:start w:val="1"/>
      <w:numFmt w:val="bullet"/>
      <w:lvlText w:val=""/>
      <w:lvlJc w:val="left"/>
      <w:pPr>
        <w:ind w:left="819" w:hanging="360"/>
      </w:pPr>
      <w:rPr>
        <w:rFonts w:ascii="Wingdings" w:hAnsi="Wingdings" w:hint="default"/>
      </w:rPr>
    </w:lvl>
    <w:lvl w:ilvl="3" w:tplc="FFFFFFFF" w:tentative="1">
      <w:start w:val="1"/>
      <w:numFmt w:val="bullet"/>
      <w:lvlText w:val=""/>
      <w:lvlJc w:val="left"/>
      <w:pPr>
        <w:ind w:left="1539" w:hanging="360"/>
      </w:pPr>
      <w:rPr>
        <w:rFonts w:ascii="Symbol" w:hAnsi="Symbol" w:hint="default"/>
      </w:rPr>
    </w:lvl>
    <w:lvl w:ilvl="4" w:tplc="FFFFFFFF" w:tentative="1">
      <w:start w:val="1"/>
      <w:numFmt w:val="bullet"/>
      <w:lvlText w:val="o"/>
      <w:lvlJc w:val="left"/>
      <w:pPr>
        <w:ind w:left="2259" w:hanging="360"/>
      </w:pPr>
      <w:rPr>
        <w:rFonts w:ascii="Courier New" w:hAnsi="Courier New" w:cs="Courier New" w:hint="default"/>
      </w:rPr>
    </w:lvl>
    <w:lvl w:ilvl="5" w:tplc="FFFFFFFF" w:tentative="1">
      <w:start w:val="1"/>
      <w:numFmt w:val="bullet"/>
      <w:lvlText w:val=""/>
      <w:lvlJc w:val="left"/>
      <w:pPr>
        <w:ind w:left="2979" w:hanging="360"/>
      </w:pPr>
      <w:rPr>
        <w:rFonts w:ascii="Wingdings" w:hAnsi="Wingdings" w:hint="default"/>
      </w:rPr>
    </w:lvl>
    <w:lvl w:ilvl="6" w:tplc="FFFFFFFF" w:tentative="1">
      <w:start w:val="1"/>
      <w:numFmt w:val="bullet"/>
      <w:lvlText w:val=""/>
      <w:lvlJc w:val="left"/>
      <w:pPr>
        <w:ind w:left="3699" w:hanging="360"/>
      </w:pPr>
      <w:rPr>
        <w:rFonts w:ascii="Symbol" w:hAnsi="Symbol" w:hint="default"/>
      </w:rPr>
    </w:lvl>
    <w:lvl w:ilvl="7" w:tplc="FFFFFFFF" w:tentative="1">
      <w:start w:val="1"/>
      <w:numFmt w:val="bullet"/>
      <w:lvlText w:val="o"/>
      <w:lvlJc w:val="left"/>
      <w:pPr>
        <w:ind w:left="4419" w:hanging="360"/>
      </w:pPr>
      <w:rPr>
        <w:rFonts w:ascii="Courier New" w:hAnsi="Courier New" w:cs="Courier New" w:hint="default"/>
      </w:rPr>
    </w:lvl>
    <w:lvl w:ilvl="8" w:tplc="FFFFFFFF" w:tentative="1">
      <w:start w:val="1"/>
      <w:numFmt w:val="bullet"/>
      <w:lvlText w:val=""/>
      <w:lvlJc w:val="left"/>
      <w:pPr>
        <w:ind w:left="5139" w:hanging="360"/>
      </w:pPr>
      <w:rPr>
        <w:rFonts w:ascii="Wingdings" w:hAnsi="Wingdings" w:hint="default"/>
      </w:rPr>
    </w:lvl>
  </w:abstractNum>
  <w:abstractNum w:abstractNumId="28" w15:restartNumberingAfterBreak="0">
    <w:nsid w:val="7A124E74"/>
    <w:multiLevelType w:val="singleLevel"/>
    <w:tmpl w:val="BA96BCB6"/>
    <w:lvl w:ilvl="0">
      <w:start w:val="2"/>
      <w:numFmt w:val="bullet"/>
      <w:lvlText w:val="-"/>
      <w:lvlJc w:val="left"/>
      <w:pPr>
        <w:tabs>
          <w:tab w:val="num" w:pos="3054"/>
        </w:tabs>
        <w:ind w:left="3054" w:hanging="360"/>
      </w:pPr>
      <w:rPr>
        <w:rFonts w:ascii="Times New Roman" w:hAnsi="Times New Roman" w:hint="default"/>
      </w:rPr>
    </w:lvl>
  </w:abstractNum>
  <w:abstractNum w:abstractNumId="29" w15:restartNumberingAfterBreak="0">
    <w:nsid w:val="7C121832"/>
    <w:multiLevelType w:val="singleLevel"/>
    <w:tmpl w:val="FCE0ADC2"/>
    <w:lvl w:ilvl="0">
      <w:start w:val="1"/>
      <w:numFmt w:val="lowerLetter"/>
      <w:lvlText w:val="%1)"/>
      <w:lvlJc w:val="left"/>
      <w:pPr>
        <w:tabs>
          <w:tab w:val="num" w:pos="1211"/>
        </w:tabs>
        <w:ind w:left="1211" w:hanging="360"/>
      </w:pPr>
      <w:rPr>
        <w:rFonts w:hint="default"/>
      </w:rPr>
    </w:lvl>
  </w:abstractNum>
  <w:num w:numId="1" w16cid:durableId="608895338">
    <w:abstractNumId w:val="0"/>
    <w:lvlOverride w:ilvl="0">
      <w:lvl w:ilvl="0">
        <w:start w:val="1"/>
        <w:numFmt w:val="bullet"/>
        <w:lvlText w:val=""/>
        <w:legacy w:legacy="1" w:legacySpace="0" w:legacyIndent="283"/>
        <w:lvlJc w:val="left"/>
        <w:pPr>
          <w:ind w:left="1559" w:hanging="283"/>
        </w:pPr>
        <w:rPr>
          <w:rFonts w:ascii="Symbol" w:hAnsi="Symbol" w:hint="default"/>
        </w:rPr>
      </w:lvl>
    </w:lvlOverride>
  </w:num>
  <w:num w:numId="2" w16cid:durableId="14766922">
    <w:abstractNumId w:val="15"/>
  </w:num>
  <w:num w:numId="3" w16cid:durableId="1206523471">
    <w:abstractNumId w:val="6"/>
  </w:num>
  <w:num w:numId="4" w16cid:durableId="572084073">
    <w:abstractNumId w:val="5"/>
  </w:num>
  <w:num w:numId="5" w16cid:durableId="1205604531">
    <w:abstractNumId w:val="28"/>
  </w:num>
  <w:num w:numId="6" w16cid:durableId="64881445">
    <w:abstractNumId w:val="2"/>
  </w:num>
  <w:num w:numId="7" w16cid:durableId="1181746475">
    <w:abstractNumId w:val="14"/>
  </w:num>
  <w:num w:numId="8" w16cid:durableId="394200880">
    <w:abstractNumId w:val="1"/>
  </w:num>
  <w:num w:numId="9" w16cid:durableId="1444108221">
    <w:abstractNumId w:val="19"/>
  </w:num>
  <w:num w:numId="10" w16cid:durableId="74203951">
    <w:abstractNumId w:val="29"/>
  </w:num>
  <w:num w:numId="11" w16cid:durableId="2070033620">
    <w:abstractNumId w:val="21"/>
  </w:num>
  <w:num w:numId="12" w16cid:durableId="184466584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52312905">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9366554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7472610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827820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0306025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0162456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553827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5256229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17598730">
    <w:abstractNumId w:val="17"/>
  </w:num>
  <w:num w:numId="22" w16cid:durableId="2003922928">
    <w:abstractNumId w:val="18"/>
  </w:num>
  <w:num w:numId="23" w16cid:durableId="1937012731">
    <w:abstractNumId w:val="27"/>
  </w:num>
  <w:num w:numId="24" w16cid:durableId="621692639">
    <w:abstractNumId w:val="7"/>
  </w:num>
  <w:num w:numId="25" w16cid:durableId="1892842800">
    <w:abstractNumId w:val="17"/>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84886303">
    <w:abstractNumId w:val="25"/>
  </w:num>
  <w:num w:numId="27" w16cid:durableId="380522288">
    <w:abstractNumId w:val="25"/>
    <w:lvlOverride w:ilvl="0">
      <w:lvl w:ilvl="0">
        <w:start w:val="1"/>
        <w:numFmt w:val="upperLetter"/>
        <w:pStyle w:val="Titre1"/>
        <w:lvlText w:val="TITRE %1 /"/>
        <w:lvlJc w:val="left"/>
        <w:pPr>
          <w:tabs>
            <w:tab w:val="num" w:pos="1418"/>
          </w:tabs>
          <w:ind w:left="1418" w:hanging="1418"/>
        </w:pPr>
        <w:rPr>
          <w:rFonts w:ascii="Arial" w:hAnsi="Arial" w:hint="default"/>
          <w:b/>
          <w:i w:val="0"/>
          <w:strike w:val="0"/>
          <w:dstrike w:val="0"/>
          <w:outline w:val="0"/>
          <w:shadow w:val="0"/>
          <w:emboss w:val="0"/>
          <w:imprint w:val="0"/>
          <w:vanish w:val="0"/>
          <w:sz w:val="26"/>
          <w:vertAlign w:val="baseline"/>
        </w:rPr>
      </w:lvl>
    </w:lvlOverride>
    <w:lvlOverride w:ilvl="1">
      <w:lvl w:ilvl="1">
        <w:start w:val="1"/>
        <w:numFmt w:val="decimal"/>
        <w:pStyle w:val="Titre2"/>
        <w:lvlText w:val="%2 / "/>
        <w:lvlJc w:val="left"/>
        <w:pPr>
          <w:tabs>
            <w:tab w:val="num" w:pos="1134"/>
          </w:tabs>
          <w:ind w:left="1134" w:hanging="567"/>
        </w:pPr>
        <w:rPr>
          <w:rFonts w:ascii="Arial" w:hAnsi="Arial" w:hint="default"/>
          <w:b/>
          <w:i w:val="0"/>
          <w:caps/>
          <w:strike w:val="0"/>
          <w:dstrike w:val="0"/>
          <w:outline w:val="0"/>
          <w:shadow w:val="0"/>
          <w:emboss w:val="0"/>
          <w:imprint w:val="0"/>
          <w:vanish w:val="0"/>
          <w:sz w:val="24"/>
          <w:vertAlign w:val="baseline"/>
        </w:rPr>
      </w:lvl>
    </w:lvlOverride>
    <w:lvlOverride w:ilvl="2">
      <w:lvl w:ilvl="2">
        <w:start w:val="1"/>
        <w:numFmt w:val="decimal"/>
        <w:pStyle w:val="Titre3"/>
        <w:lvlText w:val="%2.%3 -"/>
        <w:lvlJc w:val="left"/>
        <w:pPr>
          <w:tabs>
            <w:tab w:val="num" w:pos="1985"/>
          </w:tabs>
          <w:ind w:left="1985" w:hanging="851"/>
        </w:pPr>
        <w:rPr>
          <w:rFonts w:hint="default"/>
          <w:b/>
        </w:rPr>
      </w:lvl>
    </w:lvlOverride>
    <w:lvlOverride w:ilvl="3">
      <w:lvl w:ilvl="3">
        <w:start w:val="1"/>
        <w:numFmt w:val="decimal"/>
        <w:pStyle w:val="Titre4"/>
        <w:lvlText w:val="%2.%3.%4 -"/>
        <w:lvlJc w:val="left"/>
        <w:pPr>
          <w:tabs>
            <w:tab w:val="num" w:pos="2835"/>
          </w:tabs>
          <w:ind w:left="2835" w:hanging="850"/>
        </w:pPr>
        <w:rPr>
          <w:rFonts w:hint="default"/>
        </w:rPr>
      </w:lvl>
    </w:lvlOverride>
    <w:lvlOverride w:ilvl="4">
      <w:lvl w:ilvl="4">
        <w:start w:val="1"/>
        <w:numFmt w:val="decimal"/>
        <w:pStyle w:val="Titre5"/>
        <w:lvlText w:val="%2.%3.%4.%5"/>
        <w:lvlJc w:val="left"/>
        <w:pPr>
          <w:tabs>
            <w:tab w:val="num" w:pos="3827"/>
          </w:tabs>
          <w:ind w:left="3827" w:hanging="992"/>
        </w:pPr>
        <w:rPr>
          <w:rFonts w:hint="default"/>
        </w:rPr>
      </w:lvl>
    </w:lvlOverride>
    <w:lvlOverride w:ilvl="5">
      <w:lvl w:ilvl="5">
        <w:start w:val="1"/>
        <w:numFmt w:val="decimal"/>
        <w:lvlText w:val="%1.%2.%3.%4.%5.%6."/>
        <w:lvlJc w:val="left"/>
        <w:pPr>
          <w:tabs>
            <w:tab w:val="num" w:pos="6946"/>
          </w:tabs>
          <w:ind w:left="6442" w:hanging="936"/>
        </w:pPr>
        <w:rPr>
          <w:rFonts w:hint="default"/>
        </w:rPr>
      </w:lvl>
    </w:lvlOverride>
    <w:lvlOverride w:ilvl="6">
      <w:lvl w:ilvl="6">
        <w:start w:val="1"/>
        <w:numFmt w:val="decimal"/>
        <w:lvlText w:val="%1.%2.%3.%4.%5.%6.%7."/>
        <w:lvlJc w:val="left"/>
        <w:pPr>
          <w:tabs>
            <w:tab w:val="num" w:pos="7306"/>
          </w:tabs>
          <w:ind w:left="6946" w:hanging="1080"/>
        </w:pPr>
        <w:rPr>
          <w:rFonts w:hint="default"/>
        </w:rPr>
      </w:lvl>
    </w:lvlOverride>
    <w:lvlOverride w:ilvl="7">
      <w:lvl w:ilvl="7">
        <w:start w:val="1"/>
        <w:numFmt w:val="decimal"/>
        <w:lvlText w:val="%1.%2.%3.%4.%5.%6.%7.%8."/>
        <w:lvlJc w:val="left"/>
        <w:pPr>
          <w:tabs>
            <w:tab w:val="num" w:pos="8026"/>
          </w:tabs>
          <w:ind w:left="7450" w:hanging="1224"/>
        </w:pPr>
        <w:rPr>
          <w:rFonts w:hint="default"/>
        </w:rPr>
      </w:lvl>
    </w:lvlOverride>
    <w:lvlOverride w:ilvl="8">
      <w:lvl w:ilvl="8">
        <w:start w:val="1"/>
        <w:numFmt w:val="decimal"/>
        <w:lvlText w:val="%1.%2.%3.%4.%5.%6.%7.%8.%9."/>
        <w:lvlJc w:val="left"/>
        <w:pPr>
          <w:tabs>
            <w:tab w:val="num" w:pos="8746"/>
          </w:tabs>
          <w:ind w:left="8026" w:hanging="1440"/>
        </w:pPr>
        <w:rPr>
          <w:rFonts w:hint="default"/>
        </w:rPr>
      </w:lvl>
    </w:lvlOverride>
  </w:num>
  <w:num w:numId="28" w16cid:durableId="1633629187">
    <w:abstractNumId w:val="24"/>
  </w:num>
  <w:num w:numId="29" w16cid:durableId="1417094164">
    <w:abstractNumId w:val="9"/>
  </w:num>
  <w:num w:numId="30" w16cid:durableId="1950359378">
    <w:abstractNumId w:val="4"/>
  </w:num>
  <w:num w:numId="31" w16cid:durableId="492111687">
    <w:abstractNumId w:val="12"/>
  </w:num>
  <w:num w:numId="32" w16cid:durableId="321659840">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83684595">
    <w:abstractNumId w:val="2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847"/>
    <w:rsid w:val="00022D01"/>
    <w:rsid w:val="000253CD"/>
    <w:rsid w:val="00034EF3"/>
    <w:rsid w:val="00071FD8"/>
    <w:rsid w:val="00077E8C"/>
    <w:rsid w:val="00083683"/>
    <w:rsid w:val="000A067B"/>
    <w:rsid w:val="000B567B"/>
    <w:rsid w:val="000C3907"/>
    <w:rsid w:val="000D1BA7"/>
    <w:rsid w:val="0012474E"/>
    <w:rsid w:val="00130F81"/>
    <w:rsid w:val="001346B9"/>
    <w:rsid w:val="001350DD"/>
    <w:rsid w:val="0014434B"/>
    <w:rsid w:val="00151F4D"/>
    <w:rsid w:val="0015779F"/>
    <w:rsid w:val="0016343B"/>
    <w:rsid w:val="00165301"/>
    <w:rsid w:val="001772E2"/>
    <w:rsid w:val="001C6BC5"/>
    <w:rsid w:val="001D7858"/>
    <w:rsid w:val="001D7A6A"/>
    <w:rsid w:val="001E44FB"/>
    <w:rsid w:val="001E585E"/>
    <w:rsid w:val="001E5EC3"/>
    <w:rsid w:val="001F2B78"/>
    <w:rsid w:val="00204858"/>
    <w:rsid w:val="00204B97"/>
    <w:rsid w:val="002074B3"/>
    <w:rsid w:val="00213285"/>
    <w:rsid w:val="00230477"/>
    <w:rsid w:val="00234880"/>
    <w:rsid w:val="00242BC1"/>
    <w:rsid w:val="00242EED"/>
    <w:rsid w:val="00251D25"/>
    <w:rsid w:val="002546DE"/>
    <w:rsid w:val="00271EFD"/>
    <w:rsid w:val="00287C4E"/>
    <w:rsid w:val="002931B9"/>
    <w:rsid w:val="00296C7E"/>
    <w:rsid w:val="002A507E"/>
    <w:rsid w:val="002C21A8"/>
    <w:rsid w:val="002C7E8A"/>
    <w:rsid w:val="002E5258"/>
    <w:rsid w:val="002E73F9"/>
    <w:rsid w:val="002F3505"/>
    <w:rsid w:val="0030160F"/>
    <w:rsid w:val="003249FB"/>
    <w:rsid w:val="00337C29"/>
    <w:rsid w:val="00347E2B"/>
    <w:rsid w:val="00361B13"/>
    <w:rsid w:val="00370DEE"/>
    <w:rsid w:val="00395DF5"/>
    <w:rsid w:val="00396894"/>
    <w:rsid w:val="003A32DA"/>
    <w:rsid w:val="003A5122"/>
    <w:rsid w:val="003A7D04"/>
    <w:rsid w:val="003C59C5"/>
    <w:rsid w:val="003C6869"/>
    <w:rsid w:val="003D28A7"/>
    <w:rsid w:val="003E38A1"/>
    <w:rsid w:val="003F79A3"/>
    <w:rsid w:val="00404B37"/>
    <w:rsid w:val="00422BAD"/>
    <w:rsid w:val="00422FE8"/>
    <w:rsid w:val="004239EE"/>
    <w:rsid w:val="00424E1A"/>
    <w:rsid w:val="0043258C"/>
    <w:rsid w:val="004506AC"/>
    <w:rsid w:val="00470DFA"/>
    <w:rsid w:val="00490279"/>
    <w:rsid w:val="004920E6"/>
    <w:rsid w:val="00495BCD"/>
    <w:rsid w:val="004B358B"/>
    <w:rsid w:val="004C1067"/>
    <w:rsid w:val="004C27F6"/>
    <w:rsid w:val="004D05B0"/>
    <w:rsid w:val="004D2249"/>
    <w:rsid w:val="004D4F6C"/>
    <w:rsid w:val="004D72D9"/>
    <w:rsid w:val="004D7C55"/>
    <w:rsid w:val="004E7711"/>
    <w:rsid w:val="00511077"/>
    <w:rsid w:val="00520ED0"/>
    <w:rsid w:val="005214F7"/>
    <w:rsid w:val="00540246"/>
    <w:rsid w:val="0054058C"/>
    <w:rsid w:val="005446F2"/>
    <w:rsid w:val="00547717"/>
    <w:rsid w:val="005639BD"/>
    <w:rsid w:val="005808B2"/>
    <w:rsid w:val="005870EF"/>
    <w:rsid w:val="005A094B"/>
    <w:rsid w:val="005A14FA"/>
    <w:rsid w:val="005A3E0F"/>
    <w:rsid w:val="005A78B1"/>
    <w:rsid w:val="005B71DF"/>
    <w:rsid w:val="005C7A81"/>
    <w:rsid w:val="005D0E3E"/>
    <w:rsid w:val="00603439"/>
    <w:rsid w:val="00604E9B"/>
    <w:rsid w:val="00605FAC"/>
    <w:rsid w:val="006062A4"/>
    <w:rsid w:val="006130C2"/>
    <w:rsid w:val="00613499"/>
    <w:rsid w:val="00613676"/>
    <w:rsid w:val="00622D5D"/>
    <w:rsid w:val="0063197F"/>
    <w:rsid w:val="00650545"/>
    <w:rsid w:val="00661090"/>
    <w:rsid w:val="00661F36"/>
    <w:rsid w:val="0067118E"/>
    <w:rsid w:val="00673DA2"/>
    <w:rsid w:val="006920C6"/>
    <w:rsid w:val="00692C0D"/>
    <w:rsid w:val="006D788B"/>
    <w:rsid w:val="006E2412"/>
    <w:rsid w:val="006E7888"/>
    <w:rsid w:val="006F25D6"/>
    <w:rsid w:val="006F2E8C"/>
    <w:rsid w:val="006F5D3A"/>
    <w:rsid w:val="00711B01"/>
    <w:rsid w:val="00720E4C"/>
    <w:rsid w:val="00723661"/>
    <w:rsid w:val="00723699"/>
    <w:rsid w:val="00730C96"/>
    <w:rsid w:val="00730D1B"/>
    <w:rsid w:val="00730F88"/>
    <w:rsid w:val="007323F2"/>
    <w:rsid w:val="007466E3"/>
    <w:rsid w:val="00750433"/>
    <w:rsid w:val="00780DC1"/>
    <w:rsid w:val="007A5A45"/>
    <w:rsid w:val="007A5AB3"/>
    <w:rsid w:val="007B07B8"/>
    <w:rsid w:val="007B70E3"/>
    <w:rsid w:val="007C24CB"/>
    <w:rsid w:val="007C7C14"/>
    <w:rsid w:val="007D2745"/>
    <w:rsid w:val="007D4F4F"/>
    <w:rsid w:val="007E051F"/>
    <w:rsid w:val="00824366"/>
    <w:rsid w:val="00825C1F"/>
    <w:rsid w:val="00837EF7"/>
    <w:rsid w:val="008417F1"/>
    <w:rsid w:val="00843D23"/>
    <w:rsid w:val="00844FCB"/>
    <w:rsid w:val="008501B9"/>
    <w:rsid w:val="00864A69"/>
    <w:rsid w:val="00871C5D"/>
    <w:rsid w:val="008779CC"/>
    <w:rsid w:val="008A39A1"/>
    <w:rsid w:val="008B171B"/>
    <w:rsid w:val="008C362B"/>
    <w:rsid w:val="008D4871"/>
    <w:rsid w:val="008D56D7"/>
    <w:rsid w:val="009078BC"/>
    <w:rsid w:val="0091489B"/>
    <w:rsid w:val="00923446"/>
    <w:rsid w:val="0092510A"/>
    <w:rsid w:val="009374E8"/>
    <w:rsid w:val="00940CDA"/>
    <w:rsid w:val="009735C6"/>
    <w:rsid w:val="0097777C"/>
    <w:rsid w:val="00980DCA"/>
    <w:rsid w:val="009A3AC0"/>
    <w:rsid w:val="009A6787"/>
    <w:rsid w:val="009B6065"/>
    <w:rsid w:val="009D444A"/>
    <w:rsid w:val="009E14A5"/>
    <w:rsid w:val="009F0409"/>
    <w:rsid w:val="009F5861"/>
    <w:rsid w:val="00A02154"/>
    <w:rsid w:val="00A16010"/>
    <w:rsid w:val="00A210DB"/>
    <w:rsid w:val="00A24F86"/>
    <w:rsid w:val="00A30993"/>
    <w:rsid w:val="00A30EFC"/>
    <w:rsid w:val="00A316D3"/>
    <w:rsid w:val="00A43AB5"/>
    <w:rsid w:val="00A5750A"/>
    <w:rsid w:val="00A71929"/>
    <w:rsid w:val="00A751EB"/>
    <w:rsid w:val="00A93CA3"/>
    <w:rsid w:val="00AA06A7"/>
    <w:rsid w:val="00AB3677"/>
    <w:rsid w:val="00AB5EE2"/>
    <w:rsid w:val="00AC10B3"/>
    <w:rsid w:val="00AC33A7"/>
    <w:rsid w:val="00AD68D5"/>
    <w:rsid w:val="00AD77BE"/>
    <w:rsid w:val="00AE37F8"/>
    <w:rsid w:val="00AF50E5"/>
    <w:rsid w:val="00AF61E3"/>
    <w:rsid w:val="00B01F79"/>
    <w:rsid w:val="00B02778"/>
    <w:rsid w:val="00B05EB7"/>
    <w:rsid w:val="00B162A4"/>
    <w:rsid w:val="00B334E1"/>
    <w:rsid w:val="00B36FD6"/>
    <w:rsid w:val="00B445A1"/>
    <w:rsid w:val="00B56A71"/>
    <w:rsid w:val="00B602F7"/>
    <w:rsid w:val="00B63EA0"/>
    <w:rsid w:val="00B71072"/>
    <w:rsid w:val="00B83957"/>
    <w:rsid w:val="00B854A5"/>
    <w:rsid w:val="00B978F7"/>
    <w:rsid w:val="00BB4752"/>
    <w:rsid w:val="00BE1C14"/>
    <w:rsid w:val="00C0277D"/>
    <w:rsid w:val="00C209AC"/>
    <w:rsid w:val="00C34901"/>
    <w:rsid w:val="00C36F86"/>
    <w:rsid w:val="00C45A1C"/>
    <w:rsid w:val="00C50847"/>
    <w:rsid w:val="00C61E1E"/>
    <w:rsid w:val="00C6455B"/>
    <w:rsid w:val="00C85012"/>
    <w:rsid w:val="00C94CB9"/>
    <w:rsid w:val="00C96B1E"/>
    <w:rsid w:val="00CA2AFC"/>
    <w:rsid w:val="00CB0CB0"/>
    <w:rsid w:val="00CC1055"/>
    <w:rsid w:val="00CF2F97"/>
    <w:rsid w:val="00D147D7"/>
    <w:rsid w:val="00D329F9"/>
    <w:rsid w:val="00D41F02"/>
    <w:rsid w:val="00D6444D"/>
    <w:rsid w:val="00D66822"/>
    <w:rsid w:val="00D67F33"/>
    <w:rsid w:val="00D721AF"/>
    <w:rsid w:val="00D75B78"/>
    <w:rsid w:val="00DA2C4D"/>
    <w:rsid w:val="00DA661E"/>
    <w:rsid w:val="00DB680A"/>
    <w:rsid w:val="00DC3509"/>
    <w:rsid w:val="00DD31DA"/>
    <w:rsid w:val="00DD4F31"/>
    <w:rsid w:val="00DD78D3"/>
    <w:rsid w:val="00DE077E"/>
    <w:rsid w:val="00DE2245"/>
    <w:rsid w:val="00DE605A"/>
    <w:rsid w:val="00DF32D5"/>
    <w:rsid w:val="00E015BC"/>
    <w:rsid w:val="00E07FEE"/>
    <w:rsid w:val="00E13F41"/>
    <w:rsid w:val="00E22769"/>
    <w:rsid w:val="00E33652"/>
    <w:rsid w:val="00E336A5"/>
    <w:rsid w:val="00E44B63"/>
    <w:rsid w:val="00E453A2"/>
    <w:rsid w:val="00E456B1"/>
    <w:rsid w:val="00E521C8"/>
    <w:rsid w:val="00E555ED"/>
    <w:rsid w:val="00E56D27"/>
    <w:rsid w:val="00E65778"/>
    <w:rsid w:val="00E710B4"/>
    <w:rsid w:val="00E818D6"/>
    <w:rsid w:val="00E91269"/>
    <w:rsid w:val="00E91F4A"/>
    <w:rsid w:val="00EA146E"/>
    <w:rsid w:val="00EA6510"/>
    <w:rsid w:val="00EA67F5"/>
    <w:rsid w:val="00EB3260"/>
    <w:rsid w:val="00EC3B20"/>
    <w:rsid w:val="00EC5771"/>
    <w:rsid w:val="00EC6997"/>
    <w:rsid w:val="00ED1288"/>
    <w:rsid w:val="00ED1BF5"/>
    <w:rsid w:val="00EF4671"/>
    <w:rsid w:val="00F24183"/>
    <w:rsid w:val="00F27117"/>
    <w:rsid w:val="00F3261F"/>
    <w:rsid w:val="00F32D69"/>
    <w:rsid w:val="00F47EB3"/>
    <w:rsid w:val="00F74B9A"/>
    <w:rsid w:val="00F86344"/>
    <w:rsid w:val="00F873AF"/>
    <w:rsid w:val="00F95920"/>
    <w:rsid w:val="00F967AD"/>
    <w:rsid w:val="00FA7CB7"/>
    <w:rsid w:val="00FC34B8"/>
    <w:rsid w:val="00FD1CD3"/>
    <w:rsid w:val="00FE12EE"/>
    <w:rsid w:val="00FE35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BDCF43"/>
  <w15:chartTrackingRefBased/>
  <w15:docId w15:val="{C00A7AAA-936F-4F75-8C83-722CF174B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fr-FR" w:eastAsia="fr-FR"/>
    </w:rPr>
  </w:style>
  <w:style w:type="paragraph" w:styleId="Titre1">
    <w:name w:val="heading 1"/>
    <w:basedOn w:val="Normal"/>
    <w:next w:val="Normal"/>
    <w:autoRedefine/>
    <w:qFormat/>
    <w:rsid w:val="00923446"/>
    <w:pPr>
      <w:keepNext/>
      <w:keepLines/>
      <w:widowControl w:val="0"/>
      <w:numPr>
        <w:numId w:val="26"/>
      </w:numPr>
      <w:jc w:val="both"/>
      <w:outlineLvl w:val="0"/>
    </w:pPr>
    <w:rPr>
      <w:rFonts w:ascii="Arial" w:hAnsi="Arial"/>
      <w:b/>
      <w:caps/>
      <w:sz w:val="26"/>
    </w:rPr>
  </w:style>
  <w:style w:type="paragraph" w:styleId="Titre2">
    <w:name w:val="heading 2"/>
    <w:basedOn w:val="Normal"/>
    <w:next w:val="Normal"/>
    <w:autoRedefine/>
    <w:qFormat/>
    <w:rsid w:val="007E051F"/>
    <w:pPr>
      <w:keepNext/>
      <w:widowControl w:val="0"/>
      <w:numPr>
        <w:ilvl w:val="1"/>
        <w:numId w:val="27"/>
      </w:numPr>
      <w:shd w:val="clear" w:color="auto" w:fill="436E91"/>
      <w:tabs>
        <w:tab w:val="clear" w:pos="1134"/>
        <w:tab w:val="left" w:pos="142"/>
        <w:tab w:val="num" w:pos="284"/>
      </w:tabs>
      <w:ind w:left="284" w:hanging="568"/>
      <w:jc w:val="both"/>
      <w:outlineLvl w:val="1"/>
    </w:pPr>
    <w:rPr>
      <w:rFonts w:ascii="Arial" w:hAnsi="Arial"/>
      <w:b/>
      <w:caps/>
      <w:color w:val="FFFFFF"/>
      <w:sz w:val="22"/>
    </w:rPr>
  </w:style>
  <w:style w:type="paragraph" w:styleId="Titre3">
    <w:name w:val="heading 3"/>
    <w:basedOn w:val="Normal"/>
    <w:qFormat/>
    <w:rsid w:val="007E051F"/>
    <w:pPr>
      <w:keepNext/>
      <w:widowControl w:val="0"/>
      <w:numPr>
        <w:ilvl w:val="2"/>
        <w:numId w:val="26"/>
      </w:numPr>
      <w:shd w:val="clear" w:color="auto" w:fill="A2C037"/>
      <w:tabs>
        <w:tab w:val="clear" w:pos="1985"/>
        <w:tab w:val="left" w:pos="851"/>
      </w:tabs>
      <w:ind w:left="851" w:hanging="709"/>
      <w:jc w:val="both"/>
      <w:outlineLvl w:val="2"/>
    </w:pPr>
    <w:rPr>
      <w:rFonts w:ascii="Arial" w:hAnsi="Arial"/>
      <w:b/>
      <w:bCs/>
      <w:smallCaps/>
      <w:color w:val="FFFFFF"/>
      <w:sz w:val="22"/>
      <w:lang w:val="en-GB"/>
    </w:rPr>
  </w:style>
  <w:style w:type="paragraph" w:styleId="Titre4">
    <w:name w:val="heading 4"/>
    <w:basedOn w:val="Normal"/>
    <w:next w:val="Normal"/>
    <w:autoRedefine/>
    <w:qFormat/>
    <w:rsid w:val="007E051F"/>
    <w:pPr>
      <w:keepNext/>
      <w:widowControl w:val="0"/>
      <w:numPr>
        <w:ilvl w:val="3"/>
        <w:numId w:val="26"/>
      </w:numPr>
      <w:tabs>
        <w:tab w:val="clear" w:pos="2835"/>
        <w:tab w:val="left" w:pos="1560"/>
      </w:tabs>
      <w:ind w:left="1560" w:hanging="851"/>
      <w:jc w:val="both"/>
      <w:outlineLvl w:val="3"/>
    </w:pPr>
    <w:rPr>
      <w:rFonts w:ascii="Arial" w:hAnsi="Arial"/>
      <w:color w:val="436E91"/>
      <w:sz w:val="22"/>
      <w:u w:val="single"/>
    </w:rPr>
  </w:style>
  <w:style w:type="paragraph" w:styleId="Titre5">
    <w:name w:val="heading 5"/>
    <w:basedOn w:val="Normal"/>
    <w:autoRedefine/>
    <w:qFormat/>
    <w:rsid w:val="00923446"/>
    <w:pPr>
      <w:keepNext/>
      <w:framePr w:hSpace="142" w:vSpace="142" w:wrap="around" w:vAnchor="text" w:hAnchor="text" w:y="1"/>
      <w:widowControl w:val="0"/>
      <w:numPr>
        <w:ilvl w:val="4"/>
        <w:numId w:val="26"/>
      </w:numPr>
      <w:jc w:val="both"/>
      <w:outlineLvl w:val="4"/>
    </w:pPr>
    <w:rPr>
      <w:rFonts w:ascii="Arial" w:hAnsi="Arial"/>
      <w:sz w:val="24"/>
    </w:rPr>
  </w:style>
  <w:style w:type="paragraph" w:styleId="Titre6">
    <w:name w:val="heading 6"/>
    <w:basedOn w:val="Normal"/>
    <w:next w:val="Normal"/>
    <w:qFormat/>
    <w:pPr>
      <w:keepNext/>
      <w:widowControl w:val="0"/>
      <w:outlineLvl w:val="5"/>
    </w:pPr>
    <w:rPr>
      <w:rFonts w:ascii="Arial" w:hAnsi="Arial"/>
      <w:b/>
      <w:sz w:val="32"/>
      <w:u w:val="single"/>
    </w:rPr>
  </w:style>
  <w:style w:type="paragraph" w:styleId="Titre7">
    <w:name w:val="heading 7"/>
    <w:basedOn w:val="Normal"/>
    <w:next w:val="Normal"/>
    <w:qFormat/>
    <w:pPr>
      <w:keepNext/>
      <w:widowControl w:val="0"/>
      <w:jc w:val="center"/>
      <w:outlineLvl w:val="6"/>
    </w:pPr>
    <w:rPr>
      <w:rFonts w:ascii="Arial" w:hAnsi="Arial"/>
      <w:b/>
      <w:sz w:val="32"/>
    </w:rPr>
  </w:style>
  <w:style w:type="paragraph" w:styleId="Titre8">
    <w:name w:val="heading 8"/>
    <w:basedOn w:val="Normal"/>
    <w:next w:val="Normal"/>
    <w:qFormat/>
    <w:pPr>
      <w:keepNext/>
      <w:widowControl w:val="0"/>
      <w:tabs>
        <w:tab w:val="left" w:pos="2268"/>
      </w:tabs>
      <w:ind w:left="567"/>
      <w:outlineLvl w:val="7"/>
    </w:pPr>
    <w:rPr>
      <w:rFonts w:ascii="Arial" w:hAnsi="Arial"/>
      <w:sz w:val="24"/>
    </w:rPr>
  </w:style>
  <w:style w:type="paragraph" w:styleId="Titre9">
    <w:name w:val="heading 9"/>
    <w:basedOn w:val="Normal"/>
    <w:next w:val="Normal"/>
    <w:qFormat/>
    <w:pPr>
      <w:keepNext/>
      <w:outlineLvl w:val="8"/>
    </w:pPr>
    <w:rPr>
      <w:rFonts w:ascii="Courier New" w:hAnsi="Courier New"/>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pPr>
      <w:ind w:left="2410"/>
    </w:pPr>
    <w:rPr>
      <w:rFonts w:ascii="Courier" w:hAnsi="Courier"/>
      <w:sz w:val="24"/>
    </w:rPr>
  </w:style>
  <w:style w:type="paragraph" w:styleId="Retraitcorpsdetexte2">
    <w:name w:val="Body Text Indent 2"/>
    <w:basedOn w:val="Normal"/>
    <w:link w:val="Retraitcorpsdetexte2Car"/>
    <w:pPr>
      <w:widowControl w:val="0"/>
      <w:tabs>
        <w:tab w:val="left" w:pos="2160"/>
      </w:tabs>
      <w:ind w:left="2160"/>
      <w:jc w:val="both"/>
    </w:pPr>
    <w:rPr>
      <w:rFonts w:ascii="Courier" w:hAnsi="Courier"/>
      <w:sz w:val="24"/>
    </w:rPr>
  </w:style>
  <w:style w:type="paragraph" w:styleId="Retraitcorpsdetexte3">
    <w:name w:val="Body Text Indent 3"/>
    <w:basedOn w:val="Normal"/>
    <w:link w:val="Retraitcorpsdetexte3Car"/>
    <w:pPr>
      <w:widowControl w:val="0"/>
      <w:ind w:left="2552"/>
    </w:pPr>
    <w:rPr>
      <w:rFonts w:ascii="Courier" w:hAnsi="Courier"/>
      <w:sz w:val="24"/>
    </w:rPr>
  </w:style>
  <w:style w:type="paragraph" w:styleId="Normalcentr">
    <w:name w:val="Block Text"/>
    <w:basedOn w:val="Normal"/>
    <w:pPr>
      <w:widowControl w:val="0"/>
      <w:ind w:left="2268" w:right="170" w:hanging="908"/>
      <w:jc w:val="both"/>
    </w:pPr>
    <w:rPr>
      <w:rFonts w:ascii="Courier" w:hAnsi="Courier"/>
      <w:sz w:val="24"/>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framePr w:w="9072" w:hSpace="284" w:vSpace="284" w:wrap="auto" w:hAnchor="margin" w:xAlign="center"/>
      <w:widowControl w:val="0"/>
      <w:pBdr>
        <w:top w:val="single" w:sz="6" w:space="1" w:color="auto"/>
        <w:left w:val="single" w:sz="6" w:space="1" w:color="auto"/>
        <w:bottom w:val="single" w:sz="6" w:space="1" w:color="auto"/>
        <w:right w:val="single" w:sz="6" w:space="1" w:color="auto"/>
      </w:pBdr>
      <w:ind w:right="8"/>
      <w:jc w:val="center"/>
    </w:pPr>
    <w:rPr>
      <w:rFonts w:ascii="Arial" w:hAnsi="Arial"/>
      <w:b/>
      <w:sz w:val="52"/>
    </w:rPr>
  </w:style>
  <w:style w:type="paragraph" w:styleId="Corpsdetexte3">
    <w:name w:val="Body Text 3"/>
    <w:basedOn w:val="Normal"/>
    <w:link w:val="Corpsdetexte3Car"/>
    <w:pPr>
      <w:widowControl w:val="0"/>
      <w:jc w:val="both"/>
    </w:pPr>
    <w:rPr>
      <w:rFonts w:ascii="Arial" w:hAnsi="Arial"/>
      <w:sz w:val="24"/>
    </w:rPr>
  </w:style>
  <w:style w:type="paragraph" w:styleId="Titre">
    <w:name w:val="Title"/>
    <w:basedOn w:val="Normal"/>
    <w:link w:val="TitreCar"/>
    <w:qFormat/>
    <w:rsid w:val="00923446"/>
    <w:pPr>
      <w:widowControl w:val="0"/>
      <w:ind w:right="680"/>
    </w:pPr>
    <w:rPr>
      <w:rFonts w:ascii="Arial" w:hAnsi="Arial"/>
      <w:b/>
      <w:sz w:val="24"/>
    </w:rPr>
  </w:style>
  <w:style w:type="paragraph" w:styleId="Corpsdetexte2">
    <w:name w:val="Body Text 2"/>
    <w:basedOn w:val="Normal"/>
    <w:pPr>
      <w:widowControl w:val="0"/>
      <w:jc w:val="center"/>
    </w:pPr>
    <w:rPr>
      <w:rFonts w:ascii="Arial" w:hAnsi="Arial"/>
      <w:b/>
      <w:i/>
      <w:sz w:val="30"/>
      <w:u w:val="single"/>
    </w:rPr>
  </w:style>
  <w:style w:type="paragraph" w:styleId="Sous-titre">
    <w:name w:val="Subtitle"/>
    <w:basedOn w:val="Normal"/>
    <w:qFormat/>
    <w:pPr>
      <w:widowControl w:val="0"/>
      <w:jc w:val="right"/>
    </w:pPr>
    <w:rPr>
      <w:rFonts w:ascii="Arial" w:hAnsi="Arial"/>
      <w:sz w:val="24"/>
    </w:rPr>
  </w:style>
  <w:style w:type="character" w:customStyle="1" w:styleId="En-tteCar">
    <w:name w:val="En-tête Car"/>
    <w:basedOn w:val="Policepardfaut"/>
    <w:link w:val="En-tte"/>
    <w:uiPriority w:val="99"/>
    <w:rsid w:val="0067118E"/>
  </w:style>
  <w:style w:type="paragraph" w:styleId="Paragraphedeliste">
    <w:name w:val="List Paragraph"/>
    <w:basedOn w:val="Normal"/>
    <w:uiPriority w:val="34"/>
    <w:qFormat/>
    <w:rsid w:val="00E91269"/>
    <w:pPr>
      <w:ind w:left="708"/>
    </w:pPr>
  </w:style>
  <w:style w:type="paragraph" w:styleId="En-ttedetabledesmatires">
    <w:name w:val="TOC Heading"/>
    <w:basedOn w:val="Titre1"/>
    <w:next w:val="Normal"/>
    <w:uiPriority w:val="39"/>
    <w:qFormat/>
    <w:rsid w:val="00844FCB"/>
    <w:pPr>
      <w:widowControl/>
      <w:spacing w:before="480" w:line="276" w:lineRule="auto"/>
      <w:ind w:left="0"/>
      <w:jc w:val="left"/>
      <w:outlineLvl w:val="9"/>
    </w:pPr>
    <w:rPr>
      <w:rFonts w:ascii="Cambria" w:hAnsi="Cambria"/>
      <w:bCs/>
      <w:color w:val="365F91"/>
      <w:sz w:val="28"/>
      <w:szCs w:val="28"/>
      <w:lang w:eastAsia="en-US"/>
    </w:rPr>
  </w:style>
  <w:style w:type="character" w:customStyle="1" w:styleId="Retraitcorpsdetexte2Car">
    <w:name w:val="Retrait corps de texte 2 Car"/>
    <w:link w:val="Retraitcorpsdetexte2"/>
    <w:rsid w:val="00824366"/>
    <w:rPr>
      <w:rFonts w:ascii="Courier" w:hAnsi="Courier"/>
      <w:sz w:val="24"/>
    </w:rPr>
  </w:style>
  <w:style w:type="character" w:customStyle="1" w:styleId="Retraitcorpsdetexte3Car">
    <w:name w:val="Retrait corps de texte 3 Car"/>
    <w:link w:val="Retraitcorpsdetexte3"/>
    <w:rsid w:val="00824366"/>
    <w:rPr>
      <w:rFonts w:ascii="Courier" w:hAnsi="Courier"/>
      <w:sz w:val="24"/>
    </w:rPr>
  </w:style>
  <w:style w:type="character" w:customStyle="1" w:styleId="TitreCar">
    <w:name w:val="Titre Car"/>
    <w:link w:val="Titre"/>
    <w:rsid w:val="001350DD"/>
    <w:rPr>
      <w:rFonts w:ascii="Arial" w:hAnsi="Arial"/>
      <w:b/>
      <w:sz w:val="24"/>
    </w:rPr>
  </w:style>
  <w:style w:type="paragraph" w:customStyle="1" w:styleId="StyleTitre3Gauche">
    <w:name w:val="Style Titre 3 + Gauche"/>
    <w:basedOn w:val="Titre3"/>
    <w:rsid w:val="0091489B"/>
    <w:pPr>
      <w:jc w:val="left"/>
    </w:pPr>
  </w:style>
  <w:style w:type="paragraph" w:styleId="TM1">
    <w:name w:val="toc 1"/>
    <w:basedOn w:val="Normal"/>
    <w:next w:val="Normal"/>
    <w:autoRedefine/>
    <w:uiPriority w:val="39"/>
    <w:rsid w:val="00AF50E5"/>
    <w:pPr>
      <w:tabs>
        <w:tab w:val="left" w:pos="567"/>
        <w:tab w:val="right" w:leader="dot" w:pos="10054"/>
      </w:tabs>
      <w:spacing w:before="120"/>
      <w:ind w:left="567" w:hanging="567"/>
    </w:pPr>
    <w:rPr>
      <w:rFonts w:ascii="Calibri" w:hAnsi="Calibri"/>
      <w:b/>
      <w:bCs/>
      <w:i/>
      <w:iCs/>
      <w:sz w:val="24"/>
      <w:szCs w:val="24"/>
    </w:rPr>
  </w:style>
  <w:style w:type="paragraph" w:styleId="TM2">
    <w:name w:val="toc 2"/>
    <w:basedOn w:val="Normal"/>
    <w:next w:val="Normal"/>
    <w:autoRedefine/>
    <w:uiPriority w:val="39"/>
    <w:rsid w:val="00AF50E5"/>
    <w:pPr>
      <w:tabs>
        <w:tab w:val="left" w:pos="1134"/>
        <w:tab w:val="right" w:leader="dot" w:pos="10054"/>
      </w:tabs>
      <w:ind w:left="1134" w:hanging="567"/>
    </w:pPr>
    <w:rPr>
      <w:rFonts w:ascii="Calibri" w:hAnsi="Calibri"/>
      <w:b/>
      <w:bCs/>
      <w:sz w:val="22"/>
      <w:szCs w:val="22"/>
    </w:rPr>
  </w:style>
  <w:style w:type="paragraph" w:styleId="TM3">
    <w:name w:val="toc 3"/>
    <w:basedOn w:val="Normal"/>
    <w:next w:val="Normal"/>
    <w:autoRedefine/>
    <w:rsid w:val="00AF50E5"/>
    <w:pPr>
      <w:ind w:left="400"/>
    </w:pPr>
    <w:rPr>
      <w:rFonts w:ascii="Calibri" w:hAnsi="Calibri"/>
    </w:rPr>
  </w:style>
  <w:style w:type="paragraph" w:styleId="TM4">
    <w:name w:val="toc 4"/>
    <w:basedOn w:val="Normal"/>
    <w:next w:val="Normal"/>
    <w:autoRedefine/>
    <w:rsid w:val="00AF50E5"/>
    <w:pPr>
      <w:ind w:left="600"/>
    </w:pPr>
    <w:rPr>
      <w:rFonts w:ascii="Calibri" w:hAnsi="Calibri"/>
    </w:rPr>
  </w:style>
  <w:style w:type="paragraph" w:styleId="TM5">
    <w:name w:val="toc 5"/>
    <w:basedOn w:val="Normal"/>
    <w:next w:val="Normal"/>
    <w:autoRedefine/>
    <w:rsid w:val="00AF50E5"/>
    <w:pPr>
      <w:ind w:left="800"/>
    </w:pPr>
    <w:rPr>
      <w:rFonts w:ascii="Calibri" w:hAnsi="Calibri"/>
    </w:rPr>
  </w:style>
  <w:style w:type="paragraph" w:styleId="TM6">
    <w:name w:val="toc 6"/>
    <w:basedOn w:val="Normal"/>
    <w:next w:val="Normal"/>
    <w:autoRedefine/>
    <w:rsid w:val="00AF50E5"/>
    <w:pPr>
      <w:ind w:left="1000"/>
    </w:pPr>
    <w:rPr>
      <w:rFonts w:ascii="Calibri" w:hAnsi="Calibri"/>
    </w:rPr>
  </w:style>
  <w:style w:type="paragraph" w:styleId="TM7">
    <w:name w:val="toc 7"/>
    <w:basedOn w:val="Normal"/>
    <w:next w:val="Normal"/>
    <w:autoRedefine/>
    <w:rsid w:val="00AF50E5"/>
    <w:pPr>
      <w:ind w:left="1200"/>
    </w:pPr>
    <w:rPr>
      <w:rFonts w:ascii="Calibri" w:hAnsi="Calibri"/>
    </w:rPr>
  </w:style>
  <w:style w:type="paragraph" w:styleId="TM8">
    <w:name w:val="toc 8"/>
    <w:basedOn w:val="Normal"/>
    <w:next w:val="Normal"/>
    <w:autoRedefine/>
    <w:rsid w:val="00AF50E5"/>
    <w:pPr>
      <w:ind w:left="1400"/>
    </w:pPr>
    <w:rPr>
      <w:rFonts w:ascii="Calibri" w:hAnsi="Calibri"/>
    </w:rPr>
  </w:style>
  <w:style w:type="paragraph" w:styleId="TM9">
    <w:name w:val="toc 9"/>
    <w:basedOn w:val="Normal"/>
    <w:next w:val="Normal"/>
    <w:autoRedefine/>
    <w:rsid w:val="00AF50E5"/>
    <w:pPr>
      <w:ind w:left="1600"/>
    </w:pPr>
    <w:rPr>
      <w:rFonts w:ascii="Calibri" w:hAnsi="Calibri"/>
    </w:rPr>
  </w:style>
  <w:style w:type="character" w:styleId="Lienhypertexte">
    <w:name w:val="Hyperlink"/>
    <w:uiPriority w:val="99"/>
    <w:unhideWhenUsed/>
    <w:rsid w:val="00AF50E5"/>
    <w:rPr>
      <w:color w:val="0000FF"/>
      <w:u w:val="single"/>
    </w:rPr>
  </w:style>
  <w:style w:type="character" w:customStyle="1" w:styleId="Corpsdetexte3Car">
    <w:name w:val="Corps de texte 3 Car"/>
    <w:link w:val="Corpsdetexte3"/>
    <w:rsid w:val="00EB3260"/>
    <w:rPr>
      <w:rFonts w:ascii="Arial" w:hAnsi="Arial"/>
      <w:sz w:val="24"/>
    </w:rPr>
  </w:style>
  <w:style w:type="paragraph" w:styleId="Textedebulles">
    <w:name w:val="Balloon Text"/>
    <w:basedOn w:val="Normal"/>
    <w:link w:val="TextedebullesCar"/>
    <w:semiHidden/>
    <w:unhideWhenUsed/>
    <w:rsid w:val="0097777C"/>
    <w:rPr>
      <w:rFonts w:ascii="Segoe UI" w:hAnsi="Segoe UI" w:cs="Segoe UI"/>
      <w:sz w:val="18"/>
      <w:szCs w:val="18"/>
    </w:rPr>
  </w:style>
  <w:style w:type="character" w:customStyle="1" w:styleId="TextedebullesCar">
    <w:name w:val="Texte de bulles Car"/>
    <w:link w:val="Textedebulles"/>
    <w:semiHidden/>
    <w:rsid w:val="0097777C"/>
    <w:rPr>
      <w:rFonts w:ascii="Segoe UI" w:hAnsi="Segoe UI" w:cs="Segoe UI"/>
      <w:sz w:val="18"/>
      <w:szCs w:val="18"/>
    </w:rPr>
  </w:style>
  <w:style w:type="character" w:styleId="Marquedecommentaire">
    <w:name w:val="annotation reference"/>
    <w:uiPriority w:val="99"/>
    <w:rsid w:val="00547717"/>
    <w:rPr>
      <w:sz w:val="16"/>
      <w:szCs w:val="16"/>
    </w:rPr>
  </w:style>
  <w:style w:type="paragraph" w:styleId="Commentaire">
    <w:name w:val="annotation text"/>
    <w:basedOn w:val="Normal"/>
    <w:link w:val="CommentaireCar"/>
    <w:uiPriority w:val="99"/>
    <w:rsid w:val="00547717"/>
  </w:style>
  <w:style w:type="character" w:customStyle="1" w:styleId="CommentaireCar">
    <w:name w:val="Commentaire Car"/>
    <w:link w:val="Commentaire"/>
    <w:uiPriority w:val="99"/>
    <w:rsid w:val="00547717"/>
    <w:rPr>
      <w:lang w:val="fr-FR" w:eastAsia="fr-FR"/>
    </w:rPr>
  </w:style>
  <w:style w:type="paragraph" w:styleId="Objetducommentaire">
    <w:name w:val="annotation subject"/>
    <w:basedOn w:val="Commentaire"/>
    <w:next w:val="Commentaire"/>
    <w:link w:val="ObjetducommentaireCar"/>
    <w:rsid w:val="00547717"/>
    <w:rPr>
      <w:b/>
      <w:bCs/>
    </w:rPr>
  </w:style>
  <w:style w:type="character" w:customStyle="1" w:styleId="ObjetducommentaireCar">
    <w:name w:val="Objet du commentaire Car"/>
    <w:link w:val="Objetducommentaire"/>
    <w:rsid w:val="00547717"/>
    <w:rPr>
      <w:b/>
      <w:bCs/>
      <w:lang w:val="fr-FR" w:eastAsia="fr-FR"/>
    </w:rPr>
  </w:style>
  <w:style w:type="paragraph" w:styleId="Rvision">
    <w:name w:val="Revision"/>
    <w:hidden/>
    <w:uiPriority w:val="99"/>
    <w:semiHidden/>
    <w:rsid w:val="00547717"/>
    <w:rPr>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03284">
      <w:bodyDiv w:val="1"/>
      <w:marLeft w:val="0"/>
      <w:marRight w:val="0"/>
      <w:marTop w:val="0"/>
      <w:marBottom w:val="0"/>
      <w:divBdr>
        <w:top w:val="none" w:sz="0" w:space="0" w:color="auto"/>
        <w:left w:val="none" w:sz="0" w:space="0" w:color="auto"/>
        <w:bottom w:val="none" w:sz="0" w:space="0" w:color="auto"/>
        <w:right w:val="none" w:sz="0" w:space="0" w:color="auto"/>
      </w:divBdr>
    </w:div>
    <w:div w:id="806363640">
      <w:bodyDiv w:val="1"/>
      <w:marLeft w:val="0"/>
      <w:marRight w:val="0"/>
      <w:marTop w:val="0"/>
      <w:marBottom w:val="0"/>
      <w:divBdr>
        <w:top w:val="none" w:sz="0" w:space="0" w:color="auto"/>
        <w:left w:val="none" w:sz="0" w:space="0" w:color="auto"/>
        <w:bottom w:val="none" w:sz="0" w:space="0" w:color="auto"/>
        <w:right w:val="none" w:sz="0" w:space="0" w:color="auto"/>
      </w:divBdr>
    </w:div>
    <w:div w:id="849220341">
      <w:bodyDiv w:val="1"/>
      <w:marLeft w:val="0"/>
      <w:marRight w:val="0"/>
      <w:marTop w:val="0"/>
      <w:marBottom w:val="0"/>
      <w:divBdr>
        <w:top w:val="none" w:sz="0" w:space="0" w:color="auto"/>
        <w:left w:val="none" w:sz="0" w:space="0" w:color="auto"/>
        <w:bottom w:val="none" w:sz="0" w:space="0" w:color="auto"/>
        <w:right w:val="none" w:sz="0" w:space="0" w:color="auto"/>
      </w:divBdr>
    </w:div>
    <w:div w:id="21350589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594C59-AED0-4837-8E1B-084DD8723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5378</Words>
  <Characters>31911</Characters>
  <Application>Microsoft Office Word</Application>
  <DocSecurity>0</DocSecurity>
  <Lines>265</Lines>
  <Paragraphs>74</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37215</CharactersWithSpaces>
  <SharedDoc>false</SharedDoc>
  <HLinks>
    <vt:vector size="222" baseType="variant">
      <vt:variant>
        <vt:i4>1441844</vt:i4>
      </vt:variant>
      <vt:variant>
        <vt:i4>218</vt:i4>
      </vt:variant>
      <vt:variant>
        <vt:i4>0</vt:i4>
      </vt:variant>
      <vt:variant>
        <vt:i4>5</vt:i4>
      </vt:variant>
      <vt:variant>
        <vt:lpwstr/>
      </vt:variant>
      <vt:variant>
        <vt:lpwstr>_Toc47018582</vt:lpwstr>
      </vt:variant>
      <vt:variant>
        <vt:i4>1376308</vt:i4>
      </vt:variant>
      <vt:variant>
        <vt:i4>212</vt:i4>
      </vt:variant>
      <vt:variant>
        <vt:i4>0</vt:i4>
      </vt:variant>
      <vt:variant>
        <vt:i4>5</vt:i4>
      </vt:variant>
      <vt:variant>
        <vt:lpwstr/>
      </vt:variant>
      <vt:variant>
        <vt:lpwstr>_Toc47018581</vt:lpwstr>
      </vt:variant>
      <vt:variant>
        <vt:i4>1310772</vt:i4>
      </vt:variant>
      <vt:variant>
        <vt:i4>206</vt:i4>
      </vt:variant>
      <vt:variant>
        <vt:i4>0</vt:i4>
      </vt:variant>
      <vt:variant>
        <vt:i4>5</vt:i4>
      </vt:variant>
      <vt:variant>
        <vt:lpwstr/>
      </vt:variant>
      <vt:variant>
        <vt:lpwstr>_Toc47018580</vt:lpwstr>
      </vt:variant>
      <vt:variant>
        <vt:i4>1900603</vt:i4>
      </vt:variant>
      <vt:variant>
        <vt:i4>200</vt:i4>
      </vt:variant>
      <vt:variant>
        <vt:i4>0</vt:i4>
      </vt:variant>
      <vt:variant>
        <vt:i4>5</vt:i4>
      </vt:variant>
      <vt:variant>
        <vt:lpwstr/>
      </vt:variant>
      <vt:variant>
        <vt:lpwstr>_Toc47018579</vt:lpwstr>
      </vt:variant>
      <vt:variant>
        <vt:i4>1835067</vt:i4>
      </vt:variant>
      <vt:variant>
        <vt:i4>194</vt:i4>
      </vt:variant>
      <vt:variant>
        <vt:i4>0</vt:i4>
      </vt:variant>
      <vt:variant>
        <vt:i4>5</vt:i4>
      </vt:variant>
      <vt:variant>
        <vt:lpwstr/>
      </vt:variant>
      <vt:variant>
        <vt:lpwstr>_Toc47018578</vt:lpwstr>
      </vt:variant>
      <vt:variant>
        <vt:i4>1245243</vt:i4>
      </vt:variant>
      <vt:variant>
        <vt:i4>188</vt:i4>
      </vt:variant>
      <vt:variant>
        <vt:i4>0</vt:i4>
      </vt:variant>
      <vt:variant>
        <vt:i4>5</vt:i4>
      </vt:variant>
      <vt:variant>
        <vt:lpwstr/>
      </vt:variant>
      <vt:variant>
        <vt:lpwstr>_Toc47018577</vt:lpwstr>
      </vt:variant>
      <vt:variant>
        <vt:i4>1179707</vt:i4>
      </vt:variant>
      <vt:variant>
        <vt:i4>182</vt:i4>
      </vt:variant>
      <vt:variant>
        <vt:i4>0</vt:i4>
      </vt:variant>
      <vt:variant>
        <vt:i4>5</vt:i4>
      </vt:variant>
      <vt:variant>
        <vt:lpwstr/>
      </vt:variant>
      <vt:variant>
        <vt:lpwstr>_Toc47018576</vt:lpwstr>
      </vt:variant>
      <vt:variant>
        <vt:i4>1114171</vt:i4>
      </vt:variant>
      <vt:variant>
        <vt:i4>176</vt:i4>
      </vt:variant>
      <vt:variant>
        <vt:i4>0</vt:i4>
      </vt:variant>
      <vt:variant>
        <vt:i4>5</vt:i4>
      </vt:variant>
      <vt:variant>
        <vt:lpwstr/>
      </vt:variant>
      <vt:variant>
        <vt:lpwstr>_Toc47018575</vt:lpwstr>
      </vt:variant>
      <vt:variant>
        <vt:i4>1048635</vt:i4>
      </vt:variant>
      <vt:variant>
        <vt:i4>170</vt:i4>
      </vt:variant>
      <vt:variant>
        <vt:i4>0</vt:i4>
      </vt:variant>
      <vt:variant>
        <vt:i4>5</vt:i4>
      </vt:variant>
      <vt:variant>
        <vt:lpwstr/>
      </vt:variant>
      <vt:variant>
        <vt:lpwstr>_Toc47018574</vt:lpwstr>
      </vt:variant>
      <vt:variant>
        <vt:i4>1507387</vt:i4>
      </vt:variant>
      <vt:variant>
        <vt:i4>164</vt:i4>
      </vt:variant>
      <vt:variant>
        <vt:i4>0</vt:i4>
      </vt:variant>
      <vt:variant>
        <vt:i4>5</vt:i4>
      </vt:variant>
      <vt:variant>
        <vt:lpwstr/>
      </vt:variant>
      <vt:variant>
        <vt:lpwstr>_Toc47018573</vt:lpwstr>
      </vt:variant>
      <vt:variant>
        <vt:i4>1441851</vt:i4>
      </vt:variant>
      <vt:variant>
        <vt:i4>158</vt:i4>
      </vt:variant>
      <vt:variant>
        <vt:i4>0</vt:i4>
      </vt:variant>
      <vt:variant>
        <vt:i4>5</vt:i4>
      </vt:variant>
      <vt:variant>
        <vt:lpwstr/>
      </vt:variant>
      <vt:variant>
        <vt:lpwstr>_Toc47018572</vt:lpwstr>
      </vt:variant>
      <vt:variant>
        <vt:i4>1376315</vt:i4>
      </vt:variant>
      <vt:variant>
        <vt:i4>152</vt:i4>
      </vt:variant>
      <vt:variant>
        <vt:i4>0</vt:i4>
      </vt:variant>
      <vt:variant>
        <vt:i4>5</vt:i4>
      </vt:variant>
      <vt:variant>
        <vt:lpwstr/>
      </vt:variant>
      <vt:variant>
        <vt:lpwstr>_Toc47018571</vt:lpwstr>
      </vt:variant>
      <vt:variant>
        <vt:i4>1310779</vt:i4>
      </vt:variant>
      <vt:variant>
        <vt:i4>146</vt:i4>
      </vt:variant>
      <vt:variant>
        <vt:i4>0</vt:i4>
      </vt:variant>
      <vt:variant>
        <vt:i4>5</vt:i4>
      </vt:variant>
      <vt:variant>
        <vt:lpwstr/>
      </vt:variant>
      <vt:variant>
        <vt:lpwstr>_Toc47018570</vt:lpwstr>
      </vt:variant>
      <vt:variant>
        <vt:i4>1900602</vt:i4>
      </vt:variant>
      <vt:variant>
        <vt:i4>140</vt:i4>
      </vt:variant>
      <vt:variant>
        <vt:i4>0</vt:i4>
      </vt:variant>
      <vt:variant>
        <vt:i4>5</vt:i4>
      </vt:variant>
      <vt:variant>
        <vt:lpwstr/>
      </vt:variant>
      <vt:variant>
        <vt:lpwstr>_Toc47018569</vt:lpwstr>
      </vt:variant>
      <vt:variant>
        <vt:i4>1835066</vt:i4>
      </vt:variant>
      <vt:variant>
        <vt:i4>134</vt:i4>
      </vt:variant>
      <vt:variant>
        <vt:i4>0</vt:i4>
      </vt:variant>
      <vt:variant>
        <vt:i4>5</vt:i4>
      </vt:variant>
      <vt:variant>
        <vt:lpwstr/>
      </vt:variant>
      <vt:variant>
        <vt:lpwstr>_Toc47018568</vt:lpwstr>
      </vt:variant>
      <vt:variant>
        <vt:i4>1245242</vt:i4>
      </vt:variant>
      <vt:variant>
        <vt:i4>128</vt:i4>
      </vt:variant>
      <vt:variant>
        <vt:i4>0</vt:i4>
      </vt:variant>
      <vt:variant>
        <vt:i4>5</vt:i4>
      </vt:variant>
      <vt:variant>
        <vt:lpwstr/>
      </vt:variant>
      <vt:variant>
        <vt:lpwstr>_Toc47018567</vt:lpwstr>
      </vt:variant>
      <vt:variant>
        <vt:i4>1179706</vt:i4>
      </vt:variant>
      <vt:variant>
        <vt:i4>122</vt:i4>
      </vt:variant>
      <vt:variant>
        <vt:i4>0</vt:i4>
      </vt:variant>
      <vt:variant>
        <vt:i4>5</vt:i4>
      </vt:variant>
      <vt:variant>
        <vt:lpwstr/>
      </vt:variant>
      <vt:variant>
        <vt:lpwstr>_Toc47018566</vt:lpwstr>
      </vt:variant>
      <vt:variant>
        <vt:i4>1114170</vt:i4>
      </vt:variant>
      <vt:variant>
        <vt:i4>116</vt:i4>
      </vt:variant>
      <vt:variant>
        <vt:i4>0</vt:i4>
      </vt:variant>
      <vt:variant>
        <vt:i4>5</vt:i4>
      </vt:variant>
      <vt:variant>
        <vt:lpwstr/>
      </vt:variant>
      <vt:variant>
        <vt:lpwstr>_Toc47018565</vt:lpwstr>
      </vt:variant>
      <vt:variant>
        <vt:i4>1048634</vt:i4>
      </vt:variant>
      <vt:variant>
        <vt:i4>110</vt:i4>
      </vt:variant>
      <vt:variant>
        <vt:i4>0</vt:i4>
      </vt:variant>
      <vt:variant>
        <vt:i4>5</vt:i4>
      </vt:variant>
      <vt:variant>
        <vt:lpwstr/>
      </vt:variant>
      <vt:variant>
        <vt:lpwstr>_Toc47018564</vt:lpwstr>
      </vt:variant>
      <vt:variant>
        <vt:i4>1507386</vt:i4>
      </vt:variant>
      <vt:variant>
        <vt:i4>104</vt:i4>
      </vt:variant>
      <vt:variant>
        <vt:i4>0</vt:i4>
      </vt:variant>
      <vt:variant>
        <vt:i4>5</vt:i4>
      </vt:variant>
      <vt:variant>
        <vt:lpwstr/>
      </vt:variant>
      <vt:variant>
        <vt:lpwstr>_Toc47018563</vt:lpwstr>
      </vt:variant>
      <vt:variant>
        <vt:i4>1441850</vt:i4>
      </vt:variant>
      <vt:variant>
        <vt:i4>98</vt:i4>
      </vt:variant>
      <vt:variant>
        <vt:i4>0</vt:i4>
      </vt:variant>
      <vt:variant>
        <vt:i4>5</vt:i4>
      </vt:variant>
      <vt:variant>
        <vt:lpwstr/>
      </vt:variant>
      <vt:variant>
        <vt:lpwstr>_Toc47018562</vt:lpwstr>
      </vt:variant>
      <vt:variant>
        <vt:i4>1376314</vt:i4>
      </vt:variant>
      <vt:variant>
        <vt:i4>92</vt:i4>
      </vt:variant>
      <vt:variant>
        <vt:i4>0</vt:i4>
      </vt:variant>
      <vt:variant>
        <vt:i4>5</vt:i4>
      </vt:variant>
      <vt:variant>
        <vt:lpwstr/>
      </vt:variant>
      <vt:variant>
        <vt:lpwstr>_Toc47018561</vt:lpwstr>
      </vt:variant>
      <vt:variant>
        <vt:i4>1310778</vt:i4>
      </vt:variant>
      <vt:variant>
        <vt:i4>86</vt:i4>
      </vt:variant>
      <vt:variant>
        <vt:i4>0</vt:i4>
      </vt:variant>
      <vt:variant>
        <vt:i4>5</vt:i4>
      </vt:variant>
      <vt:variant>
        <vt:lpwstr/>
      </vt:variant>
      <vt:variant>
        <vt:lpwstr>_Toc47018560</vt:lpwstr>
      </vt:variant>
      <vt:variant>
        <vt:i4>1900601</vt:i4>
      </vt:variant>
      <vt:variant>
        <vt:i4>80</vt:i4>
      </vt:variant>
      <vt:variant>
        <vt:i4>0</vt:i4>
      </vt:variant>
      <vt:variant>
        <vt:i4>5</vt:i4>
      </vt:variant>
      <vt:variant>
        <vt:lpwstr/>
      </vt:variant>
      <vt:variant>
        <vt:lpwstr>_Toc47018559</vt:lpwstr>
      </vt:variant>
      <vt:variant>
        <vt:i4>1835065</vt:i4>
      </vt:variant>
      <vt:variant>
        <vt:i4>74</vt:i4>
      </vt:variant>
      <vt:variant>
        <vt:i4>0</vt:i4>
      </vt:variant>
      <vt:variant>
        <vt:i4>5</vt:i4>
      </vt:variant>
      <vt:variant>
        <vt:lpwstr/>
      </vt:variant>
      <vt:variant>
        <vt:lpwstr>_Toc47018558</vt:lpwstr>
      </vt:variant>
      <vt:variant>
        <vt:i4>1245241</vt:i4>
      </vt:variant>
      <vt:variant>
        <vt:i4>68</vt:i4>
      </vt:variant>
      <vt:variant>
        <vt:i4>0</vt:i4>
      </vt:variant>
      <vt:variant>
        <vt:i4>5</vt:i4>
      </vt:variant>
      <vt:variant>
        <vt:lpwstr/>
      </vt:variant>
      <vt:variant>
        <vt:lpwstr>_Toc47018557</vt:lpwstr>
      </vt:variant>
      <vt:variant>
        <vt:i4>1179705</vt:i4>
      </vt:variant>
      <vt:variant>
        <vt:i4>62</vt:i4>
      </vt:variant>
      <vt:variant>
        <vt:i4>0</vt:i4>
      </vt:variant>
      <vt:variant>
        <vt:i4>5</vt:i4>
      </vt:variant>
      <vt:variant>
        <vt:lpwstr/>
      </vt:variant>
      <vt:variant>
        <vt:lpwstr>_Toc47018556</vt:lpwstr>
      </vt:variant>
      <vt:variant>
        <vt:i4>1114169</vt:i4>
      </vt:variant>
      <vt:variant>
        <vt:i4>56</vt:i4>
      </vt:variant>
      <vt:variant>
        <vt:i4>0</vt:i4>
      </vt:variant>
      <vt:variant>
        <vt:i4>5</vt:i4>
      </vt:variant>
      <vt:variant>
        <vt:lpwstr/>
      </vt:variant>
      <vt:variant>
        <vt:lpwstr>_Toc47018555</vt:lpwstr>
      </vt:variant>
      <vt:variant>
        <vt:i4>1048633</vt:i4>
      </vt:variant>
      <vt:variant>
        <vt:i4>50</vt:i4>
      </vt:variant>
      <vt:variant>
        <vt:i4>0</vt:i4>
      </vt:variant>
      <vt:variant>
        <vt:i4>5</vt:i4>
      </vt:variant>
      <vt:variant>
        <vt:lpwstr/>
      </vt:variant>
      <vt:variant>
        <vt:lpwstr>_Toc47018554</vt:lpwstr>
      </vt:variant>
      <vt:variant>
        <vt:i4>1507385</vt:i4>
      </vt:variant>
      <vt:variant>
        <vt:i4>44</vt:i4>
      </vt:variant>
      <vt:variant>
        <vt:i4>0</vt:i4>
      </vt:variant>
      <vt:variant>
        <vt:i4>5</vt:i4>
      </vt:variant>
      <vt:variant>
        <vt:lpwstr/>
      </vt:variant>
      <vt:variant>
        <vt:lpwstr>_Toc47018553</vt:lpwstr>
      </vt:variant>
      <vt:variant>
        <vt:i4>1441849</vt:i4>
      </vt:variant>
      <vt:variant>
        <vt:i4>38</vt:i4>
      </vt:variant>
      <vt:variant>
        <vt:i4>0</vt:i4>
      </vt:variant>
      <vt:variant>
        <vt:i4>5</vt:i4>
      </vt:variant>
      <vt:variant>
        <vt:lpwstr/>
      </vt:variant>
      <vt:variant>
        <vt:lpwstr>_Toc47018552</vt:lpwstr>
      </vt:variant>
      <vt:variant>
        <vt:i4>1376313</vt:i4>
      </vt:variant>
      <vt:variant>
        <vt:i4>32</vt:i4>
      </vt:variant>
      <vt:variant>
        <vt:i4>0</vt:i4>
      </vt:variant>
      <vt:variant>
        <vt:i4>5</vt:i4>
      </vt:variant>
      <vt:variant>
        <vt:lpwstr/>
      </vt:variant>
      <vt:variant>
        <vt:lpwstr>_Toc47018551</vt:lpwstr>
      </vt:variant>
      <vt:variant>
        <vt:i4>1310777</vt:i4>
      </vt:variant>
      <vt:variant>
        <vt:i4>26</vt:i4>
      </vt:variant>
      <vt:variant>
        <vt:i4>0</vt:i4>
      </vt:variant>
      <vt:variant>
        <vt:i4>5</vt:i4>
      </vt:variant>
      <vt:variant>
        <vt:lpwstr/>
      </vt:variant>
      <vt:variant>
        <vt:lpwstr>_Toc47018550</vt:lpwstr>
      </vt:variant>
      <vt:variant>
        <vt:i4>1900600</vt:i4>
      </vt:variant>
      <vt:variant>
        <vt:i4>20</vt:i4>
      </vt:variant>
      <vt:variant>
        <vt:i4>0</vt:i4>
      </vt:variant>
      <vt:variant>
        <vt:i4>5</vt:i4>
      </vt:variant>
      <vt:variant>
        <vt:lpwstr/>
      </vt:variant>
      <vt:variant>
        <vt:lpwstr>_Toc47018549</vt:lpwstr>
      </vt:variant>
      <vt:variant>
        <vt:i4>1835064</vt:i4>
      </vt:variant>
      <vt:variant>
        <vt:i4>14</vt:i4>
      </vt:variant>
      <vt:variant>
        <vt:i4>0</vt:i4>
      </vt:variant>
      <vt:variant>
        <vt:i4>5</vt:i4>
      </vt:variant>
      <vt:variant>
        <vt:lpwstr/>
      </vt:variant>
      <vt:variant>
        <vt:lpwstr>_Toc47018548</vt:lpwstr>
      </vt:variant>
      <vt:variant>
        <vt:i4>1245240</vt:i4>
      </vt:variant>
      <vt:variant>
        <vt:i4>8</vt:i4>
      </vt:variant>
      <vt:variant>
        <vt:i4>0</vt:i4>
      </vt:variant>
      <vt:variant>
        <vt:i4>5</vt:i4>
      </vt:variant>
      <vt:variant>
        <vt:lpwstr/>
      </vt:variant>
      <vt:variant>
        <vt:lpwstr>_Toc47018547</vt:lpwstr>
      </vt:variant>
      <vt:variant>
        <vt:i4>1179704</vt:i4>
      </vt:variant>
      <vt:variant>
        <vt:i4>2</vt:i4>
      </vt:variant>
      <vt:variant>
        <vt:i4>0</vt:i4>
      </vt:variant>
      <vt:variant>
        <vt:i4>5</vt:i4>
      </vt:variant>
      <vt:variant>
        <vt:lpwstr/>
      </vt:variant>
      <vt:variant>
        <vt:lpwstr>_Toc47018546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Tourrain Raymond</dc:creator>
  <cp:keywords/>
  <dc:description/>
  <cp:lastModifiedBy>PLASSARD Aurélie</cp:lastModifiedBy>
  <cp:revision>4</cp:revision>
  <cp:lastPrinted>2014-10-27T12:33:00Z</cp:lastPrinted>
  <dcterms:created xsi:type="dcterms:W3CDTF">2024-11-21T13:29:00Z</dcterms:created>
  <dcterms:modified xsi:type="dcterms:W3CDTF">2024-11-28T13:34:00Z</dcterms:modified>
</cp:coreProperties>
</file>