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33B6A9" w14:textId="77777777" w:rsidR="00FE1879" w:rsidRDefault="00FE1879">
      <w:pPr>
        <w:pStyle w:val="Pieddepage"/>
        <w:widowControl w:val="0"/>
        <w:tabs>
          <w:tab w:val="clear" w:pos="4536"/>
          <w:tab w:val="clear" w:pos="9072"/>
        </w:tabs>
        <w:rPr>
          <w:sz w:val="20"/>
        </w:rPr>
      </w:pPr>
    </w:p>
    <w:p w14:paraId="2C020C58" w14:textId="6EBDBA86" w:rsidR="00FE1879" w:rsidRDefault="009335F6" w:rsidP="008E5044">
      <w:pPr>
        <w:widowControl w:val="0"/>
        <w:jc w:val="center"/>
      </w:pPr>
      <w:r>
        <w:rPr>
          <w:rFonts w:cs="Arial"/>
          <w:b/>
          <w:noProof/>
          <w:color w:val="002060"/>
          <w:sz w:val="40"/>
          <w:szCs w:val="40"/>
        </w:rPr>
        <w:drawing>
          <wp:inline distT="0" distB="0" distL="0" distR="0" wp14:anchorId="30BCB351" wp14:editId="0AE75871">
            <wp:extent cx="4114800" cy="1114425"/>
            <wp:effectExtent l="0" t="0" r="0" b="0"/>
            <wp:docPr id="644416120" name="Image 1" descr="Une image contenant Police, text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416120" name="Image 1" descr="Une image contenant Police, texte, logo, Graphique&#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14800" cy="1114425"/>
                    </a:xfrm>
                    <a:prstGeom prst="rect">
                      <a:avLst/>
                    </a:prstGeom>
                    <a:noFill/>
                    <a:ln>
                      <a:noFill/>
                    </a:ln>
                  </pic:spPr>
                </pic:pic>
              </a:graphicData>
            </a:graphic>
          </wp:inline>
        </w:drawing>
      </w:r>
    </w:p>
    <w:p w14:paraId="570216FE" w14:textId="77777777" w:rsidR="008E5044" w:rsidRDefault="008E5044">
      <w:pPr>
        <w:widowControl w:val="0"/>
      </w:pPr>
    </w:p>
    <w:p w14:paraId="0EADA84B" w14:textId="77777777" w:rsidR="005B3F67" w:rsidRPr="0039528E" w:rsidRDefault="007350B8" w:rsidP="005B3F67">
      <w:pPr>
        <w:widowControl w:val="0"/>
        <w:jc w:val="center"/>
        <w:rPr>
          <w:color w:val="436E91"/>
          <w:sz w:val="28"/>
        </w:rPr>
      </w:pPr>
      <w:r w:rsidRPr="0039528E">
        <w:rPr>
          <w:color w:val="436E91"/>
          <w:sz w:val="28"/>
        </w:rPr>
        <w:t xml:space="preserve">Marché de prestations de services d'assurance de l'opération </w:t>
      </w:r>
    </w:p>
    <w:p w14:paraId="371DEFF5" w14:textId="33BE07E4" w:rsidR="005B3F67" w:rsidRPr="0039528E" w:rsidRDefault="007350B8" w:rsidP="000D0EE2">
      <w:pPr>
        <w:widowControl w:val="0"/>
        <w:jc w:val="center"/>
        <w:rPr>
          <w:color w:val="436E91"/>
          <w:sz w:val="28"/>
        </w:rPr>
      </w:pPr>
      <w:proofErr w:type="gramStart"/>
      <w:r w:rsidRPr="0039528E">
        <w:rPr>
          <w:color w:val="436E91"/>
          <w:sz w:val="28"/>
        </w:rPr>
        <w:t>de</w:t>
      </w:r>
      <w:proofErr w:type="gramEnd"/>
      <w:r w:rsidRPr="0039528E">
        <w:rPr>
          <w:color w:val="436E91"/>
          <w:sz w:val="28"/>
        </w:rPr>
        <w:t xml:space="preserve"> </w:t>
      </w:r>
      <w:r w:rsidR="000D0EE2" w:rsidRPr="000D0EE2">
        <w:rPr>
          <w:color w:val="436E91"/>
          <w:sz w:val="28"/>
        </w:rPr>
        <w:t>construction d’un nouveau bâtiment sur le campus de l’IFA Marcel Sauvage de Mont-Saint-Aignan</w:t>
      </w:r>
    </w:p>
    <w:p w14:paraId="128B5203" w14:textId="77777777" w:rsidR="005B3F67" w:rsidRDefault="005B3F67" w:rsidP="005B3F67">
      <w:pPr>
        <w:pStyle w:val="Pieddepage"/>
        <w:widowControl w:val="0"/>
        <w:tabs>
          <w:tab w:val="clear" w:pos="4536"/>
          <w:tab w:val="clear" w:pos="9072"/>
        </w:tabs>
        <w:jc w:val="center"/>
      </w:pPr>
    </w:p>
    <w:p w14:paraId="05D605ED" w14:textId="02A0AC99" w:rsidR="005B3F67" w:rsidRPr="00747CCF" w:rsidRDefault="007350B8" w:rsidP="005B3F67">
      <w:pPr>
        <w:widowControl w:val="0"/>
        <w:ind w:right="-312"/>
        <w:jc w:val="center"/>
        <w:rPr>
          <w:b/>
          <w:sz w:val="40"/>
        </w:rPr>
      </w:pPr>
      <w:r w:rsidRPr="00747CCF">
        <w:rPr>
          <w:b/>
          <w:sz w:val="40"/>
        </w:rPr>
        <w:t>LOT N°</w:t>
      </w:r>
      <w:r w:rsidR="00747CCF" w:rsidRPr="00747CCF">
        <w:rPr>
          <w:b/>
          <w:sz w:val="40"/>
        </w:rPr>
        <w:t xml:space="preserve"> 1</w:t>
      </w:r>
    </w:p>
    <w:p w14:paraId="6EF7D43D" w14:textId="77777777" w:rsidR="005C6535" w:rsidRPr="00747CCF" w:rsidRDefault="005C6535" w:rsidP="005C6535">
      <w:pPr>
        <w:widowControl w:val="0"/>
      </w:pPr>
    </w:p>
    <w:p w14:paraId="3496199A" w14:textId="77777777" w:rsidR="005C6535" w:rsidRPr="00747CCF" w:rsidRDefault="005C6535" w:rsidP="005C6535">
      <w:pPr>
        <w:widowControl w:val="0"/>
      </w:pPr>
      <w:bookmarkStart w:id="0" w:name="_Hlk30003821"/>
    </w:p>
    <w:p w14:paraId="36D829DA" w14:textId="77777777" w:rsidR="005B3F67" w:rsidRPr="00747CCF" w:rsidRDefault="005B3F67" w:rsidP="005B3F67">
      <w:pPr>
        <w:widowControl w:val="0"/>
        <w:rPr>
          <w:sz w:val="16"/>
          <w:szCs w:val="16"/>
        </w:rPr>
      </w:pPr>
    </w:p>
    <w:p w14:paraId="1DCA743A" w14:textId="77777777" w:rsidR="005B3F67" w:rsidRPr="00747CCF" w:rsidRDefault="007350B8" w:rsidP="005B3F67">
      <w:pPr>
        <w:widowControl w:val="0"/>
        <w:shd w:val="clear" w:color="auto" w:fill="A2C037"/>
        <w:ind w:right="-312"/>
        <w:jc w:val="center"/>
        <w:rPr>
          <w:color w:val="FFFFFF"/>
          <w:sz w:val="40"/>
          <w:szCs w:val="40"/>
        </w:rPr>
      </w:pPr>
      <w:r w:rsidRPr="00747CCF">
        <w:rPr>
          <w:color w:val="FFFFFF"/>
          <w:sz w:val="40"/>
          <w:szCs w:val="40"/>
        </w:rPr>
        <w:t>ASSURANCE</w:t>
      </w:r>
    </w:p>
    <w:p w14:paraId="7AD99B5A" w14:textId="0C26DA0F" w:rsidR="005B3F67" w:rsidRPr="00747CCF" w:rsidRDefault="007350B8" w:rsidP="005B3F67">
      <w:pPr>
        <w:widowControl w:val="0"/>
        <w:shd w:val="clear" w:color="auto" w:fill="A2C037"/>
        <w:ind w:right="-312"/>
        <w:jc w:val="center"/>
        <w:rPr>
          <w:b/>
          <w:color w:val="FFFFFF"/>
          <w:sz w:val="40"/>
          <w:szCs w:val="40"/>
        </w:rPr>
      </w:pPr>
      <w:r w:rsidRPr="00747CCF">
        <w:rPr>
          <w:b/>
          <w:color w:val="FFFFFF"/>
          <w:sz w:val="40"/>
          <w:szCs w:val="40"/>
        </w:rPr>
        <w:t>"TOUS RISQUES CHANTIER"</w:t>
      </w:r>
    </w:p>
    <w:bookmarkEnd w:id="0"/>
    <w:p w14:paraId="1156A50E" w14:textId="77777777" w:rsidR="005C6535" w:rsidRPr="00747CCF" w:rsidRDefault="005C6535" w:rsidP="005C6535">
      <w:pPr>
        <w:widowControl w:val="0"/>
      </w:pPr>
    </w:p>
    <w:p w14:paraId="44E290A4" w14:textId="77777777" w:rsidR="005B3F67" w:rsidRPr="00747CCF" w:rsidRDefault="005B3F67" w:rsidP="005B3F67">
      <w:pPr>
        <w:widowControl w:val="0"/>
      </w:pPr>
    </w:p>
    <w:p w14:paraId="42D3C489" w14:textId="56172F12" w:rsidR="005B3F67" w:rsidRPr="00747CCF" w:rsidRDefault="007350B8" w:rsidP="005B3F67">
      <w:pPr>
        <w:widowControl w:val="0"/>
        <w:shd w:val="clear" w:color="auto" w:fill="436E91"/>
        <w:jc w:val="center"/>
        <w:rPr>
          <w:color w:val="FFFFFF"/>
          <w:sz w:val="40"/>
        </w:rPr>
      </w:pPr>
      <w:r w:rsidRPr="00747CCF">
        <w:rPr>
          <w:color w:val="FFFFFF"/>
          <w:sz w:val="40"/>
        </w:rPr>
        <w:t xml:space="preserve">CAHIER DES CLAUSES </w:t>
      </w:r>
      <w:r w:rsidR="004C7DBE" w:rsidRPr="00747CCF">
        <w:rPr>
          <w:color w:val="FFFFFF"/>
          <w:sz w:val="40"/>
        </w:rPr>
        <w:t xml:space="preserve">TECHNIQUES </w:t>
      </w:r>
      <w:r w:rsidRPr="00747CCF">
        <w:rPr>
          <w:color w:val="FFFFFF"/>
          <w:sz w:val="40"/>
        </w:rPr>
        <w:t>PARTICULIERES</w:t>
      </w:r>
    </w:p>
    <w:p w14:paraId="51279742" w14:textId="77777777" w:rsidR="005B3F67" w:rsidRPr="00747CCF" w:rsidRDefault="005B3F67" w:rsidP="005B3F67">
      <w:pPr>
        <w:widowControl w:val="0"/>
      </w:pPr>
    </w:p>
    <w:p w14:paraId="40F7EC2F" w14:textId="77777777" w:rsidR="005B3F67" w:rsidRPr="00747CCF" w:rsidRDefault="007350B8" w:rsidP="005B3F67">
      <w:pPr>
        <w:pStyle w:val="Retraitcorpsdetexte"/>
        <w:spacing w:line="300" w:lineRule="exact"/>
        <w:ind w:left="284"/>
        <w:jc w:val="center"/>
        <w:rPr>
          <w:rFonts w:ascii="Arial" w:hAnsi="Arial"/>
          <w:b/>
          <w:sz w:val="28"/>
          <w:u w:val="single"/>
        </w:rPr>
      </w:pPr>
      <w:r w:rsidRPr="00747CCF">
        <w:rPr>
          <w:rFonts w:ascii="Arial" w:hAnsi="Arial"/>
          <w:b/>
          <w:sz w:val="28"/>
          <w:u w:val="single"/>
        </w:rPr>
        <w:t>Appel d'offres ouvert, selon les articles L. 2124-2, R. 2124-2 1°</w:t>
      </w:r>
    </w:p>
    <w:p w14:paraId="59B0265C" w14:textId="022C9920" w:rsidR="00FE1879" w:rsidRPr="00747CCF" w:rsidRDefault="007350B8" w:rsidP="00740CF5">
      <w:pPr>
        <w:widowControl w:val="0"/>
        <w:jc w:val="center"/>
        <w:rPr>
          <w:u w:val="single"/>
        </w:rPr>
      </w:pPr>
      <w:proofErr w:type="gramStart"/>
      <w:r w:rsidRPr="00747CCF">
        <w:rPr>
          <w:b/>
          <w:sz w:val="28"/>
          <w:u w:val="single"/>
        </w:rPr>
        <w:t>et</w:t>
      </w:r>
      <w:proofErr w:type="gramEnd"/>
      <w:r w:rsidRPr="00747CCF">
        <w:rPr>
          <w:b/>
          <w:sz w:val="28"/>
          <w:u w:val="single"/>
        </w:rPr>
        <w:t xml:space="preserve"> R. 2161-2 à R. 2161-5 du code de la commande publique</w:t>
      </w:r>
    </w:p>
    <w:p w14:paraId="55BC8557" w14:textId="77777777" w:rsidR="00FE1879" w:rsidRPr="00747CCF" w:rsidRDefault="00FE1879">
      <w:pPr>
        <w:widowControl w:val="0"/>
        <w:rPr>
          <w:sz w:val="22"/>
          <w:szCs w:val="22"/>
        </w:rPr>
      </w:pPr>
    </w:p>
    <w:p w14:paraId="3C54465A" w14:textId="77777777" w:rsidR="00FE1879" w:rsidRPr="00747CCF" w:rsidRDefault="00FE1879">
      <w:pPr>
        <w:widowControl w:val="0"/>
        <w:rPr>
          <w:sz w:val="22"/>
          <w:szCs w:val="22"/>
        </w:rPr>
      </w:pPr>
    </w:p>
    <w:p w14:paraId="081BCC2E" w14:textId="29B7B445" w:rsidR="00FE1879" w:rsidRPr="00747CCF" w:rsidRDefault="007350B8">
      <w:pPr>
        <w:widowControl w:val="0"/>
        <w:rPr>
          <w:sz w:val="22"/>
          <w:szCs w:val="22"/>
        </w:rPr>
      </w:pPr>
      <w:r w:rsidRPr="00747CCF">
        <w:rPr>
          <w:sz w:val="22"/>
          <w:szCs w:val="22"/>
        </w:rPr>
        <w:t>Le présent cahier des clauses</w:t>
      </w:r>
      <w:r w:rsidR="00014CA0" w:rsidRPr="00747CCF">
        <w:rPr>
          <w:sz w:val="22"/>
          <w:szCs w:val="22"/>
        </w:rPr>
        <w:t xml:space="preserve"> techniques</w:t>
      </w:r>
      <w:r w:rsidRPr="00747CCF">
        <w:rPr>
          <w:sz w:val="22"/>
          <w:szCs w:val="22"/>
        </w:rPr>
        <w:t xml:space="preserve"> particulières comporte, par ordre de prévalence décroissant :</w:t>
      </w:r>
    </w:p>
    <w:p w14:paraId="2D74C040" w14:textId="77777777" w:rsidR="00FE1879" w:rsidRPr="00747CCF" w:rsidRDefault="00FE1879">
      <w:pPr>
        <w:widowControl w:val="0"/>
        <w:rPr>
          <w:sz w:val="22"/>
          <w:szCs w:val="22"/>
        </w:rPr>
      </w:pPr>
    </w:p>
    <w:p w14:paraId="73003249" w14:textId="77777777" w:rsidR="00CF375A" w:rsidRPr="00747CCF" w:rsidRDefault="00CF375A">
      <w:pPr>
        <w:widowControl w:val="0"/>
        <w:rPr>
          <w:sz w:val="22"/>
          <w:szCs w:val="22"/>
        </w:rPr>
      </w:pPr>
    </w:p>
    <w:p w14:paraId="69960EF5" w14:textId="77777777" w:rsidR="00CF375A" w:rsidRPr="00747CCF" w:rsidRDefault="007350B8" w:rsidP="00CF375A">
      <w:pPr>
        <w:widowControl w:val="0"/>
        <w:numPr>
          <w:ilvl w:val="0"/>
          <w:numId w:val="34"/>
        </w:numPr>
        <w:rPr>
          <w:sz w:val="22"/>
          <w:szCs w:val="22"/>
        </w:rPr>
      </w:pPr>
      <w:r w:rsidRPr="00747CCF">
        <w:rPr>
          <w:sz w:val="22"/>
          <w:szCs w:val="22"/>
        </w:rPr>
        <w:t>Pour l’assurance Tous risques Chantier :</w:t>
      </w:r>
    </w:p>
    <w:p w14:paraId="3CC8B155" w14:textId="77777777" w:rsidR="00FE1879" w:rsidRPr="00747CCF" w:rsidRDefault="00FE1879">
      <w:pPr>
        <w:widowControl w:val="0"/>
        <w:rPr>
          <w:sz w:val="22"/>
          <w:szCs w:val="22"/>
        </w:rPr>
      </w:pPr>
    </w:p>
    <w:p w14:paraId="7A47EC08" w14:textId="77777777" w:rsidR="00FE1879" w:rsidRPr="00747CCF" w:rsidRDefault="007350B8" w:rsidP="008A0EB8">
      <w:pPr>
        <w:widowControl w:val="0"/>
        <w:numPr>
          <w:ilvl w:val="0"/>
          <w:numId w:val="1"/>
        </w:numPr>
        <w:tabs>
          <w:tab w:val="clear" w:pos="644"/>
          <w:tab w:val="left" w:pos="1134"/>
        </w:tabs>
        <w:ind w:left="1134"/>
        <w:rPr>
          <w:sz w:val="22"/>
          <w:szCs w:val="22"/>
        </w:rPr>
      </w:pPr>
      <w:r w:rsidRPr="00747CCF">
        <w:rPr>
          <w:sz w:val="22"/>
          <w:szCs w:val="22"/>
        </w:rPr>
        <w:t>Conditions Particulières</w:t>
      </w:r>
    </w:p>
    <w:p w14:paraId="3A351A48" w14:textId="77777777" w:rsidR="00FE1879" w:rsidRPr="005B3F67" w:rsidRDefault="007350B8" w:rsidP="008A0EB8">
      <w:pPr>
        <w:widowControl w:val="0"/>
        <w:numPr>
          <w:ilvl w:val="0"/>
          <w:numId w:val="2"/>
        </w:numPr>
        <w:tabs>
          <w:tab w:val="clear" w:pos="644"/>
          <w:tab w:val="left" w:pos="1134"/>
        </w:tabs>
        <w:ind w:left="1134"/>
        <w:rPr>
          <w:sz w:val="22"/>
          <w:szCs w:val="22"/>
        </w:rPr>
      </w:pPr>
      <w:r w:rsidRPr="005B3F67">
        <w:rPr>
          <w:sz w:val="22"/>
          <w:szCs w:val="22"/>
        </w:rPr>
        <w:t>Annexe Définitions</w:t>
      </w:r>
    </w:p>
    <w:p w14:paraId="223E1493" w14:textId="77777777" w:rsidR="00FE1879" w:rsidRPr="005B3F67" w:rsidRDefault="00FE1879">
      <w:pPr>
        <w:pStyle w:val="Corpsdetexte3"/>
        <w:rPr>
          <w:sz w:val="22"/>
          <w:szCs w:val="22"/>
        </w:rPr>
      </w:pPr>
    </w:p>
    <w:p w14:paraId="3D315978" w14:textId="77777777" w:rsidR="005B3F67" w:rsidRPr="0039528E" w:rsidRDefault="005B3F67" w:rsidP="005B3F67">
      <w:pPr>
        <w:widowControl w:val="0"/>
        <w:rPr>
          <w:sz w:val="22"/>
          <w:szCs w:val="22"/>
          <w:highlight w:val="cyan"/>
        </w:rPr>
      </w:pPr>
    </w:p>
    <w:p w14:paraId="294214C8" w14:textId="77777777" w:rsidR="005B3F67" w:rsidRPr="0039528E" w:rsidRDefault="005B3F67" w:rsidP="005B3F67">
      <w:pPr>
        <w:widowControl w:val="0"/>
        <w:suppressAutoHyphens/>
        <w:rPr>
          <w:rFonts w:cs="Arial"/>
          <w:sz w:val="16"/>
          <w:szCs w:val="16"/>
          <w:highlight w:val="cyan"/>
          <w:lang w:eastAsia="zh-CN"/>
        </w:rPr>
      </w:pPr>
    </w:p>
    <w:p w14:paraId="6723FB5F" w14:textId="20DE61FD" w:rsidR="005B3F67" w:rsidRPr="0039528E" w:rsidRDefault="007350B8" w:rsidP="005B3F67">
      <w:pPr>
        <w:widowControl w:val="0"/>
        <w:pBdr>
          <w:top w:val="single" w:sz="18" w:space="1" w:color="A2C037"/>
          <w:left w:val="single" w:sz="18" w:space="4" w:color="A2C037"/>
          <w:bottom w:val="single" w:sz="18" w:space="1" w:color="A2C037"/>
          <w:right w:val="single" w:sz="18" w:space="4" w:color="A2C037"/>
        </w:pBdr>
        <w:suppressAutoHyphens/>
        <w:jc w:val="both"/>
        <w:rPr>
          <w:rFonts w:cs="Arial"/>
          <w:color w:val="436E91"/>
          <w:sz w:val="22"/>
          <w:szCs w:val="22"/>
          <w:lang w:eastAsia="zh-CN"/>
        </w:rPr>
      </w:pPr>
      <w:r w:rsidRPr="0039528E">
        <w:rPr>
          <w:rFonts w:cs="Arial"/>
          <w:b/>
          <w:bCs/>
          <w:color w:val="436E91"/>
          <w:sz w:val="22"/>
          <w:szCs w:val="22"/>
          <w:u w:val="single"/>
          <w:lang w:eastAsia="zh-CN"/>
        </w:rPr>
        <w:t xml:space="preserve">Le candidat est informé que le présent cahier des clauses </w:t>
      </w:r>
      <w:r w:rsidR="00014CA0" w:rsidRPr="00D12768">
        <w:rPr>
          <w:rFonts w:cs="Arial"/>
          <w:b/>
          <w:bCs/>
          <w:color w:val="436E91"/>
          <w:sz w:val="22"/>
          <w:szCs w:val="22"/>
          <w:u w:val="single"/>
          <w:lang w:eastAsia="zh-CN"/>
        </w:rPr>
        <w:t>techniques</w:t>
      </w:r>
      <w:r w:rsidR="00014CA0">
        <w:rPr>
          <w:rFonts w:cs="Arial"/>
          <w:b/>
          <w:bCs/>
          <w:color w:val="436E91"/>
          <w:sz w:val="22"/>
          <w:szCs w:val="22"/>
          <w:u w:val="single"/>
          <w:lang w:eastAsia="zh-CN"/>
        </w:rPr>
        <w:t xml:space="preserve"> </w:t>
      </w:r>
      <w:r w:rsidRPr="0039528E">
        <w:rPr>
          <w:rFonts w:cs="Arial"/>
          <w:b/>
          <w:bCs/>
          <w:color w:val="436E91"/>
          <w:sz w:val="22"/>
          <w:szCs w:val="22"/>
          <w:u w:val="single"/>
          <w:lang w:eastAsia="zh-CN"/>
        </w:rPr>
        <w:t xml:space="preserve">particulières n’est pas à compléter et ne doit pas être retourné au stade de l’offre. </w:t>
      </w:r>
    </w:p>
    <w:p w14:paraId="6A6F469F" w14:textId="77777777" w:rsidR="005B3F67" w:rsidRPr="0039528E" w:rsidRDefault="007350B8" w:rsidP="005B3F67">
      <w:pPr>
        <w:widowControl w:val="0"/>
        <w:pBdr>
          <w:top w:val="single" w:sz="18" w:space="1" w:color="A2C037"/>
          <w:left w:val="single" w:sz="18" w:space="4" w:color="A2C037"/>
          <w:bottom w:val="single" w:sz="18" w:space="1" w:color="A2C037"/>
          <w:right w:val="single" w:sz="18" w:space="4" w:color="A2C037"/>
        </w:pBdr>
        <w:suppressAutoHyphens/>
        <w:jc w:val="both"/>
        <w:rPr>
          <w:rFonts w:cs="Arial"/>
          <w:color w:val="436E91"/>
          <w:sz w:val="22"/>
          <w:szCs w:val="22"/>
          <w:lang w:eastAsia="zh-CN"/>
        </w:rPr>
      </w:pPr>
      <w:r w:rsidRPr="0039528E">
        <w:rPr>
          <w:rFonts w:cs="Arial"/>
          <w:b/>
          <w:bCs/>
          <w:color w:val="436E91"/>
          <w:sz w:val="22"/>
          <w:szCs w:val="22"/>
          <w:u w:val="single"/>
          <w:lang w:eastAsia="zh-CN"/>
        </w:rPr>
        <w:t>Il devra être complété et signé uniquement par l’attributaire du marché.</w:t>
      </w:r>
    </w:p>
    <w:p w14:paraId="49F53D2B" w14:textId="77777777" w:rsidR="005B3F67" w:rsidRPr="0039528E" w:rsidRDefault="007350B8" w:rsidP="005B3F67">
      <w:pPr>
        <w:pBdr>
          <w:top w:val="single" w:sz="18" w:space="1" w:color="A2C037"/>
          <w:left w:val="single" w:sz="18" w:space="4" w:color="A2C037"/>
          <w:bottom w:val="single" w:sz="18" w:space="1" w:color="A2C037"/>
          <w:right w:val="single" w:sz="18" w:space="4" w:color="A2C037"/>
        </w:pBdr>
        <w:suppressAutoHyphens/>
        <w:rPr>
          <w:rFonts w:cs="Arial"/>
          <w:sz w:val="22"/>
          <w:szCs w:val="22"/>
          <w:lang w:eastAsia="zh-CN"/>
        </w:rPr>
      </w:pPr>
      <w:r w:rsidRPr="0039528E">
        <w:rPr>
          <w:rFonts w:cs="Arial"/>
          <w:b/>
          <w:bCs/>
          <w:color w:val="436E91"/>
          <w:sz w:val="22"/>
          <w:szCs w:val="22"/>
          <w:u w:val="single"/>
          <w:lang w:eastAsia="zh-CN"/>
        </w:rPr>
        <w:t>En effet, les conditions particulières du cahier des charges amendées, le cas échéant, des réserves formulées par l’attributaire, ont vocation à devenir les conditions particulières du contrat, lequel devra être délivré par l’assureur attributaire dans un délai de 3 mois à compter de la notification du marché</w:t>
      </w:r>
      <w:r w:rsidRPr="0039528E">
        <w:rPr>
          <w:rFonts w:cs="Arial"/>
          <w:b/>
          <w:bCs/>
          <w:sz w:val="22"/>
          <w:szCs w:val="22"/>
          <w:u w:val="single"/>
          <w:lang w:eastAsia="zh-CN"/>
        </w:rPr>
        <w:t>.</w:t>
      </w:r>
    </w:p>
    <w:p w14:paraId="5F9454EA" w14:textId="77777777" w:rsidR="00CF375A" w:rsidRDefault="007350B8">
      <w:pPr>
        <w:pStyle w:val="Corpsdetexte3"/>
        <w:sectPr w:rsidR="00CF375A" w:rsidSect="009030D2">
          <w:headerReference w:type="default" r:id="rId9"/>
          <w:footerReference w:type="default" r:id="rId10"/>
          <w:footnotePr>
            <w:numRestart w:val="eachSect"/>
          </w:footnotePr>
          <w:pgSz w:w="11907" w:h="16840" w:code="9"/>
          <w:pgMar w:top="567" w:right="851" w:bottom="567" w:left="992" w:header="720" w:footer="567" w:gutter="0"/>
          <w:pgNumType w:start="1"/>
          <w:cols w:space="720"/>
        </w:sectPr>
      </w:pPr>
      <w:r>
        <w:t xml:space="preserve"> </w:t>
      </w:r>
    </w:p>
    <w:p w14:paraId="588A773D" w14:textId="77777777" w:rsidR="00FE1879" w:rsidRDefault="00FE1879">
      <w:pPr>
        <w:pStyle w:val="Pieddepage"/>
        <w:widowControl w:val="0"/>
        <w:tabs>
          <w:tab w:val="clear" w:pos="4536"/>
          <w:tab w:val="clear" w:pos="9072"/>
        </w:tabs>
        <w:rPr>
          <w:sz w:val="20"/>
        </w:rPr>
      </w:pPr>
    </w:p>
    <w:p w14:paraId="3E111E02" w14:textId="768FBB0A" w:rsidR="00FE1879" w:rsidRDefault="00FE1879" w:rsidP="008E5044">
      <w:pPr>
        <w:pStyle w:val="Titre"/>
        <w:jc w:val="center"/>
      </w:pPr>
    </w:p>
    <w:p w14:paraId="2650EBB6" w14:textId="77777777" w:rsidR="008E5044" w:rsidRDefault="008E5044" w:rsidP="00445E4C">
      <w:pPr>
        <w:pStyle w:val="Titre"/>
      </w:pPr>
    </w:p>
    <w:p w14:paraId="39C96F1A" w14:textId="77777777" w:rsidR="005B3F67" w:rsidRPr="0039528E" w:rsidRDefault="007350B8" w:rsidP="005B3F67">
      <w:pPr>
        <w:widowControl w:val="0"/>
        <w:tabs>
          <w:tab w:val="left" w:pos="4395"/>
          <w:tab w:val="left" w:pos="4536"/>
        </w:tabs>
        <w:suppressAutoHyphens/>
        <w:jc w:val="center"/>
        <w:rPr>
          <w:rFonts w:cs="Arial"/>
          <w:color w:val="436E91"/>
          <w:lang w:eastAsia="zh-CN"/>
        </w:rPr>
      </w:pPr>
      <w:r w:rsidRPr="0039528E">
        <w:rPr>
          <w:rFonts w:cs="Arial"/>
          <w:smallCaps/>
          <w:color w:val="436E91"/>
          <w:spacing w:val="-4"/>
          <w:sz w:val="32"/>
          <w:u w:val="single"/>
          <w:lang w:eastAsia="zh-CN"/>
        </w:rPr>
        <w:t>Opération de construction</w:t>
      </w:r>
    </w:p>
    <w:p w14:paraId="7FB81846" w14:textId="77777777" w:rsidR="005B3F67" w:rsidRDefault="005B3F67" w:rsidP="005B3F67">
      <w:pPr>
        <w:widowControl w:val="0"/>
        <w:jc w:val="center"/>
      </w:pPr>
    </w:p>
    <w:p w14:paraId="27393CBD" w14:textId="00023C52" w:rsidR="00FE1879" w:rsidRDefault="00EE0BA1" w:rsidP="00EE0BA1">
      <w:pPr>
        <w:widowControl w:val="0"/>
        <w:jc w:val="center"/>
      </w:pPr>
      <w:r>
        <w:rPr>
          <w:color w:val="436E91"/>
          <w:spacing w:val="-4"/>
          <w:sz w:val="32"/>
          <w:szCs w:val="32"/>
        </w:rPr>
        <w:t>C</w:t>
      </w:r>
      <w:r w:rsidRPr="00EE0BA1">
        <w:rPr>
          <w:color w:val="436E91"/>
          <w:spacing w:val="-4"/>
          <w:sz w:val="32"/>
          <w:szCs w:val="32"/>
        </w:rPr>
        <w:t>onstruction d’un nouveau bâtiment sur le campus de l’IFA Marcel Sauvage de Mont-Saint-Aignan</w:t>
      </w:r>
    </w:p>
    <w:p w14:paraId="59DBE398" w14:textId="77777777" w:rsidR="00FE1879" w:rsidRDefault="00FE1879">
      <w:pPr>
        <w:widowControl w:val="0"/>
        <w:jc w:val="center"/>
      </w:pPr>
    </w:p>
    <w:p w14:paraId="63B71C40" w14:textId="77777777" w:rsidR="00FE1879" w:rsidRDefault="00FE1879">
      <w:pPr>
        <w:widowControl w:val="0"/>
        <w:jc w:val="center"/>
      </w:pPr>
    </w:p>
    <w:p w14:paraId="02C3C1E2" w14:textId="77777777" w:rsidR="00FE1879" w:rsidRDefault="007350B8">
      <w:pPr>
        <w:widowControl w:val="0"/>
        <w:jc w:val="center"/>
        <w:rPr>
          <w:sz w:val="52"/>
        </w:rPr>
      </w:pPr>
      <w:r>
        <w:rPr>
          <w:sz w:val="52"/>
        </w:rPr>
        <w:t>ASSURANCE</w:t>
      </w:r>
    </w:p>
    <w:p w14:paraId="293C0B0F" w14:textId="77777777" w:rsidR="005B3F67" w:rsidRDefault="005B3F67" w:rsidP="005B3F67">
      <w:pPr>
        <w:widowControl w:val="0"/>
      </w:pPr>
    </w:p>
    <w:p w14:paraId="7F80FAEA" w14:textId="77777777" w:rsidR="005B3F67" w:rsidRPr="0039528E" w:rsidRDefault="005B3F67" w:rsidP="005B3F67">
      <w:pPr>
        <w:widowControl w:val="0"/>
        <w:rPr>
          <w:sz w:val="16"/>
          <w:szCs w:val="16"/>
        </w:rPr>
      </w:pPr>
    </w:p>
    <w:p w14:paraId="1226D341" w14:textId="77777777" w:rsidR="005B3F67" w:rsidRPr="0039528E" w:rsidRDefault="007350B8" w:rsidP="005B3F67">
      <w:pPr>
        <w:widowControl w:val="0"/>
        <w:shd w:val="clear" w:color="auto" w:fill="A2C037"/>
        <w:ind w:right="-312"/>
        <w:jc w:val="center"/>
        <w:rPr>
          <w:color w:val="FFFFFF"/>
          <w:sz w:val="40"/>
          <w:szCs w:val="40"/>
        </w:rPr>
      </w:pPr>
      <w:r w:rsidRPr="0039528E">
        <w:rPr>
          <w:color w:val="FFFFFF"/>
          <w:sz w:val="40"/>
          <w:szCs w:val="40"/>
        </w:rPr>
        <w:t>ASSURANCE</w:t>
      </w:r>
    </w:p>
    <w:p w14:paraId="76831BFB" w14:textId="77777777" w:rsidR="005B3F67" w:rsidRPr="0039528E" w:rsidRDefault="007350B8" w:rsidP="005B3F67">
      <w:pPr>
        <w:widowControl w:val="0"/>
        <w:shd w:val="clear" w:color="auto" w:fill="A2C037"/>
        <w:ind w:right="-312"/>
        <w:jc w:val="center"/>
        <w:rPr>
          <w:b/>
          <w:color w:val="FFFFFF"/>
          <w:sz w:val="40"/>
          <w:szCs w:val="40"/>
        </w:rPr>
      </w:pPr>
      <w:r w:rsidRPr="0039528E">
        <w:rPr>
          <w:b/>
          <w:color w:val="FFFFFF"/>
          <w:sz w:val="40"/>
          <w:szCs w:val="40"/>
        </w:rPr>
        <w:t>"</w:t>
      </w:r>
      <w:r>
        <w:rPr>
          <w:b/>
          <w:color w:val="FFFFFF"/>
          <w:sz w:val="40"/>
          <w:szCs w:val="40"/>
        </w:rPr>
        <w:t>TOUS RISQUES CHANTIER</w:t>
      </w:r>
      <w:r w:rsidRPr="0039528E">
        <w:rPr>
          <w:b/>
          <w:color w:val="FFFFFF"/>
          <w:sz w:val="40"/>
          <w:szCs w:val="40"/>
        </w:rPr>
        <w:t>"</w:t>
      </w:r>
    </w:p>
    <w:p w14:paraId="268B59F3" w14:textId="77777777" w:rsidR="00FE1879" w:rsidRDefault="00FE1879">
      <w:pPr>
        <w:widowControl w:val="0"/>
        <w:jc w:val="center"/>
        <w:rPr>
          <w:sz w:val="40"/>
        </w:rPr>
      </w:pPr>
    </w:p>
    <w:p w14:paraId="4B0696CB" w14:textId="77777777" w:rsidR="00FE1879" w:rsidRDefault="00FE1879">
      <w:pPr>
        <w:widowControl w:val="0"/>
        <w:jc w:val="center"/>
        <w:rPr>
          <w:sz w:val="40"/>
        </w:rPr>
      </w:pPr>
    </w:p>
    <w:p w14:paraId="4F8F8036" w14:textId="77777777" w:rsidR="005B3F67" w:rsidRPr="00A9025A" w:rsidRDefault="005B3F67" w:rsidP="005B3F67">
      <w:pPr>
        <w:widowControl w:val="0"/>
        <w:jc w:val="center"/>
        <w:rPr>
          <w:sz w:val="36"/>
          <w:szCs w:val="36"/>
        </w:rPr>
      </w:pPr>
    </w:p>
    <w:p w14:paraId="4F3686A9" w14:textId="77777777" w:rsidR="005B3F67" w:rsidRDefault="005B3F67" w:rsidP="005B3F67">
      <w:pPr>
        <w:widowControl w:val="0"/>
        <w:jc w:val="center"/>
        <w:rPr>
          <w:sz w:val="40"/>
        </w:rPr>
      </w:pPr>
    </w:p>
    <w:p w14:paraId="79D8E293" w14:textId="77777777" w:rsidR="005B3F67" w:rsidRPr="00045409" w:rsidRDefault="007350B8" w:rsidP="005B3F67">
      <w:pPr>
        <w:widowControl w:val="0"/>
        <w:shd w:val="clear" w:color="auto" w:fill="436E91"/>
        <w:suppressAutoHyphens/>
        <w:jc w:val="center"/>
        <w:rPr>
          <w:rFonts w:cs="Arial"/>
          <w:color w:val="F8F8F8"/>
          <w:lang w:eastAsia="zh-CN"/>
        </w:rPr>
      </w:pPr>
      <w:r w:rsidRPr="00045409">
        <w:rPr>
          <w:rFonts w:cs="Arial"/>
          <w:b/>
          <w:color w:val="F8F8F8"/>
          <w:sz w:val="44"/>
          <w:lang w:eastAsia="zh-CN"/>
        </w:rPr>
        <w:t>CONDITIONS PARTICULIERES</w:t>
      </w:r>
    </w:p>
    <w:p w14:paraId="107911CC" w14:textId="77777777" w:rsidR="005B3F67" w:rsidRPr="00045409" w:rsidRDefault="005B3F67" w:rsidP="005B3F67">
      <w:pPr>
        <w:widowControl w:val="0"/>
        <w:suppressAutoHyphens/>
        <w:jc w:val="center"/>
        <w:rPr>
          <w:rFonts w:cs="Arial"/>
          <w:b/>
          <w:sz w:val="52"/>
          <w:u w:val="single"/>
          <w:lang w:eastAsia="zh-CN"/>
        </w:rPr>
      </w:pPr>
    </w:p>
    <w:p w14:paraId="0FAC8445" w14:textId="77777777" w:rsidR="005B3F67" w:rsidRPr="00045409" w:rsidRDefault="005B3F67" w:rsidP="005B3F67">
      <w:pPr>
        <w:widowControl w:val="0"/>
        <w:suppressAutoHyphens/>
        <w:jc w:val="center"/>
        <w:rPr>
          <w:rFonts w:cs="Arial"/>
          <w:sz w:val="52"/>
          <w:lang w:eastAsia="zh-CN"/>
        </w:rPr>
      </w:pPr>
    </w:p>
    <w:p w14:paraId="685B17A4" w14:textId="77777777" w:rsidR="005B3F67" w:rsidRPr="00045409" w:rsidRDefault="007350B8" w:rsidP="005B3F67">
      <w:pPr>
        <w:pBdr>
          <w:top w:val="single" w:sz="18" w:space="1" w:color="A2C037"/>
          <w:left w:val="single" w:sz="18" w:space="4" w:color="A2C037"/>
          <w:bottom w:val="single" w:sz="18" w:space="1" w:color="A2C037"/>
          <w:right w:val="single" w:sz="18" w:space="4" w:color="A2C037"/>
        </w:pBdr>
        <w:tabs>
          <w:tab w:val="right" w:leader="dot" w:pos="7371"/>
        </w:tabs>
        <w:suppressAutoHyphens/>
        <w:ind w:left="1276"/>
        <w:rPr>
          <w:rFonts w:cs="Arial"/>
          <w:color w:val="436E91"/>
          <w:lang w:eastAsia="zh-CN"/>
        </w:rPr>
      </w:pPr>
      <w:r w:rsidRPr="00045409">
        <w:rPr>
          <w:rFonts w:cs="Arial"/>
          <w:b/>
          <w:color w:val="436E91"/>
          <w:sz w:val="32"/>
          <w:szCs w:val="32"/>
          <w:lang w:eastAsia="zh-CN"/>
        </w:rPr>
        <w:t>Compagnie</w:t>
      </w:r>
      <w:r w:rsidRPr="00045409">
        <w:rPr>
          <w:rFonts w:cs="Arial"/>
          <w:b/>
          <w:color w:val="436E91"/>
          <w:sz w:val="32"/>
          <w:szCs w:val="32"/>
          <w:lang w:eastAsia="zh-CN"/>
        </w:rPr>
        <w:tab/>
      </w:r>
    </w:p>
    <w:p w14:paraId="09A6E0D9" w14:textId="77777777" w:rsidR="005B3F67" w:rsidRPr="00045409" w:rsidRDefault="007350B8" w:rsidP="005B3F67">
      <w:pPr>
        <w:pBdr>
          <w:top w:val="single" w:sz="18" w:space="1" w:color="A2C037"/>
          <w:left w:val="single" w:sz="18" w:space="4" w:color="A2C037"/>
          <w:bottom w:val="single" w:sz="18" w:space="1" w:color="A2C037"/>
          <w:right w:val="single" w:sz="18" w:space="4" w:color="A2C037"/>
        </w:pBdr>
        <w:tabs>
          <w:tab w:val="right" w:leader="dot" w:pos="7371"/>
        </w:tabs>
        <w:suppressAutoHyphens/>
        <w:ind w:left="1276"/>
        <w:rPr>
          <w:rFonts w:cs="Arial"/>
          <w:color w:val="436E91"/>
          <w:lang w:eastAsia="zh-CN"/>
        </w:rPr>
      </w:pPr>
      <w:r w:rsidRPr="00045409">
        <w:rPr>
          <w:rFonts w:cs="Arial"/>
          <w:b/>
          <w:color w:val="436E91"/>
          <w:sz w:val="32"/>
          <w:szCs w:val="32"/>
          <w:lang w:eastAsia="zh-CN"/>
        </w:rPr>
        <w:t>Contrat Numéro</w:t>
      </w:r>
      <w:r w:rsidRPr="00045409">
        <w:rPr>
          <w:rFonts w:cs="Arial"/>
          <w:b/>
          <w:color w:val="436E91"/>
          <w:sz w:val="32"/>
          <w:szCs w:val="32"/>
          <w:lang w:eastAsia="zh-CN"/>
        </w:rPr>
        <w:tab/>
      </w:r>
    </w:p>
    <w:p w14:paraId="18908C90" w14:textId="77777777" w:rsidR="00445E4C" w:rsidRDefault="00445E4C" w:rsidP="00445E4C"/>
    <w:p w14:paraId="7C6D2595" w14:textId="77777777" w:rsidR="00445E4C" w:rsidRDefault="00445E4C" w:rsidP="00445E4C"/>
    <w:p w14:paraId="4EF00328" w14:textId="77777777" w:rsidR="00FE1879" w:rsidRDefault="00FE1879"/>
    <w:p w14:paraId="68B5E840" w14:textId="77777777" w:rsidR="00FE1879" w:rsidRDefault="00FE1879"/>
    <w:p w14:paraId="259BCD79" w14:textId="77777777" w:rsidR="00FE1879" w:rsidRDefault="007350B8">
      <w:pPr>
        <w:jc w:val="center"/>
        <w:rPr>
          <w:b/>
          <w:sz w:val="36"/>
        </w:rPr>
      </w:pPr>
      <w:r>
        <w:rPr>
          <w:b/>
          <w:sz w:val="36"/>
        </w:rPr>
        <w:t>Le présent co</w:t>
      </w:r>
      <w:r w:rsidR="00230F75">
        <w:rPr>
          <w:b/>
          <w:sz w:val="36"/>
        </w:rPr>
        <w:t>ntrat est régi par le Code des a</w:t>
      </w:r>
      <w:r>
        <w:rPr>
          <w:b/>
          <w:sz w:val="36"/>
        </w:rPr>
        <w:t>ssurances.</w:t>
      </w:r>
    </w:p>
    <w:p w14:paraId="652655D9" w14:textId="77777777" w:rsidR="00FE1879" w:rsidRDefault="00FE1879"/>
    <w:p w14:paraId="0AB85D32" w14:textId="77777777" w:rsidR="00FE1879" w:rsidRDefault="00FE1879"/>
    <w:p w14:paraId="5DDC0833" w14:textId="77777777" w:rsidR="00FE1879" w:rsidRDefault="00FE1879">
      <w:pPr>
        <w:widowControl w:val="0"/>
        <w:jc w:val="center"/>
      </w:pPr>
    </w:p>
    <w:p w14:paraId="5D337FD7" w14:textId="77777777" w:rsidR="00FE1879" w:rsidRDefault="00FE1879">
      <w:pPr>
        <w:widowControl w:val="0"/>
        <w:jc w:val="center"/>
      </w:pPr>
    </w:p>
    <w:p w14:paraId="1BBC49DA" w14:textId="77777777" w:rsidR="00FE1879" w:rsidRDefault="00FE1879">
      <w:pPr>
        <w:widowControl w:val="0"/>
        <w:jc w:val="center"/>
      </w:pPr>
    </w:p>
    <w:p w14:paraId="2169F582" w14:textId="77777777" w:rsidR="004F4E9E" w:rsidRPr="006D5D36" w:rsidRDefault="007350B8" w:rsidP="004F4E9E">
      <w:pPr>
        <w:widowControl w:val="0"/>
        <w:jc w:val="center"/>
        <w:rPr>
          <w:sz w:val="12"/>
          <w:szCs w:val="12"/>
        </w:rPr>
      </w:pPr>
      <w:r>
        <w:rPr>
          <w:sz w:val="16"/>
        </w:rPr>
        <w:t>Ce document est la propriété exclusive de la Société PROTECTAS. Il a fait l’objet d’un dépôt au titre des droits d’auteur. Toute utilisation même partielle ne peut être effectuée qu’avec l’autorisation préalable des représentants légaux de la Société PROTECTAS.</w:t>
      </w:r>
      <w:r>
        <w:br w:type="page"/>
      </w:r>
    </w:p>
    <w:p w14:paraId="70F4416D" w14:textId="77777777" w:rsidR="005B3F67" w:rsidRPr="00045409" w:rsidRDefault="007350B8" w:rsidP="005B3F67">
      <w:pPr>
        <w:shd w:val="clear" w:color="auto" w:fill="436E91"/>
        <w:suppressAutoHyphens/>
        <w:jc w:val="center"/>
        <w:rPr>
          <w:rFonts w:cs="Arial"/>
          <w:color w:val="FFFFFF"/>
          <w:lang w:eastAsia="zh-CN"/>
        </w:rPr>
      </w:pPr>
      <w:bookmarkStart w:id="1" w:name="SOMMAIRE"/>
      <w:r w:rsidRPr="00045409">
        <w:rPr>
          <w:rFonts w:cs="Arial"/>
          <w:b/>
          <w:color w:val="FFFFFF"/>
          <w:sz w:val="32"/>
          <w:lang w:eastAsia="zh-CN"/>
        </w:rPr>
        <w:lastRenderedPageBreak/>
        <w:t xml:space="preserve">SOMMAIRE </w:t>
      </w:r>
      <w:bookmarkEnd w:id="1"/>
      <w:r w:rsidRPr="00045409">
        <w:rPr>
          <w:rFonts w:cs="Arial"/>
          <w:b/>
          <w:color w:val="FFFFFF"/>
          <w:sz w:val="32"/>
          <w:lang w:eastAsia="zh-CN"/>
        </w:rPr>
        <w:t>DES CONDITIONS PARTICULIERES</w:t>
      </w:r>
    </w:p>
    <w:p w14:paraId="7DD8BCE5" w14:textId="6D0F0A4E" w:rsidR="006D5D36" w:rsidRDefault="006D5D36" w:rsidP="004F4E9E">
      <w:pPr>
        <w:widowControl w:val="0"/>
        <w:jc w:val="center"/>
        <w:rPr>
          <w:b/>
        </w:rPr>
      </w:pPr>
    </w:p>
    <w:p w14:paraId="750B3C48" w14:textId="77777777" w:rsidR="005B3F67" w:rsidRDefault="005B3F67" w:rsidP="004F4E9E">
      <w:pPr>
        <w:widowControl w:val="0"/>
        <w:jc w:val="center"/>
        <w:rPr>
          <w:b/>
        </w:rPr>
      </w:pPr>
    </w:p>
    <w:p w14:paraId="78934BFE" w14:textId="6A67CB52" w:rsidR="00BF2E9F" w:rsidRDefault="007350B8">
      <w:pPr>
        <w:pStyle w:val="TM1"/>
        <w:rPr>
          <w:rFonts w:eastAsiaTheme="minorEastAsia" w:cstheme="minorBidi"/>
          <w:b w:val="0"/>
          <w:bCs w:val="0"/>
          <w:i w:val="0"/>
          <w:iCs w:val="0"/>
          <w:noProof/>
          <w:sz w:val="22"/>
          <w:szCs w:val="22"/>
        </w:rPr>
      </w:pPr>
      <w:r w:rsidRPr="006D5D36">
        <w:rPr>
          <w:smallCaps/>
        </w:rPr>
        <w:fldChar w:fldCharType="begin"/>
      </w:r>
      <w:r w:rsidR="006D5D36" w:rsidRPr="006D5D36">
        <w:rPr>
          <w:smallCaps/>
        </w:rPr>
        <w:instrText xml:space="preserve"> TOC \h \z \u \t "Titre 2;1;Titre 3;2" </w:instrText>
      </w:r>
      <w:r w:rsidRPr="006D5D36">
        <w:rPr>
          <w:smallCaps/>
        </w:rPr>
        <w:fldChar w:fldCharType="separate"/>
      </w:r>
      <w:hyperlink w:anchor="_Toc178587614" w:history="1">
        <w:r w:rsidR="00BF2E9F" w:rsidRPr="00945C59">
          <w:rPr>
            <w:rStyle w:val="Lienhypertexte"/>
            <w:noProof/>
          </w:rPr>
          <w:t>1 /</w:t>
        </w:r>
        <w:r w:rsidR="00BF2E9F">
          <w:rPr>
            <w:rFonts w:eastAsiaTheme="minorEastAsia" w:cstheme="minorBidi"/>
            <w:b w:val="0"/>
            <w:bCs w:val="0"/>
            <w:i w:val="0"/>
            <w:iCs w:val="0"/>
            <w:noProof/>
            <w:sz w:val="22"/>
            <w:szCs w:val="22"/>
          </w:rPr>
          <w:tab/>
        </w:r>
        <w:r w:rsidR="00BF2E9F" w:rsidRPr="00945C59">
          <w:rPr>
            <w:rStyle w:val="Lienhypertexte"/>
            <w:noProof/>
          </w:rPr>
          <w:t>IDENTIFICATION  DU  CONTRAT  ET  DU  CHANTIER</w:t>
        </w:r>
        <w:r w:rsidR="00BF2E9F">
          <w:rPr>
            <w:noProof/>
            <w:webHidden/>
          </w:rPr>
          <w:tab/>
        </w:r>
        <w:r w:rsidR="00BF2E9F">
          <w:rPr>
            <w:noProof/>
            <w:webHidden/>
          </w:rPr>
          <w:fldChar w:fldCharType="begin"/>
        </w:r>
        <w:r w:rsidR="00BF2E9F">
          <w:rPr>
            <w:noProof/>
            <w:webHidden/>
          </w:rPr>
          <w:instrText xml:space="preserve"> PAGEREF _Toc178587614 \h </w:instrText>
        </w:r>
        <w:r w:rsidR="00BF2E9F">
          <w:rPr>
            <w:noProof/>
            <w:webHidden/>
          </w:rPr>
        </w:r>
        <w:r w:rsidR="00BF2E9F">
          <w:rPr>
            <w:noProof/>
            <w:webHidden/>
          </w:rPr>
          <w:fldChar w:fldCharType="separate"/>
        </w:r>
        <w:r w:rsidR="00BF2E9F">
          <w:rPr>
            <w:noProof/>
            <w:webHidden/>
          </w:rPr>
          <w:t>3</w:t>
        </w:r>
        <w:r w:rsidR="00BF2E9F">
          <w:rPr>
            <w:noProof/>
            <w:webHidden/>
          </w:rPr>
          <w:fldChar w:fldCharType="end"/>
        </w:r>
      </w:hyperlink>
    </w:p>
    <w:p w14:paraId="45D738BC" w14:textId="448C5E2C" w:rsidR="00BF2E9F" w:rsidRDefault="00BF2E9F">
      <w:pPr>
        <w:pStyle w:val="TM2"/>
        <w:rPr>
          <w:rFonts w:eastAsiaTheme="minorEastAsia" w:cstheme="minorBidi"/>
          <w:b w:val="0"/>
          <w:bCs w:val="0"/>
          <w:noProof/>
        </w:rPr>
      </w:pPr>
      <w:hyperlink w:anchor="_Toc178587615" w:history="1">
        <w:r w:rsidRPr="00945C59">
          <w:rPr>
            <w:rStyle w:val="Lienhypertexte"/>
            <w:noProof/>
          </w:rPr>
          <w:t>1.1 -</w:t>
        </w:r>
        <w:r>
          <w:rPr>
            <w:rFonts w:eastAsiaTheme="minorEastAsia" w:cstheme="minorBidi"/>
            <w:b w:val="0"/>
            <w:bCs w:val="0"/>
            <w:noProof/>
          </w:rPr>
          <w:tab/>
        </w:r>
        <w:r w:rsidRPr="00945C59">
          <w:rPr>
            <w:rStyle w:val="Lienhypertexte"/>
            <w:noProof/>
          </w:rPr>
          <w:t>Assureur</w:t>
        </w:r>
        <w:r>
          <w:rPr>
            <w:noProof/>
            <w:webHidden/>
          </w:rPr>
          <w:tab/>
        </w:r>
        <w:r>
          <w:rPr>
            <w:noProof/>
            <w:webHidden/>
          </w:rPr>
          <w:fldChar w:fldCharType="begin"/>
        </w:r>
        <w:r>
          <w:rPr>
            <w:noProof/>
            <w:webHidden/>
          </w:rPr>
          <w:instrText xml:space="preserve"> PAGEREF _Toc178587615 \h </w:instrText>
        </w:r>
        <w:r>
          <w:rPr>
            <w:noProof/>
            <w:webHidden/>
          </w:rPr>
        </w:r>
        <w:r>
          <w:rPr>
            <w:noProof/>
            <w:webHidden/>
          </w:rPr>
          <w:fldChar w:fldCharType="separate"/>
        </w:r>
        <w:r>
          <w:rPr>
            <w:noProof/>
            <w:webHidden/>
          </w:rPr>
          <w:t>3</w:t>
        </w:r>
        <w:r>
          <w:rPr>
            <w:noProof/>
            <w:webHidden/>
          </w:rPr>
          <w:fldChar w:fldCharType="end"/>
        </w:r>
      </w:hyperlink>
    </w:p>
    <w:p w14:paraId="6CA86447" w14:textId="45A6EE20" w:rsidR="00BF2E9F" w:rsidRDefault="00BF2E9F">
      <w:pPr>
        <w:pStyle w:val="TM2"/>
        <w:rPr>
          <w:rFonts w:eastAsiaTheme="minorEastAsia" w:cstheme="minorBidi"/>
          <w:b w:val="0"/>
          <w:bCs w:val="0"/>
          <w:noProof/>
        </w:rPr>
      </w:pPr>
      <w:hyperlink w:anchor="_Toc178587616" w:history="1">
        <w:r w:rsidRPr="00945C59">
          <w:rPr>
            <w:rStyle w:val="Lienhypertexte"/>
            <w:noProof/>
          </w:rPr>
          <w:t>1.2 -</w:t>
        </w:r>
        <w:r>
          <w:rPr>
            <w:rFonts w:eastAsiaTheme="minorEastAsia" w:cstheme="minorBidi"/>
            <w:b w:val="0"/>
            <w:bCs w:val="0"/>
            <w:noProof/>
          </w:rPr>
          <w:tab/>
        </w:r>
        <w:r w:rsidRPr="00945C59">
          <w:rPr>
            <w:rStyle w:val="Lienhypertexte"/>
            <w:noProof/>
          </w:rPr>
          <w:t>Souscripteur</w:t>
        </w:r>
        <w:r>
          <w:rPr>
            <w:noProof/>
            <w:webHidden/>
          </w:rPr>
          <w:tab/>
        </w:r>
        <w:r>
          <w:rPr>
            <w:noProof/>
            <w:webHidden/>
          </w:rPr>
          <w:fldChar w:fldCharType="begin"/>
        </w:r>
        <w:r>
          <w:rPr>
            <w:noProof/>
            <w:webHidden/>
          </w:rPr>
          <w:instrText xml:space="preserve"> PAGEREF _Toc178587616 \h </w:instrText>
        </w:r>
        <w:r>
          <w:rPr>
            <w:noProof/>
            <w:webHidden/>
          </w:rPr>
        </w:r>
        <w:r>
          <w:rPr>
            <w:noProof/>
            <w:webHidden/>
          </w:rPr>
          <w:fldChar w:fldCharType="separate"/>
        </w:r>
        <w:r>
          <w:rPr>
            <w:noProof/>
            <w:webHidden/>
          </w:rPr>
          <w:t>3</w:t>
        </w:r>
        <w:r>
          <w:rPr>
            <w:noProof/>
            <w:webHidden/>
          </w:rPr>
          <w:fldChar w:fldCharType="end"/>
        </w:r>
      </w:hyperlink>
    </w:p>
    <w:p w14:paraId="131BEBC9" w14:textId="081FE867" w:rsidR="00BF2E9F" w:rsidRDefault="00BF2E9F">
      <w:pPr>
        <w:pStyle w:val="TM2"/>
        <w:rPr>
          <w:rFonts w:eastAsiaTheme="minorEastAsia" w:cstheme="minorBidi"/>
          <w:b w:val="0"/>
          <w:bCs w:val="0"/>
          <w:noProof/>
        </w:rPr>
      </w:pPr>
      <w:hyperlink w:anchor="_Toc178587617" w:history="1">
        <w:r w:rsidRPr="00945C59">
          <w:rPr>
            <w:rStyle w:val="Lienhypertexte"/>
            <w:noProof/>
          </w:rPr>
          <w:t>1.3 -</w:t>
        </w:r>
        <w:r>
          <w:rPr>
            <w:rFonts w:eastAsiaTheme="minorEastAsia" w:cstheme="minorBidi"/>
            <w:b w:val="0"/>
            <w:bCs w:val="0"/>
            <w:noProof/>
          </w:rPr>
          <w:tab/>
        </w:r>
        <w:r w:rsidRPr="00945C59">
          <w:rPr>
            <w:rStyle w:val="Lienhypertexte"/>
            <w:noProof/>
          </w:rPr>
          <w:t>Assurés</w:t>
        </w:r>
        <w:r>
          <w:rPr>
            <w:noProof/>
            <w:webHidden/>
          </w:rPr>
          <w:tab/>
        </w:r>
        <w:r>
          <w:rPr>
            <w:noProof/>
            <w:webHidden/>
          </w:rPr>
          <w:fldChar w:fldCharType="begin"/>
        </w:r>
        <w:r>
          <w:rPr>
            <w:noProof/>
            <w:webHidden/>
          </w:rPr>
          <w:instrText xml:space="preserve"> PAGEREF _Toc178587617 \h </w:instrText>
        </w:r>
        <w:r>
          <w:rPr>
            <w:noProof/>
            <w:webHidden/>
          </w:rPr>
        </w:r>
        <w:r>
          <w:rPr>
            <w:noProof/>
            <w:webHidden/>
          </w:rPr>
          <w:fldChar w:fldCharType="separate"/>
        </w:r>
        <w:r>
          <w:rPr>
            <w:noProof/>
            <w:webHidden/>
          </w:rPr>
          <w:t>3</w:t>
        </w:r>
        <w:r>
          <w:rPr>
            <w:noProof/>
            <w:webHidden/>
          </w:rPr>
          <w:fldChar w:fldCharType="end"/>
        </w:r>
      </w:hyperlink>
    </w:p>
    <w:p w14:paraId="31313864" w14:textId="2935C6DC" w:rsidR="00BF2E9F" w:rsidRDefault="00BF2E9F">
      <w:pPr>
        <w:pStyle w:val="TM2"/>
        <w:rPr>
          <w:rFonts w:eastAsiaTheme="minorEastAsia" w:cstheme="minorBidi"/>
          <w:b w:val="0"/>
          <w:bCs w:val="0"/>
          <w:noProof/>
        </w:rPr>
      </w:pPr>
      <w:hyperlink w:anchor="_Toc178587618" w:history="1">
        <w:r w:rsidRPr="00945C59">
          <w:rPr>
            <w:rStyle w:val="Lienhypertexte"/>
            <w:noProof/>
          </w:rPr>
          <w:t>1.4 -</w:t>
        </w:r>
        <w:r>
          <w:rPr>
            <w:rFonts w:eastAsiaTheme="minorEastAsia" w:cstheme="minorBidi"/>
            <w:b w:val="0"/>
            <w:bCs w:val="0"/>
            <w:noProof/>
          </w:rPr>
          <w:tab/>
        </w:r>
        <w:r w:rsidRPr="00945C59">
          <w:rPr>
            <w:rStyle w:val="Lienhypertexte"/>
            <w:noProof/>
          </w:rPr>
          <w:t>Caractéristiques de l'opération</w:t>
        </w:r>
        <w:r>
          <w:rPr>
            <w:noProof/>
            <w:webHidden/>
          </w:rPr>
          <w:tab/>
        </w:r>
        <w:r>
          <w:rPr>
            <w:noProof/>
            <w:webHidden/>
          </w:rPr>
          <w:fldChar w:fldCharType="begin"/>
        </w:r>
        <w:r>
          <w:rPr>
            <w:noProof/>
            <w:webHidden/>
          </w:rPr>
          <w:instrText xml:space="preserve"> PAGEREF _Toc178587618 \h </w:instrText>
        </w:r>
        <w:r>
          <w:rPr>
            <w:noProof/>
            <w:webHidden/>
          </w:rPr>
        </w:r>
        <w:r>
          <w:rPr>
            <w:noProof/>
            <w:webHidden/>
          </w:rPr>
          <w:fldChar w:fldCharType="separate"/>
        </w:r>
        <w:r>
          <w:rPr>
            <w:noProof/>
            <w:webHidden/>
          </w:rPr>
          <w:t>4</w:t>
        </w:r>
        <w:r>
          <w:rPr>
            <w:noProof/>
            <w:webHidden/>
          </w:rPr>
          <w:fldChar w:fldCharType="end"/>
        </w:r>
      </w:hyperlink>
    </w:p>
    <w:p w14:paraId="484D1AE9" w14:textId="544F1C50" w:rsidR="00BF2E9F" w:rsidRDefault="00BF2E9F">
      <w:pPr>
        <w:pStyle w:val="TM2"/>
        <w:rPr>
          <w:rFonts w:eastAsiaTheme="minorEastAsia" w:cstheme="minorBidi"/>
          <w:b w:val="0"/>
          <w:bCs w:val="0"/>
          <w:noProof/>
        </w:rPr>
      </w:pPr>
      <w:hyperlink w:anchor="_Toc178587619" w:history="1">
        <w:r w:rsidRPr="00945C59">
          <w:rPr>
            <w:rStyle w:val="Lienhypertexte"/>
            <w:noProof/>
          </w:rPr>
          <w:t>1.5 -</w:t>
        </w:r>
        <w:r>
          <w:rPr>
            <w:rFonts w:eastAsiaTheme="minorEastAsia" w:cstheme="minorBidi"/>
            <w:b w:val="0"/>
            <w:bCs w:val="0"/>
            <w:noProof/>
          </w:rPr>
          <w:tab/>
        </w:r>
        <w:r w:rsidRPr="00945C59">
          <w:rPr>
            <w:rStyle w:val="Lienhypertexte"/>
            <w:noProof/>
          </w:rPr>
          <w:t>Principaux intervenants</w:t>
        </w:r>
        <w:r>
          <w:rPr>
            <w:noProof/>
            <w:webHidden/>
          </w:rPr>
          <w:tab/>
        </w:r>
        <w:r>
          <w:rPr>
            <w:noProof/>
            <w:webHidden/>
          </w:rPr>
          <w:fldChar w:fldCharType="begin"/>
        </w:r>
        <w:r>
          <w:rPr>
            <w:noProof/>
            <w:webHidden/>
          </w:rPr>
          <w:instrText xml:space="preserve"> PAGEREF _Toc178587619 \h </w:instrText>
        </w:r>
        <w:r>
          <w:rPr>
            <w:noProof/>
            <w:webHidden/>
          </w:rPr>
        </w:r>
        <w:r>
          <w:rPr>
            <w:noProof/>
            <w:webHidden/>
          </w:rPr>
          <w:fldChar w:fldCharType="separate"/>
        </w:r>
        <w:r>
          <w:rPr>
            <w:noProof/>
            <w:webHidden/>
          </w:rPr>
          <w:t>4</w:t>
        </w:r>
        <w:r>
          <w:rPr>
            <w:noProof/>
            <w:webHidden/>
          </w:rPr>
          <w:fldChar w:fldCharType="end"/>
        </w:r>
      </w:hyperlink>
    </w:p>
    <w:p w14:paraId="510E3A87" w14:textId="2C60348E" w:rsidR="00BF2E9F" w:rsidRDefault="00BF2E9F">
      <w:pPr>
        <w:pStyle w:val="TM1"/>
        <w:rPr>
          <w:rFonts w:eastAsiaTheme="minorEastAsia" w:cstheme="minorBidi"/>
          <w:b w:val="0"/>
          <w:bCs w:val="0"/>
          <w:i w:val="0"/>
          <w:iCs w:val="0"/>
          <w:noProof/>
          <w:sz w:val="22"/>
          <w:szCs w:val="22"/>
        </w:rPr>
      </w:pPr>
      <w:hyperlink w:anchor="_Toc178587620" w:history="1">
        <w:r w:rsidRPr="00945C59">
          <w:rPr>
            <w:rStyle w:val="Lienhypertexte"/>
            <w:noProof/>
          </w:rPr>
          <w:t>2 /</w:t>
        </w:r>
        <w:r>
          <w:rPr>
            <w:rFonts w:eastAsiaTheme="minorEastAsia" w:cstheme="minorBidi"/>
            <w:b w:val="0"/>
            <w:bCs w:val="0"/>
            <w:i w:val="0"/>
            <w:iCs w:val="0"/>
            <w:noProof/>
            <w:sz w:val="22"/>
            <w:szCs w:val="22"/>
          </w:rPr>
          <w:tab/>
        </w:r>
        <w:r w:rsidRPr="00945C59">
          <w:rPr>
            <w:rStyle w:val="Lienhypertexte"/>
            <w:noProof/>
          </w:rPr>
          <w:t>OBJET  DU  CONTRAT</w:t>
        </w:r>
        <w:r>
          <w:rPr>
            <w:noProof/>
            <w:webHidden/>
          </w:rPr>
          <w:tab/>
        </w:r>
        <w:r>
          <w:rPr>
            <w:noProof/>
            <w:webHidden/>
          </w:rPr>
          <w:fldChar w:fldCharType="begin"/>
        </w:r>
        <w:r>
          <w:rPr>
            <w:noProof/>
            <w:webHidden/>
          </w:rPr>
          <w:instrText xml:space="preserve"> PAGEREF _Toc178587620 \h </w:instrText>
        </w:r>
        <w:r>
          <w:rPr>
            <w:noProof/>
            <w:webHidden/>
          </w:rPr>
        </w:r>
        <w:r>
          <w:rPr>
            <w:noProof/>
            <w:webHidden/>
          </w:rPr>
          <w:fldChar w:fldCharType="separate"/>
        </w:r>
        <w:r>
          <w:rPr>
            <w:noProof/>
            <w:webHidden/>
          </w:rPr>
          <w:t>6</w:t>
        </w:r>
        <w:r>
          <w:rPr>
            <w:noProof/>
            <w:webHidden/>
          </w:rPr>
          <w:fldChar w:fldCharType="end"/>
        </w:r>
      </w:hyperlink>
    </w:p>
    <w:p w14:paraId="29E83DBD" w14:textId="7B4AC13A" w:rsidR="00BF2E9F" w:rsidRDefault="00BF2E9F">
      <w:pPr>
        <w:pStyle w:val="TM2"/>
        <w:rPr>
          <w:rFonts w:eastAsiaTheme="minorEastAsia" w:cstheme="minorBidi"/>
          <w:b w:val="0"/>
          <w:bCs w:val="0"/>
          <w:noProof/>
        </w:rPr>
      </w:pPr>
      <w:hyperlink w:anchor="_Toc178587621" w:history="1">
        <w:r w:rsidRPr="00945C59">
          <w:rPr>
            <w:rStyle w:val="Lienhypertexte"/>
            <w:noProof/>
          </w:rPr>
          <w:t>2.1 -</w:t>
        </w:r>
        <w:r>
          <w:rPr>
            <w:rFonts w:eastAsiaTheme="minorEastAsia" w:cstheme="minorBidi"/>
            <w:b w:val="0"/>
            <w:bCs w:val="0"/>
            <w:noProof/>
          </w:rPr>
          <w:tab/>
        </w:r>
        <w:r w:rsidRPr="00945C59">
          <w:rPr>
            <w:rStyle w:val="Lienhypertexte"/>
            <w:noProof/>
          </w:rPr>
          <w:t>Garantie de base des Dommages aux Ouvrages</w:t>
        </w:r>
        <w:r>
          <w:rPr>
            <w:noProof/>
            <w:webHidden/>
          </w:rPr>
          <w:tab/>
        </w:r>
        <w:r>
          <w:rPr>
            <w:noProof/>
            <w:webHidden/>
          </w:rPr>
          <w:fldChar w:fldCharType="begin"/>
        </w:r>
        <w:r>
          <w:rPr>
            <w:noProof/>
            <w:webHidden/>
          </w:rPr>
          <w:instrText xml:space="preserve"> PAGEREF _Toc178587621 \h </w:instrText>
        </w:r>
        <w:r>
          <w:rPr>
            <w:noProof/>
            <w:webHidden/>
          </w:rPr>
        </w:r>
        <w:r>
          <w:rPr>
            <w:noProof/>
            <w:webHidden/>
          </w:rPr>
          <w:fldChar w:fldCharType="separate"/>
        </w:r>
        <w:r>
          <w:rPr>
            <w:noProof/>
            <w:webHidden/>
          </w:rPr>
          <w:t>6</w:t>
        </w:r>
        <w:r>
          <w:rPr>
            <w:noProof/>
            <w:webHidden/>
          </w:rPr>
          <w:fldChar w:fldCharType="end"/>
        </w:r>
      </w:hyperlink>
    </w:p>
    <w:p w14:paraId="4D953654" w14:textId="177EACD4" w:rsidR="00BF2E9F" w:rsidRDefault="00BF2E9F">
      <w:pPr>
        <w:pStyle w:val="TM2"/>
        <w:rPr>
          <w:rFonts w:eastAsiaTheme="minorEastAsia" w:cstheme="minorBidi"/>
          <w:b w:val="0"/>
          <w:bCs w:val="0"/>
          <w:noProof/>
        </w:rPr>
      </w:pPr>
      <w:hyperlink w:anchor="_Toc178587622" w:history="1">
        <w:r w:rsidRPr="00945C59">
          <w:rPr>
            <w:rStyle w:val="Lienhypertexte"/>
            <w:noProof/>
          </w:rPr>
          <w:t>2.2 -</w:t>
        </w:r>
        <w:r>
          <w:rPr>
            <w:rFonts w:eastAsiaTheme="minorEastAsia" w:cstheme="minorBidi"/>
            <w:b w:val="0"/>
            <w:bCs w:val="0"/>
            <w:noProof/>
          </w:rPr>
          <w:tab/>
        </w:r>
        <w:r w:rsidRPr="00945C59">
          <w:rPr>
            <w:rStyle w:val="Lienhypertexte"/>
            <w:noProof/>
          </w:rPr>
          <w:t>Garantie "Maintenance Visite"</w:t>
        </w:r>
        <w:r>
          <w:rPr>
            <w:noProof/>
            <w:webHidden/>
          </w:rPr>
          <w:tab/>
        </w:r>
        <w:r>
          <w:rPr>
            <w:noProof/>
            <w:webHidden/>
          </w:rPr>
          <w:fldChar w:fldCharType="begin"/>
        </w:r>
        <w:r>
          <w:rPr>
            <w:noProof/>
            <w:webHidden/>
          </w:rPr>
          <w:instrText xml:space="preserve"> PAGEREF _Toc178587622 \h </w:instrText>
        </w:r>
        <w:r>
          <w:rPr>
            <w:noProof/>
            <w:webHidden/>
          </w:rPr>
        </w:r>
        <w:r>
          <w:rPr>
            <w:noProof/>
            <w:webHidden/>
          </w:rPr>
          <w:fldChar w:fldCharType="separate"/>
        </w:r>
        <w:r>
          <w:rPr>
            <w:noProof/>
            <w:webHidden/>
          </w:rPr>
          <w:t>10</w:t>
        </w:r>
        <w:r>
          <w:rPr>
            <w:noProof/>
            <w:webHidden/>
          </w:rPr>
          <w:fldChar w:fldCharType="end"/>
        </w:r>
      </w:hyperlink>
    </w:p>
    <w:p w14:paraId="705216F8" w14:textId="738C370D" w:rsidR="00BF2E9F" w:rsidRDefault="00BF2E9F">
      <w:pPr>
        <w:pStyle w:val="TM2"/>
        <w:rPr>
          <w:rFonts w:eastAsiaTheme="minorEastAsia" w:cstheme="minorBidi"/>
          <w:b w:val="0"/>
          <w:bCs w:val="0"/>
          <w:noProof/>
        </w:rPr>
      </w:pPr>
      <w:hyperlink w:anchor="_Toc178587623" w:history="1">
        <w:r w:rsidRPr="00945C59">
          <w:rPr>
            <w:rStyle w:val="Lienhypertexte"/>
            <w:noProof/>
          </w:rPr>
          <w:t>2.3 -</w:t>
        </w:r>
        <w:r>
          <w:rPr>
            <w:rFonts w:eastAsiaTheme="minorEastAsia" w:cstheme="minorBidi"/>
            <w:b w:val="0"/>
            <w:bCs w:val="0"/>
            <w:noProof/>
          </w:rPr>
          <w:tab/>
        </w:r>
        <w:r w:rsidRPr="00945C59">
          <w:rPr>
            <w:rStyle w:val="Lienhypertexte"/>
            <w:noProof/>
          </w:rPr>
          <w:t>Garanties annexes pour l'ensemble des risques définis ci-avant</w:t>
        </w:r>
        <w:r>
          <w:rPr>
            <w:noProof/>
            <w:webHidden/>
          </w:rPr>
          <w:tab/>
        </w:r>
        <w:r>
          <w:rPr>
            <w:noProof/>
            <w:webHidden/>
          </w:rPr>
          <w:fldChar w:fldCharType="begin"/>
        </w:r>
        <w:r>
          <w:rPr>
            <w:noProof/>
            <w:webHidden/>
          </w:rPr>
          <w:instrText xml:space="preserve"> PAGEREF _Toc178587623 \h </w:instrText>
        </w:r>
        <w:r>
          <w:rPr>
            <w:noProof/>
            <w:webHidden/>
          </w:rPr>
        </w:r>
        <w:r>
          <w:rPr>
            <w:noProof/>
            <w:webHidden/>
          </w:rPr>
          <w:fldChar w:fldCharType="separate"/>
        </w:r>
        <w:r>
          <w:rPr>
            <w:noProof/>
            <w:webHidden/>
          </w:rPr>
          <w:t>10</w:t>
        </w:r>
        <w:r>
          <w:rPr>
            <w:noProof/>
            <w:webHidden/>
          </w:rPr>
          <w:fldChar w:fldCharType="end"/>
        </w:r>
      </w:hyperlink>
    </w:p>
    <w:p w14:paraId="18481BDC" w14:textId="15735476" w:rsidR="00BF2E9F" w:rsidRDefault="00BF2E9F">
      <w:pPr>
        <w:pStyle w:val="TM1"/>
        <w:rPr>
          <w:rFonts w:eastAsiaTheme="minorEastAsia" w:cstheme="minorBidi"/>
          <w:b w:val="0"/>
          <w:bCs w:val="0"/>
          <w:i w:val="0"/>
          <w:iCs w:val="0"/>
          <w:noProof/>
          <w:sz w:val="22"/>
          <w:szCs w:val="22"/>
        </w:rPr>
      </w:pPr>
      <w:hyperlink w:anchor="_Toc178587624" w:history="1">
        <w:r w:rsidRPr="00945C59">
          <w:rPr>
            <w:rStyle w:val="Lienhypertexte"/>
            <w:noProof/>
          </w:rPr>
          <w:t>3 /</w:t>
        </w:r>
        <w:r>
          <w:rPr>
            <w:rFonts w:eastAsiaTheme="minorEastAsia" w:cstheme="minorBidi"/>
            <w:b w:val="0"/>
            <w:bCs w:val="0"/>
            <w:i w:val="0"/>
            <w:iCs w:val="0"/>
            <w:noProof/>
            <w:sz w:val="22"/>
            <w:szCs w:val="22"/>
          </w:rPr>
          <w:tab/>
        </w:r>
        <w:r w:rsidRPr="00945C59">
          <w:rPr>
            <w:rStyle w:val="Lienhypertexte"/>
            <w:noProof/>
          </w:rPr>
          <w:t>CONVENTIONS</w:t>
        </w:r>
        <w:r>
          <w:rPr>
            <w:noProof/>
            <w:webHidden/>
          </w:rPr>
          <w:tab/>
        </w:r>
        <w:r>
          <w:rPr>
            <w:noProof/>
            <w:webHidden/>
          </w:rPr>
          <w:fldChar w:fldCharType="begin"/>
        </w:r>
        <w:r>
          <w:rPr>
            <w:noProof/>
            <w:webHidden/>
          </w:rPr>
          <w:instrText xml:space="preserve"> PAGEREF _Toc178587624 \h </w:instrText>
        </w:r>
        <w:r>
          <w:rPr>
            <w:noProof/>
            <w:webHidden/>
          </w:rPr>
        </w:r>
        <w:r>
          <w:rPr>
            <w:noProof/>
            <w:webHidden/>
          </w:rPr>
          <w:fldChar w:fldCharType="separate"/>
        </w:r>
        <w:r>
          <w:rPr>
            <w:noProof/>
            <w:webHidden/>
          </w:rPr>
          <w:t>12</w:t>
        </w:r>
        <w:r>
          <w:rPr>
            <w:noProof/>
            <w:webHidden/>
          </w:rPr>
          <w:fldChar w:fldCharType="end"/>
        </w:r>
      </w:hyperlink>
    </w:p>
    <w:p w14:paraId="216192D4" w14:textId="636E6052" w:rsidR="00BF2E9F" w:rsidRDefault="00BF2E9F">
      <w:pPr>
        <w:pStyle w:val="TM2"/>
        <w:rPr>
          <w:rFonts w:eastAsiaTheme="minorEastAsia" w:cstheme="minorBidi"/>
          <w:b w:val="0"/>
          <w:bCs w:val="0"/>
          <w:noProof/>
        </w:rPr>
      </w:pPr>
      <w:hyperlink w:anchor="_Toc178587625" w:history="1">
        <w:r w:rsidRPr="00945C59">
          <w:rPr>
            <w:rStyle w:val="Lienhypertexte"/>
            <w:noProof/>
          </w:rPr>
          <w:t>3.1 -</w:t>
        </w:r>
        <w:r>
          <w:rPr>
            <w:rFonts w:eastAsiaTheme="minorEastAsia" w:cstheme="minorBidi"/>
            <w:b w:val="0"/>
            <w:bCs w:val="0"/>
            <w:noProof/>
          </w:rPr>
          <w:tab/>
        </w:r>
        <w:r w:rsidRPr="00945C59">
          <w:rPr>
            <w:rStyle w:val="Lienhypertexte"/>
            <w:noProof/>
          </w:rPr>
          <w:t>Arrêt du chantier</w:t>
        </w:r>
        <w:r>
          <w:rPr>
            <w:noProof/>
            <w:webHidden/>
          </w:rPr>
          <w:tab/>
        </w:r>
        <w:r>
          <w:rPr>
            <w:noProof/>
            <w:webHidden/>
          </w:rPr>
          <w:fldChar w:fldCharType="begin"/>
        </w:r>
        <w:r>
          <w:rPr>
            <w:noProof/>
            <w:webHidden/>
          </w:rPr>
          <w:instrText xml:space="preserve"> PAGEREF _Toc178587625 \h </w:instrText>
        </w:r>
        <w:r>
          <w:rPr>
            <w:noProof/>
            <w:webHidden/>
          </w:rPr>
        </w:r>
        <w:r>
          <w:rPr>
            <w:noProof/>
            <w:webHidden/>
          </w:rPr>
          <w:fldChar w:fldCharType="separate"/>
        </w:r>
        <w:r>
          <w:rPr>
            <w:noProof/>
            <w:webHidden/>
          </w:rPr>
          <w:t>12</w:t>
        </w:r>
        <w:r>
          <w:rPr>
            <w:noProof/>
            <w:webHidden/>
          </w:rPr>
          <w:fldChar w:fldCharType="end"/>
        </w:r>
      </w:hyperlink>
    </w:p>
    <w:p w14:paraId="374A8291" w14:textId="11CFCF91" w:rsidR="00BF2E9F" w:rsidRDefault="00BF2E9F">
      <w:pPr>
        <w:pStyle w:val="TM2"/>
        <w:rPr>
          <w:rFonts w:eastAsiaTheme="minorEastAsia" w:cstheme="minorBidi"/>
          <w:b w:val="0"/>
          <w:bCs w:val="0"/>
          <w:noProof/>
        </w:rPr>
      </w:pPr>
      <w:hyperlink w:anchor="_Toc178587626" w:history="1">
        <w:r w:rsidRPr="00945C59">
          <w:rPr>
            <w:rStyle w:val="Lienhypertexte"/>
            <w:noProof/>
          </w:rPr>
          <w:t>3.2 -</w:t>
        </w:r>
        <w:r>
          <w:rPr>
            <w:rFonts w:eastAsiaTheme="minorEastAsia" w:cstheme="minorBidi"/>
            <w:b w:val="0"/>
            <w:bCs w:val="0"/>
            <w:noProof/>
          </w:rPr>
          <w:tab/>
        </w:r>
        <w:r w:rsidRPr="00945C59">
          <w:rPr>
            <w:rStyle w:val="Lienhypertexte"/>
            <w:noProof/>
          </w:rPr>
          <w:t>Reprise du passé</w:t>
        </w:r>
        <w:r>
          <w:rPr>
            <w:noProof/>
            <w:webHidden/>
          </w:rPr>
          <w:tab/>
        </w:r>
        <w:r>
          <w:rPr>
            <w:noProof/>
            <w:webHidden/>
          </w:rPr>
          <w:fldChar w:fldCharType="begin"/>
        </w:r>
        <w:r>
          <w:rPr>
            <w:noProof/>
            <w:webHidden/>
          </w:rPr>
          <w:instrText xml:space="preserve"> PAGEREF _Toc178587626 \h </w:instrText>
        </w:r>
        <w:r>
          <w:rPr>
            <w:noProof/>
            <w:webHidden/>
          </w:rPr>
        </w:r>
        <w:r>
          <w:rPr>
            <w:noProof/>
            <w:webHidden/>
          </w:rPr>
          <w:fldChar w:fldCharType="separate"/>
        </w:r>
        <w:r>
          <w:rPr>
            <w:noProof/>
            <w:webHidden/>
          </w:rPr>
          <w:t>12</w:t>
        </w:r>
        <w:r>
          <w:rPr>
            <w:noProof/>
            <w:webHidden/>
          </w:rPr>
          <w:fldChar w:fldCharType="end"/>
        </w:r>
      </w:hyperlink>
    </w:p>
    <w:p w14:paraId="407FCD51" w14:textId="5E52A9B0" w:rsidR="00BF2E9F" w:rsidRDefault="00BF2E9F">
      <w:pPr>
        <w:pStyle w:val="TM2"/>
        <w:rPr>
          <w:rFonts w:eastAsiaTheme="minorEastAsia" w:cstheme="minorBidi"/>
          <w:b w:val="0"/>
          <w:bCs w:val="0"/>
          <w:noProof/>
        </w:rPr>
      </w:pPr>
      <w:hyperlink w:anchor="_Toc178587627" w:history="1">
        <w:r w:rsidRPr="00945C59">
          <w:rPr>
            <w:rStyle w:val="Lienhypertexte"/>
            <w:noProof/>
          </w:rPr>
          <w:t>3.3 -</w:t>
        </w:r>
        <w:r>
          <w:rPr>
            <w:rFonts w:eastAsiaTheme="minorEastAsia" w:cstheme="minorBidi"/>
            <w:b w:val="0"/>
            <w:bCs w:val="0"/>
            <w:noProof/>
          </w:rPr>
          <w:tab/>
        </w:r>
        <w:r w:rsidRPr="00945C59">
          <w:rPr>
            <w:rStyle w:val="Lienhypertexte"/>
            <w:noProof/>
          </w:rPr>
          <w:t>Prévention incendie</w:t>
        </w:r>
        <w:r>
          <w:rPr>
            <w:noProof/>
            <w:webHidden/>
          </w:rPr>
          <w:tab/>
        </w:r>
        <w:r>
          <w:rPr>
            <w:noProof/>
            <w:webHidden/>
          </w:rPr>
          <w:fldChar w:fldCharType="begin"/>
        </w:r>
        <w:r>
          <w:rPr>
            <w:noProof/>
            <w:webHidden/>
          </w:rPr>
          <w:instrText xml:space="preserve"> PAGEREF _Toc178587627 \h </w:instrText>
        </w:r>
        <w:r>
          <w:rPr>
            <w:noProof/>
            <w:webHidden/>
          </w:rPr>
        </w:r>
        <w:r>
          <w:rPr>
            <w:noProof/>
            <w:webHidden/>
          </w:rPr>
          <w:fldChar w:fldCharType="separate"/>
        </w:r>
        <w:r>
          <w:rPr>
            <w:noProof/>
            <w:webHidden/>
          </w:rPr>
          <w:t>12</w:t>
        </w:r>
        <w:r>
          <w:rPr>
            <w:noProof/>
            <w:webHidden/>
          </w:rPr>
          <w:fldChar w:fldCharType="end"/>
        </w:r>
      </w:hyperlink>
    </w:p>
    <w:p w14:paraId="01F471B3" w14:textId="1B9EA036" w:rsidR="00BF2E9F" w:rsidRDefault="00BF2E9F">
      <w:pPr>
        <w:pStyle w:val="TM1"/>
        <w:rPr>
          <w:rFonts w:eastAsiaTheme="minorEastAsia" w:cstheme="minorBidi"/>
          <w:b w:val="0"/>
          <w:bCs w:val="0"/>
          <w:i w:val="0"/>
          <w:iCs w:val="0"/>
          <w:noProof/>
          <w:sz w:val="22"/>
          <w:szCs w:val="22"/>
        </w:rPr>
      </w:pPr>
      <w:hyperlink w:anchor="_Toc178587628" w:history="1">
        <w:r w:rsidRPr="00945C59">
          <w:rPr>
            <w:rStyle w:val="Lienhypertexte"/>
            <w:noProof/>
          </w:rPr>
          <w:t>4 /</w:t>
        </w:r>
        <w:r>
          <w:rPr>
            <w:rFonts w:eastAsiaTheme="minorEastAsia" w:cstheme="minorBidi"/>
            <w:b w:val="0"/>
            <w:bCs w:val="0"/>
            <w:i w:val="0"/>
            <w:iCs w:val="0"/>
            <w:noProof/>
            <w:sz w:val="22"/>
            <w:szCs w:val="22"/>
          </w:rPr>
          <w:tab/>
        </w:r>
        <w:r w:rsidRPr="00945C59">
          <w:rPr>
            <w:rStyle w:val="Lienhypertexte"/>
            <w:noProof/>
          </w:rPr>
          <w:t>DUREE  DES  GARANTIES</w:t>
        </w:r>
        <w:r>
          <w:rPr>
            <w:noProof/>
            <w:webHidden/>
          </w:rPr>
          <w:tab/>
        </w:r>
        <w:r>
          <w:rPr>
            <w:noProof/>
            <w:webHidden/>
          </w:rPr>
          <w:fldChar w:fldCharType="begin"/>
        </w:r>
        <w:r>
          <w:rPr>
            <w:noProof/>
            <w:webHidden/>
          </w:rPr>
          <w:instrText xml:space="preserve"> PAGEREF _Toc178587628 \h </w:instrText>
        </w:r>
        <w:r>
          <w:rPr>
            <w:noProof/>
            <w:webHidden/>
          </w:rPr>
        </w:r>
        <w:r>
          <w:rPr>
            <w:noProof/>
            <w:webHidden/>
          </w:rPr>
          <w:fldChar w:fldCharType="separate"/>
        </w:r>
        <w:r>
          <w:rPr>
            <w:noProof/>
            <w:webHidden/>
          </w:rPr>
          <w:t>12</w:t>
        </w:r>
        <w:r>
          <w:rPr>
            <w:noProof/>
            <w:webHidden/>
          </w:rPr>
          <w:fldChar w:fldCharType="end"/>
        </w:r>
      </w:hyperlink>
    </w:p>
    <w:p w14:paraId="19BA8844" w14:textId="68CA9485" w:rsidR="00BF2E9F" w:rsidRDefault="00BF2E9F">
      <w:pPr>
        <w:pStyle w:val="TM2"/>
        <w:rPr>
          <w:rFonts w:eastAsiaTheme="minorEastAsia" w:cstheme="minorBidi"/>
          <w:b w:val="0"/>
          <w:bCs w:val="0"/>
          <w:noProof/>
        </w:rPr>
      </w:pPr>
      <w:hyperlink w:anchor="_Toc178587629" w:history="1">
        <w:r w:rsidRPr="00945C59">
          <w:rPr>
            <w:rStyle w:val="Lienhypertexte"/>
            <w:noProof/>
          </w:rPr>
          <w:t>4.1 -</w:t>
        </w:r>
        <w:r>
          <w:rPr>
            <w:rFonts w:eastAsiaTheme="minorEastAsia" w:cstheme="minorBidi"/>
            <w:b w:val="0"/>
            <w:bCs w:val="0"/>
            <w:noProof/>
          </w:rPr>
          <w:tab/>
        </w:r>
        <w:r w:rsidRPr="00945C59">
          <w:rPr>
            <w:rStyle w:val="Lienhypertexte"/>
            <w:noProof/>
          </w:rPr>
          <w:t>Garantie des dommages aux ouvrages</w:t>
        </w:r>
        <w:r>
          <w:rPr>
            <w:noProof/>
            <w:webHidden/>
          </w:rPr>
          <w:tab/>
        </w:r>
        <w:r>
          <w:rPr>
            <w:noProof/>
            <w:webHidden/>
          </w:rPr>
          <w:fldChar w:fldCharType="begin"/>
        </w:r>
        <w:r>
          <w:rPr>
            <w:noProof/>
            <w:webHidden/>
          </w:rPr>
          <w:instrText xml:space="preserve"> PAGEREF _Toc178587629 \h </w:instrText>
        </w:r>
        <w:r>
          <w:rPr>
            <w:noProof/>
            <w:webHidden/>
          </w:rPr>
        </w:r>
        <w:r>
          <w:rPr>
            <w:noProof/>
            <w:webHidden/>
          </w:rPr>
          <w:fldChar w:fldCharType="separate"/>
        </w:r>
        <w:r>
          <w:rPr>
            <w:noProof/>
            <w:webHidden/>
          </w:rPr>
          <w:t>12</w:t>
        </w:r>
        <w:r>
          <w:rPr>
            <w:noProof/>
            <w:webHidden/>
          </w:rPr>
          <w:fldChar w:fldCharType="end"/>
        </w:r>
      </w:hyperlink>
    </w:p>
    <w:p w14:paraId="240A60F0" w14:textId="77B99C3E" w:rsidR="00BF2E9F" w:rsidRDefault="00BF2E9F">
      <w:pPr>
        <w:pStyle w:val="TM2"/>
        <w:rPr>
          <w:rFonts w:eastAsiaTheme="minorEastAsia" w:cstheme="minorBidi"/>
          <w:b w:val="0"/>
          <w:bCs w:val="0"/>
          <w:noProof/>
        </w:rPr>
      </w:pPr>
      <w:hyperlink w:anchor="_Toc178587630" w:history="1">
        <w:r w:rsidRPr="00945C59">
          <w:rPr>
            <w:rStyle w:val="Lienhypertexte"/>
            <w:noProof/>
          </w:rPr>
          <w:t>4.2 -</w:t>
        </w:r>
        <w:r>
          <w:rPr>
            <w:rFonts w:eastAsiaTheme="minorEastAsia" w:cstheme="minorBidi"/>
            <w:b w:val="0"/>
            <w:bCs w:val="0"/>
            <w:noProof/>
          </w:rPr>
          <w:tab/>
        </w:r>
        <w:r w:rsidRPr="00945C59">
          <w:rPr>
            <w:rStyle w:val="Lienhypertexte"/>
            <w:noProof/>
          </w:rPr>
          <w:t>Prorogation des garanties</w:t>
        </w:r>
        <w:r>
          <w:rPr>
            <w:noProof/>
            <w:webHidden/>
          </w:rPr>
          <w:tab/>
        </w:r>
        <w:r>
          <w:rPr>
            <w:noProof/>
            <w:webHidden/>
          </w:rPr>
          <w:fldChar w:fldCharType="begin"/>
        </w:r>
        <w:r>
          <w:rPr>
            <w:noProof/>
            <w:webHidden/>
          </w:rPr>
          <w:instrText xml:space="preserve"> PAGEREF _Toc178587630 \h </w:instrText>
        </w:r>
        <w:r>
          <w:rPr>
            <w:noProof/>
            <w:webHidden/>
          </w:rPr>
        </w:r>
        <w:r>
          <w:rPr>
            <w:noProof/>
            <w:webHidden/>
          </w:rPr>
          <w:fldChar w:fldCharType="separate"/>
        </w:r>
        <w:r>
          <w:rPr>
            <w:noProof/>
            <w:webHidden/>
          </w:rPr>
          <w:t>13</w:t>
        </w:r>
        <w:r>
          <w:rPr>
            <w:noProof/>
            <w:webHidden/>
          </w:rPr>
          <w:fldChar w:fldCharType="end"/>
        </w:r>
      </w:hyperlink>
    </w:p>
    <w:p w14:paraId="3D35A590" w14:textId="683740B8" w:rsidR="00BF2E9F" w:rsidRDefault="00BF2E9F">
      <w:pPr>
        <w:pStyle w:val="TM2"/>
        <w:rPr>
          <w:rFonts w:eastAsiaTheme="minorEastAsia" w:cstheme="minorBidi"/>
          <w:b w:val="0"/>
          <w:bCs w:val="0"/>
          <w:noProof/>
        </w:rPr>
      </w:pPr>
      <w:hyperlink w:anchor="_Toc178587631" w:history="1">
        <w:r w:rsidRPr="00945C59">
          <w:rPr>
            <w:rStyle w:val="Lienhypertexte"/>
            <w:noProof/>
          </w:rPr>
          <w:t>4.3 -</w:t>
        </w:r>
        <w:r>
          <w:rPr>
            <w:rFonts w:eastAsiaTheme="minorEastAsia" w:cstheme="minorBidi"/>
            <w:b w:val="0"/>
            <w:bCs w:val="0"/>
            <w:noProof/>
          </w:rPr>
          <w:tab/>
        </w:r>
        <w:r w:rsidRPr="00945C59">
          <w:rPr>
            <w:rStyle w:val="Lienhypertexte"/>
            <w:noProof/>
          </w:rPr>
          <w:t>Prorogation complémentaire de garantie</w:t>
        </w:r>
        <w:r>
          <w:rPr>
            <w:noProof/>
            <w:webHidden/>
          </w:rPr>
          <w:tab/>
        </w:r>
        <w:r>
          <w:rPr>
            <w:noProof/>
            <w:webHidden/>
          </w:rPr>
          <w:fldChar w:fldCharType="begin"/>
        </w:r>
        <w:r>
          <w:rPr>
            <w:noProof/>
            <w:webHidden/>
          </w:rPr>
          <w:instrText xml:space="preserve"> PAGEREF _Toc178587631 \h </w:instrText>
        </w:r>
        <w:r>
          <w:rPr>
            <w:noProof/>
            <w:webHidden/>
          </w:rPr>
        </w:r>
        <w:r>
          <w:rPr>
            <w:noProof/>
            <w:webHidden/>
          </w:rPr>
          <w:fldChar w:fldCharType="separate"/>
        </w:r>
        <w:r>
          <w:rPr>
            <w:noProof/>
            <w:webHidden/>
          </w:rPr>
          <w:t>13</w:t>
        </w:r>
        <w:r>
          <w:rPr>
            <w:noProof/>
            <w:webHidden/>
          </w:rPr>
          <w:fldChar w:fldCharType="end"/>
        </w:r>
      </w:hyperlink>
    </w:p>
    <w:p w14:paraId="4E1D5F00" w14:textId="080CF91A" w:rsidR="00BF2E9F" w:rsidRDefault="00BF2E9F">
      <w:pPr>
        <w:pStyle w:val="TM2"/>
        <w:rPr>
          <w:rFonts w:eastAsiaTheme="minorEastAsia" w:cstheme="minorBidi"/>
          <w:b w:val="0"/>
          <w:bCs w:val="0"/>
          <w:noProof/>
        </w:rPr>
      </w:pPr>
      <w:hyperlink w:anchor="_Toc178587632" w:history="1">
        <w:r w:rsidRPr="00945C59">
          <w:rPr>
            <w:rStyle w:val="Lienhypertexte"/>
            <w:noProof/>
          </w:rPr>
          <w:t>4.4 -</w:t>
        </w:r>
        <w:r>
          <w:rPr>
            <w:rFonts w:eastAsiaTheme="minorEastAsia" w:cstheme="minorBidi"/>
            <w:b w:val="0"/>
            <w:bCs w:val="0"/>
            <w:noProof/>
          </w:rPr>
          <w:tab/>
        </w:r>
        <w:r w:rsidRPr="00945C59">
          <w:rPr>
            <w:rStyle w:val="Lienhypertexte"/>
            <w:noProof/>
          </w:rPr>
          <w:t xml:space="preserve">Garantie "Maintenance Visite" (article </w:t>
        </w:r>
        <w:r w:rsidRPr="00945C59">
          <w:rPr>
            <w:rStyle w:val="Lienhypertexte"/>
            <w:noProof/>
            <w:highlight w:val="lightGray"/>
          </w:rPr>
          <w:t>2.2.1 -2.2 -</w:t>
        </w:r>
        <w:r w:rsidRPr="00945C59">
          <w:rPr>
            <w:rStyle w:val="Lienhypertexte"/>
            <w:noProof/>
          </w:rPr>
          <w:t>)</w:t>
        </w:r>
        <w:r>
          <w:rPr>
            <w:noProof/>
            <w:webHidden/>
          </w:rPr>
          <w:tab/>
        </w:r>
        <w:r>
          <w:rPr>
            <w:noProof/>
            <w:webHidden/>
          </w:rPr>
          <w:fldChar w:fldCharType="begin"/>
        </w:r>
        <w:r>
          <w:rPr>
            <w:noProof/>
            <w:webHidden/>
          </w:rPr>
          <w:instrText xml:space="preserve"> PAGEREF _Toc178587632 \h </w:instrText>
        </w:r>
        <w:r>
          <w:rPr>
            <w:noProof/>
            <w:webHidden/>
          </w:rPr>
        </w:r>
        <w:r>
          <w:rPr>
            <w:noProof/>
            <w:webHidden/>
          </w:rPr>
          <w:fldChar w:fldCharType="separate"/>
        </w:r>
        <w:r>
          <w:rPr>
            <w:noProof/>
            <w:webHidden/>
          </w:rPr>
          <w:t>13</w:t>
        </w:r>
        <w:r>
          <w:rPr>
            <w:noProof/>
            <w:webHidden/>
          </w:rPr>
          <w:fldChar w:fldCharType="end"/>
        </w:r>
      </w:hyperlink>
    </w:p>
    <w:p w14:paraId="57D26D19" w14:textId="09857FEC" w:rsidR="00BF2E9F" w:rsidRDefault="00BF2E9F">
      <w:pPr>
        <w:pStyle w:val="TM2"/>
        <w:rPr>
          <w:rFonts w:eastAsiaTheme="minorEastAsia" w:cstheme="minorBidi"/>
          <w:b w:val="0"/>
          <w:bCs w:val="0"/>
          <w:noProof/>
        </w:rPr>
      </w:pPr>
      <w:hyperlink w:anchor="_Toc178587633" w:history="1">
        <w:r w:rsidRPr="00945C59">
          <w:rPr>
            <w:rStyle w:val="Lienhypertexte"/>
            <w:noProof/>
          </w:rPr>
          <w:t>4.5 -</w:t>
        </w:r>
        <w:r>
          <w:rPr>
            <w:rFonts w:eastAsiaTheme="minorEastAsia" w:cstheme="minorBidi"/>
            <w:b w:val="0"/>
            <w:bCs w:val="0"/>
            <w:noProof/>
          </w:rPr>
          <w:tab/>
        </w:r>
        <w:r w:rsidRPr="00945C59">
          <w:rPr>
            <w:rStyle w:val="Lienhypertexte"/>
            <w:noProof/>
          </w:rPr>
          <w:t xml:space="preserve">Garanties annexes (article </w:t>
        </w:r>
        <w:r w:rsidRPr="00945C59">
          <w:rPr>
            <w:rStyle w:val="Lienhypertexte"/>
            <w:noProof/>
            <w:highlight w:val="lightGray"/>
          </w:rPr>
          <w:t>2.3 -</w:t>
        </w:r>
        <w:r w:rsidRPr="00945C59">
          <w:rPr>
            <w:rStyle w:val="Lienhypertexte"/>
            <w:noProof/>
          </w:rPr>
          <w:t>)</w:t>
        </w:r>
        <w:r>
          <w:rPr>
            <w:noProof/>
            <w:webHidden/>
          </w:rPr>
          <w:tab/>
        </w:r>
        <w:r>
          <w:rPr>
            <w:noProof/>
            <w:webHidden/>
          </w:rPr>
          <w:fldChar w:fldCharType="begin"/>
        </w:r>
        <w:r>
          <w:rPr>
            <w:noProof/>
            <w:webHidden/>
          </w:rPr>
          <w:instrText xml:space="preserve"> PAGEREF _Toc178587633 \h </w:instrText>
        </w:r>
        <w:r>
          <w:rPr>
            <w:noProof/>
            <w:webHidden/>
          </w:rPr>
        </w:r>
        <w:r>
          <w:rPr>
            <w:noProof/>
            <w:webHidden/>
          </w:rPr>
          <w:fldChar w:fldCharType="separate"/>
        </w:r>
        <w:r>
          <w:rPr>
            <w:noProof/>
            <w:webHidden/>
          </w:rPr>
          <w:t>13</w:t>
        </w:r>
        <w:r>
          <w:rPr>
            <w:noProof/>
            <w:webHidden/>
          </w:rPr>
          <w:fldChar w:fldCharType="end"/>
        </w:r>
      </w:hyperlink>
    </w:p>
    <w:p w14:paraId="3EB039B7" w14:textId="3A8B637D" w:rsidR="00BF2E9F" w:rsidRDefault="00BF2E9F">
      <w:pPr>
        <w:pStyle w:val="TM1"/>
        <w:rPr>
          <w:rFonts w:eastAsiaTheme="minorEastAsia" w:cstheme="minorBidi"/>
          <w:b w:val="0"/>
          <w:bCs w:val="0"/>
          <w:i w:val="0"/>
          <w:iCs w:val="0"/>
          <w:noProof/>
          <w:sz w:val="22"/>
          <w:szCs w:val="22"/>
        </w:rPr>
      </w:pPr>
      <w:hyperlink w:anchor="_Toc178587634" w:history="1">
        <w:r w:rsidRPr="00945C59">
          <w:rPr>
            <w:rStyle w:val="Lienhypertexte"/>
            <w:noProof/>
          </w:rPr>
          <w:t>5 /</w:t>
        </w:r>
        <w:r>
          <w:rPr>
            <w:rFonts w:eastAsiaTheme="minorEastAsia" w:cstheme="minorBidi"/>
            <w:b w:val="0"/>
            <w:bCs w:val="0"/>
            <w:i w:val="0"/>
            <w:iCs w:val="0"/>
            <w:noProof/>
            <w:sz w:val="22"/>
            <w:szCs w:val="22"/>
          </w:rPr>
          <w:tab/>
        </w:r>
        <w:r w:rsidRPr="00945C59">
          <w:rPr>
            <w:rStyle w:val="Lienhypertexte"/>
            <w:noProof/>
          </w:rPr>
          <w:t>ONTANTS DES GARANTIES</w:t>
        </w:r>
        <w:r>
          <w:rPr>
            <w:noProof/>
            <w:webHidden/>
          </w:rPr>
          <w:tab/>
        </w:r>
        <w:r>
          <w:rPr>
            <w:noProof/>
            <w:webHidden/>
          </w:rPr>
          <w:fldChar w:fldCharType="begin"/>
        </w:r>
        <w:r>
          <w:rPr>
            <w:noProof/>
            <w:webHidden/>
          </w:rPr>
          <w:instrText xml:space="preserve"> PAGEREF _Toc178587634 \h </w:instrText>
        </w:r>
        <w:r>
          <w:rPr>
            <w:noProof/>
            <w:webHidden/>
          </w:rPr>
        </w:r>
        <w:r>
          <w:rPr>
            <w:noProof/>
            <w:webHidden/>
          </w:rPr>
          <w:fldChar w:fldCharType="separate"/>
        </w:r>
        <w:r>
          <w:rPr>
            <w:noProof/>
            <w:webHidden/>
          </w:rPr>
          <w:t>13</w:t>
        </w:r>
        <w:r>
          <w:rPr>
            <w:noProof/>
            <w:webHidden/>
          </w:rPr>
          <w:fldChar w:fldCharType="end"/>
        </w:r>
      </w:hyperlink>
    </w:p>
    <w:p w14:paraId="09A2EEF6" w14:textId="7DB5F4E4" w:rsidR="00BF2E9F" w:rsidRDefault="00BF2E9F">
      <w:pPr>
        <w:pStyle w:val="TM2"/>
        <w:rPr>
          <w:rFonts w:eastAsiaTheme="minorEastAsia" w:cstheme="minorBidi"/>
          <w:b w:val="0"/>
          <w:bCs w:val="0"/>
          <w:noProof/>
        </w:rPr>
      </w:pPr>
      <w:hyperlink w:anchor="_Toc178587635" w:history="1">
        <w:r w:rsidRPr="00945C59">
          <w:rPr>
            <w:rStyle w:val="Lienhypertexte"/>
            <w:noProof/>
          </w:rPr>
          <w:t>5.1 -</w:t>
        </w:r>
        <w:r>
          <w:rPr>
            <w:rFonts w:eastAsiaTheme="minorEastAsia" w:cstheme="minorBidi"/>
            <w:b w:val="0"/>
            <w:bCs w:val="0"/>
            <w:noProof/>
          </w:rPr>
          <w:tab/>
        </w:r>
        <w:r w:rsidRPr="00945C59">
          <w:rPr>
            <w:rStyle w:val="Lienhypertexte"/>
            <w:noProof/>
          </w:rPr>
          <w:t>Engagement de l'assureur</w:t>
        </w:r>
        <w:r>
          <w:rPr>
            <w:noProof/>
            <w:webHidden/>
          </w:rPr>
          <w:tab/>
        </w:r>
        <w:r>
          <w:rPr>
            <w:noProof/>
            <w:webHidden/>
          </w:rPr>
          <w:fldChar w:fldCharType="begin"/>
        </w:r>
        <w:r>
          <w:rPr>
            <w:noProof/>
            <w:webHidden/>
          </w:rPr>
          <w:instrText xml:space="preserve"> PAGEREF _Toc178587635 \h </w:instrText>
        </w:r>
        <w:r>
          <w:rPr>
            <w:noProof/>
            <w:webHidden/>
          </w:rPr>
        </w:r>
        <w:r>
          <w:rPr>
            <w:noProof/>
            <w:webHidden/>
          </w:rPr>
          <w:fldChar w:fldCharType="separate"/>
        </w:r>
        <w:r>
          <w:rPr>
            <w:noProof/>
            <w:webHidden/>
          </w:rPr>
          <w:t>13</w:t>
        </w:r>
        <w:r>
          <w:rPr>
            <w:noProof/>
            <w:webHidden/>
          </w:rPr>
          <w:fldChar w:fldCharType="end"/>
        </w:r>
      </w:hyperlink>
    </w:p>
    <w:p w14:paraId="4AB5FFCD" w14:textId="4DF7734F" w:rsidR="00BF2E9F" w:rsidRDefault="00BF2E9F">
      <w:pPr>
        <w:pStyle w:val="TM2"/>
        <w:rPr>
          <w:rFonts w:eastAsiaTheme="minorEastAsia" w:cstheme="minorBidi"/>
          <w:b w:val="0"/>
          <w:bCs w:val="0"/>
          <w:noProof/>
        </w:rPr>
      </w:pPr>
      <w:hyperlink w:anchor="_Toc178587636" w:history="1">
        <w:r w:rsidRPr="00945C59">
          <w:rPr>
            <w:rStyle w:val="Lienhypertexte"/>
            <w:noProof/>
          </w:rPr>
          <w:t>5.2 -</w:t>
        </w:r>
        <w:r>
          <w:rPr>
            <w:rFonts w:eastAsiaTheme="minorEastAsia" w:cstheme="minorBidi"/>
            <w:b w:val="0"/>
            <w:bCs w:val="0"/>
            <w:noProof/>
          </w:rPr>
          <w:tab/>
        </w:r>
        <w:r w:rsidRPr="00945C59">
          <w:rPr>
            <w:rStyle w:val="Lienhypertexte"/>
            <w:noProof/>
          </w:rPr>
          <w:t>Garantie des travaux supplémentaires</w:t>
        </w:r>
        <w:r>
          <w:rPr>
            <w:noProof/>
            <w:webHidden/>
          </w:rPr>
          <w:tab/>
        </w:r>
        <w:r>
          <w:rPr>
            <w:noProof/>
            <w:webHidden/>
          </w:rPr>
          <w:fldChar w:fldCharType="begin"/>
        </w:r>
        <w:r>
          <w:rPr>
            <w:noProof/>
            <w:webHidden/>
          </w:rPr>
          <w:instrText xml:space="preserve"> PAGEREF _Toc178587636 \h </w:instrText>
        </w:r>
        <w:r>
          <w:rPr>
            <w:noProof/>
            <w:webHidden/>
          </w:rPr>
        </w:r>
        <w:r>
          <w:rPr>
            <w:noProof/>
            <w:webHidden/>
          </w:rPr>
          <w:fldChar w:fldCharType="separate"/>
        </w:r>
        <w:r>
          <w:rPr>
            <w:noProof/>
            <w:webHidden/>
          </w:rPr>
          <w:t>14</w:t>
        </w:r>
        <w:r>
          <w:rPr>
            <w:noProof/>
            <w:webHidden/>
          </w:rPr>
          <w:fldChar w:fldCharType="end"/>
        </w:r>
      </w:hyperlink>
    </w:p>
    <w:p w14:paraId="43232A4C" w14:textId="23A3FB70" w:rsidR="00BF2E9F" w:rsidRDefault="00BF2E9F">
      <w:pPr>
        <w:pStyle w:val="TM2"/>
        <w:rPr>
          <w:rFonts w:eastAsiaTheme="minorEastAsia" w:cstheme="minorBidi"/>
          <w:b w:val="0"/>
          <w:bCs w:val="0"/>
          <w:noProof/>
        </w:rPr>
      </w:pPr>
      <w:hyperlink w:anchor="_Toc178587637" w:history="1">
        <w:r w:rsidRPr="00945C59">
          <w:rPr>
            <w:rStyle w:val="Lienhypertexte"/>
            <w:noProof/>
          </w:rPr>
          <w:t>5.3 -</w:t>
        </w:r>
        <w:r>
          <w:rPr>
            <w:rFonts w:eastAsiaTheme="minorEastAsia" w:cstheme="minorBidi"/>
            <w:b w:val="0"/>
            <w:bCs w:val="0"/>
            <w:noProof/>
          </w:rPr>
          <w:tab/>
        </w:r>
        <w:r w:rsidRPr="00945C59">
          <w:rPr>
            <w:rStyle w:val="Lienhypertexte"/>
            <w:noProof/>
          </w:rPr>
          <w:t>Abrogation de la règle proportionnelle de capitaux</w:t>
        </w:r>
        <w:r>
          <w:rPr>
            <w:noProof/>
            <w:webHidden/>
          </w:rPr>
          <w:tab/>
        </w:r>
        <w:r>
          <w:rPr>
            <w:noProof/>
            <w:webHidden/>
          </w:rPr>
          <w:fldChar w:fldCharType="begin"/>
        </w:r>
        <w:r>
          <w:rPr>
            <w:noProof/>
            <w:webHidden/>
          </w:rPr>
          <w:instrText xml:space="preserve"> PAGEREF _Toc178587637 \h </w:instrText>
        </w:r>
        <w:r>
          <w:rPr>
            <w:noProof/>
            <w:webHidden/>
          </w:rPr>
        </w:r>
        <w:r>
          <w:rPr>
            <w:noProof/>
            <w:webHidden/>
          </w:rPr>
          <w:fldChar w:fldCharType="separate"/>
        </w:r>
        <w:r>
          <w:rPr>
            <w:noProof/>
            <w:webHidden/>
          </w:rPr>
          <w:t>14</w:t>
        </w:r>
        <w:r>
          <w:rPr>
            <w:noProof/>
            <w:webHidden/>
          </w:rPr>
          <w:fldChar w:fldCharType="end"/>
        </w:r>
      </w:hyperlink>
    </w:p>
    <w:p w14:paraId="371A82BF" w14:textId="47E82479" w:rsidR="00BF2E9F" w:rsidRDefault="00BF2E9F">
      <w:pPr>
        <w:pStyle w:val="TM2"/>
        <w:rPr>
          <w:rFonts w:eastAsiaTheme="minorEastAsia" w:cstheme="minorBidi"/>
          <w:b w:val="0"/>
          <w:bCs w:val="0"/>
          <w:noProof/>
        </w:rPr>
      </w:pPr>
      <w:hyperlink w:anchor="_Toc178587638" w:history="1">
        <w:r w:rsidRPr="00945C59">
          <w:rPr>
            <w:rStyle w:val="Lienhypertexte"/>
            <w:noProof/>
          </w:rPr>
          <w:t>5.4 -</w:t>
        </w:r>
        <w:r>
          <w:rPr>
            <w:rFonts w:eastAsiaTheme="minorEastAsia" w:cstheme="minorBidi"/>
            <w:b w:val="0"/>
            <w:bCs w:val="0"/>
            <w:noProof/>
          </w:rPr>
          <w:tab/>
        </w:r>
        <w:r w:rsidRPr="00945C59">
          <w:rPr>
            <w:rStyle w:val="Lienhypertexte"/>
            <w:noProof/>
          </w:rPr>
          <w:t>Reconstitution des garanties</w:t>
        </w:r>
        <w:r>
          <w:rPr>
            <w:noProof/>
            <w:webHidden/>
          </w:rPr>
          <w:tab/>
        </w:r>
        <w:r>
          <w:rPr>
            <w:noProof/>
            <w:webHidden/>
          </w:rPr>
          <w:fldChar w:fldCharType="begin"/>
        </w:r>
        <w:r>
          <w:rPr>
            <w:noProof/>
            <w:webHidden/>
          </w:rPr>
          <w:instrText xml:space="preserve"> PAGEREF _Toc178587638 \h </w:instrText>
        </w:r>
        <w:r>
          <w:rPr>
            <w:noProof/>
            <w:webHidden/>
          </w:rPr>
        </w:r>
        <w:r>
          <w:rPr>
            <w:noProof/>
            <w:webHidden/>
          </w:rPr>
          <w:fldChar w:fldCharType="separate"/>
        </w:r>
        <w:r>
          <w:rPr>
            <w:noProof/>
            <w:webHidden/>
          </w:rPr>
          <w:t>14</w:t>
        </w:r>
        <w:r>
          <w:rPr>
            <w:noProof/>
            <w:webHidden/>
          </w:rPr>
          <w:fldChar w:fldCharType="end"/>
        </w:r>
      </w:hyperlink>
    </w:p>
    <w:p w14:paraId="0F16AAC3" w14:textId="67FE1FDC" w:rsidR="00BF2E9F" w:rsidRDefault="00BF2E9F">
      <w:pPr>
        <w:pStyle w:val="TM1"/>
        <w:rPr>
          <w:rFonts w:eastAsiaTheme="minorEastAsia" w:cstheme="minorBidi"/>
          <w:b w:val="0"/>
          <w:bCs w:val="0"/>
          <w:i w:val="0"/>
          <w:iCs w:val="0"/>
          <w:noProof/>
          <w:sz w:val="22"/>
          <w:szCs w:val="22"/>
        </w:rPr>
      </w:pPr>
      <w:hyperlink w:anchor="_Toc178587639" w:history="1">
        <w:r w:rsidRPr="00945C59">
          <w:rPr>
            <w:rStyle w:val="Lienhypertexte"/>
            <w:noProof/>
          </w:rPr>
          <w:t>6 /</w:t>
        </w:r>
        <w:r>
          <w:rPr>
            <w:rFonts w:eastAsiaTheme="minorEastAsia" w:cstheme="minorBidi"/>
            <w:b w:val="0"/>
            <w:bCs w:val="0"/>
            <w:i w:val="0"/>
            <w:iCs w:val="0"/>
            <w:noProof/>
            <w:sz w:val="22"/>
            <w:szCs w:val="22"/>
          </w:rPr>
          <w:tab/>
        </w:r>
        <w:r w:rsidRPr="00945C59">
          <w:rPr>
            <w:rStyle w:val="Lienhypertexte"/>
            <w:noProof/>
          </w:rPr>
          <w:t>FRANCHISE</w:t>
        </w:r>
        <w:r>
          <w:rPr>
            <w:noProof/>
            <w:webHidden/>
          </w:rPr>
          <w:tab/>
        </w:r>
        <w:r>
          <w:rPr>
            <w:noProof/>
            <w:webHidden/>
          </w:rPr>
          <w:fldChar w:fldCharType="begin"/>
        </w:r>
        <w:r>
          <w:rPr>
            <w:noProof/>
            <w:webHidden/>
          </w:rPr>
          <w:instrText xml:space="preserve"> PAGEREF _Toc178587639 \h </w:instrText>
        </w:r>
        <w:r>
          <w:rPr>
            <w:noProof/>
            <w:webHidden/>
          </w:rPr>
        </w:r>
        <w:r>
          <w:rPr>
            <w:noProof/>
            <w:webHidden/>
          </w:rPr>
          <w:fldChar w:fldCharType="separate"/>
        </w:r>
        <w:r>
          <w:rPr>
            <w:noProof/>
            <w:webHidden/>
          </w:rPr>
          <w:t>15</w:t>
        </w:r>
        <w:r>
          <w:rPr>
            <w:noProof/>
            <w:webHidden/>
          </w:rPr>
          <w:fldChar w:fldCharType="end"/>
        </w:r>
      </w:hyperlink>
    </w:p>
    <w:p w14:paraId="73A1B85A" w14:textId="17DA49B7" w:rsidR="00BF2E9F" w:rsidRDefault="00BF2E9F">
      <w:pPr>
        <w:pStyle w:val="TM2"/>
        <w:rPr>
          <w:rFonts w:eastAsiaTheme="minorEastAsia" w:cstheme="minorBidi"/>
          <w:b w:val="0"/>
          <w:bCs w:val="0"/>
          <w:noProof/>
        </w:rPr>
      </w:pPr>
      <w:hyperlink w:anchor="_Toc178587640" w:history="1">
        <w:r w:rsidRPr="00945C59">
          <w:rPr>
            <w:rStyle w:val="Lienhypertexte"/>
            <w:noProof/>
          </w:rPr>
          <w:t>6.1 -</w:t>
        </w:r>
        <w:r>
          <w:rPr>
            <w:rFonts w:eastAsiaTheme="minorEastAsia" w:cstheme="minorBidi"/>
            <w:b w:val="0"/>
            <w:bCs w:val="0"/>
            <w:noProof/>
          </w:rPr>
          <w:tab/>
        </w:r>
        <w:r w:rsidRPr="00945C59">
          <w:rPr>
            <w:rStyle w:val="Lienhypertexte"/>
            <w:noProof/>
          </w:rPr>
          <w:t>Franchise de base</w:t>
        </w:r>
        <w:r>
          <w:rPr>
            <w:noProof/>
            <w:webHidden/>
          </w:rPr>
          <w:tab/>
        </w:r>
        <w:r>
          <w:rPr>
            <w:noProof/>
            <w:webHidden/>
          </w:rPr>
          <w:fldChar w:fldCharType="begin"/>
        </w:r>
        <w:r>
          <w:rPr>
            <w:noProof/>
            <w:webHidden/>
          </w:rPr>
          <w:instrText xml:space="preserve"> PAGEREF _Toc178587640 \h </w:instrText>
        </w:r>
        <w:r>
          <w:rPr>
            <w:noProof/>
            <w:webHidden/>
          </w:rPr>
        </w:r>
        <w:r>
          <w:rPr>
            <w:noProof/>
            <w:webHidden/>
          </w:rPr>
          <w:fldChar w:fldCharType="separate"/>
        </w:r>
        <w:r>
          <w:rPr>
            <w:noProof/>
            <w:webHidden/>
          </w:rPr>
          <w:t>15</w:t>
        </w:r>
        <w:r>
          <w:rPr>
            <w:noProof/>
            <w:webHidden/>
          </w:rPr>
          <w:fldChar w:fldCharType="end"/>
        </w:r>
      </w:hyperlink>
    </w:p>
    <w:p w14:paraId="1E2A59C5" w14:textId="257CC2D0" w:rsidR="00BF2E9F" w:rsidRDefault="00BF2E9F">
      <w:pPr>
        <w:pStyle w:val="TM1"/>
        <w:rPr>
          <w:rFonts w:eastAsiaTheme="minorEastAsia" w:cstheme="minorBidi"/>
          <w:b w:val="0"/>
          <w:bCs w:val="0"/>
          <w:i w:val="0"/>
          <w:iCs w:val="0"/>
          <w:noProof/>
          <w:sz w:val="22"/>
          <w:szCs w:val="22"/>
        </w:rPr>
      </w:pPr>
      <w:hyperlink w:anchor="_Toc178587641" w:history="1">
        <w:r w:rsidRPr="00945C59">
          <w:rPr>
            <w:rStyle w:val="Lienhypertexte"/>
            <w:noProof/>
          </w:rPr>
          <w:t>7 /</w:t>
        </w:r>
        <w:r>
          <w:rPr>
            <w:rFonts w:eastAsiaTheme="minorEastAsia" w:cstheme="minorBidi"/>
            <w:b w:val="0"/>
            <w:bCs w:val="0"/>
            <w:i w:val="0"/>
            <w:iCs w:val="0"/>
            <w:noProof/>
            <w:sz w:val="22"/>
            <w:szCs w:val="22"/>
          </w:rPr>
          <w:tab/>
        </w:r>
        <w:r w:rsidRPr="00945C59">
          <w:rPr>
            <w:rStyle w:val="Lienhypertexte"/>
            <w:noProof/>
          </w:rPr>
          <w:t>PRIME</w:t>
        </w:r>
        <w:r>
          <w:rPr>
            <w:noProof/>
            <w:webHidden/>
          </w:rPr>
          <w:tab/>
        </w:r>
        <w:r>
          <w:rPr>
            <w:noProof/>
            <w:webHidden/>
          </w:rPr>
          <w:fldChar w:fldCharType="begin"/>
        </w:r>
        <w:r>
          <w:rPr>
            <w:noProof/>
            <w:webHidden/>
          </w:rPr>
          <w:instrText xml:space="preserve"> PAGEREF _Toc178587641 \h </w:instrText>
        </w:r>
        <w:r>
          <w:rPr>
            <w:noProof/>
            <w:webHidden/>
          </w:rPr>
        </w:r>
        <w:r>
          <w:rPr>
            <w:noProof/>
            <w:webHidden/>
          </w:rPr>
          <w:fldChar w:fldCharType="separate"/>
        </w:r>
        <w:r>
          <w:rPr>
            <w:noProof/>
            <w:webHidden/>
          </w:rPr>
          <w:t>15</w:t>
        </w:r>
        <w:r>
          <w:rPr>
            <w:noProof/>
            <w:webHidden/>
          </w:rPr>
          <w:fldChar w:fldCharType="end"/>
        </w:r>
      </w:hyperlink>
    </w:p>
    <w:p w14:paraId="59C2A4D2" w14:textId="022BA8A3" w:rsidR="00BF2E9F" w:rsidRDefault="00BF2E9F">
      <w:pPr>
        <w:pStyle w:val="TM2"/>
        <w:rPr>
          <w:rFonts w:eastAsiaTheme="minorEastAsia" w:cstheme="minorBidi"/>
          <w:b w:val="0"/>
          <w:bCs w:val="0"/>
          <w:noProof/>
        </w:rPr>
      </w:pPr>
      <w:hyperlink w:anchor="_Toc178587642" w:history="1">
        <w:r w:rsidRPr="00945C59">
          <w:rPr>
            <w:rStyle w:val="Lienhypertexte"/>
            <w:noProof/>
          </w:rPr>
          <w:t>7.1 -</w:t>
        </w:r>
        <w:r>
          <w:rPr>
            <w:rFonts w:eastAsiaTheme="minorEastAsia" w:cstheme="minorBidi"/>
            <w:b w:val="0"/>
            <w:bCs w:val="0"/>
            <w:noProof/>
          </w:rPr>
          <w:tab/>
        </w:r>
        <w:r w:rsidRPr="00945C59">
          <w:rPr>
            <w:rStyle w:val="Lienhypertexte"/>
            <w:noProof/>
          </w:rPr>
          <w:t>Détermination de la prime</w:t>
        </w:r>
        <w:r>
          <w:rPr>
            <w:noProof/>
            <w:webHidden/>
          </w:rPr>
          <w:tab/>
        </w:r>
        <w:r>
          <w:rPr>
            <w:noProof/>
            <w:webHidden/>
          </w:rPr>
          <w:fldChar w:fldCharType="begin"/>
        </w:r>
        <w:r>
          <w:rPr>
            <w:noProof/>
            <w:webHidden/>
          </w:rPr>
          <w:instrText xml:space="preserve"> PAGEREF _Toc178587642 \h </w:instrText>
        </w:r>
        <w:r>
          <w:rPr>
            <w:noProof/>
            <w:webHidden/>
          </w:rPr>
        </w:r>
        <w:r>
          <w:rPr>
            <w:noProof/>
            <w:webHidden/>
          </w:rPr>
          <w:fldChar w:fldCharType="separate"/>
        </w:r>
        <w:r>
          <w:rPr>
            <w:noProof/>
            <w:webHidden/>
          </w:rPr>
          <w:t>15</w:t>
        </w:r>
        <w:r>
          <w:rPr>
            <w:noProof/>
            <w:webHidden/>
          </w:rPr>
          <w:fldChar w:fldCharType="end"/>
        </w:r>
      </w:hyperlink>
    </w:p>
    <w:p w14:paraId="1B39E65B" w14:textId="1450DB0B" w:rsidR="00BF2E9F" w:rsidRDefault="00BF2E9F">
      <w:pPr>
        <w:pStyle w:val="TM2"/>
        <w:rPr>
          <w:rFonts w:eastAsiaTheme="minorEastAsia" w:cstheme="minorBidi"/>
          <w:b w:val="0"/>
          <w:bCs w:val="0"/>
          <w:noProof/>
        </w:rPr>
      </w:pPr>
      <w:hyperlink w:anchor="_Toc178587643" w:history="1">
        <w:r w:rsidRPr="00945C59">
          <w:rPr>
            <w:rStyle w:val="Lienhypertexte"/>
            <w:noProof/>
          </w:rPr>
          <w:t>7.2 -</w:t>
        </w:r>
        <w:r>
          <w:rPr>
            <w:rFonts w:eastAsiaTheme="minorEastAsia" w:cstheme="minorBidi"/>
            <w:b w:val="0"/>
            <w:bCs w:val="0"/>
            <w:noProof/>
          </w:rPr>
          <w:tab/>
        </w:r>
        <w:r w:rsidRPr="00945C59">
          <w:rPr>
            <w:rStyle w:val="Lienhypertexte"/>
            <w:noProof/>
          </w:rPr>
          <w:t>Taux de prime</w:t>
        </w:r>
        <w:r>
          <w:rPr>
            <w:noProof/>
            <w:webHidden/>
          </w:rPr>
          <w:tab/>
        </w:r>
        <w:r>
          <w:rPr>
            <w:noProof/>
            <w:webHidden/>
          </w:rPr>
          <w:fldChar w:fldCharType="begin"/>
        </w:r>
        <w:r>
          <w:rPr>
            <w:noProof/>
            <w:webHidden/>
          </w:rPr>
          <w:instrText xml:space="preserve"> PAGEREF _Toc178587643 \h </w:instrText>
        </w:r>
        <w:r>
          <w:rPr>
            <w:noProof/>
            <w:webHidden/>
          </w:rPr>
        </w:r>
        <w:r>
          <w:rPr>
            <w:noProof/>
            <w:webHidden/>
          </w:rPr>
          <w:fldChar w:fldCharType="separate"/>
        </w:r>
        <w:r>
          <w:rPr>
            <w:noProof/>
            <w:webHidden/>
          </w:rPr>
          <w:t>15</w:t>
        </w:r>
        <w:r>
          <w:rPr>
            <w:noProof/>
            <w:webHidden/>
          </w:rPr>
          <w:fldChar w:fldCharType="end"/>
        </w:r>
      </w:hyperlink>
    </w:p>
    <w:p w14:paraId="1746F146" w14:textId="2069B9EB" w:rsidR="00BF2E9F" w:rsidRDefault="00BF2E9F">
      <w:pPr>
        <w:pStyle w:val="TM2"/>
        <w:rPr>
          <w:rFonts w:eastAsiaTheme="minorEastAsia" w:cstheme="minorBidi"/>
          <w:b w:val="0"/>
          <w:bCs w:val="0"/>
          <w:noProof/>
        </w:rPr>
      </w:pPr>
      <w:hyperlink w:anchor="_Toc178587644" w:history="1">
        <w:r w:rsidRPr="00945C59">
          <w:rPr>
            <w:rStyle w:val="Lienhypertexte"/>
            <w:noProof/>
          </w:rPr>
          <w:t>7.3 -</w:t>
        </w:r>
        <w:r>
          <w:rPr>
            <w:rFonts w:eastAsiaTheme="minorEastAsia" w:cstheme="minorBidi"/>
            <w:b w:val="0"/>
            <w:bCs w:val="0"/>
            <w:noProof/>
          </w:rPr>
          <w:tab/>
        </w:r>
        <w:r w:rsidRPr="00945C59">
          <w:rPr>
            <w:rStyle w:val="Lienhypertexte"/>
            <w:noProof/>
          </w:rPr>
          <w:t>Prime provisionnelle</w:t>
        </w:r>
        <w:r>
          <w:rPr>
            <w:noProof/>
            <w:webHidden/>
          </w:rPr>
          <w:tab/>
        </w:r>
        <w:r>
          <w:rPr>
            <w:noProof/>
            <w:webHidden/>
          </w:rPr>
          <w:fldChar w:fldCharType="begin"/>
        </w:r>
        <w:r>
          <w:rPr>
            <w:noProof/>
            <w:webHidden/>
          </w:rPr>
          <w:instrText xml:space="preserve"> PAGEREF _Toc178587644 \h </w:instrText>
        </w:r>
        <w:r>
          <w:rPr>
            <w:noProof/>
            <w:webHidden/>
          </w:rPr>
        </w:r>
        <w:r>
          <w:rPr>
            <w:noProof/>
            <w:webHidden/>
          </w:rPr>
          <w:fldChar w:fldCharType="separate"/>
        </w:r>
        <w:r>
          <w:rPr>
            <w:noProof/>
            <w:webHidden/>
          </w:rPr>
          <w:t>15</w:t>
        </w:r>
        <w:r>
          <w:rPr>
            <w:noProof/>
            <w:webHidden/>
          </w:rPr>
          <w:fldChar w:fldCharType="end"/>
        </w:r>
      </w:hyperlink>
    </w:p>
    <w:p w14:paraId="17A2D775" w14:textId="2B6FE367" w:rsidR="00BF2E9F" w:rsidRDefault="00BF2E9F">
      <w:pPr>
        <w:pStyle w:val="TM2"/>
        <w:rPr>
          <w:rFonts w:eastAsiaTheme="minorEastAsia" w:cstheme="minorBidi"/>
          <w:b w:val="0"/>
          <w:bCs w:val="0"/>
          <w:noProof/>
        </w:rPr>
      </w:pPr>
      <w:hyperlink w:anchor="_Toc178587645" w:history="1">
        <w:r w:rsidRPr="00945C59">
          <w:rPr>
            <w:rStyle w:val="Lienhypertexte"/>
            <w:noProof/>
          </w:rPr>
          <w:t>7.4 -</w:t>
        </w:r>
        <w:r>
          <w:rPr>
            <w:rFonts w:eastAsiaTheme="minorEastAsia" w:cstheme="minorBidi"/>
            <w:b w:val="0"/>
            <w:bCs w:val="0"/>
            <w:noProof/>
          </w:rPr>
          <w:tab/>
        </w:r>
        <w:r w:rsidRPr="00945C59">
          <w:rPr>
            <w:rStyle w:val="Lienhypertexte"/>
            <w:noProof/>
          </w:rPr>
          <w:t>Prime définitive</w:t>
        </w:r>
        <w:r>
          <w:rPr>
            <w:noProof/>
            <w:webHidden/>
          </w:rPr>
          <w:tab/>
        </w:r>
        <w:r>
          <w:rPr>
            <w:noProof/>
            <w:webHidden/>
          </w:rPr>
          <w:fldChar w:fldCharType="begin"/>
        </w:r>
        <w:r>
          <w:rPr>
            <w:noProof/>
            <w:webHidden/>
          </w:rPr>
          <w:instrText xml:space="preserve"> PAGEREF _Toc178587645 \h </w:instrText>
        </w:r>
        <w:r>
          <w:rPr>
            <w:noProof/>
            <w:webHidden/>
          </w:rPr>
        </w:r>
        <w:r>
          <w:rPr>
            <w:noProof/>
            <w:webHidden/>
          </w:rPr>
          <w:fldChar w:fldCharType="separate"/>
        </w:r>
        <w:r>
          <w:rPr>
            <w:noProof/>
            <w:webHidden/>
          </w:rPr>
          <w:t>15</w:t>
        </w:r>
        <w:r>
          <w:rPr>
            <w:noProof/>
            <w:webHidden/>
          </w:rPr>
          <w:fldChar w:fldCharType="end"/>
        </w:r>
      </w:hyperlink>
    </w:p>
    <w:p w14:paraId="5D3072DA" w14:textId="6696639F" w:rsidR="00BF2E9F" w:rsidRDefault="00BF2E9F">
      <w:pPr>
        <w:pStyle w:val="TM2"/>
        <w:rPr>
          <w:rFonts w:eastAsiaTheme="minorEastAsia" w:cstheme="minorBidi"/>
          <w:b w:val="0"/>
          <w:bCs w:val="0"/>
          <w:noProof/>
        </w:rPr>
      </w:pPr>
      <w:hyperlink w:anchor="_Toc178587646" w:history="1">
        <w:r w:rsidRPr="00945C59">
          <w:rPr>
            <w:rStyle w:val="Lienhypertexte"/>
            <w:noProof/>
          </w:rPr>
          <w:t>7.5 -</w:t>
        </w:r>
        <w:r>
          <w:rPr>
            <w:rFonts w:eastAsiaTheme="minorEastAsia" w:cstheme="minorBidi"/>
            <w:b w:val="0"/>
            <w:bCs w:val="0"/>
            <w:noProof/>
          </w:rPr>
          <w:tab/>
        </w:r>
        <w:r w:rsidRPr="00945C59">
          <w:rPr>
            <w:rStyle w:val="Lienhypertexte"/>
            <w:noProof/>
          </w:rPr>
          <w:t>Règlement des primes</w:t>
        </w:r>
        <w:r>
          <w:rPr>
            <w:noProof/>
            <w:webHidden/>
          </w:rPr>
          <w:tab/>
        </w:r>
        <w:r>
          <w:rPr>
            <w:noProof/>
            <w:webHidden/>
          </w:rPr>
          <w:fldChar w:fldCharType="begin"/>
        </w:r>
        <w:r>
          <w:rPr>
            <w:noProof/>
            <w:webHidden/>
          </w:rPr>
          <w:instrText xml:space="preserve"> PAGEREF _Toc178587646 \h </w:instrText>
        </w:r>
        <w:r>
          <w:rPr>
            <w:noProof/>
            <w:webHidden/>
          </w:rPr>
        </w:r>
        <w:r>
          <w:rPr>
            <w:noProof/>
            <w:webHidden/>
          </w:rPr>
          <w:fldChar w:fldCharType="separate"/>
        </w:r>
        <w:r>
          <w:rPr>
            <w:noProof/>
            <w:webHidden/>
          </w:rPr>
          <w:t>16</w:t>
        </w:r>
        <w:r>
          <w:rPr>
            <w:noProof/>
            <w:webHidden/>
          </w:rPr>
          <w:fldChar w:fldCharType="end"/>
        </w:r>
      </w:hyperlink>
    </w:p>
    <w:p w14:paraId="26B2FCC0" w14:textId="01C859A6" w:rsidR="00BF2E9F" w:rsidRDefault="00BF2E9F">
      <w:pPr>
        <w:pStyle w:val="TM1"/>
        <w:rPr>
          <w:rFonts w:eastAsiaTheme="minorEastAsia" w:cstheme="minorBidi"/>
          <w:b w:val="0"/>
          <w:bCs w:val="0"/>
          <w:i w:val="0"/>
          <w:iCs w:val="0"/>
          <w:noProof/>
          <w:sz w:val="22"/>
          <w:szCs w:val="22"/>
        </w:rPr>
      </w:pPr>
      <w:hyperlink w:anchor="_Toc178587647" w:history="1">
        <w:r w:rsidRPr="00945C59">
          <w:rPr>
            <w:rStyle w:val="Lienhypertexte"/>
            <w:noProof/>
          </w:rPr>
          <w:t>8 /</w:t>
        </w:r>
        <w:r>
          <w:rPr>
            <w:rFonts w:eastAsiaTheme="minorEastAsia" w:cstheme="minorBidi"/>
            <w:b w:val="0"/>
            <w:bCs w:val="0"/>
            <w:i w:val="0"/>
            <w:iCs w:val="0"/>
            <w:noProof/>
            <w:sz w:val="22"/>
            <w:szCs w:val="22"/>
          </w:rPr>
          <w:tab/>
        </w:r>
        <w:r w:rsidRPr="00945C59">
          <w:rPr>
            <w:rStyle w:val="Lienhypertexte"/>
            <w:noProof/>
          </w:rPr>
          <w:t>DISPOSITIONS  DIVERSES</w:t>
        </w:r>
        <w:r>
          <w:rPr>
            <w:noProof/>
            <w:webHidden/>
          </w:rPr>
          <w:tab/>
        </w:r>
        <w:r>
          <w:rPr>
            <w:noProof/>
            <w:webHidden/>
          </w:rPr>
          <w:fldChar w:fldCharType="begin"/>
        </w:r>
        <w:r>
          <w:rPr>
            <w:noProof/>
            <w:webHidden/>
          </w:rPr>
          <w:instrText xml:space="preserve"> PAGEREF _Toc178587647 \h </w:instrText>
        </w:r>
        <w:r>
          <w:rPr>
            <w:noProof/>
            <w:webHidden/>
          </w:rPr>
        </w:r>
        <w:r>
          <w:rPr>
            <w:noProof/>
            <w:webHidden/>
          </w:rPr>
          <w:fldChar w:fldCharType="separate"/>
        </w:r>
        <w:r>
          <w:rPr>
            <w:noProof/>
            <w:webHidden/>
          </w:rPr>
          <w:t>16</w:t>
        </w:r>
        <w:r>
          <w:rPr>
            <w:noProof/>
            <w:webHidden/>
          </w:rPr>
          <w:fldChar w:fldCharType="end"/>
        </w:r>
      </w:hyperlink>
    </w:p>
    <w:p w14:paraId="3B970646" w14:textId="362D9A04" w:rsidR="00BF2E9F" w:rsidRDefault="00BF2E9F">
      <w:pPr>
        <w:pStyle w:val="TM2"/>
        <w:rPr>
          <w:rFonts w:eastAsiaTheme="minorEastAsia" w:cstheme="minorBidi"/>
          <w:b w:val="0"/>
          <w:bCs w:val="0"/>
          <w:noProof/>
        </w:rPr>
      </w:pPr>
      <w:hyperlink w:anchor="_Toc178587648" w:history="1">
        <w:r w:rsidRPr="00945C59">
          <w:rPr>
            <w:rStyle w:val="Lienhypertexte"/>
            <w:noProof/>
          </w:rPr>
          <w:t>8.1 -</w:t>
        </w:r>
        <w:r>
          <w:rPr>
            <w:rFonts w:eastAsiaTheme="minorEastAsia" w:cstheme="minorBidi"/>
            <w:b w:val="0"/>
            <w:bCs w:val="0"/>
            <w:noProof/>
          </w:rPr>
          <w:tab/>
        </w:r>
        <w:r w:rsidRPr="00945C59">
          <w:rPr>
            <w:rStyle w:val="Lienhypertexte"/>
            <w:noProof/>
          </w:rPr>
          <w:t>Non-résiliation après sinistre</w:t>
        </w:r>
        <w:r>
          <w:rPr>
            <w:noProof/>
            <w:webHidden/>
          </w:rPr>
          <w:tab/>
        </w:r>
        <w:r>
          <w:rPr>
            <w:noProof/>
            <w:webHidden/>
          </w:rPr>
          <w:fldChar w:fldCharType="begin"/>
        </w:r>
        <w:r>
          <w:rPr>
            <w:noProof/>
            <w:webHidden/>
          </w:rPr>
          <w:instrText xml:space="preserve"> PAGEREF _Toc178587648 \h </w:instrText>
        </w:r>
        <w:r>
          <w:rPr>
            <w:noProof/>
            <w:webHidden/>
          </w:rPr>
        </w:r>
        <w:r>
          <w:rPr>
            <w:noProof/>
            <w:webHidden/>
          </w:rPr>
          <w:fldChar w:fldCharType="separate"/>
        </w:r>
        <w:r>
          <w:rPr>
            <w:noProof/>
            <w:webHidden/>
          </w:rPr>
          <w:t>16</w:t>
        </w:r>
        <w:r>
          <w:rPr>
            <w:noProof/>
            <w:webHidden/>
          </w:rPr>
          <w:fldChar w:fldCharType="end"/>
        </w:r>
      </w:hyperlink>
    </w:p>
    <w:p w14:paraId="2BD891EF" w14:textId="3E882178" w:rsidR="00BF2E9F" w:rsidRDefault="00BF2E9F">
      <w:pPr>
        <w:pStyle w:val="TM2"/>
        <w:rPr>
          <w:rFonts w:eastAsiaTheme="minorEastAsia" w:cstheme="minorBidi"/>
          <w:b w:val="0"/>
          <w:bCs w:val="0"/>
          <w:noProof/>
        </w:rPr>
      </w:pPr>
      <w:hyperlink w:anchor="_Toc178587649" w:history="1">
        <w:r w:rsidRPr="00945C59">
          <w:rPr>
            <w:rStyle w:val="Lienhypertexte"/>
            <w:noProof/>
          </w:rPr>
          <w:t>8.2 -</w:t>
        </w:r>
        <w:r>
          <w:rPr>
            <w:rFonts w:eastAsiaTheme="minorEastAsia" w:cstheme="minorBidi"/>
            <w:b w:val="0"/>
            <w:bCs w:val="0"/>
            <w:noProof/>
          </w:rPr>
          <w:tab/>
        </w:r>
        <w:r w:rsidRPr="00945C59">
          <w:rPr>
            <w:rStyle w:val="Lienhypertexte"/>
            <w:noProof/>
          </w:rPr>
          <w:t>Sinistres Vol</w:t>
        </w:r>
        <w:r>
          <w:rPr>
            <w:noProof/>
            <w:webHidden/>
          </w:rPr>
          <w:tab/>
        </w:r>
        <w:r>
          <w:rPr>
            <w:noProof/>
            <w:webHidden/>
          </w:rPr>
          <w:fldChar w:fldCharType="begin"/>
        </w:r>
        <w:r>
          <w:rPr>
            <w:noProof/>
            <w:webHidden/>
          </w:rPr>
          <w:instrText xml:space="preserve"> PAGEREF _Toc178587649 \h </w:instrText>
        </w:r>
        <w:r>
          <w:rPr>
            <w:noProof/>
            <w:webHidden/>
          </w:rPr>
        </w:r>
        <w:r>
          <w:rPr>
            <w:noProof/>
            <w:webHidden/>
          </w:rPr>
          <w:fldChar w:fldCharType="separate"/>
        </w:r>
        <w:r>
          <w:rPr>
            <w:noProof/>
            <w:webHidden/>
          </w:rPr>
          <w:t>16</w:t>
        </w:r>
        <w:r>
          <w:rPr>
            <w:noProof/>
            <w:webHidden/>
          </w:rPr>
          <w:fldChar w:fldCharType="end"/>
        </w:r>
      </w:hyperlink>
    </w:p>
    <w:p w14:paraId="2E6343E2" w14:textId="4741357E" w:rsidR="00BF2E9F" w:rsidRDefault="00BF2E9F">
      <w:pPr>
        <w:pStyle w:val="TM2"/>
        <w:rPr>
          <w:rFonts w:eastAsiaTheme="minorEastAsia" w:cstheme="minorBidi"/>
          <w:b w:val="0"/>
          <w:bCs w:val="0"/>
          <w:noProof/>
        </w:rPr>
      </w:pPr>
      <w:hyperlink w:anchor="_Toc178587650" w:history="1">
        <w:r w:rsidRPr="00945C59">
          <w:rPr>
            <w:rStyle w:val="Lienhypertexte"/>
            <w:noProof/>
          </w:rPr>
          <w:t>8.3 -</w:t>
        </w:r>
        <w:r>
          <w:rPr>
            <w:rFonts w:eastAsiaTheme="minorEastAsia" w:cstheme="minorBidi"/>
            <w:b w:val="0"/>
            <w:bCs w:val="0"/>
            <w:noProof/>
          </w:rPr>
          <w:tab/>
        </w:r>
        <w:r w:rsidRPr="00945C59">
          <w:rPr>
            <w:rStyle w:val="Lienhypertexte"/>
            <w:noProof/>
          </w:rPr>
          <w:t>Indemnisation</w:t>
        </w:r>
        <w:r>
          <w:rPr>
            <w:noProof/>
            <w:webHidden/>
          </w:rPr>
          <w:tab/>
        </w:r>
        <w:r>
          <w:rPr>
            <w:noProof/>
            <w:webHidden/>
          </w:rPr>
          <w:fldChar w:fldCharType="begin"/>
        </w:r>
        <w:r>
          <w:rPr>
            <w:noProof/>
            <w:webHidden/>
          </w:rPr>
          <w:instrText xml:space="preserve"> PAGEREF _Toc178587650 \h </w:instrText>
        </w:r>
        <w:r>
          <w:rPr>
            <w:noProof/>
            <w:webHidden/>
          </w:rPr>
        </w:r>
        <w:r>
          <w:rPr>
            <w:noProof/>
            <w:webHidden/>
          </w:rPr>
          <w:fldChar w:fldCharType="separate"/>
        </w:r>
        <w:r>
          <w:rPr>
            <w:noProof/>
            <w:webHidden/>
          </w:rPr>
          <w:t>17</w:t>
        </w:r>
        <w:r>
          <w:rPr>
            <w:noProof/>
            <w:webHidden/>
          </w:rPr>
          <w:fldChar w:fldCharType="end"/>
        </w:r>
      </w:hyperlink>
    </w:p>
    <w:p w14:paraId="31300893" w14:textId="13DAFBAA" w:rsidR="00BF2E9F" w:rsidRDefault="00BF2E9F">
      <w:pPr>
        <w:pStyle w:val="TM2"/>
        <w:rPr>
          <w:rFonts w:eastAsiaTheme="minorEastAsia" w:cstheme="minorBidi"/>
          <w:b w:val="0"/>
          <w:bCs w:val="0"/>
          <w:noProof/>
        </w:rPr>
      </w:pPr>
      <w:hyperlink w:anchor="_Toc178587651" w:history="1">
        <w:r w:rsidRPr="00945C59">
          <w:rPr>
            <w:rStyle w:val="Lienhypertexte"/>
            <w:noProof/>
          </w:rPr>
          <w:t>8.4 -</w:t>
        </w:r>
        <w:r>
          <w:rPr>
            <w:rFonts w:eastAsiaTheme="minorEastAsia" w:cstheme="minorBidi"/>
            <w:b w:val="0"/>
            <w:bCs w:val="0"/>
            <w:noProof/>
          </w:rPr>
          <w:tab/>
        </w:r>
        <w:r w:rsidRPr="00945C59">
          <w:rPr>
            <w:rStyle w:val="Lienhypertexte"/>
            <w:noProof/>
          </w:rPr>
          <w:t>Recours</w:t>
        </w:r>
        <w:r>
          <w:rPr>
            <w:noProof/>
            <w:webHidden/>
          </w:rPr>
          <w:tab/>
        </w:r>
        <w:r>
          <w:rPr>
            <w:noProof/>
            <w:webHidden/>
          </w:rPr>
          <w:fldChar w:fldCharType="begin"/>
        </w:r>
        <w:r>
          <w:rPr>
            <w:noProof/>
            <w:webHidden/>
          </w:rPr>
          <w:instrText xml:space="preserve"> PAGEREF _Toc178587651 \h </w:instrText>
        </w:r>
        <w:r>
          <w:rPr>
            <w:noProof/>
            <w:webHidden/>
          </w:rPr>
        </w:r>
        <w:r>
          <w:rPr>
            <w:noProof/>
            <w:webHidden/>
          </w:rPr>
          <w:fldChar w:fldCharType="separate"/>
        </w:r>
        <w:r>
          <w:rPr>
            <w:noProof/>
            <w:webHidden/>
          </w:rPr>
          <w:t>17</w:t>
        </w:r>
        <w:r>
          <w:rPr>
            <w:noProof/>
            <w:webHidden/>
          </w:rPr>
          <w:fldChar w:fldCharType="end"/>
        </w:r>
      </w:hyperlink>
    </w:p>
    <w:p w14:paraId="1AC5B038" w14:textId="6FF67762" w:rsidR="00BF2E9F" w:rsidRDefault="00BF2E9F">
      <w:pPr>
        <w:pStyle w:val="TM1"/>
        <w:rPr>
          <w:rFonts w:eastAsiaTheme="minorEastAsia" w:cstheme="minorBidi"/>
          <w:b w:val="0"/>
          <w:bCs w:val="0"/>
          <w:i w:val="0"/>
          <w:iCs w:val="0"/>
          <w:noProof/>
          <w:sz w:val="22"/>
          <w:szCs w:val="22"/>
        </w:rPr>
      </w:pPr>
      <w:hyperlink w:anchor="_Toc178587652" w:history="1">
        <w:r w:rsidRPr="00945C59">
          <w:rPr>
            <w:rStyle w:val="Lienhypertexte"/>
            <w:noProof/>
          </w:rPr>
          <w:t>9 /</w:t>
        </w:r>
        <w:r>
          <w:rPr>
            <w:rFonts w:eastAsiaTheme="minorEastAsia" w:cstheme="minorBidi"/>
            <w:b w:val="0"/>
            <w:bCs w:val="0"/>
            <w:i w:val="0"/>
            <w:iCs w:val="0"/>
            <w:noProof/>
            <w:sz w:val="22"/>
            <w:szCs w:val="22"/>
          </w:rPr>
          <w:tab/>
        </w:r>
        <w:r w:rsidRPr="00945C59">
          <w:rPr>
            <w:rStyle w:val="Lienhypertexte"/>
            <w:noProof/>
          </w:rPr>
          <w:t>COMPOSITION DU CONTRAT :</w:t>
        </w:r>
        <w:r>
          <w:rPr>
            <w:noProof/>
            <w:webHidden/>
          </w:rPr>
          <w:tab/>
        </w:r>
        <w:r>
          <w:rPr>
            <w:noProof/>
            <w:webHidden/>
          </w:rPr>
          <w:fldChar w:fldCharType="begin"/>
        </w:r>
        <w:r>
          <w:rPr>
            <w:noProof/>
            <w:webHidden/>
          </w:rPr>
          <w:instrText xml:space="preserve"> PAGEREF _Toc178587652 \h </w:instrText>
        </w:r>
        <w:r>
          <w:rPr>
            <w:noProof/>
            <w:webHidden/>
          </w:rPr>
        </w:r>
        <w:r>
          <w:rPr>
            <w:noProof/>
            <w:webHidden/>
          </w:rPr>
          <w:fldChar w:fldCharType="separate"/>
        </w:r>
        <w:r>
          <w:rPr>
            <w:noProof/>
            <w:webHidden/>
          </w:rPr>
          <w:t>17</w:t>
        </w:r>
        <w:r>
          <w:rPr>
            <w:noProof/>
            <w:webHidden/>
          </w:rPr>
          <w:fldChar w:fldCharType="end"/>
        </w:r>
      </w:hyperlink>
    </w:p>
    <w:p w14:paraId="4E00C293" w14:textId="125C436C" w:rsidR="005B3F67" w:rsidRDefault="007350B8" w:rsidP="00747CCF">
      <w:pPr>
        <w:rPr>
          <w:sz w:val="16"/>
        </w:rPr>
      </w:pPr>
      <w:r w:rsidRPr="006D5D36">
        <w:rPr>
          <w:rFonts w:ascii="Arial Narrow" w:hAnsi="Arial Narrow" w:cs="Arial"/>
          <w:b/>
          <w:bCs/>
          <w:iCs/>
          <w:smallCaps/>
          <w:szCs w:val="24"/>
        </w:rPr>
        <w:fldChar w:fldCharType="end"/>
      </w:r>
      <w:r>
        <w:br w:type="page"/>
      </w:r>
    </w:p>
    <w:p w14:paraId="0E35703A" w14:textId="77777777" w:rsidR="005B3F67" w:rsidRPr="004C7D0C" w:rsidRDefault="007350B8" w:rsidP="005B3F67">
      <w:pPr>
        <w:shd w:val="clear" w:color="auto" w:fill="436E91"/>
        <w:jc w:val="center"/>
        <w:rPr>
          <w:b/>
          <w:color w:val="FFFFFF"/>
          <w:sz w:val="36"/>
        </w:rPr>
      </w:pPr>
      <w:r w:rsidRPr="004C7D0C">
        <w:rPr>
          <w:b/>
          <w:color w:val="FFFFFF"/>
          <w:sz w:val="36"/>
        </w:rPr>
        <w:lastRenderedPageBreak/>
        <w:t>CONDITIONS PARTICULIERES</w:t>
      </w:r>
    </w:p>
    <w:p w14:paraId="2AC4D7E7" w14:textId="77777777" w:rsidR="00FE1879" w:rsidRPr="005B3F67" w:rsidRDefault="00FE1879">
      <w:pPr>
        <w:widowControl w:val="0"/>
        <w:rPr>
          <w:sz w:val="22"/>
          <w:szCs w:val="22"/>
        </w:rPr>
      </w:pPr>
    </w:p>
    <w:p w14:paraId="5FA93470" w14:textId="77777777" w:rsidR="00D727BD" w:rsidRPr="005B3F67" w:rsidRDefault="007350B8" w:rsidP="00D727BD">
      <w:pPr>
        <w:jc w:val="both"/>
        <w:rPr>
          <w:iCs/>
          <w:sz w:val="22"/>
          <w:szCs w:val="22"/>
        </w:rPr>
      </w:pPr>
      <w:r w:rsidRPr="005B3F67">
        <w:rPr>
          <w:b/>
          <w:i/>
          <w:iCs/>
          <w:sz w:val="22"/>
          <w:szCs w:val="22"/>
          <w:u w:val="single"/>
        </w:rPr>
        <w:t>Préambule</w:t>
      </w:r>
      <w:r w:rsidRPr="005B3F67">
        <w:rPr>
          <w:iCs/>
          <w:sz w:val="22"/>
          <w:szCs w:val="22"/>
        </w:rPr>
        <w:t> : Les présentes conditions particulières, complétées par les Conditions générales (référencées ………</w:t>
      </w:r>
      <w:proofErr w:type="gramStart"/>
      <w:r w:rsidRPr="005B3F67">
        <w:rPr>
          <w:iCs/>
          <w:sz w:val="22"/>
          <w:szCs w:val="22"/>
        </w:rPr>
        <w:t>…….</w:t>
      </w:r>
      <w:proofErr w:type="gramEnd"/>
      <w:r w:rsidRPr="005B3F67">
        <w:rPr>
          <w:iCs/>
          <w:sz w:val="22"/>
          <w:szCs w:val="22"/>
        </w:rPr>
        <w:t>.) ont pour objet de définir les garanties du contrat, et ce, par dérogation à toute autre disposition contraire ou restrictive.</w:t>
      </w:r>
    </w:p>
    <w:p w14:paraId="794D85B3" w14:textId="77777777" w:rsidR="00D727BD" w:rsidRPr="005B3F67" w:rsidRDefault="00D727BD" w:rsidP="00D727BD">
      <w:pPr>
        <w:widowControl w:val="0"/>
        <w:rPr>
          <w:sz w:val="22"/>
          <w:szCs w:val="22"/>
          <w:u w:val="single"/>
        </w:rPr>
      </w:pPr>
    </w:p>
    <w:p w14:paraId="2E0F1C24" w14:textId="4761647B" w:rsidR="00D727BD" w:rsidRPr="005B3F67" w:rsidRDefault="007350B8" w:rsidP="00D727BD">
      <w:pPr>
        <w:pStyle w:val="Retraitcorpsdetexte"/>
        <w:ind w:left="0"/>
        <w:rPr>
          <w:rFonts w:ascii="Arial" w:hAnsi="Arial" w:cs="Arial"/>
          <w:szCs w:val="22"/>
        </w:rPr>
      </w:pPr>
      <w:r w:rsidRPr="005B3F67">
        <w:rPr>
          <w:rFonts w:ascii="Arial" w:hAnsi="Arial" w:cs="Arial"/>
          <w:iCs/>
          <w:szCs w:val="22"/>
        </w:rPr>
        <w:t xml:space="preserve">Il est convenu entre les parties que les présentes conditions particulières prévalent sur tout autre document remis par l’assureur, sous réserve de l’ordre de prévalence des pièces précisé à l’article </w:t>
      </w:r>
      <w:r w:rsidR="005B3F67" w:rsidRPr="005B3F67">
        <w:rPr>
          <w:szCs w:val="22"/>
        </w:rPr>
        <w:fldChar w:fldCharType="begin"/>
      </w:r>
      <w:r w:rsidR="005B3F67" w:rsidRPr="005B3F67">
        <w:rPr>
          <w:szCs w:val="22"/>
        </w:rPr>
        <w:instrText xml:space="preserve"> REF _Ref18667228 \n \h  \* MERGEFORMAT </w:instrText>
      </w:r>
      <w:r w:rsidR="005B3F67" w:rsidRPr="005B3F67">
        <w:rPr>
          <w:szCs w:val="22"/>
        </w:rPr>
      </w:r>
      <w:r w:rsidR="005B3F67" w:rsidRPr="005B3F67">
        <w:rPr>
          <w:szCs w:val="22"/>
        </w:rPr>
        <w:fldChar w:fldCharType="separate"/>
      </w:r>
      <w:r w:rsidR="00687115" w:rsidRPr="00687115">
        <w:rPr>
          <w:rFonts w:ascii="Arial" w:hAnsi="Arial" w:cs="Arial"/>
          <w:iCs/>
          <w:szCs w:val="22"/>
          <w:highlight w:val="lightGray"/>
        </w:rPr>
        <w:t xml:space="preserve">9 / </w:t>
      </w:r>
      <w:r w:rsidR="005B3F67" w:rsidRPr="005B3F67">
        <w:rPr>
          <w:szCs w:val="22"/>
        </w:rPr>
        <w:fldChar w:fldCharType="end"/>
      </w:r>
    </w:p>
    <w:p w14:paraId="14B74B27" w14:textId="77777777" w:rsidR="00FE1879" w:rsidRPr="005B3F67" w:rsidRDefault="00FE1879">
      <w:pPr>
        <w:widowControl w:val="0"/>
        <w:rPr>
          <w:sz w:val="22"/>
          <w:szCs w:val="22"/>
          <w:u w:val="single"/>
        </w:rPr>
      </w:pPr>
    </w:p>
    <w:p w14:paraId="56CAC1E0" w14:textId="77777777" w:rsidR="00FE1879" w:rsidRPr="005B3F67" w:rsidRDefault="00FE1879">
      <w:pPr>
        <w:widowControl w:val="0"/>
        <w:rPr>
          <w:sz w:val="22"/>
          <w:szCs w:val="22"/>
          <w:u w:val="single"/>
        </w:rPr>
      </w:pPr>
    </w:p>
    <w:p w14:paraId="3B7C9CBF" w14:textId="77777777" w:rsidR="00FE1879" w:rsidRPr="00445E4C" w:rsidRDefault="005D1E3F" w:rsidP="00FA755C">
      <w:pPr>
        <w:pStyle w:val="Titre2"/>
      </w:pPr>
      <w:bookmarkStart w:id="2" w:name="_Toc178587614"/>
      <w:r w:rsidRPr="00445E4C">
        <w:t xml:space="preserve">IDENTIFICATION  </w:t>
      </w:r>
      <w:r w:rsidRPr="00FA755C">
        <w:t>DU</w:t>
      </w:r>
      <w:r w:rsidRPr="00445E4C">
        <w:t xml:space="preserve">  CONTRAT  ET  DU  CHANTIER</w:t>
      </w:r>
      <w:bookmarkEnd w:id="2"/>
    </w:p>
    <w:p w14:paraId="33C8FD51" w14:textId="77777777" w:rsidR="00740CF5" w:rsidRPr="005B3F67" w:rsidRDefault="00740CF5">
      <w:pPr>
        <w:widowControl w:val="0"/>
        <w:ind w:left="680" w:hanging="396"/>
        <w:rPr>
          <w:b/>
          <w:sz w:val="22"/>
          <w:szCs w:val="22"/>
        </w:rPr>
      </w:pPr>
    </w:p>
    <w:p w14:paraId="3692711A" w14:textId="77777777" w:rsidR="00FE1879" w:rsidRPr="00747499" w:rsidRDefault="005D1E3F" w:rsidP="005F0A76">
      <w:pPr>
        <w:pStyle w:val="Titre3"/>
        <w:rPr>
          <w:lang w:val="fr-FR"/>
        </w:rPr>
      </w:pPr>
      <w:bookmarkStart w:id="3" w:name="_Toc178587615"/>
      <w:r w:rsidRPr="00747499">
        <w:rPr>
          <w:lang w:val="fr-FR"/>
        </w:rPr>
        <w:t>A</w:t>
      </w:r>
      <w:r w:rsidR="00D26500" w:rsidRPr="00747499">
        <w:rPr>
          <w:lang w:val="fr-FR"/>
        </w:rPr>
        <w:t>ssureur</w:t>
      </w:r>
      <w:bookmarkEnd w:id="3"/>
    </w:p>
    <w:p w14:paraId="2B09B43C" w14:textId="77777777" w:rsidR="00FE1879" w:rsidRPr="005B3F67" w:rsidRDefault="00FE1879">
      <w:pPr>
        <w:widowControl w:val="0"/>
        <w:tabs>
          <w:tab w:val="left" w:pos="1134"/>
          <w:tab w:val="left" w:pos="2977"/>
        </w:tabs>
        <w:ind w:left="851"/>
        <w:rPr>
          <w:sz w:val="22"/>
          <w:szCs w:val="22"/>
        </w:rPr>
      </w:pPr>
    </w:p>
    <w:p w14:paraId="2E5427B5" w14:textId="77777777" w:rsidR="00FE1879" w:rsidRPr="005B3F67" w:rsidRDefault="005D1E3F" w:rsidP="002C56B6">
      <w:pPr>
        <w:widowControl w:val="0"/>
        <w:numPr>
          <w:ilvl w:val="0"/>
          <w:numId w:val="5"/>
        </w:numPr>
        <w:tabs>
          <w:tab w:val="clear" w:pos="360"/>
          <w:tab w:val="left" w:pos="1418"/>
          <w:tab w:val="left" w:pos="2977"/>
        </w:tabs>
        <w:ind w:left="1418" w:hanging="284"/>
        <w:rPr>
          <w:sz w:val="22"/>
          <w:szCs w:val="22"/>
        </w:rPr>
      </w:pPr>
      <w:r w:rsidRPr="005B3F67">
        <w:rPr>
          <w:sz w:val="22"/>
          <w:szCs w:val="22"/>
        </w:rPr>
        <w:t>Nom</w:t>
      </w:r>
      <w:r w:rsidRPr="005B3F67">
        <w:rPr>
          <w:sz w:val="22"/>
          <w:szCs w:val="22"/>
        </w:rPr>
        <w:tab/>
        <w:t>:</w:t>
      </w:r>
    </w:p>
    <w:p w14:paraId="6D841049" w14:textId="77777777" w:rsidR="00D26500" w:rsidRPr="005B3F67" w:rsidRDefault="00D26500" w:rsidP="00445E4C">
      <w:pPr>
        <w:widowControl w:val="0"/>
        <w:tabs>
          <w:tab w:val="left" w:pos="1418"/>
          <w:tab w:val="left" w:pos="2977"/>
        </w:tabs>
        <w:ind w:left="1418" w:hanging="284"/>
        <w:rPr>
          <w:sz w:val="22"/>
          <w:szCs w:val="22"/>
        </w:rPr>
      </w:pPr>
    </w:p>
    <w:p w14:paraId="7E71AFEF" w14:textId="77777777" w:rsidR="00FE1879" w:rsidRPr="005B3F67" w:rsidRDefault="005D1E3F" w:rsidP="002C56B6">
      <w:pPr>
        <w:widowControl w:val="0"/>
        <w:numPr>
          <w:ilvl w:val="0"/>
          <w:numId w:val="6"/>
        </w:numPr>
        <w:tabs>
          <w:tab w:val="clear" w:pos="360"/>
          <w:tab w:val="left" w:pos="1418"/>
          <w:tab w:val="left" w:pos="2977"/>
        </w:tabs>
        <w:ind w:left="1418" w:hanging="284"/>
        <w:rPr>
          <w:sz w:val="22"/>
          <w:szCs w:val="22"/>
        </w:rPr>
      </w:pPr>
      <w:r w:rsidRPr="005B3F67">
        <w:rPr>
          <w:sz w:val="22"/>
          <w:szCs w:val="22"/>
        </w:rPr>
        <w:t>Adresse</w:t>
      </w:r>
      <w:r w:rsidRPr="005B3F67">
        <w:rPr>
          <w:sz w:val="22"/>
          <w:szCs w:val="22"/>
        </w:rPr>
        <w:tab/>
        <w:t>:</w:t>
      </w:r>
    </w:p>
    <w:p w14:paraId="01DAAB92" w14:textId="77777777" w:rsidR="00D26500" w:rsidRPr="005B3F67" w:rsidRDefault="00D26500" w:rsidP="00445E4C">
      <w:pPr>
        <w:widowControl w:val="0"/>
        <w:tabs>
          <w:tab w:val="left" w:pos="1418"/>
          <w:tab w:val="left" w:pos="2977"/>
        </w:tabs>
        <w:ind w:left="1418" w:hanging="284"/>
        <w:rPr>
          <w:sz w:val="22"/>
          <w:szCs w:val="22"/>
        </w:rPr>
      </w:pPr>
    </w:p>
    <w:p w14:paraId="3CF4A38E" w14:textId="77777777" w:rsidR="00FE1879" w:rsidRPr="005B3F67" w:rsidRDefault="005D1E3F" w:rsidP="002C56B6">
      <w:pPr>
        <w:widowControl w:val="0"/>
        <w:numPr>
          <w:ilvl w:val="0"/>
          <w:numId w:val="7"/>
        </w:numPr>
        <w:tabs>
          <w:tab w:val="clear" w:pos="360"/>
          <w:tab w:val="left" w:pos="1418"/>
          <w:tab w:val="left" w:pos="2977"/>
        </w:tabs>
        <w:ind w:left="1418" w:hanging="284"/>
        <w:rPr>
          <w:sz w:val="22"/>
          <w:szCs w:val="22"/>
        </w:rPr>
      </w:pPr>
      <w:r w:rsidRPr="005B3F67">
        <w:rPr>
          <w:sz w:val="22"/>
          <w:szCs w:val="22"/>
        </w:rPr>
        <w:t>N° de contrat</w:t>
      </w:r>
      <w:r w:rsidRPr="005B3F67">
        <w:rPr>
          <w:sz w:val="22"/>
          <w:szCs w:val="22"/>
        </w:rPr>
        <w:tab/>
        <w:t>:</w:t>
      </w:r>
    </w:p>
    <w:p w14:paraId="1D63EFCF" w14:textId="77777777" w:rsidR="00FE1879" w:rsidRPr="005B3F67" w:rsidRDefault="00FE1879" w:rsidP="00445E4C">
      <w:pPr>
        <w:pStyle w:val="Retraitcorpsdetexte3"/>
        <w:tabs>
          <w:tab w:val="left" w:pos="1418"/>
        </w:tabs>
        <w:ind w:left="1418" w:hanging="284"/>
        <w:rPr>
          <w:rFonts w:ascii="Arial" w:hAnsi="Arial"/>
          <w:sz w:val="22"/>
          <w:szCs w:val="22"/>
        </w:rPr>
      </w:pPr>
    </w:p>
    <w:p w14:paraId="1DF39A4A" w14:textId="77777777" w:rsidR="00FE1879" w:rsidRPr="005B3F67" w:rsidRDefault="005D1E3F" w:rsidP="002C56B6">
      <w:pPr>
        <w:pStyle w:val="Retraitcorpsdetexte3"/>
        <w:numPr>
          <w:ilvl w:val="0"/>
          <w:numId w:val="4"/>
        </w:numPr>
        <w:tabs>
          <w:tab w:val="clear" w:pos="360"/>
          <w:tab w:val="left" w:pos="1418"/>
        </w:tabs>
        <w:ind w:left="1418" w:hanging="284"/>
        <w:rPr>
          <w:rFonts w:ascii="Arial" w:hAnsi="Arial"/>
          <w:sz w:val="22"/>
          <w:szCs w:val="22"/>
        </w:rPr>
      </w:pPr>
      <w:r w:rsidRPr="005B3F67">
        <w:rPr>
          <w:rFonts w:ascii="Arial" w:hAnsi="Arial"/>
          <w:sz w:val="22"/>
          <w:szCs w:val="22"/>
          <w:u w:val="single"/>
        </w:rPr>
        <w:t>Agent ou courtier gestionnaire</w:t>
      </w:r>
      <w:r w:rsidRPr="005B3F67">
        <w:rPr>
          <w:rFonts w:ascii="Arial" w:hAnsi="Arial"/>
          <w:sz w:val="22"/>
          <w:szCs w:val="22"/>
        </w:rPr>
        <w:t xml:space="preserve"> :</w:t>
      </w:r>
    </w:p>
    <w:p w14:paraId="2572C44E" w14:textId="77777777" w:rsidR="00FE1879" w:rsidRPr="005B3F67" w:rsidRDefault="00FE1879" w:rsidP="00445E4C">
      <w:pPr>
        <w:pStyle w:val="Retraitcorpsdetexte3"/>
        <w:tabs>
          <w:tab w:val="left" w:pos="1418"/>
          <w:tab w:val="left" w:pos="7088"/>
        </w:tabs>
        <w:ind w:left="1418" w:hanging="284"/>
        <w:rPr>
          <w:rFonts w:ascii="Arial" w:hAnsi="Arial"/>
          <w:sz w:val="22"/>
          <w:szCs w:val="22"/>
        </w:rPr>
      </w:pPr>
    </w:p>
    <w:p w14:paraId="3EE19963" w14:textId="77777777" w:rsidR="00FE1879" w:rsidRPr="005B3F67" w:rsidRDefault="005D1E3F">
      <w:pPr>
        <w:pStyle w:val="Retraitcorpsdetexte3"/>
        <w:tabs>
          <w:tab w:val="left" w:pos="7230"/>
        </w:tabs>
        <w:ind w:left="1134" w:firstLine="0"/>
        <w:rPr>
          <w:rFonts w:ascii="Arial" w:hAnsi="Arial"/>
          <w:sz w:val="22"/>
          <w:szCs w:val="22"/>
        </w:rPr>
      </w:pPr>
      <w:r w:rsidRPr="005B3F67">
        <w:rPr>
          <w:rFonts w:ascii="Arial" w:hAnsi="Arial"/>
          <w:sz w:val="22"/>
          <w:szCs w:val="22"/>
        </w:rPr>
        <w:t xml:space="preserve">La compagnie .............……...…...... </w:t>
      </w:r>
      <w:proofErr w:type="gramStart"/>
      <w:r w:rsidRPr="005B3F67">
        <w:rPr>
          <w:rFonts w:ascii="Arial" w:hAnsi="Arial"/>
          <w:sz w:val="22"/>
          <w:szCs w:val="22"/>
        </w:rPr>
        <w:t>confie</w:t>
      </w:r>
      <w:proofErr w:type="gramEnd"/>
      <w:r w:rsidRPr="005B3F67">
        <w:rPr>
          <w:rFonts w:ascii="Arial" w:hAnsi="Arial"/>
          <w:sz w:val="22"/>
          <w:szCs w:val="22"/>
        </w:rPr>
        <w:t xml:space="preserve"> au cabinet :</w:t>
      </w:r>
      <w:r w:rsidRPr="005B3F67">
        <w:rPr>
          <w:rFonts w:ascii="Arial" w:hAnsi="Arial"/>
          <w:sz w:val="22"/>
          <w:szCs w:val="22"/>
        </w:rPr>
        <w:tab/>
        <w:t>......................................…</w:t>
      </w:r>
    </w:p>
    <w:p w14:paraId="6FC63584" w14:textId="77777777" w:rsidR="00FE1879" w:rsidRPr="005B3F67" w:rsidRDefault="005D1E3F">
      <w:pPr>
        <w:pStyle w:val="Retraitcorpsdetexte3"/>
        <w:ind w:left="7230" w:firstLine="0"/>
        <w:rPr>
          <w:rFonts w:ascii="Arial" w:hAnsi="Arial"/>
          <w:sz w:val="22"/>
          <w:szCs w:val="22"/>
        </w:rPr>
      </w:pPr>
      <w:r w:rsidRPr="005B3F67">
        <w:rPr>
          <w:rFonts w:ascii="Arial" w:hAnsi="Arial"/>
          <w:sz w:val="22"/>
          <w:szCs w:val="22"/>
        </w:rPr>
        <w:t>..........................................</w:t>
      </w:r>
    </w:p>
    <w:p w14:paraId="21FFFEE4" w14:textId="77777777" w:rsidR="00FE1879" w:rsidRPr="005B3F67" w:rsidRDefault="005D1E3F">
      <w:pPr>
        <w:pStyle w:val="Retraitcorpsdetexte3"/>
        <w:ind w:left="7230" w:firstLine="0"/>
        <w:rPr>
          <w:rFonts w:ascii="Arial" w:hAnsi="Arial"/>
          <w:sz w:val="22"/>
          <w:szCs w:val="22"/>
        </w:rPr>
      </w:pPr>
      <w:r w:rsidRPr="005B3F67">
        <w:rPr>
          <w:rFonts w:ascii="Arial" w:hAnsi="Arial"/>
          <w:sz w:val="22"/>
          <w:szCs w:val="22"/>
        </w:rPr>
        <w:t>..........................................</w:t>
      </w:r>
    </w:p>
    <w:p w14:paraId="74E24711" w14:textId="77777777" w:rsidR="00FE1879" w:rsidRPr="005B3F67" w:rsidRDefault="00FE1879">
      <w:pPr>
        <w:pStyle w:val="Retraitcorpsdetexte3"/>
        <w:ind w:left="1134" w:firstLine="0"/>
        <w:rPr>
          <w:rFonts w:ascii="Arial" w:hAnsi="Arial"/>
          <w:sz w:val="22"/>
          <w:szCs w:val="22"/>
        </w:rPr>
      </w:pPr>
    </w:p>
    <w:p w14:paraId="27CD5A01" w14:textId="77777777" w:rsidR="00FE1879" w:rsidRPr="005B3F67" w:rsidRDefault="005D1E3F">
      <w:pPr>
        <w:pStyle w:val="Retraitcorpsdetexte3"/>
        <w:ind w:left="1134" w:firstLine="0"/>
        <w:rPr>
          <w:rFonts w:ascii="Arial" w:hAnsi="Arial"/>
          <w:sz w:val="22"/>
          <w:szCs w:val="22"/>
        </w:rPr>
      </w:pPr>
      <w:proofErr w:type="gramStart"/>
      <w:r w:rsidRPr="005B3F67">
        <w:rPr>
          <w:rFonts w:ascii="Arial" w:hAnsi="Arial"/>
          <w:sz w:val="22"/>
          <w:szCs w:val="22"/>
        </w:rPr>
        <w:t>la</w:t>
      </w:r>
      <w:proofErr w:type="gramEnd"/>
      <w:r w:rsidRPr="005B3F67">
        <w:rPr>
          <w:rFonts w:ascii="Arial" w:hAnsi="Arial"/>
          <w:sz w:val="22"/>
          <w:szCs w:val="22"/>
        </w:rPr>
        <w:t xml:space="preserve"> gestion du contrat et des sinistres ainsi que l'encaissement des primes.</w:t>
      </w:r>
    </w:p>
    <w:p w14:paraId="5995FEF3" w14:textId="65FF384E" w:rsidR="00FE1879" w:rsidRDefault="00FE1879">
      <w:pPr>
        <w:widowControl w:val="0"/>
        <w:ind w:left="3119" w:hanging="2835"/>
        <w:jc w:val="both"/>
        <w:rPr>
          <w:sz w:val="22"/>
          <w:szCs w:val="22"/>
        </w:rPr>
      </w:pPr>
    </w:p>
    <w:p w14:paraId="0B1FE94C" w14:textId="77777777" w:rsidR="00740CF5" w:rsidRPr="005B3F67" w:rsidRDefault="00740CF5">
      <w:pPr>
        <w:widowControl w:val="0"/>
        <w:ind w:left="3119" w:hanging="2835"/>
        <w:jc w:val="both"/>
        <w:rPr>
          <w:sz w:val="22"/>
          <w:szCs w:val="22"/>
        </w:rPr>
      </w:pPr>
    </w:p>
    <w:p w14:paraId="6A62835F" w14:textId="77777777" w:rsidR="003D5B0D" w:rsidRPr="00747499" w:rsidRDefault="005D1E3F" w:rsidP="005F0A76">
      <w:pPr>
        <w:pStyle w:val="Titre3"/>
        <w:rPr>
          <w:lang w:val="fr-FR"/>
        </w:rPr>
      </w:pPr>
      <w:bookmarkStart w:id="4" w:name="_Toc178587616"/>
      <w:r w:rsidRPr="00747499">
        <w:rPr>
          <w:lang w:val="fr-FR"/>
        </w:rPr>
        <w:t>S</w:t>
      </w:r>
      <w:r w:rsidR="00D26500" w:rsidRPr="00747499">
        <w:rPr>
          <w:lang w:val="fr-FR"/>
        </w:rPr>
        <w:t>ouscripteur</w:t>
      </w:r>
      <w:bookmarkEnd w:id="4"/>
    </w:p>
    <w:p w14:paraId="6056BE35" w14:textId="77777777" w:rsidR="003D5B0D" w:rsidRPr="005B3F67" w:rsidRDefault="003D5B0D" w:rsidP="00445E4C">
      <w:pPr>
        <w:widowControl w:val="0"/>
        <w:ind w:left="1134"/>
        <w:jc w:val="both"/>
        <w:rPr>
          <w:sz w:val="22"/>
          <w:szCs w:val="22"/>
        </w:rPr>
      </w:pPr>
    </w:p>
    <w:p w14:paraId="427A1504" w14:textId="5F3636A3" w:rsidR="00FE1879" w:rsidRPr="0098673D" w:rsidRDefault="0098673D" w:rsidP="00445E4C">
      <w:pPr>
        <w:widowControl w:val="0"/>
        <w:ind w:left="1134"/>
        <w:jc w:val="both"/>
        <w:rPr>
          <w:sz w:val="22"/>
          <w:szCs w:val="22"/>
        </w:rPr>
      </w:pPr>
      <w:r w:rsidRPr="0098673D">
        <w:rPr>
          <w:b/>
          <w:sz w:val="22"/>
          <w:szCs w:val="22"/>
        </w:rPr>
        <w:t>L</w:t>
      </w:r>
      <w:r w:rsidR="00FC16C7">
        <w:rPr>
          <w:b/>
          <w:sz w:val="22"/>
          <w:szCs w:val="22"/>
        </w:rPr>
        <w:t xml:space="preserve">a CCI Rouen Métropole </w:t>
      </w:r>
      <w:r w:rsidR="005D1E3F" w:rsidRPr="0098673D">
        <w:rPr>
          <w:sz w:val="22"/>
          <w:szCs w:val="22"/>
        </w:rPr>
        <w:t>agissant tant pour son compte que pour le compte de qui il appartiendra,</w:t>
      </w:r>
      <w:r w:rsidR="00747CCF" w:rsidRPr="0098673D">
        <w:rPr>
          <w:sz w:val="22"/>
          <w:szCs w:val="22"/>
        </w:rPr>
        <w:t xml:space="preserve"> </w:t>
      </w:r>
      <w:r w:rsidR="005D1E3F" w:rsidRPr="0098673D">
        <w:rPr>
          <w:sz w:val="22"/>
          <w:szCs w:val="22"/>
        </w:rPr>
        <w:t xml:space="preserve">représentée par son </w:t>
      </w:r>
      <w:r w:rsidRPr="0098673D">
        <w:rPr>
          <w:sz w:val="22"/>
          <w:szCs w:val="22"/>
        </w:rPr>
        <w:t>Gérant</w:t>
      </w:r>
      <w:r w:rsidR="005D1E3F" w:rsidRPr="0098673D">
        <w:rPr>
          <w:sz w:val="22"/>
          <w:szCs w:val="22"/>
        </w:rPr>
        <w:t xml:space="preserve"> en exercice,</w:t>
      </w:r>
    </w:p>
    <w:p w14:paraId="60850B00" w14:textId="77777777" w:rsidR="00FE1879" w:rsidRPr="0098673D" w:rsidRDefault="00FE1879" w:rsidP="00445E4C">
      <w:pPr>
        <w:widowControl w:val="0"/>
        <w:ind w:left="1134"/>
        <w:jc w:val="both"/>
        <w:rPr>
          <w:sz w:val="22"/>
          <w:szCs w:val="22"/>
        </w:rPr>
      </w:pPr>
    </w:p>
    <w:p w14:paraId="6B03E2F4" w14:textId="16F2A52A" w:rsidR="00FE1879" w:rsidRPr="005B3F67" w:rsidRDefault="005D1E3F" w:rsidP="00445E4C">
      <w:pPr>
        <w:widowControl w:val="0"/>
        <w:tabs>
          <w:tab w:val="left" w:pos="2552"/>
        </w:tabs>
        <w:ind w:left="1134"/>
        <w:jc w:val="both"/>
        <w:rPr>
          <w:sz w:val="22"/>
          <w:szCs w:val="22"/>
        </w:rPr>
      </w:pPr>
      <w:r w:rsidRPr="0098673D">
        <w:rPr>
          <w:sz w:val="22"/>
          <w:szCs w:val="22"/>
          <w:u w:val="single"/>
        </w:rPr>
        <w:t>Adresse</w:t>
      </w:r>
      <w:r w:rsidRPr="0098673D">
        <w:rPr>
          <w:sz w:val="22"/>
          <w:szCs w:val="22"/>
        </w:rPr>
        <w:t xml:space="preserve"> :</w:t>
      </w:r>
      <w:r w:rsidRPr="005B3F67">
        <w:rPr>
          <w:sz w:val="22"/>
          <w:szCs w:val="22"/>
        </w:rPr>
        <w:tab/>
      </w:r>
      <w:r w:rsidR="0098673D">
        <w:rPr>
          <w:sz w:val="22"/>
          <w:szCs w:val="22"/>
        </w:rPr>
        <w:t xml:space="preserve">4 </w:t>
      </w:r>
      <w:proofErr w:type="gramStart"/>
      <w:r w:rsidR="0098673D">
        <w:rPr>
          <w:sz w:val="22"/>
          <w:szCs w:val="22"/>
        </w:rPr>
        <w:t>passage</w:t>
      </w:r>
      <w:proofErr w:type="gramEnd"/>
      <w:r w:rsidR="0098673D">
        <w:rPr>
          <w:sz w:val="22"/>
          <w:szCs w:val="22"/>
        </w:rPr>
        <w:t xml:space="preserve"> de la </w:t>
      </w:r>
      <w:proofErr w:type="spellStart"/>
      <w:r w:rsidR="0098673D">
        <w:rPr>
          <w:sz w:val="22"/>
          <w:szCs w:val="22"/>
        </w:rPr>
        <w:t>Luciline</w:t>
      </w:r>
      <w:proofErr w:type="spellEnd"/>
    </w:p>
    <w:p w14:paraId="0F269052" w14:textId="03602D3A" w:rsidR="00D26500" w:rsidRPr="0098673D" w:rsidRDefault="0098673D" w:rsidP="00445E4C">
      <w:pPr>
        <w:widowControl w:val="0"/>
        <w:ind w:left="2552"/>
        <w:jc w:val="both"/>
        <w:rPr>
          <w:sz w:val="22"/>
          <w:szCs w:val="22"/>
        </w:rPr>
      </w:pPr>
      <w:r w:rsidRPr="0098673D">
        <w:rPr>
          <w:sz w:val="22"/>
          <w:szCs w:val="22"/>
        </w:rPr>
        <w:t>CS 40641</w:t>
      </w:r>
    </w:p>
    <w:p w14:paraId="557B5FFF" w14:textId="5EE38669" w:rsidR="00D26500" w:rsidRPr="0098673D" w:rsidRDefault="0098673D" w:rsidP="00445E4C">
      <w:pPr>
        <w:widowControl w:val="0"/>
        <w:ind w:left="2552"/>
        <w:jc w:val="both"/>
        <w:rPr>
          <w:sz w:val="22"/>
          <w:szCs w:val="22"/>
        </w:rPr>
      </w:pPr>
      <w:r w:rsidRPr="0098673D">
        <w:rPr>
          <w:sz w:val="22"/>
          <w:szCs w:val="22"/>
        </w:rPr>
        <w:t xml:space="preserve">76007 </w:t>
      </w:r>
      <w:r w:rsidR="00647CC4">
        <w:rPr>
          <w:sz w:val="22"/>
          <w:szCs w:val="22"/>
        </w:rPr>
        <w:t>ROUEN</w:t>
      </w:r>
      <w:r w:rsidRPr="0098673D">
        <w:rPr>
          <w:sz w:val="22"/>
          <w:szCs w:val="22"/>
        </w:rPr>
        <w:t xml:space="preserve"> Cedex 1</w:t>
      </w:r>
    </w:p>
    <w:p w14:paraId="262ED3EF" w14:textId="4C2A54CD" w:rsidR="00FE1879" w:rsidRDefault="00FE1879">
      <w:pPr>
        <w:widowControl w:val="0"/>
        <w:ind w:left="284"/>
        <w:rPr>
          <w:sz w:val="22"/>
          <w:szCs w:val="22"/>
        </w:rPr>
      </w:pPr>
    </w:p>
    <w:p w14:paraId="0F041232" w14:textId="77777777" w:rsidR="00740CF5" w:rsidRPr="005B3F67" w:rsidRDefault="00740CF5">
      <w:pPr>
        <w:widowControl w:val="0"/>
        <w:ind w:left="284"/>
        <w:rPr>
          <w:sz w:val="22"/>
          <w:szCs w:val="22"/>
        </w:rPr>
      </w:pPr>
    </w:p>
    <w:p w14:paraId="6D8530B1" w14:textId="77777777" w:rsidR="00FE1879" w:rsidRPr="00747499" w:rsidRDefault="005D1E3F" w:rsidP="000A5558">
      <w:pPr>
        <w:pStyle w:val="Titre3"/>
        <w:rPr>
          <w:lang w:val="fr-FR"/>
        </w:rPr>
      </w:pPr>
      <w:bookmarkStart w:id="5" w:name="_Ref445828899"/>
      <w:bookmarkStart w:id="6" w:name="_Toc178587617"/>
      <w:r w:rsidRPr="00747499">
        <w:rPr>
          <w:lang w:val="fr-FR"/>
        </w:rPr>
        <w:t>A</w:t>
      </w:r>
      <w:r w:rsidR="00D26500" w:rsidRPr="00747499">
        <w:rPr>
          <w:lang w:val="fr-FR"/>
        </w:rPr>
        <w:t>ssurés</w:t>
      </w:r>
      <w:bookmarkEnd w:id="5"/>
      <w:bookmarkEnd w:id="6"/>
    </w:p>
    <w:p w14:paraId="29A9F156" w14:textId="77777777" w:rsidR="00FE1879" w:rsidRPr="005B3F67" w:rsidRDefault="00FE1879" w:rsidP="00445E4C">
      <w:pPr>
        <w:widowControl w:val="0"/>
        <w:tabs>
          <w:tab w:val="left" w:pos="1418"/>
        </w:tabs>
        <w:ind w:left="1418" w:hanging="284"/>
        <w:jc w:val="both"/>
        <w:rPr>
          <w:sz w:val="22"/>
          <w:szCs w:val="22"/>
        </w:rPr>
      </w:pPr>
    </w:p>
    <w:p w14:paraId="779C2D9B" w14:textId="77777777" w:rsidR="00FE1879" w:rsidRPr="005B3F67" w:rsidRDefault="005D1E3F" w:rsidP="00445E4C">
      <w:pPr>
        <w:widowControl w:val="0"/>
        <w:tabs>
          <w:tab w:val="left" w:pos="1418"/>
        </w:tabs>
        <w:ind w:left="1418" w:hanging="284"/>
        <w:jc w:val="both"/>
        <w:rPr>
          <w:sz w:val="22"/>
          <w:szCs w:val="22"/>
        </w:rPr>
      </w:pPr>
      <w:r w:rsidRPr="005B3F67">
        <w:rPr>
          <w:sz w:val="22"/>
          <w:szCs w:val="22"/>
        </w:rPr>
        <w:t>-</w:t>
      </w:r>
      <w:r w:rsidRPr="005B3F67">
        <w:rPr>
          <w:sz w:val="22"/>
          <w:szCs w:val="22"/>
        </w:rPr>
        <w:tab/>
        <w:t xml:space="preserve">Le maître </w:t>
      </w:r>
      <w:r w:rsidR="005422C6" w:rsidRPr="005B3F67">
        <w:rPr>
          <w:sz w:val="22"/>
          <w:szCs w:val="22"/>
        </w:rPr>
        <w:t>d'ouvrage</w:t>
      </w:r>
      <w:r w:rsidRPr="005B3F67">
        <w:rPr>
          <w:sz w:val="22"/>
          <w:szCs w:val="22"/>
        </w:rPr>
        <w:t>, ses mandataires et assistants, jusqu'à la réception des travaux.</w:t>
      </w:r>
    </w:p>
    <w:p w14:paraId="3D8E8A72" w14:textId="77777777" w:rsidR="00FE1879" w:rsidRPr="00955446" w:rsidRDefault="00FE1879" w:rsidP="00445E4C">
      <w:pPr>
        <w:widowControl w:val="0"/>
        <w:tabs>
          <w:tab w:val="left" w:pos="1418"/>
        </w:tabs>
        <w:ind w:left="1418" w:hanging="284"/>
        <w:jc w:val="both"/>
        <w:rPr>
          <w:sz w:val="18"/>
          <w:szCs w:val="18"/>
        </w:rPr>
      </w:pPr>
    </w:p>
    <w:p w14:paraId="20620A10" w14:textId="77777777" w:rsidR="00FE1879" w:rsidRPr="005B3F67" w:rsidRDefault="005D1E3F" w:rsidP="00445E4C">
      <w:pPr>
        <w:widowControl w:val="0"/>
        <w:tabs>
          <w:tab w:val="left" w:pos="1418"/>
        </w:tabs>
        <w:ind w:left="1418" w:hanging="284"/>
        <w:jc w:val="both"/>
        <w:rPr>
          <w:sz w:val="22"/>
          <w:szCs w:val="22"/>
        </w:rPr>
      </w:pPr>
      <w:r w:rsidRPr="005B3F67">
        <w:rPr>
          <w:sz w:val="22"/>
          <w:szCs w:val="22"/>
        </w:rPr>
        <w:t>-</w:t>
      </w:r>
      <w:r w:rsidRPr="005B3F67">
        <w:rPr>
          <w:sz w:val="22"/>
          <w:szCs w:val="22"/>
        </w:rPr>
        <w:tab/>
        <w:t>L'INRAP, ou tout organisme en charge des fouilles archéologiques le cas échéant.</w:t>
      </w:r>
    </w:p>
    <w:p w14:paraId="6C28C8B3" w14:textId="77777777" w:rsidR="00FE1879" w:rsidRPr="00955446" w:rsidRDefault="00FE1879" w:rsidP="00445E4C">
      <w:pPr>
        <w:widowControl w:val="0"/>
        <w:tabs>
          <w:tab w:val="left" w:pos="1418"/>
        </w:tabs>
        <w:ind w:left="1418" w:hanging="284"/>
        <w:jc w:val="both"/>
        <w:rPr>
          <w:sz w:val="18"/>
          <w:szCs w:val="18"/>
        </w:rPr>
      </w:pPr>
    </w:p>
    <w:p w14:paraId="73A86067" w14:textId="77777777" w:rsidR="00FE1879" w:rsidRPr="005B3F67" w:rsidRDefault="005D1E3F" w:rsidP="00445E4C">
      <w:pPr>
        <w:widowControl w:val="0"/>
        <w:tabs>
          <w:tab w:val="left" w:pos="1418"/>
        </w:tabs>
        <w:ind w:left="1418" w:hanging="284"/>
        <w:jc w:val="both"/>
        <w:rPr>
          <w:sz w:val="22"/>
          <w:szCs w:val="22"/>
        </w:rPr>
      </w:pPr>
      <w:r w:rsidRPr="005B3F67">
        <w:rPr>
          <w:sz w:val="22"/>
          <w:szCs w:val="22"/>
        </w:rPr>
        <w:t>-</w:t>
      </w:r>
      <w:r w:rsidRPr="005B3F67">
        <w:rPr>
          <w:sz w:val="22"/>
          <w:szCs w:val="22"/>
        </w:rPr>
        <w:tab/>
        <w:t>Les architectes</w:t>
      </w:r>
      <w:r w:rsidR="00DC40BA" w:rsidRPr="005B3F67">
        <w:rPr>
          <w:sz w:val="22"/>
          <w:szCs w:val="22"/>
        </w:rPr>
        <w:t>, maîtres d'œuvre, géotechnicien, bureaux d’étude, de coordination et de contrôle.</w:t>
      </w:r>
    </w:p>
    <w:p w14:paraId="5821E060" w14:textId="77777777" w:rsidR="00740CF5" w:rsidRPr="00955446" w:rsidRDefault="00740CF5">
      <w:pPr>
        <w:widowControl w:val="0"/>
        <w:tabs>
          <w:tab w:val="left" w:pos="993"/>
        </w:tabs>
        <w:ind w:left="993" w:hanging="142"/>
        <w:jc w:val="both"/>
        <w:rPr>
          <w:sz w:val="18"/>
          <w:szCs w:val="18"/>
        </w:rPr>
      </w:pPr>
    </w:p>
    <w:p w14:paraId="69A7A849" w14:textId="77777777" w:rsidR="00FE1879" w:rsidRPr="005B3F67" w:rsidRDefault="005D1E3F" w:rsidP="00445E4C">
      <w:pPr>
        <w:widowControl w:val="0"/>
        <w:tabs>
          <w:tab w:val="left" w:pos="1418"/>
        </w:tabs>
        <w:ind w:left="1418" w:hanging="284"/>
        <w:jc w:val="both"/>
        <w:rPr>
          <w:sz w:val="22"/>
          <w:szCs w:val="22"/>
        </w:rPr>
      </w:pPr>
      <w:r w:rsidRPr="005B3F67">
        <w:rPr>
          <w:sz w:val="22"/>
          <w:szCs w:val="22"/>
        </w:rPr>
        <w:t>-</w:t>
      </w:r>
      <w:r w:rsidRPr="005B3F67">
        <w:rPr>
          <w:sz w:val="22"/>
          <w:szCs w:val="22"/>
        </w:rPr>
        <w:tab/>
        <w:t>L'ensemble des entreprises, y compris leurs sous-traitants,</w:t>
      </w:r>
      <w:r w:rsidR="005422C6" w:rsidRPr="005B3F67">
        <w:rPr>
          <w:sz w:val="22"/>
          <w:szCs w:val="22"/>
        </w:rPr>
        <w:t xml:space="preserve"> </w:t>
      </w:r>
      <w:r w:rsidRPr="005B3F67">
        <w:rPr>
          <w:sz w:val="22"/>
          <w:szCs w:val="22"/>
        </w:rPr>
        <w:t>effectuant des travaux sur le chantier.</w:t>
      </w:r>
    </w:p>
    <w:p w14:paraId="5FEFDCEC" w14:textId="77777777" w:rsidR="00FE1879" w:rsidRPr="00955446" w:rsidRDefault="00FE1879" w:rsidP="00445E4C">
      <w:pPr>
        <w:widowControl w:val="0"/>
        <w:tabs>
          <w:tab w:val="left" w:pos="1418"/>
        </w:tabs>
        <w:ind w:left="1418" w:hanging="284"/>
        <w:jc w:val="both"/>
        <w:rPr>
          <w:sz w:val="18"/>
          <w:szCs w:val="18"/>
        </w:rPr>
      </w:pPr>
    </w:p>
    <w:p w14:paraId="0FFB32DD" w14:textId="77777777" w:rsidR="00FE1879" w:rsidRPr="005B3F67" w:rsidRDefault="005D1E3F" w:rsidP="00445E4C">
      <w:pPr>
        <w:widowControl w:val="0"/>
        <w:tabs>
          <w:tab w:val="left" w:pos="1418"/>
        </w:tabs>
        <w:ind w:left="1418" w:hanging="284"/>
        <w:jc w:val="both"/>
        <w:rPr>
          <w:sz w:val="22"/>
          <w:szCs w:val="22"/>
        </w:rPr>
      </w:pPr>
      <w:r w:rsidRPr="005B3F67">
        <w:rPr>
          <w:sz w:val="22"/>
          <w:szCs w:val="22"/>
        </w:rPr>
        <w:t>-</w:t>
      </w:r>
      <w:r w:rsidRPr="005B3F67">
        <w:rPr>
          <w:sz w:val="22"/>
          <w:szCs w:val="22"/>
        </w:rPr>
        <w:tab/>
        <w:t>L'ensemble des installateurs, fournisseurs et fabricants pour leurs seules interventions et/ou prestations dans l'enceinte du chantier.</w:t>
      </w:r>
    </w:p>
    <w:p w14:paraId="32DAF5B1" w14:textId="77777777" w:rsidR="00FE1879" w:rsidRPr="00955446" w:rsidRDefault="00FE1879">
      <w:pPr>
        <w:widowControl w:val="0"/>
        <w:ind w:left="851"/>
        <w:rPr>
          <w:sz w:val="18"/>
          <w:szCs w:val="18"/>
          <w:u w:val="single"/>
        </w:rPr>
      </w:pPr>
    </w:p>
    <w:p w14:paraId="151063FD" w14:textId="77777777" w:rsidR="00FE1879" w:rsidRPr="005B3F67" w:rsidRDefault="005D1E3F" w:rsidP="00445E4C">
      <w:pPr>
        <w:widowControl w:val="0"/>
        <w:ind w:left="1134"/>
        <w:rPr>
          <w:sz w:val="22"/>
          <w:szCs w:val="22"/>
        </w:rPr>
      </w:pPr>
      <w:r w:rsidRPr="005B3F67">
        <w:rPr>
          <w:sz w:val="22"/>
          <w:szCs w:val="22"/>
          <w:u w:val="single"/>
        </w:rPr>
        <w:t>Ne bénéficient pas de la qualité d'assuré</w:t>
      </w:r>
      <w:r w:rsidRPr="005B3F67">
        <w:rPr>
          <w:sz w:val="22"/>
          <w:szCs w:val="22"/>
        </w:rPr>
        <w:t xml:space="preserve"> :</w:t>
      </w:r>
    </w:p>
    <w:p w14:paraId="30D8AED6" w14:textId="77777777" w:rsidR="00FE1879" w:rsidRPr="005B3F67" w:rsidRDefault="00FE1879" w:rsidP="00445E4C">
      <w:pPr>
        <w:widowControl w:val="0"/>
        <w:ind w:left="1134"/>
        <w:rPr>
          <w:sz w:val="22"/>
          <w:szCs w:val="22"/>
        </w:rPr>
      </w:pPr>
    </w:p>
    <w:p w14:paraId="03B81DFD" w14:textId="77777777" w:rsidR="00FE1879" w:rsidRPr="005B3F67" w:rsidRDefault="005D1E3F" w:rsidP="00445E4C">
      <w:pPr>
        <w:widowControl w:val="0"/>
        <w:ind w:left="1134"/>
        <w:jc w:val="both"/>
        <w:rPr>
          <w:sz w:val="22"/>
          <w:szCs w:val="22"/>
        </w:rPr>
      </w:pPr>
      <w:r w:rsidRPr="005B3F67">
        <w:rPr>
          <w:sz w:val="22"/>
          <w:szCs w:val="22"/>
        </w:rPr>
        <w:t>Les loueurs de matériels, les sociétés de travail intérimaire et les sociétés de gardiennage.</w:t>
      </w:r>
    </w:p>
    <w:p w14:paraId="7DD8CA70" w14:textId="1A156475" w:rsidR="00740CF5" w:rsidRPr="005B3F67" w:rsidRDefault="008D6D2E">
      <w:pPr>
        <w:widowControl w:val="0"/>
        <w:ind w:left="284"/>
        <w:rPr>
          <w:sz w:val="22"/>
          <w:szCs w:val="22"/>
        </w:rPr>
      </w:pPr>
      <w:r>
        <w:rPr>
          <w:sz w:val="22"/>
          <w:szCs w:val="22"/>
        </w:rPr>
        <w:br w:type="page"/>
      </w:r>
    </w:p>
    <w:p w14:paraId="4E8241C7" w14:textId="77777777" w:rsidR="00EC4DC9" w:rsidRPr="00747499" w:rsidRDefault="005D1E3F" w:rsidP="006A6704">
      <w:pPr>
        <w:pStyle w:val="Titre3"/>
        <w:tabs>
          <w:tab w:val="num" w:pos="1134"/>
        </w:tabs>
        <w:ind w:left="1134" w:hanging="567"/>
        <w:rPr>
          <w:lang w:val="fr-FR"/>
        </w:rPr>
      </w:pPr>
      <w:bookmarkStart w:id="7" w:name="_Toc178587618"/>
      <w:r w:rsidRPr="00747499">
        <w:rPr>
          <w:lang w:val="fr-FR"/>
        </w:rPr>
        <w:lastRenderedPageBreak/>
        <w:t>Caractéristiques de l'opération</w:t>
      </w:r>
      <w:bookmarkEnd w:id="7"/>
    </w:p>
    <w:p w14:paraId="1C95EC70" w14:textId="77777777" w:rsidR="00D24FA8" w:rsidRPr="005B3F67" w:rsidRDefault="00D24FA8" w:rsidP="00EC4DC9">
      <w:pPr>
        <w:widowControl w:val="0"/>
        <w:ind w:left="851"/>
        <w:rPr>
          <w:bCs/>
          <w:caps/>
          <w:sz w:val="22"/>
          <w:szCs w:val="22"/>
        </w:rPr>
      </w:pPr>
    </w:p>
    <w:p w14:paraId="3E9C5888" w14:textId="77777777" w:rsidR="00EC4DC9" w:rsidRPr="00445E4C" w:rsidRDefault="005D1E3F" w:rsidP="00156A69">
      <w:pPr>
        <w:pStyle w:val="Titre4"/>
      </w:pPr>
      <w:r w:rsidRPr="00445E4C">
        <w:t>Désignation de l'opération</w:t>
      </w:r>
    </w:p>
    <w:p w14:paraId="0EFD3D10" w14:textId="77777777" w:rsidR="00EC4DC9" w:rsidRPr="005B3F67" w:rsidRDefault="00EC4DC9" w:rsidP="00397982">
      <w:pPr>
        <w:widowControl w:val="0"/>
        <w:tabs>
          <w:tab w:val="left" w:pos="1560"/>
          <w:tab w:val="left" w:pos="1843"/>
          <w:tab w:val="left" w:pos="7655"/>
        </w:tabs>
        <w:ind w:left="1985"/>
        <w:jc w:val="both"/>
        <w:rPr>
          <w:spacing w:val="-4"/>
          <w:sz w:val="22"/>
          <w:szCs w:val="22"/>
        </w:rPr>
      </w:pPr>
    </w:p>
    <w:p w14:paraId="749A1222" w14:textId="0D9A0EE2" w:rsidR="00955446" w:rsidRPr="005B3F67" w:rsidRDefault="00955446" w:rsidP="00955446">
      <w:pPr>
        <w:widowControl w:val="0"/>
        <w:tabs>
          <w:tab w:val="left" w:pos="1843"/>
          <w:tab w:val="left" w:pos="7655"/>
        </w:tabs>
        <w:ind w:left="1701"/>
        <w:jc w:val="both"/>
        <w:rPr>
          <w:spacing w:val="-4"/>
          <w:sz w:val="22"/>
          <w:szCs w:val="22"/>
        </w:rPr>
      </w:pPr>
      <w:r>
        <w:rPr>
          <w:spacing w:val="-4"/>
          <w:sz w:val="22"/>
          <w:szCs w:val="22"/>
        </w:rPr>
        <w:t>C</w:t>
      </w:r>
      <w:r w:rsidRPr="00955446">
        <w:rPr>
          <w:spacing w:val="-4"/>
          <w:sz w:val="22"/>
          <w:szCs w:val="22"/>
        </w:rPr>
        <w:t>onstruction d’un nouveau bâtiment sur le campus de l’IFA Marcel Sauvage de Mont-Saint-Aignan</w:t>
      </w:r>
      <w:r>
        <w:rPr>
          <w:spacing w:val="-4"/>
          <w:sz w:val="22"/>
          <w:szCs w:val="22"/>
        </w:rPr>
        <w:t>.</w:t>
      </w:r>
    </w:p>
    <w:p w14:paraId="6E807C03" w14:textId="77777777" w:rsidR="00EC4DC9" w:rsidRPr="005B3F67" w:rsidRDefault="00EC4DC9" w:rsidP="00397982">
      <w:pPr>
        <w:widowControl w:val="0"/>
        <w:tabs>
          <w:tab w:val="left" w:pos="1560"/>
          <w:tab w:val="left" w:pos="1843"/>
          <w:tab w:val="left" w:pos="7655"/>
        </w:tabs>
        <w:ind w:left="1985"/>
        <w:jc w:val="both"/>
        <w:rPr>
          <w:spacing w:val="-4"/>
          <w:sz w:val="22"/>
          <w:szCs w:val="22"/>
        </w:rPr>
      </w:pPr>
    </w:p>
    <w:p w14:paraId="52227E64" w14:textId="77777777" w:rsidR="00EC4DC9" w:rsidRPr="005B3F67" w:rsidRDefault="00EC4DC9" w:rsidP="00397982">
      <w:pPr>
        <w:widowControl w:val="0"/>
        <w:tabs>
          <w:tab w:val="left" w:pos="1560"/>
          <w:tab w:val="left" w:pos="1843"/>
          <w:tab w:val="left" w:pos="7655"/>
        </w:tabs>
        <w:ind w:left="1985"/>
        <w:jc w:val="both"/>
        <w:rPr>
          <w:spacing w:val="-4"/>
          <w:sz w:val="22"/>
          <w:szCs w:val="22"/>
        </w:rPr>
      </w:pPr>
    </w:p>
    <w:p w14:paraId="1057B38C" w14:textId="77777777" w:rsidR="00EC4DC9" w:rsidRPr="00445E4C" w:rsidRDefault="005D1E3F" w:rsidP="00156A69">
      <w:pPr>
        <w:pStyle w:val="Titre4"/>
      </w:pPr>
      <w:r w:rsidRPr="00445E4C">
        <w:t>Situation géographique</w:t>
      </w:r>
    </w:p>
    <w:p w14:paraId="0F8FC6F2" w14:textId="77777777" w:rsidR="00EC4DC9" w:rsidRPr="005B3F67" w:rsidRDefault="00EC4DC9" w:rsidP="00397982">
      <w:pPr>
        <w:widowControl w:val="0"/>
        <w:tabs>
          <w:tab w:val="left" w:pos="1843"/>
          <w:tab w:val="left" w:pos="7655"/>
        </w:tabs>
        <w:ind w:left="1985" w:firstLine="1"/>
        <w:jc w:val="both"/>
        <w:rPr>
          <w:sz w:val="22"/>
          <w:szCs w:val="22"/>
          <w:u w:val="single"/>
        </w:rPr>
      </w:pPr>
    </w:p>
    <w:p w14:paraId="19CFF786" w14:textId="4FD78D9B" w:rsidR="00EC4DC9" w:rsidRPr="00955446" w:rsidRDefault="00955446" w:rsidP="00740CF5">
      <w:pPr>
        <w:widowControl w:val="0"/>
        <w:tabs>
          <w:tab w:val="left" w:pos="1843"/>
          <w:tab w:val="left" w:pos="7655"/>
        </w:tabs>
        <w:ind w:left="1701" w:firstLine="1"/>
        <w:jc w:val="both"/>
        <w:rPr>
          <w:sz w:val="22"/>
          <w:szCs w:val="22"/>
        </w:rPr>
      </w:pPr>
      <w:r w:rsidRPr="00955446">
        <w:rPr>
          <w:sz w:val="22"/>
          <w:szCs w:val="22"/>
        </w:rPr>
        <w:t xml:space="preserve">11 rue du </w:t>
      </w:r>
      <w:proofErr w:type="spellStart"/>
      <w:r w:rsidRPr="00955446">
        <w:rPr>
          <w:sz w:val="22"/>
          <w:szCs w:val="22"/>
        </w:rPr>
        <w:t>Tronquet</w:t>
      </w:r>
      <w:proofErr w:type="spellEnd"/>
      <w:r w:rsidRPr="00955446">
        <w:rPr>
          <w:sz w:val="22"/>
          <w:szCs w:val="22"/>
        </w:rPr>
        <w:t xml:space="preserve"> – 76130 Mont-Saint-Aignan.</w:t>
      </w:r>
    </w:p>
    <w:p w14:paraId="5A579FB4" w14:textId="77777777" w:rsidR="00947A6B" w:rsidRPr="005B3F67" w:rsidRDefault="00947A6B" w:rsidP="00397982">
      <w:pPr>
        <w:widowControl w:val="0"/>
        <w:tabs>
          <w:tab w:val="left" w:pos="1843"/>
          <w:tab w:val="left" w:pos="7655"/>
        </w:tabs>
        <w:ind w:left="1985" w:firstLine="1"/>
        <w:jc w:val="both"/>
        <w:rPr>
          <w:sz w:val="22"/>
          <w:szCs w:val="22"/>
          <w:u w:val="single"/>
        </w:rPr>
      </w:pPr>
    </w:p>
    <w:p w14:paraId="6E9695ED" w14:textId="77777777" w:rsidR="00947A6B" w:rsidRPr="005B3F67" w:rsidRDefault="00947A6B" w:rsidP="00397982">
      <w:pPr>
        <w:widowControl w:val="0"/>
        <w:tabs>
          <w:tab w:val="left" w:pos="1843"/>
          <w:tab w:val="left" w:pos="7655"/>
        </w:tabs>
        <w:ind w:left="1985" w:firstLine="1"/>
        <w:jc w:val="both"/>
        <w:rPr>
          <w:sz w:val="22"/>
          <w:szCs w:val="22"/>
          <w:u w:val="single"/>
        </w:rPr>
      </w:pPr>
    </w:p>
    <w:p w14:paraId="2202A7A0" w14:textId="77777777" w:rsidR="00EC4DC9" w:rsidRDefault="005D1E3F" w:rsidP="00156A69">
      <w:pPr>
        <w:pStyle w:val="Titre4"/>
      </w:pPr>
      <w:r>
        <w:t>Permis de construire</w:t>
      </w:r>
    </w:p>
    <w:p w14:paraId="5AE568C9" w14:textId="77777777" w:rsidR="00EC4DC9" w:rsidRPr="005B3F67" w:rsidRDefault="00EC4DC9" w:rsidP="00397982">
      <w:pPr>
        <w:widowControl w:val="0"/>
        <w:tabs>
          <w:tab w:val="left" w:pos="1134"/>
          <w:tab w:val="left" w:pos="7655"/>
        </w:tabs>
        <w:ind w:left="1985"/>
        <w:jc w:val="both"/>
        <w:rPr>
          <w:spacing w:val="-4"/>
          <w:sz w:val="22"/>
          <w:szCs w:val="22"/>
        </w:rPr>
      </w:pPr>
    </w:p>
    <w:p w14:paraId="2DF1C1AF" w14:textId="2F60A17B" w:rsidR="00EC4DC9" w:rsidRPr="005B3F67" w:rsidRDefault="005D1E3F" w:rsidP="00740CF5">
      <w:pPr>
        <w:widowControl w:val="0"/>
        <w:tabs>
          <w:tab w:val="left" w:pos="1134"/>
          <w:tab w:val="left" w:pos="7655"/>
        </w:tabs>
        <w:ind w:left="1701"/>
        <w:jc w:val="both"/>
        <w:rPr>
          <w:spacing w:val="-4"/>
          <w:sz w:val="22"/>
          <w:szCs w:val="22"/>
        </w:rPr>
      </w:pPr>
      <w:r w:rsidRPr="005B3F67">
        <w:rPr>
          <w:spacing w:val="-4"/>
          <w:sz w:val="22"/>
          <w:szCs w:val="22"/>
        </w:rPr>
        <w:t xml:space="preserve">Permis de construire n° </w:t>
      </w:r>
      <w:r w:rsidRPr="005B3F67">
        <w:rPr>
          <w:bCs/>
          <w:spacing w:val="-4"/>
          <w:sz w:val="22"/>
          <w:szCs w:val="22"/>
        </w:rPr>
        <w:t xml:space="preserve">PC </w:t>
      </w:r>
      <w:r w:rsidR="00533448">
        <w:rPr>
          <w:bCs/>
          <w:spacing w:val="-4"/>
          <w:sz w:val="22"/>
          <w:szCs w:val="22"/>
        </w:rPr>
        <w:t xml:space="preserve">076451 24 00015 </w:t>
      </w:r>
      <w:r w:rsidR="00947A6B" w:rsidRPr="005B3F67">
        <w:rPr>
          <w:spacing w:val="-4"/>
          <w:sz w:val="22"/>
          <w:szCs w:val="22"/>
        </w:rPr>
        <w:t xml:space="preserve">délivré par la </w:t>
      </w:r>
      <w:proofErr w:type="gramStart"/>
      <w:r w:rsidR="00533448">
        <w:rPr>
          <w:spacing w:val="-4"/>
          <w:sz w:val="22"/>
          <w:szCs w:val="22"/>
        </w:rPr>
        <w:t>Mairie</w:t>
      </w:r>
      <w:proofErr w:type="gramEnd"/>
      <w:r w:rsidR="00533448">
        <w:rPr>
          <w:spacing w:val="-4"/>
          <w:sz w:val="22"/>
          <w:szCs w:val="22"/>
        </w:rPr>
        <w:t xml:space="preserve"> de Mont-Saint-Aignan </w:t>
      </w:r>
      <w:r w:rsidRPr="005B3F67">
        <w:rPr>
          <w:spacing w:val="-4"/>
          <w:sz w:val="22"/>
          <w:szCs w:val="22"/>
        </w:rPr>
        <w:t xml:space="preserve">en date du </w:t>
      </w:r>
      <w:r w:rsidR="00061D57">
        <w:rPr>
          <w:spacing w:val="-4"/>
          <w:sz w:val="22"/>
          <w:szCs w:val="22"/>
        </w:rPr>
        <w:t>30/05/2024.</w:t>
      </w:r>
    </w:p>
    <w:p w14:paraId="2EA0282C" w14:textId="77777777" w:rsidR="00EC4DC9" w:rsidRPr="005B3F67" w:rsidRDefault="00EC4DC9" w:rsidP="00397982">
      <w:pPr>
        <w:widowControl w:val="0"/>
        <w:tabs>
          <w:tab w:val="left" w:pos="1134"/>
          <w:tab w:val="left" w:pos="7655"/>
        </w:tabs>
        <w:ind w:left="1985"/>
        <w:jc w:val="both"/>
        <w:rPr>
          <w:spacing w:val="-4"/>
          <w:sz w:val="22"/>
          <w:szCs w:val="22"/>
        </w:rPr>
      </w:pPr>
    </w:p>
    <w:p w14:paraId="5131F268" w14:textId="77777777" w:rsidR="00EC4DC9" w:rsidRPr="005B3F67" w:rsidRDefault="00EC4DC9" w:rsidP="00397982">
      <w:pPr>
        <w:widowControl w:val="0"/>
        <w:tabs>
          <w:tab w:val="left" w:pos="1134"/>
          <w:tab w:val="left" w:pos="7655"/>
        </w:tabs>
        <w:ind w:left="1985"/>
        <w:jc w:val="both"/>
        <w:rPr>
          <w:spacing w:val="-4"/>
          <w:sz w:val="22"/>
          <w:szCs w:val="22"/>
        </w:rPr>
      </w:pPr>
    </w:p>
    <w:p w14:paraId="042D5222" w14:textId="77777777" w:rsidR="00EC4DC9" w:rsidRDefault="005D1E3F" w:rsidP="00156A69">
      <w:pPr>
        <w:pStyle w:val="Titre4"/>
      </w:pPr>
      <w:bookmarkStart w:id="8" w:name="_Ref445829190"/>
      <w:r>
        <w:t>Calendrier de l'opération</w:t>
      </w:r>
      <w:bookmarkEnd w:id="8"/>
    </w:p>
    <w:p w14:paraId="59B4875D" w14:textId="77777777" w:rsidR="00EC4DC9" w:rsidRPr="005B3F67" w:rsidRDefault="00EC4DC9" w:rsidP="00397982">
      <w:pPr>
        <w:widowControl w:val="0"/>
        <w:tabs>
          <w:tab w:val="left" w:pos="7655"/>
        </w:tabs>
        <w:ind w:left="1985"/>
        <w:rPr>
          <w:sz w:val="22"/>
          <w:szCs w:val="22"/>
        </w:rPr>
      </w:pPr>
    </w:p>
    <w:p w14:paraId="20D35906" w14:textId="77777777" w:rsidR="00343D73" w:rsidRPr="00722BBF" w:rsidRDefault="00343D73" w:rsidP="00343D73">
      <w:pPr>
        <w:widowControl w:val="0"/>
        <w:tabs>
          <w:tab w:val="left" w:pos="6379"/>
          <w:tab w:val="right" w:pos="7797"/>
        </w:tabs>
        <w:ind w:left="1701"/>
        <w:rPr>
          <w:sz w:val="22"/>
          <w:szCs w:val="22"/>
        </w:rPr>
      </w:pPr>
      <w:r w:rsidRPr="00722BBF">
        <w:rPr>
          <w:sz w:val="22"/>
          <w:szCs w:val="22"/>
        </w:rPr>
        <w:t>Déclaration prévisionnelle d’ouverture du Chantier : Lundi 06/01/2025</w:t>
      </w:r>
    </w:p>
    <w:p w14:paraId="670B092E" w14:textId="77777777" w:rsidR="00343D73" w:rsidRPr="00722BBF" w:rsidRDefault="00343D73" w:rsidP="00343D73">
      <w:pPr>
        <w:widowControl w:val="0"/>
        <w:tabs>
          <w:tab w:val="left" w:pos="6379"/>
          <w:tab w:val="right" w:pos="7797"/>
        </w:tabs>
        <w:ind w:left="1701"/>
        <w:rPr>
          <w:sz w:val="22"/>
          <w:szCs w:val="22"/>
        </w:rPr>
      </w:pPr>
      <w:r w:rsidRPr="00722BBF">
        <w:rPr>
          <w:sz w:val="22"/>
          <w:szCs w:val="22"/>
        </w:rPr>
        <w:t>Date prévisionnelle de démarrage des travaux : Lundi 03/03/2025</w:t>
      </w:r>
    </w:p>
    <w:p w14:paraId="2D6C06EC" w14:textId="05F01C69" w:rsidR="00343D73" w:rsidRPr="00722BBF" w:rsidRDefault="00343D73" w:rsidP="00343D73">
      <w:pPr>
        <w:widowControl w:val="0"/>
        <w:tabs>
          <w:tab w:val="left" w:pos="6379"/>
          <w:tab w:val="right" w:pos="7797"/>
        </w:tabs>
        <w:ind w:left="1701"/>
        <w:rPr>
          <w:sz w:val="22"/>
          <w:szCs w:val="22"/>
        </w:rPr>
      </w:pPr>
      <w:r w:rsidRPr="00722BBF">
        <w:rPr>
          <w:sz w:val="22"/>
          <w:szCs w:val="22"/>
        </w:rPr>
        <w:t>Date prévisionnelle de réception : Vend. 1</w:t>
      </w:r>
      <w:r w:rsidR="00722BBF" w:rsidRPr="00722BBF">
        <w:rPr>
          <w:sz w:val="22"/>
          <w:szCs w:val="22"/>
        </w:rPr>
        <w:t>8</w:t>
      </w:r>
      <w:r w:rsidRPr="00722BBF">
        <w:rPr>
          <w:sz w:val="22"/>
          <w:szCs w:val="22"/>
        </w:rPr>
        <w:t>/12/</w:t>
      </w:r>
      <w:r w:rsidR="00722BBF" w:rsidRPr="00722BBF">
        <w:rPr>
          <w:sz w:val="22"/>
          <w:szCs w:val="22"/>
        </w:rPr>
        <w:t>2026</w:t>
      </w:r>
    </w:p>
    <w:p w14:paraId="24526414" w14:textId="77777777" w:rsidR="00343D73" w:rsidRPr="00722BBF" w:rsidRDefault="00343D73" w:rsidP="00343D73">
      <w:pPr>
        <w:widowControl w:val="0"/>
        <w:tabs>
          <w:tab w:val="left" w:pos="6379"/>
          <w:tab w:val="right" w:pos="7797"/>
        </w:tabs>
        <w:ind w:left="1701"/>
        <w:rPr>
          <w:sz w:val="22"/>
          <w:szCs w:val="22"/>
        </w:rPr>
      </w:pPr>
      <w:r w:rsidRPr="00722BBF">
        <w:rPr>
          <w:sz w:val="22"/>
          <w:szCs w:val="22"/>
        </w:rPr>
        <w:t>Durée prévisionnelle des travaux : 24 mois y compris 22 mois d’exécution + 2 mois de préparation</w:t>
      </w:r>
    </w:p>
    <w:p w14:paraId="1C91E954" w14:textId="77777777" w:rsidR="00EC4DC9" w:rsidRPr="005B3F67" w:rsidRDefault="00EC4DC9" w:rsidP="00397982">
      <w:pPr>
        <w:widowControl w:val="0"/>
        <w:tabs>
          <w:tab w:val="right" w:pos="9072"/>
        </w:tabs>
        <w:ind w:left="1985"/>
        <w:rPr>
          <w:bCs/>
          <w:sz w:val="22"/>
          <w:szCs w:val="22"/>
        </w:rPr>
      </w:pPr>
    </w:p>
    <w:p w14:paraId="24B10C24" w14:textId="77777777" w:rsidR="00EC4DC9" w:rsidRPr="005B3F67" w:rsidRDefault="00EC4DC9" w:rsidP="00397982">
      <w:pPr>
        <w:widowControl w:val="0"/>
        <w:tabs>
          <w:tab w:val="left" w:pos="7655"/>
        </w:tabs>
        <w:ind w:left="1985"/>
        <w:rPr>
          <w:bCs/>
          <w:sz w:val="22"/>
          <w:szCs w:val="22"/>
        </w:rPr>
      </w:pPr>
    </w:p>
    <w:p w14:paraId="372B85A3" w14:textId="77777777" w:rsidR="00EC4DC9" w:rsidRDefault="005D1E3F" w:rsidP="00156A69">
      <w:pPr>
        <w:pStyle w:val="Titre4"/>
      </w:pPr>
      <w:r>
        <w:t>Coûts prévisionnels de l'opération</w:t>
      </w:r>
    </w:p>
    <w:p w14:paraId="1BB29FC6" w14:textId="77777777" w:rsidR="003D5B0D" w:rsidRPr="005B3F67" w:rsidRDefault="003D5B0D" w:rsidP="00397982">
      <w:pPr>
        <w:widowControl w:val="0"/>
        <w:tabs>
          <w:tab w:val="left" w:pos="7655"/>
        </w:tabs>
        <w:ind w:left="1985"/>
        <w:jc w:val="both"/>
        <w:rPr>
          <w:rFonts w:cs="Arial"/>
          <w:sz w:val="22"/>
          <w:szCs w:val="22"/>
        </w:rPr>
      </w:pPr>
    </w:p>
    <w:p w14:paraId="2EA83570" w14:textId="26765E85" w:rsidR="00EC4DC9" w:rsidRPr="005B3F67" w:rsidRDefault="005D1E3F" w:rsidP="00740CF5">
      <w:pPr>
        <w:widowControl w:val="0"/>
        <w:tabs>
          <w:tab w:val="left" w:pos="7655"/>
        </w:tabs>
        <w:ind w:left="1701"/>
        <w:jc w:val="both"/>
        <w:rPr>
          <w:rFonts w:cs="Arial"/>
          <w:b/>
          <w:spacing w:val="-10"/>
          <w:sz w:val="22"/>
          <w:szCs w:val="22"/>
        </w:rPr>
      </w:pPr>
      <w:r w:rsidRPr="00061D57">
        <w:rPr>
          <w:rFonts w:cs="Arial"/>
          <w:spacing w:val="-10"/>
          <w:sz w:val="22"/>
          <w:szCs w:val="22"/>
        </w:rPr>
        <w:t xml:space="preserve">Montant des travaux TCE y compris honoraires techniques : </w:t>
      </w:r>
      <w:bookmarkStart w:id="9" w:name="ASSIETTE"/>
      <w:r w:rsidR="00061D57" w:rsidRPr="00061D57">
        <w:rPr>
          <w:rFonts w:cs="Arial"/>
          <w:b/>
          <w:spacing w:val="-10"/>
          <w:sz w:val="22"/>
          <w:szCs w:val="22"/>
        </w:rPr>
        <w:t>30</w:t>
      </w:r>
      <w:r w:rsidR="00343D73">
        <w:rPr>
          <w:rFonts w:cs="Arial"/>
          <w:b/>
          <w:spacing w:val="-10"/>
          <w:sz w:val="22"/>
          <w:szCs w:val="22"/>
        </w:rPr>
        <w:t> 386 371</w:t>
      </w:r>
      <w:bookmarkEnd w:id="9"/>
      <w:r w:rsidR="00947A6B" w:rsidRPr="00061D57">
        <w:rPr>
          <w:rFonts w:cs="Arial"/>
          <w:spacing w:val="-10"/>
          <w:sz w:val="22"/>
          <w:szCs w:val="22"/>
        </w:rPr>
        <w:t xml:space="preserve"> </w:t>
      </w:r>
      <w:r w:rsidRPr="00061D57">
        <w:rPr>
          <w:rFonts w:cs="Arial"/>
          <w:b/>
          <w:spacing w:val="-10"/>
          <w:sz w:val="22"/>
          <w:szCs w:val="22"/>
        </w:rPr>
        <w:t>€ TTC</w:t>
      </w:r>
    </w:p>
    <w:p w14:paraId="0616E09C" w14:textId="6C7C9C16" w:rsidR="00EC4DC9" w:rsidRDefault="00EC4DC9" w:rsidP="00EC4DC9">
      <w:pPr>
        <w:widowControl w:val="0"/>
        <w:ind w:left="284"/>
        <w:jc w:val="both"/>
        <w:rPr>
          <w:bCs/>
          <w:sz w:val="22"/>
          <w:szCs w:val="22"/>
        </w:rPr>
      </w:pPr>
    </w:p>
    <w:p w14:paraId="037CF26E" w14:textId="77777777" w:rsidR="008D6D2E" w:rsidRPr="005B3F67" w:rsidRDefault="008D6D2E" w:rsidP="00EC4DC9">
      <w:pPr>
        <w:widowControl w:val="0"/>
        <w:ind w:left="284"/>
        <w:jc w:val="both"/>
        <w:rPr>
          <w:bCs/>
          <w:sz w:val="22"/>
          <w:szCs w:val="22"/>
        </w:rPr>
      </w:pPr>
    </w:p>
    <w:p w14:paraId="1BC6BB23" w14:textId="77777777" w:rsidR="00EC4DC9" w:rsidRPr="00747499" w:rsidRDefault="005D1E3F" w:rsidP="006A6704">
      <w:pPr>
        <w:pStyle w:val="Titre3"/>
        <w:tabs>
          <w:tab w:val="num" w:pos="1134"/>
        </w:tabs>
        <w:ind w:left="1134" w:hanging="567"/>
        <w:rPr>
          <w:lang w:val="fr-FR"/>
        </w:rPr>
      </w:pPr>
      <w:bookmarkStart w:id="10" w:name="_Toc178587619"/>
      <w:r w:rsidRPr="00747499">
        <w:rPr>
          <w:lang w:val="fr-FR"/>
        </w:rPr>
        <w:t>Principaux intervenants</w:t>
      </w:r>
      <w:bookmarkEnd w:id="10"/>
    </w:p>
    <w:p w14:paraId="286E9186" w14:textId="77777777" w:rsidR="00D24FA8" w:rsidRPr="005B3F67" w:rsidRDefault="00D24FA8" w:rsidP="00EC4DC9">
      <w:pPr>
        <w:widowControl w:val="0"/>
        <w:tabs>
          <w:tab w:val="left" w:pos="1843"/>
        </w:tabs>
        <w:ind w:left="1843" w:hanging="992"/>
        <w:rPr>
          <w:sz w:val="22"/>
          <w:szCs w:val="22"/>
        </w:rPr>
      </w:pPr>
    </w:p>
    <w:p w14:paraId="34D18BA3" w14:textId="77777777" w:rsidR="00EC4DC9" w:rsidRDefault="005D1E3F" w:rsidP="00156A69">
      <w:pPr>
        <w:pStyle w:val="Titre4"/>
      </w:pPr>
      <w:r>
        <w:t>Maître d'ouvrage</w:t>
      </w:r>
    </w:p>
    <w:p w14:paraId="65E6AA67" w14:textId="77777777" w:rsidR="00EC4DC9" w:rsidRPr="005B3F67" w:rsidRDefault="00EC4DC9" w:rsidP="00397982">
      <w:pPr>
        <w:widowControl w:val="0"/>
        <w:ind w:left="1985"/>
        <w:jc w:val="both"/>
        <w:rPr>
          <w:bCs/>
          <w:sz w:val="22"/>
          <w:szCs w:val="22"/>
        </w:rPr>
      </w:pPr>
    </w:p>
    <w:p w14:paraId="301106A2" w14:textId="660B3C87" w:rsidR="00EC4DC9" w:rsidRPr="005B3F67" w:rsidRDefault="009335F6" w:rsidP="00740CF5">
      <w:pPr>
        <w:widowControl w:val="0"/>
        <w:tabs>
          <w:tab w:val="left" w:pos="1560"/>
        </w:tabs>
        <w:ind w:left="1701"/>
        <w:rPr>
          <w:sz w:val="22"/>
          <w:szCs w:val="22"/>
        </w:rPr>
      </w:pPr>
      <w:r>
        <w:rPr>
          <w:sz w:val="22"/>
          <w:szCs w:val="22"/>
        </w:rPr>
        <w:t>CCI ROUEN METROPOLE</w:t>
      </w:r>
    </w:p>
    <w:p w14:paraId="1838440E" w14:textId="77777777" w:rsidR="00EC4DC9" w:rsidRPr="005B3F67" w:rsidRDefault="00EC4DC9" w:rsidP="00740CF5">
      <w:pPr>
        <w:widowControl w:val="0"/>
        <w:tabs>
          <w:tab w:val="left" w:pos="1560"/>
        </w:tabs>
        <w:ind w:left="1701"/>
        <w:rPr>
          <w:sz w:val="22"/>
          <w:szCs w:val="22"/>
        </w:rPr>
      </w:pPr>
    </w:p>
    <w:p w14:paraId="41978056" w14:textId="77777777" w:rsidR="00EC4DC9" w:rsidRDefault="005D1E3F" w:rsidP="00156A69">
      <w:pPr>
        <w:pStyle w:val="Titre4"/>
      </w:pPr>
      <w:r>
        <w:t>Maîtrise d'œuvre</w:t>
      </w:r>
    </w:p>
    <w:p w14:paraId="6C23465F" w14:textId="77777777" w:rsidR="00EC4DC9" w:rsidRPr="005B3F67" w:rsidRDefault="00EC4DC9" w:rsidP="00445E4C">
      <w:pPr>
        <w:rPr>
          <w:sz w:val="22"/>
          <w:szCs w:val="22"/>
        </w:rPr>
      </w:pPr>
    </w:p>
    <w:p w14:paraId="204F9044" w14:textId="6016C63C" w:rsidR="00EC4DC9" w:rsidRPr="00323477" w:rsidRDefault="005D1E3F" w:rsidP="00740CF5">
      <w:pPr>
        <w:widowControl w:val="0"/>
        <w:ind w:left="1701"/>
        <w:jc w:val="both"/>
        <w:rPr>
          <w:sz w:val="22"/>
          <w:szCs w:val="22"/>
        </w:rPr>
      </w:pPr>
      <w:r w:rsidRPr="005B3F67">
        <w:rPr>
          <w:sz w:val="22"/>
          <w:szCs w:val="22"/>
        </w:rPr>
        <w:t xml:space="preserve">La mission de maîtrise d'œuvre, telle que définie par </w:t>
      </w:r>
      <w:r w:rsidR="00926E15">
        <w:rPr>
          <w:sz w:val="22"/>
          <w:szCs w:val="22"/>
        </w:rPr>
        <w:t>le Code de la commande publique</w:t>
      </w:r>
      <w:r w:rsidRPr="005B3F67">
        <w:rPr>
          <w:sz w:val="22"/>
          <w:szCs w:val="22"/>
        </w:rPr>
        <w:t>, est confiée par le maître d’ouvrage au groupement de maîtrise d’œuvre </w:t>
      </w:r>
      <w:r w:rsidRPr="00323477">
        <w:rPr>
          <w:sz w:val="22"/>
          <w:szCs w:val="22"/>
        </w:rPr>
        <w:t>suivant :</w:t>
      </w:r>
    </w:p>
    <w:p w14:paraId="275E4DF5" w14:textId="77777777" w:rsidR="00EC4DC9" w:rsidRPr="00323477" w:rsidRDefault="00EC4DC9" w:rsidP="00740CF5">
      <w:pPr>
        <w:widowControl w:val="0"/>
        <w:tabs>
          <w:tab w:val="left" w:pos="2127"/>
          <w:tab w:val="left" w:pos="3544"/>
        </w:tabs>
        <w:ind w:left="1701"/>
        <w:jc w:val="both"/>
        <w:rPr>
          <w:sz w:val="22"/>
          <w:szCs w:val="22"/>
        </w:rPr>
      </w:pPr>
    </w:p>
    <w:p w14:paraId="67E16DE4" w14:textId="118EE2EA" w:rsidR="00EC4DC9" w:rsidRPr="00323477" w:rsidRDefault="005D1E3F" w:rsidP="002C56B6">
      <w:pPr>
        <w:widowControl w:val="0"/>
        <w:numPr>
          <w:ilvl w:val="0"/>
          <w:numId w:val="18"/>
        </w:numPr>
        <w:tabs>
          <w:tab w:val="left" w:pos="2268"/>
          <w:tab w:val="left" w:pos="3544"/>
        </w:tabs>
        <w:ind w:left="2268" w:hanging="283"/>
        <w:jc w:val="both"/>
        <w:rPr>
          <w:b/>
          <w:bCs/>
          <w:sz w:val="22"/>
          <w:szCs w:val="22"/>
          <w:u w:val="single"/>
        </w:rPr>
      </w:pPr>
      <w:r w:rsidRPr="00323477">
        <w:rPr>
          <w:sz w:val="22"/>
          <w:szCs w:val="22"/>
          <w:u w:val="single"/>
        </w:rPr>
        <w:t>Architecte</w:t>
      </w:r>
      <w:r w:rsidRPr="00323477">
        <w:rPr>
          <w:sz w:val="22"/>
          <w:szCs w:val="22"/>
        </w:rPr>
        <w:t xml:space="preserve"> :</w:t>
      </w:r>
      <w:r w:rsidRPr="00323477">
        <w:rPr>
          <w:sz w:val="22"/>
          <w:szCs w:val="22"/>
        </w:rPr>
        <w:tab/>
      </w:r>
      <w:r w:rsidR="00323477" w:rsidRPr="00323477">
        <w:rPr>
          <w:b/>
          <w:bCs/>
          <w:sz w:val="22"/>
          <w:szCs w:val="22"/>
        </w:rPr>
        <w:t>CBA Architectes</w:t>
      </w:r>
    </w:p>
    <w:p w14:paraId="4E41C561" w14:textId="43C329D7" w:rsidR="00EC4DC9" w:rsidRPr="00323477" w:rsidRDefault="00323477" w:rsidP="00EC4DC9">
      <w:pPr>
        <w:widowControl w:val="0"/>
        <w:ind w:left="3544"/>
        <w:jc w:val="both"/>
        <w:rPr>
          <w:sz w:val="22"/>
          <w:szCs w:val="22"/>
        </w:rPr>
      </w:pPr>
      <w:r>
        <w:rPr>
          <w:sz w:val="22"/>
          <w:szCs w:val="22"/>
        </w:rPr>
        <w:t xml:space="preserve">9 rue Le </w:t>
      </w:r>
      <w:proofErr w:type="spellStart"/>
      <w:r>
        <w:rPr>
          <w:sz w:val="22"/>
          <w:szCs w:val="22"/>
        </w:rPr>
        <w:t>Nostre</w:t>
      </w:r>
      <w:proofErr w:type="spellEnd"/>
    </w:p>
    <w:p w14:paraId="4C3DF640" w14:textId="655B2588" w:rsidR="00EC4DC9" w:rsidRDefault="00323477" w:rsidP="00EC4DC9">
      <w:pPr>
        <w:widowControl w:val="0"/>
        <w:ind w:left="3544"/>
        <w:jc w:val="both"/>
        <w:rPr>
          <w:sz w:val="22"/>
          <w:szCs w:val="22"/>
        </w:rPr>
      </w:pPr>
      <w:r>
        <w:rPr>
          <w:sz w:val="22"/>
          <w:szCs w:val="22"/>
        </w:rPr>
        <w:t>CS 70502</w:t>
      </w:r>
    </w:p>
    <w:p w14:paraId="74BBBA8E" w14:textId="7FB6E471" w:rsidR="00323477" w:rsidRPr="00323477" w:rsidRDefault="00323477" w:rsidP="00EC4DC9">
      <w:pPr>
        <w:widowControl w:val="0"/>
        <w:ind w:left="3544"/>
        <w:jc w:val="both"/>
        <w:rPr>
          <w:sz w:val="22"/>
          <w:szCs w:val="22"/>
        </w:rPr>
      </w:pPr>
      <w:r>
        <w:rPr>
          <w:sz w:val="22"/>
          <w:szCs w:val="22"/>
        </w:rPr>
        <w:t>76000 ROUEN</w:t>
      </w:r>
    </w:p>
    <w:p w14:paraId="001CD131" w14:textId="77777777" w:rsidR="00EC4DC9" w:rsidRPr="00F259B3" w:rsidRDefault="00EC4DC9" w:rsidP="00740CF5">
      <w:pPr>
        <w:widowControl w:val="0"/>
        <w:tabs>
          <w:tab w:val="left" w:pos="2127"/>
          <w:tab w:val="left" w:pos="3544"/>
        </w:tabs>
        <w:ind w:left="1701"/>
        <w:jc w:val="both"/>
        <w:rPr>
          <w:sz w:val="18"/>
          <w:szCs w:val="18"/>
        </w:rPr>
      </w:pPr>
    </w:p>
    <w:p w14:paraId="6C91F367" w14:textId="397E78D4" w:rsidR="00EC4DC9" w:rsidRPr="00DE1004" w:rsidRDefault="005D1E3F" w:rsidP="002C56B6">
      <w:pPr>
        <w:widowControl w:val="0"/>
        <w:numPr>
          <w:ilvl w:val="0"/>
          <w:numId w:val="18"/>
        </w:numPr>
        <w:tabs>
          <w:tab w:val="left" w:pos="2268"/>
          <w:tab w:val="left" w:pos="3544"/>
        </w:tabs>
        <w:ind w:left="2268" w:hanging="283"/>
        <w:jc w:val="both"/>
        <w:rPr>
          <w:b/>
          <w:bCs/>
          <w:sz w:val="22"/>
          <w:szCs w:val="22"/>
          <w:u w:val="single"/>
        </w:rPr>
      </w:pPr>
      <w:r w:rsidRPr="00323477">
        <w:rPr>
          <w:sz w:val="22"/>
          <w:szCs w:val="22"/>
          <w:u w:val="single"/>
        </w:rPr>
        <w:t>BET</w:t>
      </w:r>
      <w:r w:rsidRPr="00323477">
        <w:rPr>
          <w:sz w:val="22"/>
          <w:szCs w:val="22"/>
        </w:rPr>
        <w:t xml:space="preserve"> :</w:t>
      </w:r>
      <w:r w:rsidRPr="00323477">
        <w:rPr>
          <w:sz w:val="22"/>
          <w:szCs w:val="22"/>
        </w:rPr>
        <w:tab/>
      </w:r>
      <w:r w:rsidR="00DE1004" w:rsidRPr="00DE1004">
        <w:rPr>
          <w:b/>
          <w:bCs/>
          <w:sz w:val="22"/>
          <w:szCs w:val="22"/>
        </w:rPr>
        <w:t>SOGETI INGENIERIE BATIMENT</w:t>
      </w:r>
    </w:p>
    <w:p w14:paraId="3633B5E0" w14:textId="10D6656A" w:rsidR="00EC4DC9" w:rsidRPr="00DE1004" w:rsidRDefault="00DE1004" w:rsidP="00EC4DC9">
      <w:pPr>
        <w:widowControl w:val="0"/>
        <w:ind w:left="3544"/>
        <w:jc w:val="both"/>
        <w:rPr>
          <w:b/>
          <w:bCs/>
          <w:i/>
          <w:iCs/>
          <w:sz w:val="22"/>
          <w:szCs w:val="22"/>
        </w:rPr>
      </w:pPr>
      <w:r w:rsidRPr="00DE1004">
        <w:rPr>
          <w:b/>
          <w:bCs/>
          <w:i/>
          <w:iCs/>
          <w:sz w:val="22"/>
          <w:szCs w:val="22"/>
        </w:rPr>
        <w:t>(Economie, fluides, thermie, cuisine, SSI, VRD)</w:t>
      </w:r>
    </w:p>
    <w:p w14:paraId="361C1546" w14:textId="2225C60B" w:rsidR="00DE1004" w:rsidRDefault="00DE1004" w:rsidP="00EC4DC9">
      <w:pPr>
        <w:widowControl w:val="0"/>
        <w:ind w:left="3544"/>
        <w:jc w:val="both"/>
        <w:rPr>
          <w:sz w:val="22"/>
          <w:szCs w:val="22"/>
        </w:rPr>
      </w:pPr>
      <w:r>
        <w:rPr>
          <w:sz w:val="22"/>
          <w:szCs w:val="22"/>
        </w:rPr>
        <w:t>387 rue des Champs</w:t>
      </w:r>
    </w:p>
    <w:p w14:paraId="1E2B5B2E" w14:textId="32156C2E" w:rsidR="00DE1004" w:rsidRDefault="00DE1004" w:rsidP="00EC4DC9">
      <w:pPr>
        <w:widowControl w:val="0"/>
        <w:ind w:left="3544"/>
        <w:jc w:val="both"/>
        <w:rPr>
          <w:sz w:val="22"/>
          <w:szCs w:val="22"/>
        </w:rPr>
      </w:pPr>
      <w:r>
        <w:rPr>
          <w:sz w:val="22"/>
          <w:szCs w:val="22"/>
        </w:rPr>
        <w:t>BP 509</w:t>
      </w:r>
    </w:p>
    <w:p w14:paraId="7AE3E903" w14:textId="0CFC66AD" w:rsidR="00DE1004" w:rsidRDefault="00DE1004" w:rsidP="00EC4DC9">
      <w:pPr>
        <w:widowControl w:val="0"/>
        <w:ind w:left="3544"/>
        <w:jc w:val="both"/>
        <w:rPr>
          <w:sz w:val="22"/>
          <w:szCs w:val="22"/>
        </w:rPr>
      </w:pPr>
      <w:r>
        <w:rPr>
          <w:sz w:val="22"/>
          <w:szCs w:val="22"/>
        </w:rPr>
        <w:t>76235 BOIS-GUILLAUME Cedex</w:t>
      </w:r>
    </w:p>
    <w:p w14:paraId="4976F02A" w14:textId="06F53AA8" w:rsidR="00DE1004" w:rsidRPr="007C51AF" w:rsidRDefault="007C51AF" w:rsidP="00EC4DC9">
      <w:pPr>
        <w:widowControl w:val="0"/>
        <w:ind w:left="3544"/>
        <w:jc w:val="both"/>
        <w:rPr>
          <w:sz w:val="22"/>
          <w:szCs w:val="22"/>
        </w:rPr>
      </w:pPr>
      <w:r>
        <w:rPr>
          <w:sz w:val="18"/>
          <w:szCs w:val="18"/>
        </w:rPr>
        <w:br w:type="page"/>
      </w:r>
    </w:p>
    <w:p w14:paraId="3B83FB64" w14:textId="05BF8A84" w:rsidR="00DE1004" w:rsidRPr="00DE1004" w:rsidRDefault="00DE1004" w:rsidP="00EC4DC9">
      <w:pPr>
        <w:widowControl w:val="0"/>
        <w:ind w:left="3544"/>
        <w:jc w:val="both"/>
        <w:rPr>
          <w:b/>
          <w:bCs/>
          <w:sz w:val="22"/>
          <w:szCs w:val="22"/>
        </w:rPr>
      </w:pPr>
      <w:r w:rsidRPr="00DE1004">
        <w:rPr>
          <w:b/>
          <w:bCs/>
          <w:sz w:val="22"/>
          <w:szCs w:val="22"/>
        </w:rPr>
        <w:lastRenderedPageBreak/>
        <w:t>KUBE STRUCTURE</w:t>
      </w:r>
    </w:p>
    <w:p w14:paraId="4E17F6A9" w14:textId="3831D70C" w:rsidR="00DE1004" w:rsidRPr="00DE1004" w:rsidRDefault="00DE1004" w:rsidP="00EC4DC9">
      <w:pPr>
        <w:widowControl w:val="0"/>
        <w:ind w:left="3544"/>
        <w:jc w:val="both"/>
        <w:rPr>
          <w:b/>
          <w:bCs/>
          <w:i/>
          <w:iCs/>
          <w:sz w:val="22"/>
          <w:szCs w:val="22"/>
        </w:rPr>
      </w:pPr>
      <w:r w:rsidRPr="00DE1004">
        <w:rPr>
          <w:b/>
          <w:bCs/>
          <w:i/>
          <w:iCs/>
          <w:sz w:val="22"/>
          <w:szCs w:val="22"/>
        </w:rPr>
        <w:t>(Structure)</w:t>
      </w:r>
    </w:p>
    <w:p w14:paraId="1916CF78" w14:textId="77777777" w:rsidR="00DE1004" w:rsidRDefault="00DE1004" w:rsidP="00DE1004">
      <w:pPr>
        <w:widowControl w:val="0"/>
        <w:ind w:left="3544"/>
        <w:jc w:val="both"/>
        <w:rPr>
          <w:sz w:val="22"/>
          <w:szCs w:val="22"/>
        </w:rPr>
      </w:pPr>
      <w:r>
        <w:rPr>
          <w:sz w:val="22"/>
          <w:szCs w:val="22"/>
        </w:rPr>
        <w:t>387 rue des Champs</w:t>
      </w:r>
    </w:p>
    <w:p w14:paraId="1B21EC1D" w14:textId="77777777" w:rsidR="00DE1004" w:rsidRDefault="00DE1004" w:rsidP="00DE1004">
      <w:pPr>
        <w:widowControl w:val="0"/>
        <w:ind w:left="3544"/>
        <w:jc w:val="both"/>
        <w:rPr>
          <w:sz w:val="22"/>
          <w:szCs w:val="22"/>
        </w:rPr>
      </w:pPr>
      <w:r>
        <w:rPr>
          <w:sz w:val="22"/>
          <w:szCs w:val="22"/>
        </w:rPr>
        <w:t>BP 509</w:t>
      </w:r>
    </w:p>
    <w:p w14:paraId="7F6BCCE1" w14:textId="77777777" w:rsidR="00DE1004" w:rsidRDefault="00DE1004" w:rsidP="00DE1004">
      <w:pPr>
        <w:widowControl w:val="0"/>
        <w:ind w:left="3544"/>
        <w:jc w:val="both"/>
        <w:rPr>
          <w:sz w:val="22"/>
          <w:szCs w:val="22"/>
        </w:rPr>
      </w:pPr>
      <w:r>
        <w:rPr>
          <w:sz w:val="22"/>
          <w:szCs w:val="22"/>
        </w:rPr>
        <w:t>76235 BOIS-GUILLAUME Cedex</w:t>
      </w:r>
    </w:p>
    <w:p w14:paraId="6B13BE20" w14:textId="5106160F" w:rsidR="00DE1004" w:rsidRPr="007C51AF" w:rsidRDefault="00DE1004" w:rsidP="00EC4DC9">
      <w:pPr>
        <w:widowControl w:val="0"/>
        <w:ind w:left="3544"/>
        <w:jc w:val="both"/>
        <w:rPr>
          <w:sz w:val="22"/>
          <w:szCs w:val="22"/>
        </w:rPr>
      </w:pPr>
    </w:p>
    <w:p w14:paraId="718915DD" w14:textId="198FAECA" w:rsidR="00DE1004" w:rsidRPr="00DE1004" w:rsidRDefault="00DE1004" w:rsidP="00EC4DC9">
      <w:pPr>
        <w:widowControl w:val="0"/>
        <w:ind w:left="3544"/>
        <w:jc w:val="both"/>
        <w:rPr>
          <w:b/>
          <w:bCs/>
          <w:sz w:val="22"/>
          <w:szCs w:val="22"/>
        </w:rPr>
      </w:pPr>
      <w:r w:rsidRPr="00DE1004">
        <w:rPr>
          <w:b/>
          <w:bCs/>
          <w:sz w:val="22"/>
          <w:szCs w:val="22"/>
        </w:rPr>
        <w:t>ESPACE LIBRE</w:t>
      </w:r>
    </w:p>
    <w:p w14:paraId="38312AE3" w14:textId="3F8AFF7A" w:rsidR="00DE1004" w:rsidRPr="00DE1004" w:rsidRDefault="00DE1004" w:rsidP="00EC4DC9">
      <w:pPr>
        <w:widowControl w:val="0"/>
        <w:ind w:left="3544"/>
        <w:jc w:val="both"/>
        <w:rPr>
          <w:b/>
          <w:bCs/>
          <w:i/>
          <w:iCs/>
          <w:sz w:val="22"/>
          <w:szCs w:val="22"/>
        </w:rPr>
      </w:pPr>
      <w:r w:rsidRPr="00DE1004">
        <w:rPr>
          <w:b/>
          <w:bCs/>
          <w:i/>
          <w:iCs/>
          <w:sz w:val="22"/>
          <w:szCs w:val="22"/>
        </w:rPr>
        <w:t>(Paysage)</w:t>
      </w:r>
    </w:p>
    <w:p w14:paraId="5277C143" w14:textId="597022B2" w:rsidR="00DE1004" w:rsidRDefault="00DE1004" w:rsidP="00EC4DC9">
      <w:pPr>
        <w:widowControl w:val="0"/>
        <w:ind w:left="3544"/>
        <w:jc w:val="both"/>
        <w:rPr>
          <w:sz w:val="22"/>
          <w:szCs w:val="22"/>
        </w:rPr>
      </w:pPr>
      <w:r>
        <w:rPr>
          <w:sz w:val="22"/>
          <w:szCs w:val="22"/>
        </w:rPr>
        <w:t>27 rue de Verdun</w:t>
      </w:r>
    </w:p>
    <w:p w14:paraId="3DEFE107" w14:textId="3B66AC78" w:rsidR="00DE1004" w:rsidRDefault="00DE1004" w:rsidP="00EC4DC9">
      <w:pPr>
        <w:widowControl w:val="0"/>
        <w:ind w:left="3544"/>
        <w:jc w:val="both"/>
        <w:rPr>
          <w:sz w:val="22"/>
          <w:szCs w:val="22"/>
        </w:rPr>
      </w:pPr>
      <w:r>
        <w:rPr>
          <w:sz w:val="22"/>
          <w:szCs w:val="22"/>
        </w:rPr>
        <w:t>76240 BONSECOURS</w:t>
      </w:r>
    </w:p>
    <w:p w14:paraId="6CF34D89" w14:textId="07A58B34" w:rsidR="00DE1004" w:rsidRPr="007C51AF" w:rsidRDefault="00DE1004" w:rsidP="00EC4DC9">
      <w:pPr>
        <w:widowControl w:val="0"/>
        <w:ind w:left="3544"/>
        <w:jc w:val="both"/>
        <w:rPr>
          <w:sz w:val="22"/>
          <w:szCs w:val="22"/>
        </w:rPr>
      </w:pPr>
    </w:p>
    <w:p w14:paraId="74D9F8A5" w14:textId="1BAC9FB8" w:rsidR="00DE1004" w:rsidRPr="00DE1004" w:rsidRDefault="00DE1004" w:rsidP="00EC4DC9">
      <w:pPr>
        <w:widowControl w:val="0"/>
        <w:ind w:left="3544"/>
        <w:jc w:val="both"/>
        <w:rPr>
          <w:b/>
          <w:bCs/>
          <w:sz w:val="22"/>
          <w:szCs w:val="22"/>
        </w:rPr>
      </w:pPr>
      <w:r w:rsidRPr="00DE1004">
        <w:rPr>
          <w:b/>
          <w:bCs/>
          <w:sz w:val="22"/>
          <w:szCs w:val="22"/>
        </w:rPr>
        <w:t>AGIR ACOUSTIQUE</w:t>
      </w:r>
    </w:p>
    <w:p w14:paraId="48780978" w14:textId="3547E34B" w:rsidR="00DE1004" w:rsidRPr="00DE1004" w:rsidRDefault="00DE1004" w:rsidP="00EC4DC9">
      <w:pPr>
        <w:widowControl w:val="0"/>
        <w:ind w:left="3544"/>
        <w:jc w:val="both"/>
        <w:rPr>
          <w:b/>
          <w:bCs/>
          <w:i/>
          <w:iCs/>
          <w:sz w:val="22"/>
          <w:szCs w:val="22"/>
        </w:rPr>
      </w:pPr>
      <w:r w:rsidRPr="00DE1004">
        <w:rPr>
          <w:b/>
          <w:bCs/>
          <w:i/>
          <w:iCs/>
          <w:sz w:val="22"/>
          <w:szCs w:val="22"/>
        </w:rPr>
        <w:t>(Acoustique)</w:t>
      </w:r>
    </w:p>
    <w:p w14:paraId="21E78E3D" w14:textId="37075FA8" w:rsidR="00DE1004" w:rsidRDefault="00DE1004" w:rsidP="00EC4DC9">
      <w:pPr>
        <w:widowControl w:val="0"/>
        <w:ind w:left="3544"/>
        <w:jc w:val="both"/>
        <w:rPr>
          <w:sz w:val="22"/>
          <w:szCs w:val="22"/>
        </w:rPr>
      </w:pPr>
      <w:r>
        <w:rPr>
          <w:sz w:val="22"/>
          <w:szCs w:val="22"/>
        </w:rPr>
        <w:t>8 rue Thiers</w:t>
      </w:r>
    </w:p>
    <w:p w14:paraId="30ED82AE" w14:textId="46C654BF" w:rsidR="00DE1004" w:rsidRDefault="00DE1004" w:rsidP="00EC4DC9">
      <w:pPr>
        <w:widowControl w:val="0"/>
        <w:ind w:left="3544"/>
        <w:jc w:val="both"/>
        <w:rPr>
          <w:sz w:val="22"/>
          <w:szCs w:val="22"/>
        </w:rPr>
      </w:pPr>
      <w:r>
        <w:rPr>
          <w:sz w:val="22"/>
          <w:szCs w:val="22"/>
        </w:rPr>
        <w:t>76200 DIEPPE</w:t>
      </w:r>
    </w:p>
    <w:p w14:paraId="214DF6D9" w14:textId="77777777" w:rsidR="00EC4DC9" w:rsidRPr="007C51AF" w:rsidRDefault="00EC4DC9" w:rsidP="00740CF5">
      <w:pPr>
        <w:widowControl w:val="0"/>
        <w:tabs>
          <w:tab w:val="left" w:pos="2127"/>
          <w:tab w:val="left" w:pos="3544"/>
        </w:tabs>
        <w:ind w:left="1701"/>
        <w:jc w:val="both"/>
        <w:rPr>
          <w:sz w:val="22"/>
          <w:szCs w:val="22"/>
        </w:rPr>
      </w:pPr>
    </w:p>
    <w:p w14:paraId="74A66CF3" w14:textId="77777777" w:rsidR="00EC4DC9" w:rsidRPr="007C51AF" w:rsidRDefault="00EC4DC9" w:rsidP="00740CF5">
      <w:pPr>
        <w:widowControl w:val="0"/>
        <w:tabs>
          <w:tab w:val="left" w:pos="2268"/>
        </w:tabs>
        <w:ind w:left="1701" w:hanging="283"/>
        <w:jc w:val="both"/>
        <w:rPr>
          <w:sz w:val="22"/>
          <w:szCs w:val="22"/>
        </w:rPr>
      </w:pPr>
    </w:p>
    <w:p w14:paraId="2FAE8B5B" w14:textId="77777777" w:rsidR="00001CF6" w:rsidRPr="005B3F67" w:rsidRDefault="005D1E3F" w:rsidP="00740CF5">
      <w:pPr>
        <w:widowControl w:val="0"/>
        <w:ind w:left="1701"/>
        <w:jc w:val="both"/>
        <w:rPr>
          <w:sz w:val="22"/>
          <w:szCs w:val="22"/>
        </w:rPr>
      </w:pPr>
      <w:r w:rsidRPr="00323477">
        <w:rPr>
          <w:sz w:val="22"/>
          <w:szCs w:val="22"/>
        </w:rPr>
        <w:t>Conformément au dossier</w:t>
      </w:r>
      <w:r w:rsidRPr="005B3F67">
        <w:rPr>
          <w:sz w:val="22"/>
          <w:szCs w:val="22"/>
        </w:rPr>
        <w:t xml:space="preserve"> technique, elle comprend les éléments de mission suivants :</w:t>
      </w:r>
    </w:p>
    <w:p w14:paraId="59BE082F" w14:textId="77777777" w:rsidR="00BB3CA0" w:rsidRPr="00BB3CA0" w:rsidRDefault="00BB3CA0" w:rsidP="00BB3CA0">
      <w:pPr>
        <w:widowControl w:val="0"/>
        <w:ind w:left="1701"/>
        <w:jc w:val="both"/>
        <w:rPr>
          <w:sz w:val="16"/>
          <w:szCs w:val="16"/>
        </w:rPr>
      </w:pPr>
    </w:p>
    <w:p w14:paraId="6A4CEBA2" w14:textId="69B3FAF3" w:rsidR="00BB3CA0" w:rsidRDefault="00BB3CA0" w:rsidP="00BB3CA0">
      <w:pPr>
        <w:widowControl w:val="0"/>
        <w:numPr>
          <w:ilvl w:val="0"/>
          <w:numId w:val="37"/>
        </w:numPr>
        <w:ind w:left="2268" w:hanging="207"/>
        <w:jc w:val="both"/>
        <w:rPr>
          <w:sz w:val="22"/>
          <w:szCs w:val="22"/>
        </w:rPr>
      </w:pPr>
      <w:r>
        <w:rPr>
          <w:sz w:val="22"/>
          <w:szCs w:val="22"/>
        </w:rPr>
        <w:t xml:space="preserve">Missions de base : </w:t>
      </w:r>
      <w:r w:rsidR="00CA1435">
        <w:rPr>
          <w:sz w:val="22"/>
          <w:szCs w:val="22"/>
        </w:rPr>
        <w:t xml:space="preserve">ESQ - </w:t>
      </w:r>
      <w:r>
        <w:rPr>
          <w:sz w:val="22"/>
          <w:szCs w:val="22"/>
        </w:rPr>
        <w:t>APS – APD</w:t>
      </w:r>
      <w:r w:rsidR="00B156D7">
        <w:rPr>
          <w:sz w:val="22"/>
          <w:szCs w:val="22"/>
        </w:rPr>
        <w:t>/PC</w:t>
      </w:r>
      <w:r>
        <w:rPr>
          <w:sz w:val="22"/>
          <w:szCs w:val="22"/>
        </w:rPr>
        <w:t xml:space="preserve"> – PRO – ACT</w:t>
      </w:r>
      <w:r w:rsidR="007B41AE">
        <w:rPr>
          <w:sz w:val="22"/>
          <w:szCs w:val="22"/>
        </w:rPr>
        <w:t>/DCE</w:t>
      </w:r>
      <w:r>
        <w:rPr>
          <w:sz w:val="22"/>
          <w:szCs w:val="22"/>
        </w:rPr>
        <w:t xml:space="preserve"> – </w:t>
      </w:r>
      <w:r w:rsidR="00B156D7">
        <w:rPr>
          <w:sz w:val="22"/>
          <w:szCs w:val="22"/>
        </w:rPr>
        <w:t xml:space="preserve">EXE (VISA + SYNTH) - </w:t>
      </w:r>
      <w:r>
        <w:rPr>
          <w:sz w:val="22"/>
          <w:szCs w:val="22"/>
        </w:rPr>
        <w:t xml:space="preserve">DET – AOR </w:t>
      </w:r>
    </w:p>
    <w:p w14:paraId="23F8A0A9" w14:textId="5C53ACE9" w:rsidR="00BB3CA0" w:rsidRDefault="009B6E2F" w:rsidP="00BB3CA0">
      <w:pPr>
        <w:widowControl w:val="0"/>
        <w:numPr>
          <w:ilvl w:val="0"/>
          <w:numId w:val="37"/>
        </w:numPr>
        <w:ind w:left="2268" w:hanging="207"/>
        <w:jc w:val="both"/>
        <w:rPr>
          <w:sz w:val="22"/>
          <w:szCs w:val="22"/>
        </w:rPr>
      </w:pPr>
      <w:r>
        <w:rPr>
          <w:sz w:val="22"/>
          <w:szCs w:val="22"/>
        </w:rPr>
        <w:t>Missions complémentaires</w:t>
      </w:r>
      <w:r w:rsidR="00BB3CA0">
        <w:rPr>
          <w:sz w:val="22"/>
          <w:szCs w:val="22"/>
        </w:rPr>
        <w:t xml:space="preserve"> : </w:t>
      </w:r>
      <w:r w:rsidR="00CA1435">
        <w:rPr>
          <w:sz w:val="22"/>
          <w:szCs w:val="22"/>
        </w:rPr>
        <w:t>SSI</w:t>
      </w:r>
      <w:r w:rsidR="00B156D7">
        <w:rPr>
          <w:sz w:val="22"/>
          <w:szCs w:val="22"/>
        </w:rPr>
        <w:t xml:space="preserve"> – OPC – EXE (QT)</w:t>
      </w:r>
    </w:p>
    <w:p w14:paraId="0BA17ABF" w14:textId="77777777" w:rsidR="00001CF6" w:rsidRPr="007C51AF" w:rsidRDefault="00001CF6" w:rsidP="00740CF5">
      <w:pPr>
        <w:widowControl w:val="0"/>
        <w:ind w:left="1701"/>
        <w:jc w:val="both"/>
        <w:rPr>
          <w:sz w:val="22"/>
          <w:szCs w:val="22"/>
        </w:rPr>
      </w:pPr>
    </w:p>
    <w:p w14:paraId="4CEEA443" w14:textId="77777777" w:rsidR="00EC4DC9" w:rsidRPr="007C51AF" w:rsidRDefault="00EC4DC9" w:rsidP="00740CF5">
      <w:pPr>
        <w:widowControl w:val="0"/>
        <w:ind w:left="1701"/>
        <w:rPr>
          <w:sz w:val="22"/>
          <w:szCs w:val="22"/>
        </w:rPr>
      </w:pPr>
    </w:p>
    <w:p w14:paraId="7A2084FD" w14:textId="77777777" w:rsidR="00EC4DC9" w:rsidRDefault="005D1E3F" w:rsidP="00156A69">
      <w:pPr>
        <w:pStyle w:val="Titre4"/>
      </w:pPr>
      <w:r>
        <w:t>Contrôle technique</w:t>
      </w:r>
    </w:p>
    <w:p w14:paraId="4C9AD845" w14:textId="77777777" w:rsidR="00EC4DC9" w:rsidRPr="005B3F67" w:rsidRDefault="00EC4DC9" w:rsidP="00740CF5">
      <w:pPr>
        <w:widowControl w:val="0"/>
        <w:ind w:left="1701"/>
        <w:jc w:val="both"/>
        <w:rPr>
          <w:sz w:val="22"/>
          <w:szCs w:val="22"/>
        </w:rPr>
      </w:pPr>
    </w:p>
    <w:p w14:paraId="6B679A5E" w14:textId="77777777" w:rsidR="00EC4DC9" w:rsidRPr="005B3F67" w:rsidRDefault="005D1E3F" w:rsidP="00740CF5">
      <w:pPr>
        <w:pStyle w:val="Retraitcorpsdetexte3"/>
        <w:ind w:left="1701" w:firstLine="0"/>
        <w:rPr>
          <w:rFonts w:ascii="Arial" w:hAnsi="Arial"/>
          <w:sz w:val="22"/>
          <w:szCs w:val="22"/>
        </w:rPr>
      </w:pPr>
      <w:r w:rsidRPr="005B3F67">
        <w:rPr>
          <w:rFonts w:ascii="Arial" w:hAnsi="Arial"/>
          <w:sz w:val="22"/>
          <w:szCs w:val="22"/>
        </w:rPr>
        <w:t>Les travaux sont soumis au contrôle technique instauré par le titre 2 de la loi</w:t>
      </w:r>
      <w:r w:rsidR="0060127C" w:rsidRPr="005B3F67">
        <w:rPr>
          <w:rFonts w:ascii="Arial" w:hAnsi="Arial"/>
          <w:sz w:val="22"/>
          <w:szCs w:val="22"/>
        </w:rPr>
        <w:t xml:space="preserve"> </w:t>
      </w:r>
      <w:r w:rsidRPr="005B3F67">
        <w:rPr>
          <w:rFonts w:ascii="Arial" w:hAnsi="Arial"/>
          <w:sz w:val="22"/>
          <w:szCs w:val="22"/>
        </w:rPr>
        <w:t>n° 78-12 du 4 janvier 1978 relative à la responsabilité et à l'assurance dans le domaine de la construction, modifiée par la loi n° 83-440 du 2 juin 1983, et selon conditions reprises dans le Code de la construction et de l'habitation.</w:t>
      </w:r>
    </w:p>
    <w:p w14:paraId="0099F70C" w14:textId="77777777" w:rsidR="00EC4DC9" w:rsidRPr="005B3F67" w:rsidRDefault="00EC4DC9" w:rsidP="00397982">
      <w:pPr>
        <w:widowControl w:val="0"/>
        <w:ind w:left="1985"/>
        <w:rPr>
          <w:sz w:val="22"/>
          <w:szCs w:val="22"/>
        </w:rPr>
      </w:pPr>
    </w:p>
    <w:p w14:paraId="2DA7343E" w14:textId="77777777" w:rsidR="00EC4DC9" w:rsidRPr="005B3F67" w:rsidRDefault="005D1E3F" w:rsidP="00740CF5">
      <w:pPr>
        <w:widowControl w:val="0"/>
        <w:ind w:left="1701"/>
        <w:rPr>
          <w:sz w:val="22"/>
          <w:szCs w:val="22"/>
        </w:rPr>
      </w:pPr>
      <w:r w:rsidRPr="005B3F67">
        <w:rPr>
          <w:sz w:val="22"/>
          <w:szCs w:val="22"/>
        </w:rPr>
        <w:t>Le bureau de contrôle technique est :</w:t>
      </w:r>
    </w:p>
    <w:p w14:paraId="028C00CD" w14:textId="77777777" w:rsidR="00EC4DC9" w:rsidRPr="005B3F67" w:rsidRDefault="00EC4DC9" w:rsidP="00397982">
      <w:pPr>
        <w:widowControl w:val="0"/>
        <w:ind w:left="1985"/>
        <w:rPr>
          <w:sz w:val="22"/>
          <w:szCs w:val="22"/>
        </w:rPr>
      </w:pPr>
    </w:p>
    <w:p w14:paraId="50076205" w14:textId="4E5221F1" w:rsidR="00EC4DC9" w:rsidRPr="002C7CFA" w:rsidRDefault="002C7CFA" w:rsidP="002C56B6">
      <w:pPr>
        <w:widowControl w:val="0"/>
        <w:numPr>
          <w:ilvl w:val="2"/>
          <w:numId w:val="14"/>
        </w:numPr>
        <w:tabs>
          <w:tab w:val="left" w:pos="2127"/>
        </w:tabs>
        <w:ind w:left="2127" w:hanging="142"/>
        <w:rPr>
          <w:b/>
          <w:bCs/>
          <w:sz w:val="22"/>
          <w:szCs w:val="22"/>
        </w:rPr>
      </w:pPr>
      <w:r w:rsidRPr="002C7CFA">
        <w:rPr>
          <w:b/>
          <w:bCs/>
          <w:sz w:val="22"/>
          <w:szCs w:val="22"/>
        </w:rPr>
        <w:t>BUREAU ALPES CONTROLES</w:t>
      </w:r>
    </w:p>
    <w:p w14:paraId="5C35FE1E" w14:textId="5CB2449B" w:rsidR="00EC4DC9" w:rsidRDefault="002C7CFA" w:rsidP="00EC4DC9">
      <w:pPr>
        <w:widowControl w:val="0"/>
        <w:ind w:left="2127"/>
        <w:rPr>
          <w:sz w:val="22"/>
          <w:szCs w:val="22"/>
        </w:rPr>
      </w:pPr>
      <w:r>
        <w:rPr>
          <w:sz w:val="22"/>
          <w:szCs w:val="22"/>
        </w:rPr>
        <w:t>50 rue Ettore Bugatti</w:t>
      </w:r>
    </w:p>
    <w:p w14:paraId="3DFEC59A" w14:textId="259F7D18" w:rsidR="002C7CFA" w:rsidRDefault="002C7CFA" w:rsidP="00EC4DC9">
      <w:pPr>
        <w:widowControl w:val="0"/>
        <w:ind w:left="2127"/>
        <w:rPr>
          <w:sz w:val="22"/>
          <w:szCs w:val="22"/>
        </w:rPr>
      </w:pPr>
      <w:r>
        <w:rPr>
          <w:sz w:val="22"/>
          <w:szCs w:val="22"/>
        </w:rPr>
        <w:t>76800 SAINT ETIENNE DU ROUVRAY</w:t>
      </w:r>
    </w:p>
    <w:p w14:paraId="52CE9620" w14:textId="1CC0C79A" w:rsidR="002C7CFA" w:rsidRPr="00F259B3" w:rsidRDefault="002C7CFA" w:rsidP="00EC4DC9">
      <w:pPr>
        <w:widowControl w:val="0"/>
        <w:ind w:left="2127"/>
        <w:rPr>
          <w:sz w:val="18"/>
          <w:szCs w:val="18"/>
        </w:rPr>
      </w:pPr>
    </w:p>
    <w:p w14:paraId="2AB61246" w14:textId="77777777" w:rsidR="002C7CFA" w:rsidRPr="00F259B3" w:rsidRDefault="002C7CFA" w:rsidP="00EC4DC9">
      <w:pPr>
        <w:widowControl w:val="0"/>
        <w:ind w:left="2127"/>
        <w:rPr>
          <w:sz w:val="18"/>
          <w:szCs w:val="18"/>
        </w:rPr>
      </w:pPr>
    </w:p>
    <w:p w14:paraId="1E62B4D8" w14:textId="02254920" w:rsidR="00001CF6" w:rsidRDefault="005D1E3F" w:rsidP="00740CF5">
      <w:pPr>
        <w:widowControl w:val="0"/>
        <w:ind w:left="1701"/>
        <w:jc w:val="both"/>
        <w:rPr>
          <w:sz w:val="22"/>
          <w:szCs w:val="22"/>
        </w:rPr>
      </w:pPr>
      <w:r w:rsidRPr="005B3F67">
        <w:rPr>
          <w:sz w:val="22"/>
          <w:szCs w:val="22"/>
        </w:rPr>
        <w:t>Conformément au dossier technique, les prestations confiées par la maîtrise d’ouvrage au bureau de contrôle comprennent les missions suivantes :</w:t>
      </w:r>
    </w:p>
    <w:p w14:paraId="6B72F0EB" w14:textId="1A2E6A7F" w:rsidR="002C7CFA" w:rsidRDefault="002C7CFA" w:rsidP="00740CF5">
      <w:pPr>
        <w:widowControl w:val="0"/>
        <w:ind w:left="1701"/>
        <w:jc w:val="both"/>
        <w:rPr>
          <w:sz w:val="22"/>
          <w:szCs w:val="22"/>
        </w:rPr>
      </w:pPr>
    </w:p>
    <w:p w14:paraId="01B854C5" w14:textId="1184693B" w:rsidR="002C7CFA" w:rsidRPr="00BC0B59" w:rsidRDefault="002C7CFA" w:rsidP="002C7CFA">
      <w:pPr>
        <w:widowControl w:val="0"/>
        <w:ind w:left="1701"/>
        <w:jc w:val="center"/>
        <w:rPr>
          <w:sz w:val="22"/>
          <w:szCs w:val="22"/>
          <w:lang w:val="en-US"/>
        </w:rPr>
      </w:pPr>
      <w:r w:rsidRPr="00BC0B59">
        <w:rPr>
          <w:sz w:val="22"/>
          <w:szCs w:val="22"/>
          <w:lang w:val="en-US"/>
        </w:rPr>
        <w:t>LP + SEI + TH + F + HAND + CONSUEL + VIEL + ATT HAND</w:t>
      </w:r>
    </w:p>
    <w:p w14:paraId="78D5691B" w14:textId="77777777" w:rsidR="00001CF6" w:rsidRPr="00BC0B59" w:rsidRDefault="00001CF6" w:rsidP="00740CF5">
      <w:pPr>
        <w:widowControl w:val="0"/>
        <w:ind w:left="1701"/>
        <w:rPr>
          <w:bCs/>
          <w:caps/>
          <w:sz w:val="22"/>
          <w:szCs w:val="22"/>
          <w:lang w:val="en-US"/>
        </w:rPr>
      </w:pPr>
    </w:p>
    <w:p w14:paraId="2E2E1FDB" w14:textId="77777777" w:rsidR="00EC4DC9" w:rsidRPr="00BC0B59" w:rsidRDefault="00EC4DC9" w:rsidP="00740CF5">
      <w:pPr>
        <w:widowControl w:val="0"/>
        <w:ind w:left="1701"/>
        <w:rPr>
          <w:bCs/>
          <w:caps/>
          <w:sz w:val="22"/>
          <w:szCs w:val="22"/>
          <w:lang w:val="en-US"/>
        </w:rPr>
      </w:pPr>
    </w:p>
    <w:p w14:paraId="3A88CF87" w14:textId="77777777" w:rsidR="00EC4DC9" w:rsidRPr="008D6D2E" w:rsidRDefault="005D1E3F" w:rsidP="00156A69">
      <w:pPr>
        <w:pStyle w:val="Titre4"/>
      </w:pPr>
      <w:r w:rsidRPr="008D6D2E">
        <w:t>Coordination hygiène et sécurité</w:t>
      </w:r>
    </w:p>
    <w:p w14:paraId="2D8E4603" w14:textId="77777777" w:rsidR="00EC4DC9" w:rsidRPr="008D6D2E" w:rsidRDefault="00EC4DC9" w:rsidP="00740CF5">
      <w:pPr>
        <w:widowControl w:val="0"/>
        <w:ind w:left="1701"/>
        <w:jc w:val="both"/>
        <w:rPr>
          <w:sz w:val="22"/>
          <w:szCs w:val="22"/>
        </w:rPr>
      </w:pPr>
    </w:p>
    <w:p w14:paraId="46209E02" w14:textId="77777777" w:rsidR="00EC4DC9" w:rsidRPr="008D6D2E" w:rsidRDefault="005D1E3F" w:rsidP="00740CF5">
      <w:pPr>
        <w:widowControl w:val="0"/>
        <w:ind w:left="1701"/>
        <w:jc w:val="both"/>
        <w:rPr>
          <w:sz w:val="22"/>
          <w:szCs w:val="22"/>
        </w:rPr>
      </w:pPr>
      <w:r w:rsidRPr="008D6D2E">
        <w:rPr>
          <w:sz w:val="22"/>
          <w:szCs w:val="22"/>
        </w:rPr>
        <w:t>En application de la lo</w:t>
      </w:r>
      <w:r w:rsidR="00A81D05" w:rsidRPr="008D6D2E">
        <w:rPr>
          <w:sz w:val="22"/>
          <w:szCs w:val="22"/>
        </w:rPr>
        <w:t>i du 31/12/</w:t>
      </w:r>
      <w:r w:rsidRPr="008D6D2E">
        <w:rPr>
          <w:sz w:val="22"/>
          <w:szCs w:val="22"/>
        </w:rPr>
        <w:t>93 et de ses décrets d'application, le maître d'ouvrage a désigné un coordonnateur en matière de sécurité-santé.</w:t>
      </w:r>
    </w:p>
    <w:p w14:paraId="6C5A800D" w14:textId="2694C16B" w:rsidR="00EC4DC9" w:rsidRPr="008D6D2E" w:rsidRDefault="00EC4DC9" w:rsidP="00740CF5">
      <w:pPr>
        <w:widowControl w:val="0"/>
        <w:ind w:left="1701"/>
        <w:jc w:val="both"/>
        <w:rPr>
          <w:sz w:val="22"/>
          <w:szCs w:val="22"/>
        </w:rPr>
      </w:pPr>
    </w:p>
    <w:p w14:paraId="66EF5DF1" w14:textId="77777777" w:rsidR="00EC4DC9" w:rsidRPr="008D6D2E" w:rsidRDefault="005D1E3F" w:rsidP="00740CF5">
      <w:pPr>
        <w:widowControl w:val="0"/>
        <w:ind w:left="1701"/>
        <w:jc w:val="both"/>
        <w:rPr>
          <w:sz w:val="22"/>
          <w:szCs w:val="22"/>
        </w:rPr>
      </w:pPr>
      <w:r w:rsidRPr="008D6D2E">
        <w:rPr>
          <w:sz w:val="22"/>
          <w:szCs w:val="22"/>
        </w:rPr>
        <w:t>La mission de coordonnateur en matière de sécurité et de protection de la santé est assumée par :</w:t>
      </w:r>
    </w:p>
    <w:p w14:paraId="40CF7D6A" w14:textId="77777777" w:rsidR="00740CF5" w:rsidRPr="008D6D2E" w:rsidRDefault="00740CF5" w:rsidP="00EC4DC9">
      <w:pPr>
        <w:widowControl w:val="0"/>
        <w:ind w:left="1560"/>
        <w:rPr>
          <w:sz w:val="22"/>
          <w:szCs w:val="22"/>
        </w:rPr>
      </w:pPr>
    </w:p>
    <w:p w14:paraId="3280D071" w14:textId="662EB0F5" w:rsidR="00EC4DC9" w:rsidRPr="002C7CFA" w:rsidRDefault="002C7CFA" w:rsidP="002C56B6">
      <w:pPr>
        <w:widowControl w:val="0"/>
        <w:numPr>
          <w:ilvl w:val="2"/>
          <w:numId w:val="14"/>
        </w:numPr>
        <w:tabs>
          <w:tab w:val="left" w:pos="2127"/>
        </w:tabs>
        <w:ind w:left="2127" w:hanging="142"/>
        <w:rPr>
          <w:b/>
          <w:bCs/>
          <w:sz w:val="22"/>
          <w:szCs w:val="22"/>
        </w:rPr>
      </w:pPr>
      <w:r w:rsidRPr="002C7CFA">
        <w:rPr>
          <w:b/>
          <w:bCs/>
          <w:sz w:val="22"/>
          <w:szCs w:val="22"/>
        </w:rPr>
        <w:t>BUREAU VERITAS CONSTRUCTION</w:t>
      </w:r>
    </w:p>
    <w:p w14:paraId="12C95359" w14:textId="4AE37DC2" w:rsidR="00EC4DC9" w:rsidRPr="008D6D2E" w:rsidRDefault="002C7CFA" w:rsidP="00EC4DC9">
      <w:pPr>
        <w:widowControl w:val="0"/>
        <w:ind w:left="2127"/>
        <w:rPr>
          <w:sz w:val="22"/>
          <w:szCs w:val="22"/>
        </w:rPr>
      </w:pPr>
      <w:r>
        <w:rPr>
          <w:sz w:val="22"/>
          <w:szCs w:val="22"/>
        </w:rPr>
        <w:t xml:space="preserve">190 </w:t>
      </w:r>
      <w:proofErr w:type="gramStart"/>
      <w:r>
        <w:rPr>
          <w:sz w:val="22"/>
          <w:szCs w:val="22"/>
        </w:rPr>
        <w:t>allée</w:t>
      </w:r>
      <w:proofErr w:type="gramEnd"/>
      <w:r>
        <w:rPr>
          <w:sz w:val="22"/>
          <w:szCs w:val="22"/>
        </w:rPr>
        <w:t xml:space="preserve"> François Jacob</w:t>
      </w:r>
    </w:p>
    <w:p w14:paraId="508F3E12" w14:textId="61D9A9A7" w:rsidR="00EC4DC9" w:rsidRDefault="002C7CFA" w:rsidP="00EC4DC9">
      <w:pPr>
        <w:widowControl w:val="0"/>
        <w:ind w:left="2127"/>
        <w:rPr>
          <w:sz w:val="22"/>
          <w:szCs w:val="22"/>
        </w:rPr>
      </w:pPr>
      <w:r>
        <w:rPr>
          <w:sz w:val="22"/>
          <w:szCs w:val="22"/>
        </w:rPr>
        <w:t>CS 80534</w:t>
      </w:r>
    </w:p>
    <w:p w14:paraId="764E5D2E" w14:textId="26E2781D" w:rsidR="002C7CFA" w:rsidRPr="008D6D2E" w:rsidRDefault="002C7CFA" w:rsidP="00EC4DC9">
      <w:pPr>
        <w:widowControl w:val="0"/>
        <w:ind w:left="2127"/>
        <w:rPr>
          <w:sz w:val="22"/>
          <w:szCs w:val="22"/>
        </w:rPr>
      </w:pPr>
      <w:r>
        <w:rPr>
          <w:sz w:val="22"/>
          <w:szCs w:val="22"/>
        </w:rPr>
        <w:t>76235 ISNEAUVILLE</w:t>
      </w:r>
    </w:p>
    <w:p w14:paraId="55394E89" w14:textId="77777777" w:rsidR="00DD63A6" w:rsidRPr="003777A5" w:rsidRDefault="00DD63A6" w:rsidP="00323477">
      <w:pPr>
        <w:widowControl w:val="0"/>
        <w:ind w:left="2127"/>
        <w:rPr>
          <w:bCs/>
          <w:caps/>
          <w:sz w:val="18"/>
          <w:szCs w:val="18"/>
        </w:rPr>
      </w:pPr>
    </w:p>
    <w:p w14:paraId="1286D3C9" w14:textId="220AE7D4" w:rsidR="00DD63A6" w:rsidRPr="007C51AF" w:rsidRDefault="007C51AF" w:rsidP="00EC4DC9">
      <w:pPr>
        <w:widowControl w:val="0"/>
        <w:ind w:left="1560"/>
        <w:rPr>
          <w:bCs/>
          <w:caps/>
          <w:sz w:val="22"/>
          <w:szCs w:val="22"/>
        </w:rPr>
      </w:pPr>
      <w:r>
        <w:rPr>
          <w:bCs/>
          <w:caps/>
          <w:sz w:val="18"/>
          <w:szCs w:val="18"/>
        </w:rPr>
        <w:br w:type="page"/>
      </w:r>
    </w:p>
    <w:p w14:paraId="59777CB7" w14:textId="77777777" w:rsidR="00EC4DC9" w:rsidRPr="008D6D2E" w:rsidRDefault="005D1E3F" w:rsidP="00156A69">
      <w:pPr>
        <w:pStyle w:val="Titre4"/>
      </w:pPr>
      <w:r w:rsidRPr="008D6D2E">
        <w:lastRenderedPageBreak/>
        <w:t>Etudes géotechniques et hydrologiques</w:t>
      </w:r>
    </w:p>
    <w:p w14:paraId="57F8693F" w14:textId="77777777" w:rsidR="00EC4DC9" w:rsidRPr="00264EC9" w:rsidRDefault="00EC4DC9" w:rsidP="00EC4DC9">
      <w:pPr>
        <w:widowControl w:val="0"/>
        <w:ind w:left="1560"/>
        <w:rPr>
          <w:sz w:val="22"/>
          <w:szCs w:val="22"/>
        </w:rPr>
      </w:pPr>
    </w:p>
    <w:p w14:paraId="6FEA7DE2" w14:textId="0BFC4986" w:rsidR="00EC4DC9" w:rsidRPr="008D6D2E" w:rsidRDefault="008D6D2E" w:rsidP="002C56B6">
      <w:pPr>
        <w:widowControl w:val="0"/>
        <w:numPr>
          <w:ilvl w:val="2"/>
          <w:numId w:val="14"/>
        </w:numPr>
        <w:tabs>
          <w:tab w:val="left" w:pos="2127"/>
        </w:tabs>
        <w:ind w:left="2127" w:hanging="142"/>
        <w:rPr>
          <w:b/>
          <w:bCs/>
          <w:sz w:val="22"/>
          <w:szCs w:val="22"/>
        </w:rPr>
      </w:pPr>
      <w:r w:rsidRPr="008D6D2E">
        <w:rPr>
          <w:b/>
          <w:bCs/>
          <w:sz w:val="22"/>
          <w:szCs w:val="22"/>
        </w:rPr>
        <w:t>FONDOUEST</w:t>
      </w:r>
    </w:p>
    <w:p w14:paraId="11EC4BCD" w14:textId="6A3AFEF7" w:rsidR="00EC4DC9" w:rsidRDefault="008D6D2E" w:rsidP="00EC4DC9">
      <w:pPr>
        <w:widowControl w:val="0"/>
        <w:ind w:left="2127"/>
        <w:rPr>
          <w:sz w:val="22"/>
          <w:szCs w:val="22"/>
        </w:rPr>
      </w:pPr>
      <w:r>
        <w:rPr>
          <w:sz w:val="22"/>
          <w:szCs w:val="22"/>
        </w:rPr>
        <w:t>581 rue Georges Charpak</w:t>
      </w:r>
    </w:p>
    <w:p w14:paraId="74543CAB" w14:textId="32C0CFE3" w:rsidR="008D6D2E" w:rsidRDefault="008D6D2E" w:rsidP="00EC4DC9">
      <w:pPr>
        <w:widowControl w:val="0"/>
        <w:ind w:left="2127"/>
        <w:rPr>
          <w:sz w:val="22"/>
          <w:szCs w:val="22"/>
        </w:rPr>
      </w:pPr>
      <w:r>
        <w:rPr>
          <w:sz w:val="22"/>
          <w:szCs w:val="22"/>
        </w:rPr>
        <w:t>76150 SAINT-JEAN DU CARDONNAY</w:t>
      </w:r>
    </w:p>
    <w:p w14:paraId="29F4070A" w14:textId="2AF8C9C2" w:rsidR="008D6D2E" w:rsidRPr="00BC0B59" w:rsidRDefault="008D6D2E" w:rsidP="00EC4DC9">
      <w:pPr>
        <w:widowControl w:val="0"/>
        <w:ind w:left="2127"/>
        <w:rPr>
          <w:b/>
          <w:bCs/>
          <w:i/>
          <w:iCs/>
          <w:sz w:val="22"/>
          <w:szCs w:val="22"/>
          <w:lang w:val="de-DE"/>
        </w:rPr>
      </w:pPr>
      <w:proofErr w:type="spellStart"/>
      <w:r w:rsidRPr="00BC0B59">
        <w:rPr>
          <w:b/>
          <w:bCs/>
          <w:i/>
          <w:iCs/>
          <w:sz w:val="22"/>
          <w:szCs w:val="22"/>
          <w:lang w:val="de-DE"/>
        </w:rPr>
        <w:t>Missions</w:t>
      </w:r>
      <w:proofErr w:type="spellEnd"/>
      <w:r w:rsidRPr="00BC0B59">
        <w:rPr>
          <w:b/>
          <w:bCs/>
          <w:i/>
          <w:iCs/>
          <w:sz w:val="22"/>
          <w:szCs w:val="22"/>
          <w:lang w:val="de-DE"/>
        </w:rPr>
        <w:t xml:space="preserve"> G1 ES + G1 PGC + G2 AVP + G2 PRO + G</w:t>
      </w:r>
      <w:r w:rsidR="009E1408" w:rsidRPr="00BC0B59">
        <w:rPr>
          <w:b/>
          <w:bCs/>
          <w:i/>
          <w:iCs/>
          <w:sz w:val="22"/>
          <w:szCs w:val="22"/>
          <w:lang w:val="de-DE"/>
        </w:rPr>
        <w:t>4</w:t>
      </w:r>
    </w:p>
    <w:p w14:paraId="6AB2D06D" w14:textId="77777777" w:rsidR="00EC4DC9" w:rsidRPr="00BC0B59" w:rsidRDefault="00EC4DC9" w:rsidP="00EC4DC9">
      <w:pPr>
        <w:widowControl w:val="0"/>
        <w:ind w:left="851" w:firstLine="709"/>
        <w:jc w:val="both"/>
        <w:rPr>
          <w:sz w:val="18"/>
          <w:szCs w:val="18"/>
          <w:lang w:val="de-DE"/>
        </w:rPr>
      </w:pPr>
    </w:p>
    <w:p w14:paraId="68F2C62E" w14:textId="77777777" w:rsidR="00EC4DC9" w:rsidRPr="00BC0B59" w:rsidRDefault="00EC4DC9" w:rsidP="00EC4DC9">
      <w:pPr>
        <w:widowControl w:val="0"/>
        <w:ind w:left="851" w:firstLine="709"/>
        <w:jc w:val="both"/>
        <w:rPr>
          <w:sz w:val="18"/>
          <w:szCs w:val="18"/>
          <w:lang w:val="de-DE"/>
        </w:rPr>
      </w:pPr>
    </w:p>
    <w:p w14:paraId="44A9B1B8" w14:textId="0F98CE62" w:rsidR="00EC4DC9" w:rsidRDefault="005D1E3F" w:rsidP="00156A69">
      <w:pPr>
        <w:pStyle w:val="Titre4"/>
      </w:pPr>
      <w:r>
        <w:t>Marché</w:t>
      </w:r>
      <w:r w:rsidR="008D6D2E">
        <w:t>s</w:t>
      </w:r>
      <w:r>
        <w:t xml:space="preserve"> de travaux</w:t>
      </w:r>
    </w:p>
    <w:p w14:paraId="3D13C5F9" w14:textId="77777777" w:rsidR="00EC4DC9" w:rsidRPr="005B3F67" w:rsidRDefault="00EC4DC9" w:rsidP="00EC4DC9">
      <w:pPr>
        <w:widowControl w:val="0"/>
        <w:ind w:left="851" w:firstLine="709"/>
        <w:jc w:val="both"/>
        <w:rPr>
          <w:sz w:val="22"/>
          <w:szCs w:val="22"/>
        </w:rPr>
      </w:pPr>
    </w:p>
    <w:p w14:paraId="4CC0F545" w14:textId="172EB49C" w:rsidR="00EC4DC9" w:rsidRPr="005B3F67" w:rsidRDefault="005D1E3F" w:rsidP="00740CF5">
      <w:pPr>
        <w:widowControl w:val="0"/>
        <w:ind w:left="1701"/>
        <w:jc w:val="both"/>
        <w:rPr>
          <w:sz w:val="22"/>
          <w:szCs w:val="22"/>
        </w:rPr>
      </w:pPr>
      <w:r w:rsidRPr="005B3F67">
        <w:rPr>
          <w:sz w:val="22"/>
          <w:szCs w:val="22"/>
        </w:rPr>
        <w:t xml:space="preserve">Les travaux sont décomposés en </w:t>
      </w:r>
      <w:r w:rsidR="008D6D2E">
        <w:rPr>
          <w:sz w:val="22"/>
          <w:szCs w:val="22"/>
        </w:rPr>
        <w:t>16</w:t>
      </w:r>
      <w:r w:rsidRPr="005B3F67">
        <w:rPr>
          <w:sz w:val="22"/>
          <w:szCs w:val="22"/>
        </w:rPr>
        <w:t xml:space="preserve"> </w:t>
      </w:r>
      <w:r w:rsidR="003D5B0D" w:rsidRPr="005B3F67">
        <w:rPr>
          <w:sz w:val="22"/>
          <w:szCs w:val="22"/>
        </w:rPr>
        <w:t>lots</w:t>
      </w:r>
      <w:r w:rsidRPr="005B3F67">
        <w:rPr>
          <w:sz w:val="22"/>
          <w:szCs w:val="22"/>
        </w:rPr>
        <w:t xml:space="preserve"> :</w:t>
      </w:r>
    </w:p>
    <w:p w14:paraId="218E4816" w14:textId="77777777" w:rsidR="00EC4DC9" w:rsidRPr="00C405EF" w:rsidRDefault="00EC4DC9" w:rsidP="00EC4DC9">
      <w:pPr>
        <w:widowControl w:val="0"/>
        <w:ind w:left="851" w:firstLine="709"/>
        <w:jc w:val="both"/>
        <w:rPr>
          <w:sz w:val="16"/>
          <w:szCs w:val="16"/>
        </w:rPr>
      </w:pPr>
    </w:p>
    <w:tbl>
      <w:tblPr>
        <w:tblW w:w="0" w:type="auto"/>
        <w:tblInd w:w="1908" w:type="dxa"/>
        <w:tblBorders>
          <w:top w:val="single" w:sz="18" w:space="0" w:color="A2C037"/>
          <w:left w:val="single" w:sz="18" w:space="0" w:color="A2C037"/>
          <w:bottom w:val="single" w:sz="18" w:space="0" w:color="A2C037"/>
          <w:right w:val="single" w:sz="18" w:space="0" w:color="A2C037"/>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993"/>
        <w:gridCol w:w="7239"/>
      </w:tblGrid>
      <w:tr w:rsidR="005D20C1" w14:paraId="5CD4E2B9" w14:textId="77777777" w:rsidTr="008F3C0D">
        <w:tc>
          <w:tcPr>
            <w:tcW w:w="993" w:type="dxa"/>
            <w:shd w:val="clear" w:color="auto" w:fill="436E91"/>
          </w:tcPr>
          <w:p w14:paraId="36F2BFFC" w14:textId="77777777" w:rsidR="00740CF5" w:rsidRPr="00045409" w:rsidRDefault="005D1E3F" w:rsidP="008F3C0D">
            <w:pPr>
              <w:widowControl w:val="0"/>
              <w:suppressAutoHyphens/>
              <w:jc w:val="center"/>
              <w:rPr>
                <w:rFonts w:cs="Arial"/>
                <w:color w:val="FFFFFF"/>
                <w:sz w:val="22"/>
                <w:szCs w:val="22"/>
                <w:lang w:eastAsia="zh-CN"/>
              </w:rPr>
            </w:pPr>
            <w:r w:rsidRPr="00045409">
              <w:rPr>
                <w:rFonts w:cs="Arial"/>
                <w:b/>
                <w:color w:val="FFFFFF"/>
                <w:sz w:val="22"/>
                <w:szCs w:val="22"/>
                <w:lang w:eastAsia="zh-CN"/>
              </w:rPr>
              <w:t>Lot</w:t>
            </w:r>
          </w:p>
        </w:tc>
        <w:tc>
          <w:tcPr>
            <w:tcW w:w="7239" w:type="dxa"/>
            <w:shd w:val="clear" w:color="auto" w:fill="436E91"/>
          </w:tcPr>
          <w:p w14:paraId="19BC033C" w14:textId="77777777" w:rsidR="00740CF5" w:rsidRPr="00045409" w:rsidRDefault="005D1E3F" w:rsidP="008F3C0D">
            <w:pPr>
              <w:widowControl w:val="0"/>
              <w:suppressAutoHyphens/>
              <w:jc w:val="center"/>
              <w:rPr>
                <w:rFonts w:cs="Arial"/>
                <w:color w:val="FFFFFF"/>
                <w:sz w:val="22"/>
                <w:szCs w:val="22"/>
                <w:lang w:eastAsia="zh-CN"/>
              </w:rPr>
            </w:pPr>
            <w:r w:rsidRPr="00045409">
              <w:rPr>
                <w:rFonts w:cs="Arial"/>
                <w:b/>
                <w:color w:val="FFFFFF"/>
                <w:sz w:val="22"/>
                <w:szCs w:val="22"/>
                <w:lang w:eastAsia="zh-CN"/>
              </w:rPr>
              <w:t>Désignation</w:t>
            </w:r>
          </w:p>
        </w:tc>
      </w:tr>
      <w:tr w:rsidR="005D20C1" w14:paraId="48B86CB2" w14:textId="77777777" w:rsidTr="008F3C0D">
        <w:tc>
          <w:tcPr>
            <w:tcW w:w="993" w:type="dxa"/>
            <w:shd w:val="clear" w:color="auto" w:fill="auto"/>
            <w:vAlign w:val="center"/>
          </w:tcPr>
          <w:p w14:paraId="6E0AA972" w14:textId="77777777" w:rsidR="00740CF5" w:rsidRPr="0058463C" w:rsidRDefault="005D1E3F" w:rsidP="008F3C0D">
            <w:pPr>
              <w:widowControl w:val="0"/>
              <w:suppressAutoHyphens/>
              <w:jc w:val="center"/>
              <w:rPr>
                <w:rFonts w:cs="Arial"/>
                <w:color w:val="436E91"/>
                <w:sz w:val="22"/>
                <w:szCs w:val="22"/>
                <w:lang w:eastAsia="zh-CN"/>
              </w:rPr>
            </w:pPr>
            <w:r w:rsidRPr="0058463C">
              <w:rPr>
                <w:rFonts w:cs="Arial"/>
                <w:color w:val="436E91"/>
                <w:sz w:val="22"/>
                <w:szCs w:val="22"/>
                <w:lang w:eastAsia="zh-CN"/>
              </w:rPr>
              <w:t>1</w:t>
            </w:r>
          </w:p>
        </w:tc>
        <w:tc>
          <w:tcPr>
            <w:tcW w:w="7239" w:type="dxa"/>
            <w:shd w:val="clear" w:color="auto" w:fill="auto"/>
            <w:vAlign w:val="center"/>
          </w:tcPr>
          <w:p w14:paraId="2A137D3E" w14:textId="1BA219F8" w:rsidR="00740CF5" w:rsidRPr="0058463C" w:rsidRDefault="00A27309" w:rsidP="008F3C0D">
            <w:pPr>
              <w:widowControl w:val="0"/>
              <w:suppressAutoHyphens/>
              <w:jc w:val="both"/>
              <w:rPr>
                <w:rFonts w:cs="Arial"/>
                <w:color w:val="436E91"/>
                <w:sz w:val="22"/>
                <w:szCs w:val="22"/>
                <w:lang w:eastAsia="zh-CN"/>
              </w:rPr>
            </w:pPr>
            <w:r>
              <w:rPr>
                <w:rFonts w:cs="Arial"/>
                <w:color w:val="436E91"/>
                <w:sz w:val="22"/>
                <w:szCs w:val="22"/>
                <w:lang w:eastAsia="zh-CN"/>
              </w:rPr>
              <w:t xml:space="preserve">Terrassement - </w:t>
            </w:r>
            <w:r w:rsidR="005D1E3F" w:rsidRPr="0058463C">
              <w:rPr>
                <w:rFonts w:cs="Arial"/>
                <w:color w:val="436E91"/>
                <w:sz w:val="22"/>
                <w:szCs w:val="22"/>
                <w:lang w:eastAsia="zh-CN"/>
              </w:rPr>
              <w:t xml:space="preserve">Gros œuvre </w:t>
            </w:r>
          </w:p>
        </w:tc>
      </w:tr>
      <w:tr w:rsidR="005D20C1" w14:paraId="31E70E03" w14:textId="77777777" w:rsidTr="0058463C">
        <w:tc>
          <w:tcPr>
            <w:tcW w:w="993" w:type="dxa"/>
            <w:shd w:val="clear" w:color="auto" w:fill="D9D9D9"/>
            <w:vAlign w:val="center"/>
          </w:tcPr>
          <w:p w14:paraId="662EB2D7" w14:textId="77777777" w:rsidR="00740CF5" w:rsidRPr="0058463C" w:rsidRDefault="005D1E3F" w:rsidP="008F3C0D">
            <w:pPr>
              <w:widowControl w:val="0"/>
              <w:suppressAutoHyphens/>
              <w:jc w:val="center"/>
              <w:rPr>
                <w:rFonts w:cs="Arial"/>
                <w:color w:val="436E91"/>
                <w:sz w:val="22"/>
                <w:szCs w:val="22"/>
                <w:lang w:eastAsia="zh-CN"/>
              </w:rPr>
            </w:pPr>
            <w:r w:rsidRPr="0058463C">
              <w:rPr>
                <w:rFonts w:cs="Arial"/>
                <w:color w:val="436E91"/>
                <w:sz w:val="22"/>
                <w:szCs w:val="22"/>
                <w:lang w:eastAsia="zh-CN"/>
              </w:rPr>
              <w:t>2</w:t>
            </w:r>
          </w:p>
        </w:tc>
        <w:tc>
          <w:tcPr>
            <w:tcW w:w="7239" w:type="dxa"/>
            <w:shd w:val="clear" w:color="auto" w:fill="D9D9D9"/>
            <w:vAlign w:val="center"/>
          </w:tcPr>
          <w:p w14:paraId="288FDB91" w14:textId="68EDD7B9" w:rsidR="00740CF5" w:rsidRPr="0058463C" w:rsidRDefault="00A27309" w:rsidP="008F3C0D">
            <w:pPr>
              <w:widowControl w:val="0"/>
              <w:suppressAutoHyphens/>
              <w:jc w:val="both"/>
              <w:rPr>
                <w:rFonts w:cs="Arial"/>
                <w:color w:val="436E91"/>
                <w:sz w:val="22"/>
                <w:szCs w:val="22"/>
                <w:lang w:eastAsia="zh-CN"/>
              </w:rPr>
            </w:pPr>
            <w:r>
              <w:rPr>
                <w:rFonts w:cs="Arial"/>
                <w:color w:val="436E91"/>
                <w:sz w:val="22"/>
                <w:szCs w:val="22"/>
                <w:lang w:eastAsia="zh-CN"/>
              </w:rPr>
              <w:t>Charpente et ossature bois</w:t>
            </w:r>
          </w:p>
        </w:tc>
      </w:tr>
      <w:tr w:rsidR="005D20C1" w14:paraId="26AE22FC" w14:textId="77777777" w:rsidTr="008F3C0D">
        <w:tc>
          <w:tcPr>
            <w:tcW w:w="993" w:type="dxa"/>
            <w:shd w:val="clear" w:color="auto" w:fill="auto"/>
            <w:vAlign w:val="center"/>
          </w:tcPr>
          <w:p w14:paraId="081155BF" w14:textId="77777777" w:rsidR="00740CF5" w:rsidRPr="0058463C" w:rsidRDefault="005D1E3F" w:rsidP="008F3C0D">
            <w:pPr>
              <w:widowControl w:val="0"/>
              <w:suppressAutoHyphens/>
              <w:jc w:val="center"/>
              <w:rPr>
                <w:rFonts w:cs="Arial"/>
                <w:color w:val="436E91"/>
                <w:sz w:val="22"/>
                <w:szCs w:val="22"/>
                <w:lang w:eastAsia="zh-CN"/>
              </w:rPr>
            </w:pPr>
            <w:r w:rsidRPr="0058463C">
              <w:rPr>
                <w:rFonts w:cs="Arial"/>
                <w:color w:val="436E91"/>
                <w:sz w:val="22"/>
                <w:szCs w:val="22"/>
                <w:lang w:eastAsia="zh-CN"/>
              </w:rPr>
              <w:t>3</w:t>
            </w:r>
          </w:p>
        </w:tc>
        <w:tc>
          <w:tcPr>
            <w:tcW w:w="7239" w:type="dxa"/>
            <w:shd w:val="clear" w:color="auto" w:fill="auto"/>
            <w:vAlign w:val="center"/>
          </w:tcPr>
          <w:p w14:paraId="1C132CE6" w14:textId="6B8B6DB5" w:rsidR="00740CF5" w:rsidRPr="0058463C" w:rsidRDefault="00A27309" w:rsidP="008F3C0D">
            <w:pPr>
              <w:widowControl w:val="0"/>
              <w:suppressAutoHyphens/>
              <w:jc w:val="both"/>
              <w:rPr>
                <w:rFonts w:cs="Arial"/>
                <w:color w:val="436E91"/>
                <w:sz w:val="22"/>
                <w:szCs w:val="22"/>
                <w:lang w:eastAsia="zh-CN"/>
              </w:rPr>
            </w:pPr>
            <w:r>
              <w:rPr>
                <w:rFonts w:cs="Arial"/>
                <w:color w:val="436E91"/>
                <w:sz w:val="22"/>
                <w:szCs w:val="22"/>
                <w:lang w:eastAsia="zh-CN"/>
              </w:rPr>
              <w:t>Etanchéité – Couverture</w:t>
            </w:r>
          </w:p>
        </w:tc>
      </w:tr>
      <w:tr w:rsidR="005D20C1" w14:paraId="7F9153CE" w14:textId="77777777" w:rsidTr="0058463C">
        <w:tc>
          <w:tcPr>
            <w:tcW w:w="993" w:type="dxa"/>
            <w:shd w:val="clear" w:color="auto" w:fill="D9D9D9"/>
            <w:vAlign w:val="center"/>
          </w:tcPr>
          <w:p w14:paraId="0180F691" w14:textId="77777777" w:rsidR="00740CF5" w:rsidRPr="0058463C" w:rsidRDefault="005D1E3F" w:rsidP="008F3C0D">
            <w:pPr>
              <w:widowControl w:val="0"/>
              <w:suppressAutoHyphens/>
              <w:jc w:val="center"/>
              <w:rPr>
                <w:rFonts w:cs="Arial"/>
                <w:color w:val="436E91"/>
                <w:sz w:val="22"/>
                <w:szCs w:val="22"/>
                <w:lang w:eastAsia="zh-CN"/>
              </w:rPr>
            </w:pPr>
            <w:r w:rsidRPr="0058463C">
              <w:rPr>
                <w:rFonts w:cs="Arial"/>
                <w:color w:val="436E91"/>
                <w:sz w:val="22"/>
                <w:szCs w:val="22"/>
                <w:lang w:eastAsia="zh-CN"/>
              </w:rPr>
              <w:t>4</w:t>
            </w:r>
          </w:p>
        </w:tc>
        <w:tc>
          <w:tcPr>
            <w:tcW w:w="7239" w:type="dxa"/>
            <w:shd w:val="clear" w:color="auto" w:fill="D9D9D9"/>
            <w:vAlign w:val="center"/>
          </w:tcPr>
          <w:p w14:paraId="4B7FC40F" w14:textId="7270F8D8" w:rsidR="00740CF5" w:rsidRPr="0058463C" w:rsidRDefault="00A27309" w:rsidP="008F3C0D">
            <w:pPr>
              <w:widowControl w:val="0"/>
              <w:suppressAutoHyphens/>
              <w:jc w:val="both"/>
              <w:rPr>
                <w:rFonts w:cs="Arial"/>
                <w:color w:val="436E91"/>
                <w:sz w:val="22"/>
                <w:szCs w:val="22"/>
                <w:lang w:eastAsia="zh-CN"/>
              </w:rPr>
            </w:pPr>
            <w:r>
              <w:rPr>
                <w:rFonts w:cs="Arial"/>
                <w:color w:val="436E91"/>
                <w:sz w:val="22"/>
                <w:szCs w:val="22"/>
                <w:lang w:eastAsia="zh-CN"/>
              </w:rPr>
              <w:t>Traitement des façades et protections solaires</w:t>
            </w:r>
          </w:p>
        </w:tc>
      </w:tr>
      <w:tr w:rsidR="005D20C1" w14:paraId="0B6DD8B4" w14:textId="77777777" w:rsidTr="008F3C0D">
        <w:tc>
          <w:tcPr>
            <w:tcW w:w="993" w:type="dxa"/>
            <w:shd w:val="clear" w:color="auto" w:fill="auto"/>
            <w:vAlign w:val="center"/>
          </w:tcPr>
          <w:p w14:paraId="054901C5" w14:textId="77777777" w:rsidR="00740CF5" w:rsidRPr="0058463C" w:rsidRDefault="005D1E3F" w:rsidP="008F3C0D">
            <w:pPr>
              <w:widowControl w:val="0"/>
              <w:suppressAutoHyphens/>
              <w:jc w:val="center"/>
              <w:rPr>
                <w:rFonts w:cs="Arial"/>
                <w:color w:val="436E91"/>
                <w:sz w:val="22"/>
                <w:szCs w:val="22"/>
                <w:lang w:eastAsia="zh-CN"/>
              </w:rPr>
            </w:pPr>
            <w:r w:rsidRPr="0058463C">
              <w:rPr>
                <w:rFonts w:cs="Arial"/>
                <w:color w:val="436E91"/>
                <w:sz w:val="22"/>
                <w:szCs w:val="22"/>
                <w:lang w:eastAsia="zh-CN"/>
              </w:rPr>
              <w:t>5</w:t>
            </w:r>
          </w:p>
        </w:tc>
        <w:tc>
          <w:tcPr>
            <w:tcW w:w="7239" w:type="dxa"/>
            <w:shd w:val="clear" w:color="auto" w:fill="auto"/>
            <w:vAlign w:val="center"/>
          </w:tcPr>
          <w:p w14:paraId="5CD5A6D3" w14:textId="71147DF2" w:rsidR="00740CF5" w:rsidRPr="0058463C" w:rsidRDefault="00A27309" w:rsidP="008F3C0D">
            <w:pPr>
              <w:widowControl w:val="0"/>
              <w:suppressAutoHyphens/>
              <w:jc w:val="both"/>
              <w:rPr>
                <w:rFonts w:cs="Arial"/>
                <w:color w:val="436E91"/>
                <w:sz w:val="22"/>
                <w:szCs w:val="22"/>
                <w:lang w:eastAsia="zh-CN"/>
              </w:rPr>
            </w:pPr>
            <w:r>
              <w:rPr>
                <w:rFonts w:cs="Arial"/>
                <w:color w:val="436E91"/>
                <w:sz w:val="22"/>
                <w:szCs w:val="22"/>
                <w:lang w:eastAsia="zh-CN"/>
              </w:rPr>
              <w:t>Menuiseries extérieures</w:t>
            </w:r>
          </w:p>
        </w:tc>
      </w:tr>
      <w:tr w:rsidR="005D20C1" w14:paraId="75AEAD55" w14:textId="77777777" w:rsidTr="0058463C">
        <w:tc>
          <w:tcPr>
            <w:tcW w:w="993" w:type="dxa"/>
            <w:shd w:val="clear" w:color="auto" w:fill="D9D9D9"/>
            <w:vAlign w:val="center"/>
          </w:tcPr>
          <w:p w14:paraId="101F2206" w14:textId="77777777" w:rsidR="00740CF5" w:rsidRPr="0058463C" w:rsidRDefault="005D1E3F" w:rsidP="008F3C0D">
            <w:pPr>
              <w:widowControl w:val="0"/>
              <w:suppressAutoHyphens/>
              <w:jc w:val="center"/>
              <w:rPr>
                <w:rFonts w:cs="Arial"/>
                <w:color w:val="436E91"/>
                <w:sz w:val="22"/>
                <w:szCs w:val="22"/>
                <w:lang w:eastAsia="zh-CN"/>
              </w:rPr>
            </w:pPr>
            <w:r w:rsidRPr="0058463C">
              <w:rPr>
                <w:rFonts w:cs="Arial"/>
                <w:color w:val="436E91"/>
                <w:sz w:val="22"/>
                <w:szCs w:val="22"/>
                <w:lang w:eastAsia="zh-CN"/>
              </w:rPr>
              <w:t>6</w:t>
            </w:r>
          </w:p>
        </w:tc>
        <w:tc>
          <w:tcPr>
            <w:tcW w:w="7239" w:type="dxa"/>
            <w:shd w:val="clear" w:color="auto" w:fill="D9D9D9"/>
            <w:vAlign w:val="center"/>
          </w:tcPr>
          <w:p w14:paraId="1568EF3D" w14:textId="280632F5" w:rsidR="00740CF5" w:rsidRPr="0058463C" w:rsidRDefault="00A27309" w:rsidP="008F3C0D">
            <w:pPr>
              <w:widowControl w:val="0"/>
              <w:suppressAutoHyphens/>
              <w:jc w:val="both"/>
              <w:rPr>
                <w:rFonts w:cs="Arial"/>
                <w:color w:val="436E91"/>
                <w:sz w:val="22"/>
                <w:szCs w:val="22"/>
                <w:lang w:eastAsia="zh-CN"/>
              </w:rPr>
            </w:pPr>
            <w:r>
              <w:rPr>
                <w:rFonts w:cs="Arial"/>
                <w:color w:val="436E91"/>
                <w:sz w:val="22"/>
                <w:szCs w:val="22"/>
                <w:lang w:eastAsia="zh-CN"/>
              </w:rPr>
              <w:t xml:space="preserve">Métallerie – </w:t>
            </w:r>
            <w:r w:rsidR="00567033">
              <w:rPr>
                <w:rFonts w:cs="Arial"/>
                <w:color w:val="436E91"/>
                <w:sz w:val="22"/>
                <w:szCs w:val="22"/>
                <w:lang w:eastAsia="zh-CN"/>
              </w:rPr>
              <w:t>S</w:t>
            </w:r>
            <w:r>
              <w:rPr>
                <w:rFonts w:cs="Arial"/>
                <w:color w:val="436E91"/>
                <w:sz w:val="22"/>
                <w:szCs w:val="22"/>
                <w:lang w:eastAsia="zh-CN"/>
              </w:rPr>
              <w:t>errurerie</w:t>
            </w:r>
          </w:p>
        </w:tc>
      </w:tr>
      <w:tr w:rsidR="005D20C1" w14:paraId="56FFEFD3" w14:textId="77777777" w:rsidTr="008F3C0D">
        <w:tc>
          <w:tcPr>
            <w:tcW w:w="993" w:type="dxa"/>
            <w:shd w:val="clear" w:color="auto" w:fill="auto"/>
            <w:vAlign w:val="center"/>
          </w:tcPr>
          <w:p w14:paraId="493C7C3B" w14:textId="77777777" w:rsidR="00740CF5" w:rsidRPr="0058463C" w:rsidRDefault="005D1E3F" w:rsidP="008F3C0D">
            <w:pPr>
              <w:widowControl w:val="0"/>
              <w:suppressAutoHyphens/>
              <w:jc w:val="center"/>
              <w:rPr>
                <w:rFonts w:cs="Arial"/>
                <w:color w:val="436E91"/>
                <w:sz w:val="22"/>
                <w:szCs w:val="22"/>
                <w:lang w:eastAsia="zh-CN"/>
              </w:rPr>
            </w:pPr>
            <w:r w:rsidRPr="0058463C">
              <w:rPr>
                <w:rFonts w:cs="Arial"/>
                <w:color w:val="436E91"/>
                <w:sz w:val="22"/>
                <w:szCs w:val="22"/>
                <w:lang w:eastAsia="zh-CN"/>
              </w:rPr>
              <w:t>7</w:t>
            </w:r>
          </w:p>
        </w:tc>
        <w:tc>
          <w:tcPr>
            <w:tcW w:w="7239" w:type="dxa"/>
            <w:shd w:val="clear" w:color="auto" w:fill="auto"/>
            <w:vAlign w:val="center"/>
          </w:tcPr>
          <w:p w14:paraId="3076C212" w14:textId="0B637B3D" w:rsidR="00740CF5" w:rsidRPr="0058463C" w:rsidRDefault="00A27309" w:rsidP="008F3C0D">
            <w:pPr>
              <w:widowControl w:val="0"/>
              <w:suppressAutoHyphens/>
              <w:jc w:val="both"/>
              <w:rPr>
                <w:rFonts w:cs="Arial"/>
                <w:color w:val="436E91"/>
                <w:sz w:val="22"/>
                <w:szCs w:val="22"/>
                <w:lang w:eastAsia="zh-CN"/>
              </w:rPr>
            </w:pPr>
            <w:r>
              <w:rPr>
                <w:rFonts w:cs="Arial"/>
                <w:color w:val="436E91"/>
                <w:sz w:val="22"/>
                <w:szCs w:val="22"/>
                <w:lang w:eastAsia="zh-CN"/>
              </w:rPr>
              <w:t xml:space="preserve">Menuiseries intérieures – </w:t>
            </w:r>
            <w:r w:rsidR="00567033">
              <w:rPr>
                <w:rFonts w:cs="Arial"/>
                <w:color w:val="436E91"/>
                <w:sz w:val="22"/>
                <w:szCs w:val="22"/>
                <w:lang w:eastAsia="zh-CN"/>
              </w:rPr>
              <w:t>M</w:t>
            </w:r>
            <w:r>
              <w:rPr>
                <w:rFonts w:cs="Arial"/>
                <w:color w:val="436E91"/>
                <w:sz w:val="22"/>
                <w:szCs w:val="22"/>
                <w:lang w:eastAsia="zh-CN"/>
              </w:rPr>
              <w:t xml:space="preserve">obiliers - </w:t>
            </w:r>
            <w:r w:rsidR="00567033">
              <w:rPr>
                <w:rFonts w:cs="Arial"/>
                <w:color w:val="436E91"/>
                <w:sz w:val="22"/>
                <w:szCs w:val="22"/>
                <w:lang w:eastAsia="zh-CN"/>
              </w:rPr>
              <w:t>S</w:t>
            </w:r>
            <w:r>
              <w:rPr>
                <w:rFonts w:cs="Arial"/>
                <w:color w:val="436E91"/>
                <w:sz w:val="22"/>
                <w:szCs w:val="22"/>
                <w:lang w:eastAsia="zh-CN"/>
              </w:rPr>
              <w:t>ignalétique intérieure</w:t>
            </w:r>
          </w:p>
        </w:tc>
      </w:tr>
      <w:tr w:rsidR="005D20C1" w14:paraId="7B61D675" w14:textId="77777777" w:rsidTr="0058463C">
        <w:tc>
          <w:tcPr>
            <w:tcW w:w="993" w:type="dxa"/>
            <w:shd w:val="clear" w:color="auto" w:fill="D9D9D9"/>
            <w:vAlign w:val="center"/>
          </w:tcPr>
          <w:p w14:paraId="33A04FD7" w14:textId="77777777" w:rsidR="00740CF5" w:rsidRPr="0058463C" w:rsidRDefault="005D1E3F" w:rsidP="008F3C0D">
            <w:pPr>
              <w:widowControl w:val="0"/>
              <w:suppressAutoHyphens/>
              <w:jc w:val="center"/>
              <w:rPr>
                <w:rFonts w:cs="Arial"/>
                <w:color w:val="436E91"/>
                <w:sz w:val="22"/>
                <w:szCs w:val="22"/>
                <w:lang w:eastAsia="zh-CN"/>
              </w:rPr>
            </w:pPr>
            <w:r w:rsidRPr="0058463C">
              <w:rPr>
                <w:rFonts w:cs="Arial"/>
                <w:color w:val="436E91"/>
                <w:sz w:val="22"/>
                <w:szCs w:val="22"/>
                <w:lang w:eastAsia="zh-CN"/>
              </w:rPr>
              <w:t>8</w:t>
            </w:r>
          </w:p>
        </w:tc>
        <w:tc>
          <w:tcPr>
            <w:tcW w:w="7239" w:type="dxa"/>
            <w:shd w:val="clear" w:color="auto" w:fill="D9D9D9"/>
            <w:vAlign w:val="center"/>
          </w:tcPr>
          <w:p w14:paraId="2823AAF2" w14:textId="0F40C86D" w:rsidR="00740CF5" w:rsidRPr="0058463C" w:rsidRDefault="00A27309" w:rsidP="008F3C0D">
            <w:pPr>
              <w:widowControl w:val="0"/>
              <w:suppressAutoHyphens/>
              <w:jc w:val="both"/>
              <w:rPr>
                <w:rFonts w:cs="Arial"/>
                <w:color w:val="436E91"/>
                <w:sz w:val="22"/>
                <w:szCs w:val="22"/>
                <w:lang w:eastAsia="zh-CN"/>
              </w:rPr>
            </w:pPr>
            <w:r>
              <w:rPr>
                <w:rFonts w:cs="Arial"/>
                <w:color w:val="436E91"/>
                <w:sz w:val="22"/>
                <w:szCs w:val="22"/>
                <w:lang w:eastAsia="zh-CN"/>
              </w:rPr>
              <w:t>Cloisons – Doublages – Plafonds suspendus</w:t>
            </w:r>
          </w:p>
        </w:tc>
      </w:tr>
      <w:tr w:rsidR="005D20C1" w14:paraId="1507490C" w14:textId="77777777" w:rsidTr="008F3C0D">
        <w:tc>
          <w:tcPr>
            <w:tcW w:w="993" w:type="dxa"/>
            <w:shd w:val="clear" w:color="auto" w:fill="auto"/>
            <w:vAlign w:val="center"/>
          </w:tcPr>
          <w:p w14:paraId="736D50D2" w14:textId="77777777" w:rsidR="00740CF5" w:rsidRPr="0058463C" w:rsidRDefault="005D1E3F" w:rsidP="008F3C0D">
            <w:pPr>
              <w:widowControl w:val="0"/>
              <w:suppressAutoHyphens/>
              <w:jc w:val="center"/>
              <w:rPr>
                <w:rFonts w:cs="Arial"/>
                <w:color w:val="436E91"/>
                <w:sz w:val="22"/>
                <w:szCs w:val="22"/>
                <w:lang w:eastAsia="zh-CN"/>
              </w:rPr>
            </w:pPr>
            <w:r w:rsidRPr="0058463C">
              <w:rPr>
                <w:rFonts w:cs="Arial"/>
                <w:color w:val="436E91"/>
                <w:sz w:val="22"/>
                <w:szCs w:val="22"/>
                <w:lang w:eastAsia="zh-CN"/>
              </w:rPr>
              <w:t>9</w:t>
            </w:r>
          </w:p>
        </w:tc>
        <w:tc>
          <w:tcPr>
            <w:tcW w:w="7239" w:type="dxa"/>
            <w:shd w:val="clear" w:color="auto" w:fill="auto"/>
            <w:vAlign w:val="center"/>
          </w:tcPr>
          <w:p w14:paraId="43C26E1E" w14:textId="187936F0" w:rsidR="00740CF5" w:rsidRPr="0058463C" w:rsidRDefault="00A27309" w:rsidP="008F3C0D">
            <w:pPr>
              <w:widowControl w:val="0"/>
              <w:suppressAutoHyphens/>
              <w:jc w:val="both"/>
              <w:rPr>
                <w:rFonts w:cs="Arial"/>
                <w:color w:val="436E91"/>
                <w:sz w:val="22"/>
                <w:szCs w:val="22"/>
                <w:lang w:eastAsia="zh-CN"/>
              </w:rPr>
            </w:pPr>
            <w:r>
              <w:rPr>
                <w:rFonts w:cs="Arial"/>
                <w:color w:val="436E91"/>
                <w:sz w:val="22"/>
                <w:szCs w:val="22"/>
                <w:lang w:eastAsia="zh-CN"/>
              </w:rPr>
              <w:t>Revêtements de sols souples – Carrelage</w:t>
            </w:r>
          </w:p>
        </w:tc>
      </w:tr>
      <w:tr w:rsidR="005D20C1" w14:paraId="3BF49DE2" w14:textId="77777777" w:rsidTr="00323477">
        <w:tc>
          <w:tcPr>
            <w:tcW w:w="993" w:type="dxa"/>
            <w:tcBorders>
              <w:bottom w:val="single" w:sz="4" w:space="0" w:color="000000"/>
            </w:tcBorders>
            <w:shd w:val="clear" w:color="auto" w:fill="D9D9D9"/>
            <w:vAlign w:val="center"/>
          </w:tcPr>
          <w:p w14:paraId="538A0429" w14:textId="77777777" w:rsidR="00740CF5" w:rsidRPr="0058463C" w:rsidRDefault="005D1E3F" w:rsidP="008F3C0D">
            <w:pPr>
              <w:widowControl w:val="0"/>
              <w:suppressAutoHyphens/>
              <w:jc w:val="center"/>
              <w:rPr>
                <w:rFonts w:cs="Arial"/>
                <w:color w:val="436E91"/>
                <w:sz w:val="22"/>
                <w:szCs w:val="22"/>
                <w:lang w:eastAsia="zh-CN"/>
              </w:rPr>
            </w:pPr>
            <w:r w:rsidRPr="0058463C">
              <w:rPr>
                <w:rFonts w:cs="Arial"/>
                <w:color w:val="436E91"/>
                <w:sz w:val="22"/>
                <w:szCs w:val="22"/>
                <w:lang w:eastAsia="zh-CN"/>
              </w:rPr>
              <w:t>10</w:t>
            </w:r>
          </w:p>
        </w:tc>
        <w:tc>
          <w:tcPr>
            <w:tcW w:w="7239" w:type="dxa"/>
            <w:tcBorders>
              <w:bottom w:val="single" w:sz="4" w:space="0" w:color="000000"/>
            </w:tcBorders>
            <w:shd w:val="clear" w:color="auto" w:fill="D9D9D9"/>
            <w:vAlign w:val="center"/>
          </w:tcPr>
          <w:p w14:paraId="70CE7893" w14:textId="4EEF3C71" w:rsidR="00740CF5" w:rsidRPr="0058463C" w:rsidRDefault="00A27309" w:rsidP="008F3C0D">
            <w:pPr>
              <w:widowControl w:val="0"/>
              <w:suppressAutoHyphens/>
              <w:jc w:val="both"/>
              <w:rPr>
                <w:rFonts w:cs="Arial"/>
                <w:color w:val="436E91"/>
                <w:sz w:val="22"/>
                <w:szCs w:val="22"/>
                <w:lang w:eastAsia="zh-CN"/>
              </w:rPr>
            </w:pPr>
            <w:r>
              <w:rPr>
                <w:rFonts w:cs="Arial"/>
                <w:color w:val="436E91"/>
                <w:sz w:val="22"/>
                <w:szCs w:val="22"/>
                <w:lang w:eastAsia="zh-CN"/>
              </w:rPr>
              <w:t xml:space="preserve">Peinture </w:t>
            </w:r>
          </w:p>
        </w:tc>
      </w:tr>
      <w:tr w:rsidR="00323477" w14:paraId="10903F5A" w14:textId="77777777" w:rsidTr="00323477">
        <w:tc>
          <w:tcPr>
            <w:tcW w:w="993" w:type="dxa"/>
            <w:tcBorders>
              <w:top w:val="single" w:sz="4" w:space="0" w:color="000000"/>
              <w:bottom w:val="single" w:sz="4" w:space="0" w:color="000000"/>
            </w:tcBorders>
            <w:shd w:val="clear" w:color="auto" w:fill="FFFFFF" w:themeFill="background1"/>
            <w:vAlign w:val="center"/>
          </w:tcPr>
          <w:p w14:paraId="156B8524" w14:textId="28EE6896" w:rsidR="00323477" w:rsidRPr="0058463C" w:rsidRDefault="00323477" w:rsidP="008F3C0D">
            <w:pPr>
              <w:widowControl w:val="0"/>
              <w:suppressAutoHyphens/>
              <w:jc w:val="center"/>
              <w:rPr>
                <w:rFonts w:cs="Arial"/>
                <w:color w:val="436E91"/>
                <w:sz w:val="22"/>
                <w:szCs w:val="22"/>
                <w:lang w:eastAsia="zh-CN"/>
              </w:rPr>
            </w:pPr>
            <w:r>
              <w:rPr>
                <w:rFonts w:cs="Arial"/>
                <w:color w:val="436E91"/>
                <w:sz w:val="22"/>
                <w:szCs w:val="22"/>
                <w:lang w:eastAsia="zh-CN"/>
              </w:rPr>
              <w:t>11</w:t>
            </w:r>
          </w:p>
        </w:tc>
        <w:tc>
          <w:tcPr>
            <w:tcW w:w="7239" w:type="dxa"/>
            <w:tcBorders>
              <w:top w:val="single" w:sz="4" w:space="0" w:color="000000"/>
              <w:bottom w:val="single" w:sz="4" w:space="0" w:color="000000"/>
            </w:tcBorders>
            <w:shd w:val="clear" w:color="auto" w:fill="FFFFFF" w:themeFill="background1"/>
            <w:vAlign w:val="center"/>
          </w:tcPr>
          <w:p w14:paraId="58DF7B76" w14:textId="22377CCA" w:rsidR="00323477" w:rsidRPr="0058463C" w:rsidRDefault="00A27309" w:rsidP="008F3C0D">
            <w:pPr>
              <w:widowControl w:val="0"/>
              <w:suppressAutoHyphens/>
              <w:jc w:val="both"/>
              <w:rPr>
                <w:rFonts w:cs="Arial"/>
                <w:color w:val="436E91"/>
                <w:sz w:val="22"/>
                <w:szCs w:val="22"/>
                <w:lang w:eastAsia="zh-CN"/>
              </w:rPr>
            </w:pPr>
            <w:r>
              <w:rPr>
                <w:rFonts w:cs="Arial"/>
                <w:color w:val="436E91"/>
                <w:sz w:val="22"/>
                <w:szCs w:val="22"/>
                <w:lang w:eastAsia="zh-CN"/>
              </w:rPr>
              <w:t>Génie climatique – Plomberie</w:t>
            </w:r>
          </w:p>
        </w:tc>
      </w:tr>
      <w:tr w:rsidR="00323477" w14:paraId="6710569D" w14:textId="77777777" w:rsidTr="00323477">
        <w:tc>
          <w:tcPr>
            <w:tcW w:w="993" w:type="dxa"/>
            <w:tcBorders>
              <w:top w:val="single" w:sz="4" w:space="0" w:color="000000"/>
              <w:bottom w:val="single" w:sz="4" w:space="0" w:color="000000"/>
            </w:tcBorders>
            <w:shd w:val="clear" w:color="auto" w:fill="D9D9D9"/>
            <w:vAlign w:val="center"/>
          </w:tcPr>
          <w:p w14:paraId="1150825C" w14:textId="17827223" w:rsidR="00323477" w:rsidRPr="0058463C" w:rsidRDefault="00323477" w:rsidP="008F3C0D">
            <w:pPr>
              <w:widowControl w:val="0"/>
              <w:suppressAutoHyphens/>
              <w:jc w:val="center"/>
              <w:rPr>
                <w:rFonts w:cs="Arial"/>
                <w:color w:val="436E91"/>
                <w:sz w:val="22"/>
                <w:szCs w:val="22"/>
                <w:lang w:eastAsia="zh-CN"/>
              </w:rPr>
            </w:pPr>
            <w:r>
              <w:rPr>
                <w:rFonts w:cs="Arial"/>
                <w:color w:val="436E91"/>
                <w:sz w:val="22"/>
                <w:szCs w:val="22"/>
                <w:lang w:eastAsia="zh-CN"/>
              </w:rPr>
              <w:t>12</w:t>
            </w:r>
          </w:p>
        </w:tc>
        <w:tc>
          <w:tcPr>
            <w:tcW w:w="7239" w:type="dxa"/>
            <w:tcBorders>
              <w:top w:val="single" w:sz="4" w:space="0" w:color="000000"/>
              <w:bottom w:val="single" w:sz="4" w:space="0" w:color="000000"/>
            </w:tcBorders>
            <w:shd w:val="clear" w:color="auto" w:fill="D9D9D9"/>
            <w:vAlign w:val="center"/>
          </w:tcPr>
          <w:p w14:paraId="58A5ADFB" w14:textId="67DA207E" w:rsidR="00323477" w:rsidRPr="0058463C" w:rsidRDefault="00A27309" w:rsidP="008F3C0D">
            <w:pPr>
              <w:widowControl w:val="0"/>
              <w:suppressAutoHyphens/>
              <w:jc w:val="both"/>
              <w:rPr>
                <w:rFonts w:cs="Arial"/>
                <w:color w:val="436E91"/>
                <w:sz w:val="22"/>
                <w:szCs w:val="22"/>
                <w:lang w:eastAsia="zh-CN"/>
              </w:rPr>
            </w:pPr>
            <w:r>
              <w:rPr>
                <w:rFonts w:cs="Arial"/>
                <w:color w:val="436E91"/>
                <w:sz w:val="22"/>
                <w:szCs w:val="22"/>
                <w:lang w:eastAsia="zh-CN"/>
              </w:rPr>
              <w:t>Electricité courants forts et faibles</w:t>
            </w:r>
          </w:p>
        </w:tc>
      </w:tr>
      <w:tr w:rsidR="00323477" w14:paraId="70322923" w14:textId="77777777" w:rsidTr="00323477">
        <w:tc>
          <w:tcPr>
            <w:tcW w:w="993" w:type="dxa"/>
            <w:tcBorders>
              <w:top w:val="single" w:sz="4" w:space="0" w:color="000000"/>
              <w:bottom w:val="single" w:sz="4" w:space="0" w:color="000000"/>
            </w:tcBorders>
            <w:shd w:val="clear" w:color="auto" w:fill="FFFFFF" w:themeFill="background1"/>
            <w:vAlign w:val="center"/>
          </w:tcPr>
          <w:p w14:paraId="3F5257A4" w14:textId="13166243" w:rsidR="00323477" w:rsidRPr="0058463C" w:rsidRDefault="00323477" w:rsidP="008F3C0D">
            <w:pPr>
              <w:widowControl w:val="0"/>
              <w:suppressAutoHyphens/>
              <w:jc w:val="center"/>
              <w:rPr>
                <w:rFonts w:cs="Arial"/>
                <w:color w:val="436E91"/>
                <w:sz w:val="22"/>
                <w:szCs w:val="22"/>
                <w:lang w:eastAsia="zh-CN"/>
              </w:rPr>
            </w:pPr>
            <w:r>
              <w:rPr>
                <w:rFonts w:cs="Arial"/>
                <w:color w:val="436E91"/>
                <w:sz w:val="22"/>
                <w:szCs w:val="22"/>
                <w:lang w:eastAsia="zh-CN"/>
              </w:rPr>
              <w:t>13</w:t>
            </w:r>
          </w:p>
        </w:tc>
        <w:tc>
          <w:tcPr>
            <w:tcW w:w="7239" w:type="dxa"/>
            <w:tcBorders>
              <w:top w:val="single" w:sz="4" w:space="0" w:color="000000"/>
              <w:bottom w:val="single" w:sz="4" w:space="0" w:color="000000"/>
            </w:tcBorders>
            <w:shd w:val="clear" w:color="auto" w:fill="FFFFFF" w:themeFill="background1"/>
            <w:vAlign w:val="center"/>
          </w:tcPr>
          <w:p w14:paraId="54F90498" w14:textId="34DBF5EF" w:rsidR="00323477" w:rsidRPr="0058463C" w:rsidRDefault="00A27309" w:rsidP="008F3C0D">
            <w:pPr>
              <w:widowControl w:val="0"/>
              <w:suppressAutoHyphens/>
              <w:jc w:val="both"/>
              <w:rPr>
                <w:rFonts w:cs="Arial"/>
                <w:color w:val="436E91"/>
                <w:sz w:val="22"/>
                <w:szCs w:val="22"/>
                <w:lang w:eastAsia="zh-CN"/>
              </w:rPr>
            </w:pPr>
            <w:r>
              <w:rPr>
                <w:rFonts w:cs="Arial"/>
                <w:color w:val="436E91"/>
                <w:sz w:val="22"/>
                <w:szCs w:val="22"/>
                <w:lang w:eastAsia="zh-CN"/>
              </w:rPr>
              <w:t>Appareil élévateur</w:t>
            </w:r>
          </w:p>
        </w:tc>
      </w:tr>
      <w:tr w:rsidR="00323477" w14:paraId="2CF0C689" w14:textId="77777777" w:rsidTr="00323477">
        <w:tc>
          <w:tcPr>
            <w:tcW w:w="993" w:type="dxa"/>
            <w:tcBorders>
              <w:top w:val="single" w:sz="4" w:space="0" w:color="000000"/>
              <w:bottom w:val="single" w:sz="4" w:space="0" w:color="000000"/>
            </w:tcBorders>
            <w:shd w:val="clear" w:color="auto" w:fill="D9D9D9"/>
            <w:vAlign w:val="center"/>
          </w:tcPr>
          <w:p w14:paraId="1AC61CD0" w14:textId="7BDAA215" w:rsidR="00323477" w:rsidRPr="0058463C" w:rsidRDefault="00323477" w:rsidP="008F3C0D">
            <w:pPr>
              <w:widowControl w:val="0"/>
              <w:suppressAutoHyphens/>
              <w:jc w:val="center"/>
              <w:rPr>
                <w:rFonts w:cs="Arial"/>
                <w:color w:val="436E91"/>
                <w:sz w:val="22"/>
                <w:szCs w:val="22"/>
                <w:lang w:eastAsia="zh-CN"/>
              </w:rPr>
            </w:pPr>
            <w:r>
              <w:rPr>
                <w:rFonts w:cs="Arial"/>
                <w:color w:val="436E91"/>
                <w:sz w:val="22"/>
                <w:szCs w:val="22"/>
                <w:lang w:eastAsia="zh-CN"/>
              </w:rPr>
              <w:t>14</w:t>
            </w:r>
          </w:p>
        </w:tc>
        <w:tc>
          <w:tcPr>
            <w:tcW w:w="7239" w:type="dxa"/>
            <w:tcBorders>
              <w:top w:val="single" w:sz="4" w:space="0" w:color="000000"/>
              <w:bottom w:val="single" w:sz="4" w:space="0" w:color="000000"/>
            </w:tcBorders>
            <w:shd w:val="clear" w:color="auto" w:fill="D9D9D9"/>
            <w:vAlign w:val="center"/>
          </w:tcPr>
          <w:p w14:paraId="3D4C233E" w14:textId="0F76E4A9" w:rsidR="00323477" w:rsidRPr="0058463C" w:rsidRDefault="00A27309" w:rsidP="008F3C0D">
            <w:pPr>
              <w:widowControl w:val="0"/>
              <w:suppressAutoHyphens/>
              <w:jc w:val="both"/>
              <w:rPr>
                <w:rFonts w:cs="Arial"/>
                <w:color w:val="436E91"/>
                <w:sz w:val="22"/>
                <w:szCs w:val="22"/>
                <w:lang w:eastAsia="zh-CN"/>
              </w:rPr>
            </w:pPr>
            <w:r>
              <w:rPr>
                <w:rFonts w:cs="Arial"/>
                <w:color w:val="436E91"/>
                <w:sz w:val="22"/>
                <w:szCs w:val="22"/>
                <w:lang w:eastAsia="zh-CN"/>
              </w:rPr>
              <w:t>Equipements de cuisine</w:t>
            </w:r>
          </w:p>
        </w:tc>
      </w:tr>
      <w:tr w:rsidR="00323477" w14:paraId="45382862" w14:textId="77777777" w:rsidTr="00323477">
        <w:tc>
          <w:tcPr>
            <w:tcW w:w="993" w:type="dxa"/>
            <w:tcBorders>
              <w:top w:val="single" w:sz="4" w:space="0" w:color="000000"/>
              <w:bottom w:val="single" w:sz="4" w:space="0" w:color="000000"/>
            </w:tcBorders>
            <w:shd w:val="clear" w:color="auto" w:fill="FFFFFF" w:themeFill="background1"/>
            <w:vAlign w:val="center"/>
          </w:tcPr>
          <w:p w14:paraId="09247AAA" w14:textId="06133895" w:rsidR="00323477" w:rsidRPr="0058463C" w:rsidRDefault="00323477" w:rsidP="008F3C0D">
            <w:pPr>
              <w:widowControl w:val="0"/>
              <w:suppressAutoHyphens/>
              <w:jc w:val="center"/>
              <w:rPr>
                <w:rFonts w:cs="Arial"/>
                <w:color w:val="436E91"/>
                <w:sz w:val="22"/>
                <w:szCs w:val="22"/>
                <w:lang w:eastAsia="zh-CN"/>
              </w:rPr>
            </w:pPr>
            <w:r>
              <w:rPr>
                <w:rFonts w:cs="Arial"/>
                <w:color w:val="436E91"/>
                <w:sz w:val="22"/>
                <w:szCs w:val="22"/>
                <w:lang w:eastAsia="zh-CN"/>
              </w:rPr>
              <w:t>15</w:t>
            </w:r>
          </w:p>
        </w:tc>
        <w:tc>
          <w:tcPr>
            <w:tcW w:w="7239" w:type="dxa"/>
            <w:tcBorders>
              <w:top w:val="single" w:sz="4" w:space="0" w:color="000000"/>
              <w:bottom w:val="single" w:sz="4" w:space="0" w:color="000000"/>
            </w:tcBorders>
            <w:shd w:val="clear" w:color="auto" w:fill="FFFFFF" w:themeFill="background1"/>
            <w:vAlign w:val="center"/>
          </w:tcPr>
          <w:p w14:paraId="57828514" w14:textId="70BA2CF4" w:rsidR="00323477" w:rsidRPr="0058463C" w:rsidRDefault="00A27309" w:rsidP="008F3C0D">
            <w:pPr>
              <w:widowControl w:val="0"/>
              <w:suppressAutoHyphens/>
              <w:jc w:val="both"/>
              <w:rPr>
                <w:rFonts w:cs="Arial"/>
                <w:color w:val="436E91"/>
                <w:sz w:val="22"/>
                <w:szCs w:val="22"/>
                <w:lang w:eastAsia="zh-CN"/>
              </w:rPr>
            </w:pPr>
            <w:r>
              <w:rPr>
                <w:rFonts w:cs="Arial"/>
                <w:color w:val="436E91"/>
                <w:sz w:val="22"/>
                <w:szCs w:val="22"/>
                <w:lang w:eastAsia="zh-CN"/>
              </w:rPr>
              <w:t>VRD</w:t>
            </w:r>
          </w:p>
        </w:tc>
      </w:tr>
      <w:tr w:rsidR="00323477" w14:paraId="6F5BA9A6" w14:textId="77777777" w:rsidTr="00323477">
        <w:tc>
          <w:tcPr>
            <w:tcW w:w="993" w:type="dxa"/>
            <w:tcBorders>
              <w:top w:val="single" w:sz="4" w:space="0" w:color="000000"/>
            </w:tcBorders>
            <w:shd w:val="clear" w:color="auto" w:fill="D9D9D9"/>
            <w:vAlign w:val="center"/>
          </w:tcPr>
          <w:p w14:paraId="7EE2B492" w14:textId="0EEE402E" w:rsidR="00323477" w:rsidRPr="0058463C" w:rsidRDefault="00323477" w:rsidP="008F3C0D">
            <w:pPr>
              <w:widowControl w:val="0"/>
              <w:suppressAutoHyphens/>
              <w:jc w:val="center"/>
              <w:rPr>
                <w:rFonts w:cs="Arial"/>
                <w:color w:val="436E91"/>
                <w:sz w:val="22"/>
                <w:szCs w:val="22"/>
                <w:lang w:eastAsia="zh-CN"/>
              </w:rPr>
            </w:pPr>
            <w:r>
              <w:rPr>
                <w:rFonts w:cs="Arial"/>
                <w:color w:val="436E91"/>
                <w:sz w:val="22"/>
                <w:szCs w:val="22"/>
                <w:lang w:eastAsia="zh-CN"/>
              </w:rPr>
              <w:t>16</w:t>
            </w:r>
          </w:p>
        </w:tc>
        <w:tc>
          <w:tcPr>
            <w:tcW w:w="7239" w:type="dxa"/>
            <w:tcBorders>
              <w:top w:val="single" w:sz="4" w:space="0" w:color="000000"/>
            </w:tcBorders>
            <w:shd w:val="clear" w:color="auto" w:fill="D9D9D9"/>
            <w:vAlign w:val="center"/>
          </w:tcPr>
          <w:p w14:paraId="5A364757" w14:textId="214831A9" w:rsidR="00323477" w:rsidRPr="0058463C" w:rsidRDefault="00A27309" w:rsidP="008F3C0D">
            <w:pPr>
              <w:widowControl w:val="0"/>
              <w:suppressAutoHyphens/>
              <w:jc w:val="both"/>
              <w:rPr>
                <w:rFonts w:cs="Arial"/>
                <w:color w:val="436E91"/>
                <w:sz w:val="22"/>
                <w:szCs w:val="22"/>
                <w:lang w:eastAsia="zh-CN"/>
              </w:rPr>
            </w:pPr>
            <w:r>
              <w:rPr>
                <w:rFonts w:cs="Arial"/>
                <w:color w:val="436E91"/>
                <w:sz w:val="22"/>
                <w:szCs w:val="22"/>
                <w:lang w:eastAsia="zh-CN"/>
              </w:rPr>
              <w:t xml:space="preserve">Espaces verts – </w:t>
            </w:r>
            <w:r w:rsidR="00C365BA">
              <w:rPr>
                <w:rFonts w:cs="Arial"/>
                <w:color w:val="436E91"/>
                <w:sz w:val="22"/>
                <w:szCs w:val="22"/>
                <w:lang w:eastAsia="zh-CN"/>
              </w:rPr>
              <w:t>C</w:t>
            </w:r>
            <w:r>
              <w:rPr>
                <w:rFonts w:cs="Arial"/>
                <w:color w:val="436E91"/>
                <w:sz w:val="22"/>
                <w:szCs w:val="22"/>
                <w:lang w:eastAsia="zh-CN"/>
              </w:rPr>
              <w:t>lôtures - Mobiliers</w:t>
            </w:r>
          </w:p>
        </w:tc>
      </w:tr>
    </w:tbl>
    <w:p w14:paraId="4F76D945" w14:textId="77777777" w:rsidR="00EC4DC9" w:rsidRPr="003777A5" w:rsidRDefault="00EC4DC9" w:rsidP="00EC4DC9">
      <w:pPr>
        <w:widowControl w:val="0"/>
        <w:ind w:left="851" w:firstLine="709"/>
        <w:jc w:val="both"/>
        <w:rPr>
          <w:sz w:val="18"/>
          <w:szCs w:val="18"/>
        </w:rPr>
      </w:pPr>
    </w:p>
    <w:p w14:paraId="1D7A04B6" w14:textId="77777777" w:rsidR="00EC4DC9" w:rsidRPr="003777A5" w:rsidRDefault="00EC4DC9" w:rsidP="00EC4DC9">
      <w:pPr>
        <w:widowControl w:val="0"/>
        <w:ind w:left="851" w:firstLine="709"/>
        <w:jc w:val="both"/>
        <w:rPr>
          <w:sz w:val="18"/>
          <w:szCs w:val="18"/>
        </w:rPr>
      </w:pPr>
    </w:p>
    <w:p w14:paraId="6D136905" w14:textId="77777777" w:rsidR="00EC4DC9" w:rsidRDefault="005D1E3F" w:rsidP="00156A69">
      <w:pPr>
        <w:pStyle w:val="Titre4"/>
      </w:pPr>
      <w:r>
        <w:t>Dossier technique</w:t>
      </w:r>
    </w:p>
    <w:p w14:paraId="1CB0D9C8" w14:textId="77777777" w:rsidR="00EC4DC9" w:rsidRPr="005B3F67" w:rsidRDefault="00EC4DC9" w:rsidP="00397982">
      <w:pPr>
        <w:widowControl w:val="0"/>
        <w:ind w:left="1985"/>
        <w:jc w:val="both"/>
        <w:rPr>
          <w:bCs/>
          <w:sz w:val="22"/>
          <w:szCs w:val="22"/>
        </w:rPr>
      </w:pPr>
    </w:p>
    <w:p w14:paraId="479F95F6" w14:textId="77777777" w:rsidR="00EC4DC9" w:rsidRPr="005B3F67" w:rsidRDefault="005D1E3F" w:rsidP="00740CF5">
      <w:pPr>
        <w:widowControl w:val="0"/>
        <w:ind w:left="1701"/>
        <w:jc w:val="both"/>
        <w:rPr>
          <w:sz w:val="22"/>
          <w:szCs w:val="22"/>
        </w:rPr>
      </w:pPr>
      <w:r w:rsidRPr="005B3F67">
        <w:rPr>
          <w:sz w:val="22"/>
          <w:szCs w:val="22"/>
        </w:rPr>
        <w:t>Selon les pièces écrites et documents graphiques du dossier technique de l’opération de construction joint en annexe.</w:t>
      </w:r>
    </w:p>
    <w:p w14:paraId="1EC2A777" w14:textId="77777777" w:rsidR="00740CF5" w:rsidRPr="005B3F67" w:rsidRDefault="00740CF5" w:rsidP="00397982">
      <w:pPr>
        <w:pStyle w:val="Retraitcorpsdetexte2"/>
        <w:ind w:left="1985"/>
        <w:rPr>
          <w:rFonts w:ascii="Arial" w:hAnsi="Arial"/>
          <w:sz w:val="22"/>
          <w:szCs w:val="22"/>
        </w:rPr>
      </w:pPr>
    </w:p>
    <w:p w14:paraId="173C082D" w14:textId="77777777" w:rsidR="00FE1879" w:rsidRPr="005B3F67" w:rsidRDefault="005D1E3F" w:rsidP="00740CF5">
      <w:pPr>
        <w:pStyle w:val="Retraitcorpsdetexte2"/>
        <w:ind w:left="1701"/>
        <w:rPr>
          <w:sz w:val="22"/>
          <w:szCs w:val="22"/>
        </w:rPr>
      </w:pPr>
      <w:r w:rsidRPr="005B3F67">
        <w:rPr>
          <w:rFonts w:ascii="Arial" w:hAnsi="Arial"/>
          <w:bCs/>
          <w:i/>
          <w:iCs/>
          <w:sz w:val="22"/>
          <w:szCs w:val="22"/>
        </w:rPr>
        <w:t>La compagnie a tenu compte de tous les éléments techniques de cette opération de construction pour accorder les garanties définies ci-après et déterminer les conditions tarifaires.</w:t>
      </w:r>
    </w:p>
    <w:p w14:paraId="2ACE140B" w14:textId="199D9402" w:rsidR="00740CF5" w:rsidRPr="003777A5" w:rsidRDefault="00740CF5">
      <w:pPr>
        <w:widowControl w:val="0"/>
        <w:tabs>
          <w:tab w:val="left" w:pos="851"/>
        </w:tabs>
        <w:ind w:left="5103" w:hanging="4819"/>
        <w:jc w:val="both"/>
        <w:rPr>
          <w:sz w:val="18"/>
          <w:szCs w:val="18"/>
        </w:rPr>
      </w:pPr>
    </w:p>
    <w:p w14:paraId="4D43CED7" w14:textId="77777777" w:rsidR="003777A5" w:rsidRPr="003777A5" w:rsidRDefault="003777A5">
      <w:pPr>
        <w:widowControl w:val="0"/>
        <w:tabs>
          <w:tab w:val="left" w:pos="851"/>
        </w:tabs>
        <w:ind w:left="5103" w:hanging="4819"/>
        <w:jc w:val="both"/>
        <w:rPr>
          <w:sz w:val="18"/>
          <w:szCs w:val="18"/>
        </w:rPr>
      </w:pPr>
    </w:p>
    <w:p w14:paraId="5E6B4A09" w14:textId="77777777" w:rsidR="003D5B0D" w:rsidRDefault="005D1E3F" w:rsidP="00156A69">
      <w:pPr>
        <w:pStyle w:val="Titre4"/>
      </w:pPr>
      <w:r w:rsidRPr="00D26500">
        <w:t>D</w:t>
      </w:r>
      <w:r w:rsidR="00D26500">
        <w:t>ate d'effet des garanties</w:t>
      </w:r>
      <w:r>
        <w:t xml:space="preserve"> :</w:t>
      </w:r>
    </w:p>
    <w:p w14:paraId="5504218C" w14:textId="77777777" w:rsidR="003D5B0D" w:rsidRPr="005B3F67" w:rsidRDefault="003D5B0D" w:rsidP="003D5B0D">
      <w:pPr>
        <w:widowControl w:val="0"/>
        <w:tabs>
          <w:tab w:val="left" w:pos="851"/>
        </w:tabs>
        <w:ind w:left="5103" w:hanging="4252"/>
        <w:jc w:val="both"/>
        <w:rPr>
          <w:sz w:val="22"/>
          <w:szCs w:val="22"/>
        </w:rPr>
      </w:pPr>
    </w:p>
    <w:p w14:paraId="1A87CF61" w14:textId="77777777" w:rsidR="00EA51B9" w:rsidRPr="005B3F67" w:rsidRDefault="005D1E3F" w:rsidP="00740CF5">
      <w:pPr>
        <w:widowControl w:val="0"/>
        <w:tabs>
          <w:tab w:val="left" w:pos="851"/>
        </w:tabs>
        <w:ind w:left="1701"/>
        <w:jc w:val="both"/>
        <w:rPr>
          <w:sz w:val="22"/>
          <w:szCs w:val="22"/>
        </w:rPr>
      </w:pPr>
      <w:r w:rsidRPr="005B3F67">
        <w:rPr>
          <w:sz w:val="22"/>
          <w:szCs w:val="22"/>
        </w:rPr>
        <w:t xml:space="preserve">Date </w:t>
      </w:r>
      <w:r w:rsidR="009F0E89" w:rsidRPr="005B3F67">
        <w:rPr>
          <w:sz w:val="22"/>
          <w:szCs w:val="22"/>
        </w:rPr>
        <w:t>d'ouverture du chantier, ou date de la notification si postérieure</w:t>
      </w:r>
      <w:r w:rsidRPr="005B3F67">
        <w:rPr>
          <w:sz w:val="22"/>
          <w:szCs w:val="22"/>
        </w:rPr>
        <w:t xml:space="preserve">. </w:t>
      </w:r>
    </w:p>
    <w:p w14:paraId="4AF375CF" w14:textId="0C3DBEB2" w:rsidR="00DF6E21" w:rsidRDefault="00DF6E21" w:rsidP="00DF6E21">
      <w:pPr>
        <w:widowControl w:val="0"/>
        <w:tabs>
          <w:tab w:val="left" w:pos="851"/>
        </w:tabs>
        <w:ind w:left="5103" w:hanging="4252"/>
        <w:jc w:val="both"/>
        <w:rPr>
          <w:sz w:val="22"/>
          <w:szCs w:val="22"/>
        </w:rPr>
      </w:pPr>
    </w:p>
    <w:p w14:paraId="37C9792C" w14:textId="77777777" w:rsidR="007C51AF" w:rsidRPr="005B3F67" w:rsidRDefault="007C51AF" w:rsidP="00DF6E21">
      <w:pPr>
        <w:widowControl w:val="0"/>
        <w:tabs>
          <w:tab w:val="left" w:pos="851"/>
        </w:tabs>
        <w:ind w:left="5103" w:hanging="4252"/>
        <w:jc w:val="both"/>
        <w:rPr>
          <w:sz w:val="22"/>
          <w:szCs w:val="22"/>
        </w:rPr>
      </w:pPr>
    </w:p>
    <w:p w14:paraId="78FB7264" w14:textId="77777777" w:rsidR="00FE1879" w:rsidRPr="006A6704" w:rsidRDefault="005D1E3F" w:rsidP="00FA755C">
      <w:pPr>
        <w:pStyle w:val="Titre2"/>
      </w:pPr>
      <w:bookmarkStart w:id="11" w:name="_Toc178587620"/>
      <w:r w:rsidRPr="006A6704">
        <w:t>OBJET  DU  CONTRAT</w:t>
      </w:r>
      <w:bookmarkEnd w:id="11"/>
    </w:p>
    <w:p w14:paraId="4BF3AE03" w14:textId="77777777" w:rsidR="00DF6E21" w:rsidRPr="005B3F67" w:rsidRDefault="00DF6E21">
      <w:pPr>
        <w:widowControl w:val="0"/>
        <w:ind w:left="680" w:hanging="396"/>
        <w:rPr>
          <w:sz w:val="22"/>
          <w:szCs w:val="22"/>
        </w:rPr>
      </w:pPr>
    </w:p>
    <w:p w14:paraId="5E678D58" w14:textId="77777777" w:rsidR="00FE1879" w:rsidRPr="00445E4C" w:rsidRDefault="005D1E3F" w:rsidP="006A6704">
      <w:pPr>
        <w:pStyle w:val="Titre3"/>
        <w:tabs>
          <w:tab w:val="num" w:pos="1134"/>
        </w:tabs>
        <w:ind w:left="1134" w:hanging="567"/>
        <w:rPr>
          <w:lang w:val="fr-FR"/>
        </w:rPr>
      </w:pPr>
      <w:bookmarkStart w:id="12" w:name="garantiedebase"/>
      <w:bookmarkStart w:id="13" w:name="_Toc178587621"/>
      <w:bookmarkEnd w:id="12"/>
      <w:r w:rsidRPr="00445E4C">
        <w:rPr>
          <w:lang w:val="fr-FR"/>
        </w:rPr>
        <w:t>G</w:t>
      </w:r>
      <w:r w:rsidR="0006659B" w:rsidRPr="00445E4C">
        <w:rPr>
          <w:lang w:val="fr-FR"/>
        </w:rPr>
        <w:t>arantie de base des Dommages aux Ouvrages</w:t>
      </w:r>
      <w:bookmarkEnd w:id="13"/>
    </w:p>
    <w:p w14:paraId="16918E8C" w14:textId="77777777" w:rsidR="00DF6E21" w:rsidRPr="005B3F67" w:rsidRDefault="00DF6E21">
      <w:pPr>
        <w:widowControl w:val="0"/>
        <w:tabs>
          <w:tab w:val="left" w:pos="1584"/>
        </w:tabs>
        <w:ind w:left="1584" w:hanging="733"/>
        <w:rPr>
          <w:sz w:val="22"/>
          <w:szCs w:val="22"/>
        </w:rPr>
      </w:pPr>
    </w:p>
    <w:p w14:paraId="6916466E" w14:textId="77777777" w:rsidR="00FE1879" w:rsidRDefault="005D1E3F" w:rsidP="00156A69">
      <w:pPr>
        <w:pStyle w:val="Titre4"/>
      </w:pPr>
      <w:r>
        <w:t>D</w:t>
      </w:r>
      <w:r w:rsidR="0006659B">
        <w:t>éfinition de la garantie</w:t>
      </w:r>
    </w:p>
    <w:p w14:paraId="1698E54C" w14:textId="77777777" w:rsidR="00FE1879" w:rsidRPr="005B3F67" w:rsidRDefault="00FE1879" w:rsidP="00DF6E21">
      <w:pPr>
        <w:widowControl w:val="0"/>
        <w:ind w:left="1985" w:firstLine="16"/>
        <w:jc w:val="both"/>
        <w:rPr>
          <w:sz w:val="22"/>
          <w:szCs w:val="22"/>
        </w:rPr>
      </w:pPr>
    </w:p>
    <w:p w14:paraId="02A14757" w14:textId="462EE21F" w:rsidR="00FE1879" w:rsidRDefault="005D1E3F" w:rsidP="00740CF5">
      <w:pPr>
        <w:widowControl w:val="0"/>
        <w:ind w:left="1701" w:firstLine="16"/>
        <w:jc w:val="both"/>
        <w:rPr>
          <w:sz w:val="22"/>
          <w:szCs w:val="22"/>
        </w:rPr>
      </w:pPr>
      <w:r w:rsidRPr="005B3F67">
        <w:rPr>
          <w:sz w:val="22"/>
          <w:szCs w:val="22"/>
        </w:rPr>
        <w:t xml:space="preserve">Le contrat garantit tous dommages matériels, pertes matérielles ou vols subis par les biens assurés définis ci-après sous réserve des seules exclusions mentionnées à l'article </w:t>
      </w:r>
      <w:r w:rsidR="005B3F67" w:rsidRPr="005B3F67">
        <w:rPr>
          <w:sz w:val="22"/>
          <w:szCs w:val="22"/>
        </w:rPr>
        <w:fldChar w:fldCharType="begin"/>
      </w:r>
      <w:r w:rsidR="005B3F67" w:rsidRPr="005B3F67">
        <w:rPr>
          <w:sz w:val="22"/>
          <w:szCs w:val="22"/>
        </w:rPr>
        <w:instrText xml:space="preserve"> REF  exclusions \h \r  \* MERGEFORMAT </w:instrText>
      </w:r>
      <w:r w:rsidR="005B3F67" w:rsidRPr="005B3F67">
        <w:rPr>
          <w:sz w:val="22"/>
          <w:szCs w:val="22"/>
        </w:rPr>
      </w:r>
      <w:r w:rsidR="005B3F67" w:rsidRPr="005B3F67">
        <w:rPr>
          <w:sz w:val="22"/>
          <w:szCs w:val="22"/>
        </w:rPr>
        <w:fldChar w:fldCharType="separate"/>
      </w:r>
      <w:r w:rsidR="00687115" w:rsidRPr="00687115">
        <w:rPr>
          <w:sz w:val="22"/>
          <w:szCs w:val="22"/>
          <w:highlight w:val="lightGray"/>
        </w:rPr>
        <w:t>2.1.4 -</w:t>
      </w:r>
      <w:r w:rsidR="005B3F67" w:rsidRPr="005B3F67">
        <w:rPr>
          <w:sz w:val="22"/>
          <w:szCs w:val="22"/>
        </w:rPr>
        <w:fldChar w:fldCharType="end"/>
      </w:r>
      <w:r w:rsidR="0067722A" w:rsidRPr="005B3F67">
        <w:rPr>
          <w:sz w:val="22"/>
          <w:szCs w:val="22"/>
        </w:rPr>
        <w:t xml:space="preserve"> </w:t>
      </w:r>
      <w:r w:rsidRPr="005B3F67">
        <w:rPr>
          <w:sz w:val="22"/>
          <w:szCs w:val="22"/>
        </w:rPr>
        <w:t>ci-après.</w:t>
      </w:r>
    </w:p>
    <w:p w14:paraId="6058413E" w14:textId="55138830" w:rsidR="0006659B" w:rsidRPr="005B3F67" w:rsidRDefault="007C51AF">
      <w:pPr>
        <w:widowControl w:val="0"/>
        <w:tabs>
          <w:tab w:val="left" w:pos="1584"/>
        </w:tabs>
        <w:ind w:left="1584" w:hanging="733"/>
        <w:rPr>
          <w:sz w:val="22"/>
          <w:szCs w:val="22"/>
        </w:rPr>
      </w:pPr>
      <w:r>
        <w:rPr>
          <w:sz w:val="22"/>
          <w:szCs w:val="22"/>
        </w:rPr>
        <w:br w:type="page"/>
      </w:r>
    </w:p>
    <w:p w14:paraId="34CBC900" w14:textId="77777777" w:rsidR="00FE1879" w:rsidRDefault="005D1E3F" w:rsidP="00156A69">
      <w:pPr>
        <w:pStyle w:val="Titre4"/>
      </w:pPr>
      <w:r>
        <w:lastRenderedPageBreak/>
        <w:t>B</w:t>
      </w:r>
      <w:r w:rsidR="0006659B">
        <w:t xml:space="preserve">iens </w:t>
      </w:r>
      <w:r w:rsidR="003824A8">
        <w:t xml:space="preserve">et prestations </w:t>
      </w:r>
      <w:r w:rsidR="0006659B">
        <w:t>assurés</w:t>
      </w:r>
    </w:p>
    <w:p w14:paraId="08EADAA6" w14:textId="77777777" w:rsidR="00FE1879" w:rsidRPr="005B3F67" w:rsidRDefault="00FE1879" w:rsidP="00DF6E21">
      <w:pPr>
        <w:widowControl w:val="0"/>
        <w:ind w:left="1985" w:firstLine="16"/>
        <w:jc w:val="both"/>
        <w:rPr>
          <w:sz w:val="22"/>
          <w:szCs w:val="22"/>
        </w:rPr>
      </w:pPr>
    </w:p>
    <w:p w14:paraId="34D2B705" w14:textId="638D7E47" w:rsidR="00FE1879" w:rsidRDefault="005D1E3F" w:rsidP="00264EC9">
      <w:pPr>
        <w:widowControl w:val="0"/>
        <w:ind w:left="1701" w:firstLine="17"/>
        <w:jc w:val="both"/>
        <w:rPr>
          <w:sz w:val="22"/>
          <w:szCs w:val="22"/>
        </w:rPr>
      </w:pPr>
      <w:r w:rsidRPr="005B3F67">
        <w:rPr>
          <w:sz w:val="22"/>
          <w:szCs w:val="22"/>
        </w:rPr>
        <w:t>La garantie porte sur l'intégralité des matériaux, fournitures, ouvrages, mobiliers et installations techniques en cours de construction ou de montage,</w:t>
      </w:r>
      <w:r w:rsidR="005A3979">
        <w:rPr>
          <w:sz w:val="22"/>
          <w:szCs w:val="22"/>
        </w:rPr>
        <w:t xml:space="preserve"> </w:t>
      </w:r>
      <w:r w:rsidRPr="005B3F67">
        <w:rPr>
          <w:sz w:val="22"/>
          <w:szCs w:val="22"/>
        </w:rPr>
        <w:t>objet des marchés ou commandes inclus dans la somme assurée, y compris :</w:t>
      </w:r>
    </w:p>
    <w:p w14:paraId="46326606" w14:textId="77777777" w:rsidR="005A3979" w:rsidRPr="00264EC9" w:rsidRDefault="005A3979" w:rsidP="00264EC9">
      <w:pPr>
        <w:widowControl w:val="0"/>
        <w:ind w:left="1701" w:firstLine="17"/>
        <w:jc w:val="both"/>
        <w:rPr>
          <w:sz w:val="16"/>
          <w:szCs w:val="16"/>
        </w:rPr>
      </w:pPr>
    </w:p>
    <w:p w14:paraId="12C414CF" w14:textId="77777777" w:rsidR="00FE1879" w:rsidRPr="005B3F67" w:rsidRDefault="005D1E3F" w:rsidP="003824A8">
      <w:pPr>
        <w:widowControl w:val="0"/>
        <w:tabs>
          <w:tab w:val="left" w:pos="2127"/>
        </w:tabs>
        <w:spacing w:after="60"/>
        <w:ind w:left="2127" w:hanging="142"/>
        <w:jc w:val="both"/>
        <w:rPr>
          <w:sz w:val="22"/>
          <w:szCs w:val="22"/>
        </w:rPr>
      </w:pPr>
      <w:r w:rsidRPr="005B3F67">
        <w:rPr>
          <w:sz w:val="22"/>
          <w:szCs w:val="22"/>
        </w:rPr>
        <w:t>-</w:t>
      </w:r>
      <w:r w:rsidRPr="005B3F67">
        <w:rPr>
          <w:sz w:val="22"/>
          <w:szCs w:val="22"/>
        </w:rPr>
        <w:tab/>
        <w:t>L'ensemble des matériaux, matériels, équipements approvisionnés sur le site et destinés à être incorporés aux ouvrages.</w:t>
      </w:r>
    </w:p>
    <w:p w14:paraId="075F0273" w14:textId="77777777" w:rsidR="00FE1879" w:rsidRPr="005B3F67" w:rsidRDefault="005D1E3F" w:rsidP="003824A8">
      <w:pPr>
        <w:widowControl w:val="0"/>
        <w:tabs>
          <w:tab w:val="left" w:pos="2127"/>
        </w:tabs>
        <w:spacing w:after="60"/>
        <w:ind w:left="2127" w:hanging="142"/>
        <w:jc w:val="both"/>
        <w:rPr>
          <w:sz w:val="22"/>
          <w:szCs w:val="22"/>
        </w:rPr>
      </w:pPr>
      <w:r w:rsidRPr="005B3F67">
        <w:rPr>
          <w:sz w:val="22"/>
          <w:szCs w:val="22"/>
        </w:rPr>
        <w:t>-</w:t>
      </w:r>
      <w:r w:rsidRPr="005B3F67">
        <w:rPr>
          <w:sz w:val="22"/>
          <w:szCs w:val="22"/>
        </w:rPr>
        <w:tab/>
        <w:t>Les travaux préparatoires, fouilles archéologiques, terrassements, fondations spéciales, VRD, travaux de dépose, démolition ou déconstruction.</w:t>
      </w:r>
    </w:p>
    <w:p w14:paraId="62EDA08F" w14:textId="5EACA6DB" w:rsidR="00FE1879" w:rsidRPr="005B3F67" w:rsidRDefault="005D1E3F" w:rsidP="003824A8">
      <w:pPr>
        <w:widowControl w:val="0"/>
        <w:tabs>
          <w:tab w:val="left" w:pos="2127"/>
        </w:tabs>
        <w:spacing w:after="60"/>
        <w:ind w:left="2127" w:hanging="142"/>
        <w:jc w:val="both"/>
        <w:rPr>
          <w:sz w:val="22"/>
          <w:szCs w:val="22"/>
        </w:rPr>
      </w:pPr>
      <w:r w:rsidRPr="005B3F67">
        <w:rPr>
          <w:sz w:val="22"/>
          <w:szCs w:val="22"/>
        </w:rPr>
        <w:t>-</w:t>
      </w:r>
      <w:r w:rsidRPr="005B3F67">
        <w:rPr>
          <w:sz w:val="22"/>
          <w:szCs w:val="22"/>
        </w:rPr>
        <w:tab/>
      </w:r>
      <w:r w:rsidR="00210715" w:rsidRPr="005B3F67">
        <w:rPr>
          <w:sz w:val="22"/>
          <w:szCs w:val="22"/>
        </w:rPr>
        <w:t xml:space="preserve">Les sondages, essais, </w:t>
      </w:r>
      <w:r w:rsidRPr="005B3F67">
        <w:rPr>
          <w:sz w:val="22"/>
          <w:szCs w:val="22"/>
        </w:rPr>
        <w:t>contrôles</w:t>
      </w:r>
      <w:r w:rsidR="005A3979">
        <w:rPr>
          <w:sz w:val="22"/>
          <w:szCs w:val="22"/>
        </w:rPr>
        <w:t>.</w:t>
      </w:r>
    </w:p>
    <w:p w14:paraId="51358349" w14:textId="77777777" w:rsidR="00FE1879" w:rsidRPr="005B3F67" w:rsidRDefault="005D1E3F" w:rsidP="003824A8">
      <w:pPr>
        <w:widowControl w:val="0"/>
        <w:tabs>
          <w:tab w:val="left" w:pos="2127"/>
        </w:tabs>
        <w:spacing w:after="60"/>
        <w:ind w:left="2127" w:hanging="142"/>
        <w:jc w:val="both"/>
        <w:rPr>
          <w:sz w:val="22"/>
          <w:szCs w:val="22"/>
        </w:rPr>
      </w:pPr>
      <w:r w:rsidRPr="005B3F67">
        <w:rPr>
          <w:sz w:val="22"/>
          <w:szCs w:val="22"/>
        </w:rPr>
        <w:t>-</w:t>
      </w:r>
      <w:r w:rsidRPr="005B3F67">
        <w:rPr>
          <w:sz w:val="22"/>
          <w:szCs w:val="22"/>
        </w:rPr>
        <w:tab/>
        <w:t xml:space="preserve">Les matériels, </w:t>
      </w:r>
      <w:r w:rsidR="00C12B8C" w:rsidRPr="005B3F67">
        <w:rPr>
          <w:sz w:val="22"/>
          <w:szCs w:val="22"/>
        </w:rPr>
        <w:t xml:space="preserve">mobiliers, </w:t>
      </w:r>
      <w:r w:rsidRPr="005B3F67">
        <w:rPr>
          <w:sz w:val="22"/>
          <w:szCs w:val="22"/>
        </w:rPr>
        <w:t>agencements, installations techniques, équip</w:t>
      </w:r>
      <w:r w:rsidR="00917ACB" w:rsidRPr="005B3F67">
        <w:rPr>
          <w:sz w:val="22"/>
          <w:szCs w:val="22"/>
        </w:rPr>
        <w:t>ements et matériels spécifiques.</w:t>
      </w:r>
    </w:p>
    <w:p w14:paraId="0CFA7298" w14:textId="77777777" w:rsidR="00FE1879" w:rsidRPr="005B3F67" w:rsidRDefault="005D1E3F" w:rsidP="003824A8">
      <w:pPr>
        <w:widowControl w:val="0"/>
        <w:tabs>
          <w:tab w:val="left" w:pos="2127"/>
        </w:tabs>
        <w:spacing w:after="60"/>
        <w:ind w:left="2127" w:hanging="142"/>
        <w:jc w:val="both"/>
        <w:rPr>
          <w:sz w:val="22"/>
          <w:szCs w:val="22"/>
        </w:rPr>
      </w:pPr>
      <w:r w:rsidRPr="005B3F67">
        <w:rPr>
          <w:sz w:val="22"/>
          <w:szCs w:val="22"/>
        </w:rPr>
        <w:t>-</w:t>
      </w:r>
      <w:r w:rsidRPr="005B3F67">
        <w:rPr>
          <w:sz w:val="22"/>
          <w:szCs w:val="22"/>
        </w:rPr>
        <w:tab/>
        <w:t>Les installations de chantier autres que les matériels d'exécution des entreprises.</w:t>
      </w:r>
    </w:p>
    <w:p w14:paraId="5E519F18" w14:textId="77777777" w:rsidR="005A3979" w:rsidRDefault="005A3979" w:rsidP="00740CF5">
      <w:pPr>
        <w:widowControl w:val="0"/>
        <w:ind w:left="1701" w:firstLine="16"/>
        <w:jc w:val="both"/>
        <w:rPr>
          <w:sz w:val="22"/>
          <w:szCs w:val="22"/>
        </w:rPr>
      </w:pPr>
    </w:p>
    <w:p w14:paraId="7F0AFA58" w14:textId="4EC7B402" w:rsidR="003824A8" w:rsidRPr="005B3F67" w:rsidRDefault="005D1E3F" w:rsidP="00740CF5">
      <w:pPr>
        <w:widowControl w:val="0"/>
        <w:ind w:left="1701" w:firstLine="16"/>
        <w:jc w:val="both"/>
        <w:rPr>
          <w:sz w:val="22"/>
          <w:szCs w:val="22"/>
        </w:rPr>
      </w:pPr>
      <w:r w:rsidRPr="005B3F67">
        <w:rPr>
          <w:sz w:val="22"/>
          <w:szCs w:val="22"/>
        </w:rPr>
        <w:t>La garantie porte également sur l'ensemble des études géotechniques, architecturales, techniques, de coordination, de contrôle, d'hygiène et de sécurité.</w:t>
      </w:r>
    </w:p>
    <w:p w14:paraId="63330CF5" w14:textId="77777777" w:rsidR="00FE1879" w:rsidRPr="00695079" w:rsidRDefault="00FE1879">
      <w:pPr>
        <w:widowControl w:val="0"/>
        <w:tabs>
          <w:tab w:val="left" w:pos="1584"/>
        </w:tabs>
        <w:ind w:left="1584" w:hanging="733"/>
        <w:rPr>
          <w:sz w:val="18"/>
          <w:szCs w:val="18"/>
        </w:rPr>
      </w:pPr>
    </w:p>
    <w:p w14:paraId="3885111C" w14:textId="77777777" w:rsidR="00FE1879" w:rsidRPr="00695079" w:rsidRDefault="00FE1879">
      <w:pPr>
        <w:widowControl w:val="0"/>
        <w:tabs>
          <w:tab w:val="left" w:pos="1584"/>
        </w:tabs>
        <w:ind w:left="1584" w:hanging="733"/>
        <w:rPr>
          <w:sz w:val="18"/>
          <w:szCs w:val="18"/>
        </w:rPr>
      </w:pPr>
    </w:p>
    <w:p w14:paraId="63EE2D8C" w14:textId="77777777" w:rsidR="00FE1879" w:rsidRDefault="005D1E3F" w:rsidP="00156A69">
      <w:pPr>
        <w:pStyle w:val="Titre4"/>
      </w:pPr>
      <w:r>
        <w:t>C</w:t>
      </w:r>
      <w:r w:rsidR="0006659B">
        <w:t>atastrophes naturelles</w:t>
      </w:r>
    </w:p>
    <w:p w14:paraId="24F9C97D" w14:textId="77777777" w:rsidR="00264EC9" w:rsidRDefault="00264EC9" w:rsidP="00740CF5">
      <w:pPr>
        <w:widowControl w:val="0"/>
        <w:ind w:left="1701"/>
        <w:jc w:val="both"/>
        <w:rPr>
          <w:sz w:val="22"/>
          <w:szCs w:val="22"/>
        </w:rPr>
      </w:pPr>
    </w:p>
    <w:p w14:paraId="5C1E3DF5" w14:textId="416D9BAB" w:rsidR="00FE1879" w:rsidRPr="00B07E39" w:rsidRDefault="005D1E3F" w:rsidP="00740CF5">
      <w:pPr>
        <w:widowControl w:val="0"/>
        <w:ind w:left="1701"/>
        <w:jc w:val="both"/>
        <w:rPr>
          <w:sz w:val="22"/>
          <w:szCs w:val="22"/>
        </w:rPr>
      </w:pPr>
      <w:r w:rsidRPr="00B07E39">
        <w:rPr>
          <w:sz w:val="22"/>
          <w:szCs w:val="22"/>
        </w:rPr>
        <w:t>Le contrat garantit les risques résultant d'une catastrophe naturelle en application d</w:t>
      </w:r>
      <w:r w:rsidR="007B78EF" w:rsidRPr="00B07E39">
        <w:rPr>
          <w:sz w:val="22"/>
          <w:szCs w:val="22"/>
        </w:rPr>
        <w:t>es dispositions de la loi n° 82-</w:t>
      </w:r>
      <w:r w:rsidRPr="00B07E39">
        <w:rPr>
          <w:sz w:val="22"/>
          <w:szCs w:val="22"/>
        </w:rPr>
        <w:t>600 du 13 juillet 1982 et de ses textes subséquents.</w:t>
      </w:r>
    </w:p>
    <w:p w14:paraId="0F3BC1A4" w14:textId="77777777" w:rsidR="00FE1879" w:rsidRPr="00B07E39" w:rsidRDefault="00FE1879" w:rsidP="00740CF5">
      <w:pPr>
        <w:widowControl w:val="0"/>
        <w:ind w:left="1701"/>
        <w:jc w:val="both"/>
        <w:rPr>
          <w:sz w:val="22"/>
          <w:szCs w:val="22"/>
        </w:rPr>
      </w:pPr>
    </w:p>
    <w:p w14:paraId="028057B2" w14:textId="77777777" w:rsidR="00FE1879" w:rsidRPr="00B07E39" w:rsidRDefault="005D1E3F" w:rsidP="00740CF5">
      <w:pPr>
        <w:widowControl w:val="0"/>
        <w:ind w:left="1701"/>
        <w:jc w:val="both"/>
        <w:rPr>
          <w:sz w:val="22"/>
          <w:szCs w:val="22"/>
        </w:rPr>
      </w:pPr>
      <w:r w:rsidRPr="00B07E39">
        <w:rPr>
          <w:sz w:val="22"/>
          <w:szCs w:val="22"/>
        </w:rPr>
        <w:t>En application des articles L. 125-1 et suivants du Code des assurances, sont garantis les dommages matériels directs subis par les biens assurés et ayant eu pour cause déterminante l’intensité anormale d’un agent naturel.</w:t>
      </w:r>
    </w:p>
    <w:p w14:paraId="10B0F41A" w14:textId="77777777" w:rsidR="00FE1879" w:rsidRPr="00B07E39" w:rsidRDefault="00FE1879" w:rsidP="00740CF5">
      <w:pPr>
        <w:widowControl w:val="0"/>
        <w:ind w:left="1701"/>
        <w:jc w:val="both"/>
        <w:rPr>
          <w:sz w:val="22"/>
          <w:szCs w:val="22"/>
        </w:rPr>
      </w:pPr>
    </w:p>
    <w:p w14:paraId="6F9131E8" w14:textId="77777777" w:rsidR="00FE1879" w:rsidRPr="00B07E39" w:rsidRDefault="005D1E3F" w:rsidP="00740CF5">
      <w:pPr>
        <w:widowControl w:val="0"/>
        <w:ind w:left="1701"/>
        <w:jc w:val="both"/>
        <w:rPr>
          <w:sz w:val="22"/>
          <w:szCs w:val="22"/>
        </w:rPr>
      </w:pPr>
      <w:r w:rsidRPr="00B07E39">
        <w:rPr>
          <w:sz w:val="22"/>
          <w:szCs w:val="22"/>
        </w:rPr>
        <w:t>La garantie ne peut être mise en jeu qu’après publication au Journal Officiel de la République Française d’un arrêté interministériel ayant constaté l’état de catastrophe naturelle.</w:t>
      </w:r>
    </w:p>
    <w:p w14:paraId="3034856C" w14:textId="2900C08F" w:rsidR="00FE1879" w:rsidRPr="00695079" w:rsidRDefault="00FE1879">
      <w:pPr>
        <w:widowControl w:val="0"/>
        <w:ind w:left="1584" w:hanging="733"/>
        <w:rPr>
          <w:sz w:val="18"/>
          <w:szCs w:val="18"/>
        </w:rPr>
      </w:pPr>
    </w:p>
    <w:p w14:paraId="1CE807B7" w14:textId="77777777" w:rsidR="003D1CFA" w:rsidRPr="00695079" w:rsidRDefault="003D1CFA">
      <w:pPr>
        <w:widowControl w:val="0"/>
        <w:ind w:left="1584" w:hanging="733"/>
        <w:rPr>
          <w:sz w:val="18"/>
          <w:szCs w:val="18"/>
        </w:rPr>
      </w:pPr>
    </w:p>
    <w:p w14:paraId="1BC47A95" w14:textId="77777777" w:rsidR="00FE1879" w:rsidRPr="00E22F07" w:rsidRDefault="005D1E3F" w:rsidP="00156A69">
      <w:pPr>
        <w:pStyle w:val="Titre4"/>
      </w:pPr>
      <w:bookmarkStart w:id="14" w:name="exclusions"/>
      <w:bookmarkStart w:id="15" w:name="_Ref445828270"/>
      <w:bookmarkEnd w:id="14"/>
      <w:r w:rsidRPr="00E22F07">
        <w:t>E</w:t>
      </w:r>
      <w:r w:rsidR="0006659B" w:rsidRPr="00E22F07">
        <w:t>xclusions</w:t>
      </w:r>
      <w:bookmarkEnd w:id="15"/>
    </w:p>
    <w:p w14:paraId="5B9F5628" w14:textId="77777777" w:rsidR="00FE1879" w:rsidRPr="00740CF5" w:rsidRDefault="00FE1879">
      <w:pPr>
        <w:widowControl w:val="0"/>
        <w:tabs>
          <w:tab w:val="left" w:pos="1584"/>
        </w:tabs>
        <w:ind w:left="1701"/>
        <w:jc w:val="both"/>
        <w:rPr>
          <w:smallCaps/>
          <w:sz w:val="22"/>
          <w:szCs w:val="22"/>
        </w:rPr>
      </w:pPr>
    </w:p>
    <w:p w14:paraId="0AB926EF" w14:textId="77777777" w:rsidR="00FE1879" w:rsidRPr="0006659B" w:rsidRDefault="005D1E3F" w:rsidP="00740CF5">
      <w:pPr>
        <w:widowControl w:val="0"/>
        <w:tabs>
          <w:tab w:val="left" w:pos="1584"/>
        </w:tabs>
        <w:ind w:left="1701"/>
        <w:jc w:val="both"/>
        <w:rPr>
          <w:b/>
          <w:smallCaps/>
          <w:szCs w:val="24"/>
        </w:rPr>
      </w:pPr>
      <w:r w:rsidRPr="0006659B">
        <w:rPr>
          <w:b/>
          <w:smallCaps/>
          <w:szCs w:val="24"/>
        </w:rPr>
        <w:t xml:space="preserve">Nonobstant toute autre disposition, </w:t>
      </w:r>
      <w:r w:rsidRPr="0006659B">
        <w:rPr>
          <w:b/>
          <w:smallCaps/>
          <w:szCs w:val="24"/>
          <w:u w:val="single"/>
        </w:rPr>
        <w:t>sont seuls exclus</w:t>
      </w:r>
      <w:r w:rsidRPr="0006659B">
        <w:rPr>
          <w:b/>
          <w:smallCaps/>
          <w:szCs w:val="24"/>
        </w:rPr>
        <w:t xml:space="preserve"> de la</w:t>
      </w:r>
      <w:r w:rsidR="0006659B">
        <w:rPr>
          <w:b/>
          <w:smallCaps/>
          <w:szCs w:val="24"/>
        </w:rPr>
        <w:t xml:space="preserve"> </w:t>
      </w:r>
      <w:r w:rsidRPr="0006659B">
        <w:rPr>
          <w:b/>
          <w:smallCaps/>
          <w:szCs w:val="24"/>
        </w:rPr>
        <w:t>garantie :</w:t>
      </w:r>
    </w:p>
    <w:p w14:paraId="7C174F99" w14:textId="77777777" w:rsidR="0006659B" w:rsidRPr="00264EC9" w:rsidRDefault="0006659B">
      <w:pPr>
        <w:widowControl w:val="0"/>
        <w:tabs>
          <w:tab w:val="left" w:pos="1584"/>
          <w:tab w:val="left" w:pos="2268"/>
        </w:tabs>
        <w:ind w:left="2268" w:hanging="283"/>
        <w:jc w:val="both"/>
        <w:rPr>
          <w:b/>
          <w:smallCaps/>
          <w:sz w:val="16"/>
          <w:szCs w:val="16"/>
        </w:rPr>
      </w:pPr>
    </w:p>
    <w:p w14:paraId="2555AA4D" w14:textId="77777777" w:rsidR="00FE1879" w:rsidRPr="0006659B" w:rsidRDefault="005D1E3F" w:rsidP="002C56B6">
      <w:pPr>
        <w:widowControl w:val="0"/>
        <w:numPr>
          <w:ilvl w:val="0"/>
          <w:numId w:val="25"/>
        </w:numPr>
        <w:tabs>
          <w:tab w:val="left" w:pos="1584"/>
          <w:tab w:val="left" w:pos="2410"/>
        </w:tabs>
        <w:ind w:left="2410" w:hanging="425"/>
        <w:jc w:val="both"/>
        <w:rPr>
          <w:b/>
          <w:smallCaps/>
          <w:szCs w:val="24"/>
        </w:rPr>
      </w:pPr>
      <w:r w:rsidRPr="0006659B">
        <w:rPr>
          <w:b/>
          <w:smallCaps/>
          <w:szCs w:val="24"/>
        </w:rPr>
        <w:t>Les dommages intentionnellement causés ou provoqués par les assurés.</w:t>
      </w:r>
    </w:p>
    <w:p w14:paraId="6273206A" w14:textId="77777777" w:rsidR="0006659B" w:rsidRPr="00264EC9" w:rsidRDefault="0006659B">
      <w:pPr>
        <w:widowControl w:val="0"/>
        <w:tabs>
          <w:tab w:val="left" w:pos="2268"/>
        </w:tabs>
        <w:ind w:left="2268" w:hanging="283"/>
        <w:jc w:val="both"/>
        <w:rPr>
          <w:b/>
          <w:smallCaps/>
          <w:sz w:val="16"/>
          <w:szCs w:val="16"/>
        </w:rPr>
      </w:pPr>
    </w:p>
    <w:p w14:paraId="75AF778B" w14:textId="77777777" w:rsidR="00FE1879" w:rsidRPr="0006659B" w:rsidRDefault="005D1E3F" w:rsidP="002C56B6">
      <w:pPr>
        <w:widowControl w:val="0"/>
        <w:numPr>
          <w:ilvl w:val="0"/>
          <w:numId w:val="25"/>
        </w:numPr>
        <w:tabs>
          <w:tab w:val="left" w:pos="1584"/>
          <w:tab w:val="left" w:pos="2410"/>
        </w:tabs>
        <w:ind w:left="2410" w:hanging="425"/>
        <w:jc w:val="both"/>
        <w:rPr>
          <w:b/>
          <w:smallCaps/>
          <w:szCs w:val="24"/>
        </w:rPr>
      </w:pPr>
      <w:r w:rsidRPr="0006659B">
        <w:rPr>
          <w:b/>
          <w:smallCaps/>
          <w:szCs w:val="24"/>
        </w:rPr>
        <w:t>Les pertes ou dommages résultant de guerre, invasion ou acte d'un ennemi étranger - hostilités ou opérations militaires (que la guerre soit déclarée ou non), guerre civile ;</w:t>
      </w:r>
    </w:p>
    <w:p w14:paraId="678A050E" w14:textId="7BE31E97" w:rsidR="0006659B" w:rsidRPr="00264EC9" w:rsidRDefault="0006659B">
      <w:pPr>
        <w:widowControl w:val="0"/>
        <w:tabs>
          <w:tab w:val="left" w:pos="2268"/>
        </w:tabs>
        <w:ind w:left="1985"/>
        <w:jc w:val="both"/>
        <w:rPr>
          <w:b/>
          <w:smallCaps/>
          <w:sz w:val="16"/>
          <w:szCs w:val="16"/>
        </w:rPr>
      </w:pPr>
    </w:p>
    <w:p w14:paraId="34F0EA24" w14:textId="77777777" w:rsidR="00FE1879" w:rsidRPr="0006659B" w:rsidRDefault="005D1E3F" w:rsidP="002C56B6">
      <w:pPr>
        <w:widowControl w:val="0"/>
        <w:numPr>
          <w:ilvl w:val="0"/>
          <w:numId w:val="25"/>
        </w:numPr>
        <w:tabs>
          <w:tab w:val="left" w:pos="1584"/>
          <w:tab w:val="left" w:pos="2410"/>
        </w:tabs>
        <w:ind w:left="2410" w:hanging="425"/>
        <w:jc w:val="both"/>
        <w:rPr>
          <w:b/>
          <w:smallCaps/>
          <w:szCs w:val="24"/>
        </w:rPr>
      </w:pPr>
      <w:r w:rsidRPr="0006659B">
        <w:rPr>
          <w:b/>
          <w:smallCaps/>
          <w:szCs w:val="24"/>
        </w:rPr>
        <w:t>Les pertes ou les dommages causés par :</w:t>
      </w:r>
    </w:p>
    <w:p w14:paraId="19532AD1" w14:textId="77777777" w:rsidR="0006659B" w:rsidRPr="00EC06F6" w:rsidRDefault="0006659B" w:rsidP="0006659B">
      <w:pPr>
        <w:widowControl w:val="0"/>
        <w:tabs>
          <w:tab w:val="left" w:pos="1584"/>
        </w:tabs>
        <w:ind w:left="2552"/>
        <w:jc w:val="both"/>
        <w:rPr>
          <w:smallCaps/>
          <w:sz w:val="16"/>
          <w:szCs w:val="16"/>
        </w:rPr>
      </w:pPr>
    </w:p>
    <w:p w14:paraId="269E4F32" w14:textId="77777777" w:rsidR="00FE1879" w:rsidRPr="0006659B" w:rsidRDefault="005D1E3F">
      <w:pPr>
        <w:widowControl w:val="0"/>
        <w:numPr>
          <w:ilvl w:val="0"/>
          <w:numId w:val="3"/>
        </w:numPr>
        <w:tabs>
          <w:tab w:val="left" w:pos="1584"/>
        </w:tabs>
        <w:ind w:left="2835"/>
        <w:jc w:val="both"/>
        <w:rPr>
          <w:b/>
          <w:smallCaps/>
          <w:szCs w:val="24"/>
        </w:rPr>
      </w:pPr>
      <w:r w:rsidRPr="0006659B">
        <w:rPr>
          <w:b/>
          <w:smallCaps/>
          <w:szCs w:val="24"/>
        </w:rPr>
        <w:t>Les véhicules terrestres à moteur, relevant de la responsabilité civile relative au risque de circulation telle que prévue par la loi n°</w:t>
      </w:r>
      <w:r w:rsidR="009F0E89">
        <w:rPr>
          <w:b/>
          <w:smallCaps/>
          <w:szCs w:val="24"/>
        </w:rPr>
        <w:t> </w:t>
      </w:r>
      <w:r w:rsidRPr="0006659B">
        <w:rPr>
          <w:b/>
          <w:smallCaps/>
          <w:szCs w:val="24"/>
        </w:rPr>
        <w:t>85-677 du 5 juillet 1985.</w:t>
      </w:r>
    </w:p>
    <w:p w14:paraId="2250FEA4" w14:textId="77777777" w:rsidR="00FE1879" w:rsidRPr="00EC06F6" w:rsidRDefault="00FE1879">
      <w:pPr>
        <w:widowControl w:val="0"/>
        <w:tabs>
          <w:tab w:val="left" w:pos="1584"/>
        </w:tabs>
        <w:ind w:left="2268"/>
        <w:jc w:val="both"/>
        <w:rPr>
          <w:smallCaps/>
          <w:sz w:val="16"/>
          <w:szCs w:val="16"/>
        </w:rPr>
      </w:pPr>
    </w:p>
    <w:p w14:paraId="1845AC60" w14:textId="7C0BD71B" w:rsidR="00FE1879" w:rsidRPr="003D5B0D" w:rsidRDefault="005D1E3F" w:rsidP="00DF6E21">
      <w:pPr>
        <w:widowControl w:val="0"/>
        <w:tabs>
          <w:tab w:val="left" w:pos="1584"/>
        </w:tabs>
        <w:ind w:left="2410"/>
        <w:jc w:val="both"/>
        <w:rPr>
          <w:szCs w:val="24"/>
        </w:rPr>
      </w:pPr>
      <w:r w:rsidRPr="003D5B0D">
        <w:rPr>
          <w:szCs w:val="24"/>
        </w:rPr>
        <w:t>Toutefois, la garantie demeure acquise à défaut ou au</w:t>
      </w:r>
      <w:r w:rsidR="00577B18">
        <w:rPr>
          <w:szCs w:val="24"/>
        </w:rPr>
        <w:t>-</w:t>
      </w:r>
      <w:r w:rsidRPr="003D5B0D">
        <w:rPr>
          <w:szCs w:val="24"/>
        </w:rPr>
        <w:t>delà des capitaux assurés au titre du contrat d’assurance Automobile des véhicules impliqués.</w:t>
      </w:r>
    </w:p>
    <w:p w14:paraId="43F2ADB3" w14:textId="77777777" w:rsidR="00CD633D" w:rsidRPr="00EC06F6" w:rsidRDefault="00CD633D" w:rsidP="00CD633D">
      <w:pPr>
        <w:widowControl w:val="0"/>
        <w:tabs>
          <w:tab w:val="left" w:pos="1584"/>
        </w:tabs>
        <w:ind w:left="2552"/>
        <w:jc w:val="both"/>
        <w:rPr>
          <w:smallCaps/>
          <w:sz w:val="16"/>
          <w:szCs w:val="16"/>
        </w:rPr>
      </w:pPr>
    </w:p>
    <w:p w14:paraId="4FFE892A" w14:textId="77777777" w:rsidR="00CD633D" w:rsidRDefault="005D1E3F" w:rsidP="00CD633D">
      <w:pPr>
        <w:widowControl w:val="0"/>
        <w:numPr>
          <w:ilvl w:val="0"/>
          <w:numId w:val="3"/>
        </w:numPr>
        <w:tabs>
          <w:tab w:val="left" w:pos="1584"/>
          <w:tab w:val="left" w:pos="2835"/>
        </w:tabs>
        <w:ind w:left="2835"/>
        <w:jc w:val="both"/>
        <w:rPr>
          <w:b/>
          <w:smallCaps/>
          <w:szCs w:val="24"/>
        </w:rPr>
      </w:pPr>
      <w:r w:rsidRPr="0006659B">
        <w:rPr>
          <w:b/>
          <w:smallCaps/>
          <w:szCs w:val="24"/>
        </w:rPr>
        <w:t xml:space="preserve">Les engins ou véhicules </w:t>
      </w:r>
      <w:r>
        <w:rPr>
          <w:b/>
          <w:smallCaps/>
          <w:szCs w:val="24"/>
        </w:rPr>
        <w:t>aériens.</w:t>
      </w:r>
    </w:p>
    <w:p w14:paraId="72E0E1A1" w14:textId="77777777" w:rsidR="0006659B" w:rsidRPr="00EC06F6" w:rsidRDefault="0006659B" w:rsidP="0006659B">
      <w:pPr>
        <w:widowControl w:val="0"/>
        <w:tabs>
          <w:tab w:val="left" w:pos="1584"/>
        </w:tabs>
        <w:ind w:left="2552"/>
        <w:jc w:val="both"/>
        <w:rPr>
          <w:smallCaps/>
          <w:sz w:val="16"/>
          <w:szCs w:val="16"/>
        </w:rPr>
      </w:pPr>
    </w:p>
    <w:p w14:paraId="383CC15E" w14:textId="77777777" w:rsidR="00FE1879" w:rsidRPr="0006659B" w:rsidRDefault="005D1E3F">
      <w:pPr>
        <w:widowControl w:val="0"/>
        <w:numPr>
          <w:ilvl w:val="0"/>
          <w:numId w:val="3"/>
        </w:numPr>
        <w:tabs>
          <w:tab w:val="left" w:pos="1584"/>
          <w:tab w:val="left" w:pos="2835"/>
        </w:tabs>
        <w:ind w:left="2835"/>
        <w:jc w:val="both"/>
        <w:rPr>
          <w:b/>
          <w:smallCaps/>
          <w:szCs w:val="24"/>
        </w:rPr>
      </w:pPr>
      <w:r w:rsidRPr="0006659B">
        <w:rPr>
          <w:b/>
          <w:smallCaps/>
          <w:szCs w:val="24"/>
        </w:rPr>
        <w:t>Les engins ou véhicules maritimes, fluviaux ou lacustres.</w:t>
      </w:r>
    </w:p>
    <w:p w14:paraId="0DD311F0" w14:textId="1601833E" w:rsidR="0006659B" w:rsidRPr="00695079" w:rsidRDefault="00264EC9">
      <w:pPr>
        <w:widowControl w:val="0"/>
        <w:tabs>
          <w:tab w:val="left" w:pos="2268"/>
        </w:tabs>
        <w:ind w:left="2268" w:hanging="283"/>
        <w:jc w:val="both"/>
        <w:rPr>
          <w:b/>
          <w:smallCaps/>
          <w:sz w:val="20"/>
        </w:rPr>
      </w:pPr>
      <w:r>
        <w:rPr>
          <w:b/>
          <w:smallCaps/>
          <w:szCs w:val="24"/>
        </w:rPr>
        <w:br w:type="page"/>
      </w:r>
    </w:p>
    <w:p w14:paraId="7563CF0B" w14:textId="77777777" w:rsidR="00FE1879" w:rsidRPr="0006659B" w:rsidRDefault="005D1E3F" w:rsidP="002C56B6">
      <w:pPr>
        <w:widowControl w:val="0"/>
        <w:numPr>
          <w:ilvl w:val="0"/>
          <w:numId w:val="25"/>
        </w:numPr>
        <w:tabs>
          <w:tab w:val="left" w:pos="1584"/>
          <w:tab w:val="left" w:pos="2410"/>
        </w:tabs>
        <w:ind w:left="2410" w:hanging="425"/>
        <w:jc w:val="both"/>
        <w:rPr>
          <w:b/>
          <w:smallCaps/>
          <w:szCs w:val="24"/>
        </w:rPr>
      </w:pPr>
      <w:r w:rsidRPr="0006659B">
        <w:rPr>
          <w:b/>
          <w:smallCaps/>
          <w:szCs w:val="24"/>
        </w:rPr>
        <w:lastRenderedPageBreak/>
        <w:t>Les frais occasionnés pour rechercher ou rectifier des défauts de conception, de construction, de matière ou de montage, même s'ils sont exposés dans le but d'éviter la réalisation d'un dommage accidentel occasionné par de tels défauts.</w:t>
      </w:r>
    </w:p>
    <w:p w14:paraId="110AD54E" w14:textId="77777777" w:rsidR="00FE1879" w:rsidRPr="003D5B0D" w:rsidRDefault="00FE1879">
      <w:pPr>
        <w:widowControl w:val="0"/>
        <w:tabs>
          <w:tab w:val="left" w:pos="2880"/>
        </w:tabs>
        <w:ind w:left="2268"/>
        <w:jc w:val="both"/>
        <w:rPr>
          <w:sz w:val="16"/>
          <w:szCs w:val="16"/>
        </w:rPr>
      </w:pPr>
    </w:p>
    <w:p w14:paraId="67A5D1FF" w14:textId="77777777" w:rsidR="00FE1879" w:rsidRPr="003D5B0D" w:rsidRDefault="005D1E3F" w:rsidP="00DF6E21">
      <w:pPr>
        <w:widowControl w:val="0"/>
        <w:tabs>
          <w:tab w:val="left" w:pos="2880"/>
        </w:tabs>
        <w:ind w:left="2410"/>
        <w:jc w:val="both"/>
        <w:rPr>
          <w:szCs w:val="24"/>
        </w:rPr>
      </w:pPr>
      <w:r w:rsidRPr="003D5B0D">
        <w:rPr>
          <w:szCs w:val="24"/>
        </w:rPr>
        <w:t>Il est entendu que la garantie couvrira les dommages ou pertes matériels qui résulteraient des défauts de conception, matière ou malfaçon, panne ou dérangement, y compris la partie défectueuse ou brisée elle-même.</w:t>
      </w:r>
    </w:p>
    <w:p w14:paraId="5F761A79" w14:textId="77777777" w:rsidR="0006659B" w:rsidRPr="00695079" w:rsidRDefault="0006659B">
      <w:pPr>
        <w:widowControl w:val="0"/>
        <w:tabs>
          <w:tab w:val="left" w:pos="2268"/>
        </w:tabs>
        <w:ind w:left="2268" w:hanging="283"/>
        <w:jc w:val="both"/>
        <w:rPr>
          <w:b/>
          <w:smallCaps/>
          <w:sz w:val="20"/>
        </w:rPr>
      </w:pPr>
    </w:p>
    <w:p w14:paraId="50E270F1" w14:textId="77777777" w:rsidR="00FE1879" w:rsidRPr="00E22F07" w:rsidRDefault="005D1E3F" w:rsidP="002C56B6">
      <w:pPr>
        <w:widowControl w:val="0"/>
        <w:numPr>
          <w:ilvl w:val="0"/>
          <w:numId w:val="25"/>
        </w:numPr>
        <w:tabs>
          <w:tab w:val="left" w:pos="1584"/>
          <w:tab w:val="left" w:pos="2410"/>
        </w:tabs>
        <w:ind w:left="2410" w:hanging="425"/>
        <w:jc w:val="both"/>
        <w:rPr>
          <w:szCs w:val="24"/>
        </w:rPr>
      </w:pPr>
      <w:r w:rsidRPr="0006659B">
        <w:rPr>
          <w:b/>
          <w:smallCaps/>
          <w:szCs w:val="24"/>
        </w:rPr>
        <w:t>Les pertes ou dommages résultant de la dépréciation due à l'usure, à la corrosion, à l'oxydation, au vieillissement, à la détérioration provenant d'une altération de substance</w:t>
      </w:r>
      <w:r w:rsidRPr="00E22F07">
        <w:rPr>
          <w:b/>
          <w:smallCaps/>
          <w:szCs w:val="24"/>
        </w:rPr>
        <w:t xml:space="preserve">, </w:t>
      </w:r>
      <w:r w:rsidRPr="00E22F07">
        <w:rPr>
          <w:szCs w:val="24"/>
        </w:rPr>
        <w:t>étant entendu que restent garantis les dommages extérieurs à la partie directement atteinte par ledit phénomène progressif qui en est à l'origine.</w:t>
      </w:r>
    </w:p>
    <w:p w14:paraId="1A13B75A" w14:textId="77777777" w:rsidR="0006659B" w:rsidRPr="00695079" w:rsidRDefault="0006659B">
      <w:pPr>
        <w:widowControl w:val="0"/>
        <w:tabs>
          <w:tab w:val="left" w:pos="2268"/>
        </w:tabs>
        <w:ind w:left="2268" w:hanging="283"/>
        <w:jc w:val="both"/>
        <w:rPr>
          <w:b/>
          <w:smallCaps/>
          <w:sz w:val="20"/>
        </w:rPr>
      </w:pPr>
    </w:p>
    <w:p w14:paraId="016DBD75" w14:textId="77777777" w:rsidR="00FE1879" w:rsidRPr="0006659B" w:rsidRDefault="005D1E3F" w:rsidP="002C56B6">
      <w:pPr>
        <w:widowControl w:val="0"/>
        <w:numPr>
          <w:ilvl w:val="0"/>
          <w:numId w:val="25"/>
        </w:numPr>
        <w:tabs>
          <w:tab w:val="left" w:pos="1584"/>
          <w:tab w:val="left" w:pos="2410"/>
        </w:tabs>
        <w:ind w:left="2410" w:hanging="425"/>
        <w:jc w:val="both"/>
        <w:rPr>
          <w:b/>
          <w:smallCaps/>
          <w:szCs w:val="24"/>
        </w:rPr>
      </w:pPr>
      <w:r w:rsidRPr="0006659B">
        <w:rPr>
          <w:b/>
          <w:smallCaps/>
          <w:szCs w:val="24"/>
        </w:rPr>
        <w:t>Les conséquences de tout fait ou événement susceptible de mettre en jeu les garanties du présent contrat lorsque :</w:t>
      </w:r>
    </w:p>
    <w:p w14:paraId="6A09E919" w14:textId="77777777" w:rsidR="00FE1879" w:rsidRPr="00EC06F6" w:rsidRDefault="00FE1879">
      <w:pPr>
        <w:widowControl w:val="0"/>
        <w:ind w:left="2694"/>
        <w:jc w:val="both"/>
        <w:rPr>
          <w:smallCaps/>
          <w:sz w:val="16"/>
          <w:szCs w:val="16"/>
        </w:rPr>
      </w:pPr>
    </w:p>
    <w:p w14:paraId="19405BBF" w14:textId="77777777" w:rsidR="00FE1879" w:rsidRPr="0006659B" w:rsidRDefault="005D1E3F">
      <w:pPr>
        <w:widowControl w:val="0"/>
        <w:numPr>
          <w:ilvl w:val="0"/>
          <w:numId w:val="3"/>
        </w:numPr>
        <w:ind w:left="2977"/>
        <w:jc w:val="both"/>
        <w:rPr>
          <w:b/>
          <w:smallCaps/>
          <w:szCs w:val="24"/>
        </w:rPr>
      </w:pPr>
      <w:r w:rsidRPr="0006659B">
        <w:rPr>
          <w:b/>
          <w:smallCaps/>
          <w:szCs w:val="24"/>
        </w:rPr>
        <w:t>ces faits ou événements étaient connus de l'assuré avant la date d'effet du contrat ;</w:t>
      </w:r>
    </w:p>
    <w:p w14:paraId="550C7066" w14:textId="77777777" w:rsidR="00FE1879" w:rsidRPr="00EC06F6" w:rsidRDefault="00FE1879">
      <w:pPr>
        <w:widowControl w:val="0"/>
        <w:ind w:left="2694"/>
        <w:jc w:val="both"/>
        <w:rPr>
          <w:smallCaps/>
          <w:sz w:val="16"/>
          <w:szCs w:val="16"/>
        </w:rPr>
      </w:pPr>
    </w:p>
    <w:p w14:paraId="5940D3DE" w14:textId="77777777" w:rsidR="00FE1879" w:rsidRPr="0006659B" w:rsidRDefault="005D1E3F">
      <w:pPr>
        <w:widowControl w:val="0"/>
        <w:numPr>
          <w:ilvl w:val="0"/>
          <w:numId w:val="3"/>
        </w:numPr>
        <w:ind w:left="2977"/>
        <w:jc w:val="both"/>
        <w:rPr>
          <w:b/>
          <w:smallCaps/>
          <w:szCs w:val="24"/>
        </w:rPr>
      </w:pPr>
      <w:r w:rsidRPr="0006659B">
        <w:rPr>
          <w:b/>
          <w:smallCaps/>
          <w:szCs w:val="24"/>
        </w:rPr>
        <w:t>ces pertes et dommages surviennent antérieurement à la date de prise d'effet du contrat.</w:t>
      </w:r>
    </w:p>
    <w:p w14:paraId="270CCB2F" w14:textId="7A726152" w:rsidR="0006659B" w:rsidRPr="00695079" w:rsidRDefault="0006659B">
      <w:pPr>
        <w:widowControl w:val="0"/>
        <w:tabs>
          <w:tab w:val="left" w:pos="2268"/>
        </w:tabs>
        <w:ind w:left="2268" w:hanging="283"/>
        <w:jc w:val="both"/>
        <w:rPr>
          <w:b/>
          <w:smallCaps/>
          <w:sz w:val="20"/>
        </w:rPr>
      </w:pPr>
    </w:p>
    <w:p w14:paraId="30DB9441" w14:textId="77777777" w:rsidR="00FE1879" w:rsidRPr="0006659B" w:rsidRDefault="005D1E3F" w:rsidP="002C56B6">
      <w:pPr>
        <w:widowControl w:val="0"/>
        <w:numPr>
          <w:ilvl w:val="0"/>
          <w:numId w:val="25"/>
        </w:numPr>
        <w:tabs>
          <w:tab w:val="left" w:pos="1584"/>
          <w:tab w:val="left" w:pos="2410"/>
        </w:tabs>
        <w:ind w:left="2410" w:hanging="425"/>
        <w:jc w:val="both"/>
        <w:rPr>
          <w:b/>
          <w:smallCaps/>
          <w:szCs w:val="24"/>
        </w:rPr>
      </w:pPr>
      <w:r w:rsidRPr="0006659B">
        <w:rPr>
          <w:b/>
          <w:smallCaps/>
          <w:szCs w:val="24"/>
        </w:rPr>
        <w:t>Les dommages trouvant leur origine dans l'inobservation délibérée par l'assuré, soit des règles de l'art définies par les documents techniques des organismes compétents à caractère officiel ou, à défaut, par la profession, soit des documents contractuels.</w:t>
      </w:r>
    </w:p>
    <w:p w14:paraId="72D354B5" w14:textId="77777777" w:rsidR="0006659B" w:rsidRPr="00695079" w:rsidRDefault="0006659B" w:rsidP="00E22F07">
      <w:pPr>
        <w:widowControl w:val="0"/>
        <w:tabs>
          <w:tab w:val="left" w:pos="1584"/>
          <w:tab w:val="left" w:pos="2410"/>
        </w:tabs>
        <w:ind w:left="2410"/>
        <w:jc w:val="both"/>
        <w:rPr>
          <w:b/>
          <w:smallCaps/>
          <w:sz w:val="20"/>
        </w:rPr>
      </w:pPr>
    </w:p>
    <w:p w14:paraId="30658E74" w14:textId="77777777" w:rsidR="00FE1879" w:rsidRPr="0006659B" w:rsidRDefault="005D1E3F" w:rsidP="002C56B6">
      <w:pPr>
        <w:widowControl w:val="0"/>
        <w:numPr>
          <w:ilvl w:val="0"/>
          <w:numId w:val="25"/>
        </w:numPr>
        <w:tabs>
          <w:tab w:val="left" w:pos="1584"/>
          <w:tab w:val="left" w:pos="2410"/>
        </w:tabs>
        <w:ind w:left="2410" w:hanging="425"/>
        <w:jc w:val="both"/>
        <w:rPr>
          <w:b/>
          <w:smallCaps/>
          <w:szCs w:val="24"/>
        </w:rPr>
      </w:pPr>
      <w:r w:rsidRPr="0006659B">
        <w:rPr>
          <w:b/>
          <w:smallCaps/>
          <w:szCs w:val="24"/>
        </w:rPr>
        <w:t>Les effets directs ou indirects d'explosion, de dégagement de chaleur, d'irradiation provenant de transmutation du noyau de l'atome ou de la radioactivité, ainsi que les sinistres dus aux effets de radiations provoquées par l'accélération artificielle de particules.</w:t>
      </w:r>
    </w:p>
    <w:p w14:paraId="4316C4CB" w14:textId="77777777" w:rsidR="00FE1879" w:rsidRPr="003D5B0D" w:rsidRDefault="005D1E3F" w:rsidP="00DF6E21">
      <w:pPr>
        <w:widowControl w:val="0"/>
        <w:ind w:left="2410"/>
        <w:jc w:val="both"/>
        <w:rPr>
          <w:szCs w:val="24"/>
        </w:rPr>
      </w:pPr>
      <w:r w:rsidRPr="003D5B0D">
        <w:rPr>
          <w:szCs w:val="24"/>
        </w:rPr>
        <w:t>Toutefois, les dommages consécutifs aux travaux de radiographie des soudures restent garantis.</w:t>
      </w:r>
    </w:p>
    <w:p w14:paraId="5B88729E" w14:textId="0C7084F1" w:rsidR="0006659B" w:rsidRPr="00695079" w:rsidRDefault="0006659B" w:rsidP="00E22F07">
      <w:pPr>
        <w:widowControl w:val="0"/>
        <w:tabs>
          <w:tab w:val="left" w:pos="1584"/>
          <w:tab w:val="left" w:pos="2410"/>
        </w:tabs>
        <w:ind w:left="2410"/>
        <w:jc w:val="both"/>
        <w:rPr>
          <w:b/>
          <w:smallCaps/>
          <w:sz w:val="20"/>
        </w:rPr>
      </w:pPr>
    </w:p>
    <w:p w14:paraId="1CA1ED32" w14:textId="77777777" w:rsidR="00E71A6F" w:rsidRPr="00E22F07" w:rsidRDefault="005D1E3F" w:rsidP="002C56B6">
      <w:pPr>
        <w:widowControl w:val="0"/>
        <w:numPr>
          <w:ilvl w:val="0"/>
          <w:numId w:val="25"/>
        </w:numPr>
        <w:tabs>
          <w:tab w:val="left" w:pos="1584"/>
          <w:tab w:val="left" w:pos="2410"/>
        </w:tabs>
        <w:ind w:left="2410" w:hanging="425"/>
        <w:jc w:val="both"/>
        <w:rPr>
          <w:b/>
          <w:smallCaps/>
          <w:szCs w:val="24"/>
        </w:rPr>
      </w:pPr>
      <w:r w:rsidRPr="00E22F07">
        <w:rPr>
          <w:b/>
          <w:smallCaps/>
          <w:szCs w:val="24"/>
        </w:rPr>
        <w:t>Les préjudices résultant de tous dommages indirects, de toute perte de jouissance, et de tout dommage immatériel de toute nature tels que le chômage, la privation de jouissance, les pertes de loyer, les pertes d’exploitation, la dépréciation, ainsi que les amendes ou pénalités de quelque nature qu’elles soient (suite à retard de livraison, inobservation des délais ou tout autre cause).</w:t>
      </w:r>
    </w:p>
    <w:p w14:paraId="0B1549D2" w14:textId="77777777" w:rsidR="00FE1879" w:rsidRPr="00A52E64" w:rsidRDefault="00FE1879">
      <w:pPr>
        <w:widowControl w:val="0"/>
        <w:tabs>
          <w:tab w:val="left" w:pos="2268"/>
          <w:tab w:val="left" w:pos="2880"/>
        </w:tabs>
        <w:ind w:left="2268" w:hanging="283"/>
        <w:jc w:val="both"/>
        <w:rPr>
          <w:smallCaps/>
          <w:sz w:val="20"/>
        </w:rPr>
      </w:pPr>
    </w:p>
    <w:p w14:paraId="4ABDA8AC" w14:textId="77777777" w:rsidR="00FE1879" w:rsidRPr="0006659B" w:rsidRDefault="005D1E3F" w:rsidP="002C56B6">
      <w:pPr>
        <w:widowControl w:val="0"/>
        <w:numPr>
          <w:ilvl w:val="0"/>
          <w:numId w:val="25"/>
        </w:numPr>
        <w:tabs>
          <w:tab w:val="left" w:pos="1584"/>
          <w:tab w:val="left" w:pos="2410"/>
        </w:tabs>
        <w:ind w:left="2410" w:hanging="425"/>
        <w:jc w:val="both"/>
        <w:rPr>
          <w:b/>
          <w:smallCaps/>
          <w:szCs w:val="24"/>
        </w:rPr>
      </w:pPr>
      <w:r w:rsidRPr="0006659B">
        <w:rPr>
          <w:b/>
          <w:smallCaps/>
          <w:szCs w:val="24"/>
        </w:rPr>
        <w:t>Les pertes ou manquants découverts lors d'un inventaire.</w:t>
      </w:r>
    </w:p>
    <w:p w14:paraId="68FCAED7" w14:textId="77777777" w:rsidR="00FE1879" w:rsidRPr="00A52E64" w:rsidRDefault="00FE1879">
      <w:pPr>
        <w:widowControl w:val="0"/>
        <w:tabs>
          <w:tab w:val="left" w:pos="2268"/>
        </w:tabs>
        <w:ind w:left="2268" w:hanging="283"/>
        <w:rPr>
          <w:smallCaps/>
          <w:sz w:val="20"/>
        </w:rPr>
      </w:pPr>
    </w:p>
    <w:p w14:paraId="40CC5E93" w14:textId="77777777" w:rsidR="00FE1879" w:rsidRPr="0006659B" w:rsidRDefault="005D1E3F" w:rsidP="002C56B6">
      <w:pPr>
        <w:widowControl w:val="0"/>
        <w:numPr>
          <w:ilvl w:val="0"/>
          <w:numId w:val="25"/>
        </w:numPr>
        <w:tabs>
          <w:tab w:val="left" w:pos="1584"/>
          <w:tab w:val="left" w:pos="2410"/>
        </w:tabs>
        <w:ind w:left="2410" w:hanging="425"/>
        <w:jc w:val="both"/>
        <w:rPr>
          <w:b/>
          <w:smallCaps/>
          <w:szCs w:val="24"/>
        </w:rPr>
      </w:pPr>
      <w:r w:rsidRPr="0006659B">
        <w:rPr>
          <w:b/>
          <w:smallCaps/>
          <w:szCs w:val="24"/>
        </w:rPr>
        <w:t>Les pertes ou dommages résultant de pannes du système d'évacuation des eaux dès lors que ces dommages auraient pu être évités grâce à l'installation d'un système de secours suffisant et à des dispositions de surveillance adaptées. Par système de secours suffisant, on entend le matériel de secours à 100% des moyens de pompage prévus à l'origine.</w:t>
      </w:r>
    </w:p>
    <w:p w14:paraId="7B54F987" w14:textId="295AD87A" w:rsidR="00FE1879" w:rsidRPr="00A52E64" w:rsidRDefault="00695079">
      <w:pPr>
        <w:widowControl w:val="0"/>
        <w:tabs>
          <w:tab w:val="left" w:pos="2268"/>
          <w:tab w:val="left" w:pos="2552"/>
        </w:tabs>
        <w:ind w:left="2268" w:hanging="283"/>
        <w:jc w:val="both"/>
        <w:rPr>
          <w:smallCaps/>
          <w:sz w:val="20"/>
        </w:rPr>
      </w:pPr>
      <w:r>
        <w:rPr>
          <w:smallCaps/>
          <w:sz w:val="20"/>
        </w:rPr>
        <w:br w:type="page"/>
      </w:r>
    </w:p>
    <w:p w14:paraId="05F59EDE" w14:textId="77777777" w:rsidR="00FE1879" w:rsidRPr="0006659B" w:rsidRDefault="005D1E3F" w:rsidP="002C56B6">
      <w:pPr>
        <w:widowControl w:val="0"/>
        <w:numPr>
          <w:ilvl w:val="0"/>
          <w:numId w:val="25"/>
        </w:numPr>
        <w:tabs>
          <w:tab w:val="left" w:pos="1584"/>
          <w:tab w:val="left" w:pos="2410"/>
        </w:tabs>
        <w:ind w:left="2410" w:hanging="425"/>
        <w:jc w:val="both"/>
        <w:rPr>
          <w:b/>
          <w:smallCaps/>
          <w:szCs w:val="24"/>
        </w:rPr>
      </w:pPr>
      <w:r w:rsidRPr="0006659B">
        <w:rPr>
          <w:b/>
          <w:smallCaps/>
          <w:szCs w:val="24"/>
        </w:rPr>
        <w:lastRenderedPageBreak/>
        <w:t>Les pertes ou dommages atteignant les matériels d'exécution tels que : outillages, engins de chantier ainsi que le contenu des bureaux de chantier et des baraquements pour le personnel.</w:t>
      </w:r>
    </w:p>
    <w:p w14:paraId="3ADC50A3" w14:textId="77777777" w:rsidR="0006659B" w:rsidRPr="00A52E64" w:rsidRDefault="0006659B" w:rsidP="0006659B">
      <w:pPr>
        <w:widowControl w:val="0"/>
        <w:tabs>
          <w:tab w:val="left" w:pos="2268"/>
        </w:tabs>
        <w:ind w:left="2268" w:hanging="283"/>
        <w:jc w:val="both"/>
        <w:rPr>
          <w:smallCaps/>
          <w:sz w:val="20"/>
        </w:rPr>
      </w:pPr>
    </w:p>
    <w:p w14:paraId="310E5A94" w14:textId="77777777" w:rsidR="00FE1879" w:rsidRPr="0006659B" w:rsidRDefault="005D1E3F" w:rsidP="002C56B6">
      <w:pPr>
        <w:widowControl w:val="0"/>
        <w:numPr>
          <w:ilvl w:val="0"/>
          <w:numId w:val="25"/>
        </w:numPr>
        <w:tabs>
          <w:tab w:val="left" w:pos="1584"/>
          <w:tab w:val="left" w:pos="2410"/>
        </w:tabs>
        <w:ind w:left="2410" w:hanging="425"/>
        <w:jc w:val="both"/>
        <w:rPr>
          <w:b/>
          <w:smallCaps/>
          <w:szCs w:val="24"/>
        </w:rPr>
      </w:pPr>
      <w:r w:rsidRPr="0006659B">
        <w:rPr>
          <w:b/>
          <w:smallCaps/>
          <w:szCs w:val="24"/>
        </w:rPr>
        <w:t>Les pertes ou dommages subis par les maquettes.</w:t>
      </w:r>
    </w:p>
    <w:p w14:paraId="0EB59FAF" w14:textId="77777777" w:rsidR="00FE1879" w:rsidRPr="00A52E64" w:rsidRDefault="00FE1879" w:rsidP="0006659B">
      <w:pPr>
        <w:widowControl w:val="0"/>
        <w:tabs>
          <w:tab w:val="left" w:pos="2268"/>
        </w:tabs>
        <w:ind w:left="2268" w:hanging="283"/>
        <w:jc w:val="both"/>
        <w:rPr>
          <w:smallCaps/>
          <w:sz w:val="20"/>
        </w:rPr>
      </w:pPr>
    </w:p>
    <w:p w14:paraId="68BBADBA" w14:textId="77777777" w:rsidR="00FE1879" w:rsidRPr="0006659B" w:rsidRDefault="005D1E3F" w:rsidP="002C56B6">
      <w:pPr>
        <w:widowControl w:val="0"/>
        <w:numPr>
          <w:ilvl w:val="0"/>
          <w:numId w:val="25"/>
        </w:numPr>
        <w:tabs>
          <w:tab w:val="left" w:pos="1584"/>
          <w:tab w:val="left" w:pos="2410"/>
        </w:tabs>
        <w:ind w:left="2410" w:hanging="425"/>
        <w:jc w:val="both"/>
        <w:rPr>
          <w:b/>
          <w:smallCaps/>
          <w:szCs w:val="24"/>
        </w:rPr>
      </w:pPr>
      <w:r w:rsidRPr="0006659B">
        <w:rPr>
          <w:b/>
          <w:smallCaps/>
          <w:szCs w:val="24"/>
        </w:rPr>
        <w:t>Les dommages résultant de réparations provisoires ou de fortune ainsi que ceux résultant de recherches expérimentales.</w:t>
      </w:r>
    </w:p>
    <w:p w14:paraId="03049868" w14:textId="77777777" w:rsidR="00FE1879" w:rsidRPr="00A52E64" w:rsidRDefault="00FE1879" w:rsidP="0006659B">
      <w:pPr>
        <w:widowControl w:val="0"/>
        <w:tabs>
          <w:tab w:val="left" w:pos="2268"/>
        </w:tabs>
        <w:ind w:left="2268" w:hanging="283"/>
        <w:jc w:val="both"/>
        <w:rPr>
          <w:smallCaps/>
          <w:sz w:val="20"/>
        </w:rPr>
      </w:pPr>
    </w:p>
    <w:p w14:paraId="62578D78" w14:textId="77777777" w:rsidR="00FE1879" w:rsidRPr="0006659B" w:rsidRDefault="005D1E3F" w:rsidP="002C56B6">
      <w:pPr>
        <w:widowControl w:val="0"/>
        <w:numPr>
          <w:ilvl w:val="0"/>
          <w:numId w:val="25"/>
        </w:numPr>
        <w:tabs>
          <w:tab w:val="left" w:pos="1584"/>
          <w:tab w:val="left" w:pos="2410"/>
        </w:tabs>
        <w:ind w:left="2410" w:hanging="425"/>
        <w:jc w:val="both"/>
        <w:rPr>
          <w:b/>
          <w:smallCaps/>
          <w:szCs w:val="24"/>
        </w:rPr>
      </w:pPr>
      <w:r w:rsidRPr="0006659B">
        <w:rPr>
          <w:b/>
          <w:smallCaps/>
          <w:szCs w:val="24"/>
        </w:rPr>
        <w:t>Tous les frais quels qu’ils soient, qui seraient engagés pour rechercher les défauts ou pour rectifier des vices de plans, pour mettre les biens faisant l’objet des garanties du présent contrat en conformité avec les spécifications techniques du marché et du cahier des charges, ou pour apporter à ces biens une modification ou un perfectionnement quelconque.</w:t>
      </w:r>
    </w:p>
    <w:p w14:paraId="53DB1D92" w14:textId="77777777" w:rsidR="00FE1879" w:rsidRPr="00A52E64" w:rsidRDefault="00FE1879" w:rsidP="0006659B">
      <w:pPr>
        <w:widowControl w:val="0"/>
        <w:tabs>
          <w:tab w:val="left" w:pos="2268"/>
        </w:tabs>
        <w:ind w:left="2268" w:hanging="283"/>
        <w:jc w:val="both"/>
        <w:rPr>
          <w:smallCaps/>
          <w:sz w:val="20"/>
        </w:rPr>
      </w:pPr>
    </w:p>
    <w:p w14:paraId="180A46E1" w14:textId="77777777" w:rsidR="00FE1879" w:rsidRDefault="005D1E3F" w:rsidP="002C56B6">
      <w:pPr>
        <w:widowControl w:val="0"/>
        <w:numPr>
          <w:ilvl w:val="0"/>
          <w:numId w:val="25"/>
        </w:numPr>
        <w:tabs>
          <w:tab w:val="left" w:pos="1584"/>
          <w:tab w:val="left" w:pos="2410"/>
        </w:tabs>
        <w:ind w:left="2410" w:hanging="425"/>
        <w:jc w:val="both"/>
        <w:rPr>
          <w:b/>
          <w:smallCaps/>
          <w:szCs w:val="24"/>
        </w:rPr>
      </w:pPr>
      <w:r w:rsidRPr="0006659B">
        <w:rPr>
          <w:b/>
          <w:smallCaps/>
          <w:szCs w:val="24"/>
        </w:rPr>
        <w:t>Les dommages causés ou subis par les ouvrages ayant motivé des réserves techniques précises notifiées par un contrôleur technique, un maître d’œuvre, si ce sinistre trouve son origine dans l’objet même de ces réserves, et ce, tant que celles-ci n’auront pas été levées.</w:t>
      </w:r>
    </w:p>
    <w:p w14:paraId="5D4DDB3C" w14:textId="31E25AB6" w:rsidR="00065B66" w:rsidRPr="00A52E64" w:rsidRDefault="00065B66" w:rsidP="0006659B">
      <w:pPr>
        <w:widowControl w:val="0"/>
        <w:tabs>
          <w:tab w:val="left" w:pos="2268"/>
        </w:tabs>
        <w:ind w:left="2268" w:hanging="283"/>
        <w:jc w:val="both"/>
        <w:rPr>
          <w:smallCaps/>
          <w:sz w:val="20"/>
        </w:rPr>
      </w:pPr>
    </w:p>
    <w:p w14:paraId="0EE0812A" w14:textId="77777777" w:rsidR="00FE1879" w:rsidRPr="0006659B" w:rsidRDefault="005D1E3F" w:rsidP="002C56B6">
      <w:pPr>
        <w:widowControl w:val="0"/>
        <w:numPr>
          <w:ilvl w:val="0"/>
          <w:numId w:val="25"/>
        </w:numPr>
        <w:tabs>
          <w:tab w:val="left" w:pos="1584"/>
          <w:tab w:val="left" w:pos="2410"/>
        </w:tabs>
        <w:ind w:left="2410" w:hanging="425"/>
        <w:jc w:val="both"/>
        <w:rPr>
          <w:b/>
          <w:smallCaps/>
          <w:szCs w:val="24"/>
        </w:rPr>
      </w:pPr>
      <w:r>
        <w:rPr>
          <w:b/>
          <w:smallCaps/>
          <w:szCs w:val="24"/>
        </w:rPr>
        <w:t>Les dommages dus au non-</w:t>
      </w:r>
      <w:r w:rsidRPr="0006659B">
        <w:rPr>
          <w:b/>
          <w:smallCaps/>
          <w:szCs w:val="24"/>
        </w:rPr>
        <w:t>respect des recommandations formulées par le bureau d’études de sols.</w:t>
      </w:r>
    </w:p>
    <w:p w14:paraId="55C7DF1B" w14:textId="77777777" w:rsidR="00FE1879" w:rsidRPr="00A52E64" w:rsidRDefault="00FE1879" w:rsidP="0006659B">
      <w:pPr>
        <w:widowControl w:val="0"/>
        <w:tabs>
          <w:tab w:val="left" w:pos="2268"/>
        </w:tabs>
        <w:ind w:left="2268" w:hanging="283"/>
        <w:jc w:val="both"/>
        <w:rPr>
          <w:smallCaps/>
          <w:sz w:val="20"/>
        </w:rPr>
      </w:pPr>
    </w:p>
    <w:p w14:paraId="6FC6E725" w14:textId="77777777" w:rsidR="00FE1879" w:rsidRPr="0006659B" w:rsidRDefault="005D1E3F" w:rsidP="002C56B6">
      <w:pPr>
        <w:widowControl w:val="0"/>
        <w:numPr>
          <w:ilvl w:val="0"/>
          <w:numId w:val="25"/>
        </w:numPr>
        <w:tabs>
          <w:tab w:val="left" w:pos="1584"/>
          <w:tab w:val="left" w:pos="2410"/>
        </w:tabs>
        <w:ind w:left="2410" w:hanging="425"/>
        <w:jc w:val="both"/>
        <w:rPr>
          <w:b/>
          <w:smallCaps/>
          <w:szCs w:val="24"/>
        </w:rPr>
      </w:pPr>
      <w:r w:rsidRPr="0006659B">
        <w:rPr>
          <w:b/>
          <w:smallCaps/>
          <w:szCs w:val="24"/>
        </w:rPr>
        <w:t>Les dommages de toute nature aux informations sur tous supports informatiques (y compris en cours de transmission ou de traitement).</w:t>
      </w:r>
      <w:r w:rsidR="00EC2420" w:rsidRPr="00EC2420">
        <w:rPr>
          <w:rFonts w:cs="Arial"/>
          <w:spacing w:val="-7"/>
          <w:szCs w:val="24"/>
        </w:rPr>
        <w:t xml:space="preserve"> </w:t>
      </w:r>
      <w:r w:rsidR="00EC2420">
        <w:rPr>
          <w:rStyle w:val="CharacterStyle2"/>
          <w:rFonts w:cs="Arial"/>
          <w:spacing w:val="-7"/>
          <w:szCs w:val="24"/>
        </w:rPr>
        <w:t>Restent garantis, sous réserve qu'ils soient consécutifs à un sinistre garanti</w:t>
      </w:r>
      <w:r w:rsidR="00EC2420">
        <w:rPr>
          <w:rStyle w:val="CharacterStyle2"/>
          <w:rFonts w:cs="Arial"/>
          <w:spacing w:val="-5"/>
          <w:szCs w:val="24"/>
        </w:rPr>
        <w:t>, et nécessaires pour mener à bien les travaux de réparation, les frais que l'assuré a engagés pour la reconstitution des plans et dessins perdus ou endommagés lorsqu'ils se trouvent sur le site du chantier.</w:t>
      </w:r>
    </w:p>
    <w:p w14:paraId="3C9E7C90" w14:textId="77777777" w:rsidR="00FE1879" w:rsidRPr="00A52E64" w:rsidRDefault="00FE1879" w:rsidP="0006659B">
      <w:pPr>
        <w:widowControl w:val="0"/>
        <w:tabs>
          <w:tab w:val="left" w:pos="2268"/>
        </w:tabs>
        <w:ind w:left="2268" w:hanging="283"/>
        <w:jc w:val="both"/>
        <w:rPr>
          <w:b/>
          <w:smallCaps/>
          <w:sz w:val="20"/>
        </w:rPr>
      </w:pPr>
    </w:p>
    <w:p w14:paraId="271D7F8C" w14:textId="77777777" w:rsidR="00FE1879" w:rsidRPr="0006659B" w:rsidRDefault="005D1E3F" w:rsidP="002C56B6">
      <w:pPr>
        <w:widowControl w:val="0"/>
        <w:numPr>
          <w:ilvl w:val="0"/>
          <w:numId w:val="25"/>
        </w:numPr>
        <w:tabs>
          <w:tab w:val="left" w:pos="1584"/>
          <w:tab w:val="left" w:pos="2410"/>
        </w:tabs>
        <w:ind w:left="2410" w:hanging="425"/>
        <w:jc w:val="both"/>
        <w:rPr>
          <w:b/>
          <w:smallCaps/>
          <w:szCs w:val="24"/>
        </w:rPr>
      </w:pPr>
      <w:r w:rsidRPr="0006659B">
        <w:rPr>
          <w:b/>
          <w:smallCaps/>
          <w:szCs w:val="24"/>
        </w:rPr>
        <w:t>Les frais :</w:t>
      </w:r>
    </w:p>
    <w:p w14:paraId="31B2F288" w14:textId="77777777" w:rsidR="00FE1879" w:rsidRPr="0006659B" w:rsidRDefault="005D1E3F" w:rsidP="002C56B6">
      <w:pPr>
        <w:widowControl w:val="0"/>
        <w:numPr>
          <w:ilvl w:val="1"/>
          <w:numId w:val="26"/>
        </w:numPr>
        <w:tabs>
          <w:tab w:val="left" w:pos="2127"/>
        </w:tabs>
        <w:jc w:val="both"/>
        <w:rPr>
          <w:b/>
          <w:smallCaps/>
          <w:szCs w:val="24"/>
        </w:rPr>
      </w:pPr>
      <w:r w:rsidRPr="0006659B">
        <w:rPr>
          <w:b/>
          <w:smallCaps/>
          <w:szCs w:val="24"/>
        </w:rPr>
        <w:t>De remplacement ou de réparation des pieux, des éléments de parois ou des éléments de parois moulées :</w:t>
      </w:r>
    </w:p>
    <w:p w14:paraId="390F08A0" w14:textId="52B51F8B" w:rsidR="00A52E64" w:rsidRDefault="005D1E3F" w:rsidP="002C56B6">
      <w:pPr>
        <w:widowControl w:val="0"/>
        <w:numPr>
          <w:ilvl w:val="2"/>
          <w:numId w:val="17"/>
        </w:numPr>
        <w:tabs>
          <w:tab w:val="left" w:pos="2127"/>
        </w:tabs>
        <w:jc w:val="both"/>
        <w:rPr>
          <w:b/>
          <w:smallCaps/>
          <w:szCs w:val="24"/>
        </w:rPr>
      </w:pPr>
      <w:r w:rsidRPr="0006659B">
        <w:rPr>
          <w:b/>
          <w:smallCaps/>
          <w:szCs w:val="24"/>
        </w:rPr>
        <w:t>Qui se sont déplacés, désalignés ou coincés pendant leur mise en place</w:t>
      </w:r>
    </w:p>
    <w:p w14:paraId="10CAA4F7" w14:textId="77777777" w:rsidR="00FE1879" w:rsidRPr="0006659B" w:rsidRDefault="005D1E3F" w:rsidP="002C56B6">
      <w:pPr>
        <w:widowControl w:val="0"/>
        <w:numPr>
          <w:ilvl w:val="2"/>
          <w:numId w:val="17"/>
        </w:numPr>
        <w:tabs>
          <w:tab w:val="left" w:pos="2127"/>
        </w:tabs>
        <w:jc w:val="both"/>
        <w:rPr>
          <w:b/>
          <w:smallCaps/>
          <w:szCs w:val="24"/>
        </w:rPr>
      </w:pPr>
      <w:r w:rsidRPr="0006659B">
        <w:rPr>
          <w:b/>
          <w:smallCaps/>
          <w:szCs w:val="24"/>
        </w:rPr>
        <w:t>Qui sont devenus inutilisables, ont été abandonnés ou endommagés au cours de la mise en place ou du retrait</w:t>
      </w:r>
    </w:p>
    <w:p w14:paraId="49274C1B" w14:textId="77777777" w:rsidR="00FE1879" w:rsidRDefault="005D1E3F" w:rsidP="002C56B6">
      <w:pPr>
        <w:widowControl w:val="0"/>
        <w:numPr>
          <w:ilvl w:val="2"/>
          <w:numId w:val="17"/>
        </w:numPr>
        <w:tabs>
          <w:tab w:val="left" w:pos="2127"/>
        </w:tabs>
        <w:jc w:val="both"/>
        <w:rPr>
          <w:b/>
          <w:smallCaps/>
          <w:szCs w:val="24"/>
        </w:rPr>
      </w:pPr>
      <w:r w:rsidRPr="0006659B">
        <w:rPr>
          <w:b/>
          <w:smallCaps/>
          <w:szCs w:val="24"/>
        </w:rPr>
        <w:t>Qui ne sont pas utilisables du fait que les engins de fabrication ou de mise en place sont restés coincés ou ont subis des dommages.</w:t>
      </w:r>
    </w:p>
    <w:p w14:paraId="039F8061" w14:textId="77777777" w:rsidR="00FE1879" w:rsidRPr="0006659B" w:rsidRDefault="005D1E3F" w:rsidP="002C56B6">
      <w:pPr>
        <w:widowControl w:val="0"/>
        <w:numPr>
          <w:ilvl w:val="1"/>
          <w:numId w:val="26"/>
        </w:numPr>
        <w:tabs>
          <w:tab w:val="left" w:pos="2127"/>
        </w:tabs>
        <w:jc w:val="both"/>
        <w:rPr>
          <w:b/>
          <w:smallCaps/>
          <w:szCs w:val="24"/>
        </w:rPr>
      </w:pPr>
      <w:r w:rsidRPr="0006659B">
        <w:rPr>
          <w:b/>
          <w:smallCaps/>
          <w:szCs w:val="24"/>
        </w:rPr>
        <w:t>de réparation des palplanches, parois disjointes ou mal-jointes,</w:t>
      </w:r>
    </w:p>
    <w:p w14:paraId="190CB12E" w14:textId="77777777" w:rsidR="00FE1879" w:rsidRPr="0006659B" w:rsidRDefault="005D1E3F" w:rsidP="002C56B6">
      <w:pPr>
        <w:widowControl w:val="0"/>
        <w:numPr>
          <w:ilvl w:val="1"/>
          <w:numId w:val="26"/>
        </w:numPr>
        <w:tabs>
          <w:tab w:val="left" w:pos="2127"/>
        </w:tabs>
        <w:jc w:val="both"/>
        <w:rPr>
          <w:b/>
          <w:smallCaps/>
          <w:szCs w:val="24"/>
        </w:rPr>
      </w:pPr>
      <w:r w:rsidRPr="0006659B">
        <w:rPr>
          <w:b/>
          <w:smallCaps/>
          <w:szCs w:val="24"/>
        </w:rPr>
        <w:t>d’élimination des fuites ou des infiltrations de matériaux de toute sorte,</w:t>
      </w:r>
    </w:p>
    <w:p w14:paraId="16F5DE12" w14:textId="77777777" w:rsidR="00FE1879" w:rsidRPr="0006659B" w:rsidRDefault="005D1E3F" w:rsidP="002C56B6">
      <w:pPr>
        <w:widowControl w:val="0"/>
        <w:numPr>
          <w:ilvl w:val="1"/>
          <w:numId w:val="26"/>
        </w:numPr>
        <w:tabs>
          <w:tab w:val="left" w:pos="2127"/>
        </w:tabs>
        <w:jc w:val="both"/>
        <w:rPr>
          <w:b/>
          <w:smallCaps/>
          <w:szCs w:val="24"/>
        </w:rPr>
      </w:pPr>
      <w:r w:rsidRPr="0006659B">
        <w:rPr>
          <w:b/>
          <w:smallCaps/>
          <w:szCs w:val="24"/>
        </w:rPr>
        <w:t>de remplissage des espaces vides et de réparation des fuites et des pertes de bentonite ou tout autre coulis,</w:t>
      </w:r>
    </w:p>
    <w:p w14:paraId="71552065" w14:textId="77777777" w:rsidR="00FE1879" w:rsidRPr="0006659B" w:rsidRDefault="005D1E3F" w:rsidP="002C56B6">
      <w:pPr>
        <w:widowControl w:val="0"/>
        <w:numPr>
          <w:ilvl w:val="1"/>
          <w:numId w:val="26"/>
        </w:numPr>
        <w:tabs>
          <w:tab w:val="left" w:pos="2127"/>
        </w:tabs>
        <w:jc w:val="both"/>
        <w:rPr>
          <w:b/>
          <w:smallCaps/>
          <w:szCs w:val="24"/>
        </w:rPr>
      </w:pPr>
      <w:r w:rsidRPr="0006659B">
        <w:rPr>
          <w:b/>
          <w:smallCaps/>
          <w:szCs w:val="24"/>
        </w:rPr>
        <w:t>engagés du fait que les pieux, poteaux, parois ou fondations profondes n’ont pas résisté à l’essai de portance ou n’ont pas atteint la force portante nécessaire.</w:t>
      </w:r>
    </w:p>
    <w:p w14:paraId="69C8A3F2" w14:textId="77777777" w:rsidR="00FE1879" w:rsidRPr="0006659B" w:rsidRDefault="005D1E3F" w:rsidP="002C56B6">
      <w:pPr>
        <w:widowControl w:val="0"/>
        <w:numPr>
          <w:ilvl w:val="1"/>
          <w:numId w:val="26"/>
        </w:numPr>
        <w:tabs>
          <w:tab w:val="left" w:pos="2127"/>
        </w:tabs>
        <w:jc w:val="both"/>
        <w:rPr>
          <w:b/>
          <w:smallCaps/>
          <w:szCs w:val="24"/>
        </w:rPr>
      </w:pPr>
      <w:r w:rsidRPr="0006659B">
        <w:rPr>
          <w:b/>
          <w:smallCaps/>
          <w:szCs w:val="24"/>
        </w:rPr>
        <w:t>de rétablissement des profils et dimensions.</w:t>
      </w:r>
    </w:p>
    <w:p w14:paraId="5146726D" w14:textId="77777777" w:rsidR="00FE1879" w:rsidRPr="0032337B" w:rsidRDefault="00FE1879" w:rsidP="0006659B">
      <w:pPr>
        <w:widowControl w:val="0"/>
        <w:tabs>
          <w:tab w:val="left" w:pos="2268"/>
        </w:tabs>
        <w:ind w:left="2268" w:hanging="283"/>
        <w:jc w:val="both"/>
        <w:rPr>
          <w:b/>
          <w:smallCaps/>
          <w:sz w:val="20"/>
        </w:rPr>
      </w:pPr>
    </w:p>
    <w:p w14:paraId="16A08E93" w14:textId="77777777" w:rsidR="00FE1879" w:rsidRPr="0006659B" w:rsidRDefault="005D1E3F" w:rsidP="002C56B6">
      <w:pPr>
        <w:widowControl w:val="0"/>
        <w:numPr>
          <w:ilvl w:val="0"/>
          <w:numId w:val="25"/>
        </w:numPr>
        <w:tabs>
          <w:tab w:val="left" w:pos="1584"/>
          <w:tab w:val="left" w:pos="2410"/>
        </w:tabs>
        <w:ind w:left="2410" w:hanging="425"/>
        <w:jc w:val="both"/>
        <w:rPr>
          <w:b/>
          <w:smallCaps/>
          <w:szCs w:val="24"/>
        </w:rPr>
      </w:pPr>
      <w:r w:rsidRPr="0006659B">
        <w:rPr>
          <w:b/>
          <w:smallCaps/>
          <w:szCs w:val="24"/>
        </w:rPr>
        <w:t>Les pertes ou dommages dus à l’exploitation.</w:t>
      </w:r>
    </w:p>
    <w:p w14:paraId="288A621D" w14:textId="43088B33" w:rsidR="00FE1879" w:rsidRPr="0006659B" w:rsidRDefault="00ED76C6" w:rsidP="0006659B">
      <w:pPr>
        <w:widowControl w:val="0"/>
        <w:tabs>
          <w:tab w:val="left" w:pos="2268"/>
        </w:tabs>
        <w:ind w:left="2268" w:hanging="283"/>
        <w:jc w:val="both"/>
        <w:rPr>
          <w:b/>
          <w:smallCaps/>
          <w:szCs w:val="24"/>
        </w:rPr>
      </w:pPr>
      <w:r>
        <w:rPr>
          <w:b/>
          <w:smallCaps/>
          <w:szCs w:val="24"/>
        </w:rPr>
        <w:br w:type="page"/>
      </w:r>
    </w:p>
    <w:p w14:paraId="5FE2BBAA" w14:textId="77777777" w:rsidR="00FE1879" w:rsidRPr="0006659B" w:rsidRDefault="005D1E3F" w:rsidP="002C56B6">
      <w:pPr>
        <w:widowControl w:val="0"/>
        <w:numPr>
          <w:ilvl w:val="0"/>
          <w:numId w:val="25"/>
        </w:numPr>
        <w:tabs>
          <w:tab w:val="left" w:pos="1584"/>
          <w:tab w:val="left" w:pos="2410"/>
        </w:tabs>
        <w:ind w:left="2410" w:hanging="425"/>
        <w:jc w:val="both"/>
        <w:rPr>
          <w:b/>
          <w:smallCaps/>
          <w:szCs w:val="24"/>
        </w:rPr>
      </w:pPr>
      <w:r w:rsidRPr="0006659B">
        <w:rPr>
          <w:b/>
          <w:smallCaps/>
          <w:szCs w:val="24"/>
        </w:rPr>
        <w:lastRenderedPageBreak/>
        <w:t>Les pertes ou dommages résultant d’essais réalisés sans que tous les dispositifs de sécuri</w:t>
      </w:r>
      <w:r w:rsidR="00917ACB">
        <w:rPr>
          <w:b/>
          <w:smallCaps/>
          <w:szCs w:val="24"/>
        </w:rPr>
        <w:t>té et de contrôle aient été mis</w:t>
      </w:r>
      <w:r w:rsidRPr="0006659B">
        <w:rPr>
          <w:b/>
          <w:smallCaps/>
          <w:szCs w:val="24"/>
        </w:rPr>
        <w:t xml:space="preserve"> en place ou résultant de la mise hors circuit volontaire des dispositifs de sécurité.</w:t>
      </w:r>
    </w:p>
    <w:p w14:paraId="18464D64" w14:textId="77777777" w:rsidR="00FE1879" w:rsidRPr="0006659B" w:rsidRDefault="00FE1879" w:rsidP="0006659B">
      <w:pPr>
        <w:widowControl w:val="0"/>
        <w:tabs>
          <w:tab w:val="left" w:pos="2268"/>
        </w:tabs>
        <w:ind w:left="2268" w:hanging="283"/>
        <w:jc w:val="both"/>
        <w:rPr>
          <w:b/>
          <w:smallCaps/>
          <w:szCs w:val="24"/>
        </w:rPr>
      </w:pPr>
    </w:p>
    <w:p w14:paraId="5C13A6A1" w14:textId="77777777" w:rsidR="00FE1879" w:rsidRPr="0006659B" w:rsidRDefault="005D1E3F" w:rsidP="002C56B6">
      <w:pPr>
        <w:widowControl w:val="0"/>
        <w:numPr>
          <w:ilvl w:val="0"/>
          <w:numId w:val="25"/>
        </w:numPr>
        <w:tabs>
          <w:tab w:val="left" w:pos="1584"/>
          <w:tab w:val="left" w:pos="2410"/>
        </w:tabs>
        <w:ind w:left="2410" w:hanging="425"/>
        <w:jc w:val="both"/>
        <w:rPr>
          <w:b/>
          <w:smallCaps/>
          <w:szCs w:val="24"/>
        </w:rPr>
      </w:pPr>
      <w:r w:rsidRPr="0006659B">
        <w:rPr>
          <w:b/>
          <w:smallCaps/>
          <w:szCs w:val="24"/>
        </w:rPr>
        <w:t>Les obligations de résultat ainsi que les défauts de performance des essais d’équipement.</w:t>
      </w:r>
    </w:p>
    <w:p w14:paraId="78EC5C41" w14:textId="77777777" w:rsidR="00FE1879" w:rsidRPr="00992B6A" w:rsidRDefault="00FE1879">
      <w:pPr>
        <w:widowControl w:val="0"/>
        <w:ind w:left="284"/>
        <w:jc w:val="both"/>
        <w:rPr>
          <w:szCs w:val="24"/>
        </w:rPr>
      </w:pPr>
    </w:p>
    <w:p w14:paraId="1E9C2DCA" w14:textId="77777777" w:rsidR="00FE1879" w:rsidRPr="00992B6A" w:rsidRDefault="00FE1879">
      <w:pPr>
        <w:widowControl w:val="0"/>
        <w:ind w:left="284"/>
        <w:jc w:val="both"/>
        <w:rPr>
          <w:szCs w:val="24"/>
        </w:rPr>
      </w:pPr>
    </w:p>
    <w:p w14:paraId="689561BE" w14:textId="71F882E7" w:rsidR="00FE1879" w:rsidRPr="00747499" w:rsidRDefault="005D1E3F" w:rsidP="006A6704">
      <w:pPr>
        <w:pStyle w:val="Titre3"/>
        <w:tabs>
          <w:tab w:val="num" w:pos="1134"/>
        </w:tabs>
        <w:ind w:left="1134" w:hanging="567"/>
        <w:rPr>
          <w:lang w:val="fr-FR"/>
        </w:rPr>
      </w:pPr>
      <w:bookmarkStart w:id="16" w:name="_Ref445828578"/>
      <w:bookmarkStart w:id="17" w:name="_Toc178587622"/>
      <w:r w:rsidRPr="00747499">
        <w:rPr>
          <w:lang w:val="fr-FR"/>
        </w:rPr>
        <w:t>G</w:t>
      </w:r>
      <w:r w:rsidR="0006659B" w:rsidRPr="00747499">
        <w:rPr>
          <w:lang w:val="fr-FR"/>
        </w:rPr>
        <w:t>arantie "Maintenance Visite"</w:t>
      </w:r>
      <w:bookmarkEnd w:id="16"/>
      <w:bookmarkEnd w:id="17"/>
    </w:p>
    <w:p w14:paraId="61F4EF6D" w14:textId="77777777" w:rsidR="00DF6E21" w:rsidRPr="00992B6A" w:rsidRDefault="00DF6E21">
      <w:pPr>
        <w:widowControl w:val="0"/>
        <w:ind w:left="851"/>
        <w:rPr>
          <w:szCs w:val="24"/>
        </w:rPr>
      </w:pPr>
    </w:p>
    <w:p w14:paraId="0C921FE3" w14:textId="77777777" w:rsidR="00FE1879" w:rsidRDefault="005D1E3F" w:rsidP="00156A69">
      <w:pPr>
        <w:pStyle w:val="Titre4"/>
      </w:pPr>
      <w:bookmarkStart w:id="18" w:name="maintenancevisite"/>
      <w:bookmarkEnd w:id="18"/>
      <w:r>
        <w:t>Garantie Maintenance visite pour les ouvrages</w:t>
      </w:r>
    </w:p>
    <w:p w14:paraId="5CDE0188" w14:textId="77777777" w:rsidR="00FE1879" w:rsidRPr="00992B6A" w:rsidRDefault="00FE1879">
      <w:pPr>
        <w:widowControl w:val="0"/>
        <w:ind w:left="1560"/>
        <w:jc w:val="both"/>
        <w:rPr>
          <w:szCs w:val="24"/>
        </w:rPr>
      </w:pPr>
    </w:p>
    <w:p w14:paraId="4BEDB5D7" w14:textId="77777777" w:rsidR="00FE1879" w:rsidRPr="00740CF5" w:rsidRDefault="005D1E3F" w:rsidP="00740CF5">
      <w:pPr>
        <w:widowControl w:val="0"/>
        <w:ind w:left="1701"/>
        <w:jc w:val="both"/>
        <w:rPr>
          <w:sz w:val="22"/>
          <w:szCs w:val="22"/>
        </w:rPr>
      </w:pPr>
      <w:r w:rsidRPr="00740CF5">
        <w:rPr>
          <w:sz w:val="22"/>
          <w:szCs w:val="22"/>
        </w:rPr>
        <w:t xml:space="preserve">Le contrat garantit, </w:t>
      </w:r>
      <w:r w:rsidR="0006659B" w:rsidRPr="00740CF5">
        <w:rPr>
          <w:sz w:val="22"/>
          <w:szCs w:val="22"/>
        </w:rPr>
        <w:t xml:space="preserve">pendant la période de </w:t>
      </w:r>
      <w:r w:rsidR="00337E4B" w:rsidRPr="00740CF5">
        <w:rPr>
          <w:b/>
          <w:sz w:val="22"/>
          <w:szCs w:val="22"/>
        </w:rPr>
        <w:t>12 mois</w:t>
      </w:r>
      <w:r w:rsidR="0006659B" w:rsidRPr="00740CF5">
        <w:rPr>
          <w:sz w:val="22"/>
          <w:szCs w:val="22"/>
        </w:rPr>
        <w:t xml:space="preserve"> qui suit la réception des ouvrages</w:t>
      </w:r>
      <w:r w:rsidRPr="00740CF5">
        <w:rPr>
          <w:sz w:val="22"/>
          <w:szCs w:val="22"/>
        </w:rPr>
        <w:t>, les dommages matériels atteignant les biens assurés occasionnés par les représentants des assurés lorsqu'ils reviennent sur le chantier pour satisfaire aux seules obligations contractuelles suivantes : levée de réserves, visites de contrôle, entretien, réparations.</w:t>
      </w:r>
    </w:p>
    <w:p w14:paraId="7965E779" w14:textId="7A83C14C" w:rsidR="00FE1879" w:rsidRPr="00992B6A" w:rsidRDefault="00FE1879">
      <w:pPr>
        <w:widowControl w:val="0"/>
        <w:tabs>
          <w:tab w:val="left" w:pos="1584"/>
        </w:tabs>
        <w:ind w:left="1584" w:hanging="733"/>
        <w:jc w:val="both"/>
        <w:rPr>
          <w:szCs w:val="24"/>
        </w:rPr>
      </w:pPr>
    </w:p>
    <w:p w14:paraId="475D4FC7" w14:textId="77777777" w:rsidR="00FE1879" w:rsidRPr="00992B6A" w:rsidRDefault="00FE1879">
      <w:pPr>
        <w:widowControl w:val="0"/>
        <w:tabs>
          <w:tab w:val="left" w:pos="1584"/>
        </w:tabs>
        <w:ind w:left="1584" w:hanging="733"/>
        <w:jc w:val="both"/>
        <w:rPr>
          <w:szCs w:val="24"/>
        </w:rPr>
      </w:pPr>
    </w:p>
    <w:p w14:paraId="61CA6413" w14:textId="7944F533" w:rsidR="00FE1879" w:rsidRPr="0006659B" w:rsidRDefault="005D1E3F" w:rsidP="00156A69">
      <w:pPr>
        <w:pStyle w:val="Titre4"/>
        <w:rPr>
          <w:b/>
          <w:smallCaps/>
        </w:rPr>
      </w:pPr>
      <w:r w:rsidRPr="00065B66">
        <w:t>E</w:t>
      </w:r>
      <w:r w:rsidR="0006659B" w:rsidRPr="00065B66">
        <w:t>xclusions relatives à la garantie maintenance visite</w:t>
      </w:r>
    </w:p>
    <w:p w14:paraId="2C6E247D" w14:textId="77777777" w:rsidR="00FE1879" w:rsidRPr="0006659B" w:rsidRDefault="00FE1879">
      <w:pPr>
        <w:widowControl w:val="0"/>
        <w:spacing w:line="288" w:lineRule="exact"/>
        <w:ind w:left="1560"/>
        <w:jc w:val="both"/>
        <w:rPr>
          <w:b/>
          <w:smallCaps/>
          <w:szCs w:val="24"/>
        </w:rPr>
      </w:pPr>
    </w:p>
    <w:p w14:paraId="187AA55B" w14:textId="449FB4FE" w:rsidR="00FE1879" w:rsidRPr="0006659B" w:rsidRDefault="005D1E3F" w:rsidP="00992B6A">
      <w:pPr>
        <w:widowControl w:val="0"/>
        <w:ind w:left="1701"/>
        <w:jc w:val="both"/>
        <w:rPr>
          <w:b/>
          <w:smallCaps/>
          <w:szCs w:val="24"/>
        </w:rPr>
      </w:pPr>
      <w:r w:rsidRPr="0006659B">
        <w:rPr>
          <w:b/>
          <w:smallCaps/>
          <w:szCs w:val="24"/>
        </w:rPr>
        <w:t xml:space="preserve">Outre les exclusions </w:t>
      </w:r>
      <w:r w:rsidRPr="00662739">
        <w:rPr>
          <w:b/>
          <w:smallCaps/>
          <w:szCs w:val="24"/>
        </w:rPr>
        <w:t xml:space="preserve">prévues </w:t>
      </w:r>
      <w:r w:rsidR="00B06532" w:rsidRPr="00662739">
        <w:rPr>
          <w:b/>
          <w:smallCaps/>
          <w:szCs w:val="24"/>
        </w:rPr>
        <w:t>figurant</w:t>
      </w:r>
      <w:r w:rsidR="00B06532">
        <w:rPr>
          <w:b/>
          <w:smallCaps/>
          <w:szCs w:val="24"/>
        </w:rPr>
        <w:t xml:space="preserve"> </w:t>
      </w:r>
      <w:r w:rsidRPr="0006659B">
        <w:rPr>
          <w:b/>
          <w:smallCaps/>
          <w:szCs w:val="24"/>
        </w:rPr>
        <w:t xml:space="preserve">à l’article </w:t>
      </w:r>
      <w:r w:rsidR="005B3F67">
        <w:fldChar w:fldCharType="begin"/>
      </w:r>
      <w:r w:rsidR="005B3F67">
        <w:instrText xml:space="preserve"> REF _Ref445828270 \r \h  \* MERGEFORMAT </w:instrText>
      </w:r>
      <w:r w:rsidR="005B3F67">
        <w:fldChar w:fldCharType="separate"/>
      </w:r>
      <w:r w:rsidR="00687115" w:rsidRPr="00687115">
        <w:rPr>
          <w:b/>
          <w:smallCaps/>
          <w:szCs w:val="24"/>
          <w:highlight w:val="lightGray"/>
        </w:rPr>
        <w:t>2.1.4 -</w:t>
      </w:r>
      <w:r w:rsidR="005B3F67">
        <w:fldChar w:fldCharType="end"/>
      </w:r>
      <w:r w:rsidR="007B78EF">
        <w:rPr>
          <w:b/>
          <w:smallCaps/>
          <w:szCs w:val="24"/>
        </w:rPr>
        <w:t xml:space="preserve"> </w:t>
      </w:r>
      <w:r w:rsidRPr="0006659B">
        <w:rPr>
          <w:b/>
          <w:smallCaps/>
          <w:szCs w:val="24"/>
        </w:rPr>
        <w:t>des présentes conditions particulières</w:t>
      </w:r>
      <w:r w:rsidR="00B06532">
        <w:rPr>
          <w:b/>
          <w:smallCaps/>
          <w:szCs w:val="24"/>
        </w:rPr>
        <w:t xml:space="preserve"> </w:t>
      </w:r>
      <w:r w:rsidR="00B06532" w:rsidRPr="00662739">
        <w:rPr>
          <w:b/>
          <w:smallCaps/>
          <w:szCs w:val="24"/>
        </w:rPr>
        <w:t>ci-avant</w:t>
      </w:r>
      <w:r w:rsidRPr="00662739">
        <w:rPr>
          <w:b/>
          <w:smallCaps/>
          <w:szCs w:val="24"/>
        </w:rPr>
        <w:t>, sont</w:t>
      </w:r>
      <w:r w:rsidRPr="0006659B">
        <w:rPr>
          <w:b/>
          <w:smallCaps/>
          <w:szCs w:val="24"/>
        </w:rPr>
        <w:t xml:space="preserve"> exclus :</w:t>
      </w:r>
    </w:p>
    <w:p w14:paraId="342654A6" w14:textId="77777777" w:rsidR="00FE1879" w:rsidRPr="0006659B" w:rsidRDefault="00FE1879" w:rsidP="00992B6A">
      <w:pPr>
        <w:widowControl w:val="0"/>
        <w:ind w:left="1560"/>
        <w:jc w:val="both"/>
        <w:rPr>
          <w:b/>
          <w:smallCaps/>
          <w:szCs w:val="24"/>
        </w:rPr>
      </w:pPr>
    </w:p>
    <w:p w14:paraId="3D8A2DCF" w14:textId="77777777" w:rsidR="00FE1879" w:rsidRPr="0006659B" w:rsidRDefault="005D1E3F" w:rsidP="00992B6A">
      <w:pPr>
        <w:widowControl w:val="0"/>
        <w:numPr>
          <w:ilvl w:val="0"/>
          <w:numId w:val="3"/>
        </w:numPr>
        <w:tabs>
          <w:tab w:val="right" w:pos="2268"/>
        </w:tabs>
        <w:ind w:left="2268"/>
        <w:jc w:val="both"/>
        <w:rPr>
          <w:b/>
          <w:smallCaps/>
          <w:szCs w:val="24"/>
        </w:rPr>
      </w:pPr>
      <w:r w:rsidRPr="0006659B">
        <w:rPr>
          <w:b/>
          <w:smallCaps/>
          <w:szCs w:val="24"/>
        </w:rPr>
        <w:t>les pertes ou dommages atteignant les biens assurés et résultant d'incendie, de la foudre ou d'une explosion.</w:t>
      </w:r>
    </w:p>
    <w:p w14:paraId="790C3F4E" w14:textId="77777777" w:rsidR="00FE1879" w:rsidRPr="0006659B" w:rsidRDefault="00FE1879" w:rsidP="00992B6A">
      <w:pPr>
        <w:widowControl w:val="0"/>
        <w:tabs>
          <w:tab w:val="right" w:pos="2268"/>
        </w:tabs>
        <w:ind w:left="2268" w:hanging="283"/>
        <w:jc w:val="both"/>
        <w:rPr>
          <w:b/>
          <w:smallCaps/>
          <w:szCs w:val="24"/>
        </w:rPr>
      </w:pPr>
    </w:p>
    <w:p w14:paraId="65E57CC2" w14:textId="77777777" w:rsidR="00FE1879" w:rsidRPr="0006659B" w:rsidRDefault="005D1E3F" w:rsidP="00992B6A">
      <w:pPr>
        <w:widowControl w:val="0"/>
        <w:numPr>
          <w:ilvl w:val="0"/>
          <w:numId w:val="3"/>
        </w:numPr>
        <w:tabs>
          <w:tab w:val="right" w:pos="2268"/>
        </w:tabs>
        <w:ind w:left="2268"/>
        <w:jc w:val="both"/>
        <w:rPr>
          <w:b/>
          <w:smallCaps/>
          <w:szCs w:val="24"/>
        </w:rPr>
      </w:pPr>
      <w:r w:rsidRPr="0006659B">
        <w:rPr>
          <w:b/>
          <w:smallCaps/>
          <w:szCs w:val="24"/>
        </w:rPr>
        <w:t>les dommages à l'ouvrage de la nature de ceux dont sont responsables les constructeurs au titre de</w:t>
      </w:r>
      <w:r w:rsidR="00230F75">
        <w:rPr>
          <w:b/>
          <w:smallCaps/>
          <w:szCs w:val="24"/>
        </w:rPr>
        <w:t>s articles 1792 et suivants du C</w:t>
      </w:r>
      <w:r w:rsidRPr="0006659B">
        <w:rPr>
          <w:b/>
          <w:smallCaps/>
          <w:szCs w:val="24"/>
        </w:rPr>
        <w:t>ode civil.</w:t>
      </w:r>
    </w:p>
    <w:p w14:paraId="2FF00E32" w14:textId="77777777" w:rsidR="00FE1879" w:rsidRPr="0006659B" w:rsidRDefault="00FE1879" w:rsidP="00992B6A">
      <w:pPr>
        <w:widowControl w:val="0"/>
        <w:tabs>
          <w:tab w:val="right" w:pos="2268"/>
        </w:tabs>
        <w:ind w:left="2268" w:hanging="283"/>
        <w:jc w:val="both"/>
        <w:rPr>
          <w:b/>
          <w:smallCaps/>
          <w:szCs w:val="24"/>
        </w:rPr>
      </w:pPr>
    </w:p>
    <w:p w14:paraId="275D6756" w14:textId="77777777" w:rsidR="00FE1879" w:rsidRDefault="005D1E3F" w:rsidP="00992B6A">
      <w:pPr>
        <w:widowControl w:val="0"/>
        <w:numPr>
          <w:ilvl w:val="0"/>
          <w:numId w:val="3"/>
        </w:numPr>
        <w:tabs>
          <w:tab w:val="right" w:pos="2268"/>
        </w:tabs>
        <w:ind w:left="2268"/>
        <w:jc w:val="both"/>
        <w:rPr>
          <w:b/>
          <w:smallCaps/>
          <w:szCs w:val="24"/>
        </w:rPr>
      </w:pPr>
      <w:r w:rsidRPr="0006659B">
        <w:rPr>
          <w:b/>
          <w:smallCaps/>
          <w:szCs w:val="24"/>
        </w:rPr>
        <w:t>les dommages et risques liés à l'occupation des locaux, de l'exploitation des biens par le souscripteur ou toute autre personne.</w:t>
      </w:r>
    </w:p>
    <w:p w14:paraId="5CCC4685" w14:textId="085A7E0F" w:rsidR="00ED128A" w:rsidRPr="00992B6A" w:rsidRDefault="00ED128A" w:rsidP="00A52E64">
      <w:pPr>
        <w:pStyle w:val="Paragraphedeliste"/>
        <w:tabs>
          <w:tab w:val="right" w:pos="2268"/>
        </w:tabs>
        <w:ind w:left="2268" w:hanging="283"/>
        <w:rPr>
          <w:szCs w:val="24"/>
        </w:rPr>
      </w:pPr>
      <w:bookmarkStart w:id="19" w:name="PEA"/>
      <w:bookmarkEnd w:id="19"/>
    </w:p>
    <w:p w14:paraId="12A2ACA4" w14:textId="77777777" w:rsidR="00992B6A" w:rsidRPr="00992B6A" w:rsidRDefault="00992B6A" w:rsidP="00A52E64">
      <w:pPr>
        <w:pStyle w:val="Paragraphedeliste"/>
        <w:tabs>
          <w:tab w:val="right" w:pos="2268"/>
        </w:tabs>
        <w:ind w:left="2268" w:hanging="283"/>
        <w:rPr>
          <w:szCs w:val="24"/>
        </w:rPr>
      </w:pPr>
    </w:p>
    <w:p w14:paraId="34E54B78" w14:textId="77777777" w:rsidR="00FE1879" w:rsidRPr="00445E4C" w:rsidRDefault="005D1E3F" w:rsidP="006A6704">
      <w:pPr>
        <w:pStyle w:val="Titre3"/>
        <w:tabs>
          <w:tab w:val="num" w:pos="1134"/>
        </w:tabs>
        <w:ind w:left="1134" w:hanging="567"/>
        <w:rPr>
          <w:lang w:val="fr-FR"/>
        </w:rPr>
      </w:pPr>
      <w:bookmarkStart w:id="20" w:name="existants"/>
      <w:bookmarkStart w:id="21" w:name="_Ref445828628"/>
      <w:bookmarkStart w:id="22" w:name="_Toc178587623"/>
      <w:bookmarkEnd w:id="20"/>
      <w:r w:rsidRPr="00445E4C">
        <w:rPr>
          <w:lang w:val="fr-FR"/>
        </w:rPr>
        <w:t>G</w:t>
      </w:r>
      <w:r w:rsidR="00ED128A" w:rsidRPr="00445E4C">
        <w:rPr>
          <w:lang w:val="fr-FR"/>
        </w:rPr>
        <w:t>aranties annexes</w:t>
      </w:r>
      <w:r w:rsidRPr="00445E4C">
        <w:rPr>
          <w:lang w:val="fr-FR"/>
        </w:rPr>
        <w:t xml:space="preserve"> pour l'ensemble des risques définis ci-avant</w:t>
      </w:r>
      <w:bookmarkEnd w:id="21"/>
      <w:bookmarkEnd w:id="22"/>
    </w:p>
    <w:p w14:paraId="4E0DDB3B" w14:textId="77777777" w:rsidR="00DF6E21" w:rsidRPr="00992B6A" w:rsidRDefault="00DF6E21">
      <w:pPr>
        <w:widowControl w:val="0"/>
        <w:tabs>
          <w:tab w:val="left" w:pos="1584"/>
        </w:tabs>
        <w:ind w:left="851"/>
        <w:rPr>
          <w:szCs w:val="24"/>
        </w:rPr>
      </w:pPr>
    </w:p>
    <w:p w14:paraId="04A033C3" w14:textId="77777777" w:rsidR="00FE1879" w:rsidRDefault="005D1E3F" w:rsidP="00156A69">
      <w:pPr>
        <w:pStyle w:val="Titre4"/>
      </w:pPr>
      <w:bookmarkStart w:id="23" w:name="déblai"/>
      <w:bookmarkEnd w:id="23"/>
      <w:r>
        <w:t>F</w:t>
      </w:r>
      <w:r w:rsidR="00ED128A">
        <w:t>rais de déblaiement</w:t>
      </w:r>
    </w:p>
    <w:p w14:paraId="10EE84B4" w14:textId="77777777" w:rsidR="00FE1879" w:rsidRPr="00992B6A" w:rsidRDefault="00FE1879" w:rsidP="00DF6E21">
      <w:pPr>
        <w:widowControl w:val="0"/>
        <w:tabs>
          <w:tab w:val="left" w:pos="2592"/>
        </w:tabs>
        <w:ind w:left="1985"/>
        <w:jc w:val="both"/>
        <w:rPr>
          <w:szCs w:val="24"/>
        </w:rPr>
      </w:pPr>
    </w:p>
    <w:p w14:paraId="29659E19" w14:textId="77777777" w:rsidR="00FE1879" w:rsidRPr="00740CF5" w:rsidRDefault="005D1E3F" w:rsidP="00740CF5">
      <w:pPr>
        <w:widowControl w:val="0"/>
        <w:tabs>
          <w:tab w:val="left" w:pos="2592"/>
        </w:tabs>
        <w:ind w:left="1701"/>
        <w:jc w:val="both"/>
        <w:rPr>
          <w:sz w:val="22"/>
          <w:szCs w:val="22"/>
        </w:rPr>
      </w:pPr>
      <w:r w:rsidRPr="00740CF5">
        <w:rPr>
          <w:sz w:val="22"/>
          <w:szCs w:val="22"/>
        </w:rPr>
        <w:t>Le contrat garantit les frais de déblaiement et de démolition nécessités par les sinistres couverts.</w:t>
      </w:r>
    </w:p>
    <w:p w14:paraId="3A6EDB1B" w14:textId="77777777" w:rsidR="00FE1879" w:rsidRPr="00992B6A" w:rsidRDefault="00FE1879" w:rsidP="00DF6E21">
      <w:pPr>
        <w:widowControl w:val="0"/>
        <w:ind w:left="1985"/>
        <w:rPr>
          <w:szCs w:val="24"/>
        </w:rPr>
      </w:pPr>
    </w:p>
    <w:p w14:paraId="49D87339" w14:textId="77777777" w:rsidR="00FE1879" w:rsidRPr="00992B6A" w:rsidRDefault="00FE1879">
      <w:pPr>
        <w:widowControl w:val="0"/>
        <w:ind w:left="851"/>
        <w:rPr>
          <w:szCs w:val="24"/>
        </w:rPr>
      </w:pPr>
    </w:p>
    <w:p w14:paraId="0FC93870" w14:textId="77777777" w:rsidR="00FE1879" w:rsidRDefault="005D1E3F" w:rsidP="00156A69">
      <w:pPr>
        <w:pStyle w:val="Titre4"/>
      </w:pPr>
      <w:bookmarkStart w:id="24" w:name="expert"/>
      <w:bookmarkEnd w:id="24"/>
      <w:r>
        <w:t>F</w:t>
      </w:r>
      <w:r w:rsidR="00ED128A">
        <w:t>rais et honoraires d'expert</w:t>
      </w:r>
    </w:p>
    <w:p w14:paraId="3586D54A" w14:textId="77777777" w:rsidR="00FE1879" w:rsidRPr="00992B6A" w:rsidRDefault="00FE1879" w:rsidP="00DF6E21">
      <w:pPr>
        <w:widowControl w:val="0"/>
        <w:ind w:left="1985"/>
        <w:jc w:val="both"/>
        <w:rPr>
          <w:szCs w:val="24"/>
        </w:rPr>
      </w:pPr>
    </w:p>
    <w:p w14:paraId="10B13EFE" w14:textId="77777777" w:rsidR="00FE1879" w:rsidRPr="00740CF5" w:rsidRDefault="005D1E3F" w:rsidP="00740CF5">
      <w:pPr>
        <w:widowControl w:val="0"/>
        <w:ind w:left="1701"/>
        <w:jc w:val="both"/>
        <w:rPr>
          <w:sz w:val="22"/>
          <w:szCs w:val="22"/>
        </w:rPr>
      </w:pPr>
      <w:r w:rsidRPr="00740CF5">
        <w:rPr>
          <w:sz w:val="22"/>
          <w:szCs w:val="22"/>
        </w:rPr>
        <w:t>Le contrat garantit les frais et honoraires exposés par le souscripteur pour s'adjoindre, en cas de sinistre, tout expert ou conseil de son choix qu'il jugera utile pour l'expertise devant fixer le montant de l'indemnité due en cas de sinistre garanti par le présent contrat.</w:t>
      </w:r>
    </w:p>
    <w:p w14:paraId="7ACA5835" w14:textId="484A1E8A" w:rsidR="00FE1879" w:rsidRDefault="00FE1879">
      <w:pPr>
        <w:widowControl w:val="0"/>
        <w:ind w:left="851"/>
        <w:rPr>
          <w:sz w:val="22"/>
          <w:szCs w:val="22"/>
        </w:rPr>
      </w:pPr>
    </w:p>
    <w:p w14:paraId="5E827C6E" w14:textId="2D92FC44" w:rsidR="00A52E64" w:rsidRPr="00740CF5" w:rsidRDefault="00992B6A">
      <w:pPr>
        <w:widowControl w:val="0"/>
        <w:ind w:left="851"/>
        <w:rPr>
          <w:sz w:val="22"/>
          <w:szCs w:val="22"/>
        </w:rPr>
      </w:pPr>
      <w:r>
        <w:rPr>
          <w:sz w:val="22"/>
          <w:szCs w:val="22"/>
        </w:rPr>
        <w:br w:type="page"/>
      </w:r>
    </w:p>
    <w:p w14:paraId="58181D5C" w14:textId="77777777" w:rsidR="000D3078" w:rsidRPr="00A52E64" w:rsidRDefault="000D3078" w:rsidP="000D3078">
      <w:pPr>
        <w:pStyle w:val="Titre4"/>
      </w:pPr>
      <w:bookmarkStart w:id="25" w:name="hommesart"/>
      <w:bookmarkEnd w:id="25"/>
      <w:r w:rsidRPr="00A52E64">
        <w:lastRenderedPageBreak/>
        <w:t xml:space="preserve">Hommes de l’art </w:t>
      </w:r>
    </w:p>
    <w:p w14:paraId="6CCBFB79" w14:textId="77777777" w:rsidR="00A52E64" w:rsidRDefault="00A52E64" w:rsidP="003A7ECF">
      <w:pPr>
        <w:ind w:left="1701"/>
        <w:jc w:val="both"/>
        <w:rPr>
          <w:rFonts w:cs="Arial"/>
          <w:sz w:val="22"/>
          <w:szCs w:val="22"/>
        </w:rPr>
      </w:pPr>
    </w:p>
    <w:p w14:paraId="5D345189" w14:textId="66087060" w:rsidR="003A7ECF" w:rsidRPr="003A7ECF" w:rsidRDefault="003A7ECF" w:rsidP="003A7ECF">
      <w:pPr>
        <w:ind w:left="1701"/>
        <w:jc w:val="both"/>
        <w:rPr>
          <w:rFonts w:cs="Arial"/>
          <w:sz w:val="22"/>
          <w:szCs w:val="22"/>
        </w:rPr>
      </w:pPr>
      <w:r w:rsidRPr="00A52E64">
        <w:rPr>
          <w:rFonts w:cs="Arial"/>
          <w:sz w:val="22"/>
          <w:szCs w:val="22"/>
        </w:rPr>
        <w:t>Le contrat garantit l’indemnisation des frais et honoraires des hommes de l’art, entendus comme les bureau d’études, architectes, les ingénieurs-conseils, les experts et les consultants, chargés des études et/ou missions et tout organisme spécialisé choisi par l’assuré, raisonnablement exposés  par les assurés pour la reconstitution, la réparation ou le remplacement des biens assurés endommagés, , en sus des prestations de maîtrise d’œuvre inhérentes à ladite opération et plus généralement en sus des honoraires compris dans la valeur assurée.</w:t>
      </w:r>
    </w:p>
    <w:p w14:paraId="3FA6E376" w14:textId="6BA631BE" w:rsidR="00FE1879" w:rsidRDefault="00FE1879">
      <w:pPr>
        <w:widowControl w:val="0"/>
        <w:ind w:left="851"/>
        <w:rPr>
          <w:sz w:val="22"/>
          <w:szCs w:val="22"/>
        </w:rPr>
      </w:pPr>
    </w:p>
    <w:p w14:paraId="61CF4699" w14:textId="77777777" w:rsidR="00A52E64" w:rsidRPr="00740CF5" w:rsidRDefault="00A52E64">
      <w:pPr>
        <w:widowControl w:val="0"/>
        <w:ind w:left="851"/>
        <w:rPr>
          <w:sz w:val="22"/>
          <w:szCs w:val="22"/>
        </w:rPr>
      </w:pPr>
    </w:p>
    <w:p w14:paraId="0071099A" w14:textId="77777777" w:rsidR="00FE1879" w:rsidRDefault="005D1E3F" w:rsidP="00156A69">
      <w:pPr>
        <w:pStyle w:val="Titre4"/>
      </w:pPr>
      <w:bookmarkStart w:id="26" w:name="heuressup"/>
      <w:bookmarkEnd w:id="26"/>
      <w:r>
        <w:t>H</w:t>
      </w:r>
      <w:r w:rsidR="00ED128A">
        <w:t>eures supplémentaires et transport accéléré</w:t>
      </w:r>
    </w:p>
    <w:p w14:paraId="0B8A035C" w14:textId="77777777" w:rsidR="00FE1879" w:rsidRPr="00740CF5" w:rsidRDefault="00FE1879">
      <w:pPr>
        <w:widowControl w:val="0"/>
        <w:ind w:left="1560"/>
        <w:rPr>
          <w:sz w:val="22"/>
          <w:szCs w:val="22"/>
        </w:rPr>
      </w:pPr>
    </w:p>
    <w:p w14:paraId="48AF8C8E" w14:textId="77777777" w:rsidR="00FE1879" w:rsidRPr="00740CF5" w:rsidRDefault="005D1E3F" w:rsidP="00740CF5">
      <w:pPr>
        <w:widowControl w:val="0"/>
        <w:tabs>
          <w:tab w:val="left" w:pos="2592"/>
        </w:tabs>
        <w:ind w:left="1701"/>
        <w:jc w:val="both"/>
        <w:rPr>
          <w:sz w:val="22"/>
          <w:szCs w:val="22"/>
        </w:rPr>
      </w:pPr>
      <w:r w:rsidRPr="00740CF5">
        <w:rPr>
          <w:sz w:val="22"/>
          <w:szCs w:val="22"/>
        </w:rPr>
        <w:t>Le contrat garantit en cas de sinistre indemnisable :</w:t>
      </w:r>
    </w:p>
    <w:p w14:paraId="11B00868" w14:textId="77777777" w:rsidR="00FE1879" w:rsidRPr="00740CF5" w:rsidRDefault="00FE1879">
      <w:pPr>
        <w:widowControl w:val="0"/>
        <w:tabs>
          <w:tab w:val="left" w:pos="2268"/>
        </w:tabs>
        <w:ind w:left="1985"/>
        <w:jc w:val="both"/>
        <w:rPr>
          <w:sz w:val="22"/>
          <w:szCs w:val="22"/>
        </w:rPr>
      </w:pPr>
    </w:p>
    <w:p w14:paraId="293F2D4A" w14:textId="77777777" w:rsidR="00FE1879" w:rsidRPr="00740CF5" w:rsidRDefault="005D1E3F" w:rsidP="002C56B6">
      <w:pPr>
        <w:widowControl w:val="0"/>
        <w:numPr>
          <w:ilvl w:val="0"/>
          <w:numId w:val="22"/>
        </w:numPr>
        <w:tabs>
          <w:tab w:val="left" w:pos="2268"/>
        </w:tabs>
        <w:ind w:left="2268" w:hanging="283"/>
        <w:jc w:val="both"/>
        <w:rPr>
          <w:sz w:val="22"/>
          <w:szCs w:val="22"/>
        </w:rPr>
      </w:pPr>
      <w:proofErr w:type="gramStart"/>
      <w:r w:rsidRPr="00740CF5">
        <w:rPr>
          <w:sz w:val="22"/>
          <w:szCs w:val="22"/>
        </w:rPr>
        <w:t>les</w:t>
      </w:r>
      <w:proofErr w:type="gramEnd"/>
      <w:r w:rsidRPr="00740CF5">
        <w:rPr>
          <w:sz w:val="22"/>
          <w:szCs w:val="22"/>
        </w:rPr>
        <w:t xml:space="preserve"> frais pour travail sur le chantier en heures supplémentaires, heures de nuit ou pendant les dimanches ou jours fériés,</w:t>
      </w:r>
    </w:p>
    <w:p w14:paraId="77B92980" w14:textId="77777777" w:rsidR="00FE1879" w:rsidRPr="00740CF5" w:rsidRDefault="00FE1879" w:rsidP="00DF6E21">
      <w:pPr>
        <w:widowControl w:val="0"/>
        <w:tabs>
          <w:tab w:val="left" w:pos="2268"/>
        </w:tabs>
        <w:ind w:left="1985" w:hanging="283"/>
        <w:rPr>
          <w:sz w:val="22"/>
          <w:szCs w:val="22"/>
        </w:rPr>
      </w:pPr>
    </w:p>
    <w:p w14:paraId="157A077E" w14:textId="77777777" w:rsidR="00FE1879" w:rsidRPr="00740CF5" w:rsidRDefault="005D1E3F" w:rsidP="002C56B6">
      <w:pPr>
        <w:widowControl w:val="0"/>
        <w:numPr>
          <w:ilvl w:val="0"/>
          <w:numId w:val="22"/>
        </w:numPr>
        <w:tabs>
          <w:tab w:val="left" w:pos="2268"/>
        </w:tabs>
        <w:ind w:left="2268" w:hanging="283"/>
        <w:jc w:val="both"/>
        <w:rPr>
          <w:sz w:val="22"/>
          <w:szCs w:val="22"/>
        </w:rPr>
      </w:pPr>
      <w:proofErr w:type="gramStart"/>
      <w:r w:rsidRPr="00740CF5">
        <w:rPr>
          <w:sz w:val="22"/>
          <w:szCs w:val="22"/>
        </w:rPr>
        <w:t>les</w:t>
      </w:r>
      <w:proofErr w:type="gramEnd"/>
      <w:r w:rsidRPr="00740CF5">
        <w:rPr>
          <w:sz w:val="22"/>
          <w:szCs w:val="22"/>
        </w:rPr>
        <w:t xml:space="preserve"> frais supplémentaires pour expédition en grande vitesse.</w:t>
      </w:r>
    </w:p>
    <w:p w14:paraId="057E2725" w14:textId="77777777" w:rsidR="00FE1879" w:rsidRPr="00740CF5" w:rsidRDefault="00FE1879">
      <w:pPr>
        <w:widowControl w:val="0"/>
        <w:tabs>
          <w:tab w:val="left" w:pos="1584"/>
        </w:tabs>
        <w:ind w:left="1560" w:hanging="709"/>
        <w:rPr>
          <w:sz w:val="22"/>
          <w:szCs w:val="22"/>
        </w:rPr>
      </w:pPr>
    </w:p>
    <w:p w14:paraId="53B07D06" w14:textId="77777777" w:rsidR="00FE1879" w:rsidRPr="00740CF5" w:rsidRDefault="00FE1879">
      <w:pPr>
        <w:widowControl w:val="0"/>
        <w:tabs>
          <w:tab w:val="left" w:pos="1584"/>
        </w:tabs>
        <w:ind w:left="1560" w:hanging="709"/>
        <w:rPr>
          <w:sz w:val="22"/>
          <w:szCs w:val="22"/>
        </w:rPr>
      </w:pPr>
    </w:p>
    <w:p w14:paraId="34B92D11" w14:textId="77777777" w:rsidR="00FE1879" w:rsidRDefault="005D1E3F" w:rsidP="00156A69">
      <w:pPr>
        <w:pStyle w:val="Titre4"/>
      </w:pPr>
      <w:bookmarkStart w:id="27" w:name="périls"/>
      <w:bookmarkEnd w:id="27"/>
      <w:r>
        <w:t>P</w:t>
      </w:r>
      <w:r w:rsidR="00ED128A">
        <w:t>érils imminents</w:t>
      </w:r>
    </w:p>
    <w:p w14:paraId="3F02AF81" w14:textId="77777777" w:rsidR="00FE1879" w:rsidRPr="00740CF5" w:rsidRDefault="00FE1879">
      <w:pPr>
        <w:widowControl w:val="0"/>
        <w:ind w:left="1560"/>
        <w:jc w:val="both"/>
        <w:rPr>
          <w:sz w:val="22"/>
          <w:szCs w:val="22"/>
        </w:rPr>
      </w:pPr>
    </w:p>
    <w:p w14:paraId="6513C8E5" w14:textId="77777777" w:rsidR="00FE1879" w:rsidRPr="00740CF5" w:rsidRDefault="005D1E3F" w:rsidP="00740CF5">
      <w:pPr>
        <w:widowControl w:val="0"/>
        <w:tabs>
          <w:tab w:val="left" w:pos="2592"/>
        </w:tabs>
        <w:ind w:left="1701"/>
        <w:jc w:val="both"/>
        <w:rPr>
          <w:sz w:val="22"/>
          <w:szCs w:val="22"/>
        </w:rPr>
      </w:pPr>
      <w:r w:rsidRPr="00740CF5">
        <w:rPr>
          <w:sz w:val="22"/>
          <w:szCs w:val="22"/>
        </w:rPr>
        <w:t>Le contrat garantit les menaces graves et imminentes d'effondrement ainsi que les mesures conservatoires d'urgence pour autant que :</w:t>
      </w:r>
    </w:p>
    <w:p w14:paraId="430EDBA6" w14:textId="77777777" w:rsidR="00FE1879" w:rsidRPr="00740CF5" w:rsidRDefault="005D1E3F" w:rsidP="002C56B6">
      <w:pPr>
        <w:widowControl w:val="0"/>
        <w:numPr>
          <w:ilvl w:val="0"/>
          <w:numId w:val="22"/>
        </w:numPr>
        <w:tabs>
          <w:tab w:val="left" w:pos="2268"/>
        </w:tabs>
        <w:spacing w:before="120"/>
        <w:ind w:left="2268" w:hanging="283"/>
        <w:jc w:val="both"/>
        <w:rPr>
          <w:sz w:val="22"/>
          <w:szCs w:val="22"/>
        </w:rPr>
      </w:pPr>
      <w:proofErr w:type="gramStart"/>
      <w:r w:rsidRPr="00740CF5">
        <w:rPr>
          <w:sz w:val="22"/>
          <w:szCs w:val="22"/>
        </w:rPr>
        <w:t>la</w:t>
      </w:r>
      <w:proofErr w:type="gramEnd"/>
      <w:r w:rsidRPr="00740CF5">
        <w:rPr>
          <w:sz w:val="22"/>
          <w:szCs w:val="22"/>
        </w:rPr>
        <w:t xml:space="preserve"> nécessité d'exposer de tels frais ne résulte en aucune façon de la carence des assurés à se conformer à leurs obligations,</w:t>
      </w:r>
    </w:p>
    <w:p w14:paraId="2C0D3CB5" w14:textId="77777777" w:rsidR="00FE1879" w:rsidRPr="00740CF5" w:rsidRDefault="005D1E3F" w:rsidP="002C56B6">
      <w:pPr>
        <w:widowControl w:val="0"/>
        <w:numPr>
          <w:ilvl w:val="0"/>
          <w:numId w:val="22"/>
        </w:numPr>
        <w:tabs>
          <w:tab w:val="left" w:pos="2268"/>
        </w:tabs>
        <w:spacing w:before="120"/>
        <w:ind w:left="2268" w:hanging="283"/>
        <w:jc w:val="both"/>
        <w:rPr>
          <w:sz w:val="22"/>
          <w:szCs w:val="22"/>
        </w:rPr>
      </w:pPr>
      <w:proofErr w:type="gramStart"/>
      <w:r w:rsidRPr="00740CF5">
        <w:rPr>
          <w:sz w:val="22"/>
          <w:szCs w:val="22"/>
        </w:rPr>
        <w:t>la</w:t>
      </w:r>
      <w:proofErr w:type="gramEnd"/>
      <w:r w:rsidRPr="00740CF5">
        <w:rPr>
          <w:sz w:val="22"/>
          <w:szCs w:val="22"/>
        </w:rPr>
        <w:t xml:space="preserve"> garantie offerte par cette police s'applique aux pertes causées par ce péril,</w:t>
      </w:r>
    </w:p>
    <w:p w14:paraId="12DEB796" w14:textId="77777777" w:rsidR="00FE1879" w:rsidRPr="00740CF5" w:rsidRDefault="005D1E3F" w:rsidP="002C56B6">
      <w:pPr>
        <w:widowControl w:val="0"/>
        <w:numPr>
          <w:ilvl w:val="0"/>
          <w:numId w:val="22"/>
        </w:numPr>
        <w:tabs>
          <w:tab w:val="left" w:pos="2268"/>
        </w:tabs>
        <w:spacing w:before="120"/>
        <w:ind w:left="2268" w:hanging="283"/>
        <w:jc w:val="both"/>
        <w:rPr>
          <w:sz w:val="22"/>
          <w:szCs w:val="22"/>
        </w:rPr>
      </w:pPr>
      <w:proofErr w:type="gramStart"/>
      <w:r w:rsidRPr="00740CF5">
        <w:rPr>
          <w:sz w:val="22"/>
          <w:szCs w:val="22"/>
        </w:rPr>
        <w:t>le</w:t>
      </w:r>
      <w:proofErr w:type="gramEnd"/>
      <w:r w:rsidRPr="00740CF5">
        <w:rPr>
          <w:sz w:val="22"/>
          <w:szCs w:val="22"/>
        </w:rPr>
        <w:t xml:space="preserve"> montant des dépenses engagées par les assurés ne soit pas supérieur au montant des dommages qui seraient survenus s'ils ne les avaient pas engagées.</w:t>
      </w:r>
    </w:p>
    <w:p w14:paraId="0535A214" w14:textId="77777777" w:rsidR="00FE1879" w:rsidRPr="00740CF5" w:rsidRDefault="00FE1879">
      <w:pPr>
        <w:widowControl w:val="0"/>
        <w:ind w:left="1560"/>
        <w:jc w:val="both"/>
        <w:rPr>
          <w:sz w:val="22"/>
          <w:szCs w:val="22"/>
        </w:rPr>
      </w:pPr>
    </w:p>
    <w:p w14:paraId="75978FA9" w14:textId="77777777" w:rsidR="00FE1879" w:rsidRPr="00740CF5" w:rsidRDefault="005D1E3F" w:rsidP="00740CF5">
      <w:pPr>
        <w:widowControl w:val="0"/>
        <w:ind w:left="1701"/>
        <w:jc w:val="both"/>
        <w:rPr>
          <w:sz w:val="22"/>
          <w:szCs w:val="22"/>
        </w:rPr>
      </w:pPr>
      <w:r w:rsidRPr="00740CF5">
        <w:rPr>
          <w:sz w:val="22"/>
          <w:szCs w:val="22"/>
        </w:rPr>
        <w:t>La présente extension de garantie ne peut en aucun cas avoir pour effet de déroger en tout ou partie à l'exclusion traditionnelle des frais engagés pour rechercher ou supprimer les défauts, ou pour rectifier des vices de plans, ou pour mettre les biens assurés en conformité avec le marché, ou pour apporter à ces biens une modification ou un perfectionnement quelconque.</w:t>
      </w:r>
    </w:p>
    <w:p w14:paraId="526F41A7" w14:textId="77777777" w:rsidR="00FE1879" w:rsidRPr="00740CF5" w:rsidRDefault="00FE1879">
      <w:pPr>
        <w:widowControl w:val="0"/>
        <w:tabs>
          <w:tab w:val="left" w:pos="1560"/>
        </w:tabs>
        <w:ind w:left="1560" w:hanging="709"/>
        <w:jc w:val="both"/>
        <w:rPr>
          <w:sz w:val="22"/>
          <w:szCs w:val="22"/>
        </w:rPr>
      </w:pPr>
    </w:p>
    <w:p w14:paraId="113675DE" w14:textId="5AB8BB52" w:rsidR="00FE1879" w:rsidRPr="00740CF5" w:rsidRDefault="00FE1879">
      <w:pPr>
        <w:widowControl w:val="0"/>
        <w:tabs>
          <w:tab w:val="left" w:pos="1560"/>
        </w:tabs>
        <w:ind w:left="1560" w:hanging="709"/>
        <w:jc w:val="both"/>
        <w:rPr>
          <w:sz w:val="22"/>
          <w:szCs w:val="22"/>
        </w:rPr>
      </w:pPr>
    </w:p>
    <w:p w14:paraId="71548316" w14:textId="77777777" w:rsidR="00FE1879" w:rsidRDefault="005D1E3F" w:rsidP="00156A69">
      <w:pPr>
        <w:pStyle w:val="Titre4"/>
      </w:pPr>
      <w:bookmarkStart w:id="28" w:name="grèves"/>
      <w:bookmarkEnd w:id="28"/>
      <w:r>
        <w:t>G</w:t>
      </w:r>
      <w:r w:rsidR="00ED128A">
        <w:t xml:space="preserve">rèves, émeutes, mouvements populaires, actes de terrorisme et/ou de </w:t>
      </w:r>
      <w:r w:rsidR="00ED128A" w:rsidRPr="006749ED">
        <w:t>sabotage</w:t>
      </w:r>
    </w:p>
    <w:p w14:paraId="5235E119" w14:textId="77777777" w:rsidR="00FE1879" w:rsidRPr="00740CF5" w:rsidRDefault="00FE1879" w:rsidP="00DF6E21">
      <w:pPr>
        <w:widowControl w:val="0"/>
        <w:ind w:left="1985"/>
        <w:jc w:val="both"/>
        <w:rPr>
          <w:sz w:val="22"/>
          <w:szCs w:val="22"/>
        </w:rPr>
      </w:pPr>
    </w:p>
    <w:p w14:paraId="78094A87" w14:textId="77777777" w:rsidR="00FE1879" w:rsidRPr="00740CF5" w:rsidRDefault="005D1E3F" w:rsidP="00740CF5">
      <w:pPr>
        <w:widowControl w:val="0"/>
        <w:ind w:left="1701"/>
        <w:jc w:val="both"/>
        <w:rPr>
          <w:sz w:val="22"/>
          <w:szCs w:val="22"/>
        </w:rPr>
      </w:pPr>
      <w:r w:rsidRPr="00740CF5">
        <w:rPr>
          <w:sz w:val="22"/>
          <w:szCs w:val="22"/>
        </w:rPr>
        <w:t>Le contrat garantit les dommages qui résultent directement ou indirectement des faits de grèves, des émeutes, des mouvements populaires, des attentats, des actes de terrorisme et/ou de sabotage pendant la seule période des travaux.</w:t>
      </w:r>
    </w:p>
    <w:p w14:paraId="177D2411" w14:textId="77777777" w:rsidR="00ED128A" w:rsidRPr="00740CF5" w:rsidRDefault="00ED128A" w:rsidP="00DF6E21">
      <w:pPr>
        <w:widowControl w:val="0"/>
        <w:ind w:left="1985"/>
        <w:jc w:val="both"/>
        <w:rPr>
          <w:sz w:val="22"/>
          <w:szCs w:val="22"/>
        </w:rPr>
      </w:pPr>
    </w:p>
    <w:p w14:paraId="36DD5FF1" w14:textId="77777777" w:rsidR="00ED128A" w:rsidRPr="00740CF5" w:rsidRDefault="005D1E3F" w:rsidP="00740CF5">
      <w:pPr>
        <w:widowControl w:val="0"/>
        <w:ind w:left="1701"/>
        <w:jc w:val="both"/>
        <w:rPr>
          <w:sz w:val="22"/>
          <w:szCs w:val="22"/>
        </w:rPr>
      </w:pPr>
      <w:r w:rsidRPr="00740CF5">
        <w:rPr>
          <w:sz w:val="22"/>
          <w:szCs w:val="22"/>
        </w:rPr>
        <w:t>La garantie des attentats, actes de terrorisme et/ou sabotage tels que définis aux articles 421-1 et 421-2 du Code pénal est accordée en application de l'article L</w:t>
      </w:r>
      <w:r w:rsidR="00230F75" w:rsidRPr="00740CF5">
        <w:rPr>
          <w:sz w:val="22"/>
          <w:szCs w:val="22"/>
        </w:rPr>
        <w:t>. </w:t>
      </w:r>
      <w:r w:rsidRPr="00740CF5">
        <w:rPr>
          <w:sz w:val="22"/>
          <w:szCs w:val="22"/>
        </w:rPr>
        <w:t>126-2 du Code des assurances.</w:t>
      </w:r>
    </w:p>
    <w:p w14:paraId="65B66A21" w14:textId="77777777" w:rsidR="00FE1879" w:rsidRPr="00740CF5" w:rsidRDefault="00FE1879">
      <w:pPr>
        <w:widowControl w:val="0"/>
        <w:tabs>
          <w:tab w:val="left" w:pos="1560"/>
        </w:tabs>
        <w:ind w:left="1560" w:hanging="709"/>
        <w:jc w:val="both"/>
        <w:rPr>
          <w:sz w:val="22"/>
          <w:szCs w:val="22"/>
        </w:rPr>
      </w:pPr>
    </w:p>
    <w:p w14:paraId="165171C8" w14:textId="77777777" w:rsidR="00B07E39" w:rsidRPr="00740CF5" w:rsidRDefault="00B07E39">
      <w:pPr>
        <w:widowControl w:val="0"/>
        <w:tabs>
          <w:tab w:val="left" w:pos="1560"/>
        </w:tabs>
        <w:ind w:left="1560" w:hanging="709"/>
        <w:jc w:val="both"/>
        <w:rPr>
          <w:sz w:val="22"/>
          <w:szCs w:val="22"/>
        </w:rPr>
      </w:pPr>
    </w:p>
    <w:p w14:paraId="3562B71E" w14:textId="77777777" w:rsidR="00FE1879" w:rsidRDefault="005D1E3F" w:rsidP="00156A69">
      <w:pPr>
        <w:pStyle w:val="Titre4"/>
      </w:pPr>
      <w:bookmarkStart w:id="29" w:name="répercussion"/>
      <w:bookmarkEnd w:id="29"/>
      <w:r>
        <w:t>D</w:t>
      </w:r>
      <w:r w:rsidR="00ED128A">
        <w:t>ommages en répercussion</w:t>
      </w:r>
    </w:p>
    <w:p w14:paraId="2717C38E" w14:textId="77777777" w:rsidR="00FE1879" w:rsidRPr="00740CF5" w:rsidRDefault="00FE1879" w:rsidP="00DF6E21">
      <w:pPr>
        <w:widowControl w:val="0"/>
        <w:ind w:left="1985"/>
        <w:jc w:val="both"/>
        <w:rPr>
          <w:sz w:val="22"/>
          <w:szCs w:val="22"/>
        </w:rPr>
      </w:pPr>
    </w:p>
    <w:p w14:paraId="55B5E744" w14:textId="77777777" w:rsidR="00FE1879" w:rsidRPr="00740CF5" w:rsidRDefault="005D1E3F" w:rsidP="00740CF5">
      <w:pPr>
        <w:widowControl w:val="0"/>
        <w:ind w:left="1701"/>
        <w:jc w:val="both"/>
        <w:rPr>
          <w:sz w:val="22"/>
          <w:szCs w:val="22"/>
        </w:rPr>
      </w:pPr>
      <w:r w:rsidRPr="00740CF5">
        <w:rPr>
          <w:sz w:val="22"/>
          <w:szCs w:val="22"/>
        </w:rPr>
        <w:t>En cas de réception partielle des travaux, la garantie est étendue aux dommages matériels subis par les ouvrages neufs réceptionnés et provenant des parties d'ouvrage non encore réceptionnées.</w:t>
      </w:r>
    </w:p>
    <w:p w14:paraId="3E75FCE3" w14:textId="1703B68B" w:rsidR="00FE1879" w:rsidRPr="00740CF5" w:rsidRDefault="00992B6A" w:rsidP="00DF6E21">
      <w:pPr>
        <w:widowControl w:val="0"/>
        <w:ind w:left="1985"/>
        <w:jc w:val="both"/>
        <w:rPr>
          <w:sz w:val="22"/>
          <w:szCs w:val="22"/>
        </w:rPr>
      </w:pPr>
      <w:r>
        <w:rPr>
          <w:sz w:val="22"/>
          <w:szCs w:val="22"/>
        </w:rPr>
        <w:br w:type="page"/>
      </w:r>
    </w:p>
    <w:p w14:paraId="4F735A7E" w14:textId="45B85920" w:rsidR="00A26A0C" w:rsidRPr="00740CF5" w:rsidRDefault="005D1E3F" w:rsidP="00740CF5">
      <w:pPr>
        <w:widowControl w:val="0"/>
        <w:ind w:left="1701"/>
        <w:jc w:val="both"/>
        <w:rPr>
          <w:rFonts w:ascii="Arial Gras" w:hAnsi="Arial Gras"/>
          <w:b/>
          <w:bCs/>
          <w:smallCaps/>
          <w:sz w:val="22"/>
          <w:szCs w:val="22"/>
        </w:rPr>
      </w:pPr>
      <w:r w:rsidRPr="00740CF5">
        <w:rPr>
          <w:sz w:val="22"/>
          <w:szCs w:val="22"/>
        </w:rPr>
        <w:lastRenderedPageBreak/>
        <w:t xml:space="preserve">Cette garantie des dommages en répercussion des ouvrages réceptionnés s'exerce </w:t>
      </w:r>
      <w:r w:rsidRPr="00740CF5">
        <w:rPr>
          <w:b/>
          <w:sz w:val="22"/>
          <w:szCs w:val="22"/>
          <w:u w:val="single"/>
        </w:rPr>
        <w:t>jusqu’à la date de réception de la dernière tranche de travaux</w:t>
      </w:r>
      <w:r w:rsidRPr="00740CF5">
        <w:rPr>
          <w:sz w:val="22"/>
          <w:szCs w:val="22"/>
        </w:rPr>
        <w:t xml:space="preserve"> </w:t>
      </w:r>
      <w:r w:rsidRPr="00740CF5">
        <w:rPr>
          <w:rFonts w:ascii="Arial Gras" w:hAnsi="Arial Gras"/>
          <w:b/>
          <w:bCs/>
          <w:smallCaps/>
          <w:sz w:val="22"/>
          <w:szCs w:val="22"/>
        </w:rPr>
        <w:t xml:space="preserve">et hors dommages incendie, foudre, explosion, attentat, tempête, </w:t>
      </w:r>
      <w:r w:rsidR="009A329C" w:rsidRPr="00740CF5">
        <w:rPr>
          <w:rFonts w:ascii="Arial Gras" w:hAnsi="Arial Gras"/>
          <w:b/>
          <w:bCs/>
          <w:smallCaps/>
          <w:sz w:val="22"/>
          <w:szCs w:val="22"/>
        </w:rPr>
        <w:t>grêle</w:t>
      </w:r>
      <w:r w:rsidRPr="00740CF5">
        <w:rPr>
          <w:rFonts w:ascii="Arial Gras" w:hAnsi="Arial Gras"/>
          <w:b/>
          <w:bCs/>
          <w:smallCaps/>
          <w:sz w:val="22"/>
          <w:szCs w:val="22"/>
        </w:rPr>
        <w:t>, neige et catastrophes naturelles.</w:t>
      </w:r>
    </w:p>
    <w:p w14:paraId="17637F4C" w14:textId="77777777" w:rsidR="00A26A0C" w:rsidRPr="00740CF5" w:rsidRDefault="00A26A0C" w:rsidP="00DF6E21">
      <w:pPr>
        <w:widowControl w:val="0"/>
        <w:ind w:left="1985"/>
        <w:jc w:val="both"/>
        <w:rPr>
          <w:sz w:val="22"/>
          <w:szCs w:val="22"/>
        </w:rPr>
      </w:pPr>
    </w:p>
    <w:p w14:paraId="5F17532F" w14:textId="77777777" w:rsidR="00FE1879" w:rsidRPr="00740CF5" w:rsidRDefault="005D1E3F" w:rsidP="00740CF5">
      <w:pPr>
        <w:widowControl w:val="0"/>
        <w:ind w:left="1701"/>
        <w:jc w:val="both"/>
        <w:rPr>
          <w:sz w:val="22"/>
          <w:szCs w:val="22"/>
        </w:rPr>
      </w:pPr>
      <w:r w:rsidRPr="00740CF5">
        <w:rPr>
          <w:sz w:val="22"/>
          <w:szCs w:val="22"/>
        </w:rPr>
        <w:t>Le montant épuisable de cette garantie est égal au coût de la partie d'ouvrage réceptionnée.</w:t>
      </w:r>
    </w:p>
    <w:p w14:paraId="1CDF2458" w14:textId="77777777" w:rsidR="00FE1879" w:rsidRPr="00740CF5" w:rsidRDefault="00FE1879">
      <w:pPr>
        <w:widowControl w:val="0"/>
        <w:rPr>
          <w:sz w:val="22"/>
          <w:szCs w:val="22"/>
        </w:rPr>
      </w:pPr>
    </w:p>
    <w:p w14:paraId="100181F6" w14:textId="77777777" w:rsidR="00D24FA8" w:rsidRPr="00740CF5" w:rsidRDefault="00D24FA8">
      <w:pPr>
        <w:widowControl w:val="0"/>
        <w:rPr>
          <w:sz w:val="22"/>
          <w:szCs w:val="22"/>
        </w:rPr>
      </w:pPr>
    </w:p>
    <w:p w14:paraId="24E36946" w14:textId="77777777" w:rsidR="00FE1879" w:rsidRPr="006A6704" w:rsidRDefault="005D1E3F" w:rsidP="00FA755C">
      <w:pPr>
        <w:pStyle w:val="Titre2"/>
      </w:pPr>
      <w:bookmarkStart w:id="30" w:name="_Toc178587624"/>
      <w:r w:rsidRPr="006A6704">
        <w:t>CONVENTIONS</w:t>
      </w:r>
      <w:bookmarkEnd w:id="30"/>
    </w:p>
    <w:p w14:paraId="19DF0824" w14:textId="77777777" w:rsidR="00D24FA8" w:rsidRPr="00740CF5" w:rsidRDefault="00D24FA8">
      <w:pPr>
        <w:widowControl w:val="0"/>
        <w:ind w:left="284"/>
        <w:rPr>
          <w:sz w:val="22"/>
          <w:szCs w:val="22"/>
        </w:rPr>
      </w:pPr>
    </w:p>
    <w:p w14:paraId="1C480474" w14:textId="77777777" w:rsidR="00FE1879" w:rsidRPr="00747499" w:rsidRDefault="005D1E3F" w:rsidP="006A6704">
      <w:pPr>
        <w:pStyle w:val="Titre3"/>
        <w:tabs>
          <w:tab w:val="num" w:pos="1134"/>
        </w:tabs>
        <w:ind w:left="1134" w:hanging="567"/>
        <w:rPr>
          <w:lang w:val="fr-FR"/>
        </w:rPr>
      </w:pPr>
      <w:bookmarkStart w:id="31" w:name="_Toc178587625"/>
      <w:r w:rsidRPr="00747499">
        <w:rPr>
          <w:lang w:val="fr-FR"/>
        </w:rPr>
        <w:t>A</w:t>
      </w:r>
      <w:r w:rsidR="00ED128A" w:rsidRPr="00747499">
        <w:rPr>
          <w:lang w:val="fr-FR"/>
        </w:rPr>
        <w:t>rrêt du chantier</w:t>
      </w:r>
      <w:bookmarkEnd w:id="31"/>
    </w:p>
    <w:p w14:paraId="11DF9289" w14:textId="77777777" w:rsidR="00FE1879" w:rsidRPr="00740CF5" w:rsidRDefault="00FE1879" w:rsidP="00DF6E21">
      <w:pPr>
        <w:widowControl w:val="0"/>
        <w:ind w:left="1134"/>
        <w:jc w:val="both"/>
        <w:rPr>
          <w:sz w:val="22"/>
          <w:szCs w:val="22"/>
        </w:rPr>
      </w:pPr>
    </w:p>
    <w:p w14:paraId="490554AE" w14:textId="77777777" w:rsidR="00FE1879" w:rsidRPr="00740CF5" w:rsidRDefault="005D1E3F" w:rsidP="00DF6E21">
      <w:pPr>
        <w:widowControl w:val="0"/>
        <w:ind w:left="1134"/>
        <w:jc w:val="both"/>
        <w:rPr>
          <w:sz w:val="22"/>
          <w:szCs w:val="22"/>
        </w:rPr>
      </w:pPr>
      <w:r w:rsidRPr="00740CF5">
        <w:rPr>
          <w:sz w:val="22"/>
          <w:szCs w:val="22"/>
        </w:rPr>
        <w:t>Les garanties demeurent acquises à l'assuré en cas d'arrêt partiel ou total non définitif des travaux qui serait dû à des intempéries ou à des congés annuels.</w:t>
      </w:r>
    </w:p>
    <w:p w14:paraId="6C8E78EA" w14:textId="77777777" w:rsidR="00FE1879" w:rsidRPr="00740CF5" w:rsidRDefault="00FE1879" w:rsidP="00DF6E21">
      <w:pPr>
        <w:widowControl w:val="0"/>
        <w:ind w:left="1134"/>
        <w:jc w:val="both"/>
        <w:rPr>
          <w:sz w:val="22"/>
          <w:szCs w:val="22"/>
        </w:rPr>
      </w:pPr>
    </w:p>
    <w:p w14:paraId="30C1A3D1" w14:textId="77777777" w:rsidR="00FE1879" w:rsidRPr="00740CF5" w:rsidRDefault="005D1E3F" w:rsidP="00DF6E21">
      <w:pPr>
        <w:widowControl w:val="0"/>
        <w:ind w:left="1134"/>
        <w:jc w:val="both"/>
        <w:rPr>
          <w:sz w:val="22"/>
          <w:szCs w:val="22"/>
        </w:rPr>
      </w:pPr>
      <w:r w:rsidRPr="00740CF5">
        <w:rPr>
          <w:sz w:val="22"/>
          <w:szCs w:val="22"/>
        </w:rPr>
        <w:t xml:space="preserve">Si cet arrêt est provoqué par une autre cause, la garantie demeure acquise pendant une durée de </w:t>
      </w:r>
      <w:r w:rsidRPr="00740CF5">
        <w:rPr>
          <w:b/>
          <w:sz w:val="22"/>
          <w:szCs w:val="22"/>
        </w:rPr>
        <w:t>30 jours</w:t>
      </w:r>
      <w:r w:rsidRPr="00740CF5">
        <w:rPr>
          <w:sz w:val="22"/>
          <w:szCs w:val="22"/>
        </w:rPr>
        <w:t xml:space="preserve"> prorogeable au-delà sur demande du souscripteur ou de l'assuré qui devra préalablement informer complètement l'assureur des raisons de cet arrêt et des dispositions particulières qui sont prises sur le chantier au cours de cet arrêt.</w:t>
      </w:r>
    </w:p>
    <w:p w14:paraId="0FB657AE" w14:textId="77777777" w:rsidR="00FE1879" w:rsidRPr="00740CF5" w:rsidRDefault="00FE1879" w:rsidP="00DF6E21">
      <w:pPr>
        <w:widowControl w:val="0"/>
        <w:tabs>
          <w:tab w:val="left" w:pos="1584"/>
        </w:tabs>
        <w:ind w:left="1134"/>
        <w:jc w:val="both"/>
        <w:rPr>
          <w:sz w:val="22"/>
          <w:szCs w:val="22"/>
        </w:rPr>
      </w:pPr>
    </w:p>
    <w:p w14:paraId="614E5E03" w14:textId="77777777" w:rsidR="00FE1879" w:rsidRPr="00740CF5" w:rsidRDefault="005D1E3F" w:rsidP="00DF6E21">
      <w:pPr>
        <w:widowControl w:val="0"/>
        <w:tabs>
          <w:tab w:val="left" w:pos="1584"/>
        </w:tabs>
        <w:ind w:left="1134"/>
        <w:jc w:val="both"/>
        <w:rPr>
          <w:sz w:val="22"/>
          <w:szCs w:val="22"/>
        </w:rPr>
      </w:pPr>
      <w:r w:rsidRPr="00740CF5">
        <w:rPr>
          <w:sz w:val="22"/>
          <w:szCs w:val="22"/>
        </w:rPr>
        <w:t xml:space="preserve">En cas d'arrêt total définitif du chantier, le souscripteur doit en informer l'assureur dans un délai maximum de </w:t>
      </w:r>
      <w:r w:rsidRPr="00740CF5">
        <w:rPr>
          <w:b/>
          <w:sz w:val="22"/>
          <w:szCs w:val="22"/>
        </w:rPr>
        <w:t>15 jours</w:t>
      </w:r>
      <w:r w:rsidRPr="00740CF5">
        <w:rPr>
          <w:sz w:val="22"/>
          <w:szCs w:val="22"/>
        </w:rPr>
        <w:t>, après quoi le contrat pourra être résilié. Cette résiliation ne donnera lieu à aucune indemnité.</w:t>
      </w:r>
    </w:p>
    <w:p w14:paraId="167994F3" w14:textId="77777777" w:rsidR="00FE1879" w:rsidRPr="00740CF5" w:rsidRDefault="00FE1879" w:rsidP="00DF6E21">
      <w:pPr>
        <w:widowControl w:val="0"/>
        <w:tabs>
          <w:tab w:val="left" w:pos="1584"/>
        </w:tabs>
        <w:ind w:left="1134"/>
        <w:rPr>
          <w:sz w:val="22"/>
          <w:szCs w:val="22"/>
        </w:rPr>
      </w:pPr>
    </w:p>
    <w:p w14:paraId="5153EB6B" w14:textId="77777777" w:rsidR="00FE1879" w:rsidRPr="00740CF5" w:rsidRDefault="00FE1879">
      <w:pPr>
        <w:widowControl w:val="0"/>
        <w:tabs>
          <w:tab w:val="left" w:pos="1584"/>
        </w:tabs>
        <w:ind w:left="284"/>
        <w:rPr>
          <w:sz w:val="22"/>
          <w:szCs w:val="22"/>
        </w:rPr>
      </w:pPr>
    </w:p>
    <w:p w14:paraId="1B7B4A1B" w14:textId="77777777" w:rsidR="00FE1879" w:rsidRPr="00747499" w:rsidRDefault="005D1E3F" w:rsidP="006A6704">
      <w:pPr>
        <w:pStyle w:val="Titre3"/>
        <w:tabs>
          <w:tab w:val="num" w:pos="1134"/>
        </w:tabs>
        <w:ind w:left="1134" w:hanging="567"/>
        <w:rPr>
          <w:lang w:val="fr-FR"/>
        </w:rPr>
      </w:pPr>
      <w:bookmarkStart w:id="32" w:name="_Toc178587626"/>
      <w:r w:rsidRPr="00747499">
        <w:rPr>
          <w:lang w:val="fr-FR"/>
        </w:rPr>
        <w:t>R</w:t>
      </w:r>
      <w:r w:rsidR="00ED128A" w:rsidRPr="00747499">
        <w:rPr>
          <w:lang w:val="fr-FR"/>
        </w:rPr>
        <w:t>eprise du passé</w:t>
      </w:r>
      <w:bookmarkEnd w:id="32"/>
    </w:p>
    <w:p w14:paraId="63D6A64D" w14:textId="77777777" w:rsidR="00FE1879" w:rsidRPr="00740CF5" w:rsidRDefault="00FE1879" w:rsidP="00DF6E21">
      <w:pPr>
        <w:widowControl w:val="0"/>
        <w:ind w:left="1134"/>
        <w:jc w:val="both"/>
        <w:rPr>
          <w:sz w:val="22"/>
          <w:szCs w:val="22"/>
        </w:rPr>
      </w:pPr>
    </w:p>
    <w:p w14:paraId="3CB6D687" w14:textId="77777777" w:rsidR="00FE1879" w:rsidRPr="00740CF5" w:rsidRDefault="005D1E3F" w:rsidP="00DF6E21">
      <w:pPr>
        <w:widowControl w:val="0"/>
        <w:ind w:left="1134"/>
        <w:jc w:val="both"/>
        <w:rPr>
          <w:sz w:val="22"/>
          <w:szCs w:val="22"/>
        </w:rPr>
      </w:pPr>
      <w:r w:rsidRPr="00740CF5">
        <w:rPr>
          <w:sz w:val="22"/>
          <w:szCs w:val="22"/>
        </w:rPr>
        <w:t>La garantie s'applique aux travaux réalisés antérieurement à la date de notification du marché public d’assurance, à l'exclusion des pertes ou dommages susceptibles de relever des garanties et dont le souscripteur aurait eu connaissance avant la date de notification.</w:t>
      </w:r>
    </w:p>
    <w:p w14:paraId="4D50CADD" w14:textId="77777777" w:rsidR="00FE1879" w:rsidRPr="00740CF5" w:rsidRDefault="00FE1879" w:rsidP="00DF6E21">
      <w:pPr>
        <w:widowControl w:val="0"/>
        <w:ind w:left="1134"/>
        <w:jc w:val="both"/>
        <w:rPr>
          <w:sz w:val="22"/>
          <w:szCs w:val="22"/>
        </w:rPr>
      </w:pPr>
    </w:p>
    <w:p w14:paraId="2F83679D" w14:textId="77777777" w:rsidR="00FE1879" w:rsidRDefault="005D1E3F" w:rsidP="00DF6E21">
      <w:pPr>
        <w:widowControl w:val="0"/>
        <w:ind w:left="1134"/>
        <w:jc w:val="both"/>
        <w:rPr>
          <w:sz w:val="22"/>
          <w:szCs w:val="22"/>
        </w:rPr>
      </w:pPr>
      <w:r w:rsidRPr="00740CF5">
        <w:rPr>
          <w:sz w:val="22"/>
          <w:szCs w:val="22"/>
        </w:rPr>
        <w:t>La garantie s'applique aux pertes ou dommages survenus après la date de notification et dont l'origine serait antérieure à la date de notification sous les mêmes réserves que ci-dessus.</w:t>
      </w:r>
    </w:p>
    <w:p w14:paraId="2C520BFA" w14:textId="77777777" w:rsidR="00E72095" w:rsidRDefault="00E72095" w:rsidP="00DF6E21">
      <w:pPr>
        <w:widowControl w:val="0"/>
        <w:ind w:left="1134"/>
        <w:jc w:val="both"/>
        <w:rPr>
          <w:sz w:val="22"/>
          <w:szCs w:val="22"/>
        </w:rPr>
      </w:pPr>
    </w:p>
    <w:p w14:paraId="1F6E2911" w14:textId="42334838" w:rsidR="00E72095" w:rsidRPr="00740CF5" w:rsidRDefault="00E72095" w:rsidP="00DF6E21">
      <w:pPr>
        <w:widowControl w:val="0"/>
        <w:ind w:left="1134"/>
        <w:jc w:val="both"/>
        <w:rPr>
          <w:sz w:val="22"/>
          <w:szCs w:val="22"/>
        </w:rPr>
      </w:pPr>
      <w:r w:rsidRPr="00FF0412">
        <w:rPr>
          <w:sz w:val="22"/>
          <w:szCs w:val="22"/>
        </w:rPr>
        <w:t>Cette clause ne concerne que les travaux réalisés dans le cadre de la présente opération.</w:t>
      </w:r>
    </w:p>
    <w:p w14:paraId="04E26452" w14:textId="71A5A21A" w:rsidR="00ED128A" w:rsidRDefault="00ED128A">
      <w:pPr>
        <w:widowControl w:val="0"/>
        <w:ind w:left="284"/>
        <w:jc w:val="both"/>
        <w:rPr>
          <w:sz w:val="22"/>
          <w:szCs w:val="22"/>
        </w:rPr>
      </w:pPr>
    </w:p>
    <w:p w14:paraId="7A48BE72" w14:textId="77777777" w:rsidR="00992B6A" w:rsidRPr="00740CF5" w:rsidRDefault="00992B6A">
      <w:pPr>
        <w:widowControl w:val="0"/>
        <w:ind w:left="284"/>
        <w:jc w:val="both"/>
        <w:rPr>
          <w:sz w:val="22"/>
          <w:szCs w:val="22"/>
        </w:rPr>
      </w:pPr>
    </w:p>
    <w:p w14:paraId="7C2F62B8" w14:textId="77777777" w:rsidR="00FE1879" w:rsidRPr="00747499" w:rsidRDefault="005D1E3F" w:rsidP="006A6704">
      <w:pPr>
        <w:pStyle w:val="Titre3"/>
        <w:tabs>
          <w:tab w:val="num" w:pos="1134"/>
        </w:tabs>
        <w:ind w:left="1134" w:hanging="567"/>
        <w:rPr>
          <w:lang w:val="fr-FR"/>
        </w:rPr>
      </w:pPr>
      <w:bookmarkStart w:id="33" w:name="_Toc178587627"/>
      <w:r w:rsidRPr="00747499">
        <w:rPr>
          <w:lang w:val="fr-FR"/>
        </w:rPr>
        <w:t>Prévention incendie</w:t>
      </w:r>
      <w:bookmarkEnd w:id="33"/>
    </w:p>
    <w:p w14:paraId="40EB313E" w14:textId="77777777" w:rsidR="00FE1879" w:rsidRPr="00740CF5" w:rsidRDefault="00FE1879" w:rsidP="00DF6E21">
      <w:pPr>
        <w:widowControl w:val="0"/>
        <w:ind w:left="1134"/>
        <w:jc w:val="both"/>
        <w:rPr>
          <w:sz w:val="22"/>
          <w:szCs w:val="22"/>
        </w:rPr>
      </w:pPr>
    </w:p>
    <w:p w14:paraId="19CCEFDE" w14:textId="77777777" w:rsidR="00FE1879" w:rsidRPr="00740CF5" w:rsidRDefault="005D1E3F" w:rsidP="00DF6E21">
      <w:pPr>
        <w:widowControl w:val="0"/>
        <w:ind w:left="1134"/>
        <w:jc w:val="both"/>
        <w:rPr>
          <w:bCs/>
          <w:sz w:val="22"/>
          <w:szCs w:val="22"/>
        </w:rPr>
      </w:pPr>
      <w:r w:rsidRPr="00740CF5">
        <w:rPr>
          <w:bCs/>
          <w:sz w:val="22"/>
          <w:szCs w:val="22"/>
        </w:rPr>
        <w:t>L’assuré s’engage à prendre toutes les mesures de prévention vi</w:t>
      </w:r>
      <w:r w:rsidR="009F0E89" w:rsidRPr="00740CF5">
        <w:rPr>
          <w:bCs/>
          <w:sz w:val="22"/>
          <w:szCs w:val="22"/>
        </w:rPr>
        <w:t>s-à-</w:t>
      </w:r>
      <w:r w:rsidRPr="00740CF5">
        <w:rPr>
          <w:bCs/>
          <w:sz w:val="22"/>
          <w:szCs w:val="22"/>
        </w:rPr>
        <w:t>vis des risques d’incendie ou d’explosion qui sont considérées comme normales au regard de la configuration, de l’importance et du type de travaux réalisés.</w:t>
      </w:r>
    </w:p>
    <w:p w14:paraId="661AD10B" w14:textId="77777777" w:rsidR="00FE1879" w:rsidRPr="00740CF5" w:rsidRDefault="00FE1879" w:rsidP="00DF6E21">
      <w:pPr>
        <w:widowControl w:val="0"/>
        <w:ind w:left="1134"/>
        <w:jc w:val="both"/>
        <w:rPr>
          <w:bCs/>
          <w:sz w:val="22"/>
          <w:szCs w:val="22"/>
        </w:rPr>
      </w:pPr>
    </w:p>
    <w:p w14:paraId="2DD27215" w14:textId="77777777" w:rsidR="00FE1879" w:rsidRPr="00740CF5" w:rsidRDefault="005D1E3F" w:rsidP="00DF6E21">
      <w:pPr>
        <w:widowControl w:val="0"/>
        <w:ind w:left="1134"/>
        <w:jc w:val="both"/>
        <w:rPr>
          <w:bCs/>
          <w:sz w:val="22"/>
          <w:szCs w:val="22"/>
        </w:rPr>
      </w:pPr>
      <w:r w:rsidRPr="00740CF5">
        <w:rPr>
          <w:bCs/>
          <w:sz w:val="22"/>
          <w:szCs w:val="22"/>
        </w:rPr>
        <w:t>Il s’engage en particulier, à maintenir opérationnels les moyens de lutte contre l’incendie qui sont prévus aux marchés de travaux et à suivre les préconisations qui pourraient être faites par l’assureur à l’occasion d’une visite sur le site.</w:t>
      </w:r>
    </w:p>
    <w:p w14:paraId="7D6F565C" w14:textId="77777777" w:rsidR="00FE1879" w:rsidRPr="00740CF5" w:rsidRDefault="00FE1879">
      <w:pPr>
        <w:widowControl w:val="0"/>
        <w:rPr>
          <w:bCs/>
          <w:sz w:val="22"/>
          <w:szCs w:val="22"/>
          <w:u w:val="single"/>
        </w:rPr>
      </w:pPr>
    </w:p>
    <w:p w14:paraId="43907A0C" w14:textId="77777777" w:rsidR="00FE1879" w:rsidRPr="00740CF5" w:rsidRDefault="00FE1879">
      <w:pPr>
        <w:widowControl w:val="0"/>
        <w:rPr>
          <w:bCs/>
          <w:sz w:val="22"/>
          <w:szCs w:val="22"/>
          <w:u w:val="single"/>
        </w:rPr>
      </w:pPr>
    </w:p>
    <w:p w14:paraId="18A7071D" w14:textId="77777777" w:rsidR="00FE1879" w:rsidRPr="006A6704" w:rsidRDefault="005D1E3F" w:rsidP="00FA755C">
      <w:pPr>
        <w:pStyle w:val="Titre2"/>
      </w:pPr>
      <w:bookmarkStart w:id="34" w:name="_Toc178587628"/>
      <w:r w:rsidRPr="006A6704">
        <w:t>DUREE  DES  GARANTIES</w:t>
      </w:r>
      <w:bookmarkEnd w:id="34"/>
    </w:p>
    <w:p w14:paraId="5BF46428" w14:textId="77777777" w:rsidR="00D24FA8" w:rsidRPr="00740CF5" w:rsidRDefault="00D24FA8">
      <w:pPr>
        <w:widowControl w:val="0"/>
        <w:ind w:left="284"/>
        <w:rPr>
          <w:smallCaps/>
          <w:sz w:val="22"/>
          <w:szCs w:val="22"/>
          <w:u w:val="single"/>
        </w:rPr>
      </w:pPr>
      <w:bookmarkStart w:id="35" w:name="_Hlk156398434"/>
    </w:p>
    <w:p w14:paraId="49B344F2" w14:textId="1F286F53" w:rsidR="00FE1879" w:rsidRPr="00445E4C" w:rsidRDefault="005D1E3F" w:rsidP="006A6704">
      <w:pPr>
        <w:pStyle w:val="Titre3"/>
        <w:tabs>
          <w:tab w:val="num" w:pos="1134"/>
        </w:tabs>
        <w:ind w:left="1134" w:hanging="567"/>
        <w:rPr>
          <w:lang w:val="fr-FR"/>
        </w:rPr>
      </w:pPr>
      <w:bookmarkStart w:id="36" w:name="_Toc178587629"/>
      <w:r w:rsidRPr="00445E4C">
        <w:rPr>
          <w:lang w:val="fr-FR"/>
        </w:rPr>
        <w:t>G</w:t>
      </w:r>
      <w:r w:rsidR="00ED128A" w:rsidRPr="00445E4C">
        <w:rPr>
          <w:lang w:val="fr-FR"/>
        </w:rPr>
        <w:t>arantie des dommages aux ouvrages</w:t>
      </w:r>
      <w:bookmarkEnd w:id="36"/>
    </w:p>
    <w:p w14:paraId="7D68DFC3" w14:textId="77777777" w:rsidR="00FE1879" w:rsidRPr="00740CF5" w:rsidRDefault="00FE1879">
      <w:pPr>
        <w:widowControl w:val="0"/>
        <w:ind w:left="851"/>
        <w:jc w:val="both"/>
        <w:rPr>
          <w:sz w:val="22"/>
          <w:szCs w:val="22"/>
        </w:rPr>
      </w:pPr>
    </w:p>
    <w:p w14:paraId="3B5D329A" w14:textId="4FD14CCF" w:rsidR="00FE1879" w:rsidRPr="00B07E39" w:rsidRDefault="005D1E3F" w:rsidP="00DF6E21">
      <w:pPr>
        <w:widowControl w:val="0"/>
        <w:ind w:left="1134"/>
        <w:jc w:val="both"/>
        <w:rPr>
          <w:sz w:val="22"/>
          <w:szCs w:val="22"/>
        </w:rPr>
      </w:pPr>
      <w:r w:rsidRPr="00B07E39">
        <w:rPr>
          <w:sz w:val="22"/>
          <w:szCs w:val="22"/>
        </w:rPr>
        <w:t xml:space="preserve">La garantie s’exerce pendant la durée totale des travaux, selon durée prévisionnelle fixée à l’article </w:t>
      </w:r>
      <w:r w:rsidR="005B3F67" w:rsidRPr="00B07E39">
        <w:rPr>
          <w:sz w:val="22"/>
          <w:szCs w:val="22"/>
        </w:rPr>
        <w:fldChar w:fldCharType="begin"/>
      </w:r>
      <w:r w:rsidR="005B3F67" w:rsidRPr="00B07E39">
        <w:rPr>
          <w:sz w:val="22"/>
          <w:szCs w:val="22"/>
        </w:rPr>
        <w:instrText xml:space="preserve"> REF _Ref445829190 \r \h  \* MERGEFORMAT </w:instrText>
      </w:r>
      <w:r w:rsidR="005B3F67" w:rsidRPr="00B07E39">
        <w:rPr>
          <w:sz w:val="22"/>
          <w:szCs w:val="22"/>
        </w:rPr>
      </w:r>
      <w:r w:rsidR="005B3F67" w:rsidRPr="00B07E39">
        <w:rPr>
          <w:sz w:val="22"/>
          <w:szCs w:val="22"/>
        </w:rPr>
        <w:fldChar w:fldCharType="separate"/>
      </w:r>
      <w:r w:rsidR="00687115" w:rsidRPr="00687115">
        <w:rPr>
          <w:sz w:val="22"/>
          <w:szCs w:val="22"/>
          <w:highlight w:val="lightGray"/>
        </w:rPr>
        <w:t>1.4.4 -</w:t>
      </w:r>
      <w:r w:rsidR="005B3F67" w:rsidRPr="00B07E39">
        <w:rPr>
          <w:sz w:val="22"/>
          <w:szCs w:val="22"/>
        </w:rPr>
        <w:fldChar w:fldCharType="end"/>
      </w:r>
      <w:r w:rsidR="00D24FA8" w:rsidRPr="00B07E39">
        <w:rPr>
          <w:sz w:val="22"/>
          <w:szCs w:val="22"/>
        </w:rPr>
        <w:t xml:space="preserve"> </w:t>
      </w:r>
      <w:r w:rsidRPr="00B07E39">
        <w:rPr>
          <w:sz w:val="22"/>
          <w:szCs w:val="22"/>
        </w:rPr>
        <w:t>des présentes conditions particulières</w:t>
      </w:r>
      <w:r w:rsidR="00230F75" w:rsidRPr="00B07E39">
        <w:rPr>
          <w:sz w:val="22"/>
          <w:szCs w:val="22"/>
        </w:rPr>
        <w:t>.</w:t>
      </w:r>
    </w:p>
    <w:bookmarkEnd w:id="35"/>
    <w:p w14:paraId="3490972E" w14:textId="3677B1DC" w:rsidR="00977382" w:rsidRPr="00992B6A" w:rsidRDefault="00992B6A" w:rsidP="006A6704">
      <w:pPr>
        <w:rPr>
          <w:szCs w:val="24"/>
        </w:rPr>
      </w:pPr>
      <w:r>
        <w:rPr>
          <w:sz w:val="22"/>
          <w:szCs w:val="22"/>
        </w:rPr>
        <w:br w:type="page"/>
      </w:r>
    </w:p>
    <w:p w14:paraId="25AFF029" w14:textId="0B66982B" w:rsidR="00FE1879" w:rsidRPr="00747499" w:rsidRDefault="005D1E3F" w:rsidP="006A6704">
      <w:pPr>
        <w:pStyle w:val="Titre3"/>
        <w:tabs>
          <w:tab w:val="num" w:pos="1134"/>
        </w:tabs>
        <w:ind w:left="1134" w:hanging="567"/>
        <w:rPr>
          <w:lang w:val="fr-FR"/>
        </w:rPr>
      </w:pPr>
      <w:bookmarkStart w:id="37" w:name="_Toc178587630"/>
      <w:r w:rsidRPr="00747499">
        <w:rPr>
          <w:lang w:val="fr-FR"/>
        </w:rPr>
        <w:lastRenderedPageBreak/>
        <w:t>P</w:t>
      </w:r>
      <w:r w:rsidR="00ED128A" w:rsidRPr="00747499">
        <w:rPr>
          <w:lang w:val="fr-FR"/>
        </w:rPr>
        <w:t>rorogation des garanties</w:t>
      </w:r>
      <w:bookmarkEnd w:id="37"/>
      <w:r w:rsidR="00163734">
        <w:rPr>
          <w:lang w:val="fr-FR"/>
        </w:rPr>
        <w:t xml:space="preserve"> – Clause de </w:t>
      </w:r>
      <w:proofErr w:type="spellStart"/>
      <w:r w:rsidR="00163734">
        <w:rPr>
          <w:lang w:val="fr-FR"/>
        </w:rPr>
        <w:t>reexamen</w:t>
      </w:r>
      <w:proofErr w:type="spellEnd"/>
    </w:p>
    <w:p w14:paraId="699D1BE2" w14:textId="77777777" w:rsidR="00FE1879" w:rsidRPr="00992B6A" w:rsidRDefault="00FE1879">
      <w:pPr>
        <w:widowControl w:val="0"/>
        <w:ind w:left="851"/>
        <w:jc w:val="both"/>
        <w:rPr>
          <w:szCs w:val="24"/>
        </w:rPr>
      </w:pPr>
    </w:p>
    <w:p w14:paraId="4B43967D" w14:textId="2DB0EAF7" w:rsidR="00FE1879" w:rsidRPr="00FF0412" w:rsidRDefault="005D1E3F" w:rsidP="00DF6E21">
      <w:pPr>
        <w:widowControl w:val="0"/>
        <w:ind w:left="1134"/>
        <w:jc w:val="both"/>
        <w:rPr>
          <w:b/>
          <w:sz w:val="22"/>
          <w:szCs w:val="22"/>
        </w:rPr>
      </w:pPr>
      <w:r w:rsidRPr="00740CF5">
        <w:rPr>
          <w:sz w:val="22"/>
          <w:szCs w:val="22"/>
        </w:rPr>
        <w:t xml:space="preserve">Il est convenu que, dans le cas où la durée des travaux dépasserait la date prévisionnelle de réception des ouvrages, les garanties seront prorogées jusqu’à la </w:t>
      </w:r>
      <w:r w:rsidRPr="00740CF5">
        <w:rPr>
          <w:spacing w:val="4"/>
          <w:sz w:val="22"/>
          <w:szCs w:val="22"/>
        </w:rPr>
        <w:t xml:space="preserve">date de réception effective et pour une durée maximale </w:t>
      </w:r>
      <w:r w:rsidRPr="00FF0412">
        <w:rPr>
          <w:spacing w:val="4"/>
          <w:sz w:val="22"/>
          <w:szCs w:val="22"/>
        </w:rPr>
        <w:t xml:space="preserve">de </w:t>
      </w:r>
      <w:r w:rsidR="00303942" w:rsidRPr="00FF0412">
        <w:rPr>
          <w:b/>
          <w:sz w:val="22"/>
          <w:szCs w:val="22"/>
        </w:rPr>
        <w:t>6 mois.</w:t>
      </w:r>
    </w:p>
    <w:p w14:paraId="7AF1126C" w14:textId="77777777" w:rsidR="00FE1879" w:rsidRPr="00992B6A" w:rsidRDefault="00FE1879">
      <w:pPr>
        <w:widowControl w:val="0"/>
        <w:ind w:left="851"/>
        <w:jc w:val="both"/>
        <w:rPr>
          <w:szCs w:val="24"/>
        </w:rPr>
      </w:pPr>
    </w:p>
    <w:p w14:paraId="0D5CB159" w14:textId="77777777" w:rsidR="00FE1879" w:rsidRPr="00FF0412" w:rsidRDefault="005D1E3F" w:rsidP="00DF6E21">
      <w:pPr>
        <w:widowControl w:val="0"/>
        <w:ind w:left="1134"/>
        <w:jc w:val="both"/>
        <w:rPr>
          <w:sz w:val="22"/>
          <w:szCs w:val="22"/>
        </w:rPr>
      </w:pPr>
      <w:r w:rsidRPr="00FF0412">
        <w:rPr>
          <w:sz w:val="22"/>
          <w:szCs w:val="22"/>
        </w:rPr>
        <w:t xml:space="preserve">Le </w:t>
      </w:r>
      <w:r w:rsidRPr="00FF0412">
        <w:rPr>
          <w:b/>
          <w:sz w:val="22"/>
          <w:szCs w:val="22"/>
        </w:rPr>
        <w:t>premier mois</w:t>
      </w:r>
      <w:r w:rsidRPr="00FF0412">
        <w:rPr>
          <w:sz w:val="22"/>
          <w:szCs w:val="22"/>
        </w:rPr>
        <w:t xml:space="preserve"> de prorogation sera gratuit.</w:t>
      </w:r>
    </w:p>
    <w:p w14:paraId="380C5D67" w14:textId="77777777" w:rsidR="00FE1879" w:rsidRPr="00992B6A" w:rsidRDefault="00FE1879">
      <w:pPr>
        <w:widowControl w:val="0"/>
        <w:ind w:left="851"/>
        <w:jc w:val="both"/>
        <w:rPr>
          <w:szCs w:val="24"/>
        </w:rPr>
      </w:pPr>
    </w:p>
    <w:p w14:paraId="4D68097D" w14:textId="412F62F4" w:rsidR="00FE1879" w:rsidRPr="00740CF5" w:rsidRDefault="005D1E3F" w:rsidP="00DF6E21">
      <w:pPr>
        <w:widowControl w:val="0"/>
        <w:ind w:left="1134"/>
        <w:jc w:val="both"/>
        <w:rPr>
          <w:sz w:val="22"/>
          <w:szCs w:val="22"/>
        </w:rPr>
      </w:pPr>
      <w:r w:rsidRPr="00FF0412">
        <w:rPr>
          <w:sz w:val="22"/>
          <w:szCs w:val="22"/>
        </w:rPr>
        <w:t xml:space="preserve">La prime afférente à la période de prorogation des </w:t>
      </w:r>
      <w:r w:rsidR="00633F7D" w:rsidRPr="00FF0412">
        <w:rPr>
          <w:b/>
          <w:sz w:val="22"/>
          <w:szCs w:val="22"/>
        </w:rPr>
        <w:t>5</w:t>
      </w:r>
      <w:r w:rsidR="00EC6D32" w:rsidRPr="00FF0412">
        <w:rPr>
          <w:sz w:val="22"/>
          <w:szCs w:val="22"/>
        </w:rPr>
        <w:t xml:space="preserve"> </w:t>
      </w:r>
      <w:r w:rsidR="00EC6D32" w:rsidRPr="00FF0412">
        <w:rPr>
          <w:b/>
          <w:sz w:val="22"/>
          <w:szCs w:val="22"/>
        </w:rPr>
        <w:t>m</w:t>
      </w:r>
      <w:r w:rsidRPr="00FF0412">
        <w:rPr>
          <w:b/>
          <w:sz w:val="22"/>
          <w:szCs w:val="22"/>
        </w:rPr>
        <w:t>ois</w:t>
      </w:r>
      <w:r w:rsidRPr="00740CF5">
        <w:rPr>
          <w:sz w:val="22"/>
          <w:szCs w:val="22"/>
        </w:rPr>
        <w:t xml:space="preserve"> suivants sera </w:t>
      </w:r>
      <w:proofErr w:type="gramStart"/>
      <w:r w:rsidRPr="00740CF5">
        <w:rPr>
          <w:sz w:val="22"/>
          <w:szCs w:val="22"/>
        </w:rPr>
        <w:t>calculée</w:t>
      </w:r>
      <w:proofErr w:type="gramEnd"/>
      <w:r w:rsidRPr="00740CF5">
        <w:rPr>
          <w:sz w:val="22"/>
          <w:szCs w:val="22"/>
        </w:rPr>
        <w:t xml:space="preserve"> au taux du contrat, </w:t>
      </w:r>
      <w:r w:rsidRPr="00740CF5">
        <w:rPr>
          <w:b/>
          <w:sz w:val="22"/>
          <w:szCs w:val="22"/>
        </w:rPr>
        <w:t xml:space="preserve">prorata </w:t>
      </w:r>
      <w:proofErr w:type="spellStart"/>
      <w:r w:rsidRPr="00740CF5">
        <w:rPr>
          <w:b/>
          <w:sz w:val="22"/>
          <w:szCs w:val="22"/>
        </w:rPr>
        <w:t>temporis</w:t>
      </w:r>
      <w:proofErr w:type="spellEnd"/>
      <w:r w:rsidRPr="00740CF5">
        <w:rPr>
          <w:sz w:val="22"/>
          <w:szCs w:val="22"/>
        </w:rPr>
        <w:t xml:space="preserve"> (durée de la période de prolongation par rapport à la période initiale) et sera appelée lors de l’avenant de régularisation de la prime définitive.</w:t>
      </w:r>
    </w:p>
    <w:p w14:paraId="2B40EEC8" w14:textId="77777777" w:rsidR="00FE1879" w:rsidRPr="00992B6A" w:rsidRDefault="00FE1879">
      <w:pPr>
        <w:widowControl w:val="0"/>
        <w:ind w:left="284"/>
        <w:rPr>
          <w:bCs/>
          <w:szCs w:val="24"/>
        </w:rPr>
      </w:pPr>
    </w:p>
    <w:p w14:paraId="7515377C" w14:textId="77777777" w:rsidR="00FE1879" w:rsidRPr="00992B6A" w:rsidRDefault="00FE1879">
      <w:pPr>
        <w:widowControl w:val="0"/>
        <w:ind w:left="284"/>
        <w:rPr>
          <w:bCs/>
          <w:szCs w:val="24"/>
        </w:rPr>
      </w:pPr>
    </w:p>
    <w:p w14:paraId="49FE7F2A" w14:textId="75D0B87D" w:rsidR="00FE1879" w:rsidRPr="00747499" w:rsidRDefault="005D1E3F" w:rsidP="006A6704">
      <w:pPr>
        <w:pStyle w:val="Titre3"/>
        <w:tabs>
          <w:tab w:val="num" w:pos="1134"/>
        </w:tabs>
        <w:ind w:left="1134" w:hanging="567"/>
        <w:rPr>
          <w:lang w:val="fr-FR"/>
        </w:rPr>
      </w:pPr>
      <w:bookmarkStart w:id="38" w:name="_Toc178587631"/>
      <w:r w:rsidRPr="00747499">
        <w:rPr>
          <w:lang w:val="fr-FR"/>
        </w:rPr>
        <w:t>P</w:t>
      </w:r>
      <w:r w:rsidR="00ED128A" w:rsidRPr="00747499">
        <w:rPr>
          <w:lang w:val="fr-FR"/>
        </w:rPr>
        <w:t>rorogation complémentaire de garantie</w:t>
      </w:r>
      <w:bookmarkEnd w:id="38"/>
      <w:r w:rsidR="00163734">
        <w:rPr>
          <w:lang w:val="fr-FR"/>
        </w:rPr>
        <w:t xml:space="preserve"> – Clause de rendez-vous</w:t>
      </w:r>
    </w:p>
    <w:p w14:paraId="4361567C" w14:textId="77777777" w:rsidR="00FE1879" w:rsidRPr="00992B6A" w:rsidRDefault="00FE1879" w:rsidP="00DF6E21">
      <w:pPr>
        <w:widowControl w:val="0"/>
        <w:ind w:left="1134"/>
        <w:jc w:val="both"/>
        <w:rPr>
          <w:szCs w:val="24"/>
        </w:rPr>
      </w:pPr>
    </w:p>
    <w:p w14:paraId="083F9FED" w14:textId="413BBA12" w:rsidR="00FE1879" w:rsidRPr="00740CF5" w:rsidRDefault="005D1E3F" w:rsidP="00DF6E21">
      <w:pPr>
        <w:widowControl w:val="0"/>
        <w:ind w:left="1134"/>
        <w:jc w:val="both"/>
        <w:rPr>
          <w:sz w:val="22"/>
          <w:szCs w:val="22"/>
        </w:rPr>
      </w:pPr>
      <w:r w:rsidRPr="00740CF5">
        <w:rPr>
          <w:sz w:val="22"/>
          <w:szCs w:val="22"/>
        </w:rPr>
        <w:t>Dans l’hypothèse où les travaux ne seraient pas réceptio</w:t>
      </w:r>
      <w:r w:rsidR="00230F75" w:rsidRPr="00740CF5">
        <w:rPr>
          <w:sz w:val="22"/>
          <w:szCs w:val="22"/>
        </w:rPr>
        <w:t>nnés dans</w:t>
      </w:r>
      <w:r w:rsidR="00EC6D32" w:rsidRPr="00740CF5">
        <w:rPr>
          <w:sz w:val="22"/>
          <w:szCs w:val="22"/>
        </w:rPr>
        <w:t xml:space="preserve"> le délai </w:t>
      </w:r>
      <w:r w:rsidR="00EC6D32" w:rsidRPr="00711729">
        <w:rPr>
          <w:sz w:val="22"/>
          <w:szCs w:val="22"/>
        </w:rPr>
        <w:t xml:space="preserve">de </w:t>
      </w:r>
      <w:r w:rsidR="00EC6D32" w:rsidRPr="00711729">
        <w:rPr>
          <w:b/>
          <w:sz w:val="22"/>
          <w:szCs w:val="22"/>
        </w:rPr>
        <w:t>6 mois</w:t>
      </w:r>
      <w:r w:rsidR="005511A8" w:rsidRPr="00711729">
        <w:rPr>
          <w:b/>
          <w:sz w:val="22"/>
          <w:szCs w:val="22"/>
        </w:rPr>
        <w:t xml:space="preserve"> </w:t>
      </w:r>
      <w:r w:rsidR="00230F75" w:rsidRPr="00711729">
        <w:rPr>
          <w:sz w:val="22"/>
          <w:szCs w:val="22"/>
        </w:rPr>
        <w:t>au-</w:t>
      </w:r>
      <w:r w:rsidRPr="00740CF5">
        <w:rPr>
          <w:sz w:val="22"/>
          <w:szCs w:val="22"/>
        </w:rPr>
        <w:t>delà de la date prévisionnelle de réception des ouvrages, il appartient au souscripteur du contrat de rechercher auprès de l’assureur une nouvelle prorogation des garanties.</w:t>
      </w:r>
    </w:p>
    <w:p w14:paraId="0BE70883" w14:textId="77777777" w:rsidR="00FE1879" w:rsidRPr="00992B6A" w:rsidRDefault="00FE1879" w:rsidP="00DF6E21">
      <w:pPr>
        <w:widowControl w:val="0"/>
        <w:ind w:left="1134"/>
        <w:jc w:val="both"/>
        <w:rPr>
          <w:szCs w:val="24"/>
        </w:rPr>
      </w:pPr>
    </w:p>
    <w:p w14:paraId="393E5305" w14:textId="77777777" w:rsidR="00FE1879" w:rsidRPr="00740CF5" w:rsidRDefault="005D1E3F" w:rsidP="00DF6E21">
      <w:pPr>
        <w:widowControl w:val="0"/>
        <w:ind w:left="1134" w:firstLine="8"/>
        <w:jc w:val="both"/>
        <w:rPr>
          <w:sz w:val="22"/>
          <w:szCs w:val="22"/>
        </w:rPr>
      </w:pPr>
      <w:r w:rsidRPr="00740CF5">
        <w:rPr>
          <w:sz w:val="22"/>
          <w:szCs w:val="22"/>
        </w:rPr>
        <w:t>Les conditions de garanties et de tarif seront communiquées par l’assureur et la prise d’effet de celles-ci ne pourra intervenir qu’après accord express du souscripteur donné à l’assureur.</w:t>
      </w:r>
    </w:p>
    <w:p w14:paraId="2703C0F5" w14:textId="77777777" w:rsidR="00FE1879" w:rsidRPr="00992B6A" w:rsidRDefault="00FE1879" w:rsidP="00DF6E21">
      <w:pPr>
        <w:widowControl w:val="0"/>
        <w:ind w:left="1134"/>
        <w:jc w:val="both"/>
        <w:rPr>
          <w:szCs w:val="24"/>
        </w:rPr>
      </w:pPr>
    </w:p>
    <w:p w14:paraId="560E3E2F" w14:textId="77777777" w:rsidR="00FE1879" w:rsidRPr="00740CF5" w:rsidRDefault="005D1E3F" w:rsidP="00DF6E21">
      <w:pPr>
        <w:widowControl w:val="0"/>
        <w:ind w:left="1134"/>
        <w:jc w:val="both"/>
        <w:rPr>
          <w:sz w:val="22"/>
          <w:szCs w:val="22"/>
        </w:rPr>
      </w:pPr>
      <w:r w:rsidRPr="00740CF5">
        <w:rPr>
          <w:sz w:val="22"/>
          <w:szCs w:val="22"/>
        </w:rPr>
        <w:t>Cette nouvelle prorogation fera l’objet d’un avenant au contrat.</w:t>
      </w:r>
    </w:p>
    <w:p w14:paraId="7B748057" w14:textId="77777777" w:rsidR="00FE1879" w:rsidRPr="00992B6A" w:rsidRDefault="00FE1879">
      <w:pPr>
        <w:widowControl w:val="0"/>
        <w:tabs>
          <w:tab w:val="left" w:pos="1584"/>
        </w:tabs>
        <w:ind w:left="284"/>
        <w:jc w:val="both"/>
        <w:rPr>
          <w:bCs/>
          <w:szCs w:val="24"/>
        </w:rPr>
      </w:pPr>
    </w:p>
    <w:p w14:paraId="3F6C7FB1" w14:textId="77777777" w:rsidR="00ED128A" w:rsidRPr="00992B6A" w:rsidRDefault="00ED128A">
      <w:pPr>
        <w:widowControl w:val="0"/>
        <w:tabs>
          <w:tab w:val="left" w:pos="1584"/>
        </w:tabs>
        <w:ind w:left="284"/>
        <w:jc w:val="both"/>
        <w:rPr>
          <w:bCs/>
          <w:szCs w:val="24"/>
        </w:rPr>
      </w:pPr>
    </w:p>
    <w:p w14:paraId="406B8D55" w14:textId="4DE66655" w:rsidR="00FE1879" w:rsidRPr="00747499" w:rsidRDefault="005D1E3F" w:rsidP="006A6704">
      <w:pPr>
        <w:pStyle w:val="Titre3"/>
        <w:tabs>
          <w:tab w:val="num" w:pos="1134"/>
        </w:tabs>
        <w:ind w:left="1134" w:hanging="567"/>
        <w:rPr>
          <w:lang w:val="fr-FR"/>
        </w:rPr>
      </w:pPr>
      <w:bookmarkStart w:id="39" w:name="_Toc178587632"/>
      <w:r w:rsidRPr="00747499">
        <w:rPr>
          <w:lang w:val="fr-FR"/>
        </w:rPr>
        <w:t>G</w:t>
      </w:r>
      <w:r w:rsidR="00A26A0C" w:rsidRPr="00747499">
        <w:rPr>
          <w:lang w:val="fr-FR"/>
        </w:rPr>
        <w:t>arantie "Maintenance Visite</w:t>
      </w:r>
      <w:r w:rsidR="00ED128A" w:rsidRPr="00747499">
        <w:rPr>
          <w:lang w:val="fr-FR"/>
        </w:rPr>
        <w:t xml:space="preserve">" (article </w:t>
      </w:r>
      <w:r w:rsidR="005B3F67" w:rsidRPr="00747499">
        <w:rPr>
          <w:lang w:val="fr-FR"/>
        </w:rPr>
        <w:fldChar w:fldCharType="begin"/>
      </w:r>
      <w:r w:rsidR="005B3F67" w:rsidRPr="00747499">
        <w:rPr>
          <w:lang w:val="fr-FR"/>
        </w:rPr>
        <w:instrText xml:space="preserve"> REF  maintenancevisite \h \r  \* MERGEFORMAT </w:instrText>
      </w:r>
      <w:r w:rsidR="005B3F67" w:rsidRPr="00747499">
        <w:rPr>
          <w:lang w:val="fr-FR"/>
        </w:rPr>
      </w:r>
      <w:r w:rsidR="005B3F67" w:rsidRPr="00747499">
        <w:rPr>
          <w:lang w:val="fr-FR"/>
        </w:rPr>
        <w:fldChar w:fldCharType="separate"/>
      </w:r>
      <w:r w:rsidR="00687115" w:rsidRPr="00687115">
        <w:rPr>
          <w:highlight w:val="lightGray"/>
          <w:lang w:val="fr-FR"/>
        </w:rPr>
        <w:t>2.2.1 -</w:t>
      </w:r>
      <w:r w:rsidR="005B3F67" w:rsidRPr="00747499">
        <w:rPr>
          <w:lang w:val="fr-FR"/>
        </w:rPr>
        <w:fldChar w:fldCharType="end"/>
      </w:r>
      <w:r w:rsidR="005B3F67" w:rsidRPr="00747499">
        <w:rPr>
          <w:lang w:val="fr-FR"/>
        </w:rPr>
        <w:fldChar w:fldCharType="begin"/>
      </w:r>
      <w:r w:rsidR="005B3F67" w:rsidRPr="00747499">
        <w:rPr>
          <w:lang w:val="fr-FR"/>
        </w:rPr>
        <w:instrText xml:space="preserve"> REF _Ref445828578 \r \h  \* MERGEFORMAT </w:instrText>
      </w:r>
      <w:r w:rsidR="005B3F67" w:rsidRPr="00747499">
        <w:rPr>
          <w:lang w:val="fr-FR"/>
        </w:rPr>
      </w:r>
      <w:r w:rsidR="005B3F67" w:rsidRPr="00747499">
        <w:rPr>
          <w:lang w:val="fr-FR"/>
        </w:rPr>
        <w:fldChar w:fldCharType="separate"/>
      </w:r>
      <w:r w:rsidR="00687115" w:rsidRPr="00687115">
        <w:rPr>
          <w:highlight w:val="lightGray"/>
          <w:lang w:val="fr-FR"/>
        </w:rPr>
        <w:t>2.2 -</w:t>
      </w:r>
      <w:r w:rsidR="005B3F67" w:rsidRPr="00747499">
        <w:rPr>
          <w:lang w:val="fr-FR"/>
        </w:rPr>
        <w:fldChar w:fldCharType="end"/>
      </w:r>
      <w:r w:rsidR="00ED128A" w:rsidRPr="00747499">
        <w:rPr>
          <w:lang w:val="fr-FR"/>
        </w:rPr>
        <w:t>)</w:t>
      </w:r>
      <w:bookmarkEnd w:id="39"/>
    </w:p>
    <w:p w14:paraId="7919BC29" w14:textId="77777777" w:rsidR="00ED128A" w:rsidRPr="00992B6A" w:rsidRDefault="00ED128A" w:rsidP="00DF6E21">
      <w:pPr>
        <w:widowControl w:val="0"/>
        <w:ind w:left="1134"/>
        <w:jc w:val="both"/>
        <w:rPr>
          <w:szCs w:val="24"/>
        </w:rPr>
      </w:pPr>
    </w:p>
    <w:p w14:paraId="6B545944" w14:textId="77777777" w:rsidR="00FE1879" w:rsidRDefault="005D1E3F" w:rsidP="00DF6E21">
      <w:pPr>
        <w:widowControl w:val="0"/>
        <w:ind w:left="1134"/>
        <w:jc w:val="both"/>
        <w:rPr>
          <w:sz w:val="22"/>
          <w:szCs w:val="22"/>
        </w:rPr>
      </w:pPr>
      <w:r w:rsidRPr="00740CF5">
        <w:rPr>
          <w:sz w:val="22"/>
          <w:szCs w:val="22"/>
        </w:rPr>
        <w:t xml:space="preserve">La garantie s'exerce pendant </w:t>
      </w:r>
      <w:r w:rsidRPr="00740CF5">
        <w:rPr>
          <w:b/>
          <w:sz w:val="22"/>
          <w:szCs w:val="22"/>
        </w:rPr>
        <w:t xml:space="preserve">12 </w:t>
      </w:r>
      <w:r w:rsidR="005511A8" w:rsidRPr="00740CF5">
        <w:rPr>
          <w:b/>
          <w:sz w:val="22"/>
          <w:szCs w:val="22"/>
        </w:rPr>
        <w:t>mois</w:t>
      </w:r>
      <w:r w:rsidRPr="00740CF5">
        <w:rPr>
          <w:sz w:val="22"/>
          <w:szCs w:val="22"/>
        </w:rPr>
        <w:t xml:space="preserve"> à compter d</w:t>
      </w:r>
      <w:r w:rsidR="00230F75" w:rsidRPr="00740CF5">
        <w:rPr>
          <w:sz w:val="22"/>
          <w:szCs w:val="22"/>
        </w:rPr>
        <w:t xml:space="preserve">e la réception des ouvrages et </w:t>
      </w:r>
      <w:r w:rsidRPr="00740CF5">
        <w:rPr>
          <w:sz w:val="22"/>
          <w:szCs w:val="22"/>
        </w:rPr>
        <w:t>travaux au sens de l’article</w:t>
      </w:r>
      <w:r w:rsidR="00230F75" w:rsidRPr="00740CF5">
        <w:rPr>
          <w:sz w:val="22"/>
          <w:szCs w:val="22"/>
        </w:rPr>
        <w:t xml:space="preserve"> 1792-6 du C</w:t>
      </w:r>
      <w:r w:rsidRPr="00740CF5">
        <w:rPr>
          <w:sz w:val="22"/>
          <w:szCs w:val="22"/>
        </w:rPr>
        <w:t>ode civil.</w:t>
      </w:r>
    </w:p>
    <w:p w14:paraId="1DF186F5" w14:textId="77777777" w:rsidR="00ED128A" w:rsidRPr="00992B6A" w:rsidRDefault="00ED128A">
      <w:pPr>
        <w:widowControl w:val="0"/>
        <w:ind w:left="284"/>
        <w:rPr>
          <w:szCs w:val="24"/>
        </w:rPr>
      </w:pPr>
    </w:p>
    <w:p w14:paraId="55D32537" w14:textId="77777777" w:rsidR="00C05538" w:rsidRPr="00992B6A" w:rsidRDefault="00C05538">
      <w:pPr>
        <w:widowControl w:val="0"/>
        <w:ind w:left="284"/>
        <w:rPr>
          <w:szCs w:val="24"/>
        </w:rPr>
      </w:pPr>
    </w:p>
    <w:p w14:paraId="658FCA4B" w14:textId="1B51D2D7" w:rsidR="00FE1879" w:rsidRPr="00747499" w:rsidRDefault="005D1E3F" w:rsidP="006A6704">
      <w:pPr>
        <w:pStyle w:val="Titre3"/>
        <w:tabs>
          <w:tab w:val="num" w:pos="1134"/>
        </w:tabs>
        <w:ind w:left="1134" w:hanging="567"/>
        <w:rPr>
          <w:lang w:val="fr-FR"/>
        </w:rPr>
      </w:pPr>
      <w:bookmarkStart w:id="40" w:name="_Toc178587633"/>
      <w:r w:rsidRPr="00747499">
        <w:rPr>
          <w:lang w:val="fr-FR"/>
        </w:rPr>
        <w:t>G</w:t>
      </w:r>
      <w:r w:rsidR="00ED128A" w:rsidRPr="00747499">
        <w:rPr>
          <w:lang w:val="fr-FR"/>
        </w:rPr>
        <w:t xml:space="preserve">aranties annexes (article </w:t>
      </w:r>
      <w:r w:rsidR="005B3F67" w:rsidRPr="00747499">
        <w:rPr>
          <w:lang w:val="fr-FR"/>
        </w:rPr>
        <w:fldChar w:fldCharType="begin"/>
      </w:r>
      <w:r w:rsidR="005B3F67" w:rsidRPr="00747499">
        <w:rPr>
          <w:lang w:val="fr-FR"/>
        </w:rPr>
        <w:instrText xml:space="preserve"> REF _Ref445828628 \r \h  \* MERGEFORMAT </w:instrText>
      </w:r>
      <w:r w:rsidR="005B3F67" w:rsidRPr="00747499">
        <w:rPr>
          <w:lang w:val="fr-FR"/>
        </w:rPr>
      </w:r>
      <w:r w:rsidR="005B3F67" w:rsidRPr="00747499">
        <w:rPr>
          <w:lang w:val="fr-FR"/>
        </w:rPr>
        <w:fldChar w:fldCharType="separate"/>
      </w:r>
      <w:r w:rsidR="00687115" w:rsidRPr="00687115">
        <w:rPr>
          <w:highlight w:val="lightGray"/>
          <w:lang w:val="fr-FR"/>
        </w:rPr>
        <w:t>2.3 -</w:t>
      </w:r>
      <w:r w:rsidR="005B3F67" w:rsidRPr="00747499">
        <w:rPr>
          <w:lang w:val="fr-FR"/>
        </w:rPr>
        <w:fldChar w:fldCharType="end"/>
      </w:r>
      <w:r w:rsidR="00ED128A" w:rsidRPr="00747499">
        <w:rPr>
          <w:lang w:val="fr-FR"/>
        </w:rPr>
        <w:t>)</w:t>
      </w:r>
      <w:bookmarkEnd w:id="40"/>
    </w:p>
    <w:p w14:paraId="585099D4" w14:textId="77777777" w:rsidR="00FE1879" w:rsidRDefault="00FE1879">
      <w:pPr>
        <w:widowControl w:val="0"/>
        <w:tabs>
          <w:tab w:val="left" w:pos="1584"/>
        </w:tabs>
        <w:ind w:left="426" w:firstLine="425"/>
      </w:pPr>
    </w:p>
    <w:p w14:paraId="272A3A27" w14:textId="01A83C56" w:rsidR="00FE1879" w:rsidRPr="00740CF5" w:rsidRDefault="005D1E3F" w:rsidP="00DF6E21">
      <w:pPr>
        <w:widowControl w:val="0"/>
        <w:tabs>
          <w:tab w:val="left" w:pos="1584"/>
          <w:tab w:val="left" w:pos="6521"/>
        </w:tabs>
        <w:ind w:left="1134"/>
        <w:jc w:val="both"/>
        <w:rPr>
          <w:sz w:val="22"/>
          <w:szCs w:val="22"/>
        </w:rPr>
      </w:pPr>
      <w:r w:rsidRPr="00740CF5">
        <w:rPr>
          <w:sz w:val="22"/>
          <w:szCs w:val="22"/>
        </w:rPr>
        <w:t xml:space="preserve">Pour les garanties prévues aux articles </w:t>
      </w:r>
      <w:r w:rsidR="005B3F67" w:rsidRPr="00740CF5">
        <w:rPr>
          <w:sz w:val="22"/>
          <w:szCs w:val="22"/>
        </w:rPr>
        <w:fldChar w:fldCharType="begin"/>
      </w:r>
      <w:r w:rsidR="005B3F67" w:rsidRPr="00740CF5">
        <w:rPr>
          <w:sz w:val="22"/>
          <w:szCs w:val="22"/>
        </w:rPr>
        <w:instrText xml:space="preserve"> REF  déblai \h \r  \* MERGEFORMAT </w:instrText>
      </w:r>
      <w:r w:rsidR="005B3F67" w:rsidRPr="00740CF5">
        <w:rPr>
          <w:sz w:val="22"/>
          <w:szCs w:val="22"/>
        </w:rPr>
      </w:r>
      <w:r w:rsidR="005B3F67" w:rsidRPr="00740CF5">
        <w:rPr>
          <w:sz w:val="22"/>
          <w:szCs w:val="22"/>
        </w:rPr>
        <w:fldChar w:fldCharType="separate"/>
      </w:r>
      <w:r w:rsidR="00BC0B59" w:rsidRPr="00BC0B59">
        <w:rPr>
          <w:sz w:val="22"/>
          <w:szCs w:val="22"/>
          <w:highlight w:val="lightGray"/>
        </w:rPr>
        <w:t>2.3.1 -</w:t>
      </w:r>
      <w:r w:rsidR="005B3F67" w:rsidRPr="00740CF5">
        <w:rPr>
          <w:sz w:val="22"/>
          <w:szCs w:val="22"/>
        </w:rPr>
        <w:fldChar w:fldCharType="end"/>
      </w:r>
      <w:r w:rsidR="00EC6D32" w:rsidRPr="00740CF5">
        <w:rPr>
          <w:sz w:val="22"/>
          <w:szCs w:val="22"/>
        </w:rPr>
        <w:t xml:space="preserve"> </w:t>
      </w:r>
      <w:r w:rsidRPr="00740CF5">
        <w:rPr>
          <w:sz w:val="22"/>
          <w:szCs w:val="22"/>
        </w:rPr>
        <w:t xml:space="preserve">à </w:t>
      </w:r>
      <w:r w:rsidR="005B3F67" w:rsidRPr="00740CF5">
        <w:rPr>
          <w:sz w:val="22"/>
          <w:szCs w:val="22"/>
        </w:rPr>
        <w:fldChar w:fldCharType="begin"/>
      </w:r>
      <w:r w:rsidR="005B3F67" w:rsidRPr="00740CF5">
        <w:rPr>
          <w:sz w:val="22"/>
          <w:szCs w:val="22"/>
        </w:rPr>
        <w:instrText xml:space="preserve"> REF  périls \h \r  \* MERGEFORMAT </w:instrText>
      </w:r>
      <w:r w:rsidR="005B3F67" w:rsidRPr="00740CF5">
        <w:rPr>
          <w:sz w:val="22"/>
          <w:szCs w:val="22"/>
        </w:rPr>
      </w:r>
      <w:r w:rsidR="005B3F67" w:rsidRPr="00740CF5">
        <w:rPr>
          <w:sz w:val="22"/>
          <w:szCs w:val="22"/>
        </w:rPr>
        <w:fldChar w:fldCharType="separate"/>
      </w:r>
      <w:r w:rsidR="00687115" w:rsidRPr="00687115">
        <w:rPr>
          <w:sz w:val="22"/>
          <w:szCs w:val="22"/>
          <w:highlight w:val="lightGray"/>
        </w:rPr>
        <w:t>2.3.5 -</w:t>
      </w:r>
      <w:r w:rsidR="005B3F67" w:rsidRPr="00740CF5">
        <w:rPr>
          <w:sz w:val="22"/>
          <w:szCs w:val="22"/>
        </w:rPr>
        <w:fldChar w:fldCharType="end"/>
      </w:r>
      <w:r w:rsidR="00212608" w:rsidRPr="00740CF5">
        <w:rPr>
          <w:sz w:val="22"/>
          <w:szCs w:val="22"/>
        </w:rPr>
        <w:t xml:space="preserve"> : </w:t>
      </w:r>
      <w:r w:rsidRPr="00740CF5">
        <w:rPr>
          <w:sz w:val="22"/>
          <w:szCs w:val="22"/>
        </w:rPr>
        <w:t xml:space="preserve">durée du chantier augmentée de </w:t>
      </w:r>
      <w:r w:rsidRPr="00711729">
        <w:rPr>
          <w:b/>
          <w:sz w:val="22"/>
          <w:szCs w:val="22"/>
        </w:rPr>
        <w:t>12</w:t>
      </w:r>
      <w:r w:rsidR="00FC3D6A" w:rsidRPr="00711729">
        <w:rPr>
          <w:b/>
          <w:sz w:val="22"/>
          <w:szCs w:val="22"/>
        </w:rPr>
        <w:t xml:space="preserve"> m</w:t>
      </w:r>
      <w:r w:rsidR="00FC3D6A">
        <w:rPr>
          <w:b/>
          <w:sz w:val="22"/>
          <w:szCs w:val="22"/>
        </w:rPr>
        <w:t>ois</w:t>
      </w:r>
    </w:p>
    <w:p w14:paraId="1A059F5F" w14:textId="6F24FFFE" w:rsidR="00FE1879" w:rsidRPr="00740CF5" w:rsidRDefault="005D1E3F" w:rsidP="00B34090">
      <w:pPr>
        <w:widowControl w:val="0"/>
        <w:tabs>
          <w:tab w:val="left" w:pos="1584"/>
        </w:tabs>
        <w:ind w:left="1134"/>
        <w:jc w:val="both"/>
        <w:rPr>
          <w:sz w:val="22"/>
          <w:szCs w:val="22"/>
        </w:rPr>
      </w:pPr>
      <w:r w:rsidRPr="00740CF5">
        <w:rPr>
          <w:sz w:val="22"/>
          <w:szCs w:val="22"/>
        </w:rPr>
        <w:t xml:space="preserve">Pour la garantie prévue aux articles </w:t>
      </w:r>
      <w:r w:rsidR="005B3F67" w:rsidRPr="00740CF5">
        <w:rPr>
          <w:sz w:val="22"/>
          <w:szCs w:val="22"/>
        </w:rPr>
        <w:fldChar w:fldCharType="begin"/>
      </w:r>
      <w:r w:rsidR="005B3F67" w:rsidRPr="00740CF5">
        <w:rPr>
          <w:sz w:val="22"/>
          <w:szCs w:val="22"/>
        </w:rPr>
        <w:instrText xml:space="preserve"> REF  grèves \h \r  \* MERGEFORMAT </w:instrText>
      </w:r>
      <w:r w:rsidR="005B3F67" w:rsidRPr="00740CF5">
        <w:rPr>
          <w:sz w:val="22"/>
          <w:szCs w:val="22"/>
        </w:rPr>
      </w:r>
      <w:r w:rsidR="005B3F67" w:rsidRPr="00740CF5">
        <w:rPr>
          <w:sz w:val="22"/>
          <w:szCs w:val="22"/>
        </w:rPr>
        <w:fldChar w:fldCharType="separate"/>
      </w:r>
      <w:r w:rsidR="00687115" w:rsidRPr="00687115">
        <w:rPr>
          <w:sz w:val="22"/>
          <w:szCs w:val="22"/>
          <w:highlight w:val="lightGray"/>
        </w:rPr>
        <w:t>2.3.6 -</w:t>
      </w:r>
      <w:r w:rsidR="005B3F67" w:rsidRPr="00740CF5">
        <w:rPr>
          <w:sz w:val="22"/>
          <w:szCs w:val="22"/>
        </w:rPr>
        <w:fldChar w:fldCharType="end"/>
      </w:r>
      <w:r w:rsidR="00212608" w:rsidRPr="00740CF5">
        <w:rPr>
          <w:sz w:val="22"/>
          <w:szCs w:val="22"/>
        </w:rPr>
        <w:t xml:space="preserve"> et </w:t>
      </w:r>
      <w:r w:rsidR="00C15A44" w:rsidRPr="00740CF5">
        <w:rPr>
          <w:sz w:val="22"/>
          <w:szCs w:val="22"/>
          <w:highlight w:val="lightGray"/>
        </w:rPr>
        <w:fldChar w:fldCharType="begin"/>
      </w:r>
      <w:r w:rsidR="00212608" w:rsidRPr="00740CF5">
        <w:rPr>
          <w:sz w:val="22"/>
          <w:szCs w:val="22"/>
          <w:highlight w:val="lightGray"/>
        </w:rPr>
        <w:instrText xml:space="preserve"> REF  grèves \h  \* MERGEFORMAT </w:instrText>
      </w:r>
      <w:r w:rsidR="00C15A44" w:rsidRPr="00740CF5">
        <w:rPr>
          <w:sz w:val="22"/>
          <w:szCs w:val="22"/>
          <w:highlight w:val="lightGray"/>
        </w:rPr>
      </w:r>
      <w:r w:rsidR="00C15A44" w:rsidRPr="00740CF5">
        <w:rPr>
          <w:sz w:val="22"/>
          <w:szCs w:val="22"/>
          <w:highlight w:val="lightGray"/>
        </w:rPr>
        <w:fldChar w:fldCharType="end"/>
      </w:r>
      <w:r w:rsidR="005B3F67" w:rsidRPr="00740CF5">
        <w:rPr>
          <w:sz w:val="22"/>
          <w:szCs w:val="22"/>
        </w:rPr>
        <w:fldChar w:fldCharType="begin"/>
      </w:r>
      <w:r w:rsidR="005B3F67" w:rsidRPr="00740CF5">
        <w:rPr>
          <w:sz w:val="22"/>
          <w:szCs w:val="22"/>
        </w:rPr>
        <w:instrText xml:space="preserve"> REF  répercussion \h \r  \* MERGEFORMAT </w:instrText>
      </w:r>
      <w:r w:rsidR="005B3F67" w:rsidRPr="00740CF5">
        <w:rPr>
          <w:sz w:val="22"/>
          <w:szCs w:val="22"/>
        </w:rPr>
      </w:r>
      <w:r w:rsidR="005B3F67" w:rsidRPr="00740CF5">
        <w:rPr>
          <w:sz w:val="22"/>
          <w:szCs w:val="22"/>
        </w:rPr>
        <w:fldChar w:fldCharType="separate"/>
      </w:r>
      <w:r w:rsidR="00687115" w:rsidRPr="00687115">
        <w:rPr>
          <w:sz w:val="22"/>
          <w:szCs w:val="22"/>
          <w:highlight w:val="lightGray"/>
        </w:rPr>
        <w:t>2.3.7 -</w:t>
      </w:r>
      <w:r w:rsidR="005B3F67" w:rsidRPr="00740CF5">
        <w:rPr>
          <w:sz w:val="22"/>
          <w:szCs w:val="22"/>
        </w:rPr>
        <w:fldChar w:fldCharType="end"/>
      </w:r>
      <w:r w:rsidR="00212608" w:rsidRPr="00740CF5">
        <w:rPr>
          <w:sz w:val="22"/>
          <w:szCs w:val="22"/>
        </w:rPr>
        <w:t> :</w:t>
      </w:r>
      <w:r w:rsidRPr="00740CF5">
        <w:rPr>
          <w:sz w:val="22"/>
          <w:szCs w:val="22"/>
        </w:rPr>
        <w:t xml:space="preserve"> </w:t>
      </w:r>
      <w:r w:rsidRPr="00740CF5">
        <w:rPr>
          <w:b/>
          <w:sz w:val="22"/>
          <w:szCs w:val="22"/>
        </w:rPr>
        <w:t>durée du chantier</w:t>
      </w:r>
      <w:r w:rsidRPr="00740CF5">
        <w:rPr>
          <w:sz w:val="22"/>
          <w:szCs w:val="22"/>
        </w:rPr>
        <w:t>.</w:t>
      </w:r>
    </w:p>
    <w:p w14:paraId="7F5BF8A6" w14:textId="7089C351" w:rsidR="00FC3D6A" w:rsidRPr="00992B6A" w:rsidRDefault="00FC3D6A">
      <w:pPr>
        <w:widowControl w:val="0"/>
        <w:jc w:val="both"/>
        <w:rPr>
          <w:szCs w:val="24"/>
        </w:rPr>
      </w:pPr>
    </w:p>
    <w:p w14:paraId="7016E023" w14:textId="77777777" w:rsidR="00992B6A" w:rsidRPr="00992B6A" w:rsidRDefault="00992B6A">
      <w:pPr>
        <w:widowControl w:val="0"/>
        <w:jc w:val="both"/>
        <w:rPr>
          <w:szCs w:val="24"/>
        </w:rPr>
      </w:pPr>
    </w:p>
    <w:p w14:paraId="38EABEE4" w14:textId="176FFF23" w:rsidR="00FE1879" w:rsidRPr="006A6704" w:rsidRDefault="00163734" w:rsidP="00FA755C">
      <w:pPr>
        <w:pStyle w:val="Titre2"/>
      </w:pPr>
      <w:bookmarkStart w:id="41" w:name="_Toc178587634"/>
      <w:r>
        <w:t>M</w:t>
      </w:r>
      <w:r w:rsidR="005D1E3F" w:rsidRPr="006A6704">
        <w:t>ONTANTS DES GARANTIES</w:t>
      </w:r>
      <w:bookmarkEnd w:id="41"/>
    </w:p>
    <w:p w14:paraId="380BC0EA" w14:textId="77777777" w:rsidR="00B34090" w:rsidRPr="00ED128A" w:rsidRDefault="00B34090">
      <w:pPr>
        <w:widowControl w:val="0"/>
        <w:ind w:left="851" w:hanging="567"/>
        <w:jc w:val="both"/>
      </w:pPr>
    </w:p>
    <w:p w14:paraId="35F4902C" w14:textId="77777777" w:rsidR="00D54991" w:rsidRPr="00747499" w:rsidRDefault="005D1E3F" w:rsidP="006A6704">
      <w:pPr>
        <w:pStyle w:val="Titre3"/>
        <w:tabs>
          <w:tab w:val="left" w:pos="1134"/>
        </w:tabs>
        <w:ind w:left="1134" w:hanging="567"/>
        <w:rPr>
          <w:lang w:val="fr-FR"/>
        </w:rPr>
      </w:pPr>
      <w:bookmarkStart w:id="42" w:name="_Toc178587635"/>
      <w:r w:rsidRPr="00747499">
        <w:rPr>
          <w:lang w:val="fr-FR"/>
        </w:rPr>
        <w:t>Engagement de l'assureur</w:t>
      </w:r>
      <w:bookmarkEnd w:id="42"/>
    </w:p>
    <w:p w14:paraId="024BC68C" w14:textId="77777777" w:rsidR="00D54991" w:rsidRPr="00992B6A" w:rsidRDefault="00D54991" w:rsidP="00D54991">
      <w:pPr>
        <w:widowControl w:val="0"/>
        <w:tabs>
          <w:tab w:val="left" w:pos="851"/>
        </w:tabs>
        <w:ind w:left="851"/>
        <w:jc w:val="both"/>
        <w:rPr>
          <w:rFonts w:cs="Arial"/>
          <w:szCs w:val="24"/>
          <w:highlight w:val="yellow"/>
        </w:rPr>
      </w:pPr>
    </w:p>
    <w:p w14:paraId="300CA52E" w14:textId="77777777" w:rsidR="00D54991" w:rsidRPr="00740CF5" w:rsidRDefault="005D1E3F" w:rsidP="00B34090">
      <w:pPr>
        <w:widowControl w:val="0"/>
        <w:ind w:left="1134"/>
        <w:jc w:val="both"/>
        <w:rPr>
          <w:rFonts w:cs="Arial"/>
          <w:sz w:val="22"/>
          <w:szCs w:val="22"/>
        </w:rPr>
      </w:pPr>
      <w:r w:rsidRPr="00740CF5">
        <w:rPr>
          <w:rFonts w:cs="Arial"/>
          <w:sz w:val="22"/>
          <w:szCs w:val="22"/>
        </w:rPr>
        <w:t>L'engagement de l'assureur est limité comme suit :</w:t>
      </w:r>
    </w:p>
    <w:p w14:paraId="702991A7" w14:textId="77777777" w:rsidR="00D54991" w:rsidRPr="00992B6A" w:rsidRDefault="00D54991" w:rsidP="00D54991">
      <w:pPr>
        <w:widowControl w:val="0"/>
        <w:ind w:left="851"/>
        <w:jc w:val="both"/>
        <w:rPr>
          <w:bCs/>
          <w:szCs w:val="24"/>
        </w:rPr>
      </w:pPr>
    </w:p>
    <w:p w14:paraId="05C5B081" w14:textId="77777777" w:rsidR="00D54991" w:rsidRPr="003C7F73" w:rsidRDefault="005D1E3F" w:rsidP="00156A69">
      <w:pPr>
        <w:pStyle w:val="Titre4"/>
      </w:pPr>
      <w:r w:rsidRPr="003C7F73">
        <w:t>Garanties de base</w:t>
      </w:r>
    </w:p>
    <w:p w14:paraId="0C10E9A8" w14:textId="77777777" w:rsidR="00D54991" w:rsidRPr="00992B6A" w:rsidRDefault="00D54991" w:rsidP="00D54991">
      <w:pPr>
        <w:widowControl w:val="0"/>
        <w:tabs>
          <w:tab w:val="left" w:pos="1701"/>
          <w:tab w:val="left" w:pos="5670"/>
          <w:tab w:val="left" w:pos="6237"/>
        </w:tabs>
        <w:ind w:left="1701" w:hanging="141"/>
        <w:jc w:val="both"/>
        <w:rPr>
          <w:szCs w:val="24"/>
        </w:rPr>
      </w:pPr>
    </w:p>
    <w:tbl>
      <w:tblPr>
        <w:tblW w:w="0" w:type="auto"/>
        <w:tblInd w:w="2093" w:type="dxa"/>
        <w:tblLook w:val="04A0" w:firstRow="1" w:lastRow="0" w:firstColumn="1" w:lastColumn="0" w:noHBand="0" w:noVBand="1"/>
      </w:tblPr>
      <w:tblGrid>
        <w:gridCol w:w="4270"/>
        <w:gridCol w:w="3701"/>
      </w:tblGrid>
      <w:tr w:rsidR="005D20C1" w14:paraId="618EF1C6" w14:textId="77777777" w:rsidTr="00B34090">
        <w:tc>
          <w:tcPr>
            <w:tcW w:w="4394" w:type="dxa"/>
          </w:tcPr>
          <w:p w14:paraId="7FE08C9F" w14:textId="77777777" w:rsidR="009F0E89" w:rsidRPr="00740CF5" w:rsidRDefault="005D1E3F" w:rsidP="002C56B6">
            <w:pPr>
              <w:widowControl w:val="0"/>
              <w:numPr>
                <w:ilvl w:val="0"/>
                <w:numId w:val="19"/>
              </w:numPr>
              <w:tabs>
                <w:tab w:val="left" w:pos="142"/>
                <w:tab w:val="left" w:pos="3828"/>
                <w:tab w:val="left" w:pos="5670"/>
                <w:tab w:val="left" w:pos="6237"/>
              </w:tabs>
              <w:ind w:left="142" w:hanging="142"/>
              <w:jc w:val="both"/>
              <w:rPr>
                <w:sz w:val="22"/>
                <w:szCs w:val="22"/>
              </w:rPr>
            </w:pPr>
            <w:r w:rsidRPr="00740CF5">
              <w:rPr>
                <w:sz w:val="22"/>
                <w:szCs w:val="22"/>
              </w:rPr>
              <w:t>Dommages aux ouvrages</w:t>
            </w:r>
            <w:r w:rsidRPr="00740CF5">
              <w:rPr>
                <w:sz w:val="22"/>
                <w:szCs w:val="22"/>
              </w:rPr>
              <w:tab/>
              <w:t>:</w:t>
            </w:r>
          </w:p>
          <w:p w14:paraId="647FB19C" w14:textId="0C6D72BB" w:rsidR="009F0E89" w:rsidRPr="00740CF5" w:rsidRDefault="005D1E3F" w:rsidP="0060127C">
            <w:pPr>
              <w:widowControl w:val="0"/>
              <w:tabs>
                <w:tab w:val="left" w:pos="142"/>
                <w:tab w:val="left" w:pos="5670"/>
                <w:tab w:val="left" w:pos="6237"/>
              </w:tabs>
              <w:ind w:left="142"/>
              <w:jc w:val="both"/>
              <w:rPr>
                <w:sz w:val="22"/>
                <w:szCs w:val="22"/>
              </w:rPr>
            </w:pPr>
            <w:r w:rsidRPr="00740CF5">
              <w:rPr>
                <w:sz w:val="22"/>
                <w:szCs w:val="22"/>
              </w:rPr>
              <w:t>(</w:t>
            </w:r>
            <w:proofErr w:type="gramStart"/>
            <w:r w:rsidRPr="00740CF5">
              <w:rPr>
                <w:sz w:val="22"/>
                <w:szCs w:val="22"/>
              </w:rPr>
              <w:t>article</w:t>
            </w:r>
            <w:proofErr w:type="gramEnd"/>
            <w:r w:rsidRPr="00740CF5">
              <w:rPr>
                <w:sz w:val="22"/>
                <w:szCs w:val="22"/>
              </w:rPr>
              <w:t xml:space="preserve"> </w:t>
            </w:r>
            <w:r w:rsidR="005B3F67" w:rsidRPr="00740CF5">
              <w:rPr>
                <w:sz w:val="22"/>
                <w:szCs w:val="22"/>
              </w:rPr>
              <w:fldChar w:fldCharType="begin"/>
            </w:r>
            <w:r w:rsidR="005B3F67" w:rsidRPr="00740CF5">
              <w:rPr>
                <w:sz w:val="22"/>
                <w:szCs w:val="22"/>
              </w:rPr>
              <w:instrText xml:space="preserve"> REF  garantiedebase \h \r  \* MERGEFORMAT </w:instrText>
            </w:r>
            <w:r w:rsidR="005B3F67" w:rsidRPr="00740CF5">
              <w:rPr>
                <w:sz w:val="22"/>
                <w:szCs w:val="22"/>
              </w:rPr>
            </w:r>
            <w:r w:rsidR="005B3F67" w:rsidRPr="00740CF5">
              <w:rPr>
                <w:sz w:val="22"/>
                <w:szCs w:val="22"/>
              </w:rPr>
              <w:fldChar w:fldCharType="separate"/>
            </w:r>
            <w:r w:rsidR="00687115" w:rsidRPr="00687115">
              <w:rPr>
                <w:sz w:val="22"/>
                <w:szCs w:val="22"/>
                <w:highlight w:val="lightGray"/>
              </w:rPr>
              <w:t>2.1 -</w:t>
            </w:r>
            <w:r w:rsidR="005B3F67" w:rsidRPr="00740CF5">
              <w:rPr>
                <w:sz w:val="22"/>
                <w:szCs w:val="22"/>
              </w:rPr>
              <w:fldChar w:fldCharType="end"/>
            </w:r>
            <w:r w:rsidRPr="00740CF5">
              <w:rPr>
                <w:sz w:val="22"/>
                <w:szCs w:val="22"/>
              </w:rPr>
              <w:t>)</w:t>
            </w:r>
          </w:p>
        </w:tc>
        <w:tc>
          <w:tcPr>
            <w:tcW w:w="3793" w:type="dxa"/>
          </w:tcPr>
          <w:p w14:paraId="11CDA5A3" w14:textId="77777777" w:rsidR="009F0E89" w:rsidRPr="00740CF5" w:rsidRDefault="005D1E3F" w:rsidP="009711CC">
            <w:pPr>
              <w:widowControl w:val="0"/>
              <w:tabs>
                <w:tab w:val="left" w:pos="1701"/>
                <w:tab w:val="left" w:pos="5670"/>
                <w:tab w:val="left" w:pos="6237"/>
              </w:tabs>
              <w:ind w:left="257"/>
              <w:jc w:val="both"/>
              <w:rPr>
                <w:sz w:val="22"/>
                <w:szCs w:val="22"/>
              </w:rPr>
            </w:pPr>
            <w:proofErr w:type="gramStart"/>
            <w:r w:rsidRPr="00740CF5">
              <w:rPr>
                <w:sz w:val="22"/>
                <w:szCs w:val="22"/>
              </w:rPr>
              <w:t>coût</w:t>
            </w:r>
            <w:proofErr w:type="gramEnd"/>
            <w:r w:rsidRPr="00740CF5">
              <w:rPr>
                <w:sz w:val="22"/>
                <w:szCs w:val="22"/>
              </w:rPr>
              <w:t xml:space="preserve"> total de construction,</w:t>
            </w:r>
          </w:p>
          <w:p w14:paraId="19580A46" w14:textId="3C7F2692" w:rsidR="009F0E89" w:rsidRPr="00740CF5" w:rsidRDefault="005D1E3F" w:rsidP="009711CC">
            <w:pPr>
              <w:widowControl w:val="0"/>
              <w:tabs>
                <w:tab w:val="left" w:pos="1701"/>
                <w:tab w:val="left" w:pos="5670"/>
                <w:tab w:val="left" w:pos="6237"/>
              </w:tabs>
              <w:ind w:left="257"/>
              <w:jc w:val="both"/>
              <w:rPr>
                <w:sz w:val="22"/>
                <w:szCs w:val="22"/>
              </w:rPr>
            </w:pPr>
            <w:proofErr w:type="gramStart"/>
            <w:r w:rsidRPr="00740CF5">
              <w:rPr>
                <w:sz w:val="22"/>
                <w:szCs w:val="22"/>
              </w:rPr>
              <w:t>soit</w:t>
            </w:r>
            <w:proofErr w:type="gramEnd"/>
            <w:r w:rsidR="00343D73">
              <w:rPr>
                <w:sz w:val="22"/>
                <w:szCs w:val="22"/>
              </w:rPr>
              <w:t xml:space="preserve"> </w:t>
            </w:r>
            <w:r w:rsidR="00343D73" w:rsidRPr="00343D73">
              <w:rPr>
                <w:b/>
                <w:bCs/>
                <w:sz w:val="22"/>
                <w:szCs w:val="22"/>
              </w:rPr>
              <w:t>30 386 371</w:t>
            </w:r>
            <w:r w:rsidRPr="00740CF5">
              <w:rPr>
                <w:b/>
                <w:sz w:val="22"/>
                <w:szCs w:val="22"/>
              </w:rPr>
              <w:t xml:space="preserve"> € TTC</w:t>
            </w:r>
          </w:p>
        </w:tc>
      </w:tr>
      <w:tr w:rsidR="005D20C1" w14:paraId="78A47221" w14:textId="77777777" w:rsidTr="00B34090">
        <w:tc>
          <w:tcPr>
            <w:tcW w:w="4394" w:type="dxa"/>
          </w:tcPr>
          <w:p w14:paraId="43DE2AAC" w14:textId="77777777" w:rsidR="009F0E89" w:rsidRPr="00740CF5" w:rsidRDefault="005D1E3F" w:rsidP="002C56B6">
            <w:pPr>
              <w:widowControl w:val="0"/>
              <w:numPr>
                <w:ilvl w:val="0"/>
                <w:numId w:val="19"/>
              </w:numPr>
              <w:tabs>
                <w:tab w:val="left" w:pos="142"/>
                <w:tab w:val="left" w:pos="3834"/>
                <w:tab w:val="left" w:pos="5670"/>
                <w:tab w:val="left" w:pos="6237"/>
              </w:tabs>
              <w:ind w:left="142" w:hanging="142"/>
              <w:jc w:val="both"/>
              <w:rPr>
                <w:sz w:val="22"/>
                <w:szCs w:val="22"/>
              </w:rPr>
            </w:pPr>
            <w:r w:rsidRPr="00740CF5">
              <w:rPr>
                <w:sz w:val="22"/>
                <w:szCs w:val="22"/>
              </w:rPr>
              <w:t>Maintenance visite sur ouvrages</w:t>
            </w:r>
            <w:r w:rsidRPr="00740CF5">
              <w:rPr>
                <w:sz w:val="22"/>
                <w:szCs w:val="22"/>
              </w:rPr>
              <w:tab/>
              <w:t>:</w:t>
            </w:r>
          </w:p>
          <w:p w14:paraId="3D17D7FC" w14:textId="3B64EB06" w:rsidR="009F0E89" w:rsidRPr="00740CF5" w:rsidRDefault="005D1E3F" w:rsidP="0060127C">
            <w:pPr>
              <w:widowControl w:val="0"/>
              <w:tabs>
                <w:tab w:val="left" w:pos="142"/>
                <w:tab w:val="left" w:pos="5670"/>
                <w:tab w:val="left" w:pos="6237"/>
              </w:tabs>
              <w:ind w:left="142"/>
              <w:jc w:val="both"/>
              <w:rPr>
                <w:sz w:val="22"/>
                <w:szCs w:val="22"/>
              </w:rPr>
            </w:pPr>
            <w:r w:rsidRPr="00740CF5">
              <w:rPr>
                <w:sz w:val="22"/>
                <w:szCs w:val="22"/>
              </w:rPr>
              <w:t>(</w:t>
            </w:r>
            <w:proofErr w:type="gramStart"/>
            <w:r w:rsidRPr="00740CF5">
              <w:rPr>
                <w:sz w:val="22"/>
                <w:szCs w:val="22"/>
              </w:rPr>
              <w:t>article</w:t>
            </w:r>
            <w:proofErr w:type="gramEnd"/>
            <w:r w:rsidRPr="00740CF5">
              <w:rPr>
                <w:sz w:val="22"/>
                <w:szCs w:val="22"/>
                <w:highlight w:val="lightGray"/>
              </w:rPr>
              <w:t xml:space="preserve"> </w:t>
            </w:r>
            <w:r w:rsidR="005B3F67" w:rsidRPr="00740CF5">
              <w:rPr>
                <w:sz w:val="22"/>
                <w:szCs w:val="22"/>
              </w:rPr>
              <w:fldChar w:fldCharType="begin"/>
            </w:r>
            <w:r w:rsidR="005B3F67" w:rsidRPr="00740CF5">
              <w:rPr>
                <w:sz w:val="22"/>
                <w:szCs w:val="22"/>
              </w:rPr>
              <w:instrText xml:space="preserve"> REF  maintenancevisite \h \r  \* MERGEFORMAT </w:instrText>
            </w:r>
            <w:r w:rsidR="005B3F67" w:rsidRPr="00740CF5">
              <w:rPr>
                <w:sz w:val="22"/>
                <w:szCs w:val="22"/>
              </w:rPr>
            </w:r>
            <w:r w:rsidR="005B3F67" w:rsidRPr="00740CF5">
              <w:rPr>
                <w:sz w:val="22"/>
                <w:szCs w:val="22"/>
              </w:rPr>
              <w:fldChar w:fldCharType="separate"/>
            </w:r>
            <w:r w:rsidR="00687115" w:rsidRPr="00687115">
              <w:rPr>
                <w:sz w:val="22"/>
                <w:szCs w:val="22"/>
                <w:highlight w:val="lightGray"/>
              </w:rPr>
              <w:t>2.2.1 -</w:t>
            </w:r>
            <w:r w:rsidR="005B3F67" w:rsidRPr="00740CF5">
              <w:rPr>
                <w:sz w:val="22"/>
                <w:szCs w:val="22"/>
              </w:rPr>
              <w:fldChar w:fldCharType="end"/>
            </w:r>
            <w:r w:rsidRPr="00740CF5">
              <w:rPr>
                <w:sz w:val="22"/>
                <w:szCs w:val="22"/>
              </w:rPr>
              <w:t>)</w:t>
            </w:r>
          </w:p>
        </w:tc>
        <w:tc>
          <w:tcPr>
            <w:tcW w:w="3793" w:type="dxa"/>
          </w:tcPr>
          <w:p w14:paraId="56C5ADAC" w14:textId="36778EE0" w:rsidR="009F0E89" w:rsidRPr="00740CF5" w:rsidRDefault="00343D73" w:rsidP="009711CC">
            <w:pPr>
              <w:widowControl w:val="0"/>
              <w:tabs>
                <w:tab w:val="left" w:pos="1701"/>
                <w:tab w:val="left" w:pos="5670"/>
                <w:tab w:val="left" w:pos="6237"/>
              </w:tabs>
              <w:ind w:left="257"/>
              <w:jc w:val="both"/>
              <w:rPr>
                <w:sz w:val="22"/>
                <w:szCs w:val="22"/>
              </w:rPr>
            </w:pPr>
            <w:r>
              <w:rPr>
                <w:rFonts w:cs="Arial"/>
                <w:b/>
                <w:spacing w:val="-10"/>
                <w:sz w:val="22"/>
                <w:szCs w:val="22"/>
              </w:rPr>
              <w:t xml:space="preserve">30 386 371 </w:t>
            </w:r>
            <w:r w:rsidR="005D1E3F" w:rsidRPr="00740CF5">
              <w:rPr>
                <w:b/>
                <w:sz w:val="22"/>
                <w:szCs w:val="22"/>
              </w:rPr>
              <w:t>€</w:t>
            </w:r>
          </w:p>
        </w:tc>
      </w:tr>
    </w:tbl>
    <w:p w14:paraId="1A41A51B" w14:textId="1104BF80" w:rsidR="00B34090" w:rsidRPr="00992B6A" w:rsidRDefault="00B34090" w:rsidP="00D54991">
      <w:pPr>
        <w:widowControl w:val="0"/>
        <w:tabs>
          <w:tab w:val="left" w:pos="1134"/>
        </w:tabs>
        <w:ind w:left="851"/>
        <w:jc w:val="both"/>
        <w:rPr>
          <w:szCs w:val="24"/>
        </w:rPr>
      </w:pPr>
    </w:p>
    <w:p w14:paraId="7E33475F" w14:textId="2AAB3EB7" w:rsidR="00977382" w:rsidRPr="00992B6A" w:rsidRDefault="00992B6A" w:rsidP="00D54991">
      <w:pPr>
        <w:widowControl w:val="0"/>
        <w:tabs>
          <w:tab w:val="left" w:pos="1134"/>
        </w:tabs>
        <w:ind w:left="851"/>
        <w:jc w:val="both"/>
        <w:rPr>
          <w:szCs w:val="24"/>
        </w:rPr>
      </w:pPr>
      <w:r>
        <w:rPr>
          <w:szCs w:val="24"/>
        </w:rPr>
        <w:br w:type="page"/>
      </w:r>
    </w:p>
    <w:p w14:paraId="6367BAEC" w14:textId="77777777" w:rsidR="00D54991" w:rsidRPr="003C7F73" w:rsidRDefault="005D1E3F" w:rsidP="00156A69">
      <w:pPr>
        <w:pStyle w:val="Titre4"/>
      </w:pPr>
      <w:r w:rsidRPr="003C7F73">
        <w:lastRenderedPageBreak/>
        <w:t xml:space="preserve">Garanties </w:t>
      </w:r>
      <w:r>
        <w:t>annexes</w:t>
      </w:r>
    </w:p>
    <w:p w14:paraId="1D7ADFD4" w14:textId="20DF5001" w:rsidR="00D54991" w:rsidRPr="00992B6A" w:rsidRDefault="00D54991" w:rsidP="00D54991">
      <w:pPr>
        <w:widowControl w:val="0"/>
        <w:tabs>
          <w:tab w:val="left" w:pos="1701"/>
          <w:tab w:val="left" w:pos="5670"/>
          <w:tab w:val="left" w:pos="6237"/>
        </w:tabs>
        <w:ind w:left="1701" w:hanging="141"/>
        <w:jc w:val="both"/>
        <w:rPr>
          <w:szCs w:val="24"/>
        </w:rPr>
      </w:pPr>
    </w:p>
    <w:tbl>
      <w:tblPr>
        <w:tblW w:w="8222" w:type="dxa"/>
        <w:tblInd w:w="2093" w:type="dxa"/>
        <w:tblLook w:val="04A0" w:firstRow="1" w:lastRow="0" w:firstColumn="1" w:lastColumn="0" w:noHBand="0" w:noVBand="1"/>
      </w:tblPr>
      <w:tblGrid>
        <w:gridCol w:w="3460"/>
        <w:gridCol w:w="2027"/>
        <w:gridCol w:w="1939"/>
        <w:gridCol w:w="6"/>
        <w:gridCol w:w="784"/>
        <w:gridCol w:w="6"/>
      </w:tblGrid>
      <w:tr w:rsidR="00FC3D6A" w14:paraId="790A1579" w14:textId="77777777" w:rsidTr="005046AD">
        <w:tc>
          <w:tcPr>
            <w:tcW w:w="3318" w:type="dxa"/>
          </w:tcPr>
          <w:p w14:paraId="0DE997AB" w14:textId="77777777" w:rsidR="003B75D4" w:rsidRPr="00740CF5" w:rsidRDefault="005D1E3F" w:rsidP="002C56B6">
            <w:pPr>
              <w:widowControl w:val="0"/>
              <w:numPr>
                <w:ilvl w:val="0"/>
                <w:numId w:val="19"/>
              </w:numPr>
              <w:tabs>
                <w:tab w:val="left" w:pos="142"/>
                <w:tab w:val="left" w:pos="3261"/>
                <w:tab w:val="left" w:pos="5670"/>
                <w:tab w:val="left" w:pos="6237"/>
              </w:tabs>
              <w:ind w:left="142" w:hanging="142"/>
              <w:jc w:val="both"/>
              <w:rPr>
                <w:sz w:val="22"/>
                <w:szCs w:val="22"/>
              </w:rPr>
            </w:pPr>
            <w:r w:rsidRPr="00740CF5">
              <w:rPr>
                <w:sz w:val="22"/>
                <w:szCs w:val="22"/>
              </w:rPr>
              <w:t>Frais de déblaiement</w:t>
            </w:r>
            <w:r w:rsidRPr="00740CF5">
              <w:rPr>
                <w:sz w:val="22"/>
                <w:szCs w:val="22"/>
              </w:rPr>
              <w:tab/>
              <w:t>:</w:t>
            </w:r>
          </w:p>
          <w:p w14:paraId="556C31D1" w14:textId="3CD1259F" w:rsidR="003B75D4" w:rsidRPr="00740CF5" w:rsidRDefault="005D1E3F" w:rsidP="0067722A">
            <w:pPr>
              <w:widowControl w:val="0"/>
              <w:tabs>
                <w:tab w:val="left" w:pos="142"/>
                <w:tab w:val="left" w:pos="5670"/>
                <w:tab w:val="left" w:pos="6237"/>
              </w:tabs>
              <w:ind w:left="142"/>
              <w:jc w:val="both"/>
              <w:rPr>
                <w:sz w:val="22"/>
                <w:szCs w:val="22"/>
              </w:rPr>
            </w:pPr>
            <w:r w:rsidRPr="00740CF5">
              <w:rPr>
                <w:sz w:val="22"/>
                <w:szCs w:val="22"/>
              </w:rPr>
              <w:t>(</w:t>
            </w:r>
            <w:proofErr w:type="gramStart"/>
            <w:r w:rsidRPr="00740CF5">
              <w:rPr>
                <w:sz w:val="22"/>
                <w:szCs w:val="22"/>
              </w:rPr>
              <w:t>article</w:t>
            </w:r>
            <w:proofErr w:type="gramEnd"/>
            <w:r w:rsidRPr="00740CF5">
              <w:rPr>
                <w:sz w:val="22"/>
                <w:szCs w:val="22"/>
              </w:rPr>
              <w:t xml:space="preserve"> </w:t>
            </w:r>
            <w:r w:rsidR="005B3F67" w:rsidRPr="00740CF5">
              <w:rPr>
                <w:sz w:val="22"/>
                <w:szCs w:val="22"/>
              </w:rPr>
              <w:fldChar w:fldCharType="begin"/>
            </w:r>
            <w:r w:rsidR="005B3F67" w:rsidRPr="00740CF5">
              <w:rPr>
                <w:sz w:val="22"/>
                <w:szCs w:val="22"/>
              </w:rPr>
              <w:instrText xml:space="preserve"> REF  déblai \h \r  \* MERGEFORMAT </w:instrText>
            </w:r>
            <w:r w:rsidR="005B3F67" w:rsidRPr="00740CF5">
              <w:rPr>
                <w:sz w:val="22"/>
                <w:szCs w:val="22"/>
              </w:rPr>
            </w:r>
            <w:r w:rsidR="005B3F67" w:rsidRPr="00740CF5">
              <w:rPr>
                <w:sz w:val="22"/>
                <w:szCs w:val="22"/>
              </w:rPr>
              <w:fldChar w:fldCharType="separate"/>
            </w:r>
            <w:r w:rsidR="00687115" w:rsidRPr="00687115">
              <w:rPr>
                <w:sz w:val="22"/>
                <w:szCs w:val="22"/>
                <w:highlight w:val="lightGray"/>
              </w:rPr>
              <w:t>2.3.1 -</w:t>
            </w:r>
            <w:r w:rsidR="005B3F67" w:rsidRPr="00740CF5">
              <w:rPr>
                <w:sz w:val="22"/>
                <w:szCs w:val="22"/>
              </w:rPr>
              <w:fldChar w:fldCharType="end"/>
            </w:r>
            <w:r w:rsidRPr="00740CF5">
              <w:rPr>
                <w:sz w:val="22"/>
                <w:szCs w:val="22"/>
              </w:rPr>
              <w:t>)</w:t>
            </w:r>
          </w:p>
        </w:tc>
        <w:tc>
          <w:tcPr>
            <w:tcW w:w="2041" w:type="dxa"/>
          </w:tcPr>
          <w:p w14:paraId="32C00FB2" w14:textId="35B0CC9D" w:rsidR="003B75D4" w:rsidRPr="00977382" w:rsidRDefault="005D1E3F" w:rsidP="009711CC">
            <w:pPr>
              <w:widowControl w:val="0"/>
              <w:tabs>
                <w:tab w:val="right" w:pos="1735"/>
                <w:tab w:val="left" w:pos="5670"/>
                <w:tab w:val="left" w:pos="6237"/>
              </w:tabs>
              <w:jc w:val="both"/>
              <w:rPr>
                <w:sz w:val="22"/>
                <w:szCs w:val="22"/>
              </w:rPr>
            </w:pPr>
            <w:r w:rsidRPr="00977382">
              <w:rPr>
                <w:sz w:val="22"/>
                <w:szCs w:val="22"/>
              </w:rPr>
              <w:tab/>
            </w:r>
            <w:r w:rsidR="00BC0B59" w:rsidRPr="00BC0B59">
              <w:rPr>
                <w:b/>
                <w:bCs/>
                <w:sz w:val="22"/>
                <w:szCs w:val="22"/>
              </w:rPr>
              <w:t>1 0</w:t>
            </w:r>
            <w:r w:rsidRPr="00977382">
              <w:rPr>
                <w:b/>
                <w:sz w:val="22"/>
                <w:szCs w:val="22"/>
              </w:rPr>
              <w:t>00 000 €</w:t>
            </w:r>
          </w:p>
        </w:tc>
        <w:tc>
          <w:tcPr>
            <w:tcW w:w="2041" w:type="dxa"/>
            <w:gridSpan w:val="2"/>
          </w:tcPr>
          <w:p w14:paraId="0D26E14E" w14:textId="0186D606" w:rsidR="003B75D4" w:rsidRPr="00740CF5" w:rsidRDefault="003B75D4" w:rsidP="009711CC">
            <w:pPr>
              <w:widowControl w:val="0"/>
              <w:tabs>
                <w:tab w:val="right" w:pos="1735"/>
                <w:tab w:val="left" w:pos="5670"/>
                <w:tab w:val="left" w:pos="6237"/>
              </w:tabs>
              <w:jc w:val="both"/>
              <w:rPr>
                <w:sz w:val="22"/>
                <w:szCs w:val="22"/>
                <w:highlight w:val="yellow"/>
              </w:rPr>
            </w:pPr>
          </w:p>
        </w:tc>
        <w:tc>
          <w:tcPr>
            <w:tcW w:w="822" w:type="dxa"/>
            <w:gridSpan w:val="2"/>
            <w:vMerge w:val="restart"/>
            <w:textDirection w:val="btLr"/>
            <w:vAlign w:val="center"/>
          </w:tcPr>
          <w:p w14:paraId="279E254F" w14:textId="3ED898D6" w:rsidR="003B75D4" w:rsidRPr="00740CF5" w:rsidRDefault="003B75D4" w:rsidP="001B7DCE">
            <w:pPr>
              <w:widowControl w:val="0"/>
              <w:tabs>
                <w:tab w:val="right" w:pos="1735"/>
                <w:tab w:val="left" w:pos="5670"/>
                <w:tab w:val="left" w:pos="6237"/>
              </w:tabs>
              <w:ind w:left="113" w:right="113"/>
              <w:jc w:val="right"/>
              <w:rPr>
                <w:sz w:val="22"/>
                <w:szCs w:val="22"/>
                <w:highlight w:val="yellow"/>
              </w:rPr>
            </w:pPr>
          </w:p>
        </w:tc>
      </w:tr>
      <w:tr w:rsidR="00FC3D6A" w14:paraId="3C566D39" w14:textId="77777777" w:rsidTr="005046AD">
        <w:tc>
          <w:tcPr>
            <w:tcW w:w="3544" w:type="dxa"/>
          </w:tcPr>
          <w:p w14:paraId="12E6B1A1" w14:textId="77777777" w:rsidR="003B75D4" w:rsidRPr="00740CF5" w:rsidRDefault="005D1E3F" w:rsidP="002C56B6">
            <w:pPr>
              <w:widowControl w:val="0"/>
              <w:numPr>
                <w:ilvl w:val="0"/>
                <w:numId w:val="19"/>
              </w:numPr>
              <w:tabs>
                <w:tab w:val="left" w:pos="142"/>
                <w:tab w:val="left" w:pos="3261"/>
                <w:tab w:val="left" w:pos="5670"/>
                <w:tab w:val="left" w:pos="6237"/>
              </w:tabs>
              <w:ind w:left="142" w:hanging="142"/>
              <w:jc w:val="both"/>
              <w:rPr>
                <w:sz w:val="22"/>
                <w:szCs w:val="22"/>
              </w:rPr>
            </w:pPr>
            <w:r w:rsidRPr="00740CF5">
              <w:rPr>
                <w:sz w:val="22"/>
                <w:szCs w:val="22"/>
              </w:rPr>
              <w:t>Frais et honoraires d'expert</w:t>
            </w:r>
            <w:r w:rsidRPr="00740CF5">
              <w:rPr>
                <w:sz w:val="22"/>
                <w:szCs w:val="22"/>
              </w:rPr>
              <w:tab/>
              <w:t>:</w:t>
            </w:r>
          </w:p>
          <w:p w14:paraId="37392BE8" w14:textId="3E5377C1" w:rsidR="003B75D4" w:rsidRPr="00740CF5" w:rsidRDefault="005D1E3F" w:rsidP="0067722A">
            <w:pPr>
              <w:widowControl w:val="0"/>
              <w:tabs>
                <w:tab w:val="left" w:pos="142"/>
                <w:tab w:val="left" w:pos="5670"/>
                <w:tab w:val="left" w:pos="6237"/>
              </w:tabs>
              <w:ind w:left="142"/>
              <w:jc w:val="both"/>
              <w:rPr>
                <w:sz w:val="22"/>
                <w:szCs w:val="22"/>
              </w:rPr>
            </w:pPr>
            <w:r w:rsidRPr="00740CF5">
              <w:rPr>
                <w:sz w:val="22"/>
                <w:szCs w:val="22"/>
              </w:rPr>
              <w:t>(</w:t>
            </w:r>
            <w:proofErr w:type="gramStart"/>
            <w:r w:rsidRPr="00740CF5">
              <w:rPr>
                <w:sz w:val="22"/>
                <w:szCs w:val="22"/>
              </w:rPr>
              <w:t>article</w:t>
            </w:r>
            <w:proofErr w:type="gramEnd"/>
            <w:r w:rsidRPr="00740CF5">
              <w:rPr>
                <w:sz w:val="22"/>
                <w:szCs w:val="22"/>
              </w:rPr>
              <w:t xml:space="preserve"> </w:t>
            </w:r>
            <w:r w:rsidR="005B3F67" w:rsidRPr="00740CF5">
              <w:rPr>
                <w:sz w:val="22"/>
                <w:szCs w:val="22"/>
              </w:rPr>
              <w:fldChar w:fldCharType="begin"/>
            </w:r>
            <w:r w:rsidR="005B3F67" w:rsidRPr="00740CF5">
              <w:rPr>
                <w:sz w:val="22"/>
                <w:szCs w:val="22"/>
              </w:rPr>
              <w:instrText xml:space="preserve"> REF  expert \h \r  \* MERGEFORMAT </w:instrText>
            </w:r>
            <w:r w:rsidR="005B3F67" w:rsidRPr="00740CF5">
              <w:rPr>
                <w:sz w:val="22"/>
                <w:szCs w:val="22"/>
              </w:rPr>
            </w:r>
            <w:r w:rsidR="005B3F67" w:rsidRPr="00740CF5">
              <w:rPr>
                <w:sz w:val="22"/>
                <w:szCs w:val="22"/>
              </w:rPr>
              <w:fldChar w:fldCharType="separate"/>
            </w:r>
            <w:r w:rsidR="00687115" w:rsidRPr="00687115">
              <w:rPr>
                <w:sz w:val="22"/>
                <w:szCs w:val="22"/>
                <w:highlight w:val="lightGray"/>
              </w:rPr>
              <w:t>2.3.2 -</w:t>
            </w:r>
            <w:r w:rsidR="005B3F67" w:rsidRPr="00740CF5">
              <w:rPr>
                <w:sz w:val="22"/>
                <w:szCs w:val="22"/>
              </w:rPr>
              <w:fldChar w:fldCharType="end"/>
            </w:r>
            <w:r w:rsidRPr="00740CF5">
              <w:rPr>
                <w:sz w:val="22"/>
                <w:szCs w:val="22"/>
                <w:highlight w:val="lightGray"/>
              </w:rPr>
              <w:t>)</w:t>
            </w:r>
          </w:p>
        </w:tc>
        <w:tc>
          <w:tcPr>
            <w:tcW w:w="1815" w:type="dxa"/>
          </w:tcPr>
          <w:p w14:paraId="27562286" w14:textId="77777777" w:rsidR="003B75D4" w:rsidRPr="00977382" w:rsidRDefault="005D1E3F" w:rsidP="009711CC">
            <w:pPr>
              <w:widowControl w:val="0"/>
              <w:tabs>
                <w:tab w:val="right" w:pos="1735"/>
                <w:tab w:val="left" w:pos="5670"/>
                <w:tab w:val="left" w:pos="6237"/>
              </w:tabs>
              <w:jc w:val="both"/>
              <w:rPr>
                <w:sz w:val="22"/>
                <w:szCs w:val="22"/>
              </w:rPr>
            </w:pPr>
            <w:r w:rsidRPr="00977382">
              <w:rPr>
                <w:sz w:val="22"/>
                <w:szCs w:val="22"/>
              </w:rPr>
              <w:tab/>
              <w:t xml:space="preserve">  </w:t>
            </w:r>
            <w:r w:rsidRPr="00977382">
              <w:rPr>
                <w:b/>
                <w:sz w:val="22"/>
                <w:szCs w:val="22"/>
              </w:rPr>
              <w:t>75 000 €</w:t>
            </w:r>
          </w:p>
        </w:tc>
        <w:tc>
          <w:tcPr>
            <w:tcW w:w="2041" w:type="dxa"/>
            <w:gridSpan w:val="2"/>
          </w:tcPr>
          <w:p w14:paraId="2E772DD8" w14:textId="2CCD5CAD" w:rsidR="003B75D4" w:rsidRPr="00740CF5" w:rsidRDefault="003B75D4" w:rsidP="009711CC">
            <w:pPr>
              <w:widowControl w:val="0"/>
              <w:tabs>
                <w:tab w:val="right" w:pos="1735"/>
                <w:tab w:val="left" w:pos="5670"/>
                <w:tab w:val="left" w:pos="6237"/>
              </w:tabs>
              <w:jc w:val="both"/>
              <w:rPr>
                <w:sz w:val="22"/>
                <w:szCs w:val="22"/>
                <w:highlight w:val="yellow"/>
              </w:rPr>
            </w:pPr>
          </w:p>
        </w:tc>
        <w:tc>
          <w:tcPr>
            <w:tcW w:w="822" w:type="dxa"/>
            <w:gridSpan w:val="2"/>
            <w:vMerge/>
          </w:tcPr>
          <w:p w14:paraId="2D269608" w14:textId="77777777" w:rsidR="003B75D4" w:rsidRPr="00740CF5" w:rsidRDefault="003B75D4" w:rsidP="009711CC">
            <w:pPr>
              <w:widowControl w:val="0"/>
              <w:tabs>
                <w:tab w:val="right" w:pos="1735"/>
                <w:tab w:val="left" w:pos="5670"/>
                <w:tab w:val="left" w:pos="6237"/>
              </w:tabs>
              <w:jc w:val="both"/>
              <w:rPr>
                <w:sz w:val="22"/>
                <w:szCs w:val="22"/>
              </w:rPr>
            </w:pPr>
          </w:p>
        </w:tc>
      </w:tr>
      <w:tr w:rsidR="00FC3D6A" w14:paraId="3AFE39B7" w14:textId="77777777" w:rsidTr="005046AD">
        <w:tc>
          <w:tcPr>
            <w:tcW w:w="3544" w:type="dxa"/>
          </w:tcPr>
          <w:p w14:paraId="6B1BEA6F" w14:textId="75200169" w:rsidR="00FC3D6A" w:rsidRPr="00977382" w:rsidRDefault="00FC3D6A" w:rsidP="00FC3D6A">
            <w:pPr>
              <w:widowControl w:val="0"/>
              <w:numPr>
                <w:ilvl w:val="0"/>
                <w:numId w:val="19"/>
              </w:numPr>
              <w:tabs>
                <w:tab w:val="left" w:pos="142"/>
                <w:tab w:val="left" w:pos="3261"/>
                <w:tab w:val="left" w:pos="5670"/>
                <w:tab w:val="left" w:pos="6237"/>
              </w:tabs>
              <w:ind w:left="142" w:hanging="142"/>
              <w:jc w:val="both"/>
              <w:rPr>
                <w:sz w:val="22"/>
                <w:szCs w:val="22"/>
              </w:rPr>
            </w:pPr>
            <w:r w:rsidRPr="00977382">
              <w:rPr>
                <w:sz w:val="22"/>
                <w:szCs w:val="22"/>
              </w:rPr>
              <w:t>Hommes de l’art</w:t>
            </w:r>
            <w:r w:rsidRPr="00977382">
              <w:rPr>
                <w:sz w:val="22"/>
                <w:szCs w:val="22"/>
              </w:rPr>
              <w:tab/>
              <w:t>:</w:t>
            </w:r>
          </w:p>
          <w:p w14:paraId="40548ECC" w14:textId="27CF83C2" w:rsidR="00FC3D6A" w:rsidRPr="00977382" w:rsidRDefault="00FC3D6A" w:rsidP="00FC3D6A">
            <w:pPr>
              <w:widowControl w:val="0"/>
              <w:numPr>
                <w:ilvl w:val="0"/>
                <w:numId w:val="19"/>
              </w:numPr>
              <w:tabs>
                <w:tab w:val="left" w:pos="142"/>
                <w:tab w:val="left" w:pos="3261"/>
                <w:tab w:val="left" w:pos="5670"/>
                <w:tab w:val="left" w:pos="6237"/>
              </w:tabs>
              <w:ind w:left="142" w:hanging="142"/>
              <w:jc w:val="both"/>
              <w:rPr>
                <w:spacing w:val="-8"/>
                <w:sz w:val="22"/>
                <w:szCs w:val="22"/>
              </w:rPr>
            </w:pPr>
            <w:r w:rsidRPr="00977382">
              <w:rPr>
                <w:sz w:val="22"/>
                <w:szCs w:val="22"/>
              </w:rPr>
              <w:t>(</w:t>
            </w:r>
            <w:proofErr w:type="gramStart"/>
            <w:r w:rsidRPr="00977382">
              <w:rPr>
                <w:sz w:val="22"/>
                <w:szCs w:val="22"/>
              </w:rPr>
              <w:t>article</w:t>
            </w:r>
            <w:proofErr w:type="gramEnd"/>
            <w:r w:rsidRPr="00977382">
              <w:rPr>
                <w:sz w:val="22"/>
                <w:szCs w:val="22"/>
              </w:rPr>
              <w:t xml:space="preserve"> </w:t>
            </w:r>
            <w:r w:rsidRPr="00977382">
              <w:rPr>
                <w:sz w:val="22"/>
                <w:szCs w:val="22"/>
                <w:highlight w:val="lightGray"/>
              </w:rPr>
              <w:fldChar w:fldCharType="begin"/>
            </w:r>
            <w:r w:rsidRPr="00977382">
              <w:rPr>
                <w:sz w:val="22"/>
                <w:szCs w:val="22"/>
                <w:highlight w:val="lightGray"/>
              </w:rPr>
              <w:instrText xml:space="preserve"> REF hommesart \r \h  \* MERGEFORMAT </w:instrText>
            </w:r>
            <w:r w:rsidRPr="00977382">
              <w:rPr>
                <w:sz w:val="22"/>
                <w:szCs w:val="22"/>
                <w:highlight w:val="lightGray"/>
              </w:rPr>
            </w:r>
            <w:r w:rsidRPr="00977382">
              <w:rPr>
                <w:sz w:val="22"/>
                <w:szCs w:val="22"/>
                <w:highlight w:val="lightGray"/>
              </w:rPr>
              <w:fldChar w:fldCharType="separate"/>
            </w:r>
            <w:r w:rsidR="00687115">
              <w:rPr>
                <w:sz w:val="22"/>
                <w:szCs w:val="22"/>
                <w:highlight w:val="lightGray"/>
              </w:rPr>
              <w:t>2.3.3 -</w:t>
            </w:r>
            <w:r w:rsidRPr="00977382">
              <w:rPr>
                <w:sz w:val="22"/>
                <w:szCs w:val="22"/>
                <w:highlight w:val="lightGray"/>
              </w:rPr>
              <w:fldChar w:fldCharType="end"/>
            </w:r>
            <w:r w:rsidRPr="00977382">
              <w:rPr>
                <w:sz w:val="22"/>
                <w:szCs w:val="22"/>
              </w:rPr>
              <w:fldChar w:fldCharType="begin"/>
            </w:r>
            <w:r w:rsidRPr="00977382">
              <w:rPr>
                <w:sz w:val="22"/>
                <w:szCs w:val="22"/>
              </w:rPr>
              <w:instrText xml:space="preserve"> REF hommesart \h  \* MERGEFORMAT </w:instrText>
            </w:r>
            <w:r w:rsidRPr="00977382">
              <w:rPr>
                <w:sz w:val="22"/>
                <w:szCs w:val="22"/>
              </w:rPr>
            </w:r>
            <w:r w:rsidRPr="00977382">
              <w:rPr>
                <w:sz w:val="22"/>
                <w:szCs w:val="22"/>
              </w:rPr>
              <w:fldChar w:fldCharType="end"/>
            </w:r>
            <w:r w:rsidRPr="00977382">
              <w:rPr>
                <w:sz w:val="22"/>
                <w:szCs w:val="22"/>
              </w:rPr>
              <w:fldChar w:fldCharType="begin"/>
            </w:r>
            <w:r w:rsidRPr="00977382">
              <w:rPr>
                <w:sz w:val="22"/>
                <w:szCs w:val="22"/>
              </w:rPr>
              <w:instrText xml:space="preserve"> REF hommesart \h  \* MERGEFORMAT </w:instrText>
            </w:r>
            <w:r w:rsidRPr="00977382">
              <w:rPr>
                <w:sz w:val="22"/>
                <w:szCs w:val="22"/>
              </w:rPr>
            </w:r>
            <w:r w:rsidRPr="00977382">
              <w:rPr>
                <w:sz w:val="22"/>
                <w:szCs w:val="22"/>
              </w:rPr>
              <w:fldChar w:fldCharType="end"/>
            </w:r>
            <w:r w:rsidRPr="00977382">
              <w:rPr>
                <w:sz w:val="22"/>
                <w:szCs w:val="22"/>
              </w:rPr>
              <w:fldChar w:fldCharType="begin"/>
            </w:r>
            <w:r w:rsidRPr="00977382">
              <w:rPr>
                <w:sz w:val="22"/>
                <w:szCs w:val="22"/>
              </w:rPr>
              <w:instrText xml:space="preserve"> REF hommesart \h  \* MERGEFORMAT </w:instrText>
            </w:r>
            <w:r w:rsidRPr="00977382">
              <w:rPr>
                <w:sz w:val="22"/>
                <w:szCs w:val="22"/>
              </w:rPr>
            </w:r>
            <w:r w:rsidRPr="00977382">
              <w:rPr>
                <w:sz w:val="22"/>
                <w:szCs w:val="22"/>
              </w:rPr>
              <w:fldChar w:fldCharType="end"/>
            </w:r>
            <w:r w:rsidRPr="00977382">
              <w:rPr>
                <w:sz w:val="22"/>
                <w:szCs w:val="22"/>
              </w:rPr>
              <w:t>)</w:t>
            </w:r>
          </w:p>
        </w:tc>
        <w:tc>
          <w:tcPr>
            <w:tcW w:w="1815" w:type="dxa"/>
          </w:tcPr>
          <w:p w14:paraId="06F70686" w14:textId="4552190C" w:rsidR="00FC3D6A" w:rsidRPr="00977382" w:rsidRDefault="00FC3D6A" w:rsidP="009711CC">
            <w:pPr>
              <w:widowControl w:val="0"/>
              <w:tabs>
                <w:tab w:val="right" w:pos="1735"/>
                <w:tab w:val="left" w:pos="5670"/>
                <w:tab w:val="left" w:pos="6237"/>
              </w:tabs>
              <w:jc w:val="both"/>
              <w:rPr>
                <w:b/>
                <w:bCs/>
                <w:sz w:val="22"/>
                <w:szCs w:val="22"/>
              </w:rPr>
            </w:pPr>
            <w:r w:rsidRPr="00977382">
              <w:rPr>
                <w:b/>
                <w:bCs/>
                <w:sz w:val="22"/>
                <w:szCs w:val="22"/>
              </w:rPr>
              <w:tab/>
              <w:t>75 000 €</w:t>
            </w:r>
          </w:p>
        </w:tc>
        <w:tc>
          <w:tcPr>
            <w:tcW w:w="2041" w:type="dxa"/>
            <w:gridSpan w:val="2"/>
          </w:tcPr>
          <w:p w14:paraId="4DC1F10F" w14:textId="5D69310A" w:rsidR="00FC3D6A" w:rsidRPr="00977382" w:rsidRDefault="00FC3D6A" w:rsidP="009711CC">
            <w:pPr>
              <w:widowControl w:val="0"/>
              <w:tabs>
                <w:tab w:val="right" w:pos="1735"/>
                <w:tab w:val="left" w:pos="5670"/>
                <w:tab w:val="left" w:pos="6237"/>
              </w:tabs>
              <w:jc w:val="both"/>
              <w:rPr>
                <w:b/>
                <w:bCs/>
                <w:sz w:val="22"/>
                <w:szCs w:val="22"/>
              </w:rPr>
            </w:pPr>
          </w:p>
        </w:tc>
        <w:tc>
          <w:tcPr>
            <w:tcW w:w="822" w:type="dxa"/>
            <w:gridSpan w:val="2"/>
            <w:vMerge/>
          </w:tcPr>
          <w:p w14:paraId="2449B700" w14:textId="77777777" w:rsidR="00FC3D6A" w:rsidRPr="00740CF5" w:rsidRDefault="00FC3D6A" w:rsidP="009711CC">
            <w:pPr>
              <w:widowControl w:val="0"/>
              <w:tabs>
                <w:tab w:val="right" w:pos="1735"/>
                <w:tab w:val="left" w:pos="5670"/>
                <w:tab w:val="left" w:pos="6237"/>
              </w:tabs>
              <w:jc w:val="both"/>
              <w:rPr>
                <w:sz w:val="22"/>
                <w:szCs w:val="22"/>
              </w:rPr>
            </w:pPr>
          </w:p>
        </w:tc>
      </w:tr>
      <w:tr w:rsidR="00FC3D6A" w14:paraId="3C4D080B" w14:textId="77777777" w:rsidTr="005046AD">
        <w:tc>
          <w:tcPr>
            <w:tcW w:w="3544" w:type="dxa"/>
          </w:tcPr>
          <w:p w14:paraId="5AA90603" w14:textId="77777777" w:rsidR="003B75D4" w:rsidRPr="00740CF5" w:rsidRDefault="005D1E3F" w:rsidP="002C56B6">
            <w:pPr>
              <w:widowControl w:val="0"/>
              <w:numPr>
                <w:ilvl w:val="0"/>
                <w:numId w:val="19"/>
              </w:numPr>
              <w:tabs>
                <w:tab w:val="left" w:pos="142"/>
                <w:tab w:val="left" w:pos="3261"/>
                <w:tab w:val="left" w:pos="5670"/>
                <w:tab w:val="left" w:pos="6237"/>
              </w:tabs>
              <w:ind w:left="142" w:hanging="142"/>
              <w:jc w:val="both"/>
              <w:rPr>
                <w:sz w:val="22"/>
                <w:szCs w:val="22"/>
              </w:rPr>
            </w:pPr>
            <w:r w:rsidRPr="00740CF5">
              <w:rPr>
                <w:spacing w:val="-8"/>
                <w:sz w:val="22"/>
                <w:szCs w:val="22"/>
              </w:rPr>
              <w:t>Heures sup / transport</w:t>
            </w:r>
            <w:r w:rsidR="00132413" w:rsidRPr="00740CF5">
              <w:rPr>
                <w:spacing w:val="-8"/>
                <w:sz w:val="22"/>
                <w:szCs w:val="22"/>
              </w:rPr>
              <w:t xml:space="preserve"> accéléré</w:t>
            </w:r>
            <w:r w:rsidRPr="00740CF5">
              <w:rPr>
                <w:sz w:val="22"/>
                <w:szCs w:val="22"/>
              </w:rPr>
              <w:tab/>
              <w:t>:</w:t>
            </w:r>
          </w:p>
          <w:p w14:paraId="215886EB" w14:textId="21FF99A6" w:rsidR="003B75D4" w:rsidRPr="00740CF5" w:rsidRDefault="005D1E3F" w:rsidP="0067722A">
            <w:pPr>
              <w:widowControl w:val="0"/>
              <w:tabs>
                <w:tab w:val="left" w:pos="142"/>
                <w:tab w:val="left" w:pos="5670"/>
                <w:tab w:val="left" w:pos="6237"/>
              </w:tabs>
              <w:ind w:left="142"/>
              <w:jc w:val="both"/>
              <w:rPr>
                <w:sz w:val="22"/>
                <w:szCs w:val="22"/>
              </w:rPr>
            </w:pPr>
            <w:r w:rsidRPr="00740CF5">
              <w:rPr>
                <w:sz w:val="22"/>
                <w:szCs w:val="22"/>
              </w:rPr>
              <w:t>(</w:t>
            </w:r>
            <w:proofErr w:type="gramStart"/>
            <w:r w:rsidRPr="00740CF5">
              <w:rPr>
                <w:sz w:val="22"/>
                <w:szCs w:val="22"/>
              </w:rPr>
              <w:t>article</w:t>
            </w:r>
            <w:proofErr w:type="gramEnd"/>
            <w:r w:rsidRPr="00740CF5">
              <w:rPr>
                <w:sz w:val="22"/>
                <w:szCs w:val="22"/>
              </w:rPr>
              <w:t xml:space="preserve"> </w:t>
            </w:r>
            <w:r w:rsidR="005B3F67" w:rsidRPr="00740CF5">
              <w:rPr>
                <w:sz w:val="22"/>
                <w:szCs w:val="22"/>
              </w:rPr>
              <w:fldChar w:fldCharType="begin"/>
            </w:r>
            <w:r w:rsidR="005B3F67" w:rsidRPr="00740CF5">
              <w:rPr>
                <w:sz w:val="22"/>
                <w:szCs w:val="22"/>
              </w:rPr>
              <w:instrText xml:space="preserve"> REF  heuressup \h \r  \* MERGEFORMAT </w:instrText>
            </w:r>
            <w:r w:rsidR="005B3F67" w:rsidRPr="00740CF5">
              <w:rPr>
                <w:sz w:val="22"/>
                <w:szCs w:val="22"/>
              </w:rPr>
            </w:r>
            <w:r w:rsidR="005B3F67" w:rsidRPr="00740CF5">
              <w:rPr>
                <w:sz w:val="22"/>
                <w:szCs w:val="22"/>
              </w:rPr>
              <w:fldChar w:fldCharType="separate"/>
            </w:r>
            <w:r w:rsidR="00687115" w:rsidRPr="00687115">
              <w:rPr>
                <w:sz w:val="22"/>
                <w:szCs w:val="22"/>
                <w:highlight w:val="lightGray"/>
              </w:rPr>
              <w:t>2.3.4 -</w:t>
            </w:r>
            <w:r w:rsidR="005B3F67" w:rsidRPr="00740CF5">
              <w:rPr>
                <w:sz w:val="22"/>
                <w:szCs w:val="22"/>
              </w:rPr>
              <w:fldChar w:fldCharType="end"/>
            </w:r>
            <w:r w:rsidRPr="00740CF5">
              <w:rPr>
                <w:sz w:val="22"/>
                <w:szCs w:val="22"/>
                <w:highlight w:val="lightGray"/>
              </w:rPr>
              <w:t>)</w:t>
            </w:r>
          </w:p>
        </w:tc>
        <w:tc>
          <w:tcPr>
            <w:tcW w:w="1815" w:type="dxa"/>
          </w:tcPr>
          <w:p w14:paraId="5C3CB970" w14:textId="77777777" w:rsidR="003B75D4" w:rsidRPr="00977382" w:rsidRDefault="005D1E3F" w:rsidP="009711CC">
            <w:pPr>
              <w:widowControl w:val="0"/>
              <w:tabs>
                <w:tab w:val="right" w:pos="1735"/>
                <w:tab w:val="left" w:pos="5670"/>
                <w:tab w:val="left" w:pos="6237"/>
              </w:tabs>
              <w:jc w:val="both"/>
              <w:rPr>
                <w:sz w:val="22"/>
                <w:szCs w:val="22"/>
              </w:rPr>
            </w:pPr>
            <w:r w:rsidRPr="00977382">
              <w:rPr>
                <w:sz w:val="22"/>
                <w:szCs w:val="22"/>
              </w:rPr>
              <w:tab/>
            </w:r>
            <w:r w:rsidRPr="00977382">
              <w:rPr>
                <w:b/>
                <w:sz w:val="22"/>
                <w:szCs w:val="22"/>
              </w:rPr>
              <w:t>300 000 €</w:t>
            </w:r>
          </w:p>
        </w:tc>
        <w:tc>
          <w:tcPr>
            <w:tcW w:w="2041" w:type="dxa"/>
            <w:gridSpan w:val="2"/>
          </w:tcPr>
          <w:p w14:paraId="20A2F640" w14:textId="278B29F5" w:rsidR="003B75D4" w:rsidRPr="00740CF5" w:rsidRDefault="003B75D4" w:rsidP="009711CC">
            <w:pPr>
              <w:widowControl w:val="0"/>
              <w:tabs>
                <w:tab w:val="right" w:pos="1735"/>
                <w:tab w:val="left" w:pos="5670"/>
                <w:tab w:val="left" w:pos="6237"/>
              </w:tabs>
              <w:jc w:val="both"/>
              <w:rPr>
                <w:sz w:val="22"/>
                <w:szCs w:val="22"/>
                <w:highlight w:val="yellow"/>
              </w:rPr>
            </w:pPr>
          </w:p>
        </w:tc>
        <w:tc>
          <w:tcPr>
            <w:tcW w:w="822" w:type="dxa"/>
            <w:gridSpan w:val="2"/>
            <w:vMerge/>
          </w:tcPr>
          <w:p w14:paraId="26CDB2B1" w14:textId="77777777" w:rsidR="003B75D4" w:rsidRPr="00740CF5" w:rsidRDefault="003B75D4" w:rsidP="009711CC">
            <w:pPr>
              <w:widowControl w:val="0"/>
              <w:tabs>
                <w:tab w:val="right" w:pos="1735"/>
                <w:tab w:val="left" w:pos="5670"/>
                <w:tab w:val="left" w:pos="6237"/>
              </w:tabs>
              <w:jc w:val="both"/>
              <w:rPr>
                <w:sz w:val="22"/>
                <w:szCs w:val="22"/>
              </w:rPr>
            </w:pPr>
          </w:p>
        </w:tc>
      </w:tr>
      <w:tr w:rsidR="00FC3D6A" w14:paraId="295191A4" w14:textId="77777777" w:rsidTr="005046AD">
        <w:tc>
          <w:tcPr>
            <w:tcW w:w="3318" w:type="dxa"/>
          </w:tcPr>
          <w:p w14:paraId="723A5C5E" w14:textId="77777777" w:rsidR="003B75D4" w:rsidRPr="00740CF5" w:rsidRDefault="005D1E3F" w:rsidP="002C56B6">
            <w:pPr>
              <w:widowControl w:val="0"/>
              <w:numPr>
                <w:ilvl w:val="0"/>
                <w:numId w:val="19"/>
              </w:numPr>
              <w:tabs>
                <w:tab w:val="left" w:pos="142"/>
                <w:tab w:val="left" w:pos="3261"/>
                <w:tab w:val="left" w:pos="5670"/>
                <w:tab w:val="left" w:pos="6237"/>
              </w:tabs>
              <w:ind w:left="142" w:hanging="142"/>
              <w:jc w:val="both"/>
              <w:rPr>
                <w:sz w:val="22"/>
                <w:szCs w:val="22"/>
              </w:rPr>
            </w:pPr>
            <w:r w:rsidRPr="00740CF5">
              <w:rPr>
                <w:sz w:val="22"/>
                <w:szCs w:val="22"/>
              </w:rPr>
              <w:t>Périls imminents</w:t>
            </w:r>
            <w:r w:rsidRPr="00740CF5">
              <w:rPr>
                <w:sz w:val="22"/>
                <w:szCs w:val="22"/>
              </w:rPr>
              <w:tab/>
              <w:t>:</w:t>
            </w:r>
          </w:p>
          <w:p w14:paraId="43F68233" w14:textId="2351C361" w:rsidR="003B75D4" w:rsidRPr="00740CF5" w:rsidRDefault="005D1E3F" w:rsidP="0067722A">
            <w:pPr>
              <w:widowControl w:val="0"/>
              <w:tabs>
                <w:tab w:val="left" w:pos="142"/>
                <w:tab w:val="left" w:pos="5670"/>
                <w:tab w:val="left" w:pos="6237"/>
              </w:tabs>
              <w:ind w:left="142"/>
              <w:jc w:val="both"/>
              <w:rPr>
                <w:sz w:val="22"/>
                <w:szCs w:val="22"/>
              </w:rPr>
            </w:pPr>
            <w:r w:rsidRPr="00740CF5">
              <w:rPr>
                <w:sz w:val="22"/>
                <w:szCs w:val="22"/>
              </w:rPr>
              <w:t>(</w:t>
            </w:r>
            <w:proofErr w:type="gramStart"/>
            <w:r w:rsidRPr="00740CF5">
              <w:rPr>
                <w:sz w:val="22"/>
                <w:szCs w:val="22"/>
              </w:rPr>
              <w:t>article</w:t>
            </w:r>
            <w:proofErr w:type="gramEnd"/>
            <w:r w:rsidRPr="00740CF5">
              <w:rPr>
                <w:sz w:val="22"/>
                <w:szCs w:val="22"/>
              </w:rPr>
              <w:t xml:space="preserve"> </w:t>
            </w:r>
            <w:r w:rsidR="005B3F67" w:rsidRPr="00740CF5">
              <w:rPr>
                <w:sz w:val="22"/>
                <w:szCs w:val="22"/>
              </w:rPr>
              <w:fldChar w:fldCharType="begin"/>
            </w:r>
            <w:r w:rsidR="005B3F67" w:rsidRPr="00740CF5">
              <w:rPr>
                <w:sz w:val="22"/>
                <w:szCs w:val="22"/>
              </w:rPr>
              <w:instrText xml:space="preserve"> REF  périls \h \r  \* MERGEFORMAT </w:instrText>
            </w:r>
            <w:r w:rsidR="005B3F67" w:rsidRPr="00740CF5">
              <w:rPr>
                <w:sz w:val="22"/>
                <w:szCs w:val="22"/>
              </w:rPr>
            </w:r>
            <w:r w:rsidR="005B3F67" w:rsidRPr="00740CF5">
              <w:rPr>
                <w:sz w:val="22"/>
                <w:szCs w:val="22"/>
              </w:rPr>
              <w:fldChar w:fldCharType="separate"/>
            </w:r>
            <w:r w:rsidR="00687115" w:rsidRPr="00687115">
              <w:rPr>
                <w:sz w:val="22"/>
                <w:szCs w:val="22"/>
                <w:highlight w:val="lightGray"/>
              </w:rPr>
              <w:t>2.3.5 -</w:t>
            </w:r>
            <w:r w:rsidR="005B3F67" w:rsidRPr="00740CF5">
              <w:rPr>
                <w:sz w:val="22"/>
                <w:szCs w:val="22"/>
              </w:rPr>
              <w:fldChar w:fldCharType="end"/>
            </w:r>
            <w:r w:rsidRPr="00740CF5">
              <w:rPr>
                <w:sz w:val="22"/>
                <w:szCs w:val="22"/>
                <w:highlight w:val="lightGray"/>
              </w:rPr>
              <w:t>)</w:t>
            </w:r>
          </w:p>
        </w:tc>
        <w:tc>
          <w:tcPr>
            <w:tcW w:w="2041" w:type="dxa"/>
          </w:tcPr>
          <w:p w14:paraId="62EDC8B3" w14:textId="77777777" w:rsidR="003B75D4" w:rsidRPr="00977382" w:rsidRDefault="005D1E3F" w:rsidP="009711CC">
            <w:pPr>
              <w:widowControl w:val="0"/>
              <w:tabs>
                <w:tab w:val="right" w:pos="1735"/>
                <w:tab w:val="left" w:pos="5670"/>
                <w:tab w:val="left" w:pos="6237"/>
              </w:tabs>
              <w:jc w:val="both"/>
              <w:rPr>
                <w:sz w:val="22"/>
                <w:szCs w:val="22"/>
              </w:rPr>
            </w:pPr>
            <w:r w:rsidRPr="00977382">
              <w:rPr>
                <w:sz w:val="22"/>
                <w:szCs w:val="22"/>
              </w:rPr>
              <w:tab/>
            </w:r>
            <w:r w:rsidRPr="00977382">
              <w:rPr>
                <w:b/>
                <w:sz w:val="22"/>
                <w:szCs w:val="22"/>
              </w:rPr>
              <w:t>750 000 €</w:t>
            </w:r>
          </w:p>
        </w:tc>
        <w:tc>
          <w:tcPr>
            <w:tcW w:w="2041" w:type="dxa"/>
            <w:gridSpan w:val="2"/>
          </w:tcPr>
          <w:p w14:paraId="573963A0" w14:textId="20D56B94" w:rsidR="003B75D4" w:rsidRPr="00740CF5" w:rsidRDefault="003B75D4" w:rsidP="009711CC">
            <w:pPr>
              <w:widowControl w:val="0"/>
              <w:tabs>
                <w:tab w:val="right" w:pos="1735"/>
                <w:tab w:val="left" w:pos="5670"/>
                <w:tab w:val="left" w:pos="6237"/>
              </w:tabs>
              <w:jc w:val="both"/>
              <w:rPr>
                <w:sz w:val="22"/>
                <w:szCs w:val="22"/>
                <w:highlight w:val="yellow"/>
              </w:rPr>
            </w:pPr>
          </w:p>
        </w:tc>
        <w:tc>
          <w:tcPr>
            <w:tcW w:w="822" w:type="dxa"/>
            <w:gridSpan w:val="2"/>
            <w:vMerge/>
          </w:tcPr>
          <w:p w14:paraId="4FAFE0D8" w14:textId="77777777" w:rsidR="003B75D4" w:rsidRPr="00740CF5" w:rsidRDefault="003B75D4" w:rsidP="009711CC">
            <w:pPr>
              <w:widowControl w:val="0"/>
              <w:tabs>
                <w:tab w:val="right" w:pos="1735"/>
                <w:tab w:val="left" w:pos="5670"/>
                <w:tab w:val="left" w:pos="6237"/>
              </w:tabs>
              <w:jc w:val="both"/>
              <w:rPr>
                <w:sz w:val="22"/>
                <w:szCs w:val="22"/>
              </w:rPr>
            </w:pPr>
          </w:p>
        </w:tc>
      </w:tr>
      <w:tr w:rsidR="00FC3D6A" w14:paraId="72E4B79D" w14:textId="77777777" w:rsidTr="005046AD">
        <w:trPr>
          <w:gridAfter w:val="1"/>
          <w:wAfter w:w="6" w:type="dxa"/>
        </w:trPr>
        <w:tc>
          <w:tcPr>
            <w:tcW w:w="3318" w:type="dxa"/>
          </w:tcPr>
          <w:p w14:paraId="394D0BE2" w14:textId="77777777" w:rsidR="00533D28" w:rsidRPr="00740CF5" w:rsidRDefault="005D1E3F" w:rsidP="005B3F67">
            <w:pPr>
              <w:widowControl w:val="0"/>
              <w:numPr>
                <w:ilvl w:val="0"/>
                <w:numId w:val="19"/>
              </w:numPr>
              <w:tabs>
                <w:tab w:val="left" w:pos="142"/>
                <w:tab w:val="left" w:pos="3261"/>
                <w:tab w:val="left" w:pos="5670"/>
                <w:tab w:val="left" w:pos="6237"/>
              </w:tabs>
              <w:ind w:left="142" w:hanging="142"/>
              <w:jc w:val="both"/>
              <w:rPr>
                <w:sz w:val="22"/>
                <w:szCs w:val="22"/>
              </w:rPr>
            </w:pPr>
            <w:r w:rsidRPr="00740CF5">
              <w:rPr>
                <w:sz w:val="22"/>
                <w:szCs w:val="22"/>
              </w:rPr>
              <w:t>Grèves, émeutes</w:t>
            </w:r>
            <w:r w:rsidRPr="00740CF5">
              <w:rPr>
                <w:sz w:val="22"/>
                <w:szCs w:val="22"/>
              </w:rPr>
              <w:tab/>
              <w:t>:</w:t>
            </w:r>
          </w:p>
          <w:p w14:paraId="5BCDA5A1" w14:textId="3081A89A" w:rsidR="00533D28" w:rsidRPr="00740CF5" w:rsidRDefault="005D1E3F" w:rsidP="001B7DCE">
            <w:pPr>
              <w:widowControl w:val="0"/>
              <w:tabs>
                <w:tab w:val="left" w:pos="142"/>
                <w:tab w:val="left" w:pos="3261"/>
                <w:tab w:val="left" w:pos="5670"/>
                <w:tab w:val="left" w:pos="6237"/>
              </w:tabs>
              <w:ind w:left="142" w:hanging="142"/>
              <w:jc w:val="both"/>
              <w:rPr>
                <w:sz w:val="22"/>
                <w:szCs w:val="22"/>
              </w:rPr>
            </w:pPr>
            <w:r w:rsidRPr="00740CF5">
              <w:rPr>
                <w:sz w:val="22"/>
                <w:szCs w:val="22"/>
              </w:rPr>
              <w:tab/>
              <w:t>(</w:t>
            </w:r>
            <w:proofErr w:type="gramStart"/>
            <w:r w:rsidRPr="00740CF5">
              <w:rPr>
                <w:sz w:val="22"/>
                <w:szCs w:val="22"/>
              </w:rPr>
              <w:t>article</w:t>
            </w:r>
            <w:proofErr w:type="gramEnd"/>
            <w:r w:rsidRPr="00740CF5">
              <w:rPr>
                <w:sz w:val="22"/>
                <w:szCs w:val="22"/>
              </w:rPr>
              <w:t xml:space="preserve"> </w:t>
            </w:r>
            <w:r w:rsidR="005B3F67" w:rsidRPr="00740CF5">
              <w:rPr>
                <w:sz w:val="22"/>
                <w:szCs w:val="22"/>
              </w:rPr>
              <w:fldChar w:fldCharType="begin"/>
            </w:r>
            <w:r w:rsidR="005B3F67" w:rsidRPr="00740CF5">
              <w:rPr>
                <w:sz w:val="22"/>
                <w:szCs w:val="22"/>
              </w:rPr>
              <w:instrText xml:space="preserve"> REF  grèves \h \r  \* MERGEFORMAT </w:instrText>
            </w:r>
            <w:r w:rsidR="005B3F67" w:rsidRPr="00740CF5">
              <w:rPr>
                <w:sz w:val="22"/>
                <w:szCs w:val="22"/>
              </w:rPr>
            </w:r>
            <w:r w:rsidR="005B3F67" w:rsidRPr="00740CF5">
              <w:rPr>
                <w:sz w:val="22"/>
                <w:szCs w:val="22"/>
              </w:rPr>
              <w:fldChar w:fldCharType="separate"/>
            </w:r>
            <w:r w:rsidR="00687115" w:rsidRPr="00687115">
              <w:rPr>
                <w:sz w:val="22"/>
                <w:szCs w:val="22"/>
                <w:highlight w:val="lightGray"/>
              </w:rPr>
              <w:t>2.3.6 -</w:t>
            </w:r>
            <w:r w:rsidR="005B3F67" w:rsidRPr="00740CF5">
              <w:rPr>
                <w:sz w:val="22"/>
                <w:szCs w:val="22"/>
              </w:rPr>
              <w:fldChar w:fldCharType="end"/>
            </w:r>
            <w:r w:rsidR="001B7DCE" w:rsidRPr="00740CF5">
              <w:rPr>
                <w:sz w:val="22"/>
                <w:szCs w:val="22"/>
                <w:highlight w:val="lightGray"/>
              </w:rPr>
              <w:t>)</w:t>
            </w:r>
          </w:p>
        </w:tc>
        <w:tc>
          <w:tcPr>
            <w:tcW w:w="4076" w:type="dxa"/>
            <w:gridSpan w:val="2"/>
          </w:tcPr>
          <w:p w14:paraId="7B580B18" w14:textId="77777777" w:rsidR="00533D28" w:rsidRPr="00740CF5" w:rsidRDefault="005D1E3F" w:rsidP="001B7DCE">
            <w:pPr>
              <w:widowControl w:val="0"/>
              <w:tabs>
                <w:tab w:val="right" w:pos="1735"/>
                <w:tab w:val="left" w:pos="5670"/>
                <w:tab w:val="left" w:pos="6237"/>
              </w:tabs>
              <w:jc w:val="center"/>
              <w:rPr>
                <w:b/>
                <w:sz w:val="22"/>
                <w:szCs w:val="22"/>
                <w:highlight w:val="yellow"/>
              </w:rPr>
            </w:pPr>
            <w:r w:rsidRPr="00740CF5">
              <w:rPr>
                <w:b/>
                <w:sz w:val="22"/>
                <w:szCs w:val="22"/>
              </w:rPr>
              <w:t>Pas de sous-limitation</w:t>
            </w:r>
          </w:p>
        </w:tc>
        <w:tc>
          <w:tcPr>
            <w:tcW w:w="822" w:type="dxa"/>
            <w:gridSpan w:val="2"/>
            <w:vMerge w:val="restart"/>
          </w:tcPr>
          <w:p w14:paraId="7BAE905A" w14:textId="77777777" w:rsidR="00533D28" w:rsidRPr="00740CF5" w:rsidRDefault="00533D28" w:rsidP="005B3F67">
            <w:pPr>
              <w:widowControl w:val="0"/>
              <w:tabs>
                <w:tab w:val="right" w:pos="1735"/>
                <w:tab w:val="left" w:pos="5670"/>
                <w:tab w:val="left" w:pos="6237"/>
              </w:tabs>
              <w:jc w:val="both"/>
              <w:rPr>
                <w:sz w:val="22"/>
                <w:szCs w:val="22"/>
              </w:rPr>
            </w:pPr>
          </w:p>
        </w:tc>
      </w:tr>
      <w:tr w:rsidR="00FC3D6A" w14:paraId="247B3BD2" w14:textId="77777777" w:rsidTr="005046AD">
        <w:trPr>
          <w:gridAfter w:val="1"/>
          <w:wAfter w:w="6" w:type="dxa"/>
        </w:trPr>
        <w:tc>
          <w:tcPr>
            <w:tcW w:w="3318" w:type="dxa"/>
          </w:tcPr>
          <w:p w14:paraId="4B650A08" w14:textId="77777777" w:rsidR="00533D28" w:rsidRPr="00740CF5" w:rsidRDefault="005D1E3F" w:rsidP="005B3F67">
            <w:pPr>
              <w:widowControl w:val="0"/>
              <w:numPr>
                <w:ilvl w:val="0"/>
                <w:numId w:val="19"/>
              </w:numPr>
              <w:tabs>
                <w:tab w:val="left" w:pos="142"/>
                <w:tab w:val="left" w:pos="3261"/>
                <w:tab w:val="left" w:pos="5670"/>
                <w:tab w:val="left" w:pos="6237"/>
              </w:tabs>
              <w:ind w:left="142" w:hanging="142"/>
              <w:jc w:val="both"/>
              <w:rPr>
                <w:sz w:val="22"/>
                <w:szCs w:val="22"/>
              </w:rPr>
            </w:pPr>
            <w:r w:rsidRPr="00740CF5">
              <w:rPr>
                <w:spacing w:val="-2"/>
                <w:sz w:val="22"/>
                <w:szCs w:val="22"/>
              </w:rPr>
              <w:t>Dommages en répercussion</w:t>
            </w:r>
            <w:r w:rsidRPr="00740CF5">
              <w:rPr>
                <w:sz w:val="22"/>
                <w:szCs w:val="22"/>
              </w:rPr>
              <w:tab/>
              <w:t>:</w:t>
            </w:r>
          </w:p>
          <w:p w14:paraId="7E3EA274" w14:textId="015BC734" w:rsidR="00533D28" w:rsidRPr="00740CF5" w:rsidRDefault="005D1E3F" w:rsidP="001B7DCE">
            <w:pPr>
              <w:widowControl w:val="0"/>
              <w:tabs>
                <w:tab w:val="left" w:pos="142"/>
                <w:tab w:val="left" w:pos="3261"/>
                <w:tab w:val="left" w:pos="5670"/>
                <w:tab w:val="left" w:pos="6237"/>
              </w:tabs>
              <w:ind w:left="142" w:hanging="142"/>
              <w:jc w:val="both"/>
              <w:rPr>
                <w:sz w:val="22"/>
                <w:szCs w:val="22"/>
              </w:rPr>
            </w:pPr>
            <w:r w:rsidRPr="00740CF5">
              <w:rPr>
                <w:sz w:val="22"/>
                <w:szCs w:val="22"/>
              </w:rPr>
              <w:tab/>
              <w:t>(</w:t>
            </w:r>
            <w:proofErr w:type="gramStart"/>
            <w:r w:rsidRPr="00740CF5">
              <w:rPr>
                <w:sz w:val="22"/>
                <w:szCs w:val="22"/>
              </w:rPr>
              <w:t>article</w:t>
            </w:r>
            <w:proofErr w:type="gramEnd"/>
            <w:r w:rsidRPr="00740CF5">
              <w:rPr>
                <w:sz w:val="22"/>
                <w:szCs w:val="22"/>
              </w:rPr>
              <w:t xml:space="preserve"> </w:t>
            </w:r>
            <w:r w:rsidR="005B3F67" w:rsidRPr="00740CF5">
              <w:rPr>
                <w:sz w:val="22"/>
                <w:szCs w:val="22"/>
              </w:rPr>
              <w:fldChar w:fldCharType="begin"/>
            </w:r>
            <w:r w:rsidR="005B3F67" w:rsidRPr="00740CF5">
              <w:rPr>
                <w:sz w:val="22"/>
                <w:szCs w:val="22"/>
              </w:rPr>
              <w:instrText xml:space="preserve"> REF  répercussion \h \r  \* MERGEFORMAT </w:instrText>
            </w:r>
            <w:r w:rsidR="005B3F67" w:rsidRPr="00740CF5">
              <w:rPr>
                <w:sz w:val="22"/>
                <w:szCs w:val="22"/>
              </w:rPr>
            </w:r>
            <w:r w:rsidR="005B3F67" w:rsidRPr="00740CF5">
              <w:rPr>
                <w:sz w:val="22"/>
                <w:szCs w:val="22"/>
              </w:rPr>
              <w:fldChar w:fldCharType="separate"/>
            </w:r>
            <w:r w:rsidR="00687115" w:rsidRPr="00687115">
              <w:rPr>
                <w:sz w:val="22"/>
                <w:szCs w:val="22"/>
                <w:highlight w:val="lightGray"/>
              </w:rPr>
              <w:t>2.3.7 -</w:t>
            </w:r>
            <w:r w:rsidR="005B3F67" w:rsidRPr="00740CF5">
              <w:rPr>
                <w:sz w:val="22"/>
                <w:szCs w:val="22"/>
              </w:rPr>
              <w:fldChar w:fldCharType="end"/>
            </w:r>
            <w:r w:rsidR="001B7DCE" w:rsidRPr="00740CF5">
              <w:rPr>
                <w:sz w:val="22"/>
                <w:szCs w:val="22"/>
              </w:rPr>
              <w:t>)</w:t>
            </w:r>
          </w:p>
        </w:tc>
        <w:tc>
          <w:tcPr>
            <w:tcW w:w="4076" w:type="dxa"/>
            <w:gridSpan w:val="2"/>
          </w:tcPr>
          <w:p w14:paraId="43EB3C45" w14:textId="77777777" w:rsidR="008A240E" w:rsidRPr="00740CF5" w:rsidRDefault="005D1E3F" w:rsidP="001B7DCE">
            <w:pPr>
              <w:widowControl w:val="0"/>
              <w:tabs>
                <w:tab w:val="right" w:pos="1735"/>
                <w:tab w:val="left" w:pos="5670"/>
                <w:tab w:val="left" w:pos="6237"/>
              </w:tabs>
              <w:jc w:val="center"/>
              <w:rPr>
                <w:sz w:val="22"/>
                <w:szCs w:val="22"/>
                <w:highlight w:val="yellow"/>
              </w:rPr>
            </w:pPr>
            <w:r w:rsidRPr="00740CF5">
              <w:rPr>
                <w:b/>
                <w:sz w:val="22"/>
                <w:szCs w:val="22"/>
              </w:rPr>
              <w:t>A concurrence du coût de la construction TTC de la partie de l’ouvrage réceptionné</w:t>
            </w:r>
          </w:p>
        </w:tc>
        <w:tc>
          <w:tcPr>
            <w:tcW w:w="822" w:type="dxa"/>
            <w:gridSpan w:val="2"/>
            <w:vMerge/>
          </w:tcPr>
          <w:p w14:paraId="3273EDEC" w14:textId="77777777" w:rsidR="00533D28" w:rsidRPr="00740CF5" w:rsidRDefault="00533D28" w:rsidP="005B3F67">
            <w:pPr>
              <w:widowControl w:val="0"/>
              <w:tabs>
                <w:tab w:val="right" w:pos="1735"/>
                <w:tab w:val="left" w:pos="5670"/>
                <w:tab w:val="left" w:pos="6237"/>
              </w:tabs>
              <w:jc w:val="both"/>
              <w:rPr>
                <w:sz w:val="22"/>
                <w:szCs w:val="22"/>
              </w:rPr>
            </w:pPr>
          </w:p>
        </w:tc>
      </w:tr>
    </w:tbl>
    <w:p w14:paraId="26B2ACE6" w14:textId="77777777" w:rsidR="00C856F6" w:rsidRPr="00992B6A" w:rsidRDefault="00C856F6" w:rsidP="00D54991">
      <w:pPr>
        <w:widowControl w:val="0"/>
        <w:tabs>
          <w:tab w:val="left" w:pos="1701"/>
          <w:tab w:val="left" w:pos="5670"/>
          <w:tab w:val="left" w:pos="6237"/>
        </w:tabs>
        <w:ind w:left="1701" w:hanging="141"/>
        <w:jc w:val="both"/>
        <w:rPr>
          <w:sz w:val="22"/>
          <w:szCs w:val="22"/>
        </w:rPr>
      </w:pPr>
    </w:p>
    <w:p w14:paraId="1F1EDE4F" w14:textId="36178F94" w:rsidR="00D54991" w:rsidRPr="00740CF5" w:rsidRDefault="005D1E3F" w:rsidP="00B34090">
      <w:pPr>
        <w:widowControl w:val="0"/>
        <w:tabs>
          <w:tab w:val="left" w:pos="1134"/>
        </w:tabs>
        <w:ind w:left="1985"/>
        <w:jc w:val="both"/>
        <w:rPr>
          <w:sz w:val="22"/>
          <w:szCs w:val="22"/>
        </w:rPr>
      </w:pPr>
      <w:r w:rsidRPr="00740CF5">
        <w:rPr>
          <w:sz w:val="22"/>
          <w:szCs w:val="22"/>
        </w:rPr>
        <w:t>L'engagement maximum de l'assureur ne saurait excéder le coût de construction des ouvrages au jour du sinistre</w:t>
      </w:r>
      <w:r w:rsidR="00230F75" w:rsidRPr="00740CF5">
        <w:rPr>
          <w:sz w:val="22"/>
          <w:szCs w:val="22"/>
        </w:rPr>
        <w:t xml:space="preserve"> </w:t>
      </w:r>
      <w:r w:rsidRPr="00740CF5">
        <w:rPr>
          <w:sz w:val="22"/>
          <w:szCs w:val="22"/>
        </w:rPr>
        <w:t>; en conséquence, les garanties annexes constituent autant de sous-limites à la garantie de dommages aux ouvrages.</w:t>
      </w:r>
    </w:p>
    <w:p w14:paraId="7E43327F" w14:textId="77777777" w:rsidR="00D54991" w:rsidRPr="00992B6A" w:rsidRDefault="00D54991" w:rsidP="00B34090">
      <w:pPr>
        <w:widowControl w:val="0"/>
        <w:ind w:left="1985"/>
        <w:rPr>
          <w:sz w:val="22"/>
          <w:szCs w:val="22"/>
        </w:rPr>
      </w:pPr>
    </w:p>
    <w:p w14:paraId="40406BE4" w14:textId="40BD8700" w:rsidR="00FE1879" w:rsidRPr="00740CF5" w:rsidRDefault="005D1E3F" w:rsidP="0078014E">
      <w:pPr>
        <w:widowControl w:val="0"/>
        <w:jc w:val="both"/>
        <w:rPr>
          <w:sz w:val="22"/>
          <w:szCs w:val="22"/>
        </w:rPr>
      </w:pPr>
      <w:r w:rsidRPr="00740CF5">
        <w:rPr>
          <w:sz w:val="22"/>
          <w:szCs w:val="22"/>
        </w:rPr>
        <w:t>Les capitaux s'entendent épuisables pour la durée des garanties.</w:t>
      </w:r>
    </w:p>
    <w:p w14:paraId="0277EAB7" w14:textId="77777777" w:rsidR="00ED128A" w:rsidRPr="00740CF5" w:rsidRDefault="00ED128A" w:rsidP="00163734">
      <w:pPr>
        <w:widowControl w:val="0"/>
        <w:jc w:val="both"/>
        <w:rPr>
          <w:sz w:val="22"/>
          <w:szCs w:val="22"/>
        </w:rPr>
      </w:pPr>
    </w:p>
    <w:p w14:paraId="4D741CA3" w14:textId="77777777" w:rsidR="00FE1879" w:rsidRPr="00747499" w:rsidRDefault="005D1E3F" w:rsidP="006A6704">
      <w:pPr>
        <w:pStyle w:val="Titre3"/>
        <w:tabs>
          <w:tab w:val="left" w:pos="1134"/>
        </w:tabs>
        <w:ind w:left="1134" w:hanging="567"/>
        <w:rPr>
          <w:lang w:val="fr-FR"/>
        </w:rPr>
      </w:pPr>
      <w:bookmarkStart w:id="43" w:name="_Toc178587636"/>
      <w:r w:rsidRPr="00747499">
        <w:rPr>
          <w:lang w:val="fr-FR"/>
        </w:rPr>
        <w:t>G</w:t>
      </w:r>
      <w:r w:rsidR="00ED128A" w:rsidRPr="00747499">
        <w:rPr>
          <w:lang w:val="fr-FR"/>
        </w:rPr>
        <w:t>arantie des travaux supplémentaires</w:t>
      </w:r>
      <w:bookmarkEnd w:id="43"/>
    </w:p>
    <w:p w14:paraId="7A7B6EDB" w14:textId="77777777" w:rsidR="00FE1879" w:rsidRPr="00740CF5" w:rsidRDefault="00FE1879" w:rsidP="00B34090">
      <w:pPr>
        <w:widowControl w:val="0"/>
        <w:ind w:left="1134"/>
        <w:jc w:val="both"/>
        <w:rPr>
          <w:sz w:val="22"/>
          <w:szCs w:val="22"/>
        </w:rPr>
      </w:pPr>
    </w:p>
    <w:p w14:paraId="6C58D000" w14:textId="20BE0024" w:rsidR="00FE1879" w:rsidRPr="00740CF5" w:rsidRDefault="005D1E3F" w:rsidP="00B34090">
      <w:pPr>
        <w:widowControl w:val="0"/>
        <w:ind w:left="1134"/>
        <w:jc w:val="both"/>
        <w:rPr>
          <w:sz w:val="22"/>
          <w:szCs w:val="22"/>
        </w:rPr>
      </w:pPr>
      <w:r w:rsidRPr="00740CF5">
        <w:rPr>
          <w:sz w:val="22"/>
          <w:szCs w:val="22"/>
        </w:rPr>
        <w:t xml:space="preserve">En cas de travaux supplémentaires et/ou d'augmentation de la valeur des travaux, l'assureur garantit automatiquement la valeur réelle des travaux dans la limite d'une augmentation de </w:t>
      </w:r>
      <w:r w:rsidR="00BC0B59">
        <w:rPr>
          <w:b/>
          <w:sz w:val="22"/>
          <w:szCs w:val="22"/>
        </w:rPr>
        <w:t>15</w:t>
      </w:r>
      <w:r w:rsidRPr="00740CF5">
        <w:rPr>
          <w:b/>
          <w:sz w:val="22"/>
          <w:szCs w:val="22"/>
        </w:rPr>
        <w:t xml:space="preserve"> % </w:t>
      </w:r>
      <w:r w:rsidRPr="00740CF5">
        <w:rPr>
          <w:sz w:val="22"/>
          <w:szCs w:val="22"/>
        </w:rPr>
        <w:t>par rapport au montant prévisionnel des marchés pour autant que cette augmentation ne résulte pas d'une modification de la nature du projet et dans la mesure où ces travaux figurent dans la déclaration du décompte définitif.</w:t>
      </w:r>
    </w:p>
    <w:p w14:paraId="2630875D" w14:textId="77777777" w:rsidR="00FE1879" w:rsidRPr="00992B6A" w:rsidRDefault="00FE1879" w:rsidP="00B34090">
      <w:pPr>
        <w:widowControl w:val="0"/>
        <w:ind w:left="1134"/>
        <w:jc w:val="both"/>
        <w:rPr>
          <w:sz w:val="22"/>
          <w:szCs w:val="22"/>
        </w:rPr>
      </w:pPr>
    </w:p>
    <w:p w14:paraId="2EC5BBE6" w14:textId="238E8D57" w:rsidR="00FE1879" w:rsidRPr="00992B6A" w:rsidRDefault="005D1E3F" w:rsidP="00B34090">
      <w:pPr>
        <w:widowControl w:val="0"/>
        <w:ind w:left="1134"/>
        <w:jc w:val="both"/>
        <w:rPr>
          <w:sz w:val="22"/>
          <w:szCs w:val="22"/>
        </w:rPr>
      </w:pPr>
      <w:r w:rsidRPr="00992B6A">
        <w:rPr>
          <w:sz w:val="22"/>
          <w:szCs w:val="22"/>
        </w:rPr>
        <w:t>Cette augmentation ne saurait constituer une aggravation des</w:t>
      </w:r>
      <w:r w:rsidR="00230F75" w:rsidRPr="00992B6A">
        <w:rPr>
          <w:sz w:val="22"/>
          <w:szCs w:val="22"/>
        </w:rPr>
        <w:t xml:space="preserve"> risques au sens de l'article </w:t>
      </w:r>
      <w:r w:rsidR="00E0145B">
        <w:rPr>
          <w:sz w:val="22"/>
          <w:szCs w:val="22"/>
        </w:rPr>
        <w:br/>
      </w:r>
      <w:r w:rsidR="00230F75" w:rsidRPr="00992B6A">
        <w:rPr>
          <w:sz w:val="22"/>
          <w:szCs w:val="22"/>
        </w:rPr>
        <w:t>L.</w:t>
      </w:r>
      <w:r w:rsidR="00343EAF" w:rsidRPr="00992B6A">
        <w:rPr>
          <w:sz w:val="22"/>
          <w:szCs w:val="22"/>
        </w:rPr>
        <w:t xml:space="preserve"> </w:t>
      </w:r>
      <w:r w:rsidR="00230F75" w:rsidRPr="00992B6A">
        <w:rPr>
          <w:sz w:val="22"/>
          <w:szCs w:val="22"/>
        </w:rPr>
        <w:t>113-</w:t>
      </w:r>
      <w:r w:rsidRPr="00992B6A">
        <w:rPr>
          <w:sz w:val="22"/>
          <w:szCs w:val="22"/>
        </w:rPr>
        <w:t>4 du Code des assurances.</w:t>
      </w:r>
    </w:p>
    <w:p w14:paraId="17F3CA25" w14:textId="77777777" w:rsidR="00B07E39" w:rsidRPr="00992B6A" w:rsidRDefault="00B07E39" w:rsidP="00B34090">
      <w:pPr>
        <w:widowControl w:val="0"/>
        <w:ind w:left="1134"/>
        <w:jc w:val="both"/>
        <w:rPr>
          <w:sz w:val="22"/>
          <w:szCs w:val="22"/>
        </w:rPr>
      </w:pPr>
    </w:p>
    <w:p w14:paraId="0C66CC57" w14:textId="1B58C450" w:rsidR="00163734" w:rsidRDefault="00163734" w:rsidP="00B34090">
      <w:pPr>
        <w:widowControl w:val="0"/>
        <w:ind w:left="1134"/>
        <w:jc w:val="both"/>
        <w:rPr>
          <w:sz w:val="22"/>
          <w:szCs w:val="22"/>
        </w:rPr>
      </w:pPr>
      <w:r>
        <w:rPr>
          <w:sz w:val="22"/>
          <w:szCs w:val="22"/>
        </w:rPr>
        <w:t>Clause de réexamen</w:t>
      </w:r>
    </w:p>
    <w:p w14:paraId="39BE1E95" w14:textId="1050F229" w:rsidR="00FE1879" w:rsidRDefault="005D1E3F" w:rsidP="00B34090">
      <w:pPr>
        <w:widowControl w:val="0"/>
        <w:ind w:left="1134"/>
        <w:jc w:val="both"/>
        <w:rPr>
          <w:sz w:val="22"/>
          <w:szCs w:val="22"/>
        </w:rPr>
      </w:pPr>
      <w:r w:rsidRPr="00992B6A">
        <w:rPr>
          <w:sz w:val="22"/>
          <w:szCs w:val="22"/>
        </w:rPr>
        <w:t>Le</w:t>
      </w:r>
      <w:r w:rsidRPr="00740CF5">
        <w:rPr>
          <w:sz w:val="22"/>
          <w:szCs w:val="22"/>
        </w:rPr>
        <w:t xml:space="preserve"> souscripteur s'engage à adresser une déclaration à l'assureur dès lors que l'estimation du coût de construction dépasse de </w:t>
      </w:r>
      <w:r w:rsidRPr="00740CF5">
        <w:rPr>
          <w:b/>
          <w:sz w:val="22"/>
          <w:szCs w:val="22"/>
        </w:rPr>
        <w:t>10 %</w:t>
      </w:r>
      <w:r w:rsidRPr="00740CF5">
        <w:rPr>
          <w:sz w:val="22"/>
          <w:szCs w:val="22"/>
        </w:rPr>
        <w:t xml:space="preserve"> le coût prévisionnel afin d'établir un complément de prime provisionnelle par application des conditions tarifaires de la police.</w:t>
      </w:r>
    </w:p>
    <w:p w14:paraId="63270E57" w14:textId="0AD83301" w:rsidR="00163734" w:rsidRPr="00740CF5" w:rsidRDefault="00163734" w:rsidP="00B34090">
      <w:pPr>
        <w:widowControl w:val="0"/>
        <w:ind w:left="1134"/>
        <w:jc w:val="both"/>
        <w:rPr>
          <w:sz w:val="22"/>
          <w:szCs w:val="22"/>
        </w:rPr>
      </w:pPr>
      <w:r>
        <w:rPr>
          <w:sz w:val="22"/>
          <w:szCs w:val="22"/>
        </w:rPr>
        <w:t>Un avenant est alors établi pour fixer le montant complémentaire de la prime provisionnelle.</w:t>
      </w:r>
    </w:p>
    <w:p w14:paraId="4DA7FFE3" w14:textId="77777777" w:rsidR="00FE1879" w:rsidRPr="00740CF5" w:rsidRDefault="00FE1879" w:rsidP="00163734">
      <w:pPr>
        <w:widowControl w:val="0"/>
        <w:jc w:val="both"/>
        <w:rPr>
          <w:sz w:val="22"/>
          <w:szCs w:val="22"/>
        </w:rPr>
      </w:pPr>
    </w:p>
    <w:p w14:paraId="4110856D" w14:textId="470DE4E3" w:rsidR="00722BBF" w:rsidRDefault="00722BBF">
      <w:pPr>
        <w:rPr>
          <w:sz w:val="22"/>
          <w:szCs w:val="22"/>
        </w:rPr>
      </w:pPr>
      <w:r>
        <w:rPr>
          <w:sz w:val="22"/>
          <w:szCs w:val="22"/>
        </w:rPr>
        <w:br w:type="page"/>
      </w:r>
    </w:p>
    <w:p w14:paraId="7B12B765" w14:textId="77777777" w:rsidR="00FE1879" w:rsidRPr="00740CF5" w:rsidRDefault="00FE1879">
      <w:pPr>
        <w:widowControl w:val="0"/>
        <w:ind w:left="284"/>
        <w:rPr>
          <w:sz w:val="22"/>
          <w:szCs w:val="22"/>
        </w:rPr>
      </w:pPr>
    </w:p>
    <w:p w14:paraId="31DB77E5" w14:textId="77777777" w:rsidR="00FE1879" w:rsidRPr="00445E4C" w:rsidRDefault="005D1E3F" w:rsidP="006A6704">
      <w:pPr>
        <w:pStyle w:val="Titre3"/>
        <w:tabs>
          <w:tab w:val="left" w:pos="1134"/>
        </w:tabs>
        <w:ind w:left="1134" w:hanging="567"/>
        <w:rPr>
          <w:lang w:val="fr-FR"/>
        </w:rPr>
      </w:pPr>
      <w:bookmarkStart w:id="44" w:name="_Toc178587637"/>
      <w:r w:rsidRPr="00445E4C">
        <w:rPr>
          <w:lang w:val="fr-FR"/>
        </w:rPr>
        <w:t>A</w:t>
      </w:r>
      <w:r w:rsidR="00ED128A" w:rsidRPr="00445E4C">
        <w:rPr>
          <w:lang w:val="fr-FR"/>
        </w:rPr>
        <w:t>brogation de la règle proportionnelle de capitaux</w:t>
      </w:r>
      <w:bookmarkEnd w:id="44"/>
    </w:p>
    <w:p w14:paraId="4B93691A" w14:textId="77777777" w:rsidR="00FE1879" w:rsidRPr="00740CF5" w:rsidRDefault="00FE1879">
      <w:pPr>
        <w:widowControl w:val="0"/>
        <w:tabs>
          <w:tab w:val="left" w:pos="1584"/>
        </w:tabs>
        <w:ind w:left="851"/>
        <w:jc w:val="both"/>
        <w:rPr>
          <w:sz w:val="22"/>
          <w:szCs w:val="22"/>
        </w:rPr>
      </w:pPr>
    </w:p>
    <w:p w14:paraId="7133ED46" w14:textId="77777777" w:rsidR="00FE1879" w:rsidRPr="00740CF5" w:rsidRDefault="005D1E3F" w:rsidP="00B34090">
      <w:pPr>
        <w:widowControl w:val="0"/>
        <w:tabs>
          <w:tab w:val="left" w:pos="1584"/>
        </w:tabs>
        <w:ind w:left="1134"/>
        <w:jc w:val="both"/>
        <w:rPr>
          <w:sz w:val="22"/>
          <w:szCs w:val="22"/>
        </w:rPr>
      </w:pPr>
      <w:r w:rsidRPr="00740CF5">
        <w:rPr>
          <w:sz w:val="22"/>
          <w:szCs w:val="22"/>
        </w:rPr>
        <w:t>L'assureur renonce à l'application de la règle proportionnelle d</w:t>
      </w:r>
      <w:r w:rsidR="00230F75" w:rsidRPr="00740CF5">
        <w:rPr>
          <w:sz w:val="22"/>
          <w:szCs w:val="22"/>
        </w:rPr>
        <w:t>e capitaux prévue à l'article L.</w:t>
      </w:r>
      <w:r w:rsidR="00343EAF" w:rsidRPr="00740CF5">
        <w:rPr>
          <w:sz w:val="22"/>
          <w:szCs w:val="22"/>
        </w:rPr>
        <w:t xml:space="preserve"> </w:t>
      </w:r>
      <w:r w:rsidR="00230F75" w:rsidRPr="00740CF5">
        <w:rPr>
          <w:sz w:val="22"/>
          <w:szCs w:val="22"/>
        </w:rPr>
        <w:t>121-</w:t>
      </w:r>
      <w:r w:rsidRPr="00740CF5">
        <w:rPr>
          <w:sz w:val="22"/>
          <w:szCs w:val="22"/>
        </w:rPr>
        <w:t>5 du Code des assurances.</w:t>
      </w:r>
    </w:p>
    <w:p w14:paraId="702286AB" w14:textId="565991E6" w:rsidR="00FE1879" w:rsidRPr="00740CF5" w:rsidRDefault="00FE1879">
      <w:pPr>
        <w:widowControl w:val="0"/>
        <w:tabs>
          <w:tab w:val="left" w:pos="1584"/>
        </w:tabs>
        <w:ind w:left="851"/>
        <w:jc w:val="both"/>
        <w:rPr>
          <w:sz w:val="22"/>
          <w:szCs w:val="22"/>
        </w:rPr>
      </w:pPr>
    </w:p>
    <w:p w14:paraId="77955237" w14:textId="77777777" w:rsidR="00FE1879" w:rsidRPr="00740CF5" w:rsidRDefault="005D1E3F" w:rsidP="00B34090">
      <w:pPr>
        <w:widowControl w:val="0"/>
        <w:tabs>
          <w:tab w:val="left" w:pos="1584"/>
        </w:tabs>
        <w:ind w:left="1134"/>
        <w:jc w:val="both"/>
        <w:rPr>
          <w:sz w:val="22"/>
          <w:szCs w:val="22"/>
        </w:rPr>
      </w:pPr>
      <w:r w:rsidRPr="00740CF5">
        <w:rPr>
          <w:sz w:val="22"/>
          <w:szCs w:val="22"/>
        </w:rPr>
        <w:t>En contrepartie, les assurés s'engagent :</w:t>
      </w:r>
    </w:p>
    <w:p w14:paraId="3680112D" w14:textId="77777777" w:rsidR="00FE1879" w:rsidRPr="00992B6A" w:rsidRDefault="00FE1879">
      <w:pPr>
        <w:widowControl w:val="0"/>
        <w:tabs>
          <w:tab w:val="left" w:pos="1701"/>
        </w:tabs>
        <w:ind w:left="1418"/>
        <w:jc w:val="both"/>
        <w:rPr>
          <w:sz w:val="22"/>
          <w:szCs w:val="22"/>
        </w:rPr>
      </w:pPr>
    </w:p>
    <w:p w14:paraId="6A1FB54D" w14:textId="77777777" w:rsidR="00FE1879" w:rsidRPr="00740CF5" w:rsidRDefault="005D1E3F" w:rsidP="002C56B6">
      <w:pPr>
        <w:widowControl w:val="0"/>
        <w:numPr>
          <w:ilvl w:val="0"/>
          <w:numId w:val="22"/>
        </w:numPr>
        <w:tabs>
          <w:tab w:val="left" w:pos="1701"/>
        </w:tabs>
        <w:ind w:left="1701"/>
        <w:jc w:val="both"/>
        <w:rPr>
          <w:sz w:val="22"/>
          <w:szCs w:val="22"/>
        </w:rPr>
      </w:pPr>
      <w:r w:rsidRPr="00740CF5">
        <w:rPr>
          <w:sz w:val="22"/>
          <w:szCs w:val="22"/>
        </w:rPr>
        <w:t xml:space="preserve">A </w:t>
      </w:r>
      <w:proofErr w:type="spellStart"/>
      <w:r w:rsidRPr="00740CF5">
        <w:rPr>
          <w:sz w:val="22"/>
          <w:szCs w:val="22"/>
        </w:rPr>
        <w:t>déclarer</w:t>
      </w:r>
      <w:proofErr w:type="spellEnd"/>
      <w:r w:rsidRPr="00740CF5">
        <w:rPr>
          <w:sz w:val="22"/>
          <w:szCs w:val="22"/>
        </w:rPr>
        <w:t xml:space="preserve"> à l'assureur, à la fin de la période de travaux, le montant définitif des valeurs prises en compte pour la détermination de la somme assurée.</w:t>
      </w:r>
    </w:p>
    <w:p w14:paraId="5D7B2F86" w14:textId="77777777" w:rsidR="00FE1879" w:rsidRPr="00992B6A" w:rsidRDefault="00FE1879">
      <w:pPr>
        <w:widowControl w:val="0"/>
        <w:tabs>
          <w:tab w:val="left" w:pos="1701"/>
        </w:tabs>
        <w:ind w:left="1418"/>
        <w:jc w:val="both"/>
        <w:rPr>
          <w:sz w:val="22"/>
          <w:szCs w:val="22"/>
        </w:rPr>
      </w:pPr>
    </w:p>
    <w:p w14:paraId="59DB1EBD" w14:textId="77777777" w:rsidR="00FE1879" w:rsidRPr="00740CF5" w:rsidRDefault="005D1E3F" w:rsidP="002C56B6">
      <w:pPr>
        <w:widowControl w:val="0"/>
        <w:numPr>
          <w:ilvl w:val="0"/>
          <w:numId w:val="22"/>
        </w:numPr>
        <w:tabs>
          <w:tab w:val="left" w:pos="1701"/>
        </w:tabs>
        <w:ind w:left="1701"/>
        <w:jc w:val="both"/>
        <w:rPr>
          <w:sz w:val="22"/>
          <w:szCs w:val="22"/>
        </w:rPr>
      </w:pPr>
      <w:r w:rsidRPr="00740CF5">
        <w:rPr>
          <w:sz w:val="22"/>
          <w:szCs w:val="22"/>
        </w:rPr>
        <w:t>A acquitter, le cas échéant, la prime résultant d'une augmentation de ce montant.</w:t>
      </w:r>
    </w:p>
    <w:p w14:paraId="4D6840A8" w14:textId="1011C4ED" w:rsidR="00FE1879" w:rsidRPr="00992B6A" w:rsidRDefault="0078014E" w:rsidP="0078014E">
      <w:pPr>
        <w:widowControl w:val="0"/>
        <w:tabs>
          <w:tab w:val="left" w:pos="1030"/>
        </w:tabs>
        <w:ind w:left="284"/>
        <w:rPr>
          <w:sz w:val="22"/>
          <w:szCs w:val="22"/>
        </w:rPr>
      </w:pPr>
      <w:r>
        <w:rPr>
          <w:sz w:val="22"/>
          <w:szCs w:val="22"/>
        </w:rPr>
        <w:tab/>
      </w:r>
    </w:p>
    <w:p w14:paraId="33855A47" w14:textId="77777777" w:rsidR="00FE1879" w:rsidRPr="00747499" w:rsidRDefault="005D1E3F" w:rsidP="006A6704">
      <w:pPr>
        <w:pStyle w:val="Titre3"/>
        <w:tabs>
          <w:tab w:val="left" w:pos="1134"/>
        </w:tabs>
        <w:ind w:left="1134" w:hanging="567"/>
        <w:rPr>
          <w:lang w:val="fr-FR"/>
        </w:rPr>
      </w:pPr>
      <w:bookmarkStart w:id="45" w:name="_Toc178587638"/>
      <w:r w:rsidRPr="00747499">
        <w:rPr>
          <w:lang w:val="fr-FR"/>
        </w:rPr>
        <w:t>R</w:t>
      </w:r>
      <w:r w:rsidR="00ED128A" w:rsidRPr="00747499">
        <w:rPr>
          <w:lang w:val="fr-FR"/>
        </w:rPr>
        <w:t>econstitution des garanties</w:t>
      </w:r>
      <w:bookmarkEnd w:id="45"/>
    </w:p>
    <w:p w14:paraId="1DE52931" w14:textId="77777777" w:rsidR="00FE1879" w:rsidRPr="00747499" w:rsidRDefault="00FE1879" w:rsidP="00B34090">
      <w:pPr>
        <w:widowControl w:val="0"/>
        <w:ind w:left="1134"/>
        <w:rPr>
          <w:sz w:val="22"/>
          <w:szCs w:val="22"/>
        </w:rPr>
      </w:pPr>
    </w:p>
    <w:p w14:paraId="7B69F6A4" w14:textId="4971216B" w:rsidR="00FE1879" w:rsidRDefault="005D1E3F" w:rsidP="00B34090">
      <w:pPr>
        <w:widowControl w:val="0"/>
        <w:tabs>
          <w:tab w:val="left" w:pos="1584"/>
        </w:tabs>
        <w:ind w:left="1134"/>
        <w:jc w:val="both"/>
        <w:rPr>
          <w:sz w:val="22"/>
          <w:szCs w:val="22"/>
        </w:rPr>
      </w:pPr>
      <w:r w:rsidRPr="00740CF5">
        <w:rPr>
          <w:sz w:val="22"/>
          <w:szCs w:val="22"/>
        </w:rPr>
        <w:t>La garantie est réduite de plein droit, après sinistre, du montant des indemnités versées.</w:t>
      </w:r>
    </w:p>
    <w:p w14:paraId="141BD320" w14:textId="1DB75ADD" w:rsidR="00992B6A" w:rsidRPr="00740CF5" w:rsidRDefault="00992B6A" w:rsidP="00B34090">
      <w:pPr>
        <w:widowControl w:val="0"/>
        <w:tabs>
          <w:tab w:val="left" w:pos="1584"/>
        </w:tabs>
        <w:ind w:left="1134"/>
        <w:jc w:val="both"/>
        <w:rPr>
          <w:sz w:val="22"/>
          <w:szCs w:val="22"/>
        </w:rPr>
      </w:pPr>
    </w:p>
    <w:p w14:paraId="37C0C867" w14:textId="77777777" w:rsidR="00FE1879" w:rsidRPr="00740CF5" w:rsidRDefault="005D1E3F" w:rsidP="00B34090">
      <w:pPr>
        <w:widowControl w:val="0"/>
        <w:tabs>
          <w:tab w:val="left" w:pos="1584"/>
        </w:tabs>
        <w:ind w:left="1134"/>
        <w:jc w:val="both"/>
        <w:rPr>
          <w:sz w:val="22"/>
          <w:szCs w:val="22"/>
        </w:rPr>
      </w:pPr>
      <w:r w:rsidRPr="00740CF5">
        <w:rPr>
          <w:sz w:val="22"/>
          <w:szCs w:val="22"/>
        </w:rPr>
        <w:t>Le montant de cette garantie pourra, avec l'accord de l'assureur, être reconstitué sur demande, formulée par lettre recommandée par le souscripteur ou l'assuré, celui-ci s'engageant à payer, à date de reconstitution, une prime complémentaire fixée d'un commun accord entre les parties.</w:t>
      </w:r>
    </w:p>
    <w:p w14:paraId="5278436B" w14:textId="77777777" w:rsidR="00992B6A" w:rsidRDefault="00992B6A" w:rsidP="00B34090">
      <w:pPr>
        <w:widowControl w:val="0"/>
        <w:tabs>
          <w:tab w:val="left" w:pos="1584"/>
        </w:tabs>
        <w:ind w:left="1134"/>
        <w:jc w:val="both"/>
        <w:rPr>
          <w:sz w:val="22"/>
          <w:szCs w:val="22"/>
        </w:rPr>
      </w:pPr>
    </w:p>
    <w:p w14:paraId="778BF5EA" w14:textId="2AEC9E0E" w:rsidR="00DC365B" w:rsidRDefault="005D1E3F" w:rsidP="00B34090">
      <w:pPr>
        <w:widowControl w:val="0"/>
        <w:tabs>
          <w:tab w:val="left" w:pos="1584"/>
        </w:tabs>
        <w:ind w:left="1134"/>
        <w:jc w:val="both"/>
        <w:rPr>
          <w:sz w:val="22"/>
          <w:szCs w:val="22"/>
        </w:rPr>
      </w:pPr>
      <w:r w:rsidRPr="00740CF5">
        <w:rPr>
          <w:sz w:val="22"/>
          <w:szCs w:val="22"/>
        </w:rPr>
        <w:t>Il est entendu que les effets de la reconstitution ne peuvent s'appliquer qu'à des dommages dont la première manifestation sera postérieure à la signature de l'avenant de prise en charge.</w:t>
      </w:r>
    </w:p>
    <w:p w14:paraId="4232D64C" w14:textId="55F42F96" w:rsidR="00727685" w:rsidRDefault="00727685" w:rsidP="00B34090">
      <w:pPr>
        <w:widowControl w:val="0"/>
        <w:tabs>
          <w:tab w:val="left" w:pos="1584"/>
        </w:tabs>
        <w:ind w:left="1134"/>
        <w:jc w:val="both"/>
        <w:rPr>
          <w:sz w:val="22"/>
          <w:szCs w:val="22"/>
        </w:rPr>
      </w:pPr>
    </w:p>
    <w:p w14:paraId="13D26CBB" w14:textId="77777777" w:rsidR="00727685" w:rsidRPr="00740CF5" w:rsidRDefault="00727685" w:rsidP="00B34090">
      <w:pPr>
        <w:widowControl w:val="0"/>
        <w:tabs>
          <w:tab w:val="left" w:pos="1584"/>
        </w:tabs>
        <w:ind w:left="1134"/>
        <w:jc w:val="both"/>
        <w:rPr>
          <w:sz w:val="22"/>
          <w:szCs w:val="22"/>
        </w:rPr>
      </w:pPr>
    </w:p>
    <w:p w14:paraId="502AC35C" w14:textId="77777777" w:rsidR="00FE1879" w:rsidRPr="006A6704" w:rsidRDefault="005D1E3F" w:rsidP="00FA755C">
      <w:pPr>
        <w:pStyle w:val="Titre2"/>
      </w:pPr>
      <w:bookmarkStart w:id="46" w:name="_Toc178587639"/>
      <w:r w:rsidRPr="006A6704">
        <w:t>FRANCHISE</w:t>
      </w:r>
      <w:bookmarkEnd w:id="46"/>
    </w:p>
    <w:p w14:paraId="6BC7883F" w14:textId="77777777" w:rsidR="00D3518F" w:rsidRPr="00740CF5" w:rsidRDefault="00D3518F">
      <w:pPr>
        <w:widowControl w:val="0"/>
        <w:ind w:left="284"/>
        <w:jc w:val="both"/>
        <w:rPr>
          <w:sz w:val="22"/>
          <w:szCs w:val="22"/>
        </w:rPr>
      </w:pPr>
    </w:p>
    <w:p w14:paraId="60C2CA8D" w14:textId="77777777" w:rsidR="00FE1879" w:rsidRPr="00747499" w:rsidRDefault="005D1E3F" w:rsidP="00477527">
      <w:pPr>
        <w:pStyle w:val="Titre3"/>
        <w:tabs>
          <w:tab w:val="num" w:pos="1134"/>
        </w:tabs>
        <w:ind w:left="1134" w:hanging="567"/>
        <w:rPr>
          <w:lang w:val="fr-FR"/>
        </w:rPr>
      </w:pPr>
      <w:bookmarkStart w:id="47" w:name="_Toc178587640"/>
      <w:r w:rsidRPr="00747499">
        <w:rPr>
          <w:lang w:val="fr-FR"/>
        </w:rPr>
        <w:t>F</w:t>
      </w:r>
      <w:r w:rsidR="00D54991" w:rsidRPr="00747499">
        <w:rPr>
          <w:lang w:val="fr-FR"/>
        </w:rPr>
        <w:t>ranchise de base</w:t>
      </w:r>
      <w:bookmarkEnd w:id="47"/>
    </w:p>
    <w:p w14:paraId="2BE17231" w14:textId="77777777" w:rsidR="00FE1879" w:rsidRPr="00740CF5" w:rsidRDefault="00FE1879">
      <w:pPr>
        <w:widowControl w:val="0"/>
        <w:tabs>
          <w:tab w:val="left" w:pos="1134"/>
        </w:tabs>
        <w:ind w:left="851"/>
        <w:rPr>
          <w:sz w:val="22"/>
          <w:szCs w:val="22"/>
        </w:rPr>
      </w:pPr>
    </w:p>
    <w:p w14:paraId="02E69C05" w14:textId="6935DA47" w:rsidR="00F72437" w:rsidRPr="00740CF5" w:rsidRDefault="005D1E3F" w:rsidP="00F72437">
      <w:pPr>
        <w:widowControl w:val="0"/>
        <w:tabs>
          <w:tab w:val="left" w:pos="1134"/>
        </w:tabs>
        <w:ind w:left="1134"/>
        <w:rPr>
          <w:sz w:val="22"/>
          <w:szCs w:val="22"/>
        </w:rPr>
      </w:pPr>
      <w:r w:rsidRPr="00727685">
        <w:rPr>
          <w:b/>
          <w:sz w:val="22"/>
          <w:szCs w:val="22"/>
        </w:rPr>
        <w:t xml:space="preserve">15 000 € </w:t>
      </w:r>
      <w:r w:rsidRPr="00727685">
        <w:rPr>
          <w:sz w:val="22"/>
          <w:szCs w:val="22"/>
        </w:rPr>
        <w:t>/ sinistre</w:t>
      </w:r>
    </w:p>
    <w:p w14:paraId="7DDBBB18" w14:textId="3757BB93" w:rsidR="00791EC0" w:rsidRPr="00740CF5" w:rsidRDefault="00791EC0">
      <w:pPr>
        <w:widowControl w:val="0"/>
        <w:rPr>
          <w:sz w:val="22"/>
          <w:szCs w:val="22"/>
          <w:u w:val="single"/>
        </w:rPr>
      </w:pPr>
    </w:p>
    <w:p w14:paraId="71A58DC3" w14:textId="77777777" w:rsidR="00791EC0" w:rsidRPr="00740CF5" w:rsidRDefault="00791EC0">
      <w:pPr>
        <w:widowControl w:val="0"/>
        <w:rPr>
          <w:sz w:val="22"/>
          <w:szCs w:val="22"/>
          <w:u w:val="single"/>
        </w:rPr>
      </w:pPr>
    </w:p>
    <w:p w14:paraId="773C7064" w14:textId="77777777" w:rsidR="00FE1879" w:rsidRPr="006A6704" w:rsidRDefault="005D1E3F" w:rsidP="00FA755C">
      <w:pPr>
        <w:pStyle w:val="Titre2"/>
      </w:pPr>
      <w:bookmarkStart w:id="48" w:name="_Toc178587641"/>
      <w:r w:rsidRPr="006A6704">
        <w:t>PRIME</w:t>
      </w:r>
      <w:bookmarkEnd w:id="48"/>
    </w:p>
    <w:p w14:paraId="67A6FCDC" w14:textId="77777777" w:rsidR="00D3518F" w:rsidRPr="00740CF5" w:rsidRDefault="00D3518F">
      <w:pPr>
        <w:widowControl w:val="0"/>
        <w:ind w:left="284"/>
        <w:rPr>
          <w:sz w:val="22"/>
          <w:szCs w:val="22"/>
        </w:rPr>
      </w:pPr>
    </w:p>
    <w:p w14:paraId="0C3F731E" w14:textId="77777777" w:rsidR="00FE1879" w:rsidRPr="00747499" w:rsidRDefault="005D1E3F" w:rsidP="00477527">
      <w:pPr>
        <w:pStyle w:val="Titre3"/>
        <w:tabs>
          <w:tab w:val="num" w:pos="1134"/>
        </w:tabs>
        <w:ind w:left="1134" w:hanging="567"/>
        <w:rPr>
          <w:lang w:val="fr-FR"/>
        </w:rPr>
      </w:pPr>
      <w:bookmarkStart w:id="49" w:name="_Toc178587642"/>
      <w:r w:rsidRPr="00747499">
        <w:rPr>
          <w:lang w:val="fr-FR"/>
        </w:rPr>
        <w:t>D</w:t>
      </w:r>
      <w:r w:rsidR="00D54991" w:rsidRPr="00747499">
        <w:rPr>
          <w:lang w:val="fr-FR"/>
        </w:rPr>
        <w:t>étermination de</w:t>
      </w:r>
      <w:r w:rsidR="004C770E" w:rsidRPr="00747499">
        <w:rPr>
          <w:lang w:val="fr-FR"/>
        </w:rPr>
        <w:t xml:space="preserve"> la </w:t>
      </w:r>
      <w:r w:rsidR="00D54991" w:rsidRPr="00747499">
        <w:rPr>
          <w:lang w:val="fr-FR"/>
        </w:rPr>
        <w:t>prime</w:t>
      </w:r>
      <w:bookmarkEnd w:id="49"/>
    </w:p>
    <w:p w14:paraId="79300EA7" w14:textId="77777777" w:rsidR="00FE1879" w:rsidRPr="00740CF5" w:rsidRDefault="00FE1879">
      <w:pPr>
        <w:widowControl w:val="0"/>
        <w:ind w:left="851"/>
        <w:jc w:val="both"/>
        <w:rPr>
          <w:sz w:val="22"/>
          <w:szCs w:val="22"/>
        </w:rPr>
      </w:pPr>
    </w:p>
    <w:p w14:paraId="43AF04D2" w14:textId="77777777" w:rsidR="00FE1879" w:rsidRPr="00740CF5" w:rsidRDefault="005D1E3F" w:rsidP="00B34090">
      <w:pPr>
        <w:widowControl w:val="0"/>
        <w:ind w:left="1134"/>
        <w:jc w:val="both"/>
        <w:rPr>
          <w:sz w:val="22"/>
          <w:szCs w:val="22"/>
        </w:rPr>
      </w:pPr>
      <w:r w:rsidRPr="00740CF5">
        <w:rPr>
          <w:sz w:val="22"/>
          <w:szCs w:val="22"/>
        </w:rPr>
        <w:t>La prime sera fixée par un taux appliqué sur le montant toutes taxes du coût de construction objet de la garantie augmentée le cas échéant des montants de primes calculés de manière forfaitaire. Ce taux intégrera l'ensemble des garanties, y compris les garanties annexes.</w:t>
      </w:r>
    </w:p>
    <w:p w14:paraId="2C58B259" w14:textId="77777777" w:rsidR="00FE1879" w:rsidRPr="00992B6A" w:rsidRDefault="00FE1879">
      <w:pPr>
        <w:widowControl w:val="0"/>
        <w:ind w:left="284"/>
        <w:jc w:val="both"/>
        <w:rPr>
          <w:sz w:val="22"/>
          <w:szCs w:val="22"/>
        </w:rPr>
      </w:pPr>
    </w:p>
    <w:p w14:paraId="61BED3CD" w14:textId="77777777" w:rsidR="00FE1879" w:rsidRPr="00992B6A" w:rsidRDefault="00FE1879">
      <w:pPr>
        <w:widowControl w:val="0"/>
        <w:ind w:left="284"/>
        <w:jc w:val="both"/>
        <w:rPr>
          <w:sz w:val="22"/>
          <w:szCs w:val="22"/>
        </w:rPr>
      </w:pPr>
    </w:p>
    <w:p w14:paraId="70D046A5" w14:textId="77777777" w:rsidR="00FE1879" w:rsidRPr="00747499" w:rsidRDefault="005D1E3F" w:rsidP="00477527">
      <w:pPr>
        <w:pStyle w:val="Titre3"/>
        <w:tabs>
          <w:tab w:val="num" w:pos="1134"/>
        </w:tabs>
        <w:ind w:left="1134" w:hanging="567"/>
        <w:rPr>
          <w:lang w:val="fr-FR"/>
        </w:rPr>
      </w:pPr>
      <w:bookmarkStart w:id="50" w:name="_Toc178587643"/>
      <w:r w:rsidRPr="00747499">
        <w:rPr>
          <w:lang w:val="fr-FR"/>
        </w:rPr>
        <w:t>T</w:t>
      </w:r>
      <w:r w:rsidR="00D54991" w:rsidRPr="00747499">
        <w:rPr>
          <w:lang w:val="fr-FR"/>
        </w:rPr>
        <w:t>aux de prime</w:t>
      </w:r>
      <w:bookmarkEnd w:id="50"/>
    </w:p>
    <w:p w14:paraId="01332CB8" w14:textId="77777777" w:rsidR="00974F6F" w:rsidRPr="00740CF5" w:rsidRDefault="00974F6F" w:rsidP="00974F6F">
      <w:pPr>
        <w:widowControl w:val="0"/>
        <w:tabs>
          <w:tab w:val="left" w:pos="993"/>
        </w:tabs>
        <w:ind w:left="993" w:hanging="142"/>
        <w:jc w:val="both"/>
        <w:rPr>
          <w:sz w:val="22"/>
          <w:szCs w:val="22"/>
        </w:rPr>
      </w:pPr>
    </w:p>
    <w:p w14:paraId="23473D3A" w14:textId="77777777" w:rsidR="00974F6F" w:rsidRPr="00740CF5" w:rsidRDefault="005D1E3F" w:rsidP="0066444E">
      <w:pPr>
        <w:widowControl w:val="0"/>
        <w:ind w:left="1134"/>
        <w:jc w:val="both"/>
        <w:rPr>
          <w:sz w:val="22"/>
          <w:szCs w:val="22"/>
          <w:u w:val="single"/>
        </w:rPr>
      </w:pPr>
      <w:r w:rsidRPr="00740CF5">
        <w:rPr>
          <w:sz w:val="22"/>
          <w:szCs w:val="22"/>
          <w:u w:val="single"/>
        </w:rPr>
        <w:t>Garantie de Base</w:t>
      </w:r>
    </w:p>
    <w:p w14:paraId="7F049E41" w14:textId="77777777" w:rsidR="00974F6F" w:rsidRPr="00992B6A" w:rsidRDefault="00974F6F" w:rsidP="00974F6F">
      <w:pPr>
        <w:widowControl w:val="0"/>
        <w:tabs>
          <w:tab w:val="left" w:pos="993"/>
        </w:tabs>
        <w:ind w:left="993"/>
        <w:jc w:val="both"/>
        <w:rPr>
          <w:sz w:val="22"/>
          <w:szCs w:val="22"/>
        </w:rPr>
      </w:pPr>
    </w:p>
    <w:p w14:paraId="6F381431" w14:textId="07F2C27A" w:rsidR="00974F6F" w:rsidRPr="00740CF5" w:rsidRDefault="005D1E3F" w:rsidP="0066444E">
      <w:pPr>
        <w:widowControl w:val="0"/>
        <w:ind w:left="1134"/>
        <w:jc w:val="both"/>
        <w:rPr>
          <w:sz w:val="22"/>
          <w:szCs w:val="22"/>
        </w:rPr>
      </w:pPr>
      <w:r w:rsidRPr="00740CF5">
        <w:rPr>
          <w:sz w:val="22"/>
          <w:szCs w:val="22"/>
        </w:rPr>
        <w:t xml:space="preserve">Se reporter à l’article </w:t>
      </w:r>
      <w:r w:rsidR="00B72064">
        <w:rPr>
          <w:sz w:val="22"/>
          <w:szCs w:val="22"/>
        </w:rPr>
        <w:t>5</w:t>
      </w:r>
      <w:r w:rsidRPr="00740CF5">
        <w:rPr>
          <w:sz w:val="22"/>
          <w:szCs w:val="22"/>
        </w:rPr>
        <w:t xml:space="preserve"> de l’acte d’engagement</w:t>
      </w:r>
      <w:r w:rsidR="002F3467">
        <w:rPr>
          <w:sz w:val="22"/>
          <w:szCs w:val="22"/>
        </w:rPr>
        <w:t xml:space="preserve"> valant CCAP.</w:t>
      </w:r>
    </w:p>
    <w:p w14:paraId="556B85AC" w14:textId="77777777" w:rsidR="00FE1879" w:rsidRPr="00992B6A" w:rsidRDefault="00FE1879">
      <w:pPr>
        <w:widowControl w:val="0"/>
        <w:tabs>
          <w:tab w:val="left" w:pos="5812"/>
        </w:tabs>
        <w:ind w:left="284"/>
        <w:rPr>
          <w:sz w:val="22"/>
          <w:szCs w:val="22"/>
        </w:rPr>
      </w:pPr>
    </w:p>
    <w:p w14:paraId="18F40AA7" w14:textId="77777777" w:rsidR="00FE1879" w:rsidRPr="00992B6A" w:rsidRDefault="00FE1879">
      <w:pPr>
        <w:widowControl w:val="0"/>
        <w:tabs>
          <w:tab w:val="left" w:pos="5812"/>
        </w:tabs>
        <w:ind w:left="284"/>
        <w:rPr>
          <w:sz w:val="22"/>
          <w:szCs w:val="22"/>
        </w:rPr>
      </w:pPr>
    </w:p>
    <w:p w14:paraId="6549631C" w14:textId="77777777" w:rsidR="00FE1879" w:rsidRPr="00747499" w:rsidRDefault="005D1E3F" w:rsidP="00477527">
      <w:pPr>
        <w:pStyle w:val="Titre3"/>
        <w:tabs>
          <w:tab w:val="num" w:pos="1134"/>
        </w:tabs>
        <w:ind w:left="1134" w:hanging="567"/>
        <w:rPr>
          <w:lang w:val="fr-FR"/>
        </w:rPr>
      </w:pPr>
      <w:bookmarkStart w:id="51" w:name="_Toc178587644"/>
      <w:r w:rsidRPr="00747499">
        <w:rPr>
          <w:lang w:val="fr-FR"/>
        </w:rPr>
        <w:t>P</w:t>
      </w:r>
      <w:r w:rsidR="00D54991" w:rsidRPr="00747499">
        <w:rPr>
          <w:lang w:val="fr-FR"/>
        </w:rPr>
        <w:t>rime provisionnelle</w:t>
      </w:r>
      <w:bookmarkEnd w:id="51"/>
    </w:p>
    <w:p w14:paraId="4B6C1D16" w14:textId="77777777" w:rsidR="00FE1879" w:rsidRPr="00740CF5" w:rsidRDefault="00FE1879">
      <w:pPr>
        <w:widowControl w:val="0"/>
        <w:ind w:left="851"/>
        <w:jc w:val="both"/>
        <w:rPr>
          <w:sz w:val="22"/>
          <w:szCs w:val="22"/>
        </w:rPr>
      </w:pPr>
    </w:p>
    <w:p w14:paraId="0DA4AEC2" w14:textId="77777777" w:rsidR="00FE1879" w:rsidRPr="00740CF5" w:rsidRDefault="005D1E3F" w:rsidP="00B34090">
      <w:pPr>
        <w:widowControl w:val="0"/>
        <w:ind w:left="1134"/>
        <w:jc w:val="both"/>
        <w:rPr>
          <w:sz w:val="22"/>
          <w:szCs w:val="22"/>
        </w:rPr>
      </w:pPr>
      <w:r w:rsidRPr="00740CF5">
        <w:rPr>
          <w:sz w:val="22"/>
          <w:szCs w:val="22"/>
        </w:rPr>
        <w:t>Le montant de la prime provisionnelle sera calculé sur le coût prévisionnel de construction</w:t>
      </w:r>
      <w:r w:rsidR="009D41C5" w:rsidRPr="00740CF5">
        <w:rPr>
          <w:sz w:val="22"/>
          <w:szCs w:val="22"/>
        </w:rPr>
        <w:t xml:space="preserve"> toutes taxes comprises</w:t>
      </w:r>
      <w:r w:rsidRPr="00740CF5">
        <w:rPr>
          <w:sz w:val="22"/>
          <w:szCs w:val="22"/>
        </w:rPr>
        <w:t>.</w:t>
      </w:r>
    </w:p>
    <w:p w14:paraId="01D1132F" w14:textId="77777777" w:rsidR="00F72437" w:rsidRPr="00992B6A" w:rsidRDefault="00F72437" w:rsidP="00B34090">
      <w:pPr>
        <w:widowControl w:val="0"/>
        <w:ind w:left="1134"/>
        <w:jc w:val="both"/>
        <w:rPr>
          <w:sz w:val="22"/>
          <w:szCs w:val="22"/>
        </w:rPr>
      </w:pPr>
    </w:p>
    <w:p w14:paraId="4CD9A939" w14:textId="2DCD9C22" w:rsidR="00F72437" w:rsidRPr="00740CF5" w:rsidRDefault="005D1E3F" w:rsidP="00B34090">
      <w:pPr>
        <w:widowControl w:val="0"/>
        <w:ind w:left="1134"/>
        <w:jc w:val="both"/>
        <w:rPr>
          <w:sz w:val="22"/>
          <w:szCs w:val="22"/>
        </w:rPr>
      </w:pPr>
      <w:r w:rsidRPr="00740CF5">
        <w:rPr>
          <w:sz w:val="22"/>
          <w:szCs w:val="22"/>
        </w:rPr>
        <w:t xml:space="preserve">Se reporter à l’article </w:t>
      </w:r>
      <w:r w:rsidR="00B72064">
        <w:rPr>
          <w:sz w:val="22"/>
          <w:szCs w:val="22"/>
        </w:rPr>
        <w:t>5</w:t>
      </w:r>
      <w:r w:rsidRPr="00740CF5">
        <w:rPr>
          <w:sz w:val="22"/>
          <w:szCs w:val="22"/>
        </w:rPr>
        <w:t xml:space="preserve"> de l’acte d’engagement</w:t>
      </w:r>
      <w:r w:rsidR="002F3467">
        <w:rPr>
          <w:sz w:val="22"/>
          <w:szCs w:val="22"/>
        </w:rPr>
        <w:t xml:space="preserve"> valant CCAP.</w:t>
      </w:r>
    </w:p>
    <w:p w14:paraId="3C9DFD3A" w14:textId="77777777" w:rsidR="00D3518F" w:rsidRPr="00992B6A" w:rsidRDefault="00D3518F" w:rsidP="00D3518F">
      <w:pPr>
        <w:widowControl w:val="0"/>
        <w:tabs>
          <w:tab w:val="left" w:pos="5812"/>
        </w:tabs>
        <w:rPr>
          <w:sz w:val="22"/>
          <w:szCs w:val="22"/>
        </w:rPr>
      </w:pPr>
    </w:p>
    <w:p w14:paraId="14087197" w14:textId="63870E6D" w:rsidR="00722BBF" w:rsidRDefault="00722BBF">
      <w:pPr>
        <w:rPr>
          <w:sz w:val="22"/>
          <w:szCs w:val="22"/>
        </w:rPr>
      </w:pPr>
      <w:r>
        <w:rPr>
          <w:sz w:val="22"/>
          <w:szCs w:val="22"/>
        </w:rPr>
        <w:br w:type="page"/>
      </w:r>
    </w:p>
    <w:p w14:paraId="4F41473C" w14:textId="77777777" w:rsidR="00D3518F" w:rsidRPr="00722BBF" w:rsidRDefault="00D3518F" w:rsidP="00D3518F">
      <w:pPr>
        <w:widowControl w:val="0"/>
        <w:tabs>
          <w:tab w:val="left" w:pos="5812"/>
        </w:tabs>
        <w:rPr>
          <w:sz w:val="16"/>
          <w:szCs w:val="16"/>
        </w:rPr>
      </w:pPr>
    </w:p>
    <w:p w14:paraId="22FA6754" w14:textId="2B0AE97D" w:rsidR="00FE1879" w:rsidRPr="00747499" w:rsidRDefault="005D1E3F" w:rsidP="00477527">
      <w:pPr>
        <w:pStyle w:val="Titre3"/>
        <w:tabs>
          <w:tab w:val="num" w:pos="1134"/>
        </w:tabs>
        <w:ind w:left="1134" w:hanging="567"/>
        <w:rPr>
          <w:lang w:val="fr-FR"/>
        </w:rPr>
      </w:pPr>
      <w:bookmarkStart w:id="52" w:name="_Toc178587645"/>
      <w:r w:rsidRPr="00747499">
        <w:rPr>
          <w:lang w:val="fr-FR"/>
        </w:rPr>
        <w:t>P</w:t>
      </w:r>
      <w:r w:rsidR="00D54991" w:rsidRPr="00747499">
        <w:rPr>
          <w:lang w:val="fr-FR"/>
        </w:rPr>
        <w:t>rime définitive</w:t>
      </w:r>
      <w:bookmarkEnd w:id="52"/>
      <w:r w:rsidR="00163734">
        <w:rPr>
          <w:lang w:val="fr-FR"/>
        </w:rPr>
        <w:t xml:space="preserve"> – Clause de réexamen</w:t>
      </w:r>
    </w:p>
    <w:p w14:paraId="7B5AC134" w14:textId="77777777" w:rsidR="00FE1879" w:rsidRPr="00740CF5" w:rsidRDefault="00FE1879" w:rsidP="00B34090">
      <w:pPr>
        <w:widowControl w:val="0"/>
        <w:ind w:left="1134"/>
        <w:jc w:val="both"/>
        <w:rPr>
          <w:sz w:val="22"/>
          <w:szCs w:val="22"/>
        </w:rPr>
      </w:pPr>
    </w:p>
    <w:p w14:paraId="63B2D0DD" w14:textId="2D7F6D49" w:rsidR="00FE1879" w:rsidRPr="00740CF5" w:rsidRDefault="005D1E3F" w:rsidP="00B34090">
      <w:pPr>
        <w:widowControl w:val="0"/>
        <w:ind w:left="1134"/>
        <w:jc w:val="both"/>
        <w:rPr>
          <w:sz w:val="22"/>
          <w:szCs w:val="22"/>
        </w:rPr>
      </w:pPr>
      <w:r w:rsidRPr="00740CF5">
        <w:rPr>
          <w:sz w:val="22"/>
          <w:szCs w:val="22"/>
        </w:rPr>
        <w:t xml:space="preserve">Une régularisation interviendra à la fin des travaux par l'application du taux au montant définitif du coût de construction que l'assuré s'engage à communiquer à l'assureur </w:t>
      </w:r>
      <w:r w:rsidRPr="00740CF5">
        <w:rPr>
          <w:b/>
          <w:sz w:val="22"/>
          <w:szCs w:val="22"/>
        </w:rPr>
        <w:t>3 mois</w:t>
      </w:r>
      <w:r w:rsidRPr="00740CF5">
        <w:rPr>
          <w:sz w:val="22"/>
          <w:szCs w:val="22"/>
        </w:rPr>
        <w:t xml:space="preserve"> après l'arrêté définitif des comptes et, en tout état de cause, </w:t>
      </w:r>
      <w:r w:rsidRPr="00740CF5">
        <w:rPr>
          <w:b/>
          <w:sz w:val="22"/>
          <w:szCs w:val="22"/>
        </w:rPr>
        <w:t>12</w:t>
      </w:r>
      <w:r w:rsidR="00B166FA">
        <w:rPr>
          <w:b/>
          <w:sz w:val="22"/>
          <w:szCs w:val="22"/>
        </w:rPr>
        <w:t xml:space="preserve"> </w:t>
      </w:r>
      <w:r w:rsidRPr="00740CF5">
        <w:rPr>
          <w:b/>
          <w:sz w:val="22"/>
          <w:szCs w:val="22"/>
        </w:rPr>
        <w:t>mois</w:t>
      </w:r>
      <w:r w:rsidRPr="00740CF5">
        <w:rPr>
          <w:sz w:val="22"/>
          <w:szCs w:val="22"/>
        </w:rPr>
        <w:t xml:space="preserve"> après la réception sauf impossibilité administrative.</w:t>
      </w:r>
    </w:p>
    <w:p w14:paraId="5E039A8E" w14:textId="57CA7263" w:rsidR="00FE1879" w:rsidRPr="00740CF5" w:rsidRDefault="00FE1879" w:rsidP="00B34090">
      <w:pPr>
        <w:widowControl w:val="0"/>
        <w:tabs>
          <w:tab w:val="left" w:pos="9727"/>
        </w:tabs>
        <w:ind w:left="1134"/>
        <w:jc w:val="both"/>
        <w:rPr>
          <w:sz w:val="22"/>
          <w:szCs w:val="22"/>
        </w:rPr>
      </w:pPr>
    </w:p>
    <w:p w14:paraId="69A3CF1A" w14:textId="77777777" w:rsidR="00FE1879" w:rsidRPr="00740CF5" w:rsidRDefault="005D1E3F" w:rsidP="00B34090">
      <w:pPr>
        <w:widowControl w:val="0"/>
        <w:ind w:left="1134"/>
        <w:jc w:val="both"/>
        <w:rPr>
          <w:sz w:val="22"/>
          <w:szCs w:val="22"/>
        </w:rPr>
      </w:pPr>
      <w:r w:rsidRPr="00740CF5">
        <w:rPr>
          <w:sz w:val="22"/>
          <w:szCs w:val="22"/>
        </w:rPr>
        <w:t>Aucun autre document ne sera demandé par l’assureur pour procéder à l’établissement de la prime définitive.</w:t>
      </w:r>
    </w:p>
    <w:p w14:paraId="3F8A4599" w14:textId="26A81B33" w:rsidR="00D3518F" w:rsidRPr="00722BBF" w:rsidRDefault="00D3518F" w:rsidP="00445E4C">
      <w:pPr>
        <w:rPr>
          <w:sz w:val="16"/>
          <w:szCs w:val="16"/>
        </w:rPr>
      </w:pPr>
    </w:p>
    <w:p w14:paraId="1F47B4BC" w14:textId="77777777" w:rsidR="00722BBF" w:rsidRPr="00722BBF" w:rsidRDefault="00722BBF" w:rsidP="00445E4C">
      <w:pPr>
        <w:rPr>
          <w:sz w:val="16"/>
          <w:szCs w:val="16"/>
        </w:rPr>
      </w:pPr>
    </w:p>
    <w:p w14:paraId="369CC59D" w14:textId="77777777" w:rsidR="00FE1879" w:rsidRPr="00747499" w:rsidRDefault="005D1E3F" w:rsidP="00477527">
      <w:pPr>
        <w:pStyle w:val="Titre3"/>
        <w:tabs>
          <w:tab w:val="num" w:pos="1134"/>
        </w:tabs>
        <w:ind w:left="1134" w:hanging="567"/>
        <w:rPr>
          <w:lang w:val="fr-FR"/>
        </w:rPr>
      </w:pPr>
      <w:bookmarkStart w:id="53" w:name="_Toc178587646"/>
      <w:r w:rsidRPr="00747499">
        <w:rPr>
          <w:lang w:val="fr-FR"/>
        </w:rPr>
        <w:t>R</w:t>
      </w:r>
      <w:r w:rsidR="000117D1" w:rsidRPr="00747499">
        <w:rPr>
          <w:lang w:val="fr-FR"/>
        </w:rPr>
        <w:t>èglement des primes</w:t>
      </w:r>
      <w:bookmarkEnd w:id="53"/>
    </w:p>
    <w:p w14:paraId="3755F95E" w14:textId="77777777" w:rsidR="00D3518F" w:rsidRPr="00740CF5" w:rsidRDefault="00D3518F">
      <w:pPr>
        <w:widowControl w:val="0"/>
        <w:tabs>
          <w:tab w:val="left" w:pos="1560"/>
        </w:tabs>
        <w:ind w:left="1560" w:hanging="709"/>
        <w:jc w:val="both"/>
        <w:rPr>
          <w:sz w:val="22"/>
          <w:szCs w:val="22"/>
        </w:rPr>
      </w:pPr>
    </w:p>
    <w:p w14:paraId="784C631C" w14:textId="77777777" w:rsidR="00FE1879" w:rsidRDefault="005D1E3F" w:rsidP="00156A69">
      <w:pPr>
        <w:pStyle w:val="Titre4"/>
      </w:pPr>
      <w:r>
        <w:t>E</w:t>
      </w:r>
      <w:r w:rsidR="000117D1">
        <w:t>chéancier de la prime provisionnelle</w:t>
      </w:r>
    </w:p>
    <w:p w14:paraId="258332D1" w14:textId="77777777" w:rsidR="000117D1" w:rsidRPr="00740CF5" w:rsidRDefault="000117D1" w:rsidP="000117D1">
      <w:pPr>
        <w:widowControl w:val="0"/>
        <w:ind w:left="1560"/>
        <w:jc w:val="both"/>
        <w:rPr>
          <w:sz w:val="22"/>
          <w:szCs w:val="22"/>
        </w:rPr>
      </w:pPr>
    </w:p>
    <w:p w14:paraId="3205EDEA" w14:textId="77777777" w:rsidR="00FE1879" w:rsidRPr="00C02751" w:rsidRDefault="005D1E3F" w:rsidP="002C56B6">
      <w:pPr>
        <w:widowControl w:val="0"/>
        <w:numPr>
          <w:ilvl w:val="0"/>
          <w:numId w:val="12"/>
        </w:numPr>
        <w:tabs>
          <w:tab w:val="clear" w:pos="360"/>
          <w:tab w:val="left" w:pos="2268"/>
        </w:tabs>
        <w:ind w:left="2268" w:hanging="283"/>
        <w:jc w:val="both"/>
        <w:rPr>
          <w:sz w:val="22"/>
          <w:szCs w:val="22"/>
        </w:rPr>
      </w:pPr>
      <w:r w:rsidRPr="00C02751">
        <w:rPr>
          <w:b/>
          <w:sz w:val="22"/>
          <w:szCs w:val="22"/>
        </w:rPr>
        <w:t>60 %</w:t>
      </w:r>
      <w:r w:rsidRPr="00C02751">
        <w:rPr>
          <w:sz w:val="22"/>
          <w:szCs w:val="22"/>
        </w:rPr>
        <w:t xml:space="preserve"> à la date de signature du contrat régulier par le souscripteur.</w:t>
      </w:r>
    </w:p>
    <w:p w14:paraId="288506C5" w14:textId="77777777" w:rsidR="00FE1879" w:rsidRPr="00C02751" w:rsidRDefault="005D1E3F" w:rsidP="002C56B6">
      <w:pPr>
        <w:widowControl w:val="0"/>
        <w:numPr>
          <w:ilvl w:val="0"/>
          <w:numId w:val="13"/>
        </w:numPr>
        <w:tabs>
          <w:tab w:val="clear" w:pos="360"/>
          <w:tab w:val="left" w:pos="2268"/>
        </w:tabs>
        <w:ind w:left="2268" w:hanging="283"/>
        <w:jc w:val="both"/>
        <w:rPr>
          <w:sz w:val="22"/>
          <w:szCs w:val="22"/>
        </w:rPr>
      </w:pPr>
      <w:r w:rsidRPr="00C02751">
        <w:rPr>
          <w:b/>
          <w:sz w:val="22"/>
          <w:szCs w:val="22"/>
        </w:rPr>
        <w:t>40 %</w:t>
      </w:r>
      <w:r w:rsidRPr="00C02751">
        <w:rPr>
          <w:sz w:val="22"/>
          <w:szCs w:val="22"/>
        </w:rPr>
        <w:t xml:space="preserve"> </w:t>
      </w:r>
      <w:r w:rsidRPr="00C02751">
        <w:rPr>
          <w:b/>
          <w:sz w:val="22"/>
          <w:szCs w:val="22"/>
        </w:rPr>
        <w:t>12 mois</w:t>
      </w:r>
      <w:r w:rsidRPr="00C02751">
        <w:rPr>
          <w:sz w:val="22"/>
          <w:szCs w:val="22"/>
        </w:rPr>
        <w:t xml:space="preserve"> à compter de la date d'effet des garanties.</w:t>
      </w:r>
    </w:p>
    <w:p w14:paraId="12618877" w14:textId="77777777" w:rsidR="00EC06F6" w:rsidRPr="00687115" w:rsidRDefault="00EC06F6" w:rsidP="004C1432">
      <w:pPr>
        <w:widowControl w:val="0"/>
        <w:tabs>
          <w:tab w:val="left" w:pos="1560"/>
        </w:tabs>
        <w:ind w:left="1560" w:hanging="709"/>
        <w:jc w:val="both"/>
        <w:rPr>
          <w:sz w:val="18"/>
          <w:szCs w:val="18"/>
        </w:rPr>
      </w:pPr>
    </w:p>
    <w:p w14:paraId="42BCE8FD" w14:textId="77777777" w:rsidR="00D3518F" w:rsidRPr="00687115" w:rsidRDefault="00D3518F" w:rsidP="004C1432">
      <w:pPr>
        <w:widowControl w:val="0"/>
        <w:tabs>
          <w:tab w:val="left" w:pos="1560"/>
        </w:tabs>
        <w:ind w:left="1560" w:hanging="709"/>
        <w:jc w:val="both"/>
        <w:rPr>
          <w:sz w:val="18"/>
          <w:szCs w:val="18"/>
        </w:rPr>
      </w:pPr>
    </w:p>
    <w:p w14:paraId="64430EBF" w14:textId="77777777" w:rsidR="004C1432" w:rsidRDefault="005D1E3F" w:rsidP="00156A69">
      <w:pPr>
        <w:pStyle w:val="Titre4"/>
      </w:pPr>
      <w:r>
        <w:t>Echéancier de la prime définitive</w:t>
      </w:r>
    </w:p>
    <w:p w14:paraId="7B99913F" w14:textId="77777777" w:rsidR="004C1432" w:rsidRPr="00740CF5" w:rsidRDefault="004C1432" w:rsidP="004C1432">
      <w:pPr>
        <w:widowControl w:val="0"/>
        <w:ind w:left="1560"/>
        <w:jc w:val="both"/>
        <w:rPr>
          <w:sz w:val="22"/>
          <w:szCs w:val="22"/>
        </w:rPr>
      </w:pPr>
    </w:p>
    <w:p w14:paraId="4D661240" w14:textId="77777777" w:rsidR="004C1432" w:rsidRPr="00740CF5" w:rsidRDefault="005D1E3F" w:rsidP="002C56B6">
      <w:pPr>
        <w:widowControl w:val="0"/>
        <w:numPr>
          <w:ilvl w:val="0"/>
          <w:numId w:val="12"/>
        </w:numPr>
        <w:tabs>
          <w:tab w:val="clear" w:pos="360"/>
        </w:tabs>
        <w:ind w:left="2268" w:hanging="283"/>
        <w:jc w:val="both"/>
        <w:rPr>
          <w:sz w:val="22"/>
          <w:szCs w:val="22"/>
        </w:rPr>
      </w:pPr>
      <w:r w:rsidRPr="00740CF5">
        <w:rPr>
          <w:b/>
          <w:sz w:val="22"/>
          <w:szCs w:val="22"/>
        </w:rPr>
        <w:t>100 %</w:t>
      </w:r>
      <w:r w:rsidRPr="00740CF5">
        <w:rPr>
          <w:sz w:val="22"/>
          <w:szCs w:val="22"/>
        </w:rPr>
        <w:t xml:space="preserve"> à l’émission de l’avenant de régularisation du coût de construction définitif.</w:t>
      </w:r>
    </w:p>
    <w:p w14:paraId="5FD6FE89" w14:textId="77777777" w:rsidR="004C1432" w:rsidRPr="00687115" w:rsidRDefault="004C1432">
      <w:pPr>
        <w:widowControl w:val="0"/>
        <w:tabs>
          <w:tab w:val="left" w:pos="1560"/>
        </w:tabs>
        <w:ind w:left="1560" w:hanging="709"/>
        <w:jc w:val="both"/>
        <w:rPr>
          <w:sz w:val="18"/>
          <w:szCs w:val="18"/>
        </w:rPr>
      </w:pPr>
    </w:p>
    <w:p w14:paraId="43EB13DD" w14:textId="77777777" w:rsidR="00B07E39" w:rsidRPr="00687115" w:rsidRDefault="00B07E39">
      <w:pPr>
        <w:widowControl w:val="0"/>
        <w:tabs>
          <w:tab w:val="left" w:pos="1560"/>
        </w:tabs>
        <w:ind w:left="1560" w:hanging="709"/>
        <w:jc w:val="both"/>
        <w:rPr>
          <w:sz w:val="18"/>
          <w:szCs w:val="18"/>
        </w:rPr>
      </w:pPr>
    </w:p>
    <w:p w14:paraId="66CFB3E7" w14:textId="77777777" w:rsidR="00FE1879" w:rsidRDefault="005D1E3F" w:rsidP="00156A69">
      <w:pPr>
        <w:pStyle w:val="Titre4"/>
      </w:pPr>
      <w:r>
        <w:t>R</w:t>
      </w:r>
      <w:r w:rsidR="000117D1">
        <w:t>etard dans le paiement des primes</w:t>
      </w:r>
    </w:p>
    <w:p w14:paraId="49358460" w14:textId="77777777" w:rsidR="000117D1" w:rsidRPr="00740CF5" w:rsidRDefault="000117D1">
      <w:pPr>
        <w:widowControl w:val="0"/>
        <w:ind w:left="1560"/>
        <w:jc w:val="both"/>
        <w:rPr>
          <w:sz w:val="22"/>
          <w:szCs w:val="22"/>
        </w:rPr>
      </w:pPr>
    </w:p>
    <w:p w14:paraId="25244073" w14:textId="77777777" w:rsidR="00FE1879" w:rsidRPr="00740CF5" w:rsidRDefault="005D1E3F" w:rsidP="00B07E39">
      <w:pPr>
        <w:widowControl w:val="0"/>
        <w:tabs>
          <w:tab w:val="left" w:pos="1134"/>
        </w:tabs>
        <w:ind w:left="1701"/>
        <w:jc w:val="both"/>
        <w:rPr>
          <w:sz w:val="22"/>
          <w:szCs w:val="22"/>
        </w:rPr>
      </w:pPr>
      <w:r w:rsidRPr="00740CF5">
        <w:rPr>
          <w:sz w:val="22"/>
          <w:szCs w:val="22"/>
        </w:rPr>
        <w:t xml:space="preserve">Les primes du présent contrat devant être payées dans les formes prescrites selon les règlements administratifs en vigueur, les compagnies renoncent à suspendre leurs garanties ou à résilier le contrat si le retard du paiement des primes est dû à la seule exécution des formalités administratives, sans excéder </w:t>
      </w:r>
      <w:r w:rsidRPr="00740CF5">
        <w:rPr>
          <w:b/>
          <w:sz w:val="22"/>
          <w:szCs w:val="22"/>
        </w:rPr>
        <w:t>90 jours</w:t>
      </w:r>
      <w:r w:rsidRPr="00740CF5">
        <w:rPr>
          <w:sz w:val="22"/>
          <w:szCs w:val="22"/>
        </w:rPr>
        <w:t>.</w:t>
      </w:r>
    </w:p>
    <w:p w14:paraId="7AC952FE" w14:textId="77777777" w:rsidR="00FE1879" w:rsidRPr="00722BBF" w:rsidRDefault="00FE1879">
      <w:pPr>
        <w:widowControl w:val="0"/>
        <w:tabs>
          <w:tab w:val="left" w:pos="284"/>
        </w:tabs>
        <w:rPr>
          <w:sz w:val="16"/>
          <w:szCs w:val="16"/>
        </w:rPr>
      </w:pPr>
    </w:p>
    <w:p w14:paraId="455FF1D5" w14:textId="77777777" w:rsidR="00B34090" w:rsidRPr="00722BBF" w:rsidRDefault="00B34090">
      <w:pPr>
        <w:widowControl w:val="0"/>
        <w:tabs>
          <w:tab w:val="left" w:pos="284"/>
        </w:tabs>
        <w:rPr>
          <w:sz w:val="16"/>
          <w:szCs w:val="16"/>
        </w:rPr>
      </w:pPr>
    </w:p>
    <w:p w14:paraId="0CCD4077" w14:textId="77777777" w:rsidR="00FE1879" w:rsidRPr="006A6704" w:rsidRDefault="005D1E3F" w:rsidP="00FA755C">
      <w:pPr>
        <w:pStyle w:val="Titre2"/>
      </w:pPr>
      <w:bookmarkStart w:id="54" w:name="_Toc178587647"/>
      <w:r w:rsidRPr="006A6704">
        <w:t>DISPOSITIONS  DIVERSES</w:t>
      </w:r>
      <w:bookmarkEnd w:id="54"/>
    </w:p>
    <w:p w14:paraId="51556AC1" w14:textId="77777777" w:rsidR="00D3518F" w:rsidRPr="00740CF5" w:rsidRDefault="00D3518F">
      <w:pPr>
        <w:widowControl w:val="0"/>
        <w:ind w:left="284"/>
        <w:rPr>
          <w:sz w:val="22"/>
          <w:szCs w:val="22"/>
        </w:rPr>
      </w:pPr>
    </w:p>
    <w:p w14:paraId="54ED56A3" w14:textId="77777777" w:rsidR="00FE1879" w:rsidRPr="00747499" w:rsidRDefault="005D1E3F" w:rsidP="00477527">
      <w:pPr>
        <w:pStyle w:val="Titre3"/>
        <w:tabs>
          <w:tab w:val="num" w:pos="1134"/>
        </w:tabs>
        <w:ind w:left="1134" w:hanging="567"/>
        <w:rPr>
          <w:lang w:val="fr-FR"/>
        </w:rPr>
      </w:pPr>
      <w:bookmarkStart w:id="55" w:name="_Toc178587648"/>
      <w:r w:rsidRPr="00747499">
        <w:rPr>
          <w:lang w:val="fr-FR"/>
        </w:rPr>
        <w:t>N</w:t>
      </w:r>
      <w:r w:rsidR="000117D1" w:rsidRPr="00747499">
        <w:rPr>
          <w:lang w:val="fr-FR"/>
        </w:rPr>
        <w:t>on</w:t>
      </w:r>
      <w:r w:rsidR="00230F75">
        <w:t>-</w:t>
      </w:r>
      <w:r w:rsidR="000117D1" w:rsidRPr="00747499">
        <w:rPr>
          <w:lang w:val="fr-FR"/>
        </w:rPr>
        <w:t>résiliation après sinistre</w:t>
      </w:r>
      <w:bookmarkEnd w:id="55"/>
    </w:p>
    <w:p w14:paraId="302193F7" w14:textId="77777777" w:rsidR="000117D1" w:rsidRPr="00740CF5" w:rsidRDefault="000117D1" w:rsidP="00B34090">
      <w:pPr>
        <w:widowControl w:val="0"/>
        <w:ind w:left="1134"/>
        <w:jc w:val="both"/>
        <w:rPr>
          <w:sz w:val="22"/>
          <w:szCs w:val="22"/>
        </w:rPr>
      </w:pPr>
    </w:p>
    <w:p w14:paraId="13364206" w14:textId="77777777" w:rsidR="00FE1879" w:rsidRPr="00740CF5" w:rsidRDefault="005D1E3F" w:rsidP="00B34090">
      <w:pPr>
        <w:widowControl w:val="0"/>
        <w:ind w:left="1134"/>
        <w:jc w:val="both"/>
        <w:rPr>
          <w:sz w:val="22"/>
          <w:szCs w:val="22"/>
        </w:rPr>
      </w:pPr>
      <w:r w:rsidRPr="00740CF5">
        <w:rPr>
          <w:sz w:val="22"/>
          <w:szCs w:val="22"/>
        </w:rPr>
        <w:t>L'assureur renonce à invoquer la survenance de tout sinistre pour exercer, de ce seul fait, son droit à résiliation.</w:t>
      </w:r>
    </w:p>
    <w:p w14:paraId="238FAB1C" w14:textId="77777777" w:rsidR="000117D1" w:rsidRPr="009E2F6C" w:rsidRDefault="000117D1" w:rsidP="00B34090">
      <w:pPr>
        <w:widowControl w:val="0"/>
        <w:ind w:left="1134"/>
        <w:jc w:val="both"/>
        <w:rPr>
          <w:sz w:val="18"/>
          <w:szCs w:val="18"/>
        </w:rPr>
      </w:pPr>
    </w:p>
    <w:p w14:paraId="59A41D39" w14:textId="77777777" w:rsidR="00FE1879" w:rsidRPr="00740CF5" w:rsidRDefault="005D1E3F" w:rsidP="00B34090">
      <w:pPr>
        <w:widowControl w:val="0"/>
        <w:ind w:left="1134"/>
        <w:jc w:val="both"/>
        <w:rPr>
          <w:sz w:val="22"/>
          <w:szCs w:val="22"/>
        </w:rPr>
      </w:pPr>
      <w:r w:rsidRPr="00740CF5">
        <w:rPr>
          <w:sz w:val="22"/>
          <w:szCs w:val="22"/>
        </w:rPr>
        <w:t>Toutefois si, après sinistre, l'assureur constate un état de choses laissant prévoir la survenance de sinistres de même origine, il pourra demander à l'assuré de lui faire connaître, dans le délai qu'il aura fixé en tenant compte du contexte technique, les mesures envisagées pour y remédier.</w:t>
      </w:r>
    </w:p>
    <w:p w14:paraId="0801FB90" w14:textId="77777777" w:rsidR="00FE1879" w:rsidRPr="00740CF5" w:rsidRDefault="005D1E3F" w:rsidP="00B34090">
      <w:pPr>
        <w:widowControl w:val="0"/>
        <w:ind w:left="1134"/>
        <w:jc w:val="both"/>
        <w:rPr>
          <w:sz w:val="22"/>
          <w:szCs w:val="22"/>
        </w:rPr>
      </w:pPr>
      <w:r w:rsidRPr="00740CF5">
        <w:rPr>
          <w:sz w:val="22"/>
          <w:szCs w:val="22"/>
        </w:rPr>
        <w:t>Si l'assureur approuve ces mesures, un délai pour leur réalisation sera fixé d'un commun accord ou, au besoin, à dires d'expert désigné par l'assureur.</w:t>
      </w:r>
    </w:p>
    <w:p w14:paraId="4F1C6D59" w14:textId="77777777" w:rsidR="008D7CAE" w:rsidRPr="009E2F6C" w:rsidRDefault="008D7CAE" w:rsidP="00B34090">
      <w:pPr>
        <w:widowControl w:val="0"/>
        <w:ind w:left="1134"/>
        <w:jc w:val="both"/>
        <w:rPr>
          <w:sz w:val="18"/>
          <w:szCs w:val="18"/>
        </w:rPr>
      </w:pPr>
    </w:p>
    <w:p w14:paraId="109BC55A" w14:textId="77777777" w:rsidR="00FE1879" w:rsidRPr="00740CF5" w:rsidRDefault="005D1E3F" w:rsidP="00B34090">
      <w:pPr>
        <w:widowControl w:val="0"/>
        <w:ind w:left="1134"/>
        <w:jc w:val="both"/>
        <w:rPr>
          <w:sz w:val="22"/>
          <w:szCs w:val="22"/>
        </w:rPr>
      </w:pPr>
      <w:r w:rsidRPr="00740CF5">
        <w:rPr>
          <w:sz w:val="22"/>
          <w:szCs w:val="22"/>
        </w:rPr>
        <w:t>En cas d'inobservation par l'assuré de l'un ou l'autre des délais prévus ci-dessus, l'assureur aura le droit de résilier le contrat garantissant le chantier sinistré après l'échéance du délai en question.</w:t>
      </w:r>
    </w:p>
    <w:p w14:paraId="42EED541" w14:textId="77777777" w:rsidR="00FE1879" w:rsidRPr="00740CF5" w:rsidRDefault="005D1E3F" w:rsidP="00B34090">
      <w:pPr>
        <w:widowControl w:val="0"/>
        <w:ind w:left="1134"/>
        <w:jc w:val="both"/>
        <w:rPr>
          <w:sz w:val="22"/>
          <w:szCs w:val="22"/>
        </w:rPr>
      </w:pPr>
      <w:r w:rsidRPr="00740CF5">
        <w:rPr>
          <w:sz w:val="22"/>
          <w:szCs w:val="22"/>
        </w:rPr>
        <w:t xml:space="preserve">La garantie prendra fin </w:t>
      </w:r>
      <w:r w:rsidRPr="00740CF5">
        <w:rPr>
          <w:b/>
          <w:sz w:val="22"/>
          <w:szCs w:val="22"/>
        </w:rPr>
        <w:t>30 jours francs</w:t>
      </w:r>
      <w:r w:rsidRPr="00740CF5">
        <w:rPr>
          <w:sz w:val="22"/>
          <w:szCs w:val="22"/>
        </w:rPr>
        <w:t xml:space="preserve"> après la notification de la résiliation au souscripteur du contrat concerné.</w:t>
      </w:r>
    </w:p>
    <w:p w14:paraId="5F77E3FF" w14:textId="77777777" w:rsidR="000117D1" w:rsidRPr="009E2F6C" w:rsidRDefault="000117D1" w:rsidP="00B34090">
      <w:pPr>
        <w:widowControl w:val="0"/>
        <w:ind w:left="1134"/>
        <w:jc w:val="both"/>
        <w:rPr>
          <w:sz w:val="18"/>
          <w:szCs w:val="18"/>
        </w:rPr>
      </w:pPr>
    </w:p>
    <w:p w14:paraId="15728F1F" w14:textId="77777777" w:rsidR="00FE1879" w:rsidRPr="00740CF5" w:rsidRDefault="005D1E3F" w:rsidP="00B34090">
      <w:pPr>
        <w:widowControl w:val="0"/>
        <w:ind w:left="1134"/>
        <w:jc w:val="both"/>
        <w:rPr>
          <w:sz w:val="22"/>
          <w:szCs w:val="22"/>
        </w:rPr>
      </w:pPr>
      <w:r w:rsidRPr="00740CF5">
        <w:rPr>
          <w:sz w:val="22"/>
          <w:szCs w:val="22"/>
        </w:rPr>
        <w:t xml:space="preserve">Si l'assureur refuse les mesures proposées par l'assuré et si les parties ne se mettent pas d'accord sur d'autres mesures dans un délai de </w:t>
      </w:r>
      <w:r w:rsidRPr="00740CF5">
        <w:rPr>
          <w:b/>
          <w:sz w:val="22"/>
          <w:szCs w:val="22"/>
        </w:rPr>
        <w:t>15 jours</w:t>
      </w:r>
      <w:r w:rsidRPr="00740CF5">
        <w:rPr>
          <w:sz w:val="22"/>
          <w:szCs w:val="22"/>
        </w:rPr>
        <w:t>, l'assureur fera connaître, par lettre recommandée avec accusé de réception, les motifs de son refus ainsi que les nouvelles conditions de garanties qui lui permettront de continuer à couvrir les risques.</w:t>
      </w:r>
    </w:p>
    <w:p w14:paraId="66E957CD" w14:textId="77777777" w:rsidR="000117D1" w:rsidRPr="009E2F6C" w:rsidRDefault="000117D1" w:rsidP="00B34090">
      <w:pPr>
        <w:widowControl w:val="0"/>
        <w:ind w:left="1134"/>
        <w:jc w:val="both"/>
        <w:rPr>
          <w:sz w:val="18"/>
          <w:szCs w:val="18"/>
        </w:rPr>
      </w:pPr>
    </w:p>
    <w:p w14:paraId="20DA2E83" w14:textId="77777777" w:rsidR="00FE1879" w:rsidRPr="00740CF5" w:rsidRDefault="005D1E3F" w:rsidP="00B34090">
      <w:pPr>
        <w:widowControl w:val="0"/>
        <w:ind w:left="1134"/>
        <w:jc w:val="both"/>
        <w:rPr>
          <w:sz w:val="22"/>
          <w:szCs w:val="22"/>
        </w:rPr>
      </w:pPr>
      <w:r w:rsidRPr="00740CF5">
        <w:rPr>
          <w:sz w:val="22"/>
          <w:szCs w:val="22"/>
        </w:rPr>
        <w:t xml:space="preserve">Ces conditions, à moins d'être refusées par le souscripteur, deviendront automatiquement applicables </w:t>
      </w:r>
      <w:r w:rsidR="003D1A55" w:rsidRPr="00740CF5">
        <w:rPr>
          <w:b/>
          <w:sz w:val="22"/>
          <w:szCs w:val="22"/>
        </w:rPr>
        <w:t>30</w:t>
      </w:r>
      <w:r w:rsidRPr="00740CF5">
        <w:rPr>
          <w:b/>
          <w:sz w:val="22"/>
          <w:szCs w:val="22"/>
        </w:rPr>
        <w:t xml:space="preserve"> jours</w:t>
      </w:r>
      <w:r w:rsidRPr="00740CF5">
        <w:rPr>
          <w:sz w:val="22"/>
          <w:szCs w:val="22"/>
        </w:rPr>
        <w:t xml:space="preserve"> après l'envoi de ladite lettre recommandée.</w:t>
      </w:r>
    </w:p>
    <w:p w14:paraId="6D3725AA" w14:textId="77777777" w:rsidR="00FE1879" w:rsidRPr="00740CF5" w:rsidRDefault="005D1E3F" w:rsidP="00B34090">
      <w:pPr>
        <w:widowControl w:val="0"/>
        <w:ind w:left="1134"/>
        <w:jc w:val="both"/>
        <w:rPr>
          <w:sz w:val="22"/>
          <w:szCs w:val="22"/>
        </w:rPr>
      </w:pPr>
      <w:r w:rsidRPr="00740CF5">
        <w:rPr>
          <w:sz w:val="22"/>
          <w:szCs w:val="22"/>
        </w:rPr>
        <w:t xml:space="preserve">Le refus par le souscripteur de ces nouvelles conditions entraînera la résiliation du contrat à l'expiration desdits </w:t>
      </w:r>
      <w:r w:rsidR="0063128E" w:rsidRPr="00740CF5">
        <w:rPr>
          <w:b/>
          <w:sz w:val="22"/>
          <w:szCs w:val="22"/>
        </w:rPr>
        <w:t>30</w:t>
      </w:r>
      <w:r w:rsidRPr="00740CF5">
        <w:rPr>
          <w:b/>
          <w:sz w:val="22"/>
          <w:szCs w:val="22"/>
        </w:rPr>
        <w:t xml:space="preserve"> jours</w:t>
      </w:r>
      <w:r w:rsidRPr="00740CF5">
        <w:rPr>
          <w:sz w:val="22"/>
          <w:szCs w:val="22"/>
        </w:rPr>
        <w:t>.</w:t>
      </w:r>
    </w:p>
    <w:p w14:paraId="3B8BA17C" w14:textId="47BA0EC8" w:rsidR="000117D1" w:rsidRDefault="000117D1">
      <w:pPr>
        <w:widowControl w:val="0"/>
        <w:ind w:left="284"/>
        <w:rPr>
          <w:sz w:val="22"/>
          <w:szCs w:val="22"/>
        </w:rPr>
      </w:pPr>
    </w:p>
    <w:p w14:paraId="47D5D863" w14:textId="77777777" w:rsidR="00992B6A" w:rsidRPr="00740CF5" w:rsidRDefault="00992B6A">
      <w:pPr>
        <w:widowControl w:val="0"/>
        <w:ind w:left="284"/>
        <w:rPr>
          <w:sz w:val="22"/>
          <w:szCs w:val="22"/>
        </w:rPr>
      </w:pPr>
    </w:p>
    <w:p w14:paraId="76BED2DB" w14:textId="77777777" w:rsidR="00FE1879" w:rsidRPr="00747499" w:rsidRDefault="005D1E3F" w:rsidP="00477527">
      <w:pPr>
        <w:pStyle w:val="Titre3"/>
        <w:tabs>
          <w:tab w:val="num" w:pos="1134"/>
        </w:tabs>
        <w:ind w:left="1134" w:hanging="567"/>
        <w:rPr>
          <w:lang w:val="fr-FR"/>
        </w:rPr>
      </w:pPr>
      <w:bookmarkStart w:id="56" w:name="_Toc178587649"/>
      <w:r w:rsidRPr="00747499">
        <w:rPr>
          <w:lang w:val="fr-FR"/>
        </w:rPr>
        <w:t>S</w:t>
      </w:r>
      <w:r w:rsidR="000117D1" w:rsidRPr="00747499">
        <w:rPr>
          <w:lang w:val="fr-FR"/>
        </w:rPr>
        <w:t>inistres Vol</w:t>
      </w:r>
      <w:bookmarkEnd w:id="56"/>
    </w:p>
    <w:p w14:paraId="11AC2056" w14:textId="77777777" w:rsidR="00FE1879" w:rsidRPr="00740CF5" w:rsidRDefault="00FE1879" w:rsidP="00B34090">
      <w:pPr>
        <w:widowControl w:val="0"/>
        <w:ind w:left="1134"/>
        <w:jc w:val="both"/>
        <w:rPr>
          <w:sz w:val="22"/>
          <w:szCs w:val="22"/>
        </w:rPr>
      </w:pPr>
    </w:p>
    <w:p w14:paraId="136131A0" w14:textId="77777777" w:rsidR="00FE1879" w:rsidRPr="00740CF5" w:rsidRDefault="005D1E3F" w:rsidP="00B34090">
      <w:pPr>
        <w:widowControl w:val="0"/>
        <w:ind w:left="1134"/>
        <w:jc w:val="both"/>
        <w:rPr>
          <w:sz w:val="22"/>
          <w:szCs w:val="22"/>
        </w:rPr>
      </w:pPr>
      <w:r w:rsidRPr="00740CF5">
        <w:rPr>
          <w:sz w:val="22"/>
          <w:szCs w:val="22"/>
        </w:rPr>
        <w:t xml:space="preserve">L'assuré doit, dans les </w:t>
      </w:r>
      <w:r w:rsidRPr="00740CF5">
        <w:rPr>
          <w:b/>
          <w:sz w:val="22"/>
          <w:szCs w:val="22"/>
        </w:rPr>
        <w:t>72 heures</w:t>
      </w:r>
      <w:r w:rsidR="009D41C5" w:rsidRPr="00740CF5">
        <w:rPr>
          <w:sz w:val="22"/>
          <w:szCs w:val="22"/>
        </w:rPr>
        <w:t>, à compter de la date où il en a connaissance</w:t>
      </w:r>
      <w:r w:rsidRPr="00740CF5">
        <w:rPr>
          <w:sz w:val="22"/>
          <w:szCs w:val="22"/>
        </w:rPr>
        <w:t>, aviser l'assureur et les services publics, ou toute autre autorité compétente en la matière, et déposer une plainte dans le même délai.</w:t>
      </w:r>
    </w:p>
    <w:p w14:paraId="12B98B50" w14:textId="72A8DD97" w:rsidR="00FE1879" w:rsidRPr="00740CF5" w:rsidRDefault="00FE1879" w:rsidP="00B34090">
      <w:pPr>
        <w:widowControl w:val="0"/>
        <w:ind w:left="1134"/>
        <w:jc w:val="both"/>
        <w:rPr>
          <w:sz w:val="22"/>
          <w:szCs w:val="22"/>
        </w:rPr>
      </w:pPr>
    </w:p>
    <w:p w14:paraId="73223AC6" w14:textId="77777777" w:rsidR="00FE1879" w:rsidRPr="00740CF5" w:rsidRDefault="005D1E3F" w:rsidP="00B34090">
      <w:pPr>
        <w:widowControl w:val="0"/>
        <w:ind w:left="1134"/>
        <w:jc w:val="both"/>
        <w:rPr>
          <w:sz w:val="22"/>
          <w:szCs w:val="22"/>
        </w:rPr>
      </w:pPr>
      <w:r w:rsidRPr="00740CF5">
        <w:rPr>
          <w:sz w:val="22"/>
          <w:szCs w:val="22"/>
        </w:rPr>
        <w:t>L'assuré s'engage de même à aviser immédiatement l'assureur, par lettre recommandée, de la récupération de tout ou partie des objets disparus à quelque époque que ce soit.</w:t>
      </w:r>
    </w:p>
    <w:p w14:paraId="0335BF69" w14:textId="77777777" w:rsidR="00FE1879" w:rsidRPr="00740CF5" w:rsidRDefault="00FE1879">
      <w:pPr>
        <w:widowControl w:val="0"/>
        <w:ind w:left="284"/>
        <w:rPr>
          <w:sz w:val="22"/>
          <w:szCs w:val="22"/>
        </w:rPr>
      </w:pPr>
    </w:p>
    <w:p w14:paraId="3FFCCDD3" w14:textId="77777777" w:rsidR="00FE1879" w:rsidRPr="00740CF5" w:rsidRDefault="00FE1879">
      <w:pPr>
        <w:widowControl w:val="0"/>
        <w:ind w:left="284"/>
        <w:rPr>
          <w:sz w:val="22"/>
          <w:szCs w:val="22"/>
        </w:rPr>
      </w:pPr>
    </w:p>
    <w:p w14:paraId="6070F7B6" w14:textId="77777777" w:rsidR="00FE1879" w:rsidRPr="00747499" w:rsidRDefault="005D1E3F" w:rsidP="00477527">
      <w:pPr>
        <w:pStyle w:val="Titre3"/>
        <w:tabs>
          <w:tab w:val="num" w:pos="1134"/>
        </w:tabs>
        <w:ind w:left="1134" w:hanging="567"/>
        <w:rPr>
          <w:lang w:val="fr-FR"/>
        </w:rPr>
      </w:pPr>
      <w:bookmarkStart w:id="57" w:name="_Toc178587650"/>
      <w:r w:rsidRPr="00747499">
        <w:rPr>
          <w:lang w:val="fr-FR"/>
        </w:rPr>
        <w:t>I</w:t>
      </w:r>
      <w:r w:rsidR="000117D1" w:rsidRPr="00747499">
        <w:rPr>
          <w:lang w:val="fr-FR"/>
        </w:rPr>
        <w:t>ndemnisation</w:t>
      </w:r>
      <w:bookmarkEnd w:id="57"/>
    </w:p>
    <w:p w14:paraId="68DBECB6" w14:textId="77777777" w:rsidR="00FE1879" w:rsidRPr="00740CF5" w:rsidRDefault="00FE1879" w:rsidP="000117D1">
      <w:pPr>
        <w:widowControl w:val="0"/>
        <w:ind w:left="851"/>
        <w:rPr>
          <w:sz w:val="22"/>
          <w:szCs w:val="22"/>
        </w:rPr>
      </w:pPr>
    </w:p>
    <w:p w14:paraId="5814FC06" w14:textId="77777777" w:rsidR="00FE1879" w:rsidRPr="00740CF5" w:rsidRDefault="005D1E3F" w:rsidP="00B34090">
      <w:pPr>
        <w:widowControl w:val="0"/>
        <w:ind w:left="1134"/>
        <w:jc w:val="both"/>
        <w:rPr>
          <w:sz w:val="22"/>
          <w:szCs w:val="22"/>
        </w:rPr>
      </w:pPr>
      <w:r w:rsidRPr="00740CF5">
        <w:rPr>
          <w:sz w:val="22"/>
          <w:szCs w:val="22"/>
        </w:rPr>
        <w:t>Il est entendu que, en cas d'application des garanties dommages du présent contrat, l'assureur réglera au souscripteur les indemnités sur une base TVA comprise.</w:t>
      </w:r>
    </w:p>
    <w:p w14:paraId="38156053" w14:textId="0EF07783" w:rsidR="00B07E39" w:rsidRDefault="00B07E39" w:rsidP="00B07E39">
      <w:pPr>
        <w:widowControl w:val="0"/>
        <w:jc w:val="both"/>
        <w:rPr>
          <w:sz w:val="22"/>
          <w:szCs w:val="22"/>
        </w:rPr>
      </w:pPr>
    </w:p>
    <w:p w14:paraId="271D2A71" w14:textId="77777777" w:rsidR="00FE1879" w:rsidRPr="00740CF5" w:rsidRDefault="005D1E3F" w:rsidP="00B34090">
      <w:pPr>
        <w:widowControl w:val="0"/>
        <w:ind w:left="1134"/>
        <w:jc w:val="both"/>
        <w:rPr>
          <w:sz w:val="22"/>
          <w:szCs w:val="22"/>
        </w:rPr>
      </w:pPr>
      <w:r w:rsidRPr="00740CF5">
        <w:rPr>
          <w:sz w:val="22"/>
          <w:szCs w:val="22"/>
        </w:rPr>
        <w:t>Les indemnités ne pourront être versées aux autres assurés, éventuellement sur une base HT, qu'après accord express du souscripteur.</w:t>
      </w:r>
    </w:p>
    <w:p w14:paraId="24F2062C" w14:textId="77777777" w:rsidR="00FE1879" w:rsidRPr="00740CF5" w:rsidRDefault="00FE1879">
      <w:pPr>
        <w:widowControl w:val="0"/>
        <w:ind w:left="284"/>
        <w:rPr>
          <w:sz w:val="22"/>
          <w:szCs w:val="22"/>
        </w:rPr>
      </w:pPr>
    </w:p>
    <w:p w14:paraId="73E386A5" w14:textId="77777777" w:rsidR="00FE1879" w:rsidRPr="00740CF5" w:rsidRDefault="00FE1879">
      <w:pPr>
        <w:widowControl w:val="0"/>
        <w:ind w:left="284"/>
        <w:rPr>
          <w:sz w:val="22"/>
          <w:szCs w:val="22"/>
        </w:rPr>
      </w:pPr>
    </w:p>
    <w:p w14:paraId="7AB15EC6" w14:textId="77777777" w:rsidR="00FE1879" w:rsidRPr="00747499" w:rsidRDefault="005D1E3F" w:rsidP="00477527">
      <w:pPr>
        <w:pStyle w:val="Titre3"/>
        <w:tabs>
          <w:tab w:val="num" w:pos="1134"/>
        </w:tabs>
        <w:ind w:left="1134" w:hanging="567"/>
        <w:rPr>
          <w:lang w:val="fr-FR"/>
        </w:rPr>
      </w:pPr>
      <w:bookmarkStart w:id="58" w:name="_Toc178587651"/>
      <w:r w:rsidRPr="00747499">
        <w:rPr>
          <w:lang w:val="fr-FR"/>
        </w:rPr>
        <w:t>Recours</w:t>
      </w:r>
      <w:bookmarkEnd w:id="58"/>
    </w:p>
    <w:p w14:paraId="018DD56F" w14:textId="77777777" w:rsidR="00FE1879" w:rsidRPr="00740CF5" w:rsidRDefault="00FE1879">
      <w:pPr>
        <w:widowControl w:val="0"/>
        <w:ind w:left="851"/>
        <w:jc w:val="both"/>
        <w:rPr>
          <w:sz w:val="22"/>
          <w:szCs w:val="22"/>
        </w:rPr>
      </w:pPr>
    </w:p>
    <w:p w14:paraId="3941AE69" w14:textId="6A4F74C4" w:rsidR="00FE1879" w:rsidRPr="00740CF5" w:rsidRDefault="005D1E3F" w:rsidP="00B34090">
      <w:pPr>
        <w:widowControl w:val="0"/>
        <w:ind w:left="1134"/>
        <w:jc w:val="both"/>
        <w:rPr>
          <w:sz w:val="22"/>
          <w:szCs w:val="22"/>
        </w:rPr>
      </w:pPr>
      <w:r w:rsidRPr="00740CF5">
        <w:rPr>
          <w:sz w:val="22"/>
          <w:szCs w:val="22"/>
        </w:rPr>
        <w:t xml:space="preserve">L'assureur renonce à tout recours à l'encontre des assurés visés à l'article </w:t>
      </w:r>
      <w:r w:rsidR="005B3F67" w:rsidRPr="00740CF5">
        <w:rPr>
          <w:sz w:val="22"/>
          <w:szCs w:val="22"/>
        </w:rPr>
        <w:fldChar w:fldCharType="begin"/>
      </w:r>
      <w:r w:rsidR="005B3F67" w:rsidRPr="00740CF5">
        <w:rPr>
          <w:sz w:val="22"/>
          <w:szCs w:val="22"/>
        </w:rPr>
        <w:instrText xml:space="preserve"> REF _Ref445828899 \r \h  \* MERGEFORMAT </w:instrText>
      </w:r>
      <w:r w:rsidR="005B3F67" w:rsidRPr="00740CF5">
        <w:rPr>
          <w:sz w:val="22"/>
          <w:szCs w:val="22"/>
        </w:rPr>
      </w:r>
      <w:r w:rsidR="005B3F67" w:rsidRPr="00740CF5">
        <w:rPr>
          <w:sz w:val="22"/>
          <w:szCs w:val="22"/>
        </w:rPr>
        <w:fldChar w:fldCharType="separate"/>
      </w:r>
      <w:r w:rsidR="00E0145B" w:rsidRPr="00E0145B">
        <w:rPr>
          <w:sz w:val="22"/>
          <w:szCs w:val="22"/>
          <w:highlight w:val="lightGray"/>
        </w:rPr>
        <w:t>1.3 -</w:t>
      </w:r>
      <w:r w:rsidR="005B3F67" w:rsidRPr="00740CF5">
        <w:rPr>
          <w:sz w:val="22"/>
          <w:szCs w:val="22"/>
        </w:rPr>
        <w:fldChar w:fldCharType="end"/>
      </w:r>
      <w:r w:rsidR="00533D28" w:rsidRPr="00740CF5">
        <w:rPr>
          <w:sz w:val="22"/>
          <w:szCs w:val="22"/>
        </w:rPr>
        <w:t xml:space="preserve"> </w:t>
      </w:r>
      <w:r w:rsidRPr="00740CF5">
        <w:rPr>
          <w:sz w:val="22"/>
          <w:szCs w:val="22"/>
        </w:rPr>
        <w:t>et leurs assureurs de responsabilité y compris en cas d'effondrement.</w:t>
      </w:r>
    </w:p>
    <w:p w14:paraId="27CCB6A2" w14:textId="77777777" w:rsidR="00FE1879" w:rsidRPr="00740CF5" w:rsidRDefault="00FE1879">
      <w:pPr>
        <w:widowControl w:val="0"/>
        <w:ind w:left="851"/>
        <w:jc w:val="both"/>
        <w:rPr>
          <w:sz w:val="22"/>
          <w:szCs w:val="22"/>
        </w:rPr>
      </w:pPr>
    </w:p>
    <w:p w14:paraId="7387248A" w14:textId="77777777" w:rsidR="00FE1879" w:rsidRPr="00740CF5" w:rsidRDefault="005D1E3F" w:rsidP="00B34090">
      <w:pPr>
        <w:widowControl w:val="0"/>
        <w:ind w:left="1134"/>
        <w:jc w:val="both"/>
        <w:rPr>
          <w:sz w:val="22"/>
          <w:szCs w:val="22"/>
        </w:rPr>
      </w:pPr>
      <w:r w:rsidRPr="00740CF5">
        <w:rPr>
          <w:sz w:val="22"/>
          <w:szCs w:val="22"/>
        </w:rPr>
        <w:t>Toutefois, la compagnie conserve tous ses recours contre les loueurs de matériels et/ou les sociétés de travail intérimaire ainsi que les fournisseurs et/ou les fabricants n'intervenant pas directement dans l'enceinte du chantier.</w:t>
      </w:r>
    </w:p>
    <w:p w14:paraId="495E1714" w14:textId="77777777" w:rsidR="00D3518F" w:rsidRPr="00740CF5" w:rsidRDefault="00D3518F">
      <w:pPr>
        <w:pStyle w:val="Pieddepage"/>
        <w:widowControl w:val="0"/>
        <w:tabs>
          <w:tab w:val="clear" w:pos="4536"/>
          <w:tab w:val="clear" w:pos="9072"/>
        </w:tabs>
        <w:rPr>
          <w:sz w:val="22"/>
          <w:szCs w:val="22"/>
        </w:rPr>
      </w:pPr>
    </w:p>
    <w:p w14:paraId="39A8462A" w14:textId="77777777" w:rsidR="00FE1879" w:rsidRPr="00740CF5" w:rsidRDefault="00FE1879">
      <w:pPr>
        <w:pStyle w:val="Pieddepage"/>
        <w:widowControl w:val="0"/>
        <w:tabs>
          <w:tab w:val="clear" w:pos="4536"/>
          <w:tab w:val="clear" w:pos="9072"/>
        </w:tabs>
        <w:rPr>
          <w:sz w:val="22"/>
          <w:szCs w:val="22"/>
        </w:rPr>
      </w:pPr>
    </w:p>
    <w:p w14:paraId="07988251" w14:textId="77777777" w:rsidR="00FE1879" w:rsidRPr="006A6704" w:rsidRDefault="005D1E3F" w:rsidP="00FA755C">
      <w:pPr>
        <w:pStyle w:val="Titre2"/>
      </w:pPr>
      <w:bookmarkStart w:id="59" w:name="_Ref18667228"/>
      <w:bookmarkStart w:id="60" w:name="_Toc178587652"/>
      <w:r w:rsidRPr="006A6704">
        <w:t>COMPOSITION DU CONTRAT :</w:t>
      </w:r>
      <w:bookmarkEnd w:id="59"/>
      <w:bookmarkEnd w:id="60"/>
    </w:p>
    <w:p w14:paraId="00CC14BA" w14:textId="77777777" w:rsidR="00FE1879" w:rsidRPr="00740CF5" w:rsidRDefault="00FE1879">
      <w:pPr>
        <w:widowControl w:val="0"/>
        <w:ind w:left="284"/>
        <w:rPr>
          <w:sz w:val="22"/>
          <w:szCs w:val="22"/>
        </w:rPr>
      </w:pPr>
    </w:p>
    <w:p w14:paraId="3043D8FF" w14:textId="77777777" w:rsidR="00037C7D" w:rsidRPr="00740CF5" w:rsidRDefault="007350B8" w:rsidP="00037C7D">
      <w:pPr>
        <w:widowControl w:val="0"/>
        <w:tabs>
          <w:tab w:val="left" w:pos="1296"/>
        </w:tabs>
        <w:ind w:left="426"/>
        <w:jc w:val="both"/>
        <w:rPr>
          <w:sz w:val="22"/>
          <w:szCs w:val="22"/>
        </w:rPr>
      </w:pPr>
      <w:r w:rsidRPr="00740CF5">
        <w:rPr>
          <w:sz w:val="22"/>
          <w:szCs w:val="22"/>
        </w:rPr>
        <w:t>Le présent contrat comporte les pièces suivantes, par ordre de prévalence décroissant :</w:t>
      </w:r>
    </w:p>
    <w:p w14:paraId="35E875AC" w14:textId="267A2E5C" w:rsidR="00FE1879" w:rsidRDefault="007350B8" w:rsidP="00B34090">
      <w:pPr>
        <w:widowControl w:val="0"/>
        <w:tabs>
          <w:tab w:val="left" w:pos="851"/>
        </w:tabs>
        <w:spacing w:before="120"/>
        <w:ind w:left="851" w:hanging="142"/>
        <w:jc w:val="both"/>
        <w:rPr>
          <w:i/>
          <w:iCs/>
          <w:sz w:val="22"/>
          <w:szCs w:val="22"/>
        </w:rPr>
      </w:pPr>
      <w:bookmarkStart w:id="61" w:name="_Hlk163147324"/>
      <w:r w:rsidRPr="00D12768">
        <w:rPr>
          <w:sz w:val="22"/>
          <w:szCs w:val="22"/>
        </w:rPr>
        <w:t>-</w:t>
      </w:r>
      <w:r w:rsidRPr="00D12768">
        <w:rPr>
          <w:sz w:val="22"/>
          <w:szCs w:val="22"/>
        </w:rPr>
        <w:tab/>
      </w:r>
      <w:r w:rsidR="0060754B" w:rsidRPr="00D12768">
        <w:rPr>
          <w:sz w:val="22"/>
          <w:szCs w:val="22"/>
        </w:rPr>
        <w:t>L’acte d’engagement</w:t>
      </w:r>
      <w:r w:rsidR="006819F6" w:rsidRPr="00D12768">
        <w:rPr>
          <w:sz w:val="22"/>
          <w:szCs w:val="22"/>
        </w:rPr>
        <w:t xml:space="preserve"> </w:t>
      </w:r>
      <w:r w:rsidR="004C7DBE" w:rsidRPr="00D12768">
        <w:rPr>
          <w:sz w:val="22"/>
          <w:szCs w:val="22"/>
        </w:rPr>
        <w:t xml:space="preserve">valant CCAP, son annexe 1 </w:t>
      </w:r>
      <w:r w:rsidR="004C7DBE" w:rsidRPr="00D12768">
        <w:rPr>
          <w:i/>
          <w:iCs/>
          <w:sz w:val="22"/>
          <w:szCs w:val="22"/>
        </w:rPr>
        <w:t xml:space="preserve">Attestation de la Compagnie </w:t>
      </w:r>
      <w:r w:rsidR="004C7DBE" w:rsidRPr="00D12768">
        <w:rPr>
          <w:sz w:val="22"/>
          <w:szCs w:val="22"/>
        </w:rPr>
        <w:t xml:space="preserve">et son annexe 2 </w:t>
      </w:r>
      <w:r w:rsidR="004C7DBE" w:rsidRPr="00D12768">
        <w:rPr>
          <w:i/>
          <w:iCs/>
          <w:sz w:val="22"/>
          <w:szCs w:val="22"/>
        </w:rPr>
        <w:t>Convention de gestion</w:t>
      </w:r>
    </w:p>
    <w:p w14:paraId="25615B4F" w14:textId="4F4B2269" w:rsidR="00D12768" w:rsidRPr="00252007" w:rsidRDefault="007350B8" w:rsidP="001D681C">
      <w:pPr>
        <w:widowControl w:val="0"/>
        <w:tabs>
          <w:tab w:val="left" w:pos="851"/>
        </w:tabs>
        <w:spacing w:before="120"/>
        <w:ind w:left="851" w:hanging="142"/>
        <w:jc w:val="both"/>
        <w:rPr>
          <w:sz w:val="22"/>
          <w:szCs w:val="22"/>
        </w:rPr>
      </w:pPr>
      <w:bookmarkStart w:id="62" w:name="_Hlk177659270"/>
      <w:bookmarkEnd w:id="61"/>
      <w:r w:rsidRPr="00740CF5">
        <w:rPr>
          <w:sz w:val="22"/>
          <w:szCs w:val="22"/>
        </w:rPr>
        <w:t>-</w:t>
      </w:r>
      <w:r w:rsidRPr="00740CF5">
        <w:rPr>
          <w:sz w:val="22"/>
          <w:szCs w:val="22"/>
        </w:rPr>
        <w:tab/>
        <w:t xml:space="preserve">Les observations éventuelles </w:t>
      </w:r>
      <w:r w:rsidRPr="001D681C">
        <w:rPr>
          <w:sz w:val="22"/>
          <w:szCs w:val="22"/>
        </w:rPr>
        <w:t>formulées</w:t>
      </w:r>
      <w:r w:rsidRPr="00740CF5">
        <w:rPr>
          <w:sz w:val="22"/>
          <w:szCs w:val="22"/>
        </w:rPr>
        <w:t xml:space="preserve"> sur les présentes conditions particulières et présentées en annexe à l’acte d’engagement</w:t>
      </w:r>
      <w:r w:rsidR="00226BBF">
        <w:rPr>
          <w:sz w:val="22"/>
          <w:szCs w:val="22"/>
        </w:rPr>
        <w:t xml:space="preserve"> valant CCAP </w:t>
      </w:r>
      <w:r w:rsidR="00BD61E4" w:rsidRPr="00E72095">
        <w:rPr>
          <w:sz w:val="22"/>
          <w:szCs w:val="22"/>
        </w:rPr>
        <w:t>(nombre de pages de l’annexe</w:t>
      </w:r>
      <w:proofErr w:type="gramStart"/>
      <w:r w:rsidR="00BD61E4" w:rsidRPr="00E72095">
        <w:rPr>
          <w:sz w:val="22"/>
          <w:szCs w:val="22"/>
        </w:rPr>
        <w:t> :…</w:t>
      </w:r>
      <w:proofErr w:type="gramEnd"/>
      <w:r w:rsidR="00BD61E4" w:rsidRPr="00E72095">
        <w:rPr>
          <w:sz w:val="22"/>
          <w:szCs w:val="22"/>
        </w:rPr>
        <w:t>……………Date de signature de l’annexe </w:t>
      </w:r>
      <w:r w:rsidR="00BD61E4" w:rsidRPr="00252007">
        <w:rPr>
          <w:sz w:val="22"/>
          <w:szCs w:val="22"/>
        </w:rPr>
        <w:t>:……………………)</w:t>
      </w:r>
      <w:r w:rsidR="00D12768" w:rsidRPr="00252007">
        <w:rPr>
          <w:sz w:val="22"/>
          <w:szCs w:val="22"/>
        </w:rPr>
        <w:t>, accompagnées des réponses aux demandes de précisions éventuellement formulées lors de l’analyse (date des précisions :………………..).</w:t>
      </w:r>
    </w:p>
    <w:bookmarkEnd w:id="62"/>
    <w:p w14:paraId="6DDF304A" w14:textId="77777777" w:rsidR="0060754B" w:rsidRPr="00252007" w:rsidRDefault="007350B8" w:rsidP="00B34090">
      <w:pPr>
        <w:widowControl w:val="0"/>
        <w:tabs>
          <w:tab w:val="left" w:pos="851"/>
        </w:tabs>
        <w:spacing w:before="120"/>
        <w:ind w:left="851" w:hanging="142"/>
        <w:jc w:val="both"/>
        <w:rPr>
          <w:sz w:val="22"/>
          <w:szCs w:val="22"/>
        </w:rPr>
      </w:pPr>
      <w:r w:rsidRPr="00252007">
        <w:rPr>
          <w:sz w:val="22"/>
          <w:szCs w:val="22"/>
        </w:rPr>
        <w:t>-</w:t>
      </w:r>
      <w:r w:rsidRPr="00252007">
        <w:rPr>
          <w:sz w:val="22"/>
          <w:szCs w:val="22"/>
        </w:rPr>
        <w:tab/>
        <w:t>Les présentes conditions particulières</w:t>
      </w:r>
    </w:p>
    <w:p w14:paraId="264C813E" w14:textId="77777777" w:rsidR="00FE1879" w:rsidRPr="00740CF5" w:rsidRDefault="007350B8" w:rsidP="00B34090">
      <w:pPr>
        <w:widowControl w:val="0"/>
        <w:tabs>
          <w:tab w:val="left" w:pos="851"/>
        </w:tabs>
        <w:spacing w:before="120"/>
        <w:ind w:left="851" w:hanging="142"/>
        <w:jc w:val="both"/>
        <w:rPr>
          <w:sz w:val="22"/>
          <w:szCs w:val="22"/>
        </w:rPr>
      </w:pPr>
      <w:r w:rsidRPr="00252007">
        <w:rPr>
          <w:sz w:val="22"/>
          <w:szCs w:val="22"/>
        </w:rPr>
        <w:t>-</w:t>
      </w:r>
      <w:r w:rsidRPr="00252007">
        <w:rPr>
          <w:sz w:val="22"/>
          <w:szCs w:val="22"/>
        </w:rPr>
        <w:tab/>
        <w:t xml:space="preserve">L'annexe </w:t>
      </w:r>
      <w:r w:rsidR="00834A52" w:rsidRPr="00252007">
        <w:rPr>
          <w:i/>
          <w:sz w:val="22"/>
          <w:szCs w:val="22"/>
        </w:rPr>
        <w:t>Définitions</w:t>
      </w:r>
      <w:r w:rsidRPr="00252007">
        <w:rPr>
          <w:sz w:val="22"/>
          <w:szCs w:val="22"/>
        </w:rPr>
        <w:t xml:space="preserve"> aux présentes conditions </w:t>
      </w:r>
      <w:r w:rsidR="00333863" w:rsidRPr="00252007">
        <w:rPr>
          <w:sz w:val="22"/>
          <w:szCs w:val="22"/>
        </w:rPr>
        <w:t>particulières</w:t>
      </w:r>
      <w:r w:rsidRPr="00252007">
        <w:rPr>
          <w:sz w:val="22"/>
          <w:szCs w:val="22"/>
        </w:rPr>
        <w:t>.</w:t>
      </w:r>
    </w:p>
    <w:p w14:paraId="6006F2D3" w14:textId="77777777" w:rsidR="0060754B" w:rsidRPr="00740CF5" w:rsidRDefault="007350B8" w:rsidP="00B34090">
      <w:pPr>
        <w:widowControl w:val="0"/>
        <w:tabs>
          <w:tab w:val="left" w:pos="851"/>
        </w:tabs>
        <w:spacing w:before="120"/>
        <w:ind w:left="851" w:hanging="142"/>
        <w:jc w:val="both"/>
        <w:rPr>
          <w:sz w:val="22"/>
          <w:szCs w:val="22"/>
        </w:rPr>
      </w:pPr>
      <w:r w:rsidRPr="00740CF5">
        <w:rPr>
          <w:sz w:val="22"/>
          <w:szCs w:val="22"/>
        </w:rPr>
        <w:t>-</w:t>
      </w:r>
      <w:r w:rsidRPr="00740CF5">
        <w:rPr>
          <w:sz w:val="22"/>
          <w:szCs w:val="22"/>
        </w:rPr>
        <w:tab/>
        <w:t>Les conventions spéciales de la Compagnie, le cas échéant, selon modèle joint en annexe, référencées</w:t>
      </w:r>
      <w:r w:rsidRPr="00740CF5">
        <w:rPr>
          <w:b/>
          <w:sz w:val="22"/>
          <w:szCs w:val="22"/>
        </w:rPr>
        <w:t>……………</w:t>
      </w:r>
    </w:p>
    <w:p w14:paraId="059E778D" w14:textId="77777777" w:rsidR="00FE1879" w:rsidRPr="00740CF5" w:rsidRDefault="007350B8" w:rsidP="00B34090">
      <w:pPr>
        <w:widowControl w:val="0"/>
        <w:tabs>
          <w:tab w:val="left" w:pos="851"/>
        </w:tabs>
        <w:spacing w:before="120"/>
        <w:ind w:left="851" w:hanging="142"/>
        <w:jc w:val="both"/>
        <w:rPr>
          <w:sz w:val="22"/>
          <w:szCs w:val="22"/>
        </w:rPr>
      </w:pPr>
      <w:r w:rsidRPr="00740CF5">
        <w:rPr>
          <w:sz w:val="22"/>
          <w:szCs w:val="22"/>
        </w:rPr>
        <w:t>-</w:t>
      </w:r>
      <w:r w:rsidRPr="00740CF5">
        <w:rPr>
          <w:sz w:val="22"/>
          <w:szCs w:val="22"/>
        </w:rPr>
        <w:tab/>
        <w:t xml:space="preserve">Les conditions générales de la compagnie </w:t>
      </w:r>
      <w:r w:rsidR="0060754B" w:rsidRPr="00740CF5">
        <w:rPr>
          <w:sz w:val="22"/>
          <w:szCs w:val="22"/>
        </w:rPr>
        <w:t>selon modèle joint en annexe, référencées</w:t>
      </w:r>
      <w:r w:rsidR="0060754B" w:rsidRPr="00740CF5">
        <w:rPr>
          <w:b/>
          <w:sz w:val="22"/>
          <w:szCs w:val="22"/>
        </w:rPr>
        <w:t>………………</w:t>
      </w:r>
      <w:r w:rsidRPr="00740CF5">
        <w:rPr>
          <w:b/>
          <w:sz w:val="22"/>
          <w:szCs w:val="22"/>
        </w:rPr>
        <w:t>.</w:t>
      </w:r>
    </w:p>
    <w:p w14:paraId="2B5D091B" w14:textId="77777777" w:rsidR="00FE1879" w:rsidRPr="00740CF5" w:rsidRDefault="00FE1879">
      <w:pPr>
        <w:widowControl w:val="0"/>
        <w:rPr>
          <w:sz w:val="22"/>
          <w:szCs w:val="22"/>
        </w:rPr>
      </w:pPr>
    </w:p>
    <w:p w14:paraId="2B332315" w14:textId="77777777" w:rsidR="00FE1879" w:rsidRPr="00740CF5" w:rsidRDefault="00FE1879">
      <w:pPr>
        <w:widowControl w:val="0"/>
        <w:rPr>
          <w:sz w:val="22"/>
          <w:szCs w:val="22"/>
        </w:rPr>
      </w:pPr>
    </w:p>
    <w:p w14:paraId="63D5A109" w14:textId="77777777" w:rsidR="00FE1879" w:rsidRPr="00740CF5" w:rsidRDefault="007350B8">
      <w:pPr>
        <w:widowControl w:val="0"/>
        <w:tabs>
          <w:tab w:val="left" w:pos="1134"/>
          <w:tab w:val="left" w:pos="5954"/>
        </w:tabs>
        <w:ind w:left="567"/>
        <w:rPr>
          <w:b/>
          <w:sz w:val="22"/>
          <w:szCs w:val="22"/>
        </w:rPr>
      </w:pPr>
      <w:r w:rsidRPr="00740CF5">
        <w:rPr>
          <w:b/>
          <w:sz w:val="22"/>
          <w:szCs w:val="22"/>
        </w:rPr>
        <w:t>L'assureur,</w:t>
      </w:r>
      <w:r w:rsidRPr="00740CF5">
        <w:rPr>
          <w:b/>
          <w:sz w:val="22"/>
          <w:szCs w:val="22"/>
        </w:rPr>
        <w:tab/>
        <w:t>Le souscripteur,</w:t>
      </w:r>
    </w:p>
    <w:p w14:paraId="158FD041" w14:textId="5D350219" w:rsidR="00FE1879" w:rsidRPr="00740CF5" w:rsidRDefault="007350B8" w:rsidP="00230F75">
      <w:pPr>
        <w:pStyle w:val="Pieddepage"/>
        <w:widowControl w:val="0"/>
        <w:tabs>
          <w:tab w:val="clear" w:pos="4536"/>
          <w:tab w:val="clear" w:pos="9072"/>
          <w:tab w:val="left" w:pos="5954"/>
        </w:tabs>
        <w:ind w:left="6096" w:hanging="6096"/>
        <w:rPr>
          <w:sz w:val="22"/>
          <w:szCs w:val="22"/>
        </w:rPr>
      </w:pPr>
      <w:r w:rsidRPr="00740CF5">
        <w:rPr>
          <w:sz w:val="22"/>
          <w:szCs w:val="22"/>
        </w:rPr>
        <w:tab/>
        <w:t xml:space="preserve">Pour </w:t>
      </w:r>
      <w:r w:rsidR="00252007">
        <w:rPr>
          <w:sz w:val="22"/>
          <w:szCs w:val="22"/>
        </w:rPr>
        <w:t xml:space="preserve">la </w:t>
      </w:r>
      <w:r w:rsidR="003E19C0">
        <w:rPr>
          <w:sz w:val="22"/>
          <w:szCs w:val="22"/>
        </w:rPr>
        <w:t>CCI ROUEN METROPOLE</w:t>
      </w:r>
      <w:r w:rsidRPr="00740CF5">
        <w:rPr>
          <w:sz w:val="22"/>
          <w:szCs w:val="22"/>
        </w:rPr>
        <w:t>,</w:t>
      </w:r>
    </w:p>
    <w:p w14:paraId="164408B5" w14:textId="77777777" w:rsidR="00EC06F6" w:rsidRDefault="00EC06F6">
      <w:pPr>
        <w:widowControl w:val="0"/>
        <w:jc w:val="both"/>
        <w:rPr>
          <w:sz w:val="22"/>
          <w:szCs w:val="22"/>
        </w:rPr>
      </w:pPr>
    </w:p>
    <w:p w14:paraId="68E42A47" w14:textId="77777777" w:rsidR="00722BBF" w:rsidRDefault="00722BBF">
      <w:pPr>
        <w:widowControl w:val="0"/>
        <w:jc w:val="both"/>
        <w:rPr>
          <w:sz w:val="22"/>
          <w:szCs w:val="22"/>
        </w:rPr>
      </w:pPr>
    </w:p>
    <w:p w14:paraId="557B7579" w14:textId="77777777" w:rsidR="00722BBF" w:rsidRPr="00740CF5" w:rsidRDefault="00722BBF">
      <w:pPr>
        <w:widowControl w:val="0"/>
        <w:jc w:val="both"/>
        <w:rPr>
          <w:sz w:val="22"/>
          <w:szCs w:val="22"/>
        </w:rPr>
      </w:pPr>
    </w:p>
    <w:p w14:paraId="292D8FFC" w14:textId="77777777" w:rsidR="00FE1879" w:rsidRDefault="007350B8">
      <w:pPr>
        <w:widowControl w:val="0"/>
        <w:jc w:val="center"/>
        <w:rPr>
          <w:sz w:val="16"/>
        </w:rPr>
        <w:sectPr w:rsidR="00FE1879" w:rsidSect="009030D2">
          <w:footerReference w:type="default" r:id="rId11"/>
          <w:footnotePr>
            <w:numRestart w:val="eachSect"/>
          </w:footnotePr>
          <w:pgSz w:w="11907" w:h="16840" w:code="9"/>
          <w:pgMar w:top="567" w:right="851" w:bottom="567" w:left="992" w:header="720" w:footer="567" w:gutter="0"/>
          <w:pgNumType w:start="1"/>
          <w:cols w:space="720"/>
        </w:sectPr>
      </w:pPr>
      <w:r>
        <w:rPr>
          <w:sz w:val="16"/>
        </w:rPr>
        <w:t>Ce document est la propriété exclusive de la Société PROTECTAS. Il a fait l’objet d’un dépôt au titre des droits d’auteur. Toute utilisation même partielle ne peut être effectuée qu’avec l’autorisation préalable des représentants légaux de la Société PROTECTAS.</w:t>
      </w:r>
    </w:p>
    <w:p w14:paraId="53F97DBA" w14:textId="77777777" w:rsidR="00FE1879" w:rsidRDefault="00FE1879">
      <w:pPr>
        <w:widowControl w:val="0"/>
        <w:jc w:val="center"/>
        <w:rPr>
          <w:sz w:val="20"/>
          <w:u w:val="single"/>
        </w:rPr>
      </w:pPr>
    </w:p>
    <w:p w14:paraId="255937D7" w14:textId="584127FC" w:rsidR="00FE1879" w:rsidRPr="00B07E39" w:rsidRDefault="007350B8" w:rsidP="00B07E39">
      <w:pPr>
        <w:widowControl w:val="0"/>
        <w:shd w:val="clear" w:color="auto" w:fill="436E91"/>
        <w:jc w:val="center"/>
        <w:rPr>
          <w:color w:val="FFFFFF" w:themeColor="background1"/>
          <w:sz w:val="30"/>
          <w:u w:val="single"/>
        </w:rPr>
      </w:pPr>
      <w:r w:rsidRPr="00B07E39">
        <w:rPr>
          <w:color w:val="FFFFFF" w:themeColor="background1"/>
          <w:sz w:val="30"/>
          <w:u w:val="single"/>
        </w:rPr>
        <w:t>POLICE TOUS RISQUES CHANTIER</w:t>
      </w:r>
    </w:p>
    <w:p w14:paraId="6AC002D4" w14:textId="77777777" w:rsidR="00FE1879" w:rsidRPr="008A3634" w:rsidRDefault="00FE1879" w:rsidP="00B07E39">
      <w:pPr>
        <w:widowControl w:val="0"/>
        <w:shd w:val="clear" w:color="auto" w:fill="436E91"/>
        <w:jc w:val="center"/>
        <w:rPr>
          <w:color w:val="FFFFFF" w:themeColor="background1"/>
          <w:sz w:val="18"/>
          <w:szCs w:val="18"/>
          <w:u w:val="single"/>
        </w:rPr>
      </w:pPr>
    </w:p>
    <w:p w14:paraId="6339630B" w14:textId="56A7D0DA" w:rsidR="00FE1879" w:rsidRPr="00B07E39" w:rsidRDefault="007350B8" w:rsidP="00B07E39">
      <w:pPr>
        <w:widowControl w:val="0"/>
        <w:shd w:val="clear" w:color="auto" w:fill="436E91"/>
        <w:jc w:val="center"/>
        <w:rPr>
          <w:color w:val="FFFFFF" w:themeColor="background1"/>
        </w:rPr>
      </w:pPr>
      <w:r w:rsidRPr="00B07E39">
        <w:rPr>
          <w:color w:val="FFFFFF" w:themeColor="background1"/>
          <w:sz w:val="30"/>
        </w:rPr>
        <w:t>ANNEXE</w:t>
      </w:r>
      <w:r w:rsidRPr="00B07E39">
        <w:rPr>
          <w:color w:val="FFFFFF" w:themeColor="background1"/>
          <w:sz w:val="32"/>
        </w:rPr>
        <w:t xml:space="preserve"> </w:t>
      </w:r>
      <w:r w:rsidRPr="00B07E39">
        <w:rPr>
          <w:b/>
          <w:color w:val="FFFFFF" w:themeColor="background1"/>
          <w:sz w:val="36"/>
        </w:rPr>
        <w:t>DEFINITIONS</w:t>
      </w:r>
    </w:p>
    <w:p w14:paraId="2B9989A5" w14:textId="77777777" w:rsidR="00FE1879" w:rsidRDefault="00FE1879">
      <w:pPr>
        <w:widowControl w:val="0"/>
        <w:jc w:val="both"/>
      </w:pPr>
    </w:p>
    <w:p w14:paraId="3C4240F4" w14:textId="77777777" w:rsidR="00FE1879" w:rsidRPr="00B07E39" w:rsidRDefault="00FE1879">
      <w:pPr>
        <w:widowControl w:val="0"/>
        <w:jc w:val="both"/>
        <w:rPr>
          <w:sz w:val="22"/>
          <w:szCs w:val="22"/>
        </w:rPr>
      </w:pPr>
    </w:p>
    <w:p w14:paraId="54C2AB74" w14:textId="77777777" w:rsidR="00FE1879" w:rsidRPr="00B07E39" w:rsidRDefault="007350B8">
      <w:pPr>
        <w:widowControl w:val="0"/>
        <w:jc w:val="both"/>
        <w:rPr>
          <w:sz w:val="22"/>
          <w:szCs w:val="22"/>
        </w:rPr>
      </w:pPr>
      <w:r w:rsidRPr="00B07E39">
        <w:rPr>
          <w:sz w:val="22"/>
          <w:szCs w:val="22"/>
        </w:rPr>
        <w:t>Pour l'application du présent contrat et pour l'ensemble des garanties, sauf précisions complémentaires dans les conditions particulières, il faut entendre par :</w:t>
      </w:r>
    </w:p>
    <w:p w14:paraId="4B3860AD" w14:textId="77777777" w:rsidR="00FE1879" w:rsidRPr="00B07E39" w:rsidRDefault="00FE1879">
      <w:pPr>
        <w:widowControl w:val="0"/>
        <w:jc w:val="both"/>
        <w:rPr>
          <w:sz w:val="22"/>
          <w:szCs w:val="22"/>
        </w:rPr>
      </w:pPr>
    </w:p>
    <w:p w14:paraId="4CE19707" w14:textId="77777777" w:rsidR="00FE1879" w:rsidRPr="00B07E39" w:rsidRDefault="007350B8">
      <w:pPr>
        <w:widowControl w:val="0"/>
        <w:tabs>
          <w:tab w:val="left" w:pos="284"/>
        </w:tabs>
        <w:rPr>
          <w:sz w:val="22"/>
          <w:szCs w:val="22"/>
        </w:rPr>
      </w:pPr>
      <w:r w:rsidRPr="00B07E39">
        <w:rPr>
          <w:sz w:val="22"/>
          <w:szCs w:val="22"/>
        </w:rPr>
        <w:t>a)</w:t>
      </w:r>
      <w:r w:rsidRPr="00B07E39">
        <w:rPr>
          <w:sz w:val="22"/>
          <w:szCs w:val="22"/>
        </w:rPr>
        <w:tab/>
      </w:r>
      <w:r w:rsidRPr="00B07E39">
        <w:rPr>
          <w:sz w:val="22"/>
          <w:szCs w:val="22"/>
          <w:u w:val="single"/>
        </w:rPr>
        <w:t>SOUSCRIPTEUR</w:t>
      </w:r>
      <w:r w:rsidRPr="00B07E39">
        <w:rPr>
          <w:sz w:val="22"/>
          <w:szCs w:val="22"/>
        </w:rPr>
        <w:t xml:space="preserve"> :</w:t>
      </w:r>
    </w:p>
    <w:p w14:paraId="056BBAA4" w14:textId="77777777" w:rsidR="00FE1879" w:rsidRPr="00B07E39" w:rsidRDefault="00FE1879">
      <w:pPr>
        <w:widowControl w:val="0"/>
        <w:tabs>
          <w:tab w:val="left" w:pos="432"/>
        </w:tabs>
        <w:ind w:left="284"/>
        <w:jc w:val="both"/>
        <w:rPr>
          <w:sz w:val="22"/>
          <w:szCs w:val="22"/>
        </w:rPr>
      </w:pPr>
    </w:p>
    <w:p w14:paraId="10E3E9EA" w14:textId="77777777" w:rsidR="00FE1879" w:rsidRPr="00B07E39" w:rsidRDefault="007350B8">
      <w:pPr>
        <w:widowControl w:val="0"/>
        <w:tabs>
          <w:tab w:val="left" w:pos="432"/>
        </w:tabs>
        <w:ind w:left="284"/>
        <w:jc w:val="both"/>
        <w:rPr>
          <w:sz w:val="22"/>
          <w:szCs w:val="22"/>
        </w:rPr>
      </w:pPr>
      <w:r w:rsidRPr="00B07E39">
        <w:rPr>
          <w:sz w:val="22"/>
          <w:szCs w:val="22"/>
        </w:rPr>
        <w:t xml:space="preserve">La personne </w:t>
      </w:r>
      <w:r w:rsidR="009D41C5" w:rsidRPr="00B07E39">
        <w:rPr>
          <w:sz w:val="22"/>
          <w:szCs w:val="22"/>
        </w:rPr>
        <w:t xml:space="preserve">physique ou morale, </w:t>
      </w:r>
      <w:r w:rsidRPr="00B07E39">
        <w:rPr>
          <w:sz w:val="22"/>
          <w:szCs w:val="22"/>
        </w:rPr>
        <w:t>désignée aux conditions pa</w:t>
      </w:r>
      <w:r w:rsidR="00230F75" w:rsidRPr="00B07E39">
        <w:rPr>
          <w:sz w:val="22"/>
          <w:szCs w:val="22"/>
        </w:rPr>
        <w:t xml:space="preserve">rticulières qui contracte avec </w:t>
      </w:r>
      <w:r w:rsidRPr="00B07E39">
        <w:rPr>
          <w:sz w:val="22"/>
          <w:szCs w:val="22"/>
        </w:rPr>
        <w:t xml:space="preserve">la compagnie, tant pour son compte que pour le compte des personnes </w:t>
      </w:r>
      <w:r w:rsidR="009D41C5" w:rsidRPr="00B07E39">
        <w:rPr>
          <w:sz w:val="22"/>
          <w:szCs w:val="22"/>
        </w:rPr>
        <w:t>bénéficiant de la qualité d’assuré, demande l’établissement du contrat, et</w:t>
      </w:r>
      <w:r w:rsidRPr="00B07E39">
        <w:rPr>
          <w:sz w:val="22"/>
          <w:szCs w:val="22"/>
        </w:rPr>
        <w:t xml:space="preserve"> s'engage au paiement de la totalité de la prime.</w:t>
      </w:r>
    </w:p>
    <w:p w14:paraId="129182AA" w14:textId="77777777" w:rsidR="00FE1879" w:rsidRPr="00252007" w:rsidRDefault="00FE1879">
      <w:pPr>
        <w:widowControl w:val="0"/>
        <w:ind w:left="284"/>
        <w:rPr>
          <w:sz w:val="18"/>
          <w:szCs w:val="18"/>
        </w:rPr>
      </w:pPr>
    </w:p>
    <w:p w14:paraId="734E6043" w14:textId="77777777" w:rsidR="00FE1879" w:rsidRPr="00252007" w:rsidRDefault="00FE1879">
      <w:pPr>
        <w:widowControl w:val="0"/>
        <w:ind w:left="284"/>
        <w:rPr>
          <w:sz w:val="18"/>
          <w:szCs w:val="18"/>
        </w:rPr>
      </w:pPr>
    </w:p>
    <w:p w14:paraId="20CFE680" w14:textId="77777777" w:rsidR="00FE1879" w:rsidRPr="00B07E39" w:rsidRDefault="007350B8">
      <w:pPr>
        <w:widowControl w:val="0"/>
        <w:tabs>
          <w:tab w:val="left" w:pos="284"/>
        </w:tabs>
        <w:rPr>
          <w:sz w:val="22"/>
          <w:szCs w:val="22"/>
        </w:rPr>
      </w:pPr>
      <w:r w:rsidRPr="00B07E39">
        <w:rPr>
          <w:sz w:val="22"/>
          <w:szCs w:val="22"/>
        </w:rPr>
        <w:t>b)</w:t>
      </w:r>
      <w:r w:rsidRPr="00B07E39">
        <w:rPr>
          <w:sz w:val="22"/>
          <w:szCs w:val="22"/>
        </w:rPr>
        <w:tab/>
      </w:r>
      <w:r w:rsidRPr="00B07E39">
        <w:rPr>
          <w:sz w:val="22"/>
          <w:szCs w:val="22"/>
          <w:u w:val="single"/>
        </w:rPr>
        <w:t>MAITRE DE L'OUVRAGE</w:t>
      </w:r>
      <w:r w:rsidRPr="00B07E39">
        <w:rPr>
          <w:sz w:val="22"/>
          <w:szCs w:val="22"/>
        </w:rPr>
        <w:t xml:space="preserve"> :</w:t>
      </w:r>
    </w:p>
    <w:p w14:paraId="62CA6F3A" w14:textId="77777777" w:rsidR="00FE1879" w:rsidRPr="00B07E39" w:rsidRDefault="00FE1879">
      <w:pPr>
        <w:widowControl w:val="0"/>
        <w:tabs>
          <w:tab w:val="left" w:pos="284"/>
          <w:tab w:val="left" w:pos="432"/>
        </w:tabs>
        <w:ind w:left="284"/>
        <w:jc w:val="both"/>
        <w:rPr>
          <w:sz w:val="22"/>
          <w:szCs w:val="22"/>
        </w:rPr>
      </w:pPr>
    </w:p>
    <w:p w14:paraId="0B19DCCA" w14:textId="77777777" w:rsidR="00FE1879" w:rsidRPr="00B07E39" w:rsidRDefault="007350B8">
      <w:pPr>
        <w:widowControl w:val="0"/>
        <w:tabs>
          <w:tab w:val="left" w:pos="284"/>
          <w:tab w:val="left" w:pos="432"/>
        </w:tabs>
        <w:ind w:left="284"/>
        <w:jc w:val="both"/>
        <w:rPr>
          <w:sz w:val="22"/>
          <w:szCs w:val="22"/>
        </w:rPr>
      </w:pPr>
      <w:r w:rsidRPr="00B07E39">
        <w:rPr>
          <w:sz w:val="22"/>
          <w:szCs w:val="22"/>
        </w:rPr>
        <w:t xml:space="preserve">La personne désignée aux conditions particulières qui conclut, avec les réalisateurs, des contrats de louage d'ouvrage afférents à la conception et à l'exécution de l'opération de construction, soit directement, soit par l'intermédiaire d'un </w:t>
      </w:r>
      <w:r w:rsidR="009D41C5" w:rsidRPr="00B07E39">
        <w:rPr>
          <w:sz w:val="22"/>
          <w:szCs w:val="22"/>
        </w:rPr>
        <w:t>mandataire</w:t>
      </w:r>
      <w:r w:rsidRPr="00B07E39">
        <w:rPr>
          <w:sz w:val="22"/>
          <w:szCs w:val="22"/>
        </w:rPr>
        <w:t>.</w:t>
      </w:r>
    </w:p>
    <w:p w14:paraId="7A37E741" w14:textId="77777777" w:rsidR="00FE1879" w:rsidRPr="00252007" w:rsidRDefault="00FE1879">
      <w:pPr>
        <w:widowControl w:val="0"/>
        <w:tabs>
          <w:tab w:val="left" w:pos="284"/>
        </w:tabs>
        <w:ind w:left="284"/>
        <w:rPr>
          <w:sz w:val="18"/>
          <w:szCs w:val="18"/>
        </w:rPr>
      </w:pPr>
    </w:p>
    <w:p w14:paraId="4DAF9974" w14:textId="77777777" w:rsidR="00FE1879" w:rsidRPr="00252007" w:rsidRDefault="00FE1879">
      <w:pPr>
        <w:widowControl w:val="0"/>
        <w:tabs>
          <w:tab w:val="left" w:pos="284"/>
        </w:tabs>
        <w:ind w:left="284"/>
        <w:rPr>
          <w:sz w:val="18"/>
          <w:szCs w:val="18"/>
        </w:rPr>
      </w:pPr>
    </w:p>
    <w:p w14:paraId="649EE642" w14:textId="77777777" w:rsidR="00FE1879" w:rsidRPr="00B07E39" w:rsidRDefault="007350B8">
      <w:pPr>
        <w:widowControl w:val="0"/>
        <w:tabs>
          <w:tab w:val="left" w:pos="284"/>
        </w:tabs>
        <w:rPr>
          <w:sz w:val="22"/>
          <w:szCs w:val="22"/>
        </w:rPr>
      </w:pPr>
      <w:r w:rsidRPr="00B07E39">
        <w:rPr>
          <w:sz w:val="22"/>
          <w:szCs w:val="22"/>
        </w:rPr>
        <w:t>c)</w:t>
      </w:r>
      <w:r w:rsidRPr="00B07E39">
        <w:rPr>
          <w:sz w:val="22"/>
          <w:szCs w:val="22"/>
        </w:rPr>
        <w:tab/>
      </w:r>
      <w:r w:rsidRPr="00B07E39">
        <w:rPr>
          <w:sz w:val="22"/>
          <w:szCs w:val="22"/>
          <w:u w:val="single"/>
        </w:rPr>
        <w:t>INTERVENANT</w:t>
      </w:r>
      <w:r w:rsidRPr="00B07E39">
        <w:rPr>
          <w:sz w:val="22"/>
          <w:szCs w:val="22"/>
        </w:rPr>
        <w:t xml:space="preserve"> :</w:t>
      </w:r>
    </w:p>
    <w:p w14:paraId="3EF45A21" w14:textId="77777777" w:rsidR="00FE1879" w:rsidRPr="00B07E39" w:rsidRDefault="00FE1879">
      <w:pPr>
        <w:widowControl w:val="0"/>
        <w:tabs>
          <w:tab w:val="left" w:pos="284"/>
          <w:tab w:val="left" w:pos="432"/>
        </w:tabs>
        <w:ind w:left="284"/>
        <w:jc w:val="both"/>
        <w:rPr>
          <w:sz w:val="22"/>
          <w:szCs w:val="22"/>
        </w:rPr>
      </w:pPr>
    </w:p>
    <w:p w14:paraId="3F3269E6" w14:textId="77777777" w:rsidR="00FE1879" w:rsidRPr="00B07E39" w:rsidRDefault="007350B8">
      <w:pPr>
        <w:widowControl w:val="0"/>
        <w:tabs>
          <w:tab w:val="left" w:pos="284"/>
          <w:tab w:val="left" w:pos="432"/>
        </w:tabs>
        <w:ind w:left="284"/>
        <w:jc w:val="both"/>
        <w:rPr>
          <w:sz w:val="22"/>
          <w:szCs w:val="22"/>
        </w:rPr>
      </w:pPr>
      <w:r w:rsidRPr="00B07E39">
        <w:rPr>
          <w:sz w:val="22"/>
          <w:szCs w:val="22"/>
        </w:rPr>
        <w:t>Toute personne physique ou morale qui intervient en qualité de concepteur, conseil, architecte, BET, technicien ou autre, entrepreneur, ainsi que l'ensemble des sous-traitants qui participent à la réalisation de l'opération de construction ou de montage.</w:t>
      </w:r>
    </w:p>
    <w:p w14:paraId="0C156217" w14:textId="77777777" w:rsidR="00FE1879" w:rsidRPr="00252007" w:rsidRDefault="00FE1879">
      <w:pPr>
        <w:widowControl w:val="0"/>
        <w:tabs>
          <w:tab w:val="left" w:pos="284"/>
        </w:tabs>
        <w:ind w:left="284"/>
        <w:rPr>
          <w:sz w:val="18"/>
          <w:szCs w:val="18"/>
        </w:rPr>
      </w:pPr>
    </w:p>
    <w:p w14:paraId="2B60D56A" w14:textId="77777777" w:rsidR="00FE1879" w:rsidRPr="00252007" w:rsidRDefault="00FE1879">
      <w:pPr>
        <w:widowControl w:val="0"/>
        <w:tabs>
          <w:tab w:val="left" w:pos="284"/>
        </w:tabs>
        <w:ind w:left="284"/>
        <w:rPr>
          <w:sz w:val="18"/>
          <w:szCs w:val="18"/>
        </w:rPr>
      </w:pPr>
    </w:p>
    <w:p w14:paraId="3CE7FACE" w14:textId="77777777" w:rsidR="00FE1879" w:rsidRPr="00B07E39" w:rsidRDefault="007350B8">
      <w:pPr>
        <w:widowControl w:val="0"/>
        <w:tabs>
          <w:tab w:val="left" w:pos="284"/>
        </w:tabs>
        <w:rPr>
          <w:sz w:val="22"/>
          <w:szCs w:val="22"/>
        </w:rPr>
      </w:pPr>
      <w:r w:rsidRPr="00B07E39">
        <w:rPr>
          <w:sz w:val="22"/>
          <w:szCs w:val="22"/>
        </w:rPr>
        <w:t>d)</w:t>
      </w:r>
      <w:r w:rsidRPr="00B07E39">
        <w:rPr>
          <w:sz w:val="22"/>
          <w:szCs w:val="22"/>
        </w:rPr>
        <w:tab/>
      </w:r>
      <w:r w:rsidRPr="00B07E39">
        <w:rPr>
          <w:sz w:val="22"/>
          <w:szCs w:val="22"/>
          <w:u w:val="single"/>
        </w:rPr>
        <w:t>FABRICANT - FOURNISSEUR</w:t>
      </w:r>
      <w:r w:rsidRPr="00B07E39">
        <w:rPr>
          <w:sz w:val="22"/>
          <w:szCs w:val="22"/>
        </w:rPr>
        <w:t xml:space="preserve"> :</w:t>
      </w:r>
    </w:p>
    <w:p w14:paraId="2A8D8CA0" w14:textId="77777777" w:rsidR="00FE1879" w:rsidRPr="00B07E39" w:rsidRDefault="00FE1879">
      <w:pPr>
        <w:widowControl w:val="0"/>
        <w:tabs>
          <w:tab w:val="left" w:pos="284"/>
          <w:tab w:val="left" w:pos="432"/>
        </w:tabs>
        <w:ind w:left="284"/>
        <w:jc w:val="both"/>
        <w:rPr>
          <w:sz w:val="22"/>
          <w:szCs w:val="22"/>
        </w:rPr>
      </w:pPr>
    </w:p>
    <w:p w14:paraId="13589D29" w14:textId="77777777" w:rsidR="00FE1879" w:rsidRPr="00B07E39" w:rsidRDefault="007350B8">
      <w:pPr>
        <w:widowControl w:val="0"/>
        <w:tabs>
          <w:tab w:val="left" w:pos="284"/>
          <w:tab w:val="left" w:pos="432"/>
        </w:tabs>
        <w:ind w:left="284"/>
        <w:jc w:val="both"/>
        <w:rPr>
          <w:sz w:val="22"/>
          <w:szCs w:val="22"/>
        </w:rPr>
      </w:pPr>
      <w:r w:rsidRPr="00B07E39">
        <w:rPr>
          <w:sz w:val="22"/>
          <w:szCs w:val="22"/>
        </w:rPr>
        <w:t>La personne physique ou morale qui conçoit, fabrique ou vend ou la personne qui importe un produit destiné à être mis en œuvre dans ou sur les ouvrages du chantier.</w:t>
      </w:r>
    </w:p>
    <w:p w14:paraId="4991E8DD" w14:textId="77777777" w:rsidR="00FE1879" w:rsidRPr="00252007" w:rsidRDefault="00FE1879">
      <w:pPr>
        <w:widowControl w:val="0"/>
        <w:tabs>
          <w:tab w:val="left" w:pos="284"/>
        </w:tabs>
        <w:ind w:left="284"/>
        <w:rPr>
          <w:sz w:val="18"/>
          <w:szCs w:val="18"/>
        </w:rPr>
      </w:pPr>
    </w:p>
    <w:p w14:paraId="7D9F3E3F" w14:textId="77777777" w:rsidR="00FE1879" w:rsidRPr="00252007" w:rsidRDefault="00FE1879">
      <w:pPr>
        <w:widowControl w:val="0"/>
        <w:tabs>
          <w:tab w:val="left" w:pos="284"/>
        </w:tabs>
        <w:ind w:left="284"/>
        <w:rPr>
          <w:sz w:val="18"/>
          <w:szCs w:val="18"/>
        </w:rPr>
      </w:pPr>
    </w:p>
    <w:p w14:paraId="61240087" w14:textId="77777777" w:rsidR="00FE1879" w:rsidRPr="00B07E39" w:rsidRDefault="007350B8">
      <w:pPr>
        <w:widowControl w:val="0"/>
        <w:tabs>
          <w:tab w:val="left" w:pos="284"/>
        </w:tabs>
        <w:rPr>
          <w:sz w:val="22"/>
          <w:szCs w:val="22"/>
        </w:rPr>
      </w:pPr>
      <w:r w:rsidRPr="00B07E39">
        <w:rPr>
          <w:sz w:val="22"/>
          <w:szCs w:val="22"/>
        </w:rPr>
        <w:t>e)</w:t>
      </w:r>
      <w:r w:rsidRPr="00B07E39">
        <w:rPr>
          <w:sz w:val="22"/>
          <w:szCs w:val="22"/>
        </w:rPr>
        <w:tab/>
      </w:r>
      <w:r w:rsidRPr="00B07E39">
        <w:rPr>
          <w:sz w:val="22"/>
          <w:szCs w:val="22"/>
          <w:u w:val="single"/>
        </w:rPr>
        <w:t>SOUS-TRAITANT</w:t>
      </w:r>
      <w:r w:rsidRPr="00B07E39">
        <w:rPr>
          <w:sz w:val="22"/>
          <w:szCs w:val="22"/>
        </w:rPr>
        <w:t xml:space="preserve"> :</w:t>
      </w:r>
    </w:p>
    <w:p w14:paraId="3D352ECF" w14:textId="77777777" w:rsidR="00FE1879" w:rsidRPr="00B07E39" w:rsidRDefault="00FE1879">
      <w:pPr>
        <w:widowControl w:val="0"/>
        <w:tabs>
          <w:tab w:val="left" w:pos="284"/>
          <w:tab w:val="left" w:pos="432"/>
        </w:tabs>
        <w:ind w:left="284"/>
        <w:jc w:val="both"/>
        <w:rPr>
          <w:sz w:val="22"/>
          <w:szCs w:val="22"/>
        </w:rPr>
      </w:pPr>
    </w:p>
    <w:p w14:paraId="3C518707" w14:textId="77777777" w:rsidR="00FE1879" w:rsidRPr="00B07E39" w:rsidRDefault="007350B8">
      <w:pPr>
        <w:widowControl w:val="0"/>
        <w:tabs>
          <w:tab w:val="left" w:pos="284"/>
          <w:tab w:val="left" w:pos="432"/>
        </w:tabs>
        <w:ind w:left="284"/>
        <w:jc w:val="both"/>
        <w:rPr>
          <w:sz w:val="22"/>
          <w:szCs w:val="22"/>
        </w:rPr>
      </w:pPr>
      <w:r w:rsidRPr="00B07E39">
        <w:rPr>
          <w:sz w:val="22"/>
          <w:szCs w:val="22"/>
        </w:rPr>
        <w:t>Toute personne physique ou morale à laquelle, par un contrat, une convention, un marché ou tout autre acte de droit ou de fait, un constructeur délègue une partie de la réalisation des travaux ou études qui lui a été confiée par contrat de louage d'ouvrage.</w:t>
      </w:r>
    </w:p>
    <w:p w14:paraId="1EB5EA7E" w14:textId="77777777" w:rsidR="00FE1879" w:rsidRPr="00B07E39" w:rsidRDefault="007350B8">
      <w:pPr>
        <w:widowControl w:val="0"/>
        <w:tabs>
          <w:tab w:val="left" w:pos="284"/>
          <w:tab w:val="left" w:pos="432"/>
        </w:tabs>
        <w:ind w:left="284"/>
        <w:jc w:val="both"/>
        <w:rPr>
          <w:sz w:val="22"/>
          <w:szCs w:val="22"/>
        </w:rPr>
      </w:pPr>
      <w:r w:rsidRPr="00B07E39">
        <w:rPr>
          <w:sz w:val="22"/>
          <w:szCs w:val="22"/>
        </w:rPr>
        <w:t>Les garanties sont également acquises au profit des sous-traitants de sous-traitants pour autant que ceux-ci aient été agréés par l'un des réalisateurs titulaires d'un contrat de louage d'ouvrage.</w:t>
      </w:r>
    </w:p>
    <w:p w14:paraId="43F19A2C" w14:textId="77777777" w:rsidR="00FE1879" w:rsidRPr="00252007" w:rsidRDefault="00FE1879">
      <w:pPr>
        <w:widowControl w:val="0"/>
        <w:tabs>
          <w:tab w:val="left" w:pos="284"/>
        </w:tabs>
        <w:ind w:left="284"/>
        <w:rPr>
          <w:sz w:val="18"/>
          <w:szCs w:val="18"/>
        </w:rPr>
      </w:pPr>
    </w:p>
    <w:p w14:paraId="26B45EE1" w14:textId="77777777" w:rsidR="00FE1879" w:rsidRPr="00252007" w:rsidRDefault="00FE1879">
      <w:pPr>
        <w:widowControl w:val="0"/>
        <w:tabs>
          <w:tab w:val="left" w:pos="284"/>
        </w:tabs>
        <w:ind w:left="284"/>
        <w:rPr>
          <w:sz w:val="18"/>
          <w:szCs w:val="18"/>
        </w:rPr>
      </w:pPr>
    </w:p>
    <w:p w14:paraId="70A8AFDB" w14:textId="77777777" w:rsidR="00FE1879" w:rsidRPr="00B07E39" w:rsidRDefault="007350B8">
      <w:pPr>
        <w:widowControl w:val="0"/>
        <w:tabs>
          <w:tab w:val="left" w:pos="284"/>
        </w:tabs>
        <w:rPr>
          <w:sz w:val="22"/>
          <w:szCs w:val="22"/>
        </w:rPr>
      </w:pPr>
      <w:r w:rsidRPr="00B07E39">
        <w:rPr>
          <w:sz w:val="22"/>
          <w:szCs w:val="22"/>
        </w:rPr>
        <w:t>f)</w:t>
      </w:r>
      <w:r w:rsidRPr="00B07E39">
        <w:rPr>
          <w:sz w:val="22"/>
          <w:szCs w:val="22"/>
        </w:rPr>
        <w:tab/>
      </w:r>
      <w:r w:rsidRPr="00B07E39">
        <w:rPr>
          <w:sz w:val="22"/>
          <w:szCs w:val="22"/>
          <w:u w:val="single"/>
        </w:rPr>
        <w:t>CONTROLEUR TECHNIQUE</w:t>
      </w:r>
      <w:r w:rsidRPr="00B07E39">
        <w:rPr>
          <w:sz w:val="22"/>
          <w:szCs w:val="22"/>
        </w:rPr>
        <w:t xml:space="preserve"> :</w:t>
      </w:r>
    </w:p>
    <w:p w14:paraId="126F67C3" w14:textId="77777777" w:rsidR="00FE1879" w:rsidRPr="00B07E39" w:rsidRDefault="00FE1879">
      <w:pPr>
        <w:widowControl w:val="0"/>
        <w:tabs>
          <w:tab w:val="left" w:pos="284"/>
          <w:tab w:val="left" w:pos="432"/>
        </w:tabs>
        <w:ind w:left="284"/>
        <w:jc w:val="both"/>
        <w:rPr>
          <w:sz w:val="22"/>
          <w:szCs w:val="22"/>
        </w:rPr>
      </w:pPr>
    </w:p>
    <w:p w14:paraId="56EC596A" w14:textId="77777777" w:rsidR="00FE1879" w:rsidRPr="00B07E39" w:rsidRDefault="007350B8">
      <w:pPr>
        <w:widowControl w:val="0"/>
        <w:tabs>
          <w:tab w:val="left" w:pos="284"/>
          <w:tab w:val="left" w:pos="432"/>
        </w:tabs>
        <w:ind w:left="284"/>
        <w:jc w:val="both"/>
        <w:rPr>
          <w:sz w:val="22"/>
          <w:szCs w:val="22"/>
        </w:rPr>
      </w:pPr>
      <w:r w:rsidRPr="00B07E39">
        <w:rPr>
          <w:sz w:val="22"/>
          <w:szCs w:val="22"/>
        </w:rPr>
        <w:t>L'un des Bureaux de Contrôle Technique agréés.</w:t>
      </w:r>
    </w:p>
    <w:p w14:paraId="442F0C7A" w14:textId="7C2BD224" w:rsidR="00FE1879" w:rsidRPr="00252007" w:rsidRDefault="00FE1879">
      <w:pPr>
        <w:widowControl w:val="0"/>
        <w:tabs>
          <w:tab w:val="left" w:pos="284"/>
        </w:tabs>
        <w:ind w:left="284" w:hanging="284"/>
        <w:rPr>
          <w:sz w:val="18"/>
          <w:szCs w:val="18"/>
        </w:rPr>
      </w:pPr>
    </w:p>
    <w:p w14:paraId="5BFE7D69" w14:textId="77777777" w:rsidR="00FE1879" w:rsidRPr="00252007" w:rsidRDefault="00FE1879">
      <w:pPr>
        <w:widowControl w:val="0"/>
        <w:tabs>
          <w:tab w:val="left" w:pos="284"/>
        </w:tabs>
        <w:ind w:left="284" w:hanging="284"/>
        <w:rPr>
          <w:sz w:val="18"/>
          <w:szCs w:val="18"/>
        </w:rPr>
      </w:pPr>
    </w:p>
    <w:p w14:paraId="4D1DFDDC" w14:textId="77777777" w:rsidR="00FE1879" w:rsidRPr="00B07E39" w:rsidRDefault="007350B8">
      <w:pPr>
        <w:widowControl w:val="0"/>
        <w:tabs>
          <w:tab w:val="left" w:pos="284"/>
        </w:tabs>
        <w:ind w:left="284" w:hanging="284"/>
        <w:rPr>
          <w:sz w:val="22"/>
          <w:szCs w:val="22"/>
        </w:rPr>
      </w:pPr>
      <w:r w:rsidRPr="00B07E39">
        <w:rPr>
          <w:sz w:val="22"/>
          <w:szCs w:val="22"/>
        </w:rPr>
        <w:t>g)</w:t>
      </w:r>
      <w:r w:rsidRPr="00B07E39">
        <w:rPr>
          <w:sz w:val="22"/>
          <w:szCs w:val="22"/>
        </w:rPr>
        <w:tab/>
      </w:r>
      <w:r w:rsidRPr="00B07E39">
        <w:rPr>
          <w:sz w:val="22"/>
          <w:szCs w:val="22"/>
          <w:u w:val="single"/>
        </w:rPr>
        <w:t>COUT TOTAL DE CONSTRUCTION</w:t>
      </w:r>
      <w:r w:rsidRPr="00B07E39">
        <w:rPr>
          <w:sz w:val="22"/>
          <w:szCs w:val="22"/>
        </w:rPr>
        <w:t xml:space="preserve"> :</w:t>
      </w:r>
    </w:p>
    <w:p w14:paraId="12A0BD29" w14:textId="77777777" w:rsidR="00FE1879" w:rsidRPr="00B07E39" w:rsidRDefault="00FE1879">
      <w:pPr>
        <w:widowControl w:val="0"/>
        <w:tabs>
          <w:tab w:val="left" w:pos="284"/>
          <w:tab w:val="left" w:pos="432"/>
        </w:tabs>
        <w:ind w:left="284"/>
        <w:jc w:val="both"/>
        <w:rPr>
          <w:sz w:val="22"/>
          <w:szCs w:val="22"/>
        </w:rPr>
      </w:pPr>
    </w:p>
    <w:p w14:paraId="3B859860" w14:textId="77777777" w:rsidR="00FE1879" w:rsidRPr="00B07E39" w:rsidRDefault="007350B8">
      <w:pPr>
        <w:widowControl w:val="0"/>
        <w:tabs>
          <w:tab w:val="left" w:pos="284"/>
          <w:tab w:val="left" w:pos="432"/>
        </w:tabs>
        <w:ind w:left="284"/>
        <w:jc w:val="both"/>
        <w:rPr>
          <w:sz w:val="22"/>
          <w:szCs w:val="22"/>
        </w:rPr>
      </w:pPr>
      <w:r w:rsidRPr="00B07E39">
        <w:rPr>
          <w:sz w:val="22"/>
          <w:szCs w:val="22"/>
        </w:rPr>
        <w:t>Le montant des dépenses de l'ensemble des travaux et installations techniques afférents à la réalisation de l'opération de construct</w:t>
      </w:r>
      <w:r w:rsidR="00230F75" w:rsidRPr="00B07E39">
        <w:rPr>
          <w:sz w:val="22"/>
          <w:szCs w:val="22"/>
        </w:rPr>
        <w:t xml:space="preserve">ion assurée, toutes révisions, </w:t>
      </w:r>
      <w:r w:rsidRPr="00B07E39">
        <w:rPr>
          <w:sz w:val="22"/>
          <w:szCs w:val="22"/>
        </w:rPr>
        <w:t>honoraires et, s'il y a lieu, travaux supplémentaires compris.</w:t>
      </w:r>
    </w:p>
    <w:p w14:paraId="0F33637C" w14:textId="618D15FF" w:rsidR="008A3634" w:rsidRDefault="007350B8">
      <w:pPr>
        <w:widowControl w:val="0"/>
        <w:tabs>
          <w:tab w:val="left" w:pos="284"/>
          <w:tab w:val="left" w:pos="432"/>
        </w:tabs>
        <w:ind w:left="284"/>
        <w:jc w:val="both"/>
        <w:rPr>
          <w:sz w:val="22"/>
          <w:szCs w:val="22"/>
        </w:rPr>
      </w:pPr>
      <w:r w:rsidRPr="00B07E39">
        <w:rPr>
          <w:sz w:val="22"/>
          <w:szCs w:val="22"/>
        </w:rPr>
        <w:t>En aucun cas, ce coût ne peut, toutefois, comprendre les primes ou bonifications accordées par le maître de l'ouvrage au titre d'une exécution plus rapide que celle prévue contractuellement, ni se trouver amputé des pénalités de retard infligées à l'entrepreneur responsable d'un dépassement des délais contractuels d'exécution.</w:t>
      </w:r>
    </w:p>
    <w:p w14:paraId="417C3FE6" w14:textId="7C91C4F4" w:rsidR="00FE1879" w:rsidRPr="00B07E39" w:rsidRDefault="007350B8" w:rsidP="008A3634">
      <w:pPr>
        <w:widowControl w:val="0"/>
        <w:tabs>
          <w:tab w:val="left" w:pos="284"/>
          <w:tab w:val="left" w:pos="432"/>
        </w:tabs>
        <w:ind w:left="284"/>
        <w:jc w:val="both"/>
        <w:rPr>
          <w:sz w:val="22"/>
          <w:szCs w:val="22"/>
        </w:rPr>
      </w:pPr>
      <w:r>
        <w:rPr>
          <w:sz w:val="22"/>
          <w:szCs w:val="22"/>
        </w:rPr>
        <w:br w:type="page"/>
      </w:r>
    </w:p>
    <w:p w14:paraId="56AC28B4" w14:textId="77777777" w:rsidR="00FE1879" w:rsidRPr="00B07E39" w:rsidRDefault="00FE1879">
      <w:pPr>
        <w:widowControl w:val="0"/>
        <w:tabs>
          <w:tab w:val="left" w:pos="284"/>
        </w:tabs>
        <w:ind w:left="284"/>
        <w:rPr>
          <w:sz w:val="22"/>
          <w:szCs w:val="22"/>
        </w:rPr>
      </w:pPr>
    </w:p>
    <w:p w14:paraId="25A26C8A" w14:textId="77777777" w:rsidR="00FE1879" w:rsidRPr="00B07E39" w:rsidRDefault="007350B8">
      <w:pPr>
        <w:widowControl w:val="0"/>
        <w:tabs>
          <w:tab w:val="left" w:pos="284"/>
        </w:tabs>
        <w:rPr>
          <w:sz w:val="22"/>
          <w:szCs w:val="22"/>
        </w:rPr>
      </w:pPr>
      <w:r w:rsidRPr="00B07E39">
        <w:rPr>
          <w:sz w:val="22"/>
          <w:szCs w:val="22"/>
        </w:rPr>
        <w:t>h)</w:t>
      </w:r>
      <w:r w:rsidRPr="00B07E39">
        <w:rPr>
          <w:sz w:val="22"/>
          <w:szCs w:val="22"/>
        </w:rPr>
        <w:tab/>
      </w:r>
      <w:r w:rsidRPr="00B07E39">
        <w:rPr>
          <w:sz w:val="22"/>
          <w:szCs w:val="22"/>
          <w:u w:val="single"/>
        </w:rPr>
        <w:t>RECEPTION</w:t>
      </w:r>
      <w:r w:rsidRPr="00B07E39">
        <w:rPr>
          <w:sz w:val="22"/>
          <w:szCs w:val="22"/>
        </w:rPr>
        <w:t xml:space="preserve"> :</w:t>
      </w:r>
    </w:p>
    <w:p w14:paraId="632ABA3B" w14:textId="77777777" w:rsidR="00FE1879" w:rsidRPr="00B07E39" w:rsidRDefault="00FE1879">
      <w:pPr>
        <w:widowControl w:val="0"/>
        <w:tabs>
          <w:tab w:val="left" w:pos="284"/>
          <w:tab w:val="left" w:pos="432"/>
        </w:tabs>
        <w:ind w:left="284"/>
        <w:jc w:val="both"/>
        <w:rPr>
          <w:sz w:val="22"/>
          <w:szCs w:val="22"/>
        </w:rPr>
      </w:pPr>
    </w:p>
    <w:p w14:paraId="793749F0" w14:textId="45452A81" w:rsidR="00FE1879" w:rsidRPr="00B07E39" w:rsidRDefault="007350B8">
      <w:pPr>
        <w:widowControl w:val="0"/>
        <w:tabs>
          <w:tab w:val="left" w:pos="284"/>
          <w:tab w:val="left" w:pos="432"/>
        </w:tabs>
        <w:ind w:left="284"/>
        <w:jc w:val="both"/>
        <w:rPr>
          <w:sz w:val="22"/>
          <w:szCs w:val="22"/>
        </w:rPr>
      </w:pPr>
      <w:r w:rsidRPr="00B07E39">
        <w:rPr>
          <w:sz w:val="22"/>
          <w:szCs w:val="22"/>
        </w:rPr>
        <w:t xml:space="preserve">L'acte par lequel le maître d'ouvrage accepte les travaux exécutés avec ou </w:t>
      </w:r>
      <w:proofErr w:type="gramStart"/>
      <w:r w:rsidRPr="00B07E39">
        <w:rPr>
          <w:sz w:val="22"/>
          <w:szCs w:val="22"/>
        </w:rPr>
        <w:t>sans réserve</w:t>
      </w:r>
      <w:r w:rsidR="00065D0C">
        <w:rPr>
          <w:sz w:val="22"/>
          <w:szCs w:val="22"/>
        </w:rPr>
        <w:t>s</w:t>
      </w:r>
      <w:proofErr w:type="gramEnd"/>
      <w:r w:rsidRPr="00B07E39">
        <w:rPr>
          <w:sz w:val="22"/>
          <w:szCs w:val="22"/>
        </w:rPr>
        <w:t xml:space="preserve"> conformément aux dispositions de l’a</w:t>
      </w:r>
      <w:r w:rsidR="00230F75" w:rsidRPr="00B07E39">
        <w:rPr>
          <w:sz w:val="22"/>
          <w:szCs w:val="22"/>
        </w:rPr>
        <w:t>rticle 1792-6 du C</w:t>
      </w:r>
      <w:r w:rsidRPr="00B07E39">
        <w:rPr>
          <w:sz w:val="22"/>
          <w:szCs w:val="22"/>
        </w:rPr>
        <w:t>ode civil.</w:t>
      </w:r>
    </w:p>
    <w:p w14:paraId="591C7A97" w14:textId="77777777" w:rsidR="00FE1879" w:rsidRPr="00B07E39" w:rsidRDefault="00FE1879">
      <w:pPr>
        <w:widowControl w:val="0"/>
        <w:tabs>
          <w:tab w:val="left" w:pos="284"/>
        </w:tabs>
        <w:ind w:left="284"/>
        <w:rPr>
          <w:sz w:val="22"/>
          <w:szCs w:val="22"/>
        </w:rPr>
      </w:pPr>
    </w:p>
    <w:p w14:paraId="3497DD2E" w14:textId="77777777" w:rsidR="00FE1879" w:rsidRPr="00B07E39" w:rsidRDefault="00FE1879">
      <w:pPr>
        <w:widowControl w:val="0"/>
        <w:tabs>
          <w:tab w:val="left" w:pos="284"/>
        </w:tabs>
        <w:ind w:left="284"/>
        <w:rPr>
          <w:sz w:val="22"/>
          <w:szCs w:val="22"/>
        </w:rPr>
      </w:pPr>
    </w:p>
    <w:p w14:paraId="410CFDE2" w14:textId="77777777" w:rsidR="00FE1879" w:rsidRPr="00B07E39" w:rsidRDefault="007350B8">
      <w:pPr>
        <w:widowControl w:val="0"/>
        <w:tabs>
          <w:tab w:val="left" w:pos="284"/>
        </w:tabs>
        <w:rPr>
          <w:sz w:val="22"/>
          <w:szCs w:val="22"/>
        </w:rPr>
      </w:pPr>
      <w:r w:rsidRPr="00B07E39">
        <w:rPr>
          <w:sz w:val="22"/>
          <w:szCs w:val="22"/>
        </w:rPr>
        <w:t>i)</w:t>
      </w:r>
      <w:r w:rsidRPr="00B07E39">
        <w:rPr>
          <w:sz w:val="22"/>
          <w:szCs w:val="22"/>
        </w:rPr>
        <w:tab/>
      </w:r>
      <w:r w:rsidRPr="00B07E39">
        <w:rPr>
          <w:sz w:val="22"/>
          <w:szCs w:val="22"/>
          <w:u w:val="single"/>
        </w:rPr>
        <w:t>PERIODE DE VALIDITE DE LA GARANTIE</w:t>
      </w:r>
      <w:r w:rsidRPr="00B07E39">
        <w:rPr>
          <w:sz w:val="22"/>
          <w:szCs w:val="22"/>
        </w:rPr>
        <w:t xml:space="preserve"> :</w:t>
      </w:r>
    </w:p>
    <w:p w14:paraId="2A74AE94" w14:textId="77777777" w:rsidR="00FE1879" w:rsidRPr="00B07E39" w:rsidRDefault="00FE1879">
      <w:pPr>
        <w:widowControl w:val="0"/>
        <w:tabs>
          <w:tab w:val="left" w:pos="284"/>
          <w:tab w:val="left" w:pos="432"/>
        </w:tabs>
        <w:ind w:left="284"/>
        <w:jc w:val="both"/>
        <w:rPr>
          <w:sz w:val="22"/>
          <w:szCs w:val="22"/>
        </w:rPr>
      </w:pPr>
    </w:p>
    <w:p w14:paraId="595A37AF" w14:textId="77777777" w:rsidR="00FE1879" w:rsidRPr="00B07E39" w:rsidRDefault="007350B8">
      <w:pPr>
        <w:widowControl w:val="0"/>
        <w:tabs>
          <w:tab w:val="left" w:pos="284"/>
          <w:tab w:val="left" w:pos="432"/>
        </w:tabs>
        <w:ind w:left="284"/>
        <w:jc w:val="both"/>
        <w:rPr>
          <w:sz w:val="22"/>
          <w:szCs w:val="22"/>
        </w:rPr>
      </w:pPr>
      <w:r w:rsidRPr="00B07E39">
        <w:rPr>
          <w:sz w:val="22"/>
          <w:szCs w:val="22"/>
        </w:rPr>
        <w:t>La période comprise entre la date de prise d'effet et la date d'expiration de chaque garantie au cours de laquelle l'assurance est susceptible de s'exercer en cas de sinistre.</w:t>
      </w:r>
    </w:p>
    <w:p w14:paraId="75171F32" w14:textId="77777777" w:rsidR="00FE1879" w:rsidRPr="00B07E39" w:rsidRDefault="00FE1879">
      <w:pPr>
        <w:widowControl w:val="0"/>
        <w:tabs>
          <w:tab w:val="left" w:pos="284"/>
        </w:tabs>
        <w:ind w:left="284"/>
        <w:rPr>
          <w:sz w:val="22"/>
          <w:szCs w:val="22"/>
        </w:rPr>
      </w:pPr>
    </w:p>
    <w:p w14:paraId="1314AD37" w14:textId="77777777" w:rsidR="00FE1879" w:rsidRPr="00B07E39" w:rsidRDefault="00FE1879">
      <w:pPr>
        <w:widowControl w:val="0"/>
        <w:tabs>
          <w:tab w:val="left" w:pos="284"/>
        </w:tabs>
        <w:ind w:left="284"/>
        <w:rPr>
          <w:sz w:val="22"/>
          <w:szCs w:val="22"/>
        </w:rPr>
      </w:pPr>
    </w:p>
    <w:p w14:paraId="1B45C7C3" w14:textId="77777777" w:rsidR="00FE1879" w:rsidRPr="00B07E39" w:rsidRDefault="007350B8">
      <w:pPr>
        <w:widowControl w:val="0"/>
        <w:tabs>
          <w:tab w:val="left" w:pos="284"/>
        </w:tabs>
        <w:rPr>
          <w:sz w:val="22"/>
          <w:szCs w:val="22"/>
        </w:rPr>
      </w:pPr>
      <w:r w:rsidRPr="00B07E39">
        <w:rPr>
          <w:sz w:val="22"/>
          <w:szCs w:val="22"/>
        </w:rPr>
        <w:t>j)</w:t>
      </w:r>
      <w:r w:rsidRPr="00B07E39">
        <w:rPr>
          <w:sz w:val="22"/>
          <w:szCs w:val="22"/>
        </w:rPr>
        <w:tab/>
      </w:r>
      <w:r w:rsidRPr="00B07E39">
        <w:rPr>
          <w:sz w:val="22"/>
          <w:szCs w:val="22"/>
          <w:u w:val="single"/>
        </w:rPr>
        <w:t>SINISTRE</w:t>
      </w:r>
      <w:r w:rsidRPr="00B07E39">
        <w:rPr>
          <w:sz w:val="22"/>
          <w:szCs w:val="22"/>
        </w:rPr>
        <w:t xml:space="preserve"> :</w:t>
      </w:r>
    </w:p>
    <w:p w14:paraId="5F0D40D4" w14:textId="77777777" w:rsidR="00FE1879" w:rsidRPr="00B07E39" w:rsidRDefault="00FE1879">
      <w:pPr>
        <w:widowControl w:val="0"/>
        <w:tabs>
          <w:tab w:val="left" w:pos="284"/>
          <w:tab w:val="left" w:pos="432"/>
        </w:tabs>
        <w:ind w:left="284"/>
        <w:jc w:val="both"/>
        <w:rPr>
          <w:sz w:val="22"/>
          <w:szCs w:val="22"/>
        </w:rPr>
      </w:pPr>
    </w:p>
    <w:p w14:paraId="1A7CFFAD" w14:textId="77777777" w:rsidR="00FE1879" w:rsidRPr="00B07E39" w:rsidRDefault="007350B8">
      <w:pPr>
        <w:widowControl w:val="0"/>
        <w:tabs>
          <w:tab w:val="left" w:pos="284"/>
          <w:tab w:val="left" w:pos="432"/>
        </w:tabs>
        <w:ind w:left="284"/>
        <w:jc w:val="both"/>
        <w:rPr>
          <w:sz w:val="22"/>
          <w:szCs w:val="22"/>
        </w:rPr>
      </w:pPr>
      <w:r w:rsidRPr="00B07E39">
        <w:rPr>
          <w:sz w:val="22"/>
          <w:szCs w:val="22"/>
        </w:rPr>
        <w:t>L'ensemble des dommages résultant d'un même fait générateur.</w:t>
      </w:r>
    </w:p>
    <w:p w14:paraId="48695096" w14:textId="77777777" w:rsidR="00FE1879" w:rsidRPr="00B07E39" w:rsidRDefault="00FE1879">
      <w:pPr>
        <w:widowControl w:val="0"/>
        <w:tabs>
          <w:tab w:val="left" w:pos="284"/>
        </w:tabs>
        <w:ind w:left="284"/>
        <w:rPr>
          <w:sz w:val="22"/>
          <w:szCs w:val="22"/>
        </w:rPr>
      </w:pPr>
    </w:p>
    <w:p w14:paraId="0B4561F0" w14:textId="77777777" w:rsidR="00FE1879" w:rsidRPr="00B07E39" w:rsidRDefault="00FE1879">
      <w:pPr>
        <w:widowControl w:val="0"/>
        <w:tabs>
          <w:tab w:val="left" w:pos="284"/>
        </w:tabs>
        <w:ind w:left="284"/>
        <w:rPr>
          <w:sz w:val="22"/>
          <w:szCs w:val="22"/>
        </w:rPr>
      </w:pPr>
    </w:p>
    <w:p w14:paraId="7FCAE6B0" w14:textId="77777777" w:rsidR="00FE1879" w:rsidRPr="00B07E39" w:rsidRDefault="007350B8">
      <w:pPr>
        <w:widowControl w:val="0"/>
        <w:tabs>
          <w:tab w:val="left" w:pos="284"/>
          <w:tab w:val="left" w:pos="426"/>
        </w:tabs>
        <w:rPr>
          <w:sz w:val="22"/>
          <w:szCs w:val="22"/>
        </w:rPr>
      </w:pPr>
      <w:r w:rsidRPr="00B07E39">
        <w:rPr>
          <w:sz w:val="22"/>
          <w:szCs w:val="22"/>
        </w:rPr>
        <w:t>k)</w:t>
      </w:r>
      <w:r w:rsidRPr="00B07E39">
        <w:rPr>
          <w:sz w:val="22"/>
          <w:szCs w:val="22"/>
        </w:rPr>
        <w:tab/>
      </w:r>
      <w:r w:rsidRPr="00B07E39">
        <w:rPr>
          <w:sz w:val="22"/>
          <w:szCs w:val="22"/>
          <w:u w:val="single"/>
        </w:rPr>
        <w:t>DOMMAGES MATERIELS</w:t>
      </w:r>
      <w:r w:rsidRPr="00B07E39">
        <w:rPr>
          <w:sz w:val="22"/>
          <w:szCs w:val="22"/>
        </w:rPr>
        <w:t xml:space="preserve"> : </w:t>
      </w:r>
    </w:p>
    <w:p w14:paraId="2600D81D" w14:textId="77777777" w:rsidR="00FE1879" w:rsidRPr="00B07E39" w:rsidRDefault="00FE1879">
      <w:pPr>
        <w:widowControl w:val="0"/>
        <w:tabs>
          <w:tab w:val="left" w:pos="284"/>
          <w:tab w:val="left" w:pos="432"/>
        </w:tabs>
        <w:ind w:left="284"/>
        <w:jc w:val="both"/>
        <w:rPr>
          <w:sz w:val="22"/>
          <w:szCs w:val="22"/>
        </w:rPr>
      </w:pPr>
    </w:p>
    <w:p w14:paraId="096F92DA" w14:textId="77777777" w:rsidR="00FE1879" w:rsidRPr="00B07E39" w:rsidRDefault="007350B8">
      <w:pPr>
        <w:widowControl w:val="0"/>
        <w:tabs>
          <w:tab w:val="left" w:pos="284"/>
          <w:tab w:val="left" w:pos="432"/>
        </w:tabs>
        <w:ind w:left="284"/>
        <w:jc w:val="both"/>
        <w:rPr>
          <w:sz w:val="22"/>
          <w:szCs w:val="22"/>
        </w:rPr>
      </w:pPr>
      <w:r w:rsidRPr="00B07E39">
        <w:rPr>
          <w:sz w:val="22"/>
          <w:szCs w:val="22"/>
        </w:rPr>
        <w:t>Toute détérioration, vol ou destruction de substance.</w:t>
      </w:r>
    </w:p>
    <w:p w14:paraId="18615F28" w14:textId="77777777" w:rsidR="00FE1879" w:rsidRPr="00B07E39" w:rsidRDefault="00FE1879">
      <w:pPr>
        <w:widowControl w:val="0"/>
        <w:tabs>
          <w:tab w:val="left" w:pos="284"/>
        </w:tabs>
        <w:ind w:left="284"/>
        <w:rPr>
          <w:sz w:val="22"/>
          <w:szCs w:val="22"/>
        </w:rPr>
      </w:pPr>
    </w:p>
    <w:p w14:paraId="6A8C5094" w14:textId="77777777" w:rsidR="00FE1879" w:rsidRPr="00B07E39" w:rsidRDefault="00FE1879">
      <w:pPr>
        <w:widowControl w:val="0"/>
        <w:tabs>
          <w:tab w:val="left" w:pos="284"/>
        </w:tabs>
        <w:ind w:left="284"/>
        <w:rPr>
          <w:sz w:val="22"/>
          <w:szCs w:val="22"/>
        </w:rPr>
      </w:pPr>
    </w:p>
    <w:p w14:paraId="23FC2FCF" w14:textId="77777777" w:rsidR="00FE1879" w:rsidRPr="00B07E39" w:rsidRDefault="007350B8">
      <w:pPr>
        <w:widowControl w:val="0"/>
        <w:tabs>
          <w:tab w:val="left" w:pos="284"/>
        </w:tabs>
        <w:rPr>
          <w:sz w:val="22"/>
          <w:szCs w:val="22"/>
        </w:rPr>
      </w:pPr>
      <w:r w:rsidRPr="00B07E39">
        <w:rPr>
          <w:sz w:val="22"/>
          <w:szCs w:val="22"/>
        </w:rPr>
        <w:t>l)</w:t>
      </w:r>
      <w:r w:rsidRPr="00B07E39">
        <w:rPr>
          <w:sz w:val="22"/>
          <w:szCs w:val="22"/>
        </w:rPr>
        <w:tab/>
      </w:r>
      <w:r w:rsidRPr="00B07E39">
        <w:rPr>
          <w:sz w:val="22"/>
          <w:szCs w:val="22"/>
          <w:u w:val="single"/>
        </w:rPr>
        <w:t>DOMMAGES IMMATERIELS</w:t>
      </w:r>
      <w:r w:rsidRPr="00B07E39">
        <w:rPr>
          <w:sz w:val="22"/>
          <w:szCs w:val="22"/>
        </w:rPr>
        <w:t xml:space="preserve"> :</w:t>
      </w:r>
    </w:p>
    <w:p w14:paraId="1CC2DD36" w14:textId="77777777" w:rsidR="00FE1879" w:rsidRPr="00B07E39" w:rsidRDefault="00FE1879">
      <w:pPr>
        <w:widowControl w:val="0"/>
        <w:tabs>
          <w:tab w:val="left" w:pos="284"/>
        </w:tabs>
        <w:ind w:left="284"/>
        <w:jc w:val="both"/>
        <w:rPr>
          <w:sz w:val="22"/>
          <w:szCs w:val="22"/>
        </w:rPr>
      </w:pPr>
    </w:p>
    <w:p w14:paraId="7AAD1F41" w14:textId="08CD4B1B" w:rsidR="00FE1879" w:rsidRPr="00B07E39" w:rsidRDefault="007350B8">
      <w:pPr>
        <w:widowControl w:val="0"/>
        <w:tabs>
          <w:tab w:val="left" w:pos="284"/>
        </w:tabs>
        <w:ind w:left="284"/>
        <w:jc w:val="both"/>
        <w:rPr>
          <w:sz w:val="22"/>
          <w:szCs w:val="22"/>
        </w:rPr>
      </w:pPr>
      <w:r w:rsidRPr="00B07E39">
        <w:rPr>
          <w:sz w:val="22"/>
          <w:szCs w:val="22"/>
        </w:rPr>
        <w:t>Tout préjudice pécuniaire qui résulte de la privation de jouissance d'un droit, de l'interruption d'un service rendu, de la perte d'un bénéfice ou de recettes ainsi que les frais supplémentaires engagés par l'assuré pour pallier la défaillance de l'ouvrage qui est la conséquence directe de dommages matériels (</w:t>
      </w:r>
      <w:r w:rsidRPr="00B07E39">
        <w:rPr>
          <w:sz w:val="22"/>
          <w:szCs w:val="22"/>
          <w:u w:val="single"/>
        </w:rPr>
        <w:t>à l'exclusion de tout préjudice dérivant d'un accident corporel</w:t>
      </w:r>
      <w:r w:rsidRPr="00B07E39">
        <w:rPr>
          <w:sz w:val="22"/>
          <w:szCs w:val="22"/>
        </w:rPr>
        <w:t>).</w:t>
      </w:r>
    </w:p>
    <w:p w14:paraId="5E94FB1F" w14:textId="77777777" w:rsidR="00FE1879" w:rsidRPr="00B07E39" w:rsidRDefault="00FE1879">
      <w:pPr>
        <w:widowControl w:val="0"/>
        <w:tabs>
          <w:tab w:val="left" w:pos="284"/>
        </w:tabs>
        <w:ind w:left="284"/>
        <w:rPr>
          <w:sz w:val="22"/>
          <w:szCs w:val="22"/>
        </w:rPr>
      </w:pPr>
    </w:p>
    <w:p w14:paraId="1472AD81" w14:textId="77777777" w:rsidR="00FE1879" w:rsidRPr="00B07E39" w:rsidRDefault="00FE1879">
      <w:pPr>
        <w:widowControl w:val="0"/>
        <w:tabs>
          <w:tab w:val="left" w:pos="284"/>
        </w:tabs>
        <w:ind w:left="284"/>
        <w:rPr>
          <w:sz w:val="22"/>
          <w:szCs w:val="22"/>
        </w:rPr>
      </w:pPr>
    </w:p>
    <w:p w14:paraId="0E76EE28" w14:textId="77777777" w:rsidR="00FE1879" w:rsidRPr="00B07E39" w:rsidRDefault="007350B8">
      <w:pPr>
        <w:widowControl w:val="0"/>
        <w:tabs>
          <w:tab w:val="left" w:pos="284"/>
        </w:tabs>
        <w:rPr>
          <w:sz w:val="22"/>
          <w:szCs w:val="22"/>
        </w:rPr>
      </w:pPr>
      <w:r w:rsidRPr="00B07E39">
        <w:rPr>
          <w:sz w:val="22"/>
          <w:szCs w:val="22"/>
        </w:rPr>
        <w:t xml:space="preserve">m) </w:t>
      </w:r>
      <w:r w:rsidRPr="00B07E39">
        <w:rPr>
          <w:sz w:val="22"/>
          <w:szCs w:val="22"/>
          <w:u w:val="single"/>
        </w:rPr>
        <w:t>FRANCHISE</w:t>
      </w:r>
      <w:r w:rsidRPr="00B07E39">
        <w:rPr>
          <w:sz w:val="22"/>
          <w:szCs w:val="22"/>
        </w:rPr>
        <w:t xml:space="preserve"> :</w:t>
      </w:r>
    </w:p>
    <w:p w14:paraId="039B222B" w14:textId="77777777" w:rsidR="00FE1879" w:rsidRPr="00B07E39" w:rsidRDefault="00FE1879">
      <w:pPr>
        <w:pStyle w:val="Retraitcorpsdetexte"/>
        <w:tabs>
          <w:tab w:val="left" w:pos="284"/>
        </w:tabs>
        <w:ind w:left="284"/>
        <w:rPr>
          <w:rFonts w:ascii="Arial" w:hAnsi="Arial"/>
          <w:szCs w:val="22"/>
        </w:rPr>
      </w:pPr>
    </w:p>
    <w:p w14:paraId="717A707C" w14:textId="77777777" w:rsidR="00FE1879" w:rsidRPr="00B07E39" w:rsidRDefault="007350B8">
      <w:pPr>
        <w:pStyle w:val="Retraitcorpsdetexte"/>
        <w:tabs>
          <w:tab w:val="left" w:pos="284"/>
        </w:tabs>
        <w:ind w:left="284"/>
        <w:rPr>
          <w:rFonts w:ascii="Arial" w:hAnsi="Arial"/>
          <w:szCs w:val="22"/>
        </w:rPr>
      </w:pPr>
      <w:r w:rsidRPr="00B07E39">
        <w:rPr>
          <w:rFonts w:ascii="Arial" w:hAnsi="Arial"/>
          <w:szCs w:val="22"/>
        </w:rPr>
        <w:t>Somme fixe et/ou fraction du dommage que l'assuré conserve toujours à sa charge sur le coût d'un sinistre</w:t>
      </w:r>
      <w:r w:rsidR="00230F75" w:rsidRPr="00B07E39">
        <w:rPr>
          <w:rFonts w:ascii="Arial" w:hAnsi="Arial"/>
          <w:szCs w:val="22"/>
        </w:rPr>
        <w:t xml:space="preserve"> </w:t>
      </w:r>
      <w:r w:rsidRPr="00B07E39">
        <w:rPr>
          <w:rFonts w:ascii="Arial" w:hAnsi="Arial"/>
          <w:szCs w:val="22"/>
        </w:rPr>
        <w:t>; la franchise vient en déduction du montant de l’indemnité versée par l’assureur.</w:t>
      </w:r>
    </w:p>
    <w:p w14:paraId="013A2CFA" w14:textId="77777777" w:rsidR="00FE1879" w:rsidRPr="00B07E39" w:rsidRDefault="00FE1879">
      <w:pPr>
        <w:keepLines/>
        <w:widowControl w:val="0"/>
        <w:ind w:right="2267"/>
        <w:rPr>
          <w:sz w:val="22"/>
          <w:szCs w:val="22"/>
        </w:rPr>
      </w:pPr>
    </w:p>
    <w:sectPr w:rsidR="00FE1879" w:rsidRPr="00B07E39" w:rsidSect="009030D2">
      <w:footerReference w:type="default" r:id="rId12"/>
      <w:footnotePr>
        <w:numRestart w:val="eachSect"/>
      </w:footnotePr>
      <w:pgSz w:w="11907" w:h="16840" w:code="9"/>
      <w:pgMar w:top="567" w:right="851" w:bottom="567" w:left="992" w:header="720"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E3E840" w14:textId="77777777" w:rsidR="00ED0453" w:rsidRDefault="00ED0453">
      <w:r>
        <w:separator/>
      </w:r>
    </w:p>
  </w:endnote>
  <w:endnote w:type="continuationSeparator" w:id="0">
    <w:p w14:paraId="5F4608F4" w14:textId="77777777" w:rsidR="00ED0453" w:rsidRDefault="00ED0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Gras">
    <w:altName w:val="Arial"/>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AC4372" w14:textId="5B861B22" w:rsidR="00BB3CA0" w:rsidRDefault="00BB3CA0" w:rsidP="00CF375A">
    <w:pPr>
      <w:pStyle w:val="Pieddepage"/>
      <w:jc w:val="center"/>
    </w:pPr>
    <w:r>
      <w:rPr>
        <w:sz w:val="18"/>
      </w:rPr>
      <w:t>SOMMAIRE - TOUS RISQUES CHANTIER - PROTECTAS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2B8B33" w14:textId="08B5D26E" w:rsidR="00BB3CA0" w:rsidRDefault="00BB3CA0">
    <w:pPr>
      <w:pStyle w:val="Pieddepage"/>
      <w:jc w:val="center"/>
      <w:rPr>
        <w:sz w:val="18"/>
      </w:rPr>
    </w:pPr>
    <w:r>
      <w:rPr>
        <w:sz w:val="18"/>
      </w:rPr>
      <w:t xml:space="preserve">CONDITIONS PARTICULIERES - TOUS RISQUES CHANTIER - PROTECTAS - Page </w:t>
    </w:r>
    <w:r>
      <w:rPr>
        <w:rStyle w:val="Numrodepage"/>
        <w:sz w:val="18"/>
      </w:rPr>
      <w:fldChar w:fldCharType="begin"/>
    </w:r>
    <w:r>
      <w:rPr>
        <w:rStyle w:val="Numrodepage"/>
        <w:sz w:val="18"/>
      </w:rPr>
      <w:instrText xml:space="preserve"> PAGE </w:instrText>
    </w:r>
    <w:r>
      <w:rPr>
        <w:rStyle w:val="Numrodepage"/>
        <w:sz w:val="18"/>
      </w:rPr>
      <w:fldChar w:fldCharType="separate"/>
    </w:r>
    <w:r>
      <w:rPr>
        <w:rStyle w:val="Numrodepage"/>
        <w:noProof/>
        <w:sz w:val="18"/>
      </w:rPr>
      <w:t>24</w:t>
    </w:r>
    <w:r>
      <w:rPr>
        <w:rStyle w:val="Numrodepage"/>
        <w:sz w:val="18"/>
      </w:rPr>
      <w:fldChar w:fldCharType="end"/>
    </w:r>
    <w:r>
      <w:rPr>
        <w:rStyle w:val="Numrodepage"/>
        <w:sz w:val="18"/>
      </w:rPr>
      <w:t>/</w:t>
    </w:r>
    <w:r>
      <w:rPr>
        <w:sz w:val="18"/>
      </w:rPr>
      <w:t xml:space="preserve"> </w:t>
    </w:r>
    <w:r w:rsidRPr="0058463C">
      <w:fldChar w:fldCharType="begin"/>
    </w:r>
    <w:r>
      <w:instrText xml:space="preserve"> SECTIONPAGES   \* MERGEFORMAT </w:instrText>
    </w:r>
    <w:r w:rsidRPr="0058463C">
      <w:fldChar w:fldCharType="separate"/>
    </w:r>
    <w:r w:rsidR="006E1C63" w:rsidRPr="006E1C63">
      <w:rPr>
        <w:noProof/>
        <w:sz w:val="18"/>
      </w:rPr>
      <w:t>17</w:t>
    </w:r>
    <w:r w:rsidRPr="0058463C">
      <w:rPr>
        <w:noProof/>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052AE3" w14:textId="13721D76" w:rsidR="00BB3CA0" w:rsidRDefault="00BB3CA0">
    <w:pPr>
      <w:pStyle w:val="Pieddepage"/>
      <w:jc w:val="center"/>
      <w:rPr>
        <w:sz w:val="18"/>
      </w:rPr>
    </w:pPr>
    <w:r>
      <w:rPr>
        <w:sz w:val="18"/>
      </w:rPr>
      <w:t xml:space="preserve">ANNEXE DEFINITIONS - TRC - PROTECTAS - Page </w:t>
    </w:r>
    <w:r>
      <w:rPr>
        <w:rStyle w:val="Numrodepage"/>
        <w:sz w:val="18"/>
      </w:rPr>
      <w:fldChar w:fldCharType="begin"/>
    </w:r>
    <w:r>
      <w:rPr>
        <w:rStyle w:val="Numrodepage"/>
        <w:sz w:val="18"/>
      </w:rPr>
      <w:instrText xml:space="preserve"> PAGE </w:instrText>
    </w:r>
    <w:r>
      <w:rPr>
        <w:rStyle w:val="Numrodepage"/>
        <w:sz w:val="18"/>
      </w:rPr>
      <w:fldChar w:fldCharType="separate"/>
    </w:r>
    <w:r>
      <w:rPr>
        <w:rStyle w:val="Numrodepage"/>
        <w:noProof/>
        <w:sz w:val="18"/>
      </w:rPr>
      <w:t>1</w:t>
    </w:r>
    <w:r>
      <w:rPr>
        <w:rStyle w:val="Numrodepage"/>
        <w:sz w:val="18"/>
      </w:rPr>
      <w:fldChar w:fldCharType="end"/>
    </w:r>
    <w:r>
      <w:rPr>
        <w:rStyle w:val="Numrodepage"/>
        <w:sz w:val="18"/>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FA255E" w14:textId="77777777" w:rsidR="00ED0453" w:rsidRDefault="00ED0453">
      <w:r>
        <w:separator/>
      </w:r>
    </w:p>
  </w:footnote>
  <w:footnote w:type="continuationSeparator" w:id="0">
    <w:p w14:paraId="4031D788" w14:textId="77777777" w:rsidR="00ED0453" w:rsidRDefault="00ED04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276DB3" w14:textId="77777777" w:rsidR="00BB3CA0" w:rsidRDefault="00BB3CA0" w:rsidP="00B20EF6">
    <w:pPr>
      <w:pStyle w:val="En-tte"/>
      <w:rPr>
        <w:color w:val="808080"/>
        <w:sz w:val="18"/>
      </w:rPr>
    </w:pPr>
    <w:r>
      <w:rPr>
        <w:color w:val="808080"/>
        <w:sz w:val="18"/>
      </w:rPr>
      <w:t>PROTECTAS - IDDN.FR.001.030025.</w:t>
    </w:r>
    <w:proofErr w:type="gramStart"/>
    <w:r>
      <w:rPr>
        <w:color w:val="808080"/>
        <w:sz w:val="18"/>
      </w:rPr>
      <w:t>006.R.P.</w:t>
    </w:r>
    <w:proofErr w:type="gramEnd"/>
    <w:r>
      <w:rPr>
        <w:color w:val="808080"/>
        <w:sz w:val="18"/>
      </w:rPr>
      <w:t>2002.000.00000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1F7CC5"/>
    <w:multiLevelType w:val="singleLevel"/>
    <w:tmpl w:val="99B071CA"/>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6B036C7"/>
    <w:multiLevelType w:val="hybridMultilevel"/>
    <w:tmpl w:val="70062BB8"/>
    <w:lvl w:ilvl="0" w:tplc="558C6F1C">
      <w:start w:val="13"/>
      <w:numFmt w:val="lowerLetter"/>
      <w:lvlText w:val="%1)"/>
      <w:lvlJc w:val="left"/>
      <w:pPr>
        <w:tabs>
          <w:tab w:val="num" w:pos="2061"/>
        </w:tabs>
        <w:ind w:left="2061" w:hanging="360"/>
      </w:pPr>
      <w:rPr>
        <w:rFonts w:hint="default"/>
      </w:rPr>
    </w:lvl>
    <w:lvl w:ilvl="1" w:tplc="029C7484">
      <w:start w:val="1"/>
      <w:numFmt w:val="lowerLetter"/>
      <w:lvlText w:val="%2."/>
      <w:lvlJc w:val="left"/>
      <w:pPr>
        <w:tabs>
          <w:tab w:val="num" w:pos="2781"/>
        </w:tabs>
        <w:ind w:left="2781" w:hanging="360"/>
      </w:pPr>
    </w:lvl>
    <w:lvl w:ilvl="2" w:tplc="64D6E356">
      <w:start w:val="1"/>
      <w:numFmt w:val="upperRoman"/>
      <w:lvlText w:val="%3."/>
      <w:lvlJc w:val="right"/>
      <w:pPr>
        <w:tabs>
          <w:tab w:val="num" w:pos="3501"/>
        </w:tabs>
        <w:ind w:left="3501" w:hanging="180"/>
      </w:pPr>
    </w:lvl>
    <w:lvl w:ilvl="3" w:tplc="E5FC75B0" w:tentative="1">
      <w:start w:val="1"/>
      <w:numFmt w:val="decimal"/>
      <w:lvlText w:val="%4."/>
      <w:lvlJc w:val="left"/>
      <w:pPr>
        <w:tabs>
          <w:tab w:val="num" w:pos="4221"/>
        </w:tabs>
        <w:ind w:left="4221" w:hanging="360"/>
      </w:pPr>
    </w:lvl>
    <w:lvl w:ilvl="4" w:tplc="42565C8A" w:tentative="1">
      <w:start w:val="1"/>
      <w:numFmt w:val="lowerLetter"/>
      <w:lvlText w:val="%5."/>
      <w:lvlJc w:val="left"/>
      <w:pPr>
        <w:tabs>
          <w:tab w:val="num" w:pos="4941"/>
        </w:tabs>
        <w:ind w:left="4941" w:hanging="360"/>
      </w:pPr>
    </w:lvl>
    <w:lvl w:ilvl="5" w:tplc="769C9D00" w:tentative="1">
      <w:start w:val="1"/>
      <w:numFmt w:val="lowerRoman"/>
      <w:lvlText w:val="%6."/>
      <w:lvlJc w:val="right"/>
      <w:pPr>
        <w:tabs>
          <w:tab w:val="num" w:pos="5661"/>
        </w:tabs>
        <w:ind w:left="5661" w:hanging="180"/>
      </w:pPr>
    </w:lvl>
    <w:lvl w:ilvl="6" w:tplc="A81CE17A" w:tentative="1">
      <w:start w:val="1"/>
      <w:numFmt w:val="decimal"/>
      <w:lvlText w:val="%7."/>
      <w:lvlJc w:val="left"/>
      <w:pPr>
        <w:tabs>
          <w:tab w:val="num" w:pos="6381"/>
        </w:tabs>
        <w:ind w:left="6381" w:hanging="360"/>
      </w:pPr>
    </w:lvl>
    <w:lvl w:ilvl="7" w:tplc="ABAA450E" w:tentative="1">
      <w:start w:val="1"/>
      <w:numFmt w:val="lowerLetter"/>
      <w:lvlText w:val="%8."/>
      <w:lvlJc w:val="left"/>
      <w:pPr>
        <w:tabs>
          <w:tab w:val="num" w:pos="7101"/>
        </w:tabs>
        <w:ind w:left="7101" w:hanging="360"/>
      </w:pPr>
    </w:lvl>
    <w:lvl w:ilvl="8" w:tplc="9FD2D8D0" w:tentative="1">
      <w:start w:val="1"/>
      <w:numFmt w:val="lowerRoman"/>
      <w:lvlText w:val="%9."/>
      <w:lvlJc w:val="right"/>
      <w:pPr>
        <w:tabs>
          <w:tab w:val="num" w:pos="7821"/>
        </w:tabs>
        <w:ind w:left="7821" w:hanging="180"/>
      </w:pPr>
    </w:lvl>
  </w:abstractNum>
  <w:abstractNum w:abstractNumId="3" w15:restartNumberingAfterBreak="0">
    <w:nsid w:val="14007C52"/>
    <w:multiLevelType w:val="hybridMultilevel"/>
    <w:tmpl w:val="5464E83E"/>
    <w:lvl w:ilvl="0" w:tplc="319485C2">
      <w:start w:val="1"/>
      <w:numFmt w:val="bullet"/>
      <w:lvlText w:val="-"/>
      <w:lvlJc w:val="left"/>
      <w:pPr>
        <w:ind w:left="720" w:hanging="360"/>
      </w:pPr>
      <w:rPr>
        <w:rFonts w:ascii="Arial Gras" w:hAnsi="Arial Gras" w:hint="default"/>
        <w:b/>
        <w:i w:val="0"/>
      </w:rPr>
    </w:lvl>
    <w:lvl w:ilvl="1" w:tplc="F8FED560" w:tentative="1">
      <w:start w:val="1"/>
      <w:numFmt w:val="bullet"/>
      <w:lvlText w:val="o"/>
      <w:lvlJc w:val="left"/>
      <w:pPr>
        <w:ind w:left="1440" w:hanging="360"/>
      </w:pPr>
      <w:rPr>
        <w:rFonts w:ascii="Courier New" w:hAnsi="Courier New" w:cs="Courier New" w:hint="default"/>
      </w:rPr>
    </w:lvl>
    <w:lvl w:ilvl="2" w:tplc="7EB2E398" w:tentative="1">
      <w:start w:val="1"/>
      <w:numFmt w:val="bullet"/>
      <w:lvlText w:val=""/>
      <w:lvlJc w:val="left"/>
      <w:pPr>
        <w:ind w:left="2160" w:hanging="360"/>
      </w:pPr>
      <w:rPr>
        <w:rFonts w:ascii="Wingdings" w:hAnsi="Wingdings" w:hint="default"/>
      </w:rPr>
    </w:lvl>
    <w:lvl w:ilvl="3" w:tplc="C73E487E" w:tentative="1">
      <w:start w:val="1"/>
      <w:numFmt w:val="bullet"/>
      <w:lvlText w:val=""/>
      <w:lvlJc w:val="left"/>
      <w:pPr>
        <w:ind w:left="2880" w:hanging="360"/>
      </w:pPr>
      <w:rPr>
        <w:rFonts w:ascii="Symbol" w:hAnsi="Symbol" w:hint="default"/>
      </w:rPr>
    </w:lvl>
    <w:lvl w:ilvl="4" w:tplc="804EA622" w:tentative="1">
      <w:start w:val="1"/>
      <w:numFmt w:val="bullet"/>
      <w:lvlText w:val="o"/>
      <w:lvlJc w:val="left"/>
      <w:pPr>
        <w:ind w:left="3600" w:hanging="360"/>
      </w:pPr>
      <w:rPr>
        <w:rFonts w:ascii="Courier New" w:hAnsi="Courier New" w:cs="Courier New" w:hint="default"/>
      </w:rPr>
    </w:lvl>
    <w:lvl w:ilvl="5" w:tplc="D7A443EC" w:tentative="1">
      <w:start w:val="1"/>
      <w:numFmt w:val="bullet"/>
      <w:lvlText w:val=""/>
      <w:lvlJc w:val="left"/>
      <w:pPr>
        <w:ind w:left="4320" w:hanging="360"/>
      </w:pPr>
      <w:rPr>
        <w:rFonts w:ascii="Wingdings" w:hAnsi="Wingdings" w:hint="default"/>
      </w:rPr>
    </w:lvl>
    <w:lvl w:ilvl="6" w:tplc="34146E42" w:tentative="1">
      <w:start w:val="1"/>
      <w:numFmt w:val="bullet"/>
      <w:lvlText w:val=""/>
      <w:lvlJc w:val="left"/>
      <w:pPr>
        <w:ind w:left="5040" w:hanging="360"/>
      </w:pPr>
      <w:rPr>
        <w:rFonts w:ascii="Symbol" w:hAnsi="Symbol" w:hint="default"/>
      </w:rPr>
    </w:lvl>
    <w:lvl w:ilvl="7" w:tplc="4964E058" w:tentative="1">
      <w:start w:val="1"/>
      <w:numFmt w:val="bullet"/>
      <w:lvlText w:val="o"/>
      <w:lvlJc w:val="left"/>
      <w:pPr>
        <w:ind w:left="5760" w:hanging="360"/>
      </w:pPr>
      <w:rPr>
        <w:rFonts w:ascii="Courier New" w:hAnsi="Courier New" w:cs="Courier New" w:hint="default"/>
      </w:rPr>
    </w:lvl>
    <w:lvl w:ilvl="8" w:tplc="4F7253AC" w:tentative="1">
      <w:start w:val="1"/>
      <w:numFmt w:val="bullet"/>
      <w:lvlText w:val=""/>
      <w:lvlJc w:val="left"/>
      <w:pPr>
        <w:ind w:left="6480" w:hanging="360"/>
      </w:pPr>
      <w:rPr>
        <w:rFonts w:ascii="Wingdings" w:hAnsi="Wingdings" w:hint="default"/>
      </w:rPr>
    </w:lvl>
  </w:abstractNum>
  <w:abstractNum w:abstractNumId="4" w15:restartNumberingAfterBreak="0">
    <w:nsid w:val="163D627F"/>
    <w:multiLevelType w:val="singleLevel"/>
    <w:tmpl w:val="FC86350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EC75EBA"/>
    <w:multiLevelType w:val="singleLevel"/>
    <w:tmpl w:val="99B071CA"/>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4592DC5"/>
    <w:multiLevelType w:val="hybridMultilevel"/>
    <w:tmpl w:val="3668AE32"/>
    <w:lvl w:ilvl="0" w:tplc="CE38F612">
      <w:numFmt w:val="bullet"/>
      <w:lvlText w:val="-"/>
      <w:lvlJc w:val="left"/>
      <w:pPr>
        <w:ind w:left="720" w:hanging="360"/>
      </w:pPr>
      <w:rPr>
        <w:rFonts w:ascii="Arial" w:eastAsia="Times New Roman" w:hAnsi="Arial" w:cs="Arial" w:hint="default"/>
      </w:rPr>
    </w:lvl>
    <w:lvl w:ilvl="1" w:tplc="CEA8BFB4" w:tentative="1">
      <w:start w:val="1"/>
      <w:numFmt w:val="bullet"/>
      <w:lvlText w:val="o"/>
      <w:lvlJc w:val="left"/>
      <w:pPr>
        <w:ind w:left="1440" w:hanging="360"/>
      </w:pPr>
      <w:rPr>
        <w:rFonts w:ascii="Courier New" w:hAnsi="Courier New" w:cs="Courier New" w:hint="default"/>
      </w:rPr>
    </w:lvl>
    <w:lvl w:ilvl="2" w:tplc="CC987C02" w:tentative="1">
      <w:start w:val="1"/>
      <w:numFmt w:val="bullet"/>
      <w:lvlText w:val=""/>
      <w:lvlJc w:val="left"/>
      <w:pPr>
        <w:ind w:left="2160" w:hanging="360"/>
      </w:pPr>
      <w:rPr>
        <w:rFonts w:ascii="Wingdings" w:hAnsi="Wingdings" w:hint="default"/>
      </w:rPr>
    </w:lvl>
    <w:lvl w:ilvl="3" w:tplc="DEA8593C" w:tentative="1">
      <w:start w:val="1"/>
      <w:numFmt w:val="bullet"/>
      <w:lvlText w:val=""/>
      <w:lvlJc w:val="left"/>
      <w:pPr>
        <w:ind w:left="2880" w:hanging="360"/>
      </w:pPr>
      <w:rPr>
        <w:rFonts w:ascii="Symbol" w:hAnsi="Symbol" w:hint="default"/>
      </w:rPr>
    </w:lvl>
    <w:lvl w:ilvl="4" w:tplc="E6284014" w:tentative="1">
      <w:start w:val="1"/>
      <w:numFmt w:val="bullet"/>
      <w:lvlText w:val="o"/>
      <w:lvlJc w:val="left"/>
      <w:pPr>
        <w:ind w:left="3600" w:hanging="360"/>
      </w:pPr>
      <w:rPr>
        <w:rFonts w:ascii="Courier New" w:hAnsi="Courier New" w:cs="Courier New" w:hint="default"/>
      </w:rPr>
    </w:lvl>
    <w:lvl w:ilvl="5" w:tplc="B568C5AE" w:tentative="1">
      <w:start w:val="1"/>
      <w:numFmt w:val="bullet"/>
      <w:lvlText w:val=""/>
      <w:lvlJc w:val="left"/>
      <w:pPr>
        <w:ind w:left="4320" w:hanging="360"/>
      </w:pPr>
      <w:rPr>
        <w:rFonts w:ascii="Wingdings" w:hAnsi="Wingdings" w:hint="default"/>
      </w:rPr>
    </w:lvl>
    <w:lvl w:ilvl="6" w:tplc="41FE29EA" w:tentative="1">
      <w:start w:val="1"/>
      <w:numFmt w:val="bullet"/>
      <w:lvlText w:val=""/>
      <w:lvlJc w:val="left"/>
      <w:pPr>
        <w:ind w:left="5040" w:hanging="360"/>
      </w:pPr>
      <w:rPr>
        <w:rFonts w:ascii="Symbol" w:hAnsi="Symbol" w:hint="default"/>
      </w:rPr>
    </w:lvl>
    <w:lvl w:ilvl="7" w:tplc="7FE4D7A6" w:tentative="1">
      <w:start w:val="1"/>
      <w:numFmt w:val="bullet"/>
      <w:lvlText w:val="o"/>
      <w:lvlJc w:val="left"/>
      <w:pPr>
        <w:ind w:left="5760" w:hanging="360"/>
      </w:pPr>
      <w:rPr>
        <w:rFonts w:ascii="Courier New" w:hAnsi="Courier New" w:cs="Courier New" w:hint="default"/>
      </w:rPr>
    </w:lvl>
    <w:lvl w:ilvl="8" w:tplc="B06CAADA" w:tentative="1">
      <w:start w:val="1"/>
      <w:numFmt w:val="bullet"/>
      <w:lvlText w:val=""/>
      <w:lvlJc w:val="left"/>
      <w:pPr>
        <w:ind w:left="6480" w:hanging="360"/>
      </w:pPr>
      <w:rPr>
        <w:rFonts w:ascii="Wingdings" w:hAnsi="Wingdings" w:hint="default"/>
      </w:rPr>
    </w:lvl>
  </w:abstractNum>
  <w:abstractNum w:abstractNumId="7" w15:restartNumberingAfterBreak="0">
    <w:nsid w:val="2A385026"/>
    <w:multiLevelType w:val="singleLevel"/>
    <w:tmpl w:val="EBE687D0"/>
    <w:lvl w:ilvl="0">
      <w:start w:val="1"/>
      <w:numFmt w:val="bullet"/>
      <w:lvlText w:val=""/>
      <w:lvlJc w:val="left"/>
      <w:pPr>
        <w:tabs>
          <w:tab w:val="num" w:pos="644"/>
        </w:tabs>
        <w:ind w:left="567" w:hanging="283"/>
      </w:pPr>
      <w:rPr>
        <w:rFonts w:ascii="Symbol" w:hAnsi="Symbol" w:hint="default"/>
        <w:b w:val="0"/>
        <w:i w:val="0"/>
        <w:sz w:val="24"/>
        <w:u w:val="none"/>
      </w:rPr>
    </w:lvl>
  </w:abstractNum>
  <w:abstractNum w:abstractNumId="8" w15:restartNumberingAfterBreak="0">
    <w:nsid w:val="2A6050DE"/>
    <w:multiLevelType w:val="singleLevel"/>
    <w:tmpl w:val="FC863508"/>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D96133B"/>
    <w:multiLevelType w:val="hybridMultilevel"/>
    <w:tmpl w:val="90EE8130"/>
    <w:lvl w:ilvl="0" w:tplc="16D40752">
      <w:start w:val="1"/>
      <w:numFmt w:val="upperLetter"/>
      <w:lvlText w:val="%1 )"/>
      <w:lvlJc w:val="left"/>
      <w:pPr>
        <w:ind w:left="2705" w:hanging="360"/>
      </w:pPr>
      <w:rPr>
        <w:rFonts w:hint="default"/>
        <w:b/>
        <w:sz w:val="20"/>
      </w:rPr>
    </w:lvl>
    <w:lvl w:ilvl="1" w:tplc="351600C8" w:tentative="1">
      <w:start w:val="1"/>
      <w:numFmt w:val="lowerLetter"/>
      <w:lvlText w:val="%2."/>
      <w:lvlJc w:val="left"/>
      <w:pPr>
        <w:ind w:left="3425" w:hanging="360"/>
      </w:pPr>
    </w:lvl>
    <w:lvl w:ilvl="2" w:tplc="6840C42E" w:tentative="1">
      <w:start w:val="1"/>
      <w:numFmt w:val="lowerRoman"/>
      <w:lvlText w:val="%3."/>
      <w:lvlJc w:val="right"/>
      <w:pPr>
        <w:ind w:left="4145" w:hanging="180"/>
      </w:pPr>
    </w:lvl>
    <w:lvl w:ilvl="3" w:tplc="B5366E94" w:tentative="1">
      <w:start w:val="1"/>
      <w:numFmt w:val="decimal"/>
      <w:lvlText w:val="%4."/>
      <w:lvlJc w:val="left"/>
      <w:pPr>
        <w:ind w:left="4865" w:hanging="360"/>
      </w:pPr>
    </w:lvl>
    <w:lvl w:ilvl="4" w:tplc="A392AD70" w:tentative="1">
      <w:start w:val="1"/>
      <w:numFmt w:val="lowerLetter"/>
      <w:lvlText w:val="%5."/>
      <w:lvlJc w:val="left"/>
      <w:pPr>
        <w:ind w:left="5585" w:hanging="360"/>
      </w:pPr>
    </w:lvl>
    <w:lvl w:ilvl="5" w:tplc="3BD83710" w:tentative="1">
      <w:start w:val="1"/>
      <w:numFmt w:val="lowerRoman"/>
      <w:lvlText w:val="%6."/>
      <w:lvlJc w:val="right"/>
      <w:pPr>
        <w:ind w:left="6305" w:hanging="180"/>
      </w:pPr>
    </w:lvl>
    <w:lvl w:ilvl="6" w:tplc="AAAAB5A0" w:tentative="1">
      <w:start w:val="1"/>
      <w:numFmt w:val="decimal"/>
      <w:lvlText w:val="%7."/>
      <w:lvlJc w:val="left"/>
      <w:pPr>
        <w:ind w:left="7025" w:hanging="360"/>
      </w:pPr>
    </w:lvl>
    <w:lvl w:ilvl="7" w:tplc="493CFA12" w:tentative="1">
      <w:start w:val="1"/>
      <w:numFmt w:val="lowerLetter"/>
      <w:lvlText w:val="%8."/>
      <w:lvlJc w:val="left"/>
      <w:pPr>
        <w:ind w:left="7745" w:hanging="360"/>
      </w:pPr>
    </w:lvl>
    <w:lvl w:ilvl="8" w:tplc="4F0ACA48" w:tentative="1">
      <w:start w:val="1"/>
      <w:numFmt w:val="lowerRoman"/>
      <w:lvlText w:val="%9."/>
      <w:lvlJc w:val="right"/>
      <w:pPr>
        <w:ind w:left="8465" w:hanging="180"/>
      </w:pPr>
    </w:lvl>
  </w:abstractNum>
  <w:abstractNum w:abstractNumId="10" w15:restartNumberingAfterBreak="0">
    <w:nsid w:val="2ED2741A"/>
    <w:multiLevelType w:val="singleLevel"/>
    <w:tmpl w:val="AC886F78"/>
    <w:lvl w:ilvl="0">
      <w:start w:val="1"/>
      <w:numFmt w:val="bullet"/>
      <w:lvlText w:val="-"/>
      <w:lvlJc w:val="left"/>
      <w:pPr>
        <w:tabs>
          <w:tab w:val="num" w:pos="360"/>
        </w:tabs>
        <w:ind w:left="340" w:hanging="340"/>
      </w:pPr>
    </w:lvl>
  </w:abstractNum>
  <w:abstractNum w:abstractNumId="11" w15:restartNumberingAfterBreak="0">
    <w:nsid w:val="32187DB8"/>
    <w:multiLevelType w:val="singleLevel"/>
    <w:tmpl w:val="5AEEB83E"/>
    <w:lvl w:ilvl="0">
      <w:start w:val="1"/>
      <w:numFmt w:val="bullet"/>
      <w:lvlText w:val=""/>
      <w:lvlJc w:val="left"/>
      <w:pPr>
        <w:tabs>
          <w:tab w:val="num" w:pos="360"/>
        </w:tabs>
        <w:ind w:left="360" w:hanging="360"/>
      </w:pPr>
      <w:rPr>
        <w:rFonts w:ascii="Symbol" w:hAnsi="Symbol" w:hint="default"/>
        <w:b w:val="0"/>
        <w:i w:val="0"/>
      </w:rPr>
    </w:lvl>
  </w:abstractNum>
  <w:abstractNum w:abstractNumId="12" w15:restartNumberingAfterBreak="0">
    <w:nsid w:val="32192AF4"/>
    <w:multiLevelType w:val="singleLevel"/>
    <w:tmpl w:val="FC863508"/>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56948D5"/>
    <w:multiLevelType w:val="hybridMultilevel"/>
    <w:tmpl w:val="A9720888"/>
    <w:lvl w:ilvl="0" w:tplc="AEEAEC50">
      <w:start w:val="2"/>
      <w:numFmt w:val="bullet"/>
      <w:lvlText w:val=""/>
      <w:lvlJc w:val="left"/>
      <w:pPr>
        <w:tabs>
          <w:tab w:val="num" w:pos="3336"/>
        </w:tabs>
        <w:ind w:left="3336" w:hanging="360"/>
      </w:pPr>
      <w:rPr>
        <w:rFonts w:ascii="Symbol" w:hAnsi="Symbol" w:hint="default"/>
      </w:rPr>
    </w:lvl>
    <w:lvl w:ilvl="1" w:tplc="4618906E" w:tentative="1">
      <w:start w:val="1"/>
      <w:numFmt w:val="bullet"/>
      <w:lvlText w:val="o"/>
      <w:lvlJc w:val="left"/>
      <w:pPr>
        <w:tabs>
          <w:tab w:val="num" w:pos="3000"/>
        </w:tabs>
        <w:ind w:left="3000" w:hanging="360"/>
      </w:pPr>
      <w:rPr>
        <w:rFonts w:ascii="Courier New" w:hAnsi="Courier New" w:hint="default"/>
      </w:rPr>
    </w:lvl>
    <w:lvl w:ilvl="2" w:tplc="71D8C7A6">
      <w:start w:val="1"/>
      <w:numFmt w:val="bullet"/>
      <w:lvlText w:val=""/>
      <w:lvlJc w:val="left"/>
      <w:pPr>
        <w:tabs>
          <w:tab w:val="num" w:pos="3720"/>
        </w:tabs>
        <w:ind w:left="3720" w:hanging="360"/>
      </w:pPr>
      <w:rPr>
        <w:rFonts w:ascii="Wingdings" w:hAnsi="Wingdings" w:hint="default"/>
      </w:rPr>
    </w:lvl>
    <w:lvl w:ilvl="3" w:tplc="A1DC1752" w:tentative="1">
      <w:start w:val="1"/>
      <w:numFmt w:val="bullet"/>
      <w:lvlText w:val=""/>
      <w:lvlJc w:val="left"/>
      <w:pPr>
        <w:tabs>
          <w:tab w:val="num" w:pos="4440"/>
        </w:tabs>
        <w:ind w:left="4440" w:hanging="360"/>
      </w:pPr>
      <w:rPr>
        <w:rFonts w:ascii="Symbol" w:hAnsi="Symbol" w:hint="default"/>
      </w:rPr>
    </w:lvl>
    <w:lvl w:ilvl="4" w:tplc="2E8872A6" w:tentative="1">
      <w:start w:val="1"/>
      <w:numFmt w:val="bullet"/>
      <w:lvlText w:val="o"/>
      <w:lvlJc w:val="left"/>
      <w:pPr>
        <w:tabs>
          <w:tab w:val="num" w:pos="5160"/>
        </w:tabs>
        <w:ind w:left="5160" w:hanging="360"/>
      </w:pPr>
      <w:rPr>
        <w:rFonts w:ascii="Courier New" w:hAnsi="Courier New" w:hint="default"/>
      </w:rPr>
    </w:lvl>
    <w:lvl w:ilvl="5" w:tplc="EB8848B0" w:tentative="1">
      <w:start w:val="1"/>
      <w:numFmt w:val="bullet"/>
      <w:lvlText w:val=""/>
      <w:lvlJc w:val="left"/>
      <w:pPr>
        <w:tabs>
          <w:tab w:val="num" w:pos="5880"/>
        </w:tabs>
        <w:ind w:left="5880" w:hanging="360"/>
      </w:pPr>
      <w:rPr>
        <w:rFonts w:ascii="Wingdings" w:hAnsi="Wingdings" w:hint="default"/>
      </w:rPr>
    </w:lvl>
    <w:lvl w:ilvl="6" w:tplc="FABEF468" w:tentative="1">
      <w:start w:val="1"/>
      <w:numFmt w:val="bullet"/>
      <w:lvlText w:val=""/>
      <w:lvlJc w:val="left"/>
      <w:pPr>
        <w:tabs>
          <w:tab w:val="num" w:pos="6600"/>
        </w:tabs>
        <w:ind w:left="6600" w:hanging="360"/>
      </w:pPr>
      <w:rPr>
        <w:rFonts w:ascii="Symbol" w:hAnsi="Symbol" w:hint="default"/>
      </w:rPr>
    </w:lvl>
    <w:lvl w:ilvl="7" w:tplc="E5B4C44C" w:tentative="1">
      <w:start w:val="1"/>
      <w:numFmt w:val="bullet"/>
      <w:lvlText w:val="o"/>
      <w:lvlJc w:val="left"/>
      <w:pPr>
        <w:tabs>
          <w:tab w:val="num" w:pos="7320"/>
        </w:tabs>
        <w:ind w:left="7320" w:hanging="360"/>
      </w:pPr>
      <w:rPr>
        <w:rFonts w:ascii="Courier New" w:hAnsi="Courier New" w:hint="default"/>
      </w:rPr>
    </w:lvl>
    <w:lvl w:ilvl="8" w:tplc="4AF4DEDE" w:tentative="1">
      <w:start w:val="1"/>
      <w:numFmt w:val="bullet"/>
      <w:lvlText w:val=""/>
      <w:lvlJc w:val="left"/>
      <w:pPr>
        <w:tabs>
          <w:tab w:val="num" w:pos="8040"/>
        </w:tabs>
        <w:ind w:left="8040" w:hanging="360"/>
      </w:pPr>
      <w:rPr>
        <w:rFonts w:ascii="Wingdings" w:hAnsi="Wingdings" w:hint="default"/>
      </w:rPr>
    </w:lvl>
  </w:abstractNum>
  <w:abstractNum w:abstractNumId="14" w15:restartNumberingAfterBreak="0">
    <w:nsid w:val="3DB63465"/>
    <w:multiLevelType w:val="hybridMultilevel"/>
    <w:tmpl w:val="7E002EE6"/>
    <w:lvl w:ilvl="0" w:tplc="6344A442">
      <w:start w:val="1"/>
      <w:numFmt w:val="bullet"/>
      <w:lvlText w:val=""/>
      <w:lvlJc w:val="left"/>
      <w:pPr>
        <w:tabs>
          <w:tab w:val="num" w:pos="720"/>
        </w:tabs>
        <w:ind w:left="720" w:hanging="360"/>
      </w:pPr>
      <w:rPr>
        <w:rFonts w:ascii="Wingdings" w:hAnsi="Wingdings" w:hint="default"/>
      </w:rPr>
    </w:lvl>
    <w:lvl w:ilvl="1" w:tplc="E4CAB788">
      <w:start w:val="1"/>
      <w:numFmt w:val="bullet"/>
      <w:lvlText w:val="o"/>
      <w:lvlJc w:val="left"/>
      <w:pPr>
        <w:tabs>
          <w:tab w:val="num" w:pos="1440"/>
        </w:tabs>
        <w:ind w:left="1440" w:hanging="360"/>
      </w:pPr>
      <w:rPr>
        <w:rFonts w:ascii="Courier New" w:hAnsi="Courier New" w:cs="Times New Roman" w:hint="default"/>
      </w:rPr>
    </w:lvl>
    <w:lvl w:ilvl="2" w:tplc="4C32B0E8">
      <w:start w:val="1"/>
      <w:numFmt w:val="bullet"/>
      <w:lvlText w:val=""/>
      <w:lvlJc w:val="left"/>
      <w:pPr>
        <w:tabs>
          <w:tab w:val="num" w:pos="2160"/>
        </w:tabs>
        <w:ind w:left="2160" w:hanging="360"/>
      </w:pPr>
      <w:rPr>
        <w:rFonts w:ascii="Wingdings" w:hAnsi="Wingdings" w:hint="default"/>
      </w:rPr>
    </w:lvl>
    <w:lvl w:ilvl="3" w:tplc="3274D998">
      <w:start w:val="1"/>
      <w:numFmt w:val="bullet"/>
      <w:lvlText w:val=""/>
      <w:lvlJc w:val="left"/>
      <w:pPr>
        <w:tabs>
          <w:tab w:val="num" w:pos="2880"/>
        </w:tabs>
        <w:ind w:left="2880" w:hanging="360"/>
      </w:pPr>
      <w:rPr>
        <w:rFonts w:ascii="Symbol" w:hAnsi="Symbol" w:hint="default"/>
      </w:rPr>
    </w:lvl>
    <w:lvl w:ilvl="4" w:tplc="5AEC9F32">
      <w:start w:val="1"/>
      <w:numFmt w:val="decimal"/>
      <w:lvlText w:val="%5."/>
      <w:lvlJc w:val="left"/>
      <w:pPr>
        <w:tabs>
          <w:tab w:val="num" w:pos="3600"/>
        </w:tabs>
        <w:ind w:left="3600" w:hanging="360"/>
      </w:pPr>
    </w:lvl>
    <w:lvl w:ilvl="5" w:tplc="DCE4CAEA">
      <w:start w:val="1"/>
      <w:numFmt w:val="decimal"/>
      <w:lvlText w:val="%6."/>
      <w:lvlJc w:val="left"/>
      <w:pPr>
        <w:tabs>
          <w:tab w:val="num" w:pos="4320"/>
        </w:tabs>
        <w:ind w:left="4320" w:hanging="360"/>
      </w:pPr>
    </w:lvl>
    <w:lvl w:ilvl="6" w:tplc="EEA85792">
      <w:start w:val="1"/>
      <w:numFmt w:val="decimal"/>
      <w:lvlText w:val="%7."/>
      <w:lvlJc w:val="left"/>
      <w:pPr>
        <w:tabs>
          <w:tab w:val="num" w:pos="5040"/>
        </w:tabs>
        <w:ind w:left="5040" w:hanging="360"/>
      </w:pPr>
    </w:lvl>
    <w:lvl w:ilvl="7" w:tplc="D54A1C6A">
      <w:start w:val="1"/>
      <w:numFmt w:val="decimal"/>
      <w:lvlText w:val="%8."/>
      <w:lvlJc w:val="left"/>
      <w:pPr>
        <w:tabs>
          <w:tab w:val="num" w:pos="5760"/>
        </w:tabs>
        <w:ind w:left="5760" w:hanging="360"/>
      </w:pPr>
    </w:lvl>
    <w:lvl w:ilvl="8" w:tplc="87CAC288">
      <w:start w:val="1"/>
      <w:numFmt w:val="decimal"/>
      <w:lvlText w:val="%9."/>
      <w:lvlJc w:val="left"/>
      <w:pPr>
        <w:tabs>
          <w:tab w:val="num" w:pos="6480"/>
        </w:tabs>
        <w:ind w:left="6480" w:hanging="360"/>
      </w:pPr>
    </w:lvl>
  </w:abstractNum>
  <w:abstractNum w:abstractNumId="15" w15:restartNumberingAfterBreak="0">
    <w:nsid w:val="41C149A3"/>
    <w:multiLevelType w:val="hybridMultilevel"/>
    <w:tmpl w:val="9294CBEA"/>
    <w:lvl w:ilvl="0" w:tplc="5E2C1A96">
      <w:start w:val="1"/>
      <w:numFmt w:val="bullet"/>
      <w:lvlText w:val=""/>
      <w:lvlJc w:val="left"/>
      <w:pPr>
        <w:ind w:left="2563" w:hanging="360"/>
      </w:pPr>
      <w:rPr>
        <w:rFonts w:ascii="Wingdings" w:hAnsi="Wingdings" w:hint="default"/>
      </w:rPr>
    </w:lvl>
    <w:lvl w:ilvl="1" w:tplc="34561132">
      <w:numFmt w:val="bullet"/>
      <w:lvlText w:val=""/>
      <w:lvlJc w:val="left"/>
      <w:pPr>
        <w:ind w:left="3283" w:hanging="360"/>
      </w:pPr>
      <w:rPr>
        <w:rFonts w:ascii="Wingdings" w:eastAsia="Times New Roman" w:hAnsi="Wingdings" w:cs="Times New Roman" w:hint="default"/>
        <w:strike w:val="0"/>
        <w:dstrike w:val="0"/>
        <w:u w:val="none"/>
        <w:effect w:val="none"/>
      </w:rPr>
    </w:lvl>
    <w:lvl w:ilvl="2" w:tplc="1F160F5C">
      <w:start w:val="1"/>
      <w:numFmt w:val="decimal"/>
      <w:lvlText w:val="%3."/>
      <w:lvlJc w:val="left"/>
      <w:pPr>
        <w:tabs>
          <w:tab w:val="num" w:pos="2160"/>
        </w:tabs>
        <w:ind w:left="2160" w:hanging="360"/>
      </w:pPr>
    </w:lvl>
    <w:lvl w:ilvl="3" w:tplc="86F27BC8">
      <w:start w:val="1"/>
      <w:numFmt w:val="decimal"/>
      <w:lvlText w:val="%4."/>
      <w:lvlJc w:val="left"/>
      <w:pPr>
        <w:tabs>
          <w:tab w:val="num" w:pos="2880"/>
        </w:tabs>
        <w:ind w:left="2880" w:hanging="360"/>
      </w:pPr>
    </w:lvl>
    <w:lvl w:ilvl="4" w:tplc="1F18602A">
      <w:start w:val="1"/>
      <w:numFmt w:val="decimal"/>
      <w:lvlText w:val="%5."/>
      <w:lvlJc w:val="left"/>
      <w:pPr>
        <w:tabs>
          <w:tab w:val="num" w:pos="3600"/>
        </w:tabs>
        <w:ind w:left="3600" w:hanging="360"/>
      </w:pPr>
    </w:lvl>
    <w:lvl w:ilvl="5" w:tplc="AC469AAA">
      <w:start w:val="1"/>
      <w:numFmt w:val="decimal"/>
      <w:lvlText w:val="%6."/>
      <w:lvlJc w:val="left"/>
      <w:pPr>
        <w:tabs>
          <w:tab w:val="num" w:pos="4320"/>
        </w:tabs>
        <w:ind w:left="4320" w:hanging="360"/>
      </w:pPr>
    </w:lvl>
    <w:lvl w:ilvl="6" w:tplc="EF3C90DC">
      <w:start w:val="1"/>
      <w:numFmt w:val="decimal"/>
      <w:lvlText w:val="%7."/>
      <w:lvlJc w:val="left"/>
      <w:pPr>
        <w:tabs>
          <w:tab w:val="num" w:pos="5040"/>
        </w:tabs>
        <w:ind w:left="5040" w:hanging="360"/>
      </w:pPr>
    </w:lvl>
    <w:lvl w:ilvl="7" w:tplc="E7A2BF1A">
      <w:start w:val="1"/>
      <w:numFmt w:val="decimal"/>
      <w:lvlText w:val="%8."/>
      <w:lvlJc w:val="left"/>
      <w:pPr>
        <w:tabs>
          <w:tab w:val="num" w:pos="5760"/>
        </w:tabs>
        <w:ind w:left="5760" w:hanging="360"/>
      </w:pPr>
    </w:lvl>
    <w:lvl w:ilvl="8" w:tplc="E9C48E8C">
      <w:start w:val="1"/>
      <w:numFmt w:val="decimal"/>
      <w:lvlText w:val="%9."/>
      <w:lvlJc w:val="left"/>
      <w:pPr>
        <w:tabs>
          <w:tab w:val="num" w:pos="6480"/>
        </w:tabs>
        <w:ind w:left="6480" w:hanging="360"/>
      </w:pPr>
    </w:lvl>
  </w:abstractNum>
  <w:abstractNum w:abstractNumId="16" w15:restartNumberingAfterBreak="0">
    <w:nsid w:val="43A54F79"/>
    <w:multiLevelType w:val="hybridMultilevel"/>
    <w:tmpl w:val="2DAEF0F6"/>
    <w:lvl w:ilvl="0" w:tplc="8F786E84">
      <w:start w:val="1"/>
      <w:numFmt w:val="bullet"/>
      <w:lvlText w:val="-"/>
      <w:lvlJc w:val="left"/>
      <w:pPr>
        <w:tabs>
          <w:tab w:val="num" w:pos="1065"/>
        </w:tabs>
        <w:ind w:left="1045" w:hanging="340"/>
      </w:pPr>
      <w:rPr>
        <w:rFonts w:hint="default"/>
      </w:rPr>
    </w:lvl>
    <w:lvl w:ilvl="1" w:tplc="5122F23E" w:tentative="1">
      <w:start w:val="1"/>
      <w:numFmt w:val="bullet"/>
      <w:lvlText w:val="o"/>
      <w:lvlJc w:val="left"/>
      <w:pPr>
        <w:tabs>
          <w:tab w:val="num" w:pos="2145"/>
        </w:tabs>
        <w:ind w:left="2145" w:hanging="360"/>
      </w:pPr>
      <w:rPr>
        <w:rFonts w:ascii="Courier New" w:hAnsi="Courier New" w:hint="default"/>
      </w:rPr>
    </w:lvl>
    <w:lvl w:ilvl="2" w:tplc="C0B4476E" w:tentative="1">
      <w:start w:val="1"/>
      <w:numFmt w:val="bullet"/>
      <w:lvlText w:val=""/>
      <w:lvlJc w:val="left"/>
      <w:pPr>
        <w:tabs>
          <w:tab w:val="num" w:pos="2865"/>
        </w:tabs>
        <w:ind w:left="2865" w:hanging="360"/>
      </w:pPr>
      <w:rPr>
        <w:rFonts w:ascii="Wingdings" w:hAnsi="Wingdings" w:hint="default"/>
      </w:rPr>
    </w:lvl>
    <w:lvl w:ilvl="3" w:tplc="AC828CA0" w:tentative="1">
      <w:start w:val="1"/>
      <w:numFmt w:val="bullet"/>
      <w:lvlText w:val=""/>
      <w:lvlJc w:val="left"/>
      <w:pPr>
        <w:tabs>
          <w:tab w:val="num" w:pos="3585"/>
        </w:tabs>
        <w:ind w:left="3585" w:hanging="360"/>
      </w:pPr>
      <w:rPr>
        <w:rFonts w:ascii="Symbol" w:hAnsi="Symbol" w:hint="default"/>
      </w:rPr>
    </w:lvl>
    <w:lvl w:ilvl="4" w:tplc="3C226E66" w:tentative="1">
      <w:start w:val="1"/>
      <w:numFmt w:val="bullet"/>
      <w:lvlText w:val="o"/>
      <w:lvlJc w:val="left"/>
      <w:pPr>
        <w:tabs>
          <w:tab w:val="num" w:pos="4305"/>
        </w:tabs>
        <w:ind w:left="4305" w:hanging="360"/>
      </w:pPr>
      <w:rPr>
        <w:rFonts w:ascii="Courier New" w:hAnsi="Courier New" w:hint="default"/>
      </w:rPr>
    </w:lvl>
    <w:lvl w:ilvl="5" w:tplc="B23AFE0C" w:tentative="1">
      <w:start w:val="1"/>
      <w:numFmt w:val="bullet"/>
      <w:lvlText w:val=""/>
      <w:lvlJc w:val="left"/>
      <w:pPr>
        <w:tabs>
          <w:tab w:val="num" w:pos="5025"/>
        </w:tabs>
        <w:ind w:left="5025" w:hanging="360"/>
      </w:pPr>
      <w:rPr>
        <w:rFonts w:ascii="Wingdings" w:hAnsi="Wingdings" w:hint="default"/>
      </w:rPr>
    </w:lvl>
    <w:lvl w:ilvl="6" w:tplc="C9960158" w:tentative="1">
      <w:start w:val="1"/>
      <w:numFmt w:val="bullet"/>
      <w:lvlText w:val=""/>
      <w:lvlJc w:val="left"/>
      <w:pPr>
        <w:tabs>
          <w:tab w:val="num" w:pos="5745"/>
        </w:tabs>
        <w:ind w:left="5745" w:hanging="360"/>
      </w:pPr>
      <w:rPr>
        <w:rFonts w:ascii="Symbol" w:hAnsi="Symbol" w:hint="default"/>
      </w:rPr>
    </w:lvl>
    <w:lvl w:ilvl="7" w:tplc="C59EB23E" w:tentative="1">
      <w:start w:val="1"/>
      <w:numFmt w:val="bullet"/>
      <w:lvlText w:val="o"/>
      <w:lvlJc w:val="left"/>
      <w:pPr>
        <w:tabs>
          <w:tab w:val="num" w:pos="6465"/>
        </w:tabs>
        <w:ind w:left="6465" w:hanging="360"/>
      </w:pPr>
      <w:rPr>
        <w:rFonts w:ascii="Courier New" w:hAnsi="Courier New" w:hint="default"/>
      </w:rPr>
    </w:lvl>
    <w:lvl w:ilvl="8" w:tplc="AB1278F6" w:tentative="1">
      <w:start w:val="1"/>
      <w:numFmt w:val="bullet"/>
      <w:lvlText w:val=""/>
      <w:lvlJc w:val="left"/>
      <w:pPr>
        <w:tabs>
          <w:tab w:val="num" w:pos="7185"/>
        </w:tabs>
        <w:ind w:left="7185" w:hanging="360"/>
      </w:pPr>
      <w:rPr>
        <w:rFonts w:ascii="Wingdings" w:hAnsi="Wingdings" w:hint="default"/>
      </w:rPr>
    </w:lvl>
  </w:abstractNum>
  <w:abstractNum w:abstractNumId="17" w15:restartNumberingAfterBreak="0">
    <w:nsid w:val="4DE7699F"/>
    <w:multiLevelType w:val="hybridMultilevel"/>
    <w:tmpl w:val="9A509A5A"/>
    <w:lvl w:ilvl="0" w:tplc="82F695CE">
      <w:start w:val="1"/>
      <w:numFmt w:val="bullet"/>
      <w:lvlText w:val=""/>
      <w:lvlJc w:val="left"/>
      <w:pPr>
        <w:tabs>
          <w:tab w:val="num" w:pos="2487"/>
        </w:tabs>
        <w:ind w:left="2467" w:hanging="340"/>
      </w:pPr>
      <w:rPr>
        <w:rFonts w:ascii="Symbol" w:hAnsi="Symbol"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DE38C2" w:tentative="1">
      <w:start w:val="1"/>
      <w:numFmt w:val="bullet"/>
      <w:lvlText w:val="o"/>
      <w:lvlJc w:val="left"/>
      <w:pPr>
        <w:tabs>
          <w:tab w:val="num" w:pos="3567"/>
        </w:tabs>
        <w:ind w:left="3567" w:hanging="360"/>
      </w:pPr>
      <w:rPr>
        <w:rFonts w:ascii="Courier New" w:hAnsi="Courier New" w:hint="default"/>
      </w:rPr>
    </w:lvl>
    <w:lvl w:ilvl="2" w:tplc="DB2CBDBC" w:tentative="1">
      <w:start w:val="1"/>
      <w:numFmt w:val="bullet"/>
      <w:lvlText w:val=""/>
      <w:lvlJc w:val="left"/>
      <w:pPr>
        <w:tabs>
          <w:tab w:val="num" w:pos="4287"/>
        </w:tabs>
        <w:ind w:left="4287" w:hanging="360"/>
      </w:pPr>
      <w:rPr>
        <w:rFonts w:ascii="Wingdings" w:hAnsi="Wingdings" w:hint="default"/>
      </w:rPr>
    </w:lvl>
    <w:lvl w:ilvl="3" w:tplc="561A949A" w:tentative="1">
      <w:start w:val="1"/>
      <w:numFmt w:val="bullet"/>
      <w:lvlText w:val=""/>
      <w:lvlJc w:val="left"/>
      <w:pPr>
        <w:tabs>
          <w:tab w:val="num" w:pos="5007"/>
        </w:tabs>
        <w:ind w:left="5007" w:hanging="360"/>
      </w:pPr>
      <w:rPr>
        <w:rFonts w:ascii="Symbol" w:hAnsi="Symbol" w:hint="default"/>
      </w:rPr>
    </w:lvl>
    <w:lvl w:ilvl="4" w:tplc="7316A290" w:tentative="1">
      <w:start w:val="1"/>
      <w:numFmt w:val="bullet"/>
      <w:lvlText w:val="o"/>
      <w:lvlJc w:val="left"/>
      <w:pPr>
        <w:tabs>
          <w:tab w:val="num" w:pos="5727"/>
        </w:tabs>
        <w:ind w:left="5727" w:hanging="360"/>
      </w:pPr>
      <w:rPr>
        <w:rFonts w:ascii="Courier New" w:hAnsi="Courier New" w:hint="default"/>
      </w:rPr>
    </w:lvl>
    <w:lvl w:ilvl="5" w:tplc="F52C2162" w:tentative="1">
      <w:start w:val="1"/>
      <w:numFmt w:val="bullet"/>
      <w:lvlText w:val=""/>
      <w:lvlJc w:val="left"/>
      <w:pPr>
        <w:tabs>
          <w:tab w:val="num" w:pos="6447"/>
        </w:tabs>
        <w:ind w:left="6447" w:hanging="360"/>
      </w:pPr>
      <w:rPr>
        <w:rFonts w:ascii="Wingdings" w:hAnsi="Wingdings" w:hint="default"/>
      </w:rPr>
    </w:lvl>
    <w:lvl w:ilvl="6" w:tplc="14685B7E" w:tentative="1">
      <w:start w:val="1"/>
      <w:numFmt w:val="bullet"/>
      <w:lvlText w:val=""/>
      <w:lvlJc w:val="left"/>
      <w:pPr>
        <w:tabs>
          <w:tab w:val="num" w:pos="7167"/>
        </w:tabs>
        <w:ind w:left="7167" w:hanging="360"/>
      </w:pPr>
      <w:rPr>
        <w:rFonts w:ascii="Symbol" w:hAnsi="Symbol" w:hint="default"/>
      </w:rPr>
    </w:lvl>
    <w:lvl w:ilvl="7" w:tplc="7D8AA20C" w:tentative="1">
      <w:start w:val="1"/>
      <w:numFmt w:val="bullet"/>
      <w:lvlText w:val="o"/>
      <w:lvlJc w:val="left"/>
      <w:pPr>
        <w:tabs>
          <w:tab w:val="num" w:pos="7887"/>
        </w:tabs>
        <w:ind w:left="7887" w:hanging="360"/>
      </w:pPr>
      <w:rPr>
        <w:rFonts w:ascii="Courier New" w:hAnsi="Courier New" w:hint="default"/>
      </w:rPr>
    </w:lvl>
    <w:lvl w:ilvl="8" w:tplc="28524B1A" w:tentative="1">
      <w:start w:val="1"/>
      <w:numFmt w:val="bullet"/>
      <w:lvlText w:val=""/>
      <w:lvlJc w:val="left"/>
      <w:pPr>
        <w:tabs>
          <w:tab w:val="num" w:pos="8607"/>
        </w:tabs>
        <w:ind w:left="8607" w:hanging="360"/>
      </w:pPr>
      <w:rPr>
        <w:rFonts w:ascii="Wingdings" w:hAnsi="Wingdings" w:hint="default"/>
      </w:rPr>
    </w:lvl>
  </w:abstractNum>
  <w:abstractNum w:abstractNumId="18" w15:restartNumberingAfterBreak="0">
    <w:nsid w:val="4E85073F"/>
    <w:multiLevelType w:val="hybridMultilevel"/>
    <w:tmpl w:val="B5B0A8C6"/>
    <w:lvl w:ilvl="0" w:tplc="8E12D914">
      <w:start w:val="1"/>
      <w:numFmt w:val="bullet"/>
      <w:lvlText w:val=""/>
      <w:lvlJc w:val="left"/>
      <w:pPr>
        <w:ind w:left="2280" w:hanging="360"/>
      </w:pPr>
      <w:rPr>
        <w:rFonts w:ascii="Symbol" w:hAnsi="Symbol" w:hint="default"/>
        <w:b w:val="0"/>
        <w:i w:val="0"/>
        <w:sz w:val="24"/>
        <w:u w:val="none"/>
      </w:rPr>
    </w:lvl>
    <w:lvl w:ilvl="1" w:tplc="87F09B58">
      <w:start w:val="1"/>
      <w:numFmt w:val="bullet"/>
      <w:lvlText w:val="o"/>
      <w:lvlJc w:val="left"/>
      <w:pPr>
        <w:ind w:left="3000" w:hanging="360"/>
      </w:pPr>
      <w:rPr>
        <w:rFonts w:ascii="Courier New" w:hAnsi="Courier New" w:cs="Courier New" w:hint="default"/>
      </w:rPr>
    </w:lvl>
    <w:lvl w:ilvl="2" w:tplc="120E1C6E" w:tentative="1">
      <w:start w:val="1"/>
      <w:numFmt w:val="bullet"/>
      <w:lvlText w:val=""/>
      <w:lvlJc w:val="left"/>
      <w:pPr>
        <w:ind w:left="3720" w:hanging="360"/>
      </w:pPr>
      <w:rPr>
        <w:rFonts w:ascii="Wingdings" w:hAnsi="Wingdings" w:hint="default"/>
      </w:rPr>
    </w:lvl>
    <w:lvl w:ilvl="3" w:tplc="EBC80D4C" w:tentative="1">
      <w:start w:val="1"/>
      <w:numFmt w:val="bullet"/>
      <w:lvlText w:val=""/>
      <w:lvlJc w:val="left"/>
      <w:pPr>
        <w:ind w:left="4440" w:hanging="360"/>
      </w:pPr>
      <w:rPr>
        <w:rFonts w:ascii="Symbol" w:hAnsi="Symbol" w:hint="default"/>
      </w:rPr>
    </w:lvl>
    <w:lvl w:ilvl="4" w:tplc="7AAEC89A" w:tentative="1">
      <w:start w:val="1"/>
      <w:numFmt w:val="bullet"/>
      <w:lvlText w:val="o"/>
      <w:lvlJc w:val="left"/>
      <w:pPr>
        <w:ind w:left="5160" w:hanging="360"/>
      </w:pPr>
      <w:rPr>
        <w:rFonts w:ascii="Courier New" w:hAnsi="Courier New" w:cs="Courier New" w:hint="default"/>
      </w:rPr>
    </w:lvl>
    <w:lvl w:ilvl="5" w:tplc="70C6E1FA" w:tentative="1">
      <w:start w:val="1"/>
      <w:numFmt w:val="bullet"/>
      <w:lvlText w:val=""/>
      <w:lvlJc w:val="left"/>
      <w:pPr>
        <w:ind w:left="5880" w:hanging="360"/>
      </w:pPr>
      <w:rPr>
        <w:rFonts w:ascii="Wingdings" w:hAnsi="Wingdings" w:hint="default"/>
      </w:rPr>
    </w:lvl>
    <w:lvl w:ilvl="6" w:tplc="D8B8BE64" w:tentative="1">
      <w:start w:val="1"/>
      <w:numFmt w:val="bullet"/>
      <w:lvlText w:val=""/>
      <w:lvlJc w:val="left"/>
      <w:pPr>
        <w:ind w:left="6600" w:hanging="360"/>
      </w:pPr>
      <w:rPr>
        <w:rFonts w:ascii="Symbol" w:hAnsi="Symbol" w:hint="default"/>
      </w:rPr>
    </w:lvl>
    <w:lvl w:ilvl="7" w:tplc="A9A0E2B2" w:tentative="1">
      <w:start w:val="1"/>
      <w:numFmt w:val="bullet"/>
      <w:lvlText w:val="o"/>
      <w:lvlJc w:val="left"/>
      <w:pPr>
        <w:ind w:left="7320" w:hanging="360"/>
      </w:pPr>
      <w:rPr>
        <w:rFonts w:ascii="Courier New" w:hAnsi="Courier New" w:cs="Courier New" w:hint="default"/>
      </w:rPr>
    </w:lvl>
    <w:lvl w:ilvl="8" w:tplc="7D2EDA76" w:tentative="1">
      <w:start w:val="1"/>
      <w:numFmt w:val="bullet"/>
      <w:lvlText w:val=""/>
      <w:lvlJc w:val="left"/>
      <w:pPr>
        <w:ind w:left="8040" w:hanging="360"/>
      </w:pPr>
      <w:rPr>
        <w:rFonts w:ascii="Wingdings" w:hAnsi="Wingdings" w:hint="default"/>
      </w:rPr>
    </w:lvl>
  </w:abstractNum>
  <w:abstractNum w:abstractNumId="19" w15:restartNumberingAfterBreak="0">
    <w:nsid w:val="4E9C766D"/>
    <w:multiLevelType w:val="hybridMultilevel"/>
    <w:tmpl w:val="25B6376A"/>
    <w:lvl w:ilvl="0" w:tplc="6344A442">
      <w:start w:val="1"/>
      <w:numFmt w:val="bullet"/>
      <w:lvlText w:val=""/>
      <w:lvlJc w:val="left"/>
      <w:pPr>
        <w:ind w:left="2421" w:hanging="360"/>
      </w:pPr>
      <w:rPr>
        <w:rFonts w:ascii="Wingdings" w:hAnsi="Wingdings" w:hint="default"/>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20" w15:restartNumberingAfterBreak="0">
    <w:nsid w:val="4EBF2B7A"/>
    <w:multiLevelType w:val="hybridMultilevel"/>
    <w:tmpl w:val="238C313E"/>
    <w:lvl w:ilvl="0" w:tplc="63DE9C56">
      <w:start w:val="13"/>
      <w:numFmt w:val="lowerLetter"/>
      <w:lvlText w:val="%1)"/>
      <w:lvlJc w:val="left"/>
      <w:pPr>
        <w:tabs>
          <w:tab w:val="num" w:pos="2061"/>
        </w:tabs>
        <w:ind w:left="2061" w:hanging="360"/>
      </w:pPr>
      <w:rPr>
        <w:rFonts w:hint="default"/>
      </w:rPr>
    </w:lvl>
    <w:lvl w:ilvl="1" w:tplc="123CF61A">
      <w:start w:val="1"/>
      <w:numFmt w:val="lowerLetter"/>
      <w:lvlText w:val="%2."/>
      <w:lvlJc w:val="left"/>
      <w:pPr>
        <w:tabs>
          <w:tab w:val="num" w:pos="2781"/>
        </w:tabs>
        <w:ind w:left="2781" w:hanging="360"/>
      </w:pPr>
    </w:lvl>
    <w:lvl w:ilvl="2" w:tplc="C48A6DD0">
      <w:start w:val="1"/>
      <w:numFmt w:val="upperRoman"/>
      <w:lvlText w:val="%3."/>
      <w:lvlJc w:val="right"/>
      <w:pPr>
        <w:tabs>
          <w:tab w:val="num" w:pos="3501"/>
        </w:tabs>
        <w:ind w:left="3501" w:hanging="180"/>
      </w:pPr>
    </w:lvl>
    <w:lvl w:ilvl="3" w:tplc="1FD0DC3C" w:tentative="1">
      <w:start w:val="1"/>
      <w:numFmt w:val="decimal"/>
      <w:lvlText w:val="%4."/>
      <w:lvlJc w:val="left"/>
      <w:pPr>
        <w:tabs>
          <w:tab w:val="num" w:pos="4221"/>
        </w:tabs>
        <w:ind w:left="4221" w:hanging="360"/>
      </w:pPr>
    </w:lvl>
    <w:lvl w:ilvl="4" w:tplc="89C27EDE" w:tentative="1">
      <w:start w:val="1"/>
      <w:numFmt w:val="lowerLetter"/>
      <w:lvlText w:val="%5."/>
      <w:lvlJc w:val="left"/>
      <w:pPr>
        <w:tabs>
          <w:tab w:val="num" w:pos="4941"/>
        </w:tabs>
        <w:ind w:left="4941" w:hanging="360"/>
      </w:pPr>
    </w:lvl>
    <w:lvl w:ilvl="5" w:tplc="76AAC6C6" w:tentative="1">
      <w:start w:val="1"/>
      <w:numFmt w:val="lowerRoman"/>
      <w:lvlText w:val="%6."/>
      <w:lvlJc w:val="right"/>
      <w:pPr>
        <w:tabs>
          <w:tab w:val="num" w:pos="5661"/>
        </w:tabs>
        <w:ind w:left="5661" w:hanging="180"/>
      </w:pPr>
    </w:lvl>
    <w:lvl w:ilvl="6" w:tplc="124C7022" w:tentative="1">
      <w:start w:val="1"/>
      <w:numFmt w:val="decimal"/>
      <w:lvlText w:val="%7."/>
      <w:lvlJc w:val="left"/>
      <w:pPr>
        <w:tabs>
          <w:tab w:val="num" w:pos="6381"/>
        </w:tabs>
        <w:ind w:left="6381" w:hanging="360"/>
      </w:pPr>
    </w:lvl>
    <w:lvl w:ilvl="7" w:tplc="680ACE64" w:tentative="1">
      <w:start w:val="1"/>
      <w:numFmt w:val="lowerLetter"/>
      <w:lvlText w:val="%8."/>
      <w:lvlJc w:val="left"/>
      <w:pPr>
        <w:tabs>
          <w:tab w:val="num" w:pos="7101"/>
        </w:tabs>
        <w:ind w:left="7101" w:hanging="360"/>
      </w:pPr>
    </w:lvl>
    <w:lvl w:ilvl="8" w:tplc="5C90735E" w:tentative="1">
      <w:start w:val="1"/>
      <w:numFmt w:val="lowerRoman"/>
      <w:lvlText w:val="%9."/>
      <w:lvlJc w:val="right"/>
      <w:pPr>
        <w:tabs>
          <w:tab w:val="num" w:pos="7821"/>
        </w:tabs>
        <w:ind w:left="7821" w:hanging="180"/>
      </w:pPr>
    </w:lvl>
  </w:abstractNum>
  <w:abstractNum w:abstractNumId="21" w15:restartNumberingAfterBreak="0">
    <w:nsid w:val="5AB47359"/>
    <w:multiLevelType w:val="hybridMultilevel"/>
    <w:tmpl w:val="C480F3A8"/>
    <w:lvl w:ilvl="0" w:tplc="C2969FA6">
      <w:start w:val="1"/>
      <w:numFmt w:val="bullet"/>
      <w:lvlText w:val="-"/>
      <w:lvlJc w:val="left"/>
      <w:pPr>
        <w:ind w:left="1636" w:hanging="360"/>
      </w:pPr>
      <w:rPr>
        <w:rFonts w:ascii="Arial Gras" w:hAnsi="Arial Gras" w:hint="default"/>
        <w:b/>
        <w:i w:val="0"/>
      </w:rPr>
    </w:lvl>
    <w:lvl w:ilvl="1" w:tplc="21E255D4" w:tentative="1">
      <w:start w:val="1"/>
      <w:numFmt w:val="bullet"/>
      <w:lvlText w:val="o"/>
      <w:lvlJc w:val="left"/>
      <w:pPr>
        <w:ind w:left="2356" w:hanging="360"/>
      </w:pPr>
      <w:rPr>
        <w:rFonts w:ascii="Courier New" w:hAnsi="Courier New" w:cs="Courier New" w:hint="default"/>
      </w:rPr>
    </w:lvl>
    <w:lvl w:ilvl="2" w:tplc="333AA880" w:tentative="1">
      <w:start w:val="1"/>
      <w:numFmt w:val="bullet"/>
      <w:lvlText w:val=""/>
      <w:lvlJc w:val="left"/>
      <w:pPr>
        <w:ind w:left="3076" w:hanging="360"/>
      </w:pPr>
      <w:rPr>
        <w:rFonts w:ascii="Wingdings" w:hAnsi="Wingdings" w:hint="default"/>
      </w:rPr>
    </w:lvl>
    <w:lvl w:ilvl="3" w:tplc="D278CB7E" w:tentative="1">
      <w:start w:val="1"/>
      <w:numFmt w:val="bullet"/>
      <w:lvlText w:val=""/>
      <w:lvlJc w:val="left"/>
      <w:pPr>
        <w:ind w:left="3796" w:hanging="360"/>
      </w:pPr>
      <w:rPr>
        <w:rFonts w:ascii="Symbol" w:hAnsi="Symbol" w:hint="default"/>
      </w:rPr>
    </w:lvl>
    <w:lvl w:ilvl="4" w:tplc="32265E1E" w:tentative="1">
      <w:start w:val="1"/>
      <w:numFmt w:val="bullet"/>
      <w:lvlText w:val="o"/>
      <w:lvlJc w:val="left"/>
      <w:pPr>
        <w:ind w:left="4516" w:hanging="360"/>
      </w:pPr>
      <w:rPr>
        <w:rFonts w:ascii="Courier New" w:hAnsi="Courier New" w:cs="Courier New" w:hint="default"/>
      </w:rPr>
    </w:lvl>
    <w:lvl w:ilvl="5" w:tplc="FF109C4A" w:tentative="1">
      <w:start w:val="1"/>
      <w:numFmt w:val="bullet"/>
      <w:lvlText w:val=""/>
      <w:lvlJc w:val="left"/>
      <w:pPr>
        <w:ind w:left="5236" w:hanging="360"/>
      </w:pPr>
      <w:rPr>
        <w:rFonts w:ascii="Wingdings" w:hAnsi="Wingdings" w:hint="default"/>
      </w:rPr>
    </w:lvl>
    <w:lvl w:ilvl="6" w:tplc="67ACC98E" w:tentative="1">
      <w:start w:val="1"/>
      <w:numFmt w:val="bullet"/>
      <w:lvlText w:val=""/>
      <w:lvlJc w:val="left"/>
      <w:pPr>
        <w:ind w:left="5956" w:hanging="360"/>
      </w:pPr>
      <w:rPr>
        <w:rFonts w:ascii="Symbol" w:hAnsi="Symbol" w:hint="default"/>
      </w:rPr>
    </w:lvl>
    <w:lvl w:ilvl="7" w:tplc="E3225260" w:tentative="1">
      <w:start w:val="1"/>
      <w:numFmt w:val="bullet"/>
      <w:lvlText w:val="o"/>
      <w:lvlJc w:val="left"/>
      <w:pPr>
        <w:ind w:left="6676" w:hanging="360"/>
      </w:pPr>
      <w:rPr>
        <w:rFonts w:ascii="Courier New" w:hAnsi="Courier New" w:cs="Courier New" w:hint="default"/>
      </w:rPr>
    </w:lvl>
    <w:lvl w:ilvl="8" w:tplc="8BACE0CC" w:tentative="1">
      <w:start w:val="1"/>
      <w:numFmt w:val="bullet"/>
      <w:lvlText w:val=""/>
      <w:lvlJc w:val="left"/>
      <w:pPr>
        <w:ind w:left="7396" w:hanging="360"/>
      </w:pPr>
      <w:rPr>
        <w:rFonts w:ascii="Wingdings" w:hAnsi="Wingdings" w:hint="default"/>
      </w:rPr>
    </w:lvl>
  </w:abstractNum>
  <w:abstractNum w:abstractNumId="22" w15:restartNumberingAfterBreak="0">
    <w:nsid w:val="5D932D4E"/>
    <w:multiLevelType w:val="hybridMultilevel"/>
    <w:tmpl w:val="98C8A8A6"/>
    <w:lvl w:ilvl="0" w:tplc="51849A3A">
      <w:start w:val="1"/>
      <w:numFmt w:val="bullet"/>
      <w:lvlText w:val=""/>
      <w:lvlJc w:val="left"/>
      <w:pPr>
        <w:tabs>
          <w:tab w:val="num" w:pos="927"/>
        </w:tabs>
        <w:ind w:left="927" w:hanging="360"/>
      </w:pPr>
      <w:rPr>
        <w:rFonts w:ascii="Wingdings" w:hAnsi="Wingdings" w:hint="default"/>
      </w:rPr>
    </w:lvl>
    <w:lvl w:ilvl="1" w:tplc="2D48B252">
      <w:start w:val="1"/>
      <w:numFmt w:val="decimal"/>
      <w:lvlText w:val="%2."/>
      <w:lvlJc w:val="left"/>
      <w:pPr>
        <w:tabs>
          <w:tab w:val="num" w:pos="1440"/>
        </w:tabs>
        <w:ind w:left="1440" w:hanging="360"/>
      </w:pPr>
    </w:lvl>
    <w:lvl w:ilvl="2" w:tplc="838C14A0">
      <w:start w:val="1"/>
      <w:numFmt w:val="decimal"/>
      <w:lvlText w:val="%3."/>
      <w:lvlJc w:val="left"/>
      <w:pPr>
        <w:tabs>
          <w:tab w:val="num" w:pos="2160"/>
        </w:tabs>
        <w:ind w:left="2160" w:hanging="360"/>
      </w:pPr>
    </w:lvl>
    <w:lvl w:ilvl="3" w:tplc="AD10F2E4">
      <w:start w:val="1"/>
      <w:numFmt w:val="decimal"/>
      <w:lvlText w:val="%4."/>
      <w:lvlJc w:val="left"/>
      <w:pPr>
        <w:tabs>
          <w:tab w:val="num" w:pos="2880"/>
        </w:tabs>
        <w:ind w:left="2880" w:hanging="360"/>
      </w:pPr>
    </w:lvl>
    <w:lvl w:ilvl="4" w:tplc="ADBC857A">
      <w:start w:val="1"/>
      <w:numFmt w:val="decimal"/>
      <w:lvlText w:val="%5."/>
      <w:lvlJc w:val="left"/>
      <w:pPr>
        <w:tabs>
          <w:tab w:val="num" w:pos="3600"/>
        </w:tabs>
        <w:ind w:left="3600" w:hanging="360"/>
      </w:pPr>
    </w:lvl>
    <w:lvl w:ilvl="5" w:tplc="284EA61C">
      <w:start w:val="1"/>
      <w:numFmt w:val="decimal"/>
      <w:lvlText w:val="%6."/>
      <w:lvlJc w:val="left"/>
      <w:pPr>
        <w:tabs>
          <w:tab w:val="num" w:pos="4320"/>
        </w:tabs>
        <w:ind w:left="4320" w:hanging="360"/>
      </w:pPr>
    </w:lvl>
    <w:lvl w:ilvl="6" w:tplc="1CD20972">
      <w:start w:val="1"/>
      <w:numFmt w:val="decimal"/>
      <w:lvlText w:val="%7."/>
      <w:lvlJc w:val="left"/>
      <w:pPr>
        <w:tabs>
          <w:tab w:val="num" w:pos="5040"/>
        </w:tabs>
        <w:ind w:left="5040" w:hanging="360"/>
      </w:pPr>
    </w:lvl>
    <w:lvl w:ilvl="7" w:tplc="B8008560">
      <w:start w:val="1"/>
      <w:numFmt w:val="decimal"/>
      <w:lvlText w:val="%8."/>
      <w:lvlJc w:val="left"/>
      <w:pPr>
        <w:tabs>
          <w:tab w:val="num" w:pos="5760"/>
        </w:tabs>
        <w:ind w:left="5760" w:hanging="360"/>
      </w:pPr>
    </w:lvl>
    <w:lvl w:ilvl="8" w:tplc="2D0ED4F0">
      <w:start w:val="1"/>
      <w:numFmt w:val="decimal"/>
      <w:lvlText w:val="%9."/>
      <w:lvlJc w:val="left"/>
      <w:pPr>
        <w:tabs>
          <w:tab w:val="num" w:pos="6480"/>
        </w:tabs>
        <w:ind w:left="6480" w:hanging="360"/>
      </w:pPr>
    </w:lvl>
  </w:abstractNum>
  <w:abstractNum w:abstractNumId="23" w15:restartNumberingAfterBreak="0">
    <w:nsid w:val="63E210BD"/>
    <w:multiLevelType w:val="singleLevel"/>
    <w:tmpl w:val="EBE687D0"/>
    <w:lvl w:ilvl="0">
      <w:start w:val="1"/>
      <w:numFmt w:val="bullet"/>
      <w:lvlText w:val=""/>
      <w:lvlJc w:val="left"/>
      <w:pPr>
        <w:tabs>
          <w:tab w:val="num" w:pos="644"/>
        </w:tabs>
        <w:ind w:left="567" w:hanging="283"/>
      </w:pPr>
      <w:rPr>
        <w:rFonts w:ascii="Symbol" w:hAnsi="Symbol" w:hint="default"/>
        <w:b w:val="0"/>
        <w:i w:val="0"/>
        <w:sz w:val="24"/>
        <w:u w:val="none"/>
      </w:rPr>
    </w:lvl>
  </w:abstractNum>
  <w:abstractNum w:abstractNumId="24" w15:restartNumberingAfterBreak="0">
    <w:nsid w:val="67766292"/>
    <w:multiLevelType w:val="multilevel"/>
    <w:tmpl w:val="138063A8"/>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2 - "/>
      <w:lvlJc w:val="left"/>
      <w:pPr>
        <w:tabs>
          <w:tab w:val="num" w:pos="1134"/>
        </w:tabs>
        <w:ind w:left="1134" w:hanging="567"/>
      </w:pPr>
      <w:rPr>
        <w:rFonts w:ascii="Arial" w:hAnsi="Arial" w:hint="default"/>
        <w:b/>
        <w:i w:val="0"/>
        <w:caps/>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2.%3 -"/>
      <w:lvlJc w:val="left"/>
      <w:pPr>
        <w:tabs>
          <w:tab w:val="num" w:pos="1985"/>
        </w:tabs>
        <w:ind w:left="1985" w:hanging="851"/>
      </w:pPr>
      <w:rPr>
        <w:rFonts w:hint="default"/>
        <w:b/>
      </w:rPr>
    </w:lvl>
    <w:lvl w:ilvl="3">
      <w:start w:val="1"/>
      <w:numFmt w:val="decimal"/>
      <w:pStyle w:val="Titre4"/>
      <w:lvlText w:val="%2.%3.%4 -"/>
      <w:lvlJc w:val="left"/>
      <w:pPr>
        <w:tabs>
          <w:tab w:val="num" w:pos="2835"/>
        </w:tabs>
        <w:ind w:left="2835" w:hanging="850"/>
      </w:pPr>
      <w:rPr>
        <w:rFonts w:hint="default"/>
      </w:rPr>
    </w:lvl>
    <w:lvl w:ilvl="4">
      <w:start w:val="1"/>
      <w:numFmt w:val="decimal"/>
      <w:pStyle w:val="Titre5"/>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25" w15:restartNumberingAfterBreak="0">
    <w:nsid w:val="6BF85076"/>
    <w:multiLevelType w:val="hybridMultilevel"/>
    <w:tmpl w:val="2D6E3808"/>
    <w:lvl w:ilvl="0" w:tplc="BB6EE208">
      <w:start w:val="1"/>
      <w:numFmt w:val="bullet"/>
      <w:lvlText w:val="-"/>
      <w:lvlJc w:val="left"/>
      <w:pPr>
        <w:ind w:left="3000" w:hanging="360"/>
      </w:pPr>
      <w:rPr>
        <w:rFonts w:ascii="Arial Gras" w:hAnsi="Arial Gras" w:hint="default"/>
        <w:b/>
        <w:i w:val="0"/>
      </w:rPr>
    </w:lvl>
    <w:lvl w:ilvl="1" w:tplc="E820B038" w:tentative="1">
      <w:start w:val="1"/>
      <w:numFmt w:val="bullet"/>
      <w:lvlText w:val="o"/>
      <w:lvlJc w:val="left"/>
      <w:pPr>
        <w:ind w:left="3720" w:hanging="360"/>
      </w:pPr>
      <w:rPr>
        <w:rFonts w:ascii="Courier New" w:hAnsi="Courier New" w:cs="Courier New" w:hint="default"/>
      </w:rPr>
    </w:lvl>
    <w:lvl w:ilvl="2" w:tplc="EA58BE3C" w:tentative="1">
      <w:start w:val="1"/>
      <w:numFmt w:val="bullet"/>
      <w:lvlText w:val=""/>
      <w:lvlJc w:val="left"/>
      <w:pPr>
        <w:ind w:left="4440" w:hanging="360"/>
      </w:pPr>
      <w:rPr>
        <w:rFonts w:ascii="Wingdings" w:hAnsi="Wingdings" w:hint="default"/>
      </w:rPr>
    </w:lvl>
    <w:lvl w:ilvl="3" w:tplc="B3426E40" w:tentative="1">
      <w:start w:val="1"/>
      <w:numFmt w:val="bullet"/>
      <w:lvlText w:val=""/>
      <w:lvlJc w:val="left"/>
      <w:pPr>
        <w:ind w:left="5160" w:hanging="360"/>
      </w:pPr>
      <w:rPr>
        <w:rFonts w:ascii="Symbol" w:hAnsi="Symbol" w:hint="default"/>
      </w:rPr>
    </w:lvl>
    <w:lvl w:ilvl="4" w:tplc="24704658" w:tentative="1">
      <w:start w:val="1"/>
      <w:numFmt w:val="bullet"/>
      <w:lvlText w:val="o"/>
      <w:lvlJc w:val="left"/>
      <w:pPr>
        <w:ind w:left="5880" w:hanging="360"/>
      </w:pPr>
      <w:rPr>
        <w:rFonts w:ascii="Courier New" w:hAnsi="Courier New" w:cs="Courier New" w:hint="default"/>
      </w:rPr>
    </w:lvl>
    <w:lvl w:ilvl="5" w:tplc="34AC2B20" w:tentative="1">
      <w:start w:val="1"/>
      <w:numFmt w:val="bullet"/>
      <w:lvlText w:val=""/>
      <w:lvlJc w:val="left"/>
      <w:pPr>
        <w:ind w:left="6600" w:hanging="360"/>
      </w:pPr>
      <w:rPr>
        <w:rFonts w:ascii="Wingdings" w:hAnsi="Wingdings" w:hint="default"/>
      </w:rPr>
    </w:lvl>
    <w:lvl w:ilvl="6" w:tplc="C76288B0" w:tentative="1">
      <w:start w:val="1"/>
      <w:numFmt w:val="bullet"/>
      <w:lvlText w:val=""/>
      <w:lvlJc w:val="left"/>
      <w:pPr>
        <w:ind w:left="7320" w:hanging="360"/>
      </w:pPr>
      <w:rPr>
        <w:rFonts w:ascii="Symbol" w:hAnsi="Symbol" w:hint="default"/>
      </w:rPr>
    </w:lvl>
    <w:lvl w:ilvl="7" w:tplc="3094E290" w:tentative="1">
      <w:start w:val="1"/>
      <w:numFmt w:val="bullet"/>
      <w:lvlText w:val="o"/>
      <w:lvlJc w:val="left"/>
      <w:pPr>
        <w:ind w:left="8040" w:hanging="360"/>
      </w:pPr>
      <w:rPr>
        <w:rFonts w:ascii="Courier New" w:hAnsi="Courier New" w:cs="Courier New" w:hint="default"/>
      </w:rPr>
    </w:lvl>
    <w:lvl w:ilvl="8" w:tplc="6FEC0D60" w:tentative="1">
      <w:start w:val="1"/>
      <w:numFmt w:val="bullet"/>
      <w:lvlText w:val=""/>
      <w:lvlJc w:val="left"/>
      <w:pPr>
        <w:ind w:left="8760" w:hanging="360"/>
      </w:pPr>
      <w:rPr>
        <w:rFonts w:ascii="Wingdings" w:hAnsi="Wingdings" w:hint="default"/>
      </w:rPr>
    </w:lvl>
  </w:abstractNum>
  <w:abstractNum w:abstractNumId="26" w15:restartNumberingAfterBreak="0">
    <w:nsid w:val="711E617C"/>
    <w:multiLevelType w:val="singleLevel"/>
    <w:tmpl w:val="FC863508"/>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2D93749"/>
    <w:multiLevelType w:val="hybridMultilevel"/>
    <w:tmpl w:val="3CBE9BA6"/>
    <w:lvl w:ilvl="0" w:tplc="992CD62A">
      <w:start w:val="2"/>
      <w:numFmt w:val="bullet"/>
      <w:lvlText w:val=""/>
      <w:lvlJc w:val="left"/>
      <w:pPr>
        <w:tabs>
          <w:tab w:val="num" w:pos="3336"/>
        </w:tabs>
        <w:ind w:left="3336" w:hanging="360"/>
      </w:pPr>
      <w:rPr>
        <w:rFonts w:ascii="Symbol" w:hAnsi="Symbol" w:hint="default"/>
      </w:rPr>
    </w:lvl>
    <w:lvl w:ilvl="1" w:tplc="B296D614" w:tentative="1">
      <w:start w:val="1"/>
      <w:numFmt w:val="bullet"/>
      <w:lvlText w:val="o"/>
      <w:lvlJc w:val="left"/>
      <w:pPr>
        <w:tabs>
          <w:tab w:val="num" w:pos="3000"/>
        </w:tabs>
        <w:ind w:left="3000" w:hanging="360"/>
      </w:pPr>
      <w:rPr>
        <w:rFonts w:ascii="Courier New" w:hAnsi="Courier New" w:hint="default"/>
      </w:rPr>
    </w:lvl>
    <w:lvl w:ilvl="2" w:tplc="53B225AE">
      <w:start w:val="1"/>
      <w:numFmt w:val="bullet"/>
      <w:lvlText w:val=""/>
      <w:lvlJc w:val="left"/>
      <w:pPr>
        <w:tabs>
          <w:tab w:val="num" w:pos="3720"/>
        </w:tabs>
        <w:ind w:left="3720" w:hanging="360"/>
      </w:pPr>
      <w:rPr>
        <w:rFonts w:ascii="Symbol" w:hAnsi="Symbol" w:hint="default"/>
      </w:rPr>
    </w:lvl>
    <w:lvl w:ilvl="3" w:tplc="0DCC94A8" w:tentative="1">
      <w:start w:val="1"/>
      <w:numFmt w:val="bullet"/>
      <w:lvlText w:val=""/>
      <w:lvlJc w:val="left"/>
      <w:pPr>
        <w:tabs>
          <w:tab w:val="num" w:pos="4440"/>
        </w:tabs>
        <w:ind w:left="4440" w:hanging="360"/>
      </w:pPr>
      <w:rPr>
        <w:rFonts w:ascii="Symbol" w:hAnsi="Symbol" w:hint="default"/>
      </w:rPr>
    </w:lvl>
    <w:lvl w:ilvl="4" w:tplc="8BF80C9E" w:tentative="1">
      <w:start w:val="1"/>
      <w:numFmt w:val="bullet"/>
      <w:lvlText w:val="o"/>
      <w:lvlJc w:val="left"/>
      <w:pPr>
        <w:tabs>
          <w:tab w:val="num" w:pos="5160"/>
        </w:tabs>
        <w:ind w:left="5160" w:hanging="360"/>
      </w:pPr>
      <w:rPr>
        <w:rFonts w:ascii="Courier New" w:hAnsi="Courier New" w:hint="default"/>
      </w:rPr>
    </w:lvl>
    <w:lvl w:ilvl="5" w:tplc="8FA0663E" w:tentative="1">
      <w:start w:val="1"/>
      <w:numFmt w:val="bullet"/>
      <w:lvlText w:val=""/>
      <w:lvlJc w:val="left"/>
      <w:pPr>
        <w:tabs>
          <w:tab w:val="num" w:pos="5880"/>
        </w:tabs>
        <w:ind w:left="5880" w:hanging="360"/>
      </w:pPr>
      <w:rPr>
        <w:rFonts w:ascii="Wingdings" w:hAnsi="Wingdings" w:hint="default"/>
      </w:rPr>
    </w:lvl>
    <w:lvl w:ilvl="6" w:tplc="D56054C4" w:tentative="1">
      <w:start w:val="1"/>
      <w:numFmt w:val="bullet"/>
      <w:lvlText w:val=""/>
      <w:lvlJc w:val="left"/>
      <w:pPr>
        <w:tabs>
          <w:tab w:val="num" w:pos="6600"/>
        </w:tabs>
        <w:ind w:left="6600" w:hanging="360"/>
      </w:pPr>
      <w:rPr>
        <w:rFonts w:ascii="Symbol" w:hAnsi="Symbol" w:hint="default"/>
      </w:rPr>
    </w:lvl>
    <w:lvl w:ilvl="7" w:tplc="32C4F8B8" w:tentative="1">
      <w:start w:val="1"/>
      <w:numFmt w:val="bullet"/>
      <w:lvlText w:val="o"/>
      <w:lvlJc w:val="left"/>
      <w:pPr>
        <w:tabs>
          <w:tab w:val="num" w:pos="7320"/>
        </w:tabs>
        <w:ind w:left="7320" w:hanging="360"/>
      </w:pPr>
      <w:rPr>
        <w:rFonts w:ascii="Courier New" w:hAnsi="Courier New" w:hint="default"/>
      </w:rPr>
    </w:lvl>
    <w:lvl w:ilvl="8" w:tplc="4E743F8C" w:tentative="1">
      <w:start w:val="1"/>
      <w:numFmt w:val="bullet"/>
      <w:lvlText w:val=""/>
      <w:lvlJc w:val="left"/>
      <w:pPr>
        <w:tabs>
          <w:tab w:val="num" w:pos="8040"/>
        </w:tabs>
        <w:ind w:left="8040" w:hanging="360"/>
      </w:pPr>
      <w:rPr>
        <w:rFonts w:ascii="Wingdings" w:hAnsi="Wingdings" w:hint="default"/>
      </w:rPr>
    </w:lvl>
  </w:abstractNum>
  <w:abstractNum w:abstractNumId="28" w15:restartNumberingAfterBreak="0">
    <w:nsid w:val="746C2A4A"/>
    <w:multiLevelType w:val="singleLevel"/>
    <w:tmpl w:val="99B071CA"/>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7F8479E"/>
    <w:multiLevelType w:val="singleLevel"/>
    <w:tmpl w:val="5AEEB83E"/>
    <w:lvl w:ilvl="0">
      <w:start w:val="1"/>
      <w:numFmt w:val="bullet"/>
      <w:lvlText w:val=""/>
      <w:lvlJc w:val="left"/>
      <w:pPr>
        <w:tabs>
          <w:tab w:val="num" w:pos="360"/>
        </w:tabs>
        <w:ind w:left="360" w:hanging="360"/>
      </w:pPr>
      <w:rPr>
        <w:rFonts w:ascii="Symbol" w:hAnsi="Symbol" w:hint="default"/>
        <w:b w:val="0"/>
        <w:i w:val="0"/>
      </w:rPr>
    </w:lvl>
  </w:abstractNum>
  <w:abstractNum w:abstractNumId="30" w15:restartNumberingAfterBreak="0">
    <w:nsid w:val="79561F61"/>
    <w:multiLevelType w:val="singleLevel"/>
    <w:tmpl w:val="99B071CA"/>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7A265DA8"/>
    <w:multiLevelType w:val="hybridMultilevel"/>
    <w:tmpl w:val="80A22FB0"/>
    <w:lvl w:ilvl="0" w:tplc="9EF0FB7E">
      <w:start w:val="1"/>
      <w:numFmt w:val="bullet"/>
      <w:lvlText w:val=""/>
      <w:lvlJc w:val="left"/>
      <w:pPr>
        <w:tabs>
          <w:tab w:val="num" w:pos="720"/>
        </w:tabs>
        <w:ind w:left="720" w:hanging="360"/>
      </w:pPr>
      <w:rPr>
        <w:rFonts w:ascii="Wingdings" w:hAnsi="Wingdings" w:hint="default"/>
      </w:rPr>
    </w:lvl>
    <w:lvl w:ilvl="1" w:tplc="ACACB1EA">
      <w:start w:val="1"/>
      <w:numFmt w:val="bullet"/>
      <w:lvlText w:val="o"/>
      <w:lvlJc w:val="left"/>
      <w:pPr>
        <w:tabs>
          <w:tab w:val="num" w:pos="1440"/>
        </w:tabs>
        <w:ind w:left="1440" w:hanging="360"/>
      </w:pPr>
      <w:rPr>
        <w:rFonts w:ascii="Courier New" w:hAnsi="Courier New" w:cs="Times New Roman" w:hint="default"/>
      </w:rPr>
    </w:lvl>
    <w:lvl w:ilvl="2" w:tplc="DF3A3C36">
      <w:start w:val="1"/>
      <w:numFmt w:val="bullet"/>
      <w:lvlText w:val=""/>
      <w:lvlJc w:val="left"/>
      <w:pPr>
        <w:tabs>
          <w:tab w:val="num" w:pos="2160"/>
        </w:tabs>
        <w:ind w:left="2160" w:hanging="360"/>
      </w:pPr>
      <w:rPr>
        <w:rFonts w:ascii="Wingdings" w:hAnsi="Wingdings" w:hint="default"/>
      </w:rPr>
    </w:lvl>
    <w:lvl w:ilvl="3" w:tplc="3C0AA182">
      <w:start w:val="1"/>
      <w:numFmt w:val="bullet"/>
      <w:lvlText w:val=""/>
      <w:lvlJc w:val="left"/>
      <w:pPr>
        <w:tabs>
          <w:tab w:val="num" w:pos="2880"/>
        </w:tabs>
        <w:ind w:left="2880" w:hanging="360"/>
      </w:pPr>
      <w:rPr>
        <w:rFonts w:ascii="Symbol" w:hAnsi="Symbol" w:hint="default"/>
      </w:rPr>
    </w:lvl>
    <w:lvl w:ilvl="4" w:tplc="95F09D9E">
      <w:start w:val="1"/>
      <w:numFmt w:val="decimal"/>
      <w:lvlText w:val="%5."/>
      <w:lvlJc w:val="left"/>
      <w:pPr>
        <w:tabs>
          <w:tab w:val="num" w:pos="3600"/>
        </w:tabs>
        <w:ind w:left="3600" w:hanging="360"/>
      </w:pPr>
    </w:lvl>
    <w:lvl w:ilvl="5" w:tplc="46E6645E">
      <w:start w:val="1"/>
      <w:numFmt w:val="decimal"/>
      <w:lvlText w:val="%6."/>
      <w:lvlJc w:val="left"/>
      <w:pPr>
        <w:tabs>
          <w:tab w:val="num" w:pos="4320"/>
        </w:tabs>
        <w:ind w:left="4320" w:hanging="360"/>
      </w:pPr>
    </w:lvl>
    <w:lvl w:ilvl="6" w:tplc="D8A8450A">
      <w:start w:val="1"/>
      <w:numFmt w:val="decimal"/>
      <w:lvlText w:val="%7."/>
      <w:lvlJc w:val="left"/>
      <w:pPr>
        <w:tabs>
          <w:tab w:val="num" w:pos="5040"/>
        </w:tabs>
        <w:ind w:left="5040" w:hanging="360"/>
      </w:pPr>
    </w:lvl>
    <w:lvl w:ilvl="7" w:tplc="F07A315C">
      <w:start w:val="1"/>
      <w:numFmt w:val="decimal"/>
      <w:lvlText w:val="%8."/>
      <w:lvlJc w:val="left"/>
      <w:pPr>
        <w:tabs>
          <w:tab w:val="num" w:pos="5760"/>
        </w:tabs>
        <w:ind w:left="5760" w:hanging="360"/>
      </w:pPr>
    </w:lvl>
    <w:lvl w:ilvl="8" w:tplc="269CB3D0">
      <w:start w:val="1"/>
      <w:numFmt w:val="decimal"/>
      <w:lvlText w:val="%9."/>
      <w:lvlJc w:val="left"/>
      <w:pPr>
        <w:tabs>
          <w:tab w:val="num" w:pos="6480"/>
        </w:tabs>
        <w:ind w:left="6480" w:hanging="360"/>
      </w:pPr>
    </w:lvl>
  </w:abstractNum>
  <w:num w:numId="1" w16cid:durableId="1451624877">
    <w:abstractNumId w:val="23"/>
  </w:num>
  <w:num w:numId="2" w16cid:durableId="1299144822">
    <w:abstractNumId w:val="7"/>
  </w:num>
  <w:num w:numId="3" w16cid:durableId="951211250">
    <w:abstractNumId w:val="0"/>
    <w:lvlOverride w:ilvl="0">
      <w:lvl w:ilvl="0">
        <w:start w:val="1"/>
        <w:numFmt w:val="bullet"/>
        <w:lvlText w:val=""/>
        <w:legacy w:legacy="1" w:legacySpace="0" w:legacyIndent="283"/>
        <w:lvlJc w:val="left"/>
        <w:pPr>
          <w:ind w:left="1559" w:hanging="283"/>
        </w:pPr>
        <w:rPr>
          <w:rFonts w:ascii="Symbol" w:hAnsi="Symbol" w:hint="default"/>
        </w:rPr>
      </w:lvl>
    </w:lvlOverride>
  </w:num>
  <w:num w:numId="4" w16cid:durableId="879363678">
    <w:abstractNumId w:val="1"/>
  </w:num>
  <w:num w:numId="5" w16cid:durableId="415252395">
    <w:abstractNumId w:val="30"/>
  </w:num>
  <w:num w:numId="6" w16cid:durableId="1301231298">
    <w:abstractNumId w:val="28"/>
  </w:num>
  <w:num w:numId="7" w16cid:durableId="1369574182">
    <w:abstractNumId w:val="5"/>
  </w:num>
  <w:num w:numId="8" w16cid:durableId="1482699576">
    <w:abstractNumId w:val="11"/>
  </w:num>
  <w:num w:numId="9" w16cid:durableId="1190148529">
    <w:abstractNumId w:val="29"/>
  </w:num>
  <w:num w:numId="10" w16cid:durableId="1653825525">
    <w:abstractNumId w:val="12"/>
  </w:num>
  <w:num w:numId="11" w16cid:durableId="1790467610">
    <w:abstractNumId w:val="4"/>
  </w:num>
  <w:num w:numId="12" w16cid:durableId="1094327090">
    <w:abstractNumId w:val="26"/>
  </w:num>
  <w:num w:numId="13" w16cid:durableId="1675641354">
    <w:abstractNumId w:val="8"/>
  </w:num>
  <w:num w:numId="14" w16cid:durableId="1632859556">
    <w:abstractNumId w:val="14"/>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4129476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04616563">
    <w:abstractNumId w:val="3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70933296">
    <w:abstractNumId w:val="2"/>
  </w:num>
  <w:num w:numId="18" w16cid:durableId="887572050">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83210089">
    <w:abstractNumId w:val="3"/>
  </w:num>
  <w:num w:numId="20" w16cid:durableId="630331915">
    <w:abstractNumId w:val="18"/>
  </w:num>
  <w:num w:numId="21" w16cid:durableId="1159809743">
    <w:abstractNumId w:val="25"/>
  </w:num>
  <w:num w:numId="22" w16cid:durableId="825785024">
    <w:abstractNumId w:val="21"/>
  </w:num>
  <w:num w:numId="23" w16cid:durableId="916137721">
    <w:abstractNumId w:val="24"/>
  </w:num>
  <w:num w:numId="24" w16cid:durableId="1631009093">
    <w:abstractNumId w:val="24"/>
    <w:lvlOverride w:ilvl="0">
      <w:lvl w:ilvl="0">
        <w:start w:val="1"/>
        <w:numFmt w:val="upperLetter"/>
        <w:pStyle w:val="Titre1"/>
        <w:lvlText w:val="TITRE %1 /"/>
        <w:lvlJc w:val="left"/>
        <w:pPr>
          <w:tabs>
            <w:tab w:val="num" w:pos="1418"/>
          </w:tabs>
          <w:ind w:left="1418" w:hanging="1418"/>
        </w:pPr>
        <w:rPr>
          <w:rFonts w:ascii="Arial" w:hAnsi="Arial" w:hint="default"/>
          <w:b/>
          <w:i w:val="0"/>
          <w:strike w:val="0"/>
          <w:dstrike w:val="0"/>
          <w:outline w:val="0"/>
          <w:shadow w:val="0"/>
          <w:emboss w:val="0"/>
          <w:imprint w:val="0"/>
          <w:vanish w:val="0"/>
          <w:sz w:val="26"/>
          <w:vertAlign w:val="baseline"/>
        </w:rPr>
      </w:lvl>
    </w:lvlOverride>
    <w:lvlOverride w:ilvl="1">
      <w:lvl w:ilvl="1">
        <w:start w:val="1"/>
        <w:numFmt w:val="decimal"/>
        <w:pStyle w:val="Titre2"/>
        <w:lvlText w:val="%2 / "/>
        <w:lvlJc w:val="left"/>
        <w:pPr>
          <w:tabs>
            <w:tab w:val="num" w:pos="1134"/>
          </w:tabs>
          <w:ind w:left="1134" w:hanging="567"/>
        </w:pPr>
        <w:rPr>
          <w:rFonts w:ascii="Arial" w:hAnsi="Arial" w:hint="default"/>
          <w:b/>
          <w:i w:val="0"/>
          <w:caps/>
          <w:strike w:val="0"/>
          <w:dstrike w:val="0"/>
          <w:outline w:val="0"/>
          <w:shadow w:val="0"/>
          <w:emboss w:val="0"/>
          <w:imprint w:val="0"/>
          <w:vanish w:val="0"/>
          <w:sz w:val="24"/>
          <w:vertAlign w:val="baseline"/>
        </w:rPr>
      </w:lvl>
    </w:lvlOverride>
    <w:lvlOverride w:ilvl="2">
      <w:lvl w:ilvl="2">
        <w:start w:val="1"/>
        <w:numFmt w:val="decimal"/>
        <w:pStyle w:val="Titre3"/>
        <w:lvlText w:val="%2.%3 -"/>
        <w:lvlJc w:val="left"/>
        <w:pPr>
          <w:tabs>
            <w:tab w:val="num" w:pos="1985"/>
          </w:tabs>
          <w:ind w:left="1985" w:hanging="851"/>
        </w:pPr>
        <w:rPr>
          <w:rFonts w:hint="default"/>
          <w:b/>
        </w:rPr>
      </w:lvl>
    </w:lvlOverride>
    <w:lvlOverride w:ilvl="3">
      <w:lvl w:ilvl="3">
        <w:start w:val="1"/>
        <w:numFmt w:val="decimal"/>
        <w:pStyle w:val="Titre4"/>
        <w:lvlText w:val="%2.%3.%4 -"/>
        <w:lvlJc w:val="left"/>
        <w:pPr>
          <w:tabs>
            <w:tab w:val="num" w:pos="2835"/>
          </w:tabs>
          <w:ind w:left="2835" w:hanging="850"/>
        </w:pPr>
        <w:rPr>
          <w:rFonts w:hint="default"/>
        </w:rPr>
      </w:lvl>
    </w:lvlOverride>
    <w:lvlOverride w:ilvl="4">
      <w:lvl w:ilvl="4">
        <w:start w:val="1"/>
        <w:numFmt w:val="decimal"/>
        <w:pStyle w:val="Titre5"/>
        <w:lvlText w:val="%2.%3.%4.%5"/>
        <w:lvlJc w:val="left"/>
        <w:pPr>
          <w:tabs>
            <w:tab w:val="num" w:pos="3827"/>
          </w:tabs>
          <w:ind w:left="3827" w:hanging="992"/>
        </w:pPr>
        <w:rPr>
          <w:rFonts w:hint="default"/>
        </w:rPr>
      </w:lvl>
    </w:lvlOverride>
    <w:lvlOverride w:ilvl="5">
      <w:lvl w:ilvl="5">
        <w:start w:val="1"/>
        <w:numFmt w:val="decimal"/>
        <w:lvlText w:val="%1.%2.%3.%4.%5.%6."/>
        <w:lvlJc w:val="left"/>
        <w:pPr>
          <w:tabs>
            <w:tab w:val="num" w:pos="6946"/>
          </w:tabs>
          <w:ind w:left="6442" w:hanging="936"/>
        </w:pPr>
        <w:rPr>
          <w:rFonts w:hint="default"/>
        </w:rPr>
      </w:lvl>
    </w:lvlOverride>
    <w:lvlOverride w:ilvl="6">
      <w:lvl w:ilvl="6">
        <w:start w:val="1"/>
        <w:numFmt w:val="decimal"/>
        <w:lvlText w:val="%1.%2.%3.%4.%5.%6.%7."/>
        <w:lvlJc w:val="left"/>
        <w:pPr>
          <w:tabs>
            <w:tab w:val="num" w:pos="7306"/>
          </w:tabs>
          <w:ind w:left="6946" w:hanging="1080"/>
        </w:pPr>
        <w:rPr>
          <w:rFonts w:hint="default"/>
        </w:rPr>
      </w:lvl>
    </w:lvlOverride>
    <w:lvlOverride w:ilvl="7">
      <w:lvl w:ilvl="7">
        <w:start w:val="1"/>
        <w:numFmt w:val="decimal"/>
        <w:lvlText w:val="%1.%2.%3.%4.%5.%6.%7.%8."/>
        <w:lvlJc w:val="left"/>
        <w:pPr>
          <w:tabs>
            <w:tab w:val="num" w:pos="8026"/>
          </w:tabs>
          <w:ind w:left="7450" w:hanging="1224"/>
        </w:pPr>
        <w:rPr>
          <w:rFonts w:hint="default"/>
        </w:rPr>
      </w:lvl>
    </w:lvlOverride>
    <w:lvlOverride w:ilvl="8">
      <w:lvl w:ilvl="8">
        <w:start w:val="1"/>
        <w:numFmt w:val="decimal"/>
        <w:lvlText w:val="%1.%2.%3.%4.%5.%6.%7.%8.%9."/>
        <w:lvlJc w:val="left"/>
        <w:pPr>
          <w:tabs>
            <w:tab w:val="num" w:pos="8746"/>
          </w:tabs>
          <w:ind w:left="8026" w:hanging="1440"/>
        </w:pPr>
        <w:rPr>
          <w:rFonts w:hint="default"/>
        </w:rPr>
      </w:lvl>
    </w:lvlOverride>
  </w:num>
  <w:num w:numId="25" w16cid:durableId="1674212709">
    <w:abstractNumId w:val="9"/>
  </w:num>
  <w:num w:numId="26" w16cid:durableId="336006373">
    <w:abstractNumId w:val="20"/>
  </w:num>
  <w:num w:numId="27" w16cid:durableId="1511479917">
    <w:abstractNumId w:val="13"/>
  </w:num>
  <w:num w:numId="28" w16cid:durableId="776634239">
    <w:abstractNumId w:val="27"/>
  </w:num>
  <w:num w:numId="29" w16cid:durableId="2060592474">
    <w:abstractNumId w:val="17"/>
  </w:num>
  <w:num w:numId="30" w16cid:durableId="110824008">
    <w:abstractNumId w:val="16"/>
  </w:num>
  <w:num w:numId="31" w16cid:durableId="255988333">
    <w:abstractNumId w:val="24"/>
  </w:num>
  <w:num w:numId="32" w16cid:durableId="248999910">
    <w:abstractNumId w:val="24"/>
  </w:num>
  <w:num w:numId="33" w16cid:durableId="1581065669">
    <w:abstractNumId w:val="24"/>
  </w:num>
  <w:num w:numId="34" w16cid:durableId="1675566446">
    <w:abstractNumId w:val="6"/>
  </w:num>
  <w:num w:numId="35" w16cid:durableId="1127428517">
    <w:abstractNumId w:val="24"/>
  </w:num>
  <w:num w:numId="36" w16cid:durableId="482624857">
    <w:abstractNumId w:val="10"/>
  </w:num>
  <w:num w:numId="37" w16cid:durableId="683821198">
    <w:abstractNumId w:val="1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284"/>
  <w:hyphenationZone w:val="425"/>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6E0"/>
    <w:rsid w:val="00001CF6"/>
    <w:rsid w:val="00007CC4"/>
    <w:rsid w:val="000114EA"/>
    <w:rsid w:val="000117D1"/>
    <w:rsid w:val="000136EE"/>
    <w:rsid w:val="00014CA0"/>
    <w:rsid w:val="00015D95"/>
    <w:rsid w:val="00016702"/>
    <w:rsid w:val="00024580"/>
    <w:rsid w:val="00032202"/>
    <w:rsid w:val="0003656C"/>
    <w:rsid w:val="00037C7D"/>
    <w:rsid w:val="00040D7F"/>
    <w:rsid w:val="00044F40"/>
    <w:rsid w:val="00045409"/>
    <w:rsid w:val="00061D57"/>
    <w:rsid w:val="00065B66"/>
    <w:rsid w:val="00065D0C"/>
    <w:rsid w:val="0006659B"/>
    <w:rsid w:val="00067D43"/>
    <w:rsid w:val="00072037"/>
    <w:rsid w:val="0007758D"/>
    <w:rsid w:val="0007796C"/>
    <w:rsid w:val="0008120E"/>
    <w:rsid w:val="000974BE"/>
    <w:rsid w:val="000A5558"/>
    <w:rsid w:val="000C62B1"/>
    <w:rsid w:val="000D0EE2"/>
    <w:rsid w:val="000D1EB7"/>
    <w:rsid w:val="000D3078"/>
    <w:rsid w:val="000D6408"/>
    <w:rsid w:val="000E0523"/>
    <w:rsid w:val="000E4967"/>
    <w:rsid w:val="000F2621"/>
    <w:rsid w:val="00103CDF"/>
    <w:rsid w:val="00106DCB"/>
    <w:rsid w:val="00112938"/>
    <w:rsid w:val="0013219D"/>
    <w:rsid w:val="00132413"/>
    <w:rsid w:val="0013676E"/>
    <w:rsid w:val="00153D2E"/>
    <w:rsid w:val="00154BA0"/>
    <w:rsid w:val="00155F98"/>
    <w:rsid w:val="00156A69"/>
    <w:rsid w:val="00160E01"/>
    <w:rsid w:val="00163734"/>
    <w:rsid w:val="00170CC6"/>
    <w:rsid w:val="001845C7"/>
    <w:rsid w:val="001908FB"/>
    <w:rsid w:val="00190A6E"/>
    <w:rsid w:val="001929AD"/>
    <w:rsid w:val="001A045A"/>
    <w:rsid w:val="001B0B8D"/>
    <w:rsid w:val="001B4160"/>
    <w:rsid w:val="001B7DCE"/>
    <w:rsid w:val="001D681C"/>
    <w:rsid w:val="001E6B0F"/>
    <w:rsid w:val="001F2B78"/>
    <w:rsid w:val="002003F7"/>
    <w:rsid w:val="00210715"/>
    <w:rsid w:val="00212608"/>
    <w:rsid w:val="00222E83"/>
    <w:rsid w:val="00226BBF"/>
    <w:rsid w:val="00226BEE"/>
    <w:rsid w:val="00230F75"/>
    <w:rsid w:val="00252007"/>
    <w:rsid w:val="002546DE"/>
    <w:rsid w:val="00264EC9"/>
    <w:rsid w:val="00273A09"/>
    <w:rsid w:val="002A6B12"/>
    <w:rsid w:val="002B333B"/>
    <w:rsid w:val="002C46E0"/>
    <w:rsid w:val="002C56B6"/>
    <w:rsid w:val="002C64CA"/>
    <w:rsid w:val="002C6B32"/>
    <w:rsid w:val="002C7CFA"/>
    <w:rsid w:val="002F3467"/>
    <w:rsid w:val="002F46C9"/>
    <w:rsid w:val="00303942"/>
    <w:rsid w:val="0032337B"/>
    <w:rsid w:val="00323477"/>
    <w:rsid w:val="00325705"/>
    <w:rsid w:val="00333863"/>
    <w:rsid w:val="00337E4B"/>
    <w:rsid w:val="00341749"/>
    <w:rsid w:val="00343D73"/>
    <w:rsid w:val="00343EAF"/>
    <w:rsid w:val="00367F74"/>
    <w:rsid w:val="003777A5"/>
    <w:rsid w:val="003824A8"/>
    <w:rsid w:val="003839AD"/>
    <w:rsid w:val="00390C91"/>
    <w:rsid w:val="0039528E"/>
    <w:rsid w:val="00397982"/>
    <w:rsid w:val="003A03CA"/>
    <w:rsid w:val="003A7ECF"/>
    <w:rsid w:val="003B75D4"/>
    <w:rsid w:val="003C7F73"/>
    <w:rsid w:val="003D1A55"/>
    <w:rsid w:val="003D1CFA"/>
    <w:rsid w:val="003D5B0D"/>
    <w:rsid w:val="003E19C0"/>
    <w:rsid w:val="004278C4"/>
    <w:rsid w:val="004327AF"/>
    <w:rsid w:val="00444974"/>
    <w:rsid w:val="00444B9E"/>
    <w:rsid w:val="00445D66"/>
    <w:rsid w:val="00445E4C"/>
    <w:rsid w:val="00474863"/>
    <w:rsid w:val="00475D57"/>
    <w:rsid w:val="00477527"/>
    <w:rsid w:val="00480AC4"/>
    <w:rsid w:val="00484D4F"/>
    <w:rsid w:val="004B2143"/>
    <w:rsid w:val="004B2724"/>
    <w:rsid w:val="004C1432"/>
    <w:rsid w:val="004C2FD9"/>
    <w:rsid w:val="004C770E"/>
    <w:rsid w:val="004C7D0C"/>
    <w:rsid w:val="004C7DBE"/>
    <w:rsid w:val="004D1F60"/>
    <w:rsid w:val="004E7856"/>
    <w:rsid w:val="004F4E9E"/>
    <w:rsid w:val="004F6094"/>
    <w:rsid w:val="004F6B0D"/>
    <w:rsid w:val="00502AAD"/>
    <w:rsid w:val="005046AD"/>
    <w:rsid w:val="00526C59"/>
    <w:rsid w:val="00527802"/>
    <w:rsid w:val="00533448"/>
    <w:rsid w:val="00533D28"/>
    <w:rsid w:val="005422C6"/>
    <w:rsid w:val="00544622"/>
    <w:rsid w:val="005500E4"/>
    <w:rsid w:val="005511A8"/>
    <w:rsid w:val="00553C46"/>
    <w:rsid w:val="00567033"/>
    <w:rsid w:val="0057790F"/>
    <w:rsid w:val="00577B18"/>
    <w:rsid w:val="00581795"/>
    <w:rsid w:val="0058463C"/>
    <w:rsid w:val="005A1541"/>
    <w:rsid w:val="005A3979"/>
    <w:rsid w:val="005A4164"/>
    <w:rsid w:val="005A4504"/>
    <w:rsid w:val="005A4FC6"/>
    <w:rsid w:val="005B2FAB"/>
    <w:rsid w:val="005B3F67"/>
    <w:rsid w:val="005C6535"/>
    <w:rsid w:val="005C7375"/>
    <w:rsid w:val="005D1E3F"/>
    <w:rsid w:val="005D20C1"/>
    <w:rsid w:val="005F0A76"/>
    <w:rsid w:val="0060127C"/>
    <w:rsid w:val="0060754B"/>
    <w:rsid w:val="00613282"/>
    <w:rsid w:val="00621EDF"/>
    <w:rsid w:val="0063128E"/>
    <w:rsid w:val="00633F7D"/>
    <w:rsid w:val="00647CC4"/>
    <w:rsid w:val="00662739"/>
    <w:rsid w:val="0066444E"/>
    <w:rsid w:val="0067258D"/>
    <w:rsid w:val="006749ED"/>
    <w:rsid w:val="0067722A"/>
    <w:rsid w:val="006819F6"/>
    <w:rsid w:val="006848C6"/>
    <w:rsid w:val="00687115"/>
    <w:rsid w:val="00687449"/>
    <w:rsid w:val="006937F8"/>
    <w:rsid w:val="00695079"/>
    <w:rsid w:val="006A6704"/>
    <w:rsid w:val="006D5D36"/>
    <w:rsid w:val="006E08F0"/>
    <w:rsid w:val="006E1C63"/>
    <w:rsid w:val="007071C0"/>
    <w:rsid w:val="00711729"/>
    <w:rsid w:val="00722BBF"/>
    <w:rsid w:val="00722FC2"/>
    <w:rsid w:val="00727685"/>
    <w:rsid w:val="007350B8"/>
    <w:rsid w:val="00740CF5"/>
    <w:rsid w:val="00746CB0"/>
    <w:rsid w:val="00746FA9"/>
    <w:rsid w:val="00747499"/>
    <w:rsid w:val="00747CCF"/>
    <w:rsid w:val="007633E0"/>
    <w:rsid w:val="0078014E"/>
    <w:rsid w:val="007816B7"/>
    <w:rsid w:val="00790961"/>
    <w:rsid w:val="00791EC0"/>
    <w:rsid w:val="007A241E"/>
    <w:rsid w:val="007A594C"/>
    <w:rsid w:val="007B41AE"/>
    <w:rsid w:val="007B70F0"/>
    <w:rsid w:val="007B78EF"/>
    <w:rsid w:val="007C51AF"/>
    <w:rsid w:val="007D1D25"/>
    <w:rsid w:val="007E78AB"/>
    <w:rsid w:val="00815ED1"/>
    <w:rsid w:val="00834A52"/>
    <w:rsid w:val="00835BA7"/>
    <w:rsid w:val="00837E23"/>
    <w:rsid w:val="00845CA8"/>
    <w:rsid w:val="008572A2"/>
    <w:rsid w:val="00863C58"/>
    <w:rsid w:val="0087322C"/>
    <w:rsid w:val="00874010"/>
    <w:rsid w:val="008920C2"/>
    <w:rsid w:val="008A0EB8"/>
    <w:rsid w:val="008A1A9A"/>
    <w:rsid w:val="008A240E"/>
    <w:rsid w:val="008A3634"/>
    <w:rsid w:val="008B1FAC"/>
    <w:rsid w:val="008B326D"/>
    <w:rsid w:val="008D6D2E"/>
    <w:rsid w:val="008D7CAE"/>
    <w:rsid w:val="008E5044"/>
    <w:rsid w:val="008F3C0D"/>
    <w:rsid w:val="009030D2"/>
    <w:rsid w:val="00917ACB"/>
    <w:rsid w:val="00926E15"/>
    <w:rsid w:val="009335F6"/>
    <w:rsid w:val="00947A6B"/>
    <w:rsid w:val="00955446"/>
    <w:rsid w:val="00957527"/>
    <w:rsid w:val="00957779"/>
    <w:rsid w:val="009711CC"/>
    <w:rsid w:val="00974F1F"/>
    <w:rsid w:val="00974F6F"/>
    <w:rsid w:val="00977382"/>
    <w:rsid w:val="0098673D"/>
    <w:rsid w:val="00992B6A"/>
    <w:rsid w:val="00995388"/>
    <w:rsid w:val="00995743"/>
    <w:rsid w:val="009A329C"/>
    <w:rsid w:val="009B6E2F"/>
    <w:rsid w:val="009C08BF"/>
    <w:rsid w:val="009D41C5"/>
    <w:rsid w:val="009E1408"/>
    <w:rsid w:val="009E2F6C"/>
    <w:rsid w:val="009E35BD"/>
    <w:rsid w:val="009F0E89"/>
    <w:rsid w:val="00A13140"/>
    <w:rsid w:val="00A26A0C"/>
    <w:rsid w:val="00A27309"/>
    <w:rsid w:val="00A37925"/>
    <w:rsid w:val="00A43B23"/>
    <w:rsid w:val="00A52E64"/>
    <w:rsid w:val="00A566F1"/>
    <w:rsid w:val="00A61B00"/>
    <w:rsid w:val="00A707A1"/>
    <w:rsid w:val="00A726F1"/>
    <w:rsid w:val="00A728F1"/>
    <w:rsid w:val="00A81D05"/>
    <w:rsid w:val="00A9025A"/>
    <w:rsid w:val="00A914F9"/>
    <w:rsid w:val="00A93DB3"/>
    <w:rsid w:val="00AB43FD"/>
    <w:rsid w:val="00AB5B40"/>
    <w:rsid w:val="00AB6E51"/>
    <w:rsid w:val="00AC3663"/>
    <w:rsid w:val="00AD52EC"/>
    <w:rsid w:val="00B046C2"/>
    <w:rsid w:val="00B06532"/>
    <w:rsid w:val="00B07E39"/>
    <w:rsid w:val="00B117E8"/>
    <w:rsid w:val="00B12A16"/>
    <w:rsid w:val="00B156D7"/>
    <w:rsid w:val="00B166FA"/>
    <w:rsid w:val="00B20EF6"/>
    <w:rsid w:val="00B228DD"/>
    <w:rsid w:val="00B34090"/>
    <w:rsid w:val="00B37B11"/>
    <w:rsid w:val="00B41BA1"/>
    <w:rsid w:val="00B43A20"/>
    <w:rsid w:val="00B55495"/>
    <w:rsid w:val="00B63DD3"/>
    <w:rsid w:val="00B653CB"/>
    <w:rsid w:val="00B712CD"/>
    <w:rsid w:val="00B72064"/>
    <w:rsid w:val="00B9240E"/>
    <w:rsid w:val="00BA0D2D"/>
    <w:rsid w:val="00BA13A1"/>
    <w:rsid w:val="00BA28EF"/>
    <w:rsid w:val="00BA3FEA"/>
    <w:rsid w:val="00BA5BC4"/>
    <w:rsid w:val="00BB01C2"/>
    <w:rsid w:val="00BB3CA0"/>
    <w:rsid w:val="00BB4FC1"/>
    <w:rsid w:val="00BC0953"/>
    <w:rsid w:val="00BC0B59"/>
    <w:rsid w:val="00BD61E4"/>
    <w:rsid w:val="00BD6B86"/>
    <w:rsid w:val="00BE42CB"/>
    <w:rsid w:val="00BE6CE7"/>
    <w:rsid w:val="00BF2E9F"/>
    <w:rsid w:val="00C00B40"/>
    <w:rsid w:val="00C02751"/>
    <w:rsid w:val="00C05538"/>
    <w:rsid w:val="00C05D8C"/>
    <w:rsid w:val="00C11B04"/>
    <w:rsid w:val="00C12B8C"/>
    <w:rsid w:val="00C15A44"/>
    <w:rsid w:val="00C24D95"/>
    <w:rsid w:val="00C2698E"/>
    <w:rsid w:val="00C26F7E"/>
    <w:rsid w:val="00C34C03"/>
    <w:rsid w:val="00C365BA"/>
    <w:rsid w:val="00C405EF"/>
    <w:rsid w:val="00C4766E"/>
    <w:rsid w:val="00C52B5A"/>
    <w:rsid w:val="00C61F92"/>
    <w:rsid w:val="00C62FD2"/>
    <w:rsid w:val="00C635E0"/>
    <w:rsid w:val="00C856DF"/>
    <w:rsid w:val="00C856F6"/>
    <w:rsid w:val="00C90CF3"/>
    <w:rsid w:val="00CA1184"/>
    <w:rsid w:val="00CA1435"/>
    <w:rsid w:val="00CA65D5"/>
    <w:rsid w:val="00CC6329"/>
    <w:rsid w:val="00CD2722"/>
    <w:rsid w:val="00CD4E79"/>
    <w:rsid w:val="00CD633D"/>
    <w:rsid w:val="00CF375A"/>
    <w:rsid w:val="00CF6958"/>
    <w:rsid w:val="00D03F85"/>
    <w:rsid w:val="00D06264"/>
    <w:rsid w:val="00D12768"/>
    <w:rsid w:val="00D20A75"/>
    <w:rsid w:val="00D231A2"/>
    <w:rsid w:val="00D239C0"/>
    <w:rsid w:val="00D24FA8"/>
    <w:rsid w:val="00D26500"/>
    <w:rsid w:val="00D30129"/>
    <w:rsid w:val="00D3518F"/>
    <w:rsid w:val="00D44E2A"/>
    <w:rsid w:val="00D54991"/>
    <w:rsid w:val="00D665B5"/>
    <w:rsid w:val="00D727BD"/>
    <w:rsid w:val="00DA7515"/>
    <w:rsid w:val="00DB40B4"/>
    <w:rsid w:val="00DC365B"/>
    <w:rsid w:val="00DC40BA"/>
    <w:rsid w:val="00DD63A6"/>
    <w:rsid w:val="00DD7FC0"/>
    <w:rsid w:val="00DE1004"/>
    <w:rsid w:val="00DE32B7"/>
    <w:rsid w:val="00DF218F"/>
    <w:rsid w:val="00DF2EF9"/>
    <w:rsid w:val="00DF4310"/>
    <w:rsid w:val="00DF6E21"/>
    <w:rsid w:val="00E0145B"/>
    <w:rsid w:val="00E014D8"/>
    <w:rsid w:val="00E22F07"/>
    <w:rsid w:val="00E37A7E"/>
    <w:rsid w:val="00E37B6B"/>
    <w:rsid w:val="00E44B63"/>
    <w:rsid w:val="00E512E9"/>
    <w:rsid w:val="00E56663"/>
    <w:rsid w:val="00E71A6F"/>
    <w:rsid w:val="00E72095"/>
    <w:rsid w:val="00E83305"/>
    <w:rsid w:val="00EA4267"/>
    <w:rsid w:val="00EA4BE3"/>
    <w:rsid w:val="00EA51B9"/>
    <w:rsid w:val="00EC06F6"/>
    <w:rsid w:val="00EC2420"/>
    <w:rsid w:val="00EC4DC9"/>
    <w:rsid w:val="00EC6D32"/>
    <w:rsid w:val="00ED0453"/>
    <w:rsid w:val="00ED128A"/>
    <w:rsid w:val="00ED76C6"/>
    <w:rsid w:val="00EE0BA1"/>
    <w:rsid w:val="00EE4B59"/>
    <w:rsid w:val="00EE5607"/>
    <w:rsid w:val="00EF0182"/>
    <w:rsid w:val="00EF5B18"/>
    <w:rsid w:val="00F03633"/>
    <w:rsid w:val="00F06948"/>
    <w:rsid w:val="00F1242B"/>
    <w:rsid w:val="00F259B3"/>
    <w:rsid w:val="00F3475C"/>
    <w:rsid w:val="00F35864"/>
    <w:rsid w:val="00F362F2"/>
    <w:rsid w:val="00F37101"/>
    <w:rsid w:val="00F4047F"/>
    <w:rsid w:val="00F54C29"/>
    <w:rsid w:val="00F604F8"/>
    <w:rsid w:val="00F72437"/>
    <w:rsid w:val="00F9204B"/>
    <w:rsid w:val="00FA61F4"/>
    <w:rsid w:val="00FA755C"/>
    <w:rsid w:val="00FC16C7"/>
    <w:rsid w:val="00FC3D6A"/>
    <w:rsid w:val="00FC456C"/>
    <w:rsid w:val="00FE1879"/>
    <w:rsid w:val="00FF04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6795AF"/>
  <w15:docId w15:val="{97B3B5EE-8409-483A-9CF2-2776180BB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3D6A"/>
    <w:rPr>
      <w:rFonts w:ascii="Arial" w:hAnsi="Arial"/>
      <w:sz w:val="24"/>
    </w:rPr>
  </w:style>
  <w:style w:type="paragraph" w:styleId="Titre1">
    <w:name w:val="heading 1"/>
    <w:basedOn w:val="Normal"/>
    <w:next w:val="Normal"/>
    <w:autoRedefine/>
    <w:qFormat/>
    <w:rsid w:val="006A6704"/>
    <w:pPr>
      <w:keepNext/>
      <w:keepLines/>
      <w:widowControl w:val="0"/>
      <w:numPr>
        <w:numId w:val="23"/>
      </w:numPr>
      <w:jc w:val="both"/>
      <w:outlineLvl w:val="0"/>
    </w:pPr>
    <w:rPr>
      <w:b/>
      <w:caps/>
      <w:sz w:val="26"/>
    </w:rPr>
  </w:style>
  <w:style w:type="paragraph" w:styleId="Titre2">
    <w:name w:val="heading 2"/>
    <w:basedOn w:val="Normal"/>
    <w:next w:val="Normal"/>
    <w:autoRedefine/>
    <w:qFormat/>
    <w:rsid w:val="00FA755C"/>
    <w:pPr>
      <w:keepNext/>
      <w:widowControl w:val="0"/>
      <w:numPr>
        <w:ilvl w:val="1"/>
        <w:numId w:val="24"/>
      </w:numPr>
      <w:shd w:val="clear" w:color="auto" w:fill="436E91"/>
      <w:tabs>
        <w:tab w:val="clear" w:pos="1134"/>
      </w:tabs>
      <w:ind w:left="357" w:hanging="357"/>
      <w:outlineLvl w:val="1"/>
    </w:pPr>
    <w:rPr>
      <w:b/>
      <w:caps/>
      <w:color w:val="FFFFFF" w:themeColor="background1"/>
      <w:sz w:val="22"/>
    </w:rPr>
  </w:style>
  <w:style w:type="paragraph" w:styleId="Titre3">
    <w:name w:val="heading 3"/>
    <w:basedOn w:val="Normal"/>
    <w:qFormat/>
    <w:rsid w:val="000A5558"/>
    <w:pPr>
      <w:keepNext/>
      <w:widowControl w:val="0"/>
      <w:numPr>
        <w:ilvl w:val="2"/>
        <w:numId w:val="23"/>
      </w:numPr>
      <w:shd w:val="clear" w:color="auto" w:fill="A2C037"/>
      <w:tabs>
        <w:tab w:val="clear" w:pos="1985"/>
        <w:tab w:val="left" w:pos="0"/>
      </w:tabs>
      <w:ind w:left="1400" w:hanging="833"/>
      <w:outlineLvl w:val="2"/>
    </w:pPr>
    <w:rPr>
      <w:b/>
      <w:bCs/>
      <w:smallCaps/>
      <w:color w:val="FFFFFF" w:themeColor="background1"/>
      <w:sz w:val="22"/>
      <w:lang w:val="en-GB"/>
    </w:rPr>
  </w:style>
  <w:style w:type="paragraph" w:styleId="Titre4">
    <w:name w:val="heading 4"/>
    <w:basedOn w:val="Normal"/>
    <w:next w:val="Normal"/>
    <w:autoRedefine/>
    <w:qFormat/>
    <w:rsid w:val="00156A69"/>
    <w:pPr>
      <w:keepNext/>
      <w:widowControl w:val="0"/>
      <w:numPr>
        <w:ilvl w:val="3"/>
        <w:numId w:val="23"/>
      </w:numPr>
      <w:tabs>
        <w:tab w:val="left" w:pos="1701"/>
        <w:tab w:val="left" w:pos="1985"/>
      </w:tabs>
      <w:ind w:left="1719" w:hanging="868"/>
      <w:outlineLvl w:val="3"/>
    </w:pPr>
    <w:rPr>
      <w:color w:val="436E91"/>
      <w:sz w:val="22"/>
      <w:u w:val="single"/>
    </w:rPr>
  </w:style>
  <w:style w:type="paragraph" w:styleId="Titre5">
    <w:name w:val="heading 5"/>
    <w:basedOn w:val="Normal"/>
    <w:autoRedefine/>
    <w:qFormat/>
    <w:rsid w:val="006A6704"/>
    <w:pPr>
      <w:keepNext/>
      <w:framePr w:hSpace="142" w:vSpace="142" w:wrap="around" w:vAnchor="text" w:hAnchor="text" w:y="1"/>
      <w:widowControl w:val="0"/>
      <w:numPr>
        <w:ilvl w:val="4"/>
        <w:numId w:val="23"/>
      </w:numPr>
      <w:jc w:val="both"/>
      <w:outlineLvl w:val="4"/>
    </w:pPr>
  </w:style>
  <w:style w:type="paragraph" w:styleId="Titre6">
    <w:name w:val="heading 6"/>
    <w:basedOn w:val="Normal"/>
    <w:next w:val="Normal"/>
    <w:qFormat/>
    <w:rsid w:val="002C64CA"/>
    <w:pPr>
      <w:keepNext/>
      <w:widowControl w:val="0"/>
      <w:outlineLvl w:val="5"/>
    </w:pPr>
    <w:rPr>
      <w:b/>
      <w:sz w:val="32"/>
      <w:u w:val="single"/>
    </w:rPr>
  </w:style>
  <w:style w:type="paragraph" w:styleId="Titre7">
    <w:name w:val="heading 7"/>
    <w:basedOn w:val="Normal"/>
    <w:next w:val="Normal"/>
    <w:qFormat/>
    <w:rsid w:val="002C64CA"/>
    <w:pPr>
      <w:keepNext/>
      <w:widowControl w:val="0"/>
      <w:ind w:left="284"/>
      <w:outlineLvl w:val="6"/>
    </w:pPr>
  </w:style>
  <w:style w:type="paragraph" w:styleId="Titre8">
    <w:name w:val="heading 8"/>
    <w:basedOn w:val="Normal"/>
    <w:next w:val="Normal"/>
    <w:qFormat/>
    <w:rsid w:val="002C64CA"/>
    <w:pPr>
      <w:keepNext/>
      <w:widowControl w:val="0"/>
      <w:tabs>
        <w:tab w:val="left" w:pos="2268"/>
      </w:tabs>
      <w:ind w:left="567"/>
      <w:outlineLvl w:val="7"/>
    </w:pPr>
  </w:style>
  <w:style w:type="paragraph" w:styleId="Titre9">
    <w:name w:val="heading 9"/>
    <w:basedOn w:val="Normal"/>
    <w:next w:val="Normal"/>
    <w:qFormat/>
    <w:rsid w:val="002C64CA"/>
    <w:pPr>
      <w:keepNext/>
      <w:widowControl w:val="0"/>
      <w:tabs>
        <w:tab w:val="left" w:pos="576"/>
      </w:tabs>
      <w:ind w:left="1020"/>
      <w:jc w:val="both"/>
      <w:outlineLvl w:val="8"/>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semiHidden/>
    <w:rsid w:val="002C64CA"/>
    <w:pPr>
      <w:tabs>
        <w:tab w:val="center" w:pos="4536"/>
        <w:tab w:val="right" w:pos="9072"/>
      </w:tabs>
    </w:pPr>
  </w:style>
  <w:style w:type="character" w:styleId="Numrodepage">
    <w:name w:val="page number"/>
    <w:basedOn w:val="Policepardfaut"/>
    <w:semiHidden/>
    <w:rsid w:val="002C64CA"/>
  </w:style>
  <w:style w:type="paragraph" w:styleId="Listepuces">
    <w:name w:val="List Bullet"/>
    <w:basedOn w:val="Normal"/>
    <w:semiHidden/>
    <w:rsid w:val="002C64CA"/>
    <w:pPr>
      <w:ind w:left="283" w:hanging="283"/>
    </w:pPr>
  </w:style>
  <w:style w:type="paragraph" w:styleId="En-tte">
    <w:name w:val="header"/>
    <w:basedOn w:val="Normal"/>
    <w:link w:val="En-tteCar"/>
    <w:rsid w:val="002C64CA"/>
    <w:pPr>
      <w:tabs>
        <w:tab w:val="center" w:pos="4536"/>
        <w:tab w:val="right" w:pos="9072"/>
      </w:tabs>
    </w:pPr>
  </w:style>
  <w:style w:type="paragraph" w:styleId="Retraitcorpsdetexte">
    <w:name w:val="Body Text Indent"/>
    <w:basedOn w:val="Normal"/>
    <w:link w:val="RetraitcorpsdetexteCar"/>
    <w:semiHidden/>
    <w:rsid w:val="002C64CA"/>
    <w:pPr>
      <w:widowControl w:val="0"/>
      <w:ind w:left="1134"/>
      <w:jc w:val="both"/>
    </w:pPr>
    <w:rPr>
      <w:rFonts w:ascii="Courier" w:hAnsi="Courier"/>
      <w:sz w:val="22"/>
    </w:rPr>
  </w:style>
  <w:style w:type="paragraph" w:styleId="Titre">
    <w:name w:val="Title"/>
    <w:basedOn w:val="Normal"/>
    <w:qFormat/>
    <w:rsid w:val="006A6704"/>
    <w:pPr>
      <w:widowControl w:val="0"/>
      <w:ind w:right="680"/>
    </w:pPr>
    <w:rPr>
      <w:b/>
    </w:rPr>
  </w:style>
  <w:style w:type="paragraph" w:styleId="Retraitcorpsdetexte2">
    <w:name w:val="Body Text Indent 2"/>
    <w:basedOn w:val="Normal"/>
    <w:link w:val="Retraitcorpsdetexte2Car"/>
    <w:semiHidden/>
    <w:rsid w:val="002C64CA"/>
    <w:pPr>
      <w:widowControl w:val="0"/>
      <w:ind w:left="1276"/>
      <w:jc w:val="both"/>
    </w:pPr>
    <w:rPr>
      <w:rFonts w:ascii="Courier" w:hAnsi="Courier"/>
    </w:rPr>
  </w:style>
  <w:style w:type="paragraph" w:styleId="Retraitcorpsdetexte3">
    <w:name w:val="Body Text Indent 3"/>
    <w:basedOn w:val="Normal"/>
    <w:link w:val="Retraitcorpsdetexte3Car"/>
    <w:semiHidden/>
    <w:rsid w:val="002C64CA"/>
    <w:pPr>
      <w:widowControl w:val="0"/>
      <w:ind w:left="1276" w:hanging="992"/>
      <w:jc w:val="both"/>
    </w:pPr>
    <w:rPr>
      <w:rFonts w:ascii="Courier" w:hAnsi="Courier"/>
    </w:rPr>
  </w:style>
  <w:style w:type="paragraph" w:styleId="Corpsdetexte2">
    <w:name w:val="Body Text 2"/>
    <w:basedOn w:val="Normal"/>
    <w:semiHidden/>
    <w:rsid w:val="002C64CA"/>
    <w:pPr>
      <w:widowControl w:val="0"/>
      <w:pBdr>
        <w:top w:val="single" w:sz="4" w:space="1" w:color="auto"/>
        <w:left w:val="single" w:sz="4" w:space="4" w:color="auto"/>
        <w:bottom w:val="single" w:sz="4" w:space="1" w:color="auto"/>
        <w:right w:val="single" w:sz="4" w:space="4" w:color="auto"/>
      </w:pBdr>
      <w:tabs>
        <w:tab w:val="left" w:leader="dot" w:pos="9072"/>
      </w:tabs>
    </w:pPr>
  </w:style>
  <w:style w:type="paragraph" w:styleId="Corpsdetexte3">
    <w:name w:val="Body Text 3"/>
    <w:basedOn w:val="Normal"/>
    <w:link w:val="Corpsdetexte3Car"/>
    <w:semiHidden/>
    <w:rsid w:val="002C64CA"/>
    <w:pPr>
      <w:widowControl w:val="0"/>
      <w:jc w:val="both"/>
    </w:pPr>
  </w:style>
  <w:style w:type="paragraph" w:styleId="Corpsdetexte">
    <w:name w:val="Body Text"/>
    <w:basedOn w:val="Normal"/>
    <w:semiHidden/>
    <w:rsid w:val="002C64CA"/>
    <w:pPr>
      <w:widowControl w:val="0"/>
      <w:jc w:val="both"/>
    </w:pPr>
  </w:style>
  <w:style w:type="paragraph" w:styleId="Normalcentr">
    <w:name w:val="Block Text"/>
    <w:basedOn w:val="Normal"/>
    <w:semiHidden/>
    <w:rsid w:val="002C64CA"/>
    <w:pPr>
      <w:widowControl w:val="0"/>
      <w:ind w:left="284" w:right="-1"/>
      <w:jc w:val="both"/>
    </w:pPr>
  </w:style>
  <w:style w:type="character" w:styleId="Lienhypertexte">
    <w:name w:val="Hyperlink"/>
    <w:basedOn w:val="Policepardfaut"/>
    <w:uiPriority w:val="99"/>
    <w:rsid w:val="002C64CA"/>
    <w:rPr>
      <w:color w:val="0000FF"/>
      <w:u w:val="single"/>
    </w:rPr>
  </w:style>
  <w:style w:type="character" w:customStyle="1" w:styleId="Retraitcorpsdetexte3Car">
    <w:name w:val="Retrait corps de texte 3 Car"/>
    <w:basedOn w:val="Policepardfaut"/>
    <w:link w:val="Retraitcorpsdetexte3"/>
    <w:semiHidden/>
    <w:rsid w:val="002C46E0"/>
    <w:rPr>
      <w:rFonts w:ascii="Courier" w:hAnsi="Courier"/>
      <w:sz w:val="24"/>
    </w:rPr>
  </w:style>
  <w:style w:type="character" w:customStyle="1" w:styleId="En-tteCar">
    <w:name w:val="En-tête Car"/>
    <w:basedOn w:val="Policepardfaut"/>
    <w:link w:val="En-tte"/>
    <w:rsid w:val="004F4E9E"/>
    <w:rPr>
      <w:rFonts w:ascii="Arial" w:hAnsi="Arial"/>
      <w:sz w:val="24"/>
    </w:rPr>
  </w:style>
  <w:style w:type="paragraph" w:styleId="En-ttedetabledesmatires">
    <w:name w:val="TOC Heading"/>
    <w:basedOn w:val="Titre1"/>
    <w:next w:val="Normal"/>
    <w:uiPriority w:val="39"/>
    <w:semiHidden/>
    <w:unhideWhenUsed/>
    <w:qFormat/>
    <w:rsid w:val="004F4E9E"/>
    <w:pPr>
      <w:widowControl/>
      <w:spacing w:before="480" w:line="276" w:lineRule="auto"/>
      <w:outlineLvl w:val="9"/>
    </w:pPr>
    <w:rPr>
      <w:rFonts w:ascii="Cambria" w:hAnsi="Cambria"/>
      <w:bCs/>
      <w:color w:val="365F91"/>
      <w:sz w:val="28"/>
      <w:szCs w:val="28"/>
      <w:lang w:eastAsia="en-US"/>
    </w:rPr>
  </w:style>
  <w:style w:type="character" w:customStyle="1" w:styleId="Retraitcorpsdetexte2Car">
    <w:name w:val="Retrait corps de texte 2 Car"/>
    <w:basedOn w:val="Policepardfaut"/>
    <w:link w:val="Retraitcorpsdetexte2"/>
    <w:semiHidden/>
    <w:rsid w:val="00EC4DC9"/>
    <w:rPr>
      <w:rFonts w:ascii="Courier" w:hAnsi="Courier"/>
      <w:sz w:val="24"/>
    </w:rPr>
  </w:style>
  <w:style w:type="table" w:styleId="Grilledutableau">
    <w:name w:val="Table Grid"/>
    <w:basedOn w:val="TableauNormal"/>
    <w:uiPriority w:val="59"/>
    <w:rsid w:val="009F0E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8920C2"/>
    <w:rPr>
      <w:rFonts w:ascii="Arial" w:hAnsi="Arial"/>
      <w:sz w:val="24"/>
    </w:rPr>
  </w:style>
  <w:style w:type="paragraph" w:styleId="Textedebulles">
    <w:name w:val="Balloon Text"/>
    <w:basedOn w:val="Normal"/>
    <w:link w:val="TextedebullesCar"/>
    <w:uiPriority w:val="99"/>
    <w:semiHidden/>
    <w:unhideWhenUsed/>
    <w:rsid w:val="008920C2"/>
    <w:rPr>
      <w:rFonts w:ascii="Tahoma" w:hAnsi="Tahoma" w:cs="Tahoma"/>
      <w:sz w:val="16"/>
      <w:szCs w:val="16"/>
    </w:rPr>
  </w:style>
  <w:style w:type="character" w:customStyle="1" w:styleId="TextedebullesCar">
    <w:name w:val="Texte de bulles Car"/>
    <w:basedOn w:val="Policepardfaut"/>
    <w:link w:val="Textedebulles"/>
    <w:uiPriority w:val="99"/>
    <w:semiHidden/>
    <w:rsid w:val="008920C2"/>
    <w:rPr>
      <w:rFonts w:ascii="Tahoma" w:hAnsi="Tahoma" w:cs="Tahoma"/>
      <w:sz w:val="16"/>
      <w:szCs w:val="16"/>
    </w:rPr>
  </w:style>
  <w:style w:type="paragraph" w:styleId="Paragraphedeliste">
    <w:name w:val="List Paragraph"/>
    <w:basedOn w:val="Normal"/>
    <w:uiPriority w:val="34"/>
    <w:qFormat/>
    <w:rsid w:val="00B06532"/>
    <w:pPr>
      <w:ind w:left="720"/>
      <w:contextualSpacing/>
    </w:pPr>
  </w:style>
  <w:style w:type="paragraph" w:styleId="TM1">
    <w:name w:val="toc 1"/>
    <w:basedOn w:val="Normal"/>
    <w:next w:val="Normal"/>
    <w:autoRedefine/>
    <w:uiPriority w:val="39"/>
    <w:unhideWhenUsed/>
    <w:rsid w:val="006D5D36"/>
    <w:pPr>
      <w:tabs>
        <w:tab w:val="left" w:pos="567"/>
        <w:tab w:val="right" w:leader="dot" w:pos="10054"/>
      </w:tabs>
      <w:spacing w:before="120"/>
      <w:ind w:left="567" w:hanging="567"/>
    </w:pPr>
    <w:rPr>
      <w:rFonts w:asciiTheme="minorHAnsi" w:hAnsiTheme="minorHAnsi"/>
      <w:b/>
      <w:bCs/>
      <w:i/>
      <w:iCs/>
      <w:szCs w:val="24"/>
    </w:rPr>
  </w:style>
  <w:style w:type="paragraph" w:styleId="TM2">
    <w:name w:val="toc 2"/>
    <w:basedOn w:val="Normal"/>
    <w:next w:val="Normal"/>
    <w:autoRedefine/>
    <w:uiPriority w:val="39"/>
    <w:unhideWhenUsed/>
    <w:rsid w:val="006D5D36"/>
    <w:pPr>
      <w:tabs>
        <w:tab w:val="left" w:pos="1134"/>
        <w:tab w:val="right" w:leader="dot" w:pos="10054"/>
      </w:tabs>
      <w:spacing w:before="40"/>
      <w:ind w:left="1134" w:hanging="567"/>
    </w:pPr>
    <w:rPr>
      <w:rFonts w:asciiTheme="minorHAnsi" w:hAnsiTheme="minorHAnsi"/>
      <w:b/>
      <w:bCs/>
      <w:sz w:val="22"/>
      <w:szCs w:val="22"/>
    </w:rPr>
  </w:style>
  <w:style w:type="paragraph" w:styleId="TM3">
    <w:name w:val="toc 3"/>
    <w:basedOn w:val="Normal"/>
    <w:next w:val="Normal"/>
    <w:autoRedefine/>
    <w:uiPriority w:val="39"/>
    <w:unhideWhenUsed/>
    <w:rsid w:val="007E78AB"/>
    <w:pPr>
      <w:ind w:left="480"/>
    </w:pPr>
    <w:rPr>
      <w:rFonts w:asciiTheme="minorHAnsi" w:hAnsiTheme="minorHAnsi"/>
      <w:sz w:val="20"/>
    </w:rPr>
  </w:style>
  <w:style w:type="paragraph" w:styleId="TM4">
    <w:name w:val="toc 4"/>
    <w:basedOn w:val="Normal"/>
    <w:next w:val="Normal"/>
    <w:autoRedefine/>
    <w:uiPriority w:val="39"/>
    <w:unhideWhenUsed/>
    <w:rsid w:val="007E78AB"/>
    <w:pPr>
      <w:ind w:left="720"/>
    </w:pPr>
    <w:rPr>
      <w:rFonts w:asciiTheme="minorHAnsi" w:hAnsiTheme="minorHAnsi"/>
      <w:sz w:val="20"/>
    </w:rPr>
  </w:style>
  <w:style w:type="paragraph" w:styleId="TM5">
    <w:name w:val="toc 5"/>
    <w:basedOn w:val="Normal"/>
    <w:next w:val="Normal"/>
    <w:autoRedefine/>
    <w:uiPriority w:val="39"/>
    <w:unhideWhenUsed/>
    <w:rsid w:val="007E78AB"/>
    <w:pPr>
      <w:ind w:left="960"/>
    </w:pPr>
    <w:rPr>
      <w:rFonts w:asciiTheme="minorHAnsi" w:hAnsiTheme="minorHAnsi"/>
      <w:sz w:val="20"/>
    </w:rPr>
  </w:style>
  <w:style w:type="paragraph" w:styleId="TM6">
    <w:name w:val="toc 6"/>
    <w:basedOn w:val="Normal"/>
    <w:next w:val="Normal"/>
    <w:autoRedefine/>
    <w:uiPriority w:val="39"/>
    <w:unhideWhenUsed/>
    <w:rsid w:val="007E78AB"/>
    <w:pPr>
      <w:ind w:left="1200"/>
    </w:pPr>
    <w:rPr>
      <w:rFonts w:asciiTheme="minorHAnsi" w:hAnsiTheme="minorHAnsi"/>
      <w:sz w:val="20"/>
    </w:rPr>
  </w:style>
  <w:style w:type="paragraph" w:styleId="TM7">
    <w:name w:val="toc 7"/>
    <w:basedOn w:val="Normal"/>
    <w:next w:val="Normal"/>
    <w:autoRedefine/>
    <w:uiPriority w:val="39"/>
    <w:unhideWhenUsed/>
    <w:rsid w:val="007E78AB"/>
    <w:pPr>
      <w:ind w:left="1440"/>
    </w:pPr>
    <w:rPr>
      <w:rFonts w:asciiTheme="minorHAnsi" w:hAnsiTheme="minorHAnsi"/>
      <w:sz w:val="20"/>
    </w:rPr>
  </w:style>
  <w:style w:type="paragraph" w:styleId="TM8">
    <w:name w:val="toc 8"/>
    <w:basedOn w:val="Normal"/>
    <w:next w:val="Normal"/>
    <w:autoRedefine/>
    <w:uiPriority w:val="39"/>
    <w:unhideWhenUsed/>
    <w:rsid w:val="007E78AB"/>
    <w:pPr>
      <w:ind w:left="1680"/>
    </w:pPr>
    <w:rPr>
      <w:rFonts w:asciiTheme="minorHAnsi" w:hAnsiTheme="minorHAnsi"/>
      <w:sz w:val="20"/>
    </w:rPr>
  </w:style>
  <w:style w:type="paragraph" w:styleId="TM9">
    <w:name w:val="toc 9"/>
    <w:basedOn w:val="Normal"/>
    <w:next w:val="Normal"/>
    <w:autoRedefine/>
    <w:uiPriority w:val="39"/>
    <w:unhideWhenUsed/>
    <w:rsid w:val="007E78AB"/>
    <w:pPr>
      <w:ind w:left="1920"/>
    </w:pPr>
    <w:rPr>
      <w:rFonts w:asciiTheme="minorHAnsi" w:hAnsiTheme="minorHAnsi"/>
      <w:sz w:val="20"/>
    </w:rPr>
  </w:style>
  <w:style w:type="character" w:customStyle="1" w:styleId="CharacterStyle2">
    <w:name w:val="Character Style 2"/>
    <w:basedOn w:val="Policepardfaut"/>
    <w:uiPriority w:val="99"/>
    <w:rsid w:val="00EC2420"/>
  </w:style>
  <w:style w:type="character" w:customStyle="1" w:styleId="Corpsdetexte3Car">
    <w:name w:val="Corps de texte 3 Car"/>
    <w:basedOn w:val="Policepardfaut"/>
    <w:link w:val="Corpsdetexte3"/>
    <w:semiHidden/>
    <w:rsid w:val="00444B9E"/>
    <w:rPr>
      <w:rFonts w:ascii="Arial" w:hAnsi="Arial"/>
      <w:sz w:val="24"/>
    </w:rPr>
  </w:style>
  <w:style w:type="character" w:customStyle="1" w:styleId="RetraitcorpsdetexteCar">
    <w:name w:val="Retrait corps de texte Car"/>
    <w:basedOn w:val="Policepardfaut"/>
    <w:link w:val="Retraitcorpsdetexte"/>
    <w:semiHidden/>
    <w:rsid w:val="006937F8"/>
    <w:rPr>
      <w:rFonts w:ascii="Courier" w:hAnsi="Courier"/>
      <w:sz w:val="22"/>
    </w:rPr>
  </w:style>
  <w:style w:type="character" w:styleId="Marquedecommentaire">
    <w:name w:val="annotation reference"/>
    <w:basedOn w:val="Policepardfaut"/>
    <w:uiPriority w:val="99"/>
    <w:semiHidden/>
    <w:unhideWhenUsed/>
    <w:rsid w:val="000D3078"/>
    <w:rPr>
      <w:sz w:val="16"/>
      <w:szCs w:val="16"/>
    </w:rPr>
  </w:style>
  <w:style w:type="paragraph" w:styleId="Commentaire">
    <w:name w:val="annotation text"/>
    <w:basedOn w:val="Normal"/>
    <w:link w:val="CommentaireCar"/>
    <w:uiPriority w:val="99"/>
    <w:unhideWhenUsed/>
    <w:rsid w:val="000D3078"/>
    <w:rPr>
      <w:sz w:val="20"/>
    </w:rPr>
  </w:style>
  <w:style w:type="character" w:customStyle="1" w:styleId="CommentaireCar">
    <w:name w:val="Commentaire Car"/>
    <w:basedOn w:val="Policepardfaut"/>
    <w:link w:val="Commentaire"/>
    <w:uiPriority w:val="99"/>
    <w:rsid w:val="000D3078"/>
    <w:rPr>
      <w:rFonts w:ascii="Arial" w:hAnsi="Arial"/>
    </w:rPr>
  </w:style>
  <w:style w:type="paragraph" w:styleId="Objetducommentaire">
    <w:name w:val="annotation subject"/>
    <w:basedOn w:val="Commentaire"/>
    <w:next w:val="Commentaire"/>
    <w:link w:val="ObjetducommentaireCar"/>
    <w:uiPriority w:val="99"/>
    <w:semiHidden/>
    <w:unhideWhenUsed/>
    <w:rsid w:val="000D3078"/>
    <w:rPr>
      <w:b/>
      <w:bCs/>
    </w:rPr>
  </w:style>
  <w:style w:type="character" w:customStyle="1" w:styleId="ObjetducommentaireCar">
    <w:name w:val="Objet du commentaire Car"/>
    <w:basedOn w:val="CommentaireCar"/>
    <w:link w:val="Objetducommentaire"/>
    <w:uiPriority w:val="99"/>
    <w:semiHidden/>
    <w:rsid w:val="000D3078"/>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800270">
      <w:bodyDiv w:val="1"/>
      <w:marLeft w:val="0"/>
      <w:marRight w:val="0"/>
      <w:marTop w:val="0"/>
      <w:marBottom w:val="0"/>
      <w:divBdr>
        <w:top w:val="none" w:sz="0" w:space="0" w:color="auto"/>
        <w:left w:val="none" w:sz="0" w:space="0" w:color="auto"/>
        <w:bottom w:val="none" w:sz="0" w:space="0" w:color="auto"/>
        <w:right w:val="none" w:sz="0" w:space="0" w:color="auto"/>
      </w:divBdr>
    </w:div>
    <w:div w:id="729617802">
      <w:bodyDiv w:val="1"/>
      <w:marLeft w:val="0"/>
      <w:marRight w:val="0"/>
      <w:marTop w:val="0"/>
      <w:marBottom w:val="0"/>
      <w:divBdr>
        <w:top w:val="none" w:sz="0" w:space="0" w:color="auto"/>
        <w:left w:val="none" w:sz="0" w:space="0" w:color="auto"/>
        <w:bottom w:val="none" w:sz="0" w:space="0" w:color="auto"/>
        <w:right w:val="none" w:sz="0" w:space="0" w:color="auto"/>
      </w:divBdr>
    </w:div>
    <w:div w:id="931089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A1317E-3E9D-4AA2-A246-1ADDE5ECC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5778</Words>
  <Characters>34429</Characters>
  <Application>Microsoft Office Word</Application>
  <DocSecurity>0</DocSecurity>
  <Lines>286</Lines>
  <Paragraphs>80</Paragraphs>
  <ScaleCrop>false</ScaleCrop>
  <HeadingPairs>
    <vt:vector size="2" baseType="variant">
      <vt:variant>
        <vt:lpstr>Titre</vt:lpstr>
      </vt:variant>
      <vt:variant>
        <vt:i4>1</vt:i4>
      </vt:variant>
    </vt:vector>
  </HeadingPairs>
  <TitlesOfParts>
    <vt:vector size="1" baseType="lpstr">
      <vt:lpstr>DEPARTEMENT DES BOUCHES DU RHONE</vt:lpstr>
    </vt:vector>
  </TitlesOfParts>
  <Company>PROTECTAS</Company>
  <LinksUpToDate>false</LinksUpToDate>
  <CharactersWithSpaces>40127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DEPARTEMENT DES BOUCHES DU RHONE</dc:title>
  <dc:creator>PROTECTAS</dc:creator>
  <cp:lastModifiedBy>PLASSARD Aurélie</cp:lastModifiedBy>
  <cp:revision>4</cp:revision>
  <cp:lastPrinted>2013-12-12T13:56:00Z</cp:lastPrinted>
  <dcterms:created xsi:type="dcterms:W3CDTF">2024-11-21T10:40:00Z</dcterms:created>
  <dcterms:modified xsi:type="dcterms:W3CDTF">2024-11-28T13:32:00Z</dcterms:modified>
</cp:coreProperties>
</file>