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69E5CB" w14:textId="77777777" w:rsidR="00740D64" w:rsidRDefault="00740D64" w:rsidP="00740D64">
      <w:pPr>
        <w:spacing w:after="40" w:line="240" w:lineRule="exact"/>
      </w:pPr>
    </w:p>
    <w:p w14:paraId="05A1A3FF" w14:textId="5AB33B6A" w:rsidR="00740D64" w:rsidRDefault="00740D64" w:rsidP="00740D64">
      <w:pPr>
        <w:ind w:left="3680" w:right="3680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54F5FFF9" wp14:editId="2E42FB66">
            <wp:extent cx="1466215" cy="966470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96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D1BDF" w14:textId="77777777" w:rsidR="00740D64" w:rsidRDefault="00740D64" w:rsidP="00740D64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40D64" w14:paraId="1988014D" w14:textId="77777777" w:rsidTr="0070530A">
        <w:tc>
          <w:tcPr>
            <w:tcW w:w="9620" w:type="dxa"/>
            <w:shd w:val="clear" w:color="auto" w:fill="33303D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8C2F042" w14:textId="2DD27B2F" w:rsidR="00740D64" w:rsidRDefault="00740D64" w:rsidP="00151A46">
            <w:pPr>
              <w:spacing w:before="0" w:after="0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CADRE DE REPONSE</w:t>
            </w:r>
          </w:p>
        </w:tc>
      </w:tr>
    </w:tbl>
    <w:p w14:paraId="11A69AFA" w14:textId="77777777" w:rsidR="00740D64" w:rsidRDefault="00740D64" w:rsidP="00740D64">
      <w:pPr>
        <w:spacing w:line="240" w:lineRule="exact"/>
      </w:pPr>
      <w:r>
        <w:t xml:space="preserve"> </w:t>
      </w:r>
    </w:p>
    <w:p w14:paraId="3F941E8B" w14:textId="77777777" w:rsidR="00740D64" w:rsidRDefault="00740D64" w:rsidP="00740D64">
      <w:pPr>
        <w:spacing w:line="240" w:lineRule="exact"/>
      </w:pPr>
    </w:p>
    <w:p w14:paraId="30649D67" w14:textId="7ECC7E8E" w:rsidR="00740D64" w:rsidRDefault="00740D64" w:rsidP="00740D64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01E5CE90" w14:textId="77777777" w:rsidR="00740D64" w:rsidRDefault="00740D64" w:rsidP="00740D64">
      <w:pPr>
        <w:spacing w:line="240" w:lineRule="exact"/>
      </w:pPr>
    </w:p>
    <w:p w14:paraId="6832104D" w14:textId="77777777" w:rsidR="00740D64" w:rsidRDefault="00740D64" w:rsidP="00740D64">
      <w:pPr>
        <w:spacing w:line="240" w:lineRule="exact"/>
      </w:pPr>
    </w:p>
    <w:p w14:paraId="3DB5B458" w14:textId="77777777" w:rsidR="00740D64" w:rsidRDefault="00740D64" w:rsidP="00740D64">
      <w:pPr>
        <w:spacing w:line="240" w:lineRule="exact"/>
      </w:pPr>
    </w:p>
    <w:p w14:paraId="7ED4749F" w14:textId="77777777" w:rsidR="00740D64" w:rsidRDefault="00740D64" w:rsidP="00740D64">
      <w:pPr>
        <w:spacing w:after="18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740D64" w14:paraId="76C33629" w14:textId="77777777" w:rsidTr="0070530A">
        <w:trPr>
          <w:trHeight w:val="954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B041A" w14:textId="77777777" w:rsidR="00740D64" w:rsidRDefault="00740D64" w:rsidP="0070530A">
            <w:pPr>
              <w:rPr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6B293B86" w14:textId="2281867D" w:rsidR="00740D64" w:rsidRDefault="00787BB9" w:rsidP="00151A46">
            <w:pPr>
              <w:spacing w:before="0" w:after="0"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Achat d'un "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Protein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Function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Electrophysiology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Robot"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7AF8" w14:textId="77777777" w:rsidR="00740D64" w:rsidRDefault="00740D64" w:rsidP="0070530A">
            <w:pPr>
              <w:rPr>
                <w:sz w:val="2"/>
              </w:rPr>
            </w:pPr>
          </w:p>
        </w:tc>
      </w:tr>
      <w:tr w:rsidR="00740D64" w14:paraId="6F561708" w14:textId="77777777" w:rsidTr="0070530A">
        <w:trPr>
          <w:trHeight w:val="352"/>
        </w:trPr>
        <w:tc>
          <w:tcPr>
            <w:tcW w:w="962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48573" w14:textId="77777777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  <w:p w14:paraId="1C15E2DD" w14:textId="4D933B98" w:rsidR="00740D64" w:rsidRDefault="001D305B" w:rsidP="001D305B">
            <w:pPr>
              <w:shd w:val="clear" w:color="auto" w:fill="E0DFE6"/>
              <w:spacing w:after="0"/>
              <w:ind w:left="1259" w:right="1140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Les candidats sont invités à compléter le présent document :</w:t>
            </w:r>
          </w:p>
          <w:p w14:paraId="246221F8" w14:textId="3BD498AD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spacing w:before="0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Les parties 1 et 2 serviront à l’établissement de l’acte d’engagement auprès de l’attributaire pressenti du marché</w:t>
            </w:r>
          </w:p>
          <w:p w14:paraId="7D8F369C" w14:textId="3BE16876" w:rsidR="001D305B" w:rsidRPr="001D305B" w:rsidRDefault="001D305B" w:rsidP="001D305B">
            <w:pPr>
              <w:pStyle w:val="Paragraphedeliste"/>
              <w:numPr>
                <w:ilvl w:val="0"/>
                <w:numId w:val="4"/>
              </w:numPr>
              <w:shd w:val="clear" w:color="auto" w:fill="E0DFE6"/>
              <w:ind w:right="1140"/>
              <w:rPr>
                <w:rFonts w:ascii="Trebuchet MS" w:eastAsia="Trebuchet MS" w:hAnsi="Trebuchet MS" w:cs="Trebuchet MS"/>
                <w:color w:val="000000"/>
              </w:rPr>
            </w:pPr>
            <w:r w:rsidRPr="001D305B">
              <w:rPr>
                <w:rFonts w:ascii="Trebuchet MS" w:eastAsia="Trebuchet MS" w:hAnsi="Trebuchet MS" w:cs="Trebuchet MS"/>
                <w:color w:val="000000"/>
              </w:rPr>
              <w:t>La partie 3 sera contractualisée en tant que mémoire technique en cas d’obtention du marché.</w:t>
            </w:r>
          </w:p>
          <w:p w14:paraId="3A01BA55" w14:textId="76FC8FC6" w:rsidR="00740D64" w:rsidRDefault="00740D64" w:rsidP="0070530A">
            <w:pPr>
              <w:jc w:val="center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740D64" w14:paraId="2CE8BF4C" w14:textId="77777777" w:rsidTr="0070530A">
        <w:trPr>
          <w:trHeight w:val="470"/>
        </w:trPr>
        <w:tc>
          <w:tcPr>
            <w:tcW w:w="962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8B09" w14:textId="77777777" w:rsidR="00740D64" w:rsidRDefault="00740D64" w:rsidP="0070530A"/>
        </w:tc>
      </w:tr>
    </w:tbl>
    <w:p w14:paraId="6369B9E8" w14:textId="08F764AD" w:rsidR="00740D64" w:rsidRDefault="00740D64" w:rsidP="00740D64">
      <w:pPr>
        <w:spacing w:line="240" w:lineRule="exact"/>
      </w:pPr>
    </w:p>
    <w:p w14:paraId="3550BB9D" w14:textId="43797433" w:rsidR="009E247D" w:rsidRDefault="009E247D" w:rsidP="00740D64">
      <w:pPr>
        <w:spacing w:line="240" w:lineRule="exact"/>
      </w:pPr>
    </w:p>
    <w:p w14:paraId="256B90E9" w14:textId="2AA2FFF4" w:rsidR="0036195B" w:rsidRDefault="0036195B" w:rsidP="00740D64">
      <w:pPr>
        <w:spacing w:line="240" w:lineRule="exact"/>
      </w:pPr>
    </w:p>
    <w:p w14:paraId="4A420E27" w14:textId="77777777" w:rsidR="0036195B" w:rsidRDefault="0036195B" w:rsidP="00740D64">
      <w:pPr>
        <w:spacing w:line="240" w:lineRule="exact"/>
      </w:pPr>
    </w:p>
    <w:p w14:paraId="6A0DEC5E" w14:textId="1BFC785D" w:rsidR="00740D64" w:rsidRDefault="00740D64" w:rsidP="00740D64">
      <w:pPr>
        <w:spacing w:before="80" w:after="20"/>
        <w:ind w:left="1800" w:right="170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 xml:space="preserve">N° de </w:t>
      </w:r>
      <w:r w:rsidRPr="00B61EE4">
        <w:rPr>
          <w:rFonts w:ascii="Trebuchet MS" w:eastAsia="Trebuchet MS" w:hAnsi="Trebuchet MS" w:cs="Trebuchet MS"/>
          <w:color w:val="000000"/>
        </w:rPr>
        <w:t xml:space="preserve">consultation : </w:t>
      </w:r>
      <w:r w:rsidR="00787BB9" w:rsidRPr="00B61EE4">
        <w:rPr>
          <w:rFonts w:ascii="Trebuchet MS" w:eastAsia="Trebuchet MS" w:hAnsi="Trebuchet MS" w:cs="Trebuchet MS"/>
          <w:color w:val="000000"/>
        </w:rPr>
        <w:t>24FSM028</w:t>
      </w:r>
    </w:p>
    <w:p w14:paraId="3331D25A" w14:textId="77777777" w:rsidR="00740D64" w:rsidRDefault="00740D64" w:rsidP="00740D64">
      <w:pPr>
        <w:spacing w:line="240" w:lineRule="exact"/>
      </w:pPr>
    </w:p>
    <w:p w14:paraId="19B9485C" w14:textId="77777777" w:rsidR="00740D64" w:rsidRDefault="00740D64" w:rsidP="00740D64">
      <w:pPr>
        <w:spacing w:line="240" w:lineRule="exact"/>
        <w:jc w:val="center"/>
      </w:pPr>
    </w:p>
    <w:p w14:paraId="20F40B37" w14:textId="77777777" w:rsidR="00787BB9" w:rsidRDefault="00787BB9" w:rsidP="00787BB9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Université Grenoble Alpes </w:t>
      </w:r>
    </w:p>
    <w:p w14:paraId="4D5F00B7" w14:textId="77777777" w:rsidR="00787BB9" w:rsidRPr="00E36EC3" w:rsidRDefault="00787BB9" w:rsidP="00787BB9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 w:rsidRPr="00E36EC3">
        <w:rPr>
          <w:rFonts w:ascii="Trebuchet MS" w:eastAsia="Trebuchet MS" w:hAnsi="Trebuchet MS" w:cs="Trebuchet MS"/>
          <w:color w:val="000000"/>
        </w:rPr>
        <w:t>Laboratoire TIMC IMAG</w:t>
      </w:r>
    </w:p>
    <w:p w14:paraId="50AB4E1D" w14:textId="77777777" w:rsidR="00787BB9" w:rsidRPr="00E36EC3" w:rsidRDefault="00787BB9" w:rsidP="00787BB9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 w:rsidRPr="00E36EC3">
        <w:rPr>
          <w:rFonts w:ascii="Trebuchet MS" w:eastAsia="Trebuchet MS" w:hAnsi="Trebuchet MS" w:cs="Trebuchet MS"/>
          <w:color w:val="000000"/>
        </w:rPr>
        <w:t>Pavillon Taillefer – Domaine de la Merci</w:t>
      </w:r>
    </w:p>
    <w:p w14:paraId="1EE8C22F" w14:textId="56E07C03" w:rsidR="00740D64" w:rsidRDefault="00787BB9" w:rsidP="00787BB9">
      <w:pPr>
        <w:jc w:val="center"/>
      </w:pPr>
      <w:r w:rsidRPr="00E36EC3">
        <w:rPr>
          <w:rFonts w:ascii="Trebuchet MS" w:eastAsia="Trebuchet MS" w:hAnsi="Trebuchet MS" w:cs="Trebuchet MS"/>
          <w:color w:val="000000"/>
        </w:rPr>
        <w:t>38706 La Tronche</w:t>
      </w:r>
    </w:p>
    <w:p w14:paraId="29B7EF00" w14:textId="77777777" w:rsidR="00740D64" w:rsidRDefault="00740D64" w:rsidP="00740D64">
      <w:pPr>
        <w:jc w:val="center"/>
        <w:sectPr w:rsidR="00740D64" w:rsidSect="007F527B">
          <w:footerReference w:type="default" r:id="rId9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1B496530" w14:textId="468FDF12" w:rsidR="00740D64" w:rsidRPr="00297DA2" w:rsidRDefault="00615DD2" w:rsidP="00297DA2">
      <w:pPr>
        <w:pStyle w:val="Titre1"/>
      </w:pPr>
      <w:r w:rsidRPr="002646F1">
        <w:lastRenderedPageBreak/>
        <w:t xml:space="preserve">I - </w:t>
      </w:r>
      <w:r w:rsidR="00740D64" w:rsidRPr="002646F1">
        <w:t>PARTIE ADMINISTRATIVE</w:t>
      </w:r>
    </w:p>
    <w:p w14:paraId="5F438C69" w14:textId="0C4F709B" w:rsidR="0006156B" w:rsidRDefault="009170EC" w:rsidP="00FE67C2">
      <w:pPr>
        <w:pStyle w:val="Titre3"/>
        <w:spacing w:before="240"/>
      </w:pPr>
      <w:sdt>
        <w:sdtPr>
          <w:id w:val="-862898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unique (sans co-traitance)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740D64" w:rsidRPr="002646F1" w14:paraId="179016A3" w14:textId="77777777" w:rsidTr="001A0873">
        <w:tc>
          <w:tcPr>
            <w:tcW w:w="10456" w:type="dxa"/>
            <w:shd w:val="clear" w:color="auto" w:fill="E0DFE6"/>
          </w:tcPr>
          <w:p w14:paraId="05DA021F" w14:textId="77729741" w:rsidR="00740D64" w:rsidRPr="002646F1" w:rsidRDefault="00740D64" w:rsidP="0006156B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Nom du candidat unique</w:t>
            </w:r>
          </w:p>
        </w:tc>
      </w:tr>
      <w:tr w:rsidR="00740D64" w:rsidRPr="002646F1" w14:paraId="46194E95" w14:textId="77777777" w:rsidTr="00615DD2">
        <w:trPr>
          <w:trHeight w:val="156"/>
        </w:trPr>
        <w:tc>
          <w:tcPr>
            <w:tcW w:w="10456" w:type="dxa"/>
            <w:vAlign w:val="center"/>
          </w:tcPr>
          <w:p w14:paraId="0DC1279C" w14:textId="77777777" w:rsidR="00740D64" w:rsidRPr="002646F1" w:rsidRDefault="00740D64" w:rsidP="00615DD2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2E499BB9" w14:textId="4464352C" w:rsidR="001A0873" w:rsidRPr="002646F1" w:rsidRDefault="001A0873" w:rsidP="001729F6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7D2A183E" w14:textId="77777777" w:rsidTr="001A0873">
        <w:tc>
          <w:tcPr>
            <w:tcW w:w="10456" w:type="dxa"/>
            <w:shd w:val="clear" w:color="auto" w:fill="E0DFE6"/>
          </w:tcPr>
          <w:p w14:paraId="252E52C5" w14:textId="07722B61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1A0873" w:rsidRPr="002646F1" w14:paraId="041C1EA6" w14:textId="77777777" w:rsidTr="001A0873">
        <w:trPr>
          <w:trHeight w:val="650"/>
        </w:trPr>
        <w:tc>
          <w:tcPr>
            <w:tcW w:w="10456" w:type="dxa"/>
            <w:vAlign w:val="center"/>
          </w:tcPr>
          <w:p w14:paraId="52F10A11" w14:textId="2AC8CDAA" w:rsidR="00314B0E" w:rsidRPr="002646F1" w:rsidRDefault="00314B0E" w:rsidP="00314B0E">
            <w:pPr>
              <w:jc w:val="center"/>
              <w:rPr>
                <w:rFonts w:cs="Arial"/>
              </w:rPr>
            </w:pPr>
          </w:p>
        </w:tc>
      </w:tr>
    </w:tbl>
    <w:p w14:paraId="6BF9CB75" w14:textId="77777777" w:rsidR="00615DD2" w:rsidRPr="002646F1" w:rsidRDefault="00615DD2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1A0873" w:rsidRPr="002646F1" w14:paraId="208D3E75" w14:textId="77777777" w:rsidTr="001A0873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0A9D3712" w14:textId="4C065D25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76AE8766" w14:textId="4D0957F4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1A0873" w:rsidRPr="002646F1" w14:paraId="193C280B" w14:textId="77777777" w:rsidTr="00615DD2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52614858" w14:textId="77777777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0A87DD29" w14:textId="5BA7E0A0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67CEB6FE" w14:textId="6239B0E4" w:rsidR="001A0873" w:rsidRPr="002646F1" w:rsidRDefault="001A0873" w:rsidP="00920859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1A0873" w:rsidRPr="002646F1" w14:paraId="52470200" w14:textId="77777777" w:rsidTr="001A0873">
        <w:tc>
          <w:tcPr>
            <w:tcW w:w="10456" w:type="dxa"/>
            <w:shd w:val="clear" w:color="auto" w:fill="E0DFE6"/>
          </w:tcPr>
          <w:p w14:paraId="707BA3C7" w14:textId="6E6D3ADD" w:rsidR="001A0873" w:rsidRPr="002646F1" w:rsidRDefault="001A0873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1A0873" w:rsidRPr="002646F1" w14:paraId="5EE04764" w14:textId="77777777" w:rsidTr="00615DD2">
        <w:trPr>
          <w:trHeight w:val="64"/>
        </w:trPr>
        <w:tc>
          <w:tcPr>
            <w:tcW w:w="10456" w:type="dxa"/>
            <w:vAlign w:val="center"/>
          </w:tcPr>
          <w:p w14:paraId="0924ABD2" w14:textId="5844294E" w:rsidR="001A0873" w:rsidRPr="002646F1" w:rsidRDefault="001A0873" w:rsidP="00615DD2">
            <w:pPr>
              <w:jc w:val="center"/>
              <w:rPr>
                <w:rFonts w:cs="Arial"/>
              </w:rPr>
            </w:pPr>
          </w:p>
        </w:tc>
      </w:tr>
    </w:tbl>
    <w:p w14:paraId="24405FBF" w14:textId="0130C92F" w:rsidR="0006156B" w:rsidRDefault="009170EC" w:rsidP="00FE67C2">
      <w:pPr>
        <w:pStyle w:val="Titre3"/>
        <w:spacing w:before="240"/>
      </w:pPr>
      <w:sdt>
        <w:sdtPr>
          <w:id w:val="568846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67C2">
            <w:rPr>
              <w:rFonts w:ascii="MS Gothic" w:eastAsia="MS Gothic" w:hAnsi="MS Gothic" w:hint="eastAsia"/>
            </w:rPr>
            <w:t>☐</w:t>
          </w:r>
        </w:sdtContent>
      </w:sdt>
      <w:r w:rsidR="00FE67C2">
        <w:t xml:space="preserve"> </w:t>
      </w:r>
      <w:r w:rsidR="0006156B">
        <w:t>Candidature en co-traitance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06156B" w:rsidRPr="002646F1" w14:paraId="6D698714" w14:textId="77777777" w:rsidTr="0070530A">
        <w:tc>
          <w:tcPr>
            <w:tcW w:w="10456" w:type="dxa"/>
            <w:shd w:val="clear" w:color="auto" w:fill="E0DFE6"/>
          </w:tcPr>
          <w:p w14:paraId="2231D949" w14:textId="77777777" w:rsidR="0006156B" w:rsidRPr="002646F1" w:rsidRDefault="0006156B" w:rsidP="0070530A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Nom du mandataire du groupement</w:t>
            </w:r>
          </w:p>
        </w:tc>
      </w:tr>
      <w:tr w:rsidR="0006156B" w:rsidRPr="002646F1" w14:paraId="58EF93AF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04700800" w14:textId="77777777" w:rsidR="0006156B" w:rsidRPr="002646F1" w:rsidRDefault="0006156B" w:rsidP="0070530A">
            <w:pPr>
              <w:spacing w:before="240" w:after="240"/>
              <w:jc w:val="center"/>
              <w:rPr>
                <w:rFonts w:cs="Arial"/>
                <w:b/>
              </w:rPr>
            </w:pPr>
          </w:p>
        </w:tc>
      </w:tr>
    </w:tbl>
    <w:p w14:paraId="35A27CBA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1B51D540" w14:textId="77777777" w:rsidTr="0070530A">
        <w:tc>
          <w:tcPr>
            <w:tcW w:w="10456" w:type="dxa"/>
            <w:shd w:val="clear" w:color="auto" w:fill="E0DFE6"/>
          </w:tcPr>
          <w:p w14:paraId="3597CAF4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complète</w:t>
            </w:r>
          </w:p>
        </w:tc>
      </w:tr>
      <w:tr w:rsidR="00FE67C2" w:rsidRPr="002646F1" w14:paraId="09F84DA9" w14:textId="77777777" w:rsidTr="0070530A">
        <w:trPr>
          <w:trHeight w:val="650"/>
        </w:trPr>
        <w:tc>
          <w:tcPr>
            <w:tcW w:w="10456" w:type="dxa"/>
            <w:vAlign w:val="center"/>
          </w:tcPr>
          <w:p w14:paraId="2D6EAD3A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15C7F9BB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FE67C2" w:rsidRPr="002646F1" w14:paraId="4D56C254" w14:textId="77777777" w:rsidTr="0070530A">
        <w:trPr>
          <w:trHeight w:val="415"/>
        </w:trPr>
        <w:tc>
          <w:tcPr>
            <w:tcW w:w="5228" w:type="dxa"/>
            <w:shd w:val="clear" w:color="auto" w:fill="E0DFE6"/>
            <w:vAlign w:val="center"/>
          </w:tcPr>
          <w:p w14:paraId="33C42A4A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téléphone</w:t>
            </w:r>
          </w:p>
        </w:tc>
        <w:tc>
          <w:tcPr>
            <w:tcW w:w="5228" w:type="dxa"/>
            <w:shd w:val="clear" w:color="auto" w:fill="E0DFE6"/>
            <w:vAlign w:val="center"/>
          </w:tcPr>
          <w:p w14:paraId="07972AEF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Adresse mail</w:t>
            </w:r>
          </w:p>
        </w:tc>
      </w:tr>
      <w:tr w:rsidR="00FE67C2" w:rsidRPr="002646F1" w14:paraId="0275A85D" w14:textId="77777777" w:rsidTr="0070530A">
        <w:trPr>
          <w:trHeight w:val="134"/>
        </w:trPr>
        <w:tc>
          <w:tcPr>
            <w:tcW w:w="5228" w:type="dxa"/>
            <w:shd w:val="clear" w:color="auto" w:fill="auto"/>
            <w:vAlign w:val="center"/>
          </w:tcPr>
          <w:p w14:paraId="1469F08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  <w:tc>
          <w:tcPr>
            <w:tcW w:w="5228" w:type="dxa"/>
            <w:shd w:val="clear" w:color="auto" w:fill="auto"/>
            <w:vAlign w:val="center"/>
          </w:tcPr>
          <w:p w14:paraId="3F3C2C20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76C89800" w14:textId="77777777" w:rsidR="00FE67C2" w:rsidRPr="002646F1" w:rsidRDefault="00FE67C2" w:rsidP="00FE67C2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FE67C2" w:rsidRPr="002646F1" w14:paraId="21204496" w14:textId="77777777" w:rsidTr="0070530A">
        <w:tc>
          <w:tcPr>
            <w:tcW w:w="10456" w:type="dxa"/>
            <w:shd w:val="clear" w:color="auto" w:fill="E0DFE6"/>
          </w:tcPr>
          <w:p w14:paraId="087C3C41" w14:textId="77777777" w:rsidR="00FE67C2" w:rsidRPr="002646F1" w:rsidRDefault="00FE67C2" w:rsidP="0070530A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Numéro de SIRET</w:t>
            </w:r>
          </w:p>
        </w:tc>
      </w:tr>
      <w:tr w:rsidR="00FE67C2" w:rsidRPr="002646F1" w14:paraId="3FE8DC00" w14:textId="77777777" w:rsidTr="0070530A">
        <w:trPr>
          <w:trHeight w:val="64"/>
        </w:trPr>
        <w:tc>
          <w:tcPr>
            <w:tcW w:w="10456" w:type="dxa"/>
            <w:vAlign w:val="center"/>
          </w:tcPr>
          <w:p w14:paraId="6DF3E018" w14:textId="77777777" w:rsidR="00FE67C2" w:rsidRPr="002646F1" w:rsidRDefault="00FE67C2" w:rsidP="0070530A">
            <w:pPr>
              <w:jc w:val="center"/>
              <w:rPr>
                <w:rFonts w:cs="Arial"/>
              </w:rPr>
            </w:pPr>
          </w:p>
        </w:tc>
      </w:tr>
    </w:tbl>
    <w:p w14:paraId="0C574385" w14:textId="44A4E0CE" w:rsidR="0006156B" w:rsidRDefault="0006156B" w:rsidP="00FE67C2">
      <w:pPr>
        <w:ind w:left="426"/>
      </w:pPr>
      <w:r>
        <w:t>Forme de la co-traitance :</w:t>
      </w:r>
    </w:p>
    <w:p w14:paraId="156249E1" w14:textId="77777777" w:rsidR="0006156B" w:rsidRDefault="009170EC" w:rsidP="0006156B">
      <w:pPr>
        <w:spacing w:before="0" w:after="0"/>
        <w:ind w:left="2694"/>
      </w:pPr>
      <w:sdt>
        <w:sdtPr>
          <w:id w:val="1679625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solidaire</w:t>
      </w:r>
    </w:p>
    <w:p w14:paraId="6083DF24" w14:textId="77777777" w:rsidR="0006156B" w:rsidRDefault="009170EC" w:rsidP="0006156B">
      <w:pPr>
        <w:spacing w:before="0" w:after="0"/>
        <w:ind w:left="2694"/>
      </w:pPr>
      <w:sdt>
        <w:sdtPr>
          <w:id w:val="389997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156B">
            <w:rPr>
              <w:rFonts w:ascii="MS Gothic" w:eastAsia="MS Gothic" w:hAnsi="MS Gothic" w:hint="eastAsia"/>
            </w:rPr>
            <w:t>☐</w:t>
          </w:r>
        </w:sdtContent>
      </w:sdt>
      <w:r w:rsidR="0006156B">
        <w:t xml:space="preserve"> Groupement conjoint avec mandataire solidaire</w:t>
      </w:r>
    </w:p>
    <w:p w14:paraId="55E19F3A" w14:textId="58D1D18E" w:rsidR="0006156B" w:rsidRDefault="009170EC" w:rsidP="00FE67C2">
      <w:pPr>
        <w:spacing w:before="0" w:after="240"/>
        <w:ind w:left="2694"/>
      </w:pPr>
      <w:sdt>
        <w:sdtPr>
          <w:id w:val="1194277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16FC4">
            <w:rPr>
              <w:rFonts w:ascii="MS Gothic" w:eastAsia="MS Gothic" w:hAnsi="MS Gothic" w:hint="eastAsia"/>
            </w:rPr>
            <w:t>☐</w:t>
          </w:r>
        </w:sdtContent>
      </w:sdt>
      <w:r w:rsidR="0006156B">
        <w:t>Groupement conjoint sans mandataire solidaire</w:t>
      </w:r>
    </w:p>
    <w:p w14:paraId="313CB5F7" w14:textId="29B4FD51" w:rsidR="00787BB9" w:rsidRDefault="00787BB9" w:rsidP="00740D64">
      <w:pPr>
        <w:jc w:val="center"/>
        <w:rPr>
          <w:rFonts w:cs="Arial"/>
        </w:rPr>
      </w:pPr>
    </w:p>
    <w:p w14:paraId="26AD7BA2" w14:textId="77777777" w:rsidR="00787BB9" w:rsidRPr="00787BB9" w:rsidRDefault="00787BB9" w:rsidP="00787BB9">
      <w:pPr>
        <w:rPr>
          <w:rFonts w:cs="Arial"/>
        </w:rPr>
      </w:pPr>
    </w:p>
    <w:p w14:paraId="2C2D073D" w14:textId="77777777" w:rsidR="00787BB9" w:rsidRPr="00787BB9" w:rsidRDefault="00787BB9" w:rsidP="00787BB9">
      <w:pPr>
        <w:rPr>
          <w:rFonts w:cs="Arial"/>
        </w:rPr>
      </w:pPr>
    </w:p>
    <w:p w14:paraId="5C889391" w14:textId="77777777" w:rsidR="00787BB9" w:rsidRPr="00787BB9" w:rsidRDefault="00787BB9" w:rsidP="00787BB9">
      <w:pPr>
        <w:rPr>
          <w:rFonts w:cs="Arial"/>
        </w:rPr>
      </w:pPr>
    </w:p>
    <w:p w14:paraId="43C66D77" w14:textId="77777777" w:rsidR="00787BB9" w:rsidRPr="00787BB9" w:rsidRDefault="00787BB9" w:rsidP="00787BB9">
      <w:pPr>
        <w:rPr>
          <w:rFonts w:cs="Arial"/>
        </w:rPr>
      </w:pPr>
    </w:p>
    <w:p w14:paraId="1F66D70F" w14:textId="2E62588E" w:rsidR="00787BB9" w:rsidRDefault="00787BB9" w:rsidP="00787BB9">
      <w:pPr>
        <w:jc w:val="center"/>
        <w:rPr>
          <w:rFonts w:cs="Arial"/>
        </w:rPr>
      </w:pPr>
    </w:p>
    <w:p w14:paraId="0DEC0FC3" w14:textId="34256CF4" w:rsidR="00740D64" w:rsidRPr="00787BB9" w:rsidRDefault="00787BB9" w:rsidP="00787BB9">
      <w:pPr>
        <w:tabs>
          <w:tab w:val="center" w:pos="5233"/>
        </w:tabs>
        <w:rPr>
          <w:rFonts w:cs="Arial"/>
        </w:rPr>
        <w:sectPr w:rsidR="00740D64" w:rsidRPr="00787BB9" w:rsidSect="00252840">
          <w:footerReference w:type="firs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  <w:r>
        <w:rPr>
          <w:rFonts w:cs="Arial"/>
        </w:rPr>
        <w:tab/>
      </w:r>
    </w:p>
    <w:p w14:paraId="5A9CF623" w14:textId="3B141DA7" w:rsidR="00740D64" w:rsidRDefault="00615DD2" w:rsidP="00920859">
      <w:pPr>
        <w:pStyle w:val="Titre1"/>
      </w:pPr>
      <w:r w:rsidRPr="002646F1">
        <w:lastRenderedPageBreak/>
        <w:t xml:space="preserve">II - </w:t>
      </w:r>
      <w:r w:rsidR="00740D64" w:rsidRPr="002646F1">
        <w:t>PARTIE FI</w:t>
      </w:r>
      <w:r w:rsidR="00740D64" w:rsidRPr="00943733">
        <w:t>N</w:t>
      </w:r>
      <w:r w:rsidR="00740D64" w:rsidRPr="002646F1">
        <w:t>ANCIERE</w:t>
      </w:r>
    </w:p>
    <w:p w14:paraId="0DC26E02" w14:textId="15EFAAC8" w:rsidR="00787BB9" w:rsidRPr="00787BB9" w:rsidRDefault="00787BB9" w:rsidP="00787BB9">
      <w:pPr>
        <w:rPr>
          <w:b/>
        </w:rPr>
      </w:pPr>
      <w:r w:rsidRPr="00787BB9">
        <w:rPr>
          <w:b/>
        </w:rPr>
        <w:t>Rappel : Critère</w:t>
      </w:r>
      <w:r w:rsidR="009170EC">
        <w:rPr>
          <w:b/>
        </w:rPr>
        <w:t xml:space="preserve"> 1 - P</w:t>
      </w:r>
      <w:r w:rsidRPr="00DE2792">
        <w:rPr>
          <w:b/>
        </w:rPr>
        <w:t xml:space="preserve">rix : </w:t>
      </w:r>
      <w:r w:rsidR="00E6513A" w:rsidRPr="00DE2792">
        <w:rPr>
          <w:b/>
        </w:rPr>
        <w:t>20</w:t>
      </w:r>
      <w:r w:rsidRPr="00DE2792">
        <w:rPr>
          <w:b/>
        </w:rPr>
        <w:t>%</w:t>
      </w:r>
    </w:p>
    <w:p w14:paraId="0341BD8D" w14:textId="3A0BA49B" w:rsidR="00740D64" w:rsidRPr="002646F1" w:rsidRDefault="00740D64" w:rsidP="00240FCA">
      <w:pPr>
        <w:spacing w:before="0" w:after="0"/>
        <w:jc w:val="center"/>
        <w:rPr>
          <w:rFonts w:cs="Arial"/>
        </w:rPr>
      </w:pP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6"/>
      </w:tblGrid>
      <w:tr w:rsidR="00615DD2" w:rsidRPr="002646F1" w14:paraId="5061EF43" w14:textId="77777777" w:rsidTr="0070530A">
        <w:tc>
          <w:tcPr>
            <w:tcW w:w="10456" w:type="dxa"/>
            <w:shd w:val="clear" w:color="auto" w:fill="E0DFE6"/>
          </w:tcPr>
          <w:p w14:paraId="5F3D5E92" w14:textId="559C23EE" w:rsidR="00615DD2" w:rsidRPr="002646F1" w:rsidRDefault="00615DD2" w:rsidP="00920859">
            <w:pPr>
              <w:spacing w:before="0" w:after="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 xml:space="preserve">Prix global et forfaitaire en € H.T. </w:t>
            </w:r>
          </w:p>
        </w:tc>
      </w:tr>
      <w:tr w:rsidR="00615DD2" w:rsidRPr="002646F1" w14:paraId="1762A58B" w14:textId="77777777" w:rsidTr="0070530A">
        <w:trPr>
          <w:trHeight w:val="156"/>
        </w:trPr>
        <w:tc>
          <w:tcPr>
            <w:tcW w:w="10456" w:type="dxa"/>
            <w:vAlign w:val="center"/>
          </w:tcPr>
          <w:p w14:paraId="113E95E5" w14:textId="4E113BA5" w:rsidR="00EC2A66" w:rsidRDefault="001729F6" w:rsidP="00EC2A66">
            <w:pPr>
              <w:spacing w:before="240"/>
              <w:jc w:val="center"/>
              <w:rPr>
                <w:rFonts w:cs="Arial"/>
              </w:rPr>
            </w:pPr>
            <w:r w:rsidRPr="002646F1">
              <w:rPr>
                <w:rFonts w:cs="Arial"/>
              </w:rPr>
              <w:t>… € H.T.</w:t>
            </w:r>
          </w:p>
          <w:p w14:paraId="0629FB4B" w14:textId="10356A6F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TVA (taux de … %)</w:t>
            </w:r>
          </w:p>
          <w:p w14:paraId="50494584" w14:textId="5B14DB26" w:rsidR="00215453" w:rsidRDefault="00215453" w:rsidP="00EC2A66">
            <w:pPr>
              <w:spacing w:before="240"/>
              <w:jc w:val="center"/>
              <w:rPr>
                <w:rFonts w:cs="Arial"/>
              </w:rPr>
            </w:pPr>
            <w:r>
              <w:rPr>
                <w:rFonts w:cs="Arial"/>
              </w:rPr>
              <w:t>….. € T.T.C.</w:t>
            </w:r>
          </w:p>
          <w:p w14:paraId="5824D094" w14:textId="63647B7C" w:rsidR="00EC2A66" w:rsidRPr="002646F1" w:rsidRDefault="00EC2A66" w:rsidP="00EC2A66">
            <w:pPr>
              <w:spacing w:after="240"/>
              <w:rPr>
                <w:rFonts w:cs="Arial"/>
              </w:rPr>
            </w:pPr>
            <w:r>
              <w:rPr>
                <w:rFonts w:cs="Arial"/>
              </w:rPr>
              <w:t xml:space="preserve">Soit en toutes lettres : </w:t>
            </w:r>
          </w:p>
        </w:tc>
      </w:tr>
    </w:tbl>
    <w:p w14:paraId="0B3E6855" w14:textId="52079544" w:rsidR="00615DD2" w:rsidRPr="002646F1" w:rsidRDefault="00615DD2" w:rsidP="00FD7B66">
      <w:pPr>
        <w:spacing w:before="0" w:after="0"/>
        <w:rPr>
          <w:rFonts w:cs="Arial"/>
        </w:rPr>
      </w:pPr>
    </w:p>
    <w:p w14:paraId="722C9735" w14:textId="33B1B71A" w:rsidR="00215453" w:rsidRDefault="00215453" w:rsidP="00E67CB2">
      <w:pPr>
        <w:spacing w:before="0" w:after="0"/>
        <w:rPr>
          <w:rFonts w:cs="Arial"/>
        </w:rPr>
      </w:pPr>
    </w:p>
    <w:p w14:paraId="43CA3B2F" w14:textId="404D52A4" w:rsidR="00215453" w:rsidRDefault="00215453" w:rsidP="00E67CB2">
      <w:pPr>
        <w:spacing w:before="0" w:after="0"/>
        <w:rPr>
          <w:rFonts w:cs="Arial"/>
        </w:rPr>
      </w:pPr>
    </w:p>
    <w:p w14:paraId="2A1B2761" w14:textId="77777777" w:rsidR="00215453" w:rsidRDefault="00215453" w:rsidP="00E67CB2">
      <w:pPr>
        <w:spacing w:before="0" w:after="0"/>
        <w:rPr>
          <w:rFonts w:cs="Arial"/>
        </w:rPr>
      </w:pPr>
    </w:p>
    <w:tbl>
      <w:tblPr>
        <w:tblStyle w:val="Grilledutableau"/>
        <w:tblW w:w="10485" w:type="dxa"/>
        <w:tblBorders>
          <w:top w:val="single" w:sz="18" w:space="0" w:color="E0DFE6"/>
          <w:left w:val="single" w:sz="18" w:space="0" w:color="E0DFE6"/>
          <w:bottom w:val="single" w:sz="18" w:space="0" w:color="E0DFE6"/>
          <w:right w:val="single" w:sz="18" w:space="0" w:color="E0DFE6"/>
          <w:insideH w:val="single" w:sz="8" w:space="0" w:color="E0DFE6"/>
          <w:insideV w:val="single" w:sz="8" w:space="0" w:color="E0DFE6"/>
        </w:tblBorders>
        <w:tblLook w:val="04A0" w:firstRow="1" w:lastRow="0" w:firstColumn="1" w:lastColumn="0" w:noHBand="0" w:noVBand="1"/>
      </w:tblPr>
      <w:tblGrid>
        <w:gridCol w:w="4939"/>
        <w:gridCol w:w="3703"/>
        <w:gridCol w:w="1843"/>
      </w:tblGrid>
      <w:tr w:rsidR="00943733" w14:paraId="726CAEDF" w14:textId="77777777" w:rsidTr="00943733">
        <w:tc>
          <w:tcPr>
            <w:tcW w:w="10485" w:type="dxa"/>
            <w:gridSpan w:val="3"/>
            <w:tcBorders>
              <w:top w:val="single" w:sz="18" w:space="0" w:color="E0DFE6"/>
              <w:bottom w:val="nil"/>
            </w:tcBorders>
            <w:shd w:val="clear" w:color="auto" w:fill="auto"/>
            <w:vAlign w:val="center"/>
          </w:tcPr>
          <w:p w14:paraId="481D65EB" w14:textId="4603A8DF" w:rsidR="00943733" w:rsidRPr="00943733" w:rsidRDefault="00943733" w:rsidP="008F5208">
            <w:pPr>
              <w:spacing w:before="0" w:after="0"/>
              <w:jc w:val="center"/>
              <w:rPr>
                <w:rFonts w:cs="Arial"/>
                <w:color w:val="EA5A2D"/>
              </w:rPr>
            </w:pPr>
            <w:r w:rsidRPr="00943733">
              <w:rPr>
                <w:rFonts w:cs="Arial"/>
                <w:color w:val="EA5A2D"/>
              </w:rPr>
              <w:t>En cas de co-traitance uniquement</w:t>
            </w:r>
          </w:p>
          <w:p w14:paraId="2140B3D6" w14:textId="4240B99C" w:rsidR="00943733" w:rsidRPr="00943733" w:rsidRDefault="00943733" w:rsidP="008F5208">
            <w:pPr>
              <w:spacing w:before="0" w:after="0"/>
              <w:jc w:val="center"/>
              <w:rPr>
                <w:rFonts w:cs="Arial"/>
                <w:b/>
              </w:rPr>
            </w:pPr>
            <w:r w:rsidRPr="00943733">
              <w:rPr>
                <w:rFonts w:cs="Arial"/>
                <w:b/>
                <w:color w:val="EA5A2D"/>
              </w:rPr>
              <w:t>DÉSIGNATION DES CO-TRAITANTS ET RÉPARTITION DES PRESTATIONS</w:t>
            </w:r>
          </w:p>
        </w:tc>
      </w:tr>
      <w:tr w:rsidR="00943733" w14:paraId="290CB6B6" w14:textId="77777777" w:rsidTr="00497BD0">
        <w:tc>
          <w:tcPr>
            <w:tcW w:w="4939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4A87C81" w14:textId="4AD97E12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Désignation de l’entreprise</w:t>
            </w:r>
          </w:p>
        </w:tc>
        <w:tc>
          <w:tcPr>
            <w:tcW w:w="370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5EBD46B0" w14:textId="14C66364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Prestations concernées</w:t>
            </w:r>
          </w:p>
        </w:tc>
        <w:tc>
          <w:tcPr>
            <w:tcW w:w="1843" w:type="dxa"/>
            <w:tcBorders>
              <w:top w:val="single" w:sz="18" w:space="0" w:color="E0DFE6"/>
              <w:bottom w:val="nil"/>
            </w:tcBorders>
            <w:shd w:val="clear" w:color="auto" w:fill="E0DFE6"/>
            <w:vAlign w:val="center"/>
          </w:tcPr>
          <w:p w14:paraId="1E4DC85F" w14:textId="19DFA78E" w:rsidR="00943733" w:rsidRDefault="00943733" w:rsidP="00943733">
            <w:pPr>
              <w:spacing w:before="0"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Montant en € H.T.</w:t>
            </w:r>
          </w:p>
        </w:tc>
      </w:tr>
      <w:tr w:rsidR="00943733" w14:paraId="7FBB4ABD" w14:textId="77777777" w:rsidTr="00497BD0">
        <w:tc>
          <w:tcPr>
            <w:tcW w:w="4939" w:type="dxa"/>
            <w:tcBorders>
              <w:top w:val="nil"/>
            </w:tcBorders>
          </w:tcPr>
          <w:p w14:paraId="1CF347ED" w14:textId="3F33C9B1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A673D70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E7D9C58" w14:textId="40CD6CC8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tcBorders>
              <w:top w:val="nil"/>
            </w:tcBorders>
            <w:vAlign w:val="center"/>
          </w:tcPr>
          <w:p w14:paraId="43E3B535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11AB98E9" w14:textId="1F39313C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066CAF7E" w14:textId="77777777" w:rsidTr="00497BD0">
        <w:tc>
          <w:tcPr>
            <w:tcW w:w="4939" w:type="dxa"/>
          </w:tcPr>
          <w:p w14:paraId="3C3F0BF4" w14:textId="2E7E529B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59BA5C4B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4F2F3264" w14:textId="5D737C1E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0AD0F4D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A30E92B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79696151" w14:textId="77777777" w:rsidTr="00497BD0">
        <w:tc>
          <w:tcPr>
            <w:tcW w:w="4939" w:type="dxa"/>
          </w:tcPr>
          <w:p w14:paraId="175E2A13" w14:textId="3A3F6E7C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29233F5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12953BA9" w14:textId="23D31A90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3703" w:type="dxa"/>
            <w:vAlign w:val="center"/>
          </w:tcPr>
          <w:p w14:paraId="021E6F6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64A588C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  <w:tr w:rsidR="00943733" w14:paraId="655F3A1E" w14:textId="77777777" w:rsidTr="00497BD0">
        <w:tc>
          <w:tcPr>
            <w:tcW w:w="4939" w:type="dxa"/>
          </w:tcPr>
          <w:p w14:paraId="341C36B1" w14:textId="77777777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Dénomination sociale :</w:t>
            </w:r>
            <w:r>
              <w:rPr>
                <w:rFonts w:cs="Arial"/>
              </w:rPr>
              <w:t xml:space="preserve"> </w:t>
            </w:r>
          </w:p>
          <w:p w14:paraId="396AE231" w14:textId="77777777" w:rsidR="00943733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 xml:space="preserve">SIRET : </w:t>
            </w:r>
          </w:p>
          <w:p w14:paraId="07EEA78D" w14:textId="54744CFD" w:rsidR="00943733" w:rsidRPr="008F5208" w:rsidRDefault="00943733" w:rsidP="00AA7CC7">
            <w:pPr>
              <w:rPr>
                <w:rFonts w:cs="Arial"/>
              </w:rPr>
            </w:pPr>
            <w:r w:rsidRPr="008F5208">
              <w:rPr>
                <w:rFonts w:cs="Arial"/>
              </w:rPr>
              <w:t>Adresse :</w:t>
            </w:r>
          </w:p>
        </w:tc>
        <w:tc>
          <w:tcPr>
            <w:tcW w:w="3703" w:type="dxa"/>
            <w:vAlign w:val="center"/>
          </w:tcPr>
          <w:p w14:paraId="699E79EE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vAlign w:val="center"/>
          </w:tcPr>
          <w:p w14:paraId="7FB888A6" w14:textId="77777777" w:rsidR="00943733" w:rsidRDefault="00943733" w:rsidP="00AA7CC7">
            <w:pPr>
              <w:jc w:val="center"/>
              <w:rPr>
                <w:rFonts w:cs="Arial"/>
              </w:rPr>
            </w:pPr>
          </w:p>
        </w:tc>
      </w:tr>
    </w:tbl>
    <w:p w14:paraId="60500E59" w14:textId="77777777" w:rsidR="00E67CB2" w:rsidRPr="002646F1" w:rsidRDefault="00E67CB2" w:rsidP="00E67CB2">
      <w:pPr>
        <w:spacing w:before="0" w:after="0"/>
        <w:rPr>
          <w:rFonts w:cs="Arial"/>
        </w:rPr>
      </w:pPr>
    </w:p>
    <w:p w14:paraId="04D6B94D" w14:textId="3C8F6D47" w:rsidR="00740D64" w:rsidRPr="002646F1" w:rsidRDefault="00740D64" w:rsidP="00240FCA">
      <w:pPr>
        <w:jc w:val="center"/>
        <w:rPr>
          <w:rFonts w:cs="Arial"/>
        </w:rPr>
      </w:pPr>
    </w:p>
    <w:p w14:paraId="6560205F" w14:textId="33C6C5B6" w:rsidR="00740D64" w:rsidRPr="002646F1" w:rsidRDefault="00740D64" w:rsidP="00240FCA">
      <w:pPr>
        <w:jc w:val="center"/>
        <w:rPr>
          <w:rFonts w:cs="Arial"/>
        </w:rPr>
      </w:pPr>
    </w:p>
    <w:p w14:paraId="3FCF5513" w14:textId="77777777" w:rsidR="00740D64" w:rsidRPr="002646F1" w:rsidRDefault="00740D64" w:rsidP="00740D64">
      <w:pPr>
        <w:jc w:val="center"/>
        <w:rPr>
          <w:rFonts w:cs="Arial"/>
        </w:rPr>
        <w:sectPr w:rsidR="00740D64" w:rsidRPr="002646F1" w:rsidSect="001A087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B9BB1DA" w14:textId="34FC74E0" w:rsidR="00740D64" w:rsidRDefault="00615DD2" w:rsidP="00920859">
      <w:pPr>
        <w:pStyle w:val="Titre1"/>
        <w:rPr>
          <w:rFonts w:ascii="Trebuchet MS" w:hAnsi="Trebuchet MS"/>
        </w:rPr>
      </w:pPr>
      <w:r w:rsidRPr="002646F1">
        <w:lastRenderedPageBreak/>
        <w:t xml:space="preserve">III - </w:t>
      </w:r>
      <w:r w:rsidR="00740D64" w:rsidRPr="002646F1">
        <w:t>PARTIE TECHNIQ</w:t>
      </w:r>
      <w:r w:rsidR="00740D64">
        <w:rPr>
          <w:rFonts w:ascii="Trebuchet MS" w:hAnsi="Trebuchet MS"/>
        </w:rPr>
        <w:t>UE</w:t>
      </w:r>
      <w:r w:rsidR="00626F78">
        <w:rPr>
          <w:rFonts w:ascii="Trebuchet MS" w:hAnsi="Trebuchet MS"/>
        </w:rPr>
        <w:t xml:space="preserve"> </w:t>
      </w:r>
      <w:r w:rsidR="00297DA2" w:rsidRPr="00297DA2">
        <w:t>VALANT MEMOIRE TECHNIQUE</w:t>
      </w:r>
    </w:p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787BB9" w:rsidRPr="002646F1" w14:paraId="349784CE" w14:textId="77777777" w:rsidTr="00787BB9">
        <w:tc>
          <w:tcPr>
            <w:tcW w:w="10450" w:type="dxa"/>
            <w:shd w:val="clear" w:color="auto" w:fill="E0DFE6"/>
          </w:tcPr>
          <w:p w14:paraId="189C05CF" w14:textId="049D95AA" w:rsidR="00787BB9" w:rsidRPr="00F553BA" w:rsidRDefault="00787BB9" w:rsidP="00965975">
            <w:pPr>
              <w:spacing w:before="0" w:after="0"/>
              <w:rPr>
                <w:rFonts w:cs="Arial"/>
                <w:b/>
              </w:rPr>
            </w:pPr>
            <w:r w:rsidRPr="00F553BA">
              <w:rPr>
                <w:rFonts w:cs="Arial"/>
                <w:b/>
              </w:rPr>
              <w:t xml:space="preserve">Critère 2 – Performances techniques de l’appareil </w:t>
            </w:r>
            <w:r w:rsidR="00E6513A" w:rsidRPr="00FD7B66">
              <w:rPr>
                <w:rFonts w:cs="Arial"/>
                <w:b/>
              </w:rPr>
              <w:t>65</w:t>
            </w:r>
            <w:r w:rsidR="00F553BA" w:rsidRPr="00FD7B66">
              <w:rPr>
                <w:rFonts w:cs="Arial"/>
                <w:b/>
              </w:rPr>
              <w:t>%</w:t>
            </w:r>
          </w:p>
        </w:tc>
      </w:tr>
      <w:tr w:rsidR="00787BB9" w:rsidRPr="002646F1" w14:paraId="75607965" w14:textId="77777777" w:rsidTr="00787BB9">
        <w:trPr>
          <w:trHeight w:val="156"/>
        </w:trPr>
        <w:tc>
          <w:tcPr>
            <w:tcW w:w="10450" w:type="dxa"/>
            <w:vAlign w:val="center"/>
          </w:tcPr>
          <w:p w14:paraId="0245DAA7" w14:textId="7CEEE2D2" w:rsidR="00787BB9" w:rsidRPr="00C03C6A" w:rsidRDefault="00787BB9" w:rsidP="00F553BA">
            <w:pPr>
              <w:pStyle w:val="Paragraphedeliste"/>
              <w:numPr>
                <w:ilvl w:val="0"/>
                <w:numId w:val="5"/>
              </w:numPr>
              <w:spacing w:before="240" w:after="240"/>
              <w:jc w:val="both"/>
              <w:rPr>
                <w:rFonts w:cs="Arial"/>
              </w:rPr>
            </w:pPr>
            <w:r w:rsidRPr="00E6513A">
              <w:rPr>
                <w:rFonts w:cs="Arial"/>
              </w:rPr>
              <w:t xml:space="preserve">Quelle est la quantité minimale (en microgrammes) de matière </w:t>
            </w:r>
            <w:proofErr w:type="spellStart"/>
            <w:r w:rsidRPr="00E6513A">
              <w:rPr>
                <w:rFonts w:cs="Arial"/>
              </w:rPr>
              <w:t>liposomale</w:t>
            </w:r>
            <w:proofErr w:type="spellEnd"/>
            <w:r w:rsidRPr="00E6513A">
              <w:rPr>
                <w:rFonts w:cs="Arial"/>
              </w:rPr>
              <w:t xml:space="preserve"> sur laquelle des mesures de courant </w:t>
            </w:r>
            <w:r w:rsidRPr="00C03C6A">
              <w:rPr>
                <w:rFonts w:cs="Arial"/>
              </w:rPr>
              <w:t>ioniques électrogènes peuvent être effectuées ?</w:t>
            </w:r>
            <w:r w:rsidR="000E7D27" w:rsidRPr="00C03C6A">
              <w:rPr>
                <w:rFonts w:cs="Arial"/>
              </w:rPr>
              <w:t xml:space="preserve"> (</w:t>
            </w:r>
            <w:r w:rsidR="00B438E2" w:rsidRPr="00C03C6A">
              <w:rPr>
                <w:rFonts w:cs="Arial"/>
              </w:rPr>
              <w:t>15</w:t>
            </w:r>
            <w:r w:rsidR="000E7D27" w:rsidRPr="00C03C6A">
              <w:rPr>
                <w:rFonts w:cs="Arial"/>
              </w:rPr>
              <w:t xml:space="preserve"> points)</w:t>
            </w:r>
          </w:p>
          <w:p w14:paraId="345A5AB6" w14:textId="0956B962" w:rsidR="00E73511" w:rsidRPr="00C03C6A" w:rsidRDefault="00E73511" w:rsidP="00E73511">
            <w:pPr>
              <w:pStyle w:val="Paragraphedeliste"/>
              <w:spacing w:before="240" w:after="240"/>
              <w:ind w:left="360"/>
              <w:jc w:val="both"/>
              <w:rPr>
                <w:rFonts w:cs="Arial"/>
              </w:rPr>
            </w:pPr>
          </w:p>
          <w:p w14:paraId="5F12A018" w14:textId="2C3507B5" w:rsidR="00E73511" w:rsidRDefault="00E73511" w:rsidP="00E73511">
            <w:pPr>
              <w:pStyle w:val="Paragraphedeliste"/>
              <w:spacing w:before="240" w:after="240"/>
              <w:ind w:left="360"/>
              <w:jc w:val="both"/>
              <w:rPr>
                <w:rFonts w:cs="Arial"/>
                <w:color w:val="FF0000"/>
              </w:rPr>
            </w:pPr>
          </w:p>
          <w:p w14:paraId="097566DA" w14:textId="77777777" w:rsidR="009170EC" w:rsidRDefault="009170EC" w:rsidP="00E73511">
            <w:pPr>
              <w:pStyle w:val="Paragraphedeliste"/>
              <w:spacing w:before="240" w:after="240"/>
              <w:ind w:left="360"/>
              <w:jc w:val="both"/>
              <w:rPr>
                <w:rFonts w:cs="Arial"/>
                <w:color w:val="FF0000"/>
              </w:rPr>
            </w:pPr>
          </w:p>
          <w:p w14:paraId="3C58A5BA" w14:textId="77777777" w:rsidR="00C03C6A" w:rsidRPr="00C03C6A" w:rsidRDefault="00C03C6A" w:rsidP="00E73511">
            <w:pPr>
              <w:pStyle w:val="Paragraphedeliste"/>
              <w:spacing w:before="240" w:after="240"/>
              <w:ind w:left="360"/>
              <w:jc w:val="both"/>
              <w:rPr>
                <w:rFonts w:cs="Arial"/>
                <w:color w:val="FF0000"/>
              </w:rPr>
            </w:pPr>
          </w:p>
          <w:p w14:paraId="13B127A9" w14:textId="6D8993BD" w:rsidR="00787BB9" w:rsidRPr="00C03C6A" w:rsidRDefault="00787BB9" w:rsidP="00F553BA">
            <w:pPr>
              <w:pStyle w:val="Paragraphedeliste"/>
              <w:numPr>
                <w:ilvl w:val="0"/>
                <w:numId w:val="5"/>
              </w:numPr>
              <w:spacing w:before="240" w:after="240"/>
              <w:jc w:val="both"/>
              <w:rPr>
                <w:rFonts w:cs="Arial"/>
              </w:rPr>
            </w:pPr>
            <w:r w:rsidRPr="00C03C6A">
              <w:rPr>
                <w:rFonts w:cs="Arial"/>
              </w:rPr>
              <w:t xml:space="preserve">Sensibilité des mesures de courants </w:t>
            </w:r>
            <w:r w:rsidR="00F553BA" w:rsidRPr="00C03C6A">
              <w:rPr>
                <w:rFonts w:cs="Arial"/>
              </w:rPr>
              <w:t xml:space="preserve">(bruits RMS en </w:t>
            </w:r>
            <w:proofErr w:type="spellStart"/>
            <w:r w:rsidR="006B3D96" w:rsidRPr="00C03C6A">
              <w:rPr>
                <w:rFonts w:cs="Arial"/>
              </w:rPr>
              <w:t>pA</w:t>
            </w:r>
            <w:proofErr w:type="spellEnd"/>
            <w:r w:rsidR="00F553BA" w:rsidRPr="00C03C6A">
              <w:rPr>
                <w:rFonts w:cs="Arial"/>
              </w:rPr>
              <w:t>) ?</w:t>
            </w:r>
            <w:r w:rsidR="000E7D27" w:rsidRPr="00C03C6A">
              <w:rPr>
                <w:rFonts w:cs="Arial"/>
              </w:rPr>
              <w:t xml:space="preserve"> (</w:t>
            </w:r>
            <w:r w:rsidR="00B438E2" w:rsidRPr="00C03C6A">
              <w:rPr>
                <w:rFonts w:cs="Arial"/>
              </w:rPr>
              <w:t>25</w:t>
            </w:r>
            <w:r w:rsidR="000E7D27" w:rsidRPr="00C03C6A">
              <w:rPr>
                <w:rFonts w:cs="Arial"/>
              </w:rPr>
              <w:t xml:space="preserve"> points)</w:t>
            </w:r>
          </w:p>
          <w:p w14:paraId="4F945E5C" w14:textId="77F7603B" w:rsidR="00F553BA" w:rsidRDefault="00F553BA" w:rsidP="00F553BA">
            <w:pPr>
              <w:spacing w:before="240" w:after="240"/>
              <w:jc w:val="both"/>
              <w:rPr>
                <w:rFonts w:cs="Arial"/>
                <w:color w:val="FF0000"/>
              </w:rPr>
            </w:pPr>
          </w:p>
          <w:p w14:paraId="6833A99F" w14:textId="77777777" w:rsidR="009170EC" w:rsidRPr="00C03C6A" w:rsidRDefault="009170EC" w:rsidP="00F553BA">
            <w:pPr>
              <w:spacing w:before="240" w:after="240"/>
              <w:jc w:val="both"/>
              <w:rPr>
                <w:rFonts w:cs="Arial"/>
                <w:color w:val="FF0000"/>
              </w:rPr>
            </w:pPr>
          </w:p>
          <w:p w14:paraId="005EDEC4" w14:textId="55FB7E9C" w:rsidR="00F553BA" w:rsidRPr="00C03C6A" w:rsidRDefault="00F553BA" w:rsidP="004C462E">
            <w:pPr>
              <w:pStyle w:val="Paragraphedeliste"/>
              <w:numPr>
                <w:ilvl w:val="0"/>
                <w:numId w:val="5"/>
              </w:numPr>
              <w:spacing w:before="240" w:after="240"/>
              <w:jc w:val="both"/>
              <w:rPr>
                <w:rFonts w:cs="Arial"/>
              </w:rPr>
            </w:pPr>
            <w:r w:rsidRPr="00C03C6A">
              <w:rPr>
                <w:rFonts w:cs="Arial"/>
              </w:rPr>
              <w:t>Caractéristiques de l’auto-échantillonneur</w:t>
            </w:r>
            <w:r w:rsidR="009170EC">
              <w:rPr>
                <w:rFonts w:cs="Arial"/>
              </w:rPr>
              <w:t> : n</w:t>
            </w:r>
            <w:r w:rsidRPr="00C03C6A">
              <w:rPr>
                <w:rFonts w:cs="Arial"/>
              </w:rPr>
              <w:t xml:space="preserve">ombre de fluide différents, résolution temporelle en </w:t>
            </w:r>
            <w:r w:rsidR="00473260" w:rsidRPr="00C03C6A">
              <w:rPr>
                <w:rFonts w:cs="Arial"/>
              </w:rPr>
              <w:t>milliseconde</w:t>
            </w:r>
            <w:r w:rsidR="009170EC">
              <w:rPr>
                <w:rFonts w:cs="Arial"/>
              </w:rPr>
              <w:t> ?</w:t>
            </w:r>
            <w:r w:rsidR="000E7D27" w:rsidRPr="00C03C6A">
              <w:rPr>
                <w:rFonts w:cs="Arial"/>
              </w:rPr>
              <w:t xml:space="preserve"> (</w:t>
            </w:r>
            <w:r w:rsidR="00B438E2" w:rsidRPr="00C03C6A">
              <w:rPr>
                <w:rFonts w:cs="Arial"/>
              </w:rPr>
              <w:t>25</w:t>
            </w:r>
            <w:r w:rsidR="000E7D27" w:rsidRPr="00C03C6A">
              <w:rPr>
                <w:rFonts w:cs="Arial"/>
              </w:rPr>
              <w:t xml:space="preserve"> points)</w:t>
            </w:r>
          </w:p>
          <w:p w14:paraId="1DB9A0F4" w14:textId="20FF3213" w:rsidR="009170EC" w:rsidRPr="00787BB9" w:rsidRDefault="009170EC" w:rsidP="00787BB9">
            <w:pPr>
              <w:spacing w:before="240" w:after="240"/>
              <w:jc w:val="both"/>
              <w:rPr>
                <w:rFonts w:cs="Arial"/>
              </w:rPr>
            </w:pPr>
          </w:p>
        </w:tc>
      </w:tr>
    </w:tbl>
    <w:p w14:paraId="275E14E9" w14:textId="5F54FD8B" w:rsidR="00787BB9" w:rsidRDefault="00787BB9" w:rsidP="00CD6E36"/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F553BA" w:rsidRPr="002646F1" w14:paraId="1A529F31" w14:textId="77777777" w:rsidTr="006F5F45">
        <w:tc>
          <w:tcPr>
            <w:tcW w:w="10456" w:type="dxa"/>
            <w:shd w:val="clear" w:color="auto" w:fill="E0DFE6"/>
          </w:tcPr>
          <w:p w14:paraId="77A1EEC9" w14:textId="3F567CC1" w:rsidR="00F553BA" w:rsidRPr="00F553BA" w:rsidRDefault="00F553BA" w:rsidP="00965975">
            <w:pPr>
              <w:spacing w:before="0" w:after="0"/>
              <w:rPr>
                <w:rFonts w:cs="Arial"/>
                <w:b/>
              </w:rPr>
            </w:pPr>
            <w:r w:rsidRPr="00F553BA">
              <w:rPr>
                <w:rFonts w:cs="Arial"/>
                <w:b/>
              </w:rPr>
              <w:t>Critère 3 – Qualité de la garanti</w:t>
            </w:r>
            <w:r w:rsidRPr="000E7D27">
              <w:rPr>
                <w:rFonts w:cs="Arial"/>
                <w:b/>
              </w:rPr>
              <w:t xml:space="preserve">e </w:t>
            </w:r>
            <w:r w:rsidR="00965975" w:rsidRPr="000E7D27">
              <w:rPr>
                <w:rFonts w:cs="Arial"/>
                <w:b/>
              </w:rPr>
              <w:t>5</w:t>
            </w:r>
            <w:r w:rsidRPr="000E7D27">
              <w:rPr>
                <w:rFonts w:cs="Arial"/>
                <w:b/>
              </w:rPr>
              <w:t>%</w:t>
            </w:r>
          </w:p>
        </w:tc>
      </w:tr>
      <w:tr w:rsidR="00F553BA" w:rsidRPr="002646F1" w14:paraId="40D18D1D" w14:textId="77777777" w:rsidTr="006F5F45">
        <w:trPr>
          <w:trHeight w:val="156"/>
        </w:trPr>
        <w:tc>
          <w:tcPr>
            <w:tcW w:w="10456" w:type="dxa"/>
            <w:vAlign w:val="center"/>
          </w:tcPr>
          <w:p w14:paraId="0AD74FB1" w14:textId="51AAAB8C" w:rsidR="00F553BA" w:rsidRPr="00614AC5" w:rsidRDefault="00F553BA" w:rsidP="00614AC5">
            <w:pPr>
              <w:spacing w:before="240" w:after="24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Modalités de garantie : </w:t>
            </w:r>
            <w:r w:rsidR="00B61EE4" w:rsidRPr="00614AC5">
              <w:rPr>
                <w:rFonts w:cs="Arial"/>
              </w:rPr>
              <w:t xml:space="preserve">précisez la </w:t>
            </w:r>
            <w:r w:rsidRPr="00614AC5">
              <w:rPr>
                <w:rFonts w:cs="Arial"/>
              </w:rPr>
              <w:t>durée de la garantie</w:t>
            </w:r>
            <w:r w:rsidR="00B61EE4" w:rsidRPr="00614AC5">
              <w:rPr>
                <w:rFonts w:cs="Arial"/>
              </w:rPr>
              <w:t xml:space="preserve"> (</w:t>
            </w:r>
            <w:r w:rsidR="00B61EE4" w:rsidRPr="009170EC">
              <w:rPr>
                <w:rFonts w:cs="Arial"/>
                <w:i/>
              </w:rPr>
              <w:t>pour rappel celle-ci est de 1 an minimum à compter de la date d’admission du matériel</w:t>
            </w:r>
            <w:r w:rsidR="00B61EE4" w:rsidRPr="00614AC5">
              <w:rPr>
                <w:rFonts w:cs="Arial"/>
              </w:rPr>
              <w:t>)</w:t>
            </w:r>
            <w:r w:rsidRPr="00614AC5">
              <w:rPr>
                <w:rFonts w:cs="Arial"/>
              </w:rPr>
              <w:t>,</w:t>
            </w:r>
            <w:r w:rsidR="00B61EE4" w:rsidRPr="00614AC5">
              <w:rPr>
                <w:rFonts w:cs="Arial"/>
              </w:rPr>
              <w:t xml:space="preserve"> les </w:t>
            </w:r>
            <w:r w:rsidRPr="00614AC5">
              <w:rPr>
                <w:rFonts w:cs="Arial"/>
              </w:rPr>
              <w:t>délai</w:t>
            </w:r>
            <w:r w:rsidR="00B61EE4" w:rsidRPr="00614AC5">
              <w:rPr>
                <w:rFonts w:cs="Arial"/>
              </w:rPr>
              <w:t>s</w:t>
            </w:r>
            <w:r w:rsidRPr="00614AC5">
              <w:rPr>
                <w:rFonts w:cs="Arial"/>
              </w:rPr>
              <w:t xml:space="preserve"> d’intervention</w:t>
            </w:r>
            <w:r w:rsidR="00B61EE4" w:rsidRPr="00614AC5">
              <w:rPr>
                <w:rFonts w:cs="Arial"/>
              </w:rPr>
              <w:t xml:space="preserve"> dans la cadre de la garantie</w:t>
            </w:r>
            <w:r w:rsidR="00614AC5" w:rsidRPr="00614AC5">
              <w:rPr>
                <w:rFonts w:cs="Arial"/>
              </w:rPr>
              <w:t xml:space="preserve"> (</w:t>
            </w:r>
            <w:r w:rsidR="00614AC5" w:rsidRPr="009170EC">
              <w:rPr>
                <w:rFonts w:cs="Arial"/>
                <w:i/>
              </w:rPr>
              <w:t>dans le respect des délais minimum fixé</w:t>
            </w:r>
            <w:r w:rsidR="00473260" w:rsidRPr="009170EC">
              <w:rPr>
                <w:rFonts w:cs="Arial"/>
                <w:i/>
              </w:rPr>
              <w:t>s</w:t>
            </w:r>
            <w:r w:rsidR="00614AC5" w:rsidRPr="009170EC">
              <w:rPr>
                <w:rFonts w:cs="Arial"/>
                <w:i/>
              </w:rPr>
              <w:t xml:space="preserve"> à l’article 12.1 du </w:t>
            </w:r>
            <w:proofErr w:type="gramStart"/>
            <w:r w:rsidR="00614AC5" w:rsidRPr="009170EC">
              <w:rPr>
                <w:rFonts w:cs="Arial"/>
                <w:i/>
              </w:rPr>
              <w:t>CCP</w:t>
            </w:r>
            <w:r w:rsidR="00614AC5" w:rsidRPr="00614AC5">
              <w:rPr>
                <w:rFonts w:cs="Arial"/>
              </w:rPr>
              <w:t>)</w:t>
            </w:r>
            <w:r w:rsidRPr="00614AC5">
              <w:rPr>
                <w:rFonts w:cs="Arial"/>
              </w:rPr>
              <w:t>…</w:t>
            </w:r>
            <w:proofErr w:type="gramEnd"/>
          </w:p>
          <w:p w14:paraId="37D27DD8" w14:textId="77777777" w:rsidR="00F553BA" w:rsidRDefault="00F553BA" w:rsidP="006F5F45">
            <w:pPr>
              <w:spacing w:before="240" w:after="240"/>
              <w:jc w:val="both"/>
              <w:rPr>
                <w:rFonts w:cs="Arial"/>
              </w:rPr>
            </w:pPr>
          </w:p>
          <w:p w14:paraId="2FE1742C" w14:textId="77777777" w:rsidR="009170EC" w:rsidRDefault="009170EC" w:rsidP="006F5F45">
            <w:pPr>
              <w:spacing w:before="240" w:after="240"/>
              <w:jc w:val="both"/>
              <w:rPr>
                <w:rFonts w:cs="Arial"/>
              </w:rPr>
            </w:pPr>
          </w:p>
          <w:p w14:paraId="64FFB50C" w14:textId="2132AB47" w:rsidR="009170EC" w:rsidRPr="002646F1" w:rsidRDefault="009170EC" w:rsidP="006F5F45">
            <w:pPr>
              <w:spacing w:before="240" w:after="240"/>
              <w:jc w:val="both"/>
              <w:rPr>
                <w:rFonts w:cs="Arial"/>
              </w:rPr>
            </w:pPr>
            <w:bookmarkStart w:id="0" w:name="_GoBack"/>
            <w:bookmarkEnd w:id="0"/>
          </w:p>
        </w:tc>
      </w:tr>
    </w:tbl>
    <w:p w14:paraId="5A8FA199" w14:textId="53375E32" w:rsidR="00787BB9" w:rsidRDefault="00787BB9" w:rsidP="00CD6E36"/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CE6115" w:rsidRPr="002646F1" w14:paraId="30D7F5CA" w14:textId="77777777" w:rsidTr="009170EC">
        <w:tc>
          <w:tcPr>
            <w:tcW w:w="10450" w:type="dxa"/>
            <w:shd w:val="clear" w:color="auto" w:fill="E0DFE6"/>
          </w:tcPr>
          <w:p w14:paraId="703EB5F9" w14:textId="43E45CC3" w:rsidR="00CE6115" w:rsidRPr="00F553BA" w:rsidRDefault="00F553BA" w:rsidP="00965975">
            <w:pPr>
              <w:spacing w:before="0" w:after="0"/>
              <w:rPr>
                <w:rFonts w:cs="Arial"/>
                <w:b/>
              </w:rPr>
            </w:pPr>
            <w:r w:rsidRPr="00F553BA">
              <w:rPr>
                <w:rFonts w:cs="Arial"/>
                <w:b/>
              </w:rPr>
              <w:t xml:space="preserve">Critère 4 - </w:t>
            </w:r>
            <w:r w:rsidR="00923021" w:rsidRPr="00F553BA">
              <w:rPr>
                <w:rFonts w:cs="Arial"/>
                <w:b/>
              </w:rPr>
              <w:t>Délai de livraison</w:t>
            </w:r>
            <w:r w:rsidRPr="00F553BA">
              <w:rPr>
                <w:rFonts w:cs="Arial"/>
                <w:b/>
              </w:rPr>
              <w:t xml:space="preserve"> </w:t>
            </w:r>
            <w:r w:rsidR="00965975" w:rsidRPr="000E7D27">
              <w:rPr>
                <w:rFonts w:cs="Arial"/>
                <w:b/>
              </w:rPr>
              <w:t>5</w:t>
            </w:r>
            <w:r w:rsidRPr="000E7D27">
              <w:rPr>
                <w:rFonts w:cs="Arial"/>
                <w:b/>
              </w:rPr>
              <w:t>%</w:t>
            </w:r>
          </w:p>
        </w:tc>
      </w:tr>
      <w:tr w:rsidR="00CE6115" w:rsidRPr="002646F1" w14:paraId="35DE7A5D" w14:textId="77777777" w:rsidTr="009170EC">
        <w:trPr>
          <w:trHeight w:val="156"/>
        </w:trPr>
        <w:tc>
          <w:tcPr>
            <w:tcW w:w="10450" w:type="dxa"/>
            <w:vAlign w:val="center"/>
          </w:tcPr>
          <w:p w14:paraId="03D00743" w14:textId="42EF3CED" w:rsidR="00923021" w:rsidRDefault="00923021" w:rsidP="00923021">
            <w:pPr>
              <w:spacing w:before="240" w:after="240"/>
              <w:jc w:val="both"/>
              <w:rPr>
                <w:rFonts w:cs="Arial"/>
              </w:rPr>
            </w:pPr>
            <w:r w:rsidRPr="00923021">
              <w:rPr>
                <w:rFonts w:cs="Arial"/>
              </w:rPr>
              <w:t xml:space="preserve">Le délai </w:t>
            </w:r>
            <w:r>
              <w:rPr>
                <w:rFonts w:cs="Arial"/>
              </w:rPr>
              <w:t>de livraison, courant à compter de</w:t>
            </w:r>
            <w:r w:rsidR="00F553BA">
              <w:rPr>
                <w:rFonts w:cs="Arial"/>
              </w:rPr>
              <w:t xml:space="preserve"> la date de notification du marché </w:t>
            </w:r>
            <w:r w:rsidRPr="00923021">
              <w:rPr>
                <w:rFonts w:cs="Arial"/>
              </w:rPr>
              <w:t>sur lequel je m’engage est le suivant :</w:t>
            </w:r>
          </w:p>
          <w:p w14:paraId="27164BE9" w14:textId="111B4C1C" w:rsidR="00CE6115" w:rsidRPr="00F20A6A" w:rsidRDefault="00923021" w:rsidP="00923021">
            <w:pPr>
              <w:spacing w:before="240" w:after="240"/>
              <w:jc w:val="center"/>
              <w:rPr>
                <w:rFonts w:cs="Arial"/>
              </w:rPr>
            </w:pPr>
            <w:r w:rsidRPr="00F20A6A">
              <w:rPr>
                <w:rFonts w:cs="Arial"/>
              </w:rPr>
              <w:t xml:space="preserve">… </w:t>
            </w:r>
            <w:r w:rsidR="00F553BA" w:rsidRPr="00F20A6A">
              <w:rPr>
                <w:rFonts w:cs="Arial"/>
              </w:rPr>
              <w:t>semaines</w:t>
            </w:r>
          </w:p>
          <w:p w14:paraId="704C301B" w14:textId="68F2C51C" w:rsidR="00923021" w:rsidRPr="009170EC" w:rsidRDefault="00923021" w:rsidP="009170EC">
            <w:pPr>
              <w:spacing w:before="240" w:after="240"/>
              <w:jc w:val="both"/>
              <w:rPr>
                <w:rFonts w:cs="Arial"/>
                <w:i/>
              </w:rPr>
            </w:pPr>
            <w:r w:rsidRPr="009170EC">
              <w:rPr>
                <w:rFonts w:cs="Arial"/>
                <w:i/>
              </w:rPr>
              <w:t xml:space="preserve">Ce délai ne peut être supérieur à </w:t>
            </w:r>
            <w:r w:rsidR="00F553BA" w:rsidRPr="009170EC">
              <w:rPr>
                <w:rFonts w:cs="Arial"/>
                <w:i/>
              </w:rPr>
              <w:t>16 semaines</w:t>
            </w:r>
            <w:r w:rsidRPr="009170EC">
              <w:rPr>
                <w:rFonts w:cs="Arial"/>
                <w:i/>
              </w:rPr>
              <w:t xml:space="preserve"> maximum conformément à l’article </w:t>
            </w:r>
            <w:r w:rsidR="00F553BA" w:rsidRPr="009170EC">
              <w:rPr>
                <w:rFonts w:cs="Arial"/>
                <w:i/>
              </w:rPr>
              <w:t>4.2</w:t>
            </w:r>
            <w:r w:rsidRPr="009170EC">
              <w:rPr>
                <w:rFonts w:cs="Arial"/>
                <w:i/>
              </w:rPr>
              <w:t xml:space="preserve"> du cahier des clauses administratives particulières.</w:t>
            </w:r>
            <w:r w:rsidR="009170EC" w:rsidRPr="009170EC">
              <w:rPr>
                <w:rFonts w:cs="Arial"/>
                <w:i/>
              </w:rPr>
              <w:t xml:space="preserve"> </w:t>
            </w:r>
            <w:r w:rsidRPr="009170EC">
              <w:rPr>
                <w:rFonts w:cs="Arial"/>
                <w:i/>
              </w:rPr>
              <w:t>En cas d’absence de réponse, le candidat est réputé se conformer au maximum imposé par l’acheteur et rappelé ci-dessus.</w:t>
            </w:r>
          </w:p>
        </w:tc>
      </w:tr>
    </w:tbl>
    <w:p w14:paraId="57878771" w14:textId="214EAD78" w:rsidR="00CE6115" w:rsidRDefault="00CE6115" w:rsidP="00CD6E36"/>
    <w:tbl>
      <w:tblPr>
        <w:tblStyle w:val="Grilledutableau"/>
        <w:tblW w:w="0" w:type="auto"/>
        <w:tblBorders>
          <w:top w:val="single" w:sz="4" w:space="0" w:color="E0DFE6"/>
          <w:left w:val="single" w:sz="4" w:space="0" w:color="E0DFE6"/>
          <w:bottom w:val="single" w:sz="4" w:space="0" w:color="E0DFE6"/>
          <w:right w:val="single" w:sz="4" w:space="0" w:color="E0DFE6"/>
          <w:insideH w:val="single" w:sz="4" w:space="0" w:color="E0DFE6"/>
          <w:insideV w:val="single" w:sz="4" w:space="0" w:color="E0DFE6"/>
        </w:tblBorders>
        <w:tblLook w:val="04A0" w:firstRow="1" w:lastRow="0" w:firstColumn="1" w:lastColumn="0" w:noHBand="0" w:noVBand="1"/>
      </w:tblPr>
      <w:tblGrid>
        <w:gridCol w:w="10450"/>
      </w:tblGrid>
      <w:tr w:rsidR="00923021" w:rsidRPr="002646F1" w14:paraId="0E31D441" w14:textId="77777777" w:rsidTr="009170EC">
        <w:tc>
          <w:tcPr>
            <w:tcW w:w="10450" w:type="dxa"/>
            <w:shd w:val="clear" w:color="auto" w:fill="E0DFE6"/>
          </w:tcPr>
          <w:p w14:paraId="54D1C2FA" w14:textId="04E2B047" w:rsidR="00923021" w:rsidRPr="00256661" w:rsidRDefault="00256661" w:rsidP="00965975">
            <w:pPr>
              <w:spacing w:before="0" w:after="0"/>
              <w:rPr>
                <w:rFonts w:cs="Arial"/>
                <w:b/>
              </w:rPr>
            </w:pPr>
            <w:r w:rsidRPr="00256661">
              <w:rPr>
                <w:rFonts w:cs="Arial"/>
                <w:b/>
              </w:rPr>
              <w:t xml:space="preserve">Critère 5 – Développement durable </w:t>
            </w:r>
            <w:r w:rsidR="00965975" w:rsidRPr="00C03C6A">
              <w:rPr>
                <w:rFonts w:cs="Arial"/>
                <w:b/>
              </w:rPr>
              <w:t>5</w:t>
            </w:r>
            <w:r w:rsidRPr="00C03C6A">
              <w:rPr>
                <w:rFonts w:cs="Arial"/>
                <w:b/>
              </w:rPr>
              <w:t>%</w:t>
            </w:r>
          </w:p>
        </w:tc>
      </w:tr>
      <w:tr w:rsidR="00923021" w:rsidRPr="002646F1" w14:paraId="6D48237C" w14:textId="77777777" w:rsidTr="009170EC">
        <w:trPr>
          <w:trHeight w:val="156"/>
        </w:trPr>
        <w:tc>
          <w:tcPr>
            <w:tcW w:w="10450" w:type="dxa"/>
            <w:vAlign w:val="center"/>
          </w:tcPr>
          <w:p w14:paraId="1786F192" w14:textId="77777777" w:rsidR="009170EC" w:rsidRDefault="00256661" w:rsidP="00966505">
            <w:pPr>
              <w:spacing w:before="240" w:after="240"/>
              <w:jc w:val="both"/>
              <w:rPr>
                <w:rFonts w:cs="Arial"/>
              </w:rPr>
            </w:pPr>
            <w:r w:rsidRPr="00300DA2">
              <w:rPr>
                <w:rFonts w:cs="Arial"/>
              </w:rPr>
              <w:t>Durée de disponibilité des pièces détachées à compter de l’admission de l’appareil ?</w:t>
            </w:r>
            <w:r w:rsidR="00C03C6A">
              <w:rPr>
                <w:rFonts w:cs="Arial"/>
              </w:rPr>
              <w:t xml:space="preserve"> </w:t>
            </w:r>
          </w:p>
          <w:p w14:paraId="0BC3EFBC" w14:textId="03CFF0DE" w:rsidR="00256661" w:rsidRPr="009170EC" w:rsidRDefault="00C03C6A" w:rsidP="00966505">
            <w:pPr>
              <w:spacing w:before="240" w:after="240"/>
              <w:jc w:val="both"/>
              <w:rPr>
                <w:rFonts w:cs="Arial"/>
                <w:i/>
              </w:rPr>
            </w:pPr>
            <w:r w:rsidRPr="009170EC">
              <w:rPr>
                <w:rFonts w:cs="Arial"/>
                <w:i/>
              </w:rPr>
              <w:t>(</w:t>
            </w:r>
            <w:r w:rsidR="009170EC" w:rsidRPr="009170EC">
              <w:rPr>
                <w:rFonts w:cs="Arial"/>
                <w:i/>
              </w:rPr>
              <w:t>P</w:t>
            </w:r>
            <w:r w:rsidRPr="009170EC">
              <w:rPr>
                <w:rFonts w:cs="Arial"/>
                <w:i/>
              </w:rPr>
              <w:t>our rappel celle-ci est de 5 ans minimum à compter de l’admission de l’appareil).</w:t>
            </w:r>
          </w:p>
          <w:p w14:paraId="2AAE3789" w14:textId="77777777" w:rsidR="00C03C6A" w:rsidRPr="00300DA2" w:rsidRDefault="00C03C6A" w:rsidP="00966505">
            <w:pPr>
              <w:spacing w:before="240" w:after="240"/>
              <w:jc w:val="both"/>
              <w:rPr>
                <w:rFonts w:cs="Arial"/>
              </w:rPr>
            </w:pPr>
          </w:p>
          <w:p w14:paraId="119070E8" w14:textId="43880489" w:rsidR="00256661" w:rsidRPr="004C462E" w:rsidRDefault="00256661" w:rsidP="004C462E">
            <w:pPr>
              <w:spacing w:before="240" w:after="240"/>
              <w:jc w:val="both"/>
              <w:rPr>
                <w:rFonts w:cs="Arial"/>
                <w:color w:val="FF0000"/>
              </w:rPr>
            </w:pPr>
          </w:p>
        </w:tc>
      </w:tr>
    </w:tbl>
    <w:p w14:paraId="18F46FF4" w14:textId="77777777" w:rsidR="00C20C9F" w:rsidRDefault="00C20C9F" w:rsidP="00E16FC4">
      <w:pPr>
        <w:spacing w:line="20" w:lineRule="exact"/>
        <w:rPr>
          <w:sz w:val="2"/>
        </w:rPr>
      </w:pPr>
    </w:p>
    <w:sectPr w:rsidR="00C20C9F" w:rsidSect="008126A0">
      <w:footerReference w:type="default" r:id="rId11"/>
      <w:pgSz w:w="11900" w:h="16840"/>
      <w:pgMar w:top="720" w:right="720" w:bottom="720" w:left="720" w:header="709" w:footer="112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BDB7C" w14:textId="77777777" w:rsidR="00454600" w:rsidRDefault="00454600" w:rsidP="002646F1">
      <w:pPr>
        <w:spacing w:before="0" w:after="0"/>
      </w:pPr>
      <w:r>
        <w:separator/>
      </w:r>
    </w:p>
  </w:endnote>
  <w:endnote w:type="continuationSeparator" w:id="0">
    <w:p w14:paraId="2AF90AC7" w14:textId="77777777" w:rsidR="00454600" w:rsidRDefault="00454600" w:rsidP="002646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BBC02" w14:textId="21DED586" w:rsidR="002646F1" w:rsidRPr="002646F1" w:rsidRDefault="002646F1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 xml:space="preserve">Cadre de </w:t>
    </w:r>
    <w:r w:rsidRPr="00787BB9">
      <w:rPr>
        <w:rFonts w:ascii="Trebuchet MS" w:hAnsi="Trebuchet MS"/>
        <w:color w:val="33303D"/>
        <w:sz w:val="16"/>
      </w:rPr>
      <w:t>réponse</w:t>
    </w:r>
    <w:r w:rsidRPr="00787BB9">
      <w:rPr>
        <w:rFonts w:ascii="Trebuchet MS" w:hAnsi="Trebuchet MS"/>
        <w:color w:val="33303D"/>
        <w:sz w:val="16"/>
      </w:rPr>
      <w:ptab w:relativeTo="margin" w:alignment="center" w:leader="none"/>
    </w:r>
    <w:r w:rsidRPr="00787BB9">
      <w:rPr>
        <w:rFonts w:ascii="Trebuchet MS" w:hAnsi="Trebuchet MS"/>
        <w:color w:val="33303D"/>
        <w:sz w:val="16"/>
      </w:rPr>
      <w:t>Consultation n°</w:t>
    </w:r>
    <w:r w:rsidR="00787BB9" w:rsidRPr="00787BB9">
      <w:rPr>
        <w:rFonts w:ascii="Trebuchet MS" w:hAnsi="Trebuchet MS"/>
        <w:color w:val="33303D"/>
        <w:sz w:val="16"/>
      </w:rPr>
      <w:t>24FSM028</w:t>
    </w:r>
    <w:r w:rsidR="00787BB9">
      <w:rPr>
        <w:rFonts w:ascii="Trebuchet MS" w:hAnsi="Trebuchet MS"/>
        <w:color w:val="33303D"/>
        <w:sz w:val="16"/>
      </w:rPr>
      <w:t xml:space="preserve"> </w:t>
    </w:r>
    <w:r w:rsidRPr="00787BB9">
      <w:rPr>
        <w:rFonts w:ascii="Trebuchet MS" w:hAnsi="Trebuchet MS"/>
        <w:color w:val="33303D"/>
        <w:sz w:val="16"/>
      </w:rPr>
      <w:ptab w:relativeTo="margin" w:alignment="right" w:leader="none"/>
    </w:r>
    <w:r w:rsidRPr="00787BB9">
      <w:rPr>
        <w:rFonts w:ascii="Trebuchet MS" w:hAnsi="Trebuchet MS"/>
        <w:b/>
        <w:color w:val="EA5A2D"/>
        <w:sz w:val="16"/>
      </w:rPr>
      <w:fldChar w:fldCharType="begin"/>
    </w:r>
    <w:r w:rsidRPr="00787BB9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787BB9">
      <w:rPr>
        <w:rFonts w:ascii="Trebuchet MS" w:hAnsi="Trebuchet MS"/>
        <w:b/>
        <w:color w:val="EA5A2D"/>
        <w:sz w:val="16"/>
      </w:rPr>
      <w:fldChar w:fldCharType="separate"/>
    </w:r>
    <w:r w:rsidR="00B438E2">
      <w:rPr>
        <w:rFonts w:ascii="Trebuchet MS" w:hAnsi="Trebuchet MS"/>
        <w:b/>
        <w:noProof/>
        <w:color w:val="EA5A2D"/>
        <w:sz w:val="16"/>
      </w:rPr>
      <w:t>3</w:t>
    </w:r>
    <w:r w:rsidRPr="00787BB9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 w:rsidRPr="002646F1">
      <w:rPr>
        <w:rFonts w:ascii="Trebuchet MS" w:hAnsi="Trebuchet MS"/>
        <w:color w:val="33303D"/>
        <w:sz w:val="16"/>
      </w:rPr>
      <w:fldChar w:fldCharType="begin"/>
    </w:r>
    <w:r w:rsidRPr="002646F1">
      <w:rPr>
        <w:rFonts w:ascii="Trebuchet MS" w:hAnsi="Trebuchet MS"/>
        <w:color w:val="33303D"/>
        <w:sz w:val="16"/>
      </w:rPr>
      <w:instrText xml:space="preserve"> NUMPAGES   \* MERGEFORMAT </w:instrText>
    </w:r>
    <w:r w:rsidRPr="002646F1">
      <w:rPr>
        <w:rFonts w:ascii="Trebuchet MS" w:hAnsi="Trebuchet MS"/>
        <w:color w:val="33303D"/>
        <w:sz w:val="16"/>
      </w:rPr>
      <w:fldChar w:fldCharType="separate"/>
    </w:r>
    <w:r w:rsidR="00B438E2">
      <w:rPr>
        <w:rFonts w:ascii="Trebuchet MS" w:hAnsi="Trebuchet MS"/>
        <w:noProof/>
        <w:color w:val="33303D"/>
        <w:sz w:val="16"/>
      </w:rPr>
      <w:t>4</w:t>
    </w:r>
    <w:r w:rsidRPr="002646F1">
      <w:rPr>
        <w:rFonts w:ascii="Trebuchet MS" w:hAnsi="Trebuchet MS"/>
        <w:color w:val="33303D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A9C38" w14:textId="11EF5AD0" w:rsidR="00252840" w:rsidRPr="002646F1" w:rsidRDefault="00252840" w:rsidP="007F527B">
    <w:pPr>
      <w:pStyle w:val="Pieddepage"/>
      <w:rPr>
        <w:rFonts w:ascii="Trebuchet MS" w:hAnsi="Trebuchet MS"/>
        <w:color w:val="33303D"/>
        <w:sz w:val="16"/>
      </w:rPr>
    </w:pPr>
    <w:r>
      <w:rPr>
        <w:rFonts w:ascii="Trebuchet MS" w:hAnsi="Trebuchet MS"/>
        <w:color w:val="33303D"/>
        <w:sz w:val="16"/>
      </w:rPr>
      <w:t>Cadre de réponse</w:t>
    </w:r>
    <w:r w:rsidRPr="002646F1">
      <w:rPr>
        <w:rFonts w:ascii="Trebuchet MS" w:hAnsi="Trebuchet MS"/>
        <w:color w:val="33303D"/>
        <w:sz w:val="16"/>
      </w:rPr>
      <w:ptab w:relativeTo="margin" w:alignment="center" w:leader="none"/>
    </w:r>
    <w:r>
      <w:rPr>
        <w:rFonts w:ascii="Trebuchet MS" w:hAnsi="Trebuchet MS"/>
        <w:color w:val="33303D"/>
        <w:sz w:val="16"/>
      </w:rPr>
      <w:t>Consultation n</w:t>
    </w:r>
    <w:r w:rsidRPr="00B61EE4">
      <w:rPr>
        <w:rFonts w:ascii="Trebuchet MS" w:hAnsi="Trebuchet MS"/>
        <w:color w:val="33303D"/>
        <w:sz w:val="16"/>
      </w:rPr>
      <w:t>°</w:t>
    </w:r>
    <w:r w:rsidR="00B61EE4" w:rsidRPr="00B61EE4">
      <w:rPr>
        <w:rFonts w:ascii="Trebuchet MS" w:hAnsi="Trebuchet MS"/>
        <w:color w:val="33303D"/>
        <w:sz w:val="16"/>
      </w:rPr>
      <w:t>24FSM028</w:t>
    </w:r>
    <w:r w:rsidRPr="00B61EE4">
      <w:rPr>
        <w:rFonts w:ascii="Trebuchet MS" w:hAnsi="Trebuchet MS"/>
        <w:color w:val="33303D"/>
        <w:sz w:val="16"/>
      </w:rPr>
      <w:ptab w:relativeTo="margin" w:alignment="right" w:leader="none"/>
    </w:r>
    <w:r w:rsidRPr="00B61EE4">
      <w:rPr>
        <w:rFonts w:ascii="Trebuchet MS" w:hAnsi="Trebuchet MS"/>
        <w:b/>
        <w:color w:val="EA5A2D"/>
        <w:sz w:val="16"/>
      </w:rPr>
      <w:fldChar w:fldCharType="begin"/>
    </w:r>
    <w:r w:rsidRPr="00B61EE4">
      <w:rPr>
        <w:rFonts w:ascii="Trebuchet MS" w:hAnsi="Trebuchet MS"/>
        <w:b/>
        <w:color w:val="EA5A2D"/>
        <w:sz w:val="16"/>
      </w:rPr>
      <w:instrText xml:space="preserve"> PAGE   \* MERGEFORMAT </w:instrText>
    </w:r>
    <w:r w:rsidRPr="00B61EE4">
      <w:rPr>
        <w:rFonts w:ascii="Trebuchet MS" w:hAnsi="Trebuchet MS"/>
        <w:b/>
        <w:color w:val="EA5A2D"/>
        <w:sz w:val="16"/>
      </w:rPr>
      <w:fldChar w:fldCharType="separate"/>
    </w:r>
    <w:r w:rsidR="00B438E2">
      <w:rPr>
        <w:rFonts w:ascii="Trebuchet MS" w:hAnsi="Trebuchet MS"/>
        <w:b/>
        <w:noProof/>
        <w:color w:val="EA5A2D"/>
        <w:sz w:val="16"/>
      </w:rPr>
      <w:t>2</w:t>
    </w:r>
    <w:r w:rsidRPr="00B61EE4">
      <w:rPr>
        <w:rFonts w:ascii="Trebuchet MS" w:hAnsi="Trebuchet MS"/>
        <w:b/>
        <w:color w:val="EA5A2D"/>
        <w:sz w:val="16"/>
      </w:rPr>
      <w:fldChar w:fldCharType="end"/>
    </w:r>
    <w:r w:rsidRPr="002646F1">
      <w:rPr>
        <w:rFonts w:ascii="Trebuchet MS" w:hAnsi="Trebuchet MS"/>
        <w:b/>
        <w:color w:val="33303D"/>
        <w:sz w:val="16"/>
      </w:rPr>
      <w:t xml:space="preserve"> </w:t>
    </w:r>
    <w:r w:rsidRPr="002646F1">
      <w:rPr>
        <w:rFonts w:ascii="Trebuchet MS" w:hAnsi="Trebuchet MS"/>
        <w:color w:val="33303D"/>
        <w:sz w:val="16"/>
      </w:rPr>
      <w:t xml:space="preserve">/ </w:t>
    </w:r>
    <w:r>
      <w:rPr>
        <w:rFonts w:ascii="Trebuchet MS" w:hAnsi="Trebuchet MS"/>
        <w:color w:val="33303D"/>
        <w:sz w:val="16"/>
      </w:rPr>
      <w:fldChar w:fldCharType="begin"/>
    </w:r>
    <w:r>
      <w:rPr>
        <w:rFonts w:ascii="Trebuchet MS" w:hAnsi="Trebuchet MS"/>
        <w:color w:val="33303D"/>
        <w:sz w:val="16"/>
      </w:rPr>
      <w:instrText xml:space="preserve"> NUMPAGES   \* MERGEFORMAT </w:instrText>
    </w:r>
    <w:r>
      <w:rPr>
        <w:rFonts w:ascii="Trebuchet MS" w:hAnsi="Trebuchet MS"/>
        <w:color w:val="33303D"/>
        <w:sz w:val="16"/>
      </w:rPr>
      <w:fldChar w:fldCharType="separate"/>
    </w:r>
    <w:r w:rsidR="00B438E2">
      <w:rPr>
        <w:rFonts w:ascii="Trebuchet MS" w:hAnsi="Trebuchet MS"/>
        <w:noProof/>
        <w:color w:val="33303D"/>
        <w:sz w:val="16"/>
      </w:rPr>
      <w:t>4</w:t>
    </w:r>
    <w:r>
      <w:rPr>
        <w:rFonts w:ascii="Trebuchet MS" w:hAnsi="Trebuchet MS"/>
        <w:color w:val="33303D"/>
        <w:sz w:val="16"/>
      </w:rPr>
      <w:fldChar w:fldCharType="end"/>
    </w:r>
  </w:p>
  <w:p w14:paraId="14D7F01B" w14:textId="77777777" w:rsidR="00252840" w:rsidRDefault="0025284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BA0FC9" w14:paraId="1AC426EB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B5E836" w14:textId="3B80F99B" w:rsidR="00BA0FC9" w:rsidRDefault="009170EC">
          <w:pPr>
            <w:rPr>
              <w:rFonts w:ascii="Trebuchet MS" w:eastAsia="Trebuchet MS" w:hAnsi="Trebuchet MS" w:cs="Trebuchet MS"/>
              <w:color w:val="000000"/>
            </w:rPr>
          </w:pP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9A192A" w14:textId="4F87DAC4" w:rsidR="00BA0FC9" w:rsidRDefault="009170EC">
          <w:pPr>
            <w:jc w:val="right"/>
            <w:rPr>
              <w:rFonts w:ascii="Trebuchet MS" w:eastAsia="Trebuchet MS" w:hAnsi="Trebuchet MS" w:cs="Trebuchet MS"/>
              <w:color w:val="00000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2D2BDB" w14:textId="77777777" w:rsidR="00454600" w:rsidRDefault="00454600" w:rsidP="002646F1">
      <w:pPr>
        <w:spacing w:before="0" w:after="0"/>
      </w:pPr>
      <w:r>
        <w:separator/>
      </w:r>
    </w:p>
  </w:footnote>
  <w:footnote w:type="continuationSeparator" w:id="0">
    <w:p w14:paraId="02683DF8" w14:textId="77777777" w:rsidR="00454600" w:rsidRDefault="00454600" w:rsidP="002646F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E0F6A"/>
    <w:multiLevelType w:val="hybridMultilevel"/>
    <w:tmpl w:val="06A8A3F8"/>
    <w:lvl w:ilvl="0" w:tplc="54E2C50E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C2806"/>
    <w:multiLevelType w:val="hybridMultilevel"/>
    <w:tmpl w:val="D59AF29C"/>
    <w:lvl w:ilvl="0" w:tplc="885CB128">
      <w:start w:val="1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3B186F"/>
    <w:multiLevelType w:val="hybridMultilevel"/>
    <w:tmpl w:val="44AA78E0"/>
    <w:lvl w:ilvl="0" w:tplc="AE9AD11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3B1955"/>
    <w:multiLevelType w:val="hybridMultilevel"/>
    <w:tmpl w:val="22DCD50A"/>
    <w:lvl w:ilvl="0" w:tplc="067C0D98">
      <w:numFmt w:val="bullet"/>
      <w:lvlText w:val="-"/>
      <w:lvlJc w:val="left"/>
      <w:pPr>
        <w:ind w:left="36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221" w:hanging="360"/>
      </w:pPr>
      <w:rPr>
        <w:rFonts w:ascii="Wingdings" w:hAnsi="Wingdings" w:hint="default"/>
      </w:rPr>
    </w:lvl>
  </w:abstractNum>
  <w:abstractNum w:abstractNumId="4" w15:restartNumberingAfterBreak="0">
    <w:nsid w:val="65F10CC7"/>
    <w:multiLevelType w:val="hybridMultilevel"/>
    <w:tmpl w:val="DA86DC2E"/>
    <w:lvl w:ilvl="0" w:tplc="067C0D98">
      <w:numFmt w:val="bullet"/>
      <w:lvlText w:val="-"/>
      <w:lvlJc w:val="left"/>
      <w:pPr>
        <w:ind w:left="1619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23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EDB"/>
    <w:rsid w:val="0006156B"/>
    <w:rsid w:val="00090F2B"/>
    <w:rsid w:val="000E0896"/>
    <w:rsid w:val="000E7D27"/>
    <w:rsid w:val="001010FE"/>
    <w:rsid w:val="00151A46"/>
    <w:rsid w:val="00162262"/>
    <w:rsid w:val="001729F6"/>
    <w:rsid w:val="0017407E"/>
    <w:rsid w:val="001A0873"/>
    <w:rsid w:val="001A1406"/>
    <w:rsid w:val="001D305B"/>
    <w:rsid w:val="00215453"/>
    <w:rsid w:val="00240FCA"/>
    <w:rsid w:val="00252840"/>
    <w:rsid w:val="00256661"/>
    <w:rsid w:val="002646F1"/>
    <w:rsid w:val="00297DA2"/>
    <w:rsid w:val="002E1EC6"/>
    <w:rsid w:val="00300DA2"/>
    <w:rsid w:val="00314B0E"/>
    <w:rsid w:val="003518A6"/>
    <w:rsid w:val="0036195B"/>
    <w:rsid w:val="0041750F"/>
    <w:rsid w:val="00454600"/>
    <w:rsid w:val="00473260"/>
    <w:rsid w:val="00497BD0"/>
    <w:rsid w:val="004C462E"/>
    <w:rsid w:val="00537798"/>
    <w:rsid w:val="00560702"/>
    <w:rsid w:val="00614AC5"/>
    <w:rsid w:val="00615DD2"/>
    <w:rsid w:val="00626F78"/>
    <w:rsid w:val="00637D6C"/>
    <w:rsid w:val="00643F29"/>
    <w:rsid w:val="00660B85"/>
    <w:rsid w:val="006B3D96"/>
    <w:rsid w:val="007033BD"/>
    <w:rsid w:val="0071339B"/>
    <w:rsid w:val="00740D64"/>
    <w:rsid w:val="007427B6"/>
    <w:rsid w:val="0075094C"/>
    <w:rsid w:val="00787BB9"/>
    <w:rsid w:val="007A4FF3"/>
    <w:rsid w:val="007B7BAA"/>
    <w:rsid w:val="007D7BE4"/>
    <w:rsid w:val="007E5EDB"/>
    <w:rsid w:val="007F527B"/>
    <w:rsid w:val="0080372C"/>
    <w:rsid w:val="008126A0"/>
    <w:rsid w:val="00857025"/>
    <w:rsid w:val="008F5208"/>
    <w:rsid w:val="009170EC"/>
    <w:rsid w:val="00920859"/>
    <w:rsid w:val="00923021"/>
    <w:rsid w:val="00943733"/>
    <w:rsid w:val="00965975"/>
    <w:rsid w:val="00966E03"/>
    <w:rsid w:val="009E247D"/>
    <w:rsid w:val="009E5883"/>
    <w:rsid w:val="00A22E51"/>
    <w:rsid w:val="00A62F7E"/>
    <w:rsid w:val="00AA7CC7"/>
    <w:rsid w:val="00AD08C3"/>
    <w:rsid w:val="00B25A0F"/>
    <w:rsid w:val="00B438E2"/>
    <w:rsid w:val="00B61EE4"/>
    <w:rsid w:val="00B85D42"/>
    <w:rsid w:val="00B970A4"/>
    <w:rsid w:val="00C03C6A"/>
    <w:rsid w:val="00C05EF3"/>
    <w:rsid w:val="00C20C9F"/>
    <w:rsid w:val="00C20DB3"/>
    <w:rsid w:val="00C24676"/>
    <w:rsid w:val="00C55C19"/>
    <w:rsid w:val="00C8223D"/>
    <w:rsid w:val="00CC00BF"/>
    <w:rsid w:val="00CD6E36"/>
    <w:rsid w:val="00CE6115"/>
    <w:rsid w:val="00CF20B7"/>
    <w:rsid w:val="00D96641"/>
    <w:rsid w:val="00DE2792"/>
    <w:rsid w:val="00E045FC"/>
    <w:rsid w:val="00E13F08"/>
    <w:rsid w:val="00E16FC4"/>
    <w:rsid w:val="00E35D3C"/>
    <w:rsid w:val="00E6513A"/>
    <w:rsid w:val="00E67CB2"/>
    <w:rsid w:val="00E73511"/>
    <w:rsid w:val="00E77FD8"/>
    <w:rsid w:val="00EB4FB3"/>
    <w:rsid w:val="00EC2A66"/>
    <w:rsid w:val="00F20A6A"/>
    <w:rsid w:val="00F36975"/>
    <w:rsid w:val="00F54D21"/>
    <w:rsid w:val="00F553BA"/>
    <w:rsid w:val="00F62896"/>
    <w:rsid w:val="00F97245"/>
    <w:rsid w:val="00FD7B66"/>
    <w:rsid w:val="00FE67C2"/>
    <w:rsid w:val="00FE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F9C03F"/>
  <w15:chartTrackingRefBased/>
  <w15:docId w15:val="{E57125D9-C3D6-4C76-A016-29A761DDA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0859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920859"/>
    <w:pPr>
      <w:keepNext/>
      <w:keepLines/>
      <w:spacing w:before="240"/>
      <w:outlineLvl w:val="0"/>
    </w:pPr>
    <w:rPr>
      <w:rFonts w:eastAsiaTheme="majorEastAsia" w:cstheme="majorBidi"/>
      <w:color w:val="EA5A2D"/>
      <w:spacing w:val="3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6156B"/>
    <w:pPr>
      <w:keepNext/>
      <w:keepLines/>
      <w:numPr>
        <w:numId w:val="1"/>
      </w:numPr>
      <w:outlineLvl w:val="1"/>
    </w:pPr>
    <w:rPr>
      <w:rFonts w:eastAsiaTheme="majorEastAsia" w:cstheme="majorBidi"/>
      <w:b/>
      <w:color w:val="33303D"/>
      <w:spacing w:val="20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E67C2"/>
    <w:pPr>
      <w:keepNext/>
      <w:keepLines/>
      <w:outlineLvl w:val="2"/>
    </w:pPr>
    <w:rPr>
      <w:rFonts w:eastAsiaTheme="majorEastAsia" w:cstheme="majorBidi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0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264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46F1"/>
    <w:rPr>
      <w:rFonts w:ascii="Times New Roman" w:eastAsia="Times New Roman" w:hAnsi="Times New Roman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0859"/>
    <w:rPr>
      <w:rFonts w:ascii="Arial" w:eastAsiaTheme="majorEastAsia" w:hAnsi="Arial" w:cstheme="majorBidi"/>
      <w:color w:val="EA5A2D"/>
      <w:spacing w:val="3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6156B"/>
    <w:rPr>
      <w:rFonts w:ascii="Arial" w:eastAsiaTheme="majorEastAsia" w:hAnsi="Arial" w:cstheme="majorBidi"/>
      <w:b/>
      <w:color w:val="33303D"/>
      <w:spacing w:val="20"/>
      <w:sz w:val="20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FE67C2"/>
    <w:rPr>
      <w:rFonts w:ascii="Arial" w:eastAsiaTheme="majorEastAsia" w:hAnsi="Arial" w:cstheme="majorBidi"/>
      <w:b/>
      <w:sz w:val="20"/>
      <w:szCs w:val="24"/>
    </w:rPr>
  </w:style>
  <w:style w:type="paragraph" w:styleId="Paragraphedeliste">
    <w:name w:val="List Paragraph"/>
    <w:basedOn w:val="Normal"/>
    <w:uiPriority w:val="34"/>
    <w:qFormat/>
    <w:rsid w:val="00B970A4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D08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08C3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08C3"/>
    <w:rPr>
      <w:rFonts w:ascii="Arial" w:eastAsia="Times New Roman" w:hAnsi="Arial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08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08C3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8C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08C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DF06F-A8DF-4EA1-83F9-7FADD306D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450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 Faucilhon</dc:creator>
  <cp:keywords/>
  <dc:description/>
  <cp:lastModifiedBy>CLAIRE COSTE</cp:lastModifiedBy>
  <cp:revision>3</cp:revision>
  <dcterms:created xsi:type="dcterms:W3CDTF">2024-10-24T08:25:00Z</dcterms:created>
  <dcterms:modified xsi:type="dcterms:W3CDTF">2024-10-24T08:35:00Z</dcterms:modified>
</cp:coreProperties>
</file>