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19FB0" w14:textId="77777777" w:rsidR="009109E2" w:rsidRPr="009109E2" w:rsidRDefault="00D0543F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bookmarkStart w:id="0" w:name="_GoBack"/>
      <w:bookmarkEnd w:id="0"/>
      <w:r>
        <w:rPr>
          <w:noProof/>
          <w:color w:val="2B2B68"/>
        </w:rPr>
        <w:drawing>
          <wp:anchor distT="0" distB="0" distL="114300" distR="114300" simplePos="0" relativeHeight="251659264" behindDoc="0" locked="0" layoutInCell="1" allowOverlap="1" wp14:anchorId="011326A5" wp14:editId="56BE4070">
            <wp:simplePos x="0" y="0"/>
            <wp:positionH relativeFrom="column">
              <wp:posOffset>1509395</wp:posOffset>
            </wp:positionH>
            <wp:positionV relativeFrom="paragraph">
              <wp:posOffset>0</wp:posOffset>
            </wp:positionV>
            <wp:extent cx="2879090" cy="1685925"/>
            <wp:effectExtent l="0" t="0" r="0" b="9525"/>
            <wp:wrapSquare wrapText="bothSides"/>
            <wp:docPr id="7" name="Picture 4" descr="Logo_GH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Logo_GHU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881129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39070CCA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5E827262" w14:textId="77777777" w:rsidR="009109E2" w:rsidRPr="009109E2" w:rsidRDefault="009109E2" w:rsidP="009109E2">
      <w:pPr>
        <w:widowControl w:val="0"/>
        <w:suppressAutoHyphens/>
        <w:spacing w:after="0" w:line="240" w:lineRule="auto"/>
        <w:ind w:right="-1085"/>
        <w:jc w:val="both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4D6AF1A4" w14:textId="77777777" w:rsidR="009109E2" w:rsidRDefault="009109E2" w:rsidP="009109E2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143D3039" w14:textId="77777777" w:rsidR="00D0543F" w:rsidRDefault="00D0543F" w:rsidP="006823EB">
      <w:pPr>
        <w:widowControl w:val="0"/>
        <w:suppressAutoHyphens/>
        <w:spacing w:after="0" w:line="240" w:lineRule="auto"/>
        <w:ind w:right="-1085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01A4E542" w14:textId="77777777" w:rsidR="007621BE" w:rsidRDefault="007621BE" w:rsidP="003C0854">
      <w:pPr>
        <w:widowControl w:val="0"/>
        <w:suppressAutoHyphens/>
        <w:spacing w:after="0" w:line="240" w:lineRule="auto"/>
        <w:ind w:right="-1085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6527E01B" w14:textId="10B2A637" w:rsidR="00B47747" w:rsidRDefault="00B47747" w:rsidP="00B47747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48"/>
          <w:szCs w:val="48"/>
          <w:lang w:eastAsia="fr-FR"/>
        </w:rPr>
      </w:pPr>
    </w:p>
    <w:p w14:paraId="309F5782" w14:textId="0D7FF0A1" w:rsidR="00B47747" w:rsidRDefault="00B47747" w:rsidP="00B47747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48"/>
          <w:szCs w:val="48"/>
          <w:lang w:eastAsia="fr-FR"/>
        </w:rPr>
      </w:pPr>
    </w:p>
    <w:p w14:paraId="003F15CD" w14:textId="77777777" w:rsidR="00B47747" w:rsidRDefault="00B47747" w:rsidP="00B47747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48"/>
          <w:szCs w:val="48"/>
          <w:lang w:eastAsia="fr-FR"/>
        </w:rPr>
      </w:pPr>
    </w:p>
    <w:p w14:paraId="7C4C87A3" w14:textId="77777777" w:rsidR="00B47747" w:rsidRPr="007621BE" w:rsidRDefault="00B47747" w:rsidP="00B47747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48"/>
          <w:szCs w:val="48"/>
          <w:lang w:eastAsia="fr-FR"/>
        </w:rPr>
      </w:pPr>
    </w:p>
    <w:p w14:paraId="736ED2DE" w14:textId="0BC51A31" w:rsidR="003C0854" w:rsidRDefault="003C0854" w:rsidP="008C2828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72"/>
          <w:szCs w:val="96"/>
          <w:lang w:eastAsia="fr-FR"/>
        </w:rPr>
      </w:pPr>
      <w:r w:rsidRPr="00B47747">
        <w:rPr>
          <w:rFonts w:ascii="Calibri" w:eastAsia="Times New Roman" w:hAnsi="Calibri" w:cs="Times New Roman"/>
          <w:color w:val="002060"/>
          <w:sz w:val="72"/>
          <w:szCs w:val="96"/>
          <w:lang w:eastAsia="fr-FR"/>
        </w:rPr>
        <w:t xml:space="preserve">Mémoire </w:t>
      </w:r>
      <w:r w:rsidR="00B47747" w:rsidRPr="00B47747">
        <w:rPr>
          <w:rFonts w:ascii="Calibri" w:eastAsia="Times New Roman" w:hAnsi="Calibri" w:cs="Times New Roman"/>
          <w:color w:val="002060"/>
          <w:sz w:val="72"/>
          <w:szCs w:val="96"/>
          <w:lang w:eastAsia="fr-FR"/>
        </w:rPr>
        <w:t>Technique</w:t>
      </w:r>
    </w:p>
    <w:p w14:paraId="238A8419" w14:textId="1FB517CE" w:rsidR="00D15BA3" w:rsidRDefault="00D15BA3" w:rsidP="008C2828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72"/>
          <w:szCs w:val="96"/>
          <w:lang w:eastAsia="fr-FR"/>
        </w:rPr>
      </w:pPr>
      <w:r>
        <w:rPr>
          <w:rFonts w:ascii="Calibri" w:eastAsia="Times New Roman" w:hAnsi="Calibri" w:cs="Times New Roman"/>
          <w:color w:val="002060"/>
          <w:sz w:val="72"/>
          <w:szCs w:val="96"/>
          <w:lang w:eastAsia="fr-FR"/>
        </w:rPr>
        <w:t xml:space="preserve">Annexe </w:t>
      </w:r>
      <w:r w:rsidR="00BA552E">
        <w:rPr>
          <w:rFonts w:ascii="Calibri" w:eastAsia="Times New Roman" w:hAnsi="Calibri" w:cs="Times New Roman"/>
          <w:color w:val="002060"/>
          <w:sz w:val="72"/>
          <w:szCs w:val="96"/>
          <w:lang w:eastAsia="fr-FR"/>
        </w:rPr>
        <w:t>1</w:t>
      </w:r>
      <w:r>
        <w:rPr>
          <w:rFonts w:ascii="Calibri" w:eastAsia="Times New Roman" w:hAnsi="Calibri" w:cs="Times New Roman"/>
          <w:color w:val="002060"/>
          <w:sz w:val="72"/>
          <w:szCs w:val="96"/>
          <w:lang w:eastAsia="fr-FR"/>
        </w:rPr>
        <w:t xml:space="preserve"> du CCTP</w:t>
      </w:r>
    </w:p>
    <w:p w14:paraId="3AACFDDF" w14:textId="77777777" w:rsidR="00B47747" w:rsidRDefault="00B47747" w:rsidP="008C2828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72"/>
          <w:szCs w:val="96"/>
          <w:lang w:eastAsia="fr-FR"/>
        </w:rPr>
      </w:pPr>
    </w:p>
    <w:p w14:paraId="0CC8EE4E" w14:textId="32AC72B0" w:rsidR="00B47747" w:rsidRPr="00B47747" w:rsidRDefault="00B47747" w:rsidP="008C2828">
      <w:pPr>
        <w:pStyle w:val="Paragraphedeliste"/>
        <w:numPr>
          <w:ilvl w:val="0"/>
          <w:numId w:val="7"/>
        </w:numPr>
        <w:spacing w:before="240"/>
        <w:ind w:left="0" w:right="-6" w:firstLine="0"/>
        <w:jc w:val="center"/>
        <w:rPr>
          <w:rFonts w:ascii="Segoe UI" w:hAnsi="Segoe UI" w:cs="Segoe UI"/>
          <w:b/>
          <w:color w:val="0070C0"/>
          <w:sz w:val="28"/>
          <w:szCs w:val="40"/>
          <w:shd w:val="clear" w:color="auto" w:fill="FFFFFF"/>
        </w:rPr>
      </w:pPr>
      <w:r w:rsidRPr="00B47747">
        <w:rPr>
          <w:rFonts w:ascii="Segoe UI" w:hAnsi="Segoe UI" w:cs="Segoe UI"/>
          <w:b/>
          <w:color w:val="0070C0"/>
          <w:sz w:val="28"/>
          <w:szCs w:val="40"/>
          <w:shd w:val="clear" w:color="auto" w:fill="FFFFFF"/>
        </w:rPr>
        <w:t>Présentation générale de la société</w:t>
      </w:r>
    </w:p>
    <w:p w14:paraId="6C186454" w14:textId="301A4F0F" w:rsidR="00B47747" w:rsidRPr="00B47747" w:rsidRDefault="00B47747" w:rsidP="008C2828">
      <w:pPr>
        <w:pStyle w:val="Paragraphedeliste"/>
        <w:numPr>
          <w:ilvl w:val="0"/>
          <w:numId w:val="7"/>
        </w:numPr>
        <w:tabs>
          <w:tab w:val="left" w:pos="385"/>
          <w:tab w:val="center" w:pos="4464"/>
          <w:tab w:val="right" w:pos="9354"/>
        </w:tabs>
        <w:spacing w:before="240"/>
        <w:ind w:left="0" w:right="-6" w:firstLine="0"/>
        <w:jc w:val="center"/>
        <w:rPr>
          <w:rFonts w:ascii="Segoe UI" w:hAnsi="Segoe UI" w:cs="Segoe UI"/>
          <w:b/>
          <w:color w:val="0070C0"/>
          <w:sz w:val="28"/>
          <w:szCs w:val="40"/>
          <w:shd w:val="clear" w:color="auto" w:fill="FFFFFF"/>
        </w:rPr>
      </w:pPr>
      <w:r w:rsidRPr="00B47747">
        <w:rPr>
          <w:rFonts w:ascii="Segoe UI" w:hAnsi="Segoe UI" w:cs="Segoe UI"/>
          <w:b/>
          <w:color w:val="0070C0"/>
          <w:sz w:val="28"/>
          <w:szCs w:val="40"/>
          <w:shd w:val="clear" w:color="auto" w:fill="FFFFFF"/>
        </w:rPr>
        <w:t>Questionnaire</w:t>
      </w:r>
    </w:p>
    <w:p w14:paraId="58B67E4E" w14:textId="77777777" w:rsidR="00B47747" w:rsidRDefault="00B47747" w:rsidP="00B47747">
      <w:pPr>
        <w:widowControl w:val="0"/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290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</w:p>
    <w:p w14:paraId="15DDA4D3" w14:textId="7308F08A" w:rsidR="00B47747" w:rsidRDefault="00B47747" w:rsidP="00B47747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72"/>
          <w:szCs w:val="96"/>
          <w:lang w:eastAsia="fr-FR"/>
        </w:rPr>
      </w:pPr>
    </w:p>
    <w:p w14:paraId="3900DFAF" w14:textId="77777777" w:rsidR="00B47747" w:rsidRPr="00B47747" w:rsidRDefault="00B47747" w:rsidP="00B47747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72"/>
          <w:szCs w:val="96"/>
          <w:lang w:eastAsia="fr-FR"/>
        </w:rPr>
      </w:pPr>
    </w:p>
    <w:p w14:paraId="4582C83B" w14:textId="77777777" w:rsidR="00710FFF" w:rsidRDefault="00710FFF" w:rsidP="00B47747">
      <w:pPr>
        <w:widowControl w:val="0"/>
        <w:suppressAutoHyphens/>
        <w:spacing w:after="0" w:line="240" w:lineRule="auto"/>
        <w:ind w:right="-6"/>
        <w:jc w:val="center"/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3E52E74B" w14:textId="77777777" w:rsidR="00B47747" w:rsidRDefault="00B47747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</w:p>
    <w:p w14:paraId="3A6C89A3" w14:textId="224B5043" w:rsidR="003C0854" w:rsidRDefault="003C0854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br w:type="page"/>
      </w:r>
    </w:p>
    <w:p w14:paraId="403CEDC6" w14:textId="77777777" w:rsidR="00B47747" w:rsidRP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Segoe UI" w:eastAsia="Times New Roman" w:hAnsi="Segoe UI" w:cs="Segoe UI"/>
          <w:b/>
          <w:color w:val="0070C0"/>
          <w:sz w:val="20"/>
          <w:szCs w:val="20"/>
          <w:shd w:val="clear" w:color="auto" w:fill="FFFFFF"/>
          <w:lang w:eastAsia="ar-SA"/>
        </w:rPr>
      </w:pPr>
      <w:bookmarkStart w:id="1" w:name="_Hlk112057711"/>
    </w:p>
    <w:p w14:paraId="3E6D998C" w14:textId="56A98415" w:rsidR="00B47747" w:rsidRDefault="003C0854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r w:rsidRPr="00205856"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>Présentation générale de la société</w:t>
      </w:r>
    </w:p>
    <w:p w14:paraId="4844C398" w14:textId="0DA85B8A" w:rsid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 xml:space="preserve"> </w:t>
      </w:r>
      <w:r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>(Ne faisant pas l’objet d’une notation)</w:t>
      </w:r>
    </w:p>
    <w:p w14:paraId="0ECC8225" w14:textId="77777777" w:rsidR="00B47747" w:rsidRP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0"/>
          <w:szCs w:val="20"/>
          <w:lang w:eastAsia="ar-SA"/>
        </w:rPr>
      </w:pPr>
    </w:p>
    <w:p w14:paraId="550182CA" w14:textId="56391277" w:rsidR="003C0854" w:rsidRDefault="003C0854" w:rsidP="003C0854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66864D99" w14:textId="495BD5C6" w:rsidR="007621BE" w:rsidRDefault="007621BE" w:rsidP="003C0854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6324FC0C" w14:textId="77777777" w:rsidR="007621BE" w:rsidRDefault="007621BE" w:rsidP="003C0854">
      <w:pPr>
        <w:contextualSpacing/>
        <w:rPr>
          <w:rFonts w:ascii="Segoe UI Semibold" w:eastAsia="Times New Roman" w:hAnsi="Segoe UI Semibold" w:cs="Segoe UI Semibold"/>
          <w:color w:val="000000"/>
          <w:sz w:val="21"/>
          <w:szCs w:val="21"/>
          <w:shd w:val="clear" w:color="auto" w:fill="FFFFFF"/>
          <w:lang w:eastAsia="ar-SA"/>
        </w:rPr>
      </w:pPr>
    </w:p>
    <w:p w14:paraId="76C7E286" w14:textId="36825247" w:rsidR="003C0854" w:rsidRPr="003C0854" w:rsidRDefault="003C0854" w:rsidP="003C0854">
      <w:pPr>
        <w:contextualSpacing/>
        <w:rPr>
          <w:rFonts w:ascii="Segoe UI Semibold" w:eastAsia="Times New Roman" w:hAnsi="Segoe UI Semibold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theme="minorHAnsi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>Nom de la société candidate</w:t>
      </w:r>
      <w:r w:rsidRPr="003C0854"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ar-SA"/>
        </w:rPr>
        <w:t> :</w:t>
      </w:r>
      <w:r w:rsidRPr="003C0854">
        <w:rPr>
          <w:rFonts w:ascii="Segoe UI Semibold" w:eastAsia="Times New Roman" w:hAnsi="Segoe UI Semibold" w:cs="Segoe UI Semibold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>Votre réponse –</w:t>
      </w:r>
    </w:p>
    <w:p w14:paraId="1F180F09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4FCD7EAE" w14:textId="662A4FB7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Date de création de la société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5C49DB2D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0BB3F91C" w14:textId="186A4337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Forme juridique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29F25BD7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2EAB98D8" w14:textId="3FA14C21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Capital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6AF967D2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70B2A52E" w14:textId="51BA1661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Chiffre d’affaire 2021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06FAC3BE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1E0317AE" w14:textId="7D10C24B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Chiffre d’affaire 2022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2D0A331C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3C9DA108" w14:textId="5D33F350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Chiffre d’affaire 2023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Votre réponse – </w:t>
      </w:r>
    </w:p>
    <w:p w14:paraId="75642597" w14:textId="203493C6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</w:p>
    <w:p w14:paraId="0F5B994B" w14:textId="23CCBEB7" w:rsidR="003C0854" w:rsidRDefault="003C0854" w:rsidP="003C0854">
      <w:pPr>
        <w:contextualSpacing/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</w:pPr>
      <w:r w:rsidRPr="003C0854"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>Coordonnées</w:t>
      </w:r>
      <w:r w:rsidR="00B47747"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  <w:t> :</w:t>
      </w:r>
    </w:p>
    <w:p w14:paraId="00BD3E63" w14:textId="77777777" w:rsidR="00B47747" w:rsidRPr="003C0854" w:rsidRDefault="00B47747" w:rsidP="003C0854">
      <w:pPr>
        <w:contextualSpacing/>
        <w:rPr>
          <w:rFonts w:eastAsia="Times New Roman" w:cs="Segoe UI Semibold"/>
          <w:b/>
          <w:bCs/>
          <w:color w:val="000000"/>
          <w:sz w:val="28"/>
          <w:szCs w:val="28"/>
          <w:u w:val="single"/>
          <w:shd w:val="clear" w:color="auto" w:fill="FFFFFF"/>
          <w:lang w:eastAsia="ar-SA"/>
        </w:rPr>
      </w:pPr>
    </w:p>
    <w:p w14:paraId="1C15D565" w14:textId="33259FC2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</w:pPr>
      <w:r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 xml:space="preserve">Indiquer : </w:t>
      </w:r>
      <w:r w:rsidRPr="003C0854">
        <w:rPr>
          <w:rFonts w:eastAsia="Times New Roman" w:cs="Segoe UI Semibold"/>
          <w:color w:val="000000"/>
          <w:sz w:val="28"/>
          <w:szCs w:val="28"/>
          <w:highlight w:val="yellow"/>
          <w:shd w:val="clear" w:color="auto" w:fill="FFFFFF"/>
          <w:lang w:eastAsia="ar-SA"/>
        </w:rPr>
        <w:t>Nom, prénom, téléphone et adresse de messagerie</w:t>
      </w:r>
    </w:p>
    <w:p w14:paraId="17D31399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2D02D6AA" w14:textId="770F0F83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 xml:space="preserve">Coordonnées dirigeant, signataire : </w:t>
      </w:r>
    </w:p>
    <w:p w14:paraId="78B5ACF6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33EA1828" w14:textId="17A38F1B" w:rsidR="003C0854" w:rsidRP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>Coordonnées représentant commercial :</w:t>
      </w:r>
    </w:p>
    <w:p w14:paraId="1D0D0F08" w14:textId="77777777" w:rsidR="00B47747" w:rsidRDefault="00B47747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024E4DC5" w14:textId="6CB9555F" w:rsidR="003C0854" w:rsidRDefault="003C0854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  <w:r w:rsidRPr="003C0854"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  <w:t>Coordonnées correspondant comptable :</w:t>
      </w:r>
    </w:p>
    <w:p w14:paraId="4845A77F" w14:textId="33379F09" w:rsidR="007621BE" w:rsidRDefault="007621BE" w:rsidP="003C0854">
      <w:pPr>
        <w:contextualSpacing/>
        <w:rPr>
          <w:rFonts w:eastAsia="Times New Roman" w:cs="Segoe UI Semibold"/>
          <w:color w:val="000000"/>
          <w:sz w:val="28"/>
          <w:szCs w:val="28"/>
          <w:shd w:val="clear" w:color="auto" w:fill="FFFFFF"/>
          <w:lang w:eastAsia="ar-SA"/>
        </w:rPr>
      </w:pPr>
    </w:p>
    <w:p w14:paraId="1954B1D4" w14:textId="18EAA37B" w:rsidR="00B47747" w:rsidRPr="00B47747" w:rsidRDefault="003C0854" w:rsidP="00B47747">
      <w:pP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color w:val="002060"/>
          <w:sz w:val="40"/>
          <w:szCs w:val="40"/>
          <w:lang w:eastAsia="fr-FR"/>
        </w:rPr>
        <w:br w:type="page"/>
      </w:r>
    </w:p>
    <w:p w14:paraId="37602AA0" w14:textId="7D65B6E7" w:rsid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lastRenderedPageBreak/>
        <w:t>Questionnaire</w:t>
      </w:r>
    </w:p>
    <w:p w14:paraId="7F501C2E" w14:textId="5FB3E1EF" w:rsid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40"/>
          <w:szCs w:val="40"/>
          <w:shd w:val="clear" w:color="auto" w:fill="FFFFFF"/>
          <w:lang w:eastAsia="ar-SA"/>
        </w:rPr>
        <w:t xml:space="preserve"> </w:t>
      </w:r>
      <w:r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  <w:t>(Faisant l’objet d’une notation)</w:t>
      </w:r>
    </w:p>
    <w:p w14:paraId="3F560BAB" w14:textId="77777777" w:rsidR="00B47747" w:rsidRPr="00B47747" w:rsidRDefault="00B47747" w:rsidP="00B47747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85"/>
          <w:tab w:val="center" w:pos="4464"/>
          <w:tab w:val="right" w:pos="9354"/>
        </w:tabs>
        <w:suppressAutoHyphens/>
        <w:spacing w:before="240" w:line="240" w:lineRule="auto"/>
        <w:ind w:right="-6"/>
        <w:jc w:val="center"/>
        <w:rPr>
          <w:rFonts w:ascii="Calibri" w:eastAsia="Times New Roman" w:hAnsi="Calibri" w:cs="Times New Roman"/>
          <w:b/>
          <w:color w:val="0070C0"/>
          <w:sz w:val="20"/>
          <w:szCs w:val="20"/>
          <w:lang w:eastAsia="ar-SA"/>
        </w:rPr>
      </w:pPr>
    </w:p>
    <w:p w14:paraId="365FB508" w14:textId="77777777" w:rsidR="00B47747" w:rsidRDefault="00B47747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bookmarkStart w:id="2" w:name="_Hlk129178309"/>
      <w:bookmarkEnd w:id="1"/>
    </w:p>
    <w:p w14:paraId="1F108E67" w14:textId="4D2F9B25" w:rsidR="00760662" w:rsidRPr="00B47747" w:rsidRDefault="00760662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r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 xml:space="preserve">Le présent document constitue la proposition relative </w:t>
      </w:r>
      <w:r w:rsidR="007F38AA"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>à la</w:t>
      </w:r>
      <w:r w:rsidR="00672C25"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 xml:space="preserve"> valeur </w:t>
      </w:r>
      <w:r w:rsidR="00710FFF"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>qualitative et quantitative de l’offre</w:t>
      </w:r>
      <w:r w:rsidR="00C24673"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 xml:space="preserve">. </w:t>
      </w:r>
      <w:r w:rsidRPr="00B47747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A ce titre, il doit obligatoirement être renseigné et joint à l’offre</w:t>
      </w:r>
      <w:r w:rsidR="00C24673" w:rsidRPr="00B47747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5870CDB8" w14:textId="7C8E625F" w:rsidR="009109E2" w:rsidRPr="00B47747" w:rsidRDefault="00760662" w:rsidP="00B477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fr-FR"/>
        </w:rPr>
      </w:pPr>
      <w:bookmarkStart w:id="3" w:name="_Hlk129178409"/>
      <w:bookmarkEnd w:id="2"/>
      <w:r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 xml:space="preserve">Cette proposition peut être accompagnée de tout document utile, apportant des précisions aux réponses formulées. </w:t>
      </w:r>
      <w:r w:rsidRPr="00B47747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fr-FR"/>
        </w:rPr>
        <w:t>Il sera alors nécessaire d’indiquer la page et le titre du document auquel se référer</w:t>
      </w:r>
      <w:r w:rsidRPr="00B47747">
        <w:rPr>
          <w:rFonts w:ascii="Times New Roman" w:eastAsia="Times New Roman" w:hAnsi="Times New Roman" w:cs="Times New Roman"/>
          <w:sz w:val="28"/>
          <w:szCs w:val="24"/>
          <w:lang w:eastAsia="fr-FR"/>
        </w:rPr>
        <w:t>.</w:t>
      </w:r>
      <w:bookmarkStart w:id="4" w:name="_Hlk18063524"/>
      <w:bookmarkEnd w:id="3"/>
    </w:p>
    <w:p w14:paraId="7A90E707" w14:textId="3E3E2327" w:rsidR="009109E2" w:rsidRDefault="009109E2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70D7675B" w14:textId="12A5063F" w:rsidR="00672C25" w:rsidRDefault="00672C25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5FED5FD9" w14:textId="77777777" w:rsidR="00672C25" w:rsidRPr="009109E2" w:rsidRDefault="00672C25" w:rsidP="009109E2">
      <w:pPr>
        <w:widowControl w:val="0"/>
        <w:tabs>
          <w:tab w:val="left" w:pos="385"/>
          <w:tab w:val="center" w:pos="4464"/>
          <w:tab w:val="right" w:pos="9354"/>
        </w:tabs>
        <w:suppressAutoHyphens/>
        <w:spacing w:after="0" w:line="240" w:lineRule="auto"/>
        <w:ind w:right="-6"/>
        <w:jc w:val="both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bookmarkEnd w:id="4"/>
    <w:p w14:paraId="232A1661" w14:textId="20A95923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1BCD5BA6" w14:textId="3041B12B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63368B7F" w14:textId="3E926EEA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12B5D071" w14:textId="640A32D3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764CB632" w14:textId="77777777" w:rsidR="00205856" w:rsidRDefault="00205856" w:rsidP="00C2467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70C0"/>
          <w:sz w:val="28"/>
          <w:szCs w:val="28"/>
          <w:lang w:eastAsia="ar-SA"/>
        </w:rPr>
      </w:pPr>
    </w:p>
    <w:p w14:paraId="3E1E1758" w14:textId="6EE8F16A" w:rsidR="003C0854" w:rsidRDefault="003C0854">
      <w:pP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br w:type="page"/>
      </w:r>
    </w:p>
    <w:p w14:paraId="79825C73" w14:textId="77777777" w:rsidR="00832EFA" w:rsidRDefault="00832EFA" w:rsidP="00C115B0">
      <w:pPr>
        <w:widowControl w:val="0"/>
        <w:suppressAutoHyphens/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</w:p>
    <w:p w14:paraId="199D95B7" w14:textId="201D1D10" w:rsidR="00965A07" w:rsidRPr="00965A07" w:rsidRDefault="00965A07" w:rsidP="008C2828">
      <w:pPr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965A07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t>L’organisation logistique des commandes et des livraisons :</w:t>
      </w:r>
    </w:p>
    <w:p w14:paraId="3BA024C8" w14:textId="77777777" w:rsidR="00E22A1E" w:rsidRDefault="00E22A1E" w:rsidP="00E22A1E">
      <w:pPr>
        <w:contextualSpacing/>
        <w:rPr>
          <w:rFonts w:eastAsia="Times New Roman" w:cs="Segoe UI Semibold"/>
          <w:color w:val="000000"/>
          <w:shd w:val="clear" w:color="auto" w:fill="FFFFFF"/>
          <w:lang w:eastAsia="ar-SA"/>
        </w:rPr>
      </w:pPr>
    </w:p>
    <w:p w14:paraId="090ADAA3" w14:textId="56B0B0DF" w:rsidR="00965A07" w:rsidRDefault="00965A07" w:rsidP="008C2828">
      <w:pPr>
        <w:jc w:val="center"/>
        <w:rPr>
          <w:bCs/>
        </w:rPr>
      </w:pPr>
      <w:bookmarkStart w:id="5" w:name="_Hlk172278568"/>
      <w:r>
        <w:rPr>
          <w:bCs/>
        </w:rPr>
        <w:t>Modalités de prise en compte de nos commandes et de suivi de celles-ci : délais de prise en compte, type d’</w:t>
      </w:r>
      <w:r w:rsidR="00670674">
        <w:rPr>
          <w:bCs/>
        </w:rPr>
        <w:t>A</w:t>
      </w:r>
      <w:r>
        <w:rPr>
          <w:bCs/>
        </w:rPr>
        <w:t xml:space="preserve">ccusé </w:t>
      </w:r>
      <w:r w:rsidR="00670674">
        <w:rPr>
          <w:bCs/>
        </w:rPr>
        <w:t>R</w:t>
      </w:r>
      <w:r>
        <w:rPr>
          <w:bCs/>
        </w:rPr>
        <w:t>éception</w:t>
      </w:r>
      <w:r w:rsidR="000E42AD">
        <w:rPr>
          <w:bCs/>
        </w:rPr>
        <w:t xml:space="preserve"> (automatique ou </w:t>
      </w:r>
      <w:r w:rsidR="00670674">
        <w:rPr>
          <w:bCs/>
        </w:rPr>
        <w:t>personnalisé</w:t>
      </w:r>
      <w:r w:rsidR="000E42AD">
        <w:rPr>
          <w:bCs/>
        </w:rPr>
        <w:t xml:space="preserve">) </w:t>
      </w:r>
      <w:r>
        <w:rPr>
          <w:bCs/>
        </w:rPr>
        <w:t>et délai</w:t>
      </w:r>
      <w:r w:rsidR="00670674">
        <w:rPr>
          <w:bCs/>
        </w:rPr>
        <w:t xml:space="preserve"> de réception de l’AR</w:t>
      </w:r>
      <w:r>
        <w:rPr>
          <w:bCs/>
        </w:rPr>
        <w:t>, plate-forme de commande, explications sur organisation des livraisons, gestion des non conformités…</w:t>
      </w:r>
    </w:p>
    <w:bookmarkEnd w:id="5"/>
    <w:p w14:paraId="1A37B11C" w14:textId="65923DE3" w:rsidR="00965A07" w:rsidRDefault="00965A07" w:rsidP="00965A07">
      <w:pPr>
        <w:jc w:val="both"/>
        <w:rPr>
          <w:bCs/>
        </w:rPr>
      </w:pPr>
    </w:p>
    <w:p w14:paraId="5B4DF88E" w14:textId="5D2935F6" w:rsidR="00965A07" w:rsidRDefault="00965A07" w:rsidP="00965A07">
      <w:pPr>
        <w:jc w:val="both"/>
        <w:rPr>
          <w:bCs/>
        </w:rPr>
      </w:pPr>
      <w:r w:rsidRPr="00965A07">
        <w:rPr>
          <w:bCs/>
          <w:highlight w:val="yellow"/>
        </w:rPr>
        <w:t>Votre réponse ici</w:t>
      </w:r>
    </w:p>
    <w:p w14:paraId="1108094B" w14:textId="7C593D70" w:rsidR="00965A07" w:rsidRDefault="00965A07" w:rsidP="00965A07">
      <w:pPr>
        <w:jc w:val="both"/>
        <w:rPr>
          <w:bCs/>
        </w:rPr>
      </w:pPr>
    </w:p>
    <w:p w14:paraId="0696DE90" w14:textId="64E4EAF0" w:rsidR="00965A07" w:rsidRDefault="00965A07" w:rsidP="00965A07">
      <w:pPr>
        <w:jc w:val="both"/>
        <w:rPr>
          <w:bCs/>
        </w:rPr>
      </w:pPr>
    </w:p>
    <w:p w14:paraId="3D15F4F8" w14:textId="0E63AAA2" w:rsidR="00965A07" w:rsidRDefault="00965A07" w:rsidP="00965A07">
      <w:pPr>
        <w:jc w:val="both"/>
        <w:rPr>
          <w:bCs/>
        </w:rPr>
      </w:pPr>
    </w:p>
    <w:p w14:paraId="2095C8D8" w14:textId="2D46BE97" w:rsidR="00965A07" w:rsidRDefault="00965A07" w:rsidP="00965A07">
      <w:pPr>
        <w:jc w:val="both"/>
        <w:rPr>
          <w:bCs/>
        </w:rPr>
      </w:pPr>
    </w:p>
    <w:p w14:paraId="0E0A8292" w14:textId="443FDB1A" w:rsidR="00965A07" w:rsidRDefault="00965A07" w:rsidP="00965A07">
      <w:pPr>
        <w:jc w:val="both"/>
        <w:rPr>
          <w:bCs/>
        </w:rPr>
      </w:pPr>
    </w:p>
    <w:p w14:paraId="60C559E6" w14:textId="0E16A426" w:rsidR="00965A07" w:rsidRDefault="00965A07" w:rsidP="00965A07">
      <w:pPr>
        <w:jc w:val="both"/>
        <w:rPr>
          <w:bCs/>
        </w:rPr>
      </w:pPr>
    </w:p>
    <w:p w14:paraId="15A4063F" w14:textId="50905A74" w:rsidR="00965A07" w:rsidRDefault="00965A07" w:rsidP="00965A07">
      <w:pPr>
        <w:jc w:val="both"/>
        <w:rPr>
          <w:bCs/>
        </w:rPr>
      </w:pPr>
    </w:p>
    <w:p w14:paraId="4CEAFD7D" w14:textId="6E0B8D15" w:rsidR="00965A07" w:rsidRDefault="00965A07" w:rsidP="00965A07">
      <w:pPr>
        <w:jc w:val="both"/>
        <w:rPr>
          <w:bCs/>
        </w:rPr>
      </w:pPr>
    </w:p>
    <w:p w14:paraId="4C305551" w14:textId="7545D379" w:rsidR="00965A07" w:rsidRDefault="00965A07" w:rsidP="00965A07">
      <w:pPr>
        <w:jc w:val="both"/>
        <w:rPr>
          <w:bCs/>
        </w:rPr>
      </w:pPr>
    </w:p>
    <w:p w14:paraId="12CEBB00" w14:textId="1FE8B429" w:rsidR="00965A07" w:rsidRDefault="00965A07" w:rsidP="00965A07">
      <w:pPr>
        <w:jc w:val="both"/>
        <w:rPr>
          <w:bCs/>
        </w:rPr>
      </w:pPr>
    </w:p>
    <w:p w14:paraId="3D545579" w14:textId="675FCEDB" w:rsidR="00965A07" w:rsidRDefault="00965A07" w:rsidP="00965A07">
      <w:pPr>
        <w:jc w:val="both"/>
        <w:rPr>
          <w:bCs/>
        </w:rPr>
      </w:pPr>
    </w:p>
    <w:p w14:paraId="618FA7D6" w14:textId="5F269561" w:rsidR="00965A07" w:rsidRDefault="00965A07" w:rsidP="00965A07">
      <w:pPr>
        <w:jc w:val="both"/>
        <w:rPr>
          <w:bCs/>
        </w:rPr>
      </w:pPr>
    </w:p>
    <w:p w14:paraId="663DA5DE" w14:textId="77777777" w:rsidR="00965A07" w:rsidRDefault="00965A07" w:rsidP="00965A07">
      <w:pPr>
        <w:jc w:val="both"/>
        <w:rPr>
          <w:bCs/>
        </w:rPr>
      </w:pPr>
    </w:p>
    <w:p w14:paraId="4F9C1D90" w14:textId="7A4D5121" w:rsidR="00965A07" w:rsidRDefault="00965A07">
      <w:pPr>
        <w:rPr>
          <w:bCs/>
          <w:highlight w:val="yellow"/>
        </w:rPr>
      </w:pPr>
      <w:r>
        <w:rPr>
          <w:bCs/>
          <w:highlight w:val="yellow"/>
        </w:rPr>
        <w:br w:type="page"/>
      </w:r>
    </w:p>
    <w:p w14:paraId="1842737A" w14:textId="1B911108" w:rsidR="00B6771F" w:rsidRPr="00B6771F" w:rsidRDefault="00B6771F" w:rsidP="008C2828">
      <w:pPr>
        <w:spacing w:after="0" w:line="240" w:lineRule="auto"/>
        <w:jc w:val="center"/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</w:pPr>
      <w:r w:rsidRPr="00B6771F">
        <w:rPr>
          <w:rFonts w:ascii="Segoe UI" w:eastAsia="Times New Roman" w:hAnsi="Segoe UI" w:cs="Segoe UI"/>
          <w:b/>
          <w:color w:val="0070C0"/>
          <w:sz w:val="28"/>
          <w:szCs w:val="28"/>
          <w:u w:val="single"/>
          <w:shd w:val="clear" w:color="auto" w:fill="FFFFFF"/>
          <w:lang w:eastAsia="ar-SA"/>
        </w:rPr>
        <w:lastRenderedPageBreak/>
        <w:t>Engagements sur les actions en faveur de la Responsabilité Sociétale des Entreprises dans le cadre du marché.</w:t>
      </w:r>
    </w:p>
    <w:p w14:paraId="259A58B1" w14:textId="77777777" w:rsidR="00B6771F" w:rsidRDefault="00B6771F" w:rsidP="008C2828">
      <w:pPr>
        <w:jc w:val="center"/>
        <w:rPr>
          <w:bCs/>
        </w:rPr>
      </w:pPr>
    </w:p>
    <w:p w14:paraId="4854BD1A" w14:textId="53B2C52B" w:rsidR="00B6771F" w:rsidRDefault="00B6771F" w:rsidP="008C2828">
      <w:pPr>
        <w:jc w:val="center"/>
        <w:rPr>
          <w:bCs/>
        </w:rPr>
      </w:pPr>
      <w:bookmarkStart w:id="6" w:name="_Hlk173148119"/>
      <w:r>
        <w:rPr>
          <w:bCs/>
        </w:rPr>
        <w:t>Engagements du fabricant ou du distributeur à fournir des produits fabriqués et sélectionnés sur la base de leurs certifications en matière de qualité et d’environnement. Engagements dans une fabrication responsable</w:t>
      </w:r>
      <w:r w:rsidR="00735317">
        <w:rPr>
          <w:bCs/>
        </w:rPr>
        <w:t xml:space="preserve"> et éthique,</w:t>
      </w:r>
      <w:r>
        <w:rPr>
          <w:bCs/>
        </w:rPr>
        <w:t xml:space="preserve"> étudiée en cycle de vie complet dont conditionnement,, recyclabilité... Engagements sur les économies d’énergie pour la fabrication, la distribution des produits objets du marché, et réduction des émissions de CO2.</w:t>
      </w:r>
      <w:r w:rsidR="004A7C2D">
        <w:rPr>
          <w:bCs/>
        </w:rPr>
        <w:t xml:space="preserve"> Engagements en faveur de l’inclusion.</w:t>
      </w:r>
    </w:p>
    <w:bookmarkEnd w:id="6"/>
    <w:p w14:paraId="497A14D7" w14:textId="77777777" w:rsidR="00965A07" w:rsidRDefault="00965A07" w:rsidP="00965A07">
      <w:pPr>
        <w:jc w:val="both"/>
        <w:rPr>
          <w:bCs/>
        </w:rPr>
      </w:pPr>
    </w:p>
    <w:p w14:paraId="6B7E5079" w14:textId="77777777" w:rsidR="00965A07" w:rsidRDefault="00965A07" w:rsidP="00965A07">
      <w:pPr>
        <w:jc w:val="both"/>
        <w:rPr>
          <w:bCs/>
        </w:rPr>
      </w:pPr>
      <w:r w:rsidRPr="00965A07">
        <w:rPr>
          <w:bCs/>
          <w:highlight w:val="yellow"/>
        </w:rPr>
        <w:t>Votre réponse ici</w:t>
      </w:r>
    </w:p>
    <w:p w14:paraId="67E22006" w14:textId="77777777" w:rsidR="00965A07" w:rsidRDefault="00965A07" w:rsidP="00965A07">
      <w:pPr>
        <w:jc w:val="both"/>
        <w:rPr>
          <w:bCs/>
        </w:rPr>
      </w:pPr>
    </w:p>
    <w:p w14:paraId="68F37FF0" w14:textId="77777777" w:rsidR="00965A07" w:rsidRDefault="00965A07" w:rsidP="00965A07">
      <w:pPr>
        <w:jc w:val="both"/>
        <w:rPr>
          <w:bCs/>
        </w:rPr>
      </w:pPr>
    </w:p>
    <w:p w14:paraId="607FFA65" w14:textId="77777777" w:rsidR="00965A07" w:rsidRDefault="00965A07" w:rsidP="00965A07">
      <w:pPr>
        <w:jc w:val="both"/>
        <w:rPr>
          <w:bCs/>
        </w:rPr>
      </w:pPr>
    </w:p>
    <w:p w14:paraId="28B5D739" w14:textId="77777777" w:rsidR="00965A07" w:rsidRDefault="00965A07" w:rsidP="00965A07">
      <w:pPr>
        <w:jc w:val="both"/>
        <w:rPr>
          <w:bCs/>
        </w:rPr>
      </w:pPr>
    </w:p>
    <w:p w14:paraId="630E7A13" w14:textId="77777777" w:rsidR="00965A07" w:rsidRDefault="00965A07" w:rsidP="00965A07">
      <w:pPr>
        <w:jc w:val="both"/>
        <w:rPr>
          <w:bCs/>
        </w:rPr>
      </w:pPr>
    </w:p>
    <w:p w14:paraId="3D6E18F9" w14:textId="77777777" w:rsidR="00965A07" w:rsidRDefault="00965A07" w:rsidP="00965A07">
      <w:pPr>
        <w:jc w:val="both"/>
        <w:rPr>
          <w:bCs/>
        </w:rPr>
      </w:pPr>
    </w:p>
    <w:p w14:paraId="43C0DBC7" w14:textId="77777777" w:rsidR="00965A07" w:rsidRDefault="00965A07" w:rsidP="00965A07">
      <w:pPr>
        <w:jc w:val="both"/>
        <w:rPr>
          <w:bCs/>
        </w:rPr>
      </w:pPr>
    </w:p>
    <w:p w14:paraId="58BC3A88" w14:textId="77777777" w:rsidR="00965A07" w:rsidRDefault="00965A07" w:rsidP="00965A07">
      <w:pPr>
        <w:jc w:val="both"/>
        <w:rPr>
          <w:bCs/>
        </w:rPr>
      </w:pPr>
    </w:p>
    <w:p w14:paraId="481E5A0F" w14:textId="77777777" w:rsidR="00965A07" w:rsidRDefault="00965A07" w:rsidP="00965A07">
      <w:pPr>
        <w:jc w:val="both"/>
        <w:rPr>
          <w:bCs/>
        </w:rPr>
      </w:pPr>
    </w:p>
    <w:p w14:paraId="4F71C571" w14:textId="77777777" w:rsidR="00965A07" w:rsidRDefault="00965A07" w:rsidP="00965A07">
      <w:pPr>
        <w:jc w:val="both"/>
        <w:rPr>
          <w:bCs/>
        </w:rPr>
      </w:pPr>
    </w:p>
    <w:p w14:paraId="5AB071A4" w14:textId="77777777" w:rsidR="00965A07" w:rsidRDefault="00965A07" w:rsidP="00965A07">
      <w:pPr>
        <w:jc w:val="both"/>
        <w:rPr>
          <w:bCs/>
        </w:rPr>
      </w:pPr>
    </w:p>
    <w:sectPr w:rsidR="00965A07" w:rsidSect="00F76A91">
      <w:headerReference w:type="default" r:id="rId9"/>
      <w:footerReference w:type="even" r:id="rId10"/>
      <w:footerReference w:type="default" r:id="rId11"/>
      <w:footnotePr>
        <w:pos w:val="beneathText"/>
      </w:footnotePr>
      <w:pgSz w:w="11900" w:h="16837"/>
      <w:pgMar w:top="1417" w:right="1417" w:bottom="1417" w:left="1417" w:header="720" w:footer="708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C768A" w14:textId="77777777" w:rsidR="005C61F4" w:rsidRDefault="0033248D">
      <w:pPr>
        <w:spacing w:after="0" w:line="240" w:lineRule="auto"/>
      </w:pPr>
      <w:r>
        <w:separator/>
      </w:r>
    </w:p>
  </w:endnote>
  <w:endnote w:type="continuationSeparator" w:id="0">
    <w:p w14:paraId="7425854E" w14:textId="77777777" w:rsidR="005C61F4" w:rsidRDefault="00332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03AB7" w14:textId="77777777" w:rsidR="00047B84" w:rsidRDefault="009109E2" w:rsidP="00A2628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A961D7" w14:textId="77777777" w:rsidR="00047B84" w:rsidRDefault="00684A99" w:rsidP="00A2628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BF75F" w14:textId="02C82FC1" w:rsidR="00047B84" w:rsidRDefault="008E6DC8" w:rsidP="008E6DC8">
    <w:pPr>
      <w:pStyle w:val="Pieddepage"/>
      <w:tabs>
        <w:tab w:val="clear" w:pos="4536"/>
        <w:tab w:val="clear" w:pos="9072"/>
      </w:tabs>
      <w:rPr>
        <w:b/>
        <w:bCs/>
      </w:rPr>
    </w:pPr>
    <w:r w:rsidRPr="008E6DC8">
      <w:rPr>
        <w:b/>
        <w:bCs/>
        <w:color w:val="0070C0"/>
        <w:szCs w:val="24"/>
      </w:rPr>
      <w:t>Fournitures de tampons encreurs et de consommables associés</w:t>
    </w:r>
    <w:r w:rsidRPr="008E6DC8">
      <w:rPr>
        <w:b/>
        <w:bCs/>
        <w:color w:val="0070C0"/>
        <w:szCs w:val="24"/>
      </w:rPr>
      <w:tab/>
    </w:r>
    <w:r>
      <w:rPr>
        <w:b/>
        <w:bCs/>
        <w:szCs w:val="24"/>
      </w:rPr>
      <w:tab/>
    </w:r>
    <w:r>
      <w:rPr>
        <w:b/>
        <w:bCs/>
        <w:szCs w:val="24"/>
      </w:rPr>
      <w:tab/>
    </w:r>
    <w:r>
      <w:t xml:space="preserve"> </w:t>
    </w:r>
    <w:r w:rsidR="009109E2">
      <w:t xml:space="preserve">Page </w:t>
    </w:r>
    <w:r w:rsidR="009109E2">
      <w:rPr>
        <w:b/>
        <w:bCs/>
      </w:rPr>
      <w:fldChar w:fldCharType="begin"/>
    </w:r>
    <w:r w:rsidR="009109E2">
      <w:rPr>
        <w:b/>
        <w:bCs/>
      </w:rPr>
      <w:instrText>PAGE</w:instrText>
    </w:r>
    <w:r w:rsidR="009109E2">
      <w:rPr>
        <w:b/>
        <w:bCs/>
      </w:rPr>
      <w:fldChar w:fldCharType="separate"/>
    </w:r>
    <w:r w:rsidR="009109E2">
      <w:rPr>
        <w:b/>
        <w:bCs/>
      </w:rPr>
      <w:t>2</w:t>
    </w:r>
    <w:r w:rsidR="009109E2">
      <w:rPr>
        <w:b/>
        <w:bCs/>
      </w:rPr>
      <w:fldChar w:fldCharType="end"/>
    </w:r>
    <w:r w:rsidR="009109E2">
      <w:t xml:space="preserve"> sur </w:t>
    </w:r>
    <w:r w:rsidR="009109E2">
      <w:rPr>
        <w:b/>
        <w:bCs/>
      </w:rPr>
      <w:fldChar w:fldCharType="begin"/>
    </w:r>
    <w:r w:rsidR="009109E2">
      <w:rPr>
        <w:b/>
        <w:bCs/>
      </w:rPr>
      <w:instrText>NUMPAGES</w:instrText>
    </w:r>
    <w:r w:rsidR="009109E2">
      <w:rPr>
        <w:b/>
        <w:bCs/>
      </w:rPr>
      <w:fldChar w:fldCharType="separate"/>
    </w:r>
    <w:r w:rsidR="009109E2">
      <w:rPr>
        <w:b/>
        <w:bCs/>
      </w:rPr>
      <w:t>2</w:t>
    </w:r>
    <w:r w:rsidR="009109E2">
      <w:rPr>
        <w:b/>
        <w:bCs/>
      </w:rPr>
      <w:fldChar w:fldCharType="end"/>
    </w:r>
  </w:p>
  <w:p w14:paraId="23EDCEF4" w14:textId="77777777" w:rsidR="00047B84" w:rsidRPr="00AD20E5" w:rsidRDefault="00684A99">
    <w:pPr>
      <w:pStyle w:val="Pieddepage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A54BF" w14:textId="77777777" w:rsidR="005C61F4" w:rsidRDefault="0033248D">
      <w:pPr>
        <w:spacing w:after="0" w:line="240" w:lineRule="auto"/>
      </w:pPr>
      <w:r>
        <w:separator/>
      </w:r>
    </w:p>
  </w:footnote>
  <w:footnote w:type="continuationSeparator" w:id="0">
    <w:p w14:paraId="27E74DD1" w14:textId="77777777" w:rsidR="005C61F4" w:rsidRDefault="00332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732DE" w14:textId="77777777" w:rsidR="00047B84" w:rsidRDefault="009109E2">
    <w:pPr>
      <w:pStyle w:val="En-tte"/>
    </w:pPr>
    <w:r>
      <w:rPr>
        <w:noProof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F4022"/>
    <w:multiLevelType w:val="hybridMultilevel"/>
    <w:tmpl w:val="1D163C3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8222CC2"/>
    <w:multiLevelType w:val="hybridMultilevel"/>
    <w:tmpl w:val="A378D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58AE"/>
    <w:multiLevelType w:val="hybridMultilevel"/>
    <w:tmpl w:val="69A69FB8"/>
    <w:lvl w:ilvl="0" w:tplc="A0789706">
      <w:start w:val="6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7260"/>
    <w:multiLevelType w:val="hybridMultilevel"/>
    <w:tmpl w:val="83CEF5A0"/>
    <w:lvl w:ilvl="0" w:tplc="8064F5A6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72E56"/>
    <w:multiLevelType w:val="hybridMultilevel"/>
    <w:tmpl w:val="82742602"/>
    <w:lvl w:ilvl="0" w:tplc="CCAC8C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95400"/>
    <w:multiLevelType w:val="hybridMultilevel"/>
    <w:tmpl w:val="5C84ADE4"/>
    <w:lvl w:ilvl="0" w:tplc="040C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6" w15:restartNumberingAfterBreak="0">
    <w:nsid w:val="452903A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E2"/>
    <w:rsid w:val="00000678"/>
    <w:rsid w:val="00013939"/>
    <w:rsid w:val="00026728"/>
    <w:rsid w:val="0005447D"/>
    <w:rsid w:val="00056387"/>
    <w:rsid w:val="000D798B"/>
    <w:rsid w:val="000E42AD"/>
    <w:rsid w:val="000F6FCA"/>
    <w:rsid w:val="00101A1A"/>
    <w:rsid w:val="00101DF8"/>
    <w:rsid w:val="0013712A"/>
    <w:rsid w:val="0014012A"/>
    <w:rsid w:val="001515FD"/>
    <w:rsid w:val="00164D84"/>
    <w:rsid w:val="00167407"/>
    <w:rsid w:val="00174E41"/>
    <w:rsid w:val="001A23C8"/>
    <w:rsid w:val="001A29B9"/>
    <w:rsid w:val="001A6F00"/>
    <w:rsid w:val="001D738C"/>
    <w:rsid w:val="00200F8E"/>
    <w:rsid w:val="002052F4"/>
    <w:rsid w:val="00205856"/>
    <w:rsid w:val="00216C3B"/>
    <w:rsid w:val="00217F3E"/>
    <w:rsid w:val="00244CF3"/>
    <w:rsid w:val="00250123"/>
    <w:rsid w:val="00251E60"/>
    <w:rsid w:val="00271CCB"/>
    <w:rsid w:val="00272500"/>
    <w:rsid w:val="002753DE"/>
    <w:rsid w:val="00296F6A"/>
    <w:rsid w:val="002B7112"/>
    <w:rsid w:val="002E6FE4"/>
    <w:rsid w:val="00305AFA"/>
    <w:rsid w:val="00330DB3"/>
    <w:rsid w:val="0033248D"/>
    <w:rsid w:val="0034195F"/>
    <w:rsid w:val="0036679F"/>
    <w:rsid w:val="00366A9F"/>
    <w:rsid w:val="003850CC"/>
    <w:rsid w:val="00385CE0"/>
    <w:rsid w:val="00392116"/>
    <w:rsid w:val="00392833"/>
    <w:rsid w:val="003A2907"/>
    <w:rsid w:val="003B17E3"/>
    <w:rsid w:val="003C0854"/>
    <w:rsid w:val="003D51BD"/>
    <w:rsid w:val="003F1B18"/>
    <w:rsid w:val="003F2686"/>
    <w:rsid w:val="00452C35"/>
    <w:rsid w:val="00486464"/>
    <w:rsid w:val="004A180A"/>
    <w:rsid w:val="004A7C2D"/>
    <w:rsid w:val="004E39AB"/>
    <w:rsid w:val="004F4D63"/>
    <w:rsid w:val="004F5967"/>
    <w:rsid w:val="00513705"/>
    <w:rsid w:val="00527983"/>
    <w:rsid w:val="00546B0D"/>
    <w:rsid w:val="00571960"/>
    <w:rsid w:val="00587B76"/>
    <w:rsid w:val="005932FE"/>
    <w:rsid w:val="005C61F4"/>
    <w:rsid w:val="00601352"/>
    <w:rsid w:val="00607AA7"/>
    <w:rsid w:val="006168C6"/>
    <w:rsid w:val="00635BD6"/>
    <w:rsid w:val="00636C25"/>
    <w:rsid w:val="00645550"/>
    <w:rsid w:val="0066494A"/>
    <w:rsid w:val="00670674"/>
    <w:rsid w:val="00672C25"/>
    <w:rsid w:val="006823EB"/>
    <w:rsid w:val="00684A99"/>
    <w:rsid w:val="006E4033"/>
    <w:rsid w:val="006E7424"/>
    <w:rsid w:val="00710E87"/>
    <w:rsid w:val="00710FFF"/>
    <w:rsid w:val="00713938"/>
    <w:rsid w:val="007258E4"/>
    <w:rsid w:val="00735317"/>
    <w:rsid w:val="007359CA"/>
    <w:rsid w:val="00747086"/>
    <w:rsid w:val="00755404"/>
    <w:rsid w:val="00755F79"/>
    <w:rsid w:val="00760662"/>
    <w:rsid w:val="007621BE"/>
    <w:rsid w:val="00770577"/>
    <w:rsid w:val="00782998"/>
    <w:rsid w:val="007920F4"/>
    <w:rsid w:val="007A27E8"/>
    <w:rsid w:val="007A7F62"/>
    <w:rsid w:val="007B4FA9"/>
    <w:rsid w:val="007B60C9"/>
    <w:rsid w:val="007C1E23"/>
    <w:rsid w:val="007C24C3"/>
    <w:rsid w:val="007D200A"/>
    <w:rsid w:val="007F38AA"/>
    <w:rsid w:val="007F5A6B"/>
    <w:rsid w:val="00806194"/>
    <w:rsid w:val="00832EFA"/>
    <w:rsid w:val="00866195"/>
    <w:rsid w:val="008A2E09"/>
    <w:rsid w:val="008B5C9D"/>
    <w:rsid w:val="008C2828"/>
    <w:rsid w:val="008D21D6"/>
    <w:rsid w:val="008E6DC8"/>
    <w:rsid w:val="009109E2"/>
    <w:rsid w:val="009353D7"/>
    <w:rsid w:val="009616C7"/>
    <w:rsid w:val="00965A07"/>
    <w:rsid w:val="009907F0"/>
    <w:rsid w:val="009A03BC"/>
    <w:rsid w:val="00A153C0"/>
    <w:rsid w:val="00A23625"/>
    <w:rsid w:val="00A27FBF"/>
    <w:rsid w:val="00A30F20"/>
    <w:rsid w:val="00A51895"/>
    <w:rsid w:val="00A61D68"/>
    <w:rsid w:val="00A80739"/>
    <w:rsid w:val="00A828FA"/>
    <w:rsid w:val="00A977DE"/>
    <w:rsid w:val="00AA206B"/>
    <w:rsid w:val="00AA2E93"/>
    <w:rsid w:val="00AB64EC"/>
    <w:rsid w:val="00AD2823"/>
    <w:rsid w:val="00B025A5"/>
    <w:rsid w:val="00B055B1"/>
    <w:rsid w:val="00B1099F"/>
    <w:rsid w:val="00B36C60"/>
    <w:rsid w:val="00B47747"/>
    <w:rsid w:val="00B64111"/>
    <w:rsid w:val="00B6725F"/>
    <w:rsid w:val="00B6771F"/>
    <w:rsid w:val="00B92848"/>
    <w:rsid w:val="00BA1B88"/>
    <w:rsid w:val="00BA552E"/>
    <w:rsid w:val="00BC2F0F"/>
    <w:rsid w:val="00BC4AE5"/>
    <w:rsid w:val="00C04C7C"/>
    <w:rsid w:val="00C05EDE"/>
    <w:rsid w:val="00C115B0"/>
    <w:rsid w:val="00C22C8C"/>
    <w:rsid w:val="00C24673"/>
    <w:rsid w:val="00C24C2D"/>
    <w:rsid w:val="00C40A4F"/>
    <w:rsid w:val="00C51A72"/>
    <w:rsid w:val="00C62CF7"/>
    <w:rsid w:val="00CA6475"/>
    <w:rsid w:val="00CB3BC2"/>
    <w:rsid w:val="00CB681C"/>
    <w:rsid w:val="00CC3DED"/>
    <w:rsid w:val="00CD1EE0"/>
    <w:rsid w:val="00D0543F"/>
    <w:rsid w:val="00D07D32"/>
    <w:rsid w:val="00D15BA3"/>
    <w:rsid w:val="00D21F4A"/>
    <w:rsid w:val="00D5326E"/>
    <w:rsid w:val="00D639B5"/>
    <w:rsid w:val="00D8153F"/>
    <w:rsid w:val="00D82D4B"/>
    <w:rsid w:val="00DB7EE1"/>
    <w:rsid w:val="00DC2B76"/>
    <w:rsid w:val="00DF2545"/>
    <w:rsid w:val="00E22A1E"/>
    <w:rsid w:val="00E2790E"/>
    <w:rsid w:val="00E36279"/>
    <w:rsid w:val="00E401BC"/>
    <w:rsid w:val="00E55C0D"/>
    <w:rsid w:val="00E67F18"/>
    <w:rsid w:val="00E96D0A"/>
    <w:rsid w:val="00EB03DA"/>
    <w:rsid w:val="00F00B79"/>
    <w:rsid w:val="00F26094"/>
    <w:rsid w:val="00F41FE3"/>
    <w:rsid w:val="00F61F89"/>
    <w:rsid w:val="00F76A91"/>
    <w:rsid w:val="00F91FA7"/>
    <w:rsid w:val="00F92CEB"/>
    <w:rsid w:val="00FA73EC"/>
    <w:rsid w:val="00FC2084"/>
    <w:rsid w:val="00FD06DE"/>
    <w:rsid w:val="00FD2791"/>
    <w:rsid w:val="00FE2D1A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EEEA36"/>
  <w15:chartTrackingRefBased/>
  <w15:docId w15:val="{6F95885B-7AF1-433A-9F36-7F310AD6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5A07"/>
  </w:style>
  <w:style w:type="paragraph" w:styleId="Titre2">
    <w:name w:val="heading 2"/>
    <w:basedOn w:val="Normal"/>
    <w:link w:val="Titre2Car"/>
    <w:uiPriority w:val="9"/>
    <w:qFormat/>
    <w:rsid w:val="00164D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uiPriority w:val="99"/>
    <w:rsid w:val="009109E2"/>
    <w:rPr>
      <w:rFonts w:cs="Times New Roman"/>
    </w:rPr>
  </w:style>
  <w:style w:type="paragraph" w:styleId="En-tte">
    <w:name w:val="header"/>
    <w:basedOn w:val="Normal"/>
    <w:link w:val="En-tteCar"/>
    <w:uiPriority w:val="99"/>
    <w:rsid w:val="009109E2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En-tteCar">
    <w:name w:val="En-tête Car"/>
    <w:basedOn w:val="Policepardfaut"/>
    <w:link w:val="En-tte"/>
    <w:uiPriority w:val="99"/>
    <w:rsid w:val="009109E2"/>
    <w:rPr>
      <w:rFonts w:ascii="Arial" w:eastAsia="Times New Roman" w:hAnsi="Arial" w:cs="Arial"/>
      <w:sz w:val="20"/>
      <w:szCs w:val="20"/>
      <w:lang w:eastAsia="ar-SA"/>
    </w:rPr>
  </w:style>
  <w:style w:type="paragraph" w:styleId="Pieddepage">
    <w:name w:val="footer"/>
    <w:basedOn w:val="Normal"/>
    <w:link w:val="PieddepageCar"/>
    <w:uiPriority w:val="99"/>
    <w:rsid w:val="009109E2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9109E2"/>
    <w:rPr>
      <w:rFonts w:ascii="Arial" w:eastAsia="Times New Roman" w:hAnsi="Arial" w:cs="Arial"/>
      <w:sz w:val="20"/>
      <w:szCs w:val="20"/>
      <w:lang w:eastAsia="ar-SA"/>
    </w:rPr>
  </w:style>
  <w:style w:type="paragraph" w:styleId="Paragraphedeliste">
    <w:name w:val="List Paragraph"/>
    <w:aliases w:val="§norme,Resume Title,Paragraphe de liste N1,lp1,Bullet Niv 1,Bullet List,FooterText,numbered,List Paragraph1,Bulletr List Paragraph,列出段落,列出段落1,Puce0_Exakis,List Paragraph11,Liste à puce - Normal,Texte-Nelite,Normal1,List Paragraph2"/>
    <w:basedOn w:val="Normal"/>
    <w:link w:val="ParagraphedelisteCar"/>
    <w:uiPriority w:val="34"/>
    <w:qFormat/>
    <w:rsid w:val="009109E2"/>
    <w:pPr>
      <w:widowControl w:val="0"/>
      <w:suppressAutoHyphens/>
      <w:spacing w:after="0" w:line="240" w:lineRule="auto"/>
      <w:ind w:left="708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ParagraphedelisteCar">
    <w:name w:val="Paragraphe de liste Car"/>
    <w:aliases w:val="§norme Car,Resume Title Car,Paragraphe de liste N1 Car,lp1 Car,Bullet Niv 1 Car,Bullet List Car,FooterText Car,numbered Car,List Paragraph1 Car,Bulletr List Paragraph Car,列出段落 Car,列出段落1 Car,Puce0_Exakis Car,List Paragraph11 Car"/>
    <w:link w:val="Paragraphedeliste"/>
    <w:uiPriority w:val="34"/>
    <w:locked/>
    <w:rsid w:val="009109E2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164D84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39"/>
    <w:rsid w:val="0014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C20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C208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C208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20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208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2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208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D2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60662"/>
    <w:rPr>
      <w:b/>
      <w:bCs/>
    </w:rPr>
  </w:style>
  <w:style w:type="character" w:customStyle="1" w:styleId="ui-provider">
    <w:name w:val="ui-provider"/>
    <w:basedOn w:val="Policepardfaut"/>
    <w:rsid w:val="00BA1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8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88A17-747A-4D76-BFE5-AE82F42C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HEMARD</dc:creator>
  <cp:keywords/>
  <dc:description/>
  <cp:lastModifiedBy>Julie GROUT</cp:lastModifiedBy>
  <cp:revision>6</cp:revision>
  <dcterms:created xsi:type="dcterms:W3CDTF">2024-10-21T06:29:00Z</dcterms:created>
  <dcterms:modified xsi:type="dcterms:W3CDTF">2024-12-20T15:09:00Z</dcterms:modified>
</cp:coreProperties>
</file>