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eastAsiaTheme="minorHAnsi"/>
          <w:color w:val="5B9BD5" w:themeColor="accent1"/>
          <w:lang w:eastAsia="en-US"/>
        </w:rPr>
        <w:id w:val="-1712030379"/>
        <w:docPartObj>
          <w:docPartGallery w:val="Cover Pages"/>
          <w:docPartUnique/>
        </w:docPartObj>
      </w:sdtPr>
      <w:sdtEndPr>
        <w:rPr>
          <w:color w:val="auto"/>
        </w:rPr>
      </w:sdtEndPr>
      <w:sdtContent>
        <w:p w14:paraId="7FA2A904" w14:textId="4ACA718F" w:rsidR="009B267F" w:rsidRDefault="0000392E">
          <w:pPr>
            <w:pStyle w:val="Sansinterligne"/>
            <w:spacing w:before="1540" w:after="240"/>
            <w:jc w:val="center"/>
            <w:rPr>
              <w:color w:val="5B9BD5" w:themeColor="accent1"/>
            </w:rPr>
          </w:pPr>
          <w:r>
            <w:rPr>
              <w:noProof/>
            </w:rPr>
            <w:drawing>
              <wp:anchor distT="0" distB="0" distL="114300" distR="114300" simplePos="0" relativeHeight="251677696" behindDoc="1" locked="0" layoutInCell="1" allowOverlap="1" wp14:anchorId="5689C6E1" wp14:editId="7E54F3FB">
                <wp:simplePos x="0" y="0"/>
                <wp:positionH relativeFrom="margin">
                  <wp:posOffset>4366867</wp:posOffset>
                </wp:positionH>
                <wp:positionV relativeFrom="paragraph">
                  <wp:posOffset>-545134</wp:posOffset>
                </wp:positionV>
                <wp:extent cx="2250128" cy="14668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RS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50128" cy="1466850"/>
                        </a:xfrm>
                        <a:prstGeom prst="rect">
                          <a:avLst/>
                        </a:prstGeom>
                      </pic:spPr>
                    </pic:pic>
                  </a:graphicData>
                </a:graphic>
                <wp14:sizeRelH relativeFrom="margin">
                  <wp14:pctWidth>0</wp14:pctWidth>
                </wp14:sizeRelH>
                <wp14:sizeRelV relativeFrom="margin">
                  <wp14:pctHeight>0</wp14:pctHeight>
                </wp14:sizeRelV>
              </wp:anchor>
            </w:drawing>
          </w:r>
          <w:r w:rsidR="00A84275">
            <w:rPr>
              <w:noProof/>
            </w:rPr>
            <w:drawing>
              <wp:anchor distT="0" distB="0" distL="114300" distR="114300" simplePos="0" relativeHeight="251678720" behindDoc="1" locked="0" layoutInCell="1" allowOverlap="1" wp14:anchorId="7E593E6C" wp14:editId="02F15FEC">
                <wp:simplePos x="0" y="0"/>
                <wp:positionH relativeFrom="column">
                  <wp:posOffset>-171147</wp:posOffset>
                </wp:positionH>
                <wp:positionV relativeFrom="paragraph">
                  <wp:posOffset>-275479</wp:posOffset>
                </wp:positionV>
                <wp:extent cx="1924050" cy="137922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924050" cy="1379220"/>
                        </a:xfrm>
                        <a:prstGeom prst="rect">
                          <a:avLst/>
                        </a:prstGeom>
                      </pic:spPr>
                    </pic:pic>
                  </a:graphicData>
                </a:graphic>
              </wp:anchor>
            </w:drawing>
          </w:r>
          <w:r w:rsidR="00A84275">
            <w:rPr>
              <w:noProof/>
            </w:rPr>
            <w:t xml:space="preserve"> </w:t>
          </w:r>
          <w:r w:rsidR="009B267F">
            <w:rPr>
              <w:noProof/>
              <w:color w:val="5B9BD5" w:themeColor="accent1"/>
            </w:rPr>
            <w:drawing>
              <wp:inline distT="0" distB="0" distL="0" distR="0" wp14:anchorId="20944FFC" wp14:editId="61DEBF25">
                <wp:extent cx="1417320" cy="750898"/>
                <wp:effectExtent l="0" t="0" r="0" b="0"/>
                <wp:docPr id="143" name="Imag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1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p w14:paraId="1E3B0746" w14:textId="044B1357" w:rsidR="009B267F" w:rsidRPr="00976F77" w:rsidRDefault="004E1CA3">
          <w:pPr>
            <w:pStyle w:val="Sansinterligne"/>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40"/>
              <w:szCs w:val="40"/>
            </w:rPr>
          </w:pPr>
          <w:sdt>
            <w:sdtPr>
              <w:rPr>
                <w:rFonts w:asciiTheme="majorHAnsi" w:eastAsiaTheme="majorEastAsia" w:hAnsiTheme="majorHAnsi" w:cstheme="majorBidi"/>
                <w:b/>
                <w:caps/>
                <w:color w:val="5B9BD5" w:themeColor="accent1"/>
                <w:sz w:val="40"/>
                <w:szCs w:val="40"/>
              </w:rPr>
              <w:alias w:val="Titre"/>
              <w:tag w:val=""/>
              <w:id w:val="1735040861"/>
              <w:placeholder>
                <w:docPart w:val="BB71A71382894FE7BE1740B20481AC3B"/>
              </w:placeholder>
              <w:dataBinding w:prefixMappings="xmlns:ns0='http://purl.org/dc/elements/1.1/' xmlns:ns1='http://schemas.openxmlformats.org/package/2006/metadata/core-properties' " w:xpath="/ns1:coreProperties[1]/ns0:title[1]" w:storeItemID="{6C3C8BC8-F283-45AE-878A-BAB7291924A1}"/>
              <w:text/>
            </w:sdtPr>
            <w:sdtEndPr/>
            <w:sdtContent>
              <w:r w:rsidR="009977BF" w:rsidRPr="00976F77">
                <w:rPr>
                  <w:rFonts w:asciiTheme="majorHAnsi" w:eastAsiaTheme="majorEastAsia" w:hAnsiTheme="majorHAnsi" w:cstheme="majorBidi"/>
                  <w:b/>
                  <w:caps/>
                  <w:color w:val="5B9BD5" w:themeColor="accent1"/>
                  <w:sz w:val="40"/>
                  <w:szCs w:val="40"/>
                </w:rPr>
                <w:t>Cahier des clauses administratives particulières (CCAP</w:t>
              </w:r>
            </w:sdtContent>
          </w:sdt>
          <w:r w:rsidR="009977BF" w:rsidRPr="00976F77">
            <w:rPr>
              <w:rFonts w:asciiTheme="majorHAnsi" w:eastAsiaTheme="majorEastAsia" w:hAnsiTheme="majorHAnsi" w:cstheme="majorBidi"/>
              <w:caps/>
              <w:color w:val="5B9BD5" w:themeColor="accent1"/>
              <w:sz w:val="40"/>
              <w:szCs w:val="40"/>
            </w:rPr>
            <w:t>)</w:t>
          </w:r>
        </w:p>
        <w:p w14:paraId="7127D7F2" w14:textId="6FB1AF28" w:rsidR="009B267F" w:rsidRDefault="003E094E">
          <w:pPr>
            <w:pStyle w:val="Sansinterligne"/>
            <w:spacing w:before="480"/>
            <w:jc w:val="center"/>
            <w:rPr>
              <w:color w:val="5B9BD5" w:themeColor="accent1"/>
            </w:rPr>
          </w:pPr>
          <w:r w:rsidRPr="003E094E">
            <w:rPr>
              <w:color w:val="5B9BD5" w:themeColor="accent1"/>
              <w:sz w:val="36"/>
            </w:rPr>
            <w:t>Accord-cadre relatif à la maintenance préventive et curative des sondes anoxie sur les sites du Vésinet, d’Orsay (lot 1) et de Cadarache (lot 2)</w:t>
          </w:r>
        </w:p>
        <w:p w14:paraId="1F678E3E" w14:textId="0D7BF58C" w:rsidR="009977BF" w:rsidRDefault="009977BF" w:rsidP="009977BF">
          <w:pPr>
            <w:jc w:val="center"/>
            <w:rPr>
              <w:noProof/>
              <w:lang w:eastAsia="fr-FR"/>
            </w:rPr>
          </w:pPr>
        </w:p>
        <w:p w14:paraId="6787B853" w14:textId="77777777" w:rsidR="009977BF" w:rsidRDefault="009977BF" w:rsidP="009977BF">
          <w:pPr>
            <w:jc w:val="center"/>
            <w:rPr>
              <w:noProof/>
              <w:lang w:eastAsia="fr-FR"/>
            </w:rPr>
          </w:pPr>
        </w:p>
        <w:p w14:paraId="7476709C" w14:textId="77777777" w:rsidR="009977BF" w:rsidRDefault="009977BF" w:rsidP="009977BF">
          <w:pPr>
            <w:jc w:val="center"/>
            <w:rPr>
              <w:noProof/>
              <w:lang w:eastAsia="fr-FR"/>
            </w:rPr>
          </w:pPr>
        </w:p>
        <w:tbl>
          <w:tblPr>
            <w:tblStyle w:val="Grilledutableau"/>
            <w:tblW w:w="10490" w:type="dxa"/>
            <w:tblInd w:w="-147" w:type="dxa"/>
            <w:tblLook w:val="04A0" w:firstRow="1" w:lastRow="0" w:firstColumn="1" w:lastColumn="0" w:noHBand="0" w:noVBand="1"/>
          </w:tblPr>
          <w:tblGrid>
            <w:gridCol w:w="2694"/>
            <w:gridCol w:w="7796"/>
          </w:tblGrid>
          <w:tr w:rsidR="009977BF" w14:paraId="0DD5B539" w14:textId="77777777" w:rsidTr="00F371E0">
            <w:tc>
              <w:tcPr>
                <w:tcW w:w="2694" w:type="dxa"/>
                <w:tcBorders>
                  <w:bottom w:val="single" w:sz="4" w:space="0" w:color="auto"/>
                </w:tcBorders>
                <w:shd w:val="clear" w:color="auto" w:fill="F7CAAC" w:themeFill="accent2" w:themeFillTint="66"/>
                <w:vAlign w:val="center"/>
              </w:tcPr>
              <w:p w14:paraId="62C8993E" w14:textId="5A0E9797" w:rsidR="009977BF" w:rsidRPr="005A5A9C" w:rsidRDefault="009977BF" w:rsidP="00F371E0">
                <w:pPr>
                  <w:autoSpaceDE w:val="0"/>
                  <w:autoSpaceDN w:val="0"/>
                  <w:adjustRightInd w:val="0"/>
                  <w:jc w:val="left"/>
                  <w:rPr>
                    <w:rFonts w:ascii="Calibri" w:hAnsi="Calibri" w:cs="Calibri"/>
                    <w:b/>
                  </w:rPr>
                </w:pPr>
                <w:r w:rsidRPr="005A5A9C">
                  <w:rPr>
                    <w:rFonts w:ascii="Calibri" w:hAnsi="Calibri" w:cs="Calibri"/>
                    <w:b/>
                  </w:rPr>
                  <w:t>Mode de passation du marché public</w:t>
                </w:r>
              </w:p>
            </w:tc>
            <w:tc>
              <w:tcPr>
                <w:tcW w:w="7796" w:type="dxa"/>
                <w:tcBorders>
                  <w:bottom w:val="single" w:sz="4" w:space="0" w:color="auto"/>
                </w:tcBorders>
                <w:vAlign w:val="center"/>
              </w:tcPr>
              <w:p w14:paraId="44ABCC9E" w14:textId="4D4ABC96" w:rsidR="009977BF" w:rsidRPr="005A5A9C" w:rsidRDefault="004E1CA3" w:rsidP="00F371E0">
                <w:pPr>
                  <w:autoSpaceDE w:val="0"/>
                  <w:autoSpaceDN w:val="0"/>
                  <w:adjustRightInd w:val="0"/>
                  <w:jc w:val="left"/>
                  <w:rPr>
                    <w:rFonts w:ascii="Calibri" w:hAnsi="Calibri" w:cs="Calibri"/>
                    <w:sz w:val="20"/>
                    <w:szCs w:val="20"/>
                  </w:rPr>
                </w:pPr>
                <w:sdt>
                  <w:sdtPr>
                    <w:alias w:val="Quelle procédure ?"/>
                    <w:tag w:val="Quelle procédure ?"/>
                    <w:id w:val="735741922"/>
                    <w:placeholder>
                      <w:docPart w:val="D2FAE0A98135468C8D9F41F009A43924"/>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ervice d'acquisition dynamique" w:value="Service d'acquisition dynamique"/>
                      <w:listItem w:displayText="Marché négocié sans publicité ni mise en concurrence" w:value="Marché négocié sans publicité ni mise en concurrence"/>
                    </w:dropDownList>
                  </w:sdtPr>
                  <w:sdtEndPr/>
                  <w:sdtContent>
                    <w:r w:rsidR="0059632F">
                      <w:t>Appel d'offres ouvert</w:t>
                    </w:r>
                  </w:sdtContent>
                </w:sdt>
              </w:p>
            </w:tc>
          </w:tr>
          <w:tr w:rsidR="00F371E0" w14:paraId="2E033B68" w14:textId="77777777" w:rsidTr="00F371E0">
            <w:tc>
              <w:tcPr>
                <w:tcW w:w="2694" w:type="dxa"/>
                <w:tcBorders>
                  <w:top w:val="single" w:sz="4" w:space="0" w:color="auto"/>
                </w:tcBorders>
                <w:shd w:val="clear" w:color="auto" w:fill="F7CAAC" w:themeFill="accent2" w:themeFillTint="66"/>
                <w:vAlign w:val="center"/>
              </w:tcPr>
              <w:p w14:paraId="181A9881" w14:textId="35982519" w:rsidR="00F371E0" w:rsidRPr="00953C42" w:rsidRDefault="00F371E0" w:rsidP="00F371E0">
                <w:pPr>
                  <w:autoSpaceDE w:val="0"/>
                  <w:autoSpaceDN w:val="0"/>
                  <w:adjustRightInd w:val="0"/>
                  <w:jc w:val="left"/>
                  <w:rPr>
                    <w:rFonts w:ascii="Calibri" w:hAnsi="Calibri" w:cs="Calibri"/>
                    <w:b/>
                  </w:rPr>
                </w:pPr>
                <w:r>
                  <w:rPr>
                    <w:rFonts w:ascii="Calibri" w:hAnsi="Calibri" w:cs="Calibri"/>
                    <w:b/>
                  </w:rPr>
                  <w:t>Homogénéité des besoins</w:t>
                </w:r>
              </w:p>
            </w:tc>
            <w:tc>
              <w:tcPr>
                <w:tcW w:w="7796" w:type="dxa"/>
                <w:tcBorders>
                  <w:top w:val="single" w:sz="4" w:space="0" w:color="auto"/>
                </w:tcBorders>
                <w:vAlign w:val="center"/>
              </w:tcPr>
              <w:p w14:paraId="4F594043" w14:textId="577E9BED" w:rsidR="00F371E0" w:rsidRDefault="004E1CA3" w:rsidP="00F371E0">
                <w:pPr>
                  <w:autoSpaceDE w:val="0"/>
                  <w:autoSpaceDN w:val="0"/>
                  <w:adjustRightInd w:val="0"/>
                  <w:jc w:val="left"/>
                  <w:rPr>
                    <w:rFonts w:ascii="Calibri-Bold" w:hAnsi="Calibri-Bold" w:cs="Calibri-Bold"/>
                    <w:b/>
                    <w:bCs/>
                  </w:rPr>
                </w:pPr>
                <w:sdt>
                  <w:sdtPr>
                    <w:alias w:val="Quelle procédure ?"/>
                    <w:tag w:val="Quelle procédure ?"/>
                    <w:id w:val="-446315719"/>
                    <w:placeholder>
                      <w:docPart w:val="A5515737475B4EBAA1AF72EF4444E946"/>
                    </w:placeholder>
                    <w15:color w:val="000000"/>
                    <w:dropDownList>
                      <w:listItem w:displayText="Opérations de travaux" w:value="Opérations de travaux"/>
                      <w:listItem w:displayText="Fournitures et/ou services homogènes en raison de leur caractéristique propres" w:value="Fournitures et/ou services homogènes en raison de leur caractéristique propres"/>
                      <w:listItem w:displayText="Fournitures et/ou services homogènes parce qu'ils constituent une unité fonctionnelle" w:value="Fournitures et/ou services homogènes parce qu'ils constituent une unité fonctionnelle"/>
                    </w:dropDownList>
                  </w:sdtPr>
                  <w:sdtEndPr/>
                  <w:sdtContent>
                    <w:r w:rsidR="0059632F">
                      <w:t>Fournitures et/ou services homogènes parce qu'ils constituent une unité fonctionnelle</w:t>
                    </w:r>
                  </w:sdtContent>
                </w:sdt>
              </w:p>
            </w:tc>
          </w:tr>
          <w:tr w:rsidR="009977BF" w14:paraId="70657F4C" w14:textId="77777777" w:rsidTr="00F371E0">
            <w:tc>
              <w:tcPr>
                <w:tcW w:w="2694" w:type="dxa"/>
                <w:tcBorders>
                  <w:top w:val="single" w:sz="4" w:space="0" w:color="auto"/>
                </w:tcBorders>
                <w:shd w:val="clear" w:color="auto" w:fill="F7CAAC" w:themeFill="accent2" w:themeFillTint="66"/>
                <w:vAlign w:val="center"/>
              </w:tcPr>
              <w:p w14:paraId="36D8EC0E" w14:textId="77777777" w:rsidR="009977BF" w:rsidRPr="00953C42" w:rsidRDefault="009977BF" w:rsidP="00F371E0">
                <w:pPr>
                  <w:autoSpaceDE w:val="0"/>
                  <w:autoSpaceDN w:val="0"/>
                  <w:adjustRightInd w:val="0"/>
                  <w:jc w:val="left"/>
                  <w:rPr>
                    <w:rFonts w:ascii="Calibri" w:hAnsi="Calibri" w:cs="Calibri"/>
                    <w:b/>
                  </w:rPr>
                </w:pPr>
                <w:r w:rsidRPr="00953C42">
                  <w:rPr>
                    <w:rFonts w:ascii="Calibri" w:hAnsi="Calibri" w:cs="Calibri"/>
                    <w:b/>
                  </w:rPr>
                  <w:t>Code CPV</w:t>
                </w:r>
              </w:p>
            </w:tc>
            <w:tc>
              <w:tcPr>
                <w:tcW w:w="7796" w:type="dxa"/>
                <w:tcBorders>
                  <w:top w:val="single" w:sz="4" w:space="0" w:color="auto"/>
                </w:tcBorders>
                <w:vAlign w:val="center"/>
              </w:tcPr>
              <w:p w14:paraId="3AE4A39D" w14:textId="35252349" w:rsidR="009977BF" w:rsidRDefault="003E094E" w:rsidP="00F371E0">
                <w:pPr>
                  <w:autoSpaceDE w:val="0"/>
                  <w:autoSpaceDN w:val="0"/>
                  <w:adjustRightInd w:val="0"/>
                  <w:jc w:val="left"/>
                  <w:rPr>
                    <w:rFonts w:ascii="Calibri-Bold" w:hAnsi="Calibri-Bold" w:cs="Calibri-Bold"/>
                    <w:b/>
                    <w:bCs/>
                  </w:rPr>
                </w:pPr>
                <w:r>
                  <w:rPr>
                    <w:rFonts w:ascii="Calibri-Bold" w:hAnsi="Calibri-Bold" w:cs="Calibri-Bold"/>
                    <w:color w:val="FF0000"/>
                  </w:rPr>
                  <w:t>50410000</w:t>
                </w:r>
              </w:p>
            </w:tc>
          </w:tr>
        </w:tbl>
        <w:p w14:paraId="0DD95ADE" w14:textId="77777777" w:rsidR="009977BF" w:rsidRDefault="009977BF" w:rsidP="009977BF">
          <w:pPr>
            <w:autoSpaceDE w:val="0"/>
            <w:autoSpaceDN w:val="0"/>
            <w:adjustRightInd w:val="0"/>
            <w:spacing w:after="0"/>
            <w:jc w:val="left"/>
            <w:rPr>
              <w:rFonts w:ascii="Webdings" w:hAnsi="Webdings" w:cs="Webdings"/>
              <w:sz w:val="20"/>
              <w:szCs w:val="20"/>
            </w:rPr>
          </w:pPr>
        </w:p>
        <w:p w14:paraId="667FA28E" w14:textId="77777777" w:rsidR="009977BF" w:rsidRDefault="009977BF" w:rsidP="009977BF">
          <w:pPr>
            <w:autoSpaceDE w:val="0"/>
            <w:autoSpaceDN w:val="0"/>
            <w:adjustRightInd w:val="0"/>
            <w:spacing w:after="0"/>
            <w:jc w:val="left"/>
            <w:rPr>
              <w:rFonts w:ascii="Calibri-Bold" w:hAnsi="Calibri-Bold" w:cs="Calibri-Bold"/>
              <w:b/>
              <w:bCs/>
              <w:sz w:val="20"/>
              <w:szCs w:val="20"/>
            </w:rPr>
          </w:pPr>
        </w:p>
        <w:tbl>
          <w:tblPr>
            <w:tblStyle w:val="Grilledutableau"/>
            <w:tblW w:w="0" w:type="auto"/>
            <w:jc w:val="center"/>
            <w:tblLook w:val="04A0" w:firstRow="1" w:lastRow="0" w:firstColumn="1" w:lastColumn="0" w:noHBand="0" w:noVBand="1"/>
          </w:tblPr>
          <w:tblGrid>
            <w:gridCol w:w="9968"/>
          </w:tblGrid>
          <w:tr w:rsidR="009977BF" w14:paraId="1CC2F90B" w14:textId="77777777" w:rsidTr="00B44BB7">
            <w:trPr>
              <w:jc w:val="center"/>
            </w:trPr>
            <w:tc>
              <w:tcPr>
                <w:tcW w:w="9968" w:type="dxa"/>
              </w:tcPr>
              <w:p w14:paraId="498C0C5C" w14:textId="77777777" w:rsidR="009977BF" w:rsidRPr="007458DE" w:rsidRDefault="009977BF" w:rsidP="00B44BB7">
                <w:pPr>
                  <w:autoSpaceDE w:val="0"/>
                  <w:autoSpaceDN w:val="0"/>
                  <w:adjustRightInd w:val="0"/>
                  <w:jc w:val="center"/>
                  <w:rPr>
                    <w:rFonts w:ascii="Calibri-Bold" w:hAnsi="Calibri-Bold" w:cs="Calibri-Bold"/>
                    <w:b/>
                    <w:bCs/>
                    <w:sz w:val="16"/>
                    <w:szCs w:val="16"/>
                  </w:rPr>
                </w:pPr>
                <w:r>
                  <w:rPr>
                    <w:rFonts w:ascii="Calibri-Bold" w:hAnsi="Calibri-Bold" w:cs="Calibri-Bold"/>
                    <w:b/>
                    <w:bCs/>
                    <w:sz w:val="20"/>
                    <w:szCs w:val="20"/>
                  </w:rPr>
                  <w:t>N</w:t>
                </w:r>
                <w:r>
                  <w:rPr>
                    <w:rFonts w:ascii="Calibri-Bold" w:hAnsi="Calibri-Bold" w:cs="Calibri-Bold"/>
                    <w:b/>
                    <w:bCs/>
                    <w:sz w:val="16"/>
                    <w:szCs w:val="16"/>
                  </w:rPr>
                  <w:t>OM ET ADRESSE DU POUVOIR ADJUDICATEUR</w:t>
                </w:r>
              </w:p>
            </w:tc>
          </w:tr>
        </w:tbl>
        <w:p w14:paraId="7ED8E9BE" w14:textId="77777777" w:rsidR="009977BF" w:rsidRDefault="009977BF" w:rsidP="009977BF">
          <w:pPr>
            <w:autoSpaceDE w:val="0"/>
            <w:autoSpaceDN w:val="0"/>
            <w:adjustRightInd w:val="0"/>
            <w:spacing w:after="0"/>
            <w:jc w:val="left"/>
            <w:rPr>
              <w:rFonts w:ascii="Calibri-Bold" w:hAnsi="Calibri-Bold" w:cs="Calibri-Bold"/>
              <w:b/>
              <w:bCs/>
              <w:sz w:val="20"/>
              <w:szCs w:val="20"/>
            </w:rPr>
          </w:pPr>
        </w:p>
        <w:p w14:paraId="628C1A8D" w14:textId="77777777" w:rsidR="009977BF" w:rsidRDefault="009977BF" w:rsidP="009977BF">
          <w:pPr>
            <w:autoSpaceDE w:val="0"/>
            <w:autoSpaceDN w:val="0"/>
            <w:adjustRightInd w:val="0"/>
            <w:spacing w:after="0"/>
            <w:jc w:val="center"/>
            <w:rPr>
              <w:rFonts w:ascii="Calibri-Bold" w:hAnsi="Calibri-Bold" w:cs="Calibri-Bold"/>
              <w:b/>
              <w:bCs/>
              <w:sz w:val="20"/>
              <w:szCs w:val="20"/>
            </w:rPr>
          </w:pPr>
          <w:r>
            <w:rPr>
              <w:rFonts w:ascii="Calibri-Bold" w:hAnsi="Calibri-Bold" w:cs="Calibri-Bold"/>
              <w:b/>
              <w:bCs/>
              <w:sz w:val="20"/>
              <w:szCs w:val="20"/>
            </w:rPr>
            <w:t xml:space="preserve">IRSN </w:t>
          </w:r>
          <w:r w:rsidRPr="007458DE">
            <w:rPr>
              <w:rFonts w:ascii="Calibri" w:hAnsi="Calibri" w:cs="Calibri"/>
              <w:sz w:val="20"/>
              <w:szCs w:val="20"/>
            </w:rPr>
            <w:t>(Siège social)</w:t>
          </w:r>
        </w:p>
        <w:p w14:paraId="33E38F3B" w14:textId="77777777" w:rsidR="009977BF" w:rsidRPr="007458DE" w:rsidRDefault="009977BF" w:rsidP="009977BF">
          <w:pPr>
            <w:spacing w:after="0"/>
            <w:jc w:val="center"/>
            <w:rPr>
              <w:rFonts w:ascii="Calibri" w:hAnsi="Calibri" w:cs="Calibri"/>
              <w:sz w:val="20"/>
              <w:szCs w:val="20"/>
            </w:rPr>
          </w:pPr>
          <w:r w:rsidRPr="007458DE">
            <w:rPr>
              <w:rFonts w:ascii="Calibri" w:hAnsi="Calibri" w:cs="Calibri"/>
              <w:sz w:val="20"/>
              <w:szCs w:val="20"/>
            </w:rPr>
            <w:t>31, avenue de la Division Leclerc</w:t>
          </w:r>
        </w:p>
        <w:p w14:paraId="3BFA9583" w14:textId="77777777" w:rsidR="009977BF" w:rsidRPr="007458DE" w:rsidRDefault="009977BF" w:rsidP="009977BF">
          <w:pPr>
            <w:spacing w:after="0"/>
            <w:jc w:val="center"/>
            <w:rPr>
              <w:rFonts w:ascii="Calibri" w:hAnsi="Calibri" w:cs="Calibri"/>
              <w:sz w:val="20"/>
              <w:szCs w:val="20"/>
            </w:rPr>
          </w:pPr>
          <w:r w:rsidRPr="007458DE">
            <w:rPr>
              <w:rFonts w:ascii="Calibri" w:hAnsi="Calibri" w:cs="Calibri"/>
              <w:sz w:val="20"/>
              <w:szCs w:val="20"/>
            </w:rPr>
            <w:t>BP 17</w:t>
          </w:r>
        </w:p>
        <w:p w14:paraId="17469C95" w14:textId="77777777" w:rsidR="009977BF" w:rsidRDefault="009977BF" w:rsidP="009977BF">
          <w:pPr>
            <w:spacing w:after="0"/>
            <w:jc w:val="center"/>
            <w:rPr>
              <w:rFonts w:ascii="Calibri" w:hAnsi="Calibri" w:cs="Calibri"/>
              <w:sz w:val="20"/>
              <w:szCs w:val="20"/>
            </w:rPr>
          </w:pPr>
          <w:r w:rsidRPr="007458DE">
            <w:rPr>
              <w:rFonts w:ascii="Calibri" w:hAnsi="Calibri" w:cs="Calibri"/>
              <w:sz w:val="20"/>
              <w:szCs w:val="20"/>
            </w:rPr>
            <w:t>92262 Fontenay-aux-Roses Cedex</w:t>
          </w:r>
        </w:p>
        <w:p w14:paraId="0AF1B961" w14:textId="77777777" w:rsidR="009977BF" w:rsidRPr="007458DE" w:rsidRDefault="009977BF" w:rsidP="009977BF">
          <w:pPr>
            <w:spacing w:after="0"/>
            <w:jc w:val="center"/>
            <w:rPr>
              <w:rFonts w:ascii="Calibri" w:hAnsi="Calibri" w:cs="Calibri"/>
              <w:sz w:val="20"/>
              <w:szCs w:val="20"/>
            </w:rPr>
          </w:pPr>
          <w:r w:rsidRPr="007458DE">
            <w:rPr>
              <w:rFonts w:ascii="Calibri" w:hAnsi="Calibri" w:cs="Calibri"/>
              <w:sz w:val="20"/>
              <w:szCs w:val="20"/>
            </w:rPr>
            <w:t>Tél. : 01 58 35 88 88</w:t>
          </w:r>
        </w:p>
        <w:p w14:paraId="5CA39B9A" w14:textId="64BD0549" w:rsidR="008D23F4" w:rsidRDefault="009012FC" w:rsidP="00CF78EB">
          <w:pPr>
            <w:jc w:val="center"/>
          </w:pPr>
          <w:r>
            <w:rPr>
              <w:noProof/>
              <w:lang w:eastAsia="fr-FR"/>
            </w:rPr>
            <w:drawing>
              <wp:anchor distT="0" distB="0" distL="114300" distR="114300" simplePos="0" relativeHeight="251693056" behindDoc="1" locked="0" layoutInCell="1" allowOverlap="1" wp14:anchorId="416B4FF0" wp14:editId="6BF8BF5C">
                <wp:simplePos x="0" y="0"/>
                <wp:positionH relativeFrom="margin">
                  <wp:posOffset>4118776</wp:posOffset>
                </wp:positionH>
                <wp:positionV relativeFrom="paragraph">
                  <wp:posOffset>1439186</wp:posOffset>
                </wp:positionV>
                <wp:extent cx="2133600" cy="828675"/>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133600" cy="828675"/>
                        </a:xfrm>
                        <a:prstGeom prst="rect">
                          <a:avLst/>
                        </a:prstGeom>
                      </pic:spPr>
                    </pic:pic>
                  </a:graphicData>
                </a:graphic>
              </wp:anchor>
            </w:drawing>
          </w:r>
          <w:r w:rsidR="000B42BD">
            <w:rPr>
              <w:noProof/>
              <w:lang w:eastAsia="fr-FR"/>
            </w:rPr>
            <w:drawing>
              <wp:anchor distT="0" distB="0" distL="114300" distR="114300" simplePos="0" relativeHeight="251686912" behindDoc="1" locked="0" layoutInCell="1" allowOverlap="1" wp14:anchorId="682D275E" wp14:editId="18EC178B">
                <wp:simplePos x="0" y="0"/>
                <wp:positionH relativeFrom="margin">
                  <wp:align>right</wp:align>
                </wp:positionH>
                <wp:positionV relativeFrom="paragraph">
                  <wp:posOffset>3721100</wp:posOffset>
                </wp:positionV>
                <wp:extent cx="2133600" cy="828675"/>
                <wp:effectExtent l="0" t="0" r="0" b="9525"/>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133600" cy="828675"/>
                        </a:xfrm>
                        <a:prstGeom prst="rect">
                          <a:avLst/>
                        </a:prstGeom>
                      </pic:spPr>
                    </pic:pic>
                  </a:graphicData>
                </a:graphic>
              </wp:anchor>
            </w:drawing>
          </w:r>
          <w:r w:rsidR="000B42BD">
            <w:rPr>
              <w:noProof/>
              <w:color w:val="5B9BD5" w:themeColor="accent1"/>
              <w:lang w:eastAsia="fr-FR"/>
            </w:rPr>
            <mc:AlternateContent>
              <mc:Choice Requires="wps">
                <w:drawing>
                  <wp:anchor distT="0" distB="0" distL="114300" distR="114300" simplePos="0" relativeHeight="251671552" behindDoc="0" locked="0" layoutInCell="1" allowOverlap="1" wp14:anchorId="7E61B362" wp14:editId="356DF576">
                    <wp:simplePos x="0" y="0"/>
                    <wp:positionH relativeFrom="margin">
                      <wp:posOffset>119269</wp:posOffset>
                    </wp:positionH>
                    <wp:positionV relativeFrom="page">
                      <wp:posOffset>10058179</wp:posOffset>
                    </wp:positionV>
                    <wp:extent cx="6553200" cy="557784"/>
                    <wp:effectExtent l="0" t="0" r="0" b="12700"/>
                    <wp:wrapNone/>
                    <wp:docPr id="142" name="Zone de texte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5ACE21" w14:textId="6DA86186" w:rsidR="00AA53BC" w:rsidRDefault="004E1CA3">
                                <w:pPr>
                                  <w:pStyle w:val="Sansinterligne"/>
                                  <w:jc w:val="center"/>
                                  <w:rPr>
                                    <w:color w:val="5B9BD5" w:themeColor="accent1"/>
                                  </w:rPr>
                                </w:pPr>
                                <w:sdt>
                                  <w:sdtPr>
                                    <w:rPr>
                                      <w:color w:val="5B9BD5" w:themeColor="accent1"/>
                                    </w:rPr>
                                    <w:alias w:val="Adresse"/>
                                    <w:tag w:val=""/>
                                    <w:id w:val="1131287503"/>
                                    <w:dataBinding w:prefixMappings="xmlns:ns0='http://schemas.microsoft.com/office/2006/coverPageProps' " w:xpath="/ns0:CoverPageProperties[1]/ns0:CompanyAddress[1]" w:storeItemID="{55AF091B-3C7A-41E3-B477-F2FDAA23CFDA}"/>
                                    <w:text/>
                                  </w:sdtPr>
                                  <w:sdtEndPr/>
                                  <w:sdtContent>
                                    <w:r w:rsidR="00AA53BC">
                                      <w:rPr>
                                        <w:color w:val="5B9BD5" w:themeColor="accent1"/>
                                      </w:rPr>
                                      <w:t>IRSN – 31 Avenue de la Division Leclerc 92260 FONTENAY AUX ROSES (Tél : 01 58 35 88 88)</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7E61B362" id="_x0000_t202" coordsize="21600,21600" o:spt="202" path="m,l,21600r21600,l21600,xe">
                    <v:stroke joinstyle="miter"/>
                    <v:path gradientshapeok="t" o:connecttype="rect"/>
                  </v:shapetype>
                  <v:shape id="Zone de texte 142" o:spid="_x0000_s1026" type="#_x0000_t202" style="position:absolute;left:0;text-align:left;margin-left:9.4pt;margin-top:11in;width:516pt;height:43.9pt;z-index:251671552;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" filled="f" stroked="f" strokeweight=".5pt">
                    <v:textbox style="mso-fit-shape-to-text:t" inset="0,0,0,0">
                      <w:txbxContent>
                        <w:p w14:paraId="5D5ACE21" w14:textId="6DA86186" w:rsidR="00AA53BC" w:rsidRDefault="004E1CA3">
                          <w:pPr>
                            <w:pStyle w:val="Sansinterligne"/>
                            <w:jc w:val="center"/>
                            <w:rPr>
                              <w:color w:val="5B9BD5" w:themeColor="accent1"/>
                            </w:rPr>
                          </w:pPr>
                          <w:sdt>
                            <w:sdtPr>
                              <w:rPr>
                                <w:color w:val="5B9BD5" w:themeColor="accent1"/>
                              </w:rPr>
                              <w:alias w:val="Adresse"/>
                              <w:tag w:val=""/>
                              <w:id w:val="1131287503"/>
                              <w:dataBinding w:prefixMappings="xmlns:ns0='http://schemas.microsoft.com/office/2006/coverPageProps' " w:xpath="/ns0:CoverPageProperties[1]/ns0:CompanyAddress[1]" w:storeItemID="{55AF091B-3C7A-41E3-B477-F2FDAA23CFDA}"/>
                              <w:text/>
                            </w:sdtPr>
                            <w:sdtEndPr/>
                            <w:sdtContent>
                              <w:r w:rsidR="00AA53BC">
                                <w:rPr>
                                  <w:color w:val="5B9BD5" w:themeColor="accent1"/>
                                </w:rPr>
                                <w:t>IRSN – 31 Avenue de la Division Leclerc 92260 FONTENAY AUX ROSES (Tél : 01 58 35 88 88)</w:t>
                              </w:r>
                            </w:sdtContent>
                          </w:sdt>
                        </w:p>
                      </w:txbxContent>
                    </v:textbox>
                    <w10:wrap anchorx="margin" anchory="page"/>
                  </v:shape>
                </w:pict>
              </mc:Fallback>
            </mc:AlternateContent>
          </w:r>
          <w:r w:rsidR="009B267F">
            <w:br w:type="page"/>
          </w:r>
        </w:p>
      </w:sdtContent>
    </w:sdt>
    <w:p w14:paraId="2BCEFD38" w14:textId="5910FA99" w:rsidR="008D23F4" w:rsidRPr="00F304B2" w:rsidRDefault="008D23F4" w:rsidP="00976F77">
      <w:pPr>
        <w:jc w:val="center"/>
      </w:pPr>
      <w:r w:rsidRPr="00976F77">
        <w:rPr>
          <w:b/>
        </w:rPr>
        <w:lastRenderedPageBreak/>
        <w:t>Interlocuteurs IRSN</w:t>
      </w:r>
    </w:p>
    <w:p w14:paraId="2B199B59" w14:textId="1D8A5207" w:rsidR="0064311F" w:rsidRDefault="00C73D5F" w:rsidP="008D23F4">
      <w:pPr>
        <w:pStyle w:val="CorpsA"/>
        <w:tabs>
          <w:tab w:val="left" w:pos="851"/>
          <w:tab w:val="left" w:pos="5103"/>
        </w:tabs>
        <w:spacing w:before="0"/>
        <w:rPr>
          <w:rFonts w:ascii="Trebuchet MS" w:eastAsia="Trebuchet MS" w:hAnsi="Trebuchet MS" w:cs="Trebuchet MS"/>
        </w:rPr>
      </w:pPr>
      <w:r>
        <w:rPr>
          <w:rFonts w:ascii="Trebuchet MS" w:eastAsia="Trebuchet MS" w:hAnsi="Trebuchet MS" w:cs="Trebuchet MS"/>
        </w:rPr>
        <w:br w:type="textWrapping" w:clear="all"/>
      </w:r>
    </w:p>
    <w:p w14:paraId="4102A623" w14:textId="3AE3058E" w:rsidR="00DB6D95" w:rsidRDefault="00DB6D95" w:rsidP="008D23F4">
      <w:pPr>
        <w:pStyle w:val="CorpsA"/>
        <w:tabs>
          <w:tab w:val="left" w:pos="851"/>
          <w:tab w:val="left" w:pos="5103"/>
        </w:tabs>
        <w:spacing w:before="0"/>
        <w:rPr>
          <w:rFonts w:ascii="Trebuchet MS" w:hAnsi="Trebuchet MS"/>
        </w:rPr>
      </w:pPr>
    </w:p>
    <w:p w14:paraId="6BD27A45" w14:textId="3258DCFF" w:rsidR="008E708C" w:rsidRDefault="008E708C" w:rsidP="008D23F4">
      <w:pPr>
        <w:pStyle w:val="CorpsA"/>
        <w:tabs>
          <w:tab w:val="left" w:pos="851"/>
          <w:tab w:val="left" w:pos="5103"/>
        </w:tabs>
        <w:spacing w:before="0"/>
        <w:rPr>
          <w:rFonts w:ascii="Trebuchet MS" w:hAnsi="Trebuchet MS"/>
        </w:rPr>
      </w:pPr>
      <w:r>
        <w:rPr>
          <w:rFonts w:ascii="Trebuchet MS" w:eastAsia="Trebuchet MS" w:hAnsi="Trebuchet MS" w:cs="Trebuchet MS"/>
          <w:noProof/>
        </w:rPr>
        <w:drawing>
          <wp:anchor distT="0" distB="0" distL="114300" distR="114300" simplePos="0" relativeHeight="251689984" behindDoc="1" locked="0" layoutInCell="1" allowOverlap="1" wp14:anchorId="03672083" wp14:editId="7A48CDCA">
            <wp:simplePos x="0" y="0"/>
            <wp:positionH relativeFrom="column">
              <wp:posOffset>2012950</wp:posOffset>
            </wp:positionH>
            <wp:positionV relativeFrom="paragraph">
              <wp:posOffset>142875</wp:posOffset>
            </wp:positionV>
            <wp:extent cx="4529797" cy="2250830"/>
            <wp:effectExtent l="0" t="0" r="0" b="16510"/>
            <wp:wrapNone/>
            <wp:docPr id="15" name="Diagramme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anchor>
        </w:drawing>
      </w:r>
    </w:p>
    <w:p w14:paraId="6EB5A7E6" w14:textId="56B705A2" w:rsidR="00154F39" w:rsidRDefault="00154F39" w:rsidP="008D23F4">
      <w:pPr>
        <w:pStyle w:val="CorpsA"/>
        <w:tabs>
          <w:tab w:val="left" w:pos="851"/>
          <w:tab w:val="left" w:pos="5103"/>
        </w:tabs>
        <w:spacing w:before="0"/>
        <w:rPr>
          <w:rFonts w:ascii="Trebuchet MS" w:hAnsi="Trebuchet MS"/>
        </w:rPr>
      </w:pPr>
    </w:p>
    <w:p w14:paraId="0F03E022" w14:textId="1285DFAD" w:rsidR="008D23F4" w:rsidRDefault="008D23F4" w:rsidP="008422C7">
      <w:pPr>
        <w:pStyle w:val="CorpsA"/>
        <w:tabs>
          <w:tab w:val="left" w:pos="851"/>
          <w:tab w:val="left" w:pos="5103"/>
        </w:tabs>
        <w:spacing w:before="0"/>
        <w:rPr>
          <w:rFonts w:ascii="Trebuchet MS" w:eastAsia="Trebuchet MS" w:hAnsi="Trebuchet MS" w:cs="Trebuchet MS"/>
        </w:rPr>
      </w:pPr>
    </w:p>
    <w:p w14:paraId="48325C22" w14:textId="4011AAFB" w:rsidR="007A2F5C" w:rsidRDefault="00940B3B">
      <w:bookmarkStart w:id="0" w:name="Inter1"/>
      <w:bookmarkStart w:id="1" w:name="Inter2"/>
      <w:r>
        <w:rPr>
          <w:rFonts w:ascii="Trebuchet MS" w:eastAsia="Trebuchet MS" w:hAnsi="Trebuchet MS" w:cs="Trebuchet MS"/>
          <w:noProof/>
          <w:lang w:eastAsia="fr-FR"/>
        </w:rPr>
        <w:drawing>
          <wp:anchor distT="0" distB="0" distL="114300" distR="114300" simplePos="0" relativeHeight="251695104" behindDoc="1" locked="0" layoutInCell="1" allowOverlap="1" wp14:anchorId="0B2E84EB" wp14:editId="637D96E2">
            <wp:simplePos x="0" y="0"/>
            <wp:positionH relativeFrom="column">
              <wp:posOffset>-114300</wp:posOffset>
            </wp:positionH>
            <wp:positionV relativeFrom="paragraph">
              <wp:posOffset>2691765</wp:posOffset>
            </wp:positionV>
            <wp:extent cx="4339151" cy="2278624"/>
            <wp:effectExtent l="0" t="0" r="0" b="26670"/>
            <wp:wrapNone/>
            <wp:docPr id="1298212007" name="Diagramme 129821200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anchor>
        </w:drawing>
      </w:r>
      <w:r w:rsidR="008E708C">
        <w:rPr>
          <w:rFonts w:ascii="Trebuchet MS" w:eastAsia="Trebuchet MS" w:hAnsi="Trebuchet MS" w:cs="Trebuchet MS"/>
          <w:noProof/>
          <w:lang w:eastAsia="fr-FR"/>
        </w:rPr>
        <w:drawing>
          <wp:anchor distT="0" distB="0" distL="114300" distR="114300" simplePos="0" relativeHeight="251691008" behindDoc="1" locked="0" layoutInCell="1" allowOverlap="1" wp14:anchorId="3D0C1EE1" wp14:editId="4177EFC8">
            <wp:simplePos x="0" y="0"/>
            <wp:positionH relativeFrom="margin">
              <wp:align>left</wp:align>
            </wp:positionH>
            <wp:positionV relativeFrom="paragraph">
              <wp:posOffset>5135880</wp:posOffset>
            </wp:positionV>
            <wp:extent cx="4339151" cy="2278624"/>
            <wp:effectExtent l="0" t="0" r="0" b="26670"/>
            <wp:wrapNone/>
            <wp:docPr id="16" name="Diagramme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anchor>
        </w:drawing>
      </w:r>
      <w:bookmarkEnd w:id="0"/>
      <w:bookmarkEnd w:id="1"/>
      <w:r w:rsidR="00DD54E0">
        <w:br w:type="page"/>
      </w:r>
    </w:p>
    <w:p w14:paraId="2BC5760C" w14:textId="77777777" w:rsidR="009232A9" w:rsidRDefault="009232A9"/>
    <w:sdt>
      <w:sdtPr>
        <w:id w:val="714849397"/>
        <w:docPartObj>
          <w:docPartGallery w:val="Table of Contents"/>
          <w:docPartUnique/>
        </w:docPartObj>
      </w:sdtPr>
      <w:sdtEndPr>
        <w:rPr>
          <w:b/>
          <w:bCs/>
        </w:rPr>
      </w:sdtEndPr>
      <w:sdtContent>
        <w:p w14:paraId="4F056E3A" w14:textId="39588E08" w:rsidR="007A2F5C" w:rsidRPr="00976F77" w:rsidRDefault="007A2F5C" w:rsidP="00976F77">
          <w:pPr>
            <w:shd w:val="clear" w:color="auto" w:fill="FFFFFF" w:themeFill="background1"/>
            <w:jc w:val="center"/>
            <w:rPr>
              <w:b/>
              <w:sz w:val="24"/>
              <w:szCs w:val="24"/>
            </w:rPr>
          </w:pPr>
          <w:r w:rsidRPr="00976F77">
            <w:rPr>
              <w:b/>
              <w:sz w:val="24"/>
              <w:szCs w:val="24"/>
            </w:rPr>
            <w:t>Table des matières</w:t>
          </w:r>
        </w:p>
        <w:p w14:paraId="17316C5B" w14:textId="5067DF39" w:rsidR="00C16198" w:rsidRDefault="007A2F5C">
          <w:pPr>
            <w:pStyle w:val="TM1"/>
            <w:rPr>
              <w:rFonts w:eastAsiaTheme="minorEastAsia"/>
              <w:noProof/>
              <w:kern w:val="2"/>
              <w:sz w:val="24"/>
              <w:szCs w:val="24"/>
              <w:lang w:eastAsia="fr-FR"/>
              <w14:ligatures w14:val="standardContextual"/>
            </w:rPr>
          </w:pPr>
          <w:r>
            <w:rPr>
              <w:b/>
              <w:bCs/>
            </w:rPr>
            <w:fldChar w:fldCharType="begin"/>
          </w:r>
          <w:r>
            <w:rPr>
              <w:b/>
              <w:bCs/>
            </w:rPr>
            <w:instrText xml:space="preserve"> TOC \o "1-3" \h \z \u </w:instrText>
          </w:r>
          <w:r>
            <w:rPr>
              <w:b/>
              <w:bCs/>
            </w:rPr>
            <w:fldChar w:fldCharType="separate"/>
          </w:r>
          <w:hyperlink w:anchor="_Toc178589439" w:history="1">
            <w:r w:rsidR="00C16198" w:rsidRPr="009862A9">
              <w:rPr>
                <w:rStyle w:val="Lienhypertexte"/>
                <w:noProof/>
                <w14:scene3d>
                  <w14:camera w14:prst="orthographicFront"/>
                  <w14:lightRig w14:rig="threePt" w14:dir="t">
                    <w14:rot w14:lat="0" w14:lon="0" w14:rev="0"/>
                  </w14:lightRig>
                </w14:scene3d>
              </w:rPr>
              <w:t>ARTICLE 1 -</w:t>
            </w:r>
            <w:r w:rsidR="00C16198" w:rsidRPr="009862A9">
              <w:rPr>
                <w:rStyle w:val="Lienhypertexte"/>
                <w:noProof/>
              </w:rPr>
              <w:t xml:space="preserve"> PREAMBULE</w:t>
            </w:r>
            <w:r w:rsidR="00C16198">
              <w:rPr>
                <w:noProof/>
                <w:webHidden/>
              </w:rPr>
              <w:tab/>
            </w:r>
            <w:r w:rsidR="00C16198">
              <w:rPr>
                <w:noProof/>
                <w:webHidden/>
              </w:rPr>
              <w:fldChar w:fldCharType="begin"/>
            </w:r>
            <w:r w:rsidR="00C16198">
              <w:rPr>
                <w:noProof/>
                <w:webHidden/>
              </w:rPr>
              <w:instrText xml:space="preserve"> PAGEREF _Toc178589439 \h </w:instrText>
            </w:r>
            <w:r w:rsidR="00C16198">
              <w:rPr>
                <w:noProof/>
                <w:webHidden/>
              </w:rPr>
            </w:r>
            <w:r w:rsidR="00C16198">
              <w:rPr>
                <w:noProof/>
                <w:webHidden/>
              </w:rPr>
              <w:fldChar w:fldCharType="separate"/>
            </w:r>
            <w:r w:rsidR="004E1CA3">
              <w:rPr>
                <w:noProof/>
                <w:webHidden/>
              </w:rPr>
              <w:t>5</w:t>
            </w:r>
            <w:r w:rsidR="00C16198">
              <w:rPr>
                <w:noProof/>
                <w:webHidden/>
              </w:rPr>
              <w:fldChar w:fldCharType="end"/>
            </w:r>
          </w:hyperlink>
        </w:p>
        <w:p w14:paraId="5E168D10" w14:textId="042B6D4E" w:rsidR="00C16198" w:rsidRDefault="004E1CA3">
          <w:pPr>
            <w:pStyle w:val="TM1"/>
            <w:rPr>
              <w:rFonts w:eastAsiaTheme="minorEastAsia"/>
              <w:noProof/>
              <w:kern w:val="2"/>
              <w:sz w:val="24"/>
              <w:szCs w:val="24"/>
              <w:lang w:eastAsia="fr-FR"/>
              <w14:ligatures w14:val="standardContextual"/>
            </w:rPr>
          </w:pPr>
          <w:hyperlink w:anchor="_Toc178589440" w:history="1">
            <w:r w:rsidR="00C16198" w:rsidRPr="009862A9">
              <w:rPr>
                <w:rStyle w:val="Lienhypertexte"/>
                <w:noProof/>
                <w14:scene3d>
                  <w14:camera w14:prst="orthographicFront"/>
                  <w14:lightRig w14:rig="threePt" w14:dir="t">
                    <w14:rot w14:lat="0" w14:lon="0" w14:rev="0"/>
                  </w14:lightRig>
                </w14:scene3d>
              </w:rPr>
              <w:t>ARTICLE 2 -</w:t>
            </w:r>
            <w:r w:rsidR="00C16198" w:rsidRPr="009862A9">
              <w:rPr>
                <w:rStyle w:val="Lienhypertexte"/>
                <w:noProof/>
              </w:rPr>
              <w:t xml:space="preserve"> Définition des termes du présent document</w:t>
            </w:r>
            <w:r w:rsidR="00C16198">
              <w:rPr>
                <w:noProof/>
                <w:webHidden/>
              </w:rPr>
              <w:tab/>
            </w:r>
            <w:r w:rsidR="00C16198">
              <w:rPr>
                <w:noProof/>
                <w:webHidden/>
              </w:rPr>
              <w:fldChar w:fldCharType="begin"/>
            </w:r>
            <w:r w:rsidR="00C16198">
              <w:rPr>
                <w:noProof/>
                <w:webHidden/>
              </w:rPr>
              <w:instrText xml:space="preserve"> PAGEREF _Toc178589440 \h </w:instrText>
            </w:r>
            <w:r w:rsidR="00C16198">
              <w:rPr>
                <w:noProof/>
                <w:webHidden/>
              </w:rPr>
            </w:r>
            <w:r w:rsidR="00C16198">
              <w:rPr>
                <w:noProof/>
                <w:webHidden/>
              </w:rPr>
              <w:fldChar w:fldCharType="separate"/>
            </w:r>
            <w:r>
              <w:rPr>
                <w:noProof/>
                <w:webHidden/>
              </w:rPr>
              <w:t>6</w:t>
            </w:r>
            <w:r w:rsidR="00C16198">
              <w:rPr>
                <w:noProof/>
                <w:webHidden/>
              </w:rPr>
              <w:fldChar w:fldCharType="end"/>
            </w:r>
          </w:hyperlink>
        </w:p>
        <w:p w14:paraId="222E8CE2" w14:textId="39AD7059" w:rsidR="00C16198" w:rsidRDefault="004E1CA3">
          <w:pPr>
            <w:pStyle w:val="TM1"/>
            <w:rPr>
              <w:rFonts w:eastAsiaTheme="minorEastAsia"/>
              <w:noProof/>
              <w:kern w:val="2"/>
              <w:sz w:val="24"/>
              <w:szCs w:val="24"/>
              <w:lang w:eastAsia="fr-FR"/>
              <w14:ligatures w14:val="standardContextual"/>
            </w:rPr>
          </w:pPr>
          <w:hyperlink w:anchor="_Toc178589441" w:history="1">
            <w:r w:rsidR="00C16198" w:rsidRPr="009862A9">
              <w:rPr>
                <w:rStyle w:val="Lienhypertexte"/>
                <w:noProof/>
                <w14:scene3d>
                  <w14:camera w14:prst="orthographicFront"/>
                  <w14:lightRig w14:rig="threePt" w14:dir="t">
                    <w14:rot w14:lat="0" w14:lon="0" w14:rev="0"/>
                  </w14:lightRig>
                </w14:scene3d>
              </w:rPr>
              <w:t>ARTICLE 3 -</w:t>
            </w:r>
            <w:r w:rsidR="00C16198" w:rsidRPr="009862A9">
              <w:rPr>
                <w:rStyle w:val="Lienhypertexte"/>
                <w:noProof/>
              </w:rPr>
              <w:t xml:space="preserve"> Caractéristiques principales du marche public</w:t>
            </w:r>
            <w:r w:rsidR="00C16198">
              <w:rPr>
                <w:noProof/>
                <w:webHidden/>
              </w:rPr>
              <w:tab/>
            </w:r>
            <w:r w:rsidR="00C16198">
              <w:rPr>
                <w:noProof/>
                <w:webHidden/>
              </w:rPr>
              <w:fldChar w:fldCharType="begin"/>
            </w:r>
            <w:r w:rsidR="00C16198">
              <w:rPr>
                <w:noProof/>
                <w:webHidden/>
              </w:rPr>
              <w:instrText xml:space="preserve"> PAGEREF _Toc178589441 \h </w:instrText>
            </w:r>
            <w:r w:rsidR="00C16198">
              <w:rPr>
                <w:noProof/>
                <w:webHidden/>
              </w:rPr>
            </w:r>
            <w:r w:rsidR="00C16198">
              <w:rPr>
                <w:noProof/>
                <w:webHidden/>
              </w:rPr>
              <w:fldChar w:fldCharType="separate"/>
            </w:r>
            <w:r>
              <w:rPr>
                <w:noProof/>
                <w:webHidden/>
              </w:rPr>
              <w:t>7</w:t>
            </w:r>
            <w:r w:rsidR="00C16198">
              <w:rPr>
                <w:noProof/>
                <w:webHidden/>
              </w:rPr>
              <w:fldChar w:fldCharType="end"/>
            </w:r>
          </w:hyperlink>
        </w:p>
        <w:p w14:paraId="6EDF8D6B" w14:textId="3AFB7083"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42" w:history="1">
            <w:r w:rsidR="00C16198" w:rsidRPr="009862A9">
              <w:rPr>
                <w:rStyle w:val="Lienhypertexte"/>
                <w:noProof/>
                <w14:scene3d>
                  <w14:camera w14:prst="orthographicFront"/>
                  <w14:lightRig w14:rig="threePt" w14:dir="t">
                    <w14:rot w14:lat="0" w14:lon="0" w14:rev="0"/>
                  </w14:lightRig>
                </w14:scene3d>
              </w:rPr>
              <w:t>3.1 -</w:t>
            </w:r>
            <w:r w:rsidR="00C16198" w:rsidRPr="009862A9">
              <w:rPr>
                <w:rStyle w:val="Lienhypertexte"/>
                <w:noProof/>
              </w:rPr>
              <w:t xml:space="preserve"> Objet du marché</w:t>
            </w:r>
            <w:r w:rsidR="00C16198">
              <w:rPr>
                <w:noProof/>
                <w:webHidden/>
              </w:rPr>
              <w:tab/>
            </w:r>
            <w:r w:rsidR="00C16198">
              <w:rPr>
                <w:noProof/>
                <w:webHidden/>
              </w:rPr>
              <w:fldChar w:fldCharType="begin"/>
            </w:r>
            <w:r w:rsidR="00C16198">
              <w:rPr>
                <w:noProof/>
                <w:webHidden/>
              </w:rPr>
              <w:instrText xml:space="preserve"> PAGEREF _Toc178589442 \h </w:instrText>
            </w:r>
            <w:r w:rsidR="00C16198">
              <w:rPr>
                <w:noProof/>
                <w:webHidden/>
              </w:rPr>
            </w:r>
            <w:r w:rsidR="00C16198">
              <w:rPr>
                <w:noProof/>
                <w:webHidden/>
              </w:rPr>
              <w:fldChar w:fldCharType="separate"/>
            </w:r>
            <w:r>
              <w:rPr>
                <w:noProof/>
                <w:webHidden/>
              </w:rPr>
              <w:t>7</w:t>
            </w:r>
            <w:r w:rsidR="00C16198">
              <w:rPr>
                <w:noProof/>
                <w:webHidden/>
              </w:rPr>
              <w:fldChar w:fldCharType="end"/>
            </w:r>
          </w:hyperlink>
        </w:p>
        <w:p w14:paraId="1141417A" w14:textId="477261B6"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43" w:history="1">
            <w:r w:rsidR="00C16198" w:rsidRPr="009862A9">
              <w:rPr>
                <w:rStyle w:val="Lienhypertexte"/>
                <w:noProof/>
                <w14:scene3d>
                  <w14:camera w14:prst="orthographicFront"/>
                  <w14:lightRig w14:rig="threePt" w14:dir="t">
                    <w14:rot w14:lat="0" w14:lon="0" w14:rev="0"/>
                  </w14:lightRig>
                </w14:scene3d>
              </w:rPr>
              <w:t>3.2 -</w:t>
            </w:r>
            <w:r w:rsidR="00C16198" w:rsidRPr="009862A9">
              <w:rPr>
                <w:rStyle w:val="Lienhypertexte"/>
                <w:noProof/>
              </w:rPr>
              <w:t xml:space="preserve"> Type de marché</w:t>
            </w:r>
            <w:r w:rsidR="00C16198">
              <w:rPr>
                <w:noProof/>
                <w:webHidden/>
              </w:rPr>
              <w:tab/>
            </w:r>
            <w:r w:rsidR="00C16198">
              <w:rPr>
                <w:noProof/>
                <w:webHidden/>
              </w:rPr>
              <w:fldChar w:fldCharType="begin"/>
            </w:r>
            <w:r w:rsidR="00C16198">
              <w:rPr>
                <w:noProof/>
                <w:webHidden/>
              </w:rPr>
              <w:instrText xml:space="preserve"> PAGEREF _Toc178589443 \h </w:instrText>
            </w:r>
            <w:r w:rsidR="00C16198">
              <w:rPr>
                <w:noProof/>
                <w:webHidden/>
              </w:rPr>
            </w:r>
            <w:r w:rsidR="00C16198">
              <w:rPr>
                <w:noProof/>
                <w:webHidden/>
              </w:rPr>
              <w:fldChar w:fldCharType="separate"/>
            </w:r>
            <w:r>
              <w:rPr>
                <w:noProof/>
                <w:webHidden/>
              </w:rPr>
              <w:t>7</w:t>
            </w:r>
            <w:r w:rsidR="00C16198">
              <w:rPr>
                <w:noProof/>
                <w:webHidden/>
              </w:rPr>
              <w:fldChar w:fldCharType="end"/>
            </w:r>
          </w:hyperlink>
        </w:p>
        <w:p w14:paraId="0F79A5B0" w14:textId="59A6F3B2"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44" w:history="1">
            <w:r w:rsidR="00C16198" w:rsidRPr="009862A9">
              <w:rPr>
                <w:rStyle w:val="Lienhypertexte"/>
                <w:noProof/>
                <w14:scene3d>
                  <w14:camera w14:prst="orthographicFront"/>
                  <w14:lightRig w14:rig="threePt" w14:dir="t">
                    <w14:rot w14:lat="0" w14:lon="0" w14:rev="0"/>
                  </w14:lightRig>
                </w14:scene3d>
              </w:rPr>
              <w:t>3.3 -</w:t>
            </w:r>
            <w:r w:rsidR="00C16198" w:rsidRPr="009862A9">
              <w:rPr>
                <w:rStyle w:val="Lienhypertexte"/>
                <w:noProof/>
              </w:rPr>
              <w:t xml:space="preserve"> Définition des prestations du marché</w:t>
            </w:r>
            <w:r w:rsidR="00C16198">
              <w:rPr>
                <w:noProof/>
                <w:webHidden/>
              </w:rPr>
              <w:tab/>
            </w:r>
            <w:r w:rsidR="00C16198">
              <w:rPr>
                <w:noProof/>
                <w:webHidden/>
              </w:rPr>
              <w:fldChar w:fldCharType="begin"/>
            </w:r>
            <w:r w:rsidR="00C16198">
              <w:rPr>
                <w:noProof/>
                <w:webHidden/>
              </w:rPr>
              <w:instrText xml:space="preserve"> PAGEREF _Toc178589444 \h </w:instrText>
            </w:r>
            <w:r w:rsidR="00C16198">
              <w:rPr>
                <w:noProof/>
                <w:webHidden/>
              </w:rPr>
            </w:r>
            <w:r w:rsidR="00C16198">
              <w:rPr>
                <w:noProof/>
                <w:webHidden/>
              </w:rPr>
              <w:fldChar w:fldCharType="separate"/>
            </w:r>
            <w:r>
              <w:rPr>
                <w:noProof/>
                <w:webHidden/>
              </w:rPr>
              <w:t>7</w:t>
            </w:r>
            <w:r w:rsidR="00C16198">
              <w:rPr>
                <w:noProof/>
                <w:webHidden/>
              </w:rPr>
              <w:fldChar w:fldCharType="end"/>
            </w:r>
          </w:hyperlink>
        </w:p>
        <w:p w14:paraId="48D60589" w14:textId="4C485817"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45" w:history="1">
            <w:r w:rsidR="00C16198" w:rsidRPr="009862A9">
              <w:rPr>
                <w:rStyle w:val="Lienhypertexte"/>
                <w:noProof/>
                <w14:scene3d>
                  <w14:camera w14:prst="orthographicFront"/>
                  <w14:lightRig w14:rig="threePt" w14:dir="t">
                    <w14:rot w14:lat="0" w14:lon="0" w14:rev="0"/>
                  </w14:lightRig>
                </w14:scene3d>
              </w:rPr>
              <w:t>3.4 -</w:t>
            </w:r>
            <w:r w:rsidR="00C16198" w:rsidRPr="009862A9">
              <w:rPr>
                <w:rStyle w:val="Lienhypertexte"/>
                <w:noProof/>
              </w:rPr>
              <w:t xml:space="preserve"> Décomposition en tranches</w:t>
            </w:r>
            <w:r w:rsidR="00C16198">
              <w:rPr>
                <w:noProof/>
                <w:webHidden/>
              </w:rPr>
              <w:tab/>
            </w:r>
            <w:r w:rsidR="00C16198">
              <w:rPr>
                <w:noProof/>
                <w:webHidden/>
              </w:rPr>
              <w:fldChar w:fldCharType="begin"/>
            </w:r>
            <w:r w:rsidR="00C16198">
              <w:rPr>
                <w:noProof/>
                <w:webHidden/>
              </w:rPr>
              <w:instrText xml:space="preserve"> PAGEREF _Toc178589445 \h </w:instrText>
            </w:r>
            <w:r w:rsidR="00C16198">
              <w:rPr>
                <w:noProof/>
                <w:webHidden/>
              </w:rPr>
            </w:r>
            <w:r w:rsidR="00C16198">
              <w:rPr>
                <w:noProof/>
                <w:webHidden/>
              </w:rPr>
              <w:fldChar w:fldCharType="separate"/>
            </w:r>
            <w:r>
              <w:rPr>
                <w:noProof/>
                <w:webHidden/>
              </w:rPr>
              <w:t>7</w:t>
            </w:r>
            <w:r w:rsidR="00C16198">
              <w:rPr>
                <w:noProof/>
                <w:webHidden/>
              </w:rPr>
              <w:fldChar w:fldCharType="end"/>
            </w:r>
          </w:hyperlink>
        </w:p>
        <w:p w14:paraId="559F463D" w14:textId="525A74D5" w:rsidR="00C16198" w:rsidRDefault="004E1CA3">
          <w:pPr>
            <w:pStyle w:val="TM1"/>
            <w:rPr>
              <w:rFonts w:eastAsiaTheme="minorEastAsia"/>
              <w:noProof/>
              <w:kern w:val="2"/>
              <w:sz w:val="24"/>
              <w:szCs w:val="24"/>
              <w:lang w:eastAsia="fr-FR"/>
              <w14:ligatures w14:val="standardContextual"/>
            </w:rPr>
          </w:pPr>
          <w:hyperlink w:anchor="_Toc178589446" w:history="1">
            <w:r w:rsidR="00C16198" w:rsidRPr="009862A9">
              <w:rPr>
                <w:rStyle w:val="Lienhypertexte"/>
                <w:noProof/>
                <w14:scene3d>
                  <w14:camera w14:prst="orthographicFront"/>
                  <w14:lightRig w14:rig="threePt" w14:dir="t">
                    <w14:rot w14:lat="0" w14:lon="0" w14:rev="0"/>
                  </w14:lightRig>
                </w14:scene3d>
              </w:rPr>
              <w:t>ARTICLE 4 -</w:t>
            </w:r>
            <w:r w:rsidR="00C16198" w:rsidRPr="009862A9">
              <w:rPr>
                <w:rStyle w:val="Lienhypertexte"/>
                <w:noProof/>
              </w:rPr>
              <w:t xml:space="preserve"> Pièces constitutives du marché</w:t>
            </w:r>
            <w:r w:rsidR="00C16198">
              <w:rPr>
                <w:noProof/>
                <w:webHidden/>
              </w:rPr>
              <w:tab/>
            </w:r>
            <w:r w:rsidR="00C16198">
              <w:rPr>
                <w:noProof/>
                <w:webHidden/>
              </w:rPr>
              <w:fldChar w:fldCharType="begin"/>
            </w:r>
            <w:r w:rsidR="00C16198">
              <w:rPr>
                <w:noProof/>
                <w:webHidden/>
              </w:rPr>
              <w:instrText xml:space="preserve"> PAGEREF _Toc178589446 \h </w:instrText>
            </w:r>
            <w:r w:rsidR="00C16198">
              <w:rPr>
                <w:noProof/>
                <w:webHidden/>
              </w:rPr>
            </w:r>
            <w:r w:rsidR="00C16198">
              <w:rPr>
                <w:noProof/>
                <w:webHidden/>
              </w:rPr>
              <w:fldChar w:fldCharType="separate"/>
            </w:r>
            <w:r>
              <w:rPr>
                <w:noProof/>
                <w:webHidden/>
              </w:rPr>
              <w:t>8</w:t>
            </w:r>
            <w:r w:rsidR="00C16198">
              <w:rPr>
                <w:noProof/>
                <w:webHidden/>
              </w:rPr>
              <w:fldChar w:fldCharType="end"/>
            </w:r>
          </w:hyperlink>
        </w:p>
        <w:p w14:paraId="5A567A76" w14:textId="1F47F81A" w:rsidR="00C16198" w:rsidRDefault="004E1CA3">
          <w:pPr>
            <w:pStyle w:val="TM1"/>
            <w:rPr>
              <w:rFonts w:eastAsiaTheme="minorEastAsia"/>
              <w:noProof/>
              <w:kern w:val="2"/>
              <w:sz w:val="24"/>
              <w:szCs w:val="24"/>
              <w:lang w:eastAsia="fr-FR"/>
              <w14:ligatures w14:val="standardContextual"/>
            </w:rPr>
          </w:pPr>
          <w:hyperlink w:anchor="_Toc178589447" w:history="1">
            <w:r w:rsidR="00C16198" w:rsidRPr="009862A9">
              <w:rPr>
                <w:rStyle w:val="Lienhypertexte"/>
                <w:noProof/>
                <w14:scene3d>
                  <w14:camera w14:prst="orthographicFront"/>
                  <w14:lightRig w14:rig="threePt" w14:dir="t">
                    <w14:rot w14:lat="0" w14:lon="0" w14:rev="0"/>
                  </w14:lightRig>
                </w14:scene3d>
              </w:rPr>
              <w:t>ARTICLE 5 -</w:t>
            </w:r>
            <w:r w:rsidR="00C16198" w:rsidRPr="009862A9">
              <w:rPr>
                <w:rStyle w:val="Lienhypertexte"/>
                <w:noProof/>
              </w:rPr>
              <w:t xml:space="preserve"> Durée</w:t>
            </w:r>
            <w:r w:rsidR="00C16198">
              <w:rPr>
                <w:noProof/>
                <w:webHidden/>
              </w:rPr>
              <w:tab/>
            </w:r>
            <w:r w:rsidR="00C16198">
              <w:rPr>
                <w:noProof/>
                <w:webHidden/>
              </w:rPr>
              <w:fldChar w:fldCharType="begin"/>
            </w:r>
            <w:r w:rsidR="00C16198">
              <w:rPr>
                <w:noProof/>
                <w:webHidden/>
              </w:rPr>
              <w:instrText xml:space="preserve"> PAGEREF _Toc178589447 \h </w:instrText>
            </w:r>
            <w:r w:rsidR="00C16198">
              <w:rPr>
                <w:noProof/>
                <w:webHidden/>
              </w:rPr>
            </w:r>
            <w:r w:rsidR="00C16198">
              <w:rPr>
                <w:noProof/>
                <w:webHidden/>
              </w:rPr>
              <w:fldChar w:fldCharType="separate"/>
            </w:r>
            <w:r>
              <w:rPr>
                <w:noProof/>
                <w:webHidden/>
              </w:rPr>
              <w:t>9</w:t>
            </w:r>
            <w:r w:rsidR="00C16198">
              <w:rPr>
                <w:noProof/>
                <w:webHidden/>
              </w:rPr>
              <w:fldChar w:fldCharType="end"/>
            </w:r>
          </w:hyperlink>
        </w:p>
        <w:p w14:paraId="42A4D4B6" w14:textId="204A2071"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48" w:history="1">
            <w:r w:rsidR="00C16198" w:rsidRPr="009862A9">
              <w:rPr>
                <w:rStyle w:val="Lienhypertexte"/>
                <w:noProof/>
                <w14:scene3d>
                  <w14:camera w14:prst="orthographicFront"/>
                  <w14:lightRig w14:rig="threePt" w14:dir="t">
                    <w14:rot w14:lat="0" w14:lon="0" w14:rev="0"/>
                  </w14:lightRig>
                </w14:scene3d>
              </w:rPr>
              <w:t>5.1 -</w:t>
            </w:r>
            <w:r w:rsidR="00C16198" w:rsidRPr="009862A9">
              <w:rPr>
                <w:rStyle w:val="Lienhypertexte"/>
                <w:noProof/>
              </w:rPr>
              <w:t xml:space="preserve"> Durée</w:t>
            </w:r>
            <w:r w:rsidR="00C16198">
              <w:rPr>
                <w:noProof/>
                <w:webHidden/>
              </w:rPr>
              <w:tab/>
            </w:r>
            <w:r w:rsidR="00C16198">
              <w:rPr>
                <w:noProof/>
                <w:webHidden/>
              </w:rPr>
              <w:fldChar w:fldCharType="begin"/>
            </w:r>
            <w:r w:rsidR="00C16198">
              <w:rPr>
                <w:noProof/>
                <w:webHidden/>
              </w:rPr>
              <w:instrText xml:space="preserve"> PAGEREF _Toc178589448 \h </w:instrText>
            </w:r>
            <w:r w:rsidR="00C16198">
              <w:rPr>
                <w:noProof/>
                <w:webHidden/>
              </w:rPr>
            </w:r>
            <w:r w:rsidR="00C16198">
              <w:rPr>
                <w:noProof/>
                <w:webHidden/>
              </w:rPr>
              <w:fldChar w:fldCharType="separate"/>
            </w:r>
            <w:r>
              <w:rPr>
                <w:noProof/>
                <w:webHidden/>
              </w:rPr>
              <w:t>9</w:t>
            </w:r>
            <w:r w:rsidR="00C16198">
              <w:rPr>
                <w:noProof/>
                <w:webHidden/>
              </w:rPr>
              <w:fldChar w:fldCharType="end"/>
            </w:r>
          </w:hyperlink>
        </w:p>
        <w:p w14:paraId="48812DC6" w14:textId="14C3F83E"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49" w:history="1">
            <w:r w:rsidR="00C16198" w:rsidRPr="009862A9">
              <w:rPr>
                <w:rStyle w:val="Lienhypertexte"/>
                <w:noProof/>
                <w14:scene3d>
                  <w14:camera w14:prst="orthographicFront"/>
                  <w14:lightRig w14:rig="threePt" w14:dir="t">
                    <w14:rot w14:lat="0" w14:lon="0" w14:rev="0"/>
                  </w14:lightRig>
                </w14:scene3d>
              </w:rPr>
              <w:t>5.2 -</w:t>
            </w:r>
            <w:r w:rsidR="00C16198" w:rsidRPr="009862A9">
              <w:rPr>
                <w:rStyle w:val="Lienhypertexte"/>
                <w:noProof/>
              </w:rPr>
              <w:t xml:space="preserve"> Reconduction</w:t>
            </w:r>
            <w:r w:rsidR="00C16198">
              <w:rPr>
                <w:noProof/>
                <w:webHidden/>
              </w:rPr>
              <w:tab/>
            </w:r>
            <w:r w:rsidR="00C16198">
              <w:rPr>
                <w:noProof/>
                <w:webHidden/>
              </w:rPr>
              <w:fldChar w:fldCharType="begin"/>
            </w:r>
            <w:r w:rsidR="00C16198">
              <w:rPr>
                <w:noProof/>
                <w:webHidden/>
              </w:rPr>
              <w:instrText xml:space="preserve"> PAGEREF _Toc178589449 \h </w:instrText>
            </w:r>
            <w:r w:rsidR="00C16198">
              <w:rPr>
                <w:noProof/>
                <w:webHidden/>
              </w:rPr>
              <w:fldChar w:fldCharType="separate"/>
            </w:r>
            <w:r>
              <w:rPr>
                <w:b/>
                <w:bCs/>
                <w:noProof/>
                <w:webHidden/>
              </w:rPr>
              <w:t>Erreur ! Signet non défini.</w:t>
            </w:r>
            <w:r w:rsidR="00C16198">
              <w:rPr>
                <w:noProof/>
                <w:webHidden/>
              </w:rPr>
              <w:fldChar w:fldCharType="end"/>
            </w:r>
          </w:hyperlink>
        </w:p>
        <w:p w14:paraId="1EC5CEBD" w14:textId="38831D62"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50" w:history="1">
            <w:r w:rsidR="00C16198" w:rsidRPr="009862A9">
              <w:rPr>
                <w:rStyle w:val="Lienhypertexte"/>
                <w:noProof/>
                <w14:scene3d>
                  <w14:camera w14:prst="orthographicFront"/>
                  <w14:lightRig w14:rig="threePt" w14:dir="t">
                    <w14:rot w14:lat="0" w14:lon="0" w14:rev="0"/>
                  </w14:lightRig>
                </w14:scene3d>
              </w:rPr>
              <w:t>5.3 -</w:t>
            </w:r>
            <w:r w:rsidR="00C16198" w:rsidRPr="009862A9">
              <w:rPr>
                <w:rStyle w:val="Lienhypertexte"/>
                <w:noProof/>
              </w:rPr>
              <w:t xml:space="preserve"> Délais d’exécution</w:t>
            </w:r>
            <w:r w:rsidR="00C16198">
              <w:rPr>
                <w:noProof/>
                <w:webHidden/>
              </w:rPr>
              <w:tab/>
            </w:r>
            <w:r w:rsidR="00C16198">
              <w:rPr>
                <w:noProof/>
                <w:webHidden/>
              </w:rPr>
              <w:fldChar w:fldCharType="begin"/>
            </w:r>
            <w:r w:rsidR="00C16198">
              <w:rPr>
                <w:noProof/>
                <w:webHidden/>
              </w:rPr>
              <w:instrText xml:space="preserve"> PAGEREF _Toc178589450 \h </w:instrText>
            </w:r>
            <w:r w:rsidR="00C16198">
              <w:rPr>
                <w:noProof/>
                <w:webHidden/>
              </w:rPr>
            </w:r>
            <w:r w:rsidR="00C16198">
              <w:rPr>
                <w:noProof/>
                <w:webHidden/>
              </w:rPr>
              <w:fldChar w:fldCharType="separate"/>
            </w:r>
            <w:r>
              <w:rPr>
                <w:noProof/>
                <w:webHidden/>
              </w:rPr>
              <w:t>9</w:t>
            </w:r>
            <w:r w:rsidR="00C16198">
              <w:rPr>
                <w:noProof/>
                <w:webHidden/>
              </w:rPr>
              <w:fldChar w:fldCharType="end"/>
            </w:r>
          </w:hyperlink>
        </w:p>
        <w:p w14:paraId="2598D8EA" w14:textId="5537741B" w:rsidR="00C16198" w:rsidRDefault="004E1CA3">
          <w:pPr>
            <w:pStyle w:val="TM1"/>
            <w:rPr>
              <w:rFonts w:eastAsiaTheme="minorEastAsia"/>
              <w:noProof/>
              <w:kern w:val="2"/>
              <w:sz w:val="24"/>
              <w:szCs w:val="24"/>
              <w:lang w:eastAsia="fr-FR"/>
              <w14:ligatures w14:val="standardContextual"/>
            </w:rPr>
          </w:pPr>
          <w:hyperlink w:anchor="_Toc178589451" w:history="1">
            <w:r w:rsidR="00C16198" w:rsidRPr="009862A9">
              <w:rPr>
                <w:rStyle w:val="Lienhypertexte"/>
                <w:noProof/>
                <w14:scene3d>
                  <w14:camera w14:prst="orthographicFront"/>
                  <w14:lightRig w14:rig="threePt" w14:dir="t">
                    <w14:rot w14:lat="0" w14:lon="0" w14:rev="0"/>
                  </w14:lightRig>
                </w14:scene3d>
              </w:rPr>
              <w:t>ARTICLE 6 -</w:t>
            </w:r>
            <w:r w:rsidR="00C16198" w:rsidRPr="009862A9">
              <w:rPr>
                <w:rStyle w:val="Lienhypertexte"/>
                <w:noProof/>
              </w:rPr>
              <w:t xml:space="preserve"> Règlementation des prix</w:t>
            </w:r>
            <w:r w:rsidR="00C16198">
              <w:rPr>
                <w:noProof/>
                <w:webHidden/>
              </w:rPr>
              <w:tab/>
            </w:r>
            <w:r w:rsidR="00C16198">
              <w:rPr>
                <w:noProof/>
                <w:webHidden/>
              </w:rPr>
              <w:fldChar w:fldCharType="begin"/>
            </w:r>
            <w:r w:rsidR="00C16198">
              <w:rPr>
                <w:noProof/>
                <w:webHidden/>
              </w:rPr>
              <w:instrText xml:space="preserve"> PAGEREF _Toc178589451 \h </w:instrText>
            </w:r>
            <w:r w:rsidR="00C16198">
              <w:rPr>
                <w:noProof/>
                <w:webHidden/>
              </w:rPr>
            </w:r>
            <w:r w:rsidR="00C16198">
              <w:rPr>
                <w:noProof/>
                <w:webHidden/>
              </w:rPr>
              <w:fldChar w:fldCharType="separate"/>
            </w:r>
            <w:r>
              <w:rPr>
                <w:noProof/>
                <w:webHidden/>
              </w:rPr>
              <w:t>10</w:t>
            </w:r>
            <w:r w:rsidR="00C16198">
              <w:rPr>
                <w:noProof/>
                <w:webHidden/>
              </w:rPr>
              <w:fldChar w:fldCharType="end"/>
            </w:r>
          </w:hyperlink>
        </w:p>
        <w:p w14:paraId="73C661F2" w14:textId="598B9EEC"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52" w:history="1">
            <w:r w:rsidR="00C16198" w:rsidRPr="009862A9">
              <w:rPr>
                <w:rStyle w:val="Lienhypertexte"/>
                <w:noProof/>
                <w14:scene3d>
                  <w14:camera w14:prst="orthographicFront"/>
                  <w14:lightRig w14:rig="threePt" w14:dir="t">
                    <w14:rot w14:lat="0" w14:lon="0" w14:rev="0"/>
                  </w14:lightRig>
                </w14:scene3d>
              </w:rPr>
              <w:t>6.1 -</w:t>
            </w:r>
            <w:r w:rsidR="00C16198" w:rsidRPr="009862A9">
              <w:rPr>
                <w:rStyle w:val="Lienhypertexte"/>
                <w:noProof/>
              </w:rPr>
              <w:t xml:space="preserve"> Forme de prix</w:t>
            </w:r>
            <w:r w:rsidR="00C16198">
              <w:rPr>
                <w:noProof/>
                <w:webHidden/>
              </w:rPr>
              <w:tab/>
            </w:r>
            <w:r w:rsidR="00C16198">
              <w:rPr>
                <w:noProof/>
                <w:webHidden/>
              </w:rPr>
              <w:fldChar w:fldCharType="begin"/>
            </w:r>
            <w:r w:rsidR="00C16198">
              <w:rPr>
                <w:noProof/>
                <w:webHidden/>
              </w:rPr>
              <w:instrText xml:space="preserve"> PAGEREF _Toc178589452 \h </w:instrText>
            </w:r>
            <w:r w:rsidR="00C16198">
              <w:rPr>
                <w:noProof/>
                <w:webHidden/>
              </w:rPr>
            </w:r>
            <w:r w:rsidR="00C16198">
              <w:rPr>
                <w:noProof/>
                <w:webHidden/>
              </w:rPr>
              <w:fldChar w:fldCharType="separate"/>
            </w:r>
            <w:r>
              <w:rPr>
                <w:noProof/>
                <w:webHidden/>
              </w:rPr>
              <w:t>10</w:t>
            </w:r>
            <w:r w:rsidR="00C16198">
              <w:rPr>
                <w:noProof/>
                <w:webHidden/>
              </w:rPr>
              <w:fldChar w:fldCharType="end"/>
            </w:r>
          </w:hyperlink>
        </w:p>
        <w:p w14:paraId="1CA8720F" w14:textId="6821618E"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53" w:history="1">
            <w:r w:rsidR="00C16198" w:rsidRPr="009862A9">
              <w:rPr>
                <w:rStyle w:val="Lienhypertexte"/>
                <w:noProof/>
                <w14:scene3d>
                  <w14:camera w14:prst="orthographicFront"/>
                  <w14:lightRig w14:rig="threePt" w14:dir="t">
                    <w14:rot w14:lat="0" w14:lon="0" w14:rev="0"/>
                  </w14:lightRig>
                </w14:scene3d>
              </w:rPr>
              <w:t>6.2 -</w:t>
            </w:r>
            <w:r w:rsidR="00C16198" w:rsidRPr="009862A9">
              <w:rPr>
                <w:rStyle w:val="Lienhypertexte"/>
                <w:noProof/>
              </w:rPr>
              <w:t xml:space="preserve"> Détermination du prix (de règlement)</w:t>
            </w:r>
            <w:r w:rsidR="00C16198">
              <w:rPr>
                <w:noProof/>
                <w:webHidden/>
              </w:rPr>
              <w:tab/>
            </w:r>
            <w:r w:rsidR="00C16198">
              <w:rPr>
                <w:noProof/>
                <w:webHidden/>
              </w:rPr>
              <w:fldChar w:fldCharType="begin"/>
            </w:r>
            <w:r w:rsidR="00C16198">
              <w:rPr>
                <w:noProof/>
                <w:webHidden/>
              </w:rPr>
              <w:instrText xml:space="preserve"> PAGEREF _Toc178589453 \h </w:instrText>
            </w:r>
            <w:r w:rsidR="00C16198">
              <w:rPr>
                <w:noProof/>
                <w:webHidden/>
              </w:rPr>
            </w:r>
            <w:r w:rsidR="00C16198">
              <w:rPr>
                <w:noProof/>
                <w:webHidden/>
              </w:rPr>
              <w:fldChar w:fldCharType="separate"/>
            </w:r>
            <w:r>
              <w:rPr>
                <w:noProof/>
                <w:webHidden/>
              </w:rPr>
              <w:t>10</w:t>
            </w:r>
            <w:r w:rsidR="00C16198">
              <w:rPr>
                <w:noProof/>
                <w:webHidden/>
              </w:rPr>
              <w:fldChar w:fldCharType="end"/>
            </w:r>
          </w:hyperlink>
        </w:p>
        <w:p w14:paraId="052C67B8" w14:textId="50716848"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54" w:history="1">
            <w:r w:rsidR="00C16198" w:rsidRPr="009862A9">
              <w:rPr>
                <w:rStyle w:val="Lienhypertexte"/>
                <w:noProof/>
                <w14:scene3d>
                  <w14:camera w14:prst="orthographicFront"/>
                  <w14:lightRig w14:rig="threePt" w14:dir="t">
                    <w14:rot w14:lat="0" w14:lon="0" w14:rev="0"/>
                  </w14:lightRig>
                </w14:scene3d>
              </w:rPr>
              <w:t>6.3 -</w:t>
            </w:r>
            <w:r w:rsidR="00C16198" w:rsidRPr="009862A9">
              <w:rPr>
                <w:rStyle w:val="Lienhypertexte"/>
                <w:noProof/>
              </w:rPr>
              <w:t xml:space="preserve"> Contenu des prix</w:t>
            </w:r>
            <w:r w:rsidR="00C16198">
              <w:rPr>
                <w:noProof/>
                <w:webHidden/>
              </w:rPr>
              <w:tab/>
            </w:r>
            <w:r w:rsidR="00C16198">
              <w:rPr>
                <w:noProof/>
                <w:webHidden/>
              </w:rPr>
              <w:fldChar w:fldCharType="begin"/>
            </w:r>
            <w:r w:rsidR="00C16198">
              <w:rPr>
                <w:noProof/>
                <w:webHidden/>
              </w:rPr>
              <w:instrText xml:space="preserve"> PAGEREF _Toc178589454 \h </w:instrText>
            </w:r>
            <w:r w:rsidR="00C16198">
              <w:rPr>
                <w:noProof/>
                <w:webHidden/>
              </w:rPr>
            </w:r>
            <w:r w:rsidR="00C16198">
              <w:rPr>
                <w:noProof/>
                <w:webHidden/>
              </w:rPr>
              <w:fldChar w:fldCharType="separate"/>
            </w:r>
            <w:r>
              <w:rPr>
                <w:noProof/>
                <w:webHidden/>
              </w:rPr>
              <w:t>10</w:t>
            </w:r>
            <w:r w:rsidR="00C16198">
              <w:rPr>
                <w:noProof/>
                <w:webHidden/>
              </w:rPr>
              <w:fldChar w:fldCharType="end"/>
            </w:r>
          </w:hyperlink>
        </w:p>
        <w:p w14:paraId="1393AF26" w14:textId="7154D5B8"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55" w:history="1">
            <w:r w:rsidR="00C16198" w:rsidRPr="009862A9">
              <w:rPr>
                <w:rStyle w:val="Lienhypertexte"/>
                <w:noProof/>
                <w14:scene3d>
                  <w14:camera w14:prst="orthographicFront"/>
                  <w14:lightRig w14:rig="threePt" w14:dir="t">
                    <w14:rot w14:lat="0" w14:lon="0" w14:rev="0"/>
                  </w14:lightRig>
                </w14:scene3d>
              </w:rPr>
              <w:t>6.4 -</w:t>
            </w:r>
            <w:r w:rsidR="00C16198" w:rsidRPr="009862A9">
              <w:rPr>
                <w:rStyle w:val="Lienhypertexte"/>
                <w:noProof/>
              </w:rPr>
              <w:t xml:space="preserve"> Type de prix</w:t>
            </w:r>
            <w:r w:rsidR="00C16198">
              <w:rPr>
                <w:noProof/>
                <w:webHidden/>
              </w:rPr>
              <w:tab/>
            </w:r>
            <w:r w:rsidR="00C16198">
              <w:rPr>
                <w:noProof/>
                <w:webHidden/>
              </w:rPr>
              <w:fldChar w:fldCharType="begin"/>
            </w:r>
            <w:r w:rsidR="00C16198">
              <w:rPr>
                <w:noProof/>
                <w:webHidden/>
              </w:rPr>
              <w:instrText xml:space="preserve"> PAGEREF _Toc178589455 \h </w:instrText>
            </w:r>
            <w:r w:rsidR="00C16198">
              <w:rPr>
                <w:noProof/>
                <w:webHidden/>
              </w:rPr>
            </w:r>
            <w:r w:rsidR="00C16198">
              <w:rPr>
                <w:noProof/>
                <w:webHidden/>
              </w:rPr>
              <w:fldChar w:fldCharType="separate"/>
            </w:r>
            <w:r>
              <w:rPr>
                <w:noProof/>
                <w:webHidden/>
              </w:rPr>
              <w:t>10</w:t>
            </w:r>
            <w:r w:rsidR="00C16198">
              <w:rPr>
                <w:noProof/>
                <w:webHidden/>
              </w:rPr>
              <w:fldChar w:fldCharType="end"/>
            </w:r>
          </w:hyperlink>
        </w:p>
        <w:p w14:paraId="23B30C37" w14:textId="02E82B3C"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56" w:history="1">
            <w:r w:rsidR="00C16198" w:rsidRPr="009862A9">
              <w:rPr>
                <w:rStyle w:val="Lienhypertexte"/>
                <w:noProof/>
                <w14:scene3d>
                  <w14:camera w14:prst="orthographicFront"/>
                  <w14:lightRig w14:rig="threePt" w14:dir="t">
                    <w14:rot w14:lat="0" w14:lon="0" w14:rev="0"/>
                  </w14:lightRig>
                </w14:scene3d>
              </w:rPr>
              <w:t>6.5 -</w:t>
            </w:r>
            <w:r w:rsidR="00C16198" w:rsidRPr="009862A9">
              <w:rPr>
                <w:rStyle w:val="Lienhypertexte"/>
                <w:noProof/>
              </w:rPr>
              <w:t xml:space="preserve"> Clause butoir</w:t>
            </w:r>
            <w:r w:rsidR="00C16198">
              <w:rPr>
                <w:noProof/>
                <w:webHidden/>
              </w:rPr>
              <w:tab/>
            </w:r>
            <w:r w:rsidR="00C16198">
              <w:rPr>
                <w:noProof/>
                <w:webHidden/>
              </w:rPr>
              <w:fldChar w:fldCharType="begin"/>
            </w:r>
            <w:r w:rsidR="00C16198">
              <w:rPr>
                <w:noProof/>
                <w:webHidden/>
              </w:rPr>
              <w:instrText xml:space="preserve"> PAGEREF _Toc178589456 \h </w:instrText>
            </w:r>
            <w:r w:rsidR="00C16198">
              <w:rPr>
                <w:noProof/>
                <w:webHidden/>
              </w:rPr>
            </w:r>
            <w:r w:rsidR="00C16198">
              <w:rPr>
                <w:noProof/>
                <w:webHidden/>
              </w:rPr>
              <w:fldChar w:fldCharType="separate"/>
            </w:r>
            <w:r>
              <w:rPr>
                <w:noProof/>
                <w:webHidden/>
              </w:rPr>
              <w:t>11</w:t>
            </w:r>
            <w:r w:rsidR="00C16198">
              <w:rPr>
                <w:noProof/>
                <w:webHidden/>
              </w:rPr>
              <w:fldChar w:fldCharType="end"/>
            </w:r>
          </w:hyperlink>
        </w:p>
        <w:p w14:paraId="26E8516E" w14:textId="712D293F"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57" w:history="1">
            <w:r w:rsidR="00C16198" w:rsidRPr="009862A9">
              <w:rPr>
                <w:rStyle w:val="Lienhypertexte"/>
                <w:noProof/>
                <w14:scene3d>
                  <w14:camera w14:prst="orthographicFront"/>
                  <w14:lightRig w14:rig="threePt" w14:dir="t">
                    <w14:rot w14:lat="0" w14:lon="0" w14:rev="0"/>
                  </w14:lightRig>
                </w14:scene3d>
              </w:rPr>
              <w:t>6.6 -</w:t>
            </w:r>
            <w:r w:rsidR="00C16198" w:rsidRPr="009862A9">
              <w:rPr>
                <w:rStyle w:val="Lienhypertexte"/>
                <w:noProof/>
              </w:rPr>
              <w:t xml:space="preserve"> Clause de prix promotionnels</w:t>
            </w:r>
            <w:r w:rsidR="00C16198">
              <w:rPr>
                <w:noProof/>
                <w:webHidden/>
              </w:rPr>
              <w:tab/>
            </w:r>
            <w:r w:rsidR="00C16198">
              <w:rPr>
                <w:noProof/>
                <w:webHidden/>
              </w:rPr>
              <w:fldChar w:fldCharType="begin"/>
            </w:r>
            <w:r w:rsidR="00C16198">
              <w:rPr>
                <w:noProof/>
                <w:webHidden/>
              </w:rPr>
              <w:instrText xml:space="preserve"> PAGEREF _Toc178589457 \h </w:instrText>
            </w:r>
            <w:r w:rsidR="00C16198">
              <w:rPr>
                <w:noProof/>
                <w:webHidden/>
              </w:rPr>
            </w:r>
            <w:r w:rsidR="00C16198">
              <w:rPr>
                <w:noProof/>
                <w:webHidden/>
              </w:rPr>
              <w:fldChar w:fldCharType="separate"/>
            </w:r>
            <w:r>
              <w:rPr>
                <w:noProof/>
                <w:webHidden/>
              </w:rPr>
              <w:t>11</w:t>
            </w:r>
            <w:r w:rsidR="00C16198">
              <w:rPr>
                <w:noProof/>
                <w:webHidden/>
              </w:rPr>
              <w:fldChar w:fldCharType="end"/>
            </w:r>
          </w:hyperlink>
        </w:p>
        <w:p w14:paraId="3988AC52" w14:textId="0E75E79C" w:rsidR="00C16198" w:rsidRDefault="004E1CA3">
          <w:pPr>
            <w:pStyle w:val="TM1"/>
            <w:rPr>
              <w:rFonts w:eastAsiaTheme="minorEastAsia"/>
              <w:noProof/>
              <w:kern w:val="2"/>
              <w:sz w:val="24"/>
              <w:szCs w:val="24"/>
              <w:lang w:eastAsia="fr-FR"/>
              <w14:ligatures w14:val="standardContextual"/>
            </w:rPr>
          </w:pPr>
          <w:hyperlink w:anchor="_Toc178589458" w:history="1">
            <w:r w:rsidR="00C16198" w:rsidRPr="009862A9">
              <w:rPr>
                <w:rStyle w:val="Lienhypertexte"/>
                <w:noProof/>
                <w14:scene3d>
                  <w14:camera w14:prst="orthographicFront"/>
                  <w14:lightRig w14:rig="threePt" w14:dir="t">
                    <w14:rot w14:lat="0" w14:lon="0" w14:rev="0"/>
                  </w14:lightRig>
                </w14:scene3d>
              </w:rPr>
              <w:t>ARTICLE 7 -</w:t>
            </w:r>
            <w:r w:rsidR="00C16198" w:rsidRPr="009862A9">
              <w:rPr>
                <w:rStyle w:val="Lienhypertexte"/>
                <w:noProof/>
              </w:rPr>
              <w:t xml:space="preserve"> Modalités de règlement</w:t>
            </w:r>
            <w:r w:rsidR="00C16198">
              <w:rPr>
                <w:noProof/>
                <w:webHidden/>
              </w:rPr>
              <w:tab/>
            </w:r>
            <w:r w:rsidR="00C16198">
              <w:rPr>
                <w:noProof/>
                <w:webHidden/>
              </w:rPr>
              <w:fldChar w:fldCharType="begin"/>
            </w:r>
            <w:r w:rsidR="00C16198">
              <w:rPr>
                <w:noProof/>
                <w:webHidden/>
              </w:rPr>
              <w:instrText xml:space="preserve"> PAGEREF _Toc178589458 \h </w:instrText>
            </w:r>
            <w:r w:rsidR="00C16198">
              <w:rPr>
                <w:noProof/>
                <w:webHidden/>
              </w:rPr>
            </w:r>
            <w:r w:rsidR="00C16198">
              <w:rPr>
                <w:noProof/>
                <w:webHidden/>
              </w:rPr>
              <w:fldChar w:fldCharType="separate"/>
            </w:r>
            <w:r>
              <w:rPr>
                <w:noProof/>
                <w:webHidden/>
              </w:rPr>
              <w:t>11</w:t>
            </w:r>
            <w:r w:rsidR="00C16198">
              <w:rPr>
                <w:noProof/>
                <w:webHidden/>
              </w:rPr>
              <w:fldChar w:fldCharType="end"/>
            </w:r>
          </w:hyperlink>
        </w:p>
        <w:p w14:paraId="4B47AAF1" w14:textId="13205103"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59" w:history="1">
            <w:r w:rsidR="00C16198" w:rsidRPr="009862A9">
              <w:rPr>
                <w:rStyle w:val="Lienhypertexte"/>
                <w:noProof/>
                <w14:scene3d>
                  <w14:camera w14:prst="orthographicFront"/>
                  <w14:lightRig w14:rig="threePt" w14:dir="t">
                    <w14:rot w14:lat="0" w14:lon="0" w14:rev="0"/>
                  </w14:lightRig>
                </w14:scene3d>
              </w:rPr>
              <w:t>7.1 -</w:t>
            </w:r>
            <w:r w:rsidR="00C16198" w:rsidRPr="009862A9">
              <w:rPr>
                <w:rStyle w:val="Lienhypertexte"/>
                <w:noProof/>
              </w:rPr>
              <w:t xml:space="preserve"> Financement du marché</w:t>
            </w:r>
            <w:r w:rsidR="00C16198">
              <w:rPr>
                <w:noProof/>
                <w:webHidden/>
              </w:rPr>
              <w:tab/>
            </w:r>
            <w:r w:rsidR="00C16198">
              <w:rPr>
                <w:noProof/>
                <w:webHidden/>
              </w:rPr>
              <w:fldChar w:fldCharType="begin"/>
            </w:r>
            <w:r w:rsidR="00C16198">
              <w:rPr>
                <w:noProof/>
                <w:webHidden/>
              </w:rPr>
              <w:instrText xml:space="preserve"> PAGEREF _Toc178589459 \h </w:instrText>
            </w:r>
            <w:r w:rsidR="00C16198">
              <w:rPr>
                <w:noProof/>
                <w:webHidden/>
              </w:rPr>
            </w:r>
            <w:r w:rsidR="00C16198">
              <w:rPr>
                <w:noProof/>
                <w:webHidden/>
              </w:rPr>
              <w:fldChar w:fldCharType="separate"/>
            </w:r>
            <w:r>
              <w:rPr>
                <w:noProof/>
                <w:webHidden/>
              </w:rPr>
              <w:t>11</w:t>
            </w:r>
            <w:r w:rsidR="00C16198">
              <w:rPr>
                <w:noProof/>
                <w:webHidden/>
              </w:rPr>
              <w:fldChar w:fldCharType="end"/>
            </w:r>
          </w:hyperlink>
        </w:p>
        <w:p w14:paraId="1775C1A2" w14:textId="329FE901"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60" w:history="1">
            <w:r w:rsidR="00C16198" w:rsidRPr="009862A9">
              <w:rPr>
                <w:rStyle w:val="Lienhypertexte"/>
                <w:noProof/>
                <w14:scene3d>
                  <w14:camera w14:prst="orthographicFront"/>
                  <w14:lightRig w14:rig="threePt" w14:dir="t">
                    <w14:rot w14:lat="0" w14:lon="0" w14:rev="0"/>
                  </w14:lightRig>
                </w14:scene3d>
              </w:rPr>
              <w:t>7.2 -</w:t>
            </w:r>
            <w:r w:rsidR="00C16198" w:rsidRPr="009862A9">
              <w:rPr>
                <w:rStyle w:val="Lienhypertexte"/>
                <w:noProof/>
              </w:rPr>
              <w:t xml:space="preserve"> Avances</w:t>
            </w:r>
            <w:r w:rsidR="00C16198">
              <w:rPr>
                <w:noProof/>
                <w:webHidden/>
              </w:rPr>
              <w:tab/>
            </w:r>
            <w:r w:rsidR="00C16198">
              <w:rPr>
                <w:noProof/>
                <w:webHidden/>
              </w:rPr>
              <w:fldChar w:fldCharType="begin"/>
            </w:r>
            <w:r w:rsidR="00C16198">
              <w:rPr>
                <w:noProof/>
                <w:webHidden/>
              </w:rPr>
              <w:instrText xml:space="preserve"> PAGEREF _Toc178589460 \h </w:instrText>
            </w:r>
            <w:r w:rsidR="00C16198">
              <w:rPr>
                <w:noProof/>
                <w:webHidden/>
              </w:rPr>
            </w:r>
            <w:r w:rsidR="00C16198">
              <w:rPr>
                <w:noProof/>
                <w:webHidden/>
              </w:rPr>
              <w:fldChar w:fldCharType="separate"/>
            </w:r>
            <w:r>
              <w:rPr>
                <w:noProof/>
                <w:webHidden/>
              </w:rPr>
              <w:t>11</w:t>
            </w:r>
            <w:r w:rsidR="00C16198">
              <w:rPr>
                <w:noProof/>
                <w:webHidden/>
              </w:rPr>
              <w:fldChar w:fldCharType="end"/>
            </w:r>
          </w:hyperlink>
        </w:p>
        <w:p w14:paraId="1B9234C7" w14:textId="7EE575A6"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61" w:history="1">
            <w:r w:rsidR="00C16198" w:rsidRPr="009862A9">
              <w:rPr>
                <w:rStyle w:val="Lienhypertexte"/>
                <w:noProof/>
                <w14:scene3d>
                  <w14:camera w14:prst="orthographicFront"/>
                  <w14:lightRig w14:rig="threePt" w14:dir="t">
                    <w14:rot w14:lat="0" w14:lon="0" w14:rev="0"/>
                  </w14:lightRig>
                </w14:scene3d>
              </w:rPr>
              <w:t>7.3 -</w:t>
            </w:r>
            <w:r w:rsidR="00C16198" w:rsidRPr="009862A9">
              <w:rPr>
                <w:rStyle w:val="Lienhypertexte"/>
                <w:noProof/>
              </w:rPr>
              <w:t xml:space="preserve"> Echéancier de paiement</w:t>
            </w:r>
            <w:r w:rsidR="00C16198">
              <w:rPr>
                <w:noProof/>
                <w:webHidden/>
              </w:rPr>
              <w:tab/>
            </w:r>
            <w:r w:rsidR="00C16198">
              <w:rPr>
                <w:noProof/>
                <w:webHidden/>
              </w:rPr>
              <w:fldChar w:fldCharType="begin"/>
            </w:r>
            <w:r w:rsidR="00C16198">
              <w:rPr>
                <w:noProof/>
                <w:webHidden/>
              </w:rPr>
              <w:instrText xml:space="preserve"> PAGEREF _Toc178589461 \h </w:instrText>
            </w:r>
            <w:r w:rsidR="00C16198">
              <w:rPr>
                <w:noProof/>
                <w:webHidden/>
              </w:rPr>
            </w:r>
            <w:r w:rsidR="00C16198">
              <w:rPr>
                <w:noProof/>
                <w:webHidden/>
              </w:rPr>
              <w:fldChar w:fldCharType="separate"/>
            </w:r>
            <w:r>
              <w:rPr>
                <w:noProof/>
                <w:webHidden/>
              </w:rPr>
              <w:t>12</w:t>
            </w:r>
            <w:r w:rsidR="00C16198">
              <w:rPr>
                <w:noProof/>
                <w:webHidden/>
              </w:rPr>
              <w:fldChar w:fldCharType="end"/>
            </w:r>
          </w:hyperlink>
        </w:p>
        <w:p w14:paraId="52FF705D" w14:textId="6D55F6D5"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62" w:history="1">
            <w:r w:rsidR="00C16198" w:rsidRPr="009862A9">
              <w:rPr>
                <w:rStyle w:val="Lienhypertexte"/>
                <w:noProof/>
                <w14:scene3d>
                  <w14:camera w14:prst="orthographicFront"/>
                  <w14:lightRig w14:rig="threePt" w14:dir="t">
                    <w14:rot w14:lat="0" w14:lon="0" w14:rev="0"/>
                  </w14:lightRig>
                </w14:scene3d>
              </w:rPr>
              <w:t>7.4 -</w:t>
            </w:r>
            <w:r w:rsidR="00C16198" w:rsidRPr="009862A9">
              <w:rPr>
                <w:rStyle w:val="Lienhypertexte"/>
                <w:noProof/>
              </w:rPr>
              <w:t xml:space="preserve"> Présentation des demandes de paiement</w:t>
            </w:r>
            <w:r w:rsidR="00C16198">
              <w:rPr>
                <w:noProof/>
                <w:webHidden/>
              </w:rPr>
              <w:tab/>
            </w:r>
            <w:r w:rsidR="00C16198">
              <w:rPr>
                <w:noProof/>
                <w:webHidden/>
              </w:rPr>
              <w:fldChar w:fldCharType="begin"/>
            </w:r>
            <w:r w:rsidR="00C16198">
              <w:rPr>
                <w:noProof/>
                <w:webHidden/>
              </w:rPr>
              <w:instrText xml:space="preserve"> PAGEREF _Toc178589462 \h </w:instrText>
            </w:r>
            <w:r w:rsidR="00C16198">
              <w:rPr>
                <w:noProof/>
                <w:webHidden/>
              </w:rPr>
            </w:r>
            <w:r w:rsidR="00C16198">
              <w:rPr>
                <w:noProof/>
                <w:webHidden/>
              </w:rPr>
              <w:fldChar w:fldCharType="separate"/>
            </w:r>
            <w:r>
              <w:rPr>
                <w:noProof/>
                <w:webHidden/>
              </w:rPr>
              <w:t>12</w:t>
            </w:r>
            <w:r w:rsidR="00C16198">
              <w:rPr>
                <w:noProof/>
                <w:webHidden/>
              </w:rPr>
              <w:fldChar w:fldCharType="end"/>
            </w:r>
          </w:hyperlink>
        </w:p>
        <w:p w14:paraId="2C8670DC" w14:textId="7A427B30"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63" w:history="1">
            <w:r w:rsidR="00C16198" w:rsidRPr="009862A9">
              <w:rPr>
                <w:rStyle w:val="Lienhypertexte"/>
                <w:noProof/>
                <w14:scene3d>
                  <w14:camera w14:prst="orthographicFront"/>
                  <w14:lightRig w14:rig="threePt" w14:dir="t">
                    <w14:rot w14:lat="0" w14:lon="0" w14:rev="0"/>
                  </w14:lightRig>
                </w14:scene3d>
              </w:rPr>
              <w:t>7.5 -</w:t>
            </w:r>
            <w:r w:rsidR="00C16198" w:rsidRPr="009862A9">
              <w:rPr>
                <w:rStyle w:val="Lienhypertexte"/>
                <w:noProof/>
              </w:rPr>
              <w:t xml:space="preserve"> Cession de créance</w:t>
            </w:r>
            <w:r w:rsidR="00C16198">
              <w:rPr>
                <w:noProof/>
                <w:webHidden/>
              </w:rPr>
              <w:tab/>
            </w:r>
            <w:r w:rsidR="00C16198">
              <w:rPr>
                <w:noProof/>
                <w:webHidden/>
              </w:rPr>
              <w:fldChar w:fldCharType="begin"/>
            </w:r>
            <w:r w:rsidR="00C16198">
              <w:rPr>
                <w:noProof/>
                <w:webHidden/>
              </w:rPr>
              <w:instrText xml:space="preserve"> PAGEREF _Toc178589463 \h </w:instrText>
            </w:r>
            <w:r w:rsidR="00C16198">
              <w:rPr>
                <w:noProof/>
                <w:webHidden/>
              </w:rPr>
            </w:r>
            <w:r w:rsidR="00C16198">
              <w:rPr>
                <w:noProof/>
                <w:webHidden/>
              </w:rPr>
              <w:fldChar w:fldCharType="separate"/>
            </w:r>
            <w:r>
              <w:rPr>
                <w:noProof/>
                <w:webHidden/>
              </w:rPr>
              <w:t>12</w:t>
            </w:r>
            <w:r w:rsidR="00C16198">
              <w:rPr>
                <w:noProof/>
                <w:webHidden/>
              </w:rPr>
              <w:fldChar w:fldCharType="end"/>
            </w:r>
          </w:hyperlink>
        </w:p>
        <w:p w14:paraId="3CA46FEE" w14:textId="456D0BCF"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64" w:history="1">
            <w:r w:rsidR="00C16198" w:rsidRPr="009862A9">
              <w:rPr>
                <w:rStyle w:val="Lienhypertexte"/>
                <w:noProof/>
                <w14:scene3d>
                  <w14:camera w14:prst="orthographicFront"/>
                  <w14:lightRig w14:rig="threePt" w14:dir="t">
                    <w14:rot w14:lat="0" w14:lon="0" w14:rev="0"/>
                  </w14:lightRig>
                </w14:scene3d>
              </w:rPr>
              <w:t>7.6 -</w:t>
            </w:r>
            <w:r w:rsidR="00C16198" w:rsidRPr="009862A9">
              <w:rPr>
                <w:rStyle w:val="Lienhypertexte"/>
                <w:noProof/>
              </w:rPr>
              <w:t xml:space="preserve"> Délai de paiement</w:t>
            </w:r>
            <w:r w:rsidR="00C16198">
              <w:rPr>
                <w:noProof/>
                <w:webHidden/>
              </w:rPr>
              <w:tab/>
            </w:r>
            <w:r w:rsidR="00C16198">
              <w:rPr>
                <w:noProof/>
                <w:webHidden/>
              </w:rPr>
              <w:fldChar w:fldCharType="begin"/>
            </w:r>
            <w:r w:rsidR="00C16198">
              <w:rPr>
                <w:noProof/>
                <w:webHidden/>
              </w:rPr>
              <w:instrText xml:space="preserve"> PAGEREF _Toc178589464 \h </w:instrText>
            </w:r>
            <w:r w:rsidR="00C16198">
              <w:rPr>
                <w:noProof/>
                <w:webHidden/>
              </w:rPr>
            </w:r>
            <w:r w:rsidR="00C16198">
              <w:rPr>
                <w:noProof/>
                <w:webHidden/>
              </w:rPr>
              <w:fldChar w:fldCharType="separate"/>
            </w:r>
            <w:r>
              <w:rPr>
                <w:noProof/>
                <w:webHidden/>
              </w:rPr>
              <w:t>12</w:t>
            </w:r>
            <w:r w:rsidR="00C16198">
              <w:rPr>
                <w:noProof/>
                <w:webHidden/>
              </w:rPr>
              <w:fldChar w:fldCharType="end"/>
            </w:r>
          </w:hyperlink>
        </w:p>
        <w:p w14:paraId="0B66C64B" w14:textId="374D865D" w:rsidR="00C16198" w:rsidRDefault="004E1CA3">
          <w:pPr>
            <w:pStyle w:val="TM3"/>
            <w:rPr>
              <w:rFonts w:eastAsiaTheme="minorEastAsia"/>
              <w:noProof/>
              <w:kern w:val="2"/>
              <w:sz w:val="24"/>
              <w:szCs w:val="24"/>
              <w:lang w:eastAsia="fr-FR"/>
              <w14:ligatures w14:val="standardContextual"/>
            </w:rPr>
          </w:pPr>
          <w:hyperlink w:anchor="_Toc178589465" w:history="1">
            <w:r w:rsidR="00C16198" w:rsidRPr="009862A9">
              <w:rPr>
                <w:rStyle w:val="Lienhypertexte"/>
                <w:noProof/>
                <w14:scene3d>
                  <w14:camera w14:prst="orthographicFront"/>
                  <w14:lightRig w14:rig="threePt" w14:dir="t">
                    <w14:rot w14:lat="0" w14:lon="0" w14:rev="0"/>
                  </w14:lightRig>
                </w14:scene3d>
              </w:rPr>
              <w:t>7.6.1 -</w:t>
            </w:r>
            <w:r w:rsidR="00C16198">
              <w:rPr>
                <w:rFonts w:eastAsiaTheme="minorEastAsia"/>
                <w:noProof/>
                <w:kern w:val="2"/>
                <w:sz w:val="24"/>
                <w:szCs w:val="24"/>
                <w:lang w:eastAsia="fr-FR"/>
                <w14:ligatures w14:val="standardContextual"/>
              </w:rPr>
              <w:tab/>
            </w:r>
            <w:r w:rsidR="00C16198" w:rsidRPr="009862A9">
              <w:rPr>
                <w:rStyle w:val="Lienhypertexte"/>
                <w:noProof/>
              </w:rPr>
              <w:t>Point de départ du délai global de paiement</w:t>
            </w:r>
            <w:r w:rsidR="00C16198">
              <w:rPr>
                <w:noProof/>
                <w:webHidden/>
              </w:rPr>
              <w:tab/>
            </w:r>
            <w:r w:rsidR="00C16198">
              <w:rPr>
                <w:noProof/>
                <w:webHidden/>
              </w:rPr>
              <w:fldChar w:fldCharType="begin"/>
            </w:r>
            <w:r w:rsidR="00C16198">
              <w:rPr>
                <w:noProof/>
                <w:webHidden/>
              </w:rPr>
              <w:instrText xml:space="preserve"> PAGEREF _Toc178589465 \h </w:instrText>
            </w:r>
            <w:r w:rsidR="00C16198">
              <w:rPr>
                <w:noProof/>
                <w:webHidden/>
              </w:rPr>
            </w:r>
            <w:r w:rsidR="00C16198">
              <w:rPr>
                <w:noProof/>
                <w:webHidden/>
              </w:rPr>
              <w:fldChar w:fldCharType="separate"/>
            </w:r>
            <w:r>
              <w:rPr>
                <w:noProof/>
                <w:webHidden/>
              </w:rPr>
              <w:t>12</w:t>
            </w:r>
            <w:r w:rsidR="00C16198">
              <w:rPr>
                <w:noProof/>
                <w:webHidden/>
              </w:rPr>
              <w:fldChar w:fldCharType="end"/>
            </w:r>
          </w:hyperlink>
        </w:p>
        <w:p w14:paraId="00D1F401" w14:textId="0F066C5C" w:rsidR="00C16198" w:rsidRDefault="004E1CA3">
          <w:pPr>
            <w:pStyle w:val="TM3"/>
            <w:rPr>
              <w:rFonts w:eastAsiaTheme="minorEastAsia"/>
              <w:noProof/>
              <w:kern w:val="2"/>
              <w:sz w:val="24"/>
              <w:szCs w:val="24"/>
              <w:lang w:eastAsia="fr-FR"/>
              <w14:ligatures w14:val="standardContextual"/>
            </w:rPr>
          </w:pPr>
          <w:hyperlink w:anchor="_Toc178589466" w:history="1">
            <w:r w:rsidR="00C16198" w:rsidRPr="009862A9">
              <w:rPr>
                <w:rStyle w:val="Lienhypertexte"/>
                <w:noProof/>
                <w14:scene3d>
                  <w14:camera w14:prst="orthographicFront"/>
                  <w14:lightRig w14:rig="threePt" w14:dir="t">
                    <w14:rot w14:lat="0" w14:lon="0" w14:rev="0"/>
                  </w14:lightRig>
                </w14:scene3d>
              </w:rPr>
              <w:t>7.6.2 -</w:t>
            </w:r>
            <w:r w:rsidR="00C16198">
              <w:rPr>
                <w:rFonts w:eastAsiaTheme="minorEastAsia"/>
                <w:noProof/>
                <w:kern w:val="2"/>
                <w:sz w:val="24"/>
                <w:szCs w:val="24"/>
                <w:lang w:eastAsia="fr-FR"/>
                <w14:ligatures w14:val="standardContextual"/>
              </w:rPr>
              <w:tab/>
            </w:r>
            <w:r w:rsidR="00C16198" w:rsidRPr="009862A9">
              <w:rPr>
                <w:rStyle w:val="Lienhypertexte"/>
                <w:noProof/>
              </w:rPr>
              <w:t>Retard de paiement et intérêts moratoires</w:t>
            </w:r>
            <w:r w:rsidR="00C16198">
              <w:rPr>
                <w:noProof/>
                <w:webHidden/>
              </w:rPr>
              <w:tab/>
            </w:r>
            <w:r w:rsidR="00C16198">
              <w:rPr>
                <w:noProof/>
                <w:webHidden/>
              </w:rPr>
              <w:fldChar w:fldCharType="begin"/>
            </w:r>
            <w:r w:rsidR="00C16198">
              <w:rPr>
                <w:noProof/>
                <w:webHidden/>
              </w:rPr>
              <w:instrText xml:space="preserve"> PAGEREF _Toc178589466 \h </w:instrText>
            </w:r>
            <w:r w:rsidR="00C16198">
              <w:rPr>
                <w:noProof/>
                <w:webHidden/>
              </w:rPr>
            </w:r>
            <w:r w:rsidR="00C16198">
              <w:rPr>
                <w:noProof/>
                <w:webHidden/>
              </w:rPr>
              <w:fldChar w:fldCharType="separate"/>
            </w:r>
            <w:r>
              <w:rPr>
                <w:noProof/>
                <w:webHidden/>
              </w:rPr>
              <w:t>12</w:t>
            </w:r>
            <w:r w:rsidR="00C16198">
              <w:rPr>
                <w:noProof/>
                <w:webHidden/>
              </w:rPr>
              <w:fldChar w:fldCharType="end"/>
            </w:r>
          </w:hyperlink>
        </w:p>
        <w:p w14:paraId="118A8C27" w14:textId="037B1903" w:rsidR="00C16198" w:rsidRDefault="004E1CA3">
          <w:pPr>
            <w:pStyle w:val="TM1"/>
            <w:rPr>
              <w:rFonts w:eastAsiaTheme="minorEastAsia"/>
              <w:noProof/>
              <w:kern w:val="2"/>
              <w:sz w:val="24"/>
              <w:szCs w:val="24"/>
              <w:lang w:eastAsia="fr-FR"/>
              <w14:ligatures w14:val="standardContextual"/>
            </w:rPr>
          </w:pPr>
          <w:hyperlink w:anchor="_Toc178589467" w:history="1">
            <w:r w:rsidR="00C16198" w:rsidRPr="009862A9">
              <w:rPr>
                <w:rStyle w:val="Lienhypertexte"/>
                <w:noProof/>
                <w14:scene3d>
                  <w14:camera w14:prst="orthographicFront"/>
                  <w14:lightRig w14:rig="threePt" w14:dir="t">
                    <w14:rot w14:lat="0" w14:lon="0" w14:rev="0"/>
                  </w14:lightRig>
                </w14:scene3d>
              </w:rPr>
              <w:t>ARTICLE 8 -</w:t>
            </w:r>
            <w:r w:rsidR="00C16198" w:rsidRPr="009862A9">
              <w:rPr>
                <w:rStyle w:val="Lienhypertexte"/>
                <w:noProof/>
              </w:rPr>
              <w:t xml:space="preserve"> Organisation de l’achat</w:t>
            </w:r>
            <w:r w:rsidR="00C16198">
              <w:rPr>
                <w:noProof/>
                <w:webHidden/>
              </w:rPr>
              <w:tab/>
            </w:r>
            <w:r w:rsidR="00C16198">
              <w:rPr>
                <w:noProof/>
                <w:webHidden/>
              </w:rPr>
              <w:fldChar w:fldCharType="begin"/>
            </w:r>
            <w:r w:rsidR="00C16198">
              <w:rPr>
                <w:noProof/>
                <w:webHidden/>
              </w:rPr>
              <w:instrText xml:space="preserve"> PAGEREF _Toc178589467 \h </w:instrText>
            </w:r>
            <w:r w:rsidR="00C16198">
              <w:rPr>
                <w:noProof/>
                <w:webHidden/>
              </w:rPr>
            </w:r>
            <w:r w:rsidR="00C16198">
              <w:rPr>
                <w:noProof/>
                <w:webHidden/>
              </w:rPr>
              <w:fldChar w:fldCharType="separate"/>
            </w:r>
            <w:r>
              <w:rPr>
                <w:noProof/>
                <w:webHidden/>
              </w:rPr>
              <w:t>14</w:t>
            </w:r>
            <w:r w:rsidR="00C16198">
              <w:rPr>
                <w:noProof/>
                <w:webHidden/>
              </w:rPr>
              <w:fldChar w:fldCharType="end"/>
            </w:r>
          </w:hyperlink>
        </w:p>
        <w:p w14:paraId="0B2F7A15" w14:textId="243EF728"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68" w:history="1">
            <w:r w:rsidR="00C16198" w:rsidRPr="009862A9">
              <w:rPr>
                <w:rStyle w:val="Lienhypertexte"/>
                <w:noProof/>
                <w14:scene3d>
                  <w14:camera w14:prst="orthographicFront"/>
                  <w14:lightRig w14:rig="threePt" w14:dir="t">
                    <w14:rot w14:lat="0" w14:lon="0" w14:rev="0"/>
                  </w14:lightRig>
                </w14:scene3d>
              </w:rPr>
              <w:t>8.1 -</w:t>
            </w:r>
            <w:r w:rsidR="00C16198" w:rsidRPr="009862A9">
              <w:rPr>
                <w:rStyle w:val="Lienhypertexte"/>
                <w:noProof/>
              </w:rPr>
              <w:t xml:space="preserve"> Marchés similaires</w:t>
            </w:r>
            <w:r w:rsidR="00C16198">
              <w:rPr>
                <w:noProof/>
                <w:webHidden/>
              </w:rPr>
              <w:tab/>
            </w:r>
            <w:r w:rsidR="00C16198">
              <w:rPr>
                <w:noProof/>
                <w:webHidden/>
              </w:rPr>
              <w:fldChar w:fldCharType="begin"/>
            </w:r>
            <w:r w:rsidR="00C16198">
              <w:rPr>
                <w:noProof/>
                <w:webHidden/>
              </w:rPr>
              <w:instrText xml:space="preserve"> PAGEREF _Toc178589468 \h </w:instrText>
            </w:r>
            <w:r w:rsidR="00C16198">
              <w:rPr>
                <w:noProof/>
                <w:webHidden/>
              </w:rPr>
            </w:r>
            <w:r w:rsidR="00C16198">
              <w:rPr>
                <w:noProof/>
                <w:webHidden/>
              </w:rPr>
              <w:fldChar w:fldCharType="separate"/>
            </w:r>
            <w:r>
              <w:rPr>
                <w:noProof/>
                <w:webHidden/>
              </w:rPr>
              <w:t>14</w:t>
            </w:r>
            <w:r w:rsidR="00C16198">
              <w:rPr>
                <w:noProof/>
                <w:webHidden/>
              </w:rPr>
              <w:fldChar w:fldCharType="end"/>
            </w:r>
          </w:hyperlink>
        </w:p>
        <w:p w14:paraId="376B224D" w14:textId="728A51D6"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69" w:history="1">
            <w:r w:rsidR="00C16198" w:rsidRPr="009862A9">
              <w:rPr>
                <w:rStyle w:val="Lienhypertexte"/>
                <w:noProof/>
                <w14:scene3d>
                  <w14:camera w14:prst="orthographicFront"/>
                  <w14:lightRig w14:rig="threePt" w14:dir="t">
                    <w14:rot w14:lat="0" w14:lon="0" w14:rev="0"/>
                  </w14:lightRig>
                </w14:scene3d>
              </w:rPr>
              <w:t>8.2 -</w:t>
            </w:r>
            <w:r w:rsidR="00C16198" w:rsidRPr="009862A9">
              <w:rPr>
                <w:rStyle w:val="Lienhypertexte"/>
                <w:noProof/>
              </w:rPr>
              <w:t xml:space="preserve"> Emploi de travailleurs handicapés</w:t>
            </w:r>
            <w:r w:rsidR="00C16198">
              <w:rPr>
                <w:noProof/>
                <w:webHidden/>
              </w:rPr>
              <w:tab/>
            </w:r>
            <w:r w:rsidR="00C16198">
              <w:rPr>
                <w:noProof/>
                <w:webHidden/>
              </w:rPr>
              <w:fldChar w:fldCharType="begin"/>
            </w:r>
            <w:r w:rsidR="00C16198">
              <w:rPr>
                <w:noProof/>
                <w:webHidden/>
              </w:rPr>
              <w:instrText xml:space="preserve"> PAGEREF _Toc178589469 \h </w:instrText>
            </w:r>
            <w:r w:rsidR="00C16198">
              <w:rPr>
                <w:noProof/>
                <w:webHidden/>
              </w:rPr>
            </w:r>
            <w:r w:rsidR="00C16198">
              <w:rPr>
                <w:noProof/>
                <w:webHidden/>
              </w:rPr>
              <w:fldChar w:fldCharType="separate"/>
            </w:r>
            <w:r>
              <w:rPr>
                <w:noProof/>
                <w:webHidden/>
              </w:rPr>
              <w:t>14</w:t>
            </w:r>
            <w:r w:rsidR="00C16198">
              <w:rPr>
                <w:noProof/>
                <w:webHidden/>
              </w:rPr>
              <w:fldChar w:fldCharType="end"/>
            </w:r>
          </w:hyperlink>
        </w:p>
        <w:p w14:paraId="240FBBAE" w14:textId="22DC655C" w:rsidR="00C16198" w:rsidRDefault="004E1CA3">
          <w:pPr>
            <w:pStyle w:val="TM1"/>
            <w:rPr>
              <w:rFonts w:eastAsiaTheme="minorEastAsia"/>
              <w:noProof/>
              <w:kern w:val="2"/>
              <w:sz w:val="24"/>
              <w:szCs w:val="24"/>
              <w:lang w:eastAsia="fr-FR"/>
              <w14:ligatures w14:val="standardContextual"/>
            </w:rPr>
          </w:pPr>
          <w:hyperlink w:anchor="_Toc178589470" w:history="1">
            <w:r w:rsidR="00C16198" w:rsidRPr="009862A9">
              <w:rPr>
                <w:rStyle w:val="Lienhypertexte"/>
                <w:noProof/>
                <w14:scene3d>
                  <w14:camera w14:prst="orthographicFront"/>
                  <w14:lightRig w14:rig="threePt" w14:dir="t">
                    <w14:rot w14:lat="0" w14:lon="0" w14:rev="0"/>
                  </w14:lightRig>
                </w14:scene3d>
              </w:rPr>
              <w:t>ARTICLE 9 -</w:t>
            </w:r>
            <w:r w:rsidR="00C16198" w:rsidRPr="009862A9">
              <w:rPr>
                <w:rStyle w:val="Lienhypertexte"/>
                <w:noProof/>
              </w:rPr>
              <w:t xml:space="preserve"> CONDITIONS D’EXECUTION DU MARCHE</w:t>
            </w:r>
            <w:r w:rsidR="00C16198">
              <w:rPr>
                <w:noProof/>
                <w:webHidden/>
              </w:rPr>
              <w:tab/>
            </w:r>
            <w:r w:rsidR="00C16198">
              <w:rPr>
                <w:noProof/>
                <w:webHidden/>
              </w:rPr>
              <w:fldChar w:fldCharType="begin"/>
            </w:r>
            <w:r w:rsidR="00C16198">
              <w:rPr>
                <w:noProof/>
                <w:webHidden/>
              </w:rPr>
              <w:instrText xml:space="preserve"> PAGEREF _Toc178589470 \h </w:instrText>
            </w:r>
            <w:r w:rsidR="00C16198">
              <w:rPr>
                <w:noProof/>
                <w:webHidden/>
              </w:rPr>
            </w:r>
            <w:r w:rsidR="00C16198">
              <w:rPr>
                <w:noProof/>
                <w:webHidden/>
              </w:rPr>
              <w:fldChar w:fldCharType="separate"/>
            </w:r>
            <w:r>
              <w:rPr>
                <w:noProof/>
                <w:webHidden/>
              </w:rPr>
              <w:t>14</w:t>
            </w:r>
            <w:r w:rsidR="00C16198">
              <w:rPr>
                <w:noProof/>
                <w:webHidden/>
              </w:rPr>
              <w:fldChar w:fldCharType="end"/>
            </w:r>
          </w:hyperlink>
        </w:p>
        <w:p w14:paraId="0A9FB9F6" w14:textId="56C394D5"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71" w:history="1">
            <w:r w:rsidR="00C16198" w:rsidRPr="009862A9">
              <w:rPr>
                <w:rStyle w:val="Lienhypertexte"/>
                <w:noProof/>
                <w14:scene3d>
                  <w14:camera w14:prst="orthographicFront"/>
                  <w14:lightRig w14:rig="threePt" w14:dir="t">
                    <w14:rot w14:lat="0" w14:lon="0" w14:rev="0"/>
                  </w14:lightRig>
                </w14:scene3d>
              </w:rPr>
              <w:t>9.1 -</w:t>
            </w:r>
            <w:r w:rsidR="00C16198" w:rsidRPr="009862A9">
              <w:rPr>
                <w:rStyle w:val="Lienhypertexte"/>
                <w:noProof/>
              </w:rPr>
              <w:t xml:space="preserve"> Obligations générales</w:t>
            </w:r>
            <w:r w:rsidR="00C16198">
              <w:rPr>
                <w:noProof/>
                <w:webHidden/>
              </w:rPr>
              <w:tab/>
            </w:r>
            <w:r w:rsidR="00C16198">
              <w:rPr>
                <w:noProof/>
                <w:webHidden/>
              </w:rPr>
              <w:fldChar w:fldCharType="begin"/>
            </w:r>
            <w:r w:rsidR="00C16198">
              <w:rPr>
                <w:noProof/>
                <w:webHidden/>
              </w:rPr>
              <w:instrText xml:space="preserve"> PAGEREF _Toc178589471 \h </w:instrText>
            </w:r>
            <w:r w:rsidR="00C16198">
              <w:rPr>
                <w:noProof/>
                <w:webHidden/>
              </w:rPr>
            </w:r>
            <w:r w:rsidR="00C16198">
              <w:rPr>
                <w:noProof/>
                <w:webHidden/>
              </w:rPr>
              <w:fldChar w:fldCharType="separate"/>
            </w:r>
            <w:r>
              <w:rPr>
                <w:noProof/>
                <w:webHidden/>
              </w:rPr>
              <w:t>14</w:t>
            </w:r>
            <w:r w:rsidR="00C16198">
              <w:rPr>
                <w:noProof/>
                <w:webHidden/>
              </w:rPr>
              <w:fldChar w:fldCharType="end"/>
            </w:r>
          </w:hyperlink>
        </w:p>
        <w:p w14:paraId="2CADCB3D" w14:textId="110DA823" w:rsidR="00C16198" w:rsidRDefault="004E1CA3">
          <w:pPr>
            <w:pStyle w:val="TM3"/>
            <w:rPr>
              <w:rFonts w:eastAsiaTheme="minorEastAsia"/>
              <w:noProof/>
              <w:kern w:val="2"/>
              <w:sz w:val="24"/>
              <w:szCs w:val="24"/>
              <w:lang w:eastAsia="fr-FR"/>
              <w14:ligatures w14:val="standardContextual"/>
            </w:rPr>
          </w:pPr>
          <w:hyperlink w:anchor="_Toc178589472" w:history="1">
            <w:r w:rsidR="00C16198" w:rsidRPr="009862A9">
              <w:rPr>
                <w:rStyle w:val="Lienhypertexte"/>
                <w:noProof/>
                <w14:scene3d>
                  <w14:camera w14:prst="orthographicFront"/>
                  <w14:lightRig w14:rig="threePt" w14:dir="t">
                    <w14:rot w14:lat="0" w14:lon="0" w14:rev="0"/>
                  </w14:lightRig>
                </w14:scene3d>
              </w:rPr>
              <w:t>9.1.1 -</w:t>
            </w:r>
            <w:r w:rsidR="00C16198">
              <w:rPr>
                <w:rFonts w:eastAsiaTheme="minorEastAsia"/>
                <w:noProof/>
                <w:kern w:val="2"/>
                <w:sz w:val="24"/>
                <w:szCs w:val="24"/>
                <w:lang w:eastAsia="fr-FR"/>
                <w14:ligatures w14:val="standardContextual"/>
              </w:rPr>
              <w:tab/>
            </w:r>
            <w:r w:rsidR="00C16198" w:rsidRPr="009862A9">
              <w:rPr>
                <w:rStyle w:val="Lienhypertexte"/>
                <w:noProof/>
              </w:rPr>
              <w:t>Obligations de résultats</w:t>
            </w:r>
            <w:r w:rsidR="00C16198">
              <w:rPr>
                <w:noProof/>
                <w:webHidden/>
              </w:rPr>
              <w:tab/>
            </w:r>
            <w:r w:rsidR="00C16198">
              <w:rPr>
                <w:noProof/>
                <w:webHidden/>
              </w:rPr>
              <w:fldChar w:fldCharType="begin"/>
            </w:r>
            <w:r w:rsidR="00C16198">
              <w:rPr>
                <w:noProof/>
                <w:webHidden/>
              </w:rPr>
              <w:instrText xml:space="preserve"> PAGEREF _Toc178589472 \h </w:instrText>
            </w:r>
            <w:r w:rsidR="00C16198">
              <w:rPr>
                <w:noProof/>
                <w:webHidden/>
              </w:rPr>
            </w:r>
            <w:r w:rsidR="00C16198">
              <w:rPr>
                <w:noProof/>
                <w:webHidden/>
              </w:rPr>
              <w:fldChar w:fldCharType="separate"/>
            </w:r>
            <w:r>
              <w:rPr>
                <w:noProof/>
                <w:webHidden/>
              </w:rPr>
              <w:t>14</w:t>
            </w:r>
            <w:r w:rsidR="00C16198">
              <w:rPr>
                <w:noProof/>
                <w:webHidden/>
              </w:rPr>
              <w:fldChar w:fldCharType="end"/>
            </w:r>
          </w:hyperlink>
        </w:p>
        <w:p w14:paraId="225AB7D5" w14:textId="6D06674C" w:rsidR="00C16198" w:rsidRDefault="004E1CA3">
          <w:pPr>
            <w:pStyle w:val="TM3"/>
            <w:rPr>
              <w:rFonts w:eastAsiaTheme="minorEastAsia"/>
              <w:noProof/>
              <w:kern w:val="2"/>
              <w:sz w:val="24"/>
              <w:szCs w:val="24"/>
              <w:lang w:eastAsia="fr-FR"/>
              <w14:ligatures w14:val="standardContextual"/>
            </w:rPr>
          </w:pPr>
          <w:hyperlink w:anchor="_Toc178589473" w:history="1">
            <w:r w:rsidR="00C16198" w:rsidRPr="009862A9">
              <w:rPr>
                <w:rStyle w:val="Lienhypertexte"/>
                <w:noProof/>
                <w14:scene3d>
                  <w14:camera w14:prst="orthographicFront"/>
                  <w14:lightRig w14:rig="threePt" w14:dir="t">
                    <w14:rot w14:lat="0" w14:lon="0" w14:rev="0"/>
                  </w14:lightRig>
                </w14:scene3d>
              </w:rPr>
              <w:t>9.1.2 -</w:t>
            </w:r>
            <w:r w:rsidR="00C16198">
              <w:rPr>
                <w:rFonts w:eastAsiaTheme="minorEastAsia"/>
                <w:noProof/>
                <w:kern w:val="2"/>
                <w:sz w:val="24"/>
                <w:szCs w:val="24"/>
                <w:lang w:eastAsia="fr-FR"/>
                <w14:ligatures w14:val="standardContextual"/>
              </w:rPr>
              <w:tab/>
            </w:r>
            <w:r w:rsidR="00C16198" w:rsidRPr="009862A9">
              <w:rPr>
                <w:rStyle w:val="Lienhypertexte"/>
                <w:noProof/>
              </w:rPr>
              <w:t>Obligation d’information du Titulaire</w:t>
            </w:r>
            <w:r w:rsidR="00C16198">
              <w:rPr>
                <w:noProof/>
                <w:webHidden/>
              </w:rPr>
              <w:tab/>
            </w:r>
            <w:r w:rsidR="00C16198">
              <w:rPr>
                <w:noProof/>
                <w:webHidden/>
              </w:rPr>
              <w:fldChar w:fldCharType="begin"/>
            </w:r>
            <w:r w:rsidR="00C16198">
              <w:rPr>
                <w:noProof/>
                <w:webHidden/>
              </w:rPr>
              <w:instrText xml:space="preserve"> PAGEREF _Toc178589473 \h </w:instrText>
            </w:r>
            <w:r w:rsidR="00C16198">
              <w:rPr>
                <w:noProof/>
                <w:webHidden/>
              </w:rPr>
            </w:r>
            <w:r w:rsidR="00C16198">
              <w:rPr>
                <w:noProof/>
                <w:webHidden/>
              </w:rPr>
              <w:fldChar w:fldCharType="separate"/>
            </w:r>
            <w:r>
              <w:rPr>
                <w:noProof/>
                <w:webHidden/>
              </w:rPr>
              <w:t>14</w:t>
            </w:r>
            <w:r w:rsidR="00C16198">
              <w:rPr>
                <w:noProof/>
                <w:webHidden/>
              </w:rPr>
              <w:fldChar w:fldCharType="end"/>
            </w:r>
          </w:hyperlink>
        </w:p>
        <w:p w14:paraId="0D4B2399" w14:textId="3A5F4644" w:rsidR="00C16198" w:rsidRDefault="004E1CA3">
          <w:pPr>
            <w:pStyle w:val="TM3"/>
            <w:rPr>
              <w:rFonts w:eastAsiaTheme="minorEastAsia"/>
              <w:noProof/>
              <w:kern w:val="2"/>
              <w:sz w:val="24"/>
              <w:szCs w:val="24"/>
              <w:lang w:eastAsia="fr-FR"/>
              <w14:ligatures w14:val="standardContextual"/>
            </w:rPr>
          </w:pPr>
          <w:hyperlink w:anchor="_Toc178589474" w:history="1">
            <w:r w:rsidR="00C16198" w:rsidRPr="009862A9">
              <w:rPr>
                <w:rStyle w:val="Lienhypertexte"/>
                <w:noProof/>
                <w14:scene3d>
                  <w14:camera w14:prst="orthographicFront"/>
                  <w14:lightRig w14:rig="threePt" w14:dir="t">
                    <w14:rot w14:lat="0" w14:lon="0" w14:rev="0"/>
                  </w14:lightRig>
                </w14:scene3d>
              </w:rPr>
              <w:t>9.1.3 -</w:t>
            </w:r>
            <w:r w:rsidR="00C16198">
              <w:rPr>
                <w:rFonts w:eastAsiaTheme="minorEastAsia"/>
                <w:noProof/>
                <w:kern w:val="2"/>
                <w:sz w:val="24"/>
                <w:szCs w:val="24"/>
                <w:lang w:eastAsia="fr-FR"/>
                <w14:ligatures w14:val="standardContextual"/>
              </w:rPr>
              <w:tab/>
            </w:r>
            <w:r w:rsidR="00C16198" w:rsidRPr="009862A9">
              <w:rPr>
                <w:rStyle w:val="Lienhypertexte"/>
                <w:noProof/>
              </w:rPr>
              <w:t>Obligation de continuité des prestations</w:t>
            </w:r>
            <w:r w:rsidR="00C16198">
              <w:rPr>
                <w:noProof/>
                <w:webHidden/>
              </w:rPr>
              <w:tab/>
            </w:r>
            <w:r w:rsidR="00C16198">
              <w:rPr>
                <w:noProof/>
                <w:webHidden/>
              </w:rPr>
              <w:fldChar w:fldCharType="begin"/>
            </w:r>
            <w:r w:rsidR="00C16198">
              <w:rPr>
                <w:noProof/>
                <w:webHidden/>
              </w:rPr>
              <w:instrText xml:space="preserve"> PAGEREF _Toc178589474 \h </w:instrText>
            </w:r>
            <w:r w:rsidR="00C16198">
              <w:rPr>
                <w:noProof/>
                <w:webHidden/>
              </w:rPr>
            </w:r>
            <w:r w:rsidR="00C16198">
              <w:rPr>
                <w:noProof/>
                <w:webHidden/>
              </w:rPr>
              <w:fldChar w:fldCharType="separate"/>
            </w:r>
            <w:r>
              <w:rPr>
                <w:noProof/>
                <w:webHidden/>
              </w:rPr>
              <w:t>14</w:t>
            </w:r>
            <w:r w:rsidR="00C16198">
              <w:rPr>
                <w:noProof/>
                <w:webHidden/>
              </w:rPr>
              <w:fldChar w:fldCharType="end"/>
            </w:r>
          </w:hyperlink>
        </w:p>
        <w:p w14:paraId="16A1676C" w14:textId="408FBFAA" w:rsidR="00C16198" w:rsidRDefault="004E1CA3">
          <w:pPr>
            <w:pStyle w:val="TM3"/>
            <w:rPr>
              <w:rFonts w:eastAsiaTheme="minorEastAsia"/>
              <w:noProof/>
              <w:kern w:val="2"/>
              <w:sz w:val="24"/>
              <w:szCs w:val="24"/>
              <w:lang w:eastAsia="fr-FR"/>
              <w14:ligatures w14:val="standardContextual"/>
            </w:rPr>
          </w:pPr>
          <w:hyperlink w:anchor="_Toc178589475" w:history="1">
            <w:r w:rsidR="00C16198" w:rsidRPr="009862A9">
              <w:rPr>
                <w:rStyle w:val="Lienhypertexte"/>
                <w:noProof/>
                <w14:scene3d>
                  <w14:camera w14:prst="orthographicFront"/>
                  <w14:lightRig w14:rig="threePt" w14:dir="t">
                    <w14:rot w14:lat="0" w14:lon="0" w14:rev="0"/>
                  </w14:lightRig>
                </w14:scene3d>
              </w:rPr>
              <w:t>9.1.4 -</w:t>
            </w:r>
            <w:r w:rsidR="00C16198">
              <w:rPr>
                <w:rFonts w:eastAsiaTheme="minorEastAsia"/>
                <w:noProof/>
                <w:kern w:val="2"/>
                <w:sz w:val="24"/>
                <w:szCs w:val="24"/>
                <w:lang w:eastAsia="fr-FR"/>
                <w14:ligatures w14:val="standardContextual"/>
              </w:rPr>
              <w:tab/>
            </w:r>
            <w:r w:rsidR="00C16198" w:rsidRPr="009862A9">
              <w:rPr>
                <w:rStyle w:val="Lienhypertexte"/>
                <w:noProof/>
              </w:rPr>
              <w:t>Obligation de confidentialité</w:t>
            </w:r>
            <w:r w:rsidR="00C16198">
              <w:rPr>
                <w:noProof/>
                <w:webHidden/>
              </w:rPr>
              <w:tab/>
            </w:r>
            <w:r w:rsidR="00C16198">
              <w:rPr>
                <w:noProof/>
                <w:webHidden/>
              </w:rPr>
              <w:fldChar w:fldCharType="begin"/>
            </w:r>
            <w:r w:rsidR="00C16198">
              <w:rPr>
                <w:noProof/>
                <w:webHidden/>
              </w:rPr>
              <w:instrText xml:space="preserve"> PAGEREF _Toc178589475 \h </w:instrText>
            </w:r>
            <w:r w:rsidR="00C16198">
              <w:rPr>
                <w:noProof/>
                <w:webHidden/>
              </w:rPr>
            </w:r>
            <w:r w:rsidR="00C16198">
              <w:rPr>
                <w:noProof/>
                <w:webHidden/>
              </w:rPr>
              <w:fldChar w:fldCharType="separate"/>
            </w:r>
            <w:r>
              <w:rPr>
                <w:noProof/>
                <w:webHidden/>
              </w:rPr>
              <w:t>14</w:t>
            </w:r>
            <w:r w:rsidR="00C16198">
              <w:rPr>
                <w:noProof/>
                <w:webHidden/>
              </w:rPr>
              <w:fldChar w:fldCharType="end"/>
            </w:r>
          </w:hyperlink>
        </w:p>
        <w:p w14:paraId="49094E9C" w14:textId="792DE9AA"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76" w:history="1">
            <w:r w:rsidR="00C16198" w:rsidRPr="009862A9">
              <w:rPr>
                <w:rStyle w:val="Lienhypertexte"/>
                <w:noProof/>
                <w14:scene3d>
                  <w14:camera w14:prst="orthographicFront"/>
                  <w14:lightRig w14:rig="threePt" w14:dir="t">
                    <w14:rot w14:lat="0" w14:lon="0" w14:rev="0"/>
                  </w14:lightRig>
                </w14:scene3d>
              </w:rPr>
              <w:t>9.2 -</w:t>
            </w:r>
            <w:r w:rsidR="00C16198" w:rsidRPr="009862A9">
              <w:rPr>
                <w:rStyle w:val="Lienhypertexte"/>
                <w:noProof/>
              </w:rPr>
              <w:t xml:space="preserve"> Obligations particulières</w:t>
            </w:r>
            <w:r w:rsidR="00C16198">
              <w:rPr>
                <w:noProof/>
                <w:webHidden/>
              </w:rPr>
              <w:tab/>
            </w:r>
            <w:r w:rsidR="00C16198">
              <w:rPr>
                <w:noProof/>
                <w:webHidden/>
              </w:rPr>
              <w:fldChar w:fldCharType="begin"/>
            </w:r>
            <w:r w:rsidR="00C16198">
              <w:rPr>
                <w:noProof/>
                <w:webHidden/>
              </w:rPr>
              <w:instrText xml:space="preserve"> PAGEREF _Toc178589476 \h </w:instrText>
            </w:r>
            <w:r w:rsidR="00C16198">
              <w:rPr>
                <w:noProof/>
                <w:webHidden/>
              </w:rPr>
            </w:r>
            <w:r w:rsidR="00C16198">
              <w:rPr>
                <w:noProof/>
                <w:webHidden/>
              </w:rPr>
              <w:fldChar w:fldCharType="separate"/>
            </w:r>
            <w:r>
              <w:rPr>
                <w:noProof/>
                <w:webHidden/>
              </w:rPr>
              <w:t>15</w:t>
            </w:r>
            <w:r w:rsidR="00C16198">
              <w:rPr>
                <w:noProof/>
                <w:webHidden/>
              </w:rPr>
              <w:fldChar w:fldCharType="end"/>
            </w:r>
          </w:hyperlink>
        </w:p>
        <w:p w14:paraId="05198F3E" w14:textId="10ED4133"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77" w:history="1">
            <w:r w:rsidR="00C16198" w:rsidRPr="009862A9">
              <w:rPr>
                <w:rStyle w:val="Lienhypertexte"/>
                <w:noProof/>
                <w14:scene3d>
                  <w14:camera w14:prst="orthographicFront"/>
                  <w14:lightRig w14:rig="threePt" w14:dir="t">
                    <w14:rot w14:lat="0" w14:lon="0" w14:rev="0"/>
                  </w14:lightRig>
                </w14:scene3d>
              </w:rPr>
              <w:t>9.3 -</w:t>
            </w:r>
            <w:r w:rsidR="00C16198" w:rsidRPr="009862A9">
              <w:rPr>
                <w:rStyle w:val="Lienhypertexte"/>
                <w:noProof/>
              </w:rPr>
              <w:t xml:space="preserve"> Lieu(x) d’exécution</w:t>
            </w:r>
            <w:r w:rsidR="00C16198">
              <w:rPr>
                <w:noProof/>
                <w:webHidden/>
              </w:rPr>
              <w:tab/>
            </w:r>
            <w:r w:rsidR="00C16198">
              <w:rPr>
                <w:noProof/>
                <w:webHidden/>
              </w:rPr>
              <w:fldChar w:fldCharType="begin"/>
            </w:r>
            <w:r w:rsidR="00C16198">
              <w:rPr>
                <w:noProof/>
                <w:webHidden/>
              </w:rPr>
              <w:instrText xml:space="preserve"> PAGEREF _Toc178589477 \h </w:instrText>
            </w:r>
            <w:r w:rsidR="00C16198">
              <w:rPr>
                <w:noProof/>
                <w:webHidden/>
              </w:rPr>
            </w:r>
            <w:r w:rsidR="00C16198">
              <w:rPr>
                <w:noProof/>
                <w:webHidden/>
              </w:rPr>
              <w:fldChar w:fldCharType="separate"/>
            </w:r>
            <w:r>
              <w:rPr>
                <w:noProof/>
                <w:webHidden/>
              </w:rPr>
              <w:t>15</w:t>
            </w:r>
            <w:r w:rsidR="00C16198">
              <w:rPr>
                <w:noProof/>
                <w:webHidden/>
              </w:rPr>
              <w:fldChar w:fldCharType="end"/>
            </w:r>
          </w:hyperlink>
        </w:p>
        <w:p w14:paraId="4098E576" w14:textId="6C638F64"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78" w:history="1">
            <w:r w:rsidR="00C16198" w:rsidRPr="009862A9">
              <w:rPr>
                <w:rStyle w:val="Lienhypertexte"/>
                <w:noProof/>
                <w14:scene3d>
                  <w14:camera w14:prst="orthographicFront"/>
                  <w14:lightRig w14:rig="threePt" w14:dir="t">
                    <w14:rot w14:lat="0" w14:lon="0" w14:rev="0"/>
                  </w14:lightRig>
                </w14:scene3d>
              </w:rPr>
              <w:t>9.4 -</w:t>
            </w:r>
            <w:r w:rsidR="00C16198" w:rsidRPr="009862A9">
              <w:rPr>
                <w:rStyle w:val="Lienhypertexte"/>
                <w:noProof/>
              </w:rPr>
              <w:t xml:space="preserve"> Remise des documents et livrables</w:t>
            </w:r>
            <w:r w:rsidR="00C16198">
              <w:rPr>
                <w:noProof/>
                <w:webHidden/>
              </w:rPr>
              <w:tab/>
            </w:r>
            <w:r w:rsidR="00C16198">
              <w:rPr>
                <w:noProof/>
                <w:webHidden/>
              </w:rPr>
              <w:fldChar w:fldCharType="begin"/>
            </w:r>
            <w:r w:rsidR="00C16198">
              <w:rPr>
                <w:noProof/>
                <w:webHidden/>
              </w:rPr>
              <w:instrText xml:space="preserve"> PAGEREF _Toc178589478 \h </w:instrText>
            </w:r>
            <w:r w:rsidR="00C16198">
              <w:rPr>
                <w:noProof/>
                <w:webHidden/>
              </w:rPr>
            </w:r>
            <w:r w:rsidR="00C16198">
              <w:rPr>
                <w:noProof/>
                <w:webHidden/>
              </w:rPr>
              <w:fldChar w:fldCharType="separate"/>
            </w:r>
            <w:r>
              <w:rPr>
                <w:noProof/>
                <w:webHidden/>
              </w:rPr>
              <w:t>16</w:t>
            </w:r>
            <w:r w:rsidR="00C16198">
              <w:rPr>
                <w:noProof/>
                <w:webHidden/>
              </w:rPr>
              <w:fldChar w:fldCharType="end"/>
            </w:r>
          </w:hyperlink>
        </w:p>
        <w:p w14:paraId="44A7B297" w14:textId="63FCADFC"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79" w:history="1">
            <w:r w:rsidR="00C16198" w:rsidRPr="009862A9">
              <w:rPr>
                <w:rStyle w:val="Lienhypertexte"/>
                <w:noProof/>
                <w14:scene3d>
                  <w14:camera w14:prst="orthographicFront"/>
                  <w14:lightRig w14:rig="threePt" w14:dir="t">
                    <w14:rot w14:lat="0" w14:lon="0" w14:rev="0"/>
                  </w14:lightRig>
                </w14:scene3d>
              </w:rPr>
              <w:t>9.5 -</w:t>
            </w:r>
            <w:r w:rsidR="00C16198" w:rsidRPr="009862A9">
              <w:rPr>
                <w:rStyle w:val="Lienhypertexte"/>
                <w:noProof/>
              </w:rPr>
              <w:t xml:space="preserve"> Mise en œuvre des bons de commandes (aussi appelés ordre de services)</w:t>
            </w:r>
            <w:r w:rsidR="00C16198">
              <w:rPr>
                <w:noProof/>
                <w:webHidden/>
              </w:rPr>
              <w:tab/>
            </w:r>
            <w:r w:rsidR="00C16198">
              <w:rPr>
                <w:noProof/>
                <w:webHidden/>
              </w:rPr>
              <w:fldChar w:fldCharType="begin"/>
            </w:r>
            <w:r w:rsidR="00C16198">
              <w:rPr>
                <w:noProof/>
                <w:webHidden/>
              </w:rPr>
              <w:instrText xml:space="preserve"> PAGEREF _Toc178589479 \h </w:instrText>
            </w:r>
            <w:r w:rsidR="00C16198">
              <w:rPr>
                <w:noProof/>
                <w:webHidden/>
              </w:rPr>
            </w:r>
            <w:r w:rsidR="00C16198">
              <w:rPr>
                <w:noProof/>
                <w:webHidden/>
              </w:rPr>
              <w:fldChar w:fldCharType="separate"/>
            </w:r>
            <w:r>
              <w:rPr>
                <w:noProof/>
                <w:webHidden/>
              </w:rPr>
              <w:t>16</w:t>
            </w:r>
            <w:r w:rsidR="00C16198">
              <w:rPr>
                <w:noProof/>
                <w:webHidden/>
              </w:rPr>
              <w:fldChar w:fldCharType="end"/>
            </w:r>
          </w:hyperlink>
        </w:p>
        <w:p w14:paraId="707B12B6" w14:textId="216214B2" w:rsidR="00C16198" w:rsidRDefault="004E1CA3">
          <w:pPr>
            <w:pStyle w:val="TM3"/>
            <w:rPr>
              <w:rFonts w:eastAsiaTheme="minorEastAsia"/>
              <w:noProof/>
              <w:kern w:val="2"/>
              <w:sz w:val="24"/>
              <w:szCs w:val="24"/>
              <w:lang w:eastAsia="fr-FR"/>
              <w14:ligatures w14:val="standardContextual"/>
            </w:rPr>
          </w:pPr>
          <w:hyperlink w:anchor="_Toc178589480" w:history="1">
            <w:r w:rsidR="00C16198" w:rsidRPr="009862A9">
              <w:rPr>
                <w:rStyle w:val="Lienhypertexte"/>
                <w:noProof/>
                <w14:scene3d>
                  <w14:camera w14:prst="orthographicFront"/>
                  <w14:lightRig w14:rig="threePt" w14:dir="t">
                    <w14:rot w14:lat="0" w14:lon="0" w14:rev="0"/>
                  </w14:lightRig>
                </w14:scene3d>
              </w:rPr>
              <w:t>9.5.1 -</w:t>
            </w:r>
            <w:r w:rsidR="00C16198">
              <w:rPr>
                <w:rFonts w:eastAsiaTheme="minorEastAsia"/>
                <w:noProof/>
                <w:kern w:val="2"/>
                <w:sz w:val="24"/>
                <w:szCs w:val="24"/>
                <w:lang w:eastAsia="fr-FR"/>
                <w14:ligatures w14:val="standardContextual"/>
              </w:rPr>
              <w:tab/>
            </w:r>
            <w:r w:rsidR="00C16198" w:rsidRPr="009862A9">
              <w:rPr>
                <w:rStyle w:val="Lienhypertexte"/>
                <w:noProof/>
              </w:rPr>
              <w:t>Emission</w:t>
            </w:r>
            <w:r w:rsidR="00C16198" w:rsidRPr="009862A9">
              <w:rPr>
                <w:rStyle w:val="Lienhypertexte"/>
                <w:noProof/>
                <w:shd w:val="clear" w:color="auto" w:fill="FFFFFF"/>
              </w:rPr>
              <w:t xml:space="preserve"> et notification du bon de commande</w:t>
            </w:r>
            <w:r w:rsidR="00C16198">
              <w:rPr>
                <w:noProof/>
                <w:webHidden/>
              </w:rPr>
              <w:tab/>
            </w:r>
            <w:r w:rsidR="00C16198">
              <w:rPr>
                <w:noProof/>
                <w:webHidden/>
              </w:rPr>
              <w:fldChar w:fldCharType="begin"/>
            </w:r>
            <w:r w:rsidR="00C16198">
              <w:rPr>
                <w:noProof/>
                <w:webHidden/>
              </w:rPr>
              <w:instrText xml:space="preserve"> PAGEREF _Toc178589480 \h </w:instrText>
            </w:r>
            <w:r w:rsidR="00C16198">
              <w:rPr>
                <w:noProof/>
                <w:webHidden/>
              </w:rPr>
            </w:r>
            <w:r w:rsidR="00C16198">
              <w:rPr>
                <w:noProof/>
                <w:webHidden/>
              </w:rPr>
              <w:fldChar w:fldCharType="separate"/>
            </w:r>
            <w:r>
              <w:rPr>
                <w:noProof/>
                <w:webHidden/>
              </w:rPr>
              <w:t>16</w:t>
            </w:r>
            <w:r w:rsidR="00C16198">
              <w:rPr>
                <w:noProof/>
                <w:webHidden/>
              </w:rPr>
              <w:fldChar w:fldCharType="end"/>
            </w:r>
          </w:hyperlink>
        </w:p>
        <w:p w14:paraId="3C89B160" w14:textId="60ACCDF7"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81" w:history="1">
            <w:r w:rsidR="00C16198" w:rsidRPr="009862A9">
              <w:rPr>
                <w:rStyle w:val="Lienhypertexte"/>
                <w:noProof/>
                <w14:scene3d>
                  <w14:camera w14:prst="orthographicFront"/>
                  <w14:lightRig w14:rig="threePt" w14:dir="t">
                    <w14:rot w14:lat="0" w14:lon="0" w14:rev="0"/>
                  </w14:lightRig>
                </w14:scene3d>
              </w:rPr>
              <w:t>9.6 -</w:t>
            </w:r>
            <w:r w:rsidR="00C16198" w:rsidRPr="009862A9">
              <w:rPr>
                <w:rStyle w:val="Lienhypertexte"/>
                <w:noProof/>
              </w:rPr>
              <w:t xml:space="preserve"> Opérations de vérification et garantie</w:t>
            </w:r>
            <w:r w:rsidR="00C16198">
              <w:rPr>
                <w:noProof/>
                <w:webHidden/>
              </w:rPr>
              <w:tab/>
            </w:r>
            <w:r w:rsidR="00C16198">
              <w:rPr>
                <w:noProof/>
                <w:webHidden/>
              </w:rPr>
              <w:fldChar w:fldCharType="begin"/>
            </w:r>
            <w:r w:rsidR="00C16198">
              <w:rPr>
                <w:noProof/>
                <w:webHidden/>
              </w:rPr>
              <w:instrText xml:space="preserve"> PAGEREF _Toc178589481 \h </w:instrText>
            </w:r>
            <w:r w:rsidR="00C16198">
              <w:rPr>
                <w:noProof/>
                <w:webHidden/>
              </w:rPr>
            </w:r>
            <w:r w:rsidR="00C16198">
              <w:rPr>
                <w:noProof/>
                <w:webHidden/>
              </w:rPr>
              <w:fldChar w:fldCharType="separate"/>
            </w:r>
            <w:r>
              <w:rPr>
                <w:noProof/>
                <w:webHidden/>
              </w:rPr>
              <w:t>16</w:t>
            </w:r>
            <w:r w:rsidR="00C16198">
              <w:rPr>
                <w:noProof/>
                <w:webHidden/>
              </w:rPr>
              <w:fldChar w:fldCharType="end"/>
            </w:r>
          </w:hyperlink>
        </w:p>
        <w:p w14:paraId="09668107" w14:textId="53F3CF9A" w:rsidR="00C16198" w:rsidRDefault="004E1CA3">
          <w:pPr>
            <w:pStyle w:val="TM3"/>
            <w:rPr>
              <w:rFonts w:eastAsiaTheme="minorEastAsia"/>
              <w:noProof/>
              <w:kern w:val="2"/>
              <w:sz w:val="24"/>
              <w:szCs w:val="24"/>
              <w:lang w:eastAsia="fr-FR"/>
              <w14:ligatures w14:val="standardContextual"/>
            </w:rPr>
          </w:pPr>
          <w:hyperlink w:anchor="_Toc178589482" w:history="1">
            <w:r w:rsidR="00C16198" w:rsidRPr="009862A9">
              <w:rPr>
                <w:rStyle w:val="Lienhypertexte"/>
                <w:noProof/>
                <w14:scene3d>
                  <w14:camera w14:prst="orthographicFront"/>
                  <w14:lightRig w14:rig="threePt" w14:dir="t">
                    <w14:rot w14:lat="0" w14:lon="0" w14:rev="0"/>
                  </w14:lightRig>
                </w14:scene3d>
              </w:rPr>
              <w:t>9.6.1 -</w:t>
            </w:r>
            <w:r w:rsidR="00C16198">
              <w:rPr>
                <w:rFonts w:eastAsiaTheme="minorEastAsia"/>
                <w:noProof/>
                <w:kern w:val="2"/>
                <w:sz w:val="24"/>
                <w:szCs w:val="24"/>
                <w:lang w:eastAsia="fr-FR"/>
                <w14:ligatures w14:val="standardContextual"/>
              </w:rPr>
              <w:tab/>
            </w:r>
            <w:r w:rsidR="00C16198" w:rsidRPr="009862A9">
              <w:rPr>
                <w:rStyle w:val="Lienhypertexte"/>
                <w:noProof/>
              </w:rPr>
              <w:t>Nature des opérations</w:t>
            </w:r>
            <w:r w:rsidR="00C16198">
              <w:rPr>
                <w:noProof/>
                <w:webHidden/>
              </w:rPr>
              <w:tab/>
            </w:r>
            <w:r w:rsidR="00C16198">
              <w:rPr>
                <w:noProof/>
                <w:webHidden/>
              </w:rPr>
              <w:fldChar w:fldCharType="begin"/>
            </w:r>
            <w:r w:rsidR="00C16198">
              <w:rPr>
                <w:noProof/>
                <w:webHidden/>
              </w:rPr>
              <w:instrText xml:space="preserve"> PAGEREF _Toc178589482 \h </w:instrText>
            </w:r>
            <w:r w:rsidR="00C16198">
              <w:rPr>
                <w:noProof/>
                <w:webHidden/>
              </w:rPr>
            </w:r>
            <w:r w:rsidR="00C16198">
              <w:rPr>
                <w:noProof/>
                <w:webHidden/>
              </w:rPr>
              <w:fldChar w:fldCharType="separate"/>
            </w:r>
            <w:r>
              <w:rPr>
                <w:noProof/>
                <w:webHidden/>
              </w:rPr>
              <w:t>16</w:t>
            </w:r>
            <w:r w:rsidR="00C16198">
              <w:rPr>
                <w:noProof/>
                <w:webHidden/>
              </w:rPr>
              <w:fldChar w:fldCharType="end"/>
            </w:r>
          </w:hyperlink>
        </w:p>
        <w:p w14:paraId="3C709228" w14:textId="2A75305D" w:rsidR="00C16198" w:rsidRDefault="004E1CA3">
          <w:pPr>
            <w:pStyle w:val="TM3"/>
            <w:rPr>
              <w:rFonts w:eastAsiaTheme="minorEastAsia"/>
              <w:noProof/>
              <w:kern w:val="2"/>
              <w:sz w:val="24"/>
              <w:szCs w:val="24"/>
              <w:lang w:eastAsia="fr-FR"/>
              <w14:ligatures w14:val="standardContextual"/>
            </w:rPr>
          </w:pPr>
          <w:hyperlink w:anchor="_Toc178589483" w:history="1">
            <w:r w:rsidR="00C16198" w:rsidRPr="009862A9">
              <w:rPr>
                <w:rStyle w:val="Lienhypertexte"/>
                <w:noProof/>
                <w14:scene3d>
                  <w14:camera w14:prst="orthographicFront"/>
                  <w14:lightRig w14:rig="threePt" w14:dir="t">
                    <w14:rot w14:lat="0" w14:lon="0" w14:rev="0"/>
                  </w14:lightRig>
                </w14:scene3d>
              </w:rPr>
              <w:t>9.6.2 -</w:t>
            </w:r>
            <w:r w:rsidR="00C16198">
              <w:rPr>
                <w:rFonts w:eastAsiaTheme="minorEastAsia"/>
                <w:noProof/>
                <w:kern w:val="2"/>
                <w:sz w:val="24"/>
                <w:szCs w:val="24"/>
                <w:lang w:eastAsia="fr-FR"/>
                <w14:ligatures w14:val="standardContextual"/>
              </w:rPr>
              <w:tab/>
            </w:r>
            <w:r w:rsidR="00C16198" w:rsidRPr="009862A9">
              <w:rPr>
                <w:rStyle w:val="Lienhypertexte"/>
                <w:noProof/>
              </w:rPr>
              <w:t>Frais de vérification</w:t>
            </w:r>
            <w:r w:rsidR="00C16198">
              <w:rPr>
                <w:noProof/>
                <w:webHidden/>
              </w:rPr>
              <w:tab/>
            </w:r>
            <w:r w:rsidR="00C16198">
              <w:rPr>
                <w:noProof/>
                <w:webHidden/>
              </w:rPr>
              <w:fldChar w:fldCharType="begin"/>
            </w:r>
            <w:r w:rsidR="00C16198">
              <w:rPr>
                <w:noProof/>
                <w:webHidden/>
              </w:rPr>
              <w:instrText xml:space="preserve"> PAGEREF _Toc178589483 \h </w:instrText>
            </w:r>
            <w:r w:rsidR="00C16198">
              <w:rPr>
                <w:noProof/>
                <w:webHidden/>
              </w:rPr>
            </w:r>
            <w:r w:rsidR="00C16198">
              <w:rPr>
                <w:noProof/>
                <w:webHidden/>
              </w:rPr>
              <w:fldChar w:fldCharType="separate"/>
            </w:r>
            <w:r>
              <w:rPr>
                <w:noProof/>
                <w:webHidden/>
              </w:rPr>
              <w:t>16</w:t>
            </w:r>
            <w:r w:rsidR="00C16198">
              <w:rPr>
                <w:noProof/>
                <w:webHidden/>
              </w:rPr>
              <w:fldChar w:fldCharType="end"/>
            </w:r>
          </w:hyperlink>
        </w:p>
        <w:p w14:paraId="45A3CD3E" w14:textId="132C3A38" w:rsidR="00C16198" w:rsidRDefault="004E1CA3">
          <w:pPr>
            <w:pStyle w:val="TM3"/>
            <w:rPr>
              <w:rFonts w:eastAsiaTheme="minorEastAsia"/>
              <w:noProof/>
              <w:kern w:val="2"/>
              <w:sz w:val="24"/>
              <w:szCs w:val="24"/>
              <w:lang w:eastAsia="fr-FR"/>
              <w14:ligatures w14:val="standardContextual"/>
            </w:rPr>
          </w:pPr>
          <w:hyperlink w:anchor="_Toc178589484" w:history="1">
            <w:r w:rsidR="00C16198" w:rsidRPr="009862A9">
              <w:rPr>
                <w:rStyle w:val="Lienhypertexte"/>
                <w:noProof/>
                <w14:scene3d>
                  <w14:camera w14:prst="orthographicFront"/>
                  <w14:lightRig w14:rig="threePt" w14:dir="t">
                    <w14:rot w14:lat="0" w14:lon="0" w14:rev="0"/>
                  </w14:lightRig>
                </w14:scene3d>
              </w:rPr>
              <w:t>9.6.3 -</w:t>
            </w:r>
            <w:r w:rsidR="00C16198">
              <w:rPr>
                <w:rFonts w:eastAsiaTheme="minorEastAsia"/>
                <w:noProof/>
                <w:kern w:val="2"/>
                <w:sz w:val="24"/>
                <w:szCs w:val="24"/>
                <w:lang w:eastAsia="fr-FR"/>
                <w14:ligatures w14:val="standardContextual"/>
              </w:rPr>
              <w:tab/>
            </w:r>
            <w:r w:rsidR="00C16198" w:rsidRPr="009862A9">
              <w:rPr>
                <w:rStyle w:val="Lienhypertexte"/>
                <w:noProof/>
              </w:rPr>
              <w:t>Déroulement des opérations de vérification</w:t>
            </w:r>
            <w:r w:rsidR="00C16198">
              <w:rPr>
                <w:noProof/>
                <w:webHidden/>
              </w:rPr>
              <w:tab/>
            </w:r>
            <w:r w:rsidR="00C16198">
              <w:rPr>
                <w:noProof/>
                <w:webHidden/>
              </w:rPr>
              <w:fldChar w:fldCharType="begin"/>
            </w:r>
            <w:r w:rsidR="00C16198">
              <w:rPr>
                <w:noProof/>
                <w:webHidden/>
              </w:rPr>
              <w:instrText xml:space="preserve"> PAGEREF _Toc178589484 \h </w:instrText>
            </w:r>
            <w:r w:rsidR="00C16198">
              <w:rPr>
                <w:noProof/>
                <w:webHidden/>
              </w:rPr>
            </w:r>
            <w:r w:rsidR="00C16198">
              <w:rPr>
                <w:noProof/>
                <w:webHidden/>
              </w:rPr>
              <w:fldChar w:fldCharType="separate"/>
            </w:r>
            <w:r>
              <w:rPr>
                <w:noProof/>
                <w:webHidden/>
              </w:rPr>
              <w:t>17</w:t>
            </w:r>
            <w:r w:rsidR="00C16198">
              <w:rPr>
                <w:noProof/>
                <w:webHidden/>
              </w:rPr>
              <w:fldChar w:fldCharType="end"/>
            </w:r>
          </w:hyperlink>
        </w:p>
        <w:p w14:paraId="38058CA7" w14:textId="11BF0171"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85" w:history="1">
            <w:r w:rsidR="00C16198" w:rsidRPr="009862A9">
              <w:rPr>
                <w:rStyle w:val="Lienhypertexte"/>
                <w:noProof/>
                <w14:scene3d>
                  <w14:camera w14:prst="orthographicFront"/>
                  <w14:lightRig w14:rig="threePt" w14:dir="t">
                    <w14:rot w14:lat="0" w14:lon="0" w14:rev="0"/>
                  </w14:lightRig>
                </w14:scene3d>
              </w:rPr>
              <w:t>9.7 -</w:t>
            </w:r>
            <w:r w:rsidR="00C16198" w:rsidRPr="009862A9">
              <w:rPr>
                <w:rStyle w:val="Lienhypertexte"/>
                <w:noProof/>
              </w:rPr>
              <w:t xml:space="preserve"> Décisions après vérification</w:t>
            </w:r>
            <w:r w:rsidR="00C16198">
              <w:rPr>
                <w:noProof/>
                <w:webHidden/>
              </w:rPr>
              <w:tab/>
            </w:r>
            <w:r w:rsidR="00C16198">
              <w:rPr>
                <w:noProof/>
                <w:webHidden/>
              </w:rPr>
              <w:fldChar w:fldCharType="begin"/>
            </w:r>
            <w:r w:rsidR="00C16198">
              <w:rPr>
                <w:noProof/>
                <w:webHidden/>
              </w:rPr>
              <w:instrText xml:space="preserve"> PAGEREF _Toc178589485 \h </w:instrText>
            </w:r>
            <w:r w:rsidR="00C16198">
              <w:rPr>
                <w:noProof/>
                <w:webHidden/>
              </w:rPr>
            </w:r>
            <w:r w:rsidR="00C16198">
              <w:rPr>
                <w:noProof/>
                <w:webHidden/>
              </w:rPr>
              <w:fldChar w:fldCharType="separate"/>
            </w:r>
            <w:r>
              <w:rPr>
                <w:noProof/>
                <w:webHidden/>
              </w:rPr>
              <w:t>17</w:t>
            </w:r>
            <w:r w:rsidR="00C16198">
              <w:rPr>
                <w:noProof/>
                <w:webHidden/>
              </w:rPr>
              <w:fldChar w:fldCharType="end"/>
            </w:r>
          </w:hyperlink>
        </w:p>
        <w:p w14:paraId="47F1C74C" w14:textId="0DA86414" w:rsidR="00C16198" w:rsidRDefault="004E1CA3">
          <w:pPr>
            <w:pStyle w:val="TM3"/>
            <w:rPr>
              <w:rFonts w:eastAsiaTheme="minorEastAsia"/>
              <w:noProof/>
              <w:kern w:val="2"/>
              <w:sz w:val="24"/>
              <w:szCs w:val="24"/>
              <w:lang w:eastAsia="fr-FR"/>
              <w14:ligatures w14:val="standardContextual"/>
            </w:rPr>
          </w:pPr>
          <w:hyperlink w:anchor="_Toc178589486" w:history="1">
            <w:r w:rsidR="00C16198" w:rsidRPr="009862A9">
              <w:rPr>
                <w:rStyle w:val="Lienhypertexte"/>
                <w:noProof/>
                <w14:scene3d>
                  <w14:camera w14:prst="orthographicFront"/>
                  <w14:lightRig w14:rig="threePt" w14:dir="t">
                    <w14:rot w14:lat="0" w14:lon="0" w14:rev="0"/>
                  </w14:lightRig>
                </w14:scene3d>
              </w:rPr>
              <w:t>9.7.1 -</w:t>
            </w:r>
            <w:r w:rsidR="00C16198">
              <w:rPr>
                <w:rFonts w:eastAsiaTheme="minorEastAsia"/>
                <w:noProof/>
                <w:kern w:val="2"/>
                <w:sz w:val="24"/>
                <w:szCs w:val="24"/>
                <w:lang w:eastAsia="fr-FR"/>
                <w14:ligatures w14:val="standardContextual"/>
              </w:rPr>
              <w:tab/>
            </w:r>
            <w:r w:rsidR="00C16198" w:rsidRPr="009862A9">
              <w:rPr>
                <w:rStyle w:val="Lienhypertexte"/>
                <w:noProof/>
              </w:rPr>
              <w:t>Vérifications quantitatives</w:t>
            </w:r>
            <w:r w:rsidR="00C16198">
              <w:rPr>
                <w:noProof/>
                <w:webHidden/>
              </w:rPr>
              <w:tab/>
            </w:r>
            <w:r w:rsidR="00C16198">
              <w:rPr>
                <w:noProof/>
                <w:webHidden/>
              </w:rPr>
              <w:fldChar w:fldCharType="begin"/>
            </w:r>
            <w:r w:rsidR="00C16198">
              <w:rPr>
                <w:noProof/>
                <w:webHidden/>
              </w:rPr>
              <w:instrText xml:space="preserve"> PAGEREF _Toc178589486 \h </w:instrText>
            </w:r>
            <w:r w:rsidR="00C16198">
              <w:rPr>
                <w:noProof/>
                <w:webHidden/>
              </w:rPr>
            </w:r>
            <w:r w:rsidR="00C16198">
              <w:rPr>
                <w:noProof/>
                <w:webHidden/>
              </w:rPr>
              <w:fldChar w:fldCharType="separate"/>
            </w:r>
            <w:r>
              <w:rPr>
                <w:noProof/>
                <w:webHidden/>
              </w:rPr>
              <w:t>17</w:t>
            </w:r>
            <w:r w:rsidR="00C16198">
              <w:rPr>
                <w:noProof/>
                <w:webHidden/>
              </w:rPr>
              <w:fldChar w:fldCharType="end"/>
            </w:r>
          </w:hyperlink>
        </w:p>
        <w:p w14:paraId="21778647" w14:textId="6D2AE37C" w:rsidR="00C16198" w:rsidRDefault="004E1CA3">
          <w:pPr>
            <w:pStyle w:val="TM3"/>
            <w:rPr>
              <w:rFonts w:eastAsiaTheme="minorEastAsia"/>
              <w:noProof/>
              <w:kern w:val="2"/>
              <w:sz w:val="24"/>
              <w:szCs w:val="24"/>
              <w:lang w:eastAsia="fr-FR"/>
              <w14:ligatures w14:val="standardContextual"/>
            </w:rPr>
          </w:pPr>
          <w:hyperlink w:anchor="_Toc178589487" w:history="1">
            <w:r w:rsidR="00C16198" w:rsidRPr="009862A9">
              <w:rPr>
                <w:rStyle w:val="Lienhypertexte"/>
                <w:noProof/>
                <w14:scene3d>
                  <w14:camera w14:prst="orthographicFront"/>
                  <w14:lightRig w14:rig="threePt" w14:dir="t">
                    <w14:rot w14:lat="0" w14:lon="0" w14:rev="0"/>
                  </w14:lightRig>
                </w14:scene3d>
              </w:rPr>
              <w:t>9.7.2 -</w:t>
            </w:r>
            <w:r w:rsidR="00C16198">
              <w:rPr>
                <w:rFonts w:eastAsiaTheme="minorEastAsia"/>
                <w:noProof/>
                <w:kern w:val="2"/>
                <w:sz w:val="24"/>
                <w:szCs w:val="24"/>
                <w:lang w:eastAsia="fr-FR"/>
                <w14:ligatures w14:val="standardContextual"/>
              </w:rPr>
              <w:tab/>
            </w:r>
            <w:r w:rsidR="00C16198" w:rsidRPr="009862A9">
              <w:rPr>
                <w:rStyle w:val="Lienhypertexte"/>
                <w:noProof/>
              </w:rPr>
              <w:t>Vérifications qualitatives</w:t>
            </w:r>
            <w:r w:rsidR="00C16198">
              <w:rPr>
                <w:noProof/>
                <w:webHidden/>
              </w:rPr>
              <w:tab/>
            </w:r>
            <w:r w:rsidR="00C16198">
              <w:rPr>
                <w:noProof/>
                <w:webHidden/>
              </w:rPr>
              <w:fldChar w:fldCharType="begin"/>
            </w:r>
            <w:r w:rsidR="00C16198">
              <w:rPr>
                <w:noProof/>
                <w:webHidden/>
              </w:rPr>
              <w:instrText xml:space="preserve"> PAGEREF _Toc178589487 \h </w:instrText>
            </w:r>
            <w:r w:rsidR="00C16198">
              <w:rPr>
                <w:noProof/>
                <w:webHidden/>
              </w:rPr>
            </w:r>
            <w:r w:rsidR="00C16198">
              <w:rPr>
                <w:noProof/>
                <w:webHidden/>
              </w:rPr>
              <w:fldChar w:fldCharType="separate"/>
            </w:r>
            <w:r>
              <w:rPr>
                <w:noProof/>
                <w:webHidden/>
              </w:rPr>
              <w:t>17</w:t>
            </w:r>
            <w:r w:rsidR="00C16198">
              <w:rPr>
                <w:noProof/>
                <w:webHidden/>
              </w:rPr>
              <w:fldChar w:fldCharType="end"/>
            </w:r>
          </w:hyperlink>
        </w:p>
        <w:p w14:paraId="01671934" w14:textId="5F532EA3" w:rsidR="00C16198" w:rsidRDefault="004E1CA3">
          <w:pPr>
            <w:pStyle w:val="TM3"/>
            <w:rPr>
              <w:rFonts w:eastAsiaTheme="minorEastAsia"/>
              <w:noProof/>
              <w:kern w:val="2"/>
              <w:sz w:val="24"/>
              <w:szCs w:val="24"/>
              <w:lang w:eastAsia="fr-FR"/>
              <w14:ligatures w14:val="standardContextual"/>
            </w:rPr>
          </w:pPr>
          <w:hyperlink w:anchor="_Toc178589488" w:history="1">
            <w:r w:rsidR="00C16198" w:rsidRPr="009862A9">
              <w:rPr>
                <w:rStyle w:val="Lienhypertexte"/>
                <w:noProof/>
                <w14:scene3d>
                  <w14:camera w14:prst="orthographicFront"/>
                  <w14:lightRig w14:rig="threePt" w14:dir="t">
                    <w14:rot w14:lat="0" w14:lon="0" w14:rev="0"/>
                  </w14:lightRig>
                </w14:scene3d>
              </w:rPr>
              <w:t>9.7.3 -</w:t>
            </w:r>
            <w:r w:rsidR="00C16198">
              <w:rPr>
                <w:rFonts w:eastAsiaTheme="minorEastAsia"/>
                <w:noProof/>
                <w:kern w:val="2"/>
                <w:sz w:val="24"/>
                <w:szCs w:val="24"/>
                <w:lang w:eastAsia="fr-FR"/>
                <w14:ligatures w14:val="standardContextual"/>
              </w:rPr>
              <w:tab/>
            </w:r>
            <w:r w:rsidR="00C16198" w:rsidRPr="009862A9">
              <w:rPr>
                <w:rStyle w:val="Lienhypertexte"/>
                <w:noProof/>
              </w:rPr>
              <w:t>Admission, ajournement, réfaction et rejet</w:t>
            </w:r>
            <w:r w:rsidR="00C16198">
              <w:rPr>
                <w:noProof/>
                <w:webHidden/>
              </w:rPr>
              <w:tab/>
            </w:r>
            <w:r w:rsidR="00C16198">
              <w:rPr>
                <w:noProof/>
                <w:webHidden/>
              </w:rPr>
              <w:fldChar w:fldCharType="begin"/>
            </w:r>
            <w:r w:rsidR="00C16198">
              <w:rPr>
                <w:noProof/>
                <w:webHidden/>
              </w:rPr>
              <w:instrText xml:space="preserve"> PAGEREF _Toc178589488 \h </w:instrText>
            </w:r>
            <w:r w:rsidR="00C16198">
              <w:rPr>
                <w:noProof/>
                <w:webHidden/>
              </w:rPr>
            </w:r>
            <w:r w:rsidR="00C16198">
              <w:rPr>
                <w:noProof/>
                <w:webHidden/>
              </w:rPr>
              <w:fldChar w:fldCharType="separate"/>
            </w:r>
            <w:r>
              <w:rPr>
                <w:noProof/>
                <w:webHidden/>
              </w:rPr>
              <w:t>17</w:t>
            </w:r>
            <w:r w:rsidR="00C16198">
              <w:rPr>
                <w:noProof/>
                <w:webHidden/>
              </w:rPr>
              <w:fldChar w:fldCharType="end"/>
            </w:r>
          </w:hyperlink>
        </w:p>
        <w:p w14:paraId="6B3E9756" w14:textId="17C70174"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89" w:history="1">
            <w:r w:rsidR="00C16198" w:rsidRPr="009862A9">
              <w:rPr>
                <w:rStyle w:val="Lienhypertexte"/>
                <w:noProof/>
                <w14:scene3d>
                  <w14:camera w14:prst="orthographicFront"/>
                  <w14:lightRig w14:rig="threePt" w14:dir="t">
                    <w14:rot w14:lat="0" w14:lon="0" w14:rev="0"/>
                  </w14:lightRig>
                </w14:scene3d>
              </w:rPr>
              <w:t>9.8 -</w:t>
            </w:r>
            <w:r w:rsidR="00C16198" w:rsidRPr="009862A9">
              <w:rPr>
                <w:rStyle w:val="Lienhypertexte"/>
                <w:noProof/>
              </w:rPr>
              <w:t xml:space="preserve"> Transfert de propriété</w:t>
            </w:r>
            <w:r w:rsidR="00C16198">
              <w:rPr>
                <w:noProof/>
                <w:webHidden/>
              </w:rPr>
              <w:tab/>
            </w:r>
            <w:r w:rsidR="00C16198">
              <w:rPr>
                <w:noProof/>
                <w:webHidden/>
              </w:rPr>
              <w:fldChar w:fldCharType="begin"/>
            </w:r>
            <w:r w:rsidR="00C16198">
              <w:rPr>
                <w:noProof/>
                <w:webHidden/>
              </w:rPr>
              <w:instrText xml:space="preserve"> PAGEREF _Toc178589489 \h </w:instrText>
            </w:r>
            <w:r w:rsidR="00C16198">
              <w:rPr>
                <w:noProof/>
                <w:webHidden/>
              </w:rPr>
            </w:r>
            <w:r w:rsidR="00C16198">
              <w:rPr>
                <w:noProof/>
                <w:webHidden/>
              </w:rPr>
              <w:fldChar w:fldCharType="separate"/>
            </w:r>
            <w:r>
              <w:rPr>
                <w:noProof/>
                <w:webHidden/>
              </w:rPr>
              <w:t>18</w:t>
            </w:r>
            <w:r w:rsidR="00C16198">
              <w:rPr>
                <w:noProof/>
                <w:webHidden/>
              </w:rPr>
              <w:fldChar w:fldCharType="end"/>
            </w:r>
          </w:hyperlink>
        </w:p>
        <w:p w14:paraId="5B40A7F7" w14:textId="4354FBC0"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90" w:history="1">
            <w:r w:rsidR="00C16198" w:rsidRPr="009862A9">
              <w:rPr>
                <w:rStyle w:val="Lienhypertexte"/>
                <w:noProof/>
                <w14:scene3d>
                  <w14:camera w14:prst="orthographicFront"/>
                  <w14:lightRig w14:rig="threePt" w14:dir="t">
                    <w14:rot w14:lat="0" w14:lon="0" w14:rev="0"/>
                  </w14:lightRig>
                </w14:scene3d>
              </w:rPr>
              <w:t>9.9 -</w:t>
            </w:r>
            <w:r w:rsidR="00C16198" w:rsidRPr="009862A9">
              <w:rPr>
                <w:rStyle w:val="Lienhypertexte"/>
                <w:noProof/>
              </w:rPr>
              <w:t xml:space="preserve"> Maintenance des prestations</w:t>
            </w:r>
            <w:r w:rsidR="00C16198">
              <w:rPr>
                <w:noProof/>
                <w:webHidden/>
              </w:rPr>
              <w:tab/>
            </w:r>
            <w:r w:rsidR="00C16198">
              <w:rPr>
                <w:noProof/>
                <w:webHidden/>
              </w:rPr>
              <w:fldChar w:fldCharType="begin"/>
            </w:r>
            <w:r w:rsidR="00C16198">
              <w:rPr>
                <w:noProof/>
                <w:webHidden/>
              </w:rPr>
              <w:instrText xml:space="preserve"> PAGEREF _Toc178589490 \h </w:instrText>
            </w:r>
            <w:r w:rsidR="00C16198">
              <w:rPr>
                <w:noProof/>
                <w:webHidden/>
              </w:rPr>
            </w:r>
            <w:r w:rsidR="00C16198">
              <w:rPr>
                <w:noProof/>
                <w:webHidden/>
              </w:rPr>
              <w:fldChar w:fldCharType="separate"/>
            </w:r>
            <w:r>
              <w:rPr>
                <w:noProof/>
                <w:webHidden/>
              </w:rPr>
              <w:t>19</w:t>
            </w:r>
            <w:r w:rsidR="00C16198">
              <w:rPr>
                <w:noProof/>
                <w:webHidden/>
              </w:rPr>
              <w:fldChar w:fldCharType="end"/>
            </w:r>
          </w:hyperlink>
        </w:p>
        <w:p w14:paraId="5A789F7F" w14:textId="06742D93"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91" w:history="1">
            <w:r w:rsidR="00C16198" w:rsidRPr="009862A9">
              <w:rPr>
                <w:rStyle w:val="Lienhypertexte"/>
                <w:noProof/>
                <w14:scene3d>
                  <w14:camera w14:prst="orthographicFront"/>
                  <w14:lightRig w14:rig="threePt" w14:dir="t">
                    <w14:rot w14:lat="0" w14:lon="0" w14:rev="0"/>
                  </w14:lightRig>
                </w14:scene3d>
              </w:rPr>
              <w:t>9.10 -</w:t>
            </w:r>
            <w:r w:rsidR="00C16198" w:rsidRPr="009862A9">
              <w:rPr>
                <w:rStyle w:val="Lienhypertexte"/>
                <w:noProof/>
              </w:rPr>
              <w:t xml:space="preserve"> Garantie</w:t>
            </w:r>
            <w:r w:rsidR="00C16198">
              <w:rPr>
                <w:noProof/>
                <w:webHidden/>
              </w:rPr>
              <w:tab/>
            </w:r>
            <w:r w:rsidR="00C16198">
              <w:rPr>
                <w:noProof/>
                <w:webHidden/>
              </w:rPr>
              <w:fldChar w:fldCharType="begin"/>
            </w:r>
            <w:r w:rsidR="00C16198">
              <w:rPr>
                <w:noProof/>
                <w:webHidden/>
              </w:rPr>
              <w:instrText xml:space="preserve"> PAGEREF _Toc178589491 \h </w:instrText>
            </w:r>
            <w:r w:rsidR="00C16198">
              <w:rPr>
                <w:noProof/>
                <w:webHidden/>
              </w:rPr>
            </w:r>
            <w:r w:rsidR="00C16198">
              <w:rPr>
                <w:noProof/>
                <w:webHidden/>
              </w:rPr>
              <w:fldChar w:fldCharType="separate"/>
            </w:r>
            <w:r>
              <w:rPr>
                <w:noProof/>
                <w:webHidden/>
              </w:rPr>
              <w:t>19</w:t>
            </w:r>
            <w:r w:rsidR="00C16198">
              <w:rPr>
                <w:noProof/>
                <w:webHidden/>
              </w:rPr>
              <w:fldChar w:fldCharType="end"/>
            </w:r>
          </w:hyperlink>
        </w:p>
        <w:p w14:paraId="608BB323" w14:textId="08DE04A5"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92" w:history="1">
            <w:r w:rsidR="00C16198" w:rsidRPr="009862A9">
              <w:rPr>
                <w:rStyle w:val="Lienhypertexte"/>
                <w:noProof/>
                <w14:scene3d>
                  <w14:camera w14:prst="orthographicFront"/>
                  <w14:lightRig w14:rig="threePt" w14:dir="t">
                    <w14:rot w14:lat="0" w14:lon="0" w14:rev="0"/>
                  </w14:lightRig>
                </w14:scene3d>
              </w:rPr>
              <w:t>9.11 -</w:t>
            </w:r>
            <w:r w:rsidR="00C16198" w:rsidRPr="009862A9">
              <w:rPr>
                <w:rStyle w:val="Lienhypertexte"/>
                <w:noProof/>
              </w:rPr>
              <w:t xml:space="preserve"> Interlocuteurs</w:t>
            </w:r>
            <w:r w:rsidR="00C16198">
              <w:rPr>
                <w:noProof/>
                <w:webHidden/>
              </w:rPr>
              <w:tab/>
            </w:r>
            <w:r w:rsidR="00C16198">
              <w:rPr>
                <w:noProof/>
                <w:webHidden/>
              </w:rPr>
              <w:fldChar w:fldCharType="begin"/>
            </w:r>
            <w:r w:rsidR="00C16198">
              <w:rPr>
                <w:noProof/>
                <w:webHidden/>
              </w:rPr>
              <w:instrText xml:space="preserve"> PAGEREF _Toc178589492 \h </w:instrText>
            </w:r>
            <w:r w:rsidR="00C16198">
              <w:rPr>
                <w:noProof/>
                <w:webHidden/>
              </w:rPr>
            </w:r>
            <w:r w:rsidR="00C16198">
              <w:rPr>
                <w:noProof/>
                <w:webHidden/>
              </w:rPr>
              <w:fldChar w:fldCharType="separate"/>
            </w:r>
            <w:r>
              <w:rPr>
                <w:noProof/>
                <w:webHidden/>
              </w:rPr>
              <w:t>20</w:t>
            </w:r>
            <w:r w:rsidR="00C16198">
              <w:rPr>
                <w:noProof/>
                <w:webHidden/>
              </w:rPr>
              <w:fldChar w:fldCharType="end"/>
            </w:r>
          </w:hyperlink>
        </w:p>
        <w:p w14:paraId="6A64240C" w14:textId="6261E972"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93" w:history="1">
            <w:r w:rsidR="00C16198" w:rsidRPr="009862A9">
              <w:rPr>
                <w:rStyle w:val="Lienhypertexte"/>
                <w:noProof/>
                <w14:scene3d>
                  <w14:camera w14:prst="orthographicFront"/>
                  <w14:lightRig w14:rig="threePt" w14:dir="t">
                    <w14:rot w14:lat="0" w14:lon="0" w14:rev="0"/>
                  </w14:lightRig>
                </w14:scene3d>
              </w:rPr>
              <w:t>9.12 -</w:t>
            </w:r>
            <w:r w:rsidR="00C16198" w:rsidRPr="009862A9">
              <w:rPr>
                <w:rStyle w:val="Lienhypertexte"/>
                <w:noProof/>
              </w:rPr>
              <w:t xml:space="preserve"> Possibilités de recourir à un autre opérateur économique que le Titulaire du marché</w:t>
            </w:r>
            <w:r w:rsidR="00C16198">
              <w:rPr>
                <w:noProof/>
                <w:webHidden/>
              </w:rPr>
              <w:tab/>
            </w:r>
            <w:r w:rsidR="00C16198">
              <w:rPr>
                <w:noProof/>
                <w:webHidden/>
              </w:rPr>
              <w:fldChar w:fldCharType="begin"/>
            </w:r>
            <w:r w:rsidR="00C16198">
              <w:rPr>
                <w:noProof/>
                <w:webHidden/>
              </w:rPr>
              <w:instrText xml:space="preserve"> PAGEREF _Toc178589493 \h </w:instrText>
            </w:r>
            <w:r w:rsidR="00C16198">
              <w:rPr>
                <w:noProof/>
                <w:webHidden/>
              </w:rPr>
            </w:r>
            <w:r w:rsidR="00C16198">
              <w:rPr>
                <w:noProof/>
                <w:webHidden/>
              </w:rPr>
              <w:fldChar w:fldCharType="separate"/>
            </w:r>
            <w:r>
              <w:rPr>
                <w:noProof/>
                <w:webHidden/>
              </w:rPr>
              <w:t>20</w:t>
            </w:r>
            <w:r w:rsidR="00C16198">
              <w:rPr>
                <w:noProof/>
                <w:webHidden/>
              </w:rPr>
              <w:fldChar w:fldCharType="end"/>
            </w:r>
          </w:hyperlink>
        </w:p>
        <w:p w14:paraId="1EC7D480" w14:textId="46F060CB" w:rsidR="00C16198" w:rsidRDefault="004E1CA3">
          <w:pPr>
            <w:pStyle w:val="TM3"/>
            <w:tabs>
              <w:tab w:val="left" w:pos="1540"/>
            </w:tabs>
            <w:rPr>
              <w:rFonts w:eastAsiaTheme="minorEastAsia"/>
              <w:noProof/>
              <w:kern w:val="2"/>
              <w:sz w:val="24"/>
              <w:szCs w:val="24"/>
              <w:lang w:eastAsia="fr-FR"/>
              <w14:ligatures w14:val="standardContextual"/>
            </w:rPr>
          </w:pPr>
          <w:hyperlink w:anchor="_Toc178589494" w:history="1">
            <w:r w:rsidR="00C16198" w:rsidRPr="009862A9">
              <w:rPr>
                <w:rStyle w:val="Lienhypertexte"/>
                <w:noProof/>
                <w14:scene3d>
                  <w14:camera w14:prst="orthographicFront"/>
                  <w14:lightRig w14:rig="threePt" w14:dir="t">
                    <w14:rot w14:lat="0" w14:lon="0" w14:rev="0"/>
                  </w14:lightRig>
                </w14:scene3d>
              </w:rPr>
              <w:t>9.12.1 -</w:t>
            </w:r>
            <w:r w:rsidR="00C16198">
              <w:rPr>
                <w:rFonts w:eastAsiaTheme="minorEastAsia"/>
                <w:noProof/>
                <w:kern w:val="2"/>
                <w:sz w:val="24"/>
                <w:szCs w:val="24"/>
                <w:lang w:eastAsia="fr-FR"/>
                <w14:ligatures w14:val="standardContextual"/>
              </w:rPr>
              <w:tab/>
            </w:r>
            <w:r w:rsidR="00C16198" w:rsidRPr="009862A9">
              <w:rPr>
                <w:rStyle w:val="Lienhypertexte"/>
                <w:noProof/>
              </w:rPr>
              <w:t>En cas de défaillance du Titulaire</w:t>
            </w:r>
            <w:r w:rsidR="00C16198">
              <w:rPr>
                <w:noProof/>
                <w:webHidden/>
              </w:rPr>
              <w:tab/>
            </w:r>
            <w:r w:rsidR="00C16198">
              <w:rPr>
                <w:noProof/>
                <w:webHidden/>
              </w:rPr>
              <w:fldChar w:fldCharType="begin"/>
            </w:r>
            <w:r w:rsidR="00C16198">
              <w:rPr>
                <w:noProof/>
                <w:webHidden/>
              </w:rPr>
              <w:instrText xml:space="preserve"> PAGEREF _Toc178589494 \h </w:instrText>
            </w:r>
            <w:r w:rsidR="00C16198">
              <w:rPr>
                <w:noProof/>
                <w:webHidden/>
              </w:rPr>
            </w:r>
            <w:r w:rsidR="00C16198">
              <w:rPr>
                <w:noProof/>
                <w:webHidden/>
              </w:rPr>
              <w:fldChar w:fldCharType="separate"/>
            </w:r>
            <w:r>
              <w:rPr>
                <w:noProof/>
                <w:webHidden/>
              </w:rPr>
              <w:t>20</w:t>
            </w:r>
            <w:r w:rsidR="00C16198">
              <w:rPr>
                <w:noProof/>
                <w:webHidden/>
              </w:rPr>
              <w:fldChar w:fldCharType="end"/>
            </w:r>
          </w:hyperlink>
        </w:p>
        <w:p w14:paraId="732FFACE" w14:textId="2D8FB5DE" w:rsidR="00C16198" w:rsidRDefault="004E1CA3">
          <w:pPr>
            <w:pStyle w:val="TM3"/>
            <w:tabs>
              <w:tab w:val="left" w:pos="1540"/>
            </w:tabs>
            <w:rPr>
              <w:rFonts w:eastAsiaTheme="minorEastAsia"/>
              <w:noProof/>
              <w:kern w:val="2"/>
              <w:sz w:val="24"/>
              <w:szCs w:val="24"/>
              <w:lang w:eastAsia="fr-FR"/>
              <w14:ligatures w14:val="standardContextual"/>
            </w:rPr>
          </w:pPr>
          <w:hyperlink w:anchor="_Toc178589495" w:history="1">
            <w:r w:rsidR="00C16198" w:rsidRPr="009862A9">
              <w:rPr>
                <w:rStyle w:val="Lienhypertexte"/>
                <w:noProof/>
                <w14:scene3d>
                  <w14:camera w14:prst="orthographicFront"/>
                  <w14:lightRig w14:rig="threePt" w14:dir="t">
                    <w14:rot w14:lat="0" w14:lon="0" w14:rev="0"/>
                  </w14:lightRig>
                </w14:scene3d>
              </w:rPr>
              <w:t>9.12.2 -</w:t>
            </w:r>
            <w:r w:rsidR="00C16198">
              <w:rPr>
                <w:rFonts w:eastAsiaTheme="minorEastAsia"/>
                <w:noProof/>
                <w:kern w:val="2"/>
                <w:sz w:val="24"/>
                <w:szCs w:val="24"/>
                <w:lang w:eastAsia="fr-FR"/>
                <w14:ligatures w14:val="standardContextual"/>
              </w:rPr>
              <w:tab/>
            </w:r>
            <w:r w:rsidR="00C16198" w:rsidRPr="009862A9">
              <w:rPr>
                <w:rStyle w:val="Lienhypertexte"/>
                <w:noProof/>
              </w:rPr>
              <w:t>Dérogations au principe d’exclusivité</w:t>
            </w:r>
            <w:r w:rsidR="00C16198">
              <w:rPr>
                <w:noProof/>
                <w:webHidden/>
              </w:rPr>
              <w:tab/>
            </w:r>
            <w:r w:rsidR="00C16198">
              <w:rPr>
                <w:noProof/>
                <w:webHidden/>
              </w:rPr>
              <w:fldChar w:fldCharType="begin"/>
            </w:r>
            <w:r w:rsidR="00C16198">
              <w:rPr>
                <w:noProof/>
                <w:webHidden/>
              </w:rPr>
              <w:instrText xml:space="preserve"> PAGEREF _Toc178589495 \h </w:instrText>
            </w:r>
            <w:r w:rsidR="00C16198">
              <w:rPr>
                <w:noProof/>
                <w:webHidden/>
              </w:rPr>
            </w:r>
            <w:r w:rsidR="00C16198">
              <w:rPr>
                <w:noProof/>
                <w:webHidden/>
              </w:rPr>
              <w:fldChar w:fldCharType="separate"/>
            </w:r>
            <w:r>
              <w:rPr>
                <w:noProof/>
                <w:webHidden/>
              </w:rPr>
              <w:t>20</w:t>
            </w:r>
            <w:r w:rsidR="00C16198">
              <w:rPr>
                <w:noProof/>
                <w:webHidden/>
              </w:rPr>
              <w:fldChar w:fldCharType="end"/>
            </w:r>
          </w:hyperlink>
        </w:p>
        <w:p w14:paraId="12B5958B" w14:textId="39F350CD" w:rsidR="00C16198" w:rsidRDefault="004E1CA3">
          <w:pPr>
            <w:pStyle w:val="TM1"/>
            <w:rPr>
              <w:rFonts w:eastAsiaTheme="minorEastAsia"/>
              <w:noProof/>
              <w:kern w:val="2"/>
              <w:sz w:val="24"/>
              <w:szCs w:val="24"/>
              <w:lang w:eastAsia="fr-FR"/>
              <w14:ligatures w14:val="standardContextual"/>
            </w:rPr>
          </w:pPr>
          <w:hyperlink w:anchor="_Toc178589496" w:history="1">
            <w:r w:rsidR="00C16198" w:rsidRPr="009862A9">
              <w:rPr>
                <w:rStyle w:val="Lienhypertexte"/>
                <w:noProof/>
                <w14:scene3d>
                  <w14:camera w14:prst="orthographicFront"/>
                  <w14:lightRig w14:rig="threePt" w14:dir="t">
                    <w14:rot w14:lat="0" w14:lon="0" w14:rev="0"/>
                  </w14:lightRig>
                </w14:scene3d>
              </w:rPr>
              <w:t>ARTICLE 10 -</w:t>
            </w:r>
            <w:r w:rsidR="00C16198" w:rsidRPr="009862A9">
              <w:rPr>
                <w:rStyle w:val="Lienhypertexte"/>
                <w:noProof/>
              </w:rPr>
              <w:t xml:space="preserve"> Assurance de la qualité</w:t>
            </w:r>
            <w:r w:rsidR="00C16198">
              <w:rPr>
                <w:noProof/>
                <w:webHidden/>
              </w:rPr>
              <w:tab/>
            </w:r>
            <w:r w:rsidR="00C16198">
              <w:rPr>
                <w:noProof/>
                <w:webHidden/>
              </w:rPr>
              <w:fldChar w:fldCharType="begin"/>
            </w:r>
            <w:r w:rsidR="00C16198">
              <w:rPr>
                <w:noProof/>
                <w:webHidden/>
              </w:rPr>
              <w:instrText xml:space="preserve"> PAGEREF _Toc178589496 \h </w:instrText>
            </w:r>
            <w:r w:rsidR="00C16198">
              <w:rPr>
                <w:noProof/>
                <w:webHidden/>
              </w:rPr>
            </w:r>
            <w:r w:rsidR="00C16198">
              <w:rPr>
                <w:noProof/>
                <w:webHidden/>
              </w:rPr>
              <w:fldChar w:fldCharType="separate"/>
            </w:r>
            <w:r>
              <w:rPr>
                <w:noProof/>
                <w:webHidden/>
              </w:rPr>
              <w:t>21</w:t>
            </w:r>
            <w:r w:rsidR="00C16198">
              <w:rPr>
                <w:noProof/>
                <w:webHidden/>
              </w:rPr>
              <w:fldChar w:fldCharType="end"/>
            </w:r>
          </w:hyperlink>
        </w:p>
        <w:p w14:paraId="5B36ADC4" w14:textId="44A9DD9D" w:rsidR="00C16198" w:rsidRDefault="004E1CA3">
          <w:pPr>
            <w:pStyle w:val="TM1"/>
            <w:rPr>
              <w:rFonts w:eastAsiaTheme="minorEastAsia"/>
              <w:noProof/>
              <w:kern w:val="2"/>
              <w:sz w:val="24"/>
              <w:szCs w:val="24"/>
              <w:lang w:eastAsia="fr-FR"/>
              <w14:ligatures w14:val="standardContextual"/>
            </w:rPr>
          </w:pPr>
          <w:hyperlink w:anchor="_Toc178589497" w:history="1">
            <w:r w:rsidR="00C16198" w:rsidRPr="009862A9">
              <w:rPr>
                <w:rStyle w:val="Lienhypertexte"/>
                <w:noProof/>
                <w14:scene3d>
                  <w14:camera w14:prst="orthographicFront"/>
                  <w14:lightRig w14:rig="threePt" w14:dir="t">
                    <w14:rot w14:lat="0" w14:lon="0" w14:rev="0"/>
                  </w14:lightRig>
                </w14:scene3d>
              </w:rPr>
              <w:t>ARTICLE 11 -</w:t>
            </w:r>
            <w:r w:rsidR="00C16198" w:rsidRPr="009862A9">
              <w:rPr>
                <w:rStyle w:val="Lienhypertexte"/>
                <w:noProof/>
              </w:rPr>
              <w:t xml:space="preserve"> Clauses relatives au developpement durable</w:t>
            </w:r>
            <w:r w:rsidR="00C16198">
              <w:rPr>
                <w:noProof/>
                <w:webHidden/>
              </w:rPr>
              <w:tab/>
            </w:r>
            <w:r w:rsidR="00C16198">
              <w:rPr>
                <w:noProof/>
                <w:webHidden/>
              </w:rPr>
              <w:fldChar w:fldCharType="begin"/>
            </w:r>
            <w:r w:rsidR="00C16198">
              <w:rPr>
                <w:noProof/>
                <w:webHidden/>
              </w:rPr>
              <w:instrText xml:space="preserve"> PAGEREF _Toc178589497 \h </w:instrText>
            </w:r>
            <w:r w:rsidR="00C16198">
              <w:rPr>
                <w:noProof/>
                <w:webHidden/>
              </w:rPr>
            </w:r>
            <w:r w:rsidR="00C16198">
              <w:rPr>
                <w:noProof/>
                <w:webHidden/>
              </w:rPr>
              <w:fldChar w:fldCharType="separate"/>
            </w:r>
            <w:r>
              <w:rPr>
                <w:noProof/>
                <w:webHidden/>
              </w:rPr>
              <w:t>22</w:t>
            </w:r>
            <w:r w:rsidR="00C16198">
              <w:rPr>
                <w:noProof/>
                <w:webHidden/>
              </w:rPr>
              <w:fldChar w:fldCharType="end"/>
            </w:r>
          </w:hyperlink>
        </w:p>
        <w:p w14:paraId="5BB521DA" w14:textId="10BCD89B"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98" w:history="1">
            <w:r w:rsidR="00C16198" w:rsidRPr="009862A9">
              <w:rPr>
                <w:rStyle w:val="Lienhypertexte"/>
                <w:noProof/>
                <w14:scene3d>
                  <w14:camera w14:prst="orthographicFront"/>
                  <w14:lightRig w14:rig="threePt" w14:dir="t">
                    <w14:rot w14:lat="0" w14:lon="0" w14:rev="0"/>
                  </w14:lightRig>
                </w14:scene3d>
              </w:rPr>
              <w:t>11.1 -</w:t>
            </w:r>
            <w:r w:rsidR="00C16198" w:rsidRPr="009862A9">
              <w:rPr>
                <w:rStyle w:val="Lienhypertexte"/>
                <w:noProof/>
              </w:rPr>
              <w:t xml:space="preserve"> Clause environnementale</w:t>
            </w:r>
            <w:r w:rsidR="00C16198">
              <w:rPr>
                <w:noProof/>
                <w:webHidden/>
              </w:rPr>
              <w:tab/>
            </w:r>
            <w:r w:rsidR="00C16198">
              <w:rPr>
                <w:noProof/>
                <w:webHidden/>
              </w:rPr>
              <w:fldChar w:fldCharType="begin"/>
            </w:r>
            <w:r w:rsidR="00C16198">
              <w:rPr>
                <w:noProof/>
                <w:webHidden/>
              </w:rPr>
              <w:instrText xml:space="preserve"> PAGEREF _Toc178589498 \h </w:instrText>
            </w:r>
            <w:r w:rsidR="00C16198">
              <w:rPr>
                <w:noProof/>
                <w:webHidden/>
              </w:rPr>
            </w:r>
            <w:r w:rsidR="00C16198">
              <w:rPr>
                <w:noProof/>
                <w:webHidden/>
              </w:rPr>
              <w:fldChar w:fldCharType="separate"/>
            </w:r>
            <w:r>
              <w:rPr>
                <w:noProof/>
                <w:webHidden/>
              </w:rPr>
              <w:t>22</w:t>
            </w:r>
            <w:r w:rsidR="00C16198">
              <w:rPr>
                <w:noProof/>
                <w:webHidden/>
              </w:rPr>
              <w:fldChar w:fldCharType="end"/>
            </w:r>
          </w:hyperlink>
        </w:p>
        <w:p w14:paraId="4EE08661" w14:textId="02A27306"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499" w:history="1">
            <w:r w:rsidR="00C16198" w:rsidRPr="009862A9">
              <w:rPr>
                <w:rStyle w:val="Lienhypertexte"/>
                <w:noProof/>
                <w14:scene3d>
                  <w14:camera w14:prst="orthographicFront"/>
                  <w14:lightRig w14:rig="threePt" w14:dir="t">
                    <w14:rot w14:lat="0" w14:lon="0" w14:rev="0"/>
                  </w14:lightRig>
                </w14:scene3d>
              </w:rPr>
              <w:t>11.2 -</w:t>
            </w:r>
            <w:r w:rsidR="00C16198" w:rsidRPr="009862A9">
              <w:rPr>
                <w:rStyle w:val="Lienhypertexte"/>
                <w:noProof/>
              </w:rPr>
              <w:t xml:space="preserve"> Clause relative à l’insertion sociale</w:t>
            </w:r>
            <w:r w:rsidR="00C16198">
              <w:rPr>
                <w:noProof/>
                <w:webHidden/>
              </w:rPr>
              <w:tab/>
            </w:r>
            <w:r w:rsidR="00C16198">
              <w:rPr>
                <w:noProof/>
                <w:webHidden/>
              </w:rPr>
              <w:fldChar w:fldCharType="begin"/>
            </w:r>
            <w:r w:rsidR="00C16198">
              <w:rPr>
                <w:noProof/>
                <w:webHidden/>
              </w:rPr>
              <w:instrText xml:space="preserve"> PAGEREF _Toc178589499 \h </w:instrText>
            </w:r>
            <w:r w:rsidR="00C16198">
              <w:rPr>
                <w:noProof/>
                <w:webHidden/>
              </w:rPr>
            </w:r>
            <w:r w:rsidR="00C16198">
              <w:rPr>
                <w:noProof/>
                <w:webHidden/>
              </w:rPr>
              <w:fldChar w:fldCharType="separate"/>
            </w:r>
            <w:r>
              <w:rPr>
                <w:noProof/>
                <w:webHidden/>
              </w:rPr>
              <w:t>22</w:t>
            </w:r>
            <w:r w:rsidR="00C16198">
              <w:rPr>
                <w:noProof/>
                <w:webHidden/>
              </w:rPr>
              <w:fldChar w:fldCharType="end"/>
            </w:r>
          </w:hyperlink>
        </w:p>
        <w:p w14:paraId="16901D71" w14:textId="4373455C" w:rsidR="00C16198" w:rsidRDefault="004E1CA3">
          <w:pPr>
            <w:pStyle w:val="TM1"/>
            <w:rPr>
              <w:rFonts w:eastAsiaTheme="minorEastAsia"/>
              <w:noProof/>
              <w:kern w:val="2"/>
              <w:sz w:val="24"/>
              <w:szCs w:val="24"/>
              <w:lang w:eastAsia="fr-FR"/>
              <w14:ligatures w14:val="standardContextual"/>
            </w:rPr>
          </w:pPr>
          <w:hyperlink w:anchor="_Toc178589500" w:history="1">
            <w:r w:rsidR="00C16198" w:rsidRPr="009862A9">
              <w:rPr>
                <w:rStyle w:val="Lienhypertexte"/>
                <w:noProof/>
                <w14:scene3d>
                  <w14:camera w14:prst="orthographicFront"/>
                  <w14:lightRig w14:rig="threePt" w14:dir="t">
                    <w14:rot w14:lat="0" w14:lon="0" w14:rev="0"/>
                  </w14:lightRig>
                </w14:scene3d>
              </w:rPr>
              <w:t>ARTICLE 12 -</w:t>
            </w:r>
            <w:r w:rsidR="00C16198" w:rsidRPr="009862A9">
              <w:rPr>
                <w:rStyle w:val="Lienhypertexte"/>
                <w:noProof/>
              </w:rPr>
              <w:t xml:space="preserve"> Protection des données à caractère personnel</w:t>
            </w:r>
            <w:r w:rsidR="00C16198">
              <w:rPr>
                <w:noProof/>
                <w:webHidden/>
              </w:rPr>
              <w:tab/>
            </w:r>
            <w:r w:rsidR="00C16198">
              <w:rPr>
                <w:noProof/>
                <w:webHidden/>
              </w:rPr>
              <w:fldChar w:fldCharType="begin"/>
            </w:r>
            <w:r w:rsidR="00C16198">
              <w:rPr>
                <w:noProof/>
                <w:webHidden/>
              </w:rPr>
              <w:instrText xml:space="preserve"> PAGEREF _Toc178589500 \h </w:instrText>
            </w:r>
            <w:r w:rsidR="00C16198">
              <w:rPr>
                <w:noProof/>
                <w:webHidden/>
              </w:rPr>
            </w:r>
            <w:r w:rsidR="00C16198">
              <w:rPr>
                <w:noProof/>
                <w:webHidden/>
              </w:rPr>
              <w:fldChar w:fldCharType="separate"/>
            </w:r>
            <w:r>
              <w:rPr>
                <w:noProof/>
                <w:webHidden/>
              </w:rPr>
              <w:t>22</w:t>
            </w:r>
            <w:r w:rsidR="00C16198">
              <w:rPr>
                <w:noProof/>
                <w:webHidden/>
              </w:rPr>
              <w:fldChar w:fldCharType="end"/>
            </w:r>
          </w:hyperlink>
        </w:p>
        <w:p w14:paraId="31C6489A" w14:textId="6FB93EEB" w:rsidR="00C16198" w:rsidRDefault="004E1CA3">
          <w:pPr>
            <w:pStyle w:val="TM1"/>
            <w:rPr>
              <w:rFonts w:eastAsiaTheme="minorEastAsia"/>
              <w:noProof/>
              <w:kern w:val="2"/>
              <w:sz w:val="24"/>
              <w:szCs w:val="24"/>
              <w:lang w:eastAsia="fr-FR"/>
              <w14:ligatures w14:val="standardContextual"/>
            </w:rPr>
          </w:pPr>
          <w:hyperlink w:anchor="_Toc178589501" w:history="1">
            <w:r w:rsidR="00C16198" w:rsidRPr="009862A9">
              <w:rPr>
                <w:rStyle w:val="Lienhypertexte"/>
                <w:noProof/>
                <w14:scene3d>
                  <w14:camera w14:prst="orthographicFront"/>
                  <w14:lightRig w14:rig="threePt" w14:dir="t">
                    <w14:rot w14:lat="0" w14:lon="0" w14:rev="0"/>
                  </w14:lightRig>
                </w14:scene3d>
              </w:rPr>
              <w:t>ARTICLE 13 -</w:t>
            </w:r>
            <w:r w:rsidR="00C16198" w:rsidRPr="009862A9">
              <w:rPr>
                <w:rStyle w:val="Lienhypertexte"/>
                <w:noProof/>
              </w:rPr>
              <w:t xml:space="preserve"> Pièces et attestations à fournir</w:t>
            </w:r>
            <w:r w:rsidR="00C16198">
              <w:rPr>
                <w:noProof/>
                <w:webHidden/>
              </w:rPr>
              <w:tab/>
            </w:r>
            <w:r w:rsidR="00C16198">
              <w:rPr>
                <w:noProof/>
                <w:webHidden/>
              </w:rPr>
              <w:fldChar w:fldCharType="begin"/>
            </w:r>
            <w:r w:rsidR="00C16198">
              <w:rPr>
                <w:noProof/>
                <w:webHidden/>
              </w:rPr>
              <w:instrText xml:space="preserve"> PAGEREF _Toc178589501 \h </w:instrText>
            </w:r>
            <w:r w:rsidR="00C16198">
              <w:rPr>
                <w:noProof/>
                <w:webHidden/>
              </w:rPr>
            </w:r>
            <w:r w:rsidR="00C16198">
              <w:rPr>
                <w:noProof/>
                <w:webHidden/>
              </w:rPr>
              <w:fldChar w:fldCharType="separate"/>
            </w:r>
            <w:r>
              <w:rPr>
                <w:noProof/>
                <w:webHidden/>
              </w:rPr>
              <w:t>22</w:t>
            </w:r>
            <w:r w:rsidR="00C16198">
              <w:rPr>
                <w:noProof/>
                <w:webHidden/>
              </w:rPr>
              <w:fldChar w:fldCharType="end"/>
            </w:r>
          </w:hyperlink>
        </w:p>
        <w:p w14:paraId="1EDBF98A" w14:textId="5F173899" w:rsidR="00C16198" w:rsidRDefault="004E1CA3">
          <w:pPr>
            <w:pStyle w:val="TM1"/>
            <w:rPr>
              <w:rFonts w:eastAsiaTheme="minorEastAsia"/>
              <w:noProof/>
              <w:kern w:val="2"/>
              <w:sz w:val="24"/>
              <w:szCs w:val="24"/>
              <w:lang w:eastAsia="fr-FR"/>
              <w14:ligatures w14:val="standardContextual"/>
            </w:rPr>
          </w:pPr>
          <w:hyperlink w:anchor="_Toc178589502" w:history="1">
            <w:r w:rsidR="00C16198" w:rsidRPr="009862A9">
              <w:rPr>
                <w:rStyle w:val="Lienhypertexte"/>
                <w:noProof/>
                <w14:scene3d>
                  <w14:camera w14:prst="orthographicFront"/>
                  <w14:lightRig w14:rig="threePt" w14:dir="t">
                    <w14:rot w14:lat="0" w14:lon="0" w14:rev="0"/>
                  </w14:lightRig>
                </w14:scene3d>
              </w:rPr>
              <w:t>ARTICLE 14 -</w:t>
            </w:r>
            <w:r w:rsidR="00C16198" w:rsidRPr="009862A9">
              <w:rPr>
                <w:rStyle w:val="Lienhypertexte"/>
                <w:noProof/>
              </w:rPr>
              <w:t xml:space="preserve"> Propriété intellectuelle</w:t>
            </w:r>
            <w:r w:rsidR="00C16198">
              <w:rPr>
                <w:noProof/>
                <w:webHidden/>
              </w:rPr>
              <w:tab/>
            </w:r>
            <w:r w:rsidR="00C16198">
              <w:rPr>
                <w:noProof/>
                <w:webHidden/>
              </w:rPr>
              <w:fldChar w:fldCharType="begin"/>
            </w:r>
            <w:r w:rsidR="00C16198">
              <w:rPr>
                <w:noProof/>
                <w:webHidden/>
              </w:rPr>
              <w:instrText xml:space="preserve"> PAGEREF _Toc178589502 \h </w:instrText>
            </w:r>
            <w:r w:rsidR="00C16198">
              <w:rPr>
                <w:noProof/>
                <w:webHidden/>
              </w:rPr>
            </w:r>
            <w:r w:rsidR="00C16198">
              <w:rPr>
                <w:noProof/>
                <w:webHidden/>
              </w:rPr>
              <w:fldChar w:fldCharType="separate"/>
            </w:r>
            <w:r>
              <w:rPr>
                <w:noProof/>
                <w:webHidden/>
              </w:rPr>
              <w:t>23</w:t>
            </w:r>
            <w:r w:rsidR="00C16198">
              <w:rPr>
                <w:noProof/>
                <w:webHidden/>
              </w:rPr>
              <w:fldChar w:fldCharType="end"/>
            </w:r>
          </w:hyperlink>
        </w:p>
        <w:p w14:paraId="7800E272" w14:textId="4C56E205"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503" w:history="1">
            <w:r w:rsidR="00C16198" w:rsidRPr="009862A9">
              <w:rPr>
                <w:rStyle w:val="Lienhypertexte"/>
                <w:noProof/>
                <w14:scene3d>
                  <w14:camera w14:prst="orthographicFront"/>
                  <w14:lightRig w14:rig="threePt" w14:dir="t">
                    <w14:rot w14:lat="0" w14:lon="0" w14:rev="0"/>
                  </w14:lightRig>
                </w14:scene3d>
              </w:rPr>
              <w:t>14.1 -</w:t>
            </w:r>
            <w:r w:rsidR="00C16198" w:rsidRPr="009862A9">
              <w:rPr>
                <w:rStyle w:val="Lienhypertexte"/>
                <w:noProof/>
              </w:rPr>
              <w:t xml:space="preserve"> Définition des termes propres à la propriété intellectuelle</w:t>
            </w:r>
            <w:r w:rsidR="00C16198">
              <w:rPr>
                <w:noProof/>
                <w:webHidden/>
              </w:rPr>
              <w:tab/>
            </w:r>
            <w:r w:rsidR="00C16198">
              <w:rPr>
                <w:noProof/>
                <w:webHidden/>
              </w:rPr>
              <w:fldChar w:fldCharType="begin"/>
            </w:r>
            <w:r w:rsidR="00C16198">
              <w:rPr>
                <w:noProof/>
                <w:webHidden/>
              </w:rPr>
              <w:instrText xml:space="preserve"> PAGEREF _Toc178589503 \h </w:instrText>
            </w:r>
            <w:r w:rsidR="00C16198">
              <w:rPr>
                <w:noProof/>
                <w:webHidden/>
              </w:rPr>
              <w:fldChar w:fldCharType="separate"/>
            </w:r>
            <w:r>
              <w:rPr>
                <w:b/>
                <w:bCs/>
                <w:noProof/>
                <w:webHidden/>
              </w:rPr>
              <w:t>Erreur ! Signet non défini.</w:t>
            </w:r>
            <w:r w:rsidR="00C16198">
              <w:rPr>
                <w:noProof/>
                <w:webHidden/>
              </w:rPr>
              <w:fldChar w:fldCharType="end"/>
            </w:r>
          </w:hyperlink>
        </w:p>
        <w:p w14:paraId="54FC1BE9" w14:textId="503ECACD"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504" w:history="1">
            <w:r w:rsidR="00C16198" w:rsidRPr="009862A9">
              <w:rPr>
                <w:rStyle w:val="Lienhypertexte"/>
                <w:noProof/>
                <w14:scene3d>
                  <w14:camera w14:prst="orthographicFront"/>
                  <w14:lightRig w14:rig="threePt" w14:dir="t">
                    <w14:rot w14:lat="0" w14:lon="0" w14:rev="0"/>
                  </w14:lightRig>
                </w14:scene3d>
              </w:rPr>
              <w:t>14.2 -</w:t>
            </w:r>
            <w:r w:rsidR="00C16198" w:rsidRPr="009862A9">
              <w:rPr>
                <w:rStyle w:val="Lienhypertexte"/>
                <w:noProof/>
              </w:rPr>
              <w:t xml:space="preserve"> Régime de propriété intellectuelle</w:t>
            </w:r>
            <w:r w:rsidR="00C16198">
              <w:rPr>
                <w:noProof/>
                <w:webHidden/>
              </w:rPr>
              <w:tab/>
            </w:r>
            <w:r w:rsidR="00C16198">
              <w:rPr>
                <w:noProof/>
                <w:webHidden/>
              </w:rPr>
              <w:fldChar w:fldCharType="begin"/>
            </w:r>
            <w:r w:rsidR="00C16198">
              <w:rPr>
                <w:noProof/>
                <w:webHidden/>
              </w:rPr>
              <w:instrText xml:space="preserve"> PAGEREF _Toc178589504 \h </w:instrText>
            </w:r>
            <w:r w:rsidR="00C16198">
              <w:rPr>
                <w:noProof/>
                <w:webHidden/>
              </w:rPr>
              <w:fldChar w:fldCharType="separate"/>
            </w:r>
            <w:r>
              <w:rPr>
                <w:b/>
                <w:bCs/>
                <w:noProof/>
                <w:webHidden/>
              </w:rPr>
              <w:t>Erreur ! Signet non défini.</w:t>
            </w:r>
            <w:r w:rsidR="00C16198">
              <w:rPr>
                <w:noProof/>
                <w:webHidden/>
              </w:rPr>
              <w:fldChar w:fldCharType="end"/>
            </w:r>
          </w:hyperlink>
        </w:p>
        <w:p w14:paraId="66C79415" w14:textId="06FB70BA" w:rsidR="00C16198" w:rsidRDefault="004E1CA3">
          <w:pPr>
            <w:pStyle w:val="TM1"/>
            <w:rPr>
              <w:rFonts w:eastAsiaTheme="minorEastAsia"/>
              <w:noProof/>
              <w:kern w:val="2"/>
              <w:sz w:val="24"/>
              <w:szCs w:val="24"/>
              <w:lang w:eastAsia="fr-FR"/>
              <w14:ligatures w14:val="standardContextual"/>
            </w:rPr>
          </w:pPr>
          <w:hyperlink w:anchor="_Toc178589505" w:history="1">
            <w:r w:rsidR="00C16198" w:rsidRPr="009862A9">
              <w:rPr>
                <w:rStyle w:val="Lienhypertexte"/>
                <w:noProof/>
                <w14:scene3d>
                  <w14:camera w14:prst="orthographicFront"/>
                  <w14:lightRig w14:rig="threePt" w14:dir="t">
                    <w14:rot w14:lat="0" w14:lon="0" w14:rev="0"/>
                  </w14:lightRig>
                </w14:scene3d>
              </w:rPr>
              <w:t>ARTICLE 15 -</w:t>
            </w:r>
            <w:r w:rsidR="00C16198" w:rsidRPr="009862A9">
              <w:rPr>
                <w:rStyle w:val="Lienhypertexte"/>
                <w:noProof/>
              </w:rPr>
              <w:t xml:space="preserve"> Modifications du marché public</w:t>
            </w:r>
            <w:r w:rsidR="00C16198">
              <w:rPr>
                <w:noProof/>
                <w:webHidden/>
              </w:rPr>
              <w:tab/>
            </w:r>
            <w:r w:rsidR="00C16198">
              <w:rPr>
                <w:noProof/>
                <w:webHidden/>
              </w:rPr>
              <w:fldChar w:fldCharType="begin"/>
            </w:r>
            <w:r w:rsidR="00C16198">
              <w:rPr>
                <w:noProof/>
                <w:webHidden/>
              </w:rPr>
              <w:instrText xml:space="preserve"> PAGEREF _Toc178589505 \h </w:instrText>
            </w:r>
            <w:r w:rsidR="00C16198">
              <w:rPr>
                <w:noProof/>
                <w:webHidden/>
              </w:rPr>
            </w:r>
            <w:r w:rsidR="00C16198">
              <w:rPr>
                <w:noProof/>
                <w:webHidden/>
              </w:rPr>
              <w:fldChar w:fldCharType="separate"/>
            </w:r>
            <w:r>
              <w:rPr>
                <w:noProof/>
                <w:webHidden/>
              </w:rPr>
              <w:t>23</w:t>
            </w:r>
            <w:r w:rsidR="00C16198">
              <w:rPr>
                <w:noProof/>
                <w:webHidden/>
              </w:rPr>
              <w:fldChar w:fldCharType="end"/>
            </w:r>
          </w:hyperlink>
        </w:p>
        <w:p w14:paraId="1188CCB0" w14:textId="2A34E67E"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506" w:history="1">
            <w:r w:rsidR="00C16198" w:rsidRPr="009862A9">
              <w:rPr>
                <w:rStyle w:val="Lienhypertexte"/>
                <w:noProof/>
                <w14:scene3d>
                  <w14:camera w14:prst="orthographicFront"/>
                  <w14:lightRig w14:rig="threePt" w14:dir="t">
                    <w14:rot w14:lat="0" w14:lon="0" w14:rev="0"/>
                  </w14:lightRig>
                </w14:scene3d>
              </w:rPr>
              <w:t>15.1 -</w:t>
            </w:r>
            <w:r w:rsidR="00C16198" w:rsidRPr="009862A9">
              <w:rPr>
                <w:rStyle w:val="Lienhypertexte"/>
                <w:noProof/>
              </w:rPr>
              <w:t xml:space="preserve"> Clauses de réexamen</w:t>
            </w:r>
            <w:r w:rsidR="00C16198">
              <w:rPr>
                <w:noProof/>
                <w:webHidden/>
              </w:rPr>
              <w:tab/>
            </w:r>
            <w:r w:rsidR="00C16198">
              <w:rPr>
                <w:noProof/>
                <w:webHidden/>
              </w:rPr>
              <w:fldChar w:fldCharType="begin"/>
            </w:r>
            <w:r w:rsidR="00C16198">
              <w:rPr>
                <w:noProof/>
                <w:webHidden/>
              </w:rPr>
              <w:instrText xml:space="preserve"> PAGEREF _Toc178589506 \h </w:instrText>
            </w:r>
            <w:r w:rsidR="00C16198">
              <w:rPr>
                <w:noProof/>
                <w:webHidden/>
              </w:rPr>
            </w:r>
            <w:r w:rsidR="00C16198">
              <w:rPr>
                <w:noProof/>
                <w:webHidden/>
              </w:rPr>
              <w:fldChar w:fldCharType="separate"/>
            </w:r>
            <w:r>
              <w:rPr>
                <w:noProof/>
                <w:webHidden/>
              </w:rPr>
              <w:t>23</w:t>
            </w:r>
            <w:r w:rsidR="00C16198">
              <w:rPr>
                <w:noProof/>
                <w:webHidden/>
              </w:rPr>
              <w:fldChar w:fldCharType="end"/>
            </w:r>
          </w:hyperlink>
        </w:p>
        <w:p w14:paraId="4821345C" w14:textId="73D87F54"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507" w:history="1">
            <w:r w:rsidR="00C16198" w:rsidRPr="009862A9">
              <w:rPr>
                <w:rStyle w:val="Lienhypertexte"/>
                <w:noProof/>
                <w14:scene3d>
                  <w14:camera w14:prst="orthographicFront"/>
                  <w14:lightRig w14:rig="threePt" w14:dir="t">
                    <w14:rot w14:lat="0" w14:lon="0" w14:rev="0"/>
                  </w14:lightRig>
                </w14:scene3d>
              </w:rPr>
              <w:t>15.2 -</w:t>
            </w:r>
            <w:r w:rsidR="00C16198" w:rsidRPr="009862A9">
              <w:rPr>
                <w:rStyle w:val="Lienhypertexte"/>
                <w:noProof/>
              </w:rPr>
              <w:t xml:space="preserve"> Changement lié au statut du Titulaire</w:t>
            </w:r>
            <w:r w:rsidR="00C16198">
              <w:rPr>
                <w:noProof/>
                <w:webHidden/>
              </w:rPr>
              <w:tab/>
            </w:r>
            <w:r w:rsidR="00C16198">
              <w:rPr>
                <w:noProof/>
                <w:webHidden/>
              </w:rPr>
              <w:fldChar w:fldCharType="begin"/>
            </w:r>
            <w:r w:rsidR="00C16198">
              <w:rPr>
                <w:noProof/>
                <w:webHidden/>
              </w:rPr>
              <w:instrText xml:space="preserve"> PAGEREF _Toc178589507 \h </w:instrText>
            </w:r>
            <w:r w:rsidR="00C16198">
              <w:rPr>
                <w:noProof/>
                <w:webHidden/>
              </w:rPr>
            </w:r>
            <w:r w:rsidR="00C16198">
              <w:rPr>
                <w:noProof/>
                <w:webHidden/>
              </w:rPr>
              <w:fldChar w:fldCharType="separate"/>
            </w:r>
            <w:r>
              <w:rPr>
                <w:noProof/>
                <w:webHidden/>
              </w:rPr>
              <w:t>23</w:t>
            </w:r>
            <w:r w:rsidR="00C16198">
              <w:rPr>
                <w:noProof/>
                <w:webHidden/>
              </w:rPr>
              <w:fldChar w:fldCharType="end"/>
            </w:r>
          </w:hyperlink>
        </w:p>
        <w:p w14:paraId="3CE27EA5" w14:textId="4AFDDF06"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508" w:history="1">
            <w:r w:rsidR="00C16198" w:rsidRPr="009862A9">
              <w:rPr>
                <w:rStyle w:val="Lienhypertexte"/>
                <w:noProof/>
                <w14:scene3d>
                  <w14:camera w14:prst="orthographicFront"/>
                  <w14:lightRig w14:rig="threePt" w14:dir="t">
                    <w14:rot w14:lat="0" w14:lon="0" w14:rev="0"/>
                  </w14:lightRig>
                </w14:scene3d>
              </w:rPr>
              <w:t>15.3 -</w:t>
            </w:r>
            <w:r w:rsidR="00C16198" w:rsidRPr="009862A9">
              <w:rPr>
                <w:rStyle w:val="Lienhypertexte"/>
                <w:noProof/>
              </w:rPr>
              <w:t xml:space="preserve"> Changement de personnalité morale du Titulaire en cours d’exécution</w:t>
            </w:r>
            <w:r w:rsidR="00C16198">
              <w:rPr>
                <w:noProof/>
                <w:webHidden/>
              </w:rPr>
              <w:tab/>
            </w:r>
            <w:r w:rsidR="00C16198">
              <w:rPr>
                <w:noProof/>
                <w:webHidden/>
              </w:rPr>
              <w:fldChar w:fldCharType="begin"/>
            </w:r>
            <w:r w:rsidR="00C16198">
              <w:rPr>
                <w:noProof/>
                <w:webHidden/>
              </w:rPr>
              <w:instrText xml:space="preserve"> PAGEREF _Toc178589508 \h </w:instrText>
            </w:r>
            <w:r w:rsidR="00C16198">
              <w:rPr>
                <w:noProof/>
                <w:webHidden/>
              </w:rPr>
            </w:r>
            <w:r w:rsidR="00C16198">
              <w:rPr>
                <w:noProof/>
                <w:webHidden/>
              </w:rPr>
              <w:fldChar w:fldCharType="separate"/>
            </w:r>
            <w:r>
              <w:rPr>
                <w:noProof/>
                <w:webHidden/>
              </w:rPr>
              <w:t>23</w:t>
            </w:r>
            <w:r w:rsidR="00C16198">
              <w:rPr>
                <w:noProof/>
                <w:webHidden/>
              </w:rPr>
              <w:fldChar w:fldCharType="end"/>
            </w:r>
          </w:hyperlink>
        </w:p>
        <w:p w14:paraId="582155E2" w14:textId="27AEDD92" w:rsidR="00C16198" w:rsidRDefault="004E1CA3">
          <w:pPr>
            <w:pStyle w:val="TM1"/>
            <w:rPr>
              <w:rFonts w:eastAsiaTheme="minorEastAsia"/>
              <w:noProof/>
              <w:kern w:val="2"/>
              <w:sz w:val="24"/>
              <w:szCs w:val="24"/>
              <w:lang w:eastAsia="fr-FR"/>
              <w14:ligatures w14:val="standardContextual"/>
            </w:rPr>
          </w:pPr>
          <w:hyperlink w:anchor="_Toc178589509" w:history="1">
            <w:r w:rsidR="00C16198" w:rsidRPr="009862A9">
              <w:rPr>
                <w:rStyle w:val="Lienhypertexte"/>
                <w:noProof/>
                <w14:scene3d>
                  <w14:camera w14:prst="orthographicFront"/>
                  <w14:lightRig w14:rig="threePt" w14:dir="t">
                    <w14:rot w14:lat="0" w14:lon="0" w14:rev="0"/>
                  </w14:lightRig>
                </w14:scene3d>
              </w:rPr>
              <w:t>ARTICLE 16 -</w:t>
            </w:r>
            <w:r w:rsidR="00C16198" w:rsidRPr="009862A9">
              <w:rPr>
                <w:rStyle w:val="Lienhypertexte"/>
                <w:noProof/>
              </w:rPr>
              <w:t xml:space="preserve"> Assurances</w:t>
            </w:r>
            <w:r w:rsidR="00C16198">
              <w:rPr>
                <w:noProof/>
                <w:webHidden/>
              </w:rPr>
              <w:tab/>
            </w:r>
            <w:r w:rsidR="00C16198">
              <w:rPr>
                <w:noProof/>
                <w:webHidden/>
              </w:rPr>
              <w:fldChar w:fldCharType="begin"/>
            </w:r>
            <w:r w:rsidR="00C16198">
              <w:rPr>
                <w:noProof/>
                <w:webHidden/>
              </w:rPr>
              <w:instrText xml:space="preserve"> PAGEREF _Toc178589509 \h </w:instrText>
            </w:r>
            <w:r w:rsidR="00C16198">
              <w:rPr>
                <w:noProof/>
                <w:webHidden/>
              </w:rPr>
            </w:r>
            <w:r w:rsidR="00C16198">
              <w:rPr>
                <w:noProof/>
                <w:webHidden/>
              </w:rPr>
              <w:fldChar w:fldCharType="separate"/>
            </w:r>
            <w:r>
              <w:rPr>
                <w:noProof/>
                <w:webHidden/>
              </w:rPr>
              <w:t>24</w:t>
            </w:r>
            <w:r w:rsidR="00C16198">
              <w:rPr>
                <w:noProof/>
                <w:webHidden/>
              </w:rPr>
              <w:fldChar w:fldCharType="end"/>
            </w:r>
          </w:hyperlink>
        </w:p>
        <w:p w14:paraId="11E8A60E" w14:textId="3FF9E1A6" w:rsidR="00C16198" w:rsidRDefault="004E1CA3">
          <w:pPr>
            <w:pStyle w:val="TM1"/>
            <w:rPr>
              <w:rFonts w:eastAsiaTheme="minorEastAsia"/>
              <w:noProof/>
              <w:kern w:val="2"/>
              <w:sz w:val="24"/>
              <w:szCs w:val="24"/>
              <w:lang w:eastAsia="fr-FR"/>
              <w14:ligatures w14:val="standardContextual"/>
            </w:rPr>
          </w:pPr>
          <w:hyperlink w:anchor="_Toc178589510" w:history="1">
            <w:r w:rsidR="00C16198" w:rsidRPr="009862A9">
              <w:rPr>
                <w:rStyle w:val="Lienhypertexte"/>
                <w:noProof/>
                <w14:scene3d>
                  <w14:camera w14:prst="orthographicFront"/>
                  <w14:lightRig w14:rig="threePt" w14:dir="t">
                    <w14:rot w14:lat="0" w14:lon="0" w14:rev="0"/>
                  </w14:lightRig>
                </w14:scene3d>
              </w:rPr>
              <w:t>ARTICLE 17 -</w:t>
            </w:r>
            <w:r w:rsidR="00C16198" w:rsidRPr="009862A9">
              <w:rPr>
                <w:rStyle w:val="Lienhypertexte"/>
                <w:noProof/>
              </w:rPr>
              <w:t xml:space="preserve"> Nantissement</w:t>
            </w:r>
            <w:r w:rsidR="00C16198">
              <w:rPr>
                <w:noProof/>
                <w:webHidden/>
              </w:rPr>
              <w:tab/>
            </w:r>
            <w:r w:rsidR="00C16198">
              <w:rPr>
                <w:noProof/>
                <w:webHidden/>
              </w:rPr>
              <w:fldChar w:fldCharType="begin"/>
            </w:r>
            <w:r w:rsidR="00C16198">
              <w:rPr>
                <w:noProof/>
                <w:webHidden/>
              </w:rPr>
              <w:instrText xml:space="preserve"> PAGEREF _Toc178589510 \h </w:instrText>
            </w:r>
            <w:r w:rsidR="00C16198">
              <w:rPr>
                <w:noProof/>
                <w:webHidden/>
              </w:rPr>
            </w:r>
            <w:r w:rsidR="00C16198">
              <w:rPr>
                <w:noProof/>
                <w:webHidden/>
              </w:rPr>
              <w:fldChar w:fldCharType="separate"/>
            </w:r>
            <w:r>
              <w:rPr>
                <w:noProof/>
                <w:webHidden/>
              </w:rPr>
              <w:t>25</w:t>
            </w:r>
            <w:r w:rsidR="00C16198">
              <w:rPr>
                <w:noProof/>
                <w:webHidden/>
              </w:rPr>
              <w:fldChar w:fldCharType="end"/>
            </w:r>
          </w:hyperlink>
        </w:p>
        <w:p w14:paraId="25373098" w14:textId="246172C2" w:rsidR="00C16198" w:rsidRDefault="004E1CA3">
          <w:pPr>
            <w:pStyle w:val="TM1"/>
            <w:rPr>
              <w:rFonts w:eastAsiaTheme="minorEastAsia"/>
              <w:noProof/>
              <w:kern w:val="2"/>
              <w:sz w:val="24"/>
              <w:szCs w:val="24"/>
              <w:lang w:eastAsia="fr-FR"/>
              <w14:ligatures w14:val="standardContextual"/>
            </w:rPr>
          </w:pPr>
          <w:hyperlink w:anchor="_Toc178589511" w:history="1">
            <w:r w:rsidR="00C16198" w:rsidRPr="009862A9">
              <w:rPr>
                <w:rStyle w:val="Lienhypertexte"/>
                <w:noProof/>
                <w14:scene3d>
                  <w14:camera w14:prst="orthographicFront"/>
                  <w14:lightRig w14:rig="threePt" w14:dir="t">
                    <w14:rot w14:lat="0" w14:lon="0" w14:rev="0"/>
                  </w14:lightRig>
                </w14:scene3d>
              </w:rPr>
              <w:t>ARTICLE 18 -</w:t>
            </w:r>
            <w:r w:rsidR="00C16198" w:rsidRPr="009862A9">
              <w:rPr>
                <w:rStyle w:val="Lienhypertexte"/>
                <w:noProof/>
              </w:rPr>
              <w:t xml:space="preserve"> Retenue de garantie</w:t>
            </w:r>
            <w:r w:rsidR="00C16198">
              <w:rPr>
                <w:noProof/>
                <w:webHidden/>
              </w:rPr>
              <w:tab/>
            </w:r>
            <w:r w:rsidR="00C16198">
              <w:rPr>
                <w:noProof/>
                <w:webHidden/>
              </w:rPr>
              <w:fldChar w:fldCharType="begin"/>
            </w:r>
            <w:r w:rsidR="00C16198">
              <w:rPr>
                <w:noProof/>
                <w:webHidden/>
              </w:rPr>
              <w:instrText xml:space="preserve"> PAGEREF _Toc178589511 \h </w:instrText>
            </w:r>
            <w:r w:rsidR="00C16198">
              <w:rPr>
                <w:noProof/>
                <w:webHidden/>
              </w:rPr>
            </w:r>
            <w:r w:rsidR="00C16198">
              <w:rPr>
                <w:noProof/>
                <w:webHidden/>
              </w:rPr>
              <w:fldChar w:fldCharType="separate"/>
            </w:r>
            <w:r>
              <w:rPr>
                <w:noProof/>
                <w:webHidden/>
              </w:rPr>
              <w:t>26</w:t>
            </w:r>
            <w:r w:rsidR="00C16198">
              <w:rPr>
                <w:noProof/>
                <w:webHidden/>
              </w:rPr>
              <w:fldChar w:fldCharType="end"/>
            </w:r>
          </w:hyperlink>
        </w:p>
        <w:p w14:paraId="514FF1F6" w14:textId="3CF4ED8E" w:rsidR="00C16198" w:rsidRDefault="004E1CA3">
          <w:pPr>
            <w:pStyle w:val="TM1"/>
            <w:rPr>
              <w:rFonts w:eastAsiaTheme="minorEastAsia"/>
              <w:noProof/>
              <w:kern w:val="2"/>
              <w:sz w:val="24"/>
              <w:szCs w:val="24"/>
              <w:lang w:eastAsia="fr-FR"/>
              <w14:ligatures w14:val="standardContextual"/>
            </w:rPr>
          </w:pPr>
          <w:hyperlink w:anchor="_Toc178589512" w:history="1">
            <w:r w:rsidR="00C16198" w:rsidRPr="009862A9">
              <w:rPr>
                <w:rStyle w:val="Lienhypertexte"/>
                <w:noProof/>
                <w14:scene3d>
                  <w14:camera w14:prst="orthographicFront"/>
                  <w14:lightRig w14:rig="threePt" w14:dir="t">
                    <w14:rot w14:lat="0" w14:lon="0" w14:rev="0"/>
                  </w14:lightRig>
                </w14:scene3d>
              </w:rPr>
              <w:t>ARTICLE 19 -</w:t>
            </w:r>
            <w:r w:rsidR="00C16198" w:rsidRPr="009862A9">
              <w:rPr>
                <w:rStyle w:val="Lienhypertexte"/>
                <w:noProof/>
              </w:rPr>
              <w:t xml:space="preserve"> Pénalités</w:t>
            </w:r>
            <w:r w:rsidR="00C16198">
              <w:rPr>
                <w:noProof/>
                <w:webHidden/>
              </w:rPr>
              <w:tab/>
            </w:r>
            <w:r w:rsidR="00C16198">
              <w:rPr>
                <w:noProof/>
                <w:webHidden/>
              </w:rPr>
              <w:fldChar w:fldCharType="begin"/>
            </w:r>
            <w:r w:rsidR="00C16198">
              <w:rPr>
                <w:noProof/>
                <w:webHidden/>
              </w:rPr>
              <w:instrText xml:space="preserve"> PAGEREF _Toc178589512 \h </w:instrText>
            </w:r>
            <w:r w:rsidR="00C16198">
              <w:rPr>
                <w:noProof/>
                <w:webHidden/>
              </w:rPr>
            </w:r>
            <w:r w:rsidR="00C16198">
              <w:rPr>
                <w:noProof/>
                <w:webHidden/>
              </w:rPr>
              <w:fldChar w:fldCharType="separate"/>
            </w:r>
            <w:r>
              <w:rPr>
                <w:noProof/>
                <w:webHidden/>
              </w:rPr>
              <w:t>27</w:t>
            </w:r>
            <w:r w:rsidR="00C16198">
              <w:rPr>
                <w:noProof/>
                <w:webHidden/>
              </w:rPr>
              <w:fldChar w:fldCharType="end"/>
            </w:r>
          </w:hyperlink>
        </w:p>
        <w:p w14:paraId="030253CC" w14:textId="070F9789"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513" w:history="1">
            <w:r w:rsidR="00C16198" w:rsidRPr="009862A9">
              <w:rPr>
                <w:rStyle w:val="Lienhypertexte"/>
                <w:noProof/>
                <w14:scene3d>
                  <w14:camera w14:prst="orthographicFront"/>
                  <w14:lightRig w14:rig="threePt" w14:dir="t">
                    <w14:rot w14:lat="0" w14:lon="0" w14:rev="0"/>
                  </w14:lightRig>
                </w14:scene3d>
              </w:rPr>
              <w:t>19.1 -</w:t>
            </w:r>
            <w:r w:rsidR="00C16198" w:rsidRPr="009862A9">
              <w:rPr>
                <w:rStyle w:val="Lienhypertexte"/>
                <w:noProof/>
              </w:rPr>
              <w:t xml:space="preserve"> Détermination des pénalités</w:t>
            </w:r>
            <w:r w:rsidR="00C16198">
              <w:rPr>
                <w:noProof/>
                <w:webHidden/>
              </w:rPr>
              <w:tab/>
            </w:r>
            <w:r w:rsidR="00C16198">
              <w:rPr>
                <w:noProof/>
                <w:webHidden/>
              </w:rPr>
              <w:fldChar w:fldCharType="begin"/>
            </w:r>
            <w:r w:rsidR="00C16198">
              <w:rPr>
                <w:noProof/>
                <w:webHidden/>
              </w:rPr>
              <w:instrText xml:space="preserve"> PAGEREF _Toc178589513 \h </w:instrText>
            </w:r>
            <w:r w:rsidR="00C16198">
              <w:rPr>
                <w:noProof/>
                <w:webHidden/>
              </w:rPr>
            </w:r>
            <w:r w:rsidR="00C16198">
              <w:rPr>
                <w:noProof/>
                <w:webHidden/>
              </w:rPr>
              <w:fldChar w:fldCharType="separate"/>
            </w:r>
            <w:r>
              <w:rPr>
                <w:noProof/>
                <w:webHidden/>
              </w:rPr>
              <w:t>27</w:t>
            </w:r>
            <w:r w:rsidR="00C16198">
              <w:rPr>
                <w:noProof/>
                <w:webHidden/>
              </w:rPr>
              <w:fldChar w:fldCharType="end"/>
            </w:r>
          </w:hyperlink>
        </w:p>
        <w:p w14:paraId="0B555C08" w14:textId="1C5B3849" w:rsidR="00C16198" w:rsidRDefault="004E1CA3">
          <w:pPr>
            <w:pStyle w:val="TM3"/>
            <w:tabs>
              <w:tab w:val="left" w:pos="1540"/>
            </w:tabs>
            <w:rPr>
              <w:rFonts w:eastAsiaTheme="minorEastAsia"/>
              <w:noProof/>
              <w:kern w:val="2"/>
              <w:sz w:val="24"/>
              <w:szCs w:val="24"/>
              <w:lang w:eastAsia="fr-FR"/>
              <w14:ligatures w14:val="standardContextual"/>
            </w:rPr>
          </w:pPr>
          <w:hyperlink w:anchor="_Toc178589514" w:history="1">
            <w:r w:rsidR="00C16198" w:rsidRPr="009862A9">
              <w:rPr>
                <w:rStyle w:val="Lienhypertexte"/>
                <w:noProof/>
                <w14:scene3d>
                  <w14:camera w14:prst="orthographicFront"/>
                  <w14:lightRig w14:rig="threePt" w14:dir="t">
                    <w14:rot w14:lat="0" w14:lon="0" w14:rev="0"/>
                  </w14:lightRig>
                </w14:scene3d>
              </w:rPr>
              <w:t>19.1.1 -</w:t>
            </w:r>
            <w:r w:rsidR="00C16198">
              <w:rPr>
                <w:rFonts w:eastAsiaTheme="minorEastAsia"/>
                <w:noProof/>
                <w:kern w:val="2"/>
                <w:sz w:val="24"/>
                <w:szCs w:val="24"/>
                <w:lang w:eastAsia="fr-FR"/>
                <w14:ligatures w14:val="standardContextual"/>
              </w:rPr>
              <w:tab/>
            </w:r>
            <w:r w:rsidR="00C16198" w:rsidRPr="009862A9">
              <w:rPr>
                <w:rStyle w:val="Lienhypertexte"/>
                <w:noProof/>
              </w:rPr>
              <w:t>Pénalités prix promotionnels</w:t>
            </w:r>
            <w:r w:rsidR="00C16198">
              <w:rPr>
                <w:noProof/>
                <w:webHidden/>
              </w:rPr>
              <w:tab/>
            </w:r>
            <w:r w:rsidR="00C16198">
              <w:rPr>
                <w:noProof/>
                <w:webHidden/>
              </w:rPr>
              <w:fldChar w:fldCharType="begin"/>
            </w:r>
            <w:r w:rsidR="00C16198">
              <w:rPr>
                <w:noProof/>
                <w:webHidden/>
              </w:rPr>
              <w:instrText xml:space="preserve"> PAGEREF _Toc178589514 \h </w:instrText>
            </w:r>
            <w:r w:rsidR="00C16198">
              <w:rPr>
                <w:noProof/>
                <w:webHidden/>
              </w:rPr>
            </w:r>
            <w:r w:rsidR="00C16198">
              <w:rPr>
                <w:noProof/>
                <w:webHidden/>
              </w:rPr>
              <w:fldChar w:fldCharType="separate"/>
            </w:r>
            <w:r>
              <w:rPr>
                <w:noProof/>
                <w:webHidden/>
              </w:rPr>
              <w:t>27</w:t>
            </w:r>
            <w:r w:rsidR="00C16198">
              <w:rPr>
                <w:noProof/>
                <w:webHidden/>
              </w:rPr>
              <w:fldChar w:fldCharType="end"/>
            </w:r>
          </w:hyperlink>
        </w:p>
        <w:p w14:paraId="64B844BF" w14:textId="599EAF8C" w:rsidR="00C16198" w:rsidRDefault="004E1CA3">
          <w:pPr>
            <w:pStyle w:val="TM3"/>
            <w:tabs>
              <w:tab w:val="left" w:pos="1540"/>
            </w:tabs>
            <w:rPr>
              <w:rFonts w:eastAsiaTheme="minorEastAsia"/>
              <w:noProof/>
              <w:kern w:val="2"/>
              <w:sz w:val="24"/>
              <w:szCs w:val="24"/>
              <w:lang w:eastAsia="fr-FR"/>
              <w14:ligatures w14:val="standardContextual"/>
            </w:rPr>
          </w:pPr>
          <w:hyperlink w:anchor="_Toc178589515" w:history="1">
            <w:r w:rsidR="00C16198" w:rsidRPr="009862A9">
              <w:rPr>
                <w:rStyle w:val="Lienhypertexte"/>
                <w:noProof/>
                <w14:scene3d>
                  <w14:camera w14:prst="orthographicFront"/>
                  <w14:lightRig w14:rig="threePt" w14:dir="t">
                    <w14:rot w14:lat="0" w14:lon="0" w14:rev="0"/>
                  </w14:lightRig>
                </w14:scene3d>
              </w:rPr>
              <w:t>19.1.2 -</w:t>
            </w:r>
            <w:r w:rsidR="00C16198">
              <w:rPr>
                <w:rFonts w:eastAsiaTheme="minorEastAsia"/>
                <w:noProof/>
                <w:kern w:val="2"/>
                <w:sz w:val="24"/>
                <w:szCs w:val="24"/>
                <w:lang w:eastAsia="fr-FR"/>
                <w14:ligatures w14:val="standardContextual"/>
              </w:rPr>
              <w:tab/>
            </w:r>
            <w:r w:rsidR="00C16198" w:rsidRPr="009862A9">
              <w:rPr>
                <w:rStyle w:val="Lienhypertexte"/>
                <w:noProof/>
              </w:rPr>
              <w:t>Pénalités pour non remise du contrat de sous-traitance</w:t>
            </w:r>
            <w:r w:rsidR="00C16198">
              <w:rPr>
                <w:noProof/>
                <w:webHidden/>
              </w:rPr>
              <w:tab/>
            </w:r>
            <w:r w:rsidR="00C16198">
              <w:rPr>
                <w:noProof/>
                <w:webHidden/>
              </w:rPr>
              <w:fldChar w:fldCharType="begin"/>
            </w:r>
            <w:r w:rsidR="00C16198">
              <w:rPr>
                <w:noProof/>
                <w:webHidden/>
              </w:rPr>
              <w:instrText xml:space="preserve"> PAGEREF _Toc178589515 \h </w:instrText>
            </w:r>
            <w:r w:rsidR="00C16198">
              <w:rPr>
                <w:noProof/>
                <w:webHidden/>
              </w:rPr>
            </w:r>
            <w:r w:rsidR="00C16198">
              <w:rPr>
                <w:noProof/>
                <w:webHidden/>
              </w:rPr>
              <w:fldChar w:fldCharType="separate"/>
            </w:r>
            <w:r>
              <w:rPr>
                <w:noProof/>
                <w:webHidden/>
              </w:rPr>
              <w:t>27</w:t>
            </w:r>
            <w:r w:rsidR="00C16198">
              <w:rPr>
                <w:noProof/>
                <w:webHidden/>
              </w:rPr>
              <w:fldChar w:fldCharType="end"/>
            </w:r>
          </w:hyperlink>
        </w:p>
        <w:p w14:paraId="0C3239CF" w14:textId="14D8EB7E" w:rsidR="00C16198" w:rsidRDefault="004E1CA3">
          <w:pPr>
            <w:pStyle w:val="TM3"/>
            <w:tabs>
              <w:tab w:val="left" w:pos="1540"/>
            </w:tabs>
            <w:rPr>
              <w:rFonts w:eastAsiaTheme="minorEastAsia"/>
              <w:noProof/>
              <w:kern w:val="2"/>
              <w:sz w:val="24"/>
              <w:szCs w:val="24"/>
              <w:lang w:eastAsia="fr-FR"/>
              <w14:ligatures w14:val="standardContextual"/>
            </w:rPr>
          </w:pPr>
          <w:hyperlink w:anchor="_Toc178589516" w:history="1">
            <w:r w:rsidR="00C16198" w:rsidRPr="009862A9">
              <w:rPr>
                <w:rStyle w:val="Lienhypertexte"/>
                <w:noProof/>
                <w14:scene3d>
                  <w14:camera w14:prst="orthographicFront"/>
                  <w14:lightRig w14:rig="threePt" w14:dir="t">
                    <w14:rot w14:lat="0" w14:lon="0" w14:rev="0"/>
                  </w14:lightRig>
                </w14:scene3d>
              </w:rPr>
              <w:t>19.1.3 -</w:t>
            </w:r>
            <w:r w:rsidR="00C16198">
              <w:rPr>
                <w:rFonts w:eastAsiaTheme="minorEastAsia"/>
                <w:noProof/>
                <w:kern w:val="2"/>
                <w:sz w:val="24"/>
                <w:szCs w:val="24"/>
                <w:lang w:eastAsia="fr-FR"/>
                <w14:ligatures w14:val="standardContextual"/>
              </w:rPr>
              <w:tab/>
            </w:r>
            <w:r w:rsidR="00C16198" w:rsidRPr="009862A9">
              <w:rPr>
                <w:rStyle w:val="Lienhypertexte"/>
                <w:noProof/>
              </w:rPr>
              <w:t>Pénalités pour tout retard constaté</w:t>
            </w:r>
            <w:r w:rsidR="00C16198">
              <w:rPr>
                <w:noProof/>
                <w:webHidden/>
              </w:rPr>
              <w:tab/>
            </w:r>
            <w:r w:rsidR="00C16198">
              <w:rPr>
                <w:noProof/>
                <w:webHidden/>
              </w:rPr>
              <w:fldChar w:fldCharType="begin"/>
            </w:r>
            <w:r w:rsidR="00C16198">
              <w:rPr>
                <w:noProof/>
                <w:webHidden/>
              </w:rPr>
              <w:instrText xml:space="preserve"> PAGEREF _Toc178589516 \h </w:instrText>
            </w:r>
            <w:r w:rsidR="00C16198">
              <w:rPr>
                <w:noProof/>
                <w:webHidden/>
              </w:rPr>
            </w:r>
            <w:r w:rsidR="00C16198">
              <w:rPr>
                <w:noProof/>
                <w:webHidden/>
              </w:rPr>
              <w:fldChar w:fldCharType="separate"/>
            </w:r>
            <w:r>
              <w:rPr>
                <w:noProof/>
                <w:webHidden/>
              </w:rPr>
              <w:t>27</w:t>
            </w:r>
            <w:r w:rsidR="00C16198">
              <w:rPr>
                <w:noProof/>
                <w:webHidden/>
              </w:rPr>
              <w:fldChar w:fldCharType="end"/>
            </w:r>
          </w:hyperlink>
        </w:p>
        <w:p w14:paraId="7DE06A00" w14:textId="7DF8D2DE"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517" w:history="1">
            <w:r w:rsidR="00C16198" w:rsidRPr="009862A9">
              <w:rPr>
                <w:rStyle w:val="Lienhypertexte"/>
                <w:noProof/>
                <w14:scene3d>
                  <w14:camera w14:prst="orthographicFront"/>
                  <w14:lightRig w14:rig="threePt" w14:dir="t">
                    <w14:rot w14:lat="0" w14:lon="0" w14:rev="0"/>
                  </w14:lightRig>
                </w14:scene3d>
              </w:rPr>
              <w:t>19.2 -</w:t>
            </w:r>
            <w:r w:rsidR="00C16198" w:rsidRPr="009862A9">
              <w:rPr>
                <w:rStyle w:val="Lienhypertexte"/>
                <w:noProof/>
              </w:rPr>
              <w:t xml:space="preserve"> Cumul des pénalités</w:t>
            </w:r>
            <w:r w:rsidR="00C16198">
              <w:rPr>
                <w:noProof/>
                <w:webHidden/>
              </w:rPr>
              <w:tab/>
            </w:r>
            <w:r w:rsidR="00C16198">
              <w:rPr>
                <w:noProof/>
                <w:webHidden/>
              </w:rPr>
              <w:fldChar w:fldCharType="begin"/>
            </w:r>
            <w:r w:rsidR="00C16198">
              <w:rPr>
                <w:noProof/>
                <w:webHidden/>
              </w:rPr>
              <w:instrText xml:space="preserve"> PAGEREF _Toc178589517 \h </w:instrText>
            </w:r>
            <w:r w:rsidR="00C16198">
              <w:rPr>
                <w:noProof/>
                <w:webHidden/>
              </w:rPr>
            </w:r>
            <w:r w:rsidR="00C16198">
              <w:rPr>
                <w:noProof/>
                <w:webHidden/>
              </w:rPr>
              <w:fldChar w:fldCharType="separate"/>
            </w:r>
            <w:r>
              <w:rPr>
                <w:noProof/>
                <w:webHidden/>
              </w:rPr>
              <w:t>27</w:t>
            </w:r>
            <w:r w:rsidR="00C16198">
              <w:rPr>
                <w:noProof/>
                <w:webHidden/>
              </w:rPr>
              <w:fldChar w:fldCharType="end"/>
            </w:r>
          </w:hyperlink>
        </w:p>
        <w:p w14:paraId="254F7DDC" w14:textId="2213979A"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518" w:history="1">
            <w:r w:rsidR="00C16198" w:rsidRPr="009862A9">
              <w:rPr>
                <w:rStyle w:val="Lienhypertexte"/>
                <w:noProof/>
                <w14:scene3d>
                  <w14:camera w14:prst="orthographicFront"/>
                  <w14:lightRig w14:rig="threePt" w14:dir="t">
                    <w14:rot w14:lat="0" w14:lon="0" w14:rev="0"/>
                  </w14:lightRig>
                </w14:scene3d>
              </w:rPr>
              <w:t>19.3 -</w:t>
            </w:r>
            <w:r w:rsidR="00C16198" w:rsidRPr="009862A9">
              <w:rPr>
                <w:rStyle w:val="Lienhypertexte"/>
                <w:noProof/>
              </w:rPr>
              <w:t xml:space="preserve"> Plafonnement des pénalités</w:t>
            </w:r>
            <w:r w:rsidR="00C16198">
              <w:rPr>
                <w:noProof/>
                <w:webHidden/>
              </w:rPr>
              <w:tab/>
            </w:r>
            <w:r w:rsidR="00C16198">
              <w:rPr>
                <w:noProof/>
                <w:webHidden/>
              </w:rPr>
              <w:fldChar w:fldCharType="begin"/>
            </w:r>
            <w:r w:rsidR="00C16198">
              <w:rPr>
                <w:noProof/>
                <w:webHidden/>
              </w:rPr>
              <w:instrText xml:space="preserve"> PAGEREF _Toc178589518 \h </w:instrText>
            </w:r>
            <w:r w:rsidR="00C16198">
              <w:rPr>
                <w:noProof/>
                <w:webHidden/>
              </w:rPr>
            </w:r>
            <w:r w:rsidR="00C16198">
              <w:rPr>
                <w:noProof/>
                <w:webHidden/>
              </w:rPr>
              <w:fldChar w:fldCharType="separate"/>
            </w:r>
            <w:r>
              <w:rPr>
                <w:noProof/>
                <w:webHidden/>
              </w:rPr>
              <w:t>27</w:t>
            </w:r>
            <w:r w:rsidR="00C16198">
              <w:rPr>
                <w:noProof/>
                <w:webHidden/>
              </w:rPr>
              <w:fldChar w:fldCharType="end"/>
            </w:r>
          </w:hyperlink>
        </w:p>
        <w:p w14:paraId="759C1E23" w14:textId="27B97873"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519" w:history="1">
            <w:r w:rsidR="00C16198" w:rsidRPr="009862A9">
              <w:rPr>
                <w:rStyle w:val="Lienhypertexte"/>
                <w:noProof/>
                <w14:scene3d>
                  <w14:camera w14:prst="orthographicFront"/>
                  <w14:lightRig w14:rig="threePt" w14:dir="t">
                    <w14:rot w14:lat="0" w14:lon="0" w14:rev="0"/>
                  </w14:lightRig>
                </w14:scene3d>
              </w:rPr>
              <w:t>19.4 -</w:t>
            </w:r>
            <w:r w:rsidR="00C16198" w:rsidRPr="009862A9">
              <w:rPr>
                <w:rStyle w:val="Lienhypertexte"/>
                <w:noProof/>
              </w:rPr>
              <w:t xml:space="preserve"> Plancher des pénalités</w:t>
            </w:r>
            <w:r w:rsidR="00C16198">
              <w:rPr>
                <w:noProof/>
                <w:webHidden/>
              </w:rPr>
              <w:tab/>
            </w:r>
            <w:r w:rsidR="00C16198">
              <w:rPr>
                <w:noProof/>
                <w:webHidden/>
              </w:rPr>
              <w:fldChar w:fldCharType="begin"/>
            </w:r>
            <w:r w:rsidR="00C16198">
              <w:rPr>
                <w:noProof/>
                <w:webHidden/>
              </w:rPr>
              <w:instrText xml:space="preserve"> PAGEREF _Toc178589519 \h </w:instrText>
            </w:r>
            <w:r w:rsidR="00C16198">
              <w:rPr>
                <w:noProof/>
                <w:webHidden/>
              </w:rPr>
            </w:r>
            <w:r w:rsidR="00C16198">
              <w:rPr>
                <w:noProof/>
                <w:webHidden/>
              </w:rPr>
              <w:fldChar w:fldCharType="separate"/>
            </w:r>
            <w:r>
              <w:rPr>
                <w:noProof/>
                <w:webHidden/>
              </w:rPr>
              <w:t>27</w:t>
            </w:r>
            <w:r w:rsidR="00C16198">
              <w:rPr>
                <w:noProof/>
                <w:webHidden/>
              </w:rPr>
              <w:fldChar w:fldCharType="end"/>
            </w:r>
          </w:hyperlink>
        </w:p>
        <w:p w14:paraId="013D0DEB" w14:textId="1219BB91"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520" w:history="1">
            <w:r w:rsidR="00C16198" w:rsidRPr="009862A9">
              <w:rPr>
                <w:rStyle w:val="Lienhypertexte"/>
                <w:noProof/>
                <w14:scene3d>
                  <w14:camera w14:prst="orthographicFront"/>
                  <w14:lightRig w14:rig="threePt" w14:dir="t">
                    <w14:rot w14:lat="0" w14:lon="0" w14:rev="0"/>
                  </w14:lightRig>
                </w14:scene3d>
              </w:rPr>
              <w:t>19.5 -</w:t>
            </w:r>
            <w:r w:rsidR="00C16198" w:rsidRPr="009862A9">
              <w:rPr>
                <w:rStyle w:val="Lienhypertexte"/>
                <w:noProof/>
              </w:rPr>
              <w:t xml:space="preserve"> Facturation des pénalités</w:t>
            </w:r>
            <w:r w:rsidR="00C16198">
              <w:rPr>
                <w:noProof/>
                <w:webHidden/>
              </w:rPr>
              <w:tab/>
            </w:r>
            <w:r w:rsidR="00C16198">
              <w:rPr>
                <w:noProof/>
                <w:webHidden/>
              </w:rPr>
              <w:fldChar w:fldCharType="begin"/>
            </w:r>
            <w:r w:rsidR="00C16198">
              <w:rPr>
                <w:noProof/>
                <w:webHidden/>
              </w:rPr>
              <w:instrText xml:space="preserve"> PAGEREF _Toc178589520 \h </w:instrText>
            </w:r>
            <w:r w:rsidR="00C16198">
              <w:rPr>
                <w:noProof/>
                <w:webHidden/>
              </w:rPr>
            </w:r>
            <w:r w:rsidR="00C16198">
              <w:rPr>
                <w:noProof/>
                <w:webHidden/>
              </w:rPr>
              <w:fldChar w:fldCharType="separate"/>
            </w:r>
            <w:r>
              <w:rPr>
                <w:noProof/>
                <w:webHidden/>
              </w:rPr>
              <w:t>27</w:t>
            </w:r>
            <w:r w:rsidR="00C16198">
              <w:rPr>
                <w:noProof/>
                <w:webHidden/>
              </w:rPr>
              <w:fldChar w:fldCharType="end"/>
            </w:r>
          </w:hyperlink>
        </w:p>
        <w:p w14:paraId="1E4BA4C0" w14:textId="4C879A36"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521" w:history="1">
            <w:r w:rsidR="00C16198" w:rsidRPr="009862A9">
              <w:rPr>
                <w:rStyle w:val="Lienhypertexte"/>
                <w:noProof/>
                <w14:scene3d>
                  <w14:camera w14:prst="orthographicFront"/>
                  <w14:lightRig w14:rig="threePt" w14:dir="t">
                    <w14:rot w14:lat="0" w14:lon="0" w14:rev="0"/>
                  </w14:lightRig>
                </w14:scene3d>
              </w:rPr>
              <w:t>19.6 -</w:t>
            </w:r>
            <w:r w:rsidR="00C16198" w:rsidRPr="009862A9">
              <w:rPr>
                <w:rStyle w:val="Lienhypertexte"/>
                <w:noProof/>
              </w:rPr>
              <w:t xml:space="preserve"> Caractères des pénalités</w:t>
            </w:r>
            <w:r w:rsidR="00C16198">
              <w:rPr>
                <w:noProof/>
                <w:webHidden/>
              </w:rPr>
              <w:tab/>
            </w:r>
            <w:r w:rsidR="00C16198">
              <w:rPr>
                <w:noProof/>
                <w:webHidden/>
              </w:rPr>
              <w:fldChar w:fldCharType="begin"/>
            </w:r>
            <w:r w:rsidR="00C16198">
              <w:rPr>
                <w:noProof/>
                <w:webHidden/>
              </w:rPr>
              <w:instrText xml:space="preserve"> PAGEREF _Toc178589521 \h </w:instrText>
            </w:r>
            <w:r w:rsidR="00C16198">
              <w:rPr>
                <w:noProof/>
                <w:webHidden/>
              </w:rPr>
            </w:r>
            <w:r w:rsidR="00C16198">
              <w:rPr>
                <w:noProof/>
                <w:webHidden/>
              </w:rPr>
              <w:fldChar w:fldCharType="separate"/>
            </w:r>
            <w:r>
              <w:rPr>
                <w:noProof/>
                <w:webHidden/>
              </w:rPr>
              <w:t>27</w:t>
            </w:r>
            <w:r w:rsidR="00C16198">
              <w:rPr>
                <w:noProof/>
                <w:webHidden/>
              </w:rPr>
              <w:fldChar w:fldCharType="end"/>
            </w:r>
          </w:hyperlink>
        </w:p>
        <w:p w14:paraId="56FC0BF4" w14:textId="274DB831" w:rsidR="00C16198" w:rsidRDefault="004E1CA3">
          <w:pPr>
            <w:pStyle w:val="TM1"/>
            <w:rPr>
              <w:rFonts w:eastAsiaTheme="minorEastAsia"/>
              <w:noProof/>
              <w:kern w:val="2"/>
              <w:sz w:val="24"/>
              <w:szCs w:val="24"/>
              <w:lang w:eastAsia="fr-FR"/>
              <w14:ligatures w14:val="standardContextual"/>
            </w:rPr>
          </w:pPr>
          <w:hyperlink w:anchor="_Toc178589522" w:history="1">
            <w:r w:rsidR="00C16198" w:rsidRPr="009862A9">
              <w:rPr>
                <w:rStyle w:val="Lienhypertexte"/>
                <w:noProof/>
                <w14:scene3d>
                  <w14:camera w14:prst="orthographicFront"/>
                  <w14:lightRig w14:rig="threePt" w14:dir="t">
                    <w14:rot w14:lat="0" w14:lon="0" w14:rev="0"/>
                  </w14:lightRig>
                </w14:scene3d>
              </w:rPr>
              <w:t>ARTICLE 20 -</w:t>
            </w:r>
            <w:r w:rsidR="00C16198" w:rsidRPr="009862A9">
              <w:rPr>
                <w:rStyle w:val="Lienhypertexte"/>
                <w:noProof/>
              </w:rPr>
              <w:t xml:space="preserve"> Prime d’avance</w:t>
            </w:r>
            <w:r w:rsidR="00C16198">
              <w:rPr>
                <w:noProof/>
                <w:webHidden/>
              </w:rPr>
              <w:tab/>
            </w:r>
            <w:r w:rsidR="00C16198">
              <w:rPr>
                <w:noProof/>
                <w:webHidden/>
              </w:rPr>
              <w:fldChar w:fldCharType="begin"/>
            </w:r>
            <w:r w:rsidR="00C16198">
              <w:rPr>
                <w:noProof/>
                <w:webHidden/>
              </w:rPr>
              <w:instrText xml:space="preserve"> PAGEREF _Toc178589522 \h </w:instrText>
            </w:r>
            <w:r w:rsidR="00C16198">
              <w:rPr>
                <w:noProof/>
                <w:webHidden/>
              </w:rPr>
            </w:r>
            <w:r w:rsidR="00C16198">
              <w:rPr>
                <w:noProof/>
                <w:webHidden/>
              </w:rPr>
              <w:fldChar w:fldCharType="separate"/>
            </w:r>
            <w:r>
              <w:rPr>
                <w:noProof/>
                <w:webHidden/>
              </w:rPr>
              <w:t>28</w:t>
            </w:r>
            <w:r w:rsidR="00C16198">
              <w:rPr>
                <w:noProof/>
                <w:webHidden/>
              </w:rPr>
              <w:fldChar w:fldCharType="end"/>
            </w:r>
          </w:hyperlink>
        </w:p>
        <w:p w14:paraId="1E636972" w14:textId="74205B73" w:rsidR="00C16198" w:rsidRDefault="004E1CA3">
          <w:pPr>
            <w:pStyle w:val="TM1"/>
            <w:rPr>
              <w:rFonts w:eastAsiaTheme="minorEastAsia"/>
              <w:noProof/>
              <w:kern w:val="2"/>
              <w:sz w:val="24"/>
              <w:szCs w:val="24"/>
              <w:lang w:eastAsia="fr-FR"/>
              <w14:ligatures w14:val="standardContextual"/>
            </w:rPr>
          </w:pPr>
          <w:hyperlink w:anchor="_Toc178589523" w:history="1">
            <w:r w:rsidR="00C16198" w:rsidRPr="009862A9">
              <w:rPr>
                <w:rStyle w:val="Lienhypertexte"/>
                <w:noProof/>
                <w14:scene3d>
                  <w14:camera w14:prst="orthographicFront"/>
                  <w14:lightRig w14:rig="threePt" w14:dir="t">
                    <w14:rot w14:lat="0" w14:lon="0" w14:rev="0"/>
                  </w14:lightRig>
                </w14:scene3d>
              </w:rPr>
              <w:t>ARTICLE 21 -</w:t>
            </w:r>
            <w:r w:rsidR="00C16198" w:rsidRPr="009862A9">
              <w:rPr>
                <w:rStyle w:val="Lienhypertexte"/>
                <w:noProof/>
              </w:rPr>
              <w:t xml:space="preserve"> Résiliations</w:t>
            </w:r>
            <w:r w:rsidR="00C16198">
              <w:rPr>
                <w:noProof/>
                <w:webHidden/>
              </w:rPr>
              <w:tab/>
            </w:r>
            <w:r w:rsidR="00C16198">
              <w:rPr>
                <w:noProof/>
                <w:webHidden/>
              </w:rPr>
              <w:fldChar w:fldCharType="begin"/>
            </w:r>
            <w:r w:rsidR="00C16198">
              <w:rPr>
                <w:noProof/>
                <w:webHidden/>
              </w:rPr>
              <w:instrText xml:space="preserve"> PAGEREF _Toc178589523 \h </w:instrText>
            </w:r>
            <w:r w:rsidR="00C16198">
              <w:rPr>
                <w:noProof/>
                <w:webHidden/>
              </w:rPr>
            </w:r>
            <w:r w:rsidR="00C16198">
              <w:rPr>
                <w:noProof/>
                <w:webHidden/>
              </w:rPr>
              <w:fldChar w:fldCharType="separate"/>
            </w:r>
            <w:r>
              <w:rPr>
                <w:noProof/>
                <w:webHidden/>
              </w:rPr>
              <w:t>29</w:t>
            </w:r>
            <w:r w:rsidR="00C16198">
              <w:rPr>
                <w:noProof/>
                <w:webHidden/>
              </w:rPr>
              <w:fldChar w:fldCharType="end"/>
            </w:r>
          </w:hyperlink>
        </w:p>
        <w:p w14:paraId="66D0F575" w14:textId="635EC0C7"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524" w:history="1">
            <w:r w:rsidR="00C16198" w:rsidRPr="009862A9">
              <w:rPr>
                <w:rStyle w:val="Lienhypertexte"/>
                <w:noProof/>
                <w14:scene3d>
                  <w14:camera w14:prst="orthographicFront"/>
                  <w14:lightRig w14:rig="threePt" w14:dir="t">
                    <w14:rot w14:lat="0" w14:lon="0" w14:rev="0"/>
                  </w14:lightRig>
                </w14:scene3d>
              </w:rPr>
              <w:t>21.1 -</w:t>
            </w:r>
            <w:r w:rsidR="00C16198" w:rsidRPr="009862A9">
              <w:rPr>
                <w:rStyle w:val="Lienhypertexte"/>
                <w:noProof/>
              </w:rPr>
              <w:t xml:space="preserve"> Généralités</w:t>
            </w:r>
            <w:r w:rsidR="00C16198">
              <w:rPr>
                <w:noProof/>
                <w:webHidden/>
              </w:rPr>
              <w:tab/>
            </w:r>
            <w:r w:rsidR="00C16198">
              <w:rPr>
                <w:noProof/>
                <w:webHidden/>
              </w:rPr>
              <w:fldChar w:fldCharType="begin"/>
            </w:r>
            <w:r w:rsidR="00C16198">
              <w:rPr>
                <w:noProof/>
                <w:webHidden/>
              </w:rPr>
              <w:instrText xml:space="preserve"> PAGEREF _Toc178589524 \h </w:instrText>
            </w:r>
            <w:r w:rsidR="00C16198">
              <w:rPr>
                <w:noProof/>
                <w:webHidden/>
              </w:rPr>
            </w:r>
            <w:r w:rsidR="00C16198">
              <w:rPr>
                <w:noProof/>
                <w:webHidden/>
              </w:rPr>
              <w:fldChar w:fldCharType="separate"/>
            </w:r>
            <w:r>
              <w:rPr>
                <w:noProof/>
                <w:webHidden/>
              </w:rPr>
              <w:t>29</w:t>
            </w:r>
            <w:r w:rsidR="00C16198">
              <w:rPr>
                <w:noProof/>
                <w:webHidden/>
              </w:rPr>
              <w:fldChar w:fldCharType="end"/>
            </w:r>
          </w:hyperlink>
        </w:p>
        <w:p w14:paraId="7965686F" w14:textId="0D83495F"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525" w:history="1">
            <w:r w:rsidR="00C16198" w:rsidRPr="009862A9">
              <w:rPr>
                <w:rStyle w:val="Lienhypertexte"/>
                <w:noProof/>
                <w14:scene3d>
                  <w14:camera w14:prst="orthographicFront"/>
                  <w14:lightRig w14:rig="threePt" w14:dir="t">
                    <w14:rot w14:lat="0" w14:lon="0" w14:rev="0"/>
                  </w14:lightRig>
                </w14:scene3d>
              </w:rPr>
              <w:t>21.2 -</w:t>
            </w:r>
            <w:r w:rsidR="00C16198" w:rsidRPr="009862A9">
              <w:rPr>
                <w:rStyle w:val="Lienhypertexte"/>
                <w:noProof/>
              </w:rPr>
              <w:t xml:space="preserve"> Résiliations en cas d’événements extérieurs au marché</w:t>
            </w:r>
            <w:r w:rsidR="00C16198">
              <w:rPr>
                <w:noProof/>
                <w:webHidden/>
              </w:rPr>
              <w:tab/>
            </w:r>
            <w:r w:rsidR="00C16198">
              <w:rPr>
                <w:noProof/>
                <w:webHidden/>
              </w:rPr>
              <w:fldChar w:fldCharType="begin"/>
            </w:r>
            <w:r w:rsidR="00C16198">
              <w:rPr>
                <w:noProof/>
                <w:webHidden/>
              </w:rPr>
              <w:instrText xml:space="preserve"> PAGEREF _Toc178589525 \h </w:instrText>
            </w:r>
            <w:r w:rsidR="00C16198">
              <w:rPr>
                <w:noProof/>
                <w:webHidden/>
              </w:rPr>
            </w:r>
            <w:r w:rsidR="00C16198">
              <w:rPr>
                <w:noProof/>
                <w:webHidden/>
              </w:rPr>
              <w:fldChar w:fldCharType="separate"/>
            </w:r>
            <w:r>
              <w:rPr>
                <w:noProof/>
                <w:webHidden/>
              </w:rPr>
              <w:t>29</w:t>
            </w:r>
            <w:r w:rsidR="00C16198">
              <w:rPr>
                <w:noProof/>
                <w:webHidden/>
              </w:rPr>
              <w:fldChar w:fldCharType="end"/>
            </w:r>
          </w:hyperlink>
        </w:p>
        <w:p w14:paraId="42646FD9" w14:textId="76ECD75C" w:rsidR="00C16198" w:rsidRDefault="004E1CA3">
          <w:pPr>
            <w:pStyle w:val="TM2"/>
            <w:tabs>
              <w:tab w:val="right" w:leader="dot" w:pos="9968"/>
            </w:tabs>
            <w:rPr>
              <w:rFonts w:eastAsiaTheme="minorEastAsia"/>
              <w:noProof/>
              <w:kern w:val="2"/>
              <w:sz w:val="24"/>
              <w:szCs w:val="24"/>
              <w:lang w:eastAsia="fr-FR"/>
              <w14:ligatures w14:val="standardContextual"/>
            </w:rPr>
          </w:pPr>
          <w:hyperlink w:anchor="_Toc178589526" w:history="1">
            <w:r w:rsidR="00C16198" w:rsidRPr="009862A9">
              <w:rPr>
                <w:rStyle w:val="Lienhypertexte"/>
                <w:noProof/>
                <w14:scene3d>
                  <w14:camera w14:prst="orthographicFront"/>
                  <w14:lightRig w14:rig="threePt" w14:dir="t">
                    <w14:rot w14:lat="0" w14:lon="0" w14:rev="0"/>
                  </w14:lightRig>
                </w14:scene3d>
              </w:rPr>
              <w:t>21.3 -</w:t>
            </w:r>
            <w:r w:rsidR="00C16198" w:rsidRPr="009862A9">
              <w:rPr>
                <w:rStyle w:val="Lienhypertexte"/>
                <w:noProof/>
              </w:rPr>
              <w:t xml:space="preserve"> Résiliations en cas d’événements liés au marché</w:t>
            </w:r>
            <w:r w:rsidR="00C16198">
              <w:rPr>
                <w:noProof/>
                <w:webHidden/>
              </w:rPr>
              <w:tab/>
            </w:r>
            <w:r w:rsidR="00C16198">
              <w:rPr>
                <w:noProof/>
                <w:webHidden/>
              </w:rPr>
              <w:fldChar w:fldCharType="begin"/>
            </w:r>
            <w:r w:rsidR="00C16198">
              <w:rPr>
                <w:noProof/>
                <w:webHidden/>
              </w:rPr>
              <w:instrText xml:space="preserve"> PAGEREF _Toc178589526 \h </w:instrText>
            </w:r>
            <w:r w:rsidR="00C16198">
              <w:rPr>
                <w:noProof/>
                <w:webHidden/>
              </w:rPr>
            </w:r>
            <w:r w:rsidR="00C16198">
              <w:rPr>
                <w:noProof/>
                <w:webHidden/>
              </w:rPr>
              <w:fldChar w:fldCharType="separate"/>
            </w:r>
            <w:r>
              <w:rPr>
                <w:noProof/>
                <w:webHidden/>
              </w:rPr>
              <w:t>29</w:t>
            </w:r>
            <w:r w:rsidR="00C16198">
              <w:rPr>
                <w:noProof/>
                <w:webHidden/>
              </w:rPr>
              <w:fldChar w:fldCharType="end"/>
            </w:r>
          </w:hyperlink>
        </w:p>
        <w:p w14:paraId="2223A5AF" w14:textId="0EFBA725" w:rsidR="00C16198" w:rsidRDefault="004E1CA3">
          <w:pPr>
            <w:pStyle w:val="TM1"/>
            <w:rPr>
              <w:rFonts w:eastAsiaTheme="minorEastAsia"/>
              <w:noProof/>
              <w:kern w:val="2"/>
              <w:sz w:val="24"/>
              <w:szCs w:val="24"/>
              <w:lang w:eastAsia="fr-FR"/>
              <w14:ligatures w14:val="standardContextual"/>
            </w:rPr>
          </w:pPr>
          <w:hyperlink w:anchor="_Toc178589527" w:history="1">
            <w:r w:rsidR="00C16198" w:rsidRPr="009862A9">
              <w:rPr>
                <w:rStyle w:val="Lienhypertexte"/>
                <w:noProof/>
                <w14:scene3d>
                  <w14:camera w14:prst="orthographicFront"/>
                  <w14:lightRig w14:rig="threePt" w14:dir="t">
                    <w14:rot w14:lat="0" w14:lon="0" w14:rev="0"/>
                  </w14:lightRig>
                </w14:scene3d>
              </w:rPr>
              <w:t>ARTICLE 22 -</w:t>
            </w:r>
            <w:r w:rsidR="00C16198" w:rsidRPr="009862A9">
              <w:rPr>
                <w:rStyle w:val="Lienhypertexte"/>
                <w:noProof/>
              </w:rPr>
              <w:t xml:space="preserve"> Règlement des différends</w:t>
            </w:r>
            <w:r w:rsidR="00C16198">
              <w:rPr>
                <w:noProof/>
                <w:webHidden/>
              </w:rPr>
              <w:tab/>
            </w:r>
            <w:r w:rsidR="00C16198">
              <w:rPr>
                <w:noProof/>
                <w:webHidden/>
              </w:rPr>
              <w:fldChar w:fldCharType="begin"/>
            </w:r>
            <w:r w:rsidR="00C16198">
              <w:rPr>
                <w:noProof/>
                <w:webHidden/>
              </w:rPr>
              <w:instrText xml:space="preserve"> PAGEREF _Toc178589527 \h </w:instrText>
            </w:r>
            <w:r w:rsidR="00C16198">
              <w:rPr>
                <w:noProof/>
                <w:webHidden/>
              </w:rPr>
            </w:r>
            <w:r w:rsidR="00C16198">
              <w:rPr>
                <w:noProof/>
                <w:webHidden/>
              </w:rPr>
              <w:fldChar w:fldCharType="separate"/>
            </w:r>
            <w:r>
              <w:rPr>
                <w:noProof/>
                <w:webHidden/>
              </w:rPr>
              <w:t>29</w:t>
            </w:r>
            <w:r w:rsidR="00C16198">
              <w:rPr>
                <w:noProof/>
                <w:webHidden/>
              </w:rPr>
              <w:fldChar w:fldCharType="end"/>
            </w:r>
          </w:hyperlink>
        </w:p>
        <w:p w14:paraId="4C97F9D9" w14:textId="4D3BEA2A" w:rsidR="00C16198" w:rsidRDefault="004E1CA3">
          <w:pPr>
            <w:pStyle w:val="TM1"/>
            <w:rPr>
              <w:rFonts w:eastAsiaTheme="minorEastAsia"/>
              <w:noProof/>
              <w:kern w:val="2"/>
              <w:sz w:val="24"/>
              <w:szCs w:val="24"/>
              <w:lang w:eastAsia="fr-FR"/>
              <w14:ligatures w14:val="standardContextual"/>
            </w:rPr>
          </w:pPr>
          <w:hyperlink w:anchor="_Toc178589528" w:history="1">
            <w:r w:rsidR="00C16198" w:rsidRPr="009862A9">
              <w:rPr>
                <w:rStyle w:val="Lienhypertexte"/>
                <w:noProof/>
                <w14:scene3d>
                  <w14:camera w14:prst="orthographicFront"/>
                  <w14:lightRig w14:rig="threePt" w14:dir="t">
                    <w14:rot w14:lat="0" w14:lon="0" w14:rev="0"/>
                  </w14:lightRig>
                </w14:scene3d>
              </w:rPr>
              <w:t>ARTICLE 23 -</w:t>
            </w:r>
            <w:r w:rsidR="00C16198" w:rsidRPr="009862A9">
              <w:rPr>
                <w:rStyle w:val="Lienhypertexte"/>
                <w:noProof/>
              </w:rPr>
              <w:t xml:space="preserve"> Liste récapitulative des dérogations au CCAG-FCS</w:t>
            </w:r>
            <w:r w:rsidR="00C16198">
              <w:rPr>
                <w:noProof/>
                <w:webHidden/>
              </w:rPr>
              <w:tab/>
            </w:r>
            <w:r w:rsidR="00C16198">
              <w:rPr>
                <w:noProof/>
                <w:webHidden/>
              </w:rPr>
              <w:fldChar w:fldCharType="begin"/>
            </w:r>
            <w:r w:rsidR="00C16198">
              <w:rPr>
                <w:noProof/>
                <w:webHidden/>
              </w:rPr>
              <w:instrText xml:space="preserve"> PAGEREF _Toc178589528 \h </w:instrText>
            </w:r>
            <w:r w:rsidR="00C16198">
              <w:rPr>
                <w:noProof/>
                <w:webHidden/>
              </w:rPr>
            </w:r>
            <w:r w:rsidR="00C16198">
              <w:rPr>
                <w:noProof/>
                <w:webHidden/>
              </w:rPr>
              <w:fldChar w:fldCharType="separate"/>
            </w:r>
            <w:r>
              <w:rPr>
                <w:noProof/>
                <w:webHidden/>
              </w:rPr>
              <w:t>30</w:t>
            </w:r>
            <w:r w:rsidR="00C16198">
              <w:rPr>
                <w:noProof/>
                <w:webHidden/>
              </w:rPr>
              <w:fldChar w:fldCharType="end"/>
            </w:r>
          </w:hyperlink>
        </w:p>
        <w:p w14:paraId="7D58DA69" w14:textId="3CF6CB46" w:rsidR="00C16198" w:rsidRDefault="004E1CA3">
          <w:pPr>
            <w:pStyle w:val="TM1"/>
            <w:rPr>
              <w:rFonts w:eastAsiaTheme="minorEastAsia"/>
              <w:noProof/>
              <w:kern w:val="2"/>
              <w:sz w:val="24"/>
              <w:szCs w:val="24"/>
              <w:lang w:eastAsia="fr-FR"/>
              <w14:ligatures w14:val="standardContextual"/>
            </w:rPr>
          </w:pPr>
          <w:hyperlink w:anchor="_Toc178589529" w:history="1">
            <w:r w:rsidR="00C16198" w:rsidRPr="009862A9">
              <w:rPr>
                <w:rStyle w:val="Lienhypertexte"/>
                <w:noProof/>
              </w:rPr>
              <w:t>Annexe n°1 : Modèle de bon de commande (aussi appelé ordre de service)</w:t>
            </w:r>
            <w:r w:rsidR="00C16198">
              <w:rPr>
                <w:noProof/>
                <w:webHidden/>
              </w:rPr>
              <w:tab/>
            </w:r>
            <w:r w:rsidR="00C16198">
              <w:rPr>
                <w:noProof/>
                <w:webHidden/>
              </w:rPr>
              <w:fldChar w:fldCharType="begin"/>
            </w:r>
            <w:r w:rsidR="00C16198">
              <w:rPr>
                <w:noProof/>
                <w:webHidden/>
              </w:rPr>
              <w:instrText xml:space="preserve"> PAGEREF _Toc178589529 \h </w:instrText>
            </w:r>
            <w:r w:rsidR="00C16198">
              <w:rPr>
                <w:noProof/>
                <w:webHidden/>
              </w:rPr>
            </w:r>
            <w:r w:rsidR="00C16198">
              <w:rPr>
                <w:noProof/>
                <w:webHidden/>
              </w:rPr>
              <w:fldChar w:fldCharType="separate"/>
            </w:r>
            <w:r>
              <w:rPr>
                <w:noProof/>
                <w:webHidden/>
              </w:rPr>
              <w:t>31</w:t>
            </w:r>
            <w:r w:rsidR="00C16198">
              <w:rPr>
                <w:noProof/>
                <w:webHidden/>
              </w:rPr>
              <w:fldChar w:fldCharType="end"/>
            </w:r>
          </w:hyperlink>
        </w:p>
        <w:p w14:paraId="54BFF384" w14:textId="685C2673" w:rsidR="00C16198" w:rsidRDefault="004E1CA3">
          <w:pPr>
            <w:pStyle w:val="TM1"/>
            <w:rPr>
              <w:rFonts w:eastAsiaTheme="minorEastAsia"/>
              <w:noProof/>
              <w:kern w:val="2"/>
              <w:sz w:val="24"/>
              <w:szCs w:val="24"/>
              <w:lang w:eastAsia="fr-FR"/>
              <w14:ligatures w14:val="standardContextual"/>
            </w:rPr>
          </w:pPr>
          <w:hyperlink w:anchor="_Toc178589530" w:history="1">
            <w:r w:rsidR="00C16198" w:rsidRPr="009862A9">
              <w:rPr>
                <w:rStyle w:val="Lienhypertexte"/>
                <w:noProof/>
              </w:rPr>
              <w:t>Annexe n°2 : Description du traitement des données à caractère personnel</w:t>
            </w:r>
            <w:r w:rsidR="00C16198">
              <w:rPr>
                <w:noProof/>
                <w:webHidden/>
              </w:rPr>
              <w:tab/>
            </w:r>
            <w:r w:rsidR="00C16198">
              <w:rPr>
                <w:noProof/>
                <w:webHidden/>
              </w:rPr>
              <w:fldChar w:fldCharType="begin"/>
            </w:r>
            <w:r w:rsidR="00C16198">
              <w:rPr>
                <w:noProof/>
                <w:webHidden/>
              </w:rPr>
              <w:instrText xml:space="preserve"> PAGEREF _Toc178589530 \h </w:instrText>
            </w:r>
            <w:r w:rsidR="00C16198">
              <w:rPr>
                <w:noProof/>
                <w:webHidden/>
              </w:rPr>
              <w:fldChar w:fldCharType="separate"/>
            </w:r>
            <w:r>
              <w:rPr>
                <w:b/>
                <w:bCs/>
                <w:noProof/>
                <w:webHidden/>
              </w:rPr>
              <w:t>Erreur ! Signet non défini.</w:t>
            </w:r>
            <w:r w:rsidR="00C16198">
              <w:rPr>
                <w:noProof/>
                <w:webHidden/>
              </w:rPr>
              <w:fldChar w:fldCharType="end"/>
            </w:r>
          </w:hyperlink>
        </w:p>
        <w:p w14:paraId="62EDF514" w14:textId="41807493" w:rsidR="00C16198" w:rsidRDefault="004E1CA3">
          <w:pPr>
            <w:pStyle w:val="TM1"/>
            <w:rPr>
              <w:rFonts w:eastAsiaTheme="minorEastAsia"/>
              <w:noProof/>
              <w:kern w:val="2"/>
              <w:sz w:val="24"/>
              <w:szCs w:val="24"/>
              <w:lang w:eastAsia="fr-FR"/>
              <w14:ligatures w14:val="standardContextual"/>
            </w:rPr>
          </w:pPr>
          <w:hyperlink w:anchor="_Toc178589531" w:history="1">
            <w:r w:rsidR="00C16198" w:rsidRPr="009862A9">
              <w:rPr>
                <w:rStyle w:val="Lienhypertexte"/>
                <w:noProof/>
              </w:rPr>
              <w:t>Annexe n°3 : Accès, coordonnées et modalités de livraison sur les différents sites de l’IRSN</w:t>
            </w:r>
            <w:r w:rsidR="00C16198">
              <w:rPr>
                <w:noProof/>
                <w:webHidden/>
              </w:rPr>
              <w:tab/>
            </w:r>
            <w:r w:rsidR="00C16198">
              <w:rPr>
                <w:noProof/>
                <w:webHidden/>
              </w:rPr>
              <w:fldChar w:fldCharType="begin"/>
            </w:r>
            <w:r w:rsidR="00C16198">
              <w:rPr>
                <w:noProof/>
                <w:webHidden/>
              </w:rPr>
              <w:instrText xml:space="preserve"> PAGEREF _Toc178589531 \h </w:instrText>
            </w:r>
            <w:r w:rsidR="00C16198">
              <w:rPr>
                <w:noProof/>
                <w:webHidden/>
              </w:rPr>
            </w:r>
            <w:r w:rsidR="00C16198">
              <w:rPr>
                <w:noProof/>
                <w:webHidden/>
              </w:rPr>
              <w:fldChar w:fldCharType="separate"/>
            </w:r>
            <w:r>
              <w:rPr>
                <w:noProof/>
                <w:webHidden/>
              </w:rPr>
              <w:t>32</w:t>
            </w:r>
            <w:r w:rsidR="00C16198">
              <w:rPr>
                <w:noProof/>
                <w:webHidden/>
              </w:rPr>
              <w:fldChar w:fldCharType="end"/>
            </w:r>
          </w:hyperlink>
        </w:p>
        <w:p w14:paraId="710CDDC4" w14:textId="5DDFF035" w:rsidR="00C16198" w:rsidRDefault="007A2F5C" w:rsidP="00145FB7">
          <w:pPr>
            <w:rPr>
              <w:b/>
              <w:bCs/>
            </w:rPr>
          </w:pPr>
          <w:r>
            <w:rPr>
              <w:b/>
              <w:bCs/>
            </w:rPr>
            <w:fldChar w:fldCharType="end"/>
          </w:r>
        </w:p>
        <w:p w14:paraId="64A77FF3" w14:textId="77777777" w:rsidR="00C16198" w:rsidRDefault="00C16198" w:rsidP="00145FB7">
          <w:pPr>
            <w:rPr>
              <w:b/>
              <w:bCs/>
            </w:rPr>
          </w:pPr>
        </w:p>
        <w:p w14:paraId="3EE44998" w14:textId="77777777" w:rsidR="00C16198" w:rsidRDefault="00C16198" w:rsidP="00145FB7">
          <w:pPr>
            <w:rPr>
              <w:b/>
              <w:bCs/>
            </w:rPr>
          </w:pPr>
        </w:p>
        <w:p w14:paraId="235C3B5F" w14:textId="77777777" w:rsidR="00C16198" w:rsidRDefault="00C16198" w:rsidP="00145FB7">
          <w:pPr>
            <w:rPr>
              <w:b/>
              <w:bCs/>
            </w:rPr>
          </w:pPr>
        </w:p>
        <w:p w14:paraId="5873C7C6" w14:textId="77777777" w:rsidR="00C16198" w:rsidRDefault="00C16198" w:rsidP="00145FB7">
          <w:pPr>
            <w:rPr>
              <w:b/>
              <w:bCs/>
            </w:rPr>
          </w:pPr>
        </w:p>
        <w:p w14:paraId="2F01C92E" w14:textId="77777777" w:rsidR="00C16198" w:rsidRDefault="00C16198" w:rsidP="00145FB7">
          <w:pPr>
            <w:rPr>
              <w:b/>
              <w:bCs/>
            </w:rPr>
          </w:pPr>
        </w:p>
        <w:p w14:paraId="0E036448" w14:textId="77777777" w:rsidR="00C16198" w:rsidRDefault="00C16198" w:rsidP="00145FB7">
          <w:pPr>
            <w:rPr>
              <w:b/>
              <w:bCs/>
            </w:rPr>
          </w:pPr>
        </w:p>
        <w:p w14:paraId="0C2F0BBC" w14:textId="77777777" w:rsidR="00C16198" w:rsidRDefault="00C16198" w:rsidP="00145FB7">
          <w:pPr>
            <w:rPr>
              <w:b/>
              <w:bCs/>
            </w:rPr>
          </w:pPr>
        </w:p>
        <w:p w14:paraId="0C00DA09" w14:textId="77777777" w:rsidR="00C16198" w:rsidRDefault="00C16198" w:rsidP="00145FB7">
          <w:pPr>
            <w:rPr>
              <w:b/>
              <w:bCs/>
            </w:rPr>
          </w:pPr>
        </w:p>
        <w:p w14:paraId="38E27479" w14:textId="77777777" w:rsidR="00C16198" w:rsidRDefault="00C16198" w:rsidP="00145FB7">
          <w:pPr>
            <w:rPr>
              <w:b/>
              <w:bCs/>
            </w:rPr>
          </w:pPr>
        </w:p>
        <w:p w14:paraId="7333F162" w14:textId="77777777" w:rsidR="00C16198" w:rsidRDefault="00C16198" w:rsidP="00145FB7">
          <w:pPr>
            <w:rPr>
              <w:b/>
              <w:bCs/>
            </w:rPr>
          </w:pPr>
        </w:p>
        <w:p w14:paraId="2ABE8A09" w14:textId="77777777" w:rsidR="00C16198" w:rsidRDefault="00C16198" w:rsidP="00145FB7">
          <w:pPr>
            <w:rPr>
              <w:b/>
              <w:bCs/>
            </w:rPr>
          </w:pPr>
        </w:p>
        <w:p w14:paraId="250F6A72" w14:textId="2AC03503" w:rsidR="009160AA" w:rsidRPr="00145FB7" w:rsidRDefault="004E1CA3" w:rsidP="00145FB7">
          <w:pPr>
            <w:rPr>
              <w:b/>
              <w:bCs/>
            </w:rPr>
          </w:pPr>
        </w:p>
      </w:sdtContent>
    </w:sdt>
    <w:p w14:paraId="1D8CA043" w14:textId="42F5EC03" w:rsidR="00DB610D" w:rsidRPr="00927CD8" w:rsidRDefault="00927CD8" w:rsidP="00976F77">
      <w:pPr>
        <w:pStyle w:val="Titre1"/>
      </w:pPr>
      <w:bookmarkStart w:id="2" w:name="_Toc178589439"/>
      <w:r w:rsidRPr="00927CD8">
        <w:lastRenderedPageBreak/>
        <w:t>PREAMBULE</w:t>
      </w:r>
      <w:bookmarkEnd w:id="2"/>
    </w:p>
    <w:p w14:paraId="58490CE9" w14:textId="77777777" w:rsidR="00AC10CE" w:rsidRDefault="00AC10CE" w:rsidP="00AC10CE">
      <w:pPr>
        <w:jc w:val="left"/>
      </w:pPr>
    </w:p>
    <w:p w14:paraId="78C9AE7A" w14:textId="1DBFD14C" w:rsidR="00734F70" w:rsidRDefault="00AC10CE">
      <w:pPr>
        <w:jc w:val="left"/>
      </w:pPr>
      <w:r w:rsidRPr="0023061B">
        <w:t xml:space="preserve">Le présent marché relève du chapitre </w:t>
      </w:r>
      <w:sdt>
        <w:sdtPr>
          <w:alias w:val="Chapitre du CCP ?"/>
          <w:tag w:val="marché ordinaire"/>
          <w:id w:val="-936064472"/>
          <w:placeholder>
            <w:docPart w:val="49204A6271B048EC87167597121033D4"/>
          </w:placeholder>
          <w15:color w:val="FF99CC"/>
          <w:dropDownList>
            <w:listItem w:displayText="1er « Marchés » (article L1111-1 à L1111-5) du Code de la commande publique." w:value="1er « Marchés » (article L1111-1 à L1111-5) du Code de la commande publique."/>
            <w:listItem w:displayText="2 « Marchés de Partenariat » (article L1112-1) du Code de la commande publique." w:value="2 « Marchés de Partenariat » (article L1112-1) du Code de la commande publique."/>
            <w:listItem w:displayText="3 « Marchés de défense ou de sécurité » (article L1113-1) du Code de la commande publique." w:value="3 « Marchés de défense ou de sécurité » (article L1113-1) du Code de la commande publique."/>
          </w:dropDownList>
        </w:sdtPr>
        <w:sdtEndPr/>
        <w:sdtContent>
          <w:r w:rsidR="0017067E">
            <w:t>1er « Marchés » (article L1111-1 à L1111-5) du Code de la commande publique.</w:t>
          </w:r>
        </w:sdtContent>
      </w:sdt>
    </w:p>
    <w:p w14:paraId="5976E5F8" w14:textId="0B601641" w:rsidR="00CF1208" w:rsidRDefault="00CF1208" w:rsidP="00FA3E5E"/>
    <w:p w14:paraId="1D047604" w14:textId="77777777" w:rsidR="00CF1208" w:rsidRDefault="00CF1208" w:rsidP="00FA3E5E"/>
    <w:p w14:paraId="5E3A7356" w14:textId="18E9FF55" w:rsidR="00426E84" w:rsidRDefault="00426E84" w:rsidP="00426E84"/>
    <w:p w14:paraId="6EBD2974" w14:textId="00426E6B" w:rsidR="00426E84" w:rsidRPr="00E730B2" w:rsidRDefault="00426E84" w:rsidP="00426E84">
      <w:pPr>
        <w:rPr>
          <w:rFonts w:ascii="Trebuchet MS" w:hAnsi="Trebuchet MS" w:cs="HelveticaNeueLTStd-Lt"/>
          <w:i/>
          <w:color w:val="000000"/>
          <w:sz w:val="18"/>
          <w:szCs w:val="18"/>
        </w:rPr>
      </w:pPr>
    </w:p>
    <w:p w14:paraId="31AF8091" w14:textId="79506732" w:rsidR="00CE0F2B" w:rsidRDefault="00CE0F2B"/>
    <w:p w14:paraId="055E0E92" w14:textId="2AAB8896" w:rsidR="00426E84" w:rsidRDefault="00426E84"/>
    <w:p w14:paraId="0461AA25" w14:textId="6B1BB1F5" w:rsidR="00426E84" w:rsidRDefault="00426E84"/>
    <w:p w14:paraId="31C8FC46" w14:textId="0BA02A32" w:rsidR="00426E84" w:rsidRDefault="00426E84"/>
    <w:p w14:paraId="0682D111" w14:textId="4703BD55" w:rsidR="00426E84" w:rsidRDefault="00426E84"/>
    <w:p w14:paraId="639B1F2A" w14:textId="211C5BC2" w:rsidR="00426E84" w:rsidRDefault="00426E84"/>
    <w:p w14:paraId="141854EC" w14:textId="49950943" w:rsidR="00D868E0" w:rsidRDefault="00D868E0" w:rsidP="00BE0C9D">
      <w:pPr>
        <w:tabs>
          <w:tab w:val="center" w:pos="4989"/>
        </w:tabs>
        <w:rPr>
          <w:rFonts w:ascii="Open Sans" w:eastAsia="Times New Roman" w:hAnsi="Open Sans" w:cs="Open Sans"/>
          <w:b/>
          <w:caps/>
          <w:color w:val="FFFFFF" w:themeColor="background1"/>
          <w:sz w:val="28"/>
          <w:szCs w:val="28"/>
          <w:lang w:eastAsia="fr-FR"/>
        </w:rPr>
      </w:pPr>
      <w:r>
        <w:br w:type="page"/>
      </w:r>
      <w:r w:rsidR="00BE0C9D">
        <w:lastRenderedPageBreak/>
        <w:tab/>
      </w:r>
    </w:p>
    <w:p w14:paraId="432DDF4E" w14:textId="3E87963F" w:rsidR="00DD54E0" w:rsidRPr="00F304B2" w:rsidRDefault="00D868E0" w:rsidP="00976F77">
      <w:pPr>
        <w:pStyle w:val="Titre1"/>
      </w:pPr>
      <w:r w:rsidRPr="00F371E0">
        <w:t> </w:t>
      </w:r>
      <w:bookmarkStart w:id="3" w:name="_Toc178589440"/>
      <w:r w:rsidR="0037519C" w:rsidRPr="00F371E0">
        <w:t>Dé</w:t>
      </w:r>
      <w:r w:rsidR="001537D8" w:rsidRPr="00976F77">
        <w:t>finition des termes du pré</w:t>
      </w:r>
      <w:r w:rsidRPr="00976F77">
        <w:t>sent document</w:t>
      </w:r>
      <w:bookmarkEnd w:id="3"/>
    </w:p>
    <w:p w14:paraId="02F83938" w14:textId="77777777" w:rsidR="00AC10CE" w:rsidRDefault="00AC10CE" w:rsidP="00D868E0"/>
    <w:p w14:paraId="7AD28432" w14:textId="77777777" w:rsidR="00D868E0" w:rsidRDefault="00D868E0" w:rsidP="00D868E0">
      <w:r w:rsidRPr="00D868E0">
        <w:t>Au sens du présent document :</w:t>
      </w:r>
    </w:p>
    <w:p w14:paraId="354650D1" w14:textId="5B569D7F" w:rsidR="00B023A3" w:rsidRDefault="00D868E0" w:rsidP="00D868E0">
      <w:r w:rsidRPr="00D868E0">
        <w:t xml:space="preserve">Le </w:t>
      </w:r>
      <w:r w:rsidRPr="00D868E0">
        <w:rPr>
          <w:b/>
        </w:rPr>
        <w:t>« pouvoir adjudicateur »</w:t>
      </w:r>
      <w:r w:rsidRPr="00D868E0">
        <w:t xml:space="preserve"> est la personne qui conclut le marché avec le titulaire</w:t>
      </w:r>
      <w:r>
        <w:t>.</w:t>
      </w:r>
      <w:r w:rsidR="00B023A3">
        <w:t xml:space="preserve"> </w:t>
      </w:r>
      <w:r w:rsidR="00B023A3" w:rsidRPr="00BD7111">
        <w:t>Il est ci-après dénommé Institut de Radioprotection et de Sûreté Nucléaire ou IRSN</w:t>
      </w:r>
    </w:p>
    <w:p w14:paraId="2BBE9CF8" w14:textId="24E4FF82" w:rsidR="00D868E0" w:rsidRDefault="00D868E0" w:rsidP="00D868E0">
      <w:r w:rsidRPr="00D868E0">
        <w:t xml:space="preserve">Le </w:t>
      </w:r>
      <w:r w:rsidRPr="00D868E0">
        <w:rPr>
          <w:b/>
        </w:rPr>
        <w:t>« titulaire »</w:t>
      </w:r>
      <w:r w:rsidRPr="00D868E0">
        <w:t xml:space="preserve"> est l'opérateur économique qui conclut le marché avec le pouvoir adjudicateur. En cas de groupement des opérateurs économiques, le « titulaire » désigne le groupement, représenté</w:t>
      </w:r>
      <w:r w:rsidR="00E14371">
        <w:t xml:space="preserve"> </w:t>
      </w:r>
      <w:r w:rsidRPr="00D868E0">
        <w:t>par son mandataire.</w:t>
      </w:r>
    </w:p>
    <w:p w14:paraId="51D8CCA8" w14:textId="77777777" w:rsidR="00471174" w:rsidRDefault="00D868E0" w:rsidP="00D868E0">
      <w:pPr>
        <w:rPr>
          <w:rFonts w:ascii="Arial" w:hAnsi="Arial" w:cs="Arial"/>
          <w:color w:val="3C3C3C"/>
          <w:sz w:val="21"/>
          <w:szCs w:val="21"/>
          <w:shd w:val="clear" w:color="auto" w:fill="FFFFFF"/>
        </w:rPr>
      </w:pPr>
      <w:r w:rsidRPr="00D868E0">
        <w:t xml:space="preserve">La </w:t>
      </w:r>
      <w:r w:rsidRPr="00D868E0">
        <w:rPr>
          <w:b/>
        </w:rPr>
        <w:t>« notification »</w:t>
      </w:r>
      <w:r w:rsidRPr="00D868E0">
        <w:t xml:space="preserve"> est l'action consistant à porter une information ou une décision à la connaissance de la ou des parties contractantes par tout moyen matériel ou dématérialisé </w:t>
      </w:r>
      <w:r w:rsidR="00471174" w:rsidRPr="00BD49BA">
        <w:t>, par le biais d'un profil d'acheteur ou par tout autre moyen de communication électronique permettant de déterminer de façon certaine la date et, le cas échéant, l'heure de sa réception ;</w:t>
      </w:r>
    </w:p>
    <w:p w14:paraId="1A23D874" w14:textId="792E3E41" w:rsidR="00D868E0" w:rsidRDefault="00D868E0" w:rsidP="00D868E0">
      <w:r w:rsidRPr="00090748">
        <w:t xml:space="preserve">Les </w:t>
      </w:r>
      <w:r w:rsidRPr="00090748">
        <w:rPr>
          <w:b/>
        </w:rPr>
        <w:t>« prestations »</w:t>
      </w:r>
      <w:r w:rsidRPr="00090748">
        <w:t xml:space="preserve"> désignent </w:t>
      </w:r>
      <w:r w:rsidR="00CF1208" w:rsidRPr="00CF1208">
        <w:t>les fournitures courantes ou les services objet du marché</w:t>
      </w:r>
      <w:r w:rsidRPr="00090748">
        <w:t>.</w:t>
      </w:r>
    </w:p>
    <w:p w14:paraId="2EFE8FF1" w14:textId="77777777" w:rsidR="005B5683" w:rsidRDefault="00D868E0" w:rsidP="00D868E0">
      <w:r w:rsidRPr="00D868E0">
        <w:t>L'</w:t>
      </w:r>
      <w:r w:rsidRPr="00D868E0">
        <w:rPr>
          <w:b/>
        </w:rPr>
        <w:t>« ordre de service »</w:t>
      </w:r>
      <w:r w:rsidR="005B5683">
        <w:rPr>
          <w:b/>
        </w:rPr>
        <w:t>, au sens du CCAG :</w:t>
      </w:r>
      <w:r w:rsidRPr="00D868E0">
        <w:t xml:space="preserve"> est la décision du pouvoir adjudicateur qui précise les modalités d'exécution des prestations prévues par le marché.</w:t>
      </w:r>
      <w:r w:rsidR="001E77BE">
        <w:t xml:space="preserve"> Le bon de commande est ainsi un ordre de service mais un ordre de service n’est pas forcément un bon de commande (ex : ordre de service de démarrage).</w:t>
      </w:r>
    </w:p>
    <w:p w14:paraId="249F13BF" w14:textId="479F2690" w:rsidR="00D868E0" w:rsidRPr="005B5683" w:rsidRDefault="005B5683" w:rsidP="00D868E0">
      <w:pPr>
        <w:rPr>
          <w:b/>
        </w:rPr>
      </w:pPr>
      <w:r w:rsidRPr="005B5683">
        <w:rPr>
          <w:b/>
        </w:rPr>
        <w:t xml:space="preserve">Ordre de service valant bon de commande : </w:t>
      </w:r>
      <w:r w:rsidR="00DF0C25">
        <w:t>les contraintes techniques liées à notre système informatique et à aux dénominations intitulent des bons de commande « ordre de service » mais correspondent bien à des bons de commande.</w:t>
      </w:r>
    </w:p>
    <w:p w14:paraId="19F8EEDD" w14:textId="7E172FA8" w:rsidR="00D868E0" w:rsidRPr="00D567DE" w:rsidRDefault="00D868E0" w:rsidP="00D868E0">
      <w:r w:rsidRPr="00D567DE">
        <w:t>L'</w:t>
      </w:r>
      <w:r w:rsidRPr="00D567DE">
        <w:rPr>
          <w:b/>
        </w:rPr>
        <w:t>« admission »</w:t>
      </w:r>
      <w:r w:rsidRPr="00D567DE">
        <w:t xml:space="preserve"> est la décision, prise après vérifications, par laquelle le pouvoir adjudicateur reconnaît la conformité, sans réserves, des prestations aux stipulations du marché. La décision d'admission vaut </w:t>
      </w:r>
      <w:r w:rsidR="00E14371">
        <w:t>constatation</w:t>
      </w:r>
      <w:r w:rsidR="00E14371" w:rsidRPr="00D567DE">
        <w:t xml:space="preserve"> </w:t>
      </w:r>
      <w:r w:rsidRPr="00D567DE">
        <w:t>de service fait et constitue le point de départ des délais de garantie.</w:t>
      </w:r>
    </w:p>
    <w:p w14:paraId="73EEDAE1" w14:textId="69F33CC3" w:rsidR="00D868E0" w:rsidRPr="00D567DE" w:rsidRDefault="00D868E0" w:rsidP="00D868E0">
      <w:r w:rsidRPr="00D567DE">
        <w:t xml:space="preserve">Les </w:t>
      </w:r>
      <w:r w:rsidRPr="00D567DE">
        <w:rPr>
          <w:b/>
        </w:rPr>
        <w:t>« réserves »</w:t>
      </w:r>
      <w:r w:rsidRPr="00D567DE">
        <w:t xml:space="preserve"> sont l'ensemble des constatations de non-conformité aux stipulations du marché, faites lors des vérifications préalables à l'admission, qui sont portées à la connaissance du titulaire et qui font obstacle au prononcé de la décision d'admission par le pouvoir adjudicateur. En cas de réserves, la décision d'admission est ajournée ou prononcée avec une réfaction du prix.</w:t>
      </w:r>
    </w:p>
    <w:p w14:paraId="25AFFCD7" w14:textId="5A8C3D89" w:rsidR="00D868E0" w:rsidRPr="00D567DE" w:rsidRDefault="00D868E0" w:rsidP="00D868E0">
      <w:r w:rsidRPr="00D567DE">
        <w:t>L'</w:t>
      </w:r>
      <w:r w:rsidRPr="00D567DE">
        <w:rPr>
          <w:b/>
        </w:rPr>
        <w:t>« ajournement »</w:t>
      </w:r>
      <w:r w:rsidRPr="00D567DE">
        <w:t xml:space="preserve"> est la décision prise par le pouvoir adjudicateur qui estime que les prestations pourraient être admises moyennant des corrections opérées par le titulaire</w:t>
      </w:r>
      <w:r w:rsidR="00E14371">
        <w:t xml:space="preserve"> (réserves)</w:t>
      </w:r>
      <w:r w:rsidRPr="00D567DE">
        <w:t>.</w:t>
      </w:r>
    </w:p>
    <w:p w14:paraId="4116773A" w14:textId="6B839DDE" w:rsidR="00D868E0" w:rsidRPr="00D567DE" w:rsidRDefault="00D868E0" w:rsidP="00D868E0">
      <w:r w:rsidRPr="00D567DE">
        <w:t xml:space="preserve">La </w:t>
      </w:r>
      <w:r w:rsidRPr="00D567DE">
        <w:rPr>
          <w:b/>
        </w:rPr>
        <w:t>« réfaction »</w:t>
      </w:r>
      <w:r w:rsidRPr="00D567DE">
        <w:t xml:space="preserve"> est la décision prise par le pouvoir adjudicateur de réduire le montant des prestations à verser au titulaire, lorsque les prestations ne satisfont pas entièrement aux prescriptions du marché, mais qu'elles peuvent être admises en l'état.</w:t>
      </w:r>
    </w:p>
    <w:p w14:paraId="14CC0A09" w14:textId="77777777" w:rsidR="00D868E0" w:rsidRDefault="00D868E0" w:rsidP="00D868E0">
      <w:r w:rsidRPr="00D567DE">
        <w:t xml:space="preserve">Le </w:t>
      </w:r>
      <w:r w:rsidRPr="00D567DE">
        <w:rPr>
          <w:b/>
        </w:rPr>
        <w:t>« rejet »</w:t>
      </w:r>
      <w:r w:rsidRPr="00D567DE">
        <w:t xml:space="preserve"> est la décision prise par le pouvoir adjudicateur qui estime que les prestations ne peuvent être admises, même après ajournement ou avec réfaction. </w:t>
      </w:r>
    </w:p>
    <w:p w14:paraId="398A1922" w14:textId="09EFBC1E" w:rsidR="005B5683" w:rsidRDefault="006119AD" w:rsidP="00D868E0">
      <w:r>
        <w:t>Le « </w:t>
      </w:r>
      <w:r w:rsidRPr="006119AD">
        <w:rPr>
          <w:b/>
        </w:rPr>
        <w:t>cahier des charges</w:t>
      </w:r>
      <w:r>
        <w:t> » est le document contenant l’ensemble des prescriptions techniques s’imposant au Titulaire du marché. Il peut é</w:t>
      </w:r>
      <w:r w:rsidR="0020198C">
        <w:t>galement être dénommé « CCTP ».</w:t>
      </w:r>
    </w:p>
    <w:p w14:paraId="73DC3A69" w14:textId="6331D61B" w:rsidR="00165917" w:rsidRPr="00D868E0" w:rsidRDefault="00165917" w:rsidP="00D868E0">
      <w:pPr>
        <w:rPr>
          <w:highlight w:val="green"/>
        </w:rPr>
      </w:pPr>
    </w:p>
    <w:p w14:paraId="60709463" w14:textId="42D459E9" w:rsidR="00C07E9B" w:rsidRDefault="00B664DA" w:rsidP="00976F77">
      <w:pPr>
        <w:pStyle w:val="Titre1"/>
      </w:pPr>
      <w:bookmarkStart w:id="4" w:name="_Toc178589441"/>
      <w:r>
        <w:lastRenderedPageBreak/>
        <w:t>Caractéristiques principales du marche public</w:t>
      </w:r>
      <w:bookmarkEnd w:id="4"/>
    </w:p>
    <w:p w14:paraId="59F973CD" w14:textId="044031CF" w:rsidR="00165917" w:rsidRDefault="00165917" w:rsidP="00E94683">
      <w:pPr>
        <w:pStyle w:val="Titre2"/>
        <w:numPr>
          <w:ilvl w:val="1"/>
          <w:numId w:val="39"/>
        </w:numPr>
      </w:pPr>
      <w:bookmarkStart w:id="5" w:name="_Toc178589442"/>
      <w:r>
        <w:t xml:space="preserve">Objet </w:t>
      </w:r>
      <w:r w:rsidR="00D567DE">
        <w:t>du</w:t>
      </w:r>
      <w:r w:rsidR="00136894">
        <w:t xml:space="preserve"> marché</w:t>
      </w:r>
      <w:bookmarkEnd w:id="5"/>
      <w:r w:rsidR="00136894">
        <w:t xml:space="preserve"> </w:t>
      </w:r>
    </w:p>
    <w:p w14:paraId="53A0574E" w14:textId="4E20F21B" w:rsidR="008C30C2" w:rsidRDefault="003E094E" w:rsidP="00C73D5F">
      <w:r w:rsidRPr="003E094E">
        <w:t>Le présent accord-cadre a pour objet la maintenance préventive et curative des sondes anoxie sur les sites du Vésinet, d’Orsay (lot 1) et de Cadarache (lot 2).</w:t>
      </w:r>
    </w:p>
    <w:p w14:paraId="1D4F939F" w14:textId="77777777" w:rsidR="00D21CB7" w:rsidRDefault="00D21CB7" w:rsidP="00E94683">
      <w:pPr>
        <w:pStyle w:val="Titre2"/>
      </w:pPr>
      <w:bookmarkStart w:id="6" w:name="_Toc178589443"/>
      <w:r>
        <w:t>Type de marché</w:t>
      </w:r>
      <w:bookmarkEnd w:id="6"/>
    </w:p>
    <w:p w14:paraId="10DEF44F" w14:textId="26C1FBD0" w:rsidR="00D21CB7" w:rsidRDefault="00D21CB7" w:rsidP="00D21CB7">
      <w:r>
        <w:t>Le présent marché</w:t>
      </w:r>
      <w:r w:rsidR="00B17567">
        <w:t xml:space="preserve"> </w:t>
      </w:r>
      <w:r>
        <w:t>constitue</w:t>
      </w:r>
      <w:r w:rsidR="00395AD8" w:rsidRPr="00395AD8">
        <w:t xml:space="preserve"> </w:t>
      </w:r>
      <w:sdt>
        <w:sdtPr>
          <w:alias w:val="Ordinaire ou AC ? "/>
          <w:tag w:val="marché ordinaire"/>
          <w:id w:val="-1573190658"/>
          <w:placeholder>
            <w:docPart w:val="BC0B3411625846BEBFDFCA93959952E9"/>
          </w:placeholder>
          <w15:color w:val="FF99CC"/>
          <w:dropDownList>
            <w:listItem w:displayText="un marché ordinaire." w:value="un marché ordinaire."/>
            <w:listItem w:displayText="un accord-cadre à bons de commandes monoattributaire passé en application des articles L. 2125-1-1°, R. 2162-2 alinéa 2, R. 2162-4 à R. 2162-6, R. 2162-13 et R. 2123-14 du Code de la commande publique. " w:value="un accord-cadre à bons de commandes monoattributaire passé en application des articles L. 2125-1-1°, R. 2162-2 alinéa 2, R. 2162-4 à R. 2162-6, R. 2162-13 et R. 2123-14 du Code de la commande publique. "/>
            <w:listItem w:displayText="un accord-cadre à bons de commandes multiattributaire passé en application des articles L. 2125-1-1°, R. 2162-2 alinéa 2, R. 2162-4 à R. 2162-6, R. 2162-13 et R. 2123-14 du Code de la commande publique. " w:value="un accord-cadre à bons de commandes multiattributaire passé en application des articles L. 2125-1-1°, R. 2162-2 alinéa 2, R. 2162-4 à R. 2162-6, R. 2162-13 et R. 2123-14 du Code de la commande publique. "/>
            <w:listItem w:displayText="un accord-cadre à marchés subséquents monoattributaire passé en application des articles L. 2125-1-1°, R. 2162-73 du Code de la commande publique. " w:value="un accord-cadre à marchés subséquents monoattributaire passé en application des articles L. 2125-1-1°, R. 2162-73 du Code de la commande publique. "/>
            <w:listItem w:displayText="un accord-cadre à marchés subséquents multiattributaire passé en application des articles L. 2125-1-1°, R. 2162-73 du Code de la commande publique." w:value="un accord-cadre à marchés subséquents multiattributaire passé en application des articles L. 2125-1-1°, R. 2162-73 du Code de la commande publique."/>
            <w:listItem w:displayText="un accord-cadre composite comprenant une partie marché ordinaire et une partie accord-cadre à bons de commande, en application des articles L. 2125-1 1°, R. 2162-2 alinéa 2, R. 2162-4 à R. 2162-6, R. 2162-13 et R. 2123-14 du code de la commande publique." w:value="un accord-cadre composite comprenant une partie marché ordinaire et une partie accord-cadre à bons de commande, en application des articles L. 2125-1 1°, R. 2162-2 alinéa 2, R. 2162-4 à R. 2162-6, R. 2162-13 et R. 2123-14 du code de la commande publique."/>
          </w:dropDownList>
        </w:sdtPr>
        <w:sdtEndPr/>
        <w:sdtContent>
          <w:r w:rsidR="00D2201C">
            <w:t>un accord-cadre composite comprenant une partie marché ordinaire et une partie accord-cadre à bons de commande, en application des articles L. 2125-1 1°, R. 2162-2 alinéa 2, R. 2162-4 à R. 2162-6, R. 2162-13 et R. 2123-14 du code de la commande publique.</w:t>
          </w:r>
        </w:sdtContent>
      </w:sdt>
    </w:p>
    <w:p w14:paraId="252D15AD" w14:textId="59A15B14" w:rsidR="00D567DE" w:rsidRDefault="00D567DE" w:rsidP="00E94683">
      <w:pPr>
        <w:pStyle w:val="Titre2"/>
      </w:pPr>
      <w:bookmarkStart w:id="7" w:name="_Toc178589444"/>
      <w:r>
        <w:t>Définition des prestations du marché</w:t>
      </w:r>
      <w:bookmarkEnd w:id="7"/>
    </w:p>
    <w:p w14:paraId="2665066C" w14:textId="38ED5A1E" w:rsidR="00136894" w:rsidRDefault="00136894" w:rsidP="00136894">
      <w:r>
        <w:t xml:space="preserve">Les prestations </w:t>
      </w:r>
      <w:r w:rsidR="00027CF8">
        <w:t xml:space="preserve">prévues au sein </w:t>
      </w:r>
      <w:sdt>
        <w:sdtPr>
          <w:alias w:val="Marché ou lots ?"/>
          <w:tag w:val="marché ordinaire"/>
          <w:id w:val="888232237"/>
          <w:placeholder>
            <w:docPart w:val="D163A20E7378472B8870830E52AECE01"/>
          </w:placeholder>
          <w15:color w:val="000000"/>
          <w:dropDownList>
            <w:listItem w:displayText="du présent marché" w:value="du présent marché"/>
            <w:listItem w:displayText="du présent accord-cadre" w:value="du présent accord-cadre"/>
            <w:listItem w:displayText="des présents lots" w:value="des présents lots"/>
          </w:dropDownList>
        </w:sdtPr>
        <w:sdtEndPr/>
        <w:sdtContent>
          <w:r w:rsidR="00821400">
            <w:t>du présent accord-cadre</w:t>
          </w:r>
        </w:sdtContent>
      </w:sdt>
      <w:r w:rsidR="00FA1DAB" w:rsidRPr="00D11F74">
        <w:t xml:space="preserve"> </w:t>
      </w:r>
      <w:r w:rsidR="005B10E7">
        <w:t>sont les suivantes :</w:t>
      </w:r>
    </w:p>
    <w:p w14:paraId="504A6D57" w14:textId="7BACAC58" w:rsidR="008C30C2" w:rsidRDefault="008C30C2" w:rsidP="008C30C2">
      <w:pPr>
        <w:ind w:firstLine="360"/>
        <w:rPr>
          <w:u w:val="single"/>
          <w:lang w:val="en-US"/>
        </w:rPr>
      </w:pPr>
      <w:r w:rsidRPr="008C30C2">
        <w:rPr>
          <w:u w:val="single"/>
          <w:lang w:val="en-US"/>
        </w:rPr>
        <w:t>LOT 1 LE VESINET ORSAY</w:t>
      </w:r>
    </w:p>
    <w:p w14:paraId="1B3FE6D4" w14:textId="77777777" w:rsidR="00ED587F" w:rsidRPr="00ED587F" w:rsidRDefault="00ED587F" w:rsidP="001C7D7E">
      <w:pPr>
        <w:pStyle w:val="Paragraphedeliste"/>
        <w:numPr>
          <w:ilvl w:val="0"/>
          <w:numId w:val="44"/>
        </w:numPr>
      </w:pPr>
      <w:r w:rsidRPr="00ED587F">
        <w:t xml:space="preserve">Partie forfaitaire : </w:t>
      </w:r>
      <w:r w:rsidR="001C7D7E" w:rsidRPr="00ED587F">
        <w:t xml:space="preserve">Maintenance préventive </w:t>
      </w:r>
    </w:p>
    <w:p w14:paraId="6D88E510" w14:textId="35FBE7F3" w:rsidR="001C7D7E" w:rsidRPr="00ED587F" w:rsidRDefault="00ED587F" w:rsidP="00ED587F">
      <w:pPr>
        <w:pStyle w:val="Paragraphedeliste"/>
        <w:numPr>
          <w:ilvl w:val="0"/>
          <w:numId w:val="44"/>
        </w:numPr>
      </w:pPr>
      <w:r w:rsidRPr="00ED587F">
        <w:t>Partie à bons de commande : maintenance curative et remplacement des sondes obsolètes</w:t>
      </w:r>
    </w:p>
    <w:p w14:paraId="3EDE95F9" w14:textId="04D209FB" w:rsidR="008C30C2" w:rsidRDefault="008C30C2" w:rsidP="001C7D7E">
      <w:pPr>
        <w:pStyle w:val="Paragraphedeliste"/>
      </w:pPr>
    </w:p>
    <w:p w14:paraId="390CAAC3" w14:textId="77777777" w:rsidR="001F724F" w:rsidRPr="00ED587F" w:rsidRDefault="001F724F" w:rsidP="001F724F">
      <w:pPr>
        <w:pStyle w:val="pf0"/>
        <w:ind w:left="720"/>
        <w:rPr>
          <w:rFonts w:asciiTheme="minorHAnsi" w:hAnsiTheme="minorHAnsi" w:cstheme="minorHAnsi"/>
          <w:sz w:val="22"/>
          <w:szCs w:val="22"/>
        </w:rPr>
      </w:pPr>
      <w:r>
        <w:rPr>
          <w:rStyle w:val="cf01"/>
          <w:rFonts w:asciiTheme="minorHAnsi" w:eastAsiaTheme="majorEastAsia" w:hAnsiTheme="minorHAnsi" w:cstheme="minorHAnsi"/>
          <w:sz w:val="22"/>
          <w:szCs w:val="22"/>
        </w:rPr>
        <w:t xml:space="preserve">NOTA : </w:t>
      </w:r>
      <w:r w:rsidRPr="008351E5">
        <w:rPr>
          <w:rStyle w:val="cf01"/>
          <w:rFonts w:asciiTheme="minorHAnsi" w:eastAsiaTheme="majorEastAsia" w:hAnsiTheme="minorHAnsi" w:cstheme="minorHAnsi"/>
          <w:sz w:val="22"/>
          <w:szCs w:val="22"/>
        </w:rPr>
        <w:t>toute fourniture de nouvelle tête de sonde devra être neuve et inclure une durée de vie minimale de 24 mois et de garantie de 18 mois</w:t>
      </w:r>
      <w:r>
        <w:rPr>
          <w:rStyle w:val="cf01"/>
          <w:rFonts w:asciiTheme="minorHAnsi" w:eastAsiaTheme="majorEastAsia" w:hAnsiTheme="minorHAnsi" w:cstheme="minorHAnsi"/>
          <w:sz w:val="22"/>
          <w:szCs w:val="22"/>
        </w:rPr>
        <w:t>.</w:t>
      </w:r>
    </w:p>
    <w:p w14:paraId="3EE3825B" w14:textId="77777777" w:rsidR="001F724F" w:rsidRPr="00ED587F" w:rsidRDefault="001F724F" w:rsidP="001C7D7E">
      <w:pPr>
        <w:pStyle w:val="Paragraphedeliste"/>
      </w:pPr>
    </w:p>
    <w:p w14:paraId="214650B9" w14:textId="2C1D2C9B" w:rsidR="008C30C2" w:rsidRPr="00F632EF" w:rsidRDefault="008C30C2" w:rsidP="008C30C2">
      <w:pPr>
        <w:ind w:firstLine="360"/>
        <w:rPr>
          <w:u w:val="single"/>
          <w:lang w:val="en-US"/>
        </w:rPr>
      </w:pPr>
      <w:r w:rsidRPr="00F632EF">
        <w:rPr>
          <w:u w:val="single"/>
          <w:lang w:val="en-US"/>
        </w:rPr>
        <w:t>LOT 2 CADARACHE</w:t>
      </w:r>
    </w:p>
    <w:p w14:paraId="1F164746" w14:textId="77777777" w:rsidR="00ED587F" w:rsidRPr="00ED587F" w:rsidRDefault="00ED587F" w:rsidP="00ED587F">
      <w:pPr>
        <w:pStyle w:val="Paragraphedeliste"/>
        <w:numPr>
          <w:ilvl w:val="0"/>
          <w:numId w:val="44"/>
        </w:numPr>
      </w:pPr>
      <w:r w:rsidRPr="00ED587F">
        <w:t xml:space="preserve">Partie forfaitaire : Maintenance préventive </w:t>
      </w:r>
    </w:p>
    <w:p w14:paraId="34B91E00" w14:textId="77777777" w:rsidR="00ED587F" w:rsidRPr="00ED587F" w:rsidRDefault="00ED587F" w:rsidP="00ED587F">
      <w:pPr>
        <w:pStyle w:val="Paragraphedeliste"/>
        <w:numPr>
          <w:ilvl w:val="0"/>
          <w:numId w:val="44"/>
        </w:numPr>
      </w:pPr>
      <w:r w:rsidRPr="00ED587F">
        <w:t>Partie à bons de commande : maintenance curative et remplacement des sondes obsolètes</w:t>
      </w:r>
    </w:p>
    <w:p w14:paraId="29ED9AC7" w14:textId="0552C38C" w:rsidR="000800CD" w:rsidRPr="00ED587F" w:rsidRDefault="00ED587F" w:rsidP="001F724F">
      <w:pPr>
        <w:pStyle w:val="pf0"/>
        <w:ind w:left="720"/>
        <w:rPr>
          <w:rFonts w:asciiTheme="minorHAnsi" w:hAnsiTheme="minorHAnsi" w:cstheme="minorHAnsi"/>
          <w:sz w:val="22"/>
          <w:szCs w:val="22"/>
        </w:rPr>
      </w:pPr>
      <w:r>
        <w:rPr>
          <w:rStyle w:val="cf01"/>
          <w:rFonts w:asciiTheme="minorHAnsi" w:eastAsiaTheme="majorEastAsia" w:hAnsiTheme="minorHAnsi" w:cstheme="minorHAnsi"/>
          <w:sz w:val="22"/>
          <w:szCs w:val="22"/>
        </w:rPr>
        <w:t xml:space="preserve">NOTA : </w:t>
      </w:r>
      <w:r w:rsidR="008351E5" w:rsidRPr="008351E5">
        <w:rPr>
          <w:rStyle w:val="cf01"/>
          <w:rFonts w:asciiTheme="minorHAnsi" w:eastAsiaTheme="majorEastAsia" w:hAnsiTheme="minorHAnsi" w:cstheme="minorHAnsi"/>
          <w:sz w:val="22"/>
          <w:szCs w:val="22"/>
        </w:rPr>
        <w:t>toute fourniture de nouvelle tête de sonde devra être neuve et inclure une durée de vie minimale de 24 mois et de garantie de 18 mois</w:t>
      </w:r>
      <w:r>
        <w:rPr>
          <w:rStyle w:val="cf01"/>
          <w:rFonts w:asciiTheme="minorHAnsi" w:eastAsiaTheme="majorEastAsia" w:hAnsiTheme="minorHAnsi" w:cstheme="minorHAnsi"/>
          <w:sz w:val="22"/>
          <w:szCs w:val="22"/>
        </w:rPr>
        <w:t>.</w:t>
      </w:r>
    </w:p>
    <w:p w14:paraId="362276E9" w14:textId="5BE3680E" w:rsidR="005B10E7" w:rsidRPr="001C7D7E" w:rsidRDefault="005B10E7" w:rsidP="001C7D7E">
      <w:pPr>
        <w:ind w:left="360"/>
        <w:rPr>
          <w:highlight w:val="yellow"/>
        </w:rPr>
      </w:pPr>
    </w:p>
    <w:p w14:paraId="6762FB43" w14:textId="77777777" w:rsidR="00F632EF" w:rsidRDefault="008D5909" w:rsidP="00136894">
      <w:r>
        <w:t>Le détail technique des prestations attendues est préc</w:t>
      </w:r>
      <w:r w:rsidR="00BA72CC">
        <w:t xml:space="preserve">isé </w:t>
      </w:r>
      <w:r w:rsidR="00D11722">
        <w:t>au sein</w:t>
      </w:r>
      <w:r w:rsidR="00BA72CC">
        <w:t xml:space="preserve"> </w:t>
      </w:r>
      <w:r w:rsidR="00D11F74">
        <w:t xml:space="preserve">du </w:t>
      </w:r>
      <w:r w:rsidR="00BA72CC">
        <w:t>cahier des charges</w:t>
      </w:r>
      <w:r w:rsidR="00F632EF">
        <w:t xml:space="preserve"> de chaque lot :</w:t>
      </w:r>
    </w:p>
    <w:p w14:paraId="37F656F9" w14:textId="77777777" w:rsidR="00F632EF" w:rsidRDefault="00F632EF" w:rsidP="00136894">
      <w:r>
        <w:t>LOT 1   Cahier des charges Maintenance détection anoxie SAMEV2 Réf. 2024/00033</w:t>
      </w:r>
    </w:p>
    <w:p w14:paraId="154F6EA0" w14:textId="666E2563" w:rsidR="008D5909" w:rsidRDefault="00F632EF" w:rsidP="00136894">
      <w:r>
        <w:t xml:space="preserve">LOT2 </w:t>
      </w:r>
      <w:r w:rsidR="00F669DD">
        <w:t xml:space="preserve">   Cahier des charges PPT/SESA-CAD Maintenance sondes gaz</w:t>
      </w:r>
      <w:r w:rsidR="00E561D0" w:rsidRPr="00E561D0">
        <w:t xml:space="preserve"> </w:t>
      </w:r>
    </w:p>
    <w:p w14:paraId="689926EE" w14:textId="77777777" w:rsidR="00411DC4" w:rsidRDefault="00411DC4" w:rsidP="00E94683">
      <w:pPr>
        <w:pStyle w:val="Titre2"/>
      </w:pPr>
      <w:bookmarkStart w:id="8" w:name="_Toc178589445"/>
      <w:r>
        <w:t>Décomposition en tranches</w:t>
      </w:r>
      <w:bookmarkEnd w:id="8"/>
      <w:r>
        <w:t xml:space="preserve"> </w:t>
      </w:r>
    </w:p>
    <w:p w14:paraId="56776568" w14:textId="4D2B7634" w:rsidR="00411DC4" w:rsidRPr="00F304B2" w:rsidRDefault="00411DC4" w:rsidP="00411DC4">
      <w:r>
        <w:t xml:space="preserve">Le marché </w:t>
      </w:r>
      <w:sdt>
        <w:sdtPr>
          <w:alias w:val="Tranches ou non ?"/>
          <w:tag w:val="Tranches ou non ?"/>
          <w:id w:val="88442013"/>
          <w:placeholder>
            <w:docPart w:val="ED0A723ACB814D3EA0A9E0F66314EFCE"/>
          </w:placeholder>
          <w15:color w:val="008000"/>
          <w:dropDownList>
            <w:listItem w:displayText="est décomposé en tranches en application de l’article R2113-4 du Code de la commande publique. " w:value="est décomposé en tranches en application de l’article R2113-4 du Code de la commande publique. "/>
            <w:listItem w:displayText="n'est pas décomposé en tranches." w:value="n'est pas décomposé en tranches."/>
          </w:dropDownList>
        </w:sdtPr>
        <w:sdtEndPr/>
        <w:sdtContent>
          <w:r w:rsidR="008C30C2">
            <w:t>n'est pas décomposé en tranches.</w:t>
          </w:r>
        </w:sdtContent>
      </w:sdt>
    </w:p>
    <w:p w14:paraId="0BAC35D0" w14:textId="77777777" w:rsidR="00411DC4" w:rsidRDefault="00411DC4" w:rsidP="00136894"/>
    <w:p w14:paraId="419D08EC" w14:textId="77777777" w:rsidR="0025583A" w:rsidRDefault="0025583A" w:rsidP="00136894"/>
    <w:p w14:paraId="678490EF" w14:textId="7E3A1230" w:rsidR="00165917" w:rsidRDefault="00165917" w:rsidP="00136894">
      <w:r>
        <w:br w:type="page"/>
      </w:r>
    </w:p>
    <w:p w14:paraId="63B90E84" w14:textId="77777777" w:rsidR="00165917" w:rsidRDefault="00E77EC5" w:rsidP="00976F77">
      <w:pPr>
        <w:pStyle w:val="Titre1"/>
      </w:pPr>
      <w:bookmarkStart w:id="9" w:name="_Toc178589446"/>
      <w:r>
        <w:lastRenderedPageBreak/>
        <w:t>Pièces constitutives du marché</w:t>
      </w:r>
      <w:bookmarkEnd w:id="9"/>
    </w:p>
    <w:p w14:paraId="013A425F" w14:textId="77777777" w:rsidR="00FD4E1C" w:rsidRDefault="00FD4E1C" w:rsidP="00FD4E1C"/>
    <w:p w14:paraId="1D72BE54" w14:textId="51C3C67C" w:rsidR="000E79FA" w:rsidRDefault="00B664DA" w:rsidP="00976F77">
      <w:pPr>
        <w:rPr>
          <w:rFonts w:ascii="Calibri" w:eastAsia="+mn-ea" w:hAnsi="Calibri" w:cs="+mn-cs"/>
          <w:color w:val="FFFFFF"/>
          <w:sz w:val="28"/>
          <w:szCs w:val="28"/>
          <w:lang w:eastAsia="fr-FR"/>
        </w:rPr>
      </w:pPr>
      <w:r>
        <w:t>Par dérogation à l’article 4.1 du CCAG-FCS, l</w:t>
      </w:r>
      <w:r w:rsidR="00E77EC5">
        <w:t xml:space="preserve">es pièces du marché sont les documents énumérés ci-après, qui, en cas de dispositions contradictoires, prévalent par ordre de priorité décroissante suivant : </w:t>
      </w:r>
    </w:p>
    <w:p w14:paraId="5669B6D2" w14:textId="3D277289" w:rsidR="000E79FA" w:rsidRPr="007E057E" w:rsidRDefault="007E057E" w:rsidP="006F3FE9">
      <w:pPr>
        <w:pStyle w:val="Paragraphedeliste"/>
        <w:numPr>
          <w:ilvl w:val="0"/>
          <w:numId w:val="41"/>
        </w:numPr>
        <w:rPr>
          <w:b/>
        </w:rPr>
      </w:pPr>
      <w:r>
        <w:rPr>
          <w:b/>
        </w:rPr>
        <w:t xml:space="preserve">1. </w:t>
      </w:r>
      <w:r w:rsidR="000E79FA" w:rsidRPr="007E057E">
        <w:rPr>
          <w:b/>
        </w:rPr>
        <w:t>Acte d'engagement (AE) et ses annexes :</w:t>
      </w:r>
    </w:p>
    <w:p w14:paraId="309780C3" w14:textId="0C0DE600" w:rsidR="000E79FA" w:rsidRPr="007E057E" w:rsidRDefault="000E79FA" w:rsidP="006F3FE9">
      <w:pPr>
        <w:pStyle w:val="Paragraphedeliste"/>
        <w:numPr>
          <w:ilvl w:val="1"/>
          <w:numId w:val="41"/>
        </w:numPr>
      </w:pPr>
      <w:r w:rsidRPr="007E057E">
        <w:t>Annexe n°1 : Annexe financière (AF)</w:t>
      </w:r>
      <w:r w:rsidR="000800CD">
        <w:t xml:space="preserve"> LOT 1 DA 3-82007  et LOT 2 DA 3-82250</w:t>
      </w:r>
    </w:p>
    <w:p w14:paraId="6C1CC142" w14:textId="0247C27E" w:rsidR="000E79FA" w:rsidRPr="007E057E" w:rsidRDefault="00897301" w:rsidP="006F3FE9">
      <w:pPr>
        <w:pStyle w:val="Paragraphedeliste"/>
        <w:numPr>
          <w:ilvl w:val="1"/>
          <w:numId w:val="41"/>
        </w:numPr>
      </w:pPr>
      <w:r>
        <w:t>Annexe n°2</w:t>
      </w:r>
      <w:r w:rsidR="000E79FA" w:rsidRPr="007E057E">
        <w:t xml:space="preserve"> : Acte de mise au point du marché, le cas échéant</w:t>
      </w:r>
    </w:p>
    <w:p w14:paraId="6611C53F" w14:textId="77777777" w:rsidR="00FD4E1C" w:rsidRDefault="00FD4E1C" w:rsidP="00FD4E1C">
      <w:pPr>
        <w:pStyle w:val="Paragraphedeliste"/>
        <w:rPr>
          <w:b/>
        </w:rPr>
      </w:pPr>
    </w:p>
    <w:p w14:paraId="262EE48F" w14:textId="2D61C95D" w:rsidR="000E79FA" w:rsidRPr="007E057E" w:rsidRDefault="007E057E" w:rsidP="006F3FE9">
      <w:pPr>
        <w:pStyle w:val="Paragraphedeliste"/>
        <w:numPr>
          <w:ilvl w:val="0"/>
          <w:numId w:val="41"/>
        </w:numPr>
        <w:rPr>
          <w:b/>
        </w:rPr>
      </w:pPr>
      <w:r>
        <w:rPr>
          <w:b/>
        </w:rPr>
        <w:t xml:space="preserve">2. </w:t>
      </w:r>
      <w:r w:rsidR="000E79FA" w:rsidRPr="007E057E">
        <w:rPr>
          <w:b/>
        </w:rPr>
        <w:t>Cahier des clauses administratives particulières (CCAP) et ses annexes :</w:t>
      </w:r>
    </w:p>
    <w:p w14:paraId="700304DC" w14:textId="34A1D9B0" w:rsidR="000E79FA" w:rsidRPr="007E057E" w:rsidRDefault="000E79FA" w:rsidP="006F3FE9">
      <w:pPr>
        <w:pStyle w:val="Paragraphedeliste"/>
        <w:numPr>
          <w:ilvl w:val="1"/>
          <w:numId w:val="41"/>
        </w:numPr>
      </w:pPr>
      <w:r w:rsidRPr="007E057E">
        <w:t>Annexe n°1 : Modèle de bon de commande ou d'ordre de service</w:t>
      </w:r>
    </w:p>
    <w:p w14:paraId="7154EDEE" w14:textId="37A09BED" w:rsidR="000E79FA" w:rsidRPr="007E057E" w:rsidRDefault="000E79FA" w:rsidP="006F3FE9">
      <w:pPr>
        <w:pStyle w:val="Paragraphedeliste"/>
        <w:numPr>
          <w:ilvl w:val="1"/>
          <w:numId w:val="41"/>
        </w:numPr>
      </w:pPr>
      <w:r w:rsidRPr="007E057E">
        <w:t>Annexe n°</w:t>
      </w:r>
      <w:r w:rsidR="00E860EB">
        <w:t>2</w:t>
      </w:r>
      <w:r w:rsidRPr="007E057E">
        <w:t xml:space="preserve"> : Accès et coordonnées des différents sites de l'IRSN</w:t>
      </w:r>
    </w:p>
    <w:p w14:paraId="350AD5DA" w14:textId="0BE01E78" w:rsidR="000E79FA" w:rsidRPr="007E057E" w:rsidRDefault="00395AD8" w:rsidP="006F3FE9">
      <w:pPr>
        <w:pStyle w:val="Paragraphedeliste"/>
        <w:numPr>
          <w:ilvl w:val="1"/>
          <w:numId w:val="41"/>
        </w:numPr>
      </w:pPr>
      <w:r w:rsidRPr="007E057E">
        <w:t>Annexe n°</w:t>
      </w:r>
      <w:r w:rsidR="00E860EB">
        <w:t>3</w:t>
      </w:r>
      <w:r w:rsidRPr="007E057E">
        <w:t> :</w:t>
      </w:r>
      <w:r w:rsidR="0069764B" w:rsidRPr="007E057E">
        <w:t xml:space="preserve"> Questions </w:t>
      </w:r>
      <w:r w:rsidR="00C976F8">
        <w:t>–</w:t>
      </w:r>
      <w:r w:rsidR="0069764B" w:rsidRPr="007E057E">
        <w:t xml:space="preserve"> réponses</w:t>
      </w:r>
      <w:r w:rsidR="00C976F8">
        <w:t xml:space="preserve"> lors de la procédure</w:t>
      </w:r>
    </w:p>
    <w:p w14:paraId="5D0A0FEC" w14:textId="77777777" w:rsidR="00FD4E1C" w:rsidRDefault="00FD4E1C" w:rsidP="00FD4E1C">
      <w:pPr>
        <w:pStyle w:val="Paragraphedeliste"/>
        <w:rPr>
          <w:b/>
        </w:rPr>
      </w:pPr>
    </w:p>
    <w:p w14:paraId="7BBACD61" w14:textId="7FAB0854" w:rsidR="000E79FA" w:rsidRPr="007E057E" w:rsidRDefault="007E057E" w:rsidP="006F3FE9">
      <w:pPr>
        <w:pStyle w:val="Paragraphedeliste"/>
        <w:numPr>
          <w:ilvl w:val="0"/>
          <w:numId w:val="41"/>
        </w:numPr>
        <w:rPr>
          <w:b/>
        </w:rPr>
      </w:pPr>
      <w:r>
        <w:rPr>
          <w:b/>
        </w:rPr>
        <w:t xml:space="preserve">3. </w:t>
      </w:r>
      <w:r w:rsidR="00C976F8">
        <w:rPr>
          <w:b/>
        </w:rPr>
        <w:t xml:space="preserve">Le Cahier des charges </w:t>
      </w:r>
      <w:r w:rsidR="00577FBF">
        <w:rPr>
          <w:b/>
        </w:rPr>
        <w:t xml:space="preserve">de chaque lot </w:t>
      </w:r>
      <w:r w:rsidR="00C976F8" w:rsidRPr="007E057E">
        <w:rPr>
          <w:b/>
        </w:rPr>
        <w:t xml:space="preserve">et </w:t>
      </w:r>
      <w:r w:rsidR="00577FBF">
        <w:rPr>
          <w:b/>
        </w:rPr>
        <w:t>leur</w:t>
      </w:r>
      <w:r w:rsidR="00C976F8" w:rsidRPr="007E057E">
        <w:rPr>
          <w:b/>
        </w:rPr>
        <w:t>s annexes</w:t>
      </w:r>
      <w:r w:rsidR="00C976F8">
        <w:rPr>
          <w:b/>
        </w:rPr>
        <w:t xml:space="preserve"> ou tout autre document qui en tient lieu</w:t>
      </w:r>
      <w:r w:rsidR="000E79FA" w:rsidRPr="007E057E">
        <w:rPr>
          <w:b/>
        </w:rPr>
        <w:t xml:space="preserve"> </w:t>
      </w:r>
    </w:p>
    <w:p w14:paraId="52C8ED09" w14:textId="77777777" w:rsidR="00FD4E1C" w:rsidRPr="007E057E" w:rsidRDefault="00FD4E1C" w:rsidP="00FD4E1C">
      <w:pPr>
        <w:pStyle w:val="Paragraphedeliste"/>
        <w:ind w:left="1440"/>
      </w:pPr>
    </w:p>
    <w:p w14:paraId="4DEC5E9F" w14:textId="34132DA4" w:rsidR="000E79FA" w:rsidRDefault="007E057E" w:rsidP="006F3FE9">
      <w:pPr>
        <w:pStyle w:val="Paragraphedeliste"/>
        <w:numPr>
          <w:ilvl w:val="0"/>
          <w:numId w:val="41"/>
        </w:numPr>
        <w:rPr>
          <w:b/>
        </w:rPr>
      </w:pPr>
      <w:r>
        <w:rPr>
          <w:b/>
        </w:rPr>
        <w:t xml:space="preserve">4. </w:t>
      </w:r>
      <w:r w:rsidR="000E79FA" w:rsidRPr="00976F77">
        <w:rPr>
          <w:b/>
        </w:rPr>
        <w:t>Règlements applicables aux sites de l'IRSN</w:t>
      </w:r>
    </w:p>
    <w:p w14:paraId="5803BA64" w14:textId="77777777" w:rsidR="00FD4E1C" w:rsidRPr="007E057E" w:rsidRDefault="00FD4E1C" w:rsidP="00FD4E1C">
      <w:pPr>
        <w:pStyle w:val="Paragraphedeliste"/>
        <w:rPr>
          <w:b/>
        </w:rPr>
      </w:pPr>
    </w:p>
    <w:p w14:paraId="7BEEDA03" w14:textId="0F095FAF" w:rsidR="00FD4E1C" w:rsidRDefault="007E057E" w:rsidP="006F3FE9">
      <w:pPr>
        <w:pStyle w:val="Paragraphedeliste"/>
        <w:numPr>
          <w:ilvl w:val="0"/>
          <w:numId w:val="41"/>
        </w:numPr>
        <w:rPr>
          <w:b/>
        </w:rPr>
      </w:pPr>
      <w:r>
        <w:rPr>
          <w:b/>
        </w:rPr>
        <w:t xml:space="preserve">5. </w:t>
      </w:r>
      <w:r w:rsidR="000E79FA" w:rsidRPr="00976F77">
        <w:rPr>
          <w:b/>
        </w:rPr>
        <w:t xml:space="preserve">Cahier des clauses administratives générales applicables aux marchés de fournitures courantes et services </w:t>
      </w:r>
      <w:hyperlink r:id="rId31" w:history="1">
        <w:r w:rsidR="000E79FA" w:rsidRPr="00976F77">
          <w:rPr>
            <w:rStyle w:val="Lienhypertexte"/>
            <w:b/>
          </w:rPr>
          <w:t>(CCAG-FCS</w:t>
        </w:r>
      </w:hyperlink>
      <w:r w:rsidR="000E79FA" w:rsidRPr="00976F77">
        <w:rPr>
          <w:b/>
        </w:rPr>
        <w:t>), approuvé par arrêté du 30 mars 2021</w:t>
      </w:r>
    </w:p>
    <w:p w14:paraId="1851FC31" w14:textId="77777777" w:rsidR="00976F77" w:rsidRPr="00976F77" w:rsidRDefault="00976F77" w:rsidP="00976F77">
      <w:pPr>
        <w:pStyle w:val="Paragraphedeliste"/>
        <w:rPr>
          <w:b/>
        </w:rPr>
      </w:pPr>
    </w:p>
    <w:p w14:paraId="1004843E" w14:textId="6C67FCF3" w:rsidR="00976F77" w:rsidRPr="00976F77" w:rsidRDefault="00976F77" w:rsidP="006F3FE9">
      <w:pPr>
        <w:pStyle w:val="Paragraphedeliste"/>
        <w:numPr>
          <w:ilvl w:val="0"/>
          <w:numId w:val="41"/>
        </w:numPr>
        <w:rPr>
          <w:b/>
        </w:rPr>
      </w:pPr>
      <w:r>
        <w:rPr>
          <w:b/>
        </w:rPr>
        <w:t xml:space="preserve">6. Le cahier des dispositions </w:t>
      </w:r>
      <w:r w:rsidR="00C976F8">
        <w:rPr>
          <w:b/>
        </w:rPr>
        <w:t>générales de l’IRSN</w:t>
      </w:r>
    </w:p>
    <w:p w14:paraId="75A8852D" w14:textId="77777777" w:rsidR="00FD4E1C" w:rsidRDefault="00FD4E1C" w:rsidP="00FD4E1C">
      <w:pPr>
        <w:pStyle w:val="Paragraphedeliste"/>
        <w:rPr>
          <w:b/>
        </w:rPr>
      </w:pPr>
    </w:p>
    <w:p w14:paraId="61ABA420" w14:textId="77777777" w:rsidR="00C976F8" w:rsidRDefault="00976F77" w:rsidP="006F3FE9">
      <w:pPr>
        <w:pStyle w:val="Paragraphedeliste"/>
        <w:numPr>
          <w:ilvl w:val="0"/>
          <w:numId w:val="41"/>
        </w:numPr>
        <w:rPr>
          <w:b/>
        </w:rPr>
      </w:pPr>
      <w:r>
        <w:rPr>
          <w:b/>
        </w:rPr>
        <w:t>7</w:t>
      </w:r>
      <w:r w:rsidR="007E057E">
        <w:rPr>
          <w:b/>
        </w:rPr>
        <w:t xml:space="preserve">. </w:t>
      </w:r>
      <w:r w:rsidR="00591CA7">
        <w:rPr>
          <w:b/>
        </w:rPr>
        <w:t>L'o</w:t>
      </w:r>
      <w:r w:rsidR="000E79FA" w:rsidRPr="00976F77">
        <w:rPr>
          <w:b/>
        </w:rPr>
        <w:t>ffre technique du Titulaire</w:t>
      </w:r>
      <w:r w:rsidR="00C976F8">
        <w:rPr>
          <w:b/>
        </w:rPr>
        <w:t xml:space="preserve"> ou tout autre document qui en tient lieu</w:t>
      </w:r>
    </w:p>
    <w:p w14:paraId="56BFEF28" w14:textId="77777777" w:rsidR="00C976F8" w:rsidRDefault="00C976F8" w:rsidP="00C976F8">
      <w:pPr>
        <w:pStyle w:val="Paragraphedeliste"/>
      </w:pPr>
    </w:p>
    <w:p w14:paraId="374885A8" w14:textId="457DA228" w:rsidR="00165917" w:rsidRPr="007E057E" w:rsidRDefault="00C976F8" w:rsidP="006F3FE9">
      <w:pPr>
        <w:pStyle w:val="Paragraphedeliste"/>
        <w:numPr>
          <w:ilvl w:val="0"/>
          <w:numId w:val="41"/>
        </w:numPr>
        <w:rPr>
          <w:b/>
        </w:rPr>
      </w:pPr>
      <w:r>
        <w:rPr>
          <w:b/>
        </w:rPr>
        <w:t xml:space="preserve">8. </w:t>
      </w:r>
      <w:r w:rsidRPr="00C976F8">
        <w:rPr>
          <w:b/>
        </w:rPr>
        <w:t>L’acte de sous-traitance</w:t>
      </w:r>
      <w:r w:rsidR="00165917" w:rsidRPr="00046839">
        <w:br w:type="page"/>
      </w:r>
    </w:p>
    <w:p w14:paraId="0C2CBD4C" w14:textId="77777777" w:rsidR="00804295" w:rsidRDefault="00804295" w:rsidP="00976F77">
      <w:pPr>
        <w:pStyle w:val="Titre1"/>
      </w:pPr>
      <w:bookmarkStart w:id="10" w:name="_Toc178589447"/>
      <w:r>
        <w:lastRenderedPageBreak/>
        <w:t>Durée</w:t>
      </w:r>
      <w:bookmarkEnd w:id="10"/>
      <w:r>
        <w:t xml:space="preserve"> </w:t>
      </w:r>
    </w:p>
    <w:p w14:paraId="2B66B4B3" w14:textId="094473E2" w:rsidR="00804295" w:rsidRDefault="00804295" w:rsidP="00E94683">
      <w:pPr>
        <w:pStyle w:val="Titre2"/>
        <w:numPr>
          <w:ilvl w:val="1"/>
          <w:numId w:val="40"/>
        </w:numPr>
      </w:pPr>
      <w:bookmarkStart w:id="11" w:name="_Toc178589448"/>
      <w:r>
        <w:t>Durée</w:t>
      </w:r>
      <w:bookmarkEnd w:id="11"/>
    </w:p>
    <w:p w14:paraId="03CCDC2F" w14:textId="77777777" w:rsidR="00577FBF" w:rsidRPr="00666B6B" w:rsidRDefault="00577FBF" w:rsidP="00577FBF">
      <w:r>
        <w:t>Le marché est conclu à compter de sa date de notification</w:t>
      </w:r>
      <w:sdt>
        <w:sdtPr>
          <w:alias w:val="Date de fin du marché ?"/>
          <w:tag w:val="Date de fin du marché ?"/>
          <w:id w:val="510491224"/>
          <w:placeholder>
            <w:docPart w:val="3ADED130832A4C6BA8C85EFBBACCA15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Pr="00666B6B">
            <w:t xml:space="preserve"> et prendra fin à l'achèvement des prestations objets du présent marché.</w:t>
          </w:r>
        </w:sdtContent>
      </w:sdt>
    </w:p>
    <w:p w14:paraId="6527B4BD" w14:textId="77777777" w:rsidR="00577FBF" w:rsidRPr="00666B6B" w:rsidRDefault="00577FBF" w:rsidP="00577FBF">
      <w:r w:rsidRPr="00666B6B">
        <w:t xml:space="preserve">Son début d’exécution est </w:t>
      </w:r>
      <w:sdt>
        <w:sdtPr>
          <w:alias w:val="Date de début de marché ?"/>
          <w:tag w:val="Date de début du marché ?"/>
          <w:id w:val="-760603535"/>
          <w:placeholder>
            <w:docPart w:val="A62FFB69195A4079B54F48F8E7686D87"/>
          </w:placeholder>
          <w15:color w:val="0000FF"/>
          <w:dropDownList>
            <w:listItem w:displayText="fixé à sa date de notification. La date prévisionnelle de notification du marché est prévue à compter du " w:value="fixé à sa date de notification. La date prévisionnelle de notification du marché est prévue à compter du "/>
            <w:listItem w:displayText="postérieur à sa date de notification et démarrera à compter du " w:value="postérieur à sa date de notification et démarrera à compter du "/>
          </w:dropDownList>
        </w:sdtPr>
        <w:sdtEndPr/>
        <w:sdtContent>
          <w:r w:rsidRPr="00666B6B">
            <w:t xml:space="preserve">fixé à sa date de notification. La date prévisionnelle de notification du marché est prévue à compter du </w:t>
          </w:r>
        </w:sdtContent>
      </w:sdt>
      <w:r>
        <w:t>1</w:t>
      </w:r>
      <w:r w:rsidRPr="00542596">
        <w:rPr>
          <w:vertAlign w:val="superscript"/>
        </w:rPr>
        <w:t>er</w:t>
      </w:r>
      <w:r>
        <w:t xml:space="preserve"> janvier 2025.</w:t>
      </w:r>
    </w:p>
    <w:p w14:paraId="3F4DA34E" w14:textId="77777777" w:rsidR="00577FBF" w:rsidRDefault="00577FBF" w:rsidP="00577FBF">
      <w:r>
        <w:t>Le marché a une durée</w:t>
      </w:r>
      <w:sdt>
        <w:sdtPr>
          <w:alias w:val="Durée ?"/>
          <w:tag w:val="Durée ?"/>
          <w:id w:val="1904484225"/>
          <w:placeholder>
            <w:docPart w:val="F680FB6AB6CF4A65A89B76D89480516C"/>
          </w:placeholder>
          <w15:color w:val="0000FF"/>
          <w:dropDownList>
            <w:listItem w:displayText=" " w:value=" "/>
            <w:listItem w:displayText=" ferme " w:value=" ferme "/>
          </w:dropDownList>
        </w:sdtPr>
        <w:sdtEndPr/>
        <w:sdtContent>
          <w:r>
            <w:t xml:space="preserve"> ferme </w:t>
          </w:r>
        </w:sdtContent>
      </w:sdt>
      <w:r>
        <w:t xml:space="preserve">de </w:t>
      </w:r>
      <w:sdt>
        <w:sdtPr>
          <w:alias w:val="durée ?"/>
          <w:tag w:val="durée ?"/>
          <w:id w:val="-398981317"/>
          <w:placeholder>
            <w:docPart w:val="2D6D320FAAF2490EB1F3E9C00A5375DC"/>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t>vingt-quatre (24)</w:t>
          </w:r>
        </w:sdtContent>
      </w:sdt>
      <w:r>
        <w:t xml:space="preserve"> mois à compter de la date de début d’exécution mentionnée ci-dessus</w:t>
      </w:r>
      <w:sdt>
        <w:sdtPr>
          <w:alias w:val="Durée ?"/>
          <w:tag w:val="Durée ?"/>
          <w:id w:val="-1152678055"/>
          <w:placeholder>
            <w:docPart w:val="5352A027E3CC4CC2A54D669D838BF452"/>
          </w:placeholder>
          <w15:color w:val="0000FF"/>
          <w:dropDownList>
            <w:listItem w:displayText=". " w:value=". "/>
            <w:listItem w:displayText=", période de garantie incluse." w:value=", période de garantie incluse."/>
          </w:dropDownList>
        </w:sdtPr>
        <w:sdtEndPr/>
        <w:sdtContent>
          <w:r>
            <w:t xml:space="preserve">. </w:t>
          </w:r>
        </w:sdtContent>
      </w:sdt>
    </w:p>
    <w:p w14:paraId="207ECFB7" w14:textId="77777777" w:rsidR="00577FBF" w:rsidRPr="00610217" w:rsidRDefault="00577FBF" w:rsidP="00577FBF">
      <w:pPr>
        <w:rPr>
          <w:i/>
        </w:rPr>
      </w:pPr>
      <w:r>
        <w:t xml:space="preserve">Le </w:t>
      </w:r>
      <w:r w:rsidRPr="000E173F">
        <w:t xml:space="preserve">marché </w:t>
      </w:r>
      <w:sdt>
        <w:sdtPr>
          <w:rPr>
            <w:b/>
            <w:bCs/>
          </w:rPr>
          <w:alias w:val="Reconductible ?"/>
          <w:tag w:val="Reconductible ?"/>
          <w:id w:val="-1332986750"/>
          <w:placeholder>
            <w:docPart w:val="89AD96C3C7794D2880CDC3FCFB8885C7"/>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Pr>
              <w:b/>
              <w:bCs/>
            </w:rPr>
            <w:t>est reconductible de manière tacite</w:t>
          </w:r>
        </w:sdtContent>
      </w:sdt>
      <w:r>
        <w:rPr>
          <w:i/>
        </w:rPr>
        <w:t>.</w:t>
      </w:r>
    </w:p>
    <w:p w14:paraId="3BF353EE" w14:textId="77777777" w:rsidR="00577FBF" w:rsidRDefault="00577FBF" w:rsidP="00577FBF">
      <w:r>
        <w:t xml:space="preserve">Il est reconductible </w:t>
      </w:r>
      <w:sdt>
        <w:sdtPr>
          <w:alias w:val="un, deux, trois ou quatre fois ?"/>
          <w:tag w:val="quatre"/>
          <w:id w:val="-1508591114"/>
          <w:placeholder>
            <w:docPart w:val="0C3E391E72C04A35BCE3C7532F0B19D7"/>
          </w:placeholder>
          <w15:color w:val="FF0000"/>
          <w:dropDownList>
            <w:listItem w:displayText="une (1)" w:value="une (1)"/>
            <w:listItem w:displayText="deux (2)" w:value="deux (2)"/>
            <w:listItem w:displayText="trois (3)" w:value="trois (3)"/>
            <w:listItem w:displayText="quatre (4)" w:value="quatre (4)"/>
          </w:dropDownList>
        </w:sdtPr>
        <w:sdtEndPr/>
        <w:sdtContent>
          <w:r>
            <w:t>deux (2)</w:t>
          </w:r>
        </w:sdtContent>
      </w:sdt>
      <w:r>
        <w:t xml:space="preserve"> fois pour une durée de</w:t>
      </w:r>
      <w:r w:rsidRPr="0028048E">
        <w:t xml:space="preserve"> </w:t>
      </w:r>
      <w:sdt>
        <w:sdtPr>
          <w:alias w:val="Quand c'est long c'est bon"/>
          <w:tag w:val="durée ?"/>
          <w:id w:val="1979263684"/>
          <w:placeholder>
            <w:docPart w:val="C100ADC9554047B58BD062651F1D4202"/>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t>douze (12)</w:t>
          </w:r>
        </w:sdtContent>
      </w:sdt>
      <w:r>
        <w:t xml:space="preserve"> mois </w:t>
      </w:r>
      <w:sdt>
        <w:sdtPr>
          <w:alias w:val="pour chaque période ou pour toutes les périodes ?"/>
          <w:tag w:val="pour chaque période ou pour toutes les périodes ?"/>
          <w:id w:val="-24943784"/>
          <w:placeholder>
            <w:docPart w:val="C9862A45C8B0405BBEFE9B8235E8DB01"/>
          </w:placeholder>
          <w15:color w:val="0000FF"/>
          <w:dropDownList>
            <w:listItem w:displayText="pour la seule période de reconduction considérée." w:value="pour la seule période de reconduction considérée."/>
            <w:listItem w:displayText="pour chaque période de reconduction." w:value="pour chaque période de reconduction."/>
          </w:dropDownList>
        </w:sdtPr>
        <w:sdtEndPr/>
        <w:sdtContent>
          <w:r>
            <w:t>pour chaque période de reconduction.</w:t>
          </w:r>
        </w:sdtContent>
      </w:sdt>
    </w:p>
    <w:p w14:paraId="00E7B100" w14:textId="77777777" w:rsidR="00577FBF" w:rsidRDefault="00577FBF" w:rsidP="00577FBF">
      <w:r>
        <w:t xml:space="preserve">La décision de non </w:t>
      </w:r>
      <w:sdt>
        <w:sdtPr>
          <w:alias w:val="Reconductible ?"/>
          <w:tag w:val="Reconductible ?"/>
          <w:id w:val="1905322737"/>
          <w:placeholder>
            <w:docPart w:val="7A098F4FCBE645878BC6FF122D8640B0"/>
          </w:placeholder>
          <w15:color w:val="FF00FF"/>
          <w:dropDownList>
            <w:listItem w:displayText="reconduction" w:value="reconduction"/>
            <w:listItem w:displayText="non-reconduction" w:value="non-reconduction"/>
          </w:dropDownList>
        </w:sdtPr>
        <w:sdtEndPr/>
        <w:sdtContent>
          <w:r>
            <w:t>reconduction</w:t>
          </w:r>
        </w:sdtContent>
      </w:sdt>
      <w:r>
        <w:t xml:space="preserve"> est prise au plus tard </w:t>
      </w:r>
      <w:sdt>
        <w:sdtPr>
          <w:alias w:val="Quand c'est long c'est bon"/>
          <w:tag w:val="durée ?"/>
          <w:id w:val="-1990933765"/>
          <w:placeholder>
            <w:docPart w:val="0FCE85C39B0D4086981B5BECD0C8D610"/>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t>trente (30)</w:t>
          </w:r>
        </w:sdtContent>
      </w:sdt>
      <w:r>
        <w:t xml:space="preserve"> jours avant la fin de la période considérée.</w:t>
      </w:r>
    </w:p>
    <w:p w14:paraId="537DF0D1" w14:textId="77777777" w:rsidR="00577FBF" w:rsidRDefault="00577FBF" w:rsidP="00577FBF">
      <w:r>
        <w:t xml:space="preserve">La durée maximale du marché, </w:t>
      </w:r>
      <w:sdt>
        <w:sdtPr>
          <w:alias w:val="Singulier ou pluriel"/>
          <w:tag w:val="Tacite ou expresse ?"/>
          <w:id w:val="-1911691488"/>
          <w:placeholder>
            <w:docPart w:val="0A8D77AB55AE41F294F3706E8DC9B239"/>
          </w:placeholder>
          <w15:color w:val="0000FF"/>
          <w:dropDownList>
            <w:listItem w:displayText="période de reconduction comprise" w:value="période de reconduction comprise"/>
            <w:listItem w:displayText="périodes de reconduction comprises" w:value="périodes de reconduction comprises"/>
          </w:dropDownList>
        </w:sdtPr>
        <w:sdtEndPr/>
        <w:sdtContent>
          <w:r>
            <w:t>période de reconduction comprise</w:t>
          </w:r>
        </w:sdtContent>
      </w:sdt>
      <w:r>
        <w:t xml:space="preserve">, est limitée à </w:t>
      </w:r>
      <w:sdt>
        <w:sdtPr>
          <w:alias w:val="durée ?"/>
          <w:tag w:val="durée ?"/>
          <w:id w:val="421451971"/>
          <w:placeholder>
            <w:docPart w:val="7FF228436018446A96D7F35E3F51161A"/>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t>quarante-huit (48)</w:t>
          </w:r>
        </w:sdtContent>
      </w:sdt>
      <w:r>
        <w:t xml:space="preserve"> mois.</w:t>
      </w:r>
    </w:p>
    <w:p w14:paraId="218C5506" w14:textId="77777777" w:rsidR="00577FBF" w:rsidRDefault="00577FBF" w:rsidP="00577FBF">
      <w:r>
        <w:t xml:space="preserve">Toutefois, les </w:t>
      </w:r>
      <w:sdt>
        <w:sdtPr>
          <w:alias w:val="BC ou MS ou BC et MS ?"/>
          <w:tag w:val="Date de début du marché ?"/>
          <w:id w:val="1814372396"/>
          <w:placeholder>
            <w:docPart w:val="82386E357616425BBD8DE88D89A4CC0F"/>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t>bons de commandes (aussi appelés ordre de services)</w:t>
          </w:r>
        </w:sdtContent>
      </w:sdt>
      <w: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l’IRSN. </w:t>
      </w:r>
    </w:p>
    <w:p w14:paraId="788772A0" w14:textId="7A112C55" w:rsidR="004255AB" w:rsidRDefault="004255AB" w:rsidP="00E94683">
      <w:pPr>
        <w:pStyle w:val="Titre2"/>
      </w:pPr>
      <w:r>
        <w:t> </w:t>
      </w:r>
      <w:bookmarkStart w:id="12" w:name="_Toc178589450"/>
      <w:r>
        <w:t>Délais d’exécution</w:t>
      </w:r>
      <w:bookmarkEnd w:id="12"/>
    </w:p>
    <w:p w14:paraId="2CB34B44" w14:textId="77777777" w:rsidR="00FE1713" w:rsidRDefault="004E1CA3" w:rsidP="00F029F1">
      <w:pPr>
        <w:jc w:val="left"/>
      </w:pPr>
      <w:sdt>
        <w:sdtPr>
          <w:alias w:val="Durée ?"/>
          <w:tag w:val="Durée ?"/>
          <w:id w:val="1697269609"/>
          <w:placeholder>
            <w:docPart w:val="53D132E08F9C4576B66C0E38C9D25D1C"/>
          </w:placeholder>
          <w15:color w:val="0000FF"/>
          <w:dropDownList>
            <w:listItem w:displayText="Les délais d’exécution seront précisés dans l’offre du Titulaire ou dans le planning d’exécution." w:value="Les délais d’exécution seront précisés dans l’offre du Titulaire ou dans le planning d’exécution."/>
            <w:listItem w:displayText="Pour chaque marché subséquent, les délais d’exécution seront précisés dans l’offre du Titulaire ou dans le planning d’exécution." w:value="Pour chaque marché subséquent, les délais d’exécution seront précisés dans l’offre du Titulaire ou dans le planning d’exécution."/>
          </w:dropDownList>
        </w:sdtPr>
        <w:sdtEndPr/>
        <w:sdtContent>
          <w:r w:rsidR="008D4A32">
            <w:t>Les délais d’exécution seront précisés dans l’offre du Titulaire ou dans le planning d’exécution.</w:t>
          </w:r>
        </w:sdtContent>
      </w:sdt>
      <w:r w:rsidR="00F029F1">
        <w:t xml:space="preserve"> </w:t>
      </w:r>
    </w:p>
    <w:p w14:paraId="3C0050E7" w14:textId="3F5258CD" w:rsidR="00804295" w:rsidRDefault="00FE1713" w:rsidP="00F029F1">
      <w:pPr>
        <w:jc w:val="left"/>
      </w:pPr>
      <w:r w:rsidRPr="00FE1713">
        <w:t>Les délais d’exécution sont précisés dans</w:t>
      </w:r>
      <w:r>
        <w:t xml:space="preserve"> le cahier des charges et dans les bons de commande. Si les délais d’exécution proposés dans</w:t>
      </w:r>
      <w:r w:rsidRPr="00FE1713">
        <w:t xml:space="preserve"> l’offre du Titulaire </w:t>
      </w:r>
      <w:r>
        <w:t>sont plus performants que ceux du cahier des charges, alors ceux-ci s’appliqueront</w:t>
      </w:r>
      <w:r w:rsidRPr="00FE1713">
        <w:t xml:space="preserve">. </w:t>
      </w:r>
      <w:r w:rsidR="00F029F1">
        <w:br w:type="page"/>
      </w:r>
    </w:p>
    <w:p w14:paraId="7ACFB7B3" w14:textId="0A9BEFAF" w:rsidR="00804295" w:rsidRDefault="00457BDA" w:rsidP="00976F77">
      <w:pPr>
        <w:pStyle w:val="Titre1"/>
      </w:pPr>
      <w:bookmarkStart w:id="13" w:name="_Toc178589451"/>
      <w:r>
        <w:lastRenderedPageBreak/>
        <w:t>Règlementation des prix</w:t>
      </w:r>
      <w:bookmarkEnd w:id="13"/>
      <w:r w:rsidR="00804295">
        <w:t xml:space="preserve"> </w:t>
      </w:r>
    </w:p>
    <w:p w14:paraId="0DC748D7" w14:textId="77777777" w:rsidR="00804295" w:rsidRDefault="00804295" w:rsidP="00E94683">
      <w:pPr>
        <w:pStyle w:val="Titre2"/>
      </w:pPr>
      <w:bookmarkStart w:id="14" w:name="_Toc178589452"/>
      <w:r>
        <w:t>Forme de prix</w:t>
      </w:r>
      <w:bookmarkEnd w:id="14"/>
      <w:r>
        <w:t xml:space="preserve"> </w:t>
      </w:r>
    </w:p>
    <w:p w14:paraId="3142087E" w14:textId="62D0CF30" w:rsidR="00804295" w:rsidRDefault="00804295" w:rsidP="00804295">
      <w:r>
        <w:t xml:space="preserve">Les prestations relatives au présent marché sont à prix </w:t>
      </w:r>
      <w:sdt>
        <w:sdtPr>
          <w:alias w:val="Forfaitaire ? Unitaire ? Les deux ?"/>
          <w:tag w:val="Date de début du marché ?"/>
          <w:id w:val="998391250"/>
          <w:placeholder>
            <w:docPart w:val="01D4FDC749FA4A159C83154BB1F68504"/>
          </w:placeholder>
          <w15:color w:val="008000"/>
          <w:dropDownList>
            <w:listItem w:displayText="forfaitaires" w:value="forfaitaires"/>
            <w:listItem w:displayText="unitaires" w:value="unitaires"/>
            <w:listItem w:displayText="forfaitaires et unitaires" w:value="forfaitaires et unitaires"/>
          </w:dropDownList>
        </w:sdtPr>
        <w:sdtEndPr/>
        <w:sdtContent>
          <w:r w:rsidR="002210C0">
            <w:t>forfaitaires et unitaires</w:t>
          </w:r>
        </w:sdtContent>
      </w:sdt>
      <w:r w:rsidR="000D20A1">
        <w:t xml:space="preserve"> </w:t>
      </w:r>
      <w:r>
        <w:t xml:space="preserve">dont la répartition est précisée au sein de l’annexe financière à l’acte d’engagement. </w:t>
      </w:r>
    </w:p>
    <w:p w14:paraId="0FA0B60C" w14:textId="77777777" w:rsidR="00804295" w:rsidRDefault="00804295" w:rsidP="00804295">
      <w:r>
        <w:t>Conformément à l’article R. 2162-4 du Code de la commande publique, l’accord-cadre est conclu :</w:t>
      </w:r>
    </w:p>
    <w:p w14:paraId="0A847FBA" w14:textId="41902539" w:rsidR="00DE0882" w:rsidRPr="00617EE1" w:rsidRDefault="003D521E" w:rsidP="00617EE1">
      <w:pPr>
        <w:pStyle w:val="Paragraphedeliste"/>
        <w:numPr>
          <w:ilvl w:val="0"/>
          <w:numId w:val="13"/>
        </w:numPr>
        <w:rPr>
          <w:rStyle w:val="Textedelespacerserv"/>
          <w:b/>
          <w:color w:val="000000" w:themeColor="text1"/>
          <w:u w:val="single"/>
        </w:rPr>
      </w:pPr>
      <w:r>
        <w:rPr>
          <w:rStyle w:val="Textedelespacerserv"/>
          <w:b/>
          <w:color w:val="000000" w:themeColor="text1"/>
          <w:u w:val="single"/>
        </w:rPr>
        <w:t>LOT 1</w:t>
      </w:r>
      <w:r w:rsidR="00DE0882">
        <w:rPr>
          <w:rStyle w:val="Textedelespacerserv"/>
          <w:b/>
          <w:color w:val="000000" w:themeColor="text1"/>
          <w:u w:val="single"/>
        </w:rPr>
        <w:t> :</w:t>
      </w:r>
    </w:p>
    <w:p w14:paraId="54CDD7D2" w14:textId="4CCE76E5" w:rsidR="00DE0882" w:rsidRPr="00617EE1" w:rsidRDefault="00DE0882" w:rsidP="002210C0">
      <w:pPr>
        <w:pStyle w:val="Paragraphedeliste"/>
        <w:numPr>
          <w:ilvl w:val="1"/>
          <w:numId w:val="13"/>
        </w:numPr>
        <w:rPr>
          <w:rStyle w:val="Textedelespacerserv"/>
          <w:b/>
          <w:color w:val="000000" w:themeColor="text1"/>
          <w:u w:val="single"/>
        </w:rPr>
      </w:pPr>
      <w:r>
        <w:rPr>
          <w:rStyle w:val="Textedelespacerserv"/>
          <w:b/>
          <w:color w:val="000000" w:themeColor="text1"/>
          <w:u w:val="single"/>
        </w:rPr>
        <w:t>Montant minimum : 0 € HT</w:t>
      </w:r>
    </w:p>
    <w:p w14:paraId="77A0845B" w14:textId="40BDC748" w:rsidR="00DE0882" w:rsidRDefault="00DE0882" w:rsidP="002210C0">
      <w:pPr>
        <w:pStyle w:val="Paragraphedeliste"/>
        <w:numPr>
          <w:ilvl w:val="1"/>
          <w:numId w:val="13"/>
        </w:numPr>
        <w:rPr>
          <w:rStyle w:val="Textedelespacerserv"/>
          <w:b/>
          <w:color w:val="000000" w:themeColor="text1"/>
          <w:u w:val="single"/>
        </w:rPr>
      </w:pPr>
      <w:r>
        <w:rPr>
          <w:rStyle w:val="Textedelespacerserv"/>
          <w:b/>
          <w:color w:val="000000" w:themeColor="text1"/>
          <w:u w:val="single"/>
        </w:rPr>
        <w:t xml:space="preserve">Montant maximum : </w:t>
      </w:r>
      <w:r w:rsidR="003D521E" w:rsidRPr="00DE0882">
        <w:rPr>
          <w:rStyle w:val="Textedelespacerserv"/>
          <w:b/>
          <w:color w:val="000000" w:themeColor="text1"/>
          <w:u w:val="single"/>
        </w:rPr>
        <w:t>4</w:t>
      </w:r>
      <w:r w:rsidR="008351E5">
        <w:rPr>
          <w:rStyle w:val="Textedelespacerserv"/>
          <w:b/>
          <w:color w:val="000000" w:themeColor="text1"/>
          <w:u w:val="single"/>
        </w:rPr>
        <w:t>5</w:t>
      </w:r>
      <w:r w:rsidR="003D521E" w:rsidRPr="00DE0882">
        <w:rPr>
          <w:rStyle w:val="Textedelespacerserv"/>
          <w:b/>
          <w:color w:val="000000" w:themeColor="text1"/>
          <w:u w:val="single"/>
        </w:rPr>
        <w:t> 000 €</w:t>
      </w:r>
      <w:r>
        <w:rPr>
          <w:rStyle w:val="Textedelespacerserv"/>
          <w:b/>
          <w:color w:val="000000" w:themeColor="text1"/>
          <w:u w:val="single"/>
        </w:rPr>
        <w:t xml:space="preserve"> HT  </w:t>
      </w:r>
    </w:p>
    <w:p w14:paraId="65994A35" w14:textId="77777777" w:rsidR="00617EE1" w:rsidRPr="00617EE1" w:rsidRDefault="00617EE1" w:rsidP="00617EE1">
      <w:pPr>
        <w:pStyle w:val="Paragraphedeliste"/>
        <w:rPr>
          <w:rStyle w:val="Textedelespacerserv"/>
          <w:b/>
          <w:color w:val="000000" w:themeColor="text1"/>
          <w:u w:val="single"/>
        </w:rPr>
      </w:pPr>
    </w:p>
    <w:p w14:paraId="16B99DEB" w14:textId="77777777" w:rsidR="00DE0882" w:rsidRDefault="003D521E" w:rsidP="00DE0882">
      <w:pPr>
        <w:pStyle w:val="Paragraphedeliste"/>
        <w:numPr>
          <w:ilvl w:val="0"/>
          <w:numId w:val="13"/>
        </w:numPr>
        <w:rPr>
          <w:rStyle w:val="Textedelespacerserv"/>
          <w:b/>
          <w:color w:val="000000" w:themeColor="text1"/>
          <w:u w:val="single"/>
        </w:rPr>
      </w:pPr>
      <w:r>
        <w:rPr>
          <w:rStyle w:val="Textedelespacerserv"/>
          <w:b/>
          <w:color w:val="000000" w:themeColor="text1"/>
          <w:u w:val="single"/>
        </w:rPr>
        <w:t>LOT 2</w:t>
      </w:r>
      <w:r w:rsidR="00DE0882">
        <w:rPr>
          <w:rStyle w:val="Textedelespacerserv"/>
          <w:b/>
          <w:color w:val="000000" w:themeColor="text1"/>
          <w:u w:val="single"/>
        </w:rPr>
        <w:t> :</w:t>
      </w:r>
    </w:p>
    <w:p w14:paraId="46821D3F" w14:textId="41781BF9" w:rsidR="00DE0882" w:rsidRDefault="00DE0882" w:rsidP="002210C0">
      <w:pPr>
        <w:pStyle w:val="Paragraphedeliste"/>
        <w:numPr>
          <w:ilvl w:val="1"/>
          <w:numId w:val="13"/>
        </w:numPr>
        <w:rPr>
          <w:rStyle w:val="Textedelespacerserv"/>
          <w:b/>
          <w:color w:val="000000" w:themeColor="text1"/>
          <w:u w:val="single"/>
        </w:rPr>
      </w:pPr>
      <w:r>
        <w:rPr>
          <w:rStyle w:val="Textedelespacerserv"/>
          <w:b/>
          <w:color w:val="000000" w:themeColor="text1"/>
          <w:u w:val="single"/>
        </w:rPr>
        <w:t>Montant minimum : 0 € HT</w:t>
      </w:r>
    </w:p>
    <w:p w14:paraId="6674FDC1" w14:textId="1113BFBF" w:rsidR="003D521E" w:rsidRPr="00DE0882" w:rsidRDefault="00DE0882" w:rsidP="002210C0">
      <w:pPr>
        <w:pStyle w:val="Paragraphedeliste"/>
        <w:numPr>
          <w:ilvl w:val="1"/>
          <w:numId w:val="13"/>
        </w:numPr>
        <w:rPr>
          <w:rStyle w:val="Textedelespacerserv"/>
          <w:b/>
          <w:color w:val="000000" w:themeColor="text1"/>
          <w:u w:val="single"/>
        </w:rPr>
      </w:pPr>
      <w:r>
        <w:rPr>
          <w:rStyle w:val="Textedelespacerserv"/>
          <w:b/>
          <w:color w:val="000000" w:themeColor="text1"/>
          <w:u w:val="single"/>
        </w:rPr>
        <w:t xml:space="preserve">Montant maximum : </w:t>
      </w:r>
      <w:r w:rsidR="003D521E" w:rsidRPr="00DE0882">
        <w:rPr>
          <w:rStyle w:val="Textedelespacerserv"/>
          <w:b/>
          <w:color w:val="000000" w:themeColor="text1"/>
          <w:u w:val="single"/>
        </w:rPr>
        <w:t>3</w:t>
      </w:r>
      <w:r w:rsidR="008351E5">
        <w:rPr>
          <w:rStyle w:val="Textedelespacerserv"/>
          <w:b/>
          <w:color w:val="000000" w:themeColor="text1"/>
          <w:u w:val="single"/>
        </w:rPr>
        <w:t>40</w:t>
      </w:r>
      <w:r w:rsidR="003D521E" w:rsidRPr="00DE0882">
        <w:rPr>
          <w:rStyle w:val="Textedelespacerserv"/>
          <w:b/>
          <w:color w:val="000000" w:themeColor="text1"/>
          <w:u w:val="single"/>
        </w:rPr>
        <w:t xml:space="preserve"> 000 €</w:t>
      </w:r>
      <w:r>
        <w:rPr>
          <w:rStyle w:val="Textedelespacerserv"/>
          <w:b/>
          <w:color w:val="000000" w:themeColor="text1"/>
          <w:u w:val="single"/>
        </w:rPr>
        <w:t xml:space="preserve"> HT</w:t>
      </w:r>
    </w:p>
    <w:p w14:paraId="5C354E4F" w14:textId="77777777" w:rsidR="003D521E" w:rsidRPr="00FE4E27" w:rsidRDefault="003D521E" w:rsidP="00DE0882">
      <w:pPr>
        <w:pStyle w:val="Paragraphedeliste"/>
        <w:rPr>
          <w:rStyle w:val="Textedelespacerserv"/>
          <w:b/>
          <w:color w:val="000000" w:themeColor="text1"/>
          <w:u w:val="single"/>
        </w:rPr>
      </w:pPr>
    </w:p>
    <w:p w14:paraId="4710D3CB" w14:textId="05F7CFFF" w:rsidR="00804295" w:rsidRDefault="00804295" w:rsidP="00E94683">
      <w:pPr>
        <w:pStyle w:val="Titre2"/>
      </w:pPr>
      <w:bookmarkStart w:id="15" w:name="_Toc178589453"/>
      <w:r>
        <w:t>Détermination du prix</w:t>
      </w:r>
      <w:r w:rsidR="00C02871">
        <w:t xml:space="preserve"> </w:t>
      </w:r>
      <w:r w:rsidR="00C02871" w:rsidRPr="005A5A9C">
        <w:t>(de règlement)</w:t>
      </w:r>
      <w:bookmarkEnd w:id="15"/>
      <w:r>
        <w:t xml:space="preserve"> </w:t>
      </w:r>
    </w:p>
    <w:p w14:paraId="5E67CD89" w14:textId="10CCA663" w:rsidR="000D20A1" w:rsidRDefault="000D20A1" w:rsidP="00C02871">
      <w:pPr>
        <w:tabs>
          <w:tab w:val="left" w:pos="4157"/>
        </w:tabs>
      </w:pPr>
      <w:r>
        <w:t xml:space="preserve">Le présent marché est conclu à </w:t>
      </w:r>
      <w:sdt>
        <w:sdtPr>
          <w:alias w:val="ATTENTION : prix provisoires pour marchés très spécifiques"/>
          <w:tag w:val="Date de début du marché ?"/>
          <w:id w:val="-2100166244"/>
          <w:placeholder>
            <w:docPart w:val="28A746F06C4A4C67B473A9130BB05B4C"/>
          </w:placeholder>
          <w15:color w:val="FF0000"/>
          <w:dropDownList>
            <w:listItem w:displayText="prix définitif" w:value="prix définitif"/>
            <w:listItem w:displayText="provisoire à titre exceptionnel" w:value="provisoire à titre exceptionnel"/>
          </w:dropDownList>
        </w:sdtPr>
        <w:sdtEndPr/>
        <w:sdtContent>
          <w:r w:rsidR="003D521E">
            <w:t>prix définitif</w:t>
          </w:r>
        </w:sdtContent>
      </w:sdt>
      <w:r>
        <w:t>.</w:t>
      </w:r>
      <w:r w:rsidR="00C02871">
        <w:tab/>
      </w:r>
    </w:p>
    <w:p w14:paraId="1DF8E6FF" w14:textId="71F68624" w:rsidR="00C02871" w:rsidRDefault="00C02871" w:rsidP="00E94683">
      <w:pPr>
        <w:pStyle w:val="Titre2"/>
      </w:pPr>
      <w:bookmarkStart w:id="16" w:name="_Toc178589454"/>
      <w:r>
        <w:t>Contenu des prix</w:t>
      </w:r>
      <w:bookmarkEnd w:id="16"/>
    </w:p>
    <w:p w14:paraId="2A79BA0E" w14:textId="2C2F5609" w:rsidR="000D20A1" w:rsidRDefault="004F67A2" w:rsidP="000D20A1">
      <w:r>
        <w:t xml:space="preserve">L’ensemble des prix est réputé complet : </w:t>
      </w:r>
      <w:r w:rsidR="003D521E">
        <w:t>aucun frais auxiliaire</w:t>
      </w:r>
      <w:r>
        <w:t xml:space="preserve"> ne sera pris en compte. Les frais non inclus au prix du marché doivent figurer dans l’annexe financière à l’acte d’engagement ou être prévu au sein du présent marché.</w:t>
      </w:r>
    </w:p>
    <w:p w14:paraId="7CAF6519" w14:textId="3FF0A22F" w:rsidR="0045520D" w:rsidRDefault="0045520D" w:rsidP="000D20A1">
      <w:r>
        <w:t xml:space="preserve">Le Titulaire détaillera dans son devis le détail des prix concernant la maintenance curative. </w:t>
      </w:r>
    </w:p>
    <w:p w14:paraId="0AD6CB03" w14:textId="77777777" w:rsidR="00804295" w:rsidRDefault="00804295" w:rsidP="00E94683">
      <w:pPr>
        <w:pStyle w:val="Titre2"/>
      </w:pPr>
      <w:bookmarkStart w:id="17" w:name="_Toc178589455"/>
      <w:r>
        <w:t>Type de prix</w:t>
      </w:r>
      <w:bookmarkEnd w:id="17"/>
    </w:p>
    <w:p w14:paraId="2B4C1088" w14:textId="14F919D0" w:rsidR="000D20A1" w:rsidRDefault="000D20A1" w:rsidP="000D20A1">
      <w:r>
        <w:t xml:space="preserve">Le présent marché s’exécute à </w:t>
      </w:r>
      <w:sdt>
        <w:sdtPr>
          <w:alias w:val="Prix fermes ou révisables ?"/>
          <w:tag w:val="Prix fermes ou révisables ?"/>
          <w:id w:val="1466160626"/>
          <w:placeholder>
            <w:docPart w:val="7DD34C3D30284EEEA5EF4D26757DFA2E"/>
          </w:placeholder>
          <w15:color w:val="33CCCC"/>
          <w:dropDownList>
            <w:listItem w:displayText="prix fermes et demeurent invariés pendant toute sa durée" w:value="prix fermes et demeurent invariés pendant toute sa durée"/>
            <w:listItem w:displayText="prix révisable. La révision sera effectuée après deux années d’exécution, puis annuellement à chaque date anniversaire de sa date de notification" w:value="prix révisable. La révision sera effectuée après deux années d’exécution, puis annuellement à chaque date anniversaire de sa date de notification"/>
            <w:listItem w:displayText="prix révisable. La révision sera effectuée annuellement à chaque date anniversaire de sa date de notification" w:value="prix révisable. La révision sera effectuée annuellement à chaque date anniversaire de sa date de notification"/>
          </w:dropDownList>
        </w:sdtPr>
        <w:sdtEndPr/>
        <w:sdtContent>
          <w:r w:rsidR="004F19B0">
            <w:t>prix révisable. La révision sera effectuée annuellement à chaque date anniversaire de sa date de notification</w:t>
          </w:r>
        </w:sdtContent>
      </w:sdt>
      <w:r w:rsidR="00FE4E27">
        <w:t>.</w:t>
      </w:r>
    </w:p>
    <w:p w14:paraId="431C4D31" w14:textId="77777777" w:rsidR="00804295" w:rsidRDefault="00804295" w:rsidP="00804295">
      <w:r>
        <w:t>La révision est réglée par les dispositions suivantes :</w:t>
      </w:r>
    </w:p>
    <w:p w14:paraId="2FCA23BF" w14:textId="77777777" w:rsidR="00804295" w:rsidRDefault="00804295" w:rsidP="00804295">
      <w:r>
        <w:t xml:space="preserve">La formule utilisée est la suivante : </w:t>
      </w:r>
    </w:p>
    <w:p w14:paraId="78CA3325" w14:textId="77777777" w:rsidR="00804295" w:rsidRDefault="00804295" w:rsidP="00804295">
      <w:r>
        <w:rPr>
          <w:noProof/>
          <w:lang w:eastAsia="fr-FR"/>
        </w:rPr>
        <mc:AlternateContent>
          <mc:Choice Requires="wps">
            <w:drawing>
              <wp:anchor distT="0" distB="0" distL="114300" distR="114300" simplePos="0" relativeHeight="251688960" behindDoc="0" locked="0" layoutInCell="1" allowOverlap="1" wp14:anchorId="37E85624" wp14:editId="673D8336">
                <wp:simplePos x="0" y="0"/>
                <wp:positionH relativeFrom="column">
                  <wp:posOffset>1610448</wp:posOffset>
                </wp:positionH>
                <wp:positionV relativeFrom="paragraph">
                  <wp:posOffset>349885</wp:posOffset>
                </wp:positionV>
                <wp:extent cx="434050" cy="468774"/>
                <wp:effectExtent l="0" t="0" r="0" b="0"/>
                <wp:wrapNone/>
                <wp:docPr id="8" name="Multiplier 8"/>
                <wp:cNvGraphicFramePr/>
                <a:graphic xmlns:a="http://schemas.openxmlformats.org/drawingml/2006/main">
                  <a:graphicData uri="http://schemas.microsoft.com/office/word/2010/wordprocessingShape">
                    <wps:wsp>
                      <wps:cNvSpPr/>
                      <wps:spPr>
                        <a:xfrm>
                          <a:off x="0" y="0"/>
                          <a:ext cx="434050" cy="468774"/>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78865F" id="Multiplier 8" o:spid="_x0000_s1026" style="position:absolute;margin-left:126.8pt;margin-top:27.55pt;width:34.2pt;height:36.9pt;z-index:251688960;visibility:visible;mso-wrap-style:square;mso-wrap-distance-left:9pt;mso-wrap-distance-top:0;mso-wrap-distance-right:9pt;mso-wrap-distance-bottom:0;mso-position-horizontal:absolute;mso-position-horizontal-relative:text;mso-position-vertical:absolute;mso-position-vertical-relative:text;v-text-anchor:middle" coordsize="434050,468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" path="m66794,147268l141702,77908r75323,81348l292348,77908r74908,69360l286590,234387r80666,87119l292348,390866,217025,309518r-75323,81348l66794,321506r80666,-87119l66794,147268xe" fillcolor="#5b9bd5 [3204]" strokecolor="#1f4d78 [1604]" strokeweight="1pt">
                <v:stroke joinstyle="miter"/>
                <v:path arrowok="t" o:connecttype="custom" o:connectlocs="66794,147268;141702,77908;217025,159256;292348,77908;367256,147268;286590,234387;367256,321506;292348,390866;217025,309518;141702,390866;66794,321506;147460,234387;66794,147268" o:connectangles="0,0,0,0,0,0,0,0,0,0,0,0,0"/>
              </v:shape>
            </w:pict>
          </mc:Fallback>
        </mc:AlternateContent>
      </w:r>
      <w:r>
        <w:rPr>
          <w:noProof/>
          <w:lang w:eastAsia="fr-FR"/>
        </w:rPr>
        <w:drawing>
          <wp:inline distT="0" distB="0" distL="0" distR="0" wp14:anchorId="3DDF8A2E" wp14:editId="43C4DF34">
            <wp:extent cx="5458736" cy="1139825"/>
            <wp:effectExtent l="0" t="0" r="0" b="22225"/>
            <wp:docPr id="7" name="Diagramme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14:paraId="00190DB4" w14:textId="77777777" w:rsidR="00804295" w:rsidRDefault="00804295" w:rsidP="00804295">
      <w:pPr>
        <w:tabs>
          <w:tab w:val="right" w:pos="9978"/>
        </w:tabs>
      </w:pPr>
      <w:r>
        <w:t>Avec :</w:t>
      </w:r>
      <w:r>
        <w:tab/>
      </w:r>
    </w:p>
    <w:p w14:paraId="5C2F5E39" w14:textId="77777777" w:rsidR="00804295" w:rsidRDefault="00804295" w:rsidP="006F3FE9">
      <w:pPr>
        <w:pStyle w:val="Paragraphedeliste"/>
        <w:numPr>
          <w:ilvl w:val="0"/>
          <w:numId w:val="14"/>
        </w:numPr>
      </w:pPr>
      <w:r>
        <w:t>P1 : prix après révision ;</w:t>
      </w:r>
    </w:p>
    <w:p w14:paraId="203E9484" w14:textId="77777777" w:rsidR="00804295" w:rsidRDefault="00804295" w:rsidP="006F3FE9">
      <w:pPr>
        <w:pStyle w:val="Paragraphedeliste"/>
        <w:numPr>
          <w:ilvl w:val="0"/>
          <w:numId w:val="14"/>
        </w:numPr>
      </w:pPr>
      <w:r>
        <w:t>P0 : prix initial ;</w:t>
      </w:r>
    </w:p>
    <w:p w14:paraId="1BD44AF8" w14:textId="77777777" w:rsidR="00804295" w:rsidRDefault="00804295" w:rsidP="006F3FE9">
      <w:pPr>
        <w:pStyle w:val="Paragraphedeliste"/>
        <w:numPr>
          <w:ilvl w:val="0"/>
          <w:numId w:val="14"/>
        </w:numPr>
      </w:pPr>
      <w:r>
        <w:t>S1 : dernier indice connu au moment de la demande de révision ;</w:t>
      </w:r>
    </w:p>
    <w:p w14:paraId="3A4CDCB8" w14:textId="77777777" w:rsidR="00804295" w:rsidRDefault="00804295" w:rsidP="006F3FE9">
      <w:pPr>
        <w:pStyle w:val="Paragraphedeliste"/>
        <w:numPr>
          <w:ilvl w:val="0"/>
          <w:numId w:val="14"/>
        </w:numPr>
      </w:pPr>
      <w:r>
        <w:t>S0 : indice du mois de dépôt des offres ;</w:t>
      </w:r>
    </w:p>
    <w:p w14:paraId="31BC4368" w14:textId="77777777" w:rsidR="00804295" w:rsidRDefault="00804295" w:rsidP="00804295">
      <w:pPr>
        <w:pStyle w:val="Sous-titre"/>
      </w:pPr>
      <w:r>
        <w:t>Indice(s) utilisé(s) :</w:t>
      </w:r>
    </w:p>
    <w:p w14:paraId="1E72A7FA" w14:textId="7EA26619" w:rsidR="00804295" w:rsidRDefault="00804295" w:rsidP="004F19B0">
      <w:r>
        <w:lastRenderedPageBreak/>
        <w:t xml:space="preserve">L’indice utilisé est : </w:t>
      </w:r>
      <w:r w:rsidR="004F19B0">
        <w:t xml:space="preserve">Indice mensuel du coût horaire du travail révisé - Salaires et charges - Tous salariés - Électricité, gaz, vapeur, air conditionné (NAF rév. 2 section D) - Base 100 en décembre 2008 </w:t>
      </w:r>
      <w:r w:rsidR="004F19B0">
        <w:t xml:space="preserve">- </w:t>
      </w:r>
      <w:r w:rsidR="004F19B0">
        <w:t>Identifiant 001565186</w:t>
      </w:r>
    </w:p>
    <w:p w14:paraId="2FA2E854" w14:textId="77777777" w:rsidR="00804295" w:rsidRDefault="00804295" w:rsidP="00804295">
      <w:r>
        <w:t xml:space="preserve">En cas de suppression d’indice, le nouvel indice s’appliquera automatiquement ou de fait sans qu’un acte de modification de marché (avenant) ne soit nécessaire. </w:t>
      </w:r>
    </w:p>
    <w:p w14:paraId="17B7B56F" w14:textId="77777777" w:rsidR="00804295" w:rsidRDefault="00804295" w:rsidP="00804295">
      <w:r>
        <w:t>Le prix révisé, arrondi au 1/1000</w:t>
      </w:r>
      <w:r w:rsidRPr="00295FE1">
        <w:rPr>
          <w:vertAlign w:val="superscript"/>
        </w:rPr>
        <w:t>ème</w:t>
      </w:r>
      <w:r>
        <w:t>, sera ferme pour la nouvelle année d’exécution des prestations.</w:t>
      </w:r>
    </w:p>
    <w:p w14:paraId="7DB831C5" w14:textId="77777777" w:rsidR="00804295" w:rsidRDefault="00804295" w:rsidP="00804295">
      <w:pPr>
        <w:pStyle w:val="Sous-titre"/>
      </w:pPr>
      <w:r>
        <w:t>Modalités de révision des prix :</w:t>
      </w:r>
    </w:p>
    <w:p w14:paraId="0B2BB59F" w14:textId="64162834" w:rsidR="00804295" w:rsidRDefault="00804295" w:rsidP="00804295">
      <w:pPr>
        <w:pStyle w:val="Commentaire"/>
        <w:rPr>
          <w:sz w:val="22"/>
          <w:szCs w:val="22"/>
        </w:rPr>
      </w:pPr>
      <w:r w:rsidRPr="00461C1C">
        <w:rPr>
          <w:sz w:val="22"/>
          <w:szCs w:val="22"/>
        </w:rPr>
        <w:t xml:space="preserve">La révision </w:t>
      </w:r>
      <w:r w:rsidR="0088420F">
        <w:rPr>
          <w:sz w:val="22"/>
          <w:szCs w:val="22"/>
        </w:rPr>
        <w:t xml:space="preserve">est </w:t>
      </w:r>
      <w:r w:rsidR="00E737C1" w:rsidRPr="00461C1C">
        <w:rPr>
          <w:sz w:val="22"/>
          <w:szCs w:val="22"/>
        </w:rPr>
        <w:t xml:space="preserve">de droit et </w:t>
      </w:r>
      <w:r w:rsidRPr="00461C1C">
        <w:rPr>
          <w:sz w:val="22"/>
          <w:szCs w:val="22"/>
        </w:rPr>
        <w:t xml:space="preserve">peut intervenir à la demande de l'IRSN ou du Titulaire. </w:t>
      </w:r>
      <w:r w:rsidRPr="00461C1C">
        <w:rPr>
          <w:rStyle w:val="Marquedecommentaire"/>
          <w:sz w:val="22"/>
          <w:szCs w:val="22"/>
        </w:rPr>
        <w:t/>
      </w:r>
      <w:r w:rsidR="00461C1C" w:rsidRPr="00461C1C">
        <w:rPr>
          <w:sz w:val="22"/>
          <w:szCs w:val="22"/>
        </w:rPr>
        <w:t>La révision ne peut</w:t>
      </w:r>
      <w:r w:rsidRPr="00461C1C">
        <w:rPr>
          <w:sz w:val="22"/>
          <w:szCs w:val="22"/>
        </w:rPr>
        <w:t xml:space="preserve"> entrer en vigueur qu’après accord écrit de l’IRSN.</w:t>
      </w:r>
      <w:r w:rsidR="00461C1C">
        <w:rPr>
          <w:sz w:val="22"/>
          <w:szCs w:val="22"/>
        </w:rPr>
        <w:t xml:space="preserve"> </w:t>
      </w:r>
    </w:p>
    <w:p w14:paraId="02E0E00C" w14:textId="16872946" w:rsidR="00461C1C" w:rsidRDefault="00461C1C" w:rsidP="00804295">
      <w:pPr>
        <w:pStyle w:val="Commentaire"/>
        <w:rPr>
          <w:sz w:val="22"/>
          <w:szCs w:val="22"/>
        </w:rPr>
      </w:pPr>
      <w:r>
        <w:rPr>
          <w:sz w:val="22"/>
          <w:szCs w:val="22"/>
        </w:rPr>
        <w:t>Si aucune demande de révision n’a été reçue avant la date anniversaire prévue ci-dessus, les prix demeurent inchangés pour la nouvelle période. Toutefois, une demande de révision peut être formulée après cette date mais n’aura d’effet que pour l’avenir et non rétroactivement</w:t>
      </w:r>
      <w:r w:rsidR="00D37913">
        <w:rPr>
          <w:sz w:val="22"/>
          <w:szCs w:val="22"/>
        </w:rPr>
        <w:t xml:space="preserve"> à compter de l’accord écrit de l’IRSN.</w:t>
      </w:r>
    </w:p>
    <w:p w14:paraId="3B307926" w14:textId="77777777" w:rsidR="00804295" w:rsidRDefault="00804295" w:rsidP="00804295">
      <w:pPr>
        <w:pStyle w:val="Sous-titre"/>
      </w:pPr>
      <w:r>
        <w:t xml:space="preserve">Actualisation des prix </w:t>
      </w:r>
    </w:p>
    <w:p w14:paraId="75F78CD0" w14:textId="185E087B" w:rsidR="00804295" w:rsidRDefault="00804295" w:rsidP="006C27D8">
      <w:r>
        <w:t>S</w:t>
      </w:r>
      <w:r w:rsidR="006C27D8">
        <w:t>ans objet, compte tenu du fait que le marché prévoit la révision des prix.</w:t>
      </w:r>
    </w:p>
    <w:p w14:paraId="34E2025F" w14:textId="7661FCF5" w:rsidR="00804295" w:rsidRDefault="00804295" w:rsidP="00E94683">
      <w:pPr>
        <w:pStyle w:val="Titre2"/>
      </w:pPr>
      <w:bookmarkStart w:id="18" w:name="_Toc178589456"/>
      <w:r>
        <w:t xml:space="preserve">Clause </w:t>
      </w:r>
      <w:r w:rsidR="00D37913">
        <w:t>butoir</w:t>
      </w:r>
      <w:bookmarkEnd w:id="18"/>
      <w:r>
        <w:t xml:space="preserve"> </w:t>
      </w:r>
    </w:p>
    <w:p w14:paraId="4D31E652" w14:textId="68B07857" w:rsidR="00C270E6" w:rsidRPr="00C270E6" w:rsidRDefault="00804295" w:rsidP="00804295">
      <w:pPr>
        <w:rPr>
          <w:color w:val="0563C1" w:themeColor="hyperlink"/>
          <w:u w:val="single"/>
        </w:rPr>
      </w:pPr>
      <w:r w:rsidRPr="00E77EC5">
        <w:t>Si l’augmentation de prix annuelle résultant de la révision est supérieure à</w:t>
      </w:r>
      <w:r w:rsidR="000B78F1">
        <w:t xml:space="preserve"> </w:t>
      </w:r>
      <w:sdt>
        <w:sdtPr>
          <w:alias w:val="Pourcentage de la révision"/>
          <w:tag w:val="Prix fermes ou révisables ?"/>
          <w:id w:val="-34430153"/>
          <w:placeholder>
            <w:docPart w:val="14DABAFD40794600AB319AEF02D517DB"/>
          </w:placeholder>
          <w15:color w:val="33CCCC"/>
          <w:dropDownList>
            <w:listItem w:displayText="0,50%" w:value="0,50%"/>
            <w:listItem w:displayText="1,00%" w:value="1,00%"/>
            <w:listItem w:displayText="1,50%" w:value="1,50%"/>
            <w:listItem w:displayText="2,00%" w:value="2,00%"/>
            <w:listItem w:displayText="2,50%" w:value="2,50%"/>
            <w:listItem w:displayText="3,00%" w:value="3,00%"/>
            <w:listItem w:displayText="3,50%" w:value="3,50%"/>
            <w:listItem w:displayText="4,00%" w:value="4,00%"/>
            <w:listItem w:displayText="4,50%" w:value="4,50%"/>
            <w:listItem w:displayText="5,00%" w:value="5,00%"/>
          </w:dropDownList>
        </w:sdtPr>
        <w:sdtEndPr/>
        <w:sdtContent>
          <w:r w:rsidR="0088420F">
            <w:t>3,00%</w:t>
          </w:r>
        </w:sdtContent>
      </w:sdt>
      <w:r w:rsidR="000B78F1">
        <w:t>,</w:t>
      </w:r>
      <w:r>
        <w:t xml:space="preserve"> </w:t>
      </w:r>
      <w:r w:rsidRPr="00E77EC5">
        <w:t xml:space="preserve">l'IRSN se réserve la possibilité de résilier le marché sans que le </w:t>
      </w:r>
      <w:r>
        <w:t>Titulaire</w:t>
      </w:r>
      <w:r w:rsidRPr="00E77EC5">
        <w:t xml:space="preserve"> puisse prétendre à indemnité</w:t>
      </w:r>
      <w:r>
        <w:t xml:space="preserve"> dans les conditions déterminées à l’article </w:t>
      </w:r>
      <w:hyperlink w:anchor="_Résiliations_générales" w:history="1">
        <w:r w:rsidRPr="00A47E46">
          <w:rPr>
            <w:rStyle w:val="Lienhypertexte"/>
          </w:rPr>
          <w:t>« Résiliation ».</w:t>
        </w:r>
      </w:hyperlink>
    </w:p>
    <w:p w14:paraId="56797182" w14:textId="77777777" w:rsidR="00804295" w:rsidRDefault="00804295" w:rsidP="00E94683">
      <w:pPr>
        <w:pStyle w:val="Titre2"/>
      </w:pPr>
      <w:bookmarkStart w:id="19" w:name="_Toc178589457"/>
      <w:r>
        <w:t>Clause de prix promotionnels</w:t>
      </w:r>
      <w:bookmarkEnd w:id="19"/>
      <w:r>
        <w:t xml:space="preserve"> </w:t>
      </w:r>
    </w:p>
    <w:p w14:paraId="5F99422C" w14:textId="4E2AD46C" w:rsidR="00804295" w:rsidRDefault="00804295" w:rsidP="005B497D">
      <w:r>
        <w:t xml:space="preserve">Le Titulaire </w:t>
      </w:r>
      <w:r w:rsidR="00C270E6">
        <w:t xml:space="preserve">peut à tout moment </w:t>
      </w:r>
      <w:r>
        <w:t>applique</w:t>
      </w:r>
      <w:r w:rsidR="00C270E6">
        <w:t>r</w:t>
      </w:r>
      <w:r>
        <w:t xml:space="preserve"> une promotion </w:t>
      </w:r>
      <w:r w:rsidR="005B497D">
        <w:t xml:space="preserve">sur ses prix </w:t>
      </w:r>
      <w:r w:rsidR="00C270E6">
        <w:t xml:space="preserve">et </w:t>
      </w:r>
      <w:r>
        <w:t>s’engage à en faire bénéficier l’IRSN</w:t>
      </w:r>
      <w:r w:rsidR="005B497D">
        <w:t xml:space="preserve"> en lui indiquant le prix</w:t>
      </w:r>
      <w:r>
        <w:t xml:space="preserve"> promotion</w:t>
      </w:r>
      <w:r w:rsidR="005B497D">
        <w:t xml:space="preserve">nel, </w:t>
      </w:r>
      <w:r>
        <w:t>la durée de validité de la promotion et la désignation précise des produits concernés.</w:t>
      </w:r>
    </w:p>
    <w:p w14:paraId="158C6A2E" w14:textId="6D4D2CA0" w:rsidR="00804295" w:rsidRDefault="00804295" w:rsidP="00804295">
      <w:r>
        <w:t xml:space="preserve">Le nouveau </w:t>
      </w:r>
      <w:r w:rsidR="005B497D">
        <w:t>prix</w:t>
      </w:r>
      <w:r>
        <w:t xml:space="preserve"> sera annexé au marché sans qu’il soit nécessaire d’établir une modification de marché (avenant).</w:t>
      </w:r>
    </w:p>
    <w:p w14:paraId="46D2122B" w14:textId="10E366DB" w:rsidR="00804295" w:rsidRDefault="00804295" w:rsidP="00804295">
      <w:r>
        <w:t xml:space="preserve">Les factures émises devront faire </w:t>
      </w:r>
      <w:r w:rsidR="005B497D">
        <w:t>explicitement référence au prix</w:t>
      </w:r>
      <w:r>
        <w:t xml:space="preserve"> promotionnel.</w:t>
      </w:r>
    </w:p>
    <w:p w14:paraId="1CF983B7" w14:textId="217FB0A0" w:rsidR="00B67C85" w:rsidRDefault="00804295" w:rsidP="00804295">
      <w:r>
        <w:t>A l'expiration de la période promotionnelle, les prix contractualisés au marché entreront de nouveau en vigueur.</w:t>
      </w:r>
    </w:p>
    <w:p w14:paraId="509A1FE1" w14:textId="0208E456" w:rsidR="00FD4E1C" w:rsidRDefault="00FD4E1C">
      <w:pPr>
        <w:jc w:val="left"/>
      </w:pPr>
    </w:p>
    <w:p w14:paraId="5FDCFE58" w14:textId="29C6F462" w:rsidR="00FD4E1C" w:rsidRDefault="00FD4E1C" w:rsidP="00FD4E1C">
      <w:pPr>
        <w:pStyle w:val="Titre1"/>
      </w:pPr>
      <w:bookmarkStart w:id="20" w:name="_Toc178589458"/>
      <w:r>
        <w:t>Modalités de règlement</w:t>
      </w:r>
      <w:bookmarkEnd w:id="20"/>
    </w:p>
    <w:p w14:paraId="76F33728" w14:textId="6D880946" w:rsidR="00FD4E1C" w:rsidRDefault="00FD4E1C" w:rsidP="00E94683">
      <w:pPr>
        <w:pStyle w:val="Titre2"/>
      </w:pPr>
      <w:bookmarkStart w:id="21" w:name="_Toc178589459"/>
      <w:r>
        <w:t>Financement du marché</w:t>
      </w:r>
      <w:bookmarkEnd w:id="21"/>
    </w:p>
    <w:p w14:paraId="3E12AD1D" w14:textId="1581D41E" w:rsidR="00FD4E1C" w:rsidRDefault="00FD4E1C" w:rsidP="00FD4E1C">
      <w:r w:rsidRPr="00FD4E1C">
        <w:t>Le financement des pr</w:t>
      </w:r>
      <w:r>
        <w:t xml:space="preserve">estations exécutées au titre du </w:t>
      </w:r>
      <w:r w:rsidRPr="00FD4E1C">
        <w:t xml:space="preserve">présent marché s’effectue </w:t>
      </w:r>
      <w:sdt>
        <w:sdtPr>
          <w:alias w:val="Tout sur le budget de l'IRSN ?"/>
          <w:tag w:val="Tout sur le budget de l'IRSN ?"/>
          <w:id w:val="957688205"/>
          <w:placeholder>
            <w:docPart w:val="034AC16D5056490F93C889AC57BAE49C"/>
          </w:placeholder>
          <w15:color w:val="008000"/>
          <w:dropDownList>
            <w:listItem w:displayText="en totalité" w:value="en totalité"/>
            <w:listItem w:displayText="en partie" w:value="en partie"/>
          </w:dropDownList>
        </w:sdtPr>
        <w:sdtEndPr/>
        <w:sdtContent>
          <w:r w:rsidR="00E517E8">
            <w:t>en totalité</w:t>
          </w:r>
        </w:sdtContent>
      </w:sdt>
      <w:r w:rsidR="00D37913" w:rsidRPr="00FD4E1C">
        <w:t xml:space="preserve"> </w:t>
      </w:r>
      <w:r w:rsidRPr="00FD4E1C">
        <w:t>le budget d</w:t>
      </w:r>
      <w:r>
        <w:t>e l’IRSN.</w:t>
      </w:r>
    </w:p>
    <w:p w14:paraId="62410E8D" w14:textId="77777777" w:rsidR="00FD4E1C" w:rsidRDefault="00FD4E1C" w:rsidP="00E94683">
      <w:pPr>
        <w:pStyle w:val="Titre2"/>
      </w:pPr>
      <w:bookmarkStart w:id="22" w:name="_Toc178589460"/>
      <w:r>
        <w:t>Avances</w:t>
      </w:r>
      <w:bookmarkEnd w:id="22"/>
    </w:p>
    <w:p w14:paraId="0F70BE3F" w14:textId="369E1C12" w:rsidR="006D0192" w:rsidRDefault="009C4C00" w:rsidP="00FD4E1C">
      <w:r w:rsidRPr="009C4C00">
        <w:t>Sous réserve des conditions visées aux articles L. 2191-2 et L. 2191-3 du Code de la commande publique, le Titulaire ne bénéficie pas de l’avance</w:t>
      </w:r>
      <w:r w:rsidR="006D0192">
        <w:t>.</w:t>
      </w:r>
    </w:p>
    <w:p w14:paraId="50069CB4" w14:textId="4B61D8D5" w:rsidR="00E94683" w:rsidRDefault="00E94683" w:rsidP="00E94683">
      <w:pPr>
        <w:pStyle w:val="Titre2"/>
      </w:pPr>
      <w:r>
        <w:t>Acomptes</w:t>
      </w:r>
    </w:p>
    <w:p w14:paraId="3F4651BE" w14:textId="6D144C33" w:rsidR="00E94683" w:rsidRPr="00C876E0" w:rsidRDefault="00E94683" w:rsidP="00C876E0">
      <w:pPr>
        <w:autoSpaceDE w:val="0"/>
        <w:autoSpaceDN w:val="0"/>
        <w:adjustRightInd w:val="0"/>
        <w:spacing w:after="0" w:line="240" w:lineRule="auto"/>
        <w:rPr>
          <w:bCs/>
        </w:rPr>
      </w:pPr>
      <w:r w:rsidRPr="00C876E0">
        <w:rPr>
          <w:bCs/>
        </w:rPr>
        <w:t>Le présent marché donne droit au paiement d’acomptes dans les conditions prévues à l’article L2191-4 et R2191-20 à R2191-23 du Code de la commande publique.</w:t>
      </w:r>
    </w:p>
    <w:p w14:paraId="7EA2A4FB" w14:textId="77777777" w:rsidR="00C876E0" w:rsidRDefault="00C876E0" w:rsidP="00C876E0">
      <w:pPr>
        <w:pStyle w:val="Titre2"/>
        <w:numPr>
          <w:ilvl w:val="0"/>
          <w:numId w:val="0"/>
        </w:numPr>
      </w:pPr>
    </w:p>
    <w:p w14:paraId="2B3EBA68" w14:textId="307B20B6" w:rsidR="00B67C85" w:rsidRDefault="00B67C85" w:rsidP="00E94683">
      <w:pPr>
        <w:pStyle w:val="Titre2"/>
      </w:pPr>
      <w:r>
        <w:t> </w:t>
      </w:r>
      <w:bookmarkStart w:id="23" w:name="_Toc178589461"/>
      <w:r>
        <w:t>Echéancier de paiement</w:t>
      </w:r>
      <w:bookmarkEnd w:id="23"/>
    </w:p>
    <w:p w14:paraId="0C4E5793" w14:textId="77777777" w:rsidR="0088420F" w:rsidRDefault="0088420F" w:rsidP="0088420F">
      <w:pPr>
        <w:autoSpaceDE w:val="0"/>
        <w:autoSpaceDN w:val="0"/>
        <w:adjustRightInd w:val="0"/>
        <w:spacing w:after="0" w:line="240" w:lineRule="auto"/>
      </w:pPr>
      <w:r w:rsidRPr="00F5090B">
        <w:t>Les paiements sont</w:t>
      </w:r>
      <w:r>
        <w:t xml:space="preserve"> réalisés en euros selon les règles de la comptabilité publique :</w:t>
      </w:r>
    </w:p>
    <w:p w14:paraId="6E681DE8" w14:textId="1AF5FAC5" w:rsidR="0088420F" w:rsidRPr="0088420F" w:rsidRDefault="00C876E0" w:rsidP="0088420F">
      <w:pPr>
        <w:pStyle w:val="Paragraphedeliste"/>
        <w:numPr>
          <w:ilvl w:val="0"/>
          <w:numId w:val="2"/>
        </w:numPr>
        <w:autoSpaceDE w:val="0"/>
        <w:autoSpaceDN w:val="0"/>
        <w:adjustRightInd w:val="0"/>
        <w:spacing w:after="0" w:line="240" w:lineRule="auto"/>
        <w:rPr>
          <w:rFonts w:ascii="Calibri" w:hAnsi="Calibri" w:cs="Calibri"/>
          <w:color w:val="000000"/>
          <w:sz w:val="20"/>
          <w:szCs w:val="20"/>
        </w:rPr>
      </w:pPr>
      <w:r>
        <w:t>a</w:t>
      </w:r>
      <w:r w:rsidR="0088420F">
        <w:t>nnuellement terme à échoir pour la maintenance préventive,</w:t>
      </w:r>
    </w:p>
    <w:p w14:paraId="236E6989" w14:textId="04EF5EE6" w:rsidR="0088420F" w:rsidRPr="0088420F" w:rsidRDefault="004E1CA3" w:rsidP="0088420F">
      <w:pPr>
        <w:pStyle w:val="Paragraphedeliste"/>
        <w:numPr>
          <w:ilvl w:val="0"/>
          <w:numId w:val="2"/>
        </w:numPr>
        <w:autoSpaceDE w:val="0"/>
        <w:autoSpaceDN w:val="0"/>
        <w:adjustRightInd w:val="0"/>
        <w:spacing w:after="0" w:line="240" w:lineRule="auto"/>
      </w:pPr>
      <w:sdt>
        <w:sdtPr>
          <w:alias w:val="Echu ou à échoir"/>
          <w:tag w:val="Echu ou à échoir"/>
          <w:id w:val="1533142375"/>
          <w:placeholder>
            <w:docPart w:val="3DEFA89CA5B740FC82283D20FA99BA8B"/>
          </w:placeholder>
          <w15:color w:val="33CCCC"/>
          <w:dropDownList>
            <w:listItem w:displayText="à terme échu" w:value="à terme échu"/>
            <w:listItem w:displayText="à échoir" w:value="à échoir"/>
          </w:dropDownList>
        </w:sdtPr>
        <w:sdtEndPr/>
        <w:sdtContent>
          <w:r w:rsidR="0088420F">
            <w:t>à terme échu</w:t>
          </w:r>
        </w:sdtContent>
      </w:sdt>
      <w:r w:rsidR="0088420F" w:rsidRPr="0088420F">
        <w:rPr>
          <w:rFonts w:ascii="Calibri" w:hAnsi="Calibri" w:cs="Calibri"/>
          <w:color w:val="000000"/>
          <w:sz w:val="20"/>
          <w:szCs w:val="20"/>
        </w:rPr>
        <w:t xml:space="preserve">, </w:t>
      </w:r>
      <w:r w:rsidR="0088420F" w:rsidRPr="0088420F">
        <w:t>concernant chaque bon de commande</w:t>
      </w:r>
      <w:r w:rsidR="0088420F">
        <w:t xml:space="preserve"> (après réception des prestations par l’IRSN)</w:t>
      </w:r>
      <w:r w:rsidR="0088420F" w:rsidRPr="0088420F">
        <w:t>,</w:t>
      </w:r>
    </w:p>
    <w:p w14:paraId="045C3870" w14:textId="563443F2" w:rsidR="0088420F" w:rsidRPr="0088420F" w:rsidRDefault="0088420F" w:rsidP="0088420F">
      <w:pPr>
        <w:autoSpaceDE w:val="0"/>
        <w:autoSpaceDN w:val="0"/>
        <w:adjustRightInd w:val="0"/>
        <w:spacing w:after="0" w:line="240" w:lineRule="auto"/>
        <w:rPr>
          <w:rFonts w:ascii="Calibri" w:hAnsi="Calibri" w:cs="Calibri"/>
          <w:color w:val="000000"/>
          <w:sz w:val="20"/>
          <w:szCs w:val="20"/>
        </w:rPr>
      </w:pPr>
      <w:r w:rsidRPr="00D37913">
        <w:t>par virement sur le compte ouvert au nom du Titulaire</w:t>
      </w:r>
      <w:r>
        <w:t>.</w:t>
      </w:r>
    </w:p>
    <w:p w14:paraId="0CFBF485" w14:textId="77777777" w:rsidR="00FC240C" w:rsidRDefault="00FC240C" w:rsidP="00E54605">
      <w:pPr>
        <w:autoSpaceDE w:val="0"/>
        <w:autoSpaceDN w:val="0"/>
        <w:adjustRightInd w:val="0"/>
        <w:spacing w:after="0" w:line="240" w:lineRule="auto"/>
        <w:rPr>
          <w:rFonts w:ascii="Calibri" w:hAnsi="Calibri" w:cs="Calibri"/>
          <w:color w:val="000000"/>
          <w:sz w:val="20"/>
          <w:szCs w:val="20"/>
        </w:rPr>
      </w:pPr>
    </w:p>
    <w:p w14:paraId="304F7964" w14:textId="77D4609C" w:rsidR="00FC240C" w:rsidRPr="00FC240C" w:rsidRDefault="00FC240C" w:rsidP="00E94683">
      <w:pPr>
        <w:pStyle w:val="Titre2"/>
      </w:pPr>
      <w:bookmarkStart w:id="24" w:name="_Toc178589462"/>
      <w:r w:rsidRPr="00FC240C">
        <w:t>Présentation des demandes de paiement</w:t>
      </w:r>
      <w:bookmarkEnd w:id="24"/>
    </w:p>
    <w:p w14:paraId="72EF805B" w14:textId="77777777" w:rsidR="00B67C85" w:rsidRDefault="00B67C85" w:rsidP="00B67C85">
      <w:r>
        <w:t>Les factures sont obligatoirement à transmettre de manière dématérialisée. L’IRSN sera en droit de rejeter toute facture reçue par la poste ou par tout autre moyen que la solution Chorus Portail Pro (CPP).</w:t>
      </w:r>
    </w:p>
    <w:p w14:paraId="691C0E81" w14:textId="77777777" w:rsidR="00B67C85" w:rsidRDefault="00B67C85" w:rsidP="00B67C85">
      <w:r>
        <w:t>CPP est accessible à l’adresse suivante :</w:t>
      </w:r>
    </w:p>
    <w:p w14:paraId="746556FB" w14:textId="77777777" w:rsidR="00B67C85" w:rsidRDefault="004E1CA3" w:rsidP="00B67C85">
      <w:pPr>
        <w:jc w:val="center"/>
        <w:rPr>
          <w:i/>
        </w:rPr>
      </w:pPr>
      <w:hyperlink r:id="rId37" w:history="1">
        <w:r w:rsidR="00B67C85" w:rsidRPr="008C2CE3">
          <w:rPr>
            <w:rStyle w:val="Lienhypertexte"/>
            <w:i/>
          </w:rPr>
          <w:t>https://chorus-pro.gouv.fr/</w:t>
        </w:r>
      </w:hyperlink>
    </w:p>
    <w:p w14:paraId="6EC6DF81" w14:textId="77777777" w:rsidR="00B67C85" w:rsidRDefault="00B67C85" w:rsidP="00B67C85">
      <w:r>
        <w:t>Pour déclarer les factures en ligne :</w:t>
      </w:r>
    </w:p>
    <w:p w14:paraId="5E794FAC" w14:textId="2512A213" w:rsidR="00B67C85" w:rsidRDefault="00B67C85" w:rsidP="00B67C85">
      <w:pPr>
        <w:rPr>
          <w:b/>
        </w:rPr>
      </w:pPr>
      <w:r>
        <w:t xml:space="preserve">Après s’être enregistré sur CPP, avec son numéro de SIRET, le Titulaire pourra déclarer les factures en identifiant le client IRSN par son SIRET (SIRET IRSN : 440 546 018 00027) et par le numéro d’engagement correspondant au numéro du marché IRSN qui sera communiqué au </w:t>
      </w:r>
      <w:r w:rsidRPr="002A1257">
        <w:t xml:space="preserve">Titulaire sous le format suivant « </w:t>
      </w:r>
      <w:r w:rsidRPr="002A1257">
        <w:rPr>
          <w:b/>
        </w:rPr>
        <w:t>n° de contra</w:t>
      </w:r>
      <w:r w:rsidR="00327023" w:rsidRPr="002A1257">
        <w:rPr>
          <w:b/>
        </w:rPr>
        <w:t>t 50000XXX et/ou n° commande 3X</w:t>
      </w:r>
      <w:r w:rsidRPr="002A1257">
        <w:rPr>
          <w:b/>
        </w:rPr>
        <w:t>00XXXX et/ou le numéro de l’ordre de service commençant par 34000</w:t>
      </w:r>
      <w:r w:rsidR="00327023" w:rsidRPr="002A1257">
        <w:rPr>
          <w:b/>
        </w:rPr>
        <w:t>X</w:t>
      </w:r>
      <w:r w:rsidRPr="002A1257">
        <w:rPr>
          <w:b/>
        </w:rPr>
        <w:t>XXX », en page de garde de l’acte d’engagement.</w:t>
      </w:r>
    </w:p>
    <w:p w14:paraId="506FDAFC" w14:textId="696C44D1" w:rsidR="000F605C" w:rsidRPr="000F605C" w:rsidRDefault="000F605C" w:rsidP="00B67C85">
      <w:r>
        <w:t>La demande de paiement comprend l’ensemble des éléments prévus à l’article 11.3 du CCAG-FCS en vigueur à la date de conclusion du marché.</w:t>
      </w:r>
    </w:p>
    <w:p w14:paraId="40220064" w14:textId="7C5E8060" w:rsidR="00E458EE" w:rsidRDefault="00B67C85" w:rsidP="00B67C85">
      <w:r>
        <w:t xml:space="preserve">Toute facture </w:t>
      </w:r>
      <w:r w:rsidR="00EB6A26">
        <w:t>non conforme</w:t>
      </w:r>
      <w:r>
        <w:t xml:space="preserve"> </w:t>
      </w:r>
      <w:r w:rsidR="00EB6A26">
        <w:t xml:space="preserve">sera </w:t>
      </w:r>
      <w:r>
        <w:t>renvoyée à l’émetteur. Le délai de paiement sera suspendu jusqu’à réception de la facture dûment rectifiée et conforme.</w:t>
      </w:r>
    </w:p>
    <w:p w14:paraId="032EC8BF" w14:textId="77777777" w:rsidR="00B67C85" w:rsidRDefault="00B67C85" w:rsidP="00E94683">
      <w:pPr>
        <w:pStyle w:val="Titre2"/>
      </w:pPr>
      <w:bookmarkStart w:id="25" w:name="_Toc178589463"/>
      <w:r>
        <w:t>Cession de créance</w:t>
      </w:r>
      <w:bookmarkEnd w:id="25"/>
    </w:p>
    <w:p w14:paraId="34D7EAE7" w14:textId="42A6430D" w:rsidR="00B67C85" w:rsidRDefault="00B67C85" w:rsidP="00B67C85">
      <w:r>
        <w:t>En cas de cession de créance par le Titulaire,</w:t>
      </w:r>
      <w:r w:rsidR="00E458EE">
        <w:t xml:space="preserve"> et par le biais d’un certificat de cessibilité,</w:t>
      </w:r>
      <w:r>
        <w:t xml:space="preserve"> </w:t>
      </w:r>
      <w:r w:rsidR="00E458EE">
        <w:t>la cession</w:t>
      </w:r>
      <w:r>
        <w:t xml:space="preserve"> ne sera opposable que si elle est notifiée à l’Agent Comptable (IRSN – Agence Comptable - BP N°17 - 92262 – Fontenay-aux-Roses Cedex). Aux termes de l’</w:t>
      </w:r>
      <w:r w:rsidR="00FC672F">
        <w:t>article</w:t>
      </w:r>
      <w:r>
        <w:t xml:space="preserve"> 37 du décret N°2012-1246 du 7 novembre 2013 relatif à la gestion budgétaire et comptable publique, « toutes oppositions ou autres significations ayant pour objet d’empêcher un paiement doivent être faites entre les mains du comptable public assignataire de la dépense ».</w:t>
      </w:r>
    </w:p>
    <w:p w14:paraId="76329016" w14:textId="50184EBB" w:rsidR="00E54605" w:rsidRDefault="00E54605" w:rsidP="00E94683">
      <w:pPr>
        <w:pStyle w:val="Titre2"/>
      </w:pPr>
      <w:bookmarkStart w:id="26" w:name="_Toc178589464"/>
      <w:r>
        <w:t>Délai de paiement</w:t>
      </w:r>
      <w:bookmarkEnd w:id="26"/>
    </w:p>
    <w:p w14:paraId="6018AD94" w14:textId="77777777" w:rsidR="00E54605" w:rsidRPr="00E54605" w:rsidRDefault="00E54605" w:rsidP="00E54605">
      <w:pPr>
        <w:pStyle w:val="Titre3"/>
      </w:pPr>
      <w:bookmarkStart w:id="27" w:name="_Toc178589465"/>
      <w:r w:rsidRPr="00E54605">
        <w:t>Point de départ du délai global de paiement</w:t>
      </w:r>
      <w:bookmarkEnd w:id="27"/>
    </w:p>
    <w:p w14:paraId="6E359528" w14:textId="165A14C7" w:rsidR="00E54605" w:rsidRPr="00E54605" w:rsidRDefault="00E54605" w:rsidP="00E54605">
      <w:r w:rsidRPr="00E54605">
        <w:t xml:space="preserve">Le délai </w:t>
      </w:r>
      <w:r w:rsidR="00457BDA">
        <w:t xml:space="preserve">maximal </w:t>
      </w:r>
      <w:r w:rsidRPr="00E54605">
        <w:t>de paiement est d</w:t>
      </w:r>
      <w:r>
        <w:t xml:space="preserve">e </w:t>
      </w:r>
      <w:sdt>
        <w:sdtPr>
          <w:alias w:val="Echéance pour le règlement des factures "/>
          <w:tag w:val="Paiement"/>
          <w:id w:val="1956361602"/>
          <w:placeholder>
            <w:docPart w:val="057E3042A767408E9B5DCE5D188E35DD"/>
          </w:placeholder>
          <w15:color w:val="33CCCC"/>
          <w:dropDownList>
            <w:listItem w:displayText="soixante (60)" w:value="soixante (60)"/>
            <w:listItem w:displayText="trente (30)" w:value="trente (30)"/>
          </w:dropDownList>
        </w:sdtPr>
        <w:sdtEndPr/>
        <w:sdtContent>
          <w:r w:rsidR="00A47E3D">
            <w:t>trente (30)</w:t>
          </w:r>
        </w:sdtContent>
      </w:sdt>
      <w:r w:rsidR="00457BDA">
        <w:t xml:space="preserve"> </w:t>
      </w:r>
      <w:r>
        <w:t xml:space="preserve">jours à compter de la date </w:t>
      </w:r>
      <w:r w:rsidRPr="00E54605">
        <w:t xml:space="preserve">de réception de la demande de paiement par </w:t>
      </w:r>
      <w:r>
        <w:t xml:space="preserve">l’IRSN, dès </w:t>
      </w:r>
      <w:r w:rsidRPr="00E54605">
        <w:t>lors que celle‐ci rép</w:t>
      </w:r>
      <w:r>
        <w:t xml:space="preserve">ond aux stipulations du présent </w:t>
      </w:r>
      <w:r w:rsidRPr="00E54605">
        <w:t>marché, ou à com</w:t>
      </w:r>
      <w:r>
        <w:t xml:space="preserve">pter de la date d'exécution des </w:t>
      </w:r>
      <w:r w:rsidRPr="00E54605">
        <w:t xml:space="preserve">prestations, lorsque la </w:t>
      </w:r>
      <w:r>
        <w:t xml:space="preserve">date de réception de la demande </w:t>
      </w:r>
      <w:r w:rsidRPr="00E54605">
        <w:t>de paiement est incertaine ou antérieure à cette date.</w:t>
      </w:r>
    </w:p>
    <w:p w14:paraId="18A800B7" w14:textId="160110C0" w:rsidR="00E54605" w:rsidRPr="00E54605" w:rsidRDefault="00E54605" w:rsidP="00E54605">
      <w:pPr>
        <w:pStyle w:val="Titre3"/>
      </w:pPr>
      <w:bookmarkStart w:id="28" w:name="_Toc178589466"/>
      <w:r w:rsidRPr="00E54605">
        <w:t>Retard de paiement</w:t>
      </w:r>
      <w:r>
        <w:t xml:space="preserve"> et intérêts moratoires</w:t>
      </w:r>
      <w:bookmarkEnd w:id="28"/>
    </w:p>
    <w:p w14:paraId="4C7D0CC0" w14:textId="26C67205" w:rsidR="00E54605" w:rsidRPr="00E54605" w:rsidRDefault="00E54605" w:rsidP="00E54605">
      <w:r w:rsidRPr="00E54605">
        <w:t>En application de de la loi</w:t>
      </w:r>
      <w:r>
        <w:t xml:space="preserve"> n° 2013‐100 du 28 janvier 2013 </w:t>
      </w:r>
      <w:r w:rsidRPr="00E54605">
        <w:t>et de ses décrets d’appli</w:t>
      </w:r>
      <w:r>
        <w:t xml:space="preserve">cation, lorsque les sommes dues </w:t>
      </w:r>
      <w:r w:rsidRPr="00E54605">
        <w:t>en principal ne sont pas</w:t>
      </w:r>
      <w:r>
        <w:t xml:space="preserve"> mises en paiement à l'échéance </w:t>
      </w:r>
      <w:r w:rsidRPr="00E54605">
        <w:t>prévue au contrat ou à l'e</w:t>
      </w:r>
      <w:r>
        <w:t xml:space="preserve">xpiration du délai de </w:t>
      </w:r>
      <w:r>
        <w:lastRenderedPageBreak/>
        <w:t xml:space="preserve">paiement, </w:t>
      </w:r>
      <w:r w:rsidRPr="00E54605">
        <w:t>le titulaire a droit, sa</w:t>
      </w:r>
      <w:r>
        <w:t xml:space="preserve">ns qu'il ait à les demander, au </w:t>
      </w:r>
      <w:r w:rsidRPr="00E54605">
        <w:t>versement des intérê</w:t>
      </w:r>
      <w:r>
        <w:t xml:space="preserve">ts moratoires et de l'indemnité </w:t>
      </w:r>
      <w:r w:rsidRPr="00E54605">
        <w:t>forfaitaire pour frais de recouvrement.</w:t>
      </w:r>
    </w:p>
    <w:p w14:paraId="7FF52B46" w14:textId="18805142" w:rsidR="00E54605" w:rsidRPr="00E54605" w:rsidRDefault="00E54605" w:rsidP="00E54605">
      <w:r w:rsidRPr="00E54605">
        <w:t>Le taux des intérêts morato</w:t>
      </w:r>
      <w:r>
        <w:t xml:space="preserve">ires est égal au taux d'intérêt </w:t>
      </w:r>
      <w:r w:rsidRPr="00E54605">
        <w:t>appliqué par la B</w:t>
      </w:r>
      <w:r>
        <w:t xml:space="preserve">anque centrale européenne à ses </w:t>
      </w:r>
      <w:r w:rsidRPr="00E54605">
        <w:t>opérations princi</w:t>
      </w:r>
      <w:r>
        <w:t xml:space="preserve">pales de refinancement les plus </w:t>
      </w:r>
      <w:r w:rsidRPr="00E54605">
        <w:t>récentes, en vigueur</w:t>
      </w:r>
      <w:r>
        <w:t xml:space="preserve"> au premier jour du semestre de </w:t>
      </w:r>
      <w:r w:rsidRPr="00E54605">
        <w:t>l'année civile au cours duq</w:t>
      </w:r>
      <w:r>
        <w:t xml:space="preserve">uel les intérêts moratoires ont </w:t>
      </w:r>
      <w:r w:rsidRPr="00E54605">
        <w:t>commencé à c</w:t>
      </w:r>
      <w:r>
        <w:t xml:space="preserve">ourir, majoré de huit points de </w:t>
      </w:r>
      <w:r w:rsidRPr="00E54605">
        <w:t>pourcentage.</w:t>
      </w:r>
    </w:p>
    <w:p w14:paraId="16A0D1F3" w14:textId="070C297E" w:rsidR="00E54605" w:rsidRPr="00E54605" w:rsidRDefault="00E54605" w:rsidP="00E54605">
      <w:r w:rsidRPr="00E54605">
        <w:t>Les intérêts moratoires courent à compt</w:t>
      </w:r>
      <w:r>
        <w:t xml:space="preserve">er du jour suivant </w:t>
      </w:r>
      <w:r w:rsidRPr="00E54605">
        <w:t>l'échéance prévue au contra</w:t>
      </w:r>
      <w:r>
        <w:t xml:space="preserve">t ou à l'expiration du délai de </w:t>
      </w:r>
      <w:r w:rsidRPr="00E54605">
        <w:t>paiement jusqu'à</w:t>
      </w:r>
      <w:r>
        <w:t xml:space="preserve"> la date de mise en paiement du </w:t>
      </w:r>
      <w:r w:rsidRPr="00E54605">
        <w:t>principal incluse.</w:t>
      </w:r>
    </w:p>
    <w:p w14:paraId="040FE2F4" w14:textId="41EC4B79" w:rsidR="00804295" w:rsidRDefault="00E54605" w:rsidP="00B67C85">
      <w:r w:rsidRPr="00E54605">
        <w:t>En cas de désaccord su</w:t>
      </w:r>
      <w:r>
        <w:t xml:space="preserve">r le montant d'un acompte ou du </w:t>
      </w:r>
      <w:r w:rsidRPr="00E54605">
        <w:t>solde, le paiement est e</w:t>
      </w:r>
      <w:r>
        <w:t xml:space="preserve">ffectué dans les délais fixés à </w:t>
      </w:r>
      <w:r w:rsidRPr="00E54605">
        <w:t>l'article 1</w:t>
      </w:r>
      <w:r w:rsidRPr="00EB6A26">
        <w:rPr>
          <w:vertAlign w:val="superscript"/>
        </w:rPr>
        <w:t>er</w:t>
      </w:r>
      <w:r w:rsidRPr="00E54605">
        <w:t xml:space="preserve"> sur la bas</w:t>
      </w:r>
      <w:r>
        <w:t xml:space="preserve">e provisoire des sommes admises </w:t>
      </w:r>
      <w:r w:rsidRPr="00E54605">
        <w:t xml:space="preserve">par </w:t>
      </w:r>
      <w:r>
        <w:t>l’IRSN</w:t>
      </w:r>
      <w:r w:rsidRPr="00E54605">
        <w:t>. Lorsq</w:t>
      </w:r>
      <w:r>
        <w:t xml:space="preserve">ue les sommes ainsi payées sont </w:t>
      </w:r>
      <w:r w:rsidRPr="00E54605">
        <w:t>inférieures à celles qui son</w:t>
      </w:r>
      <w:r>
        <w:t xml:space="preserve">t finalement dues au créancier, </w:t>
      </w:r>
      <w:r w:rsidRPr="00E54605">
        <w:t>celui‐ci a droit à des inté</w:t>
      </w:r>
      <w:r>
        <w:t xml:space="preserve">rêts moratoires calculés sur la différence. </w:t>
      </w:r>
      <w:r w:rsidRPr="00E54605">
        <w:t xml:space="preserve">Par ailleurs, dans pareil cas </w:t>
      </w:r>
      <w:r>
        <w:t xml:space="preserve">de figure, en application de la </w:t>
      </w:r>
      <w:r w:rsidRPr="00E54605">
        <w:t>loi du 28 janvier 2013 et</w:t>
      </w:r>
      <w:r>
        <w:t xml:space="preserve"> du décret du 29 mars 2013, une </w:t>
      </w:r>
      <w:r w:rsidRPr="00E54605">
        <w:t>indemnité forfait</w:t>
      </w:r>
      <w:r>
        <w:t xml:space="preserve">aire pour frais de recouvrement </w:t>
      </w:r>
      <w:r w:rsidRPr="00E54605">
        <w:t xml:space="preserve">(montant fixé à 40€) </w:t>
      </w:r>
      <w:r>
        <w:t xml:space="preserve">sera due de plein droit et sans </w:t>
      </w:r>
      <w:r w:rsidRPr="00E54605">
        <w:t>autre formalité (c’est‐à‐dir</w:t>
      </w:r>
      <w:r>
        <w:t xml:space="preserve">e sans que le bénéficiaire soit </w:t>
      </w:r>
      <w:r w:rsidRPr="00E54605">
        <w:t>tenu de la dema</w:t>
      </w:r>
      <w:r>
        <w:t xml:space="preserve">nder) à compter du jour suivant </w:t>
      </w:r>
      <w:r w:rsidRPr="00E54605">
        <w:t>l'e</w:t>
      </w:r>
      <w:r>
        <w:t xml:space="preserve">xpiration du délai de paiement. </w:t>
      </w:r>
      <w:r w:rsidRPr="00E54605">
        <w:t xml:space="preserve">Les intérêts moratoires </w:t>
      </w:r>
      <w:r>
        <w:t xml:space="preserve">et l'indemnité forfaitaire pour </w:t>
      </w:r>
      <w:r w:rsidRPr="00E54605">
        <w:t>frais de recouvrem</w:t>
      </w:r>
      <w:r>
        <w:t xml:space="preserve">ent sont payés dans un délai de </w:t>
      </w:r>
      <w:r w:rsidRPr="00E54605">
        <w:t>quarante‐cinq jours suivant la mi</w:t>
      </w:r>
      <w:r>
        <w:t xml:space="preserve">se en paiement du </w:t>
      </w:r>
      <w:r w:rsidRPr="00E54605">
        <w:t>principal</w:t>
      </w:r>
      <w:r>
        <w:rPr>
          <w:rFonts w:ascii="Calibri" w:hAnsi="Calibri" w:cs="Calibri"/>
        </w:rPr>
        <w:t>.</w:t>
      </w:r>
      <w:r w:rsidR="00804295">
        <w:br w:type="page"/>
      </w:r>
    </w:p>
    <w:p w14:paraId="70824A42" w14:textId="77777777" w:rsidR="00804295" w:rsidRDefault="00804295" w:rsidP="00976F77">
      <w:pPr>
        <w:pStyle w:val="Titre1"/>
      </w:pPr>
      <w:bookmarkStart w:id="29" w:name="_Toc178589467"/>
      <w:r>
        <w:lastRenderedPageBreak/>
        <w:t>Organisation de l’achat</w:t>
      </w:r>
      <w:bookmarkEnd w:id="29"/>
    </w:p>
    <w:p w14:paraId="07D4FEEC" w14:textId="77777777" w:rsidR="00804295" w:rsidRDefault="00804295" w:rsidP="00804295"/>
    <w:p w14:paraId="11444DC6" w14:textId="77777777" w:rsidR="00804295" w:rsidRDefault="00804295" w:rsidP="00E94683">
      <w:pPr>
        <w:pStyle w:val="Titre2"/>
      </w:pPr>
      <w:bookmarkStart w:id="30" w:name="_Toc178589468"/>
      <w:r>
        <w:t>Marchés similaires</w:t>
      </w:r>
      <w:bookmarkEnd w:id="30"/>
      <w:r>
        <w:t xml:space="preserve"> </w:t>
      </w:r>
    </w:p>
    <w:p w14:paraId="06CC3B4B" w14:textId="77777777" w:rsidR="00804295" w:rsidRDefault="00804295" w:rsidP="00804295">
      <w:r>
        <w:t>L’IRSN se réserve la possibilité de recourir ultérieurement à un marché passé sans publicité ni mise en concurrence préalable ayant pour objet des prestations complémentaires exécutées par le Titulaire du marché au sens de l’article R. 2122-7 du Code de la commande publique.</w:t>
      </w:r>
    </w:p>
    <w:p w14:paraId="640B6BC9" w14:textId="75E648D9" w:rsidR="00804295" w:rsidRDefault="007E46BB" w:rsidP="00E94683">
      <w:pPr>
        <w:pStyle w:val="Titre2"/>
      </w:pPr>
      <w:r>
        <w:t> </w:t>
      </w:r>
      <w:bookmarkStart w:id="31" w:name="_Toc178589469"/>
      <w:r>
        <w:t>Emploi de travailleurs handicapés</w:t>
      </w:r>
      <w:bookmarkEnd w:id="31"/>
    </w:p>
    <w:p w14:paraId="2532D90F" w14:textId="4D8405ED" w:rsidR="00804295" w:rsidRDefault="00804295" w:rsidP="00804295">
      <w:r w:rsidRPr="00E77EC5">
        <w:t xml:space="preserve">Le présent marché </w:t>
      </w:r>
      <w:sdt>
        <w:sdtPr>
          <w:alias w:val="Marché réservé ou non ?"/>
          <w:tag w:val="Marché réservé ou non ?"/>
          <w:id w:val="2029527147"/>
          <w:placeholder>
            <w:docPart w:val="115C31AD0A6C43A3AE8C8B901B5324EA"/>
          </w:placeholder>
          <w15:color w:val="FF99CC"/>
          <w:dropDownList>
            <w:listItem w:displayText="relève de la catégorie des marchés réservés" w:value="relève de la catégorie des marchés réservés"/>
            <w:listItem w:displayText="ne relève pas de la catégorie des marchés réservés " w:value="ne relève pas de la catégorie des marchés réservés "/>
          </w:dropDownList>
        </w:sdtPr>
        <w:sdtEndPr/>
        <w:sdtContent>
          <w:r w:rsidR="0004701C">
            <w:t xml:space="preserve">ne relève pas de la catégorie des marchés réservés </w:t>
          </w:r>
        </w:sdtContent>
      </w:sdt>
      <w:r>
        <w:t xml:space="preserve"> </w:t>
      </w:r>
      <w:r w:rsidRPr="00E77EC5">
        <w:t>aux opérateurs économiques employant des travailleurs handicapés et défavorisés mentionnés à l’article L. 5213-13 du Code du travail</w:t>
      </w:r>
      <w:r>
        <w:t xml:space="preserve"> et aux</w:t>
      </w:r>
      <w:r w:rsidRPr="00E77EC5">
        <w:t xml:space="preserve"> établissements et services d’aide par le travail (ESAT) mentionné à l’article L. 344-2 du Code de l’action sociale et des familles ainsi qu’à des structures équivalentes. </w:t>
      </w:r>
    </w:p>
    <w:p w14:paraId="5C82E788" w14:textId="0ED5A84C" w:rsidR="00165917" w:rsidRPr="00041F45" w:rsidRDefault="00041F45" w:rsidP="00976F77">
      <w:pPr>
        <w:pStyle w:val="Titre1"/>
      </w:pPr>
      <w:bookmarkStart w:id="32" w:name="_Toc178589470"/>
      <w:r w:rsidRPr="00041F45">
        <w:t>CONDITIONS D’EXECUTION DU MARCHE</w:t>
      </w:r>
      <w:bookmarkEnd w:id="32"/>
    </w:p>
    <w:p w14:paraId="24F93ED3" w14:textId="530225EC" w:rsidR="00165917" w:rsidRPr="00041F45" w:rsidRDefault="00165917" w:rsidP="00E94683">
      <w:pPr>
        <w:pStyle w:val="Titre2"/>
      </w:pPr>
      <w:bookmarkStart w:id="33" w:name="_Toc178589471"/>
      <w:r w:rsidRPr="00041F45">
        <w:t>Obligations générales</w:t>
      </w:r>
      <w:bookmarkEnd w:id="33"/>
      <w:r w:rsidRPr="00041F45">
        <w:t xml:space="preserve"> </w:t>
      </w:r>
    </w:p>
    <w:p w14:paraId="08EBFD25" w14:textId="462E15D4" w:rsidR="00E77EC5" w:rsidRDefault="00E77EC5" w:rsidP="00976F77">
      <w:pPr>
        <w:pStyle w:val="Titre3"/>
      </w:pPr>
      <w:bookmarkStart w:id="34" w:name="_Toc178589472"/>
      <w:r>
        <w:t xml:space="preserve">Obligations de </w:t>
      </w:r>
      <w:sdt>
        <w:sdtPr>
          <w:alias w:val="Obligation de résultats ou de moyens ?"/>
          <w:tag w:val="Marché réservé ou non ?"/>
          <w:id w:val="328339785"/>
          <w:placeholder>
            <w:docPart w:val="9529E189867143DE820F0CECC23F6199"/>
          </w:placeholder>
          <w15:color w:val="FF0000"/>
          <w:dropDownList>
            <w:listItem w:displayText="résultats" w:value="résultats"/>
            <w:listItem w:displayText="moyens" w:value="moyens"/>
          </w:dropDownList>
        </w:sdtPr>
        <w:sdtEndPr/>
        <w:sdtContent>
          <w:r w:rsidR="00A47E3D">
            <w:t>résultats</w:t>
          </w:r>
        </w:sdtContent>
      </w:sdt>
      <w:bookmarkEnd w:id="34"/>
      <w:r w:rsidR="00EB6C89">
        <w:t xml:space="preserve"> </w:t>
      </w:r>
    </w:p>
    <w:p w14:paraId="2710F1C6" w14:textId="67B7112B" w:rsidR="00E77EC5" w:rsidRDefault="00EB6C89" w:rsidP="00EB6C89">
      <w:r>
        <w:t>Au titre du présent paragraphe, l</w:t>
      </w:r>
      <w:r w:rsidR="00E77EC5">
        <w:t xml:space="preserve">e </w:t>
      </w:r>
      <w:r w:rsidR="00AC4DFD">
        <w:t>Titulaire</w:t>
      </w:r>
      <w:r w:rsidR="00E77EC5">
        <w:t xml:space="preserve"> s’engage à affecter le personnel et le matériel nécessaires tant en nombre qu’en qualification pour effectuer les prestations qui lui seront confiées au titre du présent marché.</w:t>
      </w:r>
      <w:r>
        <w:t xml:space="preserve"> Il doit s’assurer d’</w:t>
      </w:r>
      <w:r w:rsidR="00E77EC5">
        <w:t>obtenir</w:t>
      </w:r>
      <w:r>
        <w:t xml:space="preserve"> les niveaux de qualité requis et </w:t>
      </w:r>
      <w:r w:rsidR="00E77EC5">
        <w:t xml:space="preserve">définis au cahier des charges. </w:t>
      </w:r>
    </w:p>
    <w:p w14:paraId="50180069" w14:textId="2E0E60D2" w:rsidR="00E77EC5" w:rsidRDefault="00E77EC5" w:rsidP="00136894">
      <w:r>
        <w:t xml:space="preserve">Le </w:t>
      </w:r>
      <w:r w:rsidR="00AC4DFD">
        <w:t>Titulaire</w:t>
      </w:r>
      <w:r>
        <w:t xml:space="preserve"> s'engage à donner aux représentants de l'IRSN dûment mandatés par celui-ci, toutes les facilités pour suivre sur place l'exécution des opérations.</w:t>
      </w:r>
    </w:p>
    <w:p w14:paraId="43D4A0EC" w14:textId="5BF3B921" w:rsidR="00E77EC5" w:rsidRPr="00C371E0" w:rsidRDefault="00E77EC5" w:rsidP="00976F77">
      <w:pPr>
        <w:pStyle w:val="Titre3"/>
      </w:pPr>
      <w:bookmarkStart w:id="35" w:name="_Toc178589473"/>
      <w:r w:rsidRPr="00C371E0">
        <w:t xml:space="preserve">Obligation </w:t>
      </w:r>
      <w:r w:rsidRPr="00295FE1">
        <w:t>d’information</w:t>
      </w:r>
      <w:r w:rsidRPr="00C371E0">
        <w:t xml:space="preserve"> du </w:t>
      </w:r>
      <w:r w:rsidR="00AC4DFD" w:rsidRPr="00C371E0">
        <w:t>Titulaire</w:t>
      </w:r>
      <w:bookmarkEnd w:id="35"/>
    </w:p>
    <w:p w14:paraId="4F2E6356" w14:textId="1E375CE5" w:rsidR="00E77EC5" w:rsidRDefault="00E77EC5" w:rsidP="00136894">
      <w:r>
        <w:t xml:space="preserve">Le </w:t>
      </w:r>
      <w:r w:rsidR="00AC4DFD">
        <w:t>Titulaire</w:t>
      </w:r>
      <w:r w:rsidRPr="00E77EC5">
        <w:t xml:space="preserve"> est tenu à une obligation générale de conseil, notamment d’information et de recommandations vis-à-vis de l’IRSN</w:t>
      </w:r>
      <w:r w:rsidR="00AC4DFD">
        <w:t>.</w:t>
      </w:r>
      <w:r w:rsidR="00AC4DFD" w:rsidRPr="00AC4DFD">
        <w:t xml:space="preserve"> </w:t>
      </w:r>
      <w:r w:rsidR="00AC4DFD">
        <w:t>Le Titulaire reconnaît ainsi être tenu à une obligation générale de conseil et de mise en garde de l’IRSN pour toute question touchant directement ou indirectement la réalisation des prestations.</w:t>
      </w:r>
    </w:p>
    <w:p w14:paraId="41A5BFC5" w14:textId="35B6F99E" w:rsidR="00E77EC5" w:rsidRPr="00C371E0" w:rsidRDefault="00E77EC5" w:rsidP="00976F77">
      <w:pPr>
        <w:pStyle w:val="Titre3"/>
      </w:pPr>
      <w:bookmarkStart w:id="36" w:name="_Toc178589474"/>
      <w:r w:rsidRPr="00C371E0">
        <w:t xml:space="preserve">Obligation de </w:t>
      </w:r>
      <w:r w:rsidRPr="00295FE1">
        <w:t>continuité des prestat</w:t>
      </w:r>
      <w:r w:rsidR="007F2D17" w:rsidRPr="00295FE1">
        <w:t>ions</w:t>
      </w:r>
      <w:bookmarkEnd w:id="36"/>
    </w:p>
    <w:p w14:paraId="0EBAC721" w14:textId="442FDCE7" w:rsidR="007F2D17" w:rsidRDefault="007F2D17" w:rsidP="00136894">
      <w:r w:rsidRPr="007F2D17">
        <w:t xml:space="preserve">En cas d’indisponibilité pour quelque raison que ce soit telle que maladie, démission, congés de l’un quelconque des membres du personnel du </w:t>
      </w:r>
      <w:r w:rsidR="00AC4DFD">
        <w:t>Titulaire</w:t>
      </w:r>
      <w:r w:rsidRPr="007F2D17">
        <w:t xml:space="preserve"> affecté à l’exécution des prestations objet du marché, le </w:t>
      </w:r>
      <w:r w:rsidR="00AC4DFD">
        <w:t>Titulaire</w:t>
      </w:r>
      <w:r w:rsidRPr="007F2D17">
        <w:t xml:space="preserve"> prendra toutes les mesures nécessaires pour assurer la continuité des prestations et remplacera le personnel défaillant par du personnel de compétence et de qualification au moins équivalentes.</w:t>
      </w:r>
    </w:p>
    <w:p w14:paraId="2E75F94F" w14:textId="68D8B063" w:rsidR="007F2D17" w:rsidRPr="00C371E0" w:rsidRDefault="007F2D17" w:rsidP="00976F77">
      <w:pPr>
        <w:pStyle w:val="Titre3"/>
        <w:rPr>
          <w:b w:val="0"/>
        </w:rPr>
      </w:pPr>
      <w:bookmarkStart w:id="37" w:name="_Toc178589475"/>
      <w:r>
        <w:t xml:space="preserve">Obligation de </w:t>
      </w:r>
      <w:r w:rsidRPr="00295FE1">
        <w:t>confidentialité</w:t>
      </w:r>
      <w:bookmarkEnd w:id="37"/>
    </w:p>
    <w:p w14:paraId="7EEA07A3" w14:textId="3D18656D" w:rsidR="007F2D17" w:rsidRDefault="004B3B72" w:rsidP="00136894">
      <w:r>
        <w:t>Par dérogation à l’article 5.1 du CCAG-FCS, l</w:t>
      </w:r>
      <w:r w:rsidR="007F2D17">
        <w:t xml:space="preserve">e </w:t>
      </w:r>
      <w:r w:rsidR="00AC4DFD">
        <w:t>Titulaire</w:t>
      </w:r>
      <w:r w:rsidR="007F2D17">
        <w:t xml:space="preserve"> du marché est astreint à une obligation particulière de confidentialité, notamment à l’égard de tout tiers extérieur à l’IRSN, pour toutes les opérations qui lui sont confiées.</w:t>
      </w:r>
    </w:p>
    <w:p w14:paraId="653A098D" w14:textId="5119B831" w:rsidR="007F2D17" w:rsidRDefault="007F2D17" w:rsidP="00046839">
      <w:r>
        <w:t xml:space="preserve">Sauf autorisation expresse de l’IRSN, il s’engage à n’utiliser et à ne divulguer à des tiers aucun fait, information, connaissance, document ou autre dont il aurait reçu communication ou pris connaissance à l’occasion de l’exécution du marché, ainsi qu’aucun résultat de ses travaux. Ces obligations persisteront après l’exécution du marché. Ces obligations s’imposent également au personnel du </w:t>
      </w:r>
      <w:r w:rsidR="00AC4DFD">
        <w:t>Titulaire</w:t>
      </w:r>
      <w:r>
        <w:t xml:space="preserve"> ayant eu accès aux informations traitées.</w:t>
      </w:r>
      <w:r w:rsidR="00046839">
        <w:tab/>
      </w:r>
    </w:p>
    <w:p w14:paraId="02E3A657" w14:textId="77777777" w:rsidR="00165917" w:rsidRDefault="00165917" w:rsidP="00E94683">
      <w:pPr>
        <w:pStyle w:val="Titre2"/>
      </w:pPr>
      <w:bookmarkStart w:id="38" w:name="_Toc178589476"/>
      <w:r>
        <w:lastRenderedPageBreak/>
        <w:t>Obligations particulières</w:t>
      </w:r>
      <w:bookmarkEnd w:id="38"/>
    </w:p>
    <w:p w14:paraId="2F88479D" w14:textId="77777777" w:rsidR="00B10ADA" w:rsidRPr="00B10ADA" w:rsidRDefault="00B10ADA" w:rsidP="00B10ADA">
      <w:r w:rsidRPr="00B10ADA">
        <w:t xml:space="preserve">Le Titulaire s’engage à communiquer à l’IRSN la liste du personnel affecté à l’exécution des prestations objet du présent marché. Ce personnel doit être agréé par l’IRSN. La liste du personnel présenté pour l’agrément doit être établie de telle sorte qu’un nombre suffisant d’agents soit muni de cet agrément afin que le Titulaire puisse faire face à ses obligations. </w:t>
      </w:r>
    </w:p>
    <w:p w14:paraId="1A301121" w14:textId="77777777" w:rsidR="00B10ADA" w:rsidRPr="00B10ADA" w:rsidRDefault="00B10ADA" w:rsidP="00B10ADA">
      <w:r w:rsidRPr="00B10ADA">
        <w:t>Le cas échéant, l’IRSN pourra procéder auprès des personnels du Titulaire à une séance explicative des obligations de confidentialité associées au présent contrat et leur demander de signer à titre individuel un engagement de respect des dites obligations.</w:t>
      </w:r>
    </w:p>
    <w:p w14:paraId="410DD037" w14:textId="77777777" w:rsidR="00B10ADA" w:rsidRPr="00B10ADA" w:rsidRDefault="00B10ADA" w:rsidP="00B10ADA">
      <w:r w:rsidRPr="00B10ADA">
        <w:t>Le Titulaire s’engage à retirer sans délai tout agent qui n’a pas été agréé sans pour autant pouvoir s’en prévaloir pour justifier une quelconque défaillance dans l’exécution de ses prestations.</w:t>
      </w:r>
    </w:p>
    <w:p w14:paraId="78D64D39" w14:textId="0091C13D" w:rsidR="00B10ADA" w:rsidRPr="00B10ADA" w:rsidRDefault="00B10ADA" w:rsidP="00B10ADA">
      <w:r w:rsidRPr="00B10ADA">
        <w:t>L’IRSN pourra s’opposer à l’affectation sur le site d’un ou plusieurs agents ainsi qu’à leur maintien en fonction sans que la responsabilité de l’IRSN puisse être engagée de ce fait.</w:t>
      </w:r>
    </w:p>
    <w:p w14:paraId="727117E4" w14:textId="71B37DFB" w:rsidR="00165917" w:rsidRDefault="00165917" w:rsidP="00E94683">
      <w:pPr>
        <w:pStyle w:val="Titre2"/>
      </w:pPr>
      <w:bookmarkStart w:id="39" w:name="_Toc178589477"/>
      <w:r>
        <w:t>Lieu</w:t>
      </w:r>
      <w:r w:rsidR="00337B58">
        <w:t>(x)</w:t>
      </w:r>
      <w:r>
        <w:t xml:space="preserve"> d’exécution</w:t>
      </w:r>
      <w:bookmarkEnd w:id="39"/>
    </w:p>
    <w:p w14:paraId="61241D42" w14:textId="650220AB" w:rsidR="00046839" w:rsidRDefault="00295FE1" w:rsidP="00337B58">
      <w:r>
        <w:t>Le marché s’exécute dans</w:t>
      </w:r>
      <w:r w:rsidR="00046839">
        <w:t xml:space="preserve"> </w:t>
      </w:r>
      <w:sdt>
        <w:sdtPr>
          <w:alias w:val="Singulier ou pluriel ?"/>
          <w:tag w:val="Singulier ou pluriel ?"/>
          <w:id w:val="-1031876292"/>
          <w:placeholder>
            <w:docPart w:val="3A78B87F7DC5464FBEED24529479DCEE"/>
          </w:placeholder>
          <w15:color w:val="000000"/>
          <w:dropDownList>
            <w:listItem w:displayText="le lieu suivant" w:value="le lieu suivant"/>
            <w:listItem w:displayText="les lieux suivants" w:value="les lieux suivants"/>
          </w:dropDownList>
        </w:sdtPr>
        <w:sdtEndPr/>
        <w:sdtContent>
          <w:r w:rsidR="00A47E3D">
            <w:t>les lieux suivants</w:t>
          </w:r>
        </w:sdtContent>
      </w:sdt>
      <w:r w:rsidR="00161453">
        <w:t xml:space="preserve"> </w:t>
      </w:r>
      <w:r w:rsidR="00337B58">
        <w:t>dont les coordonnées et accès sont précisés</w:t>
      </w:r>
      <w:r w:rsidR="00591717">
        <w:t xml:space="preserve"> en annexe au présent CCAP.</w:t>
      </w:r>
      <w:r w:rsidR="00046839">
        <w:t xml:space="preserve"> </w:t>
      </w:r>
    </w:p>
    <w:p w14:paraId="45961AB0" w14:textId="2920CDF9" w:rsidR="00337B58" w:rsidRDefault="004E1CA3" w:rsidP="00337B58">
      <w:pPr>
        <w:shd w:val="clear" w:color="auto" w:fill="FFFFFF"/>
      </w:pPr>
      <w:sdt>
        <w:sdtPr>
          <w:id w:val="-966665887"/>
          <w14:checkbox>
            <w14:checked w14:val="1"/>
            <w14:checkedState w14:val="2612" w14:font="MS Gothic"/>
            <w14:uncheckedState w14:val="2610" w14:font="MS Gothic"/>
          </w14:checkbox>
        </w:sdtPr>
        <w:sdtEndPr/>
        <w:sdtContent>
          <w:r w:rsidR="0017067E">
            <w:rPr>
              <w:rFonts w:ascii="MS Gothic" w:eastAsia="MS Gothic" w:hAnsi="MS Gothic" w:hint="eastAsia"/>
            </w:rPr>
            <w:t>☒</w:t>
          </w:r>
        </w:sdtContent>
      </w:sdt>
      <w:r w:rsidR="00337B58">
        <w:t xml:space="preserve"> Cadarache (</w:t>
      </w:r>
      <w:r w:rsidR="00337B58" w:rsidRPr="00337B58">
        <w:t>13)</w:t>
      </w:r>
    </w:p>
    <w:p w14:paraId="159BD8FA" w14:textId="644A9985" w:rsidR="00337B58" w:rsidRPr="00337B58" w:rsidRDefault="004E1CA3" w:rsidP="00337B58">
      <w:sdt>
        <w:sdtPr>
          <w:id w:val="-2046816939"/>
          <w14:checkbox>
            <w14:checked w14:val="1"/>
            <w14:checkedState w14:val="2612" w14:font="MS Gothic"/>
            <w14:uncheckedState w14:val="2610" w14:font="MS Gothic"/>
          </w14:checkbox>
        </w:sdtPr>
        <w:sdtEndPr/>
        <w:sdtContent>
          <w:r w:rsidR="0017067E">
            <w:rPr>
              <w:rFonts w:ascii="MS Gothic" w:eastAsia="MS Gothic" w:hAnsi="MS Gothic" w:hint="eastAsia"/>
            </w:rPr>
            <w:t>☒</w:t>
          </w:r>
        </w:sdtContent>
      </w:sdt>
      <w:r w:rsidR="00337B58">
        <w:t xml:space="preserve"> Le Vésinet</w:t>
      </w:r>
      <w:r w:rsidR="008B2FB0">
        <w:t xml:space="preserve"> (78)</w:t>
      </w:r>
    </w:p>
    <w:p w14:paraId="0038DD80" w14:textId="4969F7BE" w:rsidR="00295FE1" w:rsidRDefault="004E1CA3" w:rsidP="00046839">
      <w:sdt>
        <w:sdtPr>
          <w:id w:val="-167798074"/>
          <w14:checkbox>
            <w14:checked w14:val="1"/>
            <w14:checkedState w14:val="2612" w14:font="MS Gothic"/>
            <w14:uncheckedState w14:val="2610" w14:font="MS Gothic"/>
          </w14:checkbox>
        </w:sdtPr>
        <w:sdtEndPr/>
        <w:sdtContent>
          <w:r w:rsidR="00A47E3D">
            <w:rPr>
              <w:rFonts w:ascii="MS Gothic" w:eastAsia="MS Gothic" w:hAnsi="MS Gothic" w:hint="eastAsia"/>
            </w:rPr>
            <w:t>☒</w:t>
          </w:r>
        </w:sdtContent>
      </w:sdt>
      <w:r w:rsidR="00295FE1">
        <w:t xml:space="preserve"> Orsay </w:t>
      </w:r>
      <w:r w:rsidR="00337B58">
        <w:t>(91)</w:t>
      </w:r>
    </w:p>
    <w:p w14:paraId="0DBAC733" w14:textId="78B1FD5E" w:rsidR="00B10ADA" w:rsidRPr="00B10ADA" w:rsidRDefault="00B10ADA" w:rsidP="00B10ADA">
      <w:r w:rsidRPr="00B10ADA">
        <w:t xml:space="preserve">Au titre de sa présence dans les locaux de l’IRSN, le personnel du Titulaire affecté aux prestations, objet du présent marché, sera tenu de respecter : </w:t>
      </w:r>
    </w:p>
    <w:p w14:paraId="51789CA2" w14:textId="77777777" w:rsidR="00B10ADA" w:rsidRPr="00B10ADA" w:rsidRDefault="00B10ADA" w:rsidP="006F3FE9">
      <w:pPr>
        <w:pStyle w:val="Paragraphedeliste"/>
        <w:numPr>
          <w:ilvl w:val="0"/>
          <w:numId w:val="12"/>
        </w:numPr>
      </w:pPr>
      <w:r w:rsidRPr="00B10ADA">
        <w:t>l'ensemble des dispositions législatives et réglementaires selon le code du travail fixant les prescriptions particulières d'hygiène et de sécurité applicables aux travaux effectués dans un établissement par une entreprise extérieure.</w:t>
      </w:r>
    </w:p>
    <w:p w14:paraId="1B1DDA08" w14:textId="77777777" w:rsidR="00B10ADA" w:rsidRPr="00B10ADA" w:rsidRDefault="00B10ADA" w:rsidP="006F3FE9">
      <w:pPr>
        <w:pStyle w:val="Paragraphedeliste"/>
        <w:numPr>
          <w:ilvl w:val="0"/>
          <w:numId w:val="12"/>
        </w:numPr>
      </w:pPr>
      <w:r w:rsidRPr="00B10ADA">
        <w:t>les règlements intérieurs en vigueur pour l’installation, et leur annexe, la « charte relative au bon usage des systèmes d’information de l’IRSN », qui en fait partie intégrante.</w:t>
      </w:r>
    </w:p>
    <w:p w14:paraId="729F4726" w14:textId="2B53A1A8" w:rsidR="00B10ADA" w:rsidRPr="00B10ADA" w:rsidRDefault="00B10ADA" w:rsidP="00B10ADA">
      <w:r w:rsidRPr="00B10ADA">
        <w:t xml:space="preserve">L’IRSN se réserve le droit de s'assurer à tout moment, du respect par le personnel du Titulaire, des lois et règlements en vigueur. </w:t>
      </w:r>
    </w:p>
    <w:p w14:paraId="17A063D0" w14:textId="16C2AE29" w:rsidR="00B10ADA" w:rsidRDefault="00B10ADA" w:rsidP="006916A2">
      <w:r w:rsidRPr="00B10ADA">
        <w:t>En cas de manquement à ces obligations, notification en sera faite par l’IRSN au responsable local du Titulaire qui devra prendre toute mesure pour faire cesser le trouble sans délai. L’IRSN pourra interdire l'accès des locaux au personnel défaillant. Toutefois, en cas d'urgence dûment justifiée ou dûment démontrée, cette exclusion pourra être immédiate.</w:t>
      </w:r>
    </w:p>
    <w:p w14:paraId="3E5221B6" w14:textId="19D39BBC" w:rsidR="00CE0BF1" w:rsidRDefault="00CE0BF1" w:rsidP="00CE0BF1">
      <w:pPr>
        <w:pStyle w:val="Sous-titre"/>
      </w:pPr>
      <w:r>
        <w:t xml:space="preserve">Droit de contrôle de la réalisation des prestations </w:t>
      </w:r>
    </w:p>
    <w:p w14:paraId="40B31A75" w14:textId="182E1D78" w:rsidR="00CE0BF1" w:rsidRPr="00617C45" w:rsidRDefault="00CE0BF1" w:rsidP="00CE0BF1">
      <w:r w:rsidRPr="00617C45">
        <w:t xml:space="preserve">L’IRSN peut suivre sur place le déroulement </w:t>
      </w:r>
      <w:r w:rsidR="000B78F1">
        <w:t xml:space="preserve">des prestations sur leur lieu d’exécution avec un accès </w:t>
      </w:r>
      <w:r w:rsidRPr="00617C45">
        <w:t>réservé aux seuls représentants de l’IRSN.</w:t>
      </w:r>
    </w:p>
    <w:p w14:paraId="1345F69A" w14:textId="660A3F41" w:rsidR="00CE0BF1" w:rsidRPr="00617C45" w:rsidRDefault="00CE0BF1" w:rsidP="006916A2">
      <w:r w:rsidRPr="00617C45">
        <w:t>Les personnes qu'il désigne à cet effet ont libre accès aux seules zones concernées par l'exécution des prestations prévues par le marché, dans le respect des consignes de sécurité prévues pour le site. Elles sont tenues aux obligations de confidentialité prévues au sein du présent document.</w:t>
      </w:r>
    </w:p>
    <w:p w14:paraId="1C49A8F1" w14:textId="06240BBA" w:rsidR="007C5DBB" w:rsidRPr="00046839" w:rsidRDefault="007C5DBB" w:rsidP="006916A2">
      <w:r w:rsidRPr="00617C45">
        <w:t>L’IRSN peut exercer un droit de contrôle en cours d'exécution du marché. Si le Titulaire entrave l’exercice de ce droit de contrôle, il encourt les sanctions prévues à l’article Résiliation.</w:t>
      </w:r>
    </w:p>
    <w:p w14:paraId="300559E3" w14:textId="5306422B" w:rsidR="00B477B9" w:rsidRDefault="00B477B9" w:rsidP="00E94683">
      <w:pPr>
        <w:pStyle w:val="Titre2"/>
      </w:pPr>
      <w:r>
        <w:lastRenderedPageBreak/>
        <w:t> </w:t>
      </w:r>
      <w:bookmarkStart w:id="40" w:name="_Toc178589478"/>
      <w:r>
        <w:t>Remise des documents et livrables</w:t>
      </w:r>
      <w:bookmarkEnd w:id="40"/>
    </w:p>
    <w:p w14:paraId="3910C299" w14:textId="45AF1EE6" w:rsidR="00B477B9" w:rsidRDefault="00B477B9" w:rsidP="00B477B9">
      <w:r>
        <w:t> Au cours de l’exécution du marché, le Titulaire devra remettre les documents et livrables suivants</w:t>
      </w:r>
      <w:r w:rsidR="00E54165">
        <w:t xml:space="preserve"> aux dates/périodes correspondantes</w:t>
      </w:r>
      <w:r>
        <w:t xml:space="preserve"> : </w:t>
      </w:r>
    </w:p>
    <w:p w14:paraId="0F4A44F3" w14:textId="7430DACF" w:rsidR="009E3100" w:rsidRDefault="009E3100" w:rsidP="00B477B9">
      <w:r>
        <w:t>Pour le lot 1 Vésinet / Orsay il est demandé :</w:t>
      </w:r>
    </w:p>
    <w:p w14:paraId="71791AF1" w14:textId="15A30378" w:rsidR="009E3100" w:rsidRDefault="009E3100" w:rsidP="009E3100">
      <w:pPr>
        <w:pStyle w:val="Paragraphedeliste"/>
        <w:numPr>
          <w:ilvl w:val="0"/>
          <w:numId w:val="2"/>
        </w:numPr>
      </w:pPr>
      <w:r>
        <w:t>Rapports d’intervention au format numérique (en langue française), livrable incluant l’information du nombre de cellules de détection et de batteries remplacées</w:t>
      </w:r>
    </w:p>
    <w:p w14:paraId="32255C9D" w14:textId="4A38EA2B" w:rsidR="00B477B9" w:rsidRPr="009E3100" w:rsidRDefault="009E3100" w:rsidP="00B477B9">
      <w:r w:rsidRPr="009E3100">
        <w:t>Pour le lot 2 Cadarache il est demandé :</w:t>
      </w:r>
    </w:p>
    <w:p w14:paraId="2E52E973" w14:textId="529A9C22" w:rsidR="009E3100" w:rsidRPr="009E3100" w:rsidRDefault="009E3100" w:rsidP="009E3100">
      <w:pPr>
        <w:pStyle w:val="Paragraphedeliste"/>
        <w:numPr>
          <w:ilvl w:val="0"/>
          <w:numId w:val="2"/>
        </w:numPr>
      </w:pPr>
      <w:r w:rsidRPr="009E3100">
        <w:t>Un plan général de maintenance</w:t>
      </w:r>
    </w:p>
    <w:p w14:paraId="7DBC9EFD" w14:textId="133588B4" w:rsidR="009E3100" w:rsidRPr="009E3100" w:rsidRDefault="009E3100" w:rsidP="009E3100">
      <w:pPr>
        <w:pStyle w:val="Paragraphedeliste"/>
        <w:numPr>
          <w:ilvl w:val="0"/>
          <w:numId w:val="2"/>
        </w:numPr>
        <w:rPr>
          <w:rFonts w:cstheme="minorHAnsi"/>
        </w:rPr>
      </w:pPr>
      <w:r w:rsidRPr="009E3100">
        <w:rPr>
          <w:rFonts w:cstheme="minorHAnsi"/>
        </w:rPr>
        <w:t>Comptes-rendus d'opérations de maintenance ou rapport de contrôle périodique</w:t>
      </w:r>
    </w:p>
    <w:p w14:paraId="60E90D15" w14:textId="5AA612A3" w:rsidR="009E3100" w:rsidRPr="009E3100" w:rsidRDefault="009E3100" w:rsidP="009E3100">
      <w:pPr>
        <w:pStyle w:val="Paragraphedeliste"/>
        <w:numPr>
          <w:ilvl w:val="0"/>
          <w:numId w:val="2"/>
        </w:numPr>
        <w:rPr>
          <w:rFonts w:cstheme="minorHAnsi"/>
        </w:rPr>
      </w:pPr>
      <w:r w:rsidRPr="009E3100">
        <w:rPr>
          <w:rFonts w:cstheme="minorHAnsi"/>
        </w:rPr>
        <w:t>Notices du matériel ou des constituants du matériel</w:t>
      </w:r>
    </w:p>
    <w:p w14:paraId="0107D0E6" w14:textId="1E54D039" w:rsidR="00A91DDB" w:rsidRDefault="00165917" w:rsidP="00E94683">
      <w:pPr>
        <w:pStyle w:val="Titre2"/>
      </w:pPr>
      <w:bookmarkStart w:id="41" w:name="_Toc178589479"/>
      <w:r>
        <w:t xml:space="preserve">Mise en œuvre des </w:t>
      </w:r>
      <w:sdt>
        <w:sdtPr>
          <w:alias w:val="BC ou MS ?"/>
          <w:tag w:val="Date de début du marché ?"/>
          <w:id w:val="-1054774608"/>
          <w:placeholder>
            <w:docPart w:val="74BD0C0414B2405F85734E5783E761FD"/>
          </w:placeholder>
          <w15:color w:val="FFFF00"/>
          <w:dropDownList>
            <w:listItem w:displayText="marchés subséquents" w:value="marchés subséquents"/>
            <w:listItem w:displayText="bons de commandes (aussi appelés ordre de services)" w:value="bons de commandes (aussi appelés ordre de services)"/>
          </w:dropDownList>
        </w:sdtPr>
        <w:sdtEndPr/>
        <w:sdtContent>
          <w:r w:rsidR="00775338">
            <w:t>bons de commandes (aussi appelés ordre de services)</w:t>
          </w:r>
        </w:sdtContent>
      </w:sdt>
      <w:bookmarkEnd w:id="41"/>
      <w:r w:rsidR="00A91DDB">
        <w:t xml:space="preserve"> </w:t>
      </w:r>
    </w:p>
    <w:p w14:paraId="296DA60D" w14:textId="6E87FB2A" w:rsidR="007A3B99" w:rsidRPr="008422C7" w:rsidRDefault="007A3B99" w:rsidP="00976F77">
      <w:pPr>
        <w:pStyle w:val="Titre3"/>
        <w:rPr>
          <w:shd w:val="clear" w:color="auto" w:fill="FFFFFF"/>
        </w:rPr>
      </w:pPr>
      <w:bookmarkStart w:id="42" w:name="_Toc178589480"/>
      <w:r w:rsidRPr="00976F77">
        <w:t>Emission</w:t>
      </w:r>
      <w:r w:rsidRPr="008422C7">
        <w:rPr>
          <w:shd w:val="clear" w:color="auto" w:fill="FFFFFF"/>
        </w:rPr>
        <w:t xml:space="preserve"> et notification du bon de commande</w:t>
      </w:r>
      <w:bookmarkEnd w:id="42"/>
    </w:p>
    <w:p w14:paraId="49331518" w14:textId="3CBB4BE5" w:rsidR="00F10D73" w:rsidRPr="008422C7" w:rsidRDefault="00F10D73" w:rsidP="00F10D73">
      <w:r w:rsidRPr="008422C7">
        <w:t>Les bons de commande sont notifiés par l’IRSN au Titulaire</w:t>
      </w:r>
      <w:r w:rsidR="00346B95">
        <w:t xml:space="preserve"> dans le cadre la maintenance curative, pouvant comporter le déplacement, le temps passé ainsi que le coût des consommables / matériels à remplacer</w:t>
      </w:r>
      <w:r w:rsidRPr="008422C7">
        <w:t>.</w:t>
      </w:r>
    </w:p>
    <w:p w14:paraId="47BD277D" w14:textId="39B61543" w:rsidR="00F10D73" w:rsidRPr="008422C7" w:rsidRDefault="00F10D73" w:rsidP="00F10D73">
      <w:r w:rsidRPr="008422C7">
        <w:t xml:space="preserve">Lorsque le Titulaire estime que les prescriptions d'un bon de commande qui lui est notifié appellent des observations de sa part, il doit les notifier au signataire du bon de commande concerné dans un délai de </w:t>
      </w:r>
      <w:sdt>
        <w:sdtPr>
          <w:alias w:val="durée ?"/>
          <w:tag w:val="durée ?"/>
          <w:id w:val="1154106308"/>
          <w:placeholder>
            <w:docPart w:val="4616772D893A4B95A0306699F719CAC4"/>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775338">
            <w:t>cinq (5)</w:t>
          </w:r>
        </w:sdtContent>
      </w:sdt>
      <w:r w:rsidRPr="008422C7">
        <w:t xml:space="preserve"> jours à compter de la date de réception du bon de commande, sous peine de forclusion.</w:t>
      </w:r>
    </w:p>
    <w:p w14:paraId="3EA0C439" w14:textId="77777777" w:rsidR="00F10D73" w:rsidRPr="008422C7" w:rsidRDefault="00F10D73" w:rsidP="00F10D73">
      <w:r w:rsidRPr="008422C7">
        <w:t>Le Titulaire se conforme aux bons de commande qui lui sont notifiés, que ceux-ci aient ou non fait l'objet d'observations de sa part.</w:t>
      </w:r>
    </w:p>
    <w:p w14:paraId="19D21786" w14:textId="2BDD34B1" w:rsidR="00684005" w:rsidRPr="008422C7" w:rsidRDefault="00F10D73" w:rsidP="00734390">
      <w:r w:rsidRPr="008422C7">
        <w:t xml:space="preserve">En cas de cotraitance, les bons de commande sont adressés au mandataire du groupement, qui a seul compétence pour formuler des observations </w:t>
      </w:r>
      <w:r w:rsidR="00CE0BF1" w:rsidRPr="008422C7">
        <w:t>à l’IRSN.</w:t>
      </w:r>
    </w:p>
    <w:p w14:paraId="017B8EF2" w14:textId="77777777" w:rsidR="00E830D9" w:rsidRPr="001B61BB" w:rsidRDefault="00E830D9" w:rsidP="00E94683">
      <w:pPr>
        <w:pStyle w:val="Titre2"/>
      </w:pPr>
      <w:bookmarkStart w:id="43" w:name="_Toc178589481"/>
      <w:r w:rsidRPr="001B61BB">
        <w:t>Opérations de vérification et garantie</w:t>
      </w:r>
      <w:bookmarkEnd w:id="43"/>
    </w:p>
    <w:p w14:paraId="7C278C30" w14:textId="77777777" w:rsidR="00E830D9" w:rsidRDefault="00E830D9" w:rsidP="00976F77">
      <w:pPr>
        <w:pStyle w:val="Titre3"/>
      </w:pPr>
      <w:bookmarkStart w:id="44" w:name="_Toc178589482"/>
      <w:r>
        <w:t>Nature des opérations</w:t>
      </w:r>
      <w:bookmarkEnd w:id="44"/>
    </w:p>
    <w:p w14:paraId="143A0913" w14:textId="77777777" w:rsidR="00E830D9" w:rsidRDefault="00E830D9" w:rsidP="00E830D9">
      <w:r w:rsidRPr="008C6FF6">
        <w:t>Les prestations faisant l'objet du marché sont soumises à des vérifications quantitatives et qualitatives, destinées à constater qu'elles répondent aux stipulations du</w:t>
      </w:r>
      <w:r>
        <w:t xml:space="preserve"> présent</w:t>
      </w:r>
      <w:r w:rsidRPr="008C6FF6">
        <w:t xml:space="preserve"> marché.</w:t>
      </w:r>
      <w:r>
        <w:t xml:space="preserve"> Le Titulaire garantit que les prestations sont réalisées </w:t>
      </w:r>
      <w:r w:rsidRPr="001B61BB">
        <w:t>selon les usages de la profession pour les fournitures courantes ou services en cause.</w:t>
      </w:r>
    </w:p>
    <w:p w14:paraId="117AD1AE" w14:textId="77777777" w:rsidR="00E830D9" w:rsidRDefault="00E830D9" w:rsidP="00E830D9">
      <w:r w:rsidRPr="008C6FF6">
        <w:t xml:space="preserve">Les matières et objets nécessaires </w:t>
      </w:r>
      <w:r>
        <w:t>aux essais sont prélevés par l’IRSN</w:t>
      </w:r>
      <w:r w:rsidRPr="008C6FF6">
        <w:t xml:space="preserve"> sur les prestations livrées au titre du marché.</w:t>
      </w:r>
    </w:p>
    <w:p w14:paraId="2FCAC765" w14:textId="77777777" w:rsidR="00E830D9" w:rsidRDefault="00E830D9" w:rsidP="00976F77">
      <w:pPr>
        <w:pStyle w:val="Titre3"/>
      </w:pPr>
      <w:bookmarkStart w:id="45" w:name="_Toc178589483"/>
      <w:r>
        <w:t>Frais de vérification</w:t>
      </w:r>
      <w:bookmarkEnd w:id="45"/>
    </w:p>
    <w:p w14:paraId="1150369A" w14:textId="3BAB1502" w:rsidR="00E830D9" w:rsidRDefault="00E830D9" w:rsidP="00E830D9">
      <w:r w:rsidRPr="008C6FF6">
        <w:t>Quels que soient les résultats des vérifications, les frais qu'elles</w:t>
      </w:r>
      <w:r>
        <w:t xml:space="preserve"> entraînent </w:t>
      </w:r>
      <w:r w:rsidR="00D32E35">
        <w:t>sont</w:t>
      </w:r>
      <w:r w:rsidRPr="001B61BB">
        <w:t xml:space="preserve"> </w:t>
      </w:r>
      <w:r>
        <w:t xml:space="preserve">à la charge </w:t>
      </w:r>
      <w:r w:rsidRPr="001B61BB">
        <w:t>de l’IRSN pour les opérations qui, conformément aux stipulations du marché, doivent être exécutées dans les locaux de l’IRSN. Ils sont à la charge du Titulaire dans les autres cas.</w:t>
      </w:r>
    </w:p>
    <w:p w14:paraId="4D4B5B4E" w14:textId="77777777" w:rsidR="00E830D9" w:rsidRDefault="00E830D9" w:rsidP="00E830D9">
      <w:r w:rsidRPr="008C6FF6">
        <w:t>Toutefois, lorsqu'une des parties a accepté de faire exécuter dans ses propres locaux des essais qui, conformément aux documents particuliers du marché, auraient dû être effectués dans ceux de l'autre partie, les frais correspondants sont à la charge de cette dernière.</w:t>
      </w:r>
    </w:p>
    <w:p w14:paraId="5EFAA35D" w14:textId="77777777" w:rsidR="00E830D9" w:rsidRDefault="00E830D9" w:rsidP="00E830D9">
      <w:r>
        <w:t>Le Titulaire avise l’IRSN</w:t>
      </w:r>
      <w:r w:rsidRPr="008C6FF6">
        <w:t xml:space="preserve"> de la date à partir de laquelle les prestations pourront être présentées en vue de ces vérifications.</w:t>
      </w:r>
    </w:p>
    <w:p w14:paraId="505A136E" w14:textId="77777777" w:rsidR="00E830D9" w:rsidRDefault="00E830D9" w:rsidP="00E830D9">
      <w:r>
        <w:lastRenderedPageBreak/>
        <w:t>L’IRSN</w:t>
      </w:r>
      <w:r w:rsidRPr="008C6FF6">
        <w:t xml:space="preserve"> avise le </w:t>
      </w:r>
      <w:r>
        <w:t>Titulaire</w:t>
      </w:r>
      <w:r w:rsidRPr="008C6FF6">
        <w:t xml:space="preserve"> des jours et heures fixés pour les vérifications, afin de lui permettre d'y assister ou de se faire représenter.</w:t>
      </w:r>
    </w:p>
    <w:p w14:paraId="2AA84B56" w14:textId="77777777" w:rsidR="00E830D9" w:rsidRPr="008C6FF6" w:rsidRDefault="00E830D9" w:rsidP="00E830D9">
      <w:r w:rsidRPr="008C6FF6">
        <w:t xml:space="preserve">L'absence du </w:t>
      </w:r>
      <w:r>
        <w:t>Titulaire</w:t>
      </w:r>
      <w:r w:rsidRPr="008C6FF6">
        <w:t xml:space="preserve"> dûment avisé, ou de son représentant, ne fait pas obstacle au déroulement ou à la validité des opérations de vérification.</w:t>
      </w:r>
    </w:p>
    <w:p w14:paraId="155EFD0F" w14:textId="77777777" w:rsidR="00E830D9" w:rsidRPr="008C6FF6" w:rsidRDefault="00E830D9" w:rsidP="00976F77">
      <w:pPr>
        <w:pStyle w:val="Titre3"/>
      </w:pPr>
      <w:bookmarkStart w:id="46" w:name="_Toc178589484"/>
      <w:r w:rsidRPr="008C6FF6">
        <w:t>Déroulement des opérations de vérification</w:t>
      </w:r>
      <w:bookmarkEnd w:id="46"/>
    </w:p>
    <w:p w14:paraId="781EE19E" w14:textId="77777777" w:rsidR="00E830D9" w:rsidRDefault="00E830D9" w:rsidP="00E830D9">
      <w:r>
        <w:t>L’IRSN</w:t>
      </w:r>
      <w:r w:rsidRPr="008C6FF6">
        <w:t xml:space="preserve"> effectue, au moment même de la livraison des fournitures ou de l'exécution des services, les opérations de vérification quantitative et qualitative simples qui ne nécessitent qu'un examen sommaire et ne demandent que peu de temps.</w:t>
      </w:r>
    </w:p>
    <w:p w14:paraId="53C25AF1" w14:textId="77777777" w:rsidR="00E830D9" w:rsidRDefault="00E830D9" w:rsidP="00E830D9">
      <w:r w:rsidRPr="008C6FF6">
        <w:t xml:space="preserve">Il peut notifier au </w:t>
      </w:r>
      <w:r>
        <w:t>Titulaire</w:t>
      </w:r>
      <w:r w:rsidRPr="008C6FF6">
        <w:t xml:space="preserve"> sur-le-champ sa décision</w:t>
      </w:r>
      <w:r>
        <w:t>.</w:t>
      </w:r>
    </w:p>
    <w:p w14:paraId="6227A2CB" w14:textId="77777777" w:rsidR="00E830D9" w:rsidRDefault="00E830D9" w:rsidP="00E830D9">
      <w:r w:rsidRPr="008C6FF6">
        <w:t>Il doit le faire sans délai dans le cas de fournitures rapidement altérables. Si aucune décision n'est notifiée, ces fournitures sont réputées admises le jour de leur livraison.</w:t>
      </w:r>
    </w:p>
    <w:p w14:paraId="259D3E62" w14:textId="77777777" w:rsidR="00E830D9" w:rsidRDefault="00E830D9" w:rsidP="00E830D9">
      <w:r w:rsidRPr="008C6FF6">
        <w:t xml:space="preserve">Les opérations de vérification autres que celles qui sont mentionnées </w:t>
      </w:r>
      <w:r>
        <w:t>ci-dessus sont exécutées par l’IRSN</w:t>
      </w:r>
      <w:r w:rsidRPr="008C6FF6">
        <w:t xml:space="preserve">, dans les conditions prévues </w:t>
      </w:r>
      <w:r>
        <w:t>ci-dessous</w:t>
      </w:r>
      <w:r w:rsidRPr="008C6FF6">
        <w:t>.</w:t>
      </w:r>
    </w:p>
    <w:p w14:paraId="1C6EFA03" w14:textId="77777777" w:rsidR="00E830D9" w:rsidRDefault="00E830D9" w:rsidP="00E830D9">
      <w:r w:rsidRPr="008C6FF6">
        <w:t xml:space="preserve">Le délai qui lui est imparti pour y procéder et notifier sa décision est de quinze </w:t>
      </w:r>
      <w:r>
        <w:t xml:space="preserve">(15) </w:t>
      </w:r>
      <w:r w:rsidRPr="008C6FF6">
        <w:t>jours. Passé ce délai, la décision d'admission des fournitures ou des services est réputée acquise.</w:t>
      </w:r>
    </w:p>
    <w:p w14:paraId="687A18B5" w14:textId="77777777" w:rsidR="00E830D9" w:rsidRDefault="00E830D9" w:rsidP="00E830D9">
      <w:r w:rsidRPr="008C6FF6">
        <w:t>Pour les vérifications effectuées dans les locaux d</w:t>
      </w:r>
      <w:r>
        <w:t>e</w:t>
      </w:r>
      <w:r w:rsidRPr="008C6FF6">
        <w:t xml:space="preserve"> </w:t>
      </w:r>
      <w:r>
        <w:t>l’IRSN</w:t>
      </w:r>
      <w:r w:rsidRPr="008C6FF6">
        <w:t xml:space="preserve"> ou dans tout autre lieu désigné par lui, le point de départ du délai est la date de la livraison ou de mise en service, le cas échéant, en ce lieu.</w:t>
      </w:r>
      <w:r w:rsidRPr="008C6FF6">
        <w:br/>
        <w:t xml:space="preserve">Pour les vérifications qui, aux termes du marché, sont effectuées dans les locaux du </w:t>
      </w:r>
      <w:r>
        <w:t>Titulaire</w:t>
      </w:r>
      <w:r w:rsidRPr="008C6FF6">
        <w:t xml:space="preserve"> ou dans tout autre lieu désigné par lui, le point de départ du délai est la date à laquelle le </w:t>
      </w:r>
      <w:r>
        <w:t>Titulaire</w:t>
      </w:r>
      <w:r w:rsidRPr="008C6FF6">
        <w:t xml:space="preserve"> signale que, sous réserve des dispositions du 3 ci-dessous, la totalité des fournitures ou des services est prête à être vérifiée.</w:t>
      </w:r>
    </w:p>
    <w:p w14:paraId="2F12CCDE" w14:textId="77777777" w:rsidR="00E830D9" w:rsidRPr="008C6FF6" w:rsidRDefault="00E830D9" w:rsidP="00E830D9">
      <w:r w:rsidRPr="008C6FF6">
        <w:t>Dans le cas d'un marché comportant des parties distinctes à livrer, la livraison de chaque partie fait l'objet de vérifications et de décisions distinctes.</w:t>
      </w:r>
    </w:p>
    <w:p w14:paraId="7F4A36D0" w14:textId="77777777" w:rsidR="00E830D9" w:rsidRPr="008C6FF6" w:rsidRDefault="00E830D9" w:rsidP="00E94683">
      <w:pPr>
        <w:pStyle w:val="Titre2"/>
      </w:pPr>
      <w:bookmarkStart w:id="47" w:name="_Toc178589485"/>
      <w:r w:rsidRPr="008C6FF6">
        <w:t>Décisions après vérification</w:t>
      </w:r>
      <w:bookmarkEnd w:id="47"/>
    </w:p>
    <w:p w14:paraId="5D25C56B" w14:textId="762A6BD9" w:rsidR="00E830D9" w:rsidRPr="001B61BB" w:rsidRDefault="00E830D9" w:rsidP="00976F77">
      <w:pPr>
        <w:pStyle w:val="Titre3"/>
      </w:pPr>
      <w:bookmarkStart w:id="48" w:name="_Toc178589486"/>
      <w:r w:rsidRPr="001B61BB">
        <w:t>Vérifications quantitatives</w:t>
      </w:r>
      <w:bookmarkEnd w:id="48"/>
    </w:p>
    <w:p w14:paraId="0D137D74" w14:textId="77777777" w:rsidR="00E830D9" w:rsidRDefault="00E830D9" w:rsidP="00E830D9">
      <w:r w:rsidRPr="008C6FF6">
        <w:t>A l'issue des opérations de vérification quantitative, si la quantité fournie ou les prestations de services effectuées ne sont pas conformes</w:t>
      </w:r>
      <w:r>
        <w:t xml:space="preserve"> aux stipulations du marché, l’IRSN</w:t>
      </w:r>
      <w:r w:rsidRPr="008C6FF6">
        <w:t xml:space="preserve"> peut décider de les accepter en l'état ou de mettre le </w:t>
      </w:r>
      <w:r>
        <w:t>Titulaire</w:t>
      </w:r>
      <w:r w:rsidRPr="008C6FF6">
        <w:t xml:space="preserve"> en demeure, dans un délai qu'il prescrit :</w:t>
      </w:r>
    </w:p>
    <w:p w14:paraId="3FC08DFA" w14:textId="77777777" w:rsidR="00E830D9" w:rsidRDefault="00E830D9" w:rsidP="006F3FE9">
      <w:pPr>
        <w:pStyle w:val="Paragraphedeliste"/>
        <w:numPr>
          <w:ilvl w:val="0"/>
          <w:numId w:val="34"/>
        </w:numPr>
      </w:pPr>
      <w:r w:rsidRPr="008C6FF6">
        <w:t>soit de reprendre l'excédent fourni ;</w:t>
      </w:r>
    </w:p>
    <w:p w14:paraId="59138A8F" w14:textId="77777777" w:rsidR="00E830D9" w:rsidRDefault="00E830D9" w:rsidP="006F3FE9">
      <w:pPr>
        <w:pStyle w:val="Paragraphedeliste"/>
        <w:numPr>
          <w:ilvl w:val="0"/>
          <w:numId w:val="34"/>
        </w:numPr>
      </w:pPr>
      <w:r w:rsidRPr="008C6FF6">
        <w:t>soit de compléter la livraison ou d'achever la prestation.</w:t>
      </w:r>
    </w:p>
    <w:p w14:paraId="5DB76883" w14:textId="77777777" w:rsidR="00E830D9" w:rsidRPr="008C6FF6" w:rsidRDefault="00E830D9" w:rsidP="00E830D9">
      <w:r w:rsidRPr="008C6FF6">
        <w:t>La mise en conformité quantitative des prestations ne fait pas obstacle à l'exécution des opérations de vérification qualitatives.</w:t>
      </w:r>
    </w:p>
    <w:p w14:paraId="60315E40" w14:textId="25E829F4" w:rsidR="00E830D9" w:rsidRPr="001B61BB" w:rsidRDefault="00E830D9" w:rsidP="00976F77">
      <w:pPr>
        <w:pStyle w:val="Titre3"/>
      </w:pPr>
      <w:bookmarkStart w:id="49" w:name="_Toc178589487"/>
      <w:r w:rsidRPr="001B61BB">
        <w:t>Vérifications qualitatives</w:t>
      </w:r>
      <w:bookmarkEnd w:id="49"/>
    </w:p>
    <w:p w14:paraId="60F9B655" w14:textId="77777777" w:rsidR="00E830D9" w:rsidRPr="008C6FF6" w:rsidRDefault="00E830D9" w:rsidP="00E830D9">
      <w:r w:rsidRPr="008C6FF6">
        <w:t xml:space="preserve">A l'issue des opérations </w:t>
      </w:r>
      <w:r>
        <w:t>de vérification qualitative, l’IRSN</w:t>
      </w:r>
      <w:r w:rsidRPr="008C6FF6">
        <w:t xml:space="preserve"> prend une décision d'admission, d'ajournement, de réfaction ou de rejet dans les conditions prévues </w:t>
      </w:r>
      <w:r>
        <w:t>ci-dessous</w:t>
      </w:r>
    </w:p>
    <w:p w14:paraId="66D4C919" w14:textId="77777777" w:rsidR="00E830D9" w:rsidRPr="008C6FF6" w:rsidRDefault="00E830D9" w:rsidP="00976F77">
      <w:pPr>
        <w:pStyle w:val="Titre3"/>
      </w:pPr>
      <w:bookmarkStart w:id="50" w:name="_Toc178589488"/>
      <w:r w:rsidRPr="008C6FF6">
        <w:t>Admission, ajournement, réfaction et rejet</w:t>
      </w:r>
      <w:bookmarkEnd w:id="50"/>
    </w:p>
    <w:p w14:paraId="0C33A558" w14:textId="77777777" w:rsidR="00E830D9" w:rsidRPr="001B61BB" w:rsidRDefault="00E830D9" w:rsidP="00E830D9">
      <w:pPr>
        <w:rPr>
          <w:b/>
        </w:rPr>
      </w:pPr>
      <w:r w:rsidRPr="001B61BB">
        <w:rPr>
          <w:b/>
        </w:rPr>
        <w:t>Admission :</w:t>
      </w:r>
    </w:p>
    <w:p w14:paraId="345ACB9B" w14:textId="77777777" w:rsidR="00E830D9" w:rsidRPr="008C6FF6" w:rsidRDefault="00E830D9" w:rsidP="00E830D9">
      <w:r>
        <w:lastRenderedPageBreak/>
        <w:t>L’IRSN</w:t>
      </w:r>
      <w:r w:rsidRPr="008C6FF6">
        <w:t xml:space="preserve"> prononce l'admission des prestations, sous réserve des vices cachés, si elles répondent aux stipulations du marché.</w:t>
      </w:r>
      <w:r>
        <w:t xml:space="preserve"> </w:t>
      </w:r>
      <w:r w:rsidRPr="008C6FF6">
        <w:t xml:space="preserve">L'admission prend effet à la date de notification au </w:t>
      </w:r>
      <w:r>
        <w:t>Titulaire</w:t>
      </w:r>
      <w:r w:rsidRPr="008C6FF6">
        <w:t xml:space="preserve"> de la décision d'admission ou en l'absence de décision, dans un délai de quinze</w:t>
      </w:r>
      <w:r>
        <w:t xml:space="preserve"> jours à dater de la livraison.</w:t>
      </w:r>
    </w:p>
    <w:p w14:paraId="1A41BA59" w14:textId="77777777" w:rsidR="00E830D9" w:rsidRPr="001B61BB" w:rsidRDefault="00E830D9" w:rsidP="00E830D9">
      <w:pPr>
        <w:rPr>
          <w:b/>
        </w:rPr>
      </w:pPr>
      <w:r w:rsidRPr="001B61BB">
        <w:rPr>
          <w:b/>
        </w:rPr>
        <w:t>Ajournement :</w:t>
      </w:r>
    </w:p>
    <w:p w14:paraId="6696B548" w14:textId="77777777" w:rsidR="00E830D9" w:rsidRDefault="00E830D9" w:rsidP="00E830D9">
      <w:r>
        <w:t>L’IRSN</w:t>
      </w:r>
      <w:r w:rsidRPr="008C6FF6">
        <w:t xml:space="preserve">, lorsqu'il estime que des prestations ne peuvent être admises que moyennant certaines mises au point, peut décider d'ajourner l'admission des prestations par une décision motivée. Cette décision invite le </w:t>
      </w:r>
      <w:r>
        <w:t>Titulaire à présenter à nouveau à l’IRSN</w:t>
      </w:r>
      <w:r w:rsidRPr="008C6FF6">
        <w:t xml:space="preserve"> les prestations mises au point, dans un délai de quinze</w:t>
      </w:r>
      <w:r>
        <w:t xml:space="preserve"> (15)</w:t>
      </w:r>
      <w:r w:rsidRPr="008C6FF6">
        <w:t xml:space="preserve"> jours.</w:t>
      </w:r>
    </w:p>
    <w:p w14:paraId="3EB579E7" w14:textId="77777777" w:rsidR="00E830D9" w:rsidRDefault="00E830D9" w:rsidP="00E830D9">
      <w:r w:rsidRPr="008C6FF6">
        <w:t xml:space="preserve">Le </w:t>
      </w:r>
      <w:r>
        <w:t>Titulaire</w:t>
      </w:r>
      <w:r w:rsidRPr="008C6FF6">
        <w:t xml:space="preserve"> doit faire connaître son acceptation dans un délai de dix </w:t>
      </w:r>
      <w:r>
        <w:t xml:space="preserve">(10) </w:t>
      </w:r>
      <w:r w:rsidRPr="008C6FF6">
        <w:t>jours à compter de la notification de la décision d'ajournement. En</w:t>
      </w:r>
      <w:r>
        <w:t xml:space="preserve"> cas de refus du Titulaire ou du</w:t>
      </w:r>
      <w:r w:rsidRPr="008C6FF6">
        <w:t xml:space="preserve"> silence g</w:t>
      </w:r>
      <w:r>
        <w:t>ardé par lui durant ce délai, l’IRSN</w:t>
      </w:r>
      <w:r w:rsidRPr="008C6FF6">
        <w:t xml:space="preserve"> a le choix d'admettre les prestations avec réfaction ou de les rejeter, dans les conditions fixées aux 3 et 4 du présent article, dans un délai de quinze </w:t>
      </w:r>
      <w:r>
        <w:t xml:space="preserve">(15) </w:t>
      </w:r>
      <w:r w:rsidRPr="008C6FF6">
        <w:t xml:space="preserve">jours courant de la notification du refus du </w:t>
      </w:r>
      <w:r>
        <w:t>Titulaire</w:t>
      </w:r>
      <w:r w:rsidRPr="008C6FF6">
        <w:t xml:space="preserve"> ou de l'expiration du délai de dix</w:t>
      </w:r>
      <w:r>
        <w:t xml:space="preserve"> (10)</w:t>
      </w:r>
      <w:r w:rsidRPr="008C6FF6">
        <w:t xml:space="preserve"> jours ci-</w:t>
      </w:r>
      <w:r>
        <w:t>dessus mentionné.</w:t>
      </w:r>
    </w:p>
    <w:p w14:paraId="5312583A" w14:textId="792CDF96" w:rsidR="00E830D9" w:rsidRDefault="00D32E35" w:rsidP="00E830D9">
      <w:r>
        <w:t>Par dérogation à l’article 30.2.1 du CCAG-FCS, l</w:t>
      </w:r>
      <w:r w:rsidR="00E830D9">
        <w:t>e silence de l’IRSN</w:t>
      </w:r>
      <w:r w:rsidR="00E830D9" w:rsidRPr="008C6FF6">
        <w:t xml:space="preserve"> au-delà de ce délai de quinze </w:t>
      </w:r>
      <w:r w:rsidR="00E830D9">
        <w:t xml:space="preserve">(15) </w:t>
      </w:r>
      <w:r w:rsidR="00E830D9" w:rsidRPr="008C6FF6">
        <w:t xml:space="preserve">jours vaut </w:t>
      </w:r>
      <w:r>
        <w:t>admission</w:t>
      </w:r>
      <w:r w:rsidR="00E830D9" w:rsidRPr="008C6FF6">
        <w:t xml:space="preserve"> des prestations.</w:t>
      </w:r>
    </w:p>
    <w:p w14:paraId="01CF8396" w14:textId="77777777" w:rsidR="00E830D9" w:rsidRDefault="00E830D9" w:rsidP="00E830D9">
      <w:r w:rsidRPr="008C6FF6">
        <w:t xml:space="preserve">Si le </w:t>
      </w:r>
      <w:r>
        <w:t>Titulaire</w:t>
      </w:r>
      <w:r w:rsidRPr="008C6FF6">
        <w:t xml:space="preserve"> présente à nouveau les prestations mises au point, après la décision d'</w:t>
      </w:r>
      <w:r>
        <w:t>ajournement des prestations, l’IRSN</w:t>
      </w:r>
      <w:r w:rsidRPr="008C6FF6">
        <w:t xml:space="preserve"> dispose à nouveau de la totalité du délai prévu pour procéder aux vérifications des prestations, à compter de leur nouvelle présentation par le </w:t>
      </w:r>
      <w:r>
        <w:t>Titulaire</w:t>
      </w:r>
      <w:r w:rsidRPr="008C6FF6">
        <w:t>.</w:t>
      </w:r>
    </w:p>
    <w:p w14:paraId="10F7D528" w14:textId="77777777" w:rsidR="00E830D9" w:rsidRDefault="00E830D9" w:rsidP="00E830D9">
      <w:r w:rsidRPr="008C6FF6">
        <w:t>Dans le cas où les opérations de vérification ont ét</w:t>
      </w:r>
      <w:r>
        <w:t>é effectuées dans les locaux de l’IRSN</w:t>
      </w:r>
      <w:r w:rsidRPr="008C6FF6">
        <w:t xml:space="preserve">, le </w:t>
      </w:r>
      <w:r>
        <w:t>Titulaire</w:t>
      </w:r>
      <w:r w:rsidRPr="008C6FF6">
        <w:t xml:space="preserve"> dispose d'un délai de quinze </w:t>
      </w:r>
      <w:r>
        <w:t xml:space="preserve">(15) </w:t>
      </w:r>
      <w:r w:rsidRPr="008C6FF6">
        <w:t>jours, à compter de la notification de la décision d'ajournement, pour enlever les biens ayant fait l'objet de la décision d'ajournement.</w:t>
      </w:r>
    </w:p>
    <w:p w14:paraId="0EB913D6" w14:textId="77777777" w:rsidR="00E830D9" w:rsidRDefault="00E830D9" w:rsidP="00E830D9">
      <w:r w:rsidRPr="008C6FF6">
        <w:t xml:space="preserve">Passé ce délai, les biens vérifiés peuvent </w:t>
      </w:r>
      <w:r>
        <w:t>être évacués ou détruits par l’IRSN</w:t>
      </w:r>
      <w:r w:rsidRPr="008C6FF6">
        <w:t xml:space="preserve">, aux frais du </w:t>
      </w:r>
      <w:r>
        <w:t>Titulaire</w:t>
      </w:r>
      <w:r w:rsidRPr="008C6FF6">
        <w:t>.</w:t>
      </w:r>
      <w:r w:rsidRPr="008C6FF6">
        <w:br/>
        <w:t>Les prestations ajournées, d</w:t>
      </w:r>
      <w:r>
        <w:t>ont la garde dans les locaux de l’IRSN</w:t>
      </w:r>
      <w:r w:rsidRPr="008C6FF6">
        <w:t xml:space="preserve"> présente un danger ou une gêne insupportable, peuvent être immédiatement évacuées ou détruites, aux frais du </w:t>
      </w:r>
      <w:r>
        <w:t>Titulaire</w:t>
      </w:r>
      <w:r w:rsidRPr="008C6FF6">
        <w:t>, après que celui-ci en a été informé.</w:t>
      </w:r>
    </w:p>
    <w:p w14:paraId="6D3ABAFA" w14:textId="77777777" w:rsidR="00E830D9" w:rsidRPr="001B61BB" w:rsidRDefault="00E830D9" w:rsidP="00E830D9">
      <w:pPr>
        <w:rPr>
          <w:b/>
        </w:rPr>
      </w:pPr>
      <w:r w:rsidRPr="001B61BB">
        <w:rPr>
          <w:b/>
        </w:rPr>
        <w:t>Réfaction :</w:t>
      </w:r>
    </w:p>
    <w:p w14:paraId="4561720C" w14:textId="7BA7C01D" w:rsidR="00D32E35" w:rsidRDefault="00E830D9" w:rsidP="00D32E35">
      <w:r>
        <w:t>Lorsque l’IRSN</w:t>
      </w:r>
      <w:r w:rsidRPr="008C6FF6">
        <w:t xml:space="preserve"> estime que des prestations, sans être entièrement conformes aux stipulations du marché, peuvent néanmoins être admises en l'état, il peut les admettre avec réfaction de prix proportionnelle à l'importance des imperfections constatées. Cette décision doit être motivée. Elle ne peut être notifiée au </w:t>
      </w:r>
      <w:r>
        <w:t>Titulaire</w:t>
      </w:r>
      <w:r w:rsidRPr="008C6FF6">
        <w:t xml:space="preserve"> qu'après qu'il a été mis à même de </w:t>
      </w:r>
      <w:r>
        <w:t>présenter ses observations.</w:t>
      </w:r>
    </w:p>
    <w:p w14:paraId="3DB45D37" w14:textId="0E6484C6" w:rsidR="00D32E35" w:rsidRDefault="00D32E35" w:rsidP="00D32E35">
      <w:pPr>
        <w:pStyle w:val="Default"/>
        <w:jc w:val="both"/>
        <w:rPr>
          <w:rFonts w:cstheme="minorBidi"/>
          <w:color w:val="auto"/>
          <w:sz w:val="19"/>
          <w:szCs w:val="19"/>
        </w:rPr>
      </w:pPr>
      <w:r w:rsidRPr="00D32E35">
        <w:rPr>
          <w:rFonts w:asciiTheme="minorHAnsi" w:hAnsiTheme="minorHAnsi" w:cstheme="minorBidi"/>
          <w:color w:val="auto"/>
          <w:sz w:val="22"/>
          <w:szCs w:val="22"/>
        </w:rPr>
        <w:t>Si le titulaire ne présente pas d'observations dans les quinze jours suivant la décision d'admission avec réfaction, il est réputé</w:t>
      </w:r>
      <w:r>
        <w:rPr>
          <w:rFonts w:asciiTheme="minorHAnsi" w:hAnsiTheme="minorHAnsi" w:cstheme="minorBidi"/>
          <w:color w:val="auto"/>
          <w:sz w:val="22"/>
          <w:szCs w:val="22"/>
        </w:rPr>
        <w:t xml:space="preserve"> </w:t>
      </w:r>
      <w:r w:rsidRPr="00D32E35">
        <w:rPr>
          <w:rFonts w:asciiTheme="minorHAnsi" w:hAnsiTheme="minorHAnsi" w:cstheme="minorBidi"/>
          <w:color w:val="auto"/>
          <w:sz w:val="22"/>
          <w:szCs w:val="22"/>
        </w:rPr>
        <w:t>l'avoir acceptée. Si le titulaire formule des observations dans ce délai, l'acheteur dispose ensuite de quinze jours pour lui</w:t>
      </w:r>
      <w:r>
        <w:rPr>
          <w:rFonts w:asciiTheme="minorHAnsi" w:hAnsiTheme="minorHAnsi" w:cstheme="minorBidi"/>
          <w:color w:val="auto"/>
          <w:sz w:val="22"/>
          <w:szCs w:val="22"/>
        </w:rPr>
        <w:t xml:space="preserve"> </w:t>
      </w:r>
      <w:r w:rsidRPr="00D32E35">
        <w:rPr>
          <w:rFonts w:asciiTheme="minorHAnsi" w:hAnsiTheme="minorHAnsi" w:cstheme="minorBidi"/>
          <w:color w:val="auto"/>
          <w:sz w:val="22"/>
          <w:szCs w:val="22"/>
        </w:rPr>
        <w:t>notifier une nouvelle décision.</w:t>
      </w:r>
      <w:r>
        <w:rPr>
          <w:rFonts w:asciiTheme="minorHAnsi" w:hAnsiTheme="minorHAnsi" w:cstheme="minorBidi"/>
          <w:color w:val="auto"/>
          <w:sz w:val="22"/>
          <w:szCs w:val="22"/>
        </w:rPr>
        <w:t xml:space="preserve"> </w:t>
      </w:r>
      <w:r w:rsidRPr="00D32E35">
        <w:rPr>
          <w:rFonts w:asciiTheme="minorHAnsi" w:hAnsiTheme="minorHAnsi" w:cstheme="minorBidi"/>
          <w:color w:val="auto"/>
          <w:sz w:val="22"/>
          <w:szCs w:val="22"/>
        </w:rPr>
        <w:t>A défaut d'une telle notification, l'acheteur est réputé avoir accepté les observations du titulaire et l'admission est réputée</w:t>
      </w:r>
      <w:r>
        <w:rPr>
          <w:rFonts w:asciiTheme="minorHAnsi" w:hAnsiTheme="minorHAnsi" w:cstheme="minorBidi"/>
          <w:color w:val="auto"/>
          <w:sz w:val="22"/>
          <w:szCs w:val="22"/>
        </w:rPr>
        <w:t xml:space="preserve"> </w:t>
      </w:r>
      <w:r w:rsidRPr="00D32E35">
        <w:rPr>
          <w:rFonts w:asciiTheme="minorHAnsi" w:hAnsiTheme="minorHAnsi" w:cstheme="minorBidi"/>
          <w:color w:val="auto"/>
          <w:sz w:val="22"/>
          <w:szCs w:val="22"/>
        </w:rPr>
        <w:t>sans réfaction</w:t>
      </w:r>
      <w:r>
        <w:rPr>
          <w:rFonts w:cstheme="minorBidi"/>
          <w:color w:val="auto"/>
          <w:sz w:val="19"/>
          <w:szCs w:val="19"/>
        </w:rPr>
        <w:t>.</w:t>
      </w:r>
    </w:p>
    <w:p w14:paraId="10469852" w14:textId="77777777" w:rsidR="00D32E35" w:rsidRDefault="00D32E35" w:rsidP="00D32E35">
      <w:pPr>
        <w:pStyle w:val="Default"/>
        <w:rPr>
          <w:rFonts w:cstheme="minorBidi"/>
          <w:color w:val="auto"/>
          <w:sz w:val="19"/>
          <w:szCs w:val="19"/>
        </w:rPr>
      </w:pPr>
    </w:p>
    <w:p w14:paraId="5C029960" w14:textId="4B68D881" w:rsidR="00E830D9" w:rsidRPr="00D32E35" w:rsidRDefault="00E830D9" w:rsidP="00D32E35">
      <w:pPr>
        <w:rPr>
          <w:b/>
        </w:rPr>
      </w:pPr>
      <w:r w:rsidRPr="005A5A9C">
        <w:rPr>
          <w:b/>
        </w:rPr>
        <w:t>Rejet :</w:t>
      </w:r>
    </w:p>
    <w:p w14:paraId="6AC2F082" w14:textId="77777777" w:rsidR="00E830D9" w:rsidRDefault="00E830D9" w:rsidP="00E830D9">
      <w:r>
        <w:t>Lorsque l’IRSN</w:t>
      </w:r>
      <w:r w:rsidRPr="008C6FF6">
        <w:t xml:space="preserve"> estime que les prestations ne peuvent être admises en l'état, il en prononce le rejet partiel ou total.</w:t>
      </w:r>
    </w:p>
    <w:p w14:paraId="5391A176" w14:textId="77777777" w:rsidR="00E830D9" w:rsidRPr="008C6FF6" w:rsidRDefault="00E830D9" w:rsidP="00E830D9">
      <w:r w:rsidRPr="008C6FF6">
        <w:t xml:space="preserve">La décision de rejet doit être motivée. </w:t>
      </w:r>
    </w:p>
    <w:p w14:paraId="0217D0F5" w14:textId="77777777" w:rsidR="00E830D9" w:rsidRPr="00B36202" w:rsidRDefault="00E830D9" w:rsidP="00E94683">
      <w:pPr>
        <w:pStyle w:val="Titre2"/>
      </w:pPr>
      <w:bookmarkStart w:id="51" w:name="_Toc178589489"/>
      <w:r w:rsidRPr="00B36202">
        <w:t>Transfert de propriété</w:t>
      </w:r>
      <w:bookmarkEnd w:id="51"/>
    </w:p>
    <w:p w14:paraId="66B7FE13" w14:textId="77777777" w:rsidR="00E830D9" w:rsidRDefault="00E830D9" w:rsidP="00E830D9">
      <w:r w:rsidRPr="008C6FF6">
        <w:t>L'admission des prestations entraîne le transfert de propriété.</w:t>
      </w:r>
    </w:p>
    <w:p w14:paraId="3B9B0C27" w14:textId="77777777" w:rsidR="00E830D9" w:rsidRPr="008C6FF6" w:rsidRDefault="00E830D9" w:rsidP="00E830D9">
      <w:r w:rsidRPr="008C6FF6">
        <w:t xml:space="preserve">Si la remise des prestations </w:t>
      </w:r>
      <w:r>
        <w:t>à</w:t>
      </w:r>
      <w:r w:rsidRPr="008C6FF6">
        <w:t xml:space="preserve"> </w:t>
      </w:r>
      <w:r>
        <w:t>l’IRSN</w:t>
      </w:r>
      <w:r w:rsidRPr="008C6FF6">
        <w:t xml:space="preserve"> est postérieure à leur admission, le </w:t>
      </w:r>
      <w:r>
        <w:t>Titulaire</w:t>
      </w:r>
      <w:r w:rsidRPr="008C6FF6">
        <w:t xml:space="preserve"> assume, jusqu'à leur remise effective, les obligations du dépositaire.</w:t>
      </w:r>
    </w:p>
    <w:p w14:paraId="462DF834" w14:textId="77777777" w:rsidR="00E830D9" w:rsidRPr="00B36202" w:rsidRDefault="00E830D9" w:rsidP="00E94683">
      <w:pPr>
        <w:pStyle w:val="Titre2"/>
      </w:pPr>
      <w:bookmarkStart w:id="52" w:name="_Toc178589490"/>
      <w:r w:rsidRPr="00B36202">
        <w:lastRenderedPageBreak/>
        <w:t>Maintenance des prestations</w:t>
      </w:r>
      <w:bookmarkEnd w:id="52"/>
    </w:p>
    <w:p w14:paraId="13EBE6C9" w14:textId="77777777" w:rsidR="00E830D9" w:rsidRDefault="00E830D9" w:rsidP="00E830D9">
      <w:r>
        <w:t>La maintenance</w:t>
      </w:r>
      <w:r w:rsidRPr="008C6FF6">
        <w:t xml:space="preserve"> comprend les</w:t>
      </w:r>
      <w:r>
        <w:t xml:space="preserve"> interventions demandées par l’IRSN</w:t>
      </w:r>
      <w:r w:rsidRPr="008C6FF6">
        <w:t>, en cas de fonctionnement défectueux de l'un des éléments faisant l'objet du marché, ainsi que l'entretien préventif.</w:t>
      </w:r>
    </w:p>
    <w:p w14:paraId="5C017BB1" w14:textId="77777777" w:rsidR="00E830D9" w:rsidRDefault="00E830D9" w:rsidP="00E830D9">
      <w:r w:rsidRPr="008C6FF6">
        <w:t xml:space="preserve">La maintenance porte également sur les modifications apportées au matériel à l'initiative du </w:t>
      </w:r>
      <w:r>
        <w:t>Titulaire. L’IRSN</w:t>
      </w:r>
      <w:r w:rsidRPr="008C6FF6">
        <w:t xml:space="preserve"> est préalablement avisé de ces modifications ; il peut s'y opposer, lorsqu'elles rendent nécessaires des changements dans ses processus de fonctionnement, à moins que le </w:t>
      </w:r>
      <w:r>
        <w:t>Titulaire</w:t>
      </w:r>
      <w:r w:rsidRPr="008C6FF6">
        <w:t xml:space="preserve"> n'assume les frais de ces changements.</w:t>
      </w:r>
    </w:p>
    <w:p w14:paraId="3FF32ADD" w14:textId="77777777" w:rsidR="00E830D9" w:rsidRDefault="00E830D9" w:rsidP="00E830D9">
      <w:r>
        <w:t>L’IRSN</w:t>
      </w:r>
      <w:r w:rsidRPr="008C6FF6">
        <w:t xml:space="preserve"> s'interdit d'exécuter ou de faire exécuter, sans l'accord du </w:t>
      </w:r>
      <w:r>
        <w:t>Titulaire</w:t>
      </w:r>
      <w:r w:rsidRPr="008C6FF6">
        <w:t>, toute opération de maintenance autre que celles dont l'exécution lui incombe conformément aux documents particuliers du marché.</w:t>
      </w:r>
    </w:p>
    <w:p w14:paraId="6EC039E6" w14:textId="77777777" w:rsidR="00E830D9" w:rsidRDefault="00E830D9" w:rsidP="00E830D9">
      <w:r w:rsidRPr="008C6FF6">
        <w:t xml:space="preserve">Le </w:t>
      </w:r>
      <w:r>
        <w:t>Titulaire</w:t>
      </w:r>
      <w:r w:rsidRPr="008C6FF6">
        <w:t xml:space="preserve"> garantit que le matériel dont il assure la maintenance reste apte à remplir les fonctions définies dans les documents particuliers du marché.</w:t>
      </w:r>
    </w:p>
    <w:p w14:paraId="5F7A0FAF" w14:textId="48DE6618" w:rsidR="00E830D9" w:rsidRDefault="00E830D9" w:rsidP="00E830D9">
      <w:r>
        <w:t xml:space="preserve">La maintenance s’effectue dans </w:t>
      </w:r>
      <w:r w:rsidRPr="00E36059">
        <w:t xml:space="preserve">les locaux </w:t>
      </w:r>
      <w:sdt>
        <w:sdtPr>
          <w:alias w:val="Lieu de la maintenance ?"/>
          <w:tag w:val="Lieu de la maintenance ?"/>
          <w:id w:val="1411576200"/>
          <w:placeholder>
            <w:docPart w:val="1BC48D83885C482184793184F0F5AE7C"/>
          </w:placeholder>
          <w15:color w:val="FF99CC"/>
          <w:dropDownList>
            <w:listItem w:displayText="de l'IRSN" w:value="de l'IRSN"/>
            <w:listItem w:displayText="du Titulaire" w:value="du Titulaire"/>
            <w:listItem w:displayText="de l'IRSN et du Titulaire" w:value="de l'IRSN et du Titulaire"/>
          </w:dropDownList>
        </w:sdtPr>
        <w:sdtEndPr/>
        <w:sdtContent>
          <w:r w:rsidR="007C0622">
            <w:t>de l'IRSN</w:t>
          </w:r>
        </w:sdtContent>
      </w:sdt>
      <w:r>
        <w:t>.</w:t>
      </w:r>
    </w:p>
    <w:p w14:paraId="0BD54D7E" w14:textId="77777777" w:rsidR="00E830D9" w:rsidRDefault="00E830D9" w:rsidP="00E830D9">
      <w:r>
        <w:t>L</w:t>
      </w:r>
      <w:r w:rsidRPr="008C6FF6">
        <w:t xml:space="preserve">es interventions s'effectuent à l'intérieur d'une plage horaire mentionnée dans les documents particuliers du marché et appelée période d'intervention. Le décompte du délai imparti au </w:t>
      </w:r>
      <w:r>
        <w:t>Titulaire</w:t>
      </w:r>
      <w:r w:rsidRPr="008C6FF6">
        <w:t xml:space="preserve"> pour répondre à une demande d'intervention ne court que pendant la période d'intervention définie dans les documents particuliers du marché.</w:t>
      </w:r>
    </w:p>
    <w:p w14:paraId="110A869C" w14:textId="77777777" w:rsidR="00E830D9" w:rsidRPr="008C6FF6" w:rsidRDefault="00E830D9" w:rsidP="00E830D9">
      <w:r w:rsidRPr="008C6FF6">
        <w:t xml:space="preserve">La période d'intervention s'étend </w:t>
      </w:r>
      <w:r w:rsidRPr="00B607ED">
        <w:t>de huit heures à dix-huit heures</w:t>
      </w:r>
      <w:r w:rsidRPr="008C6FF6">
        <w:t>, du lundi au vendredi, jours férié</w:t>
      </w:r>
      <w:r>
        <w:t>s exclus.</w:t>
      </w:r>
    </w:p>
    <w:p w14:paraId="5BDACC1D" w14:textId="77777777" w:rsidR="00E830D9" w:rsidRDefault="00E830D9" w:rsidP="00E830D9">
      <w:r>
        <w:t>L’IRSN</w:t>
      </w:r>
      <w:r w:rsidRPr="008C6FF6">
        <w:t xml:space="preserve"> assure aux préposés du </w:t>
      </w:r>
      <w:r>
        <w:t>Titulaire</w:t>
      </w:r>
      <w:r w:rsidRPr="008C6FF6">
        <w:t xml:space="preserve"> chargés de la maintenance, et qu'il a agréés, l'accès de ses locaux dans les conditions prévues par ses règlements.</w:t>
      </w:r>
    </w:p>
    <w:p w14:paraId="73D54C46" w14:textId="77777777" w:rsidR="00E830D9" w:rsidRDefault="00E830D9" w:rsidP="00E830D9">
      <w:r w:rsidRPr="008C6FF6">
        <w:t xml:space="preserve">Il peut retirer son agrément par une décision motivée, dont il informe sans délai le </w:t>
      </w:r>
      <w:r>
        <w:t>Titulaire</w:t>
      </w:r>
      <w:r w:rsidRPr="008C6FF6">
        <w:t>. Pendant</w:t>
      </w:r>
      <w:r>
        <w:t xml:space="preserve"> leur séjour dans les locaux de l’IRSN</w:t>
      </w:r>
      <w:r w:rsidRPr="008C6FF6">
        <w:t xml:space="preserve">, les préposés du </w:t>
      </w:r>
      <w:r>
        <w:t>Titulaire</w:t>
      </w:r>
      <w:r w:rsidRPr="008C6FF6">
        <w:t xml:space="preserve"> sont assujettis aux règles d'accès et de sécurité, établies et communiquées au </w:t>
      </w:r>
      <w:r>
        <w:t>Titulaire</w:t>
      </w:r>
      <w:r w:rsidRPr="008C6FF6">
        <w:t xml:space="preserve"> par l</w:t>
      </w:r>
      <w:r>
        <w:t>’IRSN</w:t>
      </w:r>
      <w:r w:rsidRPr="008C6FF6">
        <w:t>.</w:t>
      </w:r>
    </w:p>
    <w:p w14:paraId="22F73086" w14:textId="77777777" w:rsidR="00E830D9" w:rsidRPr="001B61BB" w:rsidRDefault="00E830D9" w:rsidP="00E94683">
      <w:pPr>
        <w:pStyle w:val="Titre2"/>
      </w:pPr>
      <w:bookmarkStart w:id="53" w:name="_Toc178589491"/>
      <w:r w:rsidRPr="001B61BB">
        <w:t>Garantie</w:t>
      </w:r>
      <w:bookmarkEnd w:id="53"/>
    </w:p>
    <w:p w14:paraId="7B42CA26" w14:textId="23F7310F" w:rsidR="00FC0FE9" w:rsidRDefault="00FC0FE9" w:rsidP="00E830D9">
      <w:r>
        <w:rPr>
          <w:rStyle w:val="cf01"/>
          <w:rFonts w:asciiTheme="minorHAnsi" w:eastAsiaTheme="majorEastAsia" w:hAnsiTheme="minorHAnsi" w:cstheme="minorHAnsi"/>
          <w:sz w:val="22"/>
          <w:szCs w:val="22"/>
        </w:rPr>
        <w:t>Toute</w:t>
      </w:r>
      <w:r w:rsidRPr="008351E5">
        <w:rPr>
          <w:rStyle w:val="cf01"/>
          <w:rFonts w:asciiTheme="minorHAnsi" w:eastAsiaTheme="majorEastAsia" w:hAnsiTheme="minorHAnsi" w:cstheme="minorHAnsi"/>
          <w:sz w:val="22"/>
          <w:szCs w:val="22"/>
        </w:rPr>
        <w:t xml:space="preserve"> fourniture de nouvelle tête de sonde devra être neuve et inclure une durée de vie minimale de 24 mois et de garantie de 18 mois</w:t>
      </w:r>
    </w:p>
    <w:p w14:paraId="000D52FC" w14:textId="5D21C1DF" w:rsidR="00E830D9" w:rsidRPr="008C6FF6" w:rsidRDefault="00E830D9" w:rsidP="00E830D9">
      <w:r w:rsidRPr="008C6FF6">
        <w:t>Le point de départ du délai de garantie est la date de notification de la décision d'admission.</w:t>
      </w:r>
    </w:p>
    <w:p w14:paraId="1A3539E8" w14:textId="77777777" w:rsidR="00E830D9" w:rsidRDefault="00E830D9" w:rsidP="00E830D9">
      <w:r w:rsidRPr="008C6FF6">
        <w:t xml:space="preserve">Au titre de cette garantie, le </w:t>
      </w:r>
      <w:r>
        <w:t>Titulaire</w:t>
      </w:r>
      <w:r w:rsidRPr="008C6FF6">
        <w:t xml:space="preserve"> s'oblige à remettre en état ou à remplacer à ses frais la partie de la prestation qui serait reconnue défectueuse, exception faite du cas où la d</w:t>
      </w:r>
      <w:r>
        <w:t>éfectuosité serait imputable à l’IRSN</w:t>
      </w:r>
      <w:r w:rsidRPr="008C6FF6">
        <w:t>.</w:t>
      </w:r>
    </w:p>
    <w:p w14:paraId="06FB4125" w14:textId="77777777" w:rsidR="00E830D9" w:rsidRDefault="00E830D9" w:rsidP="00E830D9">
      <w:r w:rsidRPr="008C6FF6">
        <w:t xml:space="preserve">Cette garantie couvre également les frais de déplacement de personnel, de conditionnement, d'emballage et de transport de matériel nécessités par la remise en état ou le remplacement, qu'il soit procédé à ces opérations au lieu d'utilisation de la prestation ou que le </w:t>
      </w:r>
      <w:r>
        <w:t>Titulaire</w:t>
      </w:r>
      <w:r w:rsidRPr="008C6FF6">
        <w:t xml:space="preserve"> ait obtenu que la fourniture soit renvoyée à cette fin dans ses locaux.</w:t>
      </w:r>
    </w:p>
    <w:p w14:paraId="6FFECAA0" w14:textId="77777777" w:rsidR="00E830D9" w:rsidRDefault="00E830D9" w:rsidP="00E830D9">
      <w:r w:rsidRPr="008C6FF6">
        <w:t>Lorsque, pendant la remise en état, la privation</w:t>
      </w:r>
      <w:r>
        <w:t xml:space="preserve"> de jouissance entraîne pour l’IRSN</w:t>
      </w:r>
      <w:r w:rsidRPr="008C6FF6">
        <w:t xml:space="preserve"> un préjudice, celui-ci peut exiger un matériel de remplacement équivalent.</w:t>
      </w:r>
    </w:p>
    <w:p w14:paraId="1CB04DE3" w14:textId="77777777" w:rsidR="00E830D9" w:rsidRDefault="00E830D9" w:rsidP="00E830D9">
      <w:r w:rsidRPr="008C6FF6">
        <w:t xml:space="preserve">Le délai dont dispose le </w:t>
      </w:r>
      <w:r>
        <w:t>Titulaire</w:t>
      </w:r>
      <w:r w:rsidRPr="008C6FF6">
        <w:t xml:space="preserve"> pour effectuer une mise au point ou une réparation qui lui est demandée est fixé par les documents particuliers du marché ou, à défaut, par décision du </w:t>
      </w:r>
      <w:r>
        <w:t>IRSN</w:t>
      </w:r>
      <w:r w:rsidRPr="008C6FF6">
        <w:t xml:space="preserve"> après consultation du </w:t>
      </w:r>
      <w:r>
        <w:t>Titulaire</w:t>
      </w:r>
      <w:r w:rsidRPr="008C6FF6">
        <w:t>.</w:t>
      </w:r>
    </w:p>
    <w:p w14:paraId="32A8C52C" w14:textId="77777777" w:rsidR="00E830D9" w:rsidRDefault="00E830D9" w:rsidP="00E830D9">
      <w:r w:rsidRPr="008C6FF6">
        <w:t xml:space="preserve">Pendant le délai de garantie, le </w:t>
      </w:r>
      <w:r>
        <w:t>Titulaire</w:t>
      </w:r>
      <w:r w:rsidRPr="008C6FF6">
        <w:t xml:space="preserve"> doit exécuter les réparations qui lui sont prescrites par l’IRSN. Il peut en demander le règlement s'il justifie que la mise en jeu de la garantie n'est pas fondée.</w:t>
      </w:r>
    </w:p>
    <w:p w14:paraId="2DFC1594" w14:textId="77777777" w:rsidR="00E830D9" w:rsidRDefault="00E830D9" w:rsidP="00E830D9">
      <w:r w:rsidRPr="008C6FF6">
        <w:t xml:space="preserve">Si, à l'expiration du délai de garantie, le </w:t>
      </w:r>
      <w:r>
        <w:t>Titulaire</w:t>
      </w:r>
      <w:r w:rsidRPr="008C6FF6">
        <w:t xml:space="preserve"> n'a pas procédé aux remises en état prescrites, ce délai est prolongé jusqu'à l'exécution complète des remises en état.</w:t>
      </w:r>
    </w:p>
    <w:p w14:paraId="785CE007" w14:textId="7E8F9FEF" w:rsidR="00734390" w:rsidRPr="00734390" w:rsidRDefault="00E830D9" w:rsidP="00734390">
      <w:r w:rsidRPr="00E36059">
        <w:lastRenderedPageBreak/>
        <w:t xml:space="preserve">Le présent marché </w:t>
      </w:r>
      <w:sdt>
        <w:sdtPr>
          <w:alias w:val="Garanties particulières ? Si oui, préciser lesquelles "/>
          <w:tag w:val="Garanties particulières ?"/>
          <w:id w:val="-889256935"/>
          <w:placeholder>
            <w:docPart w:val="6B29103E866643B6BFCAB68759BE865F"/>
          </w:placeholder>
          <w15:color w:val="FF99CC"/>
          <w:dropDownList>
            <w:listItem w:displayText="présente des" w:value="présente des"/>
            <w:listItem w:displayText="ne présente pas de" w:value="ne présente pas de"/>
          </w:dropDownList>
        </w:sdtPr>
        <w:sdtEndPr/>
        <w:sdtContent>
          <w:r w:rsidR="007C3B71">
            <w:t>ne présente pas de</w:t>
          </w:r>
        </w:sdtContent>
      </w:sdt>
      <w:r>
        <w:t xml:space="preserve"> garanties particulières.</w:t>
      </w:r>
    </w:p>
    <w:p w14:paraId="38C5E60E" w14:textId="77777777" w:rsidR="00165917" w:rsidRDefault="007F2D17" w:rsidP="00E94683">
      <w:pPr>
        <w:pStyle w:val="Titre2"/>
      </w:pPr>
      <w:bookmarkStart w:id="54" w:name="_Toc178589492"/>
      <w:r>
        <w:t>Interlocuteurs</w:t>
      </w:r>
      <w:bookmarkEnd w:id="54"/>
    </w:p>
    <w:p w14:paraId="1B178653" w14:textId="40EB8B6E" w:rsidR="007F2D17" w:rsidRDefault="007F2D17" w:rsidP="00136894">
      <w:r>
        <w:t xml:space="preserve">Les désignations des interlocuteurs et adresses </w:t>
      </w:r>
      <w:r w:rsidR="00543258">
        <w:t xml:space="preserve">des deux parties au présent marché </w:t>
      </w:r>
      <w:r>
        <w:t xml:space="preserve">sont </w:t>
      </w:r>
      <w:r w:rsidR="00E1219B">
        <w:t>précisées</w:t>
      </w:r>
      <w:r w:rsidR="00543258">
        <w:t xml:space="preserve"> au </w:t>
      </w:r>
      <w:r>
        <w:t>sein de l'acte d'engagement du présent marché</w:t>
      </w:r>
      <w:r w:rsidR="00591717">
        <w:t xml:space="preserve"> et du cahier des charges</w:t>
      </w:r>
      <w:r>
        <w:t>.</w:t>
      </w:r>
    </w:p>
    <w:p w14:paraId="681C86A7" w14:textId="2B01C0EC" w:rsidR="009C6E9C" w:rsidRDefault="00996A83" w:rsidP="00E94683">
      <w:pPr>
        <w:pStyle w:val="Titre2"/>
      </w:pPr>
      <w:bookmarkStart w:id="55" w:name="_Toc178589493"/>
      <w:r>
        <w:t>Possibilit</w:t>
      </w:r>
      <w:r w:rsidR="009C6E9C">
        <w:t>és</w:t>
      </w:r>
      <w:r w:rsidR="00165917">
        <w:t xml:space="preserve"> de recourir à un autre opérateur économique</w:t>
      </w:r>
      <w:r w:rsidR="00457AE9">
        <w:t xml:space="preserve"> que le Titulaire du marché</w:t>
      </w:r>
      <w:bookmarkEnd w:id="55"/>
    </w:p>
    <w:p w14:paraId="4814E862" w14:textId="0E2797AF" w:rsidR="009C6E9C" w:rsidRDefault="009C6E9C" w:rsidP="00976F77">
      <w:pPr>
        <w:pStyle w:val="Titre3"/>
      </w:pPr>
      <w:bookmarkStart w:id="56" w:name="_Toc178589494"/>
      <w:r>
        <w:t>En cas de défaillance</w:t>
      </w:r>
      <w:r w:rsidR="00280D68">
        <w:t xml:space="preserve"> du </w:t>
      </w:r>
      <w:r w:rsidR="00D32E35">
        <w:t>T</w:t>
      </w:r>
      <w:r w:rsidR="00280D68">
        <w:t>itulaire</w:t>
      </w:r>
      <w:bookmarkEnd w:id="56"/>
    </w:p>
    <w:p w14:paraId="03186CE7" w14:textId="65E28DF2" w:rsidR="000E62D7" w:rsidRDefault="007F2D17" w:rsidP="00136894">
      <w:r>
        <w:t xml:space="preserve">En cas de manquement grave du </w:t>
      </w:r>
      <w:r w:rsidR="00AC4DFD">
        <w:t>Titulaire</w:t>
      </w:r>
      <w:r>
        <w:t xml:space="preserve"> dans l'exécution du marché, l'IRSN se réserv</w:t>
      </w:r>
      <w:r w:rsidR="00CC1A0B">
        <w:t>e la possibilité de réaliser un</w:t>
      </w:r>
      <w:r w:rsidR="000E62D7">
        <w:t xml:space="preserve"> marché</w:t>
      </w:r>
      <w:r w:rsidR="00CC1A0B">
        <w:t xml:space="preserve"> de substitution</w:t>
      </w:r>
      <w:r>
        <w:t xml:space="preserve"> avec un autre opérateur économique</w:t>
      </w:r>
      <w:r w:rsidR="000E62D7">
        <w:t xml:space="preserve"> aux frais et risques du Titulaire</w:t>
      </w:r>
      <w:r>
        <w:t xml:space="preserve">. </w:t>
      </w:r>
    </w:p>
    <w:p w14:paraId="5CC35D9F" w14:textId="0E1D705D" w:rsidR="007F2D17" w:rsidRDefault="007F2D17" w:rsidP="00136894">
      <w:r>
        <w:t xml:space="preserve">En cas de constat d'un tel manquement, l'IRSN mettra en demeure le </w:t>
      </w:r>
      <w:r w:rsidR="00AC4DFD">
        <w:t>Titulaire</w:t>
      </w:r>
      <w:r>
        <w:t xml:space="preserve"> de se conformer à ses obligations contractuelles et</w:t>
      </w:r>
      <w:r w:rsidR="00E1219B">
        <w:t>,</w:t>
      </w:r>
      <w:r>
        <w:t xml:space="preserve"> </w:t>
      </w:r>
      <w:r w:rsidR="00E1219B">
        <w:t xml:space="preserve">le cas échéant, </w:t>
      </w:r>
      <w:r>
        <w:t>de sa volonté de résilier le marché</w:t>
      </w:r>
      <w:r w:rsidR="000E62D7">
        <w:t xml:space="preserve"> et/ou de s’engager avec un autre opérateur économique sur le périmètre duquel les prestations ne sont ou ne peuvent plus être assurées</w:t>
      </w:r>
      <w:r>
        <w:t xml:space="preserve">. Le </w:t>
      </w:r>
      <w:r w:rsidR="00AC4DFD">
        <w:t>Titulaire</w:t>
      </w:r>
      <w:r>
        <w:t xml:space="preserve"> aura dix (10) jours pour présenter ses observations.</w:t>
      </w:r>
    </w:p>
    <w:p w14:paraId="4DEB9792" w14:textId="239E9297" w:rsidR="007F2D17" w:rsidRDefault="007F2D17" w:rsidP="00136894">
      <w:r>
        <w:t>A l'expiration de ces dix (10) jours</w:t>
      </w:r>
      <w:r w:rsidR="00E1219B">
        <w:t xml:space="preserve"> calendaires</w:t>
      </w:r>
      <w:r>
        <w:t>,</w:t>
      </w:r>
      <w:r w:rsidR="000E62D7">
        <w:t xml:space="preserve"> et dans le cas où la mise en demeure est restée sans effet, </w:t>
      </w:r>
      <w:r>
        <w:t xml:space="preserve"> un </w:t>
      </w:r>
      <w:r w:rsidR="00CC1A0B">
        <w:t xml:space="preserve">marché de substitution </w:t>
      </w:r>
      <w:r>
        <w:t xml:space="preserve">pourra être conclu avec un nouvel opérateur économique. Ce marché sera notifié au </w:t>
      </w:r>
      <w:r w:rsidR="00AC4DFD">
        <w:t>Titulaire</w:t>
      </w:r>
      <w:r>
        <w:t xml:space="preserve"> fautif. </w:t>
      </w:r>
    </w:p>
    <w:p w14:paraId="200F0239" w14:textId="77777777" w:rsidR="00457AE9" w:rsidRDefault="007F2D17" w:rsidP="00136894">
      <w:r>
        <w:t>Les conséquences onéreuses de la résiliation du marché et</w:t>
      </w:r>
      <w:r w:rsidR="000E62D7">
        <w:t>/ou</w:t>
      </w:r>
      <w:r>
        <w:t xml:space="preserve"> de la réalisation du </w:t>
      </w:r>
      <w:r w:rsidR="00CC1A0B">
        <w:t xml:space="preserve">marché de substitution </w:t>
      </w:r>
      <w:r>
        <w:t xml:space="preserve">seront supportées par le </w:t>
      </w:r>
      <w:r w:rsidR="00AC4DFD">
        <w:t>Titulaire</w:t>
      </w:r>
      <w:r>
        <w:t xml:space="preserve"> fautif.</w:t>
      </w:r>
    </w:p>
    <w:p w14:paraId="5BA3024F" w14:textId="77777777" w:rsidR="00457AE9" w:rsidRDefault="00457AE9" w:rsidP="00976F77">
      <w:pPr>
        <w:pStyle w:val="Titre3"/>
      </w:pPr>
      <w:bookmarkStart w:id="57" w:name="_Toc178589495"/>
      <w:r>
        <w:t>Dérogations au principe d’exclusivité</w:t>
      </w:r>
      <w:bookmarkEnd w:id="57"/>
    </w:p>
    <w:p w14:paraId="0A030DDE" w14:textId="08127140" w:rsidR="005D1179" w:rsidRDefault="00630B9D" w:rsidP="00457AE9">
      <w:r>
        <w:t>A</w:t>
      </w:r>
      <w:r w:rsidR="00457AE9">
        <w:t>ucun opérateur éco</w:t>
      </w:r>
      <w:r w:rsidR="0040162C">
        <w:t>nomique supplémentaire ne peut</w:t>
      </w:r>
      <w:r w:rsidR="00457AE9">
        <w:t xml:space="preserve"> adhérer </w:t>
      </w:r>
      <w:r w:rsidR="0040162C">
        <w:t xml:space="preserve">au présent accord-cadre </w:t>
      </w:r>
      <w:r w:rsidR="00457AE9">
        <w:t xml:space="preserve">et </w:t>
      </w:r>
      <w:sdt>
        <w:sdtPr>
          <w:alias w:val="Grammaire"/>
          <w:tag w:val="BC ou MS ?"/>
          <w:id w:val="-654298482"/>
          <w:placeholder>
            <w:docPart w:val="F702D12564F8468D81BA1C7E37F9654A"/>
          </w:placeholder>
          <w15:color w:val="008080"/>
          <w:dropDownList>
            <w:listItem w:displayText="seul le Titulaire peut" w:value="seul le Titulaire peut"/>
            <w:listItem w:displayText="seuls les Titulaires peuvent" w:value="seuls les Titulaires peuvent"/>
          </w:dropDownList>
        </w:sdtPr>
        <w:sdtEndPr/>
        <w:sdtContent>
          <w:r w:rsidR="00181A05">
            <w:t>seul le Titulaire peut</w:t>
          </w:r>
        </w:sdtContent>
      </w:sdt>
      <w:r w:rsidR="00B607ED">
        <w:t xml:space="preserve"> </w:t>
      </w:r>
      <w:r w:rsidR="00457AE9">
        <w:t xml:space="preserve">se voir attribuer </w:t>
      </w:r>
      <w:sdt>
        <w:sdtPr>
          <w:alias w:val="BC ou MS ?"/>
          <w:tag w:val="BC ou MS ?"/>
          <w:id w:val="-1526394876"/>
          <w:placeholder>
            <w:docPart w:val="F051CFFBBE84404C82BEDBD196666746"/>
          </w:placeholder>
          <w15:color w:val="FF99CC"/>
          <w:dropDownList>
            <w:listItem w:displayText="des bons de commandes." w:value="des bons de commandes."/>
            <w:listItem w:displayText="des marchés subséquents." w:value="des marchés subséquents."/>
          </w:dropDownList>
        </w:sdtPr>
        <w:sdtEndPr/>
        <w:sdtContent>
          <w:r w:rsidR="00181A05">
            <w:t>des bons de commandes.</w:t>
          </w:r>
        </w:sdtContent>
      </w:sdt>
      <w:r w:rsidR="00E22D46">
        <w:t>.</w:t>
      </w:r>
    </w:p>
    <w:p w14:paraId="2F4233E2" w14:textId="020BC46E" w:rsidR="00A70DD6" w:rsidRDefault="00630B9D" w:rsidP="0040162C">
      <w:r w:rsidRPr="00630B9D">
        <w:t>L’exclusivité est en principe garantie au</w:t>
      </w:r>
      <w:r w:rsidR="0040162C">
        <w:t>(x)</w:t>
      </w:r>
      <w:r w:rsidRPr="00630B9D">
        <w:t xml:space="preserve"> Titulaire</w:t>
      </w:r>
      <w:r w:rsidR="0040162C">
        <w:t>(s)</w:t>
      </w:r>
      <w:r w:rsidRPr="00630B9D">
        <w:t xml:space="preserve"> de l’accord-cadre. E</w:t>
      </w:r>
      <w:r w:rsidR="00A70DD6" w:rsidRPr="00630B9D">
        <w:t xml:space="preserve">n dehors de l’hypothèse d’une défaillance du Titulaire, </w:t>
      </w:r>
      <w:r w:rsidR="006D6C71" w:rsidRPr="00630B9D">
        <w:t>l’IRSN</w:t>
      </w:r>
      <w:r w:rsidR="0040162C">
        <w:t xml:space="preserve"> </w:t>
      </w:r>
      <w:sdt>
        <w:sdtPr>
          <w:alias w:val="Dérogation au principe d'exclusivité ?"/>
          <w:tag w:val="Dérogation au principe d'exclusivité ?"/>
          <w:id w:val="-108822883"/>
          <w:placeholder>
            <w:docPart w:val="1AEA6BA8B0F3482F885C16E5215E02E1"/>
          </w:placeholder>
          <w15:color w:val="FF99CC"/>
          <w:dropDownList>
            <w:listItem w:displayText="se réserve toutefois, sans priver le Titulaire de l’exécution des prestations raisonnablement attendues au vu de l’estimation de l’accord-cadre, de pouvoir recourir à un tiers pour les prestations prévues à l'accord-cadre et déterminées ci-dessous." w:value="se réserve toutefois, sans priver le Titulaire de l’exécution des prestations raisonnablement attendues au vu de l’estimation de l’accord-cadre, de pouvoir recourir à un tiers pour les prestations prévues à l'accord-cadre et déterminées ci-dessous."/>
            <w:listItem w:displayText="garantit au Titulaire de ne pas recourir à des tiers dans le cadre de l’exécution du présent accord-cadre." w:value="garantit au Titulaire de ne pas recourir à des tiers dans le cadre de l’exécution du présent accord-cadre."/>
          </w:dropDownList>
        </w:sdtPr>
        <w:sdtEndPr/>
        <w:sdtContent>
          <w:r w:rsidR="00181A05">
            <w:t>garantit au Titulaire de ne pas recourir à des tiers dans le cadre de l’exécution du présent accord-cadre.</w:t>
          </w:r>
        </w:sdtContent>
      </w:sdt>
      <w:r w:rsidR="006D6C71" w:rsidRPr="00630B9D">
        <w:t xml:space="preserve"> </w:t>
      </w:r>
    </w:p>
    <w:p w14:paraId="62228AB6" w14:textId="25ABA281" w:rsidR="00165917" w:rsidRDefault="00165917" w:rsidP="00D32E35">
      <w:pPr>
        <w:pStyle w:val="Paragraphedeliste"/>
      </w:pPr>
      <w:r>
        <w:br w:type="page"/>
      </w:r>
    </w:p>
    <w:p w14:paraId="62305DAE" w14:textId="77777777" w:rsidR="00165917" w:rsidRDefault="00165917" w:rsidP="00976F77">
      <w:pPr>
        <w:pStyle w:val="Titre1"/>
      </w:pPr>
      <w:bookmarkStart w:id="58" w:name="_Toc178589496"/>
      <w:r>
        <w:lastRenderedPageBreak/>
        <w:t>Assurance de la qualité</w:t>
      </w:r>
      <w:bookmarkEnd w:id="58"/>
      <w:r>
        <w:t xml:space="preserve"> </w:t>
      </w:r>
    </w:p>
    <w:p w14:paraId="70E1C9CD" w14:textId="77777777" w:rsidR="00B17567" w:rsidRDefault="00B17567" w:rsidP="00677AB3"/>
    <w:p w14:paraId="1233F4F2" w14:textId="051D1AD5" w:rsidR="00E22D46" w:rsidRDefault="00677AB3" w:rsidP="00677AB3">
      <w:r w:rsidRPr="00677AB3">
        <w:t xml:space="preserve">Le Titulaire </w:t>
      </w:r>
      <w:sdt>
        <w:sdtPr>
          <w:alias w:val="PPAQ ?"/>
          <w:tag w:val="PPAQ ?"/>
          <w:id w:val="-1352485745"/>
          <w:placeholder>
            <w:docPart w:val="C938B9384BD0400A864EDD597D09FD63"/>
          </w:placeholder>
          <w15:color w:val="FF99CC"/>
          <w:dropDownList>
            <w:listItem w:displayText="doit remettre au moment de la réunion de lancement" w:value="doit remettre au moment de la réunion de lancement"/>
            <w:listItem w:displayText="ne doit pas établir" w:value="ne doit pas établir"/>
          </w:dropDownList>
        </w:sdtPr>
        <w:sdtEndPr/>
        <w:sdtContent>
          <w:r w:rsidR="00443809">
            <w:t>doit remettre au moment de la réunion de lancement</w:t>
          </w:r>
        </w:sdtContent>
      </w:sdt>
      <w:r w:rsidRPr="00677AB3">
        <w:t xml:space="preserve"> un Plan Particulier d’Assurance Qualité (« PPAQ »)</w:t>
      </w:r>
      <w:r w:rsidR="00B17567">
        <w:t xml:space="preserve"> ou tout </w:t>
      </w:r>
      <w:r w:rsidR="003A29DD">
        <w:t xml:space="preserve">autre document qui en tient lieu </w:t>
      </w:r>
      <w:r w:rsidRPr="00677AB3">
        <w:t>relatif à la réalisation des prestations du présent marché</w:t>
      </w:r>
      <w:r w:rsidR="00002400">
        <w:t>.</w:t>
      </w:r>
    </w:p>
    <w:p w14:paraId="62CB1072" w14:textId="2107BC07" w:rsidR="00677AB3" w:rsidRPr="00677AB3" w:rsidRDefault="00677AB3" w:rsidP="00677AB3">
      <w:r>
        <w:t>Le PPAQ</w:t>
      </w:r>
      <w:r w:rsidR="00B17567">
        <w:t xml:space="preserve"> ou tout document équivalent</w:t>
      </w:r>
      <w:r>
        <w:t xml:space="preserve"> est</w:t>
      </w:r>
      <w:r w:rsidRPr="00677AB3">
        <w:t xml:space="preserve"> soumis à l’acceptation préalable de l’IRSN.</w:t>
      </w:r>
    </w:p>
    <w:p w14:paraId="4AE78724" w14:textId="6AB6365F" w:rsidR="00677AB3" w:rsidRPr="00677AB3" w:rsidRDefault="00677AB3" w:rsidP="00677AB3">
      <w:r w:rsidRPr="00677AB3">
        <w:t xml:space="preserve">Chaque fois qu’il le jugera nécessaire, l’IRSN pourra procéder à un contrôle des conditions d’exécution des prestations, et de manière générale, du respect des obligations à la charge du Titulaire. Dans le cadre d’un audit, l’IRSN devra informer le Titulaire par lettre recommandée avec accusé de réception avec un préavis minimum de </w:t>
      </w:r>
      <w:r>
        <w:t>dix (</w:t>
      </w:r>
      <w:r w:rsidRPr="00677AB3">
        <w:t>10</w:t>
      </w:r>
      <w:r>
        <w:t>)</w:t>
      </w:r>
      <w:r w:rsidRPr="00677AB3">
        <w:t xml:space="preserve"> jours ouvrés. Si l’IRSN ne procède pas lui-même à l’audit, il mandatera un tiers indépendant qui sera non concurrent du Titulaire sur les prestations objet du présent accord et qui devra signer un engagement de confidentialité.</w:t>
      </w:r>
    </w:p>
    <w:p w14:paraId="2F384CEA" w14:textId="77777777" w:rsidR="00677AB3" w:rsidRPr="00677AB3" w:rsidRDefault="00677AB3" w:rsidP="00677AB3">
      <w:r w:rsidRPr="00677AB3">
        <w:t>Durant l’audit, le Titulaire s’engage à collaborer en toute bonne foi avec l’IRSN ou son représentant et à lui faciliter son audit en lui procurant toutes les informations nécessaires et en répondant à ses demandes afférentes à l’audit. L’IRSN s’engage à conduire l’audit en veillant à désorganiser au minimum l’exécution des prestations du Titulaire.</w:t>
      </w:r>
    </w:p>
    <w:p w14:paraId="1DEB88DF" w14:textId="6B50C79B" w:rsidR="00677AB3" w:rsidRPr="00677AB3" w:rsidRDefault="00677AB3" w:rsidP="00677AB3">
      <w:r w:rsidRPr="00677AB3">
        <w:t xml:space="preserve">A l’issue de l’audit, un exemplaire du rapport d’audit sera remis à chaque partie, qui le conservera strictement confidentiel. Dans un délai de dix </w:t>
      </w:r>
      <w:r>
        <w:t xml:space="preserve">(10) </w:t>
      </w:r>
      <w:r w:rsidRPr="00677AB3">
        <w:t>jours ouvrés à compter de sa remise, les parties examineront de bonne foi ensemble, avec si nécessaire la présence des auditeurs, le rapport d’audit. Le cas échéant, ils identifieront les actions à engager par l’une ou l’autre des parties pour garantir la bonne exécution des prestations selon les niveaux de service contractuels.</w:t>
      </w:r>
    </w:p>
    <w:p w14:paraId="6FEEA102" w14:textId="77777777" w:rsidR="00677AB3" w:rsidRPr="00677AB3" w:rsidRDefault="00677AB3" w:rsidP="00677AB3">
      <w:r w:rsidRPr="00677AB3">
        <w:t>Le Titulaire ne peut en aucun cas se prévaloir de la réalisation de l’audit pour diminuer sa responsabilité sur ses obligations contractuelles et l’exécution des prestations préalables à l’audit, en cours ou planifiées. Si le Titulaire se révèle incapable de remédier à ses manquements, le présent marché pourra être résilié de plein droit, sans aucune indemnité, aux torts du Titulaire.</w:t>
      </w:r>
    </w:p>
    <w:p w14:paraId="7486B5D3" w14:textId="77777777" w:rsidR="00165917" w:rsidRDefault="00165917" w:rsidP="00136894">
      <w:r>
        <w:br w:type="page"/>
      </w:r>
    </w:p>
    <w:p w14:paraId="6EFA42C8" w14:textId="08665F77" w:rsidR="00165917" w:rsidRDefault="00165917" w:rsidP="00976F77">
      <w:pPr>
        <w:pStyle w:val="Titre1"/>
      </w:pPr>
      <w:bookmarkStart w:id="59" w:name="_Toc178589497"/>
      <w:r>
        <w:lastRenderedPageBreak/>
        <w:t xml:space="preserve">Clauses </w:t>
      </w:r>
      <w:r w:rsidR="00D32E35">
        <w:t>relatives au developpement durable</w:t>
      </w:r>
      <w:bookmarkEnd w:id="59"/>
    </w:p>
    <w:p w14:paraId="11E0D87D" w14:textId="08E7C7F7" w:rsidR="00165917" w:rsidRDefault="00165917" w:rsidP="00E94683">
      <w:pPr>
        <w:pStyle w:val="Titre2"/>
      </w:pPr>
      <w:bookmarkStart w:id="60" w:name="_Toc178589498"/>
      <w:r>
        <w:t xml:space="preserve">Clause </w:t>
      </w:r>
      <w:r w:rsidR="00D32E35">
        <w:t>environnementale</w:t>
      </w:r>
      <w:bookmarkEnd w:id="60"/>
    </w:p>
    <w:p w14:paraId="2755CCF5" w14:textId="75FC33AE" w:rsidR="00046839" w:rsidRDefault="00046839" w:rsidP="00046839">
      <w:r>
        <w:t xml:space="preserve">Le présent marché </w:t>
      </w:r>
      <w:sdt>
        <w:sdtPr>
          <w:alias w:val="Clause DD ?"/>
          <w:tag w:val="Clause DD ?"/>
          <w:id w:val="-1890263384"/>
          <w:placeholder>
            <w:docPart w:val="66C0CAE8D7FF4866BBF5A191D591A69F"/>
          </w:placeholder>
          <w15:color w:val="339966"/>
          <w:dropDownList>
            <w:listItem w:displayText="présente une clause environnementale." w:value="présente une clause environnementale."/>
            <w:listItem w:displayText="ne présente pas de clause environnementale." w:value="ne présente pas de clause environnementale."/>
          </w:dropDownList>
        </w:sdtPr>
        <w:sdtEndPr/>
        <w:sdtContent>
          <w:r w:rsidR="006D0192">
            <w:t>présente une clause environnementale.</w:t>
          </w:r>
        </w:sdtContent>
      </w:sdt>
      <w:r>
        <w:t>.</w:t>
      </w:r>
    </w:p>
    <w:p w14:paraId="456EB962" w14:textId="333C2DEC" w:rsidR="006D0192" w:rsidRPr="00046839" w:rsidRDefault="006D0192" w:rsidP="00046839">
      <w:r w:rsidRPr="006D0192">
        <w:t>Le titulaire s'engage à mettre en œuvre des pratiques respectueuses de l'environnement dans le cadre de la maintenance des sondes d'anoxie.</w:t>
      </w:r>
      <w:r>
        <w:t xml:space="preserve"> </w:t>
      </w:r>
      <w:r w:rsidRPr="006D0192">
        <w:t>Les déchets produits lors des opérations de maintenance (pièces usagées, emballages, produits chimiques, etc.) devront être collectés, triés et traités conformément à la réglementation en vigueur, afin de favoriser leur recyclage ou leur valorisation</w:t>
      </w:r>
      <w:r w:rsidR="007E37C8">
        <w:t>.</w:t>
      </w:r>
    </w:p>
    <w:p w14:paraId="79DDE130" w14:textId="0D2DE4E2" w:rsidR="00165917" w:rsidRDefault="00165917" w:rsidP="00E94683">
      <w:pPr>
        <w:pStyle w:val="Titre2"/>
      </w:pPr>
      <w:bookmarkStart w:id="61" w:name="_Toc178589499"/>
      <w:r>
        <w:t>C</w:t>
      </w:r>
      <w:r w:rsidR="00046839">
        <w:t>lause relative à l’</w:t>
      </w:r>
      <w:r>
        <w:t>insertion sociale</w:t>
      </w:r>
      <w:bookmarkEnd w:id="61"/>
      <w:r>
        <w:t xml:space="preserve"> </w:t>
      </w:r>
    </w:p>
    <w:p w14:paraId="270AC323" w14:textId="71A1E881" w:rsidR="00B926CB" w:rsidRDefault="00543258" w:rsidP="00516646">
      <w:pPr>
        <w:tabs>
          <w:tab w:val="left" w:pos="8991"/>
        </w:tabs>
      </w:pPr>
      <w:r>
        <w:t xml:space="preserve">Le présent marché </w:t>
      </w:r>
      <w:sdt>
        <w:sdtPr>
          <w:alias w:val="Clause sociale ?"/>
          <w:tag w:val="Clause sociale ?"/>
          <w:id w:val="1806421847"/>
          <w:placeholder>
            <w:docPart w:val="4E795B1CEDCB4310A79F6A4E541F50F0"/>
          </w:placeholder>
          <w15:color w:val="FF0000"/>
          <w:dropDownList>
            <w:listItem w:displayText="présente une clause d'insertion sociale" w:value="présente une clause d'insertion sociale"/>
            <w:listItem w:displayText="ne présente pas de clause d'insertion sociale" w:value="ne présente pas de clause d'insertion sociale"/>
          </w:dropDownList>
        </w:sdtPr>
        <w:sdtEndPr/>
        <w:sdtContent>
          <w:r w:rsidR="00746719">
            <w:t>ne présente pas de clause d'insertion sociale</w:t>
          </w:r>
        </w:sdtContent>
      </w:sdt>
      <w:r>
        <w:t>.</w:t>
      </w:r>
      <w:r w:rsidR="00516646">
        <w:tab/>
      </w:r>
    </w:p>
    <w:p w14:paraId="7600AB96" w14:textId="571A548E" w:rsidR="00EB6A26" w:rsidRDefault="00EB6A26" w:rsidP="00976F77">
      <w:pPr>
        <w:pStyle w:val="Titre1"/>
      </w:pPr>
      <w:bookmarkStart w:id="62" w:name="_Toc178589500"/>
      <w:r>
        <w:t>Protection des données à caractère personnel</w:t>
      </w:r>
      <w:bookmarkEnd w:id="62"/>
    </w:p>
    <w:p w14:paraId="273FD2AB" w14:textId="77777777" w:rsidR="00EB6A26" w:rsidRDefault="00EB6A26" w:rsidP="00EB6A26">
      <w:pPr>
        <w:rPr>
          <w:i/>
          <w:highlight w:val="green"/>
        </w:rPr>
      </w:pPr>
    </w:p>
    <w:p w14:paraId="7173DB72" w14:textId="77777777" w:rsidR="00EB6A26" w:rsidRDefault="00EB6A26" w:rsidP="00EB6A26">
      <w:r w:rsidRPr="00562A11">
        <w:t>En cas de traitement de données à caractère personnel dans le cadre du présent contrat, les Parties s’engagent à respecter les obligations leur incombant en application de la réglementation en vigueur et, en particulier, du règlement (UE) 2016/679 du Parlement européen et du Conseil du 27 avril 2016 relatif à la protection des personnes physiques à l’égard du traitement des données à caractère personnel et à la libre circulation de ces données.</w:t>
      </w:r>
    </w:p>
    <w:p w14:paraId="04B69329" w14:textId="77777777" w:rsidR="00EB6A26" w:rsidRDefault="00EB6A26" w:rsidP="00EB6A26">
      <w:r w:rsidRPr="00562A11">
        <w:t xml:space="preserve">Chaque Partie est responsable des Traitements qu’elle met en œuvre seule. </w:t>
      </w:r>
    </w:p>
    <w:p w14:paraId="6B38515A" w14:textId="77777777" w:rsidR="00EB6A26" w:rsidRDefault="00EB6A26" w:rsidP="00EB6A26">
      <w:r w:rsidRPr="00562A11">
        <w:t>Les Parties définissent, le cas échéant, de manière transparente leurs obligations respectives aux fins d'assurer le respect des exigences du RGPD.</w:t>
      </w:r>
    </w:p>
    <w:p w14:paraId="6A95D225" w14:textId="77777777" w:rsidR="00EB6A26" w:rsidRDefault="00EB6A26" w:rsidP="00EB6A26">
      <w:r w:rsidRPr="00562A11">
        <w:t>Et si le Titulaire en détient à titre exceptionnel, ces données personnelles seront fournies à l’IRSN et supprimées si nécessaires à l’issu du contrat.</w:t>
      </w:r>
    </w:p>
    <w:p w14:paraId="4DF9FC90" w14:textId="77777777" w:rsidR="00165917" w:rsidRDefault="00165917" w:rsidP="00976F77">
      <w:pPr>
        <w:pStyle w:val="Titre1"/>
      </w:pPr>
      <w:bookmarkStart w:id="63" w:name="_Toc178589501"/>
      <w:r>
        <w:t>Pièces et attestations à fournir</w:t>
      </w:r>
      <w:bookmarkEnd w:id="63"/>
      <w:r>
        <w:t xml:space="preserve"> </w:t>
      </w:r>
    </w:p>
    <w:p w14:paraId="282AB6F6" w14:textId="77777777" w:rsidR="00EB6A26" w:rsidRDefault="00EB6A26" w:rsidP="00136894"/>
    <w:p w14:paraId="0A5B065E" w14:textId="6B22C063" w:rsidR="007F2D17" w:rsidRDefault="007F2D17" w:rsidP="00136894">
      <w:r>
        <w:t xml:space="preserve">Le </w:t>
      </w:r>
      <w:r w:rsidR="00AC4DFD">
        <w:t>Titulaire</w:t>
      </w:r>
      <w:r>
        <w:t xml:space="preserve"> s’engage à fournir : </w:t>
      </w:r>
    </w:p>
    <w:p w14:paraId="611006C2" w14:textId="7CA04BF5" w:rsidR="007F2D17" w:rsidRDefault="007F2D17" w:rsidP="00136894">
      <w:r>
        <w:t>- chaque année, une attestation de police d'assurance de responsabilité pour les risques pertinents</w:t>
      </w:r>
      <w:r w:rsidR="00046839">
        <w:t> ;</w:t>
      </w:r>
    </w:p>
    <w:p w14:paraId="3EE02CAC" w14:textId="37973F51" w:rsidR="007F2D17" w:rsidRDefault="007F2D17" w:rsidP="00136894">
      <w:r>
        <w:t xml:space="preserve">- tous les </w:t>
      </w:r>
      <w:r w:rsidR="00AC4DFD">
        <w:t>six (</w:t>
      </w:r>
      <w:r>
        <w:t>6</w:t>
      </w:r>
      <w:r w:rsidR="00AC4DFD">
        <w:t>)</w:t>
      </w:r>
      <w:r>
        <w:t xml:space="preserve"> mois à compter de la notification du marché et jusqu’à la fin de l’exécution de celui-ci, les pièces et attestations sur l’honneur prévues à l’article D 8222-5 ou D 8222-7 du code du travail.</w:t>
      </w:r>
    </w:p>
    <w:p w14:paraId="00ED3F02" w14:textId="68F81B33" w:rsidR="00046839" w:rsidRDefault="007F2D17" w:rsidP="00136894">
      <w:r>
        <w:t xml:space="preserve">Les pièces et attestations mentionnées ci-dessus sont déposées par le </w:t>
      </w:r>
      <w:r w:rsidR="00AC4DFD">
        <w:t>Titulaire</w:t>
      </w:r>
      <w:r>
        <w:t xml:space="preserve"> sur la plateforme</w:t>
      </w:r>
      <w:r w:rsidR="00046839">
        <w:t xml:space="preserve"> en ligne mise à disposition</w:t>
      </w:r>
      <w:r>
        <w:t xml:space="preserve">, gratuitement, par l’IRSN, à l’adresse suivante : </w:t>
      </w:r>
    </w:p>
    <w:p w14:paraId="401E2D7C" w14:textId="0B0D75AC" w:rsidR="00046839" w:rsidRDefault="004E1CA3" w:rsidP="00046839">
      <w:pPr>
        <w:jc w:val="center"/>
      </w:pPr>
      <w:hyperlink r:id="rId38" w:history="1">
        <w:r w:rsidR="00046839" w:rsidRPr="002305C7">
          <w:rPr>
            <w:rStyle w:val="Lienhypertexte"/>
          </w:rPr>
          <w:t>https://declarants.e-attestations.com/EAttestationsFO/fo/E-Attestations.html</w:t>
        </w:r>
      </w:hyperlink>
    </w:p>
    <w:p w14:paraId="68095AAF" w14:textId="5B180659" w:rsidR="00165917" w:rsidRDefault="007F2D17" w:rsidP="00136894">
      <w:r>
        <w:t xml:space="preserve">A défaut, le marché est résilié dans les conditions prévues à l'article </w:t>
      </w:r>
      <w:hyperlink w:anchor="_Résiliation" w:history="1">
        <w:r w:rsidR="00A91DDB" w:rsidRPr="00046839">
          <w:rPr>
            <w:rStyle w:val="Lienhypertexte"/>
          </w:rPr>
          <w:t>« Résiliation »</w:t>
        </w:r>
      </w:hyperlink>
      <w:r>
        <w:t xml:space="preserve"> au sein du présent document.</w:t>
      </w:r>
      <w:r w:rsidR="00165917">
        <w:br w:type="page"/>
      </w:r>
    </w:p>
    <w:p w14:paraId="49E8C8DC" w14:textId="77777777" w:rsidR="00165917" w:rsidRDefault="00165917" w:rsidP="00976F77">
      <w:pPr>
        <w:pStyle w:val="Titre1"/>
      </w:pPr>
      <w:bookmarkStart w:id="64" w:name="_Toc178589502"/>
      <w:r>
        <w:lastRenderedPageBreak/>
        <w:t>Propriété intellectuelle</w:t>
      </w:r>
      <w:bookmarkEnd w:id="64"/>
    </w:p>
    <w:p w14:paraId="46A7DE53" w14:textId="77777777" w:rsidR="00AC10CE" w:rsidRDefault="00AC10CE" w:rsidP="00136894"/>
    <w:p w14:paraId="60DA42CD" w14:textId="77777777" w:rsidR="00FC0FE9" w:rsidRDefault="00FC0FE9" w:rsidP="00AC10CE">
      <w:r>
        <w:t>Sans objet.</w:t>
      </w:r>
    </w:p>
    <w:p w14:paraId="5FA7B41A" w14:textId="77777777" w:rsidR="00FC0FE9" w:rsidRDefault="00FC0FE9" w:rsidP="00AC10CE"/>
    <w:p w14:paraId="6413D612" w14:textId="08CCAD0B" w:rsidR="00165917" w:rsidRDefault="00165917" w:rsidP="00976F77">
      <w:pPr>
        <w:pStyle w:val="Titre1"/>
      </w:pPr>
      <w:bookmarkStart w:id="65" w:name="_Toc178589505"/>
      <w:r>
        <w:t>Modification</w:t>
      </w:r>
      <w:r w:rsidR="009A01CB">
        <w:t>s</w:t>
      </w:r>
      <w:r>
        <w:t xml:space="preserve"> du marché public</w:t>
      </w:r>
      <w:bookmarkEnd w:id="65"/>
    </w:p>
    <w:p w14:paraId="68084FFF" w14:textId="3356637B" w:rsidR="007F2D17" w:rsidRDefault="00165917" w:rsidP="00E94683">
      <w:pPr>
        <w:pStyle w:val="Titre2"/>
      </w:pPr>
      <w:bookmarkStart w:id="66" w:name="_Toc178589506"/>
      <w:r>
        <w:t>Clauses de réexamen</w:t>
      </w:r>
      <w:bookmarkEnd w:id="66"/>
    </w:p>
    <w:p w14:paraId="7D0CACC0" w14:textId="77777777" w:rsidR="00E94683" w:rsidRPr="00E94683" w:rsidRDefault="00E94683" w:rsidP="00E94683">
      <w:pPr>
        <w:rPr>
          <w:rFonts w:cstheme="minorHAnsi"/>
          <w:lang w:eastAsia="fr-FR"/>
        </w:rPr>
      </w:pPr>
      <w:r w:rsidRPr="00E94683">
        <w:rPr>
          <w:rFonts w:cstheme="minorHAnsi"/>
          <w:lang w:eastAsia="fr-FR"/>
        </w:rPr>
        <w:t>En application du 1° de l’article L2194-1 et du R2194-1 du Code de la commande publique, l’IRSN se réserve la possibilité de modifier le présent CCAP dans les cas suivants :</w:t>
      </w:r>
    </w:p>
    <w:p w14:paraId="4F46A280" w14:textId="6A4C3630" w:rsidR="001726F0" w:rsidRPr="001726F0" w:rsidRDefault="00E94683" w:rsidP="00E94683">
      <w:pPr>
        <w:rPr>
          <w:rFonts w:cstheme="minorHAnsi"/>
          <w:lang w:eastAsia="fr-FR"/>
        </w:rPr>
      </w:pPr>
      <w:r w:rsidRPr="00E94683">
        <w:rPr>
          <w:rFonts w:cstheme="minorHAnsi"/>
          <w:lang w:eastAsia="fr-FR"/>
        </w:rPr>
        <w:t>-</w:t>
      </w:r>
      <w:r w:rsidRPr="00E94683">
        <w:rPr>
          <w:rFonts w:cstheme="minorHAnsi"/>
          <w:lang w:eastAsia="fr-FR"/>
        </w:rPr>
        <w:tab/>
        <w:t>En cas de modification ou d’arrêt des prestations, engendré par les conséquences de la loi du 21 mai 2024 relative à l'organisation de la gouvernance de la sûreté nucléaire et de la radioprotection pour répondre au défi de la relance de la filière nucléaire. Cette modification de l’accord-cadre s’effectuera alors sans autre indemnités possibles que celles des situations de préjudice avérées, chiffrées et démontrées par les titulaires.</w:t>
      </w:r>
    </w:p>
    <w:p w14:paraId="46B8BA6B" w14:textId="6910BDA0" w:rsidR="00165917" w:rsidRDefault="00165917" w:rsidP="00E94683">
      <w:pPr>
        <w:pStyle w:val="Titre2"/>
      </w:pPr>
      <w:bookmarkStart w:id="67" w:name="_Toc178589507"/>
      <w:r>
        <w:t xml:space="preserve">Changement </w:t>
      </w:r>
      <w:r w:rsidR="00294281">
        <w:t>lié au statut</w:t>
      </w:r>
      <w:r w:rsidR="009D331C">
        <w:t xml:space="preserve"> du </w:t>
      </w:r>
      <w:r w:rsidR="00AC4DFD">
        <w:t>Titulaire</w:t>
      </w:r>
      <w:bookmarkEnd w:id="67"/>
    </w:p>
    <w:p w14:paraId="6F629B32" w14:textId="4D86AD3C" w:rsidR="007F2D17" w:rsidRDefault="007F2D17" w:rsidP="00136894">
      <w:r>
        <w:t xml:space="preserve">En cas de changement lié au statut du </w:t>
      </w:r>
      <w:r w:rsidR="00AC4DFD">
        <w:t>Titulaire</w:t>
      </w:r>
      <w:r>
        <w:t>, celui-ci doit adresser à l'IRSN dans les plus brefs délais, une lettre recommandée avec accusé de réception en communicant un extrait du K</w:t>
      </w:r>
      <w:r w:rsidR="00A91DDB">
        <w:t>-</w:t>
      </w:r>
      <w:r w:rsidRPr="00A91DDB">
        <w:rPr>
          <w:i/>
        </w:rPr>
        <w:t>bis</w:t>
      </w:r>
      <w:r w:rsidR="00C83B78">
        <w:t xml:space="preserve"> mentionnant ce changement.</w:t>
      </w:r>
    </w:p>
    <w:p w14:paraId="34E8CA38" w14:textId="77777777" w:rsidR="007F2D17" w:rsidRDefault="007F2D17" w:rsidP="00136894">
      <w:r>
        <w:t>Les changements concernés par la présente clause sont les suivants :</w:t>
      </w:r>
    </w:p>
    <w:p w14:paraId="61A2A653" w14:textId="744CC00D" w:rsidR="007F2D17" w:rsidRDefault="007F2D17" w:rsidP="00136894">
      <w:r>
        <w:t>- Changement de dénomination sociale sans création d’une personne morale nouvelle, ni transfert du marc</w:t>
      </w:r>
      <w:r w:rsidR="008B2FB0">
        <w:t>hé à une autre personne morale ;</w:t>
      </w:r>
    </w:p>
    <w:p w14:paraId="37D3B224" w14:textId="272E6B39" w:rsidR="007F2D17" w:rsidRDefault="007F2D17" w:rsidP="00136894">
      <w:r>
        <w:t>- Changement de statut juridique</w:t>
      </w:r>
      <w:r w:rsidR="008B2FB0">
        <w:t> ;</w:t>
      </w:r>
    </w:p>
    <w:p w14:paraId="4F65EFCF" w14:textId="74311BC7" w:rsidR="007F2D17" w:rsidRDefault="007F2D17" w:rsidP="00136894">
      <w:r>
        <w:t>- Changement de références bancaires</w:t>
      </w:r>
      <w:r w:rsidR="008B2FB0">
        <w:t> ;</w:t>
      </w:r>
    </w:p>
    <w:p w14:paraId="6970FA53" w14:textId="1B039F8D" w:rsidR="007F2D17" w:rsidRDefault="007F2D17" w:rsidP="00136894">
      <w:r>
        <w:t>- Changement d’adresse</w:t>
      </w:r>
      <w:r w:rsidR="008B2FB0">
        <w:t>.</w:t>
      </w:r>
    </w:p>
    <w:p w14:paraId="2E4032D9" w14:textId="424798FD" w:rsidR="007F2D17" w:rsidRDefault="007F2D17" w:rsidP="00136894">
      <w:r>
        <w:t>Un certificat administratif est alors établi par l'IRSN</w:t>
      </w:r>
      <w:r w:rsidR="00294281">
        <w:t>.</w:t>
      </w:r>
    </w:p>
    <w:p w14:paraId="6FEB6980" w14:textId="0C1495DC" w:rsidR="009D331C" w:rsidRDefault="009D331C" w:rsidP="00E94683">
      <w:pPr>
        <w:pStyle w:val="Titre2"/>
      </w:pPr>
      <w:bookmarkStart w:id="68" w:name="_Toc178589508"/>
      <w:r>
        <w:t xml:space="preserve">Changement de personnalité morale du </w:t>
      </w:r>
      <w:r w:rsidR="00AC4DFD">
        <w:t>Titulaire</w:t>
      </w:r>
      <w:r>
        <w:t xml:space="preserve"> en cours d’exécution</w:t>
      </w:r>
      <w:bookmarkEnd w:id="68"/>
    </w:p>
    <w:p w14:paraId="353B35F5" w14:textId="453B6289" w:rsidR="007F2D17" w:rsidRDefault="007F2D17" w:rsidP="00136894">
      <w:r>
        <w:t xml:space="preserve">En cas de changement de personnalité morale du </w:t>
      </w:r>
      <w:r w:rsidR="00AC4DFD">
        <w:t>Titulaire</w:t>
      </w:r>
      <w:r>
        <w:t xml:space="preserve">, et avant tout transfert, celui-ci doit en avertir </w:t>
      </w:r>
      <w:r w:rsidR="00FA50C3">
        <w:t>l’IRSN</w:t>
      </w:r>
      <w:r>
        <w:t xml:space="preserve">, via courrier recommandé dans les plus brefs délais. </w:t>
      </w:r>
    </w:p>
    <w:p w14:paraId="3B91C58E" w14:textId="5814C6FC" w:rsidR="007F2D17" w:rsidRDefault="00FA50C3" w:rsidP="00136894">
      <w:r>
        <w:t>L’IRSN</w:t>
      </w:r>
      <w:r w:rsidR="007F2D17">
        <w:t xml:space="preserve"> vérifie que le futur </w:t>
      </w:r>
      <w:r w:rsidR="00AC4DFD">
        <w:t>Titulaire</w:t>
      </w:r>
      <w:r w:rsidR="007F2D17">
        <w:t xml:space="preserve"> dispose des capacités techniques, professionnelles et financières nécessaires à l’exécution des prestations et, le cas échéant s’il est en règle avec ses obligations fiscales et sociales. Pour ce faire, le </w:t>
      </w:r>
      <w:r w:rsidR="00AC4DFD">
        <w:t>Titulaire</w:t>
      </w:r>
      <w:r w:rsidR="007F2D17">
        <w:t xml:space="preserve"> doit, au regard des articles R2143-6 à R 2143-10 du Code de la commande publique, produire l’ense</w:t>
      </w:r>
      <w:r w:rsidR="004C0827">
        <w:t>mble des pièces justifiants de s</w:t>
      </w:r>
      <w:r w:rsidR="007F2D17">
        <w:t xml:space="preserve">es capacités. </w:t>
      </w:r>
    </w:p>
    <w:p w14:paraId="6254B259" w14:textId="515FB8EA" w:rsidR="00165917" w:rsidRDefault="007F2D17" w:rsidP="00136894">
      <w:r>
        <w:t xml:space="preserve">Dans le cas où le cessionnaire présente les capacités techniques et financières suffisantes, un avenant de transfert établi par </w:t>
      </w:r>
      <w:r w:rsidR="00294281">
        <w:t>l’IRSN</w:t>
      </w:r>
      <w:r>
        <w:t xml:space="preserve"> est alors adressé au </w:t>
      </w:r>
      <w:r w:rsidR="00AC4DFD">
        <w:t>Titulaire</w:t>
      </w:r>
      <w:r>
        <w:t xml:space="preserve">. Dans le cas contraire, l’IRSN peut prononcer la résiliation du marché sans que le </w:t>
      </w:r>
      <w:r w:rsidR="00AC4DFD">
        <w:t>Titulaire</w:t>
      </w:r>
      <w:r>
        <w:t xml:space="preserve"> ne puisse prétendre à aucune indemnité.</w:t>
      </w:r>
    </w:p>
    <w:p w14:paraId="664AF166" w14:textId="77777777" w:rsidR="009D331C" w:rsidRDefault="009D331C" w:rsidP="00136894">
      <w:r>
        <w:br w:type="page"/>
      </w:r>
    </w:p>
    <w:p w14:paraId="641BB390" w14:textId="77777777" w:rsidR="00165917" w:rsidRDefault="00165917" w:rsidP="00976F77">
      <w:pPr>
        <w:pStyle w:val="Titre1"/>
      </w:pPr>
      <w:bookmarkStart w:id="69" w:name="_Toc178589509"/>
      <w:r>
        <w:lastRenderedPageBreak/>
        <w:t>Assurances</w:t>
      </w:r>
      <w:bookmarkEnd w:id="69"/>
      <w:r>
        <w:t xml:space="preserve"> </w:t>
      </w:r>
    </w:p>
    <w:p w14:paraId="4D66B96E" w14:textId="77777777" w:rsidR="001159F6" w:rsidRDefault="001159F6" w:rsidP="00136894"/>
    <w:p w14:paraId="15C48F87" w14:textId="34FEEF87" w:rsidR="007F2D17" w:rsidRDefault="007F2D17" w:rsidP="00136894">
      <w:r>
        <w:t xml:space="preserve">Le </w:t>
      </w:r>
      <w:r w:rsidR="00AC4DFD">
        <w:t>Titulaire</w:t>
      </w:r>
      <w:r>
        <w:t xml:space="preserve"> contracte les assurances permettant de garantir sa responsabilité à l’égard </w:t>
      </w:r>
      <w:r w:rsidR="00FA50C3">
        <w:t>de l’IRSN</w:t>
      </w:r>
      <w:r>
        <w:t xml:space="preserve"> et des tiers, victimes d’accidents ou de dommages causés par l’exécution des prestations, et</w:t>
      </w:r>
      <w:r w:rsidR="00EB6A26">
        <w:t>, par dérogation à l’article 9 du CCAG-FCS, aux champs suivants</w:t>
      </w:r>
      <w:r>
        <w:t xml:space="preserve"> :</w:t>
      </w:r>
    </w:p>
    <w:p w14:paraId="30C2FD51" w14:textId="77777777" w:rsidR="007F2D17" w:rsidRDefault="007F2D17" w:rsidP="00136894">
      <w:r>
        <w:t>Pour les pertes et dommages causés aux biens par des personnes dont l’assuré est civilement responsable, en vertu de l’article 1242 du Code Civil, quelles que soient la nature et la gravité des fautes de ces personnes ;</w:t>
      </w:r>
    </w:p>
    <w:p w14:paraId="437CED02" w14:textId="77777777" w:rsidR="007F2D17" w:rsidRDefault="007F2D17" w:rsidP="00136894">
      <w:r>
        <w:t>Pour les pertes et dommages causés aux tiers du fait d’accidents ou d’incendies par ses matériels d’industrie, de commerce ou d’exploitation ;</w:t>
      </w:r>
    </w:p>
    <w:p w14:paraId="2A9D44BD" w14:textId="71DD94C9" w:rsidR="007F2D17" w:rsidRDefault="007F2D17" w:rsidP="00136894">
      <w:r>
        <w:t xml:space="preserve">Pour </w:t>
      </w:r>
      <w:r w:rsidR="00AC4DFD">
        <w:t>les vols</w:t>
      </w:r>
      <w:r>
        <w:t xml:space="preserve"> et détérioration du matériel de l’IRSN dont il effectuera le remplacement sur la base de la valeur à neuf desdits matériels.</w:t>
      </w:r>
    </w:p>
    <w:p w14:paraId="6E62C66C" w14:textId="388B75F6" w:rsidR="007F2D17" w:rsidRDefault="007F2D17" w:rsidP="00136894">
      <w:r>
        <w:t xml:space="preserve">Le </w:t>
      </w:r>
      <w:r w:rsidR="00AC4DFD">
        <w:t>Titulaire</w:t>
      </w:r>
      <w:r>
        <w:t xml:space="preserve"> est ainsi responsable dans les conditions du droit commun, des dommages directs de toute nature dont lui-même, ses préposés, l’IRSN, les agents de l’IRSN, ou des tiers pourraient être victimes, ou que leurs biens pourraient subir, à l’occasion de l’exécution des prestations prévues au sein du présent marché.</w:t>
      </w:r>
    </w:p>
    <w:p w14:paraId="5E630D2D" w14:textId="7FDB4134" w:rsidR="007F2D17" w:rsidRDefault="007F2D17" w:rsidP="00136894">
      <w:r>
        <w:t xml:space="preserve">Le </w:t>
      </w:r>
      <w:r w:rsidR="00AC4DFD">
        <w:t>Titulaire</w:t>
      </w:r>
      <w:r>
        <w:t xml:space="preserve"> renonce à tout recours contre l’IRSN pour les dommages de toute nature que le matériel, dont il est propriétaire ou locataire, pourrait subir et s’engage à obtenir une renonciation à recours identique de ses sous-traitants et des assureurs de ce matériel, sauf faute lourde ou intentionnelle de l’IRSN.</w:t>
      </w:r>
    </w:p>
    <w:p w14:paraId="18FD5F93" w14:textId="4624F979" w:rsidR="007F2D17" w:rsidRDefault="007F2D17" w:rsidP="00136894">
      <w:r>
        <w:t xml:space="preserve">Le </w:t>
      </w:r>
      <w:r w:rsidR="00AC4DFD">
        <w:t>Titulaire</w:t>
      </w:r>
      <w:r>
        <w:t xml:space="preserve"> doit justifier, dans un délai de quinze</w:t>
      </w:r>
      <w:r w:rsidR="004C0827">
        <w:t xml:space="preserve"> (15)</w:t>
      </w:r>
      <w:r>
        <w:t xml:space="preserve"> jours à compter de la notification du marché et avant tout début d’exécution de celui-ci, qu’il est </w:t>
      </w:r>
      <w:r w:rsidR="00AC4DFD">
        <w:t>Titulaire</w:t>
      </w:r>
      <w:r>
        <w:t xml:space="preserve"> de ces contrats d’assurances, au moyen d’une attestation établissant l’étendue de la responsabilité garantie.</w:t>
      </w:r>
    </w:p>
    <w:p w14:paraId="4B485747" w14:textId="50180B6B" w:rsidR="009D331C" w:rsidRDefault="007F2D17" w:rsidP="00136894">
      <w:r>
        <w:t xml:space="preserve">A tout moment durant l’exécution du marché, le </w:t>
      </w:r>
      <w:r w:rsidR="00AC4DFD">
        <w:t>Titulaire</w:t>
      </w:r>
      <w:r>
        <w:t xml:space="preserve"> doit être en mesure de produire cette attestation, sur demande </w:t>
      </w:r>
      <w:r w:rsidR="00FA50C3">
        <w:t>de l’IRSN</w:t>
      </w:r>
      <w:r>
        <w:t xml:space="preserve"> et dans un délai de quinze jours à compter de la réception de la demande</w:t>
      </w:r>
      <w:r w:rsidR="00F62E74">
        <w:t>.</w:t>
      </w:r>
    </w:p>
    <w:p w14:paraId="072E4D81" w14:textId="77777777" w:rsidR="00F62E74" w:rsidRDefault="00F62E74">
      <w:r>
        <w:br w:type="page"/>
      </w:r>
    </w:p>
    <w:p w14:paraId="31492692" w14:textId="0B98FCFE" w:rsidR="00165917" w:rsidRDefault="00165917" w:rsidP="00976F77">
      <w:pPr>
        <w:pStyle w:val="Titre1"/>
      </w:pPr>
      <w:bookmarkStart w:id="70" w:name="_Toc178589510"/>
      <w:r>
        <w:lastRenderedPageBreak/>
        <w:t>Nantissement</w:t>
      </w:r>
      <w:bookmarkEnd w:id="70"/>
      <w:r>
        <w:t xml:space="preserve"> </w:t>
      </w:r>
    </w:p>
    <w:p w14:paraId="326C8184" w14:textId="77777777" w:rsidR="00EB6A26" w:rsidRDefault="00EB6A26" w:rsidP="00136894"/>
    <w:p w14:paraId="5E597878" w14:textId="77777777" w:rsidR="009D331C" w:rsidRDefault="007F2D17" w:rsidP="00136894">
      <w:r w:rsidRPr="007F2D17">
        <w:t>Le marché peut faire l’objet d’un nantissement prévu à l’article L2191-8 du Code de la commande publique.</w:t>
      </w:r>
      <w:r w:rsidR="009D331C">
        <w:br w:type="page"/>
      </w:r>
    </w:p>
    <w:p w14:paraId="7E64802D" w14:textId="13A41686" w:rsidR="00077C8D" w:rsidRPr="00CE0BF1" w:rsidRDefault="00077C8D" w:rsidP="00976F77">
      <w:pPr>
        <w:pStyle w:val="Titre1"/>
      </w:pPr>
      <w:r>
        <w:lastRenderedPageBreak/>
        <w:t> </w:t>
      </w:r>
      <w:bookmarkStart w:id="71" w:name="_Toc178589511"/>
      <w:r w:rsidRPr="00CE0BF1">
        <w:t>Retenue de garantie</w:t>
      </w:r>
      <w:bookmarkEnd w:id="71"/>
    </w:p>
    <w:p w14:paraId="07B16206" w14:textId="77777777" w:rsidR="00EB6A26" w:rsidRDefault="00EB6A26" w:rsidP="00136894"/>
    <w:p w14:paraId="32D18C7B" w14:textId="1AE625C6" w:rsidR="007F2D17" w:rsidRDefault="007F2D17" w:rsidP="00136894">
      <w:r w:rsidRPr="00CE0BF1">
        <w:t xml:space="preserve">Le </w:t>
      </w:r>
      <w:r w:rsidR="00A91DDB" w:rsidRPr="00CE0BF1">
        <w:t xml:space="preserve">Titulaire </w:t>
      </w:r>
      <w:sdt>
        <w:sdtPr>
          <w:alias w:val="Retenue de garantie ou non"/>
          <w:tag w:val="Retenue de garantie ou non"/>
          <w:id w:val="-801381707"/>
          <w:placeholder>
            <w:docPart w:val="FA709821436F47799AA1EBC8EC1851D3"/>
          </w:placeholder>
          <w15:color w:val="33CCCC"/>
          <w:dropDownList>
            <w:listItem w:displayText="est" w:value="est"/>
            <w:listItem w:displayText="n'est pas" w:value="n'est pas"/>
          </w:dropDownList>
        </w:sdtPr>
        <w:sdtEndPr/>
        <w:sdtContent>
          <w:r w:rsidR="001726F0">
            <w:t>n'est pas</w:t>
          </w:r>
        </w:sdtContent>
      </w:sdt>
      <w:r w:rsidR="00A91DDB" w:rsidRPr="00CE0BF1">
        <w:t xml:space="preserve"> tenu au</w:t>
      </w:r>
      <w:r w:rsidRPr="00CE0BF1">
        <w:t xml:space="preserve"> versement de la retenue de garantie. </w:t>
      </w:r>
    </w:p>
    <w:p w14:paraId="7F6054E6" w14:textId="6E7A8CD5" w:rsidR="0042635A" w:rsidRPr="003D01B9" w:rsidRDefault="007F2D17" w:rsidP="003D01B9">
      <w:r w:rsidRPr="00CE0BF1">
        <w:t>Toutefois, le marché peut faire l’objet d’une garantie prévue à l’article L2191-7 du Code de la commande publique.</w:t>
      </w:r>
      <w:r>
        <w:t xml:space="preserve"> </w:t>
      </w:r>
      <w:r w:rsidR="009D331C">
        <w:br w:type="page"/>
      </w:r>
    </w:p>
    <w:p w14:paraId="47D387D5" w14:textId="71CCF16F" w:rsidR="00AC4DFD" w:rsidRDefault="009D331C" w:rsidP="00976F77">
      <w:pPr>
        <w:pStyle w:val="Titre1"/>
      </w:pPr>
      <w:bookmarkStart w:id="72" w:name="_Toc178589512"/>
      <w:r>
        <w:lastRenderedPageBreak/>
        <w:t>Pénalités</w:t>
      </w:r>
      <w:bookmarkEnd w:id="72"/>
    </w:p>
    <w:p w14:paraId="2150AB9F" w14:textId="5E01D9E3" w:rsidR="0000464F" w:rsidRDefault="0000464F" w:rsidP="00E94683">
      <w:pPr>
        <w:pStyle w:val="Titre2"/>
      </w:pPr>
      <w:bookmarkStart w:id="73" w:name="_Toc178589513"/>
      <w:r>
        <w:t>Détermination des pénalités</w:t>
      </w:r>
      <w:bookmarkEnd w:id="73"/>
      <w:r>
        <w:t xml:space="preserve"> </w:t>
      </w:r>
    </w:p>
    <w:p w14:paraId="38CD26B0" w14:textId="3151EFCD" w:rsidR="00FF1DC1" w:rsidRPr="00617C45" w:rsidRDefault="00FF1DC1" w:rsidP="00976F77">
      <w:pPr>
        <w:pStyle w:val="Titre3"/>
      </w:pPr>
      <w:bookmarkStart w:id="74" w:name="_Toc178589514"/>
      <w:r w:rsidRPr="00617C45">
        <w:t>Pénalités prix promotionnels</w:t>
      </w:r>
      <w:bookmarkEnd w:id="74"/>
    </w:p>
    <w:p w14:paraId="2179CF74" w14:textId="685103EC" w:rsidR="00FF1DC1" w:rsidRDefault="00FF1DC1" w:rsidP="00FF1DC1">
      <w:r w:rsidRPr="00617C45">
        <w:t xml:space="preserve">Une pénalité forfaitaire intervient dans le cadre du présent marché si le Titulaire applique un prix promotionnel dans ses tarifs dont </w:t>
      </w:r>
      <w:r w:rsidR="00477499">
        <w:t>il ne fait pas profiter</w:t>
      </w:r>
      <w:r w:rsidRPr="00617C45">
        <w:t xml:space="preserve"> l’IRSN. Son montant correspond </w:t>
      </w:r>
      <w:r w:rsidR="00BD0D8C">
        <w:t xml:space="preserve">au </w:t>
      </w:r>
      <w:sdt>
        <w:sdtPr>
          <w:alias w:val="Fois combien ?"/>
          <w:tag w:val="Fois combien ?"/>
          <w:id w:val="-2048676157"/>
          <w:placeholder>
            <w:docPart w:val="C7E0BA7134BA480CB5D106F81C9ED5B5"/>
          </w:placeholder>
          <w15:color w:val="FF99CC"/>
          <w:dropDownList>
            <w:listItem w:displayText="double" w:value="double"/>
            <w:listItem w:displayText="triple" w:value="triple"/>
            <w:listItem w:displayText="quadruple" w:value="quadruple"/>
            <w:listItem w:displayText="quintuple" w:value="quintuple"/>
          </w:dropDownList>
        </w:sdtPr>
        <w:sdtEndPr/>
        <w:sdtContent>
          <w:r w:rsidR="001726F0">
            <w:t>double</w:t>
          </w:r>
        </w:sdtContent>
      </w:sdt>
      <w:r w:rsidR="006C4A0F">
        <w:t xml:space="preserve"> </w:t>
      </w:r>
      <w:r w:rsidR="00BD0D8C">
        <w:t xml:space="preserve">de </w:t>
      </w:r>
      <w:r w:rsidRPr="00617C45">
        <w:t>la différence de prix dans l’offre du Titulaire par rapport au prix promotionnel qu’il applique.</w:t>
      </w:r>
    </w:p>
    <w:p w14:paraId="4DBBE8F5" w14:textId="75F16C7B" w:rsidR="00BF489A" w:rsidRDefault="00BF489A" w:rsidP="00BF489A">
      <w:pPr>
        <w:pStyle w:val="Titre3"/>
      </w:pPr>
      <w:bookmarkStart w:id="75" w:name="_Toc178589515"/>
      <w:r>
        <w:t>Pénalités pour non remise du contrat de sous-traitance</w:t>
      </w:r>
      <w:bookmarkEnd w:id="75"/>
    </w:p>
    <w:p w14:paraId="4CCC3252" w14:textId="531F6463" w:rsidR="00BF489A" w:rsidRPr="00BF489A" w:rsidRDefault="00BF489A" w:rsidP="00BF489A">
      <w:r>
        <w:t xml:space="preserve">La non-remise du contrat de sous-traitance par le Titulaire à l’IRSN voit s’appliquer une pénalité de </w:t>
      </w:r>
      <w:r w:rsidR="00793DF3">
        <w:t>20</w:t>
      </w:r>
      <w:r w:rsidR="000240C3">
        <w:t xml:space="preserve">0 </w:t>
      </w:r>
      <w:r w:rsidR="00760AD1">
        <w:t xml:space="preserve">euros </w:t>
      </w:r>
      <w:r>
        <w:t>par jour ouvrable de retard.</w:t>
      </w:r>
    </w:p>
    <w:p w14:paraId="15FDD9E7" w14:textId="71360675" w:rsidR="00931876" w:rsidRPr="00617C45" w:rsidRDefault="00DE4D7D" w:rsidP="00976F77">
      <w:pPr>
        <w:pStyle w:val="Titre3"/>
      </w:pPr>
      <w:bookmarkStart w:id="76" w:name="_Toc178589516"/>
      <w:r w:rsidRPr="00617C45">
        <w:t>P</w:t>
      </w:r>
      <w:r w:rsidR="009D331C" w:rsidRPr="00617C45">
        <w:t xml:space="preserve">énalités pour </w:t>
      </w:r>
      <w:r w:rsidR="00852C8F">
        <w:t xml:space="preserve">tout </w:t>
      </w:r>
      <w:r w:rsidR="003D01B9" w:rsidRPr="00617C45">
        <w:t>retard</w:t>
      </w:r>
      <w:r w:rsidR="00852C8F">
        <w:t xml:space="preserve"> constaté</w:t>
      </w:r>
      <w:bookmarkEnd w:id="76"/>
    </w:p>
    <w:p w14:paraId="0E44FF5A" w14:textId="65E9D507" w:rsidR="00793DF3" w:rsidRDefault="00793DF3" w:rsidP="00E830D9">
      <w:pPr>
        <w:rPr>
          <w:rFonts w:cstheme="minorHAnsi"/>
          <w:color w:val="000000" w:themeColor="text1"/>
          <w:shd w:val="clear" w:color="auto" w:fill="FFFFFF"/>
        </w:rPr>
      </w:pPr>
      <w:r>
        <w:rPr>
          <w:rFonts w:cstheme="minorHAnsi"/>
          <w:color w:val="000000" w:themeColor="text1"/>
          <w:shd w:val="clear" w:color="auto" w:fill="FFFFFF"/>
        </w:rPr>
        <w:t>Pour tout retard constaté, il sera appliqué une pénalité de :</w:t>
      </w:r>
    </w:p>
    <w:p w14:paraId="10B132BE" w14:textId="18377925" w:rsidR="00793DF3" w:rsidRDefault="00793DF3" w:rsidP="00793DF3">
      <w:pPr>
        <w:pStyle w:val="Paragraphedeliste"/>
        <w:numPr>
          <w:ilvl w:val="0"/>
          <w:numId w:val="34"/>
        </w:numPr>
        <w:rPr>
          <w:rFonts w:cstheme="minorHAnsi"/>
          <w:color w:val="000000" w:themeColor="text1"/>
          <w:shd w:val="clear" w:color="auto" w:fill="FFFFFF"/>
        </w:rPr>
      </w:pPr>
      <w:r>
        <w:rPr>
          <w:rFonts w:cstheme="minorHAnsi"/>
          <w:color w:val="000000" w:themeColor="text1"/>
          <w:shd w:val="clear" w:color="auto" w:fill="FFFFFF"/>
        </w:rPr>
        <w:t>50€ par jour</w:t>
      </w:r>
      <w:r w:rsidR="006B4417">
        <w:rPr>
          <w:rFonts w:cstheme="minorHAnsi"/>
          <w:color w:val="000000" w:themeColor="text1"/>
          <w:shd w:val="clear" w:color="auto" w:fill="FFFFFF"/>
        </w:rPr>
        <w:t xml:space="preserve"> ouvrable</w:t>
      </w:r>
      <w:r>
        <w:rPr>
          <w:rFonts w:cstheme="minorHAnsi"/>
          <w:color w:val="000000" w:themeColor="text1"/>
          <w:shd w:val="clear" w:color="auto" w:fill="FFFFFF"/>
        </w:rPr>
        <w:t xml:space="preserve"> de retard pour le lot 1,</w:t>
      </w:r>
    </w:p>
    <w:p w14:paraId="32956AC2" w14:textId="352BE479" w:rsidR="00793DF3" w:rsidRPr="00793DF3" w:rsidRDefault="00793DF3" w:rsidP="00793DF3">
      <w:pPr>
        <w:pStyle w:val="Paragraphedeliste"/>
        <w:numPr>
          <w:ilvl w:val="0"/>
          <w:numId w:val="34"/>
        </w:numPr>
        <w:rPr>
          <w:rFonts w:cstheme="minorHAnsi"/>
          <w:color w:val="000000" w:themeColor="text1"/>
          <w:shd w:val="clear" w:color="auto" w:fill="FFFFFF"/>
        </w:rPr>
      </w:pPr>
      <w:r>
        <w:rPr>
          <w:rFonts w:cstheme="minorHAnsi"/>
          <w:color w:val="000000" w:themeColor="text1"/>
          <w:shd w:val="clear" w:color="auto" w:fill="FFFFFF"/>
        </w:rPr>
        <w:t>250€ par jour</w:t>
      </w:r>
      <w:r w:rsidR="006B4417">
        <w:rPr>
          <w:rFonts w:cstheme="minorHAnsi"/>
          <w:color w:val="000000" w:themeColor="text1"/>
          <w:shd w:val="clear" w:color="auto" w:fill="FFFFFF"/>
        </w:rPr>
        <w:t xml:space="preserve"> ouvrable</w:t>
      </w:r>
      <w:r>
        <w:rPr>
          <w:rFonts w:cstheme="minorHAnsi"/>
          <w:color w:val="000000" w:themeColor="text1"/>
          <w:shd w:val="clear" w:color="auto" w:fill="FFFFFF"/>
        </w:rPr>
        <w:t xml:space="preserve"> de retard pour le lot 2.</w:t>
      </w:r>
    </w:p>
    <w:p w14:paraId="646FBD84" w14:textId="4FB1C985" w:rsidR="009D331C" w:rsidRDefault="00DE4D7D" w:rsidP="00E94683">
      <w:pPr>
        <w:pStyle w:val="Titre2"/>
      </w:pPr>
      <w:bookmarkStart w:id="77" w:name="_Toc178589517"/>
      <w:r>
        <w:t>Cumul des pénalités</w:t>
      </w:r>
      <w:bookmarkEnd w:id="77"/>
    </w:p>
    <w:p w14:paraId="27405EE1" w14:textId="7E88B09A" w:rsidR="00D353FF" w:rsidRDefault="00D353FF" w:rsidP="00D353FF">
      <w:r>
        <w:t>Les pénalités mentionnées ci-dessus sont cumulables dans les limites du plafonnement déterminé ci-dessous.</w:t>
      </w:r>
    </w:p>
    <w:p w14:paraId="5E5724A9" w14:textId="57A7DCB7" w:rsidR="0000464F" w:rsidRPr="0000464F" w:rsidRDefault="0000464F" w:rsidP="00E94683">
      <w:pPr>
        <w:pStyle w:val="Titre2"/>
      </w:pPr>
      <w:bookmarkStart w:id="78" w:name="_Toc178589518"/>
      <w:r>
        <w:t>Plafonnement des pénal</w:t>
      </w:r>
      <w:r w:rsidR="00DE4D7D">
        <w:t>ité</w:t>
      </w:r>
      <w:r>
        <w:t>s</w:t>
      </w:r>
      <w:bookmarkEnd w:id="78"/>
    </w:p>
    <w:p w14:paraId="3D3932C1" w14:textId="4C049865" w:rsidR="0000464F" w:rsidRPr="0000464F" w:rsidRDefault="0000464F" w:rsidP="0000464F">
      <w:r w:rsidRPr="0000464F">
        <w:t>Les pén</w:t>
      </w:r>
      <w:r w:rsidR="004B2489">
        <w:t>alités indiquées ci-dessus</w:t>
      </w:r>
      <w:r w:rsidRPr="0000464F">
        <w:t xml:space="preserve"> sont cumulables</w:t>
      </w:r>
      <w:r w:rsidR="00393ED3">
        <w:t xml:space="preserve"> </w:t>
      </w:r>
      <w:sdt>
        <w:sdtPr>
          <w:alias w:val="Quel plafonnement des pénalités ?"/>
          <w:tag w:val="Quel plafonnement des pénalités ?"/>
          <w:id w:val="-1128849311"/>
          <w:placeholder>
            <w:docPart w:val="FF9323B949C24FCC9848A744B52275A9"/>
          </w:placeholder>
          <w15:color w:val="FF0000"/>
          <w:dropDownList>
            <w:listItem w:displayText="." w:value="."/>
            <w:listItem w:displayText="en dehors celle relative à la protection du secret qui est indépendante et exclue du plafonnement des pénalités. " w:value="en dehors celle relative à la protection du secret qui est indépendante et exclue du plafonnement des pénalités. "/>
          </w:dropDownList>
        </w:sdtPr>
        <w:sdtEndPr/>
        <w:sdtContent>
          <w:r w:rsidR="00AA53BC">
            <w:t>.</w:t>
          </w:r>
        </w:sdtContent>
      </w:sdt>
    </w:p>
    <w:p w14:paraId="565CED8E" w14:textId="1AB6798E" w:rsidR="0000464F" w:rsidRDefault="0000464F" w:rsidP="0000464F">
      <w:r w:rsidRPr="0000464F">
        <w:t xml:space="preserve">Pour chaque facture portant sur des prestations sujettes à pénalités, le montant </w:t>
      </w:r>
      <w:r w:rsidR="00D413A6">
        <w:t>total toute pénalité confondue</w:t>
      </w:r>
      <w:r w:rsidRPr="0000464F">
        <w:t xml:space="preserve"> est plafonné à un maximum de </w:t>
      </w:r>
      <w:sdt>
        <w:sdtPr>
          <w:alias w:val="Quel plafonnement des pénalités ?"/>
          <w:tag w:val="Quel plafonnement des pénalités ?"/>
          <w:id w:val="-1899888249"/>
          <w:placeholder>
            <w:docPart w:val="BFF9F0117D65467FA1C979B8FCCF06E8"/>
          </w:placeholder>
          <w15:color w:val="FF0000"/>
          <w:dropDownList>
            <w:listItem w:displayText="5%" w:value="5%"/>
            <w:listItem w:displayText="10%" w:value="10%"/>
            <w:listItem w:displayText="15%" w:value="15%"/>
          </w:dropDownList>
        </w:sdtPr>
        <w:sdtEndPr/>
        <w:sdtContent>
          <w:r w:rsidR="001726F0">
            <w:t>10%</w:t>
          </w:r>
        </w:sdtContent>
      </w:sdt>
      <w:r w:rsidRPr="0000464F">
        <w:t xml:space="preserve"> du montant de référence des prestations objet du manquement.</w:t>
      </w:r>
    </w:p>
    <w:p w14:paraId="2FB76616" w14:textId="26A5ABBB" w:rsidR="00BF489A" w:rsidRDefault="00BF489A" w:rsidP="00E94683">
      <w:pPr>
        <w:pStyle w:val="Titre2"/>
      </w:pPr>
      <w:bookmarkStart w:id="79" w:name="_Toc178589519"/>
      <w:r>
        <w:t>Plancher des pénalités</w:t>
      </w:r>
      <w:bookmarkEnd w:id="79"/>
    </w:p>
    <w:p w14:paraId="31D72703" w14:textId="06D9B934" w:rsidR="00BF489A" w:rsidRPr="00BF489A" w:rsidRDefault="00BF489A" w:rsidP="00BF489A">
      <w:pPr>
        <w:rPr>
          <w:lang w:eastAsia="fr-FR"/>
        </w:rPr>
      </w:pPr>
      <w:r>
        <w:rPr>
          <w:lang w:eastAsia="fr-FR"/>
        </w:rPr>
        <w:t xml:space="preserve">Par dérogation </w:t>
      </w:r>
      <w:r w:rsidR="0047677A">
        <w:rPr>
          <w:lang w:eastAsia="fr-FR"/>
        </w:rPr>
        <w:t>à l’article 14.1.3 du</w:t>
      </w:r>
      <w:r>
        <w:rPr>
          <w:lang w:eastAsia="fr-FR"/>
        </w:rPr>
        <w:t xml:space="preserve"> CCAG</w:t>
      </w:r>
      <w:r w:rsidR="0047677A">
        <w:rPr>
          <w:lang w:eastAsia="fr-FR"/>
        </w:rPr>
        <w:t>-FCS</w:t>
      </w:r>
      <w:r>
        <w:rPr>
          <w:lang w:eastAsia="fr-FR"/>
        </w:rPr>
        <w:t xml:space="preserve">, il n’est pas appliqué d’exonération </w:t>
      </w:r>
      <w:r w:rsidR="00E14FC1">
        <w:rPr>
          <w:lang w:eastAsia="fr-FR"/>
        </w:rPr>
        <w:t>toute pénalité confondue</w:t>
      </w:r>
      <w:r>
        <w:rPr>
          <w:lang w:eastAsia="fr-FR"/>
        </w:rPr>
        <w:t xml:space="preserve"> en-dessous d’un montant de 1000€</w:t>
      </w:r>
      <w:r w:rsidR="003A29DD">
        <w:rPr>
          <w:lang w:eastAsia="fr-FR"/>
        </w:rPr>
        <w:t xml:space="preserve"> sur l’ensemble du marché</w:t>
      </w:r>
      <w:r>
        <w:rPr>
          <w:lang w:eastAsia="fr-FR"/>
        </w:rPr>
        <w:t>.</w:t>
      </w:r>
    </w:p>
    <w:p w14:paraId="2AD5DC21" w14:textId="0A264953" w:rsidR="0000464F" w:rsidRDefault="0000464F" w:rsidP="00E94683">
      <w:pPr>
        <w:pStyle w:val="Titre2"/>
      </w:pPr>
      <w:bookmarkStart w:id="80" w:name="_Toc178589520"/>
      <w:r>
        <w:t>Facturation des pénalités</w:t>
      </w:r>
      <w:bookmarkEnd w:id="80"/>
      <w:r>
        <w:t xml:space="preserve"> </w:t>
      </w:r>
    </w:p>
    <w:p w14:paraId="7E6DAA93" w14:textId="4D395173" w:rsidR="0000464F" w:rsidRPr="0000464F" w:rsidRDefault="0000464F" w:rsidP="0000464F">
      <w:pPr>
        <w:rPr>
          <w:rFonts w:eastAsia="Trebuchet MS" w:cs="Trebuchet MS"/>
        </w:rPr>
      </w:pPr>
      <w:r>
        <w:t>Les pénalités seront facturées par l’IRSN au Titulaire.</w:t>
      </w:r>
    </w:p>
    <w:p w14:paraId="3835FC8C" w14:textId="79D7AD0C" w:rsidR="0000464F" w:rsidRPr="0000464F" w:rsidRDefault="0000464F" w:rsidP="00E94683">
      <w:pPr>
        <w:pStyle w:val="Titre2"/>
      </w:pPr>
      <w:bookmarkStart w:id="81" w:name="_Toc178589521"/>
      <w:r>
        <w:t>Caractères des pénalités</w:t>
      </w:r>
      <w:bookmarkEnd w:id="81"/>
    </w:p>
    <w:p w14:paraId="1EEE9B77" w14:textId="69618B85" w:rsidR="00952BFC" w:rsidRPr="00BF489A" w:rsidRDefault="0000464F" w:rsidP="00B172DE">
      <w:pPr>
        <w:rPr>
          <w:rFonts w:eastAsia="Trebuchet MS" w:cs="Trebuchet MS"/>
        </w:rPr>
      </w:pPr>
      <w:r>
        <w:t>Les pénalités appliquées au Titulaire</w:t>
      </w:r>
      <w:r w:rsidR="00BF489A">
        <w:t> </w:t>
      </w:r>
      <w:r w:rsidR="00B172DE">
        <w:t>o</w:t>
      </w:r>
      <w:r w:rsidRPr="00C84A14">
        <w:t>nt</w:t>
      </w:r>
      <w:r w:rsidR="003A29DD" w:rsidRPr="00C84A14">
        <w:t xml:space="preserve"> </w:t>
      </w:r>
      <w:r w:rsidRPr="00C84A14">
        <w:t xml:space="preserve">un </w:t>
      </w:r>
      <w:r w:rsidR="00760AD1" w:rsidRPr="00C84A14">
        <w:t>caractère</w:t>
      </w:r>
      <w:r w:rsidRPr="00C84A14">
        <w:rPr>
          <w:lang w:val="it-IT"/>
        </w:rPr>
        <w:t>re non lib</w:t>
      </w:r>
      <w:r w:rsidRPr="00C84A14">
        <w:t>ératoire</w:t>
      </w:r>
      <w:r>
        <w:t>. Leur application ne prive pas l’</w:t>
      </w:r>
      <w:r w:rsidRPr="00BF489A">
        <w:rPr>
          <w:lang w:val="pt-PT"/>
        </w:rPr>
        <w:t>IRSN de la possibilit</w:t>
      </w:r>
      <w:r>
        <w:t>é de prétendre à une quelconque réparation de la part du Titulaire dans l’é</w:t>
      </w:r>
      <w:r w:rsidRPr="00BF489A">
        <w:rPr>
          <w:lang w:val="it-IT"/>
        </w:rPr>
        <w:t>ventualit</w:t>
      </w:r>
      <w:r>
        <w:t>é d’</w:t>
      </w:r>
      <w:r w:rsidRPr="00BF489A">
        <w:rPr>
          <w:lang w:val="it-IT"/>
        </w:rPr>
        <w:t>un pr</w:t>
      </w:r>
      <w:r>
        <w:t>é</w:t>
      </w:r>
      <w:r w:rsidRPr="00BF489A">
        <w:rPr>
          <w:lang w:val="it-IT"/>
        </w:rPr>
        <w:t>judice caus</w:t>
      </w:r>
      <w:r>
        <w:t>é à l’</w:t>
      </w:r>
      <w:r w:rsidR="003A29DD">
        <w:rPr>
          <w:lang w:val="pt-PT"/>
        </w:rPr>
        <w:t>IRSN.</w:t>
      </w:r>
    </w:p>
    <w:p w14:paraId="7B69C17C" w14:textId="2330AC42" w:rsidR="009D331C" w:rsidRPr="0000464F" w:rsidRDefault="0000464F" w:rsidP="0000464F">
      <w:r>
        <w:br w:type="page"/>
      </w:r>
    </w:p>
    <w:p w14:paraId="2F660EEC" w14:textId="77777777" w:rsidR="009D331C" w:rsidRDefault="009D331C" w:rsidP="00976F77">
      <w:pPr>
        <w:pStyle w:val="Titre1"/>
      </w:pPr>
      <w:bookmarkStart w:id="82" w:name="_Toc178589522"/>
      <w:r>
        <w:lastRenderedPageBreak/>
        <w:t>Prime d’avance</w:t>
      </w:r>
      <w:bookmarkEnd w:id="82"/>
      <w:r>
        <w:t xml:space="preserve"> </w:t>
      </w:r>
    </w:p>
    <w:p w14:paraId="6C643CE3" w14:textId="77777777" w:rsidR="00F95216" w:rsidRDefault="00F95216" w:rsidP="00136894"/>
    <w:p w14:paraId="79574242" w14:textId="7AAD9730" w:rsidR="009D331C" w:rsidRDefault="008B2FB0" w:rsidP="00136894">
      <w:r>
        <w:t xml:space="preserve">Le Titulaire </w:t>
      </w:r>
      <w:sdt>
        <w:sdtPr>
          <w:alias w:val="Avance ou non ?"/>
          <w:tag w:val="Avance ou non ?"/>
          <w:id w:val="-1452243507"/>
          <w:placeholder>
            <w:docPart w:val="7A2330ADF2D341DDB6D148C6C2E6891D"/>
          </w:placeholder>
          <w15:color w:val="33CCCC"/>
          <w:dropDownList>
            <w:listItem w:displayText="bénéficie" w:value="bénéficie"/>
            <w:listItem w:displayText="ne bénéficie pas" w:value="ne bénéficie pas"/>
          </w:dropDownList>
        </w:sdtPr>
        <w:sdtEndPr/>
        <w:sdtContent>
          <w:r w:rsidR="001726F0">
            <w:t>ne bénéficie pas</w:t>
          </w:r>
        </w:sdtContent>
      </w:sdt>
      <w:r>
        <w:t xml:space="preserve"> d’une prime d’avance.</w:t>
      </w:r>
      <w:r w:rsidR="009D331C">
        <w:br w:type="page"/>
      </w:r>
    </w:p>
    <w:p w14:paraId="2395C59B" w14:textId="608C1D28" w:rsidR="00165917" w:rsidRDefault="009D331C" w:rsidP="00976F77">
      <w:pPr>
        <w:pStyle w:val="Titre1"/>
      </w:pPr>
      <w:bookmarkStart w:id="83" w:name="_Résiliation"/>
      <w:bookmarkStart w:id="84" w:name="_Toc178589523"/>
      <w:bookmarkEnd w:id="83"/>
      <w:r>
        <w:lastRenderedPageBreak/>
        <w:t>Résiliation</w:t>
      </w:r>
      <w:r w:rsidR="009160AA">
        <w:t>s</w:t>
      </w:r>
      <w:bookmarkEnd w:id="84"/>
    </w:p>
    <w:p w14:paraId="7524573B" w14:textId="532825B8" w:rsidR="002A50EB" w:rsidRDefault="002A50EB" w:rsidP="00E94683">
      <w:pPr>
        <w:pStyle w:val="Titre2"/>
      </w:pPr>
      <w:bookmarkStart w:id="85" w:name="_Résiliations_générales"/>
      <w:bookmarkStart w:id="86" w:name="_Toc178589524"/>
      <w:bookmarkEnd w:id="85"/>
      <w:r>
        <w:t>Généralités</w:t>
      </w:r>
      <w:bookmarkEnd w:id="86"/>
    </w:p>
    <w:p w14:paraId="4440EBC5" w14:textId="43D351A8" w:rsidR="002A50EB" w:rsidRPr="00AC0495" w:rsidRDefault="002A50EB" w:rsidP="002A50EB">
      <w:r w:rsidRPr="00AC0495">
        <w:t>Pour toute mise en œuvre d’une résiliation par l’IRSN au titre du présent marché, une mise en demeure, assortie d'un délai d'exécution, doit avoir été préalablement notifiée au Titulaire et être restée infructueuse.</w:t>
      </w:r>
    </w:p>
    <w:p w14:paraId="09A1C35B" w14:textId="6ED801C1" w:rsidR="002A50EB" w:rsidRPr="00AC0495" w:rsidRDefault="002A50EB" w:rsidP="002A50EB">
      <w:r w:rsidRPr="00AC0495">
        <w:t>Dans le cadre de la mise en demeure, l’IRSN informe le Titulaire de la sanction envisagée et l'invite à présenter ses observations.</w:t>
      </w:r>
    </w:p>
    <w:p w14:paraId="2BD7F64D" w14:textId="7E06FE51" w:rsidR="00A01AF4" w:rsidRPr="00AC0495" w:rsidRDefault="002A50EB" w:rsidP="002A50EB">
      <w:r w:rsidRPr="00AC0495">
        <w:t>La résiliation du marché ne fait pas obstacle à l'exercice des actions civiles ou pénales qui pourraient être intentées contre le Titulaire.</w:t>
      </w:r>
      <w:r w:rsidR="00A01AF4" w:rsidRPr="00AC0495">
        <w:t xml:space="preserve"> La résiliation n'ouvre droit pour le Titulaire à aucune indemnité.</w:t>
      </w:r>
    </w:p>
    <w:p w14:paraId="5C5B0958" w14:textId="67A9B8D3" w:rsidR="002A50EB" w:rsidRPr="00AC0495" w:rsidRDefault="002A50EB" w:rsidP="00E94683">
      <w:pPr>
        <w:pStyle w:val="Titre2"/>
      </w:pPr>
      <w:bookmarkStart w:id="87" w:name="_Toc178589525"/>
      <w:r w:rsidRPr="00AC0495">
        <w:t>Résiliations en cas d’événements extérieurs au marché</w:t>
      </w:r>
      <w:bookmarkEnd w:id="87"/>
    </w:p>
    <w:p w14:paraId="2EEE3173" w14:textId="77777777" w:rsidR="00A01AF4" w:rsidRPr="00AC0495" w:rsidRDefault="00A01AF4" w:rsidP="00A01AF4">
      <w:r w:rsidRPr="00AC0495">
        <w:t>L’IRSN se réserve la possibilité de résilier le marché dans les conditions prévues à l’article résiliation du CCAG correspondant au marché</w:t>
      </w:r>
    </w:p>
    <w:p w14:paraId="538D575F" w14:textId="69113B6C" w:rsidR="009E304A" w:rsidRPr="00AC0495" w:rsidRDefault="009E304A" w:rsidP="00E94683">
      <w:pPr>
        <w:pStyle w:val="Titre2"/>
      </w:pPr>
      <w:bookmarkStart w:id="88" w:name="_Toc178589526"/>
      <w:r w:rsidRPr="00AC0495">
        <w:t>Résiliations en cas d’événements liés au marché</w:t>
      </w:r>
      <w:bookmarkEnd w:id="88"/>
    </w:p>
    <w:p w14:paraId="79342885" w14:textId="610364AF" w:rsidR="00852C8F" w:rsidRPr="00852C8F" w:rsidRDefault="00852C8F" w:rsidP="00852C8F">
      <w:r w:rsidRPr="00852C8F">
        <w:t>Sauf indication contraires, les résiliations sont réalisées sans indemnités.</w:t>
      </w:r>
    </w:p>
    <w:p w14:paraId="155590A6" w14:textId="3AD85ADE" w:rsidR="00CD050F" w:rsidRDefault="00CD050F" w:rsidP="00C371E0">
      <w:pPr>
        <w:pStyle w:val="Sous-titre"/>
      </w:pPr>
      <w:r>
        <w:t xml:space="preserve">En cas de cession du marché </w:t>
      </w:r>
    </w:p>
    <w:p w14:paraId="4BA528B9" w14:textId="632E1231" w:rsidR="009D331C" w:rsidRDefault="003A4D30" w:rsidP="009E304A">
      <w:r>
        <w:t>Dans le cas où le marché fait l’objet d’une cession, et que le nouveau cessionnaire du marché ne présente pas les capacités techniques et financières suffisantes, l’IRSN peut prononcer la résiliation du marché sans que le Titulaire ne puisse prétendre à aucune indemnité.</w:t>
      </w:r>
    </w:p>
    <w:p w14:paraId="0E8F57EB" w14:textId="2CF9EF64" w:rsidR="00A47E46" w:rsidRPr="00A47E46" w:rsidRDefault="00A47E46" w:rsidP="00A47E46">
      <w:pPr>
        <w:pStyle w:val="Sous-titre"/>
      </w:pPr>
      <w:r w:rsidRPr="00A47E46">
        <w:t>En cas de non-respect de la clause de sauvegarde</w:t>
      </w:r>
    </w:p>
    <w:p w14:paraId="3798DC97" w14:textId="6118FD84" w:rsidR="006916A2" w:rsidRDefault="006916A2" w:rsidP="006916A2">
      <w:r w:rsidRPr="00E77EC5">
        <w:t xml:space="preserve">Si l’augmentation de prix annuelle résultant de la révision est supérieure à </w:t>
      </w:r>
      <w:r>
        <w:t>trois pourcent (</w:t>
      </w:r>
      <w:r w:rsidRPr="00E77EC5">
        <w:t>3%</w:t>
      </w:r>
      <w:r>
        <w:t>)</w:t>
      </w:r>
      <w:r w:rsidRPr="00E77EC5">
        <w:t xml:space="preserve">, l'IRSN se réserve la possibilité de résilier le marché sans que le </w:t>
      </w:r>
      <w:r>
        <w:t>Titulaire</w:t>
      </w:r>
      <w:r w:rsidRPr="00E77EC5">
        <w:t xml:space="preserve"> puisse prétendre à indemnité</w:t>
      </w:r>
      <w:r>
        <w:t>.</w:t>
      </w:r>
    </w:p>
    <w:p w14:paraId="22F9FE41" w14:textId="13050C62" w:rsidR="002A50EB" w:rsidRPr="00B926CB" w:rsidRDefault="002A50EB" w:rsidP="002A50EB">
      <w:pPr>
        <w:pStyle w:val="Sous-titre"/>
      </w:pPr>
      <w:r w:rsidRPr="00B926CB">
        <w:t>En cas de faute du Titulaire</w:t>
      </w:r>
    </w:p>
    <w:p w14:paraId="2E1FCDAE" w14:textId="60A66C0D" w:rsidR="00A01AF4" w:rsidRDefault="002A50EB" w:rsidP="00A01AF4">
      <w:r w:rsidRPr="00B926CB">
        <w:t xml:space="preserve">L’IRSN se réserve la possibilité de résilier le marché </w:t>
      </w:r>
      <w:r w:rsidR="00A01AF4" w:rsidRPr="00B926CB">
        <w:t>dans les conditions prévues à l’article résiliation du CCAG correspondant au marché</w:t>
      </w:r>
      <w:r w:rsidR="00B926CB" w:rsidRPr="00B926CB">
        <w:t>.</w:t>
      </w:r>
    </w:p>
    <w:p w14:paraId="2C0B936D" w14:textId="69C336A1" w:rsidR="00165917" w:rsidRDefault="009D331C" w:rsidP="00976F77">
      <w:pPr>
        <w:pStyle w:val="Titre1"/>
      </w:pPr>
      <w:bookmarkStart w:id="89" w:name="_Toc178589527"/>
      <w:r>
        <w:t>Règlement des différends</w:t>
      </w:r>
      <w:bookmarkEnd w:id="89"/>
      <w:r>
        <w:t xml:space="preserve"> </w:t>
      </w:r>
    </w:p>
    <w:p w14:paraId="3617E03A" w14:textId="77777777" w:rsidR="004978D9" w:rsidRDefault="004978D9" w:rsidP="00136894"/>
    <w:p w14:paraId="53238BA5" w14:textId="038F30BF" w:rsidR="00B37480" w:rsidRDefault="00B37480" w:rsidP="00136894">
      <w:r>
        <w:t>Tout différend entre les parties, né de l'application du présent marché, ne</w:t>
      </w:r>
      <w:r w:rsidR="00F50334">
        <w:t xml:space="preserve"> peut être invoqué comme motif justifiant l</w:t>
      </w:r>
      <w:r>
        <w:t>'inexécution d'une obligation.</w:t>
      </w:r>
    </w:p>
    <w:p w14:paraId="6EF0EDD7" w14:textId="685E866A" w:rsidR="00FE6545" w:rsidRDefault="00B37480" w:rsidP="00027CF8">
      <w:r>
        <w:t xml:space="preserve">En cas de survenue d'une difficulté d'exécution, les parties se donnent les moyens de résoudre leur différend à l’amiable. </w:t>
      </w:r>
    </w:p>
    <w:p w14:paraId="3D252AC7" w14:textId="77777777" w:rsidR="001726F0" w:rsidRDefault="00B37480" w:rsidP="001726F0">
      <w:r>
        <w:t xml:space="preserve">Si le différend persiste, le litige sera porté au contentieux devant les juridictions administratives. A cette fin, et conformément à l’article R312-11 du Code de Justice Administrative, le tribunal compétent est le Tribunal </w:t>
      </w:r>
      <w:r w:rsidR="00CD050F">
        <w:t>Administratif</w:t>
      </w:r>
      <w:r w:rsidR="00125A30">
        <w:t xml:space="preserve"> du lieu d’exécution du présent marché à savoir le Tribunal administratif de</w:t>
      </w:r>
      <w:r w:rsidR="00E44C7C" w:rsidRPr="00E44C7C">
        <w:t xml:space="preserve"> </w:t>
      </w:r>
      <w:sdt>
        <w:sdtPr>
          <w:alias w:val="Quel TA ?"/>
          <w:tag w:val="Quel TA ?"/>
          <w:id w:val="-142192774"/>
          <w:placeholder>
            <w:docPart w:val="A1DB6C3B704D4DC2ABF09C8CFC4D856D"/>
          </w:placeholder>
          <w15:color w:val="33CCCC"/>
          <w:dropDownList>
            <w:listItem w:displayText="Cergy-Pontoise" w:value="Cergy-Pontoise"/>
            <w:listItem w:displayText="Marseille" w:value="Marseille"/>
            <w:listItem w:displayText="Versailles" w:value="Versailles"/>
            <w:listItem w:displayText="Caen" w:value="Caen"/>
            <w:listItem w:displayText="Papeete" w:value="Papeete"/>
            <w:listItem w:displayText="Nîmes" w:value="Nîmes"/>
          </w:dropDownList>
        </w:sdtPr>
        <w:sdtEndPr/>
        <w:sdtContent>
          <w:r w:rsidR="001726F0">
            <w:t>Marseille</w:t>
          </w:r>
        </w:sdtContent>
      </w:sdt>
      <w:r w:rsidR="005D5361">
        <w:t>.</w:t>
      </w:r>
      <w:r w:rsidR="00CD050F">
        <w:t xml:space="preserve"> </w:t>
      </w:r>
    </w:p>
    <w:p w14:paraId="38A4AF85" w14:textId="573A3DF2" w:rsidR="00E109A7" w:rsidRDefault="001726F0" w:rsidP="001726F0">
      <w:r>
        <w:t>Pour les prestations de maintenance sur site du Vésinet et Orsay le Tribunal Administratif compétent est le tribunal de Versailles.</w:t>
      </w:r>
      <w:r w:rsidR="00E109A7">
        <w:br w:type="page"/>
      </w:r>
    </w:p>
    <w:p w14:paraId="4558F984" w14:textId="2734F0F2" w:rsidR="00CA1561" w:rsidRDefault="004978D9" w:rsidP="00976F77">
      <w:pPr>
        <w:pStyle w:val="Titre1"/>
      </w:pPr>
      <w:bookmarkStart w:id="90" w:name="_Toc178589528"/>
      <w:r>
        <w:lastRenderedPageBreak/>
        <w:t>Liste récapitulative des</w:t>
      </w:r>
      <w:r w:rsidR="001159F6">
        <w:t xml:space="preserve"> dérogations </w:t>
      </w:r>
      <w:r>
        <w:t>au CCAG-FCS</w:t>
      </w:r>
      <w:bookmarkEnd w:id="90"/>
    </w:p>
    <w:p w14:paraId="4D01ED3B" w14:textId="77777777" w:rsidR="004978D9" w:rsidRDefault="004978D9" w:rsidP="00027CF8"/>
    <w:p w14:paraId="52339020" w14:textId="77777777" w:rsidR="004978D9" w:rsidRDefault="004978D9" w:rsidP="00027CF8">
      <w:r>
        <w:t>Les articles suivants dérogent au CCAG-FCS :</w:t>
      </w:r>
    </w:p>
    <w:p w14:paraId="7195D7E0" w14:textId="6C1F4200" w:rsidR="004E2821" w:rsidRDefault="004E2821" w:rsidP="00027CF8">
      <w:r>
        <w:t>L’article 4 du présent CCAP déroge à l’article 4.1 du CCAG-FCS</w:t>
      </w:r>
      <w:r w:rsidR="0072055F">
        <w:t xml:space="preserve"> sur la hiérarchie des pièces contractuelles</w:t>
      </w:r>
    </w:p>
    <w:p w14:paraId="30B6A6EE" w14:textId="4AA68700" w:rsidR="004E2821" w:rsidRDefault="004E2821" w:rsidP="00027CF8">
      <w:r>
        <w:t>L’article 9.1.4 du présent CCAP déroge à l’article 5.1 du CCAG-FCS en matière de confidentialité</w:t>
      </w:r>
    </w:p>
    <w:p w14:paraId="3A335747" w14:textId="77DC9606" w:rsidR="001159F6" w:rsidRDefault="001159F6" w:rsidP="00027CF8">
      <w:r>
        <w:t>L’article 9.8.3 du présent CCAP déroge à l’article 30.2</w:t>
      </w:r>
      <w:r w:rsidR="0072055F">
        <w:t>.1 du CCAG-FCS en matière d’</w:t>
      </w:r>
      <w:r>
        <w:t xml:space="preserve">ajournement de prestations </w:t>
      </w:r>
      <w:r w:rsidR="0072055F">
        <w:t xml:space="preserve">pour </w:t>
      </w:r>
      <w:r>
        <w:t>le silence de l’IRSN au-delà d’un délai de quinze (15) jours vaut acceptation.</w:t>
      </w:r>
    </w:p>
    <w:p w14:paraId="78E489E6" w14:textId="5CDA1453" w:rsidR="001159F6" w:rsidRDefault="001159F6" w:rsidP="00027CF8">
      <w:r>
        <w:t xml:space="preserve">L’article 16 du CCAP déroge à l’article 9 du CCAG-FCS </w:t>
      </w:r>
      <w:r w:rsidR="00752222">
        <w:t xml:space="preserve">en matière d’extension </w:t>
      </w:r>
      <w:r w:rsidR="0072055F">
        <w:t>du</w:t>
      </w:r>
      <w:r>
        <w:t xml:space="preserve"> champ d’application des assurances obligatoires.</w:t>
      </w:r>
    </w:p>
    <w:p w14:paraId="20572B94" w14:textId="44334BC3" w:rsidR="00927AA2" w:rsidRDefault="00927AA2" w:rsidP="00027CF8">
      <w:r w:rsidRPr="00E6523F">
        <w:t xml:space="preserve">L’article 19.4 </w:t>
      </w:r>
      <w:r w:rsidR="004D4F87">
        <w:t xml:space="preserve">du présent CCAP </w:t>
      </w:r>
      <w:r w:rsidRPr="00E6523F">
        <w:t>déroge à l’article 14.1.2 du CCAG-FCS sur le montant pl</w:t>
      </w:r>
      <w:r w:rsidR="00D413A6" w:rsidRPr="00E6523F">
        <w:t xml:space="preserve">ancher </w:t>
      </w:r>
      <w:r w:rsidRPr="00E6523F">
        <w:t>des pénalités</w:t>
      </w:r>
      <w:r w:rsidR="00D413A6" w:rsidRPr="00E6523F">
        <w:t xml:space="preserve"> de retard</w:t>
      </w:r>
    </w:p>
    <w:p w14:paraId="3E0048B1" w14:textId="0C6106CC" w:rsidR="00952BFC" w:rsidRDefault="00952BFC" w:rsidP="00027CF8">
      <w:r>
        <w:t xml:space="preserve">L’article </w:t>
      </w:r>
      <w:r w:rsidR="00927AA2">
        <w:t xml:space="preserve">19.5 </w:t>
      </w:r>
      <w:r w:rsidR="004D4F87">
        <w:t xml:space="preserve">du présent CCAP </w:t>
      </w:r>
      <w:r w:rsidR="00927AA2">
        <w:t>déroge à l’article 14.1.3 du CCAG-FCS sur le montant pla</w:t>
      </w:r>
      <w:r w:rsidR="00D413A6">
        <w:t>fond</w:t>
      </w:r>
      <w:r w:rsidR="00927AA2">
        <w:t xml:space="preserve"> des pénalités</w:t>
      </w:r>
      <w:r w:rsidR="00C27991">
        <w:t xml:space="preserve"> de retard</w:t>
      </w:r>
    </w:p>
    <w:p w14:paraId="1496D0C1" w14:textId="6E8D8906" w:rsidR="004978D9" w:rsidRDefault="004978D9" w:rsidP="001159F6">
      <w:r>
        <w:rPr>
          <w:rStyle w:val="Marquedecommentaire"/>
        </w:rPr>
        <w:t/>
      </w:r>
      <w:r>
        <w:t xml:space="preserve">L’article 22.3 du présent CCAP déroge à l’article 41 du CCAG en </w:t>
      </w:r>
      <w:r w:rsidR="0072055F">
        <w:t>matière de</w:t>
      </w:r>
      <w:r>
        <w:t xml:space="preserve"> résiliation du marché en cas de non-respect de la clause de sauvegarde</w:t>
      </w:r>
      <w:r w:rsidR="001159F6">
        <w:t>.</w:t>
      </w:r>
    </w:p>
    <w:p w14:paraId="6B6FC329" w14:textId="1F2CF624" w:rsidR="00027CF8" w:rsidRDefault="00027CF8" w:rsidP="00027CF8">
      <w:r>
        <w:br w:type="page"/>
      </w:r>
    </w:p>
    <w:p w14:paraId="3CB358A3" w14:textId="4EC2B623" w:rsidR="00CA1561" w:rsidRPr="00927CD8" w:rsidRDefault="00CA1561" w:rsidP="00B664DA">
      <w:pPr>
        <w:pStyle w:val="Titre1"/>
        <w:numPr>
          <w:ilvl w:val="0"/>
          <w:numId w:val="0"/>
        </w:numPr>
        <w:ind w:left="432"/>
        <w:jc w:val="both"/>
        <w:rPr>
          <w:rFonts w:eastAsia="Trebuchet MS" w:cs="Trebuchet MS"/>
        </w:rPr>
      </w:pPr>
      <w:bookmarkStart w:id="91" w:name="_Toc53"/>
      <w:bookmarkStart w:id="92" w:name="_Toc178589529"/>
      <w:r>
        <w:lastRenderedPageBreak/>
        <w:t xml:space="preserve">Annexe n°1 : </w:t>
      </w:r>
      <w:r w:rsidRPr="00CA1561">
        <w:t xml:space="preserve">Modèle </w:t>
      </w:r>
      <w:r w:rsidR="00D54B1C">
        <w:t xml:space="preserve">de bon de commande (aussi appelé </w:t>
      </w:r>
      <w:r w:rsidRPr="00CA1561">
        <w:t>ordre de service</w:t>
      </w:r>
      <w:bookmarkEnd w:id="91"/>
      <w:r w:rsidR="00D54B1C">
        <w:t>)</w:t>
      </w:r>
      <w:bookmarkEnd w:id="92"/>
    </w:p>
    <w:p w14:paraId="7E008A29" w14:textId="5CC70865" w:rsidR="00CA1561" w:rsidRDefault="004C0827">
      <w:r>
        <w:rPr>
          <w:rFonts w:eastAsia="Trebuchet MS" w:cs="Trebuchet MS"/>
          <w:noProof/>
          <w:lang w:eastAsia="fr-FR"/>
        </w:rPr>
        <w:drawing>
          <wp:anchor distT="0" distB="0" distL="0" distR="0" simplePos="0" relativeHeight="251659264" behindDoc="1" locked="0" layoutInCell="1" allowOverlap="1" wp14:anchorId="475C4A85" wp14:editId="1F816547">
            <wp:simplePos x="0" y="0"/>
            <wp:positionH relativeFrom="margin">
              <wp:align>right</wp:align>
            </wp:positionH>
            <wp:positionV relativeFrom="line">
              <wp:posOffset>136476</wp:posOffset>
            </wp:positionV>
            <wp:extent cx="6667018" cy="8593745"/>
            <wp:effectExtent l="0" t="0" r="635"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2.png"/>
                    <pic:cNvPicPr>
                      <a:picLocks noChangeAspect="1"/>
                    </pic:cNvPicPr>
                  </pic:nvPicPr>
                  <pic:blipFill>
                    <a:blip r:embed="rId39"/>
                    <a:srcRect t="1874"/>
                    <a:stretch>
                      <a:fillRect/>
                    </a:stretch>
                  </pic:blipFill>
                  <pic:spPr>
                    <a:xfrm>
                      <a:off x="0" y="0"/>
                      <a:ext cx="6667018" cy="859374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00CA1561">
        <w:br w:type="page"/>
      </w:r>
    </w:p>
    <w:p w14:paraId="09E38E3C" w14:textId="2D4AA671" w:rsidR="00CA1561" w:rsidRDefault="005A5A9C" w:rsidP="00B664DA">
      <w:pPr>
        <w:pStyle w:val="Titre1"/>
        <w:numPr>
          <w:ilvl w:val="0"/>
          <w:numId w:val="0"/>
        </w:numPr>
        <w:ind w:left="432"/>
        <w:jc w:val="both"/>
      </w:pPr>
      <w:bookmarkStart w:id="93" w:name="_Annexe_n_3"/>
      <w:bookmarkStart w:id="94" w:name="_Toc178589531"/>
      <w:bookmarkEnd w:id="93"/>
      <w:r>
        <w:lastRenderedPageBreak/>
        <w:t>Annexe n°</w:t>
      </w:r>
      <w:r w:rsidR="008904A2">
        <w:t>2</w:t>
      </w:r>
      <w:r>
        <w:t xml:space="preserve"> : Accès, </w:t>
      </w:r>
      <w:r w:rsidR="00337B58">
        <w:t>coordonnées</w:t>
      </w:r>
      <w:r w:rsidR="007A4059">
        <w:t xml:space="preserve"> et modalité</w:t>
      </w:r>
      <w:r>
        <w:t>s de livraison sur les</w:t>
      </w:r>
      <w:r w:rsidR="00927CD8">
        <w:t xml:space="preserve"> </w:t>
      </w:r>
      <w:r w:rsidR="00337B58">
        <w:t>différents sites de l’IRSN</w:t>
      </w:r>
      <w:bookmarkEnd w:id="94"/>
    </w:p>
    <w:p w14:paraId="76508BB3" w14:textId="77777777" w:rsidR="00337B58" w:rsidRDefault="00337B58" w:rsidP="00337B58">
      <w:pPr>
        <w:rPr>
          <w:rStyle w:val="it-irsn-styleselement-intertitre01"/>
          <w:rFonts w:ascii="Open Sans" w:hAnsi="Open Sans" w:cs="Open Sans"/>
          <w:color w:val="161515"/>
          <w:sz w:val="41"/>
          <w:szCs w:val="41"/>
        </w:rPr>
      </w:pPr>
    </w:p>
    <w:p w14:paraId="1B39256D" w14:textId="77777777" w:rsidR="00966F7F" w:rsidRDefault="00966F7F" w:rsidP="00D21B75">
      <w:pPr>
        <w:rPr>
          <w:b/>
          <w:sz w:val="32"/>
        </w:rPr>
        <w:sectPr w:rsidR="00966F7F" w:rsidSect="00E50FD0">
          <w:headerReference w:type="default" r:id="rId40"/>
          <w:footerReference w:type="default" r:id="rId41"/>
          <w:pgSz w:w="11906" w:h="16838"/>
          <w:pgMar w:top="964" w:right="964" w:bottom="964" w:left="964" w:header="709" w:footer="709" w:gutter="0"/>
          <w:pgBorders w:offsetFrom="page">
            <w:top w:val="threeDEngrave" w:sz="12" w:space="24" w:color="auto" w:shadow="1"/>
            <w:left w:val="threeDEngrave" w:sz="12" w:space="24" w:color="auto" w:shadow="1"/>
            <w:bottom w:val="threeDEmboss" w:sz="12" w:space="24" w:color="auto" w:shadow="1"/>
            <w:right w:val="threeDEmboss" w:sz="12" w:space="24" w:color="auto" w:shadow="1"/>
          </w:pgBorders>
          <w:pgNumType w:start="0"/>
          <w:cols w:space="708"/>
          <w:titlePg/>
          <w:docGrid w:linePitch="360"/>
        </w:sectPr>
      </w:pPr>
    </w:p>
    <w:p w14:paraId="0A639AFD" w14:textId="2CBAF441" w:rsidR="00337B58" w:rsidRPr="00D21B75" w:rsidRDefault="00337B58" w:rsidP="00D21B75">
      <w:pPr>
        <w:rPr>
          <w:b/>
          <w:sz w:val="32"/>
        </w:rPr>
      </w:pPr>
      <w:r w:rsidRPr="00D21B75">
        <w:rPr>
          <w:b/>
          <w:sz w:val="32"/>
        </w:rPr>
        <w:lastRenderedPageBreak/>
        <w:t>Fontenay-aux-Roses (Siège social)</w:t>
      </w:r>
    </w:p>
    <w:p w14:paraId="2A3D98E7" w14:textId="77777777" w:rsidR="00337B58" w:rsidRPr="00D21B75" w:rsidRDefault="00337B58" w:rsidP="00D21B75">
      <w:r w:rsidRPr="00D21B75">
        <w:t>BP 17</w:t>
      </w:r>
    </w:p>
    <w:p w14:paraId="181FAA37" w14:textId="77777777" w:rsidR="00337B58" w:rsidRPr="00D21B75" w:rsidRDefault="00337B58" w:rsidP="00D21B75">
      <w:r w:rsidRPr="00D21B75">
        <w:t>92262 Fontenay-aux-Roses Cedex</w:t>
      </w:r>
    </w:p>
    <w:p w14:paraId="6C6194ED" w14:textId="77777777" w:rsidR="00337B58" w:rsidRPr="00D21B75" w:rsidRDefault="00337B58" w:rsidP="00D21B75">
      <w:r w:rsidRPr="00D21B75">
        <w:t>31, avenue de la Division Leclerc</w:t>
      </w:r>
    </w:p>
    <w:p w14:paraId="52D23B50" w14:textId="3D570D8C" w:rsidR="00337B58" w:rsidRPr="00D21B75" w:rsidRDefault="00337B58" w:rsidP="00D21B75">
      <w:r w:rsidRPr="00D21B75">
        <w:t>92260 Fontenay-aux-Roses</w:t>
      </w:r>
    </w:p>
    <w:p w14:paraId="08D51265" w14:textId="77777777" w:rsidR="00337B58" w:rsidRPr="00D21B75" w:rsidRDefault="00337B58" w:rsidP="00D21B75">
      <w:r w:rsidRPr="00D21B75">
        <w:t>Tél. : 01 58 35 88 88</w:t>
      </w:r>
    </w:p>
    <w:p w14:paraId="46AC2A7B" w14:textId="3F897A50" w:rsidR="00337B58" w:rsidRPr="00D21B75" w:rsidRDefault="004E1CA3" w:rsidP="00D21B75">
      <w:pPr>
        <w:rPr>
          <w:b/>
          <w:u w:val="single"/>
        </w:rPr>
      </w:pPr>
      <w:hyperlink r:id="rId42" w:tgtFrame="_blank" w:history="1">
        <w:r w:rsidR="00337B58" w:rsidRPr="00D21B75">
          <w:rPr>
            <w:b/>
            <w:bCs/>
            <w:u w:val="single"/>
          </w:rPr>
          <w:t>&gt; Télécharger le plan d'accès général</w:t>
        </w:r>
      </w:hyperlink>
    </w:p>
    <w:p w14:paraId="4B1D1FBC" w14:textId="77777777" w:rsidR="00337B58" w:rsidRDefault="00337B58" w:rsidP="00337B58">
      <w:pPr>
        <w:shd w:val="clear" w:color="auto" w:fill="FFFFFF"/>
        <w:spacing w:after="240"/>
        <w:rPr>
          <w:rStyle w:val="lev"/>
          <w:rFonts w:ascii="Open Sans" w:hAnsi="Open Sans" w:cs="Open Sans"/>
          <w:color w:val="333333"/>
          <w:sz w:val="18"/>
          <w:szCs w:val="18"/>
        </w:rPr>
      </w:pPr>
      <w:r>
        <w:rPr>
          <w:rStyle w:val="lev"/>
          <w:rFonts w:ascii="Open Sans" w:hAnsi="Open Sans" w:cs="Open Sans"/>
          <w:color w:val="333333"/>
          <w:sz w:val="18"/>
          <w:szCs w:val="18"/>
        </w:rPr>
        <w:t>Accès par le tramway T6</w:t>
      </w:r>
    </w:p>
    <w:p w14:paraId="2BD7CA8E" w14:textId="77777777" w:rsidR="00337B58" w:rsidRPr="00D21B75" w:rsidRDefault="00337B58" w:rsidP="00D21B75">
      <w:r w:rsidRPr="00D21B75">
        <w:t>Le siège de Fontenay-aux-Roses est accessible en 7 minutes par la ligne de tramway T6 depuis la station de métro Châtillon-Montrouge (ligne 13).</w:t>
      </w:r>
    </w:p>
    <w:p w14:paraId="36DB2A49" w14:textId="79C50098" w:rsidR="00337B58" w:rsidRPr="00D21B75" w:rsidRDefault="00337B58" w:rsidP="00D21B75">
      <w:pPr>
        <w:rPr>
          <w:u w:val="single"/>
        </w:rPr>
      </w:pPr>
      <w:r w:rsidRPr="00D21B75">
        <w:rPr>
          <w:u w:val="single"/>
        </w:rPr>
        <w:t>&gt; </w:t>
      </w:r>
      <w:hyperlink r:id="rId43" w:tgtFrame="_blank" w:tooltip="Télécharger le plan d'accès en tramway" w:history="1">
        <w:r w:rsidRPr="00D21B75">
          <w:rPr>
            <w:u w:val="single"/>
          </w:rPr>
          <w:t>Télécharger le plan d'accès en tramway</w:t>
        </w:r>
      </w:hyperlink>
    </w:p>
    <w:p w14:paraId="5652B9A4" w14:textId="77777777" w:rsidR="00D21B75" w:rsidRDefault="00337B58" w:rsidP="00D21B75">
      <w:pPr>
        <w:rPr>
          <w:b/>
          <w:bCs/>
        </w:rPr>
      </w:pPr>
      <w:r w:rsidRPr="00D21B75">
        <w:rPr>
          <w:b/>
          <w:bCs/>
        </w:rPr>
        <w:t>Accès par d'autres moyens de transport</w:t>
      </w:r>
    </w:p>
    <w:p w14:paraId="10F20B63" w14:textId="699C0FD0" w:rsidR="00337B58" w:rsidRPr="00D21B75" w:rsidRDefault="00337B58" w:rsidP="00D21B75">
      <w:pPr>
        <w:rPr>
          <w:b/>
          <w:bCs/>
        </w:rPr>
      </w:pPr>
      <w:r w:rsidRPr="00D21B75">
        <w:t>Le siège est également accessible en voiture et par d'autres modes de transports. Attention, le parking est limité.</w:t>
      </w:r>
    </w:p>
    <w:p w14:paraId="30AB98C7" w14:textId="77777777" w:rsidR="00337B58" w:rsidRPr="00D21B75" w:rsidRDefault="00337B58" w:rsidP="00D21B75">
      <w:pPr>
        <w:rPr>
          <w:u w:val="single"/>
        </w:rPr>
      </w:pPr>
      <w:r w:rsidRPr="00D21B75">
        <w:rPr>
          <w:u w:val="single"/>
        </w:rPr>
        <w:t>&gt; </w:t>
      </w:r>
      <w:hyperlink r:id="rId44" w:tgtFrame="_blank" w:tooltip="Télécharger le plan d'accès au format PDF" w:history="1">
        <w:r w:rsidRPr="00D21B75">
          <w:rPr>
            <w:u w:val="single"/>
          </w:rPr>
          <w:t>Télécharger le plan d'accès</w:t>
        </w:r>
      </w:hyperlink>
    </w:p>
    <w:p w14:paraId="029630EB" w14:textId="77777777" w:rsidR="00337B58" w:rsidRPr="00D21B75" w:rsidRDefault="00337B58" w:rsidP="00D21B75">
      <w:pPr>
        <w:rPr>
          <w:b/>
          <w:bCs/>
        </w:rPr>
      </w:pPr>
      <w:r w:rsidRPr="00D21B75">
        <w:rPr>
          <w:b/>
          <w:bCs/>
        </w:rPr>
        <w:t>Dispositions d'accès sur le site</w:t>
      </w:r>
    </w:p>
    <w:p w14:paraId="2C2D6522" w14:textId="2741D107" w:rsidR="005A5A9C" w:rsidRPr="00966F7F" w:rsidRDefault="00337B58" w:rsidP="008734B5">
      <w:pPr>
        <w:pBdr>
          <w:left w:val="single" w:sz="4" w:space="4" w:color="auto"/>
        </w:pBdr>
        <w:rPr>
          <w:u w:val="single"/>
        </w:rPr>
      </w:pPr>
      <w:r w:rsidRPr="00D21B75">
        <w:rPr>
          <w:u w:val="single"/>
        </w:rPr>
        <w:t>&gt; </w:t>
      </w:r>
      <w:hyperlink r:id="rId45" w:tgtFrame="_blank" w:tooltip="Télécharger le guide des dispositions d'accès au format PDF" w:history="1">
        <w:r w:rsidRPr="00D21B75">
          <w:rPr>
            <w:u w:val="single"/>
          </w:rPr>
          <w:t>Télécharger le guide</w:t>
        </w:r>
      </w:hyperlink>
      <w:r w:rsidR="00966F7F">
        <w:rPr>
          <w:u w:val="single"/>
        </w:rPr>
        <w:br w:type="column"/>
      </w:r>
      <w:r w:rsidR="005A5A9C" w:rsidRPr="00966F7F">
        <w:rPr>
          <w:b/>
          <w:sz w:val="32"/>
        </w:rPr>
        <w:t>Information</w:t>
      </w:r>
      <w:r w:rsidR="00966F7F">
        <w:rPr>
          <w:b/>
          <w:sz w:val="32"/>
        </w:rPr>
        <w:t>s sur les</w:t>
      </w:r>
      <w:r w:rsidR="005A5A9C" w:rsidRPr="00966F7F">
        <w:rPr>
          <w:b/>
          <w:sz w:val="32"/>
        </w:rPr>
        <w:t xml:space="preserve"> livraison</w:t>
      </w:r>
      <w:r w:rsidR="00966F7F">
        <w:rPr>
          <w:b/>
          <w:sz w:val="32"/>
        </w:rPr>
        <w:t>s</w:t>
      </w:r>
      <w:r w:rsidR="00870AA3">
        <w:rPr>
          <w:b/>
          <w:sz w:val="32"/>
        </w:rPr>
        <w:t xml:space="preserve"> sur le site de Fontenay-aux-Roses</w:t>
      </w:r>
    </w:p>
    <w:p w14:paraId="6A4D080F" w14:textId="1E42988E" w:rsidR="005A5A9C" w:rsidRDefault="005A5A9C" w:rsidP="008734B5">
      <w:pPr>
        <w:pBdr>
          <w:left w:val="single" w:sz="4" w:space="4" w:color="auto"/>
        </w:pBdr>
      </w:pPr>
      <w:r>
        <w:t>CEA Fontenay-aux-Roses</w:t>
      </w:r>
    </w:p>
    <w:p w14:paraId="00AA3F14" w14:textId="56B90ABF" w:rsidR="005A5A9C" w:rsidRDefault="005A5A9C" w:rsidP="008734B5">
      <w:pPr>
        <w:pBdr>
          <w:left w:val="single" w:sz="4" w:space="4" w:color="auto"/>
        </w:pBdr>
      </w:pPr>
      <w:r>
        <w:t>Réception marchandise Bât 40, 8h30 / 16h30</w:t>
      </w:r>
    </w:p>
    <w:p w14:paraId="6EAF50BB" w14:textId="1E25CD18" w:rsidR="005A5A9C" w:rsidRDefault="005A5A9C" w:rsidP="008734B5">
      <w:pPr>
        <w:pBdr>
          <w:left w:val="single" w:sz="4" w:space="4" w:color="auto"/>
        </w:pBdr>
      </w:pPr>
      <w:r>
        <w:t>12 Route du Panorama</w:t>
      </w:r>
    </w:p>
    <w:p w14:paraId="0BAA4500" w14:textId="0D788032" w:rsidR="005A5A9C" w:rsidRDefault="005A5A9C" w:rsidP="008734B5">
      <w:pPr>
        <w:pBdr>
          <w:left w:val="single" w:sz="4" w:space="4" w:color="auto"/>
        </w:pBdr>
      </w:pPr>
      <w:r>
        <w:t>92265 Fontenay-aux-Roses</w:t>
      </w:r>
    </w:p>
    <w:p w14:paraId="62DAA9EC" w14:textId="7EF6F1C1" w:rsidR="005A5A9C" w:rsidRPr="009336E5" w:rsidRDefault="005A5A9C" w:rsidP="008734B5">
      <w:pPr>
        <w:pBdr>
          <w:left w:val="single" w:sz="4" w:space="4" w:color="auto"/>
        </w:pBdr>
        <w:rPr>
          <w:b/>
          <w:bCs/>
        </w:rPr>
      </w:pPr>
      <w:r w:rsidRPr="009336E5">
        <w:rPr>
          <w:b/>
        </w:rPr>
        <w:t xml:space="preserve">Palette EUR ou EPAL </w:t>
      </w:r>
      <w:r w:rsidRPr="009336E5">
        <w:rPr>
          <w:b/>
          <w:u w:val="single"/>
        </w:rPr>
        <w:t>uniquement</w:t>
      </w:r>
    </w:p>
    <w:p w14:paraId="71574318" w14:textId="77777777" w:rsidR="00966F7F" w:rsidRDefault="00966F7F" w:rsidP="00D21B75">
      <w:pPr>
        <w:rPr>
          <w:u w:val="single"/>
        </w:rPr>
        <w:sectPr w:rsidR="00966F7F" w:rsidSect="00966F7F">
          <w:type w:val="continuous"/>
          <w:pgSz w:w="11906" w:h="16838"/>
          <w:pgMar w:top="964" w:right="964" w:bottom="964" w:left="964" w:header="709" w:footer="709" w:gutter="0"/>
          <w:pgBorders w:offsetFrom="page">
            <w:top w:val="threeDEngrave" w:sz="12" w:space="24" w:color="auto" w:shadow="1"/>
            <w:left w:val="threeDEngrave" w:sz="12" w:space="24" w:color="auto" w:shadow="1"/>
            <w:bottom w:val="threeDEmboss" w:sz="12" w:space="24" w:color="auto" w:shadow="1"/>
            <w:right w:val="threeDEmboss" w:sz="12" w:space="24" w:color="auto" w:shadow="1"/>
          </w:pgBorders>
          <w:pgNumType w:start="0"/>
          <w:cols w:num="2" w:space="708"/>
          <w:titlePg/>
          <w:docGrid w:linePitch="360"/>
        </w:sectPr>
      </w:pPr>
    </w:p>
    <w:p w14:paraId="2AF83B30" w14:textId="7A5D88D5" w:rsidR="005A5A9C" w:rsidRDefault="005A5A9C" w:rsidP="00D21B75">
      <w:pPr>
        <w:rPr>
          <w:u w:val="single"/>
        </w:rPr>
      </w:pPr>
    </w:p>
    <w:p w14:paraId="1C9B4760" w14:textId="77777777" w:rsidR="00015A8F" w:rsidRPr="00015A8F" w:rsidRDefault="00015A8F" w:rsidP="00DC08F9">
      <w:pPr>
        <w:jc w:val="right"/>
        <w:rPr>
          <w:u w:val="single"/>
        </w:rPr>
      </w:pPr>
    </w:p>
    <w:p w14:paraId="35FB0936" w14:textId="77777777" w:rsidR="00966F7F" w:rsidRDefault="00966F7F" w:rsidP="005A5A9C">
      <w:pPr>
        <w:jc w:val="left"/>
        <w:rPr>
          <w:b/>
          <w:sz w:val="32"/>
        </w:rPr>
        <w:sectPr w:rsidR="00966F7F" w:rsidSect="00966F7F">
          <w:type w:val="continuous"/>
          <w:pgSz w:w="11906" w:h="16838"/>
          <w:pgMar w:top="964" w:right="964" w:bottom="964" w:left="964" w:header="709" w:footer="709" w:gutter="0"/>
          <w:pgBorders w:offsetFrom="page">
            <w:top w:val="threeDEngrave" w:sz="12" w:space="24" w:color="auto" w:shadow="1"/>
            <w:left w:val="threeDEngrave" w:sz="12" w:space="24" w:color="auto" w:shadow="1"/>
            <w:bottom w:val="threeDEmboss" w:sz="12" w:space="24" w:color="auto" w:shadow="1"/>
            <w:right w:val="threeDEmboss" w:sz="12" w:space="24" w:color="auto" w:shadow="1"/>
          </w:pgBorders>
          <w:pgNumType w:start="0"/>
          <w:cols w:space="708"/>
          <w:titlePg/>
          <w:docGrid w:linePitch="360"/>
        </w:sectPr>
      </w:pPr>
    </w:p>
    <w:p w14:paraId="793F3B38" w14:textId="09950C06" w:rsidR="00337B58" w:rsidRPr="00D21B75" w:rsidRDefault="00337B58" w:rsidP="005A5A9C">
      <w:pPr>
        <w:jc w:val="left"/>
        <w:rPr>
          <w:b/>
          <w:sz w:val="32"/>
        </w:rPr>
      </w:pPr>
      <w:r w:rsidRPr="00D21B75">
        <w:rPr>
          <w:b/>
          <w:sz w:val="32"/>
        </w:rPr>
        <w:t>Cadarache</w:t>
      </w:r>
    </w:p>
    <w:p w14:paraId="09CFCCF5" w14:textId="77777777" w:rsidR="00337B58" w:rsidRPr="0000464F" w:rsidRDefault="00337B58" w:rsidP="005A5A9C">
      <w:pPr>
        <w:jc w:val="left"/>
      </w:pPr>
      <w:r w:rsidRPr="0000464F">
        <w:t>BP 3</w:t>
      </w:r>
    </w:p>
    <w:p w14:paraId="7CF95F2A" w14:textId="77777777" w:rsidR="00337B58" w:rsidRPr="0000464F" w:rsidRDefault="00337B58" w:rsidP="005A5A9C">
      <w:pPr>
        <w:jc w:val="left"/>
      </w:pPr>
      <w:r w:rsidRPr="0000464F">
        <w:t>13115 Saint-Paul-Lez-Durance Cedex</w:t>
      </w:r>
    </w:p>
    <w:p w14:paraId="22727B4A" w14:textId="3CE99F77" w:rsidR="00337B58" w:rsidRDefault="00337B58" w:rsidP="005A5A9C">
      <w:pPr>
        <w:jc w:val="left"/>
        <w:rPr>
          <w:u w:val="single"/>
        </w:rPr>
      </w:pPr>
      <w:r w:rsidRPr="0000464F">
        <w:rPr>
          <w:u w:val="single"/>
        </w:rPr>
        <w:t>&gt; </w:t>
      </w:r>
      <w:hyperlink r:id="rId46" w:tgtFrame="_blank" w:tooltip="Télécharger le plan d'accès au format PDF" w:history="1">
        <w:r w:rsidRPr="0000464F">
          <w:rPr>
            <w:u w:val="single"/>
          </w:rPr>
          <w:t>Télécharger le plan d'accès</w:t>
        </w:r>
      </w:hyperlink>
    </w:p>
    <w:p w14:paraId="4B73FF45" w14:textId="00DD637B" w:rsidR="005A5A9C" w:rsidRPr="005A5A9C" w:rsidRDefault="00966F7F" w:rsidP="008734B5">
      <w:pPr>
        <w:pBdr>
          <w:left w:val="single" w:sz="4" w:space="4" w:color="auto"/>
        </w:pBdr>
        <w:rPr>
          <w:b/>
        </w:rPr>
      </w:pPr>
      <w:r>
        <w:rPr>
          <w:b/>
        </w:rPr>
        <w:br w:type="column"/>
      </w:r>
      <w:r w:rsidR="005A5A9C" w:rsidRPr="00966F7F">
        <w:rPr>
          <w:b/>
          <w:sz w:val="32"/>
        </w:rPr>
        <w:t>Information</w:t>
      </w:r>
      <w:r>
        <w:rPr>
          <w:b/>
          <w:sz w:val="32"/>
        </w:rPr>
        <w:t>s sur les</w:t>
      </w:r>
      <w:r w:rsidR="005A5A9C" w:rsidRPr="00966F7F">
        <w:rPr>
          <w:b/>
          <w:sz w:val="32"/>
        </w:rPr>
        <w:t xml:space="preserve"> livraison</w:t>
      </w:r>
      <w:r>
        <w:rPr>
          <w:b/>
          <w:sz w:val="32"/>
        </w:rPr>
        <w:t>s</w:t>
      </w:r>
      <w:r w:rsidR="00870AA3">
        <w:rPr>
          <w:b/>
          <w:sz w:val="32"/>
        </w:rPr>
        <w:t xml:space="preserve"> sur le site de Cadarache</w:t>
      </w:r>
    </w:p>
    <w:p w14:paraId="657EFD7B" w14:textId="23AA564E" w:rsidR="005A5A9C" w:rsidRPr="005A5A9C" w:rsidRDefault="005A5A9C" w:rsidP="008734B5">
      <w:pPr>
        <w:pBdr>
          <w:left w:val="single" w:sz="4" w:space="4" w:color="auto"/>
        </w:pBdr>
      </w:pPr>
      <w:r>
        <w:t>Livraison à effectuer auprès de la société « </w:t>
      </w:r>
      <w:r w:rsidRPr="005A5A9C">
        <w:t>MAINCO</w:t>
      </w:r>
      <w:r>
        <w:t> »</w:t>
      </w:r>
    </w:p>
    <w:p w14:paraId="4FB70753" w14:textId="407774F9" w:rsidR="005A5A9C" w:rsidRPr="005A5A9C" w:rsidRDefault="005A5A9C" w:rsidP="008734B5">
      <w:pPr>
        <w:pBdr>
          <w:left w:val="single" w:sz="4" w:space="4" w:color="auto"/>
        </w:pBdr>
      </w:pPr>
      <w:r w:rsidRPr="005A5A9C">
        <w:t>ZI DU CASTELLET</w:t>
      </w:r>
    </w:p>
    <w:p w14:paraId="24150614" w14:textId="68AC6DC6" w:rsidR="005A5A9C" w:rsidRPr="005A5A9C" w:rsidRDefault="005A5A9C" w:rsidP="008734B5">
      <w:pPr>
        <w:pBdr>
          <w:left w:val="single" w:sz="4" w:space="4" w:color="auto"/>
        </w:pBdr>
      </w:pPr>
      <w:r w:rsidRPr="005A5A9C">
        <w:t>R</w:t>
      </w:r>
      <w:r>
        <w:t>ue René Pellat</w:t>
      </w:r>
    </w:p>
    <w:p w14:paraId="18C5845C" w14:textId="192F6CF7" w:rsidR="005A5A9C" w:rsidRPr="005A5A9C" w:rsidRDefault="005A5A9C" w:rsidP="008734B5">
      <w:pPr>
        <w:pBdr>
          <w:left w:val="single" w:sz="4" w:space="4" w:color="auto"/>
        </w:pBdr>
      </w:pPr>
      <w:r w:rsidRPr="005A5A9C">
        <w:t xml:space="preserve">A </w:t>
      </w:r>
      <w:r>
        <w:t>l’attention de</w:t>
      </w:r>
      <w:r w:rsidRPr="005A5A9C">
        <w:t xml:space="preserve"> F. COUSIN - BAT. 702</w:t>
      </w:r>
    </w:p>
    <w:p w14:paraId="48DB8945" w14:textId="4CAE4D66" w:rsidR="0000464F" w:rsidRPr="005A5A9C" w:rsidRDefault="005A5A9C" w:rsidP="008734B5">
      <w:pPr>
        <w:pBdr>
          <w:left w:val="single" w:sz="4" w:space="4" w:color="auto"/>
        </w:pBdr>
      </w:pPr>
      <w:r w:rsidRPr="005A5A9C">
        <w:t>13115 SAINT PAUL LEZ DURANCE</w:t>
      </w:r>
    </w:p>
    <w:p w14:paraId="7D5E6B3D" w14:textId="77777777" w:rsidR="00966F7F" w:rsidRDefault="00966F7F" w:rsidP="00D21B75">
      <w:pPr>
        <w:rPr>
          <w:b/>
          <w:sz w:val="32"/>
        </w:rPr>
        <w:sectPr w:rsidR="00966F7F" w:rsidSect="00966F7F">
          <w:type w:val="continuous"/>
          <w:pgSz w:w="11906" w:h="16838"/>
          <w:pgMar w:top="964" w:right="964" w:bottom="964" w:left="964" w:header="709" w:footer="709" w:gutter="0"/>
          <w:pgBorders w:offsetFrom="page">
            <w:top w:val="threeDEngrave" w:sz="12" w:space="24" w:color="auto" w:shadow="1"/>
            <w:left w:val="threeDEngrave" w:sz="12" w:space="24" w:color="auto" w:shadow="1"/>
            <w:bottom w:val="threeDEmboss" w:sz="12" w:space="24" w:color="auto" w:shadow="1"/>
            <w:right w:val="threeDEmboss" w:sz="12" w:space="24" w:color="auto" w:shadow="1"/>
          </w:pgBorders>
          <w:pgNumType w:start="0"/>
          <w:cols w:num="2" w:space="708"/>
          <w:titlePg/>
          <w:docGrid w:linePitch="360"/>
        </w:sectPr>
      </w:pPr>
    </w:p>
    <w:p w14:paraId="2A450CF4" w14:textId="77777777" w:rsidR="00966F7F" w:rsidRDefault="00966F7F" w:rsidP="00D21B75">
      <w:pPr>
        <w:rPr>
          <w:b/>
          <w:sz w:val="32"/>
        </w:rPr>
      </w:pPr>
    </w:p>
    <w:p w14:paraId="292E032B" w14:textId="77777777" w:rsidR="0000464F" w:rsidRDefault="0000464F" w:rsidP="0000464F">
      <w:pPr>
        <w:rPr>
          <w:b/>
          <w:sz w:val="32"/>
        </w:rPr>
      </w:pPr>
    </w:p>
    <w:p w14:paraId="2DF013D4" w14:textId="77777777" w:rsidR="0014397B" w:rsidRDefault="0014397B" w:rsidP="005A5A9C">
      <w:pPr>
        <w:jc w:val="left"/>
        <w:rPr>
          <w:b/>
          <w:sz w:val="32"/>
        </w:rPr>
        <w:sectPr w:rsidR="0014397B" w:rsidSect="00966F7F">
          <w:type w:val="continuous"/>
          <w:pgSz w:w="11906" w:h="16838"/>
          <w:pgMar w:top="964" w:right="964" w:bottom="964" w:left="964" w:header="709" w:footer="709" w:gutter="0"/>
          <w:pgBorders w:offsetFrom="page">
            <w:top w:val="threeDEngrave" w:sz="12" w:space="24" w:color="auto" w:shadow="1"/>
            <w:left w:val="threeDEngrave" w:sz="12" w:space="24" w:color="auto" w:shadow="1"/>
            <w:bottom w:val="threeDEmboss" w:sz="12" w:space="24" w:color="auto" w:shadow="1"/>
            <w:right w:val="threeDEmboss" w:sz="12" w:space="24" w:color="auto" w:shadow="1"/>
          </w:pgBorders>
          <w:pgNumType w:start="0"/>
          <w:cols w:space="708"/>
          <w:titlePg/>
          <w:docGrid w:linePitch="360"/>
        </w:sectPr>
      </w:pPr>
    </w:p>
    <w:p w14:paraId="0F093BDF" w14:textId="55EADB68" w:rsidR="00337B58" w:rsidRPr="0000464F" w:rsidRDefault="00337B58" w:rsidP="005A5A9C">
      <w:pPr>
        <w:jc w:val="left"/>
        <w:rPr>
          <w:b/>
          <w:sz w:val="32"/>
        </w:rPr>
      </w:pPr>
      <w:r w:rsidRPr="0000464F">
        <w:rPr>
          <w:b/>
          <w:sz w:val="32"/>
        </w:rPr>
        <w:t>Le Vésinet</w:t>
      </w:r>
    </w:p>
    <w:p w14:paraId="704A9115" w14:textId="77777777" w:rsidR="00337B58" w:rsidRPr="0000464F" w:rsidRDefault="00337B58" w:rsidP="005A5A9C">
      <w:pPr>
        <w:jc w:val="left"/>
      </w:pPr>
      <w:r w:rsidRPr="0000464F">
        <w:t>31 rue de l'écluse</w:t>
      </w:r>
    </w:p>
    <w:p w14:paraId="7DF9206C" w14:textId="77777777" w:rsidR="00337B58" w:rsidRPr="0000464F" w:rsidRDefault="00337B58" w:rsidP="005A5A9C">
      <w:pPr>
        <w:jc w:val="left"/>
      </w:pPr>
      <w:r w:rsidRPr="0000464F">
        <w:t>BP 40035</w:t>
      </w:r>
    </w:p>
    <w:p w14:paraId="623EF865" w14:textId="7E399573" w:rsidR="00337B58" w:rsidRPr="0000464F" w:rsidRDefault="00337B58" w:rsidP="005A5A9C">
      <w:pPr>
        <w:jc w:val="left"/>
      </w:pPr>
      <w:r w:rsidRPr="0000464F">
        <w:t>78116 Le Vésinet Cedex</w:t>
      </w:r>
    </w:p>
    <w:p w14:paraId="22B84BD5" w14:textId="4598476E" w:rsidR="00337B58" w:rsidRPr="0000464F" w:rsidRDefault="00337B58" w:rsidP="005A5A9C">
      <w:pPr>
        <w:jc w:val="left"/>
      </w:pPr>
      <w:r w:rsidRPr="0000464F">
        <w:t>Tél. : 01 30 15 52 00</w:t>
      </w:r>
    </w:p>
    <w:p w14:paraId="15D5EB2F" w14:textId="55DC2B07" w:rsidR="005A5A9C" w:rsidRDefault="00337B58" w:rsidP="005A5A9C">
      <w:pPr>
        <w:jc w:val="left"/>
        <w:rPr>
          <w:u w:val="single"/>
        </w:rPr>
      </w:pPr>
      <w:r w:rsidRPr="0000464F">
        <w:rPr>
          <w:u w:val="single"/>
        </w:rPr>
        <w:t>&gt; </w:t>
      </w:r>
      <w:hyperlink r:id="rId47" w:tgtFrame="_blank" w:tooltip="Télécharger le plan d'accès au format PDF" w:history="1">
        <w:r w:rsidRPr="0000464F">
          <w:rPr>
            <w:u w:val="single"/>
          </w:rPr>
          <w:t>Télécharger le plan d'accès</w:t>
        </w:r>
      </w:hyperlink>
    </w:p>
    <w:p w14:paraId="323DDF99" w14:textId="0B68981B" w:rsidR="005A5A9C" w:rsidRPr="005A5A9C" w:rsidRDefault="0014397B" w:rsidP="008734B5">
      <w:pPr>
        <w:pBdr>
          <w:left w:val="single" w:sz="4" w:space="4" w:color="auto"/>
        </w:pBdr>
        <w:jc w:val="left"/>
        <w:rPr>
          <w:b/>
          <w:sz w:val="32"/>
        </w:rPr>
      </w:pPr>
      <w:r>
        <w:rPr>
          <w:u w:val="single"/>
        </w:rPr>
        <w:br w:type="column"/>
      </w:r>
      <w:r w:rsidR="005A5A9C" w:rsidRPr="005A5A9C">
        <w:rPr>
          <w:b/>
          <w:sz w:val="32"/>
        </w:rPr>
        <w:t xml:space="preserve">Informations </w:t>
      </w:r>
      <w:r w:rsidR="00870AA3">
        <w:rPr>
          <w:b/>
          <w:sz w:val="32"/>
        </w:rPr>
        <w:t xml:space="preserve">sur les </w:t>
      </w:r>
      <w:r w:rsidR="005A5A9C" w:rsidRPr="005A5A9C">
        <w:rPr>
          <w:b/>
          <w:sz w:val="32"/>
        </w:rPr>
        <w:t xml:space="preserve">livraisons </w:t>
      </w:r>
      <w:r w:rsidR="00870AA3">
        <w:rPr>
          <w:b/>
          <w:sz w:val="32"/>
        </w:rPr>
        <w:t>sur le site du Vésinet</w:t>
      </w:r>
    </w:p>
    <w:p w14:paraId="6BE74352" w14:textId="77777777" w:rsidR="005A5A9C" w:rsidRPr="005A5A9C" w:rsidRDefault="005A5A9C" w:rsidP="008734B5">
      <w:pPr>
        <w:pBdr>
          <w:left w:val="single" w:sz="4" w:space="4" w:color="auto"/>
        </w:pBdr>
        <w:jc w:val="left"/>
      </w:pPr>
      <w:r w:rsidRPr="005A5A9C">
        <w:t>CEA/SACLAY – RD 36</w:t>
      </w:r>
    </w:p>
    <w:p w14:paraId="220EA185" w14:textId="77777777" w:rsidR="005A5A9C" w:rsidRPr="005A5A9C" w:rsidRDefault="005A5A9C" w:rsidP="008734B5">
      <w:pPr>
        <w:pBdr>
          <w:left w:val="single" w:sz="4" w:space="4" w:color="auto"/>
        </w:pBdr>
        <w:jc w:val="left"/>
      </w:pPr>
      <w:r w:rsidRPr="005A5A9C">
        <w:t>Réception Magasin Central</w:t>
      </w:r>
    </w:p>
    <w:p w14:paraId="26572131" w14:textId="22272630" w:rsidR="005A5A9C" w:rsidRPr="005A5A9C" w:rsidRDefault="005A5A9C" w:rsidP="008734B5">
      <w:pPr>
        <w:pBdr>
          <w:left w:val="single" w:sz="4" w:space="4" w:color="auto"/>
        </w:pBdr>
        <w:jc w:val="left"/>
      </w:pPr>
      <w:r>
        <w:t>A</w:t>
      </w:r>
      <w:r w:rsidRPr="005A5A9C">
        <w:t xml:space="preserve"> l’attention de </w:t>
      </w:r>
      <w:r w:rsidR="00BE2205">
        <w:t xml:space="preserve">M. </w:t>
      </w:r>
      <w:r w:rsidRPr="005A5A9C">
        <w:t>Florent DANY</w:t>
      </w:r>
    </w:p>
    <w:p w14:paraId="77A11F47" w14:textId="77777777" w:rsidR="005A5A9C" w:rsidRPr="005A5A9C" w:rsidRDefault="005A5A9C" w:rsidP="008734B5">
      <w:pPr>
        <w:pBdr>
          <w:left w:val="single" w:sz="4" w:space="4" w:color="auto"/>
        </w:pBdr>
        <w:jc w:val="left"/>
      </w:pPr>
      <w:r w:rsidRPr="005A5A9C">
        <w:t>IRSN/PSN-RES/SCA</w:t>
      </w:r>
    </w:p>
    <w:p w14:paraId="7B39D5C2" w14:textId="77777777" w:rsidR="005A5A9C" w:rsidRPr="005A5A9C" w:rsidRDefault="005A5A9C" w:rsidP="008734B5">
      <w:pPr>
        <w:pBdr>
          <w:left w:val="single" w:sz="4" w:space="4" w:color="auto"/>
        </w:pBdr>
        <w:jc w:val="left"/>
      </w:pPr>
      <w:r w:rsidRPr="005A5A9C">
        <w:t>Bât. 450, p. 5E</w:t>
      </w:r>
    </w:p>
    <w:p w14:paraId="74CA7420" w14:textId="77777777" w:rsidR="005A5A9C" w:rsidRPr="005A5A9C" w:rsidRDefault="005A5A9C" w:rsidP="008734B5">
      <w:pPr>
        <w:pBdr>
          <w:left w:val="single" w:sz="4" w:space="4" w:color="auto"/>
        </w:pBdr>
        <w:jc w:val="left"/>
      </w:pPr>
      <w:r w:rsidRPr="005A5A9C">
        <w:t>91191 GIF SUR YVETTE</w:t>
      </w:r>
    </w:p>
    <w:p w14:paraId="11B6E9C6" w14:textId="77777777" w:rsidR="0014397B" w:rsidRDefault="0014397B" w:rsidP="0000464F">
      <w:pPr>
        <w:rPr>
          <w:b/>
          <w:sz w:val="32"/>
        </w:rPr>
        <w:sectPr w:rsidR="0014397B" w:rsidSect="0014397B">
          <w:type w:val="continuous"/>
          <w:pgSz w:w="11906" w:h="16838"/>
          <w:pgMar w:top="964" w:right="964" w:bottom="964" w:left="964" w:header="709" w:footer="709" w:gutter="0"/>
          <w:pgBorders w:offsetFrom="page">
            <w:top w:val="threeDEngrave" w:sz="12" w:space="24" w:color="auto" w:shadow="1"/>
            <w:left w:val="threeDEngrave" w:sz="12" w:space="24" w:color="auto" w:shadow="1"/>
            <w:bottom w:val="threeDEmboss" w:sz="12" w:space="24" w:color="auto" w:shadow="1"/>
            <w:right w:val="threeDEmboss" w:sz="12" w:space="24" w:color="auto" w:shadow="1"/>
          </w:pgBorders>
          <w:pgNumType w:start="0"/>
          <w:cols w:num="2" w:space="708"/>
          <w:titlePg/>
          <w:docGrid w:linePitch="360"/>
        </w:sectPr>
      </w:pPr>
    </w:p>
    <w:p w14:paraId="653C600F" w14:textId="6E3566D5" w:rsidR="0000464F" w:rsidRDefault="0000464F" w:rsidP="0000464F">
      <w:pPr>
        <w:rPr>
          <w:b/>
          <w:sz w:val="32"/>
        </w:rPr>
      </w:pPr>
    </w:p>
    <w:p w14:paraId="200AB6CF" w14:textId="77777777" w:rsidR="00BE2205" w:rsidRPr="00D21B75" w:rsidRDefault="00BE2205" w:rsidP="00BE2205">
      <w:pPr>
        <w:rPr>
          <w:b/>
          <w:sz w:val="32"/>
        </w:rPr>
      </w:pPr>
      <w:r w:rsidRPr="00D21B75">
        <w:rPr>
          <w:b/>
          <w:sz w:val="32"/>
        </w:rPr>
        <w:t>Cherbourg-Octeville</w:t>
      </w:r>
    </w:p>
    <w:p w14:paraId="5613DF5E" w14:textId="77777777" w:rsidR="00BE2205" w:rsidRPr="0000464F" w:rsidRDefault="00BE2205" w:rsidP="00BE2205">
      <w:r w:rsidRPr="0000464F">
        <w:t>BP 10</w:t>
      </w:r>
    </w:p>
    <w:p w14:paraId="536CED84" w14:textId="77777777" w:rsidR="00BE2205" w:rsidRPr="0000464F" w:rsidRDefault="00BE2205" w:rsidP="00BE2205">
      <w:r w:rsidRPr="0000464F">
        <w:t>Rue Max Pol Fouchet</w:t>
      </w:r>
    </w:p>
    <w:p w14:paraId="14E0CF07" w14:textId="77777777" w:rsidR="00BE2205" w:rsidRPr="0000464F" w:rsidRDefault="00BE2205" w:rsidP="00BE2205">
      <w:r w:rsidRPr="0000464F">
        <w:t>50130 Cherbourg-Octeville</w:t>
      </w:r>
    </w:p>
    <w:p w14:paraId="0F72EC81" w14:textId="77777777" w:rsidR="00BE2205" w:rsidRPr="0000464F" w:rsidRDefault="00BE2205" w:rsidP="00BE2205">
      <w:r w:rsidRPr="0000464F">
        <w:t>Tél. : 02 33 01 41 00</w:t>
      </w:r>
    </w:p>
    <w:p w14:paraId="46E7C3BD" w14:textId="77777777" w:rsidR="00BE2205" w:rsidRPr="0000464F" w:rsidRDefault="00BE2205" w:rsidP="00BE2205">
      <w:pPr>
        <w:rPr>
          <w:u w:val="single"/>
        </w:rPr>
      </w:pPr>
      <w:r w:rsidRPr="0000464F">
        <w:rPr>
          <w:u w:val="single"/>
        </w:rPr>
        <w:t>&gt; </w:t>
      </w:r>
      <w:hyperlink r:id="rId48" w:tgtFrame="_blank" w:tooltip="Télécharger le plan d'accès au format PDF" w:history="1">
        <w:r w:rsidRPr="0000464F">
          <w:rPr>
            <w:u w:val="single"/>
          </w:rPr>
          <w:t>Télécharger le plan d'accès</w:t>
        </w:r>
      </w:hyperlink>
    </w:p>
    <w:p w14:paraId="33AF817C" w14:textId="77777777" w:rsidR="0014397B" w:rsidRDefault="0014397B" w:rsidP="0000464F">
      <w:pPr>
        <w:rPr>
          <w:b/>
          <w:sz w:val="32"/>
        </w:rPr>
      </w:pPr>
    </w:p>
    <w:p w14:paraId="0CF7321E" w14:textId="3E4CC898" w:rsidR="00337B58" w:rsidRPr="0000464F" w:rsidRDefault="00337B58" w:rsidP="0000464F">
      <w:pPr>
        <w:rPr>
          <w:b/>
          <w:sz w:val="32"/>
        </w:rPr>
      </w:pPr>
      <w:r w:rsidRPr="0000464F">
        <w:rPr>
          <w:b/>
          <w:sz w:val="32"/>
        </w:rPr>
        <w:t>Orsay</w:t>
      </w:r>
    </w:p>
    <w:p w14:paraId="64AC1B20" w14:textId="77777777" w:rsidR="00337B58" w:rsidRPr="0000464F" w:rsidRDefault="00337B58" w:rsidP="0000464F">
      <w:r w:rsidRPr="0000464F">
        <w:t>Bois des Rames (Bât.501)</w:t>
      </w:r>
    </w:p>
    <w:p w14:paraId="40F25DE9" w14:textId="77777777" w:rsidR="00337B58" w:rsidRPr="0000464F" w:rsidRDefault="00337B58" w:rsidP="0000464F">
      <w:r w:rsidRPr="0000464F">
        <w:t>91400 Orsay</w:t>
      </w:r>
    </w:p>
    <w:p w14:paraId="47521927" w14:textId="77777777" w:rsidR="00337B58" w:rsidRPr="0000464F" w:rsidRDefault="00337B58" w:rsidP="0000464F">
      <w:r w:rsidRPr="0000464F">
        <w:t>Tél. : 01 69 85 58 40</w:t>
      </w:r>
    </w:p>
    <w:p w14:paraId="78736FCE" w14:textId="1E5446E4" w:rsidR="00337B58" w:rsidRPr="0000464F" w:rsidRDefault="00337B58" w:rsidP="0000464F">
      <w:pPr>
        <w:rPr>
          <w:u w:val="single"/>
        </w:rPr>
      </w:pPr>
      <w:r w:rsidRPr="0000464F">
        <w:rPr>
          <w:u w:val="single"/>
        </w:rPr>
        <w:t>&gt; </w:t>
      </w:r>
      <w:hyperlink r:id="rId49" w:tgtFrame="_blank" w:tooltip="Télécharger le plan d'accès au format PDF" w:history="1">
        <w:r w:rsidRPr="0000464F">
          <w:rPr>
            <w:u w:val="single"/>
          </w:rPr>
          <w:t>Télécharger le plan d'accès</w:t>
        </w:r>
      </w:hyperlink>
    </w:p>
    <w:p w14:paraId="583E1EAD" w14:textId="77777777" w:rsidR="0000464F" w:rsidRDefault="0000464F" w:rsidP="0000464F">
      <w:pPr>
        <w:rPr>
          <w:b/>
          <w:sz w:val="32"/>
        </w:rPr>
      </w:pPr>
    </w:p>
    <w:p w14:paraId="17BF288E" w14:textId="5AD97D63" w:rsidR="00337B58" w:rsidRPr="0000464F" w:rsidRDefault="00337B58" w:rsidP="00BE2205">
      <w:pPr>
        <w:jc w:val="left"/>
        <w:rPr>
          <w:b/>
          <w:sz w:val="32"/>
        </w:rPr>
      </w:pPr>
      <w:r w:rsidRPr="0000464F">
        <w:rPr>
          <w:b/>
          <w:sz w:val="32"/>
        </w:rPr>
        <w:t>Saclay</w:t>
      </w:r>
    </w:p>
    <w:p w14:paraId="7C971501" w14:textId="77777777" w:rsidR="00337B58" w:rsidRPr="0000464F" w:rsidRDefault="00337B58" w:rsidP="00BE2205">
      <w:pPr>
        <w:jc w:val="left"/>
      </w:pPr>
      <w:r w:rsidRPr="0000464F">
        <w:t>BP 68</w:t>
      </w:r>
    </w:p>
    <w:p w14:paraId="0422926B" w14:textId="67B139D2" w:rsidR="00337B58" w:rsidRPr="0000464F" w:rsidRDefault="00337B58" w:rsidP="00BE2205">
      <w:pPr>
        <w:jc w:val="left"/>
      </w:pPr>
      <w:r w:rsidRPr="0000464F">
        <w:t>91192 Gif-sur-Yvette Cedex</w:t>
      </w:r>
    </w:p>
    <w:p w14:paraId="44083193" w14:textId="6C470BA8" w:rsidR="00337B58" w:rsidRPr="0000464F" w:rsidRDefault="00337B58" w:rsidP="00BE2205">
      <w:pPr>
        <w:jc w:val="left"/>
      </w:pPr>
      <w:r w:rsidRPr="0000464F">
        <w:t>Tél. : 01 69 08 60 00</w:t>
      </w:r>
    </w:p>
    <w:p w14:paraId="209AFF3A" w14:textId="09A66DCA" w:rsidR="00337B58" w:rsidRPr="0000464F" w:rsidRDefault="00337B58" w:rsidP="00BE2205">
      <w:pPr>
        <w:jc w:val="left"/>
        <w:rPr>
          <w:u w:val="single"/>
        </w:rPr>
      </w:pPr>
      <w:r w:rsidRPr="0000464F">
        <w:rPr>
          <w:u w:val="single"/>
        </w:rPr>
        <w:t>&gt; </w:t>
      </w:r>
      <w:hyperlink r:id="rId50" w:tgtFrame="_blank" w:tooltip="Télécharger le plan d'accès au format PDF" w:history="1">
        <w:r w:rsidRPr="0000464F">
          <w:rPr>
            <w:u w:val="single"/>
          </w:rPr>
          <w:t>Télécharger le plan d'accès</w:t>
        </w:r>
      </w:hyperlink>
    </w:p>
    <w:p w14:paraId="622BBD05" w14:textId="77777777" w:rsidR="0000464F" w:rsidRDefault="0000464F" w:rsidP="0000464F">
      <w:pPr>
        <w:rPr>
          <w:b/>
          <w:sz w:val="32"/>
        </w:rPr>
      </w:pPr>
    </w:p>
    <w:p w14:paraId="698042D6" w14:textId="585ABD93" w:rsidR="00337B58" w:rsidRPr="0000464F" w:rsidRDefault="00337B58" w:rsidP="0000464F">
      <w:pPr>
        <w:rPr>
          <w:b/>
          <w:sz w:val="32"/>
        </w:rPr>
      </w:pPr>
      <w:r w:rsidRPr="0000464F">
        <w:rPr>
          <w:b/>
          <w:sz w:val="32"/>
        </w:rPr>
        <w:t>Tahiti</w:t>
      </w:r>
    </w:p>
    <w:p w14:paraId="78910473" w14:textId="77777777" w:rsidR="00337B58" w:rsidRPr="0000464F" w:rsidRDefault="00337B58" w:rsidP="0000464F">
      <w:r w:rsidRPr="0000464F">
        <w:t>BP 182</w:t>
      </w:r>
    </w:p>
    <w:p w14:paraId="6E64A184" w14:textId="77777777" w:rsidR="00337B58" w:rsidRPr="0000464F" w:rsidRDefault="00337B58" w:rsidP="0000464F">
      <w:r w:rsidRPr="0000464F">
        <w:t>98725 Vairao</w:t>
      </w:r>
    </w:p>
    <w:p w14:paraId="4A68C2C6" w14:textId="77777777" w:rsidR="00337B58" w:rsidRPr="0000464F" w:rsidRDefault="00337B58" w:rsidP="0000464F">
      <w:r w:rsidRPr="0000464F">
        <w:t>Tahiti, Polynésie Française</w:t>
      </w:r>
    </w:p>
    <w:p w14:paraId="6903F2DD" w14:textId="1B179310" w:rsidR="00337B58" w:rsidRPr="0000464F" w:rsidRDefault="00337B58" w:rsidP="0000464F">
      <w:r w:rsidRPr="0000464F">
        <w:t>Tél. : 00 689 54 60 17</w:t>
      </w:r>
    </w:p>
    <w:p w14:paraId="42FF516B" w14:textId="77777777" w:rsidR="0000464F" w:rsidRDefault="0000464F" w:rsidP="0000464F">
      <w:pPr>
        <w:rPr>
          <w:b/>
          <w:sz w:val="32"/>
        </w:rPr>
      </w:pPr>
    </w:p>
    <w:p w14:paraId="3DD2A3B2" w14:textId="3113148D" w:rsidR="00337B58" w:rsidRPr="0000464F" w:rsidRDefault="00337B58" w:rsidP="00BE2205">
      <w:pPr>
        <w:jc w:val="left"/>
        <w:rPr>
          <w:b/>
          <w:sz w:val="32"/>
        </w:rPr>
      </w:pPr>
      <w:r w:rsidRPr="0000464F">
        <w:rPr>
          <w:b/>
          <w:sz w:val="32"/>
        </w:rPr>
        <w:t>Villeneuve lez Avignon "Site des Angles"</w:t>
      </w:r>
    </w:p>
    <w:p w14:paraId="54DEC25F" w14:textId="77777777" w:rsidR="00337B58" w:rsidRPr="0000464F" w:rsidRDefault="00337B58" w:rsidP="00BE2205">
      <w:pPr>
        <w:jc w:val="left"/>
      </w:pPr>
      <w:r w:rsidRPr="0000464F">
        <w:t>550, avenue de la Tramontane</w:t>
      </w:r>
    </w:p>
    <w:p w14:paraId="5C3AF8B8" w14:textId="77777777" w:rsidR="00337B58" w:rsidRPr="0000464F" w:rsidRDefault="00337B58" w:rsidP="00BE2205">
      <w:pPr>
        <w:jc w:val="left"/>
      </w:pPr>
      <w:r w:rsidRPr="0000464F">
        <w:lastRenderedPageBreak/>
        <w:t>BP 70295</w:t>
      </w:r>
    </w:p>
    <w:p w14:paraId="583FD392" w14:textId="77777777" w:rsidR="00337B58" w:rsidRPr="0000464F" w:rsidRDefault="00337B58" w:rsidP="00BE2205">
      <w:pPr>
        <w:jc w:val="left"/>
      </w:pPr>
      <w:r w:rsidRPr="0000464F">
        <w:t>Les Angles  30402 Villeneuve-lez-Avignon Cedex</w:t>
      </w:r>
    </w:p>
    <w:p w14:paraId="680CF7CC" w14:textId="77777777" w:rsidR="00337B58" w:rsidRPr="0000464F" w:rsidRDefault="00337B58" w:rsidP="00BE2205">
      <w:pPr>
        <w:jc w:val="left"/>
      </w:pPr>
      <w:r w:rsidRPr="0000464F">
        <w:t>Tél. : 04 90 26 11 00</w:t>
      </w:r>
    </w:p>
    <w:p w14:paraId="1021329A" w14:textId="70617554" w:rsidR="005A5A9C" w:rsidRPr="00B14130" w:rsidRDefault="00BE2205" w:rsidP="008351E5">
      <w:pPr>
        <w:jc w:val="left"/>
        <w:rPr>
          <w:sz w:val="18"/>
        </w:rPr>
      </w:pPr>
      <w:r>
        <w:rPr>
          <w:u w:val="single"/>
        </w:rPr>
        <w:t>&gt; Télécharger le plan</w:t>
      </w:r>
    </w:p>
    <w:sectPr w:rsidR="005A5A9C" w:rsidRPr="00B14130" w:rsidSect="009B267F">
      <w:headerReference w:type="default" r:id="rId51"/>
      <w:footerReference w:type="default" r:id="rId52"/>
      <w:headerReference w:type="first" r:id="rId53"/>
      <w:footerReference w:type="first" r:id="rId54"/>
      <w:pgSz w:w="11906" w:h="16838"/>
      <w:pgMar w:top="1417" w:right="1417" w:bottom="1417" w:left="1417" w:header="708" w:footer="708" w:gutter="0"/>
      <w:pgBorders w:offsetFrom="page">
        <w:top w:val="threeDEngrave" w:sz="12" w:space="24" w:color="auto" w:shadow="1"/>
        <w:left w:val="threeDEngrave" w:sz="12" w:space="24" w:color="auto" w:shadow="1"/>
        <w:bottom w:val="threeDEmboss" w:sz="12" w:space="24" w:color="auto" w:shadow="1"/>
        <w:right w:val="threeDEmboss" w:sz="12" w:space="24" w:color="auto" w:shadow="1"/>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8292ED" w14:textId="77777777" w:rsidR="00AA53BC" w:rsidRDefault="00AA53BC" w:rsidP="002A4C18">
      <w:pPr>
        <w:spacing w:after="0" w:line="240" w:lineRule="auto"/>
      </w:pPr>
      <w:r>
        <w:separator/>
      </w:r>
    </w:p>
  </w:endnote>
  <w:endnote w:type="continuationSeparator" w:id="0">
    <w:p w14:paraId="112CD05F" w14:textId="77777777" w:rsidR="00AA53BC" w:rsidRDefault="00AA53BC" w:rsidP="002A4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HelveticaNeueLTStd-Lt">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33163"/>
      <w:docPartObj>
        <w:docPartGallery w:val="Page Numbers (Bottom of Page)"/>
        <w:docPartUnique/>
      </w:docPartObj>
    </w:sdtPr>
    <w:sdtEndPr>
      <w:rPr>
        <w:color w:val="7F7F7F" w:themeColor="background1" w:themeShade="7F"/>
        <w:spacing w:val="60"/>
      </w:rPr>
    </w:sdtEndPr>
    <w:sdtContent>
      <w:p w14:paraId="122B1985" w14:textId="0A2EBBCF" w:rsidR="00AA53BC" w:rsidRDefault="00AA53BC">
        <w:pPr>
          <w:pStyle w:val="Pieddepage"/>
          <w:pBdr>
            <w:top w:val="single" w:sz="4" w:space="1" w:color="D9D9D9" w:themeColor="background1" w:themeShade="D9"/>
          </w:pBdr>
          <w:jc w:val="right"/>
        </w:pPr>
        <w:r>
          <w:fldChar w:fldCharType="begin"/>
        </w:r>
        <w:r>
          <w:instrText>PAGE   \* MERGEFORMAT</w:instrText>
        </w:r>
        <w:r>
          <w:fldChar w:fldCharType="separate"/>
        </w:r>
        <w:r w:rsidR="00BB0660">
          <w:rPr>
            <w:noProof/>
          </w:rPr>
          <w:t>1</w:t>
        </w:r>
        <w:r>
          <w:fldChar w:fldCharType="end"/>
        </w:r>
        <w:r>
          <w:t xml:space="preserve"> | </w:t>
        </w:r>
        <w:r>
          <w:rPr>
            <w:color w:val="7F7F7F" w:themeColor="background1" w:themeShade="7F"/>
            <w:spacing w:val="60"/>
          </w:rPr>
          <w:t>Page</w:t>
        </w:r>
      </w:p>
    </w:sdtContent>
  </w:sdt>
  <w:p w14:paraId="52EA2FB5" w14:textId="7794ADC3" w:rsidR="00AA53BC" w:rsidRPr="002A4C18" w:rsidRDefault="00AA53BC" w:rsidP="002A4C18">
    <w:pPr>
      <w:pStyle w:val="Pieddepage"/>
      <w:jc w:val="center"/>
      <w:rPr>
        <w:b/>
        <w:color w:val="7F7F7F" w:themeColor="background1" w:themeShade="7F"/>
        <w:spacing w:val="60"/>
      </w:rPr>
    </w:pPr>
    <w:r>
      <w:rPr>
        <w:b/>
        <w:color w:val="7F7F7F" w:themeColor="background1" w:themeShade="7F"/>
        <w:spacing w:val="60"/>
      </w:rPr>
      <w:t>CCAP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803750"/>
      <w:docPartObj>
        <w:docPartGallery w:val="Page Numbers (Bottom of Page)"/>
        <w:docPartUnique/>
      </w:docPartObj>
    </w:sdtPr>
    <w:sdtEndPr>
      <w:rPr>
        <w:color w:val="7F7F7F" w:themeColor="background1" w:themeShade="7F"/>
        <w:spacing w:val="60"/>
      </w:rPr>
    </w:sdtEndPr>
    <w:sdtContent>
      <w:p w14:paraId="0E5A8E19" w14:textId="18596995" w:rsidR="00AA53BC" w:rsidRDefault="00AA53BC" w:rsidP="00A839F0">
        <w:pPr>
          <w:pStyle w:val="Pieddepage"/>
          <w:pBdr>
            <w:top w:val="single" w:sz="4" w:space="1" w:color="D9D9D9" w:themeColor="background1" w:themeShade="D9"/>
          </w:pBdr>
          <w:jc w:val="left"/>
        </w:pPr>
        <w:r>
          <w:tab/>
        </w:r>
        <w:r>
          <w:tab/>
        </w:r>
        <w:r>
          <w:fldChar w:fldCharType="begin"/>
        </w:r>
        <w:r>
          <w:instrText>PAGE   \* MERGEFORMAT</w:instrText>
        </w:r>
        <w:r>
          <w:fldChar w:fldCharType="separate"/>
        </w:r>
        <w:r>
          <w:rPr>
            <w:noProof/>
          </w:rPr>
          <w:t>1</w:t>
        </w:r>
        <w:r>
          <w:fldChar w:fldCharType="end"/>
        </w:r>
        <w:r>
          <w:t xml:space="preserve"> | </w:t>
        </w:r>
        <w:r>
          <w:rPr>
            <w:color w:val="7F7F7F" w:themeColor="background1" w:themeShade="7F"/>
            <w:spacing w:val="60"/>
          </w:rPr>
          <w:t>Page</w:t>
        </w:r>
      </w:p>
    </w:sdtContent>
  </w:sdt>
  <w:p w14:paraId="430A112D" w14:textId="72FE0480" w:rsidR="00AA53BC" w:rsidRPr="002A4C18" w:rsidRDefault="00AA53BC" w:rsidP="002A4C18">
    <w:pPr>
      <w:pStyle w:val="Pieddepage"/>
      <w:jc w:val="center"/>
      <w:rPr>
        <w:b/>
        <w:color w:val="7F7F7F" w:themeColor="background1" w:themeShade="7F"/>
        <w:spacing w:val="60"/>
      </w:rPr>
    </w:pPr>
    <w:r>
      <w:rPr>
        <w:b/>
        <w:color w:val="7F7F7F" w:themeColor="background1" w:themeShade="7F"/>
        <w:spacing w:val="60"/>
      </w:rPr>
      <w:t>Acte d’engagement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CCEEB" w14:textId="77777777" w:rsidR="00AA53BC" w:rsidRDefault="00AA53B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F95938" w14:textId="77777777" w:rsidR="00AA53BC" w:rsidRDefault="00AA53BC" w:rsidP="002A4C18">
      <w:pPr>
        <w:spacing w:after="0" w:line="240" w:lineRule="auto"/>
      </w:pPr>
      <w:r>
        <w:separator/>
      </w:r>
    </w:p>
  </w:footnote>
  <w:footnote w:type="continuationSeparator" w:id="0">
    <w:p w14:paraId="1AA17B9E" w14:textId="77777777" w:rsidR="00AA53BC" w:rsidRDefault="00AA53BC" w:rsidP="002A4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243FB" w14:textId="48BA87C1" w:rsidR="00AA53BC" w:rsidRDefault="00AA53BC" w:rsidP="0000392E">
    <w:pPr>
      <w:pStyle w:val="En-tte"/>
      <w:tabs>
        <w:tab w:val="clear" w:pos="4536"/>
        <w:tab w:val="clear" w:pos="9072"/>
        <w:tab w:val="left" w:pos="3243"/>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4BE30" w14:textId="2D9D91B7" w:rsidR="00AA53BC" w:rsidRPr="002A4C18" w:rsidRDefault="00AA53BC" w:rsidP="002A4C18">
    <w:pPr>
      <w:pStyle w:val="Pieddepage"/>
      <w:jc w:val="center"/>
      <w:rPr>
        <w:b/>
        <w:i/>
        <w:color w:val="7F7F7F" w:themeColor="background1" w:themeShade="7F"/>
        <w:spacing w:val="60"/>
      </w:rPr>
    </w:pPr>
    <w:r>
      <w:rPr>
        <w:b/>
        <w:i/>
        <w:color w:val="7F7F7F" w:themeColor="background1" w:themeShade="7F"/>
        <w:spacing w:val="60"/>
      </w:rPr>
      <w:t>Acte d’engagement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6B6DB" w14:textId="7029FB81" w:rsidR="00AA53BC" w:rsidRPr="00B14130" w:rsidRDefault="00AA53BC" w:rsidP="00B1413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4" type="#_x0000_t75" style="width:11.25pt;height:11.25pt" o:bullet="t">
        <v:imagedata r:id="rId1" o:title="msoE858"/>
      </v:shape>
    </w:pict>
  </w:numPicBullet>
  <w:abstractNum w:abstractNumId="0" w15:restartNumberingAfterBreak="0">
    <w:nsid w:val="015D6AAF"/>
    <w:multiLevelType w:val="hybridMultilevel"/>
    <w:tmpl w:val="AFC24160"/>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286F8B"/>
    <w:multiLevelType w:val="hybridMultilevel"/>
    <w:tmpl w:val="A838E098"/>
    <w:lvl w:ilvl="0" w:tplc="BBEA7734">
      <w:numFmt w:val="bullet"/>
      <w:lvlText w:val="-"/>
      <w:lvlJc w:val="left"/>
      <w:pPr>
        <w:ind w:left="644" w:hanging="360"/>
      </w:pPr>
      <w:rPr>
        <w:rFonts w:ascii="Trebuchet MS" w:eastAsiaTheme="minorHAnsi" w:hAnsi="Trebuchet MS" w:cstheme="minorBid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02E2488F"/>
    <w:multiLevelType w:val="hybridMultilevel"/>
    <w:tmpl w:val="C92293C6"/>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B0A28B7"/>
    <w:multiLevelType w:val="hybridMultilevel"/>
    <w:tmpl w:val="4F4EDE4A"/>
    <w:styleLink w:val="Style11import"/>
    <w:lvl w:ilvl="0" w:tplc="72EEAD5C">
      <w:start w:val="1"/>
      <w:numFmt w:val="lowerLetter"/>
      <w:lvlText w:val="%1."/>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FFC1CA6">
      <w:start w:val="1"/>
      <w:numFmt w:val="lowerLetter"/>
      <w:lvlText w:val="%2."/>
      <w:lvlJc w:val="left"/>
      <w:pPr>
        <w:ind w:left="229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68E948">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0CAEB780">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43C6BA8">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A124CDA">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D2DA93D4">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6143B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00A972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DE37AB0"/>
    <w:multiLevelType w:val="multilevel"/>
    <w:tmpl w:val="A5B0F2DA"/>
    <w:lvl w:ilvl="0">
      <w:start w:val="1"/>
      <w:numFmt w:val="decimal"/>
      <w:pStyle w:val="Titre1"/>
      <w:suff w:val="space"/>
      <w:lvlText w:val="ARTICLE %1 - "/>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
      <w:lvlJc w:val="left"/>
      <w:pPr>
        <w:ind w:left="57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 "/>
      <w:lvlJc w:val="left"/>
      <w:pPr>
        <w:tabs>
          <w:tab w:val="num" w:pos="1647"/>
        </w:tabs>
        <w:ind w:left="1287"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 w15:restartNumberingAfterBreak="0">
    <w:nsid w:val="13403BA4"/>
    <w:multiLevelType w:val="hybridMultilevel"/>
    <w:tmpl w:val="7F1A93DA"/>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F808B4"/>
    <w:multiLevelType w:val="hybridMultilevel"/>
    <w:tmpl w:val="1506FE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612BAA"/>
    <w:multiLevelType w:val="hybridMultilevel"/>
    <w:tmpl w:val="E8CC69B4"/>
    <w:lvl w:ilvl="0" w:tplc="040C0019">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1BD27D82"/>
    <w:multiLevelType w:val="hybridMultilevel"/>
    <w:tmpl w:val="7D18A8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396774"/>
    <w:multiLevelType w:val="hybridMultilevel"/>
    <w:tmpl w:val="2E70CD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9A6D0C"/>
    <w:multiLevelType w:val="hybridMultilevel"/>
    <w:tmpl w:val="3CA01ED4"/>
    <w:lvl w:ilvl="0" w:tplc="97B80E5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696298"/>
    <w:multiLevelType w:val="hybridMultilevel"/>
    <w:tmpl w:val="F56E2DF0"/>
    <w:numStyleLink w:val="Style12import0"/>
  </w:abstractNum>
  <w:abstractNum w:abstractNumId="13" w15:restartNumberingAfterBreak="0">
    <w:nsid w:val="24120AFF"/>
    <w:multiLevelType w:val="hybridMultilevel"/>
    <w:tmpl w:val="638C8B26"/>
    <w:lvl w:ilvl="0" w:tplc="DA7C6B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8E0A66"/>
    <w:multiLevelType w:val="hybridMultilevel"/>
    <w:tmpl w:val="541AD41E"/>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5266B74"/>
    <w:multiLevelType w:val="hybridMultilevel"/>
    <w:tmpl w:val="3610860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53308C"/>
    <w:multiLevelType w:val="hybridMultilevel"/>
    <w:tmpl w:val="57362D36"/>
    <w:lvl w:ilvl="0" w:tplc="040C0001">
      <w:start w:val="1"/>
      <w:numFmt w:val="bullet"/>
      <w:lvlText w:val=""/>
      <w:lvlJc w:val="left"/>
      <w:pPr>
        <w:ind w:left="157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467082E2">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7841A2C">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52DF02">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9C0E08A">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9D8B704">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5646C9A">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E661668">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3C537E">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2994C91"/>
    <w:multiLevelType w:val="hybridMultilevel"/>
    <w:tmpl w:val="30D0F73A"/>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3C7BD3"/>
    <w:multiLevelType w:val="hybridMultilevel"/>
    <w:tmpl w:val="57DC28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BA46F9"/>
    <w:multiLevelType w:val="hybridMultilevel"/>
    <w:tmpl w:val="28128B42"/>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3EBC6085"/>
    <w:multiLevelType w:val="hybridMultilevel"/>
    <w:tmpl w:val="32D44320"/>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B4A29B5"/>
    <w:multiLevelType w:val="hybridMultilevel"/>
    <w:tmpl w:val="91CCD6DE"/>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FE71E24"/>
    <w:multiLevelType w:val="hybridMultilevel"/>
    <w:tmpl w:val="7700A464"/>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E1086B"/>
    <w:multiLevelType w:val="hybridMultilevel"/>
    <w:tmpl w:val="3DD81380"/>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56D73CDE"/>
    <w:multiLevelType w:val="hybridMultilevel"/>
    <w:tmpl w:val="B89A71B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FE55AB"/>
    <w:multiLevelType w:val="hybridMultilevel"/>
    <w:tmpl w:val="74429EEA"/>
    <w:styleLink w:val="Style7import"/>
    <w:lvl w:ilvl="0" w:tplc="22348C3A">
      <w:start w:val="1"/>
      <w:numFmt w:val="bullet"/>
      <w:lvlText w:val="-"/>
      <w:lvlJc w:val="left"/>
      <w:pPr>
        <w:tabs>
          <w:tab w:val="left" w:pos="708"/>
          <w:tab w:val="left" w:pos="5245"/>
        </w:tabs>
        <w:ind w:left="12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F945F96">
      <w:start w:val="1"/>
      <w:numFmt w:val="bullet"/>
      <w:lvlText w:val="o"/>
      <w:lvlJc w:val="left"/>
      <w:pPr>
        <w:tabs>
          <w:tab w:val="left" w:pos="708"/>
          <w:tab w:val="left" w:pos="5245"/>
        </w:tabs>
        <w:ind w:left="19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57BEABB0">
      <w:start w:val="1"/>
      <w:numFmt w:val="bullet"/>
      <w:lvlText w:val="▪"/>
      <w:lvlJc w:val="left"/>
      <w:pPr>
        <w:tabs>
          <w:tab w:val="left" w:pos="708"/>
          <w:tab w:val="left" w:pos="5245"/>
        </w:tabs>
        <w:ind w:left="26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3FE704A">
      <w:start w:val="1"/>
      <w:numFmt w:val="bullet"/>
      <w:lvlText w:val="•"/>
      <w:lvlJc w:val="left"/>
      <w:pPr>
        <w:tabs>
          <w:tab w:val="left" w:pos="708"/>
          <w:tab w:val="left" w:pos="5245"/>
        </w:tabs>
        <w:ind w:left="33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22CDEC8">
      <w:start w:val="1"/>
      <w:numFmt w:val="bullet"/>
      <w:lvlText w:val="o"/>
      <w:lvlJc w:val="left"/>
      <w:pPr>
        <w:tabs>
          <w:tab w:val="left" w:pos="708"/>
          <w:tab w:val="left" w:pos="5245"/>
        </w:tabs>
        <w:ind w:left="409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26D3CC">
      <w:start w:val="1"/>
      <w:numFmt w:val="bullet"/>
      <w:lvlText w:val="▪"/>
      <w:lvlJc w:val="left"/>
      <w:pPr>
        <w:tabs>
          <w:tab w:val="left" w:pos="708"/>
          <w:tab w:val="left" w:pos="5245"/>
        </w:tabs>
        <w:ind w:left="48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B0AC2396">
      <w:start w:val="1"/>
      <w:numFmt w:val="bullet"/>
      <w:lvlText w:val="•"/>
      <w:lvlJc w:val="left"/>
      <w:pPr>
        <w:tabs>
          <w:tab w:val="left" w:pos="708"/>
        </w:tabs>
        <w:ind w:left="55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85ED19E">
      <w:start w:val="1"/>
      <w:numFmt w:val="bullet"/>
      <w:lvlText w:val="o"/>
      <w:lvlJc w:val="left"/>
      <w:pPr>
        <w:tabs>
          <w:tab w:val="left" w:pos="708"/>
          <w:tab w:val="left" w:pos="5245"/>
        </w:tabs>
        <w:ind w:left="62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BE863F8">
      <w:start w:val="1"/>
      <w:numFmt w:val="bullet"/>
      <w:lvlText w:val="▪"/>
      <w:lvlJc w:val="left"/>
      <w:pPr>
        <w:tabs>
          <w:tab w:val="left" w:pos="708"/>
          <w:tab w:val="left" w:pos="5245"/>
        </w:tabs>
        <w:ind w:left="69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5B646564"/>
    <w:multiLevelType w:val="hybridMultilevel"/>
    <w:tmpl w:val="D2CEBCA6"/>
    <w:styleLink w:val="Style10import"/>
    <w:lvl w:ilvl="0" w:tplc="BDB8C7DA">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F6E258">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694AF78">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54A574">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2C79DE">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88EBBC">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12605B6">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181E32">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DDA9C7C">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5E547A6C"/>
    <w:multiLevelType w:val="multilevel"/>
    <w:tmpl w:val="B8564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574E9AE">
      <w:start w:val="1"/>
      <w:numFmt w:val="bullet"/>
      <w:lvlText w:val="−"/>
      <w:lvlJc w:val="left"/>
      <w:pPr>
        <w:ind w:left="22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53C294A6">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8C41E96">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16241C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AF583854">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EB2183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320D782">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75E955A">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61FB2B69"/>
    <w:multiLevelType w:val="hybridMultilevel"/>
    <w:tmpl w:val="F37C95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4904231"/>
    <w:multiLevelType w:val="hybridMultilevel"/>
    <w:tmpl w:val="F502F578"/>
    <w:lvl w:ilvl="0" w:tplc="2FFC23C0">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FC7C57"/>
    <w:multiLevelType w:val="hybridMultilevel"/>
    <w:tmpl w:val="F56E2DF0"/>
    <w:styleLink w:val="Style12import0"/>
    <w:lvl w:ilvl="0" w:tplc="9F88AE32">
      <w:start w:val="1"/>
      <w:numFmt w:val="lowerLetter"/>
      <w:lvlText w:val="%1."/>
      <w:lvlJc w:val="left"/>
      <w:pPr>
        <w:ind w:left="1511"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3A0074C6">
      <w:start w:val="1"/>
      <w:numFmt w:val="lowerLetter"/>
      <w:lvlText w:val="%2."/>
      <w:lvlJc w:val="left"/>
      <w:pPr>
        <w:ind w:left="2238" w:hanging="264"/>
      </w:pPr>
      <w:rPr>
        <w:rFonts w:hAnsi="Arial Unicode MS"/>
        <w:caps w:val="0"/>
        <w:smallCaps w:val="0"/>
        <w:strike w:val="0"/>
        <w:dstrike w:val="0"/>
        <w:outline w:val="0"/>
        <w:emboss w:val="0"/>
        <w:imprint w:val="0"/>
        <w:spacing w:val="0"/>
        <w:w w:val="100"/>
        <w:kern w:val="0"/>
        <w:position w:val="0"/>
        <w:highlight w:val="none"/>
        <w:vertAlign w:val="baseline"/>
      </w:rPr>
    </w:lvl>
    <w:lvl w:ilvl="2" w:tplc="47387AF0">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C634364C">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658D520">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65CA8F2">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EAB6CDA6">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0464C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DD4236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8A97472"/>
    <w:multiLevelType w:val="hybridMultilevel"/>
    <w:tmpl w:val="26C6D9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FF57A3"/>
    <w:multiLevelType w:val="hybridMultilevel"/>
    <w:tmpl w:val="A4F861CC"/>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0F25619"/>
    <w:multiLevelType w:val="hybridMultilevel"/>
    <w:tmpl w:val="6A62C24C"/>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83D0621"/>
    <w:multiLevelType w:val="hybridMultilevel"/>
    <w:tmpl w:val="B85C32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E50953"/>
    <w:multiLevelType w:val="hybridMultilevel"/>
    <w:tmpl w:val="C0680524"/>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B1D6404"/>
    <w:multiLevelType w:val="hybridMultilevel"/>
    <w:tmpl w:val="C49E7E90"/>
    <w:lvl w:ilvl="0" w:tplc="040C0019">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1" w15:restartNumberingAfterBreak="0">
    <w:nsid w:val="7F9961CB"/>
    <w:multiLevelType w:val="hybridMultilevel"/>
    <w:tmpl w:val="EF1C86D0"/>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815372321">
    <w:abstractNumId w:val="0"/>
  </w:num>
  <w:num w:numId="2" w16cid:durableId="801651189">
    <w:abstractNumId w:val="5"/>
  </w:num>
  <w:num w:numId="3" w16cid:durableId="1521508578">
    <w:abstractNumId w:val="4"/>
  </w:num>
  <w:num w:numId="4" w16cid:durableId="129444007">
    <w:abstractNumId w:val="25"/>
  </w:num>
  <w:num w:numId="5" w16cid:durableId="1291089953">
    <w:abstractNumId w:val="26"/>
  </w:num>
  <w:num w:numId="6" w16cid:durableId="1831485107">
    <w:abstractNumId w:val="8"/>
  </w:num>
  <w:num w:numId="7" w16cid:durableId="1618485527">
    <w:abstractNumId w:val="3"/>
  </w:num>
  <w:num w:numId="8" w16cid:durableId="805975519">
    <w:abstractNumId w:val="28"/>
  </w:num>
  <w:num w:numId="9" w16cid:durableId="303585399">
    <w:abstractNumId w:val="29"/>
  </w:num>
  <w:num w:numId="10" w16cid:durableId="1241790232">
    <w:abstractNumId w:val="32"/>
  </w:num>
  <w:num w:numId="11" w16cid:durableId="390228037">
    <w:abstractNumId w:val="12"/>
  </w:num>
  <w:num w:numId="12" w16cid:durableId="1017150290">
    <w:abstractNumId w:val="37"/>
  </w:num>
  <w:num w:numId="13" w16cid:durableId="620964110">
    <w:abstractNumId w:val="9"/>
  </w:num>
  <w:num w:numId="14" w16cid:durableId="2082367463">
    <w:abstractNumId w:val="10"/>
  </w:num>
  <w:num w:numId="15" w16cid:durableId="1956711083">
    <w:abstractNumId w:val="15"/>
  </w:num>
  <w:num w:numId="16" w16cid:durableId="1000355246">
    <w:abstractNumId w:val="24"/>
  </w:num>
  <w:num w:numId="17" w16cid:durableId="1917589646">
    <w:abstractNumId w:val="38"/>
  </w:num>
  <w:num w:numId="18" w16cid:durableId="42800207">
    <w:abstractNumId w:val="17"/>
  </w:num>
  <w:num w:numId="19" w16cid:durableId="1879202562">
    <w:abstractNumId w:val="22"/>
  </w:num>
  <w:num w:numId="20" w16cid:durableId="1191334026">
    <w:abstractNumId w:val="30"/>
  </w:num>
  <w:num w:numId="21" w16cid:durableId="1299728509">
    <w:abstractNumId w:val="7"/>
  </w:num>
  <w:num w:numId="22" w16cid:durableId="644358303">
    <w:abstractNumId w:val="40"/>
  </w:num>
  <w:num w:numId="23" w16cid:durableId="558781755">
    <w:abstractNumId w:val="21"/>
  </w:num>
  <w:num w:numId="24" w16cid:durableId="1280800684">
    <w:abstractNumId w:val="41"/>
  </w:num>
  <w:num w:numId="25" w16cid:durableId="1217163238">
    <w:abstractNumId w:val="19"/>
  </w:num>
  <w:num w:numId="26" w16cid:durableId="2044481675">
    <w:abstractNumId w:val="23"/>
  </w:num>
  <w:num w:numId="27" w16cid:durableId="176235771">
    <w:abstractNumId w:val="35"/>
  </w:num>
  <w:num w:numId="28" w16cid:durableId="1009986916">
    <w:abstractNumId w:val="2"/>
  </w:num>
  <w:num w:numId="29" w16cid:durableId="1816797047">
    <w:abstractNumId w:val="16"/>
  </w:num>
  <w:num w:numId="30" w16cid:durableId="1134980272">
    <w:abstractNumId w:val="14"/>
  </w:num>
  <w:num w:numId="31" w16cid:durableId="983118627">
    <w:abstractNumId w:val="39"/>
  </w:num>
  <w:num w:numId="32" w16cid:durableId="673192240">
    <w:abstractNumId w:val="31"/>
  </w:num>
  <w:num w:numId="33" w16cid:durableId="1561477002">
    <w:abstractNumId w:val="34"/>
  </w:num>
  <w:num w:numId="34" w16cid:durableId="1380088506">
    <w:abstractNumId w:val="20"/>
  </w:num>
  <w:num w:numId="35" w16cid:durableId="1232232893">
    <w:abstractNumId w:val="6"/>
  </w:num>
  <w:num w:numId="36" w16cid:durableId="904678217">
    <w:abstractNumId w:val="18"/>
  </w:num>
  <w:num w:numId="37" w16cid:durableId="1746299230">
    <w:abstractNumId w:val="33"/>
  </w:num>
  <w:num w:numId="38" w16cid:durableId="734821267">
    <w:abstractNumId w:val="13"/>
  </w:num>
  <w:num w:numId="39" w16cid:durableId="395014671">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44495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6897267">
    <w:abstractNumId w:val="36"/>
  </w:num>
  <w:num w:numId="42" w16cid:durableId="1250235955">
    <w:abstractNumId w:val="4"/>
  </w:num>
  <w:num w:numId="43" w16cid:durableId="716323520">
    <w:abstractNumId w:val="4"/>
  </w:num>
  <w:num w:numId="44" w16cid:durableId="777146057">
    <w:abstractNumId w:val="11"/>
  </w:num>
  <w:num w:numId="45" w16cid:durableId="321202771">
    <w:abstractNumId w:val="27"/>
  </w:num>
  <w:num w:numId="46" w16cid:durableId="1997150842">
    <w:abstractNumId w:val="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917"/>
    <w:rsid w:val="00002400"/>
    <w:rsid w:val="0000392E"/>
    <w:rsid w:val="0000464F"/>
    <w:rsid w:val="00015A8F"/>
    <w:rsid w:val="000162CE"/>
    <w:rsid w:val="00020720"/>
    <w:rsid w:val="00021620"/>
    <w:rsid w:val="00021FA2"/>
    <w:rsid w:val="0002264E"/>
    <w:rsid w:val="000240C3"/>
    <w:rsid w:val="00027CF8"/>
    <w:rsid w:val="00036648"/>
    <w:rsid w:val="00040872"/>
    <w:rsid w:val="00041F45"/>
    <w:rsid w:val="00043DFC"/>
    <w:rsid w:val="0004450B"/>
    <w:rsid w:val="00046839"/>
    <w:rsid w:val="0004701C"/>
    <w:rsid w:val="00051158"/>
    <w:rsid w:val="0005141D"/>
    <w:rsid w:val="00052012"/>
    <w:rsid w:val="0005245E"/>
    <w:rsid w:val="0006150F"/>
    <w:rsid w:val="00064E1B"/>
    <w:rsid w:val="00067811"/>
    <w:rsid w:val="00072668"/>
    <w:rsid w:val="00072CE4"/>
    <w:rsid w:val="00074DFD"/>
    <w:rsid w:val="000750B0"/>
    <w:rsid w:val="00077C8D"/>
    <w:rsid w:val="000800CD"/>
    <w:rsid w:val="000811C0"/>
    <w:rsid w:val="00090748"/>
    <w:rsid w:val="00091297"/>
    <w:rsid w:val="00097142"/>
    <w:rsid w:val="000A4A14"/>
    <w:rsid w:val="000A61FA"/>
    <w:rsid w:val="000B026C"/>
    <w:rsid w:val="000B42BD"/>
    <w:rsid w:val="000B78F1"/>
    <w:rsid w:val="000C087F"/>
    <w:rsid w:val="000D20A1"/>
    <w:rsid w:val="000E1415"/>
    <w:rsid w:val="000E173F"/>
    <w:rsid w:val="000E469C"/>
    <w:rsid w:val="000E62D7"/>
    <w:rsid w:val="000E79FA"/>
    <w:rsid w:val="000F2FD4"/>
    <w:rsid w:val="000F5A89"/>
    <w:rsid w:val="000F605C"/>
    <w:rsid w:val="0010016E"/>
    <w:rsid w:val="001012B7"/>
    <w:rsid w:val="00110BC3"/>
    <w:rsid w:val="00111BBB"/>
    <w:rsid w:val="001159F6"/>
    <w:rsid w:val="00125A30"/>
    <w:rsid w:val="00136894"/>
    <w:rsid w:val="00137894"/>
    <w:rsid w:val="00137B6A"/>
    <w:rsid w:val="0014172C"/>
    <w:rsid w:val="0014397B"/>
    <w:rsid w:val="00145FB7"/>
    <w:rsid w:val="001528B0"/>
    <w:rsid w:val="001537D8"/>
    <w:rsid w:val="00154F39"/>
    <w:rsid w:val="00161453"/>
    <w:rsid w:val="00162EE0"/>
    <w:rsid w:val="001651D3"/>
    <w:rsid w:val="00165917"/>
    <w:rsid w:val="00167A1E"/>
    <w:rsid w:val="0017067E"/>
    <w:rsid w:val="001722C6"/>
    <w:rsid w:val="001726F0"/>
    <w:rsid w:val="00172947"/>
    <w:rsid w:val="00181A05"/>
    <w:rsid w:val="00191220"/>
    <w:rsid w:val="001944AA"/>
    <w:rsid w:val="00197927"/>
    <w:rsid w:val="001A0D88"/>
    <w:rsid w:val="001A3F8A"/>
    <w:rsid w:val="001B25AC"/>
    <w:rsid w:val="001B345F"/>
    <w:rsid w:val="001B4935"/>
    <w:rsid w:val="001B7151"/>
    <w:rsid w:val="001C2288"/>
    <w:rsid w:val="001C6E75"/>
    <w:rsid w:val="001C7D7E"/>
    <w:rsid w:val="001D050D"/>
    <w:rsid w:val="001D4FF6"/>
    <w:rsid w:val="001D6BDF"/>
    <w:rsid w:val="001E1809"/>
    <w:rsid w:val="001E71BB"/>
    <w:rsid w:val="001E77BE"/>
    <w:rsid w:val="001F3433"/>
    <w:rsid w:val="001F36AA"/>
    <w:rsid w:val="001F724F"/>
    <w:rsid w:val="00200F27"/>
    <w:rsid w:val="0020198C"/>
    <w:rsid w:val="00204856"/>
    <w:rsid w:val="0020590B"/>
    <w:rsid w:val="00205F5B"/>
    <w:rsid w:val="00212FAD"/>
    <w:rsid w:val="002210C0"/>
    <w:rsid w:val="00221FAB"/>
    <w:rsid w:val="00222098"/>
    <w:rsid w:val="00226A0C"/>
    <w:rsid w:val="00230556"/>
    <w:rsid w:val="0023061B"/>
    <w:rsid w:val="00233FA6"/>
    <w:rsid w:val="0023425E"/>
    <w:rsid w:val="0024550F"/>
    <w:rsid w:val="002461D8"/>
    <w:rsid w:val="0025583A"/>
    <w:rsid w:val="00263C80"/>
    <w:rsid w:val="00265B39"/>
    <w:rsid w:val="00266059"/>
    <w:rsid w:val="00275056"/>
    <w:rsid w:val="0028048E"/>
    <w:rsid w:val="00280D68"/>
    <w:rsid w:val="00285E12"/>
    <w:rsid w:val="00290578"/>
    <w:rsid w:val="00294281"/>
    <w:rsid w:val="00295FE1"/>
    <w:rsid w:val="00297ECC"/>
    <w:rsid w:val="002A1257"/>
    <w:rsid w:val="002A4C18"/>
    <w:rsid w:val="002A50EB"/>
    <w:rsid w:val="002B0B20"/>
    <w:rsid w:val="002B0F20"/>
    <w:rsid w:val="002B473C"/>
    <w:rsid w:val="002B71A4"/>
    <w:rsid w:val="002C3DC7"/>
    <w:rsid w:val="002C5AC1"/>
    <w:rsid w:val="002D326D"/>
    <w:rsid w:val="002E0AA4"/>
    <w:rsid w:val="002E0BA1"/>
    <w:rsid w:val="002F4D97"/>
    <w:rsid w:val="003000EC"/>
    <w:rsid w:val="00300EF0"/>
    <w:rsid w:val="00322748"/>
    <w:rsid w:val="00325DAE"/>
    <w:rsid w:val="00327023"/>
    <w:rsid w:val="0033770C"/>
    <w:rsid w:val="00337B58"/>
    <w:rsid w:val="003407C6"/>
    <w:rsid w:val="003441D3"/>
    <w:rsid w:val="00346B95"/>
    <w:rsid w:val="00350A46"/>
    <w:rsid w:val="00354D17"/>
    <w:rsid w:val="0036712F"/>
    <w:rsid w:val="003727B4"/>
    <w:rsid w:val="0037519C"/>
    <w:rsid w:val="00377A8D"/>
    <w:rsid w:val="0038630C"/>
    <w:rsid w:val="00387187"/>
    <w:rsid w:val="00393ED3"/>
    <w:rsid w:val="00394223"/>
    <w:rsid w:val="00395113"/>
    <w:rsid w:val="00395AD8"/>
    <w:rsid w:val="003966CB"/>
    <w:rsid w:val="003A23A1"/>
    <w:rsid w:val="003A27B8"/>
    <w:rsid w:val="003A29DD"/>
    <w:rsid w:val="003A4D30"/>
    <w:rsid w:val="003A6527"/>
    <w:rsid w:val="003A7575"/>
    <w:rsid w:val="003B2067"/>
    <w:rsid w:val="003C146F"/>
    <w:rsid w:val="003C2F8D"/>
    <w:rsid w:val="003D01B9"/>
    <w:rsid w:val="003D127D"/>
    <w:rsid w:val="003D3F7F"/>
    <w:rsid w:val="003D521E"/>
    <w:rsid w:val="003E094E"/>
    <w:rsid w:val="003E0DD1"/>
    <w:rsid w:val="003F263E"/>
    <w:rsid w:val="003F7CDD"/>
    <w:rsid w:val="0040162C"/>
    <w:rsid w:val="00411DC4"/>
    <w:rsid w:val="00412049"/>
    <w:rsid w:val="00412C31"/>
    <w:rsid w:val="00420509"/>
    <w:rsid w:val="004255AB"/>
    <w:rsid w:val="0042635A"/>
    <w:rsid w:val="00426E84"/>
    <w:rsid w:val="00427FCB"/>
    <w:rsid w:val="00432DA1"/>
    <w:rsid w:val="004335E7"/>
    <w:rsid w:val="00434A63"/>
    <w:rsid w:val="00443809"/>
    <w:rsid w:val="00444AB4"/>
    <w:rsid w:val="0045520D"/>
    <w:rsid w:val="00457AE9"/>
    <w:rsid w:val="00457BDA"/>
    <w:rsid w:val="00461C1C"/>
    <w:rsid w:val="00465760"/>
    <w:rsid w:val="00467903"/>
    <w:rsid w:val="0047028D"/>
    <w:rsid w:val="00471174"/>
    <w:rsid w:val="00472BCC"/>
    <w:rsid w:val="0047404F"/>
    <w:rsid w:val="0047677A"/>
    <w:rsid w:val="00477499"/>
    <w:rsid w:val="00492B86"/>
    <w:rsid w:val="004978D9"/>
    <w:rsid w:val="004B2489"/>
    <w:rsid w:val="004B3B72"/>
    <w:rsid w:val="004B4D21"/>
    <w:rsid w:val="004C0679"/>
    <w:rsid w:val="004C0827"/>
    <w:rsid w:val="004C7CFE"/>
    <w:rsid w:val="004D0FD9"/>
    <w:rsid w:val="004D1A80"/>
    <w:rsid w:val="004D2F90"/>
    <w:rsid w:val="004D4DB2"/>
    <w:rsid w:val="004D4F87"/>
    <w:rsid w:val="004D7727"/>
    <w:rsid w:val="004E1CA3"/>
    <w:rsid w:val="004E2821"/>
    <w:rsid w:val="004E290D"/>
    <w:rsid w:val="004E3DA1"/>
    <w:rsid w:val="004E3EEF"/>
    <w:rsid w:val="004E66CB"/>
    <w:rsid w:val="004E6968"/>
    <w:rsid w:val="004F19B0"/>
    <w:rsid w:val="004F2EEF"/>
    <w:rsid w:val="004F67A2"/>
    <w:rsid w:val="005013FE"/>
    <w:rsid w:val="0050450F"/>
    <w:rsid w:val="00505B6F"/>
    <w:rsid w:val="00516646"/>
    <w:rsid w:val="00516E4C"/>
    <w:rsid w:val="00521B21"/>
    <w:rsid w:val="005239CC"/>
    <w:rsid w:val="00531191"/>
    <w:rsid w:val="0053202D"/>
    <w:rsid w:val="00535F98"/>
    <w:rsid w:val="00543258"/>
    <w:rsid w:val="00554E9B"/>
    <w:rsid w:val="00560E16"/>
    <w:rsid w:val="005622D2"/>
    <w:rsid w:val="005627EA"/>
    <w:rsid w:val="00562A11"/>
    <w:rsid w:val="00567DF7"/>
    <w:rsid w:val="0057294D"/>
    <w:rsid w:val="00577FBF"/>
    <w:rsid w:val="00582C14"/>
    <w:rsid w:val="00591717"/>
    <w:rsid w:val="00591CA7"/>
    <w:rsid w:val="0059632F"/>
    <w:rsid w:val="005A305C"/>
    <w:rsid w:val="005A5A9C"/>
    <w:rsid w:val="005B10E7"/>
    <w:rsid w:val="005B2CAF"/>
    <w:rsid w:val="005B497D"/>
    <w:rsid w:val="005B5683"/>
    <w:rsid w:val="005C564B"/>
    <w:rsid w:val="005D1179"/>
    <w:rsid w:val="005D5361"/>
    <w:rsid w:val="005E55A1"/>
    <w:rsid w:val="005E68BC"/>
    <w:rsid w:val="005E7313"/>
    <w:rsid w:val="005F05DB"/>
    <w:rsid w:val="005F41C3"/>
    <w:rsid w:val="006027BA"/>
    <w:rsid w:val="006119AD"/>
    <w:rsid w:val="00617C45"/>
    <w:rsid w:val="00617EE1"/>
    <w:rsid w:val="00623365"/>
    <w:rsid w:val="00624F67"/>
    <w:rsid w:val="006276BD"/>
    <w:rsid w:val="0062777A"/>
    <w:rsid w:val="00630B9D"/>
    <w:rsid w:val="006327AF"/>
    <w:rsid w:val="0064311F"/>
    <w:rsid w:val="00666C33"/>
    <w:rsid w:val="0067168A"/>
    <w:rsid w:val="006717F5"/>
    <w:rsid w:val="00675644"/>
    <w:rsid w:val="00677716"/>
    <w:rsid w:val="00677AB3"/>
    <w:rsid w:val="00684005"/>
    <w:rsid w:val="0068591D"/>
    <w:rsid w:val="00690034"/>
    <w:rsid w:val="00691303"/>
    <w:rsid w:val="006916A2"/>
    <w:rsid w:val="00695240"/>
    <w:rsid w:val="0069764B"/>
    <w:rsid w:val="006A2022"/>
    <w:rsid w:val="006A20EB"/>
    <w:rsid w:val="006B4417"/>
    <w:rsid w:val="006C27D8"/>
    <w:rsid w:val="006C4A0F"/>
    <w:rsid w:val="006D0192"/>
    <w:rsid w:val="006D026F"/>
    <w:rsid w:val="006D20ED"/>
    <w:rsid w:val="006D6C71"/>
    <w:rsid w:val="006D7828"/>
    <w:rsid w:val="006E1F2E"/>
    <w:rsid w:val="006E390B"/>
    <w:rsid w:val="006E79CA"/>
    <w:rsid w:val="006F3FE9"/>
    <w:rsid w:val="006F4454"/>
    <w:rsid w:val="00703E1C"/>
    <w:rsid w:val="007109E5"/>
    <w:rsid w:val="007151B8"/>
    <w:rsid w:val="00716A76"/>
    <w:rsid w:val="0072055F"/>
    <w:rsid w:val="00730122"/>
    <w:rsid w:val="007304A0"/>
    <w:rsid w:val="00730ED2"/>
    <w:rsid w:val="00734390"/>
    <w:rsid w:val="00734A42"/>
    <w:rsid w:val="00734F70"/>
    <w:rsid w:val="0073584C"/>
    <w:rsid w:val="00746719"/>
    <w:rsid w:val="00752222"/>
    <w:rsid w:val="0075318F"/>
    <w:rsid w:val="0075783A"/>
    <w:rsid w:val="00760AD1"/>
    <w:rsid w:val="00761643"/>
    <w:rsid w:val="00767264"/>
    <w:rsid w:val="00774EDB"/>
    <w:rsid w:val="00775338"/>
    <w:rsid w:val="007772C8"/>
    <w:rsid w:val="00793DF3"/>
    <w:rsid w:val="00794D65"/>
    <w:rsid w:val="00797940"/>
    <w:rsid w:val="00797B93"/>
    <w:rsid w:val="007A0B20"/>
    <w:rsid w:val="007A2F5C"/>
    <w:rsid w:val="007A3B99"/>
    <w:rsid w:val="007A4059"/>
    <w:rsid w:val="007A5313"/>
    <w:rsid w:val="007B10ED"/>
    <w:rsid w:val="007B3A33"/>
    <w:rsid w:val="007B4489"/>
    <w:rsid w:val="007C0622"/>
    <w:rsid w:val="007C3122"/>
    <w:rsid w:val="007C3B71"/>
    <w:rsid w:val="007C52AD"/>
    <w:rsid w:val="007C5DBB"/>
    <w:rsid w:val="007C73A9"/>
    <w:rsid w:val="007E057E"/>
    <w:rsid w:val="007E37C8"/>
    <w:rsid w:val="007E46BB"/>
    <w:rsid w:val="007E4A84"/>
    <w:rsid w:val="007F2D17"/>
    <w:rsid w:val="007F4FB0"/>
    <w:rsid w:val="00804295"/>
    <w:rsid w:val="008130DE"/>
    <w:rsid w:val="00821400"/>
    <w:rsid w:val="00821A7F"/>
    <w:rsid w:val="008351E5"/>
    <w:rsid w:val="00836354"/>
    <w:rsid w:val="0084180B"/>
    <w:rsid w:val="008422C7"/>
    <w:rsid w:val="008508B2"/>
    <w:rsid w:val="00852C8F"/>
    <w:rsid w:val="00860DFF"/>
    <w:rsid w:val="00864681"/>
    <w:rsid w:val="008653F2"/>
    <w:rsid w:val="008673C1"/>
    <w:rsid w:val="00870AA3"/>
    <w:rsid w:val="008734B5"/>
    <w:rsid w:val="00873F00"/>
    <w:rsid w:val="0088420F"/>
    <w:rsid w:val="00884E21"/>
    <w:rsid w:val="00887C9B"/>
    <w:rsid w:val="008904A2"/>
    <w:rsid w:val="00892A5B"/>
    <w:rsid w:val="00896313"/>
    <w:rsid w:val="008969C4"/>
    <w:rsid w:val="00897301"/>
    <w:rsid w:val="008A3CAB"/>
    <w:rsid w:val="008A64CB"/>
    <w:rsid w:val="008A7469"/>
    <w:rsid w:val="008B2FB0"/>
    <w:rsid w:val="008C30C2"/>
    <w:rsid w:val="008D02FB"/>
    <w:rsid w:val="008D23F4"/>
    <w:rsid w:val="008D4A32"/>
    <w:rsid w:val="008D5909"/>
    <w:rsid w:val="008D7D1D"/>
    <w:rsid w:val="008E708C"/>
    <w:rsid w:val="008F43CE"/>
    <w:rsid w:val="008F75A1"/>
    <w:rsid w:val="00900469"/>
    <w:rsid w:val="009007B5"/>
    <w:rsid w:val="009012FC"/>
    <w:rsid w:val="009140C9"/>
    <w:rsid w:val="00914B3A"/>
    <w:rsid w:val="009160AA"/>
    <w:rsid w:val="009232A9"/>
    <w:rsid w:val="00926153"/>
    <w:rsid w:val="00927AA2"/>
    <w:rsid w:val="00927CD8"/>
    <w:rsid w:val="00931876"/>
    <w:rsid w:val="009336E5"/>
    <w:rsid w:val="00940B3B"/>
    <w:rsid w:val="0094397E"/>
    <w:rsid w:val="00943DE9"/>
    <w:rsid w:val="00952BFC"/>
    <w:rsid w:val="00962938"/>
    <w:rsid w:val="009631C4"/>
    <w:rsid w:val="00966F7F"/>
    <w:rsid w:val="00971789"/>
    <w:rsid w:val="00976F77"/>
    <w:rsid w:val="00980591"/>
    <w:rsid w:val="009962BA"/>
    <w:rsid w:val="0099683B"/>
    <w:rsid w:val="00996A83"/>
    <w:rsid w:val="00996B20"/>
    <w:rsid w:val="009977BF"/>
    <w:rsid w:val="009A01CB"/>
    <w:rsid w:val="009B267F"/>
    <w:rsid w:val="009B41AA"/>
    <w:rsid w:val="009B71A5"/>
    <w:rsid w:val="009C1A5E"/>
    <w:rsid w:val="009C31FF"/>
    <w:rsid w:val="009C4C00"/>
    <w:rsid w:val="009C6E9C"/>
    <w:rsid w:val="009D314B"/>
    <w:rsid w:val="009D331C"/>
    <w:rsid w:val="009E059B"/>
    <w:rsid w:val="009E304A"/>
    <w:rsid w:val="009E3100"/>
    <w:rsid w:val="009E6CF1"/>
    <w:rsid w:val="00A00F74"/>
    <w:rsid w:val="00A01AF4"/>
    <w:rsid w:val="00A2549F"/>
    <w:rsid w:val="00A41D8B"/>
    <w:rsid w:val="00A47E3D"/>
    <w:rsid w:val="00A47E46"/>
    <w:rsid w:val="00A51D4B"/>
    <w:rsid w:val="00A70DD6"/>
    <w:rsid w:val="00A72589"/>
    <w:rsid w:val="00A80640"/>
    <w:rsid w:val="00A839F0"/>
    <w:rsid w:val="00A84275"/>
    <w:rsid w:val="00A85EFC"/>
    <w:rsid w:val="00A91DDB"/>
    <w:rsid w:val="00A93E20"/>
    <w:rsid w:val="00A96107"/>
    <w:rsid w:val="00AA2065"/>
    <w:rsid w:val="00AA22DE"/>
    <w:rsid w:val="00AA53BC"/>
    <w:rsid w:val="00AB75BB"/>
    <w:rsid w:val="00AC0495"/>
    <w:rsid w:val="00AC10CE"/>
    <w:rsid w:val="00AC4DFD"/>
    <w:rsid w:val="00AC63AC"/>
    <w:rsid w:val="00AC63FE"/>
    <w:rsid w:val="00AC6714"/>
    <w:rsid w:val="00AD11EE"/>
    <w:rsid w:val="00AE1654"/>
    <w:rsid w:val="00AE503C"/>
    <w:rsid w:val="00B02167"/>
    <w:rsid w:val="00B023A3"/>
    <w:rsid w:val="00B05428"/>
    <w:rsid w:val="00B07DDE"/>
    <w:rsid w:val="00B102C9"/>
    <w:rsid w:val="00B10ADA"/>
    <w:rsid w:val="00B14130"/>
    <w:rsid w:val="00B172DE"/>
    <w:rsid w:val="00B17567"/>
    <w:rsid w:val="00B2080E"/>
    <w:rsid w:val="00B21531"/>
    <w:rsid w:val="00B3338E"/>
    <w:rsid w:val="00B37480"/>
    <w:rsid w:val="00B4182E"/>
    <w:rsid w:val="00B44BB7"/>
    <w:rsid w:val="00B477B9"/>
    <w:rsid w:val="00B607ED"/>
    <w:rsid w:val="00B664DA"/>
    <w:rsid w:val="00B67C85"/>
    <w:rsid w:val="00B7216F"/>
    <w:rsid w:val="00B76E0F"/>
    <w:rsid w:val="00B926CB"/>
    <w:rsid w:val="00B942C4"/>
    <w:rsid w:val="00B96BE8"/>
    <w:rsid w:val="00BA02CE"/>
    <w:rsid w:val="00BA13DB"/>
    <w:rsid w:val="00BA72CC"/>
    <w:rsid w:val="00BB0660"/>
    <w:rsid w:val="00BC5C1F"/>
    <w:rsid w:val="00BD0D8C"/>
    <w:rsid w:val="00BD49BA"/>
    <w:rsid w:val="00BD7111"/>
    <w:rsid w:val="00BE0C9D"/>
    <w:rsid w:val="00BE2205"/>
    <w:rsid w:val="00BF489A"/>
    <w:rsid w:val="00C02871"/>
    <w:rsid w:val="00C04458"/>
    <w:rsid w:val="00C07E9B"/>
    <w:rsid w:val="00C16198"/>
    <w:rsid w:val="00C24D29"/>
    <w:rsid w:val="00C270E6"/>
    <w:rsid w:val="00C273EB"/>
    <w:rsid w:val="00C27991"/>
    <w:rsid w:val="00C323C2"/>
    <w:rsid w:val="00C33B85"/>
    <w:rsid w:val="00C371E0"/>
    <w:rsid w:val="00C46094"/>
    <w:rsid w:val="00C51F8F"/>
    <w:rsid w:val="00C575C2"/>
    <w:rsid w:val="00C60089"/>
    <w:rsid w:val="00C6446D"/>
    <w:rsid w:val="00C65FBE"/>
    <w:rsid w:val="00C73D5F"/>
    <w:rsid w:val="00C83B78"/>
    <w:rsid w:val="00C84A14"/>
    <w:rsid w:val="00C876E0"/>
    <w:rsid w:val="00C96B96"/>
    <w:rsid w:val="00C976F8"/>
    <w:rsid w:val="00CA10FB"/>
    <w:rsid w:val="00CA1561"/>
    <w:rsid w:val="00CA2C66"/>
    <w:rsid w:val="00CA5B0F"/>
    <w:rsid w:val="00CB0EE2"/>
    <w:rsid w:val="00CB77BE"/>
    <w:rsid w:val="00CC1A0B"/>
    <w:rsid w:val="00CD050F"/>
    <w:rsid w:val="00CD4C7F"/>
    <w:rsid w:val="00CE0BF1"/>
    <w:rsid w:val="00CE0F2B"/>
    <w:rsid w:val="00CF0E51"/>
    <w:rsid w:val="00CF0F89"/>
    <w:rsid w:val="00CF1208"/>
    <w:rsid w:val="00CF2DEF"/>
    <w:rsid w:val="00CF78EB"/>
    <w:rsid w:val="00D041E4"/>
    <w:rsid w:val="00D0741A"/>
    <w:rsid w:val="00D11722"/>
    <w:rsid w:val="00D11F74"/>
    <w:rsid w:val="00D157BB"/>
    <w:rsid w:val="00D173FF"/>
    <w:rsid w:val="00D21B75"/>
    <w:rsid w:val="00D21CB7"/>
    <w:rsid w:val="00D2201C"/>
    <w:rsid w:val="00D27ADB"/>
    <w:rsid w:val="00D31F57"/>
    <w:rsid w:val="00D32E35"/>
    <w:rsid w:val="00D353FF"/>
    <w:rsid w:val="00D37913"/>
    <w:rsid w:val="00D413A6"/>
    <w:rsid w:val="00D43AEA"/>
    <w:rsid w:val="00D50915"/>
    <w:rsid w:val="00D54B1C"/>
    <w:rsid w:val="00D567DE"/>
    <w:rsid w:val="00D728E9"/>
    <w:rsid w:val="00D82D75"/>
    <w:rsid w:val="00D868E0"/>
    <w:rsid w:val="00D91805"/>
    <w:rsid w:val="00D91ACB"/>
    <w:rsid w:val="00DB0345"/>
    <w:rsid w:val="00DB37A3"/>
    <w:rsid w:val="00DB610D"/>
    <w:rsid w:val="00DB6D95"/>
    <w:rsid w:val="00DC08F9"/>
    <w:rsid w:val="00DC0BC8"/>
    <w:rsid w:val="00DC2FC5"/>
    <w:rsid w:val="00DC41FB"/>
    <w:rsid w:val="00DD3204"/>
    <w:rsid w:val="00DD54E0"/>
    <w:rsid w:val="00DE0882"/>
    <w:rsid w:val="00DE4D7D"/>
    <w:rsid w:val="00DF0C25"/>
    <w:rsid w:val="00DF2DC8"/>
    <w:rsid w:val="00E040DE"/>
    <w:rsid w:val="00E040E1"/>
    <w:rsid w:val="00E109A7"/>
    <w:rsid w:val="00E1219B"/>
    <w:rsid w:val="00E135A5"/>
    <w:rsid w:val="00E14371"/>
    <w:rsid w:val="00E14FC1"/>
    <w:rsid w:val="00E22D46"/>
    <w:rsid w:val="00E258CA"/>
    <w:rsid w:val="00E2740F"/>
    <w:rsid w:val="00E2749C"/>
    <w:rsid w:val="00E27EE2"/>
    <w:rsid w:val="00E35D1D"/>
    <w:rsid w:val="00E42924"/>
    <w:rsid w:val="00E44C7C"/>
    <w:rsid w:val="00E458EE"/>
    <w:rsid w:val="00E50FD0"/>
    <w:rsid w:val="00E516F8"/>
    <w:rsid w:val="00E517E8"/>
    <w:rsid w:val="00E52C15"/>
    <w:rsid w:val="00E54165"/>
    <w:rsid w:val="00E54605"/>
    <w:rsid w:val="00E561D0"/>
    <w:rsid w:val="00E572B2"/>
    <w:rsid w:val="00E57C91"/>
    <w:rsid w:val="00E6523F"/>
    <w:rsid w:val="00E737C1"/>
    <w:rsid w:val="00E77EC5"/>
    <w:rsid w:val="00E830D9"/>
    <w:rsid w:val="00E860EB"/>
    <w:rsid w:val="00E86BEA"/>
    <w:rsid w:val="00E93E4F"/>
    <w:rsid w:val="00E94683"/>
    <w:rsid w:val="00E9676C"/>
    <w:rsid w:val="00E96A1C"/>
    <w:rsid w:val="00EA0D37"/>
    <w:rsid w:val="00EB6A26"/>
    <w:rsid w:val="00EB6C89"/>
    <w:rsid w:val="00EC6083"/>
    <w:rsid w:val="00EC6650"/>
    <w:rsid w:val="00ED016F"/>
    <w:rsid w:val="00ED2CD6"/>
    <w:rsid w:val="00ED587F"/>
    <w:rsid w:val="00ED6ADD"/>
    <w:rsid w:val="00EF4817"/>
    <w:rsid w:val="00F029F1"/>
    <w:rsid w:val="00F10352"/>
    <w:rsid w:val="00F10D73"/>
    <w:rsid w:val="00F114B6"/>
    <w:rsid w:val="00F16289"/>
    <w:rsid w:val="00F26AED"/>
    <w:rsid w:val="00F304B2"/>
    <w:rsid w:val="00F317CA"/>
    <w:rsid w:val="00F34EB4"/>
    <w:rsid w:val="00F36F65"/>
    <w:rsid w:val="00F371E0"/>
    <w:rsid w:val="00F50334"/>
    <w:rsid w:val="00F50415"/>
    <w:rsid w:val="00F5090B"/>
    <w:rsid w:val="00F60806"/>
    <w:rsid w:val="00F62E74"/>
    <w:rsid w:val="00F632EF"/>
    <w:rsid w:val="00F669DD"/>
    <w:rsid w:val="00F73176"/>
    <w:rsid w:val="00F83653"/>
    <w:rsid w:val="00F93C02"/>
    <w:rsid w:val="00F95216"/>
    <w:rsid w:val="00FA1DAB"/>
    <w:rsid w:val="00FA2A07"/>
    <w:rsid w:val="00FA2DB6"/>
    <w:rsid w:val="00FA3E5E"/>
    <w:rsid w:val="00FA50C3"/>
    <w:rsid w:val="00FA6AEC"/>
    <w:rsid w:val="00FA72E2"/>
    <w:rsid w:val="00FC0FE9"/>
    <w:rsid w:val="00FC240C"/>
    <w:rsid w:val="00FC3922"/>
    <w:rsid w:val="00FC672F"/>
    <w:rsid w:val="00FC6A91"/>
    <w:rsid w:val="00FC7048"/>
    <w:rsid w:val="00FD2C09"/>
    <w:rsid w:val="00FD4E1C"/>
    <w:rsid w:val="00FD5326"/>
    <w:rsid w:val="00FE0D55"/>
    <w:rsid w:val="00FE0EC6"/>
    <w:rsid w:val="00FE1713"/>
    <w:rsid w:val="00FE4E27"/>
    <w:rsid w:val="00FE5C37"/>
    <w:rsid w:val="00FE6545"/>
    <w:rsid w:val="00FF1DC1"/>
    <w:rsid w:val="00FF37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72F532"/>
  <w15:chartTrackingRefBased/>
  <w15:docId w15:val="{2C81C2B9-CC80-4FD5-989E-2C51C0EA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5A9C"/>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qFormat/>
    <w:rsid w:val="003B2067"/>
    <w:pPr>
      <w:keepNext/>
      <w:numPr>
        <w:numId w:val="3"/>
      </w:numPr>
      <w:shd w:val="clear" w:color="auto" w:fill="5B9BD5" w:themeFill="accent1"/>
      <w:spacing w:after="0" w:line="240" w:lineRule="auto"/>
      <w:jc w:val="center"/>
      <w:outlineLvl w:val="0"/>
    </w:pPr>
    <w:rPr>
      <w:rFonts w:ascii="Trebuchet MS" w:eastAsia="Times New Roman" w:hAnsi="Trebuchet MS" w:cs="Times New Roman"/>
      <w:b/>
      <w:caps/>
      <w:color w:val="FFFFFF" w:themeColor="background1"/>
      <w:sz w:val="32"/>
      <w:szCs w:val="20"/>
      <w:lang w:eastAsia="fr-FR"/>
    </w:rPr>
  </w:style>
  <w:style w:type="paragraph" w:styleId="Titre2">
    <w:name w:val="heading 2"/>
    <w:aliases w:val="Tritre principal"/>
    <w:basedOn w:val="Titre1"/>
    <w:next w:val="Normal"/>
    <w:link w:val="Titre2Car"/>
    <w:autoRedefine/>
    <w:qFormat/>
    <w:rsid w:val="00E94683"/>
    <w:pPr>
      <w:numPr>
        <w:ilvl w:val="1"/>
      </w:numPr>
      <w:shd w:val="clear" w:color="auto" w:fill="FFFFFF" w:themeFill="background1"/>
      <w:spacing w:before="240" w:after="240"/>
      <w:jc w:val="both"/>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041F45"/>
    <w:pPr>
      <w:numPr>
        <w:ilvl w:val="2"/>
        <w:numId w:val="3"/>
      </w:num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5">
    <w:name w:val="heading 5"/>
    <w:basedOn w:val="Normal"/>
    <w:next w:val="Normal"/>
    <w:link w:val="Titre5Car"/>
    <w:uiPriority w:val="9"/>
    <w:unhideWhenUsed/>
    <w:qFormat/>
    <w:rsid w:val="0075318F"/>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077C8D"/>
    <w:pPr>
      <w:keepNext/>
      <w:numPr>
        <w:ilvl w:val="5"/>
        <w:numId w:val="3"/>
      </w:numPr>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077C8D"/>
    <w:pPr>
      <w:keepNext/>
      <w:numPr>
        <w:ilvl w:val="6"/>
        <w:numId w:val="3"/>
      </w:numPr>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077C8D"/>
    <w:pPr>
      <w:keepNext/>
      <w:numPr>
        <w:ilvl w:val="7"/>
        <w:numId w:val="3"/>
      </w:numPr>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077C8D"/>
    <w:pPr>
      <w:keepNext/>
      <w:numPr>
        <w:ilvl w:val="8"/>
        <w:numId w:val="3"/>
      </w:numPr>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276BD"/>
    <w:rPr>
      <w:color w:val="808080"/>
    </w:rPr>
  </w:style>
  <w:style w:type="character" w:styleId="Marquedecommentaire">
    <w:name w:val="annotation reference"/>
    <w:basedOn w:val="Policepardfaut"/>
    <w:uiPriority w:val="99"/>
    <w:unhideWhenUsed/>
    <w:rsid w:val="00730ED2"/>
    <w:rPr>
      <w:sz w:val="16"/>
      <w:szCs w:val="16"/>
    </w:rPr>
  </w:style>
  <w:style w:type="paragraph" w:styleId="Commentaire">
    <w:name w:val="annotation text"/>
    <w:basedOn w:val="Normal"/>
    <w:link w:val="CommentaireCar"/>
    <w:unhideWhenUsed/>
    <w:rsid w:val="00730ED2"/>
    <w:pPr>
      <w:spacing w:line="240" w:lineRule="auto"/>
    </w:pPr>
    <w:rPr>
      <w:sz w:val="20"/>
      <w:szCs w:val="20"/>
    </w:rPr>
  </w:style>
  <w:style w:type="character" w:customStyle="1" w:styleId="CommentaireCar">
    <w:name w:val="Commentaire Car"/>
    <w:basedOn w:val="Policepardfaut"/>
    <w:link w:val="Commentaire"/>
    <w:rsid w:val="00730ED2"/>
    <w:rPr>
      <w:sz w:val="20"/>
      <w:szCs w:val="20"/>
    </w:rPr>
  </w:style>
  <w:style w:type="paragraph" w:styleId="Objetducommentaire">
    <w:name w:val="annotation subject"/>
    <w:basedOn w:val="Commentaire"/>
    <w:next w:val="Commentaire"/>
    <w:link w:val="ObjetducommentaireCar"/>
    <w:uiPriority w:val="99"/>
    <w:semiHidden/>
    <w:unhideWhenUsed/>
    <w:rsid w:val="00730ED2"/>
    <w:rPr>
      <w:b/>
      <w:bCs/>
    </w:rPr>
  </w:style>
  <w:style w:type="character" w:customStyle="1" w:styleId="ObjetducommentaireCar">
    <w:name w:val="Objet du commentaire Car"/>
    <w:basedOn w:val="CommentaireCar"/>
    <w:link w:val="Objetducommentaire"/>
    <w:uiPriority w:val="99"/>
    <w:semiHidden/>
    <w:rsid w:val="00730ED2"/>
    <w:rPr>
      <w:b/>
      <w:bCs/>
      <w:sz w:val="20"/>
      <w:szCs w:val="20"/>
    </w:rPr>
  </w:style>
  <w:style w:type="paragraph" w:styleId="Textedebulles">
    <w:name w:val="Balloon Text"/>
    <w:basedOn w:val="Normal"/>
    <w:link w:val="TextedebullesCar"/>
    <w:uiPriority w:val="99"/>
    <w:semiHidden/>
    <w:unhideWhenUsed/>
    <w:rsid w:val="00730ED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30ED2"/>
    <w:rPr>
      <w:rFonts w:ascii="Segoe UI" w:hAnsi="Segoe UI" w:cs="Segoe UI"/>
      <w:sz w:val="18"/>
      <w:szCs w:val="18"/>
    </w:rPr>
  </w:style>
  <w:style w:type="paragraph" w:styleId="Paragraphedeliste">
    <w:name w:val="List Paragraph"/>
    <w:basedOn w:val="Normal"/>
    <w:uiPriority w:val="34"/>
    <w:qFormat/>
    <w:rsid w:val="007F4FB0"/>
    <w:pPr>
      <w:ind w:left="720"/>
      <w:contextualSpacing/>
    </w:pPr>
  </w:style>
  <w:style w:type="character" w:styleId="Lienhypertexte">
    <w:name w:val="Hyperlink"/>
    <w:basedOn w:val="Policepardfaut"/>
    <w:uiPriority w:val="99"/>
    <w:unhideWhenUsed/>
    <w:rsid w:val="00077C8D"/>
    <w:rPr>
      <w:color w:val="0563C1" w:themeColor="hyperlink"/>
      <w:u w:val="single"/>
    </w:rPr>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rsid w:val="003B2067"/>
    <w:rPr>
      <w:rFonts w:ascii="Trebuchet MS" w:eastAsia="Times New Roman" w:hAnsi="Trebuchet MS" w:cs="Times New Roman"/>
      <w:b/>
      <w:caps/>
      <w:color w:val="FFFFFF" w:themeColor="background1"/>
      <w:sz w:val="32"/>
      <w:szCs w:val="20"/>
      <w:shd w:val="clear" w:color="auto" w:fill="5B9BD5" w:themeFill="accent1"/>
      <w:lang w:eastAsia="fr-FR"/>
    </w:rPr>
  </w:style>
  <w:style w:type="character" w:customStyle="1" w:styleId="Titre2Car">
    <w:name w:val="Titre 2 Car"/>
    <w:aliases w:val="Tritre principal Car"/>
    <w:basedOn w:val="Policepardfaut"/>
    <w:link w:val="Titre2"/>
    <w:rsid w:val="00E9468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041F45"/>
    <w:rPr>
      <w:rFonts w:ascii="Century Gothic" w:eastAsia="Times New Roman" w:hAnsi="Century Gothic" w:cs="Arial"/>
      <w:b/>
      <w:noProof/>
      <w:szCs w:val="24"/>
      <w:u w:val="single"/>
      <w:lang w:eastAsia="fr-FR"/>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077C8D"/>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077C8D"/>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077C8D"/>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077C8D"/>
    <w:rPr>
      <w:rFonts w:ascii="Arial" w:eastAsia="Times New Roman" w:hAnsi="Arial" w:cs="Times New Roman"/>
      <w:b/>
      <w:i/>
      <w:color w:val="000000"/>
      <w:sz w:val="24"/>
      <w:szCs w:val="20"/>
      <w:lang w:eastAsia="fr-FR"/>
    </w:rPr>
  </w:style>
  <w:style w:type="paragraph" w:styleId="En-tte">
    <w:name w:val="header"/>
    <w:basedOn w:val="Normal"/>
    <w:link w:val="En-tteCar"/>
    <w:unhideWhenUsed/>
    <w:rsid w:val="002A4C18"/>
    <w:pPr>
      <w:tabs>
        <w:tab w:val="center" w:pos="4536"/>
        <w:tab w:val="right" w:pos="9072"/>
      </w:tabs>
      <w:spacing w:after="0" w:line="240" w:lineRule="auto"/>
    </w:pPr>
  </w:style>
  <w:style w:type="character" w:customStyle="1" w:styleId="En-tteCar">
    <w:name w:val="En-tête Car"/>
    <w:basedOn w:val="Policepardfaut"/>
    <w:link w:val="En-tte"/>
    <w:rsid w:val="002A4C18"/>
  </w:style>
  <w:style w:type="paragraph" w:styleId="Pieddepage">
    <w:name w:val="footer"/>
    <w:basedOn w:val="Normal"/>
    <w:link w:val="PieddepageCar"/>
    <w:uiPriority w:val="99"/>
    <w:unhideWhenUsed/>
    <w:rsid w:val="002A4C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4C18"/>
  </w:style>
  <w:style w:type="paragraph" w:customStyle="1" w:styleId="CorpsA">
    <w:name w:val="Corps A"/>
    <w:rsid w:val="008D23F4"/>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CA1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CA156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Lienhypertextesuivivisit">
    <w:name w:val="FollowedHyperlink"/>
    <w:basedOn w:val="Policepardfaut"/>
    <w:uiPriority w:val="99"/>
    <w:semiHidden/>
    <w:unhideWhenUsed/>
    <w:rsid w:val="00046839"/>
    <w:rPr>
      <w:color w:val="954F72" w:themeColor="followedHyperlink"/>
      <w:u w:val="single"/>
    </w:rPr>
  </w:style>
  <w:style w:type="paragraph" w:styleId="Sous-titre">
    <w:name w:val="Subtitle"/>
    <w:basedOn w:val="Normal"/>
    <w:next w:val="Normal"/>
    <w:link w:val="Sous-titreCar"/>
    <w:uiPriority w:val="11"/>
    <w:qFormat/>
    <w:rsid w:val="00C371E0"/>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C371E0"/>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37B58"/>
  </w:style>
  <w:style w:type="character" w:styleId="lev">
    <w:name w:val="Strong"/>
    <w:basedOn w:val="Policepardfaut"/>
    <w:uiPriority w:val="22"/>
    <w:qFormat/>
    <w:rsid w:val="00337B58"/>
    <w:rPr>
      <w:b/>
      <w:bCs/>
    </w:rPr>
  </w:style>
  <w:style w:type="paragraph" w:styleId="NormalWeb">
    <w:name w:val="Normal (Web)"/>
    <w:basedOn w:val="Normal"/>
    <w:uiPriority w:val="99"/>
    <w:semiHidden/>
    <w:unhideWhenUsed/>
    <w:rsid w:val="00337B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677AB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677AB3"/>
    <w:rPr>
      <w:rFonts w:ascii="Arial" w:eastAsia="Arial" w:hAnsi="Arial" w:cs="Arial"/>
      <w:color w:val="000000"/>
      <w:sz w:val="20"/>
      <w:szCs w:val="20"/>
      <w:u w:color="000000"/>
      <w:bdr w:val="nil"/>
      <w:lang w:eastAsia="fr-FR"/>
    </w:rPr>
  </w:style>
  <w:style w:type="numbering" w:customStyle="1" w:styleId="Style7import">
    <w:name w:val="Style 7 importé"/>
    <w:rsid w:val="00B10ADA"/>
    <w:pPr>
      <w:numPr>
        <w:numId w:val="4"/>
      </w:numPr>
    </w:pPr>
  </w:style>
  <w:style w:type="numbering" w:customStyle="1" w:styleId="Style10import">
    <w:name w:val="Style 10 importé"/>
    <w:rsid w:val="00B10ADA"/>
    <w:pPr>
      <w:numPr>
        <w:numId w:val="5"/>
      </w:numPr>
    </w:pPr>
  </w:style>
  <w:style w:type="numbering" w:customStyle="1" w:styleId="Style11import">
    <w:name w:val="Style 11 importé"/>
    <w:rsid w:val="00015A8F"/>
    <w:pPr>
      <w:numPr>
        <w:numId w:val="7"/>
      </w:numPr>
    </w:pPr>
  </w:style>
  <w:style w:type="numbering" w:customStyle="1" w:styleId="Style12import">
    <w:name w:val="Style 12 importé"/>
    <w:rsid w:val="00015A8F"/>
    <w:pPr>
      <w:numPr>
        <w:numId w:val="9"/>
      </w:numPr>
    </w:pPr>
  </w:style>
  <w:style w:type="numbering" w:customStyle="1" w:styleId="Style12import0">
    <w:name w:val="Style 12 importé.0"/>
    <w:rsid w:val="00015A8F"/>
    <w:pPr>
      <w:numPr>
        <w:numId w:val="10"/>
      </w:numPr>
    </w:pPr>
  </w:style>
  <w:style w:type="paragraph" w:customStyle="1" w:styleId="DecimalAligned">
    <w:name w:val="Decimal Aligned"/>
    <w:basedOn w:val="Normal"/>
    <w:uiPriority w:val="40"/>
    <w:qFormat/>
    <w:rsid w:val="007A2F5C"/>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7A2F5C"/>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7A2F5C"/>
    <w:rPr>
      <w:rFonts w:eastAsiaTheme="minorEastAsia" w:cs="Times New Roman"/>
      <w:sz w:val="20"/>
      <w:szCs w:val="20"/>
      <w:lang w:eastAsia="fr-FR"/>
    </w:rPr>
  </w:style>
  <w:style w:type="character" w:styleId="Accentuationlgre">
    <w:name w:val="Subtle Emphasis"/>
    <w:basedOn w:val="Policepardfaut"/>
    <w:uiPriority w:val="19"/>
    <w:qFormat/>
    <w:rsid w:val="007A2F5C"/>
    <w:rPr>
      <w:i/>
      <w:iCs/>
    </w:rPr>
  </w:style>
  <w:style w:type="table" w:styleId="Trameclaire-Accent1">
    <w:name w:val="Light Shading Accent 1"/>
    <w:basedOn w:val="TableauNormal"/>
    <w:uiPriority w:val="60"/>
    <w:rsid w:val="007A2F5C"/>
    <w:pPr>
      <w:spacing w:after="0" w:line="240" w:lineRule="auto"/>
    </w:pPr>
    <w:rPr>
      <w:rFonts w:eastAsiaTheme="minorEastAsia"/>
      <w:color w:val="2E74B5" w:themeColor="accent1" w:themeShade="BF"/>
      <w:lang w:eastAsia="fr-FR"/>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En-ttedetabledesmatires">
    <w:name w:val="TOC Heading"/>
    <w:basedOn w:val="Titre1"/>
    <w:next w:val="Normal"/>
    <w:uiPriority w:val="39"/>
    <w:unhideWhenUsed/>
    <w:qFormat/>
    <w:rsid w:val="007A2F5C"/>
    <w:pPr>
      <w:keepLines/>
      <w:numPr>
        <w:numId w:val="0"/>
      </w:numPr>
      <w:spacing w:before="24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M1">
    <w:name w:val="toc 1"/>
    <w:basedOn w:val="Normal"/>
    <w:next w:val="Normal"/>
    <w:autoRedefine/>
    <w:uiPriority w:val="39"/>
    <w:unhideWhenUsed/>
    <w:rsid w:val="00395113"/>
    <w:pPr>
      <w:tabs>
        <w:tab w:val="right" w:leader="dot" w:pos="9968"/>
      </w:tabs>
      <w:spacing w:after="100"/>
    </w:pPr>
  </w:style>
  <w:style w:type="paragraph" w:styleId="TM2">
    <w:name w:val="toc 2"/>
    <w:basedOn w:val="Normal"/>
    <w:next w:val="Normal"/>
    <w:autoRedefine/>
    <w:uiPriority w:val="39"/>
    <w:unhideWhenUsed/>
    <w:rsid w:val="007A2F5C"/>
    <w:pPr>
      <w:spacing w:after="100"/>
      <w:ind w:left="220"/>
    </w:pPr>
  </w:style>
  <w:style w:type="paragraph" w:styleId="TM3">
    <w:name w:val="toc 3"/>
    <w:basedOn w:val="Normal"/>
    <w:next w:val="Normal"/>
    <w:autoRedefine/>
    <w:uiPriority w:val="39"/>
    <w:unhideWhenUsed/>
    <w:rsid w:val="003966CB"/>
    <w:pPr>
      <w:tabs>
        <w:tab w:val="left" w:pos="1100"/>
        <w:tab w:val="right" w:leader="dot" w:pos="9968"/>
      </w:tabs>
      <w:spacing w:after="100"/>
      <w:ind w:left="440"/>
    </w:pPr>
  </w:style>
  <w:style w:type="paragraph" w:styleId="Titre">
    <w:name w:val="Title"/>
    <w:basedOn w:val="Normal"/>
    <w:next w:val="Normal"/>
    <w:link w:val="TitreCar"/>
    <w:uiPriority w:val="10"/>
    <w:qFormat/>
    <w:rsid w:val="00D117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11722"/>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9B267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B267F"/>
    <w:rPr>
      <w:rFonts w:eastAsiaTheme="minorEastAsia"/>
      <w:lang w:eastAsia="fr-FR"/>
    </w:rPr>
  </w:style>
  <w:style w:type="character" w:customStyle="1" w:styleId="Titre5Car">
    <w:name w:val="Titre 5 Car"/>
    <w:basedOn w:val="Policepardfaut"/>
    <w:link w:val="Titre5"/>
    <w:uiPriority w:val="9"/>
    <w:rsid w:val="0075318F"/>
    <w:rPr>
      <w:rFonts w:asciiTheme="majorHAnsi" w:eastAsiaTheme="majorEastAsia" w:hAnsiTheme="majorHAnsi" w:cstheme="majorBidi"/>
      <w:color w:val="2E74B5" w:themeColor="accent1" w:themeShade="BF"/>
    </w:rPr>
  </w:style>
  <w:style w:type="character" w:customStyle="1" w:styleId="Caractresdenotedebasdepage">
    <w:name w:val="Caractères de note de bas de page"/>
    <w:rsid w:val="0075318F"/>
    <w:rPr>
      <w:rFonts w:cs="Times New Roman"/>
      <w:vertAlign w:val="superscript"/>
    </w:rPr>
  </w:style>
  <w:style w:type="paragraph" w:customStyle="1" w:styleId="fcasegauche">
    <w:name w:val="f_case_gauche"/>
    <w:basedOn w:val="Normal"/>
    <w:rsid w:val="0075318F"/>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75318F"/>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75318F"/>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75318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75318F"/>
    <w:rPr>
      <w:color w:val="5B9BD5" w:themeColor="accent1"/>
    </w:rPr>
  </w:style>
  <w:style w:type="paragraph" w:styleId="Rvision">
    <w:name w:val="Revision"/>
    <w:hidden/>
    <w:uiPriority w:val="99"/>
    <w:semiHidden/>
    <w:rsid w:val="007A0B20"/>
    <w:pPr>
      <w:spacing w:after="0" w:line="240" w:lineRule="auto"/>
    </w:pPr>
  </w:style>
  <w:style w:type="paragraph" w:styleId="TM4">
    <w:name w:val="toc 4"/>
    <w:basedOn w:val="Normal"/>
    <w:next w:val="Normal"/>
    <w:autoRedefine/>
    <w:uiPriority w:val="39"/>
    <w:unhideWhenUsed/>
    <w:rsid w:val="00B664DA"/>
    <w:pPr>
      <w:spacing w:after="100"/>
      <w:ind w:left="660"/>
      <w:jc w:val="left"/>
    </w:pPr>
    <w:rPr>
      <w:rFonts w:eastAsiaTheme="minorEastAsia"/>
      <w:lang w:eastAsia="fr-FR"/>
    </w:rPr>
  </w:style>
  <w:style w:type="paragraph" w:styleId="TM5">
    <w:name w:val="toc 5"/>
    <w:basedOn w:val="Normal"/>
    <w:next w:val="Normal"/>
    <w:autoRedefine/>
    <w:uiPriority w:val="39"/>
    <w:unhideWhenUsed/>
    <w:rsid w:val="00B664DA"/>
    <w:pPr>
      <w:spacing w:after="100"/>
      <w:ind w:left="880"/>
      <w:jc w:val="left"/>
    </w:pPr>
    <w:rPr>
      <w:rFonts w:eastAsiaTheme="minorEastAsia"/>
      <w:lang w:eastAsia="fr-FR"/>
    </w:rPr>
  </w:style>
  <w:style w:type="paragraph" w:styleId="TM6">
    <w:name w:val="toc 6"/>
    <w:basedOn w:val="Normal"/>
    <w:next w:val="Normal"/>
    <w:autoRedefine/>
    <w:uiPriority w:val="39"/>
    <w:unhideWhenUsed/>
    <w:rsid w:val="00B664DA"/>
    <w:pPr>
      <w:spacing w:after="100"/>
      <w:ind w:left="1100"/>
      <w:jc w:val="left"/>
    </w:pPr>
    <w:rPr>
      <w:rFonts w:eastAsiaTheme="minorEastAsia"/>
      <w:lang w:eastAsia="fr-FR"/>
    </w:rPr>
  </w:style>
  <w:style w:type="paragraph" w:styleId="TM7">
    <w:name w:val="toc 7"/>
    <w:basedOn w:val="Normal"/>
    <w:next w:val="Normal"/>
    <w:autoRedefine/>
    <w:uiPriority w:val="39"/>
    <w:unhideWhenUsed/>
    <w:rsid w:val="00B664DA"/>
    <w:pPr>
      <w:spacing w:after="100"/>
      <w:ind w:left="1320"/>
      <w:jc w:val="left"/>
    </w:pPr>
    <w:rPr>
      <w:rFonts w:eastAsiaTheme="minorEastAsia"/>
      <w:lang w:eastAsia="fr-FR"/>
    </w:rPr>
  </w:style>
  <w:style w:type="paragraph" w:styleId="TM8">
    <w:name w:val="toc 8"/>
    <w:basedOn w:val="Normal"/>
    <w:next w:val="Normal"/>
    <w:autoRedefine/>
    <w:uiPriority w:val="39"/>
    <w:unhideWhenUsed/>
    <w:rsid w:val="00B664DA"/>
    <w:pPr>
      <w:spacing w:after="100"/>
      <w:ind w:left="1540"/>
      <w:jc w:val="left"/>
    </w:pPr>
    <w:rPr>
      <w:rFonts w:eastAsiaTheme="minorEastAsia"/>
      <w:lang w:eastAsia="fr-FR"/>
    </w:rPr>
  </w:style>
  <w:style w:type="paragraph" w:styleId="TM9">
    <w:name w:val="toc 9"/>
    <w:basedOn w:val="Normal"/>
    <w:next w:val="Normal"/>
    <w:autoRedefine/>
    <w:uiPriority w:val="39"/>
    <w:unhideWhenUsed/>
    <w:rsid w:val="00B664DA"/>
    <w:pPr>
      <w:spacing w:after="100"/>
      <w:ind w:left="1760"/>
      <w:jc w:val="left"/>
    </w:pPr>
    <w:rPr>
      <w:rFonts w:eastAsiaTheme="minorEastAsia"/>
      <w:lang w:eastAsia="fr-FR"/>
    </w:rPr>
  </w:style>
  <w:style w:type="paragraph" w:customStyle="1" w:styleId="Default">
    <w:name w:val="Default"/>
    <w:rsid w:val="00D32E35"/>
    <w:pPr>
      <w:autoSpaceDE w:val="0"/>
      <w:autoSpaceDN w:val="0"/>
      <w:adjustRightInd w:val="0"/>
      <w:spacing w:after="0" w:line="240" w:lineRule="auto"/>
    </w:pPr>
    <w:rPr>
      <w:rFonts w:ascii="Source Sans Pro" w:hAnsi="Source Sans Pro" w:cs="Source Sans Pro"/>
      <w:color w:val="000000"/>
      <w:sz w:val="24"/>
      <w:szCs w:val="24"/>
    </w:rPr>
  </w:style>
  <w:style w:type="paragraph" w:customStyle="1" w:styleId="Corpsdetexte">
    <w:name w:val="Corps_de_texte"/>
    <w:basedOn w:val="Normal"/>
    <w:rsid w:val="008C30C2"/>
    <w:pPr>
      <w:spacing w:before="120" w:after="60" w:line="240" w:lineRule="auto"/>
      <w:ind w:left="567"/>
    </w:pPr>
    <w:rPr>
      <w:rFonts w:ascii="Trebuchet MS" w:eastAsia="Times New Roman" w:hAnsi="Trebuchet MS" w:cs="Times New Roman"/>
      <w:sz w:val="20"/>
      <w:szCs w:val="20"/>
      <w:lang w:eastAsia="fr-FR"/>
    </w:rPr>
  </w:style>
  <w:style w:type="paragraph" w:styleId="Corpsdetexte0">
    <w:name w:val="Body Text"/>
    <w:basedOn w:val="Normal"/>
    <w:link w:val="CorpsdetexteCar"/>
    <w:uiPriority w:val="99"/>
    <w:semiHidden/>
    <w:unhideWhenUsed/>
    <w:rsid w:val="008C30C2"/>
    <w:pPr>
      <w:spacing w:after="120"/>
    </w:pPr>
  </w:style>
  <w:style w:type="character" w:customStyle="1" w:styleId="CorpsdetexteCar">
    <w:name w:val="Corps de texte Car"/>
    <w:basedOn w:val="Policepardfaut"/>
    <w:link w:val="Corpsdetexte0"/>
    <w:uiPriority w:val="99"/>
    <w:semiHidden/>
    <w:rsid w:val="008C30C2"/>
  </w:style>
  <w:style w:type="character" w:styleId="Mentionnonrsolue">
    <w:name w:val="Unresolved Mention"/>
    <w:basedOn w:val="Policepardfaut"/>
    <w:uiPriority w:val="99"/>
    <w:semiHidden/>
    <w:unhideWhenUsed/>
    <w:rsid w:val="00C16198"/>
    <w:rPr>
      <w:color w:val="605E5C"/>
      <w:shd w:val="clear" w:color="auto" w:fill="E1DFDD"/>
    </w:rPr>
  </w:style>
  <w:style w:type="paragraph" w:customStyle="1" w:styleId="pf0">
    <w:name w:val="pf0"/>
    <w:basedOn w:val="Normal"/>
    <w:rsid w:val="008351E5"/>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351E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417855">
      <w:bodyDiv w:val="1"/>
      <w:marLeft w:val="0"/>
      <w:marRight w:val="0"/>
      <w:marTop w:val="0"/>
      <w:marBottom w:val="0"/>
      <w:divBdr>
        <w:top w:val="none" w:sz="0" w:space="0" w:color="auto"/>
        <w:left w:val="none" w:sz="0" w:space="0" w:color="auto"/>
        <w:bottom w:val="none" w:sz="0" w:space="0" w:color="auto"/>
        <w:right w:val="none" w:sz="0" w:space="0" w:color="auto"/>
      </w:divBdr>
    </w:div>
    <w:div w:id="417096162">
      <w:bodyDiv w:val="1"/>
      <w:marLeft w:val="0"/>
      <w:marRight w:val="0"/>
      <w:marTop w:val="0"/>
      <w:marBottom w:val="0"/>
      <w:divBdr>
        <w:top w:val="none" w:sz="0" w:space="0" w:color="auto"/>
        <w:left w:val="none" w:sz="0" w:space="0" w:color="auto"/>
        <w:bottom w:val="none" w:sz="0" w:space="0" w:color="auto"/>
        <w:right w:val="none" w:sz="0" w:space="0" w:color="auto"/>
      </w:divBdr>
    </w:div>
    <w:div w:id="993333000">
      <w:bodyDiv w:val="1"/>
      <w:marLeft w:val="0"/>
      <w:marRight w:val="0"/>
      <w:marTop w:val="0"/>
      <w:marBottom w:val="0"/>
      <w:divBdr>
        <w:top w:val="none" w:sz="0" w:space="0" w:color="auto"/>
        <w:left w:val="none" w:sz="0" w:space="0" w:color="auto"/>
        <w:bottom w:val="none" w:sz="0" w:space="0" w:color="auto"/>
        <w:right w:val="none" w:sz="0" w:space="0" w:color="auto"/>
      </w:divBdr>
      <w:divsChild>
        <w:div w:id="2025547170">
          <w:marLeft w:val="547"/>
          <w:marRight w:val="0"/>
          <w:marTop w:val="0"/>
          <w:marBottom w:val="0"/>
          <w:divBdr>
            <w:top w:val="none" w:sz="0" w:space="0" w:color="auto"/>
            <w:left w:val="none" w:sz="0" w:space="0" w:color="auto"/>
            <w:bottom w:val="none" w:sz="0" w:space="0" w:color="auto"/>
            <w:right w:val="none" w:sz="0" w:space="0" w:color="auto"/>
          </w:divBdr>
        </w:div>
        <w:div w:id="2041126815">
          <w:marLeft w:val="547"/>
          <w:marRight w:val="0"/>
          <w:marTop w:val="0"/>
          <w:marBottom w:val="0"/>
          <w:divBdr>
            <w:top w:val="none" w:sz="0" w:space="0" w:color="auto"/>
            <w:left w:val="none" w:sz="0" w:space="0" w:color="auto"/>
            <w:bottom w:val="none" w:sz="0" w:space="0" w:color="auto"/>
            <w:right w:val="none" w:sz="0" w:space="0" w:color="auto"/>
          </w:divBdr>
        </w:div>
        <w:div w:id="1115364159">
          <w:marLeft w:val="547"/>
          <w:marRight w:val="0"/>
          <w:marTop w:val="0"/>
          <w:marBottom w:val="0"/>
          <w:divBdr>
            <w:top w:val="none" w:sz="0" w:space="0" w:color="auto"/>
            <w:left w:val="none" w:sz="0" w:space="0" w:color="auto"/>
            <w:bottom w:val="none" w:sz="0" w:space="0" w:color="auto"/>
            <w:right w:val="none" w:sz="0" w:space="0" w:color="auto"/>
          </w:divBdr>
        </w:div>
        <w:div w:id="160657014">
          <w:marLeft w:val="547"/>
          <w:marRight w:val="0"/>
          <w:marTop w:val="0"/>
          <w:marBottom w:val="0"/>
          <w:divBdr>
            <w:top w:val="none" w:sz="0" w:space="0" w:color="auto"/>
            <w:left w:val="none" w:sz="0" w:space="0" w:color="auto"/>
            <w:bottom w:val="none" w:sz="0" w:space="0" w:color="auto"/>
            <w:right w:val="none" w:sz="0" w:space="0" w:color="auto"/>
          </w:divBdr>
        </w:div>
      </w:divsChild>
    </w:div>
    <w:div w:id="1307778647">
      <w:bodyDiv w:val="1"/>
      <w:marLeft w:val="0"/>
      <w:marRight w:val="0"/>
      <w:marTop w:val="0"/>
      <w:marBottom w:val="0"/>
      <w:divBdr>
        <w:top w:val="none" w:sz="0" w:space="0" w:color="auto"/>
        <w:left w:val="none" w:sz="0" w:space="0" w:color="auto"/>
        <w:bottom w:val="none" w:sz="0" w:space="0" w:color="auto"/>
        <w:right w:val="none" w:sz="0" w:space="0" w:color="auto"/>
      </w:divBdr>
      <w:divsChild>
        <w:div w:id="944652708">
          <w:marLeft w:val="547"/>
          <w:marRight w:val="0"/>
          <w:marTop w:val="0"/>
          <w:marBottom w:val="0"/>
          <w:divBdr>
            <w:top w:val="none" w:sz="0" w:space="0" w:color="auto"/>
            <w:left w:val="none" w:sz="0" w:space="0" w:color="auto"/>
            <w:bottom w:val="none" w:sz="0" w:space="0" w:color="auto"/>
            <w:right w:val="none" w:sz="0" w:space="0" w:color="auto"/>
          </w:divBdr>
        </w:div>
        <w:div w:id="1526283743">
          <w:marLeft w:val="1166"/>
          <w:marRight w:val="0"/>
          <w:marTop w:val="0"/>
          <w:marBottom w:val="0"/>
          <w:divBdr>
            <w:top w:val="none" w:sz="0" w:space="0" w:color="auto"/>
            <w:left w:val="none" w:sz="0" w:space="0" w:color="auto"/>
            <w:bottom w:val="none" w:sz="0" w:space="0" w:color="auto"/>
            <w:right w:val="none" w:sz="0" w:space="0" w:color="auto"/>
          </w:divBdr>
        </w:div>
        <w:div w:id="2059010681">
          <w:marLeft w:val="547"/>
          <w:marRight w:val="0"/>
          <w:marTop w:val="0"/>
          <w:marBottom w:val="0"/>
          <w:divBdr>
            <w:top w:val="none" w:sz="0" w:space="0" w:color="auto"/>
            <w:left w:val="none" w:sz="0" w:space="0" w:color="auto"/>
            <w:bottom w:val="none" w:sz="0" w:space="0" w:color="auto"/>
            <w:right w:val="none" w:sz="0" w:space="0" w:color="auto"/>
          </w:divBdr>
        </w:div>
        <w:div w:id="1088118314">
          <w:marLeft w:val="1166"/>
          <w:marRight w:val="0"/>
          <w:marTop w:val="0"/>
          <w:marBottom w:val="0"/>
          <w:divBdr>
            <w:top w:val="none" w:sz="0" w:space="0" w:color="auto"/>
            <w:left w:val="none" w:sz="0" w:space="0" w:color="auto"/>
            <w:bottom w:val="none" w:sz="0" w:space="0" w:color="auto"/>
            <w:right w:val="none" w:sz="0" w:space="0" w:color="auto"/>
          </w:divBdr>
        </w:div>
        <w:div w:id="1330905395">
          <w:marLeft w:val="547"/>
          <w:marRight w:val="0"/>
          <w:marTop w:val="0"/>
          <w:marBottom w:val="0"/>
          <w:divBdr>
            <w:top w:val="none" w:sz="0" w:space="0" w:color="auto"/>
            <w:left w:val="none" w:sz="0" w:space="0" w:color="auto"/>
            <w:bottom w:val="none" w:sz="0" w:space="0" w:color="auto"/>
            <w:right w:val="none" w:sz="0" w:space="0" w:color="auto"/>
          </w:divBdr>
        </w:div>
        <w:div w:id="1532841297">
          <w:marLeft w:val="1166"/>
          <w:marRight w:val="0"/>
          <w:marTop w:val="0"/>
          <w:marBottom w:val="0"/>
          <w:divBdr>
            <w:top w:val="none" w:sz="0" w:space="0" w:color="auto"/>
            <w:left w:val="none" w:sz="0" w:space="0" w:color="auto"/>
            <w:bottom w:val="none" w:sz="0" w:space="0" w:color="auto"/>
            <w:right w:val="none" w:sz="0" w:space="0" w:color="auto"/>
          </w:divBdr>
        </w:div>
      </w:divsChild>
    </w:div>
    <w:div w:id="1422488094">
      <w:bodyDiv w:val="1"/>
      <w:marLeft w:val="0"/>
      <w:marRight w:val="0"/>
      <w:marTop w:val="0"/>
      <w:marBottom w:val="0"/>
      <w:divBdr>
        <w:top w:val="none" w:sz="0" w:space="0" w:color="auto"/>
        <w:left w:val="none" w:sz="0" w:space="0" w:color="auto"/>
        <w:bottom w:val="none" w:sz="0" w:space="0" w:color="auto"/>
        <w:right w:val="none" w:sz="0" w:space="0" w:color="auto"/>
      </w:divBdr>
    </w:div>
    <w:div w:id="1522818071">
      <w:bodyDiv w:val="1"/>
      <w:marLeft w:val="0"/>
      <w:marRight w:val="0"/>
      <w:marTop w:val="0"/>
      <w:marBottom w:val="0"/>
      <w:divBdr>
        <w:top w:val="none" w:sz="0" w:space="0" w:color="auto"/>
        <w:left w:val="none" w:sz="0" w:space="0" w:color="auto"/>
        <w:bottom w:val="none" w:sz="0" w:space="0" w:color="auto"/>
        <w:right w:val="none" w:sz="0" w:space="0" w:color="auto"/>
      </w:divBdr>
      <w:divsChild>
        <w:div w:id="1070035064">
          <w:marLeft w:val="0"/>
          <w:marRight w:val="0"/>
          <w:marTop w:val="0"/>
          <w:marBottom w:val="0"/>
          <w:divBdr>
            <w:top w:val="none" w:sz="0" w:space="0" w:color="auto"/>
            <w:left w:val="none" w:sz="0" w:space="0" w:color="auto"/>
            <w:bottom w:val="none" w:sz="0" w:space="0" w:color="auto"/>
            <w:right w:val="none" w:sz="0" w:space="0" w:color="auto"/>
          </w:divBdr>
        </w:div>
      </w:divsChild>
    </w:div>
    <w:div w:id="1801072074">
      <w:bodyDiv w:val="1"/>
      <w:marLeft w:val="0"/>
      <w:marRight w:val="0"/>
      <w:marTop w:val="0"/>
      <w:marBottom w:val="0"/>
      <w:divBdr>
        <w:top w:val="none" w:sz="0" w:space="0" w:color="auto"/>
        <w:left w:val="none" w:sz="0" w:space="0" w:color="auto"/>
        <w:bottom w:val="none" w:sz="0" w:space="0" w:color="auto"/>
        <w:right w:val="none" w:sz="0" w:space="0" w:color="auto"/>
      </w:divBdr>
    </w:div>
    <w:div w:id="2093817402">
      <w:bodyDiv w:val="1"/>
      <w:marLeft w:val="0"/>
      <w:marRight w:val="0"/>
      <w:marTop w:val="0"/>
      <w:marBottom w:val="0"/>
      <w:divBdr>
        <w:top w:val="none" w:sz="0" w:space="0" w:color="auto"/>
        <w:left w:val="none" w:sz="0" w:space="0" w:color="auto"/>
        <w:bottom w:val="none" w:sz="0" w:space="0" w:color="auto"/>
        <w:right w:val="none" w:sz="0" w:space="0" w:color="auto"/>
      </w:divBdr>
      <w:divsChild>
        <w:div w:id="768695915">
          <w:marLeft w:val="547"/>
          <w:marRight w:val="0"/>
          <w:marTop w:val="0"/>
          <w:marBottom w:val="0"/>
          <w:divBdr>
            <w:top w:val="none" w:sz="0" w:space="0" w:color="auto"/>
            <w:left w:val="none" w:sz="0" w:space="0" w:color="auto"/>
            <w:bottom w:val="none" w:sz="0" w:space="0" w:color="auto"/>
            <w:right w:val="none" w:sz="0" w:space="0" w:color="auto"/>
          </w:divBdr>
        </w:div>
        <w:div w:id="1496072147">
          <w:marLeft w:val="1166"/>
          <w:marRight w:val="0"/>
          <w:marTop w:val="0"/>
          <w:marBottom w:val="0"/>
          <w:divBdr>
            <w:top w:val="none" w:sz="0" w:space="0" w:color="auto"/>
            <w:left w:val="none" w:sz="0" w:space="0" w:color="auto"/>
            <w:bottom w:val="none" w:sz="0" w:space="0" w:color="auto"/>
            <w:right w:val="none" w:sz="0" w:space="0" w:color="auto"/>
          </w:divBdr>
        </w:div>
        <w:div w:id="192694124">
          <w:marLeft w:val="1800"/>
          <w:marRight w:val="0"/>
          <w:marTop w:val="0"/>
          <w:marBottom w:val="0"/>
          <w:divBdr>
            <w:top w:val="none" w:sz="0" w:space="0" w:color="auto"/>
            <w:left w:val="none" w:sz="0" w:space="0" w:color="auto"/>
            <w:bottom w:val="none" w:sz="0" w:space="0" w:color="auto"/>
            <w:right w:val="none" w:sz="0" w:space="0" w:color="auto"/>
          </w:divBdr>
        </w:div>
        <w:div w:id="1540432178">
          <w:marLeft w:val="1800"/>
          <w:marRight w:val="0"/>
          <w:marTop w:val="0"/>
          <w:marBottom w:val="0"/>
          <w:divBdr>
            <w:top w:val="none" w:sz="0" w:space="0" w:color="auto"/>
            <w:left w:val="none" w:sz="0" w:space="0" w:color="auto"/>
            <w:bottom w:val="none" w:sz="0" w:space="0" w:color="auto"/>
            <w:right w:val="none" w:sz="0" w:space="0" w:color="auto"/>
          </w:divBdr>
        </w:div>
        <w:div w:id="439953200">
          <w:marLeft w:val="1800"/>
          <w:marRight w:val="0"/>
          <w:marTop w:val="0"/>
          <w:marBottom w:val="0"/>
          <w:divBdr>
            <w:top w:val="none" w:sz="0" w:space="0" w:color="auto"/>
            <w:left w:val="none" w:sz="0" w:space="0" w:color="auto"/>
            <w:bottom w:val="none" w:sz="0" w:space="0" w:color="auto"/>
            <w:right w:val="none" w:sz="0" w:space="0" w:color="auto"/>
          </w:divBdr>
        </w:div>
        <w:div w:id="72826380">
          <w:marLeft w:val="547"/>
          <w:marRight w:val="0"/>
          <w:marTop w:val="0"/>
          <w:marBottom w:val="0"/>
          <w:divBdr>
            <w:top w:val="none" w:sz="0" w:space="0" w:color="auto"/>
            <w:left w:val="none" w:sz="0" w:space="0" w:color="auto"/>
            <w:bottom w:val="none" w:sz="0" w:space="0" w:color="auto"/>
            <w:right w:val="none" w:sz="0" w:space="0" w:color="auto"/>
          </w:divBdr>
        </w:div>
        <w:div w:id="550459244">
          <w:marLeft w:val="1166"/>
          <w:marRight w:val="0"/>
          <w:marTop w:val="0"/>
          <w:marBottom w:val="0"/>
          <w:divBdr>
            <w:top w:val="none" w:sz="0" w:space="0" w:color="auto"/>
            <w:left w:val="none" w:sz="0" w:space="0" w:color="auto"/>
            <w:bottom w:val="none" w:sz="0" w:space="0" w:color="auto"/>
            <w:right w:val="none" w:sz="0" w:space="0" w:color="auto"/>
          </w:divBdr>
        </w:div>
        <w:div w:id="632833615">
          <w:marLeft w:val="1800"/>
          <w:marRight w:val="0"/>
          <w:marTop w:val="0"/>
          <w:marBottom w:val="0"/>
          <w:divBdr>
            <w:top w:val="none" w:sz="0" w:space="0" w:color="auto"/>
            <w:left w:val="none" w:sz="0" w:space="0" w:color="auto"/>
            <w:bottom w:val="none" w:sz="0" w:space="0" w:color="auto"/>
            <w:right w:val="none" w:sz="0" w:space="0" w:color="auto"/>
          </w:divBdr>
        </w:div>
        <w:div w:id="1097409986">
          <w:marLeft w:val="1800"/>
          <w:marRight w:val="0"/>
          <w:marTop w:val="0"/>
          <w:marBottom w:val="0"/>
          <w:divBdr>
            <w:top w:val="none" w:sz="0" w:space="0" w:color="auto"/>
            <w:left w:val="none" w:sz="0" w:space="0" w:color="auto"/>
            <w:bottom w:val="none" w:sz="0" w:space="0" w:color="auto"/>
            <w:right w:val="none" w:sz="0" w:space="0" w:color="auto"/>
          </w:divBdr>
        </w:div>
        <w:div w:id="1648895386">
          <w:marLeft w:val="1800"/>
          <w:marRight w:val="0"/>
          <w:marTop w:val="0"/>
          <w:marBottom w:val="0"/>
          <w:divBdr>
            <w:top w:val="none" w:sz="0" w:space="0" w:color="auto"/>
            <w:left w:val="none" w:sz="0" w:space="0" w:color="auto"/>
            <w:bottom w:val="none" w:sz="0" w:space="0" w:color="auto"/>
            <w:right w:val="none" w:sz="0" w:space="0" w:color="auto"/>
          </w:divBdr>
        </w:div>
        <w:div w:id="646008175">
          <w:marLeft w:val="1800"/>
          <w:marRight w:val="0"/>
          <w:marTop w:val="0"/>
          <w:marBottom w:val="0"/>
          <w:divBdr>
            <w:top w:val="none" w:sz="0" w:space="0" w:color="auto"/>
            <w:left w:val="none" w:sz="0" w:space="0" w:color="auto"/>
            <w:bottom w:val="none" w:sz="0" w:space="0" w:color="auto"/>
            <w:right w:val="none" w:sz="0" w:space="0" w:color="auto"/>
          </w:divBdr>
        </w:div>
        <w:div w:id="1548566607">
          <w:marLeft w:val="547"/>
          <w:marRight w:val="0"/>
          <w:marTop w:val="0"/>
          <w:marBottom w:val="0"/>
          <w:divBdr>
            <w:top w:val="none" w:sz="0" w:space="0" w:color="auto"/>
            <w:left w:val="none" w:sz="0" w:space="0" w:color="auto"/>
            <w:bottom w:val="none" w:sz="0" w:space="0" w:color="auto"/>
            <w:right w:val="none" w:sz="0" w:space="0" w:color="auto"/>
          </w:divBdr>
        </w:div>
        <w:div w:id="1075009194">
          <w:marLeft w:val="1166"/>
          <w:marRight w:val="0"/>
          <w:marTop w:val="0"/>
          <w:marBottom w:val="0"/>
          <w:divBdr>
            <w:top w:val="none" w:sz="0" w:space="0" w:color="auto"/>
            <w:left w:val="none" w:sz="0" w:space="0" w:color="auto"/>
            <w:bottom w:val="none" w:sz="0" w:space="0" w:color="auto"/>
            <w:right w:val="none" w:sz="0" w:space="0" w:color="auto"/>
          </w:divBdr>
        </w:div>
        <w:div w:id="676616941">
          <w:marLeft w:val="1800"/>
          <w:marRight w:val="0"/>
          <w:marTop w:val="0"/>
          <w:marBottom w:val="0"/>
          <w:divBdr>
            <w:top w:val="none" w:sz="0" w:space="0" w:color="auto"/>
            <w:left w:val="none" w:sz="0" w:space="0" w:color="auto"/>
            <w:bottom w:val="none" w:sz="0" w:space="0" w:color="auto"/>
            <w:right w:val="none" w:sz="0" w:space="0" w:color="auto"/>
          </w:divBdr>
        </w:div>
        <w:div w:id="36902223">
          <w:marLeft w:val="18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diagramQuickStyle" Target="diagrams/quickStyle1.xml"/><Relationship Id="rId26" Type="http://schemas.openxmlformats.org/officeDocument/2006/relationships/diagramData" Target="diagrams/data3.xml"/><Relationship Id="rId39" Type="http://schemas.openxmlformats.org/officeDocument/2006/relationships/image" Target="media/image8.png"/><Relationship Id="rId21" Type="http://schemas.openxmlformats.org/officeDocument/2006/relationships/diagramData" Target="diagrams/data2.xml"/><Relationship Id="rId34" Type="http://schemas.openxmlformats.org/officeDocument/2006/relationships/diagramQuickStyle" Target="diagrams/quickStyle4.xml"/><Relationship Id="rId42" Type="http://schemas.openxmlformats.org/officeDocument/2006/relationships/hyperlink" Target="https://www.irsn.fr/FR/IRSN/presentation/Documents/IRSN_plan_acces_general_fontenay_20180608.pdf" TargetMode="External"/><Relationship Id="rId47" Type="http://schemas.openxmlformats.org/officeDocument/2006/relationships/hyperlink" Target="https://www.irsn.fr/FR/IRSN/presentation/Documents/IRSN_plandacces_levesinet.pdf" TargetMode="External"/><Relationship Id="rId50" Type="http://schemas.openxmlformats.org/officeDocument/2006/relationships/hyperlink" Target="https://www.irsn.fr/FR/IRSN/presentation/Documents/IRSN_plandacces_saclay.pdf" TargetMode="External"/><Relationship Id="rId55"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2.jpeg"/><Relationship Id="rId17" Type="http://schemas.openxmlformats.org/officeDocument/2006/relationships/diagramLayout" Target="diagrams/layout1.xml"/><Relationship Id="rId25" Type="http://schemas.microsoft.com/office/2007/relationships/diagramDrawing" Target="diagrams/drawing2.xml"/><Relationship Id="rId33" Type="http://schemas.openxmlformats.org/officeDocument/2006/relationships/diagramLayout" Target="diagrams/layout4.xml"/><Relationship Id="rId38" Type="http://schemas.openxmlformats.org/officeDocument/2006/relationships/hyperlink" Target="https://declarants.e-attestations.com/EAttestationsFO/fo/E-Attestations.html" TargetMode="External"/><Relationship Id="rId46" Type="http://schemas.openxmlformats.org/officeDocument/2006/relationships/hyperlink" Target="https://www.irsn.fr/FR/IRSN/presentation/Documents/IRSN_plandacces_cadarache.pdf" TargetMode="Externa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diagramColors" Target="diagrams/colors3.xml"/><Relationship Id="rId41" Type="http://schemas.openxmlformats.org/officeDocument/2006/relationships/footer" Target="footer1.xm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diagramColors" Target="diagrams/colors2.xml"/><Relationship Id="rId32" Type="http://schemas.openxmlformats.org/officeDocument/2006/relationships/diagramData" Target="diagrams/data4.xml"/><Relationship Id="rId37" Type="http://schemas.openxmlformats.org/officeDocument/2006/relationships/hyperlink" Target="https://chorus-pro.gouv.fr/" TargetMode="External"/><Relationship Id="rId40" Type="http://schemas.openxmlformats.org/officeDocument/2006/relationships/header" Target="header1.xml"/><Relationship Id="rId45" Type="http://schemas.openxmlformats.org/officeDocument/2006/relationships/hyperlink" Target="https://www.irsn.fr/FR/IRSN/presentation/Documents/IRSN-Dispositions-Acces-FAR-082015.pdf" TargetMode="External"/><Relationship Id="rId53"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5.png"/><Relationship Id="rId23" Type="http://schemas.openxmlformats.org/officeDocument/2006/relationships/diagramQuickStyle" Target="diagrams/quickStyle2.xml"/><Relationship Id="rId28" Type="http://schemas.openxmlformats.org/officeDocument/2006/relationships/diagramQuickStyle" Target="diagrams/quickStyle3.xml"/><Relationship Id="rId36" Type="http://schemas.microsoft.com/office/2007/relationships/diagramDrawing" Target="diagrams/drawing4.xml"/><Relationship Id="rId49" Type="http://schemas.openxmlformats.org/officeDocument/2006/relationships/hyperlink" Target="https://www.irsn.fr/FR/IRSN/presentation/Documents/IRSN_plandacces_orsay.pdf" TargetMode="External"/><Relationship Id="rId57"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diagramColors" Target="diagrams/colors1.xml"/><Relationship Id="rId31" Type="http://schemas.openxmlformats.org/officeDocument/2006/relationships/hyperlink" Target="https://www.legifrance.gouv.fr/jorf/id/JORFTEXT000043310341" TargetMode="External"/><Relationship Id="rId44" Type="http://schemas.openxmlformats.org/officeDocument/2006/relationships/hyperlink" Target="https://www.irsn.fr/FR/IRSN/presentation/Documents/IRSN_plandacces_fontenay_20180608.pdf"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4.png"/><Relationship Id="rId22" Type="http://schemas.openxmlformats.org/officeDocument/2006/relationships/diagramLayout" Target="diagrams/layout2.xml"/><Relationship Id="rId27" Type="http://schemas.openxmlformats.org/officeDocument/2006/relationships/diagramLayout" Target="diagrams/layout3.xml"/><Relationship Id="rId30" Type="http://schemas.microsoft.com/office/2007/relationships/diagramDrawing" Target="diagrams/drawing3.xml"/><Relationship Id="rId35" Type="http://schemas.openxmlformats.org/officeDocument/2006/relationships/diagramColors" Target="diagrams/colors4.xml"/><Relationship Id="rId43" Type="http://schemas.openxmlformats.org/officeDocument/2006/relationships/hyperlink" Target="https://www.irsn.fr/FR/IRSN/presentation/Documents/IRSN_plandacces_Fontenay-Tramway.png" TargetMode="External"/><Relationship Id="rId48" Type="http://schemas.openxmlformats.org/officeDocument/2006/relationships/hyperlink" Target="https://www.irsn.fr/FR/IRSN/presentation/Documents/IRSN_plandacces_octeville.pdf" TargetMode="External"/><Relationship Id="rId56" Type="http://schemas.openxmlformats.org/officeDocument/2006/relationships/glossaryDocument" Target="glossary/document.xml"/><Relationship Id="rId8" Type="http://schemas.openxmlformats.org/officeDocument/2006/relationships/settings" Target="settings.xml"/><Relationship Id="rId51" Type="http://schemas.openxmlformats.org/officeDocument/2006/relationships/header" Target="header2.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_rels/data1.xml.rels><?xml version="1.0" encoding="UTF-8" standalone="yes"?>
<Relationships xmlns="http://schemas.openxmlformats.org/package/2006/relationships"><Relationship Id="rId1" Type="http://schemas.openxmlformats.org/officeDocument/2006/relationships/image" Target="../media/image6.jpeg"/></Relationships>
</file>

<file path=word/diagrams/_rels/data2.xml.rels><?xml version="1.0" encoding="UTF-8" standalone="yes"?>
<Relationships xmlns="http://schemas.openxmlformats.org/package/2006/relationships"><Relationship Id="rId1" Type="http://schemas.openxmlformats.org/officeDocument/2006/relationships/image" Target="../media/image7.jpeg"/></Relationships>
</file>

<file path=word/diagrams/_rels/data3.xml.rels><?xml version="1.0" encoding="UTF-8" standalone="yes"?>
<Relationships xmlns="http://schemas.openxmlformats.org/package/2006/relationships"><Relationship Id="rId1" Type="http://schemas.openxmlformats.org/officeDocument/2006/relationships/image" Target="../media/image7.jpeg"/></Relationships>
</file>

<file path=word/diagrams/_rels/drawing1.xml.rels><?xml version="1.0" encoding="UTF-8" standalone="yes"?>
<Relationships xmlns="http://schemas.openxmlformats.org/package/2006/relationships"><Relationship Id="rId1" Type="http://schemas.openxmlformats.org/officeDocument/2006/relationships/image" Target="../media/image6.jpeg"/></Relationships>
</file>

<file path=word/diagrams/_rels/drawing2.xml.rels><?xml version="1.0" encoding="UTF-8" standalone="yes"?>
<Relationships xmlns="http://schemas.openxmlformats.org/package/2006/relationships"><Relationship Id="rId1" Type="http://schemas.openxmlformats.org/officeDocument/2006/relationships/image" Target="../media/image7.jpeg"/></Relationships>
</file>

<file path=word/diagrams/_rels/drawing3.xml.rels><?xml version="1.0" encoding="UTF-8" standalone="yes"?>
<Relationships xmlns="http://schemas.openxmlformats.org/package/2006/relationships"><Relationship Id="rId1" Type="http://schemas.openxmlformats.org/officeDocument/2006/relationships/image" Target="../media/image7.jpeg"/></Relationships>
</file>

<file path=word/diagrams/colors1.xml><?xml version="1.0" encoding="utf-8"?>
<dgm:colorsDef xmlns:dgm="http://schemas.openxmlformats.org/drawingml/2006/diagram" xmlns:a="http://schemas.openxmlformats.org/drawingml/2006/main" uniqueId="urn:microsoft.com/office/officeart/2005/8/colors/accent5_4">
  <dgm:title val=""/>
  <dgm:desc val=""/>
  <dgm:catLst>
    <dgm:cat type="accent5" pri="11400"/>
  </dgm:catLst>
  <dgm:styleLbl name="node0">
    <dgm:fillClrLst meth="cycle">
      <a:schemeClr val="accent5">
        <a:shade val="60000"/>
      </a:schemeClr>
    </dgm:fillClrLst>
    <dgm:linClrLst meth="repeat">
      <a:schemeClr val="lt1"/>
    </dgm:linClrLst>
    <dgm:effectClrLst/>
    <dgm:txLinClrLst/>
    <dgm:txFillClrLst/>
    <dgm:txEffectClrLst/>
  </dgm:styleLbl>
  <dgm:styleLbl name="node1">
    <dgm:fillClrLst meth="cycle">
      <a:schemeClr val="accent5">
        <a:shade val="50000"/>
      </a:schemeClr>
      <a:schemeClr val="accent5">
        <a:tint val="55000"/>
      </a:schemeClr>
    </dgm:fillClrLst>
    <dgm:linClrLst meth="repeat">
      <a:schemeClr val="lt1"/>
    </dgm:linClrLst>
    <dgm:effectClrLst/>
    <dgm:txLinClrLst/>
    <dgm:txFillClrLst/>
    <dgm:txEffectClrLst/>
  </dgm:styleLbl>
  <dgm:styleLbl name="alignNode1">
    <dgm:fillClrLst meth="cycle">
      <a:schemeClr val="accent5">
        <a:shade val="50000"/>
      </a:schemeClr>
      <a:schemeClr val="accent5">
        <a:tint val="55000"/>
      </a:schemeClr>
    </dgm:fillClrLst>
    <dgm:linClrLst meth="cycle">
      <a:schemeClr val="accent5">
        <a:shade val="50000"/>
      </a:schemeClr>
      <a:schemeClr val="accent5">
        <a:tint val="55000"/>
      </a:schemeClr>
    </dgm:linClrLst>
    <dgm:effectClrLst/>
    <dgm:txLinClrLst/>
    <dgm:txFillClrLst/>
    <dgm:txEffectClrLst/>
  </dgm:styleLbl>
  <dgm:styleLbl name="lnNode1">
    <dgm:fillClrLst meth="cycle">
      <a:schemeClr val="accent5">
        <a:shade val="50000"/>
      </a:schemeClr>
      <a:schemeClr val="accent5">
        <a:tint val="55000"/>
      </a:schemeClr>
    </dgm:fillClrLst>
    <dgm:linClrLst meth="repeat">
      <a:schemeClr val="lt1"/>
    </dgm:linClrLst>
    <dgm:effectClrLst/>
    <dgm:txLinClrLst/>
    <dgm:txFillClrLst/>
    <dgm:txEffectClrLst/>
  </dgm:styleLbl>
  <dgm:styleLbl name="vennNode1">
    <dgm:fillClrLst meth="cycle">
      <a:schemeClr val="accent5">
        <a:shade val="80000"/>
        <a:alpha val="50000"/>
      </a:schemeClr>
      <a:schemeClr val="accent5">
        <a:tint val="50000"/>
        <a:alpha val="50000"/>
      </a:schemeClr>
    </dgm:fillClrLst>
    <dgm:linClrLst meth="repeat">
      <a:schemeClr val="lt1"/>
    </dgm:linClrLst>
    <dgm:effectClrLst/>
    <dgm:txLinClrLst/>
    <dgm:txFillClrLst/>
    <dgm:txEffectClrLst/>
  </dgm:styleLbl>
  <dgm:styleLbl name="node2">
    <dgm:fillClrLst>
      <a:schemeClr val="accent5">
        <a:shade val="80000"/>
      </a:schemeClr>
    </dgm:fillClrLst>
    <dgm:linClrLst meth="repeat">
      <a:schemeClr val="lt1"/>
    </dgm:linClrLst>
    <dgm:effectClrLst/>
    <dgm:txLinClrLst/>
    <dgm:txFillClrLst/>
    <dgm:txEffectClrLst/>
  </dgm:styleLbl>
  <dgm:styleLbl name="node3">
    <dgm:fillClrLst>
      <a:schemeClr val="accent5">
        <a:tint val="99000"/>
      </a:schemeClr>
    </dgm:fillClrLst>
    <dgm:linClrLst meth="repeat">
      <a:schemeClr val="lt1"/>
    </dgm:linClrLst>
    <dgm:effectClrLst/>
    <dgm:txLinClrLst/>
    <dgm:txFillClrLst/>
    <dgm:txEffectClrLst/>
  </dgm:styleLbl>
  <dgm:styleLbl name="node4">
    <dgm:fillClrLst>
      <a:schemeClr val="accent5">
        <a:tint val="70000"/>
      </a:schemeClr>
    </dgm:fillClrLst>
    <dgm:linClrLst meth="repeat">
      <a:schemeClr val="lt1"/>
    </dgm:linClrLst>
    <dgm:effectClrLst/>
    <dgm:txLinClrLst/>
    <dgm:txFillClrLst/>
    <dgm:txEffectClrLst/>
  </dgm:styleLbl>
  <dgm:styleLbl name="fg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f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b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f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sibTrans1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shade val="80000"/>
      </a:schemeClr>
    </dgm:fillClrLst>
    <dgm:linClrLst meth="repeat">
      <a:schemeClr val="lt1"/>
    </dgm:linClrLst>
    <dgm:effectClrLst/>
    <dgm:txLinClrLst/>
    <dgm:txFillClrLst/>
    <dgm:txEffectClrLst/>
  </dgm:styleLbl>
  <dgm:styleLbl name="asst1">
    <dgm:fillClrLst meth="repeat">
      <a:schemeClr val="accent5">
        <a:shade val="80000"/>
      </a:schemeClr>
    </dgm:fillClrLst>
    <dgm:linClrLst meth="repeat">
      <a:schemeClr val="lt1"/>
    </dgm:linClrLst>
    <dgm:effectClrLst/>
    <dgm:txLinClrLst/>
    <dgm:txFillClrLst/>
    <dgm:txEffectClrLst/>
  </dgm:styleLbl>
  <dgm:styleLbl name="asst2">
    <dgm:fillClrLst>
      <a:schemeClr val="accent5">
        <a:tint val="90000"/>
      </a:schemeClr>
    </dgm:fillClrLst>
    <dgm:linClrLst meth="repeat">
      <a:schemeClr val="lt1"/>
    </dgm:linClrLst>
    <dgm:effectClrLst/>
    <dgm:txLinClrLst/>
    <dgm:txFillClrLst/>
    <dgm:txEffectClrLst/>
  </dgm:styleLbl>
  <dgm:styleLbl name="asst3">
    <dgm:fillClrLst>
      <a:schemeClr val="accent5">
        <a:tint val="70000"/>
      </a:schemeClr>
    </dgm:fillClrLst>
    <dgm:linClrLst meth="repeat">
      <a:schemeClr val="lt1"/>
    </dgm:linClrLst>
    <dgm:effectClrLst/>
    <dgm:txLinClrLst/>
    <dgm:txFillClrLst/>
    <dgm:txEffectClrLst/>
  </dgm:styleLbl>
  <dgm:styleLbl name="asst4">
    <dgm:fillClrLst>
      <a:schemeClr val="accent5">
        <a:tint val="50000"/>
      </a:schemeClr>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shade val="80000"/>
      </a:schemeClr>
    </dgm:linClrLst>
    <dgm:effectClrLst/>
    <dgm:txLinClrLst/>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dk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0000"/>
      </a:schemeClr>
    </dgm:fillClrLst>
    <dgm:linClrLst meth="repeat">
      <a:schemeClr val="accent5">
        <a:tint val="90000"/>
      </a:schemeClr>
    </dgm:linClrLst>
    <dgm:effectClrLst/>
    <dgm:txLinClrLst/>
    <dgm:txFillClrLst meth="repeat">
      <a:schemeClr val="tx1"/>
    </dgm:txFillClrLst>
    <dgm:txEffectClrLst/>
  </dgm:styleLbl>
  <dgm:styleLbl name="parChTrans1D3">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5">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55000"/>
      </a:schemeClr>
    </dgm:fillClrLst>
    <dgm:linClrLst meth="repeat">
      <a:schemeClr val="accent5">
        <a:alpha val="90000"/>
        <a:tint val="55000"/>
      </a:schemeClr>
    </dgm:linClrLst>
    <dgm:effectClrLst/>
    <dgm:txLinClrLst/>
    <dgm:txFillClrLst meth="repeat">
      <a:schemeClr val="dk1"/>
    </dgm:txFillClrLst>
    <dgm:txEffectClrLst/>
  </dgm:styleLbl>
  <dgm:styleLbl name="alignAccFollowNode1">
    <dgm:fillClrLst meth="repeat">
      <a:schemeClr val="accent5">
        <a:alpha val="90000"/>
        <a:tint val="55000"/>
      </a:schemeClr>
    </dgm:fillClrLst>
    <dgm:linClrLst meth="repeat">
      <a:schemeClr val="accent5">
        <a:alpha val="90000"/>
        <a:tint val="55000"/>
      </a:schemeClr>
    </dgm:linClrLst>
    <dgm:effectClrLst/>
    <dgm:txLinClrLst/>
    <dgm:txFillClrLst meth="repeat">
      <a:schemeClr val="dk1"/>
    </dgm:txFillClrLst>
    <dgm:txEffectClrLst/>
  </dgm:styleLbl>
  <dgm:styleLbl name="bgAccFollowNode1">
    <dgm:fillClrLst meth="repeat">
      <a:schemeClr val="accent5">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50000"/>
      </a:schemeClr>
    </dgm:linClrLst>
    <dgm:effectClrLst/>
    <dgm:txLinClrLst/>
    <dgm:txFillClrLst meth="repeat">
      <a:schemeClr val="dk1"/>
    </dgm:txFillClrLst>
    <dgm:txEffectClrLst/>
  </dgm:styleLbl>
  <dgm:styleLbl name="bgShp">
    <dgm:fillClrLst meth="repeat">
      <a:schemeClr val="accent5">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55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9A3A63-5EF8-4A00-8419-4ADF1E29D08C}" type="doc">
      <dgm:prSet loTypeId="urn:microsoft.com/office/officeart/2009/3/layout/FramedTextPicture" loCatId="picture" qsTypeId="urn:microsoft.com/office/officeart/2005/8/quickstyle/simple1" qsCatId="simple" csTypeId="urn:microsoft.com/office/officeart/2005/8/colors/accent5_4" csCatId="accent5" phldr="1"/>
      <dgm:spPr/>
      <dgm:t>
        <a:bodyPr/>
        <a:lstStyle/>
        <a:p>
          <a:endParaRPr lang="fr-FR"/>
        </a:p>
      </dgm:t>
    </dgm:pt>
    <dgm:pt modelId="{718DFBA3-291A-4BEF-807A-D44C3F575353}">
      <dgm:prSet phldrT="[Texte]"/>
      <dgm:spPr/>
      <dgm:t>
        <a:bodyPr/>
        <a:lstStyle/>
        <a:p>
          <a:pPr algn="ctr"/>
          <a:r>
            <a:rPr lang="fr-FR"/>
            <a:t>Affaire suivie administrativement par :</a:t>
          </a:r>
        </a:p>
        <a:p>
          <a:pPr algn="ctr"/>
          <a:r>
            <a:rPr lang="fr-FR"/>
            <a:t>Sylvie BORRELY</a:t>
          </a:r>
        </a:p>
        <a:p>
          <a:pPr algn="ctr"/>
          <a:r>
            <a:rPr lang="fr-FR"/>
            <a:t>IRSN/SG/SAC/CCA</a:t>
          </a:r>
        </a:p>
        <a:p>
          <a:pPr algn="ctr"/>
          <a:r>
            <a:rPr lang="fr-FR"/>
            <a:t>Téléphone : 04 42 19 94 27</a:t>
          </a:r>
        </a:p>
        <a:p>
          <a:pPr algn="ctr"/>
          <a:r>
            <a:rPr lang="fr-FR"/>
            <a:t>Email : sylvie.borrely@irsn.fr</a:t>
          </a:r>
        </a:p>
      </dgm:t>
    </dgm:pt>
    <dgm:pt modelId="{B78644EE-9146-4F2D-A5EE-7E1C5894F8ED}" type="sibTrans" cxnId="{19CB9B9B-0036-4CBE-AC14-03CBD5FF15AE}">
      <dgm:prSet/>
      <dgm:spPr/>
      <dgm:t>
        <a:bodyPr/>
        <a:lstStyle/>
        <a:p>
          <a:pPr algn="ctr"/>
          <a:endParaRPr lang="fr-FR"/>
        </a:p>
      </dgm:t>
    </dgm:pt>
    <dgm:pt modelId="{317953C3-FD66-4592-9943-21D9F8138349}" type="parTrans" cxnId="{19CB9B9B-0036-4CBE-AC14-03CBD5FF15AE}">
      <dgm:prSet/>
      <dgm:spPr/>
      <dgm:t>
        <a:bodyPr/>
        <a:lstStyle/>
        <a:p>
          <a:pPr algn="ctr"/>
          <a:endParaRPr lang="fr-FR"/>
        </a:p>
      </dgm:t>
    </dgm:pt>
    <dgm:pt modelId="{0F37CDE8-D956-4A61-B43C-5092FFD8891B}" type="pres">
      <dgm:prSet presAssocID="{EB9A3A63-5EF8-4A00-8419-4ADF1E29D08C}" presName="Name0" presStyleCnt="0">
        <dgm:presLayoutVars>
          <dgm:chMax/>
          <dgm:chPref/>
          <dgm:dir/>
        </dgm:presLayoutVars>
      </dgm:prSet>
      <dgm:spPr/>
    </dgm:pt>
    <dgm:pt modelId="{AFA0DEF9-C323-40FE-BA0A-FFE42D237964}" type="pres">
      <dgm:prSet presAssocID="{718DFBA3-291A-4BEF-807A-D44C3F575353}" presName="composite" presStyleCnt="0">
        <dgm:presLayoutVars>
          <dgm:chMax/>
          <dgm:chPref/>
        </dgm:presLayoutVars>
      </dgm:prSet>
      <dgm:spPr/>
    </dgm:pt>
    <dgm:pt modelId="{4C3420DE-C0E8-4323-8651-E174BE81164C}" type="pres">
      <dgm:prSet presAssocID="{718DFBA3-291A-4BEF-807A-D44C3F575353}" presName="Image" presStyleLbl="bgImgPlace1" presStyleIdx="0" presStyleCnt="1" custLinFactNeighborX="964" custLinFactNeighborY="-5094"/>
      <dgm:spPr>
        <a:blipFill>
          <a:blip xmlns:r="http://schemas.openxmlformats.org/officeDocument/2006/relationships" r:embed="rId1" cstate="print">
            <a:extLst>
              <a:ext uri="{28A0092B-C50C-407E-A947-70E740481C1C}">
                <a14:useLocalDpi xmlns:a14="http://schemas.microsoft.com/office/drawing/2010/main" val="0"/>
              </a:ext>
            </a:extLst>
          </a:blip>
          <a:srcRect/>
          <a:stretch>
            <a:fillRect t="-4000" b="-4000"/>
          </a:stretch>
        </a:blipFill>
      </dgm:spPr>
    </dgm:pt>
    <dgm:pt modelId="{E8A56B63-94C7-4D90-88C5-A263377BBBF9}" type="pres">
      <dgm:prSet presAssocID="{718DFBA3-291A-4BEF-807A-D44C3F575353}" presName="ParentText" presStyleLbl="revTx" presStyleIdx="0" presStyleCnt="1">
        <dgm:presLayoutVars>
          <dgm:chMax val="0"/>
          <dgm:chPref val="0"/>
          <dgm:bulletEnabled val="1"/>
        </dgm:presLayoutVars>
      </dgm:prSet>
      <dgm:spPr/>
    </dgm:pt>
    <dgm:pt modelId="{550D51DD-C0B3-479F-8BCE-5DD87833298C}" type="pres">
      <dgm:prSet presAssocID="{718DFBA3-291A-4BEF-807A-D44C3F575353}" presName="tlFrame" presStyleLbl="node1" presStyleIdx="0" presStyleCnt="4"/>
      <dgm:spPr/>
    </dgm:pt>
    <dgm:pt modelId="{6E38A81B-58BF-4DAF-8898-5EFD429A7483}" type="pres">
      <dgm:prSet presAssocID="{718DFBA3-291A-4BEF-807A-D44C3F575353}" presName="trFrame" presStyleLbl="node1" presStyleIdx="1" presStyleCnt="4"/>
      <dgm:spPr/>
    </dgm:pt>
    <dgm:pt modelId="{23A1AFAD-D6CB-4C45-BDDA-C808E6724B70}" type="pres">
      <dgm:prSet presAssocID="{718DFBA3-291A-4BEF-807A-D44C3F575353}" presName="blFrame" presStyleLbl="node1" presStyleIdx="2" presStyleCnt="4"/>
      <dgm:spPr/>
    </dgm:pt>
    <dgm:pt modelId="{8D2E51B1-01AA-4674-A9C6-A69E7756DF8C}" type="pres">
      <dgm:prSet presAssocID="{718DFBA3-291A-4BEF-807A-D44C3F575353}" presName="brFrame" presStyleLbl="node1" presStyleIdx="3" presStyleCnt="4"/>
      <dgm:spPr/>
    </dgm:pt>
  </dgm:ptLst>
  <dgm:cxnLst>
    <dgm:cxn modelId="{C825A32A-5A71-4CEE-B357-CD1E4E4D35E3}" type="presOf" srcId="{EB9A3A63-5EF8-4A00-8419-4ADF1E29D08C}" destId="{0F37CDE8-D956-4A61-B43C-5092FFD8891B}" srcOrd="0" destOrd="0" presId="urn:microsoft.com/office/officeart/2009/3/layout/FramedTextPicture"/>
    <dgm:cxn modelId="{19CB9B9B-0036-4CBE-AC14-03CBD5FF15AE}" srcId="{EB9A3A63-5EF8-4A00-8419-4ADF1E29D08C}" destId="{718DFBA3-291A-4BEF-807A-D44C3F575353}" srcOrd="0" destOrd="0" parTransId="{317953C3-FD66-4592-9943-21D9F8138349}" sibTransId="{B78644EE-9146-4F2D-A5EE-7E1C5894F8ED}"/>
    <dgm:cxn modelId="{543127D9-EBF7-4895-977E-C009A09C8C04}" type="presOf" srcId="{718DFBA3-291A-4BEF-807A-D44C3F575353}" destId="{E8A56B63-94C7-4D90-88C5-A263377BBBF9}" srcOrd="0" destOrd="0" presId="urn:microsoft.com/office/officeart/2009/3/layout/FramedTextPicture"/>
    <dgm:cxn modelId="{63CBCC38-7238-465A-845A-9B0986C2546A}" type="presParOf" srcId="{0F37CDE8-D956-4A61-B43C-5092FFD8891B}" destId="{AFA0DEF9-C323-40FE-BA0A-FFE42D237964}" srcOrd="0" destOrd="0" presId="urn:microsoft.com/office/officeart/2009/3/layout/FramedTextPicture"/>
    <dgm:cxn modelId="{DE5ADD94-E0C3-44F8-9015-75E58265FA48}" type="presParOf" srcId="{AFA0DEF9-C323-40FE-BA0A-FFE42D237964}" destId="{4C3420DE-C0E8-4323-8651-E174BE81164C}" srcOrd="0" destOrd="0" presId="urn:microsoft.com/office/officeart/2009/3/layout/FramedTextPicture"/>
    <dgm:cxn modelId="{6123FD2F-A5E7-4EA7-BD51-9F09E4C07813}" type="presParOf" srcId="{AFA0DEF9-C323-40FE-BA0A-FFE42D237964}" destId="{E8A56B63-94C7-4D90-88C5-A263377BBBF9}" srcOrd="1" destOrd="0" presId="urn:microsoft.com/office/officeart/2009/3/layout/FramedTextPicture"/>
    <dgm:cxn modelId="{D9ADCE3D-7CE5-4FC7-BF42-57EB3056D5FA}" type="presParOf" srcId="{AFA0DEF9-C323-40FE-BA0A-FFE42D237964}" destId="{550D51DD-C0B3-479F-8BCE-5DD87833298C}" srcOrd="2" destOrd="0" presId="urn:microsoft.com/office/officeart/2009/3/layout/FramedTextPicture"/>
    <dgm:cxn modelId="{9DF0B4CD-175B-4457-8D52-03EF249B339D}" type="presParOf" srcId="{AFA0DEF9-C323-40FE-BA0A-FFE42D237964}" destId="{6E38A81B-58BF-4DAF-8898-5EFD429A7483}" srcOrd="3" destOrd="0" presId="urn:microsoft.com/office/officeart/2009/3/layout/FramedTextPicture"/>
    <dgm:cxn modelId="{11420E9B-26C9-4B72-A47C-37FFC43B0B46}" type="presParOf" srcId="{AFA0DEF9-C323-40FE-BA0A-FFE42D237964}" destId="{23A1AFAD-D6CB-4C45-BDDA-C808E6724B70}" srcOrd="4" destOrd="0" presId="urn:microsoft.com/office/officeart/2009/3/layout/FramedTextPicture"/>
    <dgm:cxn modelId="{9F52229A-04AE-45C8-94C4-68C53C3C12DA}" type="presParOf" srcId="{AFA0DEF9-C323-40FE-BA0A-FFE42D237964}" destId="{8D2E51B1-01AA-4674-A9C6-A69E7756DF8C}" srcOrd="5" destOrd="0" presId="urn:microsoft.com/office/officeart/2009/3/layout/FramedTextPicture"/>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B9A3A63-5EF8-4A00-8419-4ADF1E29D08C}" type="doc">
      <dgm:prSet loTypeId="urn:microsoft.com/office/officeart/2009/3/layout/FramedTextPicture" loCatId="picture" qsTypeId="urn:microsoft.com/office/officeart/2005/8/quickstyle/simple1" qsCatId="simple" csTypeId="urn:microsoft.com/office/officeart/2005/8/colors/accent1_4" csCatId="accent1" phldr="1"/>
      <dgm:spPr/>
      <dgm:t>
        <a:bodyPr/>
        <a:lstStyle/>
        <a:p>
          <a:endParaRPr lang="fr-FR"/>
        </a:p>
      </dgm:t>
    </dgm:pt>
    <dgm:pt modelId="{718DFBA3-291A-4BEF-807A-D44C3F575353}">
      <dgm:prSet phldrT="[Texte]"/>
      <dgm:spPr>
        <a:xfrm>
          <a:off x="606993" y="944616"/>
          <a:ext cx="1889298" cy="1166986"/>
        </a:xfrm>
        <a:prstGeom prst="rect">
          <a:avLst/>
        </a:prstGeom>
        <a:noFill/>
        <a:ln>
          <a:noFill/>
        </a:ln>
        <a:effectLst/>
      </dgm:spPr>
      <dgm:t>
        <a:bodyPr/>
        <a:lstStyle/>
        <a:p>
          <a:pPr algn="ctr">
            <a:buNone/>
          </a:pPr>
          <a:r>
            <a:rPr lang="fr-FR">
              <a:solidFill>
                <a:sysClr val="windowText" lastClr="000000">
                  <a:hueOff val="0"/>
                  <a:satOff val="0"/>
                  <a:lumOff val="0"/>
                  <a:alphaOff val="0"/>
                </a:sysClr>
              </a:solidFill>
              <a:latin typeface="Calibri" panose="020F0502020204030204"/>
              <a:ea typeface="+mn-ea"/>
              <a:cs typeface="+mn-cs"/>
            </a:rPr>
            <a:t>Affaire suivie techniquement  pour la zone Nord (Orsay/Vésinet) par : Evelyne BARKER</a:t>
          </a:r>
        </a:p>
        <a:p>
          <a:pPr algn="ctr">
            <a:buNone/>
          </a:pPr>
          <a:r>
            <a:rPr lang="fr-FR">
              <a:solidFill>
                <a:sysClr val="windowText" lastClr="000000">
                  <a:hueOff val="0"/>
                  <a:satOff val="0"/>
                  <a:lumOff val="0"/>
                  <a:alphaOff val="0"/>
                </a:sysClr>
              </a:solidFill>
              <a:latin typeface="Calibri" panose="020F0502020204030204"/>
              <a:ea typeface="+mn-ea"/>
              <a:cs typeface="+mn-cs"/>
            </a:rPr>
            <a:t>IRSN/PSE/ENV/SAME</a:t>
          </a:r>
        </a:p>
        <a:p>
          <a:pPr algn="ctr">
            <a:buNone/>
          </a:pPr>
          <a:r>
            <a:rPr lang="fr-FR">
              <a:solidFill>
                <a:sysClr val="windowText" lastClr="000000">
                  <a:hueOff val="0"/>
                  <a:satOff val="0"/>
                  <a:lumOff val="0"/>
                  <a:alphaOff val="0"/>
                </a:sysClr>
              </a:solidFill>
              <a:latin typeface="Calibri" panose="020F0502020204030204"/>
              <a:ea typeface="+mn-ea"/>
              <a:cs typeface="+mn-cs"/>
            </a:rPr>
            <a:t>Téléphone : 01.30.15.52.20</a:t>
          </a:r>
        </a:p>
        <a:p>
          <a:pPr algn="ctr">
            <a:buNone/>
          </a:pPr>
          <a:r>
            <a:rPr lang="fr-FR">
              <a:solidFill>
                <a:sysClr val="windowText" lastClr="000000">
                  <a:hueOff val="0"/>
                  <a:satOff val="0"/>
                  <a:lumOff val="0"/>
                  <a:alphaOff val="0"/>
                </a:sysClr>
              </a:solidFill>
              <a:latin typeface="Calibri" panose="020F0502020204030204"/>
              <a:ea typeface="+mn-ea"/>
              <a:cs typeface="+mn-cs"/>
            </a:rPr>
            <a:t>Email : evelyne.barker@irsn.fr</a:t>
          </a:r>
        </a:p>
      </dgm:t>
    </dgm:pt>
    <dgm:pt modelId="{317953C3-FD66-4592-9943-21D9F8138349}" type="parTrans" cxnId="{19CB9B9B-0036-4CBE-AC14-03CBD5FF15AE}">
      <dgm:prSet/>
      <dgm:spPr/>
      <dgm:t>
        <a:bodyPr/>
        <a:lstStyle/>
        <a:p>
          <a:pPr algn="r"/>
          <a:endParaRPr lang="fr-FR"/>
        </a:p>
      </dgm:t>
    </dgm:pt>
    <dgm:pt modelId="{B78644EE-9146-4F2D-A5EE-7E1C5894F8ED}" type="sibTrans" cxnId="{19CB9B9B-0036-4CBE-AC14-03CBD5FF15AE}">
      <dgm:prSet/>
      <dgm:spPr/>
      <dgm:t>
        <a:bodyPr/>
        <a:lstStyle/>
        <a:p>
          <a:pPr algn="r"/>
          <a:endParaRPr lang="fr-FR"/>
        </a:p>
      </dgm:t>
    </dgm:pt>
    <dgm:pt modelId="{0F37CDE8-D956-4A61-B43C-5092FFD8891B}" type="pres">
      <dgm:prSet presAssocID="{EB9A3A63-5EF8-4A00-8419-4ADF1E29D08C}" presName="Name0" presStyleCnt="0">
        <dgm:presLayoutVars>
          <dgm:chMax/>
          <dgm:chPref/>
          <dgm:dir val="rev"/>
        </dgm:presLayoutVars>
      </dgm:prSet>
      <dgm:spPr/>
    </dgm:pt>
    <dgm:pt modelId="{AFA0DEF9-C323-40FE-BA0A-FFE42D237964}" type="pres">
      <dgm:prSet presAssocID="{718DFBA3-291A-4BEF-807A-D44C3F575353}" presName="composite" presStyleCnt="0">
        <dgm:presLayoutVars>
          <dgm:chMax/>
          <dgm:chPref/>
        </dgm:presLayoutVars>
      </dgm:prSet>
      <dgm:spPr/>
    </dgm:pt>
    <dgm:pt modelId="{4C3420DE-C0E8-4323-8651-E174BE81164C}" type="pres">
      <dgm:prSet presAssocID="{718DFBA3-291A-4BEF-807A-D44C3F575353}" presName="Image" presStyleLbl="bgImgPlace1" presStyleIdx="0" presStyleCnt="1" custLinFactNeighborX="1141" custLinFactNeighborY="0"/>
      <dgm:spPr>
        <a:xfrm>
          <a:off x="2580328" y="0"/>
          <a:ext cx="1333540" cy="889023"/>
        </a:xfrm>
        <a:prstGeom prst="rect">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t="-6000" b="-6000"/>
          </a:stretch>
        </a:blipFill>
        <a:ln w="12700" cap="flat" cmpd="sng" algn="ctr">
          <a:solidFill>
            <a:sysClr val="window" lastClr="FFFFFF">
              <a:hueOff val="0"/>
              <a:satOff val="0"/>
              <a:lumOff val="0"/>
              <a:alphaOff val="0"/>
            </a:sysClr>
          </a:solidFill>
          <a:prstDash val="solid"/>
          <a:miter lim="800000"/>
        </a:ln>
        <a:effectLst/>
      </dgm:spPr>
    </dgm:pt>
    <dgm:pt modelId="{E8A56B63-94C7-4D90-88C5-A263377BBBF9}" type="pres">
      <dgm:prSet presAssocID="{718DFBA3-291A-4BEF-807A-D44C3F575353}" presName="ParentText" presStyleLbl="revTx" presStyleIdx="0" presStyleCnt="1">
        <dgm:presLayoutVars>
          <dgm:chMax val="0"/>
          <dgm:chPref val="0"/>
          <dgm:bulletEnabled val="1"/>
        </dgm:presLayoutVars>
      </dgm:prSet>
      <dgm:spPr/>
    </dgm:pt>
    <dgm:pt modelId="{550D51DD-C0B3-479F-8BCE-5DD87833298C}" type="pres">
      <dgm:prSet presAssocID="{718DFBA3-291A-4BEF-807A-D44C3F575353}" presName="tlFrame" presStyleLbl="node1" presStyleIdx="0" presStyleCnt="4"/>
      <dgm:spPr>
        <a:xfrm>
          <a:off x="440300" y="778066"/>
          <a:ext cx="453735" cy="453853"/>
        </a:xfrm>
        <a:prstGeom prst="halfFrame">
          <a:avLst>
            <a:gd name="adj1" fmla="val 25770"/>
            <a:gd name="adj2" fmla="val 25770"/>
          </a:avLst>
        </a:prstGeom>
        <a:solidFill>
          <a:srgbClr val="5B9BD5">
            <a:shade val="5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pt>
    <dgm:pt modelId="{6E38A81B-58BF-4DAF-8898-5EFD429A7483}" type="pres">
      <dgm:prSet presAssocID="{718DFBA3-291A-4BEF-807A-D44C3F575353}" presName="trFrame" presStyleLbl="node1" presStyleIdx="1" presStyleCnt="4" custLinFactNeighborY="5681"/>
      <dgm:spPr>
        <a:xfrm rot="5400000">
          <a:off x="2222331" y="803908"/>
          <a:ext cx="453853" cy="453735"/>
        </a:xfrm>
        <a:prstGeom prst="halfFrame">
          <a:avLst>
            <a:gd name="adj1" fmla="val 25770"/>
            <a:gd name="adj2" fmla="val 25770"/>
          </a:avLst>
        </a:prstGeom>
        <a:solidFill>
          <a:srgbClr val="5B9BD5">
            <a:shade val="50000"/>
            <a:hueOff val="167129"/>
            <a:satOff val="4478"/>
            <a:lumOff val="19726"/>
            <a:alphaOff val="0"/>
          </a:srgbClr>
        </a:solidFill>
        <a:ln w="12700" cap="flat" cmpd="sng" algn="ctr">
          <a:solidFill>
            <a:sysClr val="window" lastClr="FFFFFF">
              <a:hueOff val="0"/>
              <a:satOff val="0"/>
              <a:lumOff val="0"/>
              <a:alphaOff val="0"/>
            </a:sysClr>
          </a:solidFill>
          <a:prstDash val="solid"/>
          <a:miter lim="800000"/>
        </a:ln>
        <a:effectLst/>
      </dgm:spPr>
    </dgm:pt>
    <dgm:pt modelId="{23A1AFAD-D6CB-4C45-BDDA-C808E6724B70}" type="pres">
      <dgm:prSet presAssocID="{718DFBA3-291A-4BEF-807A-D44C3F575353}" presName="blFrame" presStyleLbl="node1" presStyleIdx="2" presStyleCnt="4"/>
      <dgm:spPr>
        <a:xfrm rot="16200000">
          <a:off x="440242" y="1824585"/>
          <a:ext cx="453853" cy="453735"/>
        </a:xfrm>
        <a:prstGeom prst="halfFrame">
          <a:avLst>
            <a:gd name="adj1" fmla="val 25770"/>
            <a:gd name="adj2" fmla="val 25770"/>
          </a:avLst>
        </a:prstGeom>
        <a:solidFill>
          <a:srgbClr val="5B9BD5">
            <a:shade val="50000"/>
            <a:hueOff val="334258"/>
            <a:satOff val="8955"/>
            <a:lumOff val="39453"/>
            <a:alphaOff val="0"/>
          </a:srgbClr>
        </a:solidFill>
        <a:ln w="12700" cap="flat" cmpd="sng" algn="ctr">
          <a:solidFill>
            <a:sysClr val="window" lastClr="FFFFFF">
              <a:hueOff val="0"/>
              <a:satOff val="0"/>
              <a:lumOff val="0"/>
              <a:alphaOff val="0"/>
            </a:sysClr>
          </a:solidFill>
          <a:prstDash val="solid"/>
          <a:miter lim="800000"/>
        </a:ln>
        <a:effectLst/>
      </dgm:spPr>
    </dgm:pt>
    <dgm:pt modelId="{8D2E51B1-01AA-4674-A9C6-A69E7756DF8C}" type="pres">
      <dgm:prSet presAssocID="{718DFBA3-291A-4BEF-807A-D44C3F575353}" presName="brFrame" presStyleLbl="node1" presStyleIdx="3" presStyleCnt="4"/>
      <dgm:spPr>
        <a:xfrm rot="10800000">
          <a:off x="2222390" y="1824526"/>
          <a:ext cx="453735" cy="453853"/>
        </a:xfrm>
        <a:prstGeom prst="halfFrame">
          <a:avLst>
            <a:gd name="adj1" fmla="val 25770"/>
            <a:gd name="adj2" fmla="val 25770"/>
          </a:avLst>
        </a:prstGeom>
        <a:solidFill>
          <a:srgbClr val="5B9BD5">
            <a:shade val="50000"/>
            <a:hueOff val="167129"/>
            <a:satOff val="4478"/>
            <a:lumOff val="19726"/>
            <a:alphaOff val="0"/>
          </a:srgbClr>
        </a:solidFill>
        <a:ln w="12700" cap="flat" cmpd="sng" algn="ctr">
          <a:solidFill>
            <a:sysClr val="window" lastClr="FFFFFF">
              <a:hueOff val="0"/>
              <a:satOff val="0"/>
              <a:lumOff val="0"/>
              <a:alphaOff val="0"/>
            </a:sysClr>
          </a:solidFill>
          <a:prstDash val="solid"/>
          <a:miter lim="800000"/>
        </a:ln>
        <a:effectLst/>
      </dgm:spPr>
    </dgm:pt>
  </dgm:ptLst>
  <dgm:cxnLst>
    <dgm:cxn modelId="{394F5E32-CC65-4F79-AD1A-91B3DD0A4359}" type="presOf" srcId="{EB9A3A63-5EF8-4A00-8419-4ADF1E29D08C}" destId="{0F37CDE8-D956-4A61-B43C-5092FFD8891B}" srcOrd="0" destOrd="0" presId="urn:microsoft.com/office/officeart/2009/3/layout/FramedTextPicture"/>
    <dgm:cxn modelId="{19CB9B9B-0036-4CBE-AC14-03CBD5FF15AE}" srcId="{EB9A3A63-5EF8-4A00-8419-4ADF1E29D08C}" destId="{718DFBA3-291A-4BEF-807A-D44C3F575353}" srcOrd="0" destOrd="0" parTransId="{317953C3-FD66-4592-9943-21D9F8138349}" sibTransId="{B78644EE-9146-4F2D-A5EE-7E1C5894F8ED}"/>
    <dgm:cxn modelId="{FED313B2-2B5C-422A-98C4-ED3E1BA796AC}" type="presOf" srcId="{718DFBA3-291A-4BEF-807A-D44C3F575353}" destId="{E8A56B63-94C7-4D90-88C5-A263377BBBF9}" srcOrd="0" destOrd="0" presId="urn:microsoft.com/office/officeart/2009/3/layout/FramedTextPicture"/>
    <dgm:cxn modelId="{1BA95B1E-31BD-49C0-9A8C-8412995DC50A}" type="presParOf" srcId="{0F37CDE8-D956-4A61-B43C-5092FFD8891B}" destId="{AFA0DEF9-C323-40FE-BA0A-FFE42D237964}" srcOrd="0" destOrd="0" presId="urn:microsoft.com/office/officeart/2009/3/layout/FramedTextPicture"/>
    <dgm:cxn modelId="{90FBEC23-B18A-4120-9964-47387E02E3CC}" type="presParOf" srcId="{AFA0DEF9-C323-40FE-BA0A-FFE42D237964}" destId="{4C3420DE-C0E8-4323-8651-E174BE81164C}" srcOrd="0" destOrd="0" presId="urn:microsoft.com/office/officeart/2009/3/layout/FramedTextPicture"/>
    <dgm:cxn modelId="{98019943-74B2-485D-ACC2-DE8DF70DBBCF}" type="presParOf" srcId="{AFA0DEF9-C323-40FE-BA0A-FFE42D237964}" destId="{E8A56B63-94C7-4D90-88C5-A263377BBBF9}" srcOrd="1" destOrd="0" presId="urn:microsoft.com/office/officeart/2009/3/layout/FramedTextPicture"/>
    <dgm:cxn modelId="{8FA22F40-D341-43C7-9642-B2E5550C8C19}" type="presParOf" srcId="{AFA0DEF9-C323-40FE-BA0A-FFE42D237964}" destId="{550D51DD-C0B3-479F-8BCE-5DD87833298C}" srcOrd="2" destOrd="0" presId="urn:microsoft.com/office/officeart/2009/3/layout/FramedTextPicture"/>
    <dgm:cxn modelId="{DFBF40BE-5DED-414F-BC78-B7359FF06E8D}" type="presParOf" srcId="{AFA0DEF9-C323-40FE-BA0A-FFE42D237964}" destId="{6E38A81B-58BF-4DAF-8898-5EFD429A7483}" srcOrd="3" destOrd="0" presId="urn:microsoft.com/office/officeart/2009/3/layout/FramedTextPicture"/>
    <dgm:cxn modelId="{E4A58B5A-4DE0-4CC3-A57B-AF2A4FA5F6C5}" type="presParOf" srcId="{AFA0DEF9-C323-40FE-BA0A-FFE42D237964}" destId="{23A1AFAD-D6CB-4C45-BDDA-C808E6724B70}" srcOrd="4" destOrd="0" presId="urn:microsoft.com/office/officeart/2009/3/layout/FramedTextPicture"/>
    <dgm:cxn modelId="{20A5AA0A-D505-4707-9684-3CF3BC624756}" type="presParOf" srcId="{AFA0DEF9-C323-40FE-BA0A-FFE42D237964}" destId="{8D2E51B1-01AA-4674-A9C6-A69E7756DF8C}" srcOrd="5" destOrd="0" presId="urn:microsoft.com/office/officeart/2009/3/layout/FramedTextPicture"/>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B9A3A63-5EF8-4A00-8419-4ADF1E29D08C}" type="doc">
      <dgm:prSet loTypeId="urn:microsoft.com/office/officeart/2009/3/layout/FramedTextPicture" loCatId="picture" qsTypeId="urn:microsoft.com/office/officeart/2005/8/quickstyle/simple1" qsCatId="simple" csTypeId="urn:microsoft.com/office/officeart/2005/8/colors/accent1_4" csCatId="accent1" phldr="1"/>
      <dgm:spPr/>
      <dgm:t>
        <a:bodyPr/>
        <a:lstStyle/>
        <a:p>
          <a:endParaRPr lang="fr-FR"/>
        </a:p>
      </dgm:t>
    </dgm:pt>
    <dgm:pt modelId="{718DFBA3-291A-4BEF-807A-D44C3F575353}">
      <dgm:prSet phldrT="[Texte]"/>
      <dgm:spPr/>
      <dgm:t>
        <a:bodyPr/>
        <a:lstStyle/>
        <a:p>
          <a:pPr algn="ctr"/>
          <a:r>
            <a:rPr lang="fr-FR"/>
            <a:t>Affaire suivie techniquement pour la zone sud (Cadarache)  par : Olivier SIBON</a:t>
          </a:r>
        </a:p>
        <a:p>
          <a:pPr algn="ctr"/>
          <a:r>
            <a:rPr lang="fr-FR"/>
            <a:t>IRSN/PPT/SESA-CAD</a:t>
          </a:r>
        </a:p>
        <a:p>
          <a:pPr algn="ctr"/>
          <a:r>
            <a:rPr lang="fr-FR"/>
            <a:t>Téléphone : 04.42.19.93.15</a:t>
          </a:r>
        </a:p>
        <a:p>
          <a:pPr algn="ctr"/>
          <a:r>
            <a:rPr lang="fr-FR"/>
            <a:t>Email : olivier.sibon@irsn.fr</a:t>
          </a:r>
        </a:p>
      </dgm:t>
    </dgm:pt>
    <dgm:pt modelId="{317953C3-FD66-4592-9943-21D9F8138349}" type="parTrans" cxnId="{19CB9B9B-0036-4CBE-AC14-03CBD5FF15AE}">
      <dgm:prSet/>
      <dgm:spPr/>
      <dgm:t>
        <a:bodyPr/>
        <a:lstStyle/>
        <a:p>
          <a:pPr algn="r"/>
          <a:endParaRPr lang="fr-FR"/>
        </a:p>
      </dgm:t>
    </dgm:pt>
    <dgm:pt modelId="{B78644EE-9146-4F2D-A5EE-7E1C5894F8ED}" type="sibTrans" cxnId="{19CB9B9B-0036-4CBE-AC14-03CBD5FF15AE}">
      <dgm:prSet/>
      <dgm:spPr/>
      <dgm:t>
        <a:bodyPr/>
        <a:lstStyle/>
        <a:p>
          <a:pPr algn="r"/>
          <a:endParaRPr lang="fr-FR"/>
        </a:p>
      </dgm:t>
    </dgm:pt>
    <dgm:pt modelId="{0F37CDE8-D956-4A61-B43C-5092FFD8891B}" type="pres">
      <dgm:prSet presAssocID="{EB9A3A63-5EF8-4A00-8419-4ADF1E29D08C}" presName="Name0" presStyleCnt="0">
        <dgm:presLayoutVars>
          <dgm:chMax/>
          <dgm:chPref/>
          <dgm:dir val="rev"/>
        </dgm:presLayoutVars>
      </dgm:prSet>
      <dgm:spPr/>
    </dgm:pt>
    <dgm:pt modelId="{AFA0DEF9-C323-40FE-BA0A-FFE42D237964}" type="pres">
      <dgm:prSet presAssocID="{718DFBA3-291A-4BEF-807A-D44C3F575353}" presName="composite" presStyleCnt="0">
        <dgm:presLayoutVars>
          <dgm:chMax/>
          <dgm:chPref/>
        </dgm:presLayoutVars>
      </dgm:prSet>
      <dgm:spPr/>
    </dgm:pt>
    <dgm:pt modelId="{4C3420DE-C0E8-4323-8651-E174BE81164C}" type="pres">
      <dgm:prSet presAssocID="{718DFBA3-291A-4BEF-807A-D44C3F575353}" presName="Image" presStyleLbl="bgImgPlace1" presStyleIdx="0" presStyleCnt="1" custLinFactNeighborX="1141" custLinFactNeighborY="0"/>
      <dgm:spPr>
        <a:blipFill>
          <a:blip xmlns:r="http://schemas.openxmlformats.org/officeDocument/2006/relationships" r:embed="rId1" cstate="print">
            <a:extLst>
              <a:ext uri="{28A0092B-C50C-407E-A947-70E740481C1C}">
                <a14:useLocalDpi xmlns:a14="http://schemas.microsoft.com/office/drawing/2010/main" val="0"/>
              </a:ext>
            </a:extLst>
          </a:blip>
          <a:srcRect/>
          <a:stretch>
            <a:fillRect t="-6000" b="-6000"/>
          </a:stretch>
        </a:blipFill>
      </dgm:spPr>
    </dgm:pt>
    <dgm:pt modelId="{E8A56B63-94C7-4D90-88C5-A263377BBBF9}" type="pres">
      <dgm:prSet presAssocID="{718DFBA3-291A-4BEF-807A-D44C3F575353}" presName="ParentText" presStyleLbl="revTx" presStyleIdx="0" presStyleCnt="1">
        <dgm:presLayoutVars>
          <dgm:chMax val="0"/>
          <dgm:chPref val="0"/>
          <dgm:bulletEnabled val="1"/>
        </dgm:presLayoutVars>
      </dgm:prSet>
      <dgm:spPr/>
    </dgm:pt>
    <dgm:pt modelId="{550D51DD-C0B3-479F-8BCE-5DD87833298C}" type="pres">
      <dgm:prSet presAssocID="{718DFBA3-291A-4BEF-807A-D44C3F575353}" presName="tlFrame" presStyleLbl="node1" presStyleIdx="0" presStyleCnt="4"/>
      <dgm:spPr/>
    </dgm:pt>
    <dgm:pt modelId="{6E38A81B-58BF-4DAF-8898-5EFD429A7483}" type="pres">
      <dgm:prSet presAssocID="{718DFBA3-291A-4BEF-807A-D44C3F575353}" presName="trFrame" presStyleLbl="node1" presStyleIdx="1" presStyleCnt="4" custLinFactNeighborY="5681"/>
      <dgm:spPr/>
    </dgm:pt>
    <dgm:pt modelId="{23A1AFAD-D6CB-4C45-BDDA-C808E6724B70}" type="pres">
      <dgm:prSet presAssocID="{718DFBA3-291A-4BEF-807A-D44C3F575353}" presName="blFrame" presStyleLbl="node1" presStyleIdx="2" presStyleCnt="4"/>
      <dgm:spPr/>
    </dgm:pt>
    <dgm:pt modelId="{8D2E51B1-01AA-4674-A9C6-A69E7756DF8C}" type="pres">
      <dgm:prSet presAssocID="{718DFBA3-291A-4BEF-807A-D44C3F575353}" presName="brFrame" presStyleLbl="node1" presStyleIdx="3" presStyleCnt="4"/>
      <dgm:spPr/>
    </dgm:pt>
  </dgm:ptLst>
  <dgm:cxnLst>
    <dgm:cxn modelId="{394F5E32-CC65-4F79-AD1A-91B3DD0A4359}" type="presOf" srcId="{EB9A3A63-5EF8-4A00-8419-4ADF1E29D08C}" destId="{0F37CDE8-D956-4A61-B43C-5092FFD8891B}" srcOrd="0" destOrd="0" presId="urn:microsoft.com/office/officeart/2009/3/layout/FramedTextPicture"/>
    <dgm:cxn modelId="{19CB9B9B-0036-4CBE-AC14-03CBD5FF15AE}" srcId="{EB9A3A63-5EF8-4A00-8419-4ADF1E29D08C}" destId="{718DFBA3-291A-4BEF-807A-D44C3F575353}" srcOrd="0" destOrd="0" parTransId="{317953C3-FD66-4592-9943-21D9F8138349}" sibTransId="{B78644EE-9146-4F2D-A5EE-7E1C5894F8ED}"/>
    <dgm:cxn modelId="{FED313B2-2B5C-422A-98C4-ED3E1BA796AC}" type="presOf" srcId="{718DFBA3-291A-4BEF-807A-D44C3F575353}" destId="{E8A56B63-94C7-4D90-88C5-A263377BBBF9}" srcOrd="0" destOrd="0" presId="urn:microsoft.com/office/officeart/2009/3/layout/FramedTextPicture"/>
    <dgm:cxn modelId="{1BA95B1E-31BD-49C0-9A8C-8412995DC50A}" type="presParOf" srcId="{0F37CDE8-D956-4A61-B43C-5092FFD8891B}" destId="{AFA0DEF9-C323-40FE-BA0A-FFE42D237964}" srcOrd="0" destOrd="0" presId="urn:microsoft.com/office/officeart/2009/3/layout/FramedTextPicture"/>
    <dgm:cxn modelId="{90FBEC23-B18A-4120-9964-47387E02E3CC}" type="presParOf" srcId="{AFA0DEF9-C323-40FE-BA0A-FFE42D237964}" destId="{4C3420DE-C0E8-4323-8651-E174BE81164C}" srcOrd="0" destOrd="0" presId="urn:microsoft.com/office/officeart/2009/3/layout/FramedTextPicture"/>
    <dgm:cxn modelId="{98019943-74B2-485D-ACC2-DE8DF70DBBCF}" type="presParOf" srcId="{AFA0DEF9-C323-40FE-BA0A-FFE42D237964}" destId="{E8A56B63-94C7-4D90-88C5-A263377BBBF9}" srcOrd="1" destOrd="0" presId="urn:microsoft.com/office/officeart/2009/3/layout/FramedTextPicture"/>
    <dgm:cxn modelId="{8FA22F40-D341-43C7-9642-B2E5550C8C19}" type="presParOf" srcId="{AFA0DEF9-C323-40FE-BA0A-FFE42D237964}" destId="{550D51DD-C0B3-479F-8BCE-5DD87833298C}" srcOrd="2" destOrd="0" presId="urn:microsoft.com/office/officeart/2009/3/layout/FramedTextPicture"/>
    <dgm:cxn modelId="{DFBF40BE-5DED-414F-BC78-B7359FF06E8D}" type="presParOf" srcId="{AFA0DEF9-C323-40FE-BA0A-FFE42D237964}" destId="{6E38A81B-58BF-4DAF-8898-5EFD429A7483}" srcOrd="3" destOrd="0" presId="urn:microsoft.com/office/officeart/2009/3/layout/FramedTextPicture"/>
    <dgm:cxn modelId="{E4A58B5A-4DE0-4CC3-A57B-AF2A4FA5F6C5}" type="presParOf" srcId="{AFA0DEF9-C323-40FE-BA0A-FFE42D237964}" destId="{23A1AFAD-D6CB-4C45-BDDA-C808E6724B70}" srcOrd="4" destOrd="0" presId="urn:microsoft.com/office/officeart/2009/3/layout/FramedTextPicture"/>
    <dgm:cxn modelId="{20A5AA0A-D505-4707-9684-3CF3BC624756}" type="presParOf" srcId="{AFA0DEF9-C323-40FE-BA0A-FFE42D237964}" destId="{8D2E51B1-01AA-4674-A9C6-A69E7756DF8C}" srcOrd="5" destOrd="0" presId="urn:microsoft.com/office/officeart/2009/3/layout/FramedTextPicture"/>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820D7239-5F8C-4E05-A6CF-7B8FE6365EC7}" type="doc">
      <dgm:prSet loTypeId="urn:microsoft.com/office/officeart/2005/8/layout/equation1" loCatId="process" qsTypeId="urn:microsoft.com/office/officeart/2005/8/quickstyle/simple1" qsCatId="simple" csTypeId="urn:microsoft.com/office/officeart/2005/8/colors/accent1_2" csCatId="accent1" phldr="1"/>
      <dgm:spPr/>
    </dgm:pt>
    <dgm:pt modelId="{A41AE636-15DA-4229-805F-AFEA15F02E1E}">
      <dgm:prSet phldrT="[Texte]"/>
      <dgm:spPr/>
      <dgm:t>
        <a:bodyPr/>
        <a:lstStyle/>
        <a:p>
          <a:pPr algn="ctr"/>
          <a:r>
            <a:rPr lang="fr-FR"/>
            <a:t>P1</a:t>
          </a:r>
        </a:p>
      </dgm:t>
    </dgm:pt>
    <dgm:pt modelId="{A9123E88-6C70-4E72-AD9D-7C010E5F7D67}" type="sibTrans" cxnId="{7DCA4099-4EE5-4066-BFF4-59912E7AD1A9}">
      <dgm:prSet/>
      <dgm:spPr/>
      <dgm:t>
        <a:bodyPr/>
        <a:lstStyle/>
        <a:p>
          <a:pPr algn="ctr"/>
          <a:endParaRPr lang="fr-FR"/>
        </a:p>
      </dgm:t>
    </dgm:pt>
    <dgm:pt modelId="{47566CF8-2D79-4BA8-9C0C-AED72E66FD14}" type="parTrans" cxnId="{7DCA4099-4EE5-4066-BFF4-59912E7AD1A9}">
      <dgm:prSet/>
      <dgm:spPr/>
      <dgm:t>
        <a:bodyPr/>
        <a:lstStyle/>
        <a:p>
          <a:pPr algn="ctr"/>
          <a:endParaRPr lang="fr-FR"/>
        </a:p>
      </dgm:t>
    </dgm:pt>
    <dgm:pt modelId="{14BF31E3-8B7D-4C9F-9216-156DA2B09ABA}">
      <dgm:prSet phldrT="[Texte]"/>
      <dgm:spPr/>
      <dgm:t>
        <a:bodyPr/>
        <a:lstStyle/>
        <a:p>
          <a:pPr algn="ctr"/>
          <a:r>
            <a:rPr lang="fr-FR"/>
            <a:t>(0,3+0,7xS1/S0)</a:t>
          </a:r>
        </a:p>
      </dgm:t>
    </dgm:pt>
    <dgm:pt modelId="{6C167985-7E8F-4D57-919C-BD4819F1CB22}" type="sibTrans" cxnId="{16A905ED-6E61-401A-A1F1-D357467D9474}">
      <dgm:prSet/>
      <dgm:spPr/>
      <dgm:t>
        <a:bodyPr/>
        <a:lstStyle/>
        <a:p>
          <a:pPr algn="ctr"/>
          <a:endParaRPr lang="fr-FR"/>
        </a:p>
      </dgm:t>
    </dgm:pt>
    <dgm:pt modelId="{CF7438FB-4DC0-43C9-904C-8F2CAB73B8AA}" type="parTrans" cxnId="{16A905ED-6E61-401A-A1F1-D357467D9474}">
      <dgm:prSet/>
      <dgm:spPr/>
      <dgm:t>
        <a:bodyPr/>
        <a:lstStyle/>
        <a:p>
          <a:pPr algn="ctr"/>
          <a:endParaRPr lang="fr-FR"/>
        </a:p>
      </dgm:t>
    </dgm:pt>
    <dgm:pt modelId="{12E322F5-2D10-4398-B891-86C7E4FBC0B2}">
      <dgm:prSet phldrT="[Texte]"/>
      <dgm:spPr/>
      <dgm:t>
        <a:bodyPr/>
        <a:lstStyle/>
        <a:p>
          <a:pPr algn="ctr"/>
          <a:r>
            <a:rPr lang="fr-FR"/>
            <a:t>(PO)</a:t>
          </a:r>
        </a:p>
      </dgm:t>
    </dgm:pt>
    <dgm:pt modelId="{7667D22F-021E-40F8-BA2D-B668FE14ADD4}" type="sibTrans" cxnId="{BD020DB3-889A-42D4-8D3E-45C240D84B8B}">
      <dgm:prSet/>
      <dgm:spPr/>
      <dgm:t>
        <a:bodyPr/>
        <a:lstStyle/>
        <a:p>
          <a:pPr algn="ctr"/>
          <a:endParaRPr lang="fr-FR"/>
        </a:p>
      </dgm:t>
    </dgm:pt>
    <dgm:pt modelId="{61CF683D-0D91-4C9D-B2BA-89BAEB245625}" type="parTrans" cxnId="{BD020DB3-889A-42D4-8D3E-45C240D84B8B}">
      <dgm:prSet/>
      <dgm:spPr/>
      <dgm:t>
        <a:bodyPr/>
        <a:lstStyle/>
        <a:p>
          <a:pPr algn="ctr"/>
          <a:endParaRPr lang="fr-FR"/>
        </a:p>
      </dgm:t>
    </dgm:pt>
    <dgm:pt modelId="{6B8CF0DB-8168-4451-AD7A-789DAD3EBF8C}" type="pres">
      <dgm:prSet presAssocID="{820D7239-5F8C-4E05-A6CF-7B8FE6365EC7}" presName="linearFlow" presStyleCnt="0">
        <dgm:presLayoutVars>
          <dgm:dir/>
          <dgm:resizeHandles val="exact"/>
        </dgm:presLayoutVars>
      </dgm:prSet>
      <dgm:spPr/>
    </dgm:pt>
    <dgm:pt modelId="{91CE8196-C753-4114-B81D-65CEDD2A0A43}" type="pres">
      <dgm:prSet presAssocID="{12E322F5-2D10-4398-B891-86C7E4FBC0B2}" presName="node" presStyleLbl="node1" presStyleIdx="0" presStyleCnt="3">
        <dgm:presLayoutVars>
          <dgm:bulletEnabled val="1"/>
        </dgm:presLayoutVars>
      </dgm:prSet>
      <dgm:spPr/>
    </dgm:pt>
    <dgm:pt modelId="{82A42AAA-C28D-4709-A90A-A5D82DFB34C0}" type="pres">
      <dgm:prSet presAssocID="{7667D22F-021E-40F8-BA2D-B668FE14ADD4}" presName="spacerL" presStyleCnt="0"/>
      <dgm:spPr/>
    </dgm:pt>
    <dgm:pt modelId="{BD0106F0-40F5-4FF2-9542-EB78860C87A1}" type="pres">
      <dgm:prSet presAssocID="{7667D22F-021E-40F8-BA2D-B668FE14ADD4}" presName="sibTrans" presStyleLbl="sibTrans2D1" presStyleIdx="0" presStyleCnt="2" custLinFactX="394486" custLinFactNeighborX="400000" custLinFactNeighborY="41030"/>
      <dgm:spPr/>
    </dgm:pt>
    <dgm:pt modelId="{8C5918CB-6C64-48BE-B937-C58ABB2D1E62}" type="pres">
      <dgm:prSet presAssocID="{7667D22F-021E-40F8-BA2D-B668FE14ADD4}" presName="spacerR" presStyleCnt="0"/>
      <dgm:spPr/>
    </dgm:pt>
    <dgm:pt modelId="{6DDE52A5-7C62-4D52-A27B-059019B01FAE}" type="pres">
      <dgm:prSet presAssocID="{14BF31E3-8B7D-4C9F-9216-156DA2B09ABA}" presName="node" presStyleLbl="node1" presStyleIdx="1" presStyleCnt="3">
        <dgm:presLayoutVars>
          <dgm:bulletEnabled val="1"/>
        </dgm:presLayoutVars>
      </dgm:prSet>
      <dgm:spPr/>
    </dgm:pt>
    <dgm:pt modelId="{36F47104-E21A-4142-85C8-7A5D6F529AC9}" type="pres">
      <dgm:prSet presAssocID="{6C167985-7E8F-4D57-919C-BD4819F1CB22}" presName="spacerL" presStyleCnt="0"/>
      <dgm:spPr/>
    </dgm:pt>
    <dgm:pt modelId="{404930A5-C8F2-4F17-A01F-715844AA8B9B}" type="pres">
      <dgm:prSet presAssocID="{6C167985-7E8F-4D57-919C-BD4819F1CB22}" presName="sibTrans" presStyleLbl="sibTrans2D1" presStyleIdx="1" presStyleCnt="2"/>
      <dgm:spPr/>
    </dgm:pt>
    <dgm:pt modelId="{F07E795A-65AA-4F7D-B71C-7567A34E328A}" type="pres">
      <dgm:prSet presAssocID="{6C167985-7E8F-4D57-919C-BD4819F1CB22}" presName="spacerR" presStyleCnt="0"/>
      <dgm:spPr/>
    </dgm:pt>
    <dgm:pt modelId="{7132E5F7-5BF6-4232-B8B8-5D1D062AEC2C}" type="pres">
      <dgm:prSet presAssocID="{A41AE636-15DA-4229-805F-AFEA15F02E1E}" presName="node" presStyleLbl="node1" presStyleIdx="2" presStyleCnt="3">
        <dgm:presLayoutVars>
          <dgm:bulletEnabled val="1"/>
        </dgm:presLayoutVars>
      </dgm:prSet>
      <dgm:spPr/>
    </dgm:pt>
  </dgm:ptLst>
  <dgm:cxnLst>
    <dgm:cxn modelId="{E81E6067-790E-4364-8619-3EA7A4F0EB1F}" type="presOf" srcId="{6C167985-7E8F-4D57-919C-BD4819F1CB22}" destId="{404930A5-C8F2-4F17-A01F-715844AA8B9B}" srcOrd="0" destOrd="0" presId="urn:microsoft.com/office/officeart/2005/8/layout/equation1"/>
    <dgm:cxn modelId="{B5DF6073-CEC3-46A5-8B9F-D3976984246A}" type="presOf" srcId="{14BF31E3-8B7D-4C9F-9216-156DA2B09ABA}" destId="{6DDE52A5-7C62-4D52-A27B-059019B01FAE}" srcOrd="0" destOrd="0" presId="urn:microsoft.com/office/officeart/2005/8/layout/equation1"/>
    <dgm:cxn modelId="{7DCA4099-4EE5-4066-BFF4-59912E7AD1A9}" srcId="{820D7239-5F8C-4E05-A6CF-7B8FE6365EC7}" destId="{A41AE636-15DA-4229-805F-AFEA15F02E1E}" srcOrd="2" destOrd="0" parTransId="{47566CF8-2D79-4BA8-9C0C-AED72E66FD14}" sibTransId="{A9123E88-6C70-4E72-AD9D-7C010E5F7D67}"/>
    <dgm:cxn modelId="{BD020DB3-889A-42D4-8D3E-45C240D84B8B}" srcId="{820D7239-5F8C-4E05-A6CF-7B8FE6365EC7}" destId="{12E322F5-2D10-4398-B891-86C7E4FBC0B2}" srcOrd="0" destOrd="0" parTransId="{61CF683D-0D91-4C9D-B2BA-89BAEB245625}" sibTransId="{7667D22F-021E-40F8-BA2D-B668FE14ADD4}"/>
    <dgm:cxn modelId="{49D6BCC0-3CDD-40E0-B099-D60FBC5EF4FF}" type="presOf" srcId="{12E322F5-2D10-4398-B891-86C7E4FBC0B2}" destId="{91CE8196-C753-4114-B81D-65CEDD2A0A43}" srcOrd="0" destOrd="0" presId="urn:microsoft.com/office/officeart/2005/8/layout/equation1"/>
    <dgm:cxn modelId="{6D285EC2-47CC-4DA4-B152-286533645771}" type="presOf" srcId="{820D7239-5F8C-4E05-A6CF-7B8FE6365EC7}" destId="{6B8CF0DB-8168-4451-AD7A-789DAD3EBF8C}" srcOrd="0" destOrd="0" presId="urn:microsoft.com/office/officeart/2005/8/layout/equation1"/>
    <dgm:cxn modelId="{651324D1-4451-4633-BA18-C1D1339107C2}" type="presOf" srcId="{A41AE636-15DA-4229-805F-AFEA15F02E1E}" destId="{7132E5F7-5BF6-4232-B8B8-5D1D062AEC2C}" srcOrd="0" destOrd="0" presId="urn:microsoft.com/office/officeart/2005/8/layout/equation1"/>
    <dgm:cxn modelId="{CAED11D6-EDBE-4355-AC90-D0E24C64D5DE}" type="presOf" srcId="{7667D22F-021E-40F8-BA2D-B668FE14ADD4}" destId="{BD0106F0-40F5-4FF2-9542-EB78860C87A1}" srcOrd="0" destOrd="0" presId="urn:microsoft.com/office/officeart/2005/8/layout/equation1"/>
    <dgm:cxn modelId="{16A905ED-6E61-401A-A1F1-D357467D9474}" srcId="{820D7239-5F8C-4E05-A6CF-7B8FE6365EC7}" destId="{14BF31E3-8B7D-4C9F-9216-156DA2B09ABA}" srcOrd="1" destOrd="0" parTransId="{CF7438FB-4DC0-43C9-904C-8F2CAB73B8AA}" sibTransId="{6C167985-7E8F-4D57-919C-BD4819F1CB22}"/>
    <dgm:cxn modelId="{3D8C1F34-2D37-44D9-A4B4-430ACB8EAC44}" type="presParOf" srcId="{6B8CF0DB-8168-4451-AD7A-789DAD3EBF8C}" destId="{91CE8196-C753-4114-B81D-65CEDD2A0A43}" srcOrd="0" destOrd="0" presId="urn:microsoft.com/office/officeart/2005/8/layout/equation1"/>
    <dgm:cxn modelId="{96E3531D-9776-4384-88C4-627B74DA8B55}" type="presParOf" srcId="{6B8CF0DB-8168-4451-AD7A-789DAD3EBF8C}" destId="{82A42AAA-C28D-4709-A90A-A5D82DFB34C0}" srcOrd="1" destOrd="0" presId="urn:microsoft.com/office/officeart/2005/8/layout/equation1"/>
    <dgm:cxn modelId="{69811800-05C5-4FD8-A505-F3DDF44794C1}" type="presParOf" srcId="{6B8CF0DB-8168-4451-AD7A-789DAD3EBF8C}" destId="{BD0106F0-40F5-4FF2-9542-EB78860C87A1}" srcOrd="2" destOrd="0" presId="urn:microsoft.com/office/officeart/2005/8/layout/equation1"/>
    <dgm:cxn modelId="{28B303C7-4119-4B11-ACFA-1DC12D11241B}" type="presParOf" srcId="{6B8CF0DB-8168-4451-AD7A-789DAD3EBF8C}" destId="{8C5918CB-6C64-48BE-B937-C58ABB2D1E62}" srcOrd="3" destOrd="0" presId="urn:microsoft.com/office/officeart/2005/8/layout/equation1"/>
    <dgm:cxn modelId="{2B56289E-0D5A-4C19-B9DA-C62AA355B168}" type="presParOf" srcId="{6B8CF0DB-8168-4451-AD7A-789DAD3EBF8C}" destId="{6DDE52A5-7C62-4D52-A27B-059019B01FAE}" srcOrd="4" destOrd="0" presId="urn:microsoft.com/office/officeart/2005/8/layout/equation1"/>
    <dgm:cxn modelId="{A71084DD-9535-45E8-BD09-3CC9F587E86F}" type="presParOf" srcId="{6B8CF0DB-8168-4451-AD7A-789DAD3EBF8C}" destId="{36F47104-E21A-4142-85C8-7A5D6F529AC9}" srcOrd="5" destOrd="0" presId="urn:microsoft.com/office/officeart/2005/8/layout/equation1"/>
    <dgm:cxn modelId="{61A5D8D0-48D8-4B5E-989E-9E5B0DDD2515}" type="presParOf" srcId="{6B8CF0DB-8168-4451-AD7A-789DAD3EBF8C}" destId="{404930A5-C8F2-4F17-A01F-715844AA8B9B}" srcOrd="6" destOrd="0" presId="urn:microsoft.com/office/officeart/2005/8/layout/equation1"/>
    <dgm:cxn modelId="{B61D6FA4-14DE-4344-9926-9EBCD86842FE}" type="presParOf" srcId="{6B8CF0DB-8168-4451-AD7A-789DAD3EBF8C}" destId="{F07E795A-65AA-4F7D-B71C-7567A34E328A}" srcOrd="7" destOrd="0" presId="urn:microsoft.com/office/officeart/2005/8/layout/equation1"/>
    <dgm:cxn modelId="{D02FE244-0FFA-4197-898D-0DC5DF2FC607}" type="presParOf" srcId="{6B8CF0DB-8168-4451-AD7A-789DAD3EBF8C}" destId="{7132E5F7-5BF6-4232-B8B8-5D1D062AEC2C}" srcOrd="8" destOrd="0" presId="urn:microsoft.com/office/officeart/2005/8/layout/equation1"/>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C3420DE-C0E8-4323-8651-E174BE81164C}">
      <dsp:nvSpPr>
        <dsp:cNvPr id="0" name=""/>
        <dsp:cNvSpPr/>
      </dsp:nvSpPr>
      <dsp:spPr>
        <a:xfrm>
          <a:off x="569330" y="0"/>
          <a:ext cx="1317415" cy="878273"/>
        </a:xfrm>
        <a:prstGeom prst="rect">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t="-4000" b="-4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8A56B63-94C7-4D90-88C5-A263377BBBF9}">
      <dsp:nvSpPr>
        <dsp:cNvPr id="0" name=""/>
        <dsp:cNvSpPr/>
      </dsp:nvSpPr>
      <dsp:spPr>
        <a:xfrm>
          <a:off x="1929053" y="933194"/>
          <a:ext cx="1866452" cy="11528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fr-FR" sz="1000" kern="1200"/>
            <a:t>Affaire suivie administrativement par :</a:t>
          </a:r>
        </a:p>
        <a:p>
          <a:pPr marL="0" lvl="0" indent="0" algn="ctr" defTabSz="444500">
            <a:lnSpc>
              <a:spcPct val="90000"/>
            </a:lnSpc>
            <a:spcBef>
              <a:spcPct val="0"/>
            </a:spcBef>
            <a:spcAft>
              <a:spcPct val="35000"/>
            </a:spcAft>
            <a:buNone/>
          </a:pPr>
          <a:r>
            <a:rPr lang="fr-FR" sz="1000" kern="1200"/>
            <a:t>Sylvie BORRELY</a:t>
          </a:r>
        </a:p>
        <a:p>
          <a:pPr marL="0" lvl="0" indent="0" algn="ctr" defTabSz="444500">
            <a:lnSpc>
              <a:spcPct val="90000"/>
            </a:lnSpc>
            <a:spcBef>
              <a:spcPct val="0"/>
            </a:spcBef>
            <a:spcAft>
              <a:spcPct val="35000"/>
            </a:spcAft>
            <a:buNone/>
          </a:pPr>
          <a:r>
            <a:rPr lang="fr-FR" sz="1000" kern="1200"/>
            <a:t>IRSN/SG/SAC/CCA</a:t>
          </a:r>
        </a:p>
        <a:p>
          <a:pPr marL="0" lvl="0" indent="0" algn="ctr" defTabSz="444500">
            <a:lnSpc>
              <a:spcPct val="90000"/>
            </a:lnSpc>
            <a:spcBef>
              <a:spcPct val="0"/>
            </a:spcBef>
            <a:spcAft>
              <a:spcPct val="35000"/>
            </a:spcAft>
            <a:buNone/>
          </a:pPr>
          <a:r>
            <a:rPr lang="fr-FR" sz="1000" kern="1200"/>
            <a:t>Téléphone : 04 42 19 94 27</a:t>
          </a:r>
        </a:p>
        <a:p>
          <a:pPr marL="0" lvl="0" indent="0" algn="ctr" defTabSz="444500">
            <a:lnSpc>
              <a:spcPct val="90000"/>
            </a:lnSpc>
            <a:spcBef>
              <a:spcPct val="0"/>
            </a:spcBef>
            <a:spcAft>
              <a:spcPct val="35000"/>
            </a:spcAft>
            <a:buNone/>
          </a:pPr>
          <a:r>
            <a:rPr lang="fr-FR" sz="1000" kern="1200"/>
            <a:t>Email : sylvie.borrely@irsn.fr</a:t>
          </a:r>
        </a:p>
      </dsp:txBody>
      <dsp:txXfrm>
        <a:off x="1929053" y="933194"/>
        <a:ext cx="1866452" cy="1152875"/>
      </dsp:txXfrm>
    </dsp:sp>
    <dsp:sp modelId="{550D51DD-C0B3-479F-8BCE-5DD87833298C}">
      <dsp:nvSpPr>
        <dsp:cNvPr id="0" name=""/>
        <dsp:cNvSpPr/>
      </dsp:nvSpPr>
      <dsp:spPr>
        <a:xfrm>
          <a:off x="1764376" y="768658"/>
          <a:ext cx="448249" cy="448365"/>
        </a:xfrm>
        <a:prstGeom prst="halfFrame">
          <a:avLst>
            <a:gd name="adj1" fmla="val 25770"/>
            <a:gd name="adj2" fmla="val 25770"/>
          </a:avLst>
        </a:prstGeom>
        <a:solidFill>
          <a:schemeClr val="accent5">
            <a:shade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E38A81B-58BF-4DAF-8898-5EFD429A7483}">
      <dsp:nvSpPr>
        <dsp:cNvPr id="0" name=""/>
        <dsp:cNvSpPr/>
      </dsp:nvSpPr>
      <dsp:spPr>
        <a:xfrm rot="5400000">
          <a:off x="3524858" y="768716"/>
          <a:ext cx="448365" cy="448249"/>
        </a:xfrm>
        <a:prstGeom prst="halfFrame">
          <a:avLst>
            <a:gd name="adj1" fmla="val 25770"/>
            <a:gd name="adj2" fmla="val 25770"/>
          </a:avLst>
        </a:prstGeom>
        <a:solidFill>
          <a:schemeClr val="accent5">
            <a:shade val="50000"/>
            <a:hueOff val="201247"/>
            <a:satOff val="-4901"/>
            <a:lumOff val="2144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3A1AFAD-D6CB-4C45-BDDA-C808E6724B70}">
      <dsp:nvSpPr>
        <dsp:cNvPr id="0" name=""/>
        <dsp:cNvSpPr/>
      </dsp:nvSpPr>
      <dsp:spPr>
        <a:xfrm rot="16200000">
          <a:off x="1764318" y="1802522"/>
          <a:ext cx="448365" cy="448249"/>
        </a:xfrm>
        <a:prstGeom prst="halfFrame">
          <a:avLst>
            <a:gd name="adj1" fmla="val 25770"/>
            <a:gd name="adj2" fmla="val 25770"/>
          </a:avLst>
        </a:prstGeom>
        <a:solidFill>
          <a:schemeClr val="accent5">
            <a:shade val="50000"/>
            <a:hueOff val="402493"/>
            <a:satOff val="-9802"/>
            <a:lumOff val="4289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D2E51B1-01AA-4674-A9C6-A69E7756DF8C}">
      <dsp:nvSpPr>
        <dsp:cNvPr id="0" name=""/>
        <dsp:cNvSpPr/>
      </dsp:nvSpPr>
      <dsp:spPr>
        <a:xfrm rot="10800000">
          <a:off x="3524916" y="1802464"/>
          <a:ext cx="448249" cy="448365"/>
        </a:xfrm>
        <a:prstGeom prst="halfFrame">
          <a:avLst>
            <a:gd name="adj1" fmla="val 25770"/>
            <a:gd name="adj2" fmla="val 25770"/>
          </a:avLst>
        </a:prstGeom>
        <a:solidFill>
          <a:schemeClr val="accent5">
            <a:shade val="50000"/>
            <a:hueOff val="201247"/>
            <a:satOff val="-4901"/>
            <a:lumOff val="2144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C3420DE-C0E8-4323-8651-E174BE81164C}">
      <dsp:nvSpPr>
        <dsp:cNvPr id="0" name=""/>
        <dsp:cNvSpPr/>
      </dsp:nvSpPr>
      <dsp:spPr>
        <a:xfrm>
          <a:off x="2580470" y="0"/>
          <a:ext cx="1333683" cy="889119"/>
        </a:xfrm>
        <a:prstGeom prst="rect">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t="-6000" b="-6000"/>
          </a:stretch>
        </a:blip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 modelId="{E8A56B63-94C7-4D90-88C5-A263377BBBF9}">
      <dsp:nvSpPr>
        <dsp:cNvPr id="0" name=""/>
        <dsp:cNvSpPr/>
      </dsp:nvSpPr>
      <dsp:spPr>
        <a:xfrm>
          <a:off x="606924" y="944717"/>
          <a:ext cx="1889500" cy="116711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fr-FR" sz="1000" kern="1200">
              <a:solidFill>
                <a:sysClr val="windowText" lastClr="000000">
                  <a:hueOff val="0"/>
                  <a:satOff val="0"/>
                  <a:lumOff val="0"/>
                  <a:alphaOff val="0"/>
                </a:sysClr>
              </a:solidFill>
              <a:latin typeface="Calibri" panose="020F0502020204030204"/>
              <a:ea typeface="+mn-ea"/>
              <a:cs typeface="+mn-cs"/>
            </a:rPr>
            <a:t>Affaire suivie techniquement  pour la zone Nord (Orsay/Vésinet) par : Evelyne BARKER</a:t>
          </a:r>
        </a:p>
        <a:p>
          <a:pPr marL="0" lvl="0" indent="0" algn="ctr" defTabSz="444500">
            <a:lnSpc>
              <a:spcPct val="90000"/>
            </a:lnSpc>
            <a:spcBef>
              <a:spcPct val="0"/>
            </a:spcBef>
            <a:spcAft>
              <a:spcPct val="35000"/>
            </a:spcAft>
            <a:buNone/>
          </a:pPr>
          <a:r>
            <a:rPr lang="fr-FR" sz="1000" kern="1200">
              <a:solidFill>
                <a:sysClr val="windowText" lastClr="000000">
                  <a:hueOff val="0"/>
                  <a:satOff val="0"/>
                  <a:lumOff val="0"/>
                  <a:alphaOff val="0"/>
                </a:sysClr>
              </a:solidFill>
              <a:latin typeface="Calibri" panose="020F0502020204030204"/>
              <a:ea typeface="+mn-ea"/>
              <a:cs typeface="+mn-cs"/>
            </a:rPr>
            <a:t>IRSN/PSE/ENV/SAME</a:t>
          </a:r>
        </a:p>
        <a:p>
          <a:pPr marL="0" lvl="0" indent="0" algn="ctr" defTabSz="444500">
            <a:lnSpc>
              <a:spcPct val="90000"/>
            </a:lnSpc>
            <a:spcBef>
              <a:spcPct val="0"/>
            </a:spcBef>
            <a:spcAft>
              <a:spcPct val="35000"/>
            </a:spcAft>
            <a:buNone/>
          </a:pPr>
          <a:r>
            <a:rPr lang="fr-FR" sz="1000" kern="1200">
              <a:solidFill>
                <a:sysClr val="windowText" lastClr="000000">
                  <a:hueOff val="0"/>
                  <a:satOff val="0"/>
                  <a:lumOff val="0"/>
                  <a:alphaOff val="0"/>
                </a:sysClr>
              </a:solidFill>
              <a:latin typeface="Calibri" panose="020F0502020204030204"/>
              <a:ea typeface="+mn-ea"/>
              <a:cs typeface="+mn-cs"/>
            </a:rPr>
            <a:t>Téléphone : 01.30.15.52.20</a:t>
          </a:r>
        </a:p>
        <a:p>
          <a:pPr marL="0" lvl="0" indent="0" algn="ctr" defTabSz="444500">
            <a:lnSpc>
              <a:spcPct val="90000"/>
            </a:lnSpc>
            <a:spcBef>
              <a:spcPct val="0"/>
            </a:spcBef>
            <a:spcAft>
              <a:spcPct val="35000"/>
            </a:spcAft>
            <a:buNone/>
          </a:pPr>
          <a:r>
            <a:rPr lang="fr-FR" sz="1000" kern="1200">
              <a:solidFill>
                <a:sysClr val="windowText" lastClr="000000">
                  <a:hueOff val="0"/>
                  <a:satOff val="0"/>
                  <a:lumOff val="0"/>
                  <a:alphaOff val="0"/>
                </a:sysClr>
              </a:solidFill>
              <a:latin typeface="Calibri" panose="020F0502020204030204"/>
              <a:ea typeface="+mn-ea"/>
              <a:cs typeface="+mn-cs"/>
            </a:rPr>
            <a:t>Email : evelyne.barker@irsn.fr</a:t>
          </a:r>
        </a:p>
      </dsp:txBody>
      <dsp:txXfrm>
        <a:off x="606924" y="944717"/>
        <a:ext cx="1889500" cy="1167111"/>
      </dsp:txXfrm>
    </dsp:sp>
    <dsp:sp modelId="{550D51DD-C0B3-479F-8BCE-5DD87833298C}">
      <dsp:nvSpPr>
        <dsp:cNvPr id="0" name=""/>
        <dsp:cNvSpPr/>
      </dsp:nvSpPr>
      <dsp:spPr>
        <a:xfrm>
          <a:off x="440213" y="778150"/>
          <a:ext cx="453784" cy="453901"/>
        </a:xfrm>
        <a:prstGeom prst="halfFrame">
          <a:avLst>
            <a:gd name="adj1" fmla="val 25770"/>
            <a:gd name="adj2" fmla="val 25770"/>
          </a:avLst>
        </a:prstGeom>
        <a:solidFill>
          <a:srgbClr val="5B9BD5">
            <a:shade val="5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E38A81B-58BF-4DAF-8898-5EFD429A7483}">
      <dsp:nvSpPr>
        <dsp:cNvPr id="0" name=""/>
        <dsp:cNvSpPr/>
      </dsp:nvSpPr>
      <dsp:spPr>
        <a:xfrm rot="5400000">
          <a:off x="2222435" y="803994"/>
          <a:ext cx="453901" cy="453784"/>
        </a:xfrm>
        <a:prstGeom prst="halfFrame">
          <a:avLst>
            <a:gd name="adj1" fmla="val 25770"/>
            <a:gd name="adj2" fmla="val 25770"/>
          </a:avLst>
        </a:prstGeom>
        <a:solidFill>
          <a:srgbClr val="5B9BD5">
            <a:shade val="50000"/>
            <a:hueOff val="167129"/>
            <a:satOff val="4478"/>
            <a:lumOff val="19726"/>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3A1AFAD-D6CB-4C45-BDDA-C808E6724B70}">
      <dsp:nvSpPr>
        <dsp:cNvPr id="0" name=""/>
        <dsp:cNvSpPr/>
      </dsp:nvSpPr>
      <dsp:spPr>
        <a:xfrm rot="16200000">
          <a:off x="440155" y="1824780"/>
          <a:ext cx="453901" cy="453784"/>
        </a:xfrm>
        <a:prstGeom prst="halfFrame">
          <a:avLst>
            <a:gd name="adj1" fmla="val 25770"/>
            <a:gd name="adj2" fmla="val 25770"/>
          </a:avLst>
        </a:prstGeom>
        <a:solidFill>
          <a:srgbClr val="5B9BD5">
            <a:shade val="50000"/>
            <a:hueOff val="334258"/>
            <a:satOff val="8955"/>
            <a:lumOff val="39453"/>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D2E51B1-01AA-4674-A9C6-A69E7756DF8C}">
      <dsp:nvSpPr>
        <dsp:cNvPr id="0" name=""/>
        <dsp:cNvSpPr/>
      </dsp:nvSpPr>
      <dsp:spPr>
        <a:xfrm rot="10800000">
          <a:off x="2222493" y="1824722"/>
          <a:ext cx="453784" cy="453901"/>
        </a:xfrm>
        <a:prstGeom prst="halfFrame">
          <a:avLst>
            <a:gd name="adj1" fmla="val 25770"/>
            <a:gd name="adj2" fmla="val 25770"/>
          </a:avLst>
        </a:prstGeom>
        <a:solidFill>
          <a:srgbClr val="5B9BD5">
            <a:shade val="50000"/>
            <a:hueOff val="167129"/>
            <a:satOff val="4478"/>
            <a:lumOff val="19726"/>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C3420DE-C0E8-4323-8651-E174BE81164C}">
      <dsp:nvSpPr>
        <dsp:cNvPr id="0" name=""/>
        <dsp:cNvSpPr/>
      </dsp:nvSpPr>
      <dsp:spPr>
        <a:xfrm>
          <a:off x="2580470" y="0"/>
          <a:ext cx="1333683" cy="889119"/>
        </a:xfrm>
        <a:prstGeom prst="rect">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t="-6000" b="-6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8A56B63-94C7-4D90-88C5-A263377BBBF9}">
      <dsp:nvSpPr>
        <dsp:cNvPr id="0" name=""/>
        <dsp:cNvSpPr/>
      </dsp:nvSpPr>
      <dsp:spPr>
        <a:xfrm>
          <a:off x="606924" y="944717"/>
          <a:ext cx="1889500" cy="116711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fr-FR" sz="1000" kern="1200"/>
            <a:t>Affaire suivie techniquement pour la zone sud (Cadarache)  par : Olivier SIBON</a:t>
          </a:r>
        </a:p>
        <a:p>
          <a:pPr marL="0" lvl="0" indent="0" algn="ctr" defTabSz="444500">
            <a:lnSpc>
              <a:spcPct val="90000"/>
            </a:lnSpc>
            <a:spcBef>
              <a:spcPct val="0"/>
            </a:spcBef>
            <a:spcAft>
              <a:spcPct val="35000"/>
            </a:spcAft>
            <a:buNone/>
          </a:pPr>
          <a:r>
            <a:rPr lang="fr-FR" sz="1000" kern="1200"/>
            <a:t>IRSN/PPT/SESA-CAD</a:t>
          </a:r>
        </a:p>
        <a:p>
          <a:pPr marL="0" lvl="0" indent="0" algn="ctr" defTabSz="444500">
            <a:lnSpc>
              <a:spcPct val="90000"/>
            </a:lnSpc>
            <a:spcBef>
              <a:spcPct val="0"/>
            </a:spcBef>
            <a:spcAft>
              <a:spcPct val="35000"/>
            </a:spcAft>
            <a:buNone/>
          </a:pPr>
          <a:r>
            <a:rPr lang="fr-FR" sz="1000" kern="1200"/>
            <a:t>Téléphone : 04.42.19.93.15</a:t>
          </a:r>
        </a:p>
        <a:p>
          <a:pPr marL="0" lvl="0" indent="0" algn="ctr" defTabSz="444500">
            <a:lnSpc>
              <a:spcPct val="90000"/>
            </a:lnSpc>
            <a:spcBef>
              <a:spcPct val="0"/>
            </a:spcBef>
            <a:spcAft>
              <a:spcPct val="35000"/>
            </a:spcAft>
            <a:buNone/>
          </a:pPr>
          <a:r>
            <a:rPr lang="fr-FR" sz="1000" kern="1200"/>
            <a:t>Email : olivier.sibon@irsn.fr</a:t>
          </a:r>
        </a:p>
      </dsp:txBody>
      <dsp:txXfrm>
        <a:off x="606924" y="944717"/>
        <a:ext cx="1889500" cy="1167111"/>
      </dsp:txXfrm>
    </dsp:sp>
    <dsp:sp modelId="{550D51DD-C0B3-479F-8BCE-5DD87833298C}">
      <dsp:nvSpPr>
        <dsp:cNvPr id="0" name=""/>
        <dsp:cNvSpPr/>
      </dsp:nvSpPr>
      <dsp:spPr>
        <a:xfrm>
          <a:off x="440213" y="778150"/>
          <a:ext cx="453784" cy="453901"/>
        </a:xfrm>
        <a:prstGeom prst="halfFrame">
          <a:avLst>
            <a:gd name="adj1" fmla="val 25770"/>
            <a:gd name="adj2" fmla="val 25770"/>
          </a:avLst>
        </a:prstGeom>
        <a:solidFill>
          <a:schemeClr val="accent1">
            <a:shade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E38A81B-58BF-4DAF-8898-5EFD429A7483}">
      <dsp:nvSpPr>
        <dsp:cNvPr id="0" name=""/>
        <dsp:cNvSpPr/>
      </dsp:nvSpPr>
      <dsp:spPr>
        <a:xfrm rot="5400000">
          <a:off x="2222435" y="803994"/>
          <a:ext cx="453901" cy="453784"/>
        </a:xfrm>
        <a:prstGeom prst="halfFrame">
          <a:avLst>
            <a:gd name="adj1" fmla="val 25770"/>
            <a:gd name="adj2" fmla="val 25770"/>
          </a:avLst>
        </a:prstGeom>
        <a:solidFill>
          <a:schemeClr val="accent1">
            <a:shade val="50000"/>
            <a:hueOff val="167129"/>
            <a:satOff val="4478"/>
            <a:lumOff val="1972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3A1AFAD-D6CB-4C45-BDDA-C808E6724B70}">
      <dsp:nvSpPr>
        <dsp:cNvPr id="0" name=""/>
        <dsp:cNvSpPr/>
      </dsp:nvSpPr>
      <dsp:spPr>
        <a:xfrm rot="16200000">
          <a:off x="440155" y="1824780"/>
          <a:ext cx="453901" cy="453784"/>
        </a:xfrm>
        <a:prstGeom prst="halfFrame">
          <a:avLst>
            <a:gd name="adj1" fmla="val 25770"/>
            <a:gd name="adj2" fmla="val 25770"/>
          </a:avLst>
        </a:prstGeom>
        <a:solidFill>
          <a:schemeClr val="accent1">
            <a:shade val="50000"/>
            <a:hueOff val="334258"/>
            <a:satOff val="8955"/>
            <a:lumOff val="3945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D2E51B1-01AA-4674-A9C6-A69E7756DF8C}">
      <dsp:nvSpPr>
        <dsp:cNvPr id="0" name=""/>
        <dsp:cNvSpPr/>
      </dsp:nvSpPr>
      <dsp:spPr>
        <a:xfrm rot="10800000">
          <a:off x="2222493" y="1824722"/>
          <a:ext cx="453784" cy="453901"/>
        </a:xfrm>
        <a:prstGeom prst="halfFrame">
          <a:avLst>
            <a:gd name="adj1" fmla="val 25770"/>
            <a:gd name="adj2" fmla="val 25770"/>
          </a:avLst>
        </a:prstGeom>
        <a:solidFill>
          <a:schemeClr val="accent1">
            <a:shade val="50000"/>
            <a:hueOff val="167129"/>
            <a:satOff val="4478"/>
            <a:lumOff val="1972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CE8196-C753-4114-B81D-65CEDD2A0A43}">
      <dsp:nvSpPr>
        <dsp:cNvPr id="0" name=""/>
        <dsp:cNvSpPr/>
      </dsp:nvSpPr>
      <dsp:spPr>
        <a:xfrm>
          <a:off x="174247" y="183"/>
          <a:ext cx="1139457" cy="1139457"/>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fr-FR" sz="900" kern="1200"/>
            <a:t>(PO)</a:t>
          </a:r>
        </a:p>
      </dsp:txBody>
      <dsp:txXfrm>
        <a:off x="341117" y="167053"/>
        <a:ext cx="805717" cy="805717"/>
      </dsp:txXfrm>
    </dsp:sp>
    <dsp:sp modelId="{BD0106F0-40F5-4FF2-9542-EB78860C87A1}">
      <dsp:nvSpPr>
        <dsp:cNvPr id="0" name=""/>
        <dsp:cNvSpPr/>
      </dsp:nvSpPr>
      <dsp:spPr>
        <a:xfrm>
          <a:off x="4383426" y="478939"/>
          <a:ext cx="660885" cy="660885"/>
        </a:xfrm>
        <a:prstGeom prst="math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fr-FR" sz="700" kern="1200"/>
        </a:p>
      </dsp:txBody>
      <dsp:txXfrm>
        <a:off x="4471026" y="731661"/>
        <a:ext cx="485685" cy="155441"/>
      </dsp:txXfrm>
    </dsp:sp>
    <dsp:sp modelId="{6DDE52A5-7C62-4D52-A27B-059019B01FAE}">
      <dsp:nvSpPr>
        <dsp:cNvPr id="0" name=""/>
        <dsp:cNvSpPr/>
      </dsp:nvSpPr>
      <dsp:spPr>
        <a:xfrm>
          <a:off x="2159639" y="183"/>
          <a:ext cx="1139457" cy="1139457"/>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fr-FR" sz="900" kern="1200"/>
            <a:t>(0,3+0,7xS1/S0)</a:t>
          </a:r>
        </a:p>
      </dsp:txBody>
      <dsp:txXfrm>
        <a:off x="2326509" y="167053"/>
        <a:ext cx="805717" cy="805717"/>
      </dsp:txXfrm>
    </dsp:sp>
    <dsp:sp modelId="{404930A5-C8F2-4F17-A01F-715844AA8B9B}">
      <dsp:nvSpPr>
        <dsp:cNvPr id="0" name=""/>
        <dsp:cNvSpPr/>
      </dsp:nvSpPr>
      <dsp:spPr>
        <a:xfrm>
          <a:off x="3391620" y="239469"/>
          <a:ext cx="660885" cy="660885"/>
        </a:xfrm>
        <a:prstGeom prst="mathEqual">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fr-FR" sz="700" kern="1200"/>
        </a:p>
      </dsp:txBody>
      <dsp:txXfrm>
        <a:off x="3479220" y="375611"/>
        <a:ext cx="485685" cy="388601"/>
      </dsp:txXfrm>
    </dsp:sp>
    <dsp:sp modelId="{7132E5F7-5BF6-4232-B8B8-5D1D062AEC2C}">
      <dsp:nvSpPr>
        <dsp:cNvPr id="0" name=""/>
        <dsp:cNvSpPr/>
      </dsp:nvSpPr>
      <dsp:spPr>
        <a:xfrm>
          <a:off x="4145030" y="183"/>
          <a:ext cx="1139457" cy="1139457"/>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fr-FR" sz="900" kern="1200"/>
            <a:t>P1</a:t>
          </a:r>
        </a:p>
      </dsp:txBody>
      <dsp:txXfrm>
        <a:off x="4311900" y="167053"/>
        <a:ext cx="805717" cy="805717"/>
      </dsp:txXfrm>
    </dsp:sp>
  </dsp:spTree>
</dsp:drawing>
</file>

<file path=word/diagrams/layout1.xml><?xml version="1.0" encoding="utf-8"?>
<dgm:layoutDef xmlns:dgm="http://schemas.openxmlformats.org/drawingml/2006/diagram" xmlns:a="http://schemas.openxmlformats.org/drawingml/2006/main" uniqueId="urn:microsoft.com/office/officeart/2009/3/layout/FramedTextPicture">
  <dgm:title val=""/>
  <dgm:desc val=""/>
  <dgm:catLst>
    <dgm:cat type="picture" pri="20000"/>
    <dgm:cat type="pictureconvert" pri="20000"/>
  </dgm:catLst>
  <dgm:sampData>
    <dgm:dataModel>
      <dgm:ptLst>
        <dgm:pt modelId="0" type="doc"/>
        <dgm:pt modelId="10">
          <dgm:prSet phldr="1"/>
        </dgm:pt>
      </dgm:ptLst>
      <dgm:cxnLst>
        <dgm:cxn modelId="20" srcId="0" destId="10" srcOrd="0" destOrd="0"/>
      </dgm:cxnLst>
      <dgm:bg/>
      <dgm:whole/>
    </dgm:dataModel>
  </dgm:sampData>
  <dgm:styleData>
    <dgm:dataModel>
      <dgm:ptLst>
        <dgm:pt modelId="0" type="doc"/>
        <dgm:pt modelId="10">
          <dgm:prSet phldr="1"/>
        </dgm:pt>
      </dgm:ptLst>
      <dgm:cxnLst>
        <dgm:cxn modelId="20" srcId="0" destId="10" srcOrd="0" destOrd="0"/>
      </dgm:cxnLst>
      <dgm:bg/>
      <dgm:whole/>
    </dgm:dataModel>
  </dgm:styleData>
  <dgm:clrData>
    <dgm:dataModel>
      <dgm:ptLst>
        <dgm:pt modelId="0" type="doc"/>
        <dgm:pt modelId="10">
          <dgm:prSet phldr="1"/>
        </dgm:pt>
      </dgm:ptLst>
      <dgm:cxnLst>
        <dgm:cxn modelId="20" srcId="0" destId="10" srcOrd="0" destOrd="0"/>
      </dgm:cxnLst>
      <dgm:bg/>
      <dgm:whole/>
    </dgm:dataModel>
  </dgm:clrData>
  <dgm:layoutNode name="Name0">
    <dgm:varLst>
      <dgm:chMax/>
      <dgm:chPref/>
      <dgm:dir/>
    </dgm:varLst>
    <dgm:choose name="Name1">
      <dgm:if name="Name2" func="var" arg="dir" op="equ" val="norm">
        <dgm:alg type="snake">
          <dgm:param type="grDir" val="tL"/>
          <dgm:param type="off" val="ctr"/>
        </dgm:alg>
      </dgm:if>
      <dgm:else name="Name3">
        <dgm:alg type="snake">
          <dgm:param type="grDir" val="tR"/>
          <dgm:param type="off" val="ctr"/>
        </dgm:alg>
      </dgm:else>
    </dgm:choose>
    <dgm:shape xmlns:r="http://schemas.openxmlformats.org/officeDocument/2006/relationships" r:blip="">
      <dgm:adjLst/>
    </dgm:shape>
    <dgm:constrLst>
      <dgm:constr type="w" for="ch" forName="composite" refType="w"/>
      <dgm:constr type="h" for="ch" forName="composite" refType="h"/>
      <dgm:constr type="primFontSz" for="des" ptType="node" op="equ" val="65"/>
      <dgm:constr type="sp" refType="w" refFor="ch" refForName="composite" op="equ" fact="0.1"/>
      <dgm:constr type="w" for="ch" forName="sibTrans" refType="w" refFor="ch" refForName="composite" op="equ" fact="0.1"/>
      <dgm:constr type="h" for="ch" forName="sibTrans" refType="w" refFor="ch" refForName="sibTrans" op="equ"/>
    </dgm:constrLst>
    <dgm:forEach name="nodesForEach" axis="ch" ptType="node">
      <dgm:layoutNode name="composite">
        <dgm:varLst>
          <dgm:chMax/>
          <dgm:chPref/>
        </dgm:varLst>
        <dgm:alg type="composite">
          <dgm:param type="ar" val="1.5179"/>
        </dgm:alg>
        <dgm:shape xmlns:r="http://schemas.openxmlformats.org/officeDocument/2006/relationships" r:blip="">
          <dgm:adjLst/>
        </dgm:shape>
        <dgm:choose name="Name4">
          <dgm:if name="Name5" func="var" arg="dir" op="equ" val="norm">
            <dgm:constrLst>
              <dgm:constr type="l" for="ch" forName="Image" refType="w" fact="0"/>
              <dgm:constr type="t" for="ch" forName="Image" refType="h" fact="0"/>
              <dgm:constr type="w" for="ch" forName="Image" refType="w" fact="0.3856"/>
              <dgm:constr type="h" for="ch" forName="Image" refType="h" fact="0.3902"/>
              <dgm:constr type="l" for="ch" forName="ParentText" refType="w" fact="0.4017"/>
              <dgm:constr type="t" for="ch" forName="ParentText" refType="h" fact="0.4146"/>
              <dgm:constr type="w" for="ch" forName="ParentText" refType="w" fact="0.5463"/>
              <dgm:constr type="h" for="ch" forName="ParentText" refType="h" fact="0.5122"/>
              <dgm:constr type="l" for="ch" forName="tlFrame" refType="w" fact="0.3535"/>
              <dgm:constr type="t" for="ch" forName="tlFrame" refType="h" fact="0.3415"/>
              <dgm:constr type="w" for="ch" forName="tlFrame" refType="w" fact="0.1312"/>
              <dgm:constr type="h" for="ch" forName="tlFrame" refType="h" fact="0.1992"/>
              <dgm:constr type="l" for="ch" forName="trFrame" refType="w" fact="0.8688"/>
              <dgm:constr type="t" for="ch" forName="trFrame" refType="h" fact="0.3415"/>
              <dgm:constr type="w" for="ch" forName="trFrame" refType="w" fact="0.1312"/>
              <dgm:constr type="h" for="ch" forName="trFrame" refType="h" fact="0.1992"/>
              <dgm:constr type="l" for="ch" forName="blFrame" refType="w" fact="0.3535"/>
              <dgm:constr type="t" for="ch" forName="blFrame" refType="h" fact="0.8008"/>
              <dgm:constr type="w" for="ch" forName="blFrame" refType="w" fact="0.1312"/>
              <dgm:constr type="h" for="ch" forName="blFrame" refType="h" fact="0.1992"/>
              <dgm:constr type="l" for="ch" forName="brFrame" refType="w" fact="0.8688"/>
              <dgm:constr type="t" for="ch" forName="brFrame" refType="h" fact="0.8008"/>
              <dgm:constr type="w" for="ch" forName="brFrame" refType="w" fact="0.1312"/>
              <dgm:constr type="h" for="ch" forName="brFrame" refType="h" fact="0.1992"/>
            </dgm:constrLst>
          </dgm:if>
          <dgm:else name="Name6">
            <dgm:constrLst>
              <dgm:constr type="l" for="ch" forName="Image" refType="w" fact="0.6144"/>
              <dgm:constr type="t" for="ch" forName="Image" refType="h" fact="0"/>
              <dgm:constr type="w" for="ch" forName="Image" refType="w" fact="0.3856"/>
              <dgm:constr type="h" for="ch" forName="Image" refType="h" fact="0.3902"/>
              <dgm:constr type="l" for="ch" forName="ParentText" refType="w" fact="0.0482"/>
              <dgm:constr type="t" for="ch" forName="ParentText" refType="h" fact="0.4146"/>
              <dgm:constr type="w" for="ch" forName="ParentText" refType="w" fact="0.5463"/>
              <dgm:constr type="h" for="ch" forName="ParentText" refType="h" fact="0.5122"/>
              <dgm:constr type="l" for="ch" forName="tlFrame" refType="w" fact="0"/>
              <dgm:constr type="t" for="ch" forName="tlFrame" refType="h" fact="0.3415"/>
              <dgm:constr type="w" for="ch" forName="tlFrame" refType="w" fact="0.1312"/>
              <dgm:constr type="h" for="ch" forName="tlFrame" refType="h" fact="0.1992"/>
              <dgm:constr type="l" for="ch" forName="trFrame" refType="w" fact="0.5153"/>
              <dgm:constr type="t" for="ch" forName="trFrame" refType="h" fact="0.3415"/>
              <dgm:constr type="w" for="ch" forName="trFrame" refType="w" fact="0.1312"/>
              <dgm:constr type="h" for="ch" forName="trFrame" refType="h" fact="0.1992"/>
              <dgm:constr type="l" for="ch" forName="blFrame" refType="w" fact="0"/>
              <dgm:constr type="t" for="ch" forName="blFrame" refType="h" fact="0.8008"/>
              <dgm:constr type="w" for="ch" forName="blFrame" refType="w" fact="0.1312"/>
              <dgm:constr type="h" for="ch" forName="blFrame" refType="h" fact="0.1992"/>
              <dgm:constr type="l" for="ch" forName="brFrame" refType="w" fact="0.5153"/>
              <dgm:constr type="t" for="ch" forName="brFrame" refType="h" fact="0.8008"/>
              <dgm:constr type="w" for="ch" forName="brFrame" refType="w" fact="0.1312"/>
              <dgm:constr type="h" for="ch" forName="brFrame" refType="h" fact="0.1992"/>
            </dgm:constrLst>
          </dgm:else>
        </dgm:choose>
        <dgm:layoutNode name="Image" styleLbl="bgImgPlace1">
          <dgm:alg type="sp"/>
          <dgm:shape xmlns:r="http://schemas.openxmlformats.org/officeDocument/2006/relationships" type="rect" r:blip="" blipPhldr="1">
            <dgm:adjLst/>
          </dgm:shape>
          <dgm:presOf/>
        </dgm:layoutNode>
        <dgm:layoutNode name="ParentText" styleLbl="revTx">
          <dgm:varLst>
            <dgm:chMax val="0"/>
            <dgm:chPref val="0"/>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lFrame" styleLbl="node1">
          <dgm:alg type="sp"/>
          <dgm:shape xmlns:r="http://schemas.openxmlformats.org/officeDocument/2006/relationships" type="halfFrame" r:blip="">
            <dgm:adjLst>
              <dgm:adj idx="1" val="0.2577"/>
              <dgm:adj idx="2" val="0.2577"/>
            </dgm:adjLst>
          </dgm:shape>
          <dgm:presOf/>
        </dgm:layoutNode>
        <dgm:layoutNode name="trFrame" styleLbl="node1">
          <dgm:alg type="sp"/>
          <dgm:shape xmlns:r="http://schemas.openxmlformats.org/officeDocument/2006/relationships" rot="90" type="halfFrame" r:blip="">
            <dgm:adjLst>
              <dgm:adj idx="1" val="0.2577"/>
              <dgm:adj idx="2" val="0.2577"/>
            </dgm:adjLst>
          </dgm:shape>
          <dgm:presOf/>
        </dgm:layoutNode>
        <dgm:layoutNode name="blFrame" styleLbl="node1">
          <dgm:alg type="sp"/>
          <dgm:shape xmlns:r="http://schemas.openxmlformats.org/officeDocument/2006/relationships" rot="270" type="halfFrame" r:blip="">
            <dgm:adjLst>
              <dgm:adj idx="1" val="0.2577"/>
              <dgm:adj idx="2" val="0.2577"/>
            </dgm:adjLst>
          </dgm:shape>
          <dgm:presOf/>
        </dgm:layoutNode>
        <dgm:layoutNode name="brFrame" styleLbl="node1">
          <dgm:alg type="sp"/>
          <dgm:shape xmlns:r="http://schemas.openxmlformats.org/officeDocument/2006/relationships" rot="180" type="halfFrame" r:blip="">
            <dgm:adjLst>
              <dgm:adj idx="1" val="0.2577"/>
              <dgm:adj idx="2" val="0.2577"/>
            </dgm:adjLst>
          </dgm:shape>
          <dgm:presOf/>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9/3/layout/FramedTextPicture">
  <dgm:title val=""/>
  <dgm:desc val=""/>
  <dgm:catLst>
    <dgm:cat type="picture" pri="20000"/>
    <dgm:cat type="pictureconvert" pri="20000"/>
  </dgm:catLst>
  <dgm:sampData>
    <dgm:dataModel>
      <dgm:ptLst>
        <dgm:pt modelId="0" type="doc"/>
        <dgm:pt modelId="10">
          <dgm:prSet phldr="1"/>
        </dgm:pt>
      </dgm:ptLst>
      <dgm:cxnLst>
        <dgm:cxn modelId="20" srcId="0" destId="10" srcOrd="0" destOrd="0"/>
      </dgm:cxnLst>
      <dgm:bg/>
      <dgm:whole/>
    </dgm:dataModel>
  </dgm:sampData>
  <dgm:styleData>
    <dgm:dataModel>
      <dgm:ptLst>
        <dgm:pt modelId="0" type="doc"/>
        <dgm:pt modelId="10">
          <dgm:prSet phldr="1"/>
        </dgm:pt>
      </dgm:ptLst>
      <dgm:cxnLst>
        <dgm:cxn modelId="20" srcId="0" destId="10" srcOrd="0" destOrd="0"/>
      </dgm:cxnLst>
      <dgm:bg/>
      <dgm:whole/>
    </dgm:dataModel>
  </dgm:styleData>
  <dgm:clrData>
    <dgm:dataModel>
      <dgm:ptLst>
        <dgm:pt modelId="0" type="doc"/>
        <dgm:pt modelId="10">
          <dgm:prSet phldr="1"/>
        </dgm:pt>
      </dgm:ptLst>
      <dgm:cxnLst>
        <dgm:cxn modelId="20" srcId="0" destId="10" srcOrd="0" destOrd="0"/>
      </dgm:cxnLst>
      <dgm:bg/>
      <dgm:whole/>
    </dgm:dataModel>
  </dgm:clrData>
  <dgm:layoutNode name="Name0">
    <dgm:varLst>
      <dgm:chMax/>
      <dgm:chPref/>
      <dgm:dir/>
    </dgm:varLst>
    <dgm:choose name="Name1">
      <dgm:if name="Name2" func="var" arg="dir" op="equ" val="norm">
        <dgm:alg type="snake">
          <dgm:param type="grDir" val="tL"/>
          <dgm:param type="off" val="ctr"/>
        </dgm:alg>
      </dgm:if>
      <dgm:else name="Name3">
        <dgm:alg type="snake">
          <dgm:param type="grDir" val="tR"/>
          <dgm:param type="off" val="ctr"/>
        </dgm:alg>
      </dgm:else>
    </dgm:choose>
    <dgm:shape xmlns:r="http://schemas.openxmlformats.org/officeDocument/2006/relationships" r:blip="">
      <dgm:adjLst/>
    </dgm:shape>
    <dgm:constrLst>
      <dgm:constr type="w" for="ch" forName="composite" refType="w"/>
      <dgm:constr type="h" for="ch" forName="composite" refType="h"/>
      <dgm:constr type="primFontSz" for="des" ptType="node" op="equ" val="65"/>
      <dgm:constr type="sp" refType="w" refFor="ch" refForName="composite" op="equ" fact="0.1"/>
      <dgm:constr type="w" for="ch" forName="sibTrans" refType="w" refFor="ch" refForName="composite" op="equ" fact="0.1"/>
      <dgm:constr type="h" for="ch" forName="sibTrans" refType="w" refFor="ch" refForName="sibTrans" op="equ"/>
    </dgm:constrLst>
    <dgm:forEach name="nodesForEach" axis="ch" ptType="node">
      <dgm:layoutNode name="composite">
        <dgm:varLst>
          <dgm:chMax/>
          <dgm:chPref/>
        </dgm:varLst>
        <dgm:alg type="composite">
          <dgm:param type="ar" val="1.5179"/>
        </dgm:alg>
        <dgm:shape xmlns:r="http://schemas.openxmlformats.org/officeDocument/2006/relationships" r:blip="">
          <dgm:adjLst/>
        </dgm:shape>
        <dgm:choose name="Name4">
          <dgm:if name="Name5" func="var" arg="dir" op="equ" val="norm">
            <dgm:constrLst>
              <dgm:constr type="l" for="ch" forName="Image" refType="w" fact="0"/>
              <dgm:constr type="t" for="ch" forName="Image" refType="h" fact="0"/>
              <dgm:constr type="w" for="ch" forName="Image" refType="w" fact="0.3856"/>
              <dgm:constr type="h" for="ch" forName="Image" refType="h" fact="0.3902"/>
              <dgm:constr type="l" for="ch" forName="ParentText" refType="w" fact="0.4017"/>
              <dgm:constr type="t" for="ch" forName="ParentText" refType="h" fact="0.4146"/>
              <dgm:constr type="w" for="ch" forName="ParentText" refType="w" fact="0.5463"/>
              <dgm:constr type="h" for="ch" forName="ParentText" refType="h" fact="0.5122"/>
              <dgm:constr type="l" for="ch" forName="tlFrame" refType="w" fact="0.3535"/>
              <dgm:constr type="t" for="ch" forName="tlFrame" refType="h" fact="0.3415"/>
              <dgm:constr type="w" for="ch" forName="tlFrame" refType="w" fact="0.1312"/>
              <dgm:constr type="h" for="ch" forName="tlFrame" refType="h" fact="0.1992"/>
              <dgm:constr type="l" for="ch" forName="trFrame" refType="w" fact="0.8688"/>
              <dgm:constr type="t" for="ch" forName="trFrame" refType="h" fact="0.3415"/>
              <dgm:constr type="w" for="ch" forName="trFrame" refType="w" fact="0.1312"/>
              <dgm:constr type="h" for="ch" forName="trFrame" refType="h" fact="0.1992"/>
              <dgm:constr type="l" for="ch" forName="blFrame" refType="w" fact="0.3535"/>
              <dgm:constr type="t" for="ch" forName="blFrame" refType="h" fact="0.8008"/>
              <dgm:constr type="w" for="ch" forName="blFrame" refType="w" fact="0.1312"/>
              <dgm:constr type="h" for="ch" forName="blFrame" refType="h" fact="0.1992"/>
              <dgm:constr type="l" for="ch" forName="brFrame" refType="w" fact="0.8688"/>
              <dgm:constr type="t" for="ch" forName="brFrame" refType="h" fact="0.8008"/>
              <dgm:constr type="w" for="ch" forName="brFrame" refType="w" fact="0.1312"/>
              <dgm:constr type="h" for="ch" forName="brFrame" refType="h" fact="0.1992"/>
            </dgm:constrLst>
          </dgm:if>
          <dgm:else name="Name6">
            <dgm:constrLst>
              <dgm:constr type="l" for="ch" forName="Image" refType="w" fact="0.6144"/>
              <dgm:constr type="t" for="ch" forName="Image" refType="h" fact="0"/>
              <dgm:constr type="w" for="ch" forName="Image" refType="w" fact="0.3856"/>
              <dgm:constr type="h" for="ch" forName="Image" refType="h" fact="0.3902"/>
              <dgm:constr type="l" for="ch" forName="ParentText" refType="w" fact="0.0482"/>
              <dgm:constr type="t" for="ch" forName="ParentText" refType="h" fact="0.4146"/>
              <dgm:constr type="w" for="ch" forName="ParentText" refType="w" fact="0.5463"/>
              <dgm:constr type="h" for="ch" forName="ParentText" refType="h" fact="0.5122"/>
              <dgm:constr type="l" for="ch" forName="tlFrame" refType="w" fact="0"/>
              <dgm:constr type="t" for="ch" forName="tlFrame" refType="h" fact="0.3415"/>
              <dgm:constr type="w" for="ch" forName="tlFrame" refType="w" fact="0.1312"/>
              <dgm:constr type="h" for="ch" forName="tlFrame" refType="h" fact="0.1992"/>
              <dgm:constr type="l" for="ch" forName="trFrame" refType="w" fact="0.5153"/>
              <dgm:constr type="t" for="ch" forName="trFrame" refType="h" fact="0.3415"/>
              <dgm:constr type="w" for="ch" forName="trFrame" refType="w" fact="0.1312"/>
              <dgm:constr type="h" for="ch" forName="trFrame" refType="h" fact="0.1992"/>
              <dgm:constr type="l" for="ch" forName="blFrame" refType="w" fact="0"/>
              <dgm:constr type="t" for="ch" forName="blFrame" refType="h" fact="0.8008"/>
              <dgm:constr type="w" for="ch" forName="blFrame" refType="w" fact="0.1312"/>
              <dgm:constr type="h" for="ch" forName="blFrame" refType="h" fact="0.1992"/>
              <dgm:constr type="l" for="ch" forName="brFrame" refType="w" fact="0.5153"/>
              <dgm:constr type="t" for="ch" forName="brFrame" refType="h" fact="0.8008"/>
              <dgm:constr type="w" for="ch" forName="brFrame" refType="w" fact="0.1312"/>
              <dgm:constr type="h" for="ch" forName="brFrame" refType="h" fact="0.1992"/>
            </dgm:constrLst>
          </dgm:else>
        </dgm:choose>
        <dgm:layoutNode name="Image" styleLbl="bgImgPlace1">
          <dgm:alg type="sp"/>
          <dgm:shape xmlns:r="http://schemas.openxmlformats.org/officeDocument/2006/relationships" type="rect" r:blip="" blipPhldr="1">
            <dgm:adjLst/>
          </dgm:shape>
          <dgm:presOf/>
        </dgm:layoutNode>
        <dgm:layoutNode name="ParentText" styleLbl="revTx">
          <dgm:varLst>
            <dgm:chMax val="0"/>
            <dgm:chPref val="0"/>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lFrame" styleLbl="node1">
          <dgm:alg type="sp"/>
          <dgm:shape xmlns:r="http://schemas.openxmlformats.org/officeDocument/2006/relationships" type="halfFrame" r:blip="">
            <dgm:adjLst>
              <dgm:adj idx="1" val="0.2577"/>
              <dgm:adj idx="2" val="0.2577"/>
            </dgm:adjLst>
          </dgm:shape>
          <dgm:presOf/>
        </dgm:layoutNode>
        <dgm:layoutNode name="trFrame" styleLbl="node1">
          <dgm:alg type="sp"/>
          <dgm:shape xmlns:r="http://schemas.openxmlformats.org/officeDocument/2006/relationships" rot="90" type="halfFrame" r:blip="">
            <dgm:adjLst>
              <dgm:adj idx="1" val="0.2577"/>
              <dgm:adj idx="2" val="0.2577"/>
            </dgm:adjLst>
          </dgm:shape>
          <dgm:presOf/>
        </dgm:layoutNode>
        <dgm:layoutNode name="blFrame" styleLbl="node1">
          <dgm:alg type="sp"/>
          <dgm:shape xmlns:r="http://schemas.openxmlformats.org/officeDocument/2006/relationships" rot="270" type="halfFrame" r:blip="">
            <dgm:adjLst>
              <dgm:adj idx="1" val="0.2577"/>
              <dgm:adj idx="2" val="0.2577"/>
            </dgm:adjLst>
          </dgm:shape>
          <dgm:presOf/>
        </dgm:layoutNode>
        <dgm:layoutNode name="brFrame" styleLbl="node1">
          <dgm:alg type="sp"/>
          <dgm:shape xmlns:r="http://schemas.openxmlformats.org/officeDocument/2006/relationships" rot="180" type="halfFrame" r:blip="">
            <dgm:adjLst>
              <dgm:adj idx="1" val="0.2577"/>
              <dgm:adj idx="2" val="0.2577"/>
            </dgm:adjLst>
          </dgm:shape>
          <dgm:presOf/>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9/3/layout/FramedTextPicture">
  <dgm:title val=""/>
  <dgm:desc val=""/>
  <dgm:catLst>
    <dgm:cat type="picture" pri="20000"/>
    <dgm:cat type="pictureconvert" pri="20000"/>
  </dgm:catLst>
  <dgm:sampData>
    <dgm:dataModel>
      <dgm:ptLst>
        <dgm:pt modelId="0" type="doc"/>
        <dgm:pt modelId="10">
          <dgm:prSet phldr="1"/>
        </dgm:pt>
      </dgm:ptLst>
      <dgm:cxnLst>
        <dgm:cxn modelId="20" srcId="0" destId="10" srcOrd="0" destOrd="0"/>
      </dgm:cxnLst>
      <dgm:bg/>
      <dgm:whole/>
    </dgm:dataModel>
  </dgm:sampData>
  <dgm:styleData>
    <dgm:dataModel>
      <dgm:ptLst>
        <dgm:pt modelId="0" type="doc"/>
        <dgm:pt modelId="10">
          <dgm:prSet phldr="1"/>
        </dgm:pt>
      </dgm:ptLst>
      <dgm:cxnLst>
        <dgm:cxn modelId="20" srcId="0" destId="10" srcOrd="0" destOrd="0"/>
      </dgm:cxnLst>
      <dgm:bg/>
      <dgm:whole/>
    </dgm:dataModel>
  </dgm:styleData>
  <dgm:clrData>
    <dgm:dataModel>
      <dgm:ptLst>
        <dgm:pt modelId="0" type="doc"/>
        <dgm:pt modelId="10">
          <dgm:prSet phldr="1"/>
        </dgm:pt>
      </dgm:ptLst>
      <dgm:cxnLst>
        <dgm:cxn modelId="20" srcId="0" destId="10" srcOrd="0" destOrd="0"/>
      </dgm:cxnLst>
      <dgm:bg/>
      <dgm:whole/>
    </dgm:dataModel>
  </dgm:clrData>
  <dgm:layoutNode name="Name0">
    <dgm:varLst>
      <dgm:chMax/>
      <dgm:chPref/>
      <dgm:dir/>
    </dgm:varLst>
    <dgm:choose name="Name1">
      <dgm:if name="Name2" func="var" arg="dir" op="equ" val="norm">
        <dgm:alg type="snake">
          <dgm:param type="grDir" val="tL"/>
          <dgm:param type="off" val="ctr"/>
        </dgm:alg>
      </dgm:if>
      <dgm:else name="Name3">
        <dgm:alg type="snake">
          <dgm:param type="grDir" val="tR"/>
          <dgm:param type="off" val="ctr"/>
        </dgm:alg>
      </dgm:else>
    </dgm:choose>
    <dgm:shape xmlns:r="http://schemas.openxmlformats.org/officeDocument/2006/relationships" r:blip="">
      <dgm:adjLst/>
    </dgm:shape>
    <dgm:constrLst>
      <dgm:constr type="w" for="ch" forName="composite" refType="w"/>
      <dgm:constr type="h" for="ch" forName="composite" refType="h"/>
      <dgm:constr type="primFontSz" for="des" ptType="node" op="equ" val="65"/>
      <dgm:constr type="sp" refType="w" refFor="ch" refForName="composite" op="equ" fact="0.1"/>
      <dgm:constr type="w" for="ch" forName="sibTrans" refType="w" refFor="ch" refForName="composite" op="equ" fact="0.1"/>
      <dgm:constr type="h" for="ch" forName="sibTrans" refType="w" refFor="ch" refForName="sibTrans" op="equ"/>
    </dgm:constrLst>
    <dgm:forEach name="nodesForEach" axis="ch" ptType="node">
      <dgm:layoutNode name="composite">
        <dgm:varLst>
          <dgm:chMax/>
          <dgm:chPref/>
        </dgm:varLst>
        <dgm:alg type="composite">
          <dgm:param type="ar" val="1.5179"/>
        </dgm:alg>
        <dgm:shape xmlns:r="http://schemas.openxmlformats.org/officeDocument/2006/relationships" r:blip="">
          <dgm:adjLst/>
        </dgm:shape>
        <dgm:choose name="Name4">
          <dgm:if name="Name5" func="var" arg="dir" op="equ" val="norm">
            <dgm:constrLst>
              <dgm:constr type="l" for="ch" forName="Image" refType="w" fact="0"/>
              <dgm:constr type="t" for="ch" forName="Image" refType="h" fact="0"/>
              <dgm:constr type="w" for="ch" forName="Image" refType="w" fact="0.3856"/>
              <dgm:constr type="h" for="ch" forName="Image" refType="h" fact="0.3902"/>
              <dgm:constr type="l" for="ch" forName="ParentText" refType="w" fact="0.4017"/>
              <dgm:constr type="t" for="ch" forName="ParentText" refType="h" fact="0.4146"/>
              <dgm:constr type="w" for="ch" forName="ParentText" refType="w" fact="0.5463"/>
              <dgm:constr type="h" for="ch" forName="ParentText" refType="h" fact="0.5122"/>
              <dgm:constr type="l" for="ch" forName="tlFrame" refType="w" fact="0.3535"/>
              <dgm:constr type="t" for="ch" forName="tlFrame" refType="h" fact="0.3415"/>
              <dgm:constr type="w" for="ch" forName="tlFrame" refType="w" fact="0.1312"/>
              <dgm:constr type="h" for="ch" forName="tlFrame" refType="h" fact="0.1992"/>
              <dgm:constr type="l" for="ch" forName="trFrame" refType="w" fact="0.8688"/>
              <dgm:constr type="t" for="ch" forName="trFrame" refType="h" fact="0.3415"/>
              <dgm:constr type="w" for="ch" forName="trFrame" refType="w" fact="0.1312"/>
              <dgm:constr type="h" for="ch" forName="trFrame" refType="h" fact="0.1992"/>
              <dgm:constr type="l" for="ch" forName="blFrame" refType="w" fact="0.3535"/>
              <dgm:constr type="t" for="ch" forName="blFrame" refType="h" fact="0.8008"/>
              <dgm:constr type="w" for="ch" forName="blFrame" refType="w" fact="0.1312"/>
              <dgm:constr type="h" for="ch" forName="blFrame" refType="h" fact="0.1992"/>
              <dgm:constr type="l" for="ch" forName="brFrame" refType="w" fact="0.8688"/>
              <dgm:constr type="t" for="ch" forName="brFrame" refType="h" fact="0.8008"/>
              <dgm:constr type="w" for="ch" forName="brFrame" refType="w" fact="0.1312"/>
              <dgm:constr type="h" for="ch" forName="brFrame" refType="h" fact="0.1992"/>
            </dgm:constrLst>
          </dgm:if>
          <dgm:else name="Name6">
            <dgm:constrLst>
              <dgm:constr type="l" for="ch" forName="Image" refType="w" fact="0.6144"/>
              <dgm:constr type="t" for="ch" forName="Image" refType="h" fact="0"/>
              <dgm:constr type="w" for="ch" forName="Image" refType="w" fact="0.3856"/>
              <dgm:constr type="h" for="ch" forName="Image" refType="h" fact="0.3902"/>
              <dgm:constr type="l" for="ch" forName="ParentText" refType="w" fact="0.0482"/>
              <dgm:constr type="t" for="ch" forName="ParentText" refType="h" fact="0.4146"/>
              <dgm:constr type="w" for="ch" forName="ParentText" refType="w" fact="0.5463"/>
              <dgm:constr type="h" for="ch" forName="ParentText" refType="h" fact="0.5122"/>
              <dgm:constr type="l" for="ch" forName="tlFrame" refType="w" fact="0"/>
              <dgm:constr type="t" for="ch" forName="tlFrame" refType="h" fact="0.3415"/>
              <dgm:constr type="w" for="ch" forName="tlFrame" refType="w" fact="0.1312"/>
              <dgm:constr type="h" for="ch" forName="tlFrame" refType="h" fact="0.1992"/>
              <dgm:constr type="l" for="ch" forName="trFrame" refType="w" fact="0.5153"/>
              <dgm:constr type="t" for="ch" forName="trFrame" refType="h" fact="0.3415"/>
              <dgm:constr type="w" for="ch" forName="trFrame" refType="w" fact="0.1312"/>
              <dgm:constr type="h" for="ch" forName="trFrame" refType="h" fact="0.1992"/>
              <dgm:constr type="l" for="ch" forName="blFrame" refType="w" fact="0"/>
              <dgm:constr type="t" for="ch" forName="blFrame" refType="h" fact="0.8008"/>
              <dgm:constr type="w" for="ch" forName="blFrame" refType="w" fact="0.1312"/>
              <dgm:constr type="h" for="ch" forName="blFrame" refType="h" fact="0.1992"/>
              <dgm:constr type="l" for="ch" forName="brFrame" refType="w" fact="0.5153"/>
              <dgm:constr type="t" for="ch" forName="brFrame" refType="h" fact="0.8008"/>
              <dgm:constr type="w" for="ch" forName="brFrame" refType="w" fact="0.1312"/>
              <dgm:constr type="h" for="ch" forName="brFrame" refType="h" fact="0.1992"/>
            </dgm:constrLst>
          </dgm:else>
        </dgm:choose>
        <dgm:layoutNode name="Image" styleLbl="bgImgPlace1">
          <dgm:alg type="sp"/>
          <dgm:shape xmlns:r="http://schemas.openxmlformats.org/officeDocument/2006/relationships" type="rect" r:blip="" blipPhldr="1">
            <dgm:adjLst/>
          </dgm:shape>
          <dgm:presOf/>
        </dgm:layoutNode>
        <dgm:layoutNode name="ParentText" styleLbl="revTx">
          <dgm:varLst>
            <dgm:chMax val="0"/>
            <dgm:chPref val="0"/>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lFrame" styleLbl="node1">
          <dgm:alg type="sp"/>
          <dgm:shape xmlns:r="http://schemas.openxmlformats.org/officeDocument/2006/relationships" type="halfFrame" r:blip="">
            <dgm:adjLst>
              <dgm:adj idx="1" val="0.2577"/>
              <dgm:adj idx="2" val="0.2577"/>
            </dgm:adjLst>
          </dgm:shape>
          <dgm:presOf/>
        </dgm:layoutNode>
        <dgm:layoutNode name="trFrame" styleLbl="node1">
          <dgm:alg type="sp"/>
          <dgm:shape xmlns:r="http://schemas.openxmlformats.org/officeDocument/2006/relationships" rot="90" type="halfFrame" r:blip="">
            <dgm:adjLst>
              <dgm:adj idx="1" val="0.2577"/>
              <dgm:adj idx="2" val="0.2577"/>
            </dgm:adjLst>
          </dgm:shape>
          <dgm:presOf/>
        </dgm:layoutNode>
        <dgm:layoutNode name="blFrame" styleLbl="node1">
          <dgm:alg type="sp"/>
          <dgm:shape xmlns:r="http://schemas.openxmlformats.org/officeDocument/2006/relationships" rot="270" type="halfFrame" r:blip="">
            <dgm:adjLst>
              <dgm:adj idx="1" val="0.2577"/>
              <dgm:adj idx="2" val="0.2577"/>
            </dgm:adjLst>
          </dgm:shape>
          <dgm:presOf/>
        </dgm:layoutNode>
        <dgm:layoutNode name="brFrame" styleLbl="node1">
          <dgm:alg type="sp"/>
          <dgm:shape xmlns:r="http://schemas.openxmlformats.org/officeDocument/2006/relationships" rot="180" type="halfFrame" r:blip="">
            <dgm:adjLst>
              <dgm:adj idx="1" val="0.2577"/>
              <dgm:adj idx="2" val="0.2577"/>
            </dgm:adjLst>
          </dgm:shape>
          <dgm:presOf/>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529E189867143DE820F0CECC23F6199"/>
        <w:category>
          <w:name w:val="Général"/>
          <w:gallery w:val="placeholder"/>
        </w:category>
        <w:types>
          <w:type w:val="bbPlcHdr"/>
        </w:types>
        <w:behaviors>
          <w:behavior w:val="content"/>
        </w:behaviors>
        <w:guid w:val="{CC9EF059-D8A2-4801-A72C-A227D4D5B3FA}"/>
      </w:docPartPr>
      <w:docPartBody>
        <w:p w:rsidR="00B41A5A" w:rsidRDefault="004E1877" w:rsidP="004E1877">
          <w:pPr>
            <w:pStyle w:val="9529E189867143DE820F0CECC23F619916"/>
          </w:pPr>
          <w:r w:rsidRPr="00FE5C37">
            <w:rPr>
              <w:rStyle w:val="Textedelespacerserv"/>
              <w:b w:val="0"/>
              <w:color w:val="FF3399"/>
            </w:rPr>
            <w:t>CHOISIR</w:t>
          </w:r>
          <w:r w:rsidRPr="00FE5C37">
            <w:rPr>
              <w:rStyle w:val="Textedelespacerserv"/>
              <w:color w:val="FF3399"/>
            </w:rPr>
            <w:t>.</w:t>
          </w:r>
        </w:p>
      </w:docPartBody>
    </w:docPart>
    <w:docPart>
      <w:docPartPr>
        <w:name w:val="74BD0C0414B2405F85734E5783E761FD"/>
        <w:category>
          <w:name w:val="Général"/>
          <w:gallery w:val="placeholder"/>
        </w:category>
        <w:types>
          <w:type w:val="bbPlcHdr"/>
        </w:types>
        <w:behaviors>
          <w:behavior w:val="content"/>
        </w:behaviors>
        <w:guid w:val="{332776B4-B501-4E4C-AFF8-F0B537C54FD9}"/>
      </w:docPartPr>
      <w:docPartBody>
        <w:p w:rsidR="00B41A5A" w:rsidRDefault="004E1877" w:rsidP="004E1877">
          <w:pPr>
            <w:pStyle w:val="74BD0C0414B2405F85734E5783E761FD16"/>
          </w:pPr>
          <w:r w:rsidRPr="008508B2">
            <w:rPr>
              <w:rStyle w:val="Textedelespacerserv"/>
              <w:color w:val="BF4E14" w:themeColor="accent2" w:themeShade="BF"/>
            </w:rPr>
            <w:t>CHOISIR</w:t>
          </w:r>
          <w:r w:rsidRPr="00831882">
            <w:rPr>
              <w:rStyle w:val="Textedelespacerserv"/>
            </w:rPr>
            <w:t>.</w:t>
          </w:r>
        </w:p>
      </w:docPartBody>
    </w:docPart>
    <w:docPart>
      <w:docPartPr>
        <w:name w:val="FA709821436F47799AA1EBC8EC1851D3"/>
        <w:category>
          <w:name w:val="Général"/>
          <w:gallery w:val="placeholder"/>
        </w:category>
        <w:types>
          <w:type w:val="bbPlcHdr"/>
        </w:types>
        <w:behaviors>
          <w:behavior w:val="content"/>
        </w:behaviors>
        <w:guid w:val="{57475E3A-741C-4E8D-B99F-60BB4E86E8DC}"/>
      </w:docPartPr>
      <w:docPartBody>
        <w:p w:rsidR="00B41A5A" w:rsidRDefault="004E1877" w:rsidP="004E1877">
          <w:pPr>
            <w:pStyle w:val="FA709821436F47799AA1EBC8EC1851D316"/>
          </w:pPr>
          <w:r w:rsidRPr="00FE5C37">
            <w:rPr>
              <w:rStyle w:val="Textedelespacerserv"/>
              <w:b/>
              <w:color w:val="FF3399"/>
              <w:u w:val="single"/>
            </w:rPr>
            <w:t>CHOISIR</w:t>
          </w:r>
          <w:r w:rsidRPr="00FE5C37">
            <w:rPr>
              <w:rStyle w:val="Textedelespacerserv"/>
              <w:color w:val="FF3399"/>
            </w:rPr>
            <w:t>.</w:t>
          </w:r>
        </w:p>
      </w:docPartBody>
    </w:docPart>
    <w:docPart>
      <w:docPartPr>
        <w:name w:val="4E795B1CEDCB4310A79F6A4E541F50F0"/>
        <w:category>
          <w:name w:val="Général"/>
          <w:gallery w:val="placeholder"/>
        </w:category>
        <w:types>
          <w:type w:val="bbPlcHdr"/>
        </w:types>
        <w:behaviors>
          <w:behavior w:val="content"/>
        </w:behaviors>
        <w:guid w:val="{B58EB221-9192-4124-B473-2A1CCA5A0970}"/>
      </w:docPartPr>
      <w:docPartBody>
        <w:p w:rsidR="00A76391" w:rsidRDefault="004E1877" w:rsidP="004E1877">
          <w:pPr>
            <w:pStyle w:val="4E795B1CEDCB4310A79F6A4E541F50F016"/>
          </w:pPr>
          <w:r w:rsidRPr="00FE5C37">
            <w:rPr>
              <w:rStyle w:val="Textedelespacerserv"/>
              <w:b/>
              <w:color w:val="FF3399"/>
              <w:u w:val="single"/>
            </w:rPr>
            <w:t>CHOISIR</w:t>
          </w:r>
          <w:r w:rsidRPr="00FE5C37">
            <w:rPr>
              <w:rStyle w:val="Textedelespacerserv"/>
              <w:color w:val="FF3399"/>
            </w:rPr>
            <w:t>.</w:t>
          </w:r>
        </w:p>
      </w:docPartBody>
    </w:docPart>
    <w:docPart>
      <w:docPartPr>
        <w:name w:val="66C0CAE8D7FF4866BBF5A191D591A69F"/>
        <w:category>
          <w:name w:val="Général"/>
          <w:gallery w:val="placeholder"/>
        </w:category>
        <w:types>
          <w:type w:val="bbPlcHdr"/>
        </w:types>
        <w:behaviors>
          <w:behavior w:val="content"/>
        </w:behaviors>
        <w:guid w:val="{52E06189-81C2-490C-BC99-81A7D280F722}"/>
      </w:docPartPr>
      <w:docPartBody>
        <w:p w:rsidR="00A76391" w:rsidRDefault="004E1877" w:rsidP="004E1877">
          <w:pPr>
            <w:pStyle w:val="66C0CAE8D7FF4866BBF5A191D591A69F16"/>
          </w:pPr>
          <w:r w:rsidRPr="00FE5C37">
            <w:rPr>
              <w:rStyle w:val="Textedelespacerserv"/>
              <w:b/>
              <w:color w:val="FF3399"/>
              <w:u w:val="single"/>
            </w:rPr>
            <w:t>CHOISIR</w:t>
          </w:r>
        </w:p>
      </w:docPartBody>
    </w:docPart>
    <w:docPart>
      <w:docPartPr>
        <w:name w:val="7A2330ADF2D341DDB6D148C6C2E6891D"/>
        <w:category>
          <w:name w:val="Général"/>
          <w:gallery w:val="placeholder"/>
        </w:category>
        <w:types>
          <w:type w:val="bbPlcHdr"/>
        </w:types>
        <w:behaviors>
          <w:behavior w:val="content"/>
        </w:behaviors>
        <w:guid w:val="{B45A5DB6-291F-4003-B095-502212FE8748}"/>
      </w:docPartPr>
      <w:docPartBody>
        <w:p w:rsidR="00A76391" w:rsidRDefault="004E1877" w:rsidP="004E1877">
          <w:pPr>
            <w:pStyle w:val="7A2330ADF2D341DDB6D148C6C2E6891D14"/>
          </w:pPr>
          <w:r w:rsidRPr="00FE5C37">
            <w:rPr>
              <w:rStyle w:val="Textedelespacerserv"/>
              <w:b/>
              <w:color w:val="FF3399"/>
              <w:u w:val="single"/>
            </w:rPr>
            <w:t>CHOISIR</w:t>
          </w:r>
        </w:p>
      </w:docPartBody>
    </w:docPart>
    <w:docPart>
      <w:docPartPr>
        <w:name w:val="C938B9384BD0400A864EDD597D09FD63"/>
        <w:category>
          <w:name w:val="Général"/>
          <w:gallery w:val="placeholder"/>
        </w:category>
        <w:types>
          <w:type w:val="bbPlcHdr"/>
        </w:types>
        <w:behaviors>
          <w:behavior w:val="content"/>
        </w:behaviors>
        <w:guid w:val="{AD3BFA82-A513-405E-A831-9F169488E8D2}"/>
      </w:docPartPr>
      <w:docPartBody>
        <w:p w:rsidR="00A76391" w:rsidRDefault="004E1877" w:rsidP="004E1877">
          <w:pPr>
            <w:pStyle w:val="C938B9384BD0400A864EDD597D09FD6314"/>
          </w:pPr>
          <w:r w:rsidRPr="00FE5C37">
            <w:rPr>
              <w:rStyle w:val="Textedelespacerserv"/>
              <w:b/>
              <w:color w:val="FF3399"/>
              <w:u w:val="single"/>
            </w:rPr>
            <w:t>CHOISIR</w:t>
          </w:r>
          <w:r w:rsidRPr="00FE5C37">
            <w:rPr>
              <w:rStyle w:val="Textedelespacerserv"/>
              <w:color w:val="FF3399"/>
            </w:rPr>
            <w:t>.</w:t>
          </w:r>
        </w:p>
      </w:docPartBody>
    </w:docPart>
    <w:docPart>
      <w:docPartPr>
        <w:name w:val="BFF9F0117D65467FA1C979B8FCCF06E8"/>
        <w:category>
          <w:name w:val="Général"/>
          <w:gallery w:val="placeholder"/>
        </w:category>
        <w:types>
          <w:type w:val="bbPlcHdr"/>
        </w:types>
        <w:behaviors>
          <w:behavior w:val="content"/>
        </w:behaviors>
        <w:guid w:val="{A8EA4CBB-3EBB-4C07-B163-89B6EA2A0B87}"/>
      </w:docPartPr>
      <w:docPartBody>
        <w:p w:rsidR="00A76391" w:rsidRDefault="004E1877" w:rsidP="004E1877">
          <w:pPr>
            <w:pStyle w:val="BFF9F0117D65467FA1C979B8FCCF06E814"/>
          </w:pPr>
          <w:r w:rsidRPr="00FE5C37">
            <w:rPr>
              <w:rStyle w:val="Textedelespacerserv"/>
              <w:b/>
              <w:color w:val="0000FF"/>
              <w:u w:val="single"/>
            </w:rPr>
            <w:t>CHOISIR</w:t>
          </w:r>
          <w:r w:rsidRPr="00FE5C37">
            <w:rPr>
              <w:rStyle w:val="Textedelespacerserv"/>
              <w:color w:val="0000FF"/>
            </w:rPr>
            <w:t>.</w:t>
          </w:r>
        </w:p>
      </w:docPartBody>
    </w:docPart>
    <w:docPart>
      <w:docPartPr>
        <w:name w:val="BB71A71382894FE7BE1740B20481AC3B"/>
        <w:category>
          <w:name w:val="Général"/>
          <w:gallery w:val="placeholder"/>
        </w:category>
        <w:types>
          <w:type w:val="bbPlcHdr"/>
        </w:types>
        <w:behaviors>
          <w:behavior w:val="content"/>
        </w:behaviors>
        <w:guid w:val="{5B22C7FD-5AB4-492C-9959-581C05749CC6}"/>
      </w:docPartPr>
      <w:docPartBody>
        <w:p w:rsidR="000037D7" w:rsidRDefault="00A76391" w:rsidP="00A76391">
          <w:pPr>
            <w:pStyle w:val="BB71A71382894FE7BE1740B20481AC3B"/>
          </w:pPr>
          <w:r>
            <w:rPr>
              <w:rFonts w:asciiTheme="majorHAnsi" w:eastAsiaTheme="majorEastAsia" w:hAnsiTheme="majorHAnsi" w:cstheme="majorBidi"/>
              <w:caps/>
              <w:color w:val="156082" w:themeColor="accent1"/>
              <w:sz w:val="80"/>
              <w:szCs w:val="80"/>
            </w:rPr>
            <w:t>[Titre du document]</w:t>
          </w:r>
        </w:p>
      </w:docPartBody>
    </w:docPart>
    <w:docPart>
      <w:docPartPr>
        <w:name w:val="A1DB6C3B704D4DC2ABF09C8CFC4D856D"/>
        <w:category>
          <w:name w:val="Général"/>
          <w:gallery w:val="placeholder"/>
        </w:category>
        <w:types>
          <w:type w:val="bbPlcHdr"/>
        </w:types>
        <w:behaviors>
          <w:behavior w:val="content"/>
        </w:behaviors>
        <w:guid w:val="{FD5734A2-2F44-4C61-AC37-28CF6EF79B75}"/>
      </w:docPartPr>
      <w:docPartBody>
        <w:p w:rsidR="00364767" w:rsidRDefault="004E1877" w:rsidP="004E1877">
          <w:pPr>
            <w:pStyle w:val="A1DB6C3B704D4DC2ABF09C8CFC4D856D2"/>
          </w:pPr>
          <w:r w:rsidRPr="008508B2">
            <w:rPr>
              <w:rStyle w:val="Textedelespacerserv"/>
              <w:b/>
              <w:color w:val="BF4E14" w:themeColor="accent2" w:themeShade="BF"/>
              <w:u w:val="single"/>
            </w:rPr>
            <w:t>CHOISIR</w:t>
          </w:r>
          <w:r w:rsidRPr="00831882">
            <w:rPr>
              <w:rStyle w:val="Textedelespacerserv"/>
            </w:rPr>
            <w:t>.</w:t>
          </w:r>
        </w:p>
      </w:docPartBody>
    </w:docPart>
    <w:docPart>
      <w:docPartPr>
        <w:name w:val="1AEA6BA8B0F3482F885C16E5215E02E1"/>
        <w:category>
          <w:name w:val="Général"/>
          <w:gallery w:val="placeholder"/>
        </w:category>
        <w:types>
          <w:type w:val="bbPlcHdr"/>
        </w:types>
        <w:behaviors>
          <w:behavior w:val="content"/>
        </w:behaviors>
        <w:guid w:val="{F68CEB86-6057-40D9-9CB1-B97B41A052C1}"/>
      </w:docPartPr>
      <w:docPartBody>
        <w:p w:rsidR="00B15B71" w:rsidRDefault="004E1877" w:rsidP="004E1877">
          <w:pPr>
            <w:pStyle w:val="1AEA6BA8B0F3482F885C16E5215E02E12"/>
          </w:pPr>
          <w:r w:rsidRPr="00395113">
            <w:rPr>
              <w:rStyle w:val="Textedelespacerserv"/>
              <w:b/>
              <w:color w:val="FF3399"/>
              <w:u w:val="single"/>
            </w:rPr>
            <w:t>CHOISIR</w:t>
          </w:r>
        </w:p>
      </w:docPartBody>
    </w:docPart>
    <w:docPart>
      <w:docPartPr>
        <w:name w:val="4616772D893A4B95A0306699F719CAC4"/>
        <w:category>
          <w:name w:val="Général"/>
          <w:gallery w:val="placeholder"/>
        </w:category>
        <w:types>
          <w:type w:val="bbPlcHdr"/>
        </w:types>
        <w:behaviors>
          <w:behavior w:val="content"/>
        </w:behaviors>
        <w:guid w:val="{DC26C711-7D0D-4CFB-8878-9DD9BB9ACA65}"/>
      </w:docPartPr>
      <w:docPartBody>
        <w:p w:rsidR="00706346" w:rsidRDefault="004E1877" w:rsidP="004E1877">
          <w:pPr>
            <w:pStyle w:val="4616772D893A4B95A0306699F719CAC41"/>
          </w:pPr>
          <w:r w:rsidRPr="004B3B72">
            <w:rPr>
              <w:b/>
              <w:color w:val="FF0000"/>
            </w:rPr>
            <w:t>CHOISIR</w:t>
          </w:r>
        </w:p>
      </w:docPartBody>
    </w:docPart>
    <w:docPart>
      <w:docPartPr>
        <w:name w:val="3A78B87F7DC5464FBEED24529479DCEE"/>
        <w:category>
          <w:name w:val="Général"/>
          <w:gallery w:val="placeholder"/>
        </w:category>
        <w:types>
          <w:type w:val="bbPlcHdr"/>
        </w:types>
        <w:behaviors>
          <w:behavior w:val="content"/>
        </w:behaviors>
        <w:guid w:val="{1CC49EC4-6F44-417E-A22A-237A04541570}"/>
      </w:docPartPr>
      <w:docPartBody>
        <w:p w:rsidR="00553E33" w:rsidRDefault="004E1877" w:rsidP="004E1877">
          <w:pPr>
            <w:pStyle w:val="3A78B87F7DC5464FBEED24529479DCEE1"/>
          </w:pPr>
          <w:r w:rsidRPr="008508B2">
            <w:rPr>
              <w:rStyle w:val="Textedelespacerserv"/>
              <w:b/>
              <w:color w:val="BF4E14" w:themeColor="accent2" w:themeShade="BF"/>
              <w:u w:val="single"/>
            </w:rPr>
            <w:t>CHOISIR</w:t>
          </w:r>
        </w:p>
      </w:docPartBody>
    </w:docPart>
    <w:docPart>
      <w:docPartPr>
        <w:name w:val="F051CFFBBE84404C82BEDBD196666746"/>
        <w:category>
          <w:name w:val="Général"/>
          <w:gallery w:val="placeholder"/>
        </w:category>
        <w:types>
          <w:type w:val="bbPlcHdr"/>
        </w:types>
        <w:behaviors>
          <w:behavior w:val="content"/>
        </w:behaviors>
        <w:guid w:val="{CB78A2E2-164C-4CA7-8A58-6E180DD5EF29}"/>
      </w:docPartPr>
      <w:docPartBody>
        <w:p w:rsidR="001B6244" w:rsidRDefault="004E1877" w:rsidP="004E1877">
          <w:pPr>
            <w:pStyle w:val="F051CFFBBE84404C82BEDBD1966667461"/>
          </w:pPr>
          <w:r w:rsidRPr="008508B2">
            <w:rPr>
              <w:rStyle w:val="Textedelespacerserv"/>
              <w:b/>
              <w:color w:val="BF4E14" w:themeColor="accent2" w:themeShade="BF"/>
              <w:u w:val="single"/>
            </w:rPr>
            <w:t>CHOISIR</w:t>
          </w:r>
        </w:p>
      </w:docPartBody>
    </w:docPart>
    <w:docPart>
      <w:docPartPr>
        <w:name w:val="FF9323B949C24FCC9848A744B52275A9"/>
        <w:category>
          <w:name w:val="Général"/>
          <w:gallery w:val="placeholder"/>
        </w:category>
        <w:types>
          <w:type w:val="bbPlcHdr"/>
        </w:types>
        <w:behaviors>
          <w:behavior w:val="content"/>
        </w:behaviors>
        <w:guid w:val="{9CA6EE05-2B57-4642-90D3-5B9AD5A3F802}"/>
      </w:docPartPr>
      <w:docPartBody>
        <w:p w:rsidR="00C61907" w:rsidRDefault="004E1877" w:rsidP="004E1877">
          <w:pPr>
            <w:pStyle w:val="FF9323B949C24FCC9848A744B52275A91"/>
          </w:pPr>
          <w:r w:rsidRPr="008508B2">
            <w:rPr>
              <w:rStyle w:val="Textedelespacerserv"/>
              <w:b/>
              <w:color w:val="BF4E14" w:themeColor="accent2" w:themeShade="BF"/>
              <w:u w:val="single"/>
            </w:rPr>
            <w:t>CHOISIR</w:t>
          </w:r>
          <w:r w:rsidRPr="00831882">
            <w:rPr>
              <w:rStyle w:val="Textedelespacerserv"/>
            </w:rPr>
            <w:t>.</w:t>
          </w:r>
        </w:p>
      </w:docPartBody>
    </w:docPart>
    <w:docPart>
      <w:docPartPr>
        <w:name w:val="1BC48D83885C482184793184F0F5AE7C"/>
        <w:category>
          <w:name w:val="Général"/>
          <w:gallery w:val="placeholder"/>
        </w:category>
        <w:types>
          <w:type w:val="bbPlcHdr"/>
        </w:types>
        <w:behaviors>
          <w:behavior w:val="content"/>
        </w:behaviors>
        <w:guid w:val="{13136B9A-745E-418D-B1BD-C0F1C7F2D1A8}"/>
      </w:docPartPr>
      <w:docPartBody>
        <w:p w:rsidR="00025DA4" w:rsidRDefault="004E1877" w:rsidP="004E1877">
          <w:pPr>
            <w:pStyle w:val="1BC48D83885C482184793184F0F5AE7C1"/>
          </w:pPr>
          <w:r w:rsidRPr="001B61BB">
            <w:rPr>
              <w:rStyle w:val="Textedelespacerserv"/>
              <w:b/>
              <w:color w:val="BF4E14" w:themeColor="accent2" w:themeShade="BF"/>
              <w:u w:val="single"/>
            </w:rPr>
            <w:t>CHOISIR</w:t>
          </w:r>
        </w:p>
      </w:docPartBody>
    </w:docPart>
    <w:docPart>
      <w:docPartPr>
        <w:name w:val="6B29103E866643B6BFCAB68759BE865F"/>
        <w:category>
          <w:name w:val="Général"/>
          <w:gallery w:val="placeholder"/>
        </w:category>
        <w:types>
          <w:type w:val="bbPlcHdr"/>
        </w:types>
        <w:behaviors>
          <w:behavior w:val="content"/>
        </w:behaviors>
        <w:guid w:val="{63EA8E10-16B4-472F-BEBD-980E0540E50A}"/>
      </w:docPartPr>
      <w:docPartBody>
        <w:p w:rsidR="00025DA4" w:rsidRDefault="004E1877" w:rsidP="004E1877">
          <w:pPr>
            <w:pStyle w:val="6B29103E866643B6BFCAB68759BE865F1"/>
          </w:pPr>
          <w:r w:rsidRPr="007E46BB">
            <w:rPr>
              <w:rStyle w:val="Textedelespacerserv"/>
              <w:b/>
              <w:color w:val="FF3399"/>
              <w:u w:val="single"/>
            </w:rPr>
            <w:t>CHOISIR</w:t>
          </w:r>
        </w:p>
      </w:docPartBody>
    </w:docPart>
    <w:docPart>
      <w:docPartPr>
        <w:name w:val="115C31AD0A6C43A3AE8C8B901B5324EA"/>
        <w:category>
          <w:name w:val="Général"/>
          <w:gallery w:val="placeholder"/>
        </w:category>
        <w:types>
          <w:type w:val="bbPlcHdr"/>
        </w:types>
        <w:behaviors>
          <w:behavior w:val="content"/>
        </w:behaviors>
        <w:guid w:val="{B638D90B-70C2-4ED9-AACF-A7AA2554427C}"/>
      </w:docPartPr>
      <w:docPartBody>
        <w:p w:rsidR="00766C25" w:rsidRDefault="00504CAD" w:rsidP="00504CAD">
          <w:pPr>
            <w:pStyle w:val="115C31AD0A6C43A3AE8C8B901B5324EA"/>
          </w:pPr>
          <w:r w:rsidRPr="008508B2">
            <w:rPr>
              <w:rStyle w:val="Textedelespacerserv"/>
              <w:b/>
              <w:color w:val="BF4E14" w:themeColor="accent2" w:themeShade="BF"/>
              <w:u w:val="single"/>
            </w:rPr>
            <w:t>CHOISIR</w:t>
          </w:r>
        </w:p>
      </w:docPartBody>
    </w:docPart>
    <w:docPart>
      <w:docPartPr>
        <w:name w:val="F702D12564F8468D81BA1C7E37F9654A"/>
        <w:category>
          <w:name w:val="Général"/>
          <w:gallery w:val="placeholder"/>
        </w:category>
        <w:types>
          <w:type w:val="bbPlcHdr"/>
        </w:types>
        <w:behaviors>
          <w:behavior w:val="content"/>
        </w:behaviors>
        <w:guid w:val="{0B654F69-A8F8-4DDC-8EED-C23F6723282D}"/>
      </w:docPartPr>
      <w:docPartBody>
        <w:p w:rsidR="00A92A3D" w:rsidRDefault="004E1877" w:rsidP="004E1877">
          <w:pPr>
            <w:pStyle w:val="F702D12564F8468D81BA1C7E37F9654A1"/>
          </w:pPr>
          <w:r w:rsidRPr="00395113">
            <w:rPr>
              <w:rStyle w:val="Textedelespacerserv"/>
              <w:b/>
              <w:color w:val="00B050"/>
              <w:u w:val="single"/>
            </w:rPr>
            <w:t>CHOISIR</w:t>
          </w:r>
        </w:p>
      </w:docPartBody>
    </w:docPart>
    <w:docPart>
      <w:docPartPr>
        <w:name w:val="C7E0BA7134BA480CB5D106F81C9ED5B5"/>
        <w:category>
          <w:name w:val="Général"/>
          <w:gallery w:val="placeholder"/>
        </w:category>
        <w:types>
          <w:type w:val="bbPlcHdr"/>
        </w:types>
        <w:behaviors>
          <w:behavior w:val="content"/>
        </w:behaviors>
        <w:guid w:val="{4823C95D-D683-40C5-9ECA-554C6B69EAF1}"/>
      </w:docPartPr>
      <w:docPartBody>
        <w:p w:rsidR="00A92A3D" w:rsidRDefault="004E1877" w:rsidP="004E1877">
          <w:pPr>
            <w:pStyle w:val="C7E0BA7134BA480CB5D106F81C9ED5B51"/>
          </w:pPr>
          <w:r w:rsidRPr="00FE5C37">
            <w:rPr>
              <w:rStyle w:val="Textedelespacerserv"/>
              <w:b/>
              <w:color w:val="0000FF"/>
              <w:u w:val="single"/>
            </w:rPr>
            <w:t>CHOISIR</w:t>
          </w:r>
        </w:p>
      </w:docPartBody>
    </w:docPart>
    <w:docPart>
      <w:docPartPr>
        <w:name w:val="D163A20E7378472B8870830E52AECE01"/>
        <w:category>
          <w:name w:val="Général"/>
          <w:gallery w:val="placeholder"/>
        </w:category>
        <w:types>
          <w:type w:val="bbPlcHdr"/>
        </w:types>
        <w:behaviors>
          <w:behavior w:val="content"/>
        </w:behaviors>
        <w:guid w:val="{66F41753-828B-4321-BEA8-3A8DADD293B2}"/>
      </w:docPartPr>
      <w:docPartBody>
        <w:p w:rsidR="00A92A3D" w:rsidRDefault="004E1877" w:rsidP="004E1877">
          <w:pPr>
            <w:pStyle w:val="D163A20E7378472B8870830E52AECE011"/>
          </w:pPr>
          <w:r w:rsidRPr="006E1F2E">
            <w:rPr>
              <w:rStyle w:val="Textedelespacerserv"/>
              <w:b/>
              <w:color w:val="00B050"/>
              <w:u w:val="single"/>
            </w:rPr>
            <w:t>CHOISIR</w:t>
          </w:r>
        </w:p>
      </w:docPartBody>
    </w:docPart>
    <w:docPart>
      <w:docPartPr>
        <w:name w:val="14DABAFD40794600AB319AEF02D517DB"/>
        <w:category>
          <w:name w:val="Général"/>
          <w:gallery w:val="placeholder"/>
        </w:category>
        <w:types>
          <w:type w:val="bbPlcHdr"/>
        </w:types>
        <w:behaviors>
          <w:behavior w:val="content"/>
        </w:behaviors>
        <w:guid w:val="{EFA51280-C9B6-4142-A14D-AF1F4E87B354}"/>
      </w:docPartPr>
      <w:docPartBody>
        <w:p w:rsidR="00DB4341" w:rsidRDefault="004E1877" w:rsidP="004E1877">
          <w:pPr>
            <w:pStyle w:val="14DABAFD40794600AB319AEF02D517DB1"/>
          </w:pPr>
          <w:r w:rsidRPr="000B78F1">
            <w:rPr>
              <w:rStyle w:val="Textedelespacerserv"/>
              <w:b/>
              <w:color w:val="0000FF"/>
              <w:u w:val="single"/>
            </w:rPr>
            <w:t>CHOISIR</w:t>
          </w:r>
        </w:p>
      </w:docPartBody>
    </w:docPart>
    <w:docPart>
      <w:docPartPr>
        <w:name w:val="A5515737475B4EBAA1AF72EF4444E946"/>
        <w:category>
          <w:name w:val="Général"/>
          <w:gallery w:val="placeholder"/>
        </w:category>
        <w:types>
          <w:type w:val="bbPlcHdr"/>
        </w:types>
        <w:behaviors>
          <w:behavior w:val="content"/>
        </w:behaviors>
        <w:guid w:val="{269D3316-B13C-4AB4-B3AD-F9A2E94F4274}"/>
      </w:docPartPr>
      <w:docPartBody>
        <w:p w:rsidR="004B7816" w:rsidRDefault="004E1877" w:rsidP="004E1877">
          <w:pPr>
            <w:pStyle w:val="A5515737475B4EBAA1AF72EF4444E9461"/>
          </w:pPr>
          <w:r w:rsidRPr="006E1F2E">
            <w:rPr>
              <w:rStyle w:val="Textedelespacerserv"/>
              <w:b/>
              <w:color w:val="00B050"/>
              <w:u w:val="single"/>
            </w:rPr>
            <w:t>CHOISIR</w:t>
          </w:r>
        </w:p>
      </w:docPartBody>
    </w:docPart>
    <w:docPart>
      <w:docPartPr>
        <w:name w:val="49204A6271B048EC87167597121033D4"/>
        <w:category>
          <w:name w:val="Général"/>
          <w:gallery w:val="placeholder"/>
        </w:category>
        <w:types>
          <w:type w:val="bbPlcHdr"/>
        </w:types>
        <w:behaviors>
          <w:behavior w:val="content"/>
        </w:behaviors>
        <w:guid w:val="{BE97A5C1-F31E-4B70-8658-BE0D9BD6D3E3}"/>
      </w:docPartPr>
      <w:docPartBody>
        <w:p w:rsidR="006C63DB" w:rsidRDefault="004E1877" w:rsidP="004E1877">
          <w:pPr>
            <w:pStyle w:val="49204A6271B048EC87167597121033D41"/>
          </w:pPr>
          <w:r w:rsidRPr="0023061B">
            <w:rPr>
              <w:rStyle w:val="Textedelespacerserv"/>
              <w:b/>
              <w:color w:val="BF4E14" w:themeColor="accent2" w:themeShade="BF"/>
              <w:u w:val="single"/>
            </w:rPr>
            <w:t>CHOISIR</w:t>
          </w:r>
        </w:p>
      </w:docPartBody>
    </w:docPart>
    <w:docPart>
      <w:docPartPr>
        <w:name w:val="BC0B3411625846BEBFDFCA93959952E9"/>
        <w:category>
          <w:name w:val="Général"/>
          <w:gallery w:val="placeholder"/>
        </w:category>
        <w:types>
          <w:type w:val="bbPlcHdr"/>
        </w:types>
        <w:behaviors>
          <w:behavior w:val="content"/>
        </w:behaviors>
        <w:guid w:val="{E3C6A500-C5A2-4455-9AD2-263E567D2BC1}"/>
      </w:docPartPr>
      <w:docPartBody>
        <w:p w:rsidR="006C63DB" w:rsidRDefault="004E1877" w:rsidP="004E1877">
          <w:pPr>
            <w:pStyle w:val="BC0B3411625846BEBFDFCA93959952E91"/>
          </w:pPr>
          <w:r w:rsidRPr="006E1F2E">
            <w:rPr>
              <w:rStyle w:val="Textedelespacerserv"/>
              <w:b/>
              <w:color w:val="2C7FCE" w:themeColor="text2" w:themeTint="99"/>
              <w:u w:val="single"/>
            </w:rPr>
            <w:t>CHOISIR</w:t>
          </w:r>
        </w:p>
      </w:docPartBody>
    </w:docPart>
    <w:docPart>
      <w:docPartPr>
        <w:name w:val="01D4FDC749FA4A159C83154BB1F68504"/>
        <w:category>
          <w:name w:val="Général"/>
          <w:gallery w:val="placeholder"/>
        </w:category>
        <w:types>
          <w:type w:val="bbPlcHdr"/>
        </w:types>
        <w:behaviors>
          <w:behavior w:val="content"/>
        </w:behaviors>
        <w:guid w:val="{A9069FE0-3796-4B6A-88B4-263C97E50ABB}"/>
      </w:docPartPr>
      <w:docPartBody>
        <w:p w:rsidR="006C63DB" w:rsidRDefault="004E1877" w:rsidP="004E1877">
          <w:pPr>
            <w:pStyle w:val="01D4FDC749FA4A159C83154BB1F685041"/>
          </w:pPr>
          <w:r w:rsidRPr="008508B2">
            <w:rPr>
              <w:rStyle w:val="Textedelespacerserv"/>
              <w:b/>
              <w:color w:val="BF4E14" w:themeColor="accent2" w:themeShade="BF"/>
              <w:u w:val="single"/>
            </w:rPr>
            <w:t>CHOISIR</w:t>
          </w:r>
        </w:p>
      </w:docPartBody>
    </w:docPart>
    <w:docPart>
      <w:docPartPr>
        <w:name w:val="28A746F06C4A4C67B473A9130BB05B4C"/>
        <w:category>
          <w:name w:val="Général"/>
          <w:gallery w:val="placeholder"/>
        </w:category>
        <w:types>
          <w:type w:val="bbPlcHdr"/>
        </w:types>
        <w:behaviors>
          <w:behavior w:val="content"/>
        </w:behaviors>
        <w:guid w:val="{5C1539EE-A675-4F61-B970-952A6F63FA81}"/>
      </w:docPartPr>
      <w:docPartBody>
        <w:p w:rsidR="006C63DB" w:rsidRDefault="004E1877" w:rsidP="004E1877">
          <w:pPr>
            <w:pStyle w:val="28A746F06C4A4C67B473A9130BB05B4C1"/>
          </w:pPr>
          <w:r w:rsidRPr="00FE5C37">
            <w:rPr>
              <w:rStyle w:val="Textedelespacerserv"/>
              <w:b/>
              <w:color w:val="FF3399"/>
              <w:u w:val="single"/>
            </w:rPr>
            <w:t>CHOISIR</w:t>
          </w:r>
        </w:p>
      </w:docPartBody>
    </w:docPart>
    <w:docPart>
      <w:docPartPr>
        <w:name w:val="7DD34C3D30284EEEA5EF4D26757DFA2E"/>
        <w:category>
          <w:name w:val="Général"/>
          <w:gallery w:val="placeholder"/>
        </w:category>
        <w:types>
          <w:type w:val="bbPlcHdr"/>
        </w:types>
        <w:behaviors>
          <w:behavior w:val="content"/>
        </w:behaviors>
        <w:guid w:val="{A3ECA0BE-7A0A-4E8A-B35E-EC754E84FF50}"/>
      </w:docPartPr>
      <w:docPartBody>
        <w:p w:rsidR="006C63DB" w:rsidRDefault="004E1877" w:rsidP="004E1877">
          <w:pPr>
            <w:pStyle w:val="7DD34C3D30284EEEA5EF4D26757DFA2E1"/>
          </w:pPr>
          <w:r w:rsidRPr="008508B2">
            <w:rPr>
              <w:rStyle w:val="Textedelespacerserv"/>
              <w:b/>
              <w:color w:val="BF4E14" w:themeColor="accent2" w:themeShade="BF"/>
              <w:u w:val="single"/>
            </w:rPr>
            <w:t>CHOISIR</w:t>
          </w:r>
        </w:p>
      </w:docPartBody>
    </w:docPart>
    <w:docPart>
      <w:docPartPr>
        <w:name w:val="ED0A723ACB814D3EA0A9E0F66314EFCE"/>
        <w:category>
          <w:name w:val="Général"/>
          <w:gallery w:val="placeholder"/>
        </w:category>
        <w:types>
          <w:type w:val="bbPlcHdr"/>
        </w:types>
        <w:behaviors>
          <w:behavior w:val="content"/>
        </w:behaviors>
        <w:guid w:val="{0CC5C1CF-92F2-40EA-BF58-9B55C76484DB}"/>
      </w:docPartPr>
      <w:docPartBody>
        <w:p w:rsidR="006C63DB" w:rsidRDefault="004E1877" w:rsidP="004E1877">
          <w:pPr>
            <w:pStyle w:val="ED0A723ACB814D3EA0A9E0F66314EFCE1"/>
          </w:pPr>
          <w:r w:rsidRPr="003C2F8D">
            <w:rPr>
              <w:rStyle w:val="Textedelespacerserv"/>
              <w:b/>
              <w:color w:val="FF3399"/>
              <w:u w:val="single"/>
            </w:rPr>
            <w:t>CHOISIR</w:t>
          </w:r>
        </w:p>
      </w:docPartBody>
    </w:docPart>
    <w:docPart>
      <w:docPartPr>
        <w:name w:val="53D132E08F9C4576B66C0E38C9D25D1C"/>
        <w:category>
          <w:name w:val="Général"/>
          <w:gallery w:val="placeholder"/>
        </w:category>
        <w:types>
          <w:type w:val="bbPlcHdr"/>
        </w:types>
        <w:behaviors>
          <w:behavior w:val="content"/>
        </w:behaviors>
        <w:guid w:val="{2CDB4C6D-8EF6-45B8-AF2E-7ABCCF716022}"/>
      </w:docPartPr>
      <w:docPartBody>
        <w:p w:rsidR="00836DD9" w:rsidRDefault="004E1877" w:rsidP="004E1877">
          <w:pPr>
            <w:pStyle w:val="53D132E08F9C4576B66C0E38C9D25D1C"/>
          </w:pPr>
          <w:r w:rsidRPr="00395113">
            <w:rPr>
              <w:rStyle w:val="Textedelespacerserv"/>
              <w:b/>
              <w:color w:val="FF0000"/>
              <w:u w:val="single"/>
            </w:rPr>
            <w:t>CHOISIR</w:t>
          </w:r>
          <w:r w:rsidRPr="00395113">
            <w:rPr>
              <w:rStyle w:val="Textedelespacerserv"/>
              <w:color w:val="FF0000"/>
            </w:rPr>
            <w:t>.</w:t>
          </w:r>
        </w:p>
      </w:docPartBody>
    </w:docPart>
    <w:docPart>
      <w:docPartPr>
        <w:name w:val="057E3042A767408E9B5DCE5D188E35DD"/>
        <w:category>
          <w:name w:val="Général"/>
          <w:gallery w:val="placeholder"/>
        </w:category>
        <w:types>
          <w:type w:val="bbPlcHdr"/>
        </w:types>
        <w:behaviors>
          <w:behavior w:val="content"/>
        </w:behaviors>
        <w:guid w:val="{5F41186F-B3FD-4A86-9F35-430DD440FB1A}"/>
      </w:docPartPr>
      <w:docPartBody>
        <w:p w:rsidR="00B95C31" w:rsidRDefault="00B95C31" w:rsidP="00B95C31">
          <w:pPr>
            <w:pStyle w:val="057E3042A767408E9B5DCE5D188E35DD"/>
          </w:pPr>
          <w:r w:rsidRPr="00FE5C37">
            <w:rPr>
              <w:rStyle w:val="Textedelespacerserv"/>
              <w:b/>
              <w:color w:val="FF0000"/>
              <w:u w:val="single"/>
            </w:rPr>
            <w:t>CHOISIR</w:t>
          </w:r>
          <w:r w:rsidRPr="00FE5C37">
            <w:rPr>
              <w:rStyle w:val="Textedelespacerserv"/>
              <w:color w:val="FF0000"/>
            </w:rPr>
            <w:t>.</w:t>
          </w:r>
        </w:p>
      </w:docPartBody>
    </w:docPart>
    <w:docPart>
      <w:docPartPr>
        <w:name w:val="034AC16D5056490F93C889AC57BAE49C"/>
        <w:category>
          <w:name w:val="Général"/>
          <w:gallery w:val="placeholder"/>
        </w:category>
        <w:types>
          <w:type w:val="bbPlcHdr"/>
        </w:types>
        <w:behaviors>
          <w:behavior w:val="content"/>
        </w:behaviors>
        <w:guid w:val="{5B43E3B7-67CE-49B5-A21D-2E90CE39DFC4}"/>
      </w:docPartPr>
      <w:docPartBody>
        <w:p w:rsidR="00F5548E" w:rsidRDefault="00643347" w:rsidP="00643347">
          <w:pPr>
            <w:pStyle w:val="034AC16D5056490F93C889AC57BAE49C"/>
          </w:pPr>
          <w:r w:rsidRPr="003C2F8D">
            <w:rPr>
              <w:rStyle w:val="Textedelespacerserv"/>
              <w:b/>
              <w:color w:val="FF3399"/>
              <w:u w:val="single"/>
            </w:rPr>
            <w:t>CHOISIR</w:t>
          </w:r>
        </w:p>
      </w:docPartBody>
    </w:docPart>
    <w:docPart>
      <w:docPartPr>
        <w:name w:val="D2FAE0A98135468C8D9F41F009A43924"/>
        <w:category>
          <w:name w:val="Général"/>
          <w:gallery w:val="placeholder"/>
        </w:category>
        <w:types>
          <w:type w:val="bbPlcHdr"/>
        </w:types>
        <w:behaviors>
          <w:behavior w:val="content"/>
        </w:behaviors>
        <w:guid w:val="{435BAED3-133D-4DDC-8033-EDFA880C728E}"/>
      </w:docPartPr>
      <w:docPartBody>
        <w:p w:rsidR="00800D23" w:rsidRDefault="00800D23" w:rsidP="00800D23">
          <w:pPr>
            <w:pStyle w:val="D2FAE0A98135468C8D9F41F009A43924"/>
          </w:pPr>
          <w:r w:rsidRPr="006E1F2E">
            <w:rPr>
              <w:rStyle w:val="Textedelespacerserv"/>
              <w:b/>
              <w:color w:val="00B050"/>
              <w:u w:val="single"/>
            </w:rPr>
            <w:t>CHOISIR</w:t>
          </w:r>
        </w:p>
      </w:docPartBody>
    </w:docPart>
    <w:docPart>
      <w:docPartPr>
        <w:name w:val="3ADED130832A4C6BA8C85EFBBACCA156"/>
        <w:category>
          <w:name w:val="Général"/>
          <w:gallery w:val="placeholder"/>
        </w:category>
        <w:types>
          <w:type w:val="bbPlcHdr"/>
        </w:types>
        <w:behaviors>
          <w:behavior w:val="content"/>
        </w:behaviors>
        <w:guid w:val="{8C5AA485-2C48-4A53-B5D3-FDB282CCD34C}"/>
      </w:docPartPr>
      <w:docPartBody>
        <w:p w:rsidR="00A86396" w:rsidRDefault="00A86396" w:rsidP="00A86396">
          <w:pPr>
            <w:pStyle w:val="3ADED130832A4C6BA8C85EFBBACCA156"/>
          </w:pPr>
          <w:r w:rsidRPr="00395113">
            <w:rPr>
              <w:rStyle w:val="Textedelespacerserv"/>
              <w:color w:val="FF0000"/>
              <w:u w:val="single"/>
            </w:rPr>
            <w:t>CHOISIR</w:t>
          </w:r>
          <w:r w:rsidRPr="00395113">
            <w:rPr>
              <w:rStyle w:val="Textedelespacerserv"/>
              <w:color w:val="FF0000"/>
            </w:rPr>
            <w:t>.</w:t>
          </w:r>
        </w:p>
      </w:docPartBody>
    </w:docPart>
    <w:docPart>
      <w:docPartPr>
        <w:name w:val="A62FFB69195A4079B54F48F8E7686D87"/>
        <w:category>
          <w:name w:val="Général"/>
          <w:gallery w:val="placeholder"/>
        </w:category>
        <w:types>
          <w:type w:val="bbPlcHdr"/>
        </w:types>
        <w:behaviors>
          <w:behavior w:val="content"/>
        </w:behaviors>
        <w:guid w:val="{A8A0E1F0-E69B-4345-BE18-62106AE0214E}"/>
      </w:docPartPr>
      <w:docPartBody>
        <w:p w:rsidR="00A86396" w:rsidRDefault="00A86396" w:rsidP="00A86396">
          <w:pPr>
            <w:pStyle w:val="A62FFB69195A4079B54F48F8E7686D87"/>
          </w:pPr>
          <w:r w:rsidRPr="00395113">
            <w:rPr>
              <w:rStyle w:val="Textedelespacerserv"/>
              <w:color w:val="FF0000"/>
              <w:u w:val="single"/>
            </w:rPr>
            <w:t>CHOISIR</w:t>
          </w:r>
          <w:r w:rsidRPr="00395113">
            <w:rPr>
              <w:rStyle w:val="Textedelespacerserv"/>
              <w:color w:val="FF0000"/>
            </w:rPr>
            <w:t>.</w:t>
          </w:r>
        </w:p>
      </w:docPartBody>
    </w:docPart>
    <w:docPart>
      <w:docPartPr>
        <w:name w:val="F680FB6AB6CF4A65A89B76D89480516C"/>
        <w:category>
          <w:name w:val="Général"/>
          <w:gallery w:val="placeholder"/>
        </w:category>
        <w:types>
          <w:type w:val="bbPlcHdr"/>
        </w:types>
        <w:behaviors>
          <w:behavior w:val="content"/>
        </w:behaviors>
        <w:guid w:val="{2D42941C-F2BA-420E-9E80-BE00F8CB52DC}"/>
      </w:docPartPr>
      <w:docPartBody>
        <w:p w:rsidR="00A86396" w:rsidRDefault="00A86396" w:rsidP="00A86396">
          <w:pPr>
            <w:pStyle w:val="F680FB6AB6CF4A65A89B76D89480516C"/>
          </w:pPr>
          <w:r w:rsidRPr="00395113">
            <w:rPr>
              <w:rStyle w:val="Textedelespacerserv"/>
              <w:color w:val="FF0000"/>
              <w:u w:val="single"/>
            </w:rPr>
            <w:t>CHOISIR</w:t>
          </w:r>
          <w:r w:rsidRPr="00395113">
            <w:rPr>
              <w:rStyle w:val="Textedelespacerserv"/>
              <w:color w:val="FF0000"/>
            </w:rPr>
            <w:t>.</w:t>
          </w:r>
        </w:p>
      </w:docPartBody>
    </w:docPart>
    <w:docPart>
      <w:docPartPr>
        <w:name w:val="2D6D320FAAF2490EB1F3E9C00A5375DC"/>
        <w:category>
          <w:name w:val="Général"/>
          <w:gallery w:val="placeholder"/>
        </w:category>
        <w:types>
          <w:type w:val="bbPlcHdr"/>
        </w:types>
        <w:behaviors>
          <w:behavior w:val="content"/>
        </w:behaviors>
        <w:guid w:val="{D85C987E-BE6A-432C-8CBD-997B0ADFBE40}"/>
      </w:docPartPr>
      <w:docPartBody>
        <w:p w:rsidR="00A86396" w:rsidRDefault="00A86396" w:rsidP="00A86396">
          <w:pPr>
            <w:pStyle w:val="2D6D320FAAF2490EB1F3E9C00A5375DC"/>
          </w:pPr>
          <w:r w:rsidRPr="00395113">
            <w:rPr>
              <w:rStyle w:val="Textedelespacerserv"/>
              <w:color w:val="FF0000"/>
              <w:u w:val="single"/>
            </w:rPr>
            <w:t>CHOISIR</w:t>
          </w:r>
        </w:p>
      </w:docPartBody>
    </w:docPart>
    <w:docPart>
      <w:docPartPr>
        <w:name w:val="5352A027E3CC4CC2A54D669D838BF452"/>
        <w:category>
          <w:name w:val="Général"/>
          <w:gallery w:val="placeholder"/>
        </w:category>
        <w:types>
          <w:type w:val="bbPlcHdr"/>
        </w:types>
        <w:behaviors>
          <w:behavior w:val="content"/>
        </w:behaviors>
        <w:guid w:val="{ED968151-F448-4E79-B4A6-3CBBB259AC78}"/>
      </w:docPartPr>
      <w:docPartBody>
        <w:p w:rsidR="00A86396" w:rsidRDefault="00A86396" w:rsidP="00A86396">
          <w:pPr>
            <w:pStyle w:val="5352A027E3CC4CC2A54D669D838BF452"/>
          </w:pPr>
          <w:r w:rsidRPr="00395113">
            <w:rPr>
              <w:rStyle w:val="Textedelespacerserv"/>
              <w:color w:val="FF0000"/>
              <w:u w:val="single"/>
            </w:rPr>
            <w:t>CHOISIR</w:t>
          </w:r>
          <w:r w:rsidRPr="00395113">
            <w:rPr>
              <w:rStyle w:val="Textedelespacerserv"/>
              <w:color w:val="FF0000"/>
            </w:rPr>
            <w:t>.</w:t>
          </w:r>
        </w:p>
      </w:docPartBody>
    </w:docPart>
    <w:docPart>
      <w:docPartPr>
        <w:name w:val="89AD96C3C7794D2880CDC3FCFB8885C7"/>
        <w:category>
          <w:name w:val="Général"/>
          <w:gallery w:val="placeholder"/>
        </w:category>
        <w:types>
          <w:type w:val="bbPlcHdr"/>
        </w:types>
        <w:behaviors>
          <w:behavior w:val="content"/>
        </w:behaviors>
        <w:guid w:val="{F8C942B8-4A8F-43C5-B704-669CD41E5F3A}"/>
      </w:docPartPr>
      <w:docPartBody>
        <w:p w:rsidR="00A86396" w:rsidRDefault="00A86396" w:rsidP="00A86396">
          <w:pPr>
            <w:pStyle w:val="89AD96C3C7794D2880CDC3FCFB8885C7"/>
          </w:pPr>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0C3E391E72C04A35BCE3C7532F0B19D7"/>
        <w:category>
          <w:name w:val="Général"/>
          <w:gallery w:val="placeholder"/>
        </w:category>
        <w:types>
          <w:type w:val="bbPlcHdr"/>
        </w:types>
        <w:behaviors>
          <w:behavior w:val="content"/>
        </w:behaviors>
        <w:guid w:val="{C9195D11-0628-4DAB-B2D8-83141D997051}"/>
      </w:docPartPr>
      <w:docPartBody>
        <w:p w:rsidR="00A86396" w:rsidRDefault="00A86396" w:rsidP="00A86396">
          <w:pPr>
            <w:pStyle w:val="0C3E391E72C04A35BCE3C7532F0B19D7"/>
          </w:pPr>
          <w:r w:rsidRPr="00395113">
            <w:rPr>
              <w:rStyle w:val="Textedelespacerserv"/>
              <w:color w:val="0000FF"/>
              <w:u w:val="single"/>
            </w:rPr>
            <w:t>CHOISIR</w:t>
          </w:r>
        </w:p>
      </w:docPartBody>
    </w:docPart>
    <w:docPart>
      <w:docPartPr>
        <w:name w:val="C100ADC9554047B58BD062651F1D4202"/>
        <w:category>
          <w:name w:val="Général"/>
          <w:gallery w:val="placeholder"/>
        </w:category>
        <w:types>
          <w:type w:val="bbPlcHdr"/>
        </w:types>
        <w:behaviors>
          <w:behavior w:val="content"/>
        </w:behaviors>
        <w:guid w:val="{7D1E35D9-3229-49AD-875E-C8001A636F0A}"/>
      </w:docPartPr>
      <w:docPartBody>
        <w:p w:rsidR="00A86396" w:rsidRDefault="00A86396" w:rsidP="00A86396">
          <w:pPr>
            <w:pStyle w:val="C100ADC9554047B58BD062651F1D4202"/>
          </w:pPr>
          <w:r w:rsidRPr="00395113">
            <w:rPr>
              <w:rStyle w:val="Textedelespacerserv"/>
              <w:color w:val="FF0000"/>
              <w:u w:val="single"/>
            </w:rPr>
            <w:t>CHOISIR</w:t>
          </w:r>
        </w:p>
      </w:docPartBody>
    </w:docPart>
    <w:docPart>
      <w:docPartPr>
        <w:name w:val="C9862A45C8B0405BBEFE9B8235E8DB01"/>
        <w:category>
          <w:name w:val="Général"/>
          <w:gallery w:val="placeholder"/>
        </w:category>
        <w:types>
          <w:type w:val="bbPlcHdr"/>
        </w:types>
        <w:behaviors>
          <w:behavior w:val="content"/>
        </w:behaviors>
        <w:guid w:val="{2A4F44F6-C3E1-403A-85BA-920EE56CC87C}"/>
      </w:docPartPr>
      <w:docPartBody>
        <w:p w:rsidR="00A86396" w:rsidRDefault="00A86396" w:rsidP="00A86396">
          <w:pPr>
            <w:pStyle w:val="C9862A45C8B0405BBEFE9B8235E8DB01"/>
          </w:pPr>
          <w:r w:rsidRPr="00395113">
            <w:rPr>
              <w:rStyle w:val="Textedelespacerserv"/>
              <w:color w:val="00B050"/>
              <w:u w:val="single"/>
            </w:rPr>
            <w:t>CHOISIR</w:t>
          </w:r>
        </w:p>
      </w:docPartBody>
    </w:docPart>
    <w:docPart>
      <w:docPartPr>
        <w:name w:val="7A098F4FCBE645878BC6FF122D8640B0"/>
        <w:category>
          <w:name w:val="Général"/>
          <w:gallery w:val="placeholder"/>
        </w:category>
        <w:types>
          <w:type w:val="bbPlcHdr"/>
        </w:types>
        <w:behaviors>
          <w:behavior w:val="content"/>
        </w:behaviors>
        <w:guid w:val="{47B5DFBC-7798-4C0A-AF6D-7C751E0C7AF9}"/>
      </w:docPartPr>
      <w:docPartBody>
        <w:p w:rsidR="00A86396" w:rsidRDefault="00A86396" w:rsidP="00A86396">
          <w:pPr>
            <w:pStyle w:val="7A098F4FCBE645878BC6FF122D8640B0"/>
          </w:pPr>
          <w:r w:rsidRPr="007B3A33">
            <w:rPr>
              <w:rStyle w:val="Textedelespacerserv"/>
              <w:color w:val="BF4E14" w:themeColor="accent2" w:themeShade="BF"/>
              <w:u w:val="single"/>
            </w:rPr>
            <w:t>CHOISIR</w:t>
          </w:r>
          <w:r w:rsidRPr="007B3A33">
            <w:rPr>
              <w:rStyle w:val="Textedelespacerserv"/>
              <w:color w:val="BF4E14" w:themeColor="accent2" w:themeShade="BF"/>
            </w:rPr>
            <w:t>.</w:t>
          </w:r>
        </w:p>
      </w:docPartBody>
    </w:docPart>
    <w:docPart>
      <w:docPartPr>
        <w:name w:val="0FCE85C39B0D4086981B5BECD0C8D610"/>
        <w:category>
          <w:name w:val="Général"/>
          <w:gallery w:val="placeholder"/>
        </w:category>
        <w:types>
          <w:type w:val="bbPlcHdr"/>
        </w:types>
        <w:behaviors>
          <w:behavior w:val="content"/>
        </w:behaviors>
        <w:guid w:val="{1CCF5A38-BB9F-4D1A-9349-F63DF98EE83F}"/>
      </w:docPartPr>
      <w:docPartBody>
        <w:p w:rsidR="00A86396" w:rsidRDefault="00A86396" w:rsidP="00A86396">
          <w:pPr>
            <w:pStyle w:val="0FCE85C39B0D4086981B5BECD0C8D610"/>
          </w:pPr>
          <w:r w:rsidRPr="00395113">
            <w:rPr>
              <w:rStyle w:val="Textedelespacerserv"/>
              <w:color w:val="FF0000"/>
              <w:u w:val="single"/>
            </w:rPr>
            <w:t>CHOISIR</w:t>
          </w:r>
        </w:p>
      </w:docPartBody>
    </w:docPart>
    <w:docPart>
      <w:docPartPr>
        <w:name w:val="0A8D77AB55AE41F294F3706E8DC9B239"/>
        <w:category>
          <w:name w:val="Général"/>
          <w:gallery w:val="placeholder"/>
        </w:category>
        <w:types>
          <w:type w:val="bbPlcHdr"/>
        </w:types>
        <w:behaviors>
          <w:behavior w:val="content"/>
        </w:behaviors>
        <w:guid w:val="{8110F265-DC92-43F3-A733-68903BF3B333}"/>
      </w:docPartPr>
      <w:docPartBody>
        <w:p w:rsidR="00A86396" w:rsidRDefault="00A86396" w:rsidP="00A86396">
          <w:pPr>
            <w:pStyle w:val="0A8D77AB55AE41F294F3706E8DC9B239"/>
          </w:pPr>
          <w:r w:rsidRPr="00395113">
            <w:rPr>
              <w:rStyle w:val="Textedelespacerserv"/>
              <w:color w:val="00B050"/>
              <w:u w:val="single"/>
            </w:rPr>
            <w:t>CHOISIR</w:t>
          </w:r>
        </w:p>
      </w:docPartBody>
    </w:docPart>
    <w:docPart>
      <w:docPartPr>
        <w:name w:val="7FF228436018446A96D7F35E3F51161A"/>
        <w:category>
          <w:name w:val="Général"/>
          <w:gallery w:val="placeholder"/>
        </w:category>
        <w:types>
          <w:type w:val="bbPlcHdr"/>
        </w:types>
        <w:behaviors>
          <w:behavior w:val="content"/>
        </w:behaviors>
        <w:guid w:val="{3CFBBC6E-A538-4749-8B05-9F176800BA0E}"/>
      </w:docPartPr>
      <w:docPartBody>
        <w:p w:rsidR="00A86396" w:rsidRDefault="00A86396" w:rsidP="00A86396">
          <w:pPr>
            <w:pStyle w:val="7FF228436018446A96D7F35E3F51161A"/>
          </w:pPr>
          <w:r w:rsidRPr="00395113">
            <w:rPr>
              <w:rStyle w:val="Textedelespacerserv"/>
              <w:color w:val="FF0000"/>
              <w:u w:val="single"/>
            </w:rPr>
            <w:t>CHOISIR</w:t>
          </w:r>
        </w:p>
      </w:docPartBody>
    </w:docPart>
    <w:docPart>
      <w:docPartPr>
        <w:name w:val="82386E357616425BBD8DE88D89A4CC0F"/>
        <w:category>
          <w:name w:val="Général"/>
          <w:gallery w:val="placeholder"/>
        </w:category>
        <w:types>
          <w:type w:val="bbPlcHdr"/>
        </w:types>
        <w:behaviors>
          <w:behavior w:val="content"/>
        </w:behaviors>
        <w:guid w:val="{40BCBFEB-5DEC-4568-87B1-2F5FF6E4E162}"/>
      </w:docPartPr>
      <w:docPartBody>
        <w:p w:rsidR="00A86396" w:rsidRDefault="00A86396" w:rsidP="00A86396">
          <w:pPr>
            <w:pStyle w:val="82386E357616425BBD8DE88D89A4CC0F"/>
          </w:pPr>
          <w:r w:rsidRPr="008508B2">
            <w:rPr>
              <w:rStyle w:val="Textedelespacerserv"/>
              <w:color w:val="BF4E14" w:themeColor="accent2" w:themeShade="BF"/>
              <w:u w:val="single"/>
            </w:rPr>
            <w:t>CHOISIR</w:t>
          </w:r>
          <w:r w:rsidRPr="00831882">
            <w:rPr>
              <w:rStyle w:val="Textedelespacerserv"/>
            </w:rPr>
            <w:t>.</w:t>
          </w:r>
        </w:p>
      </w:docPartBody>
    </w:docPart>
    <w:docPart>
      <w:docPartPr>
        <w:name w:val="3DEFA89CA5B740FC82283D20FA99BA8B"/>
        <w:category>
          <w:name w:val="Général"/>
          <w:gallery w:val="placeholder"/>
        </w:category>
        <w:types>
          <w:type w:val="bbPlcHdr"/>
        </w:types>
        <w:behaviors>
          <w:behavior w:val="content"/>
        </w:behaviors>
        <w:guid w:val="{1F6F20E4-DAC6-4E9F-B38A-D9F8FFEB1B09}"/>
      </w:docPartPr>
      <w:docPartBody>
        <w:p w:rsidR="00A86396" w:rsidRDefault="00A86396" w:rsidP="00A86396">
          <w:pPr>
            <w:pStyle w:val="3DEFA89CA5B740FC82283D20FA99BA8B"/>
          </w:pPr>
          <w:r w:rsidRPr="00FE5C37">
            <w:rPr>
              <w:rStyle w:val="Textedelespacerserv"/>
              <w:b/>
              <w:color w:val="FF3399"/>
              <w:u w:val="single"/>
            </w:rPr>
            <w:t>CHOISIR</w:t>
          </w:r>
          <w:r w:rsidRPr="00FE5C37">
            <w:rPr>
              <w:rStyle w:val="Textedelespacerserv"/>
              <w:color w:val="FF33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HelveticaNeueLTStd-Lt">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04304F"/>
    <w:multiLevelType w:val="multilevel"/>
    <w:tmpl w:val="0B6A5BD6"/>
    <w:lvl w:ilvl="0">
      <w:start w:val="1"/>
      <w:numFmt w:val="decimal"/>
      <w:lvlText w:val="%1."/>
      <w:lvlJc w:val="left"/>
      <w:pPr>
        <w:tabs>
          <w:tab w:val="num" w:pos="720"/>
        </w:tabs>
        <w:ind w:left="720" w:hanging="720"/>
      </w:pPr>
    </w:lvl>
    <w:lvl w:ilvl="1">
      <w:start w:val="1"/>
      <w:numFmt w:val="decimal"/>
      <w:pStyle w:val="74BD0C0414B2405F85734E5783E761FD16"/>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910489"/>
    <w:multiLevelType w:val="multilevel"/>
    <w:tmpl w:val="31A4D2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5AC1E5E"/>
    <w:multiLevelType w:val="multilevel"/>
    <w:tmpl w:val="760E74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25868981">
    <w:abstractNumId w:val="2"/>
  </w:num>
  <w:num w:numId="2" w16cid:durableId="1255936390">
    <w:abstractNumId w:val="1"/>
  </w:num>
  <w:num w:numId="3" w16cid:durableId="117094964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913"/>
    <w:rsid w:val="000037D7"/>
    <w:rsid w:val="00025DA4"/>
    <w:rsid w:val="00026CBA"/>
    <w:rsid w:val="00054814"/>
    <w:rsid w:val="00126F3C"/>
    <w:rsid w:val="00175C00"/>
    <w:rsid w:val="001835BE"/>
    <w:rsid w:val="001B6244"/>
    <w:rsid w:val="00220AE4"/>
    <w:rsid w:val="0026414F"/>
    <w:rsid w:val="002B0F20"/>
    <w:rsid w:val="003078BF"/>
    <w:rsid w:val="00364767"/>
    <w:rsid w:val="003817D9"/>
    <w:rsid w:val="003A7575"/>
    <w:rsid w:val="003C256A"/>
    <w:rsid w:val="003E1F13"/>
    <w:rsid w:val="00420370"/>
    <w:rsid w:val="004B7816"/>
    <w:rsid w:val="004D3E86"/>
    <w:rsid w:val="004E1877"/>
    <w:rsid w:val="004E66CB"/>
    <w:rsid w:val="005013FE"/>
    <w:rsid w:val="00504CAD"/>
    <w:rsid w:val="005125BE"/>
    <w:rsid w:val="005322FF"/>
    <w:rsid w:val="00553E33"/>
    <w:rsid w:val="00586D23"/>
    <w:rsid w:val="005A5BB5"/>
    <w:rsid w:val="005B0E4F"/>
    <w:rsid w:val="005C005F"/>
    <w:rsid w:val="00607E55"/>
    <w:rsid w:val="00643347"/>
    <w:rsid w:val="00650D84"/>
    <w:rsid w:val="00697763"/>
    <w:rsid w:val="006C63DB"/>
    <w:rsid w:val="00706346"/>
    <w:rsid w:val="00747A2E"/>
    <w:rsid w:val="00766C25"/>
    <w:rsid w:val="00777ECD"/>
    <w:rsid w:val="00797940"/>
    <w:rsid w:val="007C3122"/>
    <w:rsid w:val="007D43EB"/>
    <w:rsid w:val="007F38E2"/>
    <w:rsid w:val="00800D23"/>
    <w:rsid w:val="00836DD9"/>
    <w:rsid w:val="00857566"/>
    <w:rsid w:val="008A3A71"/>
    <w:rsid w:val="008C7AF4"/>
    <w:rsid w:val="00996B20"/>
    <w:rsid w:val="009A4F8B"/>
    <w:rsid w:val="009A551C"/>
    <w:rsid w:val="009C6F2E"/>
    <w:rsid w:val="00A06B34"/>
    <w:rsid w:val="00A73B75"/>
    <w:rsid w:val="00A76391"/>
    <w:rsid w:val="00A86396"/>
    <w:rsid w:val="00A92A3D"/>
    <w:rsid w:val="00AB24E2"/>
    <w:rsid w:val="00AB2D85"/>
    <w:rsid w:val="00AE0191"/>
    <w:rsid w:val="00B00F3A"/>
    <w:rsid w:val="00B07DDE"/>
    <w:rsid w:val="00B15B71"/>
    <w:rsid w:val="00B27CA4"/>
    <w:rsid w:val="00B41A5A"/>
    <w:rsid w:val="00B91913"/>
    <w:rsid w:val="00B95C31"/>
    <w:rsid w:val="00BA02CE"/>
    <w:rsid w:val="00BB665F"/>
    <w:rsid w:val="00BB68AD"/>
    <w:rsid w:val="00BF2D67"/>
    <w:rsid w:val="00C10DA9"/>
    <w:rsid w:val="00C61907"/>
    <w:rsid w:val="00D03173"/>
    <w:rsid w:val="00D16732"/>
    <w:rsid w:val="00DB4341"/>
    <w:rsid w:val="00DB55C9"/>
    <w:rsid w:val="00DC41FB"/>
    <w:rsid w:val="00DE611E"/>
    <w:rsid w:val="00ED016F"/>
    <w:rsid w:val="00F4495F"/>
    <w:rsid w:val="00F5548E"/>
    <w:rsid w:val="00F70191"/>
    <w:rsid w:val="00F76B13"/>
    <w:rsid w:val="00F960C0"/>
    <w:rsid w:val="00F9782C"/>
    <w:rsid w:val="00FE0E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86396"/>
    <w:rPr>
      <w:color w:val="808080"/>
    </w:rPr>
  </w:style>
  <w:style w:type="paragraph" w:customStyle="1" w:styleId="BB71A71382894FE7BE1740B20481AC3B">
    <w:name w:val="BB71A71382894FE7BE1740B20481AC3B"/>
    <w:rsid w:val="00A76391"/>
  </w:style>
  <w:style w:type="paragraph" w:customStyle="1" w:styleId="115C31AD0A6C43A3AE8C8B901B5324EA">
    <w:name w:val="115C31AD0A6C43A3AE8C8B901B5324EA"/>
    <w:rsid w:val="00504CAD"/>
  </w:style>
  <w:style w:type="paragraph" w:customStyle="1" w:styleId="A5515737475B4EBAA1AF72EF4444E9461">
    <w:name w:val="A5515737475B4EBAA1AF72EF4444E9461"/>
    <w:rsid w:val="004E1877"/>
    <w:pPr>
      <w:jc w:val="both"/>
    </w:pPr>
    <w:rPr>
      <w:rFonts w:eastAsiaTheme="minorHAnsi"/>
      <w:lang w:eastAsia="en-US"/>
    </w:rPr>
  </w:style>
  <w:style w:type="paragraph" w:customStyle="1" w:styleId="49204A6271B048EC87167597121033D41">
    <w:name w:val="49204A6271B048EC87167597121033D41"/>
    <w:rsid w:val="004E1877"/>
    <w:pPr>
      <w:jc w:val="both"/>
    </w:pPr>
    <w:rPr>
      <w:rFonts w:eastAsiaTheme="minorHAnsi"/>
      <w:lang w:eastAsia="en-US"/>
    </w:rPr>
  </w:style>
  <w:style w:type="paragraph" w:customStyle="1" w:styleId="BC0B3411625846BEBFDFCA93959952E91">
    <w:name w:val="BC0B3411625846BEBFDFCA93959952E91"/>
    <w:rsid w:val="004E1877"/>
    <w:pPr>
      <w:jc w:val="both"/>
    </w:pPr>
    <w:rPr>
      <w:rFonts w:eastAsiaTheme="minorHAnsi"/>
      <w:lang w:eastAsia="en-US"/>
    </w:rPr>
  </w:style>
  <w:style w:type="paragraph" w:customStyle="1" w:styleId="D163A20E7378472B8870830E52AECE011">
    <w:name w:val="D163A20E7378472B8870830E52AECE011"/>
    <w:rsid w:val="004E1877"/>
    <w:pPr>
      <w:jc w:val="both"/>
    </w:pPr>
    <w:rPr>
      <w:rFonts w:eastAsiaTheme="minorHAnsi"/>
      <w:lang w:eastAsia="en-US"/>
    </w:rPr>
  </w:style>
  <w:style w:type="paragraph" w:customStyle="1" w:styleId="ED0A723ACB814D3EA0A9E0F66314EFCE1">
    <w:name w:val="ED0A723ACB814D3EA0A9E0F66314EFCE1"/>
    <w:rsid w:val="004E1877"/>
    <w:pPr>
      <w:jc w:val="both"/>
    </w:pPr>
    <w:rPr>
      <w:rFonts w:eastAsiaTheme="minorHAnsi"/>
      <w:lang w:eastAsia="en-US"/>
    </w:rPr>
  </w:style>
  <w:style w:type="paragraph" w:customStyle="1" w:styleId="01D4FDC749FA4A159C83154BB1F685041">
    <w:name w:val="01D4FDC749FA4A159C83154BB1F685041"/>
    <w:rsid w:val="004E1877"/>
    <w:pPr>
      <w:jc w:val="both"/>
    </w:pPr>
    <w:rPr>
      <w:rFonts w:eastAsiaTheme="minorHAnsi"/>
      <w:lang w:eastAsia="en-US"/>
    </w:rPr>
  </w:style>
  <w:style w:type="paragraph" w:customStyle="1" w:styleId="28A746F06C4A4C67B473A9130BB05B4C1">
    <w:name w:val="28A746F06C4A4C67B473A9130BB05B4C1"/>
    <w:rsid w:val="004E1877"/>
    <w:pPr>
      <w:jc w:val="both"/>
    </w:pPr>
    <w:rPr>
      <w:rFonts w:eastAsiaTheme="minorHAnsi"/>
      <w:lang w:eastAsia="en-US"/>
    </w:rPr>
  </w:style>
  <w:style w:type="paragraph" w:customStyle="1" w:styleId="7DD34C3D30284EEEA5EF4D26757DFA2E1">
    <w:name w:val="7DD34C3D30284EEEA5EF4D26757DFA2E1"/>
    <w:rsid w:val="004E1877"/>
    <w:pPr>
      <w:jc w:val="both"/>
    </w:pPr>
    <w:rPr>
      <w:rFonts w:eastAsiaTheme="minorHAnsi"/>
      <w:lang w:eastAsia="en-US"/>
    </w:rPr>
  </w:style>
  <w:style w:type="paragraph" w:customStyle="1" w:styleId="14DABAFD40794600AB319AEF02D517DB1">
    <w:name w:val="14DABAFD40794600AB319AEF02D517DB1"/>
    <w:rsid w:val="004E1877"/>
    <w:pPr>
      <w:jc w:val="both"/>
    </w:pPr>
    <w:rPr>
      <w:rFonts w:eastAsiaTheme="minorHAnsi"/>
      <w:lang w:eastAsia="en-US"/>
    </w:rPr>
  </w:style>
  <w:style w:type="paragraph" w:customStyle="1" w:styleId="CB8FF1B9DFC042BE831F980B91106FD61">
    <w:name w:val="CB8FF1B9DFC042BE831F980B91106FD61"/>
    <w:rsid w:val="004E1877"/>
    <w:pPr>
      <w:jc w:val="both"/>
    </w:pPr>
    <w:rPr>
      <w:rFonts w:eastAsiaTheme="minorHAnsi"/>
      <w:lang w:eastAsia="en-US"/>
    </w:rPr>
  </w:style>
  <w:style w:type="paragraph" w:customStyle="1" w:styleId="9529E189867143DE820F0CECC23F619916">
    <w:name w:val="9529E189867143DE820F0CECC23F619916"/>
    <w:rsid w:val="004E1877"/>
    <w:pPr>
      <w:tabs>
        <w:tab w:val="left" w:pos="567"/>
        <w:tab w:val="num" w:pos="1647"/>
      </w:tabs>
      <w:spacing w:before="240" w:after="240" w:line="240" w:lineRule="auto"/>
      <w:ind w:left="1287" w:hanging="720"/>
      <w:outlineLvl w:val="2"/>
    </w:pPr>
    <w:rPr>
      <w:rFonts w:ascii="Century Gothic" w:eastAsia="Times New Roman" w:hAnsi="Century Gothic" w:cs="Arial"/>
      <w:b/>
      <w:noProof/>
      <w:szCs w:val="24"/>
      <w:u w:val="single"/>
    </w:rPr>
  </w:style>
  <w:style w:type="paragraph" w:customStyle="1" w:styleId="3A78B87F7DC5464FBEED24529479DCEE1">
    <w:name w:val="3A78B87F7DC5464FBEED24529479DCEE1"/>
    <w:rsid w:val="004E1877"/>
    <w:pPr>
      <w:jc w:val="both"/>
    </w:pPr>
    <w:rPr>
      <w:rFonts w:eastAsiaTheme="minorHAnsi"/>
      <w:lang w:eastAsia="en-US"/>
    </w:rPr>
  </w:style>
  <w:style w:type="paragraph" w:customStyle="1" w:styleId="74BD0C0414B2405F85734E5783E761FD16">
    <w:name w:val="74BD0C0414B2405F85734E5783E761FD16"/>
    <w:rsid w:val="004E1877"/>
    <w:pPr>
      <w:keepNext/>
      <w:numPr>
        <w:ilvl w:val="1"/>
        <w:numId w:val="3"/>
      </w:numPr>
      <w:shd w:val="clear" w:color="auto" w:fill="FFFFFF" w:themeFill="background1"/>
      <w:tabs>
        <w:tab w:val="clear" w:pos="1440"/>
      </w:tabs>
      <w:spacing w:before="240" w:after="240" w:line="240" w:lineRule="auto"/>
      <w:ind w:left="576" w:hanging="576"/>
      <w:jc w:val="both"/>
      <w:outlineLvl w:val="1"/>
    </w:pPr>
    <w:rPr>
      <w:rFonts w:ascii="Century Gothic" w:eastAsia="Times New Roman" w:hAnsi="Century Gothic" w:cs="Open Sans"/>
      <w:b/>
      <w:szCs w:val="24"/>
      <w:u w:val="single"/>
    </w:rPr>
  </w:style>
  <w:style w:type="paragraph" w:customStyle="1" w:styleId="4616772D893A4B95A0306699F719CAC41">
    <w:name w:val="4616772D893A4B95A0306699F719CAC41"/>
    <w:rsid w:val="004E1877"/>
    <w:pPr>
      <w:jc w:val="both"/>
    </w:pPr>
    <w:rPr>
      <w:rFonts w:eastAsiaTheme="minorHAnsi"/>
      <w:lang w:eastAsia="en-US"/>
    </w:rPr>
  </w:style>
  <w:style w:type="paragraph" w:customStyle="1" w:styleId="1BC48D83885C482184793184F0F5AE7C1">
    <w:name w:val="1BC48D83885C482184793184F0F5AE7C1"/>
    <w:rsid w:val="004E1877"/>
    <w:pPr>
      <w:jc w:val="both"/>
    </w:pPr>
    <w:rPr>
      <w:rFonts w:eastAsiaTheme="minorHAnsi"/>
      <w:lang w:eastAsia="en-US"/>
    </w:rPr>
  </w:style>
  <w:style w:type="paragraph" w:customStyle="1" w:styleId="6B29103E866643B6BFCAB68759BE865F1">
    <w:name w:val="6B29103E866643B6BFCAB68759BE865F1"/>
    <w:rsid w:val="004E1877"/>
    <w:pPr>
      <w:jc w:val="both"/>
    </w:pPr>
    <w:rPr>
      <w:rFonts w:eastAsiaTheme="minorHAnsi"/>
      <w:lang w:eastAsia="en-US"/>
    </w:rPr>
  </w:style>
  <w:style w:type="paragraph" w:customStyle="1" w:styleId="F702D12564F8468D81BA1C7E37F9654A1">
    <w:name w:val="F702D12564F8468D81BA1C7E37F9654A1"/>
    <w:rsid w:val="004E1877"/>
    <w:pPr>
      <w:jc w:val="both"/>
    </w:pPr>
    <w:rPr>
      <w:rFonts w:eastAsiaTheme="minorHAnsi"/>
      <w:lang w:eastAsia="en-US"/>
    </w:rPr>
  </w:style>
  <w:style w:type="paragraph" w:customStyle="1" w:styleId="F051CFFBBE84404C82BEDBD1966667461">
    <w:name w:val="F051CFFBBE84404C82BEDBD1966667461"/>
    <w:rsid w:val="004E1877"/>
    <w:pPr>
      <w:jc w:val="both"/>
    </w:pPr>
    <w:rPr>
      <w:rFonts w:eastAsiaTheme="minorHAnsi"/>
      <w:lang w:eastAsia="en-US"/>
    </w:rPr>
  </w:style>
  <w:style w:type="paragraph" w:customStyle="1" w:styleId="1AEA6BA8B0F3482F885C16E5215E02E12">
    <w:name w:val="1AEA6BA8B0F3482F885C16E5215E02E12"/>
    <w:rsid w:val="004E1877"/>
    <w:pPr>
      <w:jc w:val="both"/>
    </w:pPr>
    <w:rPr>
      <w:rFonts w:eastAsiaTheme="minorHAnsi"/>
      <w:lang w:eastAsia="en-US"/>
    </w:rPr>
  </w:style>
  <w:style w:type="paragraph" w:customStyle="1" w:styleId="C938B9384BD0400A864EDD597D09FD6314">
    <w:name w:val="C938B9384BD0400A864EDD597D09FD6314"/>
    <w:rsid w:val="004E1877"/>
    <w:pPr>
      <w:jc w:val="both"/>
    </w:pPr>
    <w:rPr>
      <w:rFonts w:eastAsiaTheme="minorHAnsi"/>
      <w:lang w:eastAsia="en-US"/>
    </w:rPr>
  </w:style>
  <w:style w:type="paragraph" w:customStyle="1" w:styleId="66C0CAE8D7FF4866BBF5A191D591A69F16">
    <w:name w:val="66C0CAE8D7FF4866BBF5A191D591A69F16"/>
    <w:rsid w:val="004E1877"/>
    <w:pPr>
      <w:jc w:val="both"/>
    </w:pPr>
    <w:rPr>
      <w:rFonts w:eastAsiaTheme="minorHAnsi"/>
      <w:lang w:eastAsia="en-US"/>
    </w:rPr>
  </w:style>
  <w:style w:type="paragraph" w:customStyle="1" w:styleId="4E795B1CEDCB4310A79F6A4E541F50F016">
    <w:name w:val="4E795B1CEDCB4310A79F6A4E541F50F016"/>
    <w:rsid w:val="004E1877"/>
    <w:pPr>
      <w:jc w:val="both"/>
    </w:pPr>
    <w:rPr>
      <w:rFonts w:eastAsiaTheme="minorHAnsi"/>
      <w:lang w:eastAsia="en-US"/>
    </w:rPr>
  </w:style>
  <w:style w:type="paragraph" w:customStyle="1" w:styleId="FA709821436F47799AA1EBC8EC1851D316">
    <w:name w:val="FA709821436F47799AA1EBC8EC1851D316"/>
    <w:rsid w:val="004E1877"/>
    <w:pPr>
      <w:jc w:val="both"/>
    </w:pPr>
    <w:rPr>
      <w:rFonts w:eastAsiaTheme="minorHAnsi"/>
      <w:lang w:eastAsia="en-US"/>
    </w:rPr>
  </w:style>
  <w:style w:type="paragraph" w:customStyle="1" w:styleId="C7E0BA7134BA480CB5D106F81C9ED5B51">
    <w:name w:val="C7E0BA7134BA480CB5D106F81C9ED5B51"/>
    <w:rsid w:val="004E1877"/>
    <w:pPr>
      <w:jc w:val="both"/>
    </w:pPr>
    <w:rPr>
      <w:rFonts w:eastAsiaTheme="minorHAnsi"/>
      <w:lang w:eastAsia="en-US"/>
    </w:rPr>
  </w:style>
  <w:style w:type="paragraph" w:customStyle="1" w:styleId="A8681377276D41478435FB2D3BEC022F1">
    <w:name w:val="A8681377276D41478435FB2D3BEC022F1"/>
    <w:rsid w:val="004E1877"/>
    <w:pPr>
      <w:jc w:val="both"/>
    </w:pPr>
    <w:rPr>
      <w:rFonts w:eastAsiaTheme="minorHAnsi"/>
      <w:lang w:eastAsia="en-US"/>
    </w:rPr>
  </w:style>
  <w:style w:type="paragraph" w:customStyle="1" w:styleId="FF9323B949C24FCC9848A744B52275A91">
    <w:name w:val="FF9323B949C24FCC9848A744B52275A91"/>
    <w:rsid w:val="004E1877"/>
    <w:pPr>
      <w:jc w:val="both"/>
    </w:pPr>
    <w:rPr>
      <w:rFonts w:eastAsiaTheme="minorHAnsi"/>
      <w:lang w:eastAsia="en-US"/>
    </w:rPr>
  </w:style>
  <w:style w:type="paragraph" w:customStyle="1" w:styleId="BFF9F0117D65467FA1C979B8FCCF06E814">
    <w:name w:val="BFF9F0117D65467FA1C979B8FCCF06E814"/>
    <w:rsid w:val="004E1877"/>
    <w:pPr>
      <w:jc w:val="both"/>
    </w:pPr>
    <w:rPr>
      <w:rFonts w:eastAsiaTheme="minorHAnsi"/>
      <w:lang w:eastAsia="en-US"/>
    </w:rPr>
  </w:style>
  <w:style w:type="paragraph" w:customStyle="1" w:styleId="7A2330ADF2D341DDB6D148C6C2E6891D14">
    <w:name w:val="7A2330ADF2D341DDB6D148C6C2E6891D14"/>
    <w:rsid w:val="004E1877"/>
    <w:pPr>
      <w:jc w:val="both"/>
    </w:pPr>
    <w:rPr>
      <w:rFonts w:eastAsiaTheme="minorHAnsi"/>
      <w:lang w:eastAsia="en-US"/>
    </w:rPr>
  </w:style>
  <w:style w:type="paragraph" w:customStyle="1" w:styleId="A1DB6C3B704D4DC2ABF09C8CFC4D856D2">
    <w:name w:val="A1DB6C3B704D4DC2ABF09C8CFC4D856D2"/>
    <w:rsid w:val="004E1877"/>
    <w:pPr>
      <w:jc w:val="both"/>
    </w:pPr>
    <w:rPr>
      <w:rFonts w:eastAsiaTheme="minorHAnsi"/>
      <w:lang w:eastAsia="en-US"/>
    </w:rPr>
  </w:style>
  <w:style w:type="paragraph" w:customStyle="1" w:styleId="886CB43FEA8C45B79F820A8629DB5DCF">
    <w:name w:val="886CB43FEA8C45B79F820A8629DB5DCF"/>
    <w:rsid w:val="004E1877"/>
  </w:style>
  <w:style w:type="paragraph" w:customStyle="1" w:styleId="53D132E08F9C4576B66C0E38C9D25D1C">
    <w:name w:val="53D132E08F9C4576B66C0E38C9D25D1C"/>
    <w:rsid w:val="004E1877"/>
  </w:style>
  <w:style w:type="paragraph" w:customStyle="1" w:styleId="057E3042A767408E9B5DCE5D188E35DD">
    <w:name w:val="057E3042A767408E9B5DCE5D188E35DD"/>
    <w:rsid w:val="00B95C31"/>
  </w:style>
  <w:style w:type="paragraph" w:customStyle="1" w:styleId="034AC16D5056490F93C889AC57BAE49C">
    <w:name w:val="034AC16D5056490F93C889AC57BAE49C"/>
    <w:rsid w:val="00643347"/>
  </w:style>
  <w:style w:type="paragraph" w:customStyle="1" w:styleId="D2FAE0A98135468C8D9F41F009A43924">
    <w:name w:val="D2FAE0A98135468C8D9F41F009A43924"/>
    <w:rsid w:val="00800D23"/>
  </w:style>
  <w:style w:type="paragraph" w:customStyle="1" w:styleId="3ADED130832A4C6BA8C85EFBBACCA156">
    <w:name w:val="3ADED130832A4C6BA8C85EFBBACCA156"/>
    <w:rsid w:val="00A86396"/>
    <w:pPr>
      <w:spacing w:line="278" w:lineRule="auto"/>
    </w:pPr>
    <w:rPr>
      <w:kern w:val="2"/>
      <w:sz w:val="24"/>
      <w:szCs w:val="24"/>
      <w14:ligatures w14:val="standardContextual"/>
    </w:rPr>
  </w:style>
  <w:style w:type="paragraph" w:customStyle="1" w:styleId="A62FFB69195A4079B54F48F8E7686D87">
    <w:name w:val="A62FFB69195A4079B54F48F8E7686D87"/>
    <w:rsid w:val="00A86396"/>
    <w:pPr>
      <w:spacing w:line="278" w:lineRule="auto"/>
    </w:pPr>
    <w:rPr>
      <w:kern w:val="2"/>
      <w:sz w:val="24"/>
      <w:szCs w:val="24"/>
      <w14:ligatures w14:val="standardContextual"/>
    </w:rPr>
  </w:style>
  <w:style w:type="paragraph" w:customStyle="1" w:styleId="F680FB6AB6CF4A65A89B76D89480516C">
    <w:name w:val="F680FB6AB6CF4A65A89B76D89480516C"/>
    <w:rsid w:val="00A86396"/>
    <w:pPr>
      <w:spacing w:line="278" w:lineRule="auto"/>
    </w:pPr>
    <w:rPr>
      <w:kern w:val="2"/>
      <w:sz w:val="24"/>
      <w:szCs w:val="24"/>
      <w14:ligatures w14:val="standardContextual"/>
    </w:rPr>
  </w:style>
  <w:style w:type="paragraph" w:customStyle="1" w:styleId="2D6D320FAAF2490EB1F3E9C00A5375DC">
    <w:name w:val="2D6D320FAAF2490EB1F3E9C00A5375DC"/>
    <w:rsid w:val="00A86396"/>
    <w:pPr>
      <w:spacing w:line="278" w:lineRule="auto"/>
    </w:pPr>
    <w:rPr>
      <w:kern w:val="2"/>
      <w:sz w:val="24"/>
      <w:szCs w:val="24"/>
      <w14:ligatures w14:val="standardContextual"/>
    </w:rPr>
  </w:style>
  <w:style w:type="paragraph" w:customStyle="1" w:styleId="5352A027E3CC4CC2A54D669D838BF452">
    <w:name w:val="5352A027E3CC4CC2A54D669D838BF452"/>
    <w:rsid w:val="00A86396"/>
    <w:pPr>
      <w:spacing w:line="278" w:lineRule="auto"/>
    </w:pPr>
    <w:rPr>
      <w:kern w:val="2"/>
      <w:sz w:val="24"/>
      <w:szCs w:val="24"/>
      <w14:ligatures w14:val="standardContextual"/>
    </w:rPr>
  </w:style>
  <w:style w:type="paragraph" w:customStyle="1" w:styleId="89AD96C3C7794D2880CDC3FCFB8885C7">
    <w:name w:val="89AD96C3C7794D2880CDC3FCFB8885C7"/>
    <w:rsid w:val="00A86396"/>
    <w:pPr>
      <w:spacing w:line="278" w:lineRule="auto"/>
    </w:pPr>
    <w:rPr>
      <w:kern w:val="2"/>
      <w:sz w:val="24"/>
      <w:szCs w:val="24"/>
      <w14:ligatures w14:val="standardContextual"/>
    </w:rPr>
  </w:style>
  <w:style w:type="paragraph" w:customStyle="1" w:styleId="0C3E391E72C04A35BCE3C7532F0B19D7">
    <w:name w:val="0C3E391E72C04A35BCE3C7532F0B19D7"/>
    <w:rsid w:val="00A86396"/>
    <w:pPr>
      <w:spacing w:line="278" w:lineRule="auto"/>
    </w:pPr>
    <w:rPr>
      <w:kern w:val="2"/>
      <w:sz w:val="24"/>
      <w:szCs w:val="24"/>
      <w14:ligatures w14:val="standardContextual"/>
    </w:rPr>
  </w:style>
  <w:style w:type="paragraph" w:customStyle="1" w:styleId="C100ADC9554047B58BD062651F1D4202">
    <w:name w:val="C100ADC9554047B58BD062651F1D4202"/>
    <w:rsid w:val="00A86396"/>
    <w:pPr>
      <w:spacing w:line="278" w:lineRule="auto"/>
    </w:pPr>
    <w:rPr>
      <w:kern w:val="2"/>
      <w:sz w:val="24"/>
      <w:szCs w:val="24"/>
      <w14:ligatures w14:val="standardContextual"/>
    </w:rPr>
  </w:style>
  <w:style w:type="paragraph" w:customStyle="1" w:styleId="C9862A45C8B0405BBEFE9B8235E8DB01">
    <w:name w:val="C9862A45C8B0405BBEFE9B8235E8DB01"/>
    <w:rsid w:val="00A86396"/>
    <w:pPr>
      <w:spacing w:line="278" w:lineRule="auto"/>
    </w:pPr>
    <w:rPr>
      <w:kern w:val="2"/>
      <w:sz w:val="24"/>
      <w:szCs w:val="24"/>
      <w14:ligatures w14:val="standardContextual"/>
    </w:rPr>
  </w:style>
  <w:style w:type="paragraph" w:customStyle="1" w:styleId="7A098F4FCBE645878BC6FF122D8640B0">
    <w:name w:val="7A098F4FCBE645878BC6FF122D8640B0"/>
    <w:rsid w:val="00A86396"/>
    <w:pPr>
      <w:spacing w:line="278" w:lineRule="auto"/>
    </w:pPr>
    <w:rPr>
      <w:kern w:val="2"/>
      <w:sz w:val="24"/>
      <w:szCs w:val="24"/>
      <w14:ligatures w14:val="standardContextual"/>
    </w:rPr>
  </w:style>
  <w:style w:type="paragraph" w:customStyle="1" w:styleId="0FCE85C39B0D4086981B5BECD0C8D610">
    <w:name w:val="0FCE85C39B0D4086981B5BECD0C8D610"/>
    <w:rsid w:val="00A86396"/>
    <w:pPr>
      <w:spacing w:line="278" w:lineRule="auto"/>
    </w:pPr>
    <w:rPr>
      <w:kern w:val="2"/>
      <w:sz w:val="24"/>
      <w:szCs w:val="24"/>
      <w14:ligatures w14:val="standardContextual"/>
    </w:rPr>
  </w:style>
  <w:style w:type="paragraph" w:customStyle="1" w:styleId="0A8D77AB55AE41F294F3706E8DC9B239">
    <w:name w:val="0A8D77AB55AE41F294F3706E8DC9B239"/>
    <w:rsid w:val="00A86396"/>
    <w:pPr>
      <w:spacing w:line="278" w:lineRule="auto"/>
    </w:pPr>
    <w:rPr>
      <w:kern w:val="2"/>
      <w:sz w:val="24"/>
      <w:szCs w:val="24"/>
      <w14:ligatures w14:val="standardContextual"/>
    </w:rPr>
  </w:style>
  <w:style w:type="paragraph" w:customStyle="1" w:styleId="7FF228436018446A96D7F35E3F51161A">
    <w:name w:val="7FF228436018446A96D7F35E3F51161A"/>
    <w:rsid w:val="00A86396"/>
    <w:pPr>
      <w:spacing w:line="278" w:lineRule="auto"/>
    </w:pPr>
    <w:rPr>
      <w:kern w:val="2"/>
      <w:sz w:val="24"/>
      <w:szCs w:val="24"/>
      <w14:ligatures w14:val="standardContextual"/>
    </w:rPr>
  </w:style>
  <w:style w:type="paragraph" w:customStyle="1" w:styleId="82386E357616425BBD8DE88D89A4CC0F">
    <w:name w:val="82386E357616425BBD8DE88D89A4CC0F"/>
    <w:rsid w:val="00A86396"/>
    <w:pPr>
      <w:spacing w:line="278" w:lineRule="auto"/>
    </w:pPr>
    <w:rPr>
      <w:kern w:val="2"/>
      <w:sz w:val="24"/>
      <w:szCs w:val="24"/>
      <w14:ligatures w14:val="standardContextual"/>
    </w:rPr>
  </w:style>
  <w:style w:type="paragraph" w:customStyle="1" w:styleId="3DEFA89CA5B740FC82283D20FA99BA8B">
    <w:name w:val="3DEFA89CA5B740FC82283D20FA99BA8B"/>
    <w:rsid w:val="00A8639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IRSN – 31 Avenue de la Division Leclerc 92260 FONTENAY AUX ROSES (Tél : 01 58 35 88 88)</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e4b06e4e-f7b4-4776-9777-b89bd4cb858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C47342094078A44BC41E037428E16C0" ma:contentTypeVersion="12" ma:contentTypeDescription="Crée un document." ma:contentTypeScope="" ma:versionID="4c6c0426d3e68675e06219cc59c30d60">
  <xsd:schema xmlns:xsd="http://www.w3.org/2001/XMLSchema" xmlns:xs="http://www.w3.org/2001/XMLSchema" xmlns:p="http://schemas.microsoft.com/office/2006/metadata/properties" xmlns:ns3="e4b06e4e-f7b4-4776-9777-b89bd4cb8585" xmlns:ns4="1e44ef7b-c835-4b62-8436-737ba9857a27" targetNamespace="http://schemas.microsoft.com/office/2006/metadata/properties" ma:root="true" ma:fieldsID="8c99e66329dbfe7a995cacec857bc715" ns3:_="" ns4:_="">
    <xsd:import namespace="e4b06e4e-f7b4-4776-9777-b89bd4cb8585"/>
    <xsd:import namespace="1e44ef7b-c835-4b62-8436-737ba9857a27"/>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SystemTags" minOccurs="0"/>
                <xsd:element ref="ns3:MediaServiceGenerationTime" minOccurs="0"/>
                <xsd:element ref="ns3:MediaServiceEventHashCode" minOccurs="0"/>
                <xsd:element ref="ns3:MediaServiceSearchPropertie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06e4e-f7b4-4776-9777-b89bd4cb8585"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e44ef7b-c835-4b62-8436-737ba9857a27" elementFormDefault="qualified">
    <xsd:import namespace="http://schemas.microsoft.com/office/2006/documentManagement/types"/>
    <xsd:import namespace="http://schemas.microsoft.com/office/infopath/2007/PartnerControls"/>
    <xsd:element name="SharedWithUsers" ma:index="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Partagé avec détails" ma:internalName="SharedWithDetails" ma:readOnly="true">
      <xsd:simpleType>
        <xsd:restriction base="dms:Note">
          <xsd:maxLength value="255"/>
        </xsd:restriction>
      </xsd:simpleType>
    </xsd:element>
    <xsd:element name="SharingHintHash" ma:index="11"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A09715-1A6C-4614-97DC-E8B6CA1B8EC8}">
  <ds:schemaRefs>
    <ds:schemaRef ds:uri="http://schemas.openxmlformats.org/officeDocument/2006/bibliography"/>
  </ds:schemaRefs>
</ds:datastoreItem>
</file>

<file path=customXml/itemProps3.xml><?xml version="1.0" encoding="utf-8"?>
<ds:datastoreItem xmlns:ds="http://schemas.openxmlformats.org/officeDocument/2006/customXml" ds:itemID="{AF4BA51F-76A3-46E6-A344-6CB9C269EDF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e44ef7b-c835-4b62-8436-737ba9857a27"/>
    <ds:schemaRef ds:uri="http://purl.org/dc/elements/1.1/"/>
    <ds:schemaRef ds:uri="http://schemas.microsoft.com/office/2006/metadata/properties"/>
    <ds:schemaRef ds:uri="e4b06e4e-f7b4-4776-9777-b89bd4cb8585"/>
    <ds:schemaRef ds:uri="http://www.w3.org/XML/1998/namespace"/>
    <ds:schemaRef ds:uri="http://purl.org/dc/dcmitype/"/>
  </ds:schemaRefs>
</ds:datastoreItem>
</file>

<file path=customXml/itemProps4.xml><?xml version="1.0" encoding="utf-8"?>
<ds:datastoreItem xmlns:ds="http://schemas.openxmlformats.org/officeDocument/2006/customXml" ds:itemID="{911EDCA8-9BC4-4B34-B3F0-557B572BAD5E}">
  <ds:schemaRefs>
    <ds:schemaRef ds:uri="http://schemas.microsoft.com/sharepoint/v3/contenttype/forms"/>
  </ds:schemaRefs>
</ds:datastoreItem>
</file>

<file path=customXml/itemProps5.xml><?xml version="1.0" encoding="utf-8"?>
<ds:datastoreItem xmlns:ds="http://schemas.openxmlformats.org/officeDocument/2006/customXml" ds:itemID="{98082214-4800-4050-A4AA-DDD7E1E798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06e4e-f7b4-4776-9777-b89bd4cb8585"/>
    <ds:schemaRef ds:uri="1e44ef7b-c835-4b62-8436-737ba9857a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36</Pages>
  <Words>9736</Words>
  <Characters>53553</Characters>
  <Application>Microsoft Office Word</Application>
  <DocSecurity>0</DocSecurity>
  <Lines>446</Lines>
  <Paragraphs>126</Paragraphs>
  <ScaleCrop>false</ScaleCrop>
  <HeadingPairs>
    <vt:vector size="2" baseType="variant">
      <vt:variant>
        <vt:lpstr>Titre</vt:lpstr>
      </vt:variant>
      <vt:variant>
        <vt:i4>1</vt:i4>
      </vt:variant>
    </vt:vector>
  </HeadingPairs>
  <TitlesOfParts>
    <vt:vector size="1" baseType="lpstr">
      <vt:lpstr>Cahier des clauses administratives particulières (CCAP</vt:lpstr>
    </vt:vector>
  </TitlesOfParts>
  <Company/>
  <LinksUpToDate>false</LinksUpToDate>
  <CharactersWithSpaces>63163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administratives particulières (CCAP</dc:title>
  <dc:subject/>
  <dc:creator>BRINGY Thomas</dc:creator>
  <cp:keywords/>
  <dc:description/>
  <cp:lastModifiedBy>PINGOT Pierre</cp:lastModifiedBy>
  <cp:revision>23</cp:revision>
  <cp:lastPrinted>2024-10-18T09:34:00Z</cp:lastPrinted>
  <dcterms:created xsi:type="dcterms:W3CDTF">2024-10-18T08:50:00Z</dcterms:created>
  <dcterms:modified xsi:type="dcterms:W3CDTF">2024-10-18T09:34:00Z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0x0101004C47342094078A44BC41E037428E16C0</vt:lpwstr>
  </property>
</Properties>
</file>