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18E6" w14:textId="77777777" w:rsidR="007F2CF0" w:rsidRDefault="007F2CF0" w:rsidP="007F2CF0">
      <w:pPr>
        <w:ind w:right="176"/>
        <w:outlineLvl w:val="0"/>
        <w:rPr>
          <w:rFonts w:eastAsia="Calibri"/>
          <w:iCs/>
        </w:rPr>
      </w:pPr>
      <w:r w:rsidRPr="006838AF"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10DC5FB0" wp14:editId="714F8E51">
            <wp:simplePos x="0" y="0"/>
            <wp:positionH relativeFrom="column">
              <wp:posOffset>-383540</wp:posOffset>
            </wp:positionH>
            <wp:positionV relativeFrom="paragraph">
              <wp:posOffset>62865</wp:posOffset>
            </wp:positionV>
            <wp:extent cx="1732915" cy="1652905"/>
            <wp:effectExtent l="0" t="0" r="635" b="4445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IN_Solidarites_Sant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751169" w14:textId="315A8FC8" w:rsidR="007F2CF0" w:rsidRPr="006838AF" w:rsidRDefault="007F2CF0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</w:p>
    <w:p w14:paraId="6F29CB86" w14:textId="77777777" w:rsidR="007F2CF0" w:rsidRPr="006838AF" w:rsidRDefault="007F2CF0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</w:p>
    <w:p w14:paraId="3171C07A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b/>
          <w:bCs/>
          <w:color w:val="000000"/>
          <w:sz w:val="28"/>
        </w:rPr>
      </w:pPr>
      <w:r w:rsidRPr="006838AF">
        <w:rPr>
          <w:b/>
          <w:bCs/>
          <w:color w:val="000000"/>
          <w:sz w:val="28"/>
        </w:rPr>
        <w:t>Secrétariat général</w:t>
      </w:r>
    </w:p>
    <w:p w14:paraId="73F1D844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color w:val="000000"/>
          <w:sz w:val="28"/>
        </w:rPr>
      </w:pPr>
      <w:r w:rsidRPr="006838AF">
        <w:rPr>
          <w:b/>
          <w:bCs/>
          <w:color w:val="000000"/>
          <w:sz w:val="28"/>
        </w:rPr>
        <w:t>Direction des finances,</w:t>
      </w:r>
      <w:r w:rsidRPr="006838AF">
        <w:rPr>
          <w:b/>
          <w:bCs/>
          <w:color w:val="000000"/>
          <w:sz w:val="28"/>
        </w:rPr>
        <w:br/>
        <w:t>des achats et des services</w:t>
      </w:r>
    </w:p>
    <w:p w14:paraId="2002A1A4" w14:textId="77777777" w:rsidR="00815924" w:rsidRPr="00553E77" w:rsidRDefault="00815924" w:rsidP="00815924">
      <w:pPr>
        <w:pStyle w:val="Corpsdetexte"/>
        <w:spacing w:before="9"/>
        <w:rPr>
          <w:rFonts w:ascii="Marianne" w:hAnsi="Marianne"/>
          <w:sz w:val="20"/>
          <w:szCs w:val="20"/>
        </w:rPr>
      </w:pPr>
    </w:p>
    <w:p w14:paraId="1FFFCAA6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30E136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E0A383F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291C91B8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480F0899" w14:textId="34D79421" w:rsidR="00815924" w:rsidRPr="00C94F49" w:rsidRDefault="00815924" w:rsidP="00815924">
      <w:pPr>
        <w:pStyle w:val="Corpsdetexte"/>
        <w:jc w:val="center"/>
        <w:rPr>
          <w:rFonts w:ascii="Marianne" w:hAnsi="Marianne"/>
          <w:b/>
          <w:sz w:val="36"/>
          <w:szCs w:val="36"/>
        </w:rPr>
      </w:pPr>
      <w:r w:rsidRPr="00C94F49">
        <w:rPr>
          <w:rFonts w:ascii="Marianne" w:hAnsi="Marianne"/>
          <w:b/>
          <w:sz w:val="36"/>
          <w:szCs w:val="36"/>
        </w:rPr>
        <w:t>CADRE DE REPONSE TECHNIQUE</w:t>
      </w:r>
      <w:r w:rsidR="00171222" w:rsidRPr="00C94F49">
        <w:rPr>
          <w:rFonts w:ascii="Marianne" w:hAnsi="Marianne"/>
          <w:b/>
          <w:sz w:val="36"/>
          <w:szCs w:val="36"/>
        </w:rPr>
        <w:t xml:space="preserve"> ET ENVIRONNEMENTAL</w:t>
      </w:r>
    </w:p>
    <w:p w14:paraId="6D809B34" w14:textId="77777777" w:rsidR="00000AA2" w:rsidRPr="00553E77" w:rsidRDefault="00000AA2" w:rsidP="00000AA2">
      <w:pPr>
        <w:spacing w:before="206"/>
        <w:ind w:left="862" w:right="932"/>
        <w:jc w:val="center"/>
        <w:rPr>
          <w:rFonts w:ascii="Marianne" w:hAnsi="Marianne"/>
          <w:b/>
          <w:color w:val="FF0000"/>
          <w:sz w:val="20"/>
          <w:szCs w:val="20"/>
        </w:rPr>
      </w:pPr>
    </w:p>
    <w:p w14:paraId="187A9710" w14:textId="77777777" w:rsidR="001C6E2A" w:rsidRPr="00553E77" w:rsidRDefault="001C6E2A" w:rsidP="00000AA2">
      <w:pPr>
        <w:spacing w:before="206"/>
        <w:ind w:left="862" w:right="932"/>
        <w:jc w:val="center"/>
        <w:rPr>
          <w:rFonts w:ascii="Marianne" w:hAnsi="Marianne"/>
          <w:b/>
          <w:sz w:val="20"/>
          <w:szCs w:val="20"/>
        </w:rPr>
      </w:pPr>
    </w:p>
    <w:p w14:paraId="161DDF7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413C026" wp14:editId="54BF3C0F">
                <wp:simplePos x="0" y="0"/>
                <wp:positionH relativeFrom="page">
                  <wp:align>center</wp:align>
                </wp:positionH>
                <wp:positionV relativeFrom="paragraph">
                  <wp:posOffset>220345</wp:posOffset>
                </wp:positionV>
                <wp:extent cx="3905250" cy="1752600"/>
                <wp:effectExtent l="0" t="0" r="19050" b="19050"/>
                <wp:wrapTopAndBottom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752600"/>
                        </a:xfrm>
                        <a:prstGeom prst="rect">
                          <a:avLst/>
                        </a:prstGeom>
                        <a:solidFill>
                          <a:srgbClr val="DCDDDE"/>
                        </a:solidFill>
                        <a:ln w="6096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5744" w14:textId="77777777" w:rsidR="00815924" w:rsidRPr="00815924" w:rsidRDefault="00815924" w:rsidP="00815924">
                            <w:pPr>
                              <w:pStyle w:val="Corpsdetexte3"/>
                              <w:ind w:left="566" w:hanging="564"/>
                              <w:jc w:val="center"/>
                              <w:rPr>
                                <w:rStyle w:val="Accentuation"/>
                              </w:rPr>
                            </w:pPr>
                          </w:p>
                          <w:p w14:paraId="13F5B644" w14:textId="3FE66B1D" w:rsidR="00563DE1" w:rsidRPr="00511DB9" w:rsidRDefault="00563DE1" w:rsidP="00563DE1">
                            <w:pPr>
                              <w:spacing w:before="60" w:after="6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11DB9">
                              <w:rPr>
                                <w:b/>
                                <w:sz w:val="32"/>
                                <w:szCs w:val="32"/>
                              </w:rPr>
                              <w:t>Mission</w:t>
                            </w:r>
                          </w:p>
                          <w:p w14:paraId="545E0B3F" w14:textId="6284AAB2" w:rsidR="00563DE1" w:rsidRPr="00511DB9" w:rsidRDefault="00563DE1" w:rsidP="00563DE1">
                            <w:pPr>
                              <w:spacing w:before="60" w:after="6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11DB9">
                              <w:rPr>
                                <w:b/>
                                <w:sz w:val="32"/>
                                <w:szCs w:val="32"/>
                              </w:rPr>
                              <w:t>d’ordonnancement, pilotage et coordination (OPC)</w:t>
                            </w:r>
                            <w:r w:rsidR="00CA1D7A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dans le cadre</w:t>
                            </w:r>
                          </w:p>
                          <w:p w14:paraId="36E240BC" w14:textId="65E51859" w:rsidR="00563DE1" w:rsidRPr="009501B3" w:rsidRDefault="00CA1D7A" w:rsidP="00563DE1">
                            <w:pPr>
                              <w:spacing w:before="60" w:after="6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des travaux de </w:t>
                            </w:r>
                            <w:r w:rsidR="00563DE1" w:rsidRPr="00511DB9">
                              <w:rPr>
                                <w:b/>
                                <w:sz w:val="32"/>
                                <w:szCs w:val="32"/>
                              </w:rPr>
                              <w:t>rénovation de l’Hôtel du Châtelet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20DA45C3" w14:textId="77777777" w:rsidR="00815924" w:rsidRPr="007F2CF0" w:rsidRDefault="00815924" w:rsidP="00B35E6C">
                            <w:pPr>
                              <w:pStyle w:val="Corpsdetexte3"/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3C026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0;margin-top:17.35pt;width:307.5pt;height:138pt;z-index:251659264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" fillcolor="#dcddde" strokecolor="#231f20" strokeweight=".48pt">
                <v:textbox inset="0,0,0,0">
                  <w:txbxContent>
                    <w:p w14:paraId="64365744" w14:textId="77777777" w:rsidR="00815924" w:rsidRPr="00815924" w:rsidRDefault="00815924" w:rsidP="00815924">
                      <w:pPr>
                        <w:pStyle w:val="Corpsdetexte3"/>
                        <w:ind w:left="566" w:hanging="564"/>
                        <w:jc w:val="center"/>
                        <w:rPr>
                          <w:rStyle w:val="Accentuation"/>
                        </w:rPr>
                      </w:pPr>
                    </w:p>
                    <w:p w14:paraId="13F5B644" w14:textId="3FE66B1D" w:rsidR="00563DE1" w:rsidRPr="00511DB9" w:rsidRDefault="00563DE1" w:rsidP="00563DE1">
                      <w:pPr>
                        <w:spacing w:before="60" w:after="6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11DB9">
                        <w:rPr>
                          <w:b/>
                          <w:sz w:val="32"/>
                          <w:szCs w:val="32"/>
                        </w:rPr>
                        <w:t>Mission</w:t>
                      </w:r>
                    </w:p>
                    <w:p w14:paraId="545E0B3F" w14:textId="6284AAB2" w:rsidR="00563DE1" w:rsidRPr="00511DB9" w:rsidRDefault="00563DE1" w:rsidP="00563DE1">
                      <w:pPr>
                        <w:spacing w:before="60" w:after="6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11DB9">
                        <w:rPr>
                          <w:b/>
                          <w:sz w:val="32"/>
                          <w:szCs w:val="32"/>
                        </w:rPr>
                        <w:t>d’ordonnancement, pilotage et coordination (OPC)</w:t>
                      </w:r>
                      <w:r w:rsidR="00CA1D7A">
                        <w:rPr>
                          <w:b/>
                          <w:sz w:val="32"/>
                          <w:szCs w:val="32"/>
                        </w:rPr>
                        <w:t xml:space="preserve"> dans le cadre</w:t>
                      </w:r>
                    </w:p>
                    <w:p w14:paraId="36E240BC" w14:textId="65E51859" w:rsidR="00563DE1" w:rsidRPr="009501B3" w:rsidRDefault="00CA1D7A" w:rsidP="00563DE1">
                      <w:pPr>
                        <w:spacing w:before="60" w:after="6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des travaux de </w:t>
                      </w:r>
                      <w:r w:rsidR="00563DE1" w:rsidRPr="00511DB9">
                        <w:rPr>
                          <w:b/>
                          <w:sz w:val="32"/>
                          <w:szCs w:val="32"/>
                        </w:rPr>
                        <w:t>rénovation de l’Hôtel du Châtelet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.</w:t>
                      </w:r>
                    </w:p>
                    <w:p w14:paraId="20DA45C3" w14:textId="77777777" w:rsidR="00815924" w:rsidRPr="007F2CF0" w:rsidRDefault="00815924" w:rsidP="00B35E6C">
                      <w:pPr>
                        <w:pStyle w:val="Corpsdetexte3"/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11A96D" w14:textId="77777777" w:rsidR="00815924" w:rsidRPr="00553E77" w:rsidRDefault="00815924" w:rsidP="00815924">
      <w:pPr>
        <w:pStyle w:val="Corpsdetexte"/>
        <w:spacing w:before="10"/>
        <w:rPr>
          <w:rFonts w:ascii="Marianne" w:hAnsi="Marianne"/>
          <w:sz w:val="20"/>
          <w:szCs w:val="20"/>
        </w:rPr>
      </w:pPr>
    </w:p>
    <w:p w14:paraId="279D76FE" w14:textId="77777777" w:rsidR="00815924" w:rsidRPr="00553E77" w:rsidRDefault="00815924" w:rsidP="00815924">
      <w:pPr>
        <w:pStyle w:val="Corpsdetexte"/>
        <w:jc w:val="center"/>
        <w:rPr>
          <w:rFonts w:ascii="Marianne" w:hAnsi="Marianne"/>
          <w:sz w:val="20"/>
          <w:szCs w:val="20"/>
        </w:rPr>
      </w:pPr>
    </w:p>
    <w:p w14:paraId="5EEAB12F" w14:textId="77777777" w:rsidR="00815924" w:rsidRPr="00553E77" w:rsidRDefault="00815924" w:rsidP="00815924">
      <w:pPr>
        <w:pStyle w:val="Titre1"/>
        <w:jc w:val="center"/>
        <w:rPr>
          <w:rFonts w:ascii="Marianne" w:hAnsi="Marianne"/>
          <w:b w:val="0"/>
          <w:sz w:val="20"/>
          <w:szCs w:val="20"/>
        </w:rPr>
      </w:pPr>
      <w:r w:rsidRPr="00553E77">
        <w:rPr>
          <w:rFonts w:ascii="Marianne" w:hAnsi="Marianne"/>
          <w:b w:val="0"/>
          <w:sz w:val="20"/>
          <w:szCs w:val="20"/>
        </w:rPr>
        <w:t>DIRECTION DES FINANCES, DES ACHATS ET DES SERVICES</w:t>
      </w:r>
    </w:p>
    <w:p w14:paraId="6C9C39C7" w14:textId="77777777" w:rsidR="00815924" w:rsidRPr="00553E77" w:rsidRDefault="00815924" w:rsidP="00815924">
      <w:pPr>
        <w:pStyle w:val="Titre1"/>
        <w:jc w:val="center"/>
        <w:rPr>
          <w:rFonts w:ascii="Marianne" w:hAnsi="Marianne"/>
          <w:b w:val="0"/>
          <w:sz w:val="20"/>
          <w:szCs w:val="20"/>
        </w:rPr>
      </w:pPr>
    </w:p>
    <w:p w14:paraId="4061821A" w14:textId="77777777" w:rsidR="007F2CF0" w:rsidRPr="00553E77" w:rsidRDefault="00815924" w:rsidP="00815924">
      <w:pPr>
        <w:pStyle w:val="Titre1"/>
        <w:jc w:val="center"/>
        <w:rPr>
          <w:rFonts w:ascii="Marianne" w:hAnsi="Marianne"/>
          <w:b w:val="0"/>
          <w:sz w:val="20"/>
          <w:szCs w:val="20"/>
        </w:rPr>
      </w:pPr>
      <w:r w:rsidRPr="00553E77">
        <w:rPr>
          <w:rFonts w:ascii="Marianne" w:hAnsi="Marianne"/>
          <w:b w:val="0"/>
          <w:sz w:val="20"/>
          <w:szCs w:val="20"/>
        </w:rPr>
        <w:t xml:space="preserve">Sous-Direction des achats et du développement durable </w:t>
      </w:r>
    </w:p>
    <w:p w14:paraId="77C8EE31" w14:textId="77777777" w:rsidR="00815924" w:rsidRPr="00553E77" w:rsidRDefault="00815924" w:rsidP="007F2CF0">
      <w:pPr>
        <w:pStyle w:val="Titre1"/>
        <w:jc w:val="center"/>
        <w:rPr>
          <w:rFonts w:ascii="Marianne" w:hAnsi="Marianne"/>
          <w:b w:val="0"/>
          <w:sz w:val="20"/>
          <w:szCs w:val="20"/>
        </w:rPr>
      </w:pPr>
      <w:r w:rsidRPr="00553E77">
        <w:rPr>
          <w:rFonts w:ascii="Marianne" w:hAnsi="Marianne"/>
          <w:b w:val="0"/>
          <w:sz w:val="20"/>
          <w:szCs w:val="20"/>
        </w:rPr>
        <w:t>Bureau des</w:t>
      </w:r>
      <w:r w:rsidR="007F2CF0" w:rsidRPr="00553E77">
        <w:rPr>
          <w:rFonts w:ascii="Marianne" w:hAnsi="Marianne"/>
          <w:b w:val="0"/>
          <w:sz w:val="20"/>
          <w:szCs w:val="20"/>
        </w:rPr>
        <w:t xml:space="preserve"> </w:t>
      </w:r>
      <w:r w:rsidRPr="00553E77">
        <w:rPr>
          <w:rFonts w:ascii="Marianne" w:hAnsi="Marianne"/>
          <w:b w:val="0"/>
          <w:sz w:val="20"/>
          <w:szCs w:val="20"/>
        </w:rPr>
        <w:t>procédures de la commande publique</w:t>
      </w:r>
    </w:p>
    <w:p w14:paraId="7266CA54" w14:textId="77777777" w:rsidR="00815924" w:rsidRPr="00553E77" w:rsidRDefault="00815924" w:rsidP="00815924">
      <w:pPr>
        <w:pStyle w:val="Titre1"/>
        <w:jc w:val="center"/>
        <w:rPr>
          <w:rFonts w:ascii="Marianne" w:hAnsi="Marianne"/>
          <w:b w:val="0"/>
          <w:sz w:val="20"/>
          <w:szCs w:val="20"/>
        </w:rPr>
      </w:pPr>
      <w:r w:rsidRPr="00553E77">
        <w:rPr>
          <w:rFonts w:ascii="Marianne" w:hAnsi="Marianne"/>
          <w:b w:val="0"/>
          <w:sz w:val="20"/>
          <w:szCs w:val="20"/>
        </w:rPr>
        <w:t>14, avenue Duquesne 75350 PARIS 07 SP</w:t>
      </w:r>
    </w:p>
    <w:p w14:paraId="6C6CF485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2AED83D6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74E76368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6BDD9599" w14:textId="77777777" w:rsidR="00815924" w:rsidRPr="00553E77" w:rsidRDefault="00815924" w:rsidP="00815924">
      <w:pPr>
        <w:pStyle w:val="Corpsdetexte"/>
        <w:ind w:left="720" w:right="925"/>
        <w:rPr>
          <w:rFonts w:ascii="Marianne" w:hAnsi="Marianne"/>
          <w:color w:val="231F20"/>
          <w:sz w:val="20"/>
          <w:szCs w:val="20"/>
          <w:u w:val="single"/>
        </w:rPr>
      </w:pPr>
      <w:r w:rsidRPr="00553E77">
        <w:rPr>
          <w:rFonts w:ascii="Marianne" w:hAnsi="Marianne"/>
          <w:color w:val="231F20"/>
          <w:sz w:val="20"/>
          <w:szCs w:val="20"/>
          <w:u w:val="single"/>
        </w:rPr>
        <w:t>Présentation</w:t>
      </w:r>
    </w:p>
    <w:p w14:paraId="2EC1027F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sz w:val="20"/>
          <w:szCs w:val="20"/>
        </w:rPr>
      </w:pPr>
    </w:p>
    <w:p w14:paraId="3D899BFA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sz w:val="20"/>
          <w:szCs w:val="20"/>
        </w:rPr>
        <w:t xml:space="preserve">Le soumissionnaire remplit obligatoirement le présent cadre </w:t>
      </w:r>
      <w:r w:rsidR="00D453C7" w:rsidRPr="00553E77">
        <w:rPr>
          <w:rFonts w:ascii="Marianne" w:hAnsi="Marianne"/>
          <w:sz w:val="20"/>
          <w:szCs w:val="20"/>
        </w:rPr>
        <w:t xml:space="preserve">de </w:t>
      </w:r>
      <w:r w:rsidRPr="00553E77">
        <w:rPr>
          <w:rFonts w:ascii="Marianne" w:hAnsi="Marianne"/>
          <w:sz w:val="20"/>
          <w:szCs w:val="20"/>
        </w:rPr>
        <w:t xml:space="preserve">réponse. Afin de faciliter le dépouillement, le soumissionnaire respecte obligatoirement la présentation proposée ci-après pour la réponse. </w:t>
      </w:r>
    </w:p>
    <w:p w14:paraId="6331977E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008D962B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52C6977B" w14:textId="202E7A54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sz w:val="20"/>
          <w:szCs w:val="20"/>
        </w:rPr>
        <w:t>Les soumissionnaires doivent renseigner ce cadre de réponse sans le modi</w:t>
      </w:r>
      <w:r w:rsidR="00FB1EF7" w:rsidRPr="00553E77">
        <w:rPr>
          <w:rFonts w:ascii="Marianne" w:hAnsi="Marianne"/>
          <w:sz w:val="20"/>
          <w:szCs w:val="20"/>
        </w:rPr>
        <w:t>fier ou supprimer les lignes</w:t>
      </w:r>
      <w:r w:rsidR="00FB1EF7" w:rsidRPr="00553E77">
        <w:rPr>
          <w:rFonts w:ascii="Marianne" w:hAnsi="Marianne"/>
          <w:color w:val="FF0000"/>
          <w:sz w:val="20"/>
          <w:szCs w:val="20"/>
        </w:rPr>
        <w:t xml:space="preserve"> sur </w:t>
      </w:r>
      <w:r w:rsidR="00F76410">
        <w:rPr>
          <w:rFonts w:ascii="Marianne" w:hAnsi="Marianne"/>
          <w:color w:val="FF0000"/>
          <w:sz w:val="20"/>
          <w:szCs w:val="20"/>
        </w:rPr>
        <w:t>8</w:t>
      </w:r>
      <w:r w:rsidR="00FB1EF7" w:rsidRPr="00553E77">
        <w:rPr>
          <w:rFonts w:ascii="Marianne" w:hAnsi="Marianne"/>
          <w:color w:val="FF0000"/>
          <w:sz w:val="20"/>
          <w:szCs w:val="20"/>
        </w:rPr>
        <w:t xml:space="preserve"> pages maximum (Hors documents demandés</w:t>
      </w:r>
      <w:r w:rsidR="00F65D75" w:rsidRPr="00553E77">
        <w:rPr>
          <w:rFonts w:ascii="Marianne" w:hAnsi="Marianne"/>
          <w:color w:val="FF0000"/>
          <w:sz w:val="20"/>
          <w:szCs w:val="20"/>
        </w:rPr>
        <w:t xml:space="preserve"> à joindre en annexe du présent CRT</w:t>
      </w:r>
      <w:r w:rsidR="00FB1EF7" w:rsidRPr="00553E77">
        <w:rPr>
          <w:rFonts w:ascii="Marianne" w:hAnsi="Marianne"/>
          <w:color w:val="FF0000"/>
          <w:sz w:val="20"/>
          <w:szCs w:val="20"/>
        </w:rPr>
        <w:t>)</w:t>
      </w:r>
      <w:r w:rsidR="00F65D75" w:rsidRPr="00553E77">
        <w:rPr>
          <w:rFonts w:ascii="Marianne" w:hAnsi="Marianne"/>
          <w:color w:val="FF0000"/>
          <w:sz w:val="20"/>
          <w:szCs w:val="20"/>
        </w:rPr>
        <w:t xml:space="preserve"> avec une taille de police de 10.</w:t>
      </w:r>
    </w:p>
    <w:p w14:paraId="27AE3BCD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6238FEEA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3F982FE0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4C71682F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35B6BBAD" w14:textId="77777777" w:rsidR="000D5CFD" w:rsidRPr="00553E77" w:rsidRDefault="000D5CFD">
      <w:pPr>
        <w:tabs>
          <w:tab w:val="clear" w:pos="2265"/>
        </w:tabs>
        <w:rPr>
          <w:rFonts w:ascii="Marianne" w:hAnsi="Marianne"/>
          <w:b/>
          <w:sz w:val="20"/>
          <w:szCs w:val="20"/>
        </w:rPr>
        <w:sectPr w:rsidR="000D5CFD" w:rsidRPr="00553E77" w:rsidSect="0082288C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0" w:right="849" w:bottom="284" w:left="1276" w:header="720" w:footer="720" w:gutter="0"/>
          <w:cols w:space="720"/>
          <w:titlePg/>
        </w:sectPr>
      </w:pPr>
    </w:p>
    <w:p w14:paraId="3E4AA534" w14:textId="77777777" w:rsidR="00BB46DC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lastRenderedPageBreak/>
        <w:t xml:space="preserve">CADRE DE REPONSE TECHNIQUE </w:t>
      </w:r>
    </w:p>
    <w:p w14:paraId="50B08F0F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t>A REMPLIR OBLIGATOIREMENT PAR LE CANDIDAT</w:t>
      </w:r>
    </w:p>
    <w:p w14:paraId="206D241E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</w:p>
    <w:p w14:paraId="160F5B6F" w14:textId="77777777" w:rsidR="00DE6F19" w:rsidRPr="00553E77" w:rsidRDefault="00E812F7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i/>
          <w:sz w:val="20"/>
          <w:szCs w:val="20"/>
        </w:rPr>
      </w:pPr>
      <w:r w:rsidRPr="00553E77">
        <w:rPr>
          <w:rFonts w:ascii="Marianne" w:hAnsi="Marianne"/>
          <w:b/>
          <w:i/>
          <w:color w:val="FF0000"/>
          <w:sz w:val="20"/>
          <w:szCs w:val="20"/>
        </w:rPr>
        <w:t xml:space="preserve">ATTENTION : </w:t>
      </w:r>
      <w:r w:rsidR="00883052" w:rsidRPr="00553E77">
        <w:rPr>
          <w:rFonts w:ascii="Marianne" w:hAnsi="Marianne"/>
          <w:b/>
          <w:i/>
          <w:color w:val="FF0000"/>
          <w:sz w:val="20"/>
          <w:szCs w:val="20"/>
        </w:rPr>
        <w:t xml:space="preserve">L’analyse des offres sera jugée </w:t>
      </w:r>
      <w:r w:rsidR="002A5EED" w:rsidRPr="00553E77">
        <w:rPr>
          <w:rFonts w:ascii="Marianne" w:hAnsi="Marianne"/>
          <w:b/>
          <w:i/>
          <w:color w:val="FF0000"/>
          <w:sz w:val="20"/>
          <w:szCs w:val="20"/>
        </w:rPr>
        <w:t xml:space="preserve">uniquement </w:t>
      </w:r>
      <w:r w:rsidR="00883052" w:rsidRPr="00553E77">
        <w:rPr>
          <w:rFonts w:ascii="Marianne" w:hAnsi="Marianne"/>
          <w:b/>
          <w:i/>
          <w:color w:val="FF0000"/>
          <w:sz w:val="20"/>
          <w:szCs w:val="20"/>
        </w:rPr>
        <w:t xml:space="preserve">à partir des éléments </w:t>
      </w:r>
      <w:r w:rsidR="002A5EED" w:rsidRPr="00553E77">
        <w:rPr>
          <w:rFonts w:ascii="Marianne" w:hAnsi="Marianne"/>
          <w:b/>
          <w:i/>
          <w:color w:val="FF0000"/>
          <w:sz w:val="20"/>
          <w:szCs w:val="20"/>
        </w:rPr>
        <w:t>décrits dans le</w:t>
      </w:r>
      <w:r w:rsidR="00883052" w:rsidRPr="00553E77">
        <w:rPr>
          <w:rFonts w:ascii="Marianne" w:hAnsi="Marianne"/>
          <w:b/>
          <w:i/>
          <w:color w:val="FF0000"/>
          <w:sz w:val="20"/>
          <w:szCs w:val="20"/>
        </w:rPr>
        <w:t xml:space="preserve"> cadre de réponse ci-dessous</w:t>
      </w:r>
      <w:r w:rsidR="007F34DD" w:rsidRPr="00553E77">
        <w:rPr>
          <w:rFonts w:ascii="Marianne" w:hAnsi="Marianne"/>
          <w:b/>
          <w:i/>
          <w:color w:val="FF0000"/>
          <w:sz w:val="20"/>
          <w:szCs w:val="20"/>
        </w:rPr>
        <w:t>.</w:t>
      </w:r>
      <w:r w:rsidR="00DE6F19" w:rsidRPr="00553E77">
        <w:rPr>
          <w:rFonts w:ascii="Marianne" w:hAnsi="Marianne"/>
          <w:b/>
          <w:i/>
          <w:sz w:val="20"/>
          <w:szCs w:val="20"/>
        </w:rPr>
        <w:t xml:space="preserve"> </w:t>
      </w:r>
    </w:p>
    <w:p w14:paraId="66335E34" w14:textId="77777777" w:rsidR="008075E2" w:rsidRPr="00553E77" w:rsidRDefault="008075E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i/>
          <w:color w:val="FF0000"/>
          <w:sz w:val="20"/>
          <w:szCs w:val="20"/>
          <w:highlight w:val="yellow"/>
        </w:rPr>
      </w:pPr>
    </w:p>
    <w:p w14:paraId="5BB1E986" w14:textId="07168F59" w:rsidR="00465F0C" w:rsidRPr="00553E77" w:rsidRDefault="00465F0C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i/>
          <w:color w:val="FF0000"/>
          <w:sz w:val="20"/>
          <w:szCs w:val="20"/>
        </w:rPr>
      </w:pPr>
      <w:r w:rsidRPr="00553E77">
        <w:rPr>
          <w:rFonts w:ascii="Marianne" w:hAnsi="Marianne"/>
          <w:b/>
          <w:i/>
          <w:color w:val="FF0000"/>
          <w:sz w:val="20"/>
          <w:szCs w:val="20"/>
        </w:rPr>
        <w:t xml:space="preserve">TOUT ELEMENT </w:t>
      </w:r>
      <w:r w:rsidRPr="00F76410">
        <w:rPr>
          <w:rFonts w:ascii="Marianne" w:hAnsi="Marianne"/>
          <w:b/>
          <w:i/>
          <w:color w:val="FF0000"/>
          <w:sz w:val="20"/>
          <w:szCs w:val="20"/>
        </w:rPr>
        <w:t xml:space="preserve">MENTIONNE HORS DE CE CADRE DE REPONSE TECHNIQUE (CRT) A L’EXCEPTION DES DOCUMENTS QUI Y SONT DEMANDES OU AUTORISES (EX : </w:t>
      </w:r>
      <w:r w:rsidR="00564A8D" w:rsidRPr="00F76410">
        <w:rPr>
          <w:rFonts w:ascii="Marianne" w:hAnsi="Marianne"/>
          <w:b/>
          <w:i/>
          <w:color w:val="FF0000"/>
          <w:sz w:val="20"/>
          <w:szCs w:val="20"/>
        </w:rPr>
        <w:t>MODELES DE DOCUMENTS</w:t>
      </w:r>
      <w:r w:rsidRPr="00F76410">
        <w:rPr>
          <w:rFonts w:ascii="Marianne" w:hAnsi="Marianne"/>
          <w:b/>
          <w:i/>
          <w:color w:val="FF0000"/>
          <w:sz w:val="20"/>
          <w:szCs w:val="20"/>
        </w:rPr>
        <w:t xml:space="preserve">) </w:t>
      </w:r>
      <w:r w:rsidRPr="00F76410">
        <w:rPr>
          <w:rFonts w:ascii="Marianne" w:hAnsi="Marianne"/>
          <w:b/>
          <w:i/>
          <w:color w:val="FF0000"/>
          <w:sz w:val="20"/>
          <w:szCs w:val="20"/>
          <w:u w:val="single"/>
        </w:rPr>
        <w:t>NE SERA PAS PRIS EN COMPTE</w:t>
      </w:r>
      <w:r w:rsidRPr="00F76410">
        <w:rPr>
          <w:rFonts w:ascii="Marianne" w:hAnsi="Marianne"/>
          <w:b/>
          <w:i/>
          <w:color w:val="FF0000"/>
          <w:sz w:val="20"/>
          <w:szCs w:val="20"/>
        </w:rPr>
        <w:t xml:space="preserve"> POUR L’ANALYSE DES OFFRES</w:t>
      </w:r>
      <w:r w:rsidRPr="00553E77">
        <w:rPr>
          <w:rFonts w:ascii="Marianne" w:hAnsi="Marianne"/>
          <w:b/>
          <w:i/>
          <w:color w:val="FF0000"/>
          <w:sz w:val="20"/>
          <w:szCs w:val="20"/>
        </w:rPr>
        <w:t xml:space="preserve"> </w:t>
      </w:r>
    </w:p>
    <w:p w14:paraId="5358A474" w14:textId="77777777" w:rsidR="00323CBF" w:rsidRPr="00553E77" w:rsidRDefault="00323CBF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i/>
          <w:color w:val="FF0000"/>
          <w:sz w:val="20"/>
          <w:szCs w:val="20"/>
        </w:rPr>
      </w:pPr>
    </w:p>
    <w:p w14:paraId="0AA9C9C4" w14:textId="77777777" w:rsidR="008075E2" w:rsidRPr="00553E77" w:rsidRDefault="008075E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i/>
          <w:color w:val="FF0000"/>
          <w:sz w:val="20"/>
          <w:szCs w:val="20"/>
        </w:rPr>
      </w:pPr>
    </w:p>
    <w:p w14:paraId="2EAE0C97" w14:textId="77777777" w:rsidR="00510A11" w:rsidRPr="00553E77" w:rsidRDefault="00510A11" w:rsidP="00883052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706"/>
        <w:tblW w:w="16311" w:type="dxa"/>
        <w:tblLook w:val="04A0" w:firstRow="1" w:lastRow="0" w:firstColumn="1" w:lastColumn="0" w:noHBand="0" w:noVBand="1"/>
      </w:tblPr>
      <w:tblGrid>
        <w:gridCol w:w="3964"/>
        <w:gridCol w:w="12347"/>
      </w:tblGrid>
      <w:tr w:rsidR="00553E77" w:rsidRPr="00553E77" w14:paraId="6563CCCB" w14:textId="77777777" w:rsidTr="00553E77">
        <w:trPr>
          <w:trHeight w:val="1266"/>
        </w:trPr>
        <w:tc>
          <w:tcPr>
            <w:tcW w:w="3964" w:type="dxa"/>
          </w:tcPr>
          <w:p w14:paraId="3569B3A6" w14:textId="77777777" w:rsidR="00553E77" w:rsidRPr="00C94F49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bookmarkStart w:id="0" w:name="_Hlk178610195"/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1/ Proposition d’une méthodologie d’analyse des offres à partir de la synthèse de la maîtrise d’œuvre.</w:t>
            </w:r>
          </w:p>
          <w:p w14:paraId="331DC0B2" w14:textId="77777777" w:rsidR="00553E77" w:rsidRPr="00C94F49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347" w:type="dxa"/>
          </w:tcPr>
          <w:p w14:paraId="17763AE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DBE0895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E5C081B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5BAFD4B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037F5EE6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86853CD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3147332C" w14:textId="77777777" w:rsidTr="00553E77">
        <w:trPr>
          <w:trHeight w:val="60"/>
        </w:trPr>
        <w:tc>
          <w:tcPr>
            <w:tcW w:w="3964" w:type="dxa"/>
          </w:tcPr>
          <w:p w14:paraId="40B4621C" w14:textId="77777777" w:rsidR="00553E77" w:rsidRPr="00C94F49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2 / Proposition d’une liste détaillée et cohérente des tâches à traiter durant la période de préparation de chantier (Délais très contraints).</w:t>
            </w:r>
          </w:p>
          <w:p w14:paraId="6324A842" w14:textId="77777777" w:rsidR="00553E77" w:rsidRPr="00C94F49" w:rsidRDefault="00553E77" w:rsidP="00553E77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2347" w:type="dxa"/>
          </w:tcPr>
          <w:p w14:paraId="1057CEE3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3A884F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30137BE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0C44938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539B0FA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00370C1D" w14:textId="77777777" w:rsidTr="00553E77">
        <w:trPr>
          <w:trHeight w:val="2825"/>
        </w:trPr>
        <w:tc>
          <w:tcPr>
            <w:tcW w:w="3964" w:type="dxa"/>
          </w:tcPr>
          <w:p w14:paraId="2317A23F" w14:textId="63B8C4BF" w:rsidR="00553E77" w:rsidRPr="00F76410" w:rsidRDefault="00553E77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C94F49">
              <w:rPr>
                <w:rFonts w:ascii="Marianne" w:hAnsi="Marianne"/>
                <w:b/>
                <w:bCs/>
                <w:sz w:val="20"/>
                <w:szCs w:val="20"/>
              </w:rPr>
              <w:t xml:space="preserve">3/ </w:t>
            </w: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Proposition d’une liste exhaustive de documents établis et suivis durant les travaux et d’une liste des documents établis pour assurer le suivi des opérations préalables à la réception (suivi de levée des réserves compris).</w:t>
            </w:r>
          </w:p>
          <w:p w14:paraId="5CB82267" w14:textId="77777777" w:rsidR="00553E77" w:rsidRPr="00C94F49" w:rsidRDefault="00553E77" w:rsidP="00F76410">
            <w:pPr>
              <w:pStyle w:val="Sous-titre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Modèles de documents correspondants à joindre.</w:t>
            </w:r>
          </w:p>
        </w:tc>
        <w:tc>
          <w:tcPr>
            <w:tcW w:w="12347" w:type="dxa"/>
          </w:tcPr>
          <w:p w14:paraId="1F0CA94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3C5E24D" w14:textId="77777777" w:rsid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BC8101B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044650EA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0851D9A7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CC19CC9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5C03B88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2917351" w14:textId="77777777" w:rsidR="00C94F49" w:rsidRPr="00553E77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9878CF3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017A32AC" w14:textId="03FAB9BE" w:rsidR="00E8339E" w:rsidRPr="00553E77" w:rsidRDefault="00B336BA" w:rsidP="00A61743">
      <w:pPr>
        <w:pStyle w:val="Sous-titre"/>
        <w:rPr>
          <w:rFonts w:ascii="Marianne" w:hAnsi="Marianne" w:cs="Arial"/>
          <w:b/>
          <w:bCs/>
          <w:color w:val="auto"/>
          <w:sz w:val="28"/>
          <w:szCs w:val="28"/>
        </w:rPr>
      </w:pPr>
      <w:r w:rsidRPr="00553E77">
        <w:rPr>
          <w:rFonts w:ascii="Marianne" w:hAnsi="Marianne" w:cs="Arial"/>
          <w:b/>
          <w:bCs/>
          <w:color w:val="auto"/>
          <w:sz w:val="28"/>
          <w:szCs w:val="28"/>
        </w:rPr>
        <w:t xml:space="preserve">Critère 2 : valeur technique </w:t>
      </w:r>
      <w:r w:rsidR="00D453C7" w:rsidRPr="00553E77">
        <w:rPr>
          <w:rFonts w:ascii="Marianne" w:hAnsi="Marianne" w:cs="Arial"/>
          <w:b/>
          <w:bCs/>
          <w:color w:val="auto"/>
          <w:sz w:val="28"/>
          <w:szCs w:val="28"/>
        </w:rPr>
        <w:t>(</w:t>
      </w:r>
      <w:r w:rsidR="00553E77" w:rsidRPr="00553E77">
        <w:rPr>
          <w:rFonts w:ascii="Marianne" w:hAnsi="Marianne" w:cs="Arial"/>
          <w:b/>
          <w:bCs/>
          <w:color w:val="auto"/>
          <w:sz w:val="28"/>
          <w:szCs w:val="28"/>
        </w:rPr>
        <w:t>5</w:t>
      </w:r>
      <w:r w:rsidR="005D2ECA" w:rsidRPr="00553E77">
        <w:rPr>
          <w:rFonts w:ascii="Marianne" w:hAnsi="Marianne" w:cs="Arial"/>
          <w:b/>
          <w:bCs/>
          <w:color w:val="auto"/>
          <w:sz w:val="28"/>
          <w:szCs w:val="28"/>
        </w:rPr>
        <w:t>0</w:t>
      </w:r>
      <w:r w:rsidRPr="00553E77">
        <w:rPr>
          <w:rFonts w:ascii="Marianne" w:hAnsi="Marianne" w:cs="Arial"/>
          <w:b/>
          <w:bCs/>
          <w:color w:val="auto"/>
          <w:sz w:val="28"/>
          <w:szCs w:val="28"/>
        </w:rPr>
        <w:t>%)</w:t>
      </w:r>
      <w:r w:rsidR="00553E77" w:rsidRPr="00553E77">
        <w:rPr>
          <w:rFonts w:ascii="Marianne" w:hAnsi="Marianne" w:cs="Arial"/>
          <w:b/>
          <w:bCs/>
          <w:color w:val="auto"/>
          <w:sz w:val="28"/>
          <w:szCs w:val="28"/>
        </w:rPr>
        <w:t xml:space="preserve"> – </w:t>
      </w:r>
      <w:r w:rsidR="00400D92" w:rsidRPr="00553E77">
        <w:rPr>
          <w:rFonts w:ascii="Marianne" w:hAnsi="Marianne" w:cs="Arial"/>
          <w:b/>
          <w:bCs/>
          <w:color w:val="auto"/>
          <w:sz w:val="28"/>
          <w:szCs w:val="28"/>
        </w:rPr>
        <w:t xml:space="preserve">Sous-critère </w:t>
      </w:r>
      <w:r w:rsidR="00CB6130" w:rsidRPr="00553E77">
        <w:rPr>
          <w:rFonts w:ascii="Marianne" w:hAnsi="Marianne" w:cs="Arial"/>
          <w:b/>
          <w:bCs/>
          <w:color w:val="auto"/>
          <w:sz w:val="28"/>
          <w:szCs w:val="28"/>
        </w:rPr>
        <w:t>2.</w:t>
      </w:r>
      <w:r w:rsidR="00400D92" w:rsidRPr="00553E77">
        <w:rPr>
          <w:rFonts w:ascii="Marianne" w:hAnsi="Marianne" w:cs="Arial"/>
          <w:b/>
          <w:bCs/>
          <w:color w:val="auto"/>
          <w:sz w:val="28"/>
          <w:szCs w:val="28"/>
        </w:rPr>
        <w:t>1 :</w:t>
      </w:r>
      <w:r w:rsidR="005D2ECA" w:rsidRPr="00553E77">
        <w:rPr>
          <w:rFonts w:ascii="Marianne" w:hAnsi="Marianne" w:cs="Arial"/>
          <w:b/>
          <w:bCs/>
          <w:color w:val="auto"/>
          <w:sz w:val="28"/>
          <w:szCs w:val="28"/>
        </w:rPr>
        <w:t xml:space="preserve"> </w:t>
      </w:r>
      <w:r w:rsidR="00D453C7" w:rsidRPr="00553E77">
        <w:rPr>
          <w:rFonts w:ascii="Marianne" w:hAnsi="Marianne" w:cs="Arial"/>
          <w:b/>
          <w:bCs/>
          <w:color w:val="auto"/>
          <w:sz w:val="28"/>
          <w:szCs w:val="28"/>
        </w:rPr>
        <w:t>Méthodologie</w:t>
      </w:r>
      <w:r w:rsidR="00650024" w:rsidRPr="00553E77">
        <w:rPr>
          <w:rFonts w:ascii="Marianne" w:hAnsi="Marianne" w:cs="Arial"/>
          <w:b/>
          <w:bCs/>
          <w:color w:val="auto"/>
          <w:sz w:val="28"/>
          <w:szCs w:val="28"/>
        </w:rPr>
        <w:t xml:space="preserve"> (</w:t>
      </w:r>
      <w:r w:rsidR="00A61743" w:rsidRPr="00553E77">
        <w:rPr>
          <w:rFonts w:ascii="Marianne" w:hAnsi="Marianne" w:cs="Arial"/>
          <w:b/>
          <w:bCs/>
          <w:color w:val="auto"/>
          <w:sz w:val="28"/>
          <w:szCs w:val="28"/>
        </w:rPr>
        <w:t>25</w:t>
      </w:r>
      <w:r w:rsidR="00650024" w:rsidRPr="00553E77">
        <w:rPr>
          <w:rFonts w:ascii="Marianne" w:hAnsi="Marianne" w:cs="Arial"/>
          <w:b/>
          <w:bCs/>
          <w:color w:val="auto"/>
          <w:sz w:val="28"/>
          <w:szCs w:val="28"/>
        </w:rPr>
        <w:t>%</w:t>
      </w:r>
      <w:r w:rsidR="009600D1" w:rsidRPr="00553E77">
        <w:rPr>
          <w:rFonts w:ascii="Marianne" w:hAnsi="Marianne" w:cs="Arial"/>
          <w:b/>
          <w:bCs/>
          <w:color w:val="auto"/>
          <w:sz w:val="28"/>
          <w:szCs w:val="28"/>
        </w:rPr>
        <w:t xml:space="preserve"> de la note</w:t>
      </w:r>
      <w:r w:rsidR="00650024" w:rsidRPr="00553E77">
        <w:rPr>
          <w:rFonts w:ascii="Marianne" w:hAnsi="Marianne" w:cs="Arial"/>
          <w:b/>
          <w:bCs/>
          <w:color w:val="auto"/>
          <w:sz w:val="28"/>
          <w:szCs w:val="28"/>
        </w:rPr>
        <w:t>)</w:t>
      </w:r>
      <w:r w:rsidR="00D85595" w:rsidRPr="00553E77">
        <w:rPr>
          <w:rFonts w:ascii="Marianne" w:hAnsi="Marianne" w:cs="Arial"/>
          <w:b/>
          <w:bCs/>
          <w:color w:val="auto"/>
          <w:sz w:val="28"/>
          <w:szCs w:val="28"/>
        </w:rPr>
        <w:t xml:space="preserve"> </w:t>
      </w:r>
      <w:bookmarkStart w:id="1" w:name="_Hlk179457329"/>
    </w:p>
    <w:bookmarkEnd w:id="0"/>
    <w:bookmarkEnd w:id="1"/>
    <w:p w14:paraId="466522A2" w14:textId="06494C67" w:rsidR="00F76410" w:rsidRDefault="00553E77" w:rsidP="00AF7F38">
      <w:pPr>
        <w:pStyle w:val="Sous-titre"/>
        <w:rPr>
          <w:rFonts w:ascii="Marianne" w:hAnsi="Marianne"/>
          <w:b/>
          <w:sz w:val="28"/>
          <w:szCs w:val="28"/>
        </w:rPr>
      </w:pPr>
      <w:r w:rsidRPr="00553E77">
        <w:rPr>
          <w:rFonts w:ascii="Marianne" w:hAnsi="Marianne"/>
          <w:sz w:val="20"/>
          <w:szCs w:val="20"/>
        </w:rPr>
        <w:br w:type="page"/>
      </w:r>
      <w:r w:rsidR="00AF7F38" w:rsidRPr="00AF7F38">
        <w:rPr>
          <w:rFonts w:ascii="Marianne" w:hAnsi="Marianne" w:cs="Arial"/>
          <w:b/>
          <w:bCs/>
          <w:color w:val="auto"/>
          <w:sz w:val="28"/>
          <w:szCs w:val="28"/>
        </w:rPr>
        <w:lastRenderedPageBreak/>
        <w:t xml:space="preserve">Critère 2 : valeur technique (50%) - </w:t>
      </w:r>
      <w:r w:rsidRPr="00AF7F38">
        <w:rPr>
          <w:rFonts w:ascii="Marianne" w:hAnsi="Marianne" w:cs="Arial"/>
          <w:b/>
          <w:bCs/>
          <w:color w:val="auto"/>
          <w:sz w:val="28"/>
          <w:szCs w:val="28"/>
        </w:rPr>
        <w:t>S</w:t>
      </w:r>
      <w:r w:rsidR="00565937" w:rsidRPr="00AF7F38">
        <w:rPr>
          <w:rFonts w:ascii="Marianne" w:hAnsi="Marianne" w:cs="Arial"/>
          <w:b/>
          <w:bCs/>
          <w:color w:val="auto"/>
          <w:sz w:val="28"/>
          <w:szCs w:val="28"/>
        </w:rPr>
        <w:t>ous-critère 2</w:t>
      </w:r>
      <w:r w:rsidR="00CB6130" w:rsidRPr="00AF7F38">
        <w:rPr>
          <w:rFonts w:ascii="Marianne" w:hAnsi="Marianne" w:cs="Arial"/>
          <w:b/>
          <w:bCs/>
          <w:color w:val="auto"/>
          <w:sz w:val="28"/>
          <w:szCs w:val="28"/>
        </w:rPr>
        <w:t>.2</w:t>
      </w:r>
      <w:r w:rsidR="00565937" w:rsidRPr="00AF7F38">
        <w:rPr>
          <w:rFonts w:ascii="Marianne" w:hAnsi="Marianne" w:cs="Arial"/>
          <w:b/>
          <w:bCs/>
          <w:color w:val="auto"/>
          <w:sz w:val="28"/>
          <w:szCs w:val="28"/>
        </w:rPr>
        <w:t xml:space="preserve"> : </w:t>
      </w:r>
      <w:r w:rsidR="00D453C7" w:rsidRPr="00AF7F38">
        <w:rPr>
          <w:rFonts w:ascii="Marianne" w:hAnsi="Marianne" w:cs="Arial"/>
          <w:b/>
          <w:bCs/>
          <w:color w:val="auto"/>
          <w:sz w:val="28"/>
          <w:szCs w:val="28"/>
        </w:rPr>
        <w:t>Moyens humains</w:t>
      </w:r>
      <w:r w:rsidR="00650024" w:rsidRPr="00AF7F38">
        <w:rPr>
          <w:rFonts w:ascii="Marianne" w:hAnsi="Marianne" w:cs="Arial"/>
          <w:b/>
          <w:bCs/>
          <w:color w:val="auto"/>
          <w:sz w:val="28"/>
          <w:szCs w:val="28"/>
        </w:rPr>
        <w:t xml:space="preserve"> </w:t>
      </w:r>
      <w:r w:rsidR="008C75A9" w:rsidRPr="00AF7F38">
        <w:rPr>
          <w:rFonts w:ascii="Marianne" w:hAnsi="Marianne" w:cs="Arial"/>
          <w:b/>
          <w:bCs/>
          <w:color w:val="auto"/>
          <w:sz w:val="28"/>
          <w:szCs w:val="28"/>
        </w:rPr>
        <w:t xml:space="preserve">dédiés à l’opération </w:t>
      </w:r>
      <w:r w:rsidR="00650024" w:rsidRPr="00AF7F38">
        <w:rPr>
          <w:rFonts w:ascii="Marianne" w:hAnsi="Marianne" w:cs="Arial"/>
          <w:b/>
          <w:bCs/>
          <w:color w:val="auto"/>
          <w:sz w:val="28"/>
          <w:szCs w:val="28"/>
        </w:rPr>
        <w:t>(</w:t>
      </w:r>
      <w:r w:rsidRPr="00AF7F38">
        <w:rPr>
          <w:rFonts w:ascii="Marianne" w:hAnsi="Marianne" w:cs="Arial"/>
          <w:b/>
          <w:bCs/>
          <w:color w:val="auto"/>
          <w:sz w:val="28"/>
          <w:szCs w:val="28"/>
        </w:rPr>
        <w:t>25</w:t>
      </w:r>
      <w:r w:rsidR="00650024" w:rsidRPr="00AF7F38">
        <w:rPr>
          <w:rFonts w:ascii="Marianne" w:hAnsi="Marianne" w:cs="Arial"/>
          <w:b/>
          <w:bCs/>
          <w:color w:val="auto"/>
          <w:sz w:val="28"/>
          <w:szCs w:val="28"/>
        </w:rPr>
        <w:t>%)</w:t>
      </w:r>
    </w:p>
    <w:p w14:paraId="51E616F9" w14:textId="77777777" w:rsidR="00F76410" w:rsidRPr="00553E77" w:rsidRDefault="00F76410" w:rsidP="00F764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3970"/>
        <w:gridCol w:w="12332"/>
      </w:tblGrid>
      <w:tr w:rsidR="00126916" w:rsidRPr="00553E77" w14:paraId="12934D88" w14:textId="77777777" w:rsidTr="00C645C3">
        <w:tc>
          <w:tcPr>
            <w:tcW w:w="3970" w:type="dxa"/>
          </w:tcPr>
          <w:p w14:paraId="4390988B" w14:textId="77777777" w:rsidR="00126916" w:rsidRPr="00F76410" w:rsidRDefault="00126916" w:rsidP="002B52F9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</w:p>
          <w:p w14:paraId="065F4B7B" w14:textId="77777777" w:rsidR="00F76410" w:rsidRDefault="00EA1E6C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1/ </w:t>
            </w:r>
            <w:r w:rsidR="00F76410"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Proposition d’un l’organigramme de l’équipe dédiée à l’opération mentionnant le nombre de personnes et les fonctions :</w:t>
            </w:r>
          </w:p>
          <w:p w14:paraId="166AFB8A" w14:textId="2F5BC760" w:rsidR="00DF616B" w:rsidRPr="00DF616B" w:rsidRDefault="00DF616B" w:rsidP="00DF616B">
            <w:pPr>
              <w:numPr>
                <w:ilvl w:val="1"/>
                <w:numId w:val="0"/>
              </w:numPr>
              <w:spacing w:after="160"/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</w:pPr>
            <w:r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L</w:t>
            </w:r>
            <w:r w:rsidRPr="00DF616B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’organigramme est à remettre à l’appui de l’offre</w:t>
            </w:r>
            <w:r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.</w:t>
            </w:r>
          </w:p>
          <w:p w14:paraId="6E834B9D" w14:textId="4BDE4AD2" w:rsidR="00F76410" w:rsidRPr="00F76410" w:rsidRDefault="00F76410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Le candidat complète pour chaque profil dédié le tableau ci-dessous : </w:t>
            </w:r>
          </w:p>
          <w:p w14:paraId="0D2206B4" w14:textId="77777777" w:rsidR="00126916" w:rsidRPr="00553E77" w:rsidRDefault="00126916" w:rsidP="00DF616B">
            <w:pPr>
              <w:pStyle w:val="Sous-titre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332" w:type="dxa"/>
          </w:tcPr>
          <w:p w14:paraId="6D67D0F9" w14:textId="77777777" w:rsidR="00126916" w:rsidRPr="00553E77" w:rsidRDefault="00126916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2C8D964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E48B1C3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35D856EA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D998475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1B827F2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70E16958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7150F55E" w14:textId="77777777" w:rsidR="00F76410" w:rsidRDefault="00F76410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2197"/>
        <w:gridCol w:w="1763"/>
        <w:gridCol w:w="1495"/>
        <w:gridCol w:w="1658"/>
        <w:gridCol w:w="1508"/>
        <w:gridCol w:w="7681"/>
      </w:tblGrid>
      <w:tr w:rsidR="00F76410" w:rsidRPr="00F76410" w14:paraId="40634864" w14:textId="77777777" w:rsidTr="00CA1D7A">
        <w:tc>
          <w:tcPr>
            <w:tcW w:w="2197" w:type="dxa"/>
          </w:tcPr>
          <w:p w14:paraId="0B1E98EF" w14:textId="77777777" w:rsidR="00F76410" w:rsidRPr="00F76410" w:rsidRDefault="00F76410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Désignation de l’intervenant</w:t>
            </w:r>
          </w:p>
        </w:tc>
        <w:tc>
          <w:tcPr>
            <w:tcW w:w="1763" w:type="dxa"/>
          </w:tcPr>
          <w:p w14:paraId="2FDDC5E4" w14:textId="77777777" w:rsidR="00F76410" w:rsidRPr="00F76410" w:rsidRDefault="00F76410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Qualification/ diplômes obtenus</w:t>
            </w:r>
          </w:p>
        </w:tc>
        <w:tc>
          <w:tcPr>
            <w:tcW w:w="1495" w:type="dxa"/>
          </w:tcPr>
          <w:p w14:paraId="69FD9717" w14:textId="77777777" w:rsidR="00F76410" w:rsidRPr="00F76410" w:rsidRDefault="00F76410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Fonction </w:t>
            </w:r>
          </w:p>
        </w:tc>
        <w:tc>
          <w:tcPr>
            <w:tcW w:w="1658" w:type="dxa"/>
          </w:tcPr>
          <w:p w14:paraId="409A3056" w14:textId="77777777" w:rsidR="00F76410" w:rsidRPr="00F76410" w:rsidRDefault="00F76410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Nombre d’année d’expérience sur des fonctions similaires</w:t>
            </w:r>
          </w:p>
        </w:tc>
        <w:tc>
          <w:tcPr>
            <w:tcW w:w="1508" w:type="dxa"/>
          </w:tcPr>
          <w:p w14:paraId="763D2B0E" w14:textId="77777777" w:rsidR="00F76410" w:rsidRPr="00F76410" w:rsidRDefault="00F76410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Missions dans le cadre de l’exécution de la prestation du présent marché.</w:t>
            </w:r>
          </w:p>
        </w:tc>
        <w:tc>
          <w:tcPr>
            <w:tcW w:w="7681" w:type="dxa"/>
          </w:tcPr>
          <w:p w14:paraId="23A9B3CB" w14:textId="77777777" w:rsidR="00F76410" w:rsidRPr="00F76410" w:rsidRDefault="00F76410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% de travail pour le compte des ministères sociaux</w:t>
            </w:r>
          </w:p>
        </w:tc>
      </w:tr>
      <w:tr w:rsidR="00F76410" w:rsidRPr="00F76410" w14:paraId="2C49EC05" w14:textId="77777777" w:rsidTr="00CA1D7A">
        <w:tc>
          <w:tcPr>
            <w:tcW w:w="2197" w:type="dxa"/>
          </w:tcPr>
          <w:p w14:paraId="3BDCEF68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763" w:type="dxa"/>
          </w:tcPr>
          <w:p w14:paraId="25D942C6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95" w:type="dxa"/>
          </w:tcPr>
          <w:p w14:paraId="1AE35F2D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658" w:type="dxa"/>
          </w:tcPr>
          <w:p w14:paraId="1FC7127F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331D611D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681" w:type="dxa"/>
          </w:tcPr>
          <w:p w14:paraId="09235A40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F76410" w:rsidRPr="00F76410" w14:paraId="0C73711B" w14:textId="77777777" w:rsidTr="00CA1D7A">
        <w:tc>
          <w:tcPr>
            <w:tcW w:w="2197" w:type="dxa"/>
          </w:tcPr>
          <w:p w14:paraId="65B58E1C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763" w:type="dxa"/>
          </w:tcPr>
          <w:p w14:paraId="0119B6B2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95" w:type="dxa"/>
          </w:tcPr>
          <w:p w14:paraId="52827B11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658" w:type="dxa"/>
          </w:tcPr>
          <w:p w14:paraId="72B8220D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1CFF4117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681" w:type="dxa"/>
          </w:tcPr>
          <w:p w14:paraId="0770C648" w14:textId="77777777" w:rsidR="00F76410" w:rsidRPr="00F76410" w:rsidRDefault="00F76410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CA1D7A" w:rsidRPr="00F76410" w14:paraId="14EFE872" w14:textId="77777777" w:rsidTr="00CA1D7A">
        <w:tc>
          <w:tcPr>
            <w:tcW w:w="2197" w:type="dxa"/>
          </w:tcPr>
          <w:p w14:paraId="30A45F6C" w14:textId="77777777" w:rsidR="00CA1D7A" w:rsidRPr="00F76410" w:rsidRDefault="00CA1D7A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763" w:type="dxa"/>
          </w:tcPr>
          <w:p w14:paraId="2CED80FC" w14:textId="77777777" w:rsidR="00CA1D7A" w:rsidRPr="00F76410" w:rsidRDefault="00CA1D7A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95" w:type="dxa"/>
          </w:tcPr>
          <w:p w14:paraId="2E7A19B7" w14:textId="77777777" w:rsidR="00CA1D7A" w:rsidRPr="00F76410" w:rsidRDefault="00CA1D7A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658" w:type="dxa"/>
          </w:tcPr>
          <w:p w14:paraId="1D3956FA" w14:textId="77777777" w:rsidR="00CA1D7A" w:rsidRPr="00F76410" w:rsidRDefault="00CA1D7A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3BCA71F6" w14:textId="77777777" w:rsidR="00CA1D7A" w:rsidRPr="00F76410" w:rsidRDefault="00CA1D7A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681" w:type="dxa"/>
          </w:tcPr>
          <w:p w14:paraId="6082CC99" w14:textId="77777777" w:rsidR="00CA1D7A" w:rsidRPr="00F76410" w:rsidRDefault="00CA1D7A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36981DE8" w14:textId="77777777" w:rsidR="00CC4417" w:rsidRDefault="00CC4417" w:rsidP="00AF7F38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p w14:paraId="2918EE22" w14:textId="69C60D79" w:rsidR="00AF7F38" w:rsidRPr="00AF7F38" w:rsidRDefault="00CC4417" w:rsidP="00AF7F38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Concernant ce sous-critère, </w:t>
      </w:r>
      <w:r w:rsidR="00C645C3">
        <w:rPr>
          <w:rFonts w:ascii="Marianne" w:hAnsi="Marianne"/>
          <w:b/>
          <w:sz w:val="20"/>
          <w:szCs w:val="20"/>
        </w:rPr>
        <w:t>l</w:t>
      </w:r>
      <w:r>
        <w:rPr>
          <w:rFonts w:ascii="Marianne" w:hAnsi="Marianne"/>
          <w:b/>
          <w:sz w:val="20"/>
          <w:szCs w:val="20"/>
        </w:rPr>
        <w:t xml:space="preserve">es candidats seront évalués sur 4 éléments d’appréciation </w:t>
      </w:r>
      <w:proofErr w:type="gramStart"/>
      <w:r>
        <w:rPr>
          <w:rFonts w:ascii="Marianne" w:hAnsi="Marianne"/>
          <w:b/>
          <w:sz w:val="20"/>
          <w:szCs w:val="20"/>
        </w:rPr>
        <w:t xml:space="preserve">suivants </w:t>
      </w:r>
      <w:r w:rsidR="00AF7F38" w:rsidRPr="00AF7F38">
        <w:rPr>
          <w:rFonts w:ascii="Marianne" w:hAnsi="Marianne"/>
          <w:b/>
          <w:sz w:val="20"/>
          <w:szCs w:val="20"/>
        </w:rPr>
        <w:t xml:space="preserve"> :</w:t>
      </w:r>
      <w:proofErr w:type="gramEnd"/>
      <w:r w:rsidR="00AF7F38" w:rsidRPr="00AF7F38">
        <w:rPr>
          <w:rFonts w:ascii="Marianne" w:hAnsi="Marianne"/>
          <w:b/>
          <w:sz w:val="20"/>
          <w:szCs w:val="20"/>
        </w:rPr>
        <w:t xml:space="preserve"> </w:t>
      </w:r>
    </w:p>
    <w:p w14:paraId="3C7456E2" w14:textId="1B692F1E" w:rsidR="00AF7F38" w:rsidRPr="00AF7F38" w:rsidRDefault="00AF7F38" w:rsidP="00AF7F38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  <w:r w:rsidRPr="00AF7F38">
        <w:rPr>
          <w:rFonts w:ascii="Marianne" w:hAnsi="Marianne"/>
          <w:b/>
          <w:sz w:val="20"/>
          <w:szCs w:val="20"/>
        </w:rPr>
        <w:t>1.</w:t>
      </w:r>
      <w:r w:rsidRPr="00AF7F38">
        <w:rPr>
          <w:rFonts w:ascii="Marianne" w:hAnsi="Marianne"/>
          <w:b/>
          <w:sz w:val="20"/>
          <w:szCs w:val="20"/>
        </w:rPr>
        <w:tab/>
      </w:r>
      <w:r w:rsidR="00CC4417">
        <w:rPr>
          <w:rFonts w:ascii="Marianne" w:hAnsi="Marianne"/>
          <w:b/>
          <w:sz w:val="20"/>
          <w:szCs w:val="20"/>
        </w:rPr>
        <w:t>La cohérence de l</w:t>
      </w:r>
      <w:r w:rsidRPr="00AF7F38">
        <w:rPr>
          <w:rFonts w:ascii="Marianne" w:hAnsi="Marianne"/>
          <w:b/>
          <w:sz w:val="20"/>
          <w:szCs w:val="20"/>
        </w:rPr>
        <w:t>’organigramme</w:t>
      </w:r>
      <w:r w:rsidR="00CC4417">
        <w:rPr>
          <w:rFonts w:ascii="Marianne" w:hAnsi="Marianne"/>
          <w:b/>
          <w:sz w:val="20"/>
          <w:szCs w:val="20"/>
        </w:rPr>
        <w:t xml:space="preserve"> présenté</w:t>
      </w:r>
      <w:r w:rsidRPr="00AF7F38">
        <w:rPr>
          <w:rFonts w:ascii="Marianne" w:hAnsi="Marianne"/>
          <w:b/>
          <w:sz w:val="20"/>
          <w:szCs w:val="20"/>
        </w:rPr>
        <w:t xml:space="preserve"> </w:t>
      </w:r>
      <w:r w:rsidR="00CC4417">
        <w:rPr>
          <w:rFonts w:ascii="Marianne" w:hAnsi="Marianne"/>
          <w:b/>
          <w:sz w:val="20"/>
          <w:szCs w:val="20"/>
        </w:rPr>
        <w:t>et notamment en relation</w:t>
      </w:r>
      <w:r w:rsidRPr="00AF7F38">
        <w:rPr>
          <w:rFonts w:ascii="Marianne" w:hAnsi="Marianne"/>
          <w:b/>
          <w:sz w:val="20"/>
          <w:szCs w:val="20"/>
        </w:rPr>
        <w:t xml:space="preserve"> </w:t>
      </w:r>
      <w:r w:rsidR="00CC4417">
        <w:rPr>
          <w:rFonts w:ascii="Marianne" w:hAnsi="Marianne"/>
          <w:b/>
          <w:sz w:val="20"/>
          <w:szCs w:val="20"/>
        </w:rPr>
        <w:t>avec les</w:t>
      </w:r>
      <w:r w:rsidRPr="00AF7F38">
        <w:rPr>
          <w:rFonts w:ascii="Marianne" w:hAnsi="Marianne"/>
          <w:b/>
          <w:sz w:val="20"/>
          <w:szCs w:val="20"/>
        </w:rPr>
        <w:t xml:space="preserve"> missions de la présente consultation</w:t>
      </w:r>
      <w:r w:rsidR="00CC4417">
        <w:rPr>
          <w:rFonts w:ascii="Marianne" w:hAnsi="Marianne"/>
          <w:b/>
          <w:sz w:val="20"/>
          <w:szCs w:val="20"/>
        </w:rPr>
        <w:t>.</w:t>
      </w:r>
    </w:p>
    <w:p w14:paraId="5635EF59" w14:textId="785D8722" w:rsidR="00AF7F38" w:rsidRPr="00AF7F38" w:rsidRDefault="00AF7F38" w:rsidP="00AF7F38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  <w:r w:rsidRPr="00AF7F38">
        <w:rPr>
          <w:rFonts w:ascii="Marianne" w:hAnsi="Marianne"/>
          <w:b/>
          <w:sz w:val="20"/>
          <w:szCs w:val="20"/>
        </w:rPr>
        <w:t>2.</w:t>
      </w:r>
      <w:r w:rsidRPr="00AF7F38">
        <w:rPr>
          <w:rFonts w:ascii="Marianne" w:hAnsi="Marianne"/>
          <w:b/>
          <w:sz w:val="20"/>
          <w:szCs w:val="20"/>
        </w:rPr>
        <w:tab/>
      </w:r>
      <w:r w:rsidR="00CC4417">
        <w:rPr>
          <w:rFonts w:ascii="Marianne" w:hAnsi="Marianne"/>
          <w:b/>
          <w:sz w:val="20"/>
          <w:szCs w:val="20"/>
        </w:rPr>
        <w:t>Les diplômes et qualifications des profils d’intervenants</w:t>
      </w:r>
    </w:p>
    <w:p w14:paraId="6E2BFB9A" w14:textId="09B1B286" w:rsidR="00AF7F38" w:rsidRPr="00AF7F38" w:rsidRDefault="00AF7F38" w:rsidP="00AF7F38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  <w:r w:rsidRPr="00AF7F38">
        <w:rPr>
          <w:rFonts w:ascii="Marianne" w:hAnsi="Marianne"/>
          <w:b/>
          <w:sz w:val="20"/>
          <w:szCs w:val="20"/>
        </w:rPr>
        <w:t>3.</w:t>
      </w:r>
      <w:r w:rsidRPr="00AF7F38">
        <w:rPr>
          <w:rFonts w:ascii="Marianne" w:hAnsi="Marianne"/>
          <w:b/>
          <w:sz w:val="20"/>
          <w:szCs w:val="20"/>
        </w:rPr>
        <w:tab/>
      </w:r>
      <w:r w:rsidR="00CC4417">
        <w:rPr>
          <w:rFonts w:ascii="Marianne" w:hAnsi="Marianne"/>
          <w:b/>
          <w:sz w:val="20"/>
          <w:szCs w:val="20"/>
        </w:rPr>
        <w:t xml:space="preserve">Les années d’expériences des intervenants </w:t>
      </w:r>
      <w:r w:rsidRPr="00AF7F38">
        <w:rPr>
          <w:rFonts w:ascii="Marianne" w:hAnsi="Marianne"/>
          <w:b/>
          <w:sz w:val="20"/>
          <w:szCs w:val="20"/>
        </w:rPr>
        <w:t>sur des fonctions similaires</w:t>
      </w:r>
    </w:p>
    <w:p w14:paraId="57944E96" w14:textId="52B50F3E" w:rsidR="00AF7F38" w:rsidRDefault="00AF7F38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  <w:r w:rsidRPr="00AF7F38">
        <w:rPr>
          <w:rFonts w:ascii="Marianne" w:hAnsi="Marianne"/>
          <w:b/>
          <w:sz w:val="20"/>
          <w:szCs w:val="20"/>
        </w:rPr>
        <w:t>4.</w:t>
      </w:r>
      <w:r w:rsidRPr="00AF7F38">
        <w:rPr>
          <w:rFonts w:ascii="Marianne" w:hAnsi="Marianne"/>
          <w:b/>
          <w:sz w:val="20"/>
          <w:szCs w:val="20"/>
        </w:rPr>
        <w:tab/>
      </w:r>
      <w:r w:rsidR="00CC4417">
        <w:rPr>
          <w:rFonts w:ascii="Marianne" w:hAnsi="Marianne"/>
          <w:b/>
          <w:sz w:val="20"/>
          <w:szCs w:val="20"/>
        </w:rPr>
        <w:t>Le temps dédié de l’</w:t>
      </w:r>
      <w:r w:rsidRPr="00AF7F38">
        <w:rPr>
          <w:rFonts w:ascii="Marianne" w:hAnsi="Marianne"/>
          <w:b/>
          <w:sz w:val="20"/>
          <w:szCs w:val="20"/>
        </w:rPr>
        <w:t>intervenant à l’exécution du marché.</w:t>
      </w:r>
    </w:p>
    <w:p w14:paraId="56D67152" w14:textId="1E3E501E" w:rsidR="00C94F49" w:rsidRPr="00C94F49" w:rsidRDefault="00171222">
      <w:pPr>
        <w:tabs>
          <w:tab w:val="clear" w:pos="2265"/>
        </w:tabs>
        <w:rPr>
          <w:rFonts w:ascii="Marianne" w:hAnsi="Marianne"/>
          <w:b/>
          <w:sz w:val="28"/>
          <w:szCs w:val="28"/>
        </w:rPr>
      </w:pPr>
      <w:r w:rsidRPr="00553E77">
        <w:rPr>
          <w:rFonts w:ascii="Marianne" w:hAnsi="Marianne"/>
          <w:b/>
          <w:sz w:val="20"/>
          <w:szCs w:val="20"/>
        </w:rPr>
        <w:br w:type="page"/>
      </w:r>
      <w:r w:rsidR="00C94F49" w:rsidRPr="00C94F49">
        <w:rPr>
          <w:rFonts w:ascii="Marianne" w:hAnsi="Marianne"/>
          <w:b/>
          <w:sz w:val="28"/>
          <w:szCs w:val="28"/>
        </w:rPr>
        <w:lastRenderedPageBreak/>
        <w:t>Critère 3 : Critère environnemental (10%)</w:t>
      </w:r>
    </w:p>
    <w:p w14:paraId="002CE0AB" w14:textId="77777777" w:rsidR="00C94F49" w:rsidRPr="00553E77" w:rsidRDefault="00C94F49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14"/>
        <w:tblW w:w="16311" w:type="dxa"/>
        <w:tblLook w:val="04A0" w:firstRow="1" w:lastRow="0" w:firstColumn="1" w:lastColumn="0" w:noHBand="0" w:noVBand="1"/>
      </w:tblPr>
      <w:tblGrid>
        <w:gridCol w:w="3823"/>
        <w:gridCol w:w="12488"/>
      </w:tblGrid>
      <w:tr w:rsidR="00553E77" w:rsidRPr="00553E77" w14:paraId="63E97290" w14:textId="77777777" w:rsidTr="00C94F49">
        <w:trPr>
          <w:trHeight w:val="2542"/>
        </w:trPr>
        <w:tc>
          <w:tcPr>
            <w:tcW w:w="3823" w:type="dxa"/>
          </w:tcPr>
          <w:p w14:paraId="580A0D05" w14:textId="77777777" w:rsidR="00553E77" w:rsidRPr="00F76410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1/ Description de la politique de gestion des déplacements retenue pour l’exécution du marché et le cas échéant la politique de gestion écoresponsable de la flotte de véhicule du candidat.</w:t>
            </w:r>
          </w:p>
          <w:p w14:paraId="35B3A164" w14:textId="77777777" w:rsidR="00553E77" w:rsidRPr="00F76410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488" w:type="dxa"/>
          </w:tcPr>
          <w:p w14:paraId="4743398B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79035685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FA68FD9" w14:textId="77777777" w:rsidR="00553E77" w:rsidRPr="00553E77" w:rsidRDefault="00553E77" w:rsidP="00C94F49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21962397" w14:textId="77777777" w:rsidTr="00C94F49">
        <w:trPr>
          <w:trHeight w:val="2121"/>
        </w:trPr>
        <w:tc>
          <w:tcPr>
            <w:tcW w:w="3823" w:type="dxa"/>
          </w:tcPr>
          <w:p w14:paraId="6F6AFEA9" w14:textId="77777777" w:rsidR="00553E77" w:rsidRPr="00F76410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2/ Description de la politique retenue pour l’exécution du marché en matière de dématérialisation des livrables et le cas échéant d’utilisation de papier recyclé</w:t>
            </w:r>
          </w:p>
        </w:tc>
        <w:tc>
          <w:tcPr>
            <w:tcW w:w="12488" w:type="dxa"/>
          </w:tcPr>
          <w:p w14:paraId="76B890C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0DE5B82A" w14:textId="77777777" w:rsidTr="00C94F49">
        <w:trPr>
          <w:trHeight w:val="3135"/>
        </w:trPr>
        <w:tc>
          <w:tcPr>
            <w:tcW w:w="3823" w:type="dxa"/>
          </w:tcPr>
          <w:p w14:paraId="17E02BDA" w14:textId="77777777" w:rsidR="00553E77" w:rsidRPr="00F76410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3/Description de la politique retenue pour l’exécution du marché en matière d’équipement informatique et de consommation d’énergie.</w:t>
            </w:r>
          </w:p>
        </w:tc>
        <w:tc>
          <w:tcPr>
            <w:tcW w:w="12488" w:type="dxa"/>
          </w:tcPr>
          <w:p w14:paraId="0DFF156D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0E2D1CC7" w14:textId="357A6E7B" w:rsidR="00171222" w:rsidRPr="00553E77" w:rsidRDefault="00171222" w:rsidP="00171222">
      <w:pPr>
        <w:pStyle w:val="Sous-titre"/>
        <w:rPr>
          <w:rFonts w:ascii="Marianne" w:hAnsi="Marianne" w:cs="Arial"/>
          <w:color w:val="auto"/>
          <w:sz w:val="20"/>
          <w:szCs w:val="20"/>
        </w:rPr>
      </w:pPr>
    </w:p>
    <w:sectPr w:rsidR="00171222" w:rsidRPr="00553E77" w:rsidSect="003A73FE"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8B9FB" w14:textId="77777777" w:rsidR="00E1400A" w:rsidRDefault="00E1400A" w:rsidP="00883052">
      <w:r>
        <w:separator/>
      </w:r>
    </w:p>
  </w:endnote>
  <w:endnote w:type="continuationSeparator" w:id="0">
    <w:p w14:paraId="6BEE5C62" w14:textId="77777777" w:rsidR="00E1400A" w:rsidRDefault="00E1400A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8900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5F8B892F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729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1971779977"/>
          <w:docPartObj>
            <w:docPartGallery w:val="Page Numbers (Top of Page)"/>
            <w:docPartUnique/>
          </w:docPartObj>
        </w:sdtPr>
        <w:sdtEndPr/>
        <w:sdtContent>
          <w:p w14:paraId="26A47448" w14:textId="77777777" w:rsidR="00AC5AAD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3725442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060521357"/>
          <w:docPartObj>
            <w:docPartGallery w:val="Page Numbers (Top of Page)"/>
            <w:docPartUnique/>
          </w:docPartObj>
        </w:sdtPr>
        <w:sdtEndPr/>
        <w:sdtContent>
          <w:p w14:paraId="41065B96" w14:textId="77777777" w:rsidR="005A7541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6919" w14:textId="77777777" w:rsidR="00E1400A" w:rsidRDefault="00E1400A" w:rsidP="00883052">
      <w:r>
        <w:separator/>
      </w:r>
    </w:p>
  </w:footnote>
  <w:footnote w:type="continuationSeparator" w:id="0">
    <w:p w14:paraId="6DE84785" w14:textId="77777777" w:rsidR="00E1400A" w:rsidRDefault="00E1400A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195C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7269F3C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6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93879E7"/>
    <w:multiLevelType w:val="hybridMultilevel"/>
    <w:tmpl w:val="0A20C8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78031542">
    <w:abstractNumId w:val="4"/>
  </w:num>
  <w:num w:numId="2" w16cid:durableId="467284802">
    <w:abstractNumId w:val="7"/>
  </w:num>
  <w:num w:numId="3" w16cid:durableId="778447647">
    <w:abstractNumId w:val="15"/>
  </w:num>
  <w:num w:numId="4" w16cid:durableId="2005862340">
    <w:abstractNumId w:val="8"/>
  </w:num>
  <w:num w:numId="5" w16cid:durableId="2142991115">
    <w:abstractNumId w:val="12"/>
  </w:num>
  <w:num w:numId="6" w16cid:durableId="1369835898">
    <w:abstractNumId w:val="5"/>
  </w:num>
  <w:num w:numId="7" w16cid:durableId="74666842">
    <w:abstractNumId w:val="20"/>
  </w:num>
  <w:num w:numId="8" w16cid:durableId="1358969249">
    <w:abstractNumId w:val="0"/>
  </w:num>
  <w:num w:numId="9" w16cid:durableId="1236433909">
    <w:abstractNumId w:val="11"/>
  </w:num>
  <w:num w:numId="10" w16cid:durableId="1288317393">
    <w:abstractNumId w:val="6"/>
  </w:num>
  <w:num w:numId="11" w16cid:durableId="1284966398">
    <w:abstractNumId w:val="17"/>
  </w:num>
  <w:num w:numId="12" w16cid:durableId="1870291140">
    <w:abstractNumId w:val="10"/>
  </w:num>
  <w:num w:numId="13" w16cid:durableId="552153502">
    <w:abstractNumId w:val="18"/>
  </w:num>
  <w:num w:numId="14" w16cid:durableId="1564679484">
    <w:abstractNumId w:val="19"/>
  </w:num>
  <w:num w:numId="15" w16cid:durableId="1580478600">
    <w:abstractNumId w:val="16"/>
  </w:num>
  <w:num w:numId="16" w16cid:durableId="1682776708">
    <w:abstractNumId w:val="3"/>
  </w:num>
  <w:num w:numId="17" w16cid:durableId="1678196121">
    <w:abstractNumId w:val="9"/>
  </w:num>
  <w:num w:numId="18" w16cid:durableId="839271418">
    <w:abstractNumId w:val="14"/>
  </w:num>
  <w:num w:numId="19" w16cid:durableId="2105876650">
    <w:abstractNumId w:val="2"/>
  </w:num>
  <w:num w:numId="20" w16cid:durableId="1113398648">
    <w:abstractNumId w:val="1"/>
  </w:num>
  <w:num w:numId="21" w16cid:durableId="154320459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38C"/>
    <w:rsid w:val="00000AA2"/>
    <w:rsid w:val="000033FE"/>
    <w:rsid w:val="000066AE"/>
    <w:rsid w:val="00007D5E"/>
    <w:rsid w:val="000100E2"/>
    <w:rsid w:val="00010835"/>
    <w:rsid w:val="00010C0E"/>
    <w:rsid w:val="000127B9"/>
    <w:rsid w:val="00014019"/>
    <w:rsid w:val="00014559"/>
    <w:rsid w:val="0001746B"/>
    <w:rsid w:val="00021098"/>
    <w:rsid w:val="000271AF"/>
    <w:rsid w:val="0002730E"/>
    <w:rsid w:val="00027D1F"/>
    <w:rsid w:val="000331B4"/>
    <w:rsid w:val="00033ED0"/>
    <w:rsid w:val="00034A61"/>
    <w:rsid w:val="00034CC8"/>
    <w:rsid w:val="00036A1D"/>
    <w:rsid w:val="000408D9"/>
    <w:rsid w:val="00042B0E"/>
    <w:rsid w:val="00044330"/>
    <w:rsid w:val="00047696"/>
    <w:rsid w:val="00052EBD"/>
    <w:rsid w:val="00054DF1"/>
    <w:rsid w:val="00056959"/>
    <w:rsid w:val="00061FF9"/>
    <w:rsid w:val="00062074"/>
    <w:rsid w:val="0006411C"/>
    <w:rsid w:val="000741DF"/>
    <w:rsid w:val="000758DE"/>
    <w:rsid w:val="00076A67"/>
    <w:rsid w:val="00076C97"/>
    <w:rsid w:val="0007782D"/>
    <w:rsid w:val="00083D65"/>
    <w:rsid w:val="00094E4E"/>
    <w:rsid w:val="000962C5"/>
    <w:rsid w:val="000963F4"/>
    <w:rsid w:val="000A5EE3"/>
    <w:rsid w:val="000B004A"/>
    <w:rsid w:val="000B199D"/>
    <w:rsid w:val="000D1D77"/>
    <w:rsid w:val="000D30E0"/>
    <w:rsid w:val="000D5CFD"/>
    <w:rsid w:val="000D71D1"/>
    <w:rsid w:val="000D7686"/>
    <w:rsid w:val="000E0D5A"/>
    <w:rsid w:val="000E4C71"/>
    <w:rsid w:val="000E6EF4"/>
    <w:rsid w:val="000E7D80"/>
    <w:rsid w:val="000F07AE"/>
    <w:rsid w:val="000F0FCD"/>
    <w:rsid w:val="000F1579"/>
    <w:rsid w:val="000F3949"/>
    <w:rsid w:val="000F522F"/>
    <w:rsid w:val="00100053"/>
    <w:rsid w:val="001020E7"/>
    <w:rsid w:val="0010295C"/>
    <w:rsid w:val="00102B38"/>
    <w:rsid w:val="00102F7A"/>
    <w:rsid w:val="00105FD1"/>
    <w:rsid w:val="00106E55"/>
    <w:rsid w:val="00111E57"/>
    <w:rsid w:val="00121DA9"/>
    <w:rsid w:val="00122B59"/>
    <w:rsid w:val="00122D6A"/>
    <w:rsid w:val="00124246"/>
    <w:rsid w:val="0012436A"/>
    <w:rsid w:val="00126916"/>
    <w:rsid w:val="00132843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D9E"/>
    <w:rsid w:val="001476C8"/>
    <w:rsid w:val="00151488"/>
    <w:rsid w:val="0015226F"/>
    <w:rsid w:val="00153989"/>
    <w:rsid w:val="0015455D"/>
    <w:rsid w:val="00155F6F"/>
    <w:rsid w:val="00156C7D"/>
    <w:rsid w:val="0016410D"/>
    <w:rsid w:val="001648CC"/>
    <w:rsid w:val="00165460"/>
    <w:rsid w:val="0016580D"/>
    <w:rsid w:val="00167C0A"/>
    <w:rsid w:val="00170C08"/>
    <w:rsid w:val="00170F2A"/>
    <w:rsid w:val="00171222"/>
    <w:rsid w:val="00172BF6"/>
    <w:rsid w:val="00173DE1"/>
    <w:rsid w:val="001749FA"/>
    <w:rsid w:val="00182F8D"/>
    <w:rsid w:val="001875B4"/>
    <w:rsid w:val="00191AA7"/>
    <w:rsid w:val="00192D64"/>
    <w:rsid w:val="0019546F"/>
    <w:rsid w:val="001A2531"/>
    <w:rsid w:val="001A44CF"/>
    <w:rsid w:val="001A4670"/>
    <w:rsid w:val="001A7B0D"/>
    <w:rsid w:val="001B0495"/>
    <w:rsid w:val="001B6133"/>
    <w:rsid w:val="001B6959"/>
    <w:rsid w:val="001C1129"/>
    <w:rsid w:val="001C21F9"/>
    <w:rsid w:val="001C2601"/>
    <w:rsid w:val="001C6E2A"/>
    <w:rsid w:val="001D086B"/>
    <w:rsid w:val="001E0FE1"/>
    <w:rsid w:val="001E1954"/>
    <w:rsid w:val="001E2193"/>
    <w:rsid w:val="001E237B"/>
    <w:rsid w:val="001E28FA"/>
    <w:rsid w:val="001E653F"/>
    <w:rsid w:val="001F18F7"/>
    <w:rsid w:val="001F3B66"/>
    <w:rsid w:val="001F4465"/>
    <w:rsid w:val="001F6D8A"/>
    <w:rsid w:val="002017BA"/>
    <w:rsid w:val="00202B17"/>
    <w:rsid w:val="00202E9B"/>
    <w:rsid w:val="00203A4F"/>
    <w:rsid w:val="00206690"/>
    <w:rsid w:val="0020729B"/>
    <w:rsid w:val="002106E3"/>
    <w:rsid w:val="00211159"/>
    <w:rsid w:val="00212D49"/>
    <w:rsid w:val="00213F37"/>
    <w:rsid w:val="002144BE"/>
    <w:rsid w:val="00217B1A"/>
    <w:rsid w:val="0022098A"/>
    <w:rsid w:val="00221E2C"/>
    <w:rsid w:val="00222759"/>
    <w:rsid w:val="00226D06"/>
    <w:rsid w:val="0022779F"/>
    <w:rsid w:val="00234D60"/>
    <w:rsid w:val="00243BC3"/>
    <w:rsid w:val="00244665"/>
    <w:rsid w:val="00245779"/>
    <w:rsid w:val="0025048D"/>
    <w:rsid w:val="00255FA1"/>
    <w:rsid w:val="0026185C"/>
    <w:rsid w:val="002636C7"/>
    <w:rsid w:val="00264E10"/>
    <w:rsid w:val="00273E89"/>
    <w:rsid w:val="0027709B"/>
    <w:rsid w:val="002777AA"/>
    <w:rsid w:val="00283E32"/>
    <w:rsid w:val="00283E3E"/>
    <w:rsid w:val="00291DD9"/>
    <w:rsid w:val="002959C4"/>
    <w:rsid w:val="00296E4D"/>
    <w:rsid w:val="002A069A"/>
    <w:rsid w:val="002A1847"/>
    <w:rsid w:val="002A2202"/>
    <w:rsid w:val="002A5EED"/>
    <w:rsid w:val="002B1AB0"/>
    <w:rsid w:val="002B25B2"/>
    <w:rsid w:val="002B52F9"/>
    <w:rsid w:val="002B5819"/>
    <w:rsid w:val="002B7D9E"/>
    <w:rsid w:val="002C12FD"/>
    <w:rsid w:val="002C2872"/>
    <w:rsid w:val="002C52B3"/>
    <w:rsid w:val="002C605B"/>
    <w:rsid w:val="002C71DE"/>
    <w:rsid w:val="002D4993"/>
    <w:rsid w:val="002E0658"/>
    <w:rsid w:val="002E0750"/>
    <w:rsid w:val="002E192B"/>
    <w:rsid w:val="002F0D39"/>
    <w:rsid w:val="002F1385"/>
    <w:rsid w:val="002F3197"/>
    <w:rsid w:val="002F501F"/>
    <w:rsid w:val="002F5B8F"/>
    <w:rsid w:val="003020D0"/>
    <w:rsid w:val="003057CC"/>
    <w:rsid w:val="00310AE9"/>
    <w:rsid w:val="00311360"/>
    <w:rsid w:val="0031146B"/>
    <w:rsid w:val="00313C1B"/>
    <w:rsid w:val="003143FD"/>
    <w:rsid w:val="00320632"/>
    <w:rsid w:val="003213C1"/>
    <w:rsid w:val="00321A1C"/>
    <w:rsid w:val="003222E4"/>
    <w:rsid w:val="00322FFD"/>
    <w:rsid w:val="00323CBF"/>
    <w:rsid w:val="00324375"/>
    <w:rsid w:val="00326ABF"/>
    <w:rsid w:val="00326E21"/>
    <w:rsid w:val="003313C1"/>
    <w:rsid w:val="00331EAD"/>
    <w:rsid w:val="00332EAF"/>
    <w:rsid w:val="00334461"/>
    <w:rsid w:val="00340277"/>
    <w:rsid w:val="00344A8E"/>
    <w:rsid w:val="003506D2"/>
    <w:rsid w:val="00353A9B"/>
    <w:rsid w:val="003553D0"/>
    <w:rsid w:val="00363608"/>
    <w:rsid w:val="00363EC5"/>
    <w:rsid w:val="00365E9D"/>
    <w:rsid w:val="00366B5B"/>
    <w:rsid w:val="003678F0"/>
    <w:rsid w:val="00370AD7"/>
    <w:rsid w:val="003728C4"/>
    <w:rsid w:val="00373F08"/>
    <w:rsid w:val="00380B9F"/>
    <w:rsid w:val="003815EB"/>
    <w:rsid w:val="00382CE9"/>
    <w:rsid w:val="00385D81"/>
    <w:rsid w:val="003862F8"/>
    <w:rsid w:val="00390C1E"/>
    <w:rsid w:val="00391C38"/>
    <w:rsid w:val="00393FDF"/>
    <w:rsid w:val="00396076"/>
    <w:rsid w:val="003A32CE"/>
    <w:rsid w:val="003A577D"/>
    <w:rsid w:val="003A5FB6"/>
    <w:rsid w:val="003A73FE"/>
    <w:rsid w:val="003B5B1C"/>
    <w:rsid w:val="003C2FEE"/>
    <w:rsid w:val="003D0317"/>
    <w:rsid w:val="003D150D"/>
    <w:rsid w:val="003D3897"/>
    <w:rsid w:val="003E0987"/>
    <w:rsid w:val="003E2936"/>
    <w:rsid w:val="003E62A0"/>
    <w:rsid w:val="003E734B"/>
    <w:rsid w:val="003E76F1"/>
    <w:rsid w:val="003F058A"/>
    <w:rsid w:val="003F15A9"/>
    <w:rsid w:val="003F2DB1"/>
    <w:rsid w:val="003F6BC1"/>
    <w:rsid w:val="003F6EA0"/>
    <w:rsid w:val="00400D92"/>
    <w:rsid w:val="004038FB"/>
    <w:rsid w:val="00410D05"/>
    <w:rsid w:val="00411432"/>
    <w:rsid w:val="004134BF"/>
    <w:rsid w:val="00422018"/>
    <w:rsid w:val="00422E09"/>
    <w:rsid w:val="00424A23"/>
    <w:rsid w:val="004268F5"/>
    <w:rsid w:val="00432A22"/>
    <w:rsid w:val="00432CF0"/>
    <w:rsid w:val="004331B6"/>
    <w:rsid w:val="0043337E"/>
    <w:rsid w:val="004336D1"/>
    <w:rsid w:val="00435021"/>
    <w:rsid w:val="00436FEF"/>
    <w:rsid w:val="00443916"/>
    <w:rsid w:val="0044448B"/>
    <w:rsid w:val="00445265"/>
    <w:rsid w:val="00446837"/>
    <w:rsid w:val="00446E82"/>
    <w:rsid w:val="004536C9"/>
    <w:rsid w:val="0045665D"/>
    <w:rsid w:val="004568DE"/>
    <w:rsid w:val="00456F41"/>
    <w:rsid w:val="00462AED"/>
    <w:rsid w:val="004632E9"/>
    <w:rsid w:val="00464085"/>
    <w:rsid w:val="00465F0C"/>
    <w:rsid w:val="00465F46"/>
    <w:rsid w:val="00466D46"/>
    <w:rsid w:val="004723C2"/>
    <w:rsid w:val="00482E4A"/>
    <w:rsid w:val="0048580C"/>
    <w:rsid w:val="004859B6"/>
    <w:rsid w:val="00487A41"/>
    <w:rsid w:val="00487FCB"/>
    <w:rsid w:val="004919C6"/>
    <w:rsid w:val="0049756B"/>
    <w:rsid w:val="004A0F44"/>
    <w:rsid w:val="004A4F2E"/>
    <w:rsid w:val="004A7978"/>
    <w:rsid w:val="004B26AA"/>
    <w:rsid w:val="004B2868"/>
    <w:rsid w:val="004B326E"/>
    <w:rsid w:val="004B53F3"/>
    <w:rsid w:val="004B5484"/>
    <w:rsid w:val="004B75C7"/>
    <w:rsid w:val="004B7811"/>
    <w:rsid w:val="004C20BE"/>
    <w:rsid w:val="004C65E3"/>
    <w:rsid w:val="004C7C53"/>
    <w:rsid w:val="004D0BAE"/>
    <w:rsid w:val="004D25CE"/>
    <w:rsid w:val="004D3390"/>
    <w:rsid w:val="004D7A96"/>
    <w:rsid w:val="004E1A62"/>
    <w:rsid w:val="004E5FF1"/>
    <w:rsid w:val="004E7B9A"/>
    <w:rsid w:val="004F376E"/>
    <w:rsid w:val="004F44E6"/>
    <w:rsid w:val="004F52B6"/>
    <w:rsid w:val="0050243D"/>
    <w:rsid w:val="00506674"/>
    <w:rsid w:val="00507764"/>
    <w:rsid w:val="00510A11"/>
    <w:rsid w:val="00510EDE"/>
    <w:rsid w:val="00511DB9"/>
    <w:rsid w:val="00512ACE"/>
    <w:rsid w:val="00512EE3"/>
    <w:rsid w:val="00515CED"/>
    <w:rsid w:val="0052139A"/>
    <w:rsid w:val="00523E77"/>
    <w:rsid w:val="00525FD3"/>
    <w:rsid w:val="00527526"/>
    <w:rsid w:val="00531136"/>
    <w:rsid w:val="00531415"/>
    <w:rsid w:val="0053390E"/>
    <w:rsid w:val="00537841"/>
    <w:rsid w:val="00550BCE"/>
    <w:rsid w:val="00553E77"/>
    <w:rsid w:val="00560C1C"/>
    <w:rsid w:val="0056119C"/>
    <w:rsid w:val="00563157"/>
    <w:rsid w:val="00563DE1"/>
    <w:rsid w:val="00564A8D"/>
    <w:rsid w:val="00565937"/>
    <w:rsid w:val="0056687C"/>
    <w:rsid w:val="00572209"/>
    <w:rsid w:val="00573F0B"/>
    <w:rsid w:val="00575BE2"/>
    <w:rsid w:val="00580956"/>
    <w:rsid w:val="00583C07"/>
    <w:rsid w:val="00591BA6"/>
    <w:rsid w:val="00595A6A"/>
    <w:rsid w:val="00595ABC"/>
    <w:rsid w:val="0059719C"/>
    <w:rsid w:val="005A267A"/>
    <w:rsid w:val="005A281E"/>
    <w:rsid w:val="005A2A28"/>
    <w:rsid w:val="005A7541"/>
    <w:rsid w:val="005A75C5"/>
    <w:rsid w:val="005B05B4"/>
    <w:rsid w:val="005B1C21"/>
    <w:rsid w:val="005B226B"/>
    <w:rsid w:val="005B3BB9"/>
    <w:rsid w:val="005C538C"/>
    <w:rsid w:val="005C7FFE"/>
    <w:rsid w:val="005D04EE"/>
    <w:rsid w:val="005D0749"/>
    <w:rsid w:val="005D1AF9"/>
    <w:rsid w:val="005D22A9"/>
    <w:rsid w:val="005D25F0"/>
    <w:rsid w:val="005D2DA8"/>
    <w:rsid w:val="005D2ECA"/>
    <w:rsid w:val="005D3DAC"/>
    <w:rsid w:val="005D3F57"/>
    <w:rsid w:val="005D6570"/>
    <w:rsid w:val="005E1E62"/>
    <w:rsid w:val="005E2278"/>
    <w:rsid w:val="005E23E3"/>
    <w:rsid w:val="005F0FC5"/>
    <w:rsid w:val="005F1736"/>
    <w:rsid w:val="005F2AD5"/>
    <w:rsid w:val="005F4619"/>
    <w:rsid w:val="005F4DA6"/>
    <w:rsid w:val="00600907"/>
    <w:rsid w:val="00604EB1"/>
    <w:rsid w:val="00606945"/>
    <w:rsid w:val="006077B2"/>
    <w:rsid w:val="0061114C"/>
    <w:rsid w:val="00612C88"/>
    <w:rsid w:val="006174A4"/>
    <w:rsid w:val="00620C5C"/>
    <w:rsid w:val="00620E9C"/>
    <w:rsid w:val="006210BE"/>
    <w:rsid w:val="00623811"/>
    <w:rsid w:val="00634309"/>
    <w:rsid w:val="00634FB2"/>
    <w:rsid w:val="006378A0"/>
    <w:rsid w:val="006442BA"/>
    <w:rsid w:val="0064758D"/>
    <w:rsid w:val="0065000A"/>
    <w:rsid w:val="00650024"/>
    <w:rsid w:val="00651361"/>
    <w:rsid w:val="006573FA"/>
    <w:rsid w:val="00660FCC"/>
    <w:rsid w:val="00664CD9"/>
    <w:rsid w:val="0066513C"/>
    <w:rsid w:val="0066694B"/>
    <w:rsid w:val="00667A82"/>
    <w:rsid w:val="006703EB"/>
    <w:rsid w:val="006719A7"/>
    <w:rsid w:val="00677530"/>
    <w:rsid w:val="00684BC5"/>
    <w:rsid w:val="006859A6"/>
    <w:rsid w:val="006877F6"/>
    <w:rsid w:val="0069025C"/>
    <w:rsid w:val="00692C4E"/>
    <w:rsid w:val="006A0480"/>
    <w:rsid w:val="006A5D23"/>
    <w:rsid w:val="006A6872"/>
    <w:rsid w:val="006A6D69"/>
    <w:rsid w:val="006A77E4"/>
    <w:rsid w:val="006B0129"/>
    <w:rsid w:val="006B0D6A"/>
    <w:rsid w:val="006B1C27"/>
    <w:rsid w:val="006B2C0A"/>
    <w:rsid w:val="006B4A9A"/>
    <w:rsid w:val="006B5445"/>
    <w:rsid w:val="006C3144"/>
    <w:rsid w:val="006C47A6"/>
    <w:rsid w:val="006C62F5"/>
    <w:rsid w:val="006D00B1"/>
    <w:rsid w:val="006D077C"/>
    <w:rsid w:val="006D1BF7"/>
    <w:rsid w:val="006D1F1A"/>
    <w:rsid w:val="006D2771"/>
    <w:rsid w:val="006D6681"/>
    <w:rsid w:val="006D7195"/>
    <w:rsid w:val="006D7923"/>
    <w:rsid w:val="006E0948"/>
    <w:rsid w:val="006E0C8B"/>
    <w:rsid w:val="006E56E3"/>
    <w:rsid w:val="006E6B6D"/>
    <w:rsid w:val="006F313A"/>
    <w:rsid w:val="006F59DA"/>
    <w:rsid w:val="00701896"/>
    <w:rsid w:val="00704299"/>
    <w:rsid w:val="00705CA8"/>
    <w:rsid w:val="0070679C"/>
    <w:rsid w:val="00711033"/>
    <w:rsid w:val="00713651"/>
    <w:rsid w:val="00713C5B"/>
    <w:rsid w:val="00714D71"/>
    <w:rsid w:val="00721F11"/>
    <w:rsid w:val="00723B49"/>
    <w:rsid w:val="00725920"/>
    <w:rsid w:val="007262CD"/>
    <w:rsid w:val="007271B0"/>
    <w:rsid w:val="00730981"/>
    <w:rsid w:val="0073300C"/>
    <w:rsid w:val="007373EC"/>
    <w:rsid w:val="00740640"/>
    <w:rsid w:val="00743862"/>
    <w:rsid w:val="007461AC"/>
    <w:rsid w:val="00751348"/>
    <w:rsid w:val="00765683"/>
    <w:rsid w:val="00775303"/>
    <w:rsid w:val="00775C07"/>
    <w:rsid w:val="007800AB"/>
    <w:rsid w:val="00784630"/>
    <w:rsid w:val="007848EF"/>
    <w:rsid w:val="00785E33"/>
    <w:rsid w:val="00792ED1"/>
    <w:rsid w:val="00794BC8"/>
    <w:rsid w:val="00797213"/>
    <w:rsid w:val="00797A4F"/>
    <w:rsid w:val="007A2255"/>
    <w:rsid w:val="007A434A"/>
    <w:rsid w:val="007A64C1"/>
    <w:rsid w:val="007A6C2B"/>
    <w:rsid w:val="007B287B"/>
    <w:rsid w:val="007C0BE4"/>
    <w:rsid w:val="007C17A5"/>
    <w:rsid w:val="007C3885"/>
    <w:rsid w:val="007C61C5"/>
    <w:rsid w:val="007D48D6"/>
    <w:rsid w:val="007D566F"/>
    <w:rsid w:val="007D61AC"/>
    <w:rsid w:val="007D7C75"/>
    <w:rsid w:val="007E0B92"/>
    <w:rsid w:val="007E2A35"/>
    <w:rsid w:val="007E30E4"/>
    <w:rsid w:val="007F1384"/>
    <w:rsid w:val="007F1E56"/>
    <w:rsid w:val="007F2064"/>
    <w:rsid w:val="007F2CF0"/>
    <w:rsid w:val="007F34DD"/>
    <w:rsid w:val="007F693C"/>
    <w:rsid w:val="007F6D82"/>
    <w:rsid w:val="008018EA"/>
    <w:rsid w:val="00803F0F"/>
    <w:rsid w:val="0080588C"/>
    <w:rsid w:val="00805D7E"/>
    <w:rsid w:val="008075E2"/>
    <w:rsid w:val="00811B91"/>
    <w:rsid w:val="008121AB"/>
    <w:rsid w:val="00814917"/>
    <w:rsid w:val="00814B36"/>
    <w:rsid w:val="00815924"/>
    <w:rsid w:val="00816E2E"/>
    <w:rsid w:val="00817296"/>
    <w:rsid w:val="0082288C"/>
    <w:rsid w:val="00824DEB"/>
    <w:rsid w:val="00834806"/>
    <w:rsid w:val="00834C6E"/>
    <w:rsid w:val="00834CA2"/>
    <w:rsid w:val="00837F9C"/>
    <w:rsid w:val="008432FF"/>
    <w:rsid w:val="0084362B"/>
    <w:rsid w:val="00847C2A"/>
    <w:rsid w:val="00850E9C"/>
    <w:rsid w:val="00854BE8"/>
    <w:rsid w:val="00866702"/>
    <w:rsid w:val="00873F28"/>
    <w:rsid w:val="0087464D"/>
    <w:rsid w:val="00875BAF"/>
    <w:rsid w:val="00876FB0"/>
    <w:rsid w:val="0087707D"/>
    <w:rsid w:val="00877F74"/>
    <w:rsid w:val="008802F2"/>
    <w:rsid w:val="00883052"/>
    <w:rsid w:val="00885354"/>
    <w:rsid w:val="0088641B"/>
    <w:rsid w:val="00892EEE"/>
    <w:rsid w:val="00897E91"/>
    <w:rsid w:val="008A1E76"/>
    <w:rsid w:val="008A26DA"/>
    <w:rsid w:val="008A3C56"/>
    <w:rsid w:val="008B1CDD"/>
    <w:rsid w:val="008B4124"/>
    <w:rsid w:val="008B4A14"/>
    <w:rsid w:val="008C072E"/>
    <w:rsid w:val="008C0E84"/>
    <w:rsid w:val="008C174B"/>
    <w:rsid w:val="008C37A3"/>
    <w:rsid w:val="008C3813"/>
    <w:rsid w:val="008C5342"/>
    <w:rsid w:val="008C721E"/>
    <w:rsid w:val="008C75A9"/>
    <w:rsid w:val="008D1195"/>
    <w:rsid w:val="008D4909"/>
    <w:rsid w:val="008D4A57"/>
    <w:rsid w:val="008D6415"/>
    <w:rsid w:val="008D7EDA"/>
    <w:rsid w:val="008E0472"/>
    <w:rsid w:val="008E3559"/>
    <w:rsid w:val="008E5229"/>
    <w:rsid w:val="008E7F69"/>
    <w:rsid w:val="008F2045"/>
    <w:rsid w:val="008F3480"/>
    <w:rsid w:val="008F6E12"/>
    <w:rsid w:val="00901F86"/>
    <w:rsid w:val="00905164"/>
    <w:rsid w:val="009055C4"/>
    <w:rsid w:val="00906BF4"/>
    <w:rsid w:val="00913B84"/>
    <w:rsid w:val="00914F5A"/>
    <w:rsid w:val="00916BAE"/>
    <w:rsid w:val="00917AC6"/>
    <w:rsid w:val="00921268"/>
    <w:rsid w:val="0092194B"/>
    <w:rsid w:val="00922149"/>
    <w:rsid w:val="0092387B"/>
    <w:rsid w:val="009304E7"/>
    <w:rsid w:val="00934F7C"/>
    <w:rsid w:val="00935951"/>
    <w:rsid w:val="0094150A"/>
    <w:rsid w:val="00942B94"/>
    <w:rsid w:val="00943957"/>
    <w:rsid w:val="00946864"/>
    <w:rsid w:val="00946E4B"/>
    <w:rsid w:val="00951489"/>
    <w:rsid w:val="00954737"/>
    <w:rsid w:val="00955E35"/>
    <w:rsid w:val="009563B8"/>
    <w:rsid w:val="009600D1"/>
    <w:rsid w:val="0096252B"/>
    <w:rsid w:val="0096446D"/>
    <w:rsid w:val="0097176F"/>
    <w:rsid w:val="00971C35"/>
    <w:rsid w:val="00972233"/>
    <w:rsid w:val="00980318"/>
    <w:rsid w:val="009805BA"/>
    <w:rsid w:val="00980ED3"/>
    <w:rsid w:val="00981A10"/>
    <w:rsid w:val="009821CD"/>
    <w:rsid w:val="00982229"/>
    <w:rsid w:val="009841CE"/>
    <w:rsid w:val="00992204"/>
    <w:rsid w:val="00996F5B"/>
    <w:rsid w:val="009A4A4F"/>
    <w:rsid w:val="009A6FB1"/>
    <w:rsid w:val="009B6D79"/>
    <w:rsid w:val="009B75C7"/>
    <w:rsid w:val="009C4E3A"/>
    <w:rsid w:val="009C634F"/>
    <w:rsid w:val="009C79B5"/>
    <w:rsid w:val="009E0C04"/>
    <w:rsid w:val="009E279C"/>
    <w:rsid w:val="009E49A5"/>
    <w:rsid w:val="009E693D"/>
    <w:rsid w:val="009E7D28"/>
    <w:rsid w:val="009F72E4"/>
    <w:rsid w:val="00A0495E"/>
    <w:rsid w:val="00A05FB8"/>
    <w:rsid w:val="00A070CD"/>
    <w:rsid w:val="00A130E9"/>
    <w:rsid w:val="00A14040"/>
    <w:rsid w:val="00A150E2"/>
    <w:rsid w:val="00A179CA"/>
    <w:rsid w:val="00A2303E"/>
    <w:rsid w:val="00A23223"/>
    <w:rsid w:val="00A247CC"/>
    <w:rsid w:val="00A2710E"/>
    <w:rsid w:val="00A31CC5"/>
    <w:rsid w:val="00A3398B"/>
    <w:rsid w:val="00A34249"/>
    <w:rsid w:val="00A3730A"/>
    <w:rsid w:val="00A42B7B"/>
    <w:rsid w:val="00A4374D"/>
    <w:rsid w:val="00A46FA7"/>
    <w:rsid w:val="00A50A81"/>
    <w:rsid w:val="00A514A1"/>
    <w:rsid w:val="00A546EA"/>
    <w:rsid w:val="00A5486B"/>
    <w:rsid w:val="00A54C34"/>
    <w:rsid w:val="00A551C4"/>
    <w:rsid w:val="00A567BF"/>
    <w:rsid w:val="00A61743"/>
    <w:rsid w:val="00A645A9"/>
    <w:rsid w:val="00A648CA"/>
    <w:rsid w:val="00A666E6"/>
    <w:rsid w:val="00A7378F"/>
    <w:rsid w:val="00A73CD9"/>
    <w:rsid w:val="00A82CB4"/>
    <w:rsid w:val="00A82EB0"/>
    <w:rsid w:val="00A8540D"/>
    <w:rsid w:val="00A85E07"/>
    <w:rsid w:val="00A91492"/>
    <w:rsid w:val="00A91E03"/>
    <w:rsid w:val="00A9263C"/>
    <w:rsid w:val="00A979C9"/>
    <w:rsid w:val="00AA1A53"/>
    <w:rsid w:val="00AA297A"/>
    <w:rsid w:val="00AA47D4"/>
    <w:rsid w:val="00AA4CAD"/>
    <w:rsid w:val="00AB056C"/>
    <w:rsid w:val="00AB0731"/>
    <w:rsid w:val="00AB1BC2"/>
    <w:rsid w:val="00AB5AF0"/>
    <w:rsid w:val="00AC42C7"/>
    <w:rsid w:val="00AC5AAD"/>
    <w:rsid w:val="00AC65D3"/>
    <w:rsid w:val="00AC6E08"/>
    <w:rsid w:val="00AD0C37"/>
    <w:rsid w:val="00AD10C8"/>
    <w:rsid w:val="00AD12CC"/>
    <w:rsid w:val="00AD3A34"/>
    <w:rsid w:val="00AD4D2A"/>
    <w:rsid w:val="00AD5593"/>
    <w:rsid w:val="00AE19B3"/>
    <w:rsid w:val="00AE42AE"/>
    <w:rsid w:val="00AE5168"/>
    <w:rsid w:val="00AE7598"/>
    <w:rsid w:val="00AF0095"/>
    <w:rsid w:val="00AF7705"/>
    <w:rsid w:val="00AF7BD6"/>
    <w:rsid w:val="00AF7F38"/>
    <w:rsid w:val="00B01E9F"/>
    <w:rsid w:val="00B0386F"/>
    <w:rsid w:val="00B04005"/>
    <w:rsid w:val="00B0438B"/>
    <w:rsid w:val="00B07049"/>
    <w:rsid w:val="00B077B3"/>
    <w:rsid w:val="00B14EB2"/>
    <w:rsid w:val="00B14F95"/>
    <w:rsid w:val="00B172E1"/>
    <w:rsid w:val="00B24D9F"/>
    <w:rsid w:val="00B2738B"/>
    <w:rsid w:val="00B2782D"/>
    <w:rsid w:val="00B32CFE"/>
    <w:rsid w:val="00B336BA"/>
    <w:rsid w:val="00B35E6C"/>
    <w:rsid w:val="00B401D1"/>
    <w:rsid w:val="00B41534"/>
    <w:rsid w:val="00B423D2"/>
    <w:rsid w:val="00B43181"/>
    <w:rsid w:val="00B53806"/>
    <w:rsid w:val="00B54221"/>
    <w:rsid w:val="00B55B51"/>
    <w:rsid w:val="00B57552"/>
    <w:rsid w:val="00B64A6B"/>
    <w:rsid w:val="00B676C3"/>
    <w:rsid w:val="00B67C27"/>
    <w:rsid w:val="00B70114"/>
    <w:rsid w:val="00B71798"/>
    <w:rsid w:val="00B72B19"/>
    <w:rsid w:val="00B739D4"/>
    <w:rsid w:val="00B73F51"/>
    <w:rsid w:val="00B80032"/>
    <w:rsid w:val="00B835A2"/>
    <w:rsid w:val="00B84225"/>
    <w:rsid w:val="00B86500"/>
    <w:rsid w:val="00B87E99"/>
    <w:rsid w:val="00B90509"/>
    <w:rsid w:val="00B97481"/>
    <w:rsid w:val="00BA1555"/>
    <w:rsid w:val="00BA4955"/>
    <w:rsid w:val="00BA769E"/>
    <w:rsid w:val="00BB46DC"/>
    <w:rsid w:val="00BB53A0"/>
    <w:rsid w:val="00BC1171"/>
    <w:rsid w:val="00BC2B6D"/>
    <w:rsid w:val="00BD088D"/>
    <w:rsid w:val="00BD14B7"/>
    <w:rsid w:val="00BD564C"/>
    <w:rsid w:val="00BE63A7"/>
    <w:rsid w:val="00BF5F62"/>
    <w:rsid w:val="00C10654"/>
    <w:rsid w:val="00C10803"/>
    <w:rsid w:val="00C11713"/>
    <w:rsid w:val="00C1341E"/>
    <w:rsid w:val="00C13EF7"/>
    <w:rsid w:val="00C1437A"/>
    <w:rsid w:val="00C17C54"/>
    <w:rsid w:val="00C24220"/>
    <w:rsid w:val="00C27548"/>
    <w:rsid w:val="00C30DCA"/>
    <w:rsid w:val="00C310B0"/>
    <w:rsid w:val="00C31377"/>
    <w:rsid w:val="00C3158B"/>
    <w:rsid w:val="00C34695"/>
    <w:rsid w:val="00C36B20"/>
    <w:rsid w:val="00C42E4F"/>
    <w:rsid w:val="00C517FA"/>
    <w:rsid w:val="00C51D09"/>
    <w:rsid w:val="00C55CF3"/>
    <w:rsid w:val="00C57404"/>
    <w:rsid w:val="00C62006"/>
    <w:rsid w:val="00C638AE"/>
    <w:rsid w:val="00C645C3"/>
    <w:rsid w:val="00C66AF8"/>
    <w:rsid w:val="00C67622"/>
    <w:rsid w:val="00C67D13"/>
    <w:rsid w:val="00C77618"/>
    <w:rsid w:val="00C8172C"/>
    <w:rsid w:val="00C82E8E"/>
    <w:rsid w:val="00C84823"/>
    <w:rsid w:val="00C84D45"/>
    <w:rsid w:val="00C85A47"/>
    <w:rsid w:val="00C90974"/>
    <w:rsid w:val="00C94359"/>
    <w:rsid w:val="00C94F49"/>
    <w:rsid w:val="00CA1D7A"/>
    <w:rsid w:val="00CA3F7D"/>
    <w:rsid w:val="00CA4D3D"/>
    <w:rsid w:val="00CA6F3C"/>
    <w:rsid w:val="00CB1117"/>
    <w:rsid w:val="00CB6130"/>
    <w:rsid w:val="00CC384C"/>
    <w:rsid w:val="00CC4417"/>
    <w:rsid w:val="00CC5563"/>
    <w:rsid w:val="00CC6375"/>
    <w:rsid w:val="00CC667C"/>
    <w:rsid w:val="00CC7960"/>
    <w:rsid w:val="00CC7A47"/>
    <w:rsid w:val="00CD2D15"/>
    <w:rsid w:val="00CD5E59"/>
    <w:rsid w:val="00CD7E84"/>
    <w:rsid w:val="00CE3118"/>
    <w:rsid w:val="00CE32CC"/>
    <w:rsid w:val="00CE6A86"/>
    <w:rsid w:val="00CE7A95"/>
    <w:rsid w:val="00CE7FD3"/>
    <w:rsid w:val="00CF12DA"/>
    <w:rsid w:val="00CF1D6C"/>
    <w:rsid w:val="00CF23E3"/>
    <w:rsid w:val="00CF26C2"/>
    <w:rsid w:val="00CF3A3D"/>
    <w:rsid w:val="00CF4879"/>
    <w:rsid w:val="00CF4971"/>
    <w:rsid w:val="00CF517F"/>
    <w:rsid w:val="00CF57EB"/>
    <w:rsid w:val="00CF6C68"/>
    <w:rsid w:val="00D0142D"/>
    <w:rsid w:val="00D022F1"/>
    <w:rsid w:val="00D02E1A"/>
    <w:rsid w:val="00D030F1"/>
    <w:rsid w:val="00D06972"/>
    <w:rsid w:val="00D076FF"/>
    <w:rsid w:val="00D106A5"/>
    <w:rsid w:val="00D11581"/>
    <w:rsid w:val="00D115EB"/>
    <w:rsid w:val="00D205A1"/>
    <w:rsid w:val="00D2121A"/>
    <w:rsid w:val="00D21458"/>
    <w:rsid w:val="00D21FF3"/>
    <w:rsid w:val="00D23860"/>
    <w:rsid w:val="00D24407"/>
    <w:rsid w:val="00D249FD"/>
    <w:rsid w:val="00D27DC4"/>
    <w:rsid w:val="00D31761"/>
    <w:rsid w:val="00D33BCD"/>
    <w:rsid w:val="00D34FB3"/>
    <w:rsid w:val="00D35FED"/>
    <w:rsid w:val="00D40F19"/>
    <w:rsid w:val="00D44BFA"/>
    <w:rsid w:val="00D453C7"/>
    <w:rsid w:val="00D45A7F"/>
    <w:rsid w:val="00D5340A"/>
    <w:rsid w:val="00D55594"/>
    <w:rsid w:val="00D61C1E"/>
    <w:rsid w:val="00D61E1B"/>
    <w:rsid w:val="00D62574"/>
    <w:rsid w:val="00D632D9"/>
    <w:rsid w:val="00D65144"/>
    <w:rsid w:val="00D7273A"/>
    <w:rsid w:val="00D73F0F"/>
    <w:rsid w:val="00D73F57"/>
    <w:rsid w:val="00D74132"/>
    <w:rsid w:val="00D7711E"/>
    <w:rsid w:val="00D777AC"/>
    <w:rsid w:val="00D77EE8"/>
    <w:rsid w:val="00D805BC"/>
    <w:rsid w:val="00D84C68"/>
    <w:rsid w:val="00D85595"/>
    <w:rsid w:val="00D85839"/>
    <w:rsid w:val="00D86B2D"/>
    <w:rsid w:val="00D873FE"/>
    <w:rsid w:val="00D92C14"/>
    <w:rsid w:val="00D9314E"/>
    <w:rsid w:val="00D945FC"/>
    <w:rsid w:val="00D952CD"/>
    <w:rsid w:val="00D95601"/>
    <w:rsid w:val="00D97417"/>
    <w:rsid w:val="00DA4A6D"/>
    <w:rsid w:val="00DB0095"/>
    <w:rsid w:val="00DB19A9"/>
    <w:rsid w:val="00DB29D7"/>
    <w:rsid w:val="00DB2AD7"/>
    <w:rsid w:val="00DB6B75"/>
    <w:rsid w:val="00DC31BB"/>
    <w:rsid w:val="00DC4CD9"/>
    <w:rsid w:val="00DD2199"/>
    <w:rsid w:val="00DD4D5C"/>
    <w:rsid w:val="00DD6612"/>
    <w:rsid w:val="00DD754E"/>
    <w:rsid w:val="00DE2D87"/>
    <w:rsid w:val="00DE2E41"/>
    <w:rsid w:val="00DE512A"/>
    <w:rsid w:val="00DE6F19"/>
    <w:rsid w:val="00DF5E54"/>
    <w:rsid w:val="00DF616B"/>
    <w:rsid w:val="00DF6232"/>
    <w:rsid w:val="00E025A3"/>
    <w:rsid w:val="00E03599"/>
    <w:rsid w:val="00E0513B"/>
    <w:rsid w:val="00E05466"/>
    <w:rsid w:val="00E0579D"/>
    <w:rsid w:val="00E05F8C"/>
    <w:rsid w:val="00E062E6"/>
    <w:rsid w:val="00E1400A"/>
    <w:rsid w:val="00E16565"/>
    <w:rsid w:val="00E1741E"/>
    <w:rsid w:val="00E202A0"/>
    <w:rsid w:val="00E21160"/>
    <w:rsid w:val="00E23D3D"/>
    <w:rsid w:val="00E24E1F"/>
    <w:rsid w:val="00E24FEF"/>
    <w:rsid w:val="00E32DA0"/>
    <w:rsid w:val="00E37D3E"/>
    <w:rsid w:val="00E4276B"/>
    <w:rsid w:val="00E42D3D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619B"/>
    <w:rsid w:val="00E5698B"/>
    <w:rsid w:val="00E56F96"/>
    <w:rsid w:val="00E60B53"/>
    <w:rsid w:val="00E675F5"/>
    <w:rsid w:val="00E701E8"/>
    <w:rsid w:val="00E718D4"/>
    <w:rsid w:val="00E7447B"/>
    <w:rsid w:val="00E750A4"/>
    <w:rsid w:val="00E77186"/>
    <w:rsid w:val="00E8091F"/>
    <w:rsid w:val="00E812F7"/>
    <w:rsid w:val="00E816AE"/>
    <w:rsid w:val="00E8339E"/>
    <w:rsid w:val="00E843BE"/>
    <w:rsid w:val="00E84BE2"/>
    <w:rsid w:val="00E855E3"/>
    <w:rsid w:val="00E90B10"/>
    <w:rsid w:val="00E91931"/>
    <w:rsid w:val="00E94FAB"/>
    <w:rsid w:val="00EA1E6C"/>
    <w:rsid w:val="00EA3EB0"/>
    <w:rsid w:val="00EA5D68"/>
    <w:rsid w:val="00EA6390"/>
    <w:rsid w:val="00EA703B"/>
    <w:rsid w:val="00EA7469"/>
    <w:rsid w:val="00EA769D"/>
    <w:rsid w:val="00EA7C3F"/>
    <w:rsid w:val="00EB3293"/>
    <w:rsid w:val="00EB4545"/>
    <w:rsid w:val="00EB472E"/>
    <w:rsid w:val="00EC1E9A"/>
    <w:rsid w:val="00EC4583"/>
    <w:rsid w:val="00EC72ED"/>
    <w:rsid w:val="00EC780C"/>
    <w:rsid w:val="00ED355B"/>
    <w:rsid w:val="00ED3F67"/>
    <w:rsid w:val="00ED5583"/>
    <w:rsid w:val="00ED571E"/>
    <w:rsid w:val="00ED7B83"/>
    <w:rsid w:val="00EE193D"/>
    <w:rsid w:val="00EE3454"/>
    <w:rsid w:val="00EE4A1E"/>
    <w:rsid w:val="00EE5704"/>
    <w:rsid w:val="00EE6D72"/>
    <w:rsid w:val="00EF4327"/>
    <w:rsid w:val="00F008B5"/>
    <w:rsid w:val="00F00E20"/>
    <w:rsid w:val="00F01C7F"/>
    <w:rsid w:val="00F01D83"/>
    <w:rsid w:val="00F0565B"/>
    <w:rsid w:val="00F061B9"/>
    <w:rsid w:val="00F07B0B"/>
    <w:rsid w:val="00F154DB"/>
    <w:rsid w:val="00F15674"/>
    <w:rsid w:val="00F207F5"/>
    <w:rsid w:val="00F226B4"/>
    <w:rsid w:val="00F30165"/>
    <w:rsid w:val="00F32B0D"/>
    <w:rsid w:val="00F45F00"/>
    <w:rsid w:val="00F46451"/>
    <w:rsid w:val="00F57D34"/>
    <w:rsid w:val="00F61D0A"/>
    <w:rsid w:val="00F63892"/>
    <w:rsid w:val="00F64000"/>
    <w:rsid w:val="00F64CD6"/>
    <w:rsid w:val="00F65D75"/>
    <w:rsid w:val="00F6790A"/>
    <w:rsid w:val="00F67FCE"/>
    <w:rsid w:val="00F729FE"/>
    <w:rsid w:val="00F76410"/>
    <w:rsid w:val="00F83E69"/>
    <w:rsid w:val="00F92C93"/>
    <w:rsid w:val="00F93053"/>
    <w:rsid w:val="00F95416"/>
    <w:rsid w:val="00F978C3"/>
    <w:rsid w:val="00F978E3"/>
    <w:rsid w:val="00FA0186"/>
    <w:rsid w:val="00FA5498"/>
    <w:rsid w:val="00FA704C"/>
    <w:rsid w:val="00FB1EF7"/>
    <w:rsid w:val="00FB2CEB"/>
    <w:rsid w:val="00FB4086"/>
    <w:rsid w:val="00FC4009"/>
    <w:rsid w:val="00FC4FBC"/>
    <w:rsid w:val="00FC55FC"/>
    <w:rsid w:val="00FD38EC"/>
    <w:rsid w:val="00FD54AB"/>
    <w:rsid w:val="00FE12E5"/>
    <w:rsid w:val="00FE17D1"/>
    <w:rsid w:val="00FE180E"/>
    <w:rsid w:val="00FE20AA"/>
    <w:rsid w:val="00FE3C26"/>
    <w:rsid w:val="00FE54FB"/>
    <w:rsid w:val="00FE7DED"/>
    <w:rsid w:val="00FF229B"/>
    <w:rsid w:val="00FF256C"/>
    <w:rsid w:val="00FF3EC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B716D"/>
  <w15:docId w15:val="{2A7E74B4-D6B3-4616-AFA7-D3DBEDA9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A6D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15924"/>
    <w:pPr>
      <w:widowControl w:val="0"/>
      <w:tabs>
        <w:tab w:val="clear" w:pos="2265"/>
      </w:tabs>
      <w:spacing w:after="120"/>
    </w:pPr>
    <w:rPr>
      <w:rFonts w:eastAsia="Arial"/>
      <w:sz w:val="16"/>
      <w:szCs w:val="16"/>
      <w:lang w:val="en-US"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15924"/>
    <w:rPr>
      <w:rFonts w:ascii="Arial" w:eastAsia="Arial" w:hAnsi="Arial" w:cs="Arial"/>
      <w:sz w:val="16"/>
      <w:szCs w:val="16"/>
      <w:lang w:val="en-US" w:eastAsia="en-US"/>
    </w:rPr>
  </w:style>
  <w:style w:type="character" w:styleId="Accentuation">
    <w:name w:val="Emphasis"/>
    <w:basedOn w:val="Policepardfaut"/>
    <w:qFormat/>
    <w:rsid w:val="00815924"/>
    <w:rPr>
      <w:i/>
      <w:iCs/>
    </w:rPr>
  </w:style>
  <w:style w:type="paragraph" w:styleId="Listepuces">
    <w:name w:val="List Bullet"/>
    <w:basedOn w:val="Normal"/>
    <w:autoRedefine/>
    <w:rsid w:val="005D2ECA"/>
    <w:pPr>
      <w:keepNext/>
      <w:tabs>
        <w:tab w:val="clear" w:pos="2265"/>
      </w:tabs>
      <w:spacing w:before="60"/>
      <w:ind w:left="360"/>
    </w:pPr>
    <w:rPr>
      <w:sz w:val="20"/>
      <w:szCs w:val="20"/>
      <w:lang w:bidi="th-TH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qFormat/>
    <w:rsid w:val="005D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D2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5E65-89BC-477B-93C4-AB8FD9D7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488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GRANIER, Marion (DFAS/SDADD)</cp:lastModifiedBy>
  <cp:revision>6</cp:revision>
  <cp:lastPrinted>2020-09-01T07:23:00Z</cp:lastPrinted>
  <dcterms:created xsi:type="dcterms:W3CDTF">2024-10-15T09:48:00Z</dcterms:created>
  <dcterms:modified xsi:type="dcterms:W3CDTF">2024-10-29T15:51:00Z</dcterms:modified>
</cp:coreProperties>
</file>