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74439" w14:textId="77777777" w:rsidR="00D65FCB" w:rsidRDefault="00471F38">
      <w:pPr>
        <w:ind w:left="3560" w:right="3560"/>
        <w:rPr>
          <w:sz w:val="2"/>
        </w:rPr>
      </w:pPr>
      <w:r>
        <w:pict w14:anchorId="412CC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4pt;height:77.45pt">
            <v:imagedata r:id="rId6" o:title=""/>
            <o:lock v:ext="edit" aspectratio="f"/>
          </v:shape>
        </w:pict>
      </w:r>
    </w:p>
    <w:p w14:paraId="2D714102" w14:textId="77777777" w:rsidR="00D65FCB" w:rsidRDefault="00D65FCB">
      <w:pPr>
        <w:spacing w:after="160" w:line="240" w:lineRule="exact"/>
      </w:pPr>
    </w:p>
    <w:tbl>
      <w:tblPr>
        <w:tblW w:w="0" w:type="auto"/>
        <w:tblLayout w:type="fixed"/>
        <w:tblLook w:val="04A0" w:firstRow="1" w:lastRow="0" w:firstColumn="1" w:lastColumn="0" w:noHBand="0" w:noVBand="1"/>
      </w:tblPr>
      <w:tblGrid>
        <w:gridCol w:w="9620"/>
      </w:tblGrid>
      <w:tr w:rsidR="00D65FCB" w14:paraId="2BBE6BA0" w14:textId="77777777">
        <w:tc>
          <w:tcPr>
            <w:tcW w:w="9620" w:type="dxa"/>
            <w:shd w:val="clear" w:color="666553" w:fill="666553"/>
            <w:tcMar>
              <w:top w:w="30" w:type="dxa"/>
              <w:left w:w="0" w:type="dxa"/>
              <w:bottom w:w="0" w:type="dxa"/>
              <w:right w:w="0" w:type="dxa"/>
            </w:tcMar>
            <w:vAlign w:val="center"/>
          </w:tcPr>
          <w:p w14:paraId="6CD7BEC5" w14:textId="77777777" w:rsidR="00D65FCB" w:rsidRDefault="0059698B">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333ADDE" w14:textId="77777777" w:rsidR="00D65FCB" w:rsidRDefault="0059698B">
      <w:pPr>
        <w:spacing w:line="240" w:lineRule="exact"/>
      </w:pPr>
      <w:r>
        <w:t xml:space="preserve"> </w:t>
      </w:r>
    </w:p>
    <w:p w14:paraId="30A20833" w14:textId="77777777" w:rsidR="00D65FCB" w:rsidRDefault="00D65FCB">
      <w:pPr>
        <w:spacing w:after="120" w:line="240" w:lineRule="exact"/>
      </w:pPr>
    </w:p>
    <w:p w14:paraId="53214B3E" w14:textId="77777777" w:rsidR="00D65FCB" w:rsidRDefault="0059698B">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3F5064A3" w14:textId="77777777" w:rsidR="00D65FCB" w:rsidRDefault="00D65FCB">
      <w:pPr>
        <w:spacing w:line="240" w:lineRule="exact"/>
      </w:pPr>
    </w:p>
    <w:p w14:paraId="0A319643" w14:textId="77777777" w:rsidR="00D65FCB" w:rsidRDefault="00D65FCB">
      <w:pPr>
        <w:spacing w:line="240" w:lineRule="exact"/>
      </w:pPr>
    </w:p>
    <w:p w14:paraId="2B5E4209" w14:textId="77777777" w:rsidR="00D65FCB" w:rsidRDefault="00D65FCB">
      <w:pPr>
        <w:spacing w:line="240" w:lineRule="exact"/>
      </w:pPr>
    </w:p>
    <w:p w14:paraId="5A1827DD" w14:textId="77777777" w:rsidR="00D65FCB" w:rsidRDefault="00D65FCB">
      <w:pPr>
        <w:spacing w:line="240" w:lineRule="exact"/>
      </w:pPr>
    </w:p>
    <w:p w14:paraId="6BBE25E5" w14:textId="77777777" w:rsidR="00D65FCB" w:rsidRDefault="00D65FCB">
      <w:pPr>
        <w:spacing w:line="240" w:lineRule="exact"/>
      </w:pPr>
    </w:p>
    <w:p w14:paraId="78C0AF82" w14:textId="77777777" w:rsidR="00D65FCB" w:rsidRDefault="00D65FCB">
      <w:pPr>
        <w:spacing w:line="240" w:lineRule="exact"/>
      </w:pPr>
    </w:p>
    <w:p w14:paraId="131A0F08" w14:textId="77777777" w:rsidR="00D65FCB" w:rsidRDefault="00D65FCB">
      <w:pPr>
        <w:spacing w:line="240" w:lineRule="exact"/>
      </w:pPr>
    </w:p>
    <w:p w14:paraId="69BF62AC" w14:textId="77777777" w:rsidR="00D65FCB" w:rsidRDefault="00D65FCB">
      <w:pPr>
        <w:spacing w:after="180" w:line="240" w:lineRule="exact"/>
      </w:pPr>
    </w:p>
    <w:tbl>
      <w:tblPr>
        <w:tblW w:w="0" w:type="auto"/>
        <w:tblInd w:w="1260" w:type="dxa"/>
        <w:tblLayout w:type="fixed"/>
        <w:tblLook w:val="04A0" w:firstRow="1" w:lastRow="0" w:firstColumn="1" w:lastColumn="0" w:noHBand="0" w:noVBand="1"/>
      </w:tblPr>
      <w:tblGrid>
        <w:gridCol w:w="7100"/>
      </w:tblGrid>
      <w:tr w:rsidR="00D65FCB" w14:paraId="26485F4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E39463C" w14:textId="77777777" w:rsidR="00D65FCB" w:rsidRDefault="0059698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Acquisition, livraison et installation d’un équipement de lithographie laser et ses compléments</w:t>
            </w:r>
          </w:p>
        </w:tc>
      </w:tr>
    </w:tbl>
    <w:p w14:paraId="417B63BB" w14:textId="77777777" w:rsidR="00D65FCB" w:rsidRDefault="0059698B">
      <w:pPr>
        <w:spacing w:line="240" w:lineRule="exact"/>
      </w:pPr>
      <w:r>
        <w:t xml:space="preserve"> </w:t>
      </w:r>
    </w:p>
    <w:p w14:paraId="35ADE755" w14:textId="77777777" w:rsidR="00D65FCB" w:rsidRDefault="00D65FCB">
      <w:pPr>
        <w:spacing w:line="240" w:lineRule="exact"/>
      </w:pPr>
    </w:p>
    <w:p w14:paraId="62F2315D" w14:textId="0E0B3E45" w:rsidR="00D65FCB" w:rsidRDefault="00D65FCB">
      <w:pPr>
        <w:spacing w:after="40" w:line="240" w:lineRule="exact"/>
      </w:pPr>
    </w:p>
    <w:p w14:paraId="05CB1A59" w14:textId="77777777" w:rsidR="00D65FCB" w:rsidRDefault="0059698B">
      <w:pPr>
        <w:spacing w:line="240" w:lineRule="exact"/>
      </w:pPr>
      <w:r>
        <w:t xml:space="preserve"> </w:t>
      </w:r>
    </w:p>
    <w:p w14:paraId="5BBE8C97" w14:textId="77777777" w:rsidR="00D65FCB" w:rsidRDefault="00D65FCB">
      <w:pPr>
        <w:spacing w:after="100" w:line="240" w:lineRule="exact"/>
      </w:pPr>
    </w:p>
    <w:p w14:paraId="382468E7" w14:textId="77777777" w:rsidR="00D65FCB" w:rsidRDefault="0059698B">
      <w:pPr>
        <w:spacing w:line="276" w:lineRule="exact"/>
        <w:jc w:val="center"/>
        <w:rPr>
          <w:rFonts w:ascii="Arial" w:eastAsia="Arial" w:hAnsi="Arial" w:cs="Arial"/>
          <w:color w:val="000000"/>
          <w:lang w:val="fr-FR"/>
        </w:rPr>
      </w:pPr>
      <w:r>
        <w:rPr>
          <w:rFonts w:ascii="Arial" w:eastAsia="Arial" w:hAnsi="Arial" w:cs="Arial"/>
          <w:b/>
          <w:color w:val="000000"/>
          <w:lang w:val="fr-FR"/>
        </w:rPr>
        <w:lastRenderedPageBreak/>
        <w:t xml:space="preserve">Université de Reims Champagne-Ardenne </w:t>
      </w:r>
    </w:p>
    <w:p w14:paraId="67D93CE8" w14:textId="77777777" w:rsidR="00D65FCB" w:rsidRDefault="0059698B">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14028C11" w14:textId="77777777" w:rsidR="00D65FCB" w:rsidRDefault="0059698B">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40C41E59" w14:textId="77777777" w:rsidR="00D65FCB" w:rsidRDefault="00D65FCB">
      <w:pPr>
        <w:spacing w:line="276" w:lineRule="exact"/>
        <w:jc w:val="center"/>
        <w:rPr>
          <w:rFonts w:ascii="Arial" w:eastAsia="Arial" w:hAnsi="Arial" w:cs="Arial"/>
          <w:color w:val="000000"/>
          <w:lang w:val="fr-FR"/>
        </w:rPr>
        <w:sectPr w:rsidR="00D65FCB">
          <w:pgSz w:w="11900" w:h="16840"/>
          <w:pgMar w:top="1400" w:right="1140" w:bottom="1440" w:left="1140" w:header="1400" w:footer="1440" w:gutter="0"/>
          <w:cols w:space="708"/>
        </w:sectPr>
      </w:pPr>
    </w:p>
    <w:p w14:paraId="3ECD22AF" w14:textId="77777777" w:rsidR="00D65FCB" w:rsidRDefault="00D65FCB">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D65FCB" w14:paraId="64FC8529" w14:textId="77777777">
        <w:trPr>
          <w:trHeight w:val="436"/>
        </w:trPr>
        <w:tc>
          <w:tcPr>
            <w:tcW w:w="9600" w:type="dxa"/>
            <w:gridSpan w:val="3"/>
            <w:tcBorders>
              <w:top w:val="single" w:sz="2" w:space="0" w:color="000000"/>
              <w:left w:val="single" w:sz="2" w:space="0" w:color="000000"/>
              <w:right w:val="single" w:sz="2" w:space="0" w:color="000000"/>
            </w:tcBorders>
            <w:shd w:val="clear" w:color="545250" w:fill="545250"/>
            <w:tcMar>
              <w:top w:w="0" w:type="dxa"/>
              <w:left w:w="0" w:type="dxa"/>
              <w:bottom w:w="0" w:type="dxa"/>
              <w:right w:w="0" w:type="dxa"/>
            </w:tcMar>
            <w:vAlign w:val="center"/>
          </w:tcPr>
          <w:p w14:paraId="5EB8720F" w14:textId="77777777" w:rsidR="00D65FCB" w:rsidRDefault="0059698B">
            <w:pPr>
              <w:pStyle w:val="Titletable"/>
              <w:jc w:val="center"/>
              <w:rPr>
                <w:lang w:val="fr-FR"/>
              </w:rPr>
            </w:pPr>
            <w:r>
              <w:rPr>
                <w:lang w:val="fr-FR"/>
              </w:rPr>
              <w:t>L'ESSENTIEL DE L'ACTE D'ENGAGEMENT</w:t>
            </w:r>
          </w:p>
        </w:tc>
      </w:tr>
      <w:tr w:rsidR="00D65FCB" w14:paraId="63D4612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8D5C52" w14:textId="77777777" w:rsidR="00D65FCB" w:rsidRDefault="00D65FCB">
            <w:pPr>
              <w:spacing w:line="140" w:lineRule="exact"/>
              <w:rPr>
                <w:sz w:val="14"/>
              </w:rPr>
            </w:pPr>
          </w:p>
          <w:p w14:paraId="381B9B3E" w14:textId="77777777" w:rsidR="00D65FCB" w:rsidRDefault="00650367">
            <w:pPr>
              <w:ind w:left="420"/>
              <w:rPr>
                <w:sz w:val="2"/>
              </w:rPr>
            </w:pPr>
            <w:r>
              <w:pict w14:anchorId="6E98BA6F">
                <v:shape id="_x0000_i1026" type="#_x0000_t75" style="width:17.75pt;height:17.75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F711E"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34C56" w14:textId="77777777" w:rsidR="00D65FCB" w:rsidRDefault="0059698B">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Acquisition, livraison et installation d’un équipement de lithographie laser et ses compléments</w:t>
            </w:r>
          </w:p>
        </w:tc>
      </w:tr>
      <w:tr w:rsidR="00D65FCB" w14:paraId="26C813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A0BE55" w14:textId="77777777" w:rsidR="00D65FCB" w:rsidRDefault="00D65FCB">
            <w:pPr>
              <w:spacing w:line="140" w:lineRule="exact"/>
              <w:rPr>
                <w:sz w:val="14"/>
              </w:rPr>
            </w:pPr>
          </w:p>
          <w:p w14:paraId="62B2AB8D" w14:textId="77777777" w:rsidR="00D65FCB" w:rsidRDefault="00650367">
            <w:pPr>
              <w:ind w:left="420"/>
              <w:rPr>
                <w:sz w:val="2"/>
              </w:rPr>
            </w:pPr>
            <w:r>
              <w:pict w14:anchorId="74352503">
                <v:shape id="_x0000_i1027" type="#_x0000_t75" style="width:18.25pt;height:18.25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C36E8"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357B3"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D65FCB" w14:paraId="0A37DF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9DBBD9" w14:textId="77777777" w:rsidR="00D65FCB" w:rsidRDefault="00D65FCB">
            <w:pPr>
              <w:spacing w:line="140" w:lineRule="exact"/>
              <w:rPr>
                <w:sz w:val="14"/>
              </w:rPr>
            </w:pPr>
          </w:p>
          <w:p w14:paraId="123C6038" w14:textId="77777777" w:rsidR="00D65FCB" w:rsidRDefault="00650367">
            <w:pPr>
              <w:ind w:left="420"/>
              <w:rPr>
                <w:sz w:val="2"/>
              </w:rPr>
            </w:pPr>
            <w:r>
              <w:pict w14:anchorId="35D9EB7C">
                <v:shape id="_x0000_i1028" type="#_x0000_t75" style="width:18.25pt;height:18.25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40130"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E54CC"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D65FCB" w14:paraId="0FA4CA9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64C0D" w14:textId="77777777" w:rsidR="00D65FCB" w:rsidRDefault="00D65FCB">
            <w:pPr>
              <w:spacing w:line="140" w:lineRule="exact"/>
              <w:rPr>
                <w:sz w:val="14"/>
              </w:rPr>
            </w:pPr>
          </w:p>
          <w:p w14:paraId="01504846" w14:textId="77777777" w:rsidR="00D65FCB" w:rsidRDefault="00650367">
            <w:pPr>
              <w:ind w:left="420"/>
              <w:rPr>
                <w:sz w:val="2"/>
              </w:rPr>
            </w:pPr>
            <w:r>
              <w:pict w14:anchorId="042BD695">
                <v:shape id="_x0000_i1029" type="#_x0000_t75" style="width:18.25pt;height:18.2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145B8"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CAF0F"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D65FCB" w14:paraId="6D0363C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BB04F" w14:textId="77777777" w:rsidR="00D65FCB" w:rsidRDefault="00D65FCB">
            <w:pPr>
              <w:spacing w:line="140" w:lineRule="exact"/>
              <w:rPr>
                <w:sz w:val="14"/>
              </w:rPr>
            </w:pPr>
          </w:p>
          <w:p w14:paraId="35A790CE" w14:textId="77777777" w:rsidR="00D65FCB" w:rsidRDefault="00650367">
            <w:pPr>
              <w:ind w:left="420"/>
              <w:rPr>
                <w:sz w:val="2"/>
              </w:rPr>
            </w:pPr>
            <w:r>
              <w:pict w14:anchorId="20D3C023">
                <v:shape id="_x0000_i1030" type="#_x0000_t75" style="width:18.25pt;height:18.2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AFAF6"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2A9E30"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D65FCB" w14:paraId="74AF8CF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819BF" w14:textId="77777777" w:rsidR="00D65FCB" w:rsidRDefault="00D65FCB">
            <w:pPr>
              <w:spacing w:line="140" w:lineRule="exact"/>
              <w:rPr>
                <w:sz w:val="14"/>
              </w:rPr>
            </w:pPr>
          </w:p>
          <w:p w14:paraId="55A07473" w14:textId="77777777" w:rsidR="00D65FCB" w:rsidRDefault="00650367">
            <w:pPr>
              <w:ind w:left="420"/>
              <w:rPr>
                <w:sz w:val="2"/>
              </w:rPr>
            </w:pPr>
            <w:r>
              <w:pict w14:anchorId="767EC66B">
                <v:shape id="_x0000_i1031" type="#_x0000_t75" style="width:18.25pt;height:18.2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0453C"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CC007"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Défini par lot</w:t>
            </w:r>
          </w:p>
        </w:tc>
      </w:tr>
      <w:tr w:rsidR="00D65FCB" w14:paraId="7EA6AC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C05B1E" w14:textId="77777777" w:rsidR="00D65FCB" w:rsidRDefault="00D65FCB">
            <w:pPr>
              <w:spacing w:line="180" w:lineRule="exact"/>
              <w:rPr>
                <w:sz w:val="18"/>
              </w:rPr>
            </w:pPr>
          </w:p>
          <w:p w14:paraId="277450F6" w14:textId="77777777" w:rsidR="00D65FCB" w:rsidRDefault="00650367">
            <w:pPr>
              <w:ind w:left="420"/>
              <w:rPr>
                <w:sz w:val="2"/>
              </w:rPr>
            </w:pPr>
            <w:r>
              <w:pict w14:anchorId="788EF08D">
                <v:shape id="_x0000_i1032" type="#_x0000_t75" style="width:18.25pt;height:12.3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2B6A6"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5CA81"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D65FCB" w14:paraId="7E77E80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3A4AD3" w14:textId="77777777" w:rsidR="00D65FCB" w:rsidRDefault="00D65FCB">
            <w:pPr>
              <w:spacing w:line="140" w:lineRule="exact"/>
              <w:rPr>
                <w:sz w:val="14"/>
              </w:rPr>
            </w:pPr>
          </w:p>
          <w:p w14:paraId="6655577E" w14:textId="77777777" w:rsidR="00D65FCB" w:rsidRDefault="00650367">
            <w:pPr>
              <w:ind w:left="420"/>
              <w:rPr>
                <w:sz w:val="2"/>
              </w:rPr>
            </w:pPr>
            <w:r>
              <w:pict w14:anchorId="1EAF50D4">
                <v:shape id="_x0000_i1033" type="#_x0000_t75" style="width:18.25pt;height:18.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A6A9E" w14:textId="77777777" w:rsidR="00D65FCB" w:rsidRDefault="0059698B">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9142D"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D65FCB" w14:paraId="09B0803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D1AC0" w14:textId="77777777" w:rsidR="00D65FCB" w:rsidRDefault="00D65FCB">
            <w:pPr>
              <w:spacing w:line="140" w:lineRule="exact"/>
              <w:rPr>
                <w:sz w:val="14"/>
              </w:rPr>
            </w:pPr>
          </w:p>
          <w:p w14:paraId="66C8193B" w14:textId="77777777" w:rsidR="00D65FCB" w:rsidRDefault="00650367">
            <w:pPr>
              <w:ind w:left="420"/>
              <w:rPr>
                <w:sz w:val="2"/>
              </w:rPr>
            </w:pPr>
            <w:r>
              <w:pict w14:anchorId="46BC9561">
                <v:shape id="_x0000_i1034" type="#_x0000_t75" style="width:18.25pt;height:18.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7CD257" w14:textId="77777777" w:rsidR="00D65FCB" w:rsidRDefault="0059698B">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E0848" w14:textId="77777777" w:rsidR="00D65FCB" w:rsidRDefault="0059698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bl>
    <w:p w14:paraId="53343B9D" w14:textId="77777777" w:rsidR="00D65FCB" w:rsidRDefault="00D65FCB">
      <w:pPr>
        <w:sectPr w:rsidR="00D65FCB">
          <w:pgSz w:w="11900" w:h="16840"/>
          <w:pgMar w:top="1440" w:right="1160" w:bottom="1440" w:left="1140" w:header="1440" w:footer="1440" w:gutter="0"/>
          <w:cols w:space="708"/>
        </w:sectPr>
      </w:pPr>
    </w:p>
    <w:p w14:paraId="15DFCA42" w14:textId="77777777" w:rsidR="00D65FCB" w:rsidRDefault="0059698B">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455EFFBF" w14:textId="77777777" w:rsidR="00D65FCB" w:rsidRDefault="00D65FCB">
      <w:pPr>
        <w:spacing w:after="80" w:line="240" w:lineRule="exact"/>
      </w:pPr>
    </w:p>
    <w:p w14:paraId="7F200719" w14:textId="288F09DF" w:rsidR="00302548" w:rsidRDefault="0059698B">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84372146" w:history="1">
        <w:r w:rsidR="00302548" w:rsidRPr="00314091">
          <w:rPr>
            <w:rStyle w:val="Lienhypertexte"/>
            <w:rFonts w:eastAsia="Arial"/>
            <w:noProof/>
            <w:lang w:val="fr-FR"/>
          </w:rPr>
          <w:t>1 - Préambule : Liste des lots</w:t>
        </w:r>
        <w:r w:rsidR="00302548">
          <w:rPr>
            <w:noProof/>
          </w:rPr>
          <w:tab/>
        </w:r>
        <w:r w:rsidR="00302548">
          <w:rPr>
            <w:noProof/>
          </w:rPr>
          <w:fldChar w:fldCharType="begin"/>
        </w:r>
        <w:r w:rsidR="00302548">
          <w:rPr>
            <w:noProof/>
          </w:rPr>
          <w:instrText xml:space="preserve"> PAGEREF _Toc184372146 \h </w:instrText>
        </w:r>
        <w:r w:rsidR="00302548">
          <w:rPr>
            <w:noProof/>
          </w:rPr>
        </w:r>
        <w:r w:rsidR="00302548">
          <w:rPr>
            <w:noProof/>
          </w:rPr>
          <w:fldChar w:fldCharType="separate"/>
        </w:r>
        <w:r w:rsidR="00471F38">
          <w:rPr>
            <w:noProof/>
          </w:rPr>
          <w:t>4</w:t>
        </w:r>
        <w:r w:rsidR="00302548">
          <w:rPr>
            <w:noProof/>
          </w:rPr>
          <w:fldChar w:fldCharType="end"/>
        </w:r>
      </w:hyperlink>
    </w:p>
    <w:p w14:paraId="0ABD4A96" w14:textId="2AD561DB"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47" w:history="1">
        <w:r w:rsidRPr="00314091">
          <w:rPr>
            <w:rStyle w:val="Lienhypertexte"/>
            <w:rFonts w:eastAsia="Arial"/>
            <w:noProof/>
            <w:lang w:val="fr-FR"/>
          </w:rPr>
          <w:t>2 - Identification de l'acheteur</w:t>
        </w:r>
        <w:r>
          <w:rPr>
            <w:noProof/>
          </w:rPr>
          <w:tab/>
        </w:r>
        <w:r>
          <w:rPr>
            <w:noProof/>
          </w:rPr>
          <w:fldChar w:fldCharType="begin"/>
        </w:r>
        <w:r>
          <w:rPr>
            <w:noProof/>
          </w:rPr>
          <w:instrText xml:space="preserve"> PAGEREF _Toc184372147 \h </w:instrText>
        </w:r>
        <w:r>
          <w:rPr>
            <w:noProof/>
          </w:rPr>
        </w:r>
        <w:r>
          <w:rPr>
            <w:noProof/>
          </w:rPr>
          <w:fldChar w:fldCharType="separate"/>
        </w:r>
        <w:r w:rsidR="00471F38">
          <w:rPr>
            <w:noProof/>
          </w:rPr>
          <w:t>5</w:t>
        </w:r>
        <w:r>
          <w:rPr>
            <w:noProof/>
          </w:rPr>
          <w:fldChar w:fldCharType="end"/>
        </w:r>
      </w:hyperlink>
    </w:p>
    <w:p w14:paraId="1AE323C0" w14:textId="47AC2BB9"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48" w:history="1">
        <w:r w:rsidRPr="00314091">
          <w:rPr>
            <w:rStyle w:val="Lienhypertexte"/>
            <w:rFonts w:eastAsia="Arial"/>
            <w:noProof/>
            <w:lang w:val="fr-FR"/>
          </w:rPr>
          <w:t>3 - Identification du co-contractant</w:t>
        </w:r>
        <w:r>
          <w:rPr>
            <w:noProof/>
          </w:rPr>
          <w:tab/>
        </w:r>
        <w:r>
          <w:rPr>
            <w:noProof/>
          </w:rPr>
          <w:fldChar w:fldCharType="begin"/>
        </w:r>
        <w:r>
          <w:rPr>
            <w:noProof/>
          </w:rPr>
          <w:instrText xml:space="preserve"> PAGEREF _Toc184372148 \h </w:instrText>
        </w:r>
        <w:r>
          <w:rPr>
            <w:noProof/>
          </w:rPr>
        </w:r>
        <w:r>
          <w:rPr>
            <w:noProof/>
          </w:rPr>
          <w:fldChar w:fldCharType="separate"/>
        </w:r>
        <w:r w:rsidR="00471F38">
          <w:rPr>
            <w:noProof/>
          </w:rPr>
          <w:t>5</w:t>
        </w:r>
        <w:r>
          <w:rPr>
            <w:noProof/>
          </w:rPr>
          <w:fldChar w:fldCharType="end"/>
        </w:r>
      </w:hyperlink>
    </w:p>
    <w:p w14:paraId="16DF4CA0" w14:textId="75C72550"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49" w:history="1">
        <w:r w:rsidRPr="00314091">
          <w:rPr>
            <w:rStyle w:val="Lienhypertexte"/>
            <w:rFonts w:eastAsia="Arial"/>
            <w:noProof/>
            <w:lang w:val="fr-FR"/>
          </w:rPr>
          <w:t>4 - Dispositions générales</w:t>
        </w:r>
        <w:r>
          <w:rPr>
            <w:noProof/>
          </w:rPr>
          <w:tab/>
        </w:r>
        <w:r>
          <w:rPr>
            <w:noProof/>
          </w:rPr>
          <w:fldChar w:fldCharType="begin"/>
        </w:r>
        <w:r>
          <w:rPr>
            <w:noProof/>
          </w:rPr>
          <w:instrText xml:space="preserve"> PAGEREF _Toc184372149 \h </w:instrText>
        </w:r>
        <w:r>
          <w:rPr>
            <w:noProof/>
          </w:rPr>
        </w:r>
        <w:r>
          <w:rPr>
            <w:noProof/>
          </w:rPr>
          <w:fldChar w:fldCharType="separate"/>
        </w:r>
        <w:r w:rsidR="00471F38">
          <w:rPr>
            <w:noProof/>
          </w:rPr>
          <w:t>6</w:t>
        </w:r>
        <w:r>
          <w:rPr>
            <w:noProof/>
          </w:rPr>
          <w:fldChar w:fldCharType="end"/>
        </w:r>
      </w:hyperlink>
    </w:p>
    <w:p w14:paraId="0F8B61BB" w14:textId="41DC2A3E" w:rsidR="00302548" w:rsidRDefault="0030254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4372150" w:history="1">
        <w:r w:rsidRPr="00314091">
          <w:rPr>
            <w:rStyle w:val="Lienhypertexte"/>
            <w:rFonts w:eastAsia="Arial"/>
            <w:noProof/>
            <w:lang w:val="fr-FR"/>
          </w:rPr>
          <w:t>4.1 - Objet</w:t>
        </w:r>
        <w:r>
          <w:rPr>
            <w:noProof/>
          </w:rPr>
          <w:tab/>
        </w:r>
        <w:r>
          <w:rPr>
            <w:noProof/>
          </w:rPr>
          <w:fldChar w:fldCharType="begin"/>
        </w:r>
        <w:r>
          <w:rPr>
            <w:noProof/>
          </w:rPr>
          <w:instrText xml:space="preserve"> PAGEREF _Toc184372150 \h </w:instrText>
        </w:r>
        <w:r>
          <w:rPr>
            <w:noProof/>
          </w:rPr>
        </w:r>
        <w:r>
          <w:rPr>
            <w:noProof/>
          </w:rPr>
          <w:fldChar w:fldCharType="separate"/>
        </w:r>
        <w:r w:rsidR="00471F38">
          <w:rPr>
            <w:noProof/>
          </w:rPr>
          <w:t>6</w:t>
        </w:r>
        <w:r>
          <w:rPr>
            <w:noProof/>
          </w:rPr>
          <w:fldChar w:fldCharType="end"/>
        </w:r>
      </w:hyperlink>
    </w:p>
    <w:p w14:paraId="713100F9" w14:textId="52C44ACD" w:rsidR="00302548" w:rsidRDefault="0030254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4372151" w:history="1">
        <w:r w:rsidRPr="00314091">
          <w:rPr>
            <w:rStyle w:val="Lienhypertexte"/>
            <w:rFonts w:eastAsia="Arial"/>
            <w:noProof/>
            <w:lang w:val="fr-FR"/>
          </w:rPr>
          <w:t>4.2 - Mode de passation</w:t>
        </w:r>
        <w:r>
          <w:rPr>
            <w:noProof/>
          </w:rPr>
          <w:tab/>
        </w:r>
        <w:r>
          <w:rPr>
            <w:noProof/>
          </w:rPr>
          <w:fldChar w:fldCharType="begin"/>
        </w:r>
        <w:r>
          <w:rPr>
            <w:noProof/>
          </w:rPr>
          <w:instrText xml:space="preserve"> PAGEREF _Toc184372151 \h </w:instrText>
        </w:r>
        <w:r>
          <w:rPr>
            <w:noProof/>
          </w:rPr>
        </w:r>
        <w:r>
          <w:rPr>
            <w:noProof/>
          </w:rPr>
          <w:fldChar w:fldCharType="separate"/>
        </w:r>
        <w:r w:rsidR="00471F38">
          <w:rPr>
            <w:noProof/>
          </w:rPr>
          <w:t>7</w:t>
        </w:r>
        <w:r>
          <w:rPr>
            <w:noProof/>
          </w:rPr>
          <w:fldChar w:fldCharType="end"/>
        </w:r>
      </w:hyperlink>
    </w:p>
    <w:p w14:paraId="7FFF3994" w14:textId="0F0B2AB8" w:rsidR="00302548" w:rsidRDefault="0030254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4372152" w:history="1">
        <w:r w:rsidRPr="00314091">
          <w:rPr>
            <w:rStyle w:val="Lienhypertexte"/>
            <w:rFonts w:eastAsia="Arial"/>
            <w:noProof/>
            <w:lang w:val="fr-FR"/>
          </w:rPr>
          <w:t>4.3 - Forme de contrat</w:t>
        </w:r>
        <w:r>
          <w:rPr>
            <w:noProof/>
          </w:rPr>
          <w:tab/>
        </w:r>
        <w:r>
          <w:rPr>
            <w:noProof/>
          </w:rPr>
          <w:fldChar w:fldCharType="begin"/>
        </w:r>
        <w:r>
          <w:rPr>
            <w:noProof/>
          </w:rPr>
          <w:instrText xml:space="preserve"> PAGEREF _Toc184372152 \h </w:instrText>
        </w:r>
        <w:r>
          <w:rPr>
            <w:noProof/>
          </w:rPr>
        </w:r>
        <w:r>
          <w:rPr>
            <w:noProof/>
          </w:rPr>
          <w:fldChar w:fldCharType="separate"/>
        </w:r>
        <w:r w:rsidR="00471F38">
          <w:rPr>
            <w:noProof/>
          </w:rPr>
          <w:t>7</w:t>
        </w:r>
        <w:r>
          <w:rPr>
            <w:noProof/>
          </w:rPr>
          <w:fldChar w:fldCharType="end"/>
        </w:r>
      </w:hyperlink>
    </w:p>
    <w:p w14:paraId="7D50DCF8" w14:textId="58C76DBC"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53" w:history="1">
        <w:r w:rsidRPr="00314091">
          <w:rPr>
            <w:rStyle w:val="Lienhypertexte"/>
            <w:rFonts w:eastAsia="Arial"/>
            <w:noProof/>
            <w:lang w:val="fr-FR"/>
          </w:rPr>
          <w:t>5 - Prix</w:t>
        </w:r>
        <w:r>
          <w:rPr>
            <w:noProof/>
          </w:rPr>
          <w:tab/>
        </w:r>
        <w:r>
          <w:rPr>
            <w:noProof/>
          </w:rPr>
          <w:fldChar w:fldCharType="begin"/>
        </w:r>
        <w:r>
          <w:rPr>
            <w:noProof/>
          </w:rPr>
          <w:instrText xml:space="preserve"> PAGEREF _Toc184372153 \h </w:instrText>
        </w:r>
        <w:r>
          <w:rPr>
            <w:noProof/>
          </w:rPr>
        </w:r>
        <w:r>
          <w:rPr>
            <w:noProof/>
          </w:rPr>
          <w:fldChar w:fldCharType="separate"/>
        </w:r>
        <w:r w:rsidR="00471F38">
          <w:rPr>
            <w:noProof/>
          </w:rPr>
          <w:t>7</w:t>
        </w:r>
        <w:r>
          <w:rPr>
            <w:noProof/>
          </w:rPr>
          <w:fldChar w:fldCharType="end"/>
        </w:r>
      </w:hyperlink>
    </w:p>
    <w:p w14:paraId="223A2030" w14:textId="52949744"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54" w:history="1">
        <w:r w:rsidRPr="00314091">
          <w:rPr>
            <w:rStyle w:val="Lienhypertexte"/>
            <w:rFonts w:eastAsia="Arial"/>
            <w:noProof/>
            <w:lang w:val="fr-FR"/>
          </w:rPr>
          <w:t>6 - Délais d'exécution</w:t>
        </w:r>
        <w:r>
          <w:rPr>
            <w:noProof/>
          </w:rPr>
          <w:tab/>
        </w:r>
        <w:r>
          <w:rPr>
            <w:noProof/>
          </w:rPr>
          <w:fldChar w:fldCharType="begin"/>
        </w:r>
        <w:r>
          <w:rPr>
            <w:noProof/>
          </w:rPr>
          <w:instrText xml:space="preserve"> PAGEREF _Toc184372154 \h </w:instrText>
        </w:r>
        <w:r>
          <w:rPr>
            <w:noProof/>
          </w:rPr>
        </w:r>
        <w:r>
          <w:rPr>
            <w:noProof/>
          </w:rPr>
          <w:fldChar w:fldCharType="separate"/>
        </w:r>
        <w:r w:rsidR="00471F38">
          <w:rPr>
            <w:noProof/>
          </w:rPr>
          <w:t>8</w:t>
        </w:r>
        <w:r>
          <w:rPr>
            <w:noProof/>
          </w:rPr>
          <w:fldChar w:fldCharType="end"/>
        </w:r>
      </w:hyperlink>
    </w:p>
    <w:p w14:paraId="2AF1A249" w14:textId="12584934"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55" w:history="1">
        <w:r w:rsidRPr="00314091">
          <w:rPr>
            <w:rStyle w:val="Lienhypertexte"/>
            <w:rFonts w:eastAsia="Arial"/>
            <w:noProof/>
            <w:lang w:val="fr-FR"/>
          </w:rPr>
          <w:t>7 - Paiement</w:t>
        </w:r>
        <w:r>
          <w:rPr>
            <w:noProof/>
          </w:rPr>
          <w:tab/>
        </w:r>
        <w:r>
          <w:rPr>
            <w:noProof/>
          </w:rPr>
          <w:fldChar w:fldCharType="begin"/>
        </w:r>
        <w:r>
          <w:rPr>
            <w:noProof/>
          </w:rPr>
          <w:instrText xml:space="preserve"> PAGEREF _Toc184372155 \h </w:instrText>
        </w:r>
        <w:r>
          <w:rPr>
            <w:noProof/>
          </w:rPr>
        </w:r>
        <w:r>
          <w:rPr>
            <w:noProof/>
          </w:rPr>
          <w:fldChar w:fldCharType="separate"/>
        </w:r>
        <w:r w:rsidR="00471F38">
          <w:rPr>
            <w:noProof/>
          </w:rPr>
          <w:t>9</w:t>
        </w:r>
        <w:r>
          <w:rPr>
            <w:noProof/>
          </w:rPr>
          <w:fldChar w:fldCharType="end"/>
        </w:r>
      </w:hyperlink>
    </w:p>
    <w:p w14:paraId="12EBA3FD" w14:textId="0AB02538"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56" w:history="1">
        <w:r w:rsidRPr="00314091">
          <w:rPr>
            <w:rStyle w:val="Lienhypertexte"/>
            <w:rFonts w:eastAsia="Arial"/>
            <w:noProof/>
            <w:lang w:val="fr-FR"/>
          </w:rPr>
          <w:t>8 - Avance</w:t>
        </w:r>
        <w:r>
          <w:rPr>
            <w:noProof/>
          </w:rPr>
          <w:tab/>
        </w:r>
        <w:r>
          <w:rPr>
            <w:noProof/>
          </w:rPr>
          <w:fldChar w:fldCharType="begin"/>
        </w:r>
        <w:r>
          <w:rPr>
            <w:noProof/>
          </w:rPr>
          <w:instrText xml:space="preserve"> PAGEREF _Toc184372156 \h </w:instrText>
        </w:r>
        <w:r>
          <w:rPr>
            <w:noProof/>
          </w:rPr>
        </w:r>
        <w:r>
          <w:rPr>
            <w:noProof/>
          </w:rPr>
          <w:fldChar w:fldCharType="separate"/>
        </w:r>
        <w:r w:rsidR="00471F38">
          <w:rPr>
            <w:noProof/>
          </w:rPr>
          <w:t>10</w:t>
        </w:r>
        <w:r>
          <w:rPr>
            <w:noProof/>
          </w:rPr>
          <w:fldChar w:fldCharType="end"/>
        </w:r>
      </w:hyperlink>
    </w:p>
    <w:p w14:paraId="74FECFBD" w14:textId="1C3FC496"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57" w:history="1">
        <w:r w:rsidRPr="00314091">
          <w:rPr>
            <w:rStyle w:val="Lienhypertexte"/>
            <w:rFonts w:eastAsia="Arial"/>
            <w:noProof/>
            <w:lang w:val="fr-FR"/>
          </w:rPr>
          <w:t>9 - Nomenclatures</w:t>
        </w:r>
        <w:r>
          <w:rPr>
            <w:noProof/>
          </w:rPr>
          <w:tab/>
        </w:r>
        <w:r>
          <w:rPr>
            <w:noProof/>
          </w:rPr>
          <w:fldChar w:fldCharType="begin"/>
        </w:r>
        <w:r>
          <w:rPr>
            <w:noProof/>
          </w:rPr>
          <w:instrText xml:space="preserve"> PAGEREF _Toc184372157 \h </w:instrText>
        </w:r>
        <w:r>
          <w:rPr>
            <w:noProof/>
          </w:rPr>
        </w:r>
        <w:r>
          <w:rPr>
            <w:noProof/>
          </w:rPr>
          <w:fldChar w:fldCharType="separate"/>
        </w:r>
        <w:r w:rsidR="00471F38">
          <w:rPr>
            <w:noProof/>
          </w:rPr>
          <w:t>10</w:t>
        </w:r>
        <w:r>
          <w:rPr>
            <w:noProof/>
          </w:rPr>
          <w:fldChar w:fldCharType="end"/>
        </w:r>
      </w:hyperlink>
    </w:p>
    <w:p w14:paraId="6E7473A7" w14:textId="300CDA81"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58" w:history="1">
        <w:r w:rsidRPr="00314091">
          <w:rPr>
            <w:rStyle w:val="Lienhypertexte"/>
            <w:rFonts w:eastAsia="Arial"/>
            <w:noProof/>
            <w:lang w:val="fr-FR"/>
          </w:rPr>
          <w:t>10 - Signature</w:t>
        </w:r>
        <w:r>
          <w:rPr>
            <w:noProof/>
          </w:rPr>
          <w:tab/>
        </w:r>
        <w:r>
          <w:rPr>
            <w:noProof/>
          </w:rPr>
          <w:fldChar w:fldCharType="begin"/>
        </w:r>
        <w:r>
          <w:rPr>
            <w:noProof/>
          </w:rPr>
          <w:instrText xml:space="preserve"> PAGEREF _Toc184372158 \h </w:instrText>
        </w:r>
        <w:r>
          <w:rPr>
            <w:noProof/>
          </w:rPr>
        </w:r>
        <w:r>
          <w:rPr>
            <w:noProof/>
          </w:rPr>
          <w:fldChar w:fldCharType="separate"/>
        </w:r>
        <w:r w:rsidR="00471F38">
          <w:rPr>
            <w:noProof/>
          </w:rPr>
          <w:t>11</w:t>
        </w:r>
        <w:r>
          <w:rPr>
            <w:noProof/>
          </w:rPr>
          <w:fldChar w:fldCharType="end"/>
        </w:r>
      </w:hyperlink>
    </w:p>
    <w:p w14:paraId="0485C063" w14:textId="18DB34E5" w:rsidR="00302548" w:rsidRDefault="0030254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4372159" w:history="1">
        <w:r w:rsidRPr="00314091">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_Toc184372159 \h </w:instrText>
        </w:r>
        <w:r>
          <w:rPr>
            <w:noProof/>
          </w:rPr>
        </w:r>
        <w:r>
          <w:rPr>
            <w:noProof/>
          </w:rPr>
          <w:fldChar w:fldCharType="separate"/>
        </w:r>
        <w:r w:rsidR="00471F38">
          <w:rPr>
            <w:noProof/>
          </w:rPr>
          <w:t>13</w:t>
        </w:r>
        <w:r>
          <w:rPr>
            <w:noProof/>
          </w:rPr>
          <w:fldChar w:fldCharType="end"/>
        </w:r>
      </w:hyperlink>
    </w:p>
    <w:p w14:paraId="68948535" w14:textId="1A324D0A" w:rsidR="00D65FCB" w:rsidRDefault="0059698B">
      <w:pPr>
        <w:spacing w:after="100"/>
        <w:rPr>
          <w:rFonts w:ascii="Arial" w:eastAsia="Arial" w:hAnsi="Arial" w:cs="Arial"/>
          <w:color w:val="000000"/>
          <w:sz w:val="22"/>
          <w:lang w:val="fr-FR"/>
        </w:rPr>
        <w:sectPr w:rsidR="00D65FCB">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24C729BB" w14:textId="77777777" w:rsidR="00D65FCB" w:rsidRPr="00EE63A5" w:rsidRDefault="0059698B" w:rsidP="00EE63A5">
      <w:pPr>
        <w:pStyle w:val="Titre1"/>
        <w:rPr>
          <w:rFonts w:eastAsia="Arial"/>
          <w:sz w:val="28"/>
          <w:lang w:val="fr-FR"/>
        </w:rPr>
      </w:pPr>
      <w:bookmarkStart w:id="0" w:name="_Toc184372146"/>
      <w:r w:rsidRPr="00EE63A5">
        <w:rPr>
          <w:rFonts w:eastAsia="Arial"/>
          <w:sz w:val="28"/>
          <w:lang w:val="fr-FR"/>
        </w:rPr>
        <w:lastRenderedPageBreak/>
        <w:t>1 - Préambule : Liste des lots</w:t>
      </w:r>
      <w:bookmarkEnd w:id="0"/>
    </w:p>
    <w:p w14:paraId="0798BEDB" w14:textId="77777777" w:rsidR="00D65FCB" w:rsidRDefault="0059698B">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D65FCB" w14:paraId="48890373"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DE9BD2" w14:textId="680F8036"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0C8CF9"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D65FCB" w14:paraId="1115D36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562832" w14:textId="77777777" w:rsidR="00D65FCB" w:rsidRDefault="0059698B">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0E2B3" w14:textId="3501569F" w:rsidR="00D65FCB" w:rsidRDefault="0066594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Équipement</w:t>
            </w:r>
            <w:r w:rsidR="0059698B">
              <w:rPr>
                <w:rFonts w:ascii="Arial" w:eastAsia="Arial" w:hAnsi="Arial" w:cs="Arial"/>
                <w:color w:val="000000"/>
                <w:sz w:val="20"/>
                <w:lang w:val="fr-FR"/>
              </w:rPr>
              <w:t xml:space="preserve"> de lithographie laser</w:t>
            </w:r>
          </w:p>
        </w:tc>
      </w:tr>
      <w:tr w:rsidR="00D65FCB" w14:paraId="26B9DFC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5B0EBA" w14:textId="77777777" w:rsidR="00D65FCB" w:rsidRDefault="0059698B">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0AAEB" w14:textId="2AB866C3" w:rsidR="00D65FCB" w:rsidRDefault="0066594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Tournette</w:t>
            </w:r>
            <w:r w:rsidR="0059698B">
              <w:rPr>
                <w:rFonts w:ascii="Arial" w:eastAsia="Arial" w:hAnsi="Arial" w:cs="Arial"/>
                <w:color w:val="000000"/>
                <w:sz w:val="20"/>
                <w:lang w:val="fr-FR"/>
              </w:rPr>
              <w:t xml:space="preserve"> pour étalement des résines photosensibles</w:t>
            </w:r>
          </w:p>
        </w:tc>
      </w:tr>
      <w:tr w:rsidR="00D65FCB" w14:paraId="7AAD979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B7AA3" w14:textId="77777777" w:rsidR="00D65FCB" w:rsidRDefault="0059698B">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2C9DC6" w14:textId="7C717013" w:rsidR="00D65FCB" w:rsidRDefault="0066594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Plaque</w:t>
            </w:r>
            <w:r w:rsidR="0059698B">
              <w:rPr>
                <w:rFonts w:ascii="Arial" w:eastAsia="Arial" w:hAnsi="Arial" w:cs="Arial"/>
                <w:color w:val="000000"/>
                <w:sz w:val="20"/>
                <w:lang w:val="fr-FR"/>
              </w:rPr>
              <w:t xml:space="preserve"> chauffante pour le recuit des résines</w:t>
            </w:r>
          </w:p>
        </w:tc>
      </w:tr>
    </w:tbl>
    <w:p w14:paraId="709E1E0D" w14:textId="77777777" w:rsidR="00D65FCB" w:rsidRDefault="00D65FCB">
      <w:pPr>
        <w:sectPr w:rsidR="00D65FCB">
          <w:footerReference w:type="default" r:id="rId16"/>
          <w:pgSz w:w="11900" w:h="16840"/>
          <w:pgMar w:top="1140" w:right="1140" w:bottom="1140" w:left="1140" w:header="1140" w:footer="1140" w:gutter="0"/>
          <w:cols w:space="708"/>
        </w:sectPr>
      </w:pPr>
    </w:p>
    <w:p w14:paraId="7CF3C597" w14:textId="77777777" w:rsidR="00D65FCB" w:rsidRPr="00EE63A5" w:rsidRDefault="0059698B" w:rsidP="00EE63A5">
      <w:pPr>
        <w:pStyle w:val="Titre1"/>
        <w:rPr>
          <w:rFonts w:eastAsia="Arial"/>
          <w:sz w:val="28"/>
          <w:lang w:val="fr-FR"/>
        </w:rPr>
      </w:pPr>
      <w:bookmarkStart w:id="1" w:name="_Toc184372147"/>
      <w:r w:rsidRPr="00EE63A5">
        <w:rPr>
          <w:rFonts w:eastAsia="Arial"/>
          <w:sz w:val="28"/>
          <w:lang w:val="fr-FR"/>
        </w:rPr>
        <w:lastRenderedPageBreak/>
        <w:t>2 - Identification de l'acheteur</w:t>
      </w:r>
      <w:bookmarkEnd w:id="1"/>
    </w:p>
    <w:p w14:paraId="2EF02F36" w14:textId="77777777" w:rsidR="00D65FCB" w:rsidRDefault="0059698B">
      <w:pPr>
        <w:spacing w:line="60" w:lineRule="exact"/>
        <w:rPr>
          <w:sz w:val="6"/>
        </w:rPr>
      </w:pPr>
      <w:r>
        <w:t xml:space="preserve"> </w:t>
      </w:r>
    </w:p>
    <w:p w14:paraId="4F50001C" w14:textId="77777777" w:rsidR="00D65FCB" w:rsidRDefault="0059698B">
      <w:pPr>
        <w:pStyle w:val="ParagrapheIndent1"/>
        <w:spacing w:after="240"/>
        <w:jc w:val="both"/>
        <w:rPr>
          <w:color w:val="000000"/>
          <w:lang w:val="fr-FR"/>
        </w:rPr>
      </w:pPr>
      <w:r>
        <w:rPr>
          <w:color w:val="000000"/>
          <w:lang w:val="fr-FR"/>
        </w:rPr>
        <w:t>Nom de l'organisme : Université de Reims Champagne-Ardenne</w:t>
      </w:r>
    </w:p>
    <w:p w14:paraId="4B2115AD" w14:textId="77777777" w:rsidR="00D65FCB" w:rsidRDefault="0059698B">
      <w:pPr>
        <w:pStyle w:val="ParagrapheIndent1"/>
        <w:spacing w:after="240"/>
        <w:jc w:val="both"/>
        <w:rPr>
          <w:color w:val="000000"/>
          <w:lang w:val="fr-FR"/>
        </w:rPr>
      </w:pPr>
      <w:r>
        <w:rPr>
          <w:color w:val="000000"/>
          <w:lang w:val="fr-FR"/>
        </w:rPr>
        <w:t>Comptable assignataire des paiements : Madame l'Agent Comptable</w:t>
      </w:r>
    </w:p>
    <w:p w14:paraId="4F497014" w14:textId="77777777" w:rsidR="00D65FCB" w:rsidRPr="00EE63A5" w:rsidRDefault="0059698B" w:rsidP="00EE63A5">
      <w:pPr>
        <w:pStyle w:val="Titre1"/>
        <w:rPr>
          <w:rFonts w:eastAsia="Arial"/>
          <w:sz w:val="28"/>
          <w:lang w:val="fr-FR"/>
        </w:rPr>
      </w:pPr>
      <w:bookmarkStart w:id="2" w:name="_Toc184372148"/>
      <w:r w:rsidRPr="00EE63A5">
        <w:rPr>
          <w:rFonts w:eastAsia="Arial"/>
          <w:sz w:val="28"/>
          <w:lang w:val="fr-FR"/>
        </w:rPr>
        <w:t>3 - Identification du co-contractant</w:t>
      </w:r>
      <w:bookmarkEnd w:id="2"/>
    </w:p>
    <w:p w14:paraId="4F5D8E20" w14:textId="77777777" w:rsidR="00D65FCB" w:rsidRDefault="0059698B">
      <w:pPr>
        <w:spacing w:line="60" w:lineRule="exact"/>
        <w:rPr>
          <w:sz w:val="6"/>
        </w:rPr>
      </w:pPr>
      <w:r>
        <w:t xml:space="preserve"> </w:t>
      </w:r>
    </w:p>
    <w:p w14:paraId="532239D1" w14:textId="77777777" w:rsidR="00D65FCB" w:rsidRDefault="0059698B">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2024PFEUFOU009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D65FCB" w14:paraId="05C139BC" w14:textId="77777777">
        <w:trPr>
          <w:trHeight w:val="202"/>
        </w:trPr>
        <w:tc>
          <w:tcPr>
            <w:tcW w:w="240" w:type="dxa"/>
            <w:tcMar>
              <w:top w:w="0" w:type="dxa"/>
              <w:left w:w="0" w:type="dxa"/>
              <w:bottom w:w="0" w:type="dxa"/>
              <w:right w:w="0" w:type="dxa"/>
            </w:tcMar>
          </w:tcPr>
          <w:p w14:paraId="6310D8BF" w14:textId="77777777" w:rsidR="00D65FCB" w:rsidRDefault="00650367">
            <w:pPr>
              <w:rPr>
                <w:sz w:val="2"/>
              </w:rPr>
            </w:pPr>
            <w:r>
              <w:pict w14:anchorId="4BBB8533">
                <v:shape id="_x0000_i1035" type="#_x0000_t75" style="width:12.3pt;height:12.3pt">
                  <v:imagedata r:id="rId17" o:title=""/>
                </v:shape>
              </w:pict>
            </w:r>
          </w:p>
        </w:tc>
        <w:tc>
          <w:tcPr>
            <w:tcW w:w="200" w:type="dxa"/>
            <w:tcMar>
              <w:top w:w="0" w:type="dxa"/>
              <w:left w:w="0" w:type="dxa"/>
              <w:bottom w:w="0" w:type="dxa"/>
              <w:right w:w="0" w:type="dxa"/>
            </w:tcMar>
          </w:tcPr>
          <w:p w14:paraId="1857FEB7" w14:textId="77777777" w:rsidR="00D65FCB" w:rsidRDefault="00D65FCB">
            <w:pPr>
              <w:rPr>
                <w:sz w:val="2"/>
              </w:rPr>
            </w:pPr>
          </w:p>
        </w:tc>
        <w:tc>
          <w:tcPr>
            <w:tcW w:w="9180" w:type="dxa"/>
            <w:tcMar>
              <w:top w:w="0" w:type="dxa"/>
              <w:left w:w="0" w:type="dxa"/>
              <w:bottom w:w="0" w:type="dxa"/>
              <w:right w:w="0" w:type="dxa"/>
            </w:tcMar>
          </w:tcPr>
          <w:p w14:paraId="02D37878" w14:textId="77777777" w:rsidR="00D65FCB" w:rsidRDefault="0059698B">
            <w:pPr>
              <w:pStyle w:val="ParagrapheIndent1"/>
              <w:jc w:val="both"/>
              <w:rPr>
                <w:color w:val="000000"/>
                <w:lang w:val="fr-FR"/>
              </w:rPr>
            </w:pPr>
            <w:r>
              <w:rPr>
                <w:color w:val="000000"/>
                <w:lang w:val="fr-FR"/>
              </w:rPr>
              <w:t>Le signataire (Candidat individuel),</w:t>
            </w:r>
          </w:p>
        </w:tc>
      </w:tr>
    </w:tbl>
    <w:p w14:paraId="60D0A63B" w14:textId="77777777" w:rsidR="00D65FCB" w:rsidRDefault="0059698B">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65FCB" w14:paraId="46C8ED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861A76"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B20726" w14:textId="77777777" w:rsidR="00D65FCB" w:rsidRDefault="00D65FCB">
            <w:pPr>
              <w:pStyle w:val="saisieClientCel"/>
              <w:rPr>
                <w:rFonts w:ascii="Arial" w:eastAsia="Arial" w:hAnsi="Arial" w:cs="Arial"/>
                <w:color w:val="000000"/>
                <w:lang w:val="fr-FR"/>
              </w:rPr>
            </w:pPr>
          </w:p>
        </w:tc>
      </w:tr>
      <w:tr w:rsidR="00D65FCB" w14:paraId="38EC76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5DAFD7"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2F8ACC" w14:textId="77777777" w:rsidR="00D65FCB" w:rsidRDefault="00D65FCB">
            <w:pPr>
              <w:pStyle w:val="saisieClientCel"/>
              <w:rPr>
                <w:rFonts w:ascii="Arial" w:eastAsia="Arial" w:hAnsi="Arial" w:cs="Arial"/>
                <w:color w:val="000000"/>
                <w:lang w:val="fr-FR"/>
              </w:rPr>
            </w:pPr>
          </w:p>
        </w:tc>
      </w:tr>
    </w:tbl>
    <w:p w14:paraId="62935D0A" w14:textId="77777777" w:rsidR="00D65FCB" w:rsidRDefault="0059698B">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65FCB" w14:paraId="4AEECDF9" w14:textId="77777777">
        <w:trPr>
          <w:trHeight w:val="202"/>
        </w:trPr>
        <w:tc>
          <w:tcPr>
            <w:tcW w:w="240" w:type="dxa"/>
            <w:tcMar>
              <w:top w:w="0" w:type="dxa"/>
              <w:left w:w="0" w:type="dxa"/>
              <w:bottom w:w="0" w:type="dxa"/>
              <w:right w:w="0" w:type="dxa"/>
            </w:tcMar>
          </w:tcPr>
          <w:p w14:paraId="4A652D90" w14:textId="77777777" w:rsidR="00D65FCB" w:rsidRDefault="00650367">
            <w:pPr>
              <w:rPr>
                <w:sz w:val="2"/>
              </w:rPr>
            </w:pPr>
            <w:r>
              <w:pict w14:anchorId="73F1E2FF">
                <v:shape id="_x0000_i1036" type="#_x0000_t75" style="width:12.3pt;height:12.3pt">
                  <v:imagedata r:id="rId17" o:title=""/>
                </v:shape>
              </w:pict>
            </w:r>
          </w:p>
        </w:tc>
        <w:tc>
          <w:tcPr>
            <w:tcW w:w="200" w:type="dxa"/>
            <w:tcMar>
              <w:top w:w="0" w:type="dxa"/>
              <w:left w:w="0" w:type="dxa"/>
              <w:bottom w:w="0" w:type="dxa"/>
              <w:right w:w="0" w:type="dxa"/>
            </w:tcMar>
          </w:tcPr>
          <w:p w14:paraId="2691BA7E" w14:textId="77777777" w:rsidR="00D65FCB" w:rsidRDefault="00D65FCB">
            <w:pPr>
              <w:rPr>
                <w:sz w:val="2"/>
              </w:rPr>
            </w:pPr>
          </w:p>
        </w:tc>
        <w:tc>
          <w:tcPr>
            <w:tcW w:w="9180" w:type="dxa"/>
            <w:tcMar>
              <w:top w:w="0" w:type="dxa"/>
              <w:left w:w="0" w:type="dxa"/>
              <w:bottom w:w="0" w:type="dxa"/>
              <w:right w:w="0" w:type="dxa"/>
            </w:tcMar>
          </w:tcPr>
          <w:p w14:paraId="3FAC2AB2" w14:textId="4E062B59" w:rsidR="00D65FCB" w:rsidRDefault="00665940">
            <w:pPr>
              <w:pStyle w:val="ParagrapheIndent1"/>
              <w:jc w:val="both"/>
              <w:rPr>
                <w:color w:val="000000"/>
                <w:lang w:val="fr-FR"/>
              </w:rPr>
            </w:pPr>
            <w:r>
              <w:rPr>
                <w:color w:val="000000"/>
                <w:lang w:val="fr-FR"/>
              </w:rPr>
              <w:t>M’engage</w:t>
            </w:r>
            <w:r w:rsidR="0059698B">
              <w:rPr>
                <w:color w:val="000000"/>
                <w:lang w:val="fr-FR"/>
              </w:rPr>
              <w:t xml:space="preserve"> sur la base de mon offre et pour mon propre compte ;</w:t>
            </w:r>
          </w:p>
        </w:tc>
      </w:tr>
    </w:tbl>
    <w:p w14:paraId="4660A518" w14:textId="77777777" w:rsidR="00D65FCB" w:rsidRDefault="0059698B">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65FCB" w14:paraId="2C6F50F4"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AA692E" w14:textId="77777777" w:rsidR="00D65FCB" w:rsidRDefault="0059698B">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91CCED" w14:textId="77777777" w:rsidR="00D65FCB" w:rsidRDefault="00D65FCB">
            <w:pPr>
              <w:pStyle w:val="saisieClientCel"/>
              <w:rPr>
                <w:rFonts w:ascii="Arial" w:eastAsia="Arial" w:hAnsi="Arial" w:cs="Arial"/>
                <w:color w:val="000000"/>
                <w:lang w:val="fr-FR"/>
              </w:rPr>
            </w:pPr>
          </w:p>
        </w:tc>
      </w:tr>
      <w:tr w:rsidR="00D65FCB" w14:paraId="005EBE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81649A"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FD381F" w14:textId="77777777" w:rsidR="00D65FCB" w:rsidRDefault="00D65FCB">
            <w:pPr>
              <w:pStyle w:val="saisieClientCel"/>
              <w:rPr>
                <w:rFonts w:ascii="Arial" w:eastAsia="Arial" w:hAnsi="Arial" w:cs="Arial"/>
                <w:color w:val="000000"/>
                <w:lang w:val="fr-FR"/>
              </w:rPr>
            </w:pPr>
          </w:p>
        </w:tc>
      </w:tr>
      <w:tr w:rsidR="00D65FCB" w14:paraId="32226A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BA3CCB"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B225E" w14:textId="77777777" w:rsidR="00D65FCB" w:rsidRDefault="00D65FCB">
            <w:pPr>
              <w:pStyle w:val="saisieClientCel"/>
              <w:rPr>
                <w:rFonts w:ascii="Arial" w:eastAsia="Arial" w:hAnsi="Arial" w:cs="Arial"/>
                <w:color w:val="000000"/>
                <w:lang w:val="fr-FR"/>
              </w:rPr>
            </w:pPr>
          </w:p>
        </w:tc>
      </w:tr>
      <w:tr w:rsidR="00D65FCB" w14:paraId="696671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5FA879"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CF1BB4" w14:textId="77777777" w:rsidR="00D65FCB" w:rsidRDefault="00D65FCB">
            <w:pPr>
              <w:pStyle w:val="saisieClientCel"/>
              <w:rPr>
                <w:rFonts w:ascii="Arial" w:eastAsia="Arial" w:hAnsi="Arial" w:cs="Arial"/>
                <w:color w:val="000000"/>
                <w:lang w:val="fr-FR"/>
              </w:rPr>
            </w:pPr>
          </w:p>
        </w:tc>
      </w:tr>
      <w:tr w:rsidR="00D65FCB" w14:paraId="35627B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23D6E9"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F8730C" w14:textId="77777777" w:rsidR="00D65FCB" w:rsidRDefault="00D65FCB">
            <w:pPr>
              <w:pStyle w:val="saisieClientCel"/>
              <w:rPr>
                <w:rFonts w:ascii="Arial" w:eastAsia="Arial" w:hAnsi="Arial" w:cs="Arial"/>
                <w:color w:val="000000"/>
                <w:lang w:val="fr-FR"/>
              </w:rPr>
            </w:pPr>
          </w:p>
        </w:tc>
      </w:tr>
      <w:tr w:rsidR="00D65FCB" w14:paraId="1AC96BE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2356C2"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C41E40" w14:textId="77777777" w:rsidR="00D65FCB" w:rsidRDefault="00D65FCB">
            <w:pPr>
              <w:pStyle w:val="saisieClientCel"/>
              <w:rPr>
                <w:rFonts w:ascii="Arial" w:eastAsia="Arial" w:hAnsi="Arial" w:cs="Arial"/>
                <w:color w:val="000000"/>
                <w:lang w:val="fr-FR"/>
              </w:rPr>
            </w:pPr>
          </w:p>
        </w:tc>
      </w:tr>
      <w:tr w:rsidR="00D65FCB" w14:paraId="18F9FF6C"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3DFB13" w14:textId="77777777" w:rsidR="00D65FCB" w:rsidRDefault="0059698B">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D5E68A" w14:textId="77777777" w:rsidR="00D65FCB" w:rsidRDefault="00D65FCB">
            <w:pPr>
              <w:pStyle w:val="saisieClientCel"/>
              <w:rPr>
                <w:rFonts w:ascii="Arial" w:eastAsia="Arial" w:hAnsi="Arial" w:cs="Arial"/>
                <w:color w:val="000000"/>
                <w:lang w:val="fr-FR"/>
              </w:rPr>
            </w:pPr>
          </w:p>
        </w:tc>
      </w:tr>
    </w:tbl>
    <w:p w14:paraId="49C88A0E" w14:textId="77777777" w:rsidR="00D65FCB" w:rsidRDefault="0059698B">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65FCB" w14:paraId="2D067DB0" w14:textId="77777777">
        <w:trPr>
          <w:trHeight w:val="202"/>
        </w:trPr>
        <w:tc>
          <w:tcPr>
            <w:tcW w:w="240" w:type="dxa"/>
            <w:tcMar>
              <w:top w:w="0" w:type="dxa"/>
              <w:left w:w="0" w:type="dxa"/>
              <w:bottom w:w="0" w:type="dxa"/>
              <w:right w:w="0" w:type="dxa"/>
            </w:tcMar>
          </w:tcPr>
          <w:p w14:paraId="2D65214A" w14:textId="77777777" w:rsidR="00D65FCB" w:rsidRDefault="00650367">
            <w:pPr>
              <w:rPr>
                <w:sz w:val="2"/>
              </w:rPr>
            </w:pPr>
            <w:r>
              <w:lastRenderedPageBreak/>
              <w:pict w14:anchorId="219E38F0">
                <v:shape id="_x0000_i1037" type="#_x0000_t75" style="width:12.3pt;height:12.3pt">
                  <v:imagedata r:id="rId17" o:title=""/>
                </v:shape>
              </w:pict>
            </w:r>
          </w:p>
        </w:tc>
        <w:tc>
          <w:tcPr>
            <w:tcW w:w="200" w:type="dxa"/>
            <w:tcMar>
              <w:top w:w="0" w:type="dxa"/>
              <w:left w:w="0" w:type="dxa"/>
              <w:bottom w:w="0" w:type="dxa"/>
              <w:right w:w="0" w:type="dxa"/>
            </w:tcMar>
          </w:tcPr>
          <w:p w14:paraId="1BBAE46F" w14:textId="77777777" w:rsidR="00D65FCB" w:rsidRDefault="00D65FCB">
            <w:pPr>
              <w:rPr>
                <w:sz w:val="2"/>
              </w:rPr>
            </w:pPr>
          </w:p>
        </w:tc>
        <w:tc>
          <w:tcPr>
            <w:tcW w:w="9180" w:type="dxa"/>
            <w:tcMar>
              <w:top w:w="0" w:type="dxa"/>
              <w:left w:w="0" w:type="dxa"/>
              <w:bottom w:w="0" w:type="dxa"/>
              <w:right w:w="0" w:type="dxa"/>
            </w:tcMar>
          </w:tcPr>
          <w:p w14:paraId="6BDA33EA" w14:textId="3F081D3B" w:rsidR="00D65FCB" w:rsidRDefault="00665940">
            <w:pPr>
              <w:pStyle w:val="ParagrapheIndent1"/>
              <w:jc w:val="both"/>
              <w:rPr>
                <w:color w:val="000000"/>
                <w:lang w:val="fr-FR"/>
              </w:rPr>
            </w:pPr>
            <w:r>
              <w:rPr>
                <w:color w:val="000000"/>
                <w:lang w:val="fr-FR"/>
              </w:rPr>
              <w:t>Engage</w:t>
            </w:r>
            <w:r w:rsidR="0059698B">
              <w:rPr>
                <w:color w:val="000000"/>
                <w:lang w:val="fr-FR"/>
              </w:rPr>
              <w:t xml:space="preserve"> la société ..................................... </w:t>
            </w:r>
            <w:proofErr w:type="gramStart"/>
            <w:r w:rsidR="0059698B">
              <w:rPr>
                <w:color w:val="000000"/>
                <w:lang w:val="fr-FR"/>
              </w:rPr>
              <w:t>sur</w:t>
            </w:r>
            <w:proofErr w:type="gramEnd"/>
            <w:r w:rsidR="0059698B">
              <w:rPr>
                <w:color w:val="000000"/>
                <w:lang w:val="fr-FR"/>
              </w:rPr>
              <w:t xml:space="preserve"> la base de son offre ;</w:t>
            </w:r>
          </w:p>
        </w:tc>
      </w:tr>
    </w:tbl>
    <w:p w14:paraId="6D108F25" w14:textId="77777777" w:rsidR="00D65FCB" w:rsidRDefault="0059698B">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65FCB" w14:paraId="1496CC5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505FD9" w14:textId="77777777" w:rsidR="00D65FCB" w:rsidRDefault="0059698B">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79E6C4" w14:textId="77777777" w:rsidR="00D65FCB" w:rsidRDefault="00D65FCB">
            <w:pPr>
              <w:pStyle w:val="saisieClientCel"/>
              <w:rPr>
                <w:rFonts w:ascii="Arial" w:eastAsia="Arial" w:hAnsi="Arial" w:cs="Arial"/>
                <w:color w:val="000000"/>
                <w:lang w:val="fr-FR"/>
              </w:rPr>
            </w:pPr>
          </w:p>
        </w:tc>
      </w:tr>
      <w:tr w:rsidR="00D65FCB" w14:paraId="04DAF5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AD97C"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E651C0" w14:textId="77777777" w:rsidR="00D65FCB" w:rsidRDefault="00D65FCB">
            <w:pPr>
              <w:pStyle w:val="saisieClientCel"/>
              <w:rPr>
                <w:rFonts w:ascii="Arial" w:eastAsia="Arial" w:hAnsi="Arial" w:cs="Arial"/>
                <w:color w:val="000000"/>
                <w:lang w:val="fr-FR"/>
              </w:rPr>
            </w:pPr>
          </w:p>
        </w:tc>
      </w:tr>
      <w:tr w:rsidR="00D65FCB" w14:paraId="7FBDB3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FDF6E0"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F4DC8B" w14:textId="77777777" w:rsidR="00D65FCB" w:rsidRDefault="00D65FCB">
            <w:pPr>
              <w:pStyle w:val="saisieClientCel"/>
              <w:rPr>
                <w:rFonts w:ascii="Arial" w:eastAsia="Arial" w:hAnsi="Arial" w:cs="Arial"/>
                <w:color w:val="000000"/>
                <w:lang w:val="fr-FR"/>
              </w:rPr>
            </w:pPr>
          </w:p>
        </w:tc>
      </w:tr>
      <w:tr w:rsidR="00D65FCB" w14:paraId="7C9DA2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93DBDA"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65F610" w14:textId="77777777" w:rsidR="00D65FCB" w:rsidRDefault="00D65FCB">
            <w:pPr>
              <w:pStyle w:val="saisieClientCel"/>
              <w:rPr>
                <w:rFonts w:ascii="Arial" w:eastAsia="Arial" w:hAnsi="Arial" w:cs="Arial"/>
                <w:color w:val="000000"/>
                <w:lang w:val="fr-FR"/>
              </w:rPr>
            </w:pPr>
          </w:p>
        </w:tc>
      </w:tr>
      <w:tr w:rsidR="00D65FCB" w14:paraId="0A0CA5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7678AD"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0056BE" w14:textId="77777777" w:rsidR="00D65FCB" w:rsidRDefault="00D65FCB">
            <w:pPr>
              <w:pStyle w:val="saisieClientCel"/>
              <w:rPr>
                <w:rFonts w:ascii="Arial" w:eastAsia="Arial" w:hAnsi="Arial" w:cs="Arial"/>
                <w:color w:val="000000"/>
                <w:lang w:val="fr-FR"/>
              </w:rPr>
            </w:pPr>
          </w:p>
        </w:tc>
      </w:tr>
      <w:tr w:rsidR="00D65FCB" w14:paraId="20213F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2EFCA7"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F5F8A" w14:textId="77777777" w:rsidR="00D65FCB" w:rsidRDefault="00D65FCB">
            <w:pPr>
              <w:pStyle w:val="saisieClientCel"/>
              <w:rPr>
                <w:rFonts w:ascii="Arial" w:eastAsia="Arial" w:hAnsi="Arial" w:cs="Arial"/>
                <w:color w:val="000000"/>
                <w:lang w:val="fr-FR"/>
              </w:rPr>
            </w:pPr>
          </w:p>
        </w:tc>
      </w:tr>
    </w:tbl>
    <w:p w14:paraId="368529EF" w14:textId="77777777" w:rsidR="00D65FCB" w:rsidRDefault="00D65FCB">
      <w:pPr>
        <w:sectPr w:rsidR="00D65FCB">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D65FCB" w14:paraId="702FFAB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A696EF" w14:textId="77777777" w:rsidR="00D65FCB" w:rsidRDefault="0059698B">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F911E2" w14:textId="77777777" w:rsidR="00D65FCB" w:rsidRDefault="00D65FCB">
            <w:pPr>
              <w:pStyle w:val="saisieClientCel"/>
              <w:rPr>
                <w:rFonts w:ascii="Arial" w:eastAsia="Arial" w:hAnsi="Arial" w:cs="Arial"/>
                <w:color w:val="000000"/>
                <w:lang w:val="fr-FR"/>
              </w:rPr>
            </w:pPr>
          </w:p>
        </w:tc>
      </w:tr>
    </w:tbl>
    <w:p w14:paraId="7BB33DBC" w14:textId="77777777" w:rsidR="00D65FCB" w:rsidRDefault="0059698B">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65FCB" w14:paraId="7DB45AB8" w14:textId="77777777">
        <w:trPr>
          <w:trHeight w:val="202"/>
        </w:trPr>
        <w:tc>
          <w:tcPr>
            <w:tcW w:w="240" w:type="dxa"/>
            <w:tcMar>
              <w:top w:w="0" w:type="dxa"/>
              <w:left w:w="0" w:type="dxa"/>
              <w:bottom w:w="0" w:type="dxa"/>
              <w:right w:w="0" w:type="dxa"/>
            </w:tcMar>
          </w:tcPr>
          <w:p w14:paraId="26545919" w14:textId="77777777" w:rsidR="00D65FCB" w:rsidRDefault="00650367">
            <w:pPr>
              <w:rPr>
                <w:sz w:val="2"/>
              </w:rPr>
            </w:pPr>
            <w:r>
              <w:pict w14:anchorId="4DFB2308">
                <v:shape id="_x0000_i1038" type="#_x0000_t75" style="width:12.3pt;height:12.3pt">
                  <v:imagedata r:id="rId17" o:title=""/>
                </v:shape>
              </w:pict>
            </w:r>
          </w:p>
        </w:tc>
        <w:tc>
          <w:tcPr>
            <w:tcW w:w="200" w:type="dxa"/>
            <w:tcMar>
              <w:top w:w="0" w:type="dxa"/>
              <w:left w:w="0" w:type="dxa"/>
              <w:bottom w:w="0" w:type="dxa"/>
              <w:right w:w="0" w:type="dxa"/>
            </w:tcMar>
          </w:tcPr>
          <w:p w14:paraId="0CEADB0B" w14:textId="77777777" w:rsidR="00D65FCB" w:rsidRDefault="00D65FCB">
            <w:pPr>
              <w:rPr>
                <w:sz w:val="2"/>
              </w:rPr>
            </w:pPr>
          </w:p>
        </w:tc>
        <w:tc>
          <w:tcPr>
            <w:tcW w:w="9180" w:type="dxa"/>
            <w:tcMar>
              <w:top w:w="0" w:type="dxa"/>
              <w:left w:w="0" w:type="dxa"/>
              <w:bottom w:w="0" w:type="dxa"/>
              <w:right w:w="0" w:type="dxa"/>
            </w:tcMar>
          </w:tcPr>
          <w:p w14:paraId="28E1E900" w14:textId="77777777" w:rsidR="00D65FCB" w:rsidRDefault="0059698B">
            <w:pPr>
              <w:pStyle w:val="ParagrapheIndent1"/>
              <w:jc w:val="both"/>
              <w:rPr>
                <w:color w:val="000000"/>
                <w:lang w:val="fr-FR"/>
              </w:rPr>
            </w:pPr>
            <w:r>
              <w:rPr>
                <w:color w:val="000000"/>
                <w:lang w:val="fr-FR"/>
              </w:rPr>
              <w:t>Le mandataire (Candidat groupé),</w:t>
            </w:r>
          </w:p>
        </w:tc>
      </w:tr>
    </w:tbl>
    <w:p w14:paraId="0B094E1E" w14:textId="77777777" w:rsidR="00D65FCB" w:rsidRDefault="0059698B">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65FCB" w14:paraId="5342DD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067F61"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51AC11" w14:textId="77777777" w:rsidR="00D65FCB" w:rsidRDefault="00D65FCB">
            <w:pPr>
              <w:pStyle w:val="saisieClientCel"/>
              <w:rPr>
                <w:rFonts w:ascii="Arial" w:eastAsia="Arial" w:hAnsi="Arial" w:cs="Arial"/>
                <w:color w:val="000000"/>
                <w:lang w:val="fr-FR"/>
              </w:rPr>
            </w:pPr>
          </w:p>
        </w:tc>
      </w:tr>
      <w:tr w:rsidR="00D65FCB" w14:paraId="6A77F98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390CE2"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B02492" w14:textId="77777777" w:rsidR="00D65FCB" w:rsidRDefault="00D65FCB">
            <w:pPr>
              <w:pStyle w:val="saisieClientCel"/>
              <w:rPr>
                <w:rFonts w:ascii="Arial" w:eastAsia="Arial" w:hAnsi="Arial" w:cs="Arial"/>
                <w:color w:val="000000"/>
                <w:lang w:val="fr-FR"/>
              </w:rPr>
            </w:pPr>
          </w:p>
        </w:tc>
      </w:tr>
    </w:tbl>
    <w:p w14:paraId="17ABF5D4" w14:textId="77777777" w:rsidR="00D65FCB" w:rsidRDefault="0059698B">
      <w:pPr>
        <w:spacing w:after="120" w:line="240" w:lineRule="exact"/>
      </w:pPr>
      <w:r>
        <w:t xml:space="preserve"> </w:t>
      </w:r>
    </w:p>
    <w:p w14:paraId="3B027452" w14:textId="77777777" w:rsidR="00D65FCB" w:rsidRDefault="0059698B">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6835515E" w14:textId="77777777" w:rsidR="00D65FCB" w:rsidRDefault="00D65FC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65FCB" w14:paraId="5DF2EE1B" w14:textId="77777777">
        <w:trPr>
          <w:trHeight w:val="202"/>
        </w:trPr>
        <w:tc>
          <w:tcPr>
            <w:tcW w:w="240" w:type="dxa"/>
            <w:tcMar>
              <w:top w:w="0" w:type="dxa"/>
              <w:left w:w="0" w:type="dxa"/>
              <w:bottom w:w="0" w:type="dxa"/>
              <w:right w:w="0" w:type="dxa"/>
            </w:tcMar>
          </w:tcPr>
          <w:p w14:paraId="607F6C59" w14:textId="77777777" w:rsidR="00D65FCB" w:rsidRDefault="00650367">
            <w:pPr>
              <w:rPr>
                <w:sz w:val="2"/>
              </w:rPr>
            </w:pPr>
            <w:r>
              <w:pict w14:anchorId="367BCD90">
                <v:shape id="_x0000_i1039" type="#_x0000_t75" style="width:12.3pt;height:12.3pt">
                  <v:imagedata r:id="rId17" o:title=""/>
                </v:shape>
              </w:pict>
            </w:r>
          </w:p>
        </w:tc>
        <w:tc>
          <w:tcPr>
            <w:tcW w:w="200" w:type="dxa"/>
            <w:tcMar>
              <w:top w:w="0" w:type="dxa"/>
              <w:left w:w="0" w:type="dxa"/>
              <w:bottom w:w="0" w:type="dxa"/>
              <w:right w:w="0" w:type="dxa"/>
            </w:tcMar>
          </w:tcPr>
          <w:p w14:paraId="136C6D13" w14:textId="77777777" w:rsidR="00D65FCB" w:rsidRDefault="00D65FCB">
            <w:pPr>
              <w:rPr>
                <w:sz w:val="2"/>
              </w:rPr>
            </w:pPr>
          </w:p>
        </w:tc>
        <w:tc>
          <w:tcPr>
            <w:tcW w:w="9180" w:type="dxa"/>
            <w:tcMar>
              <w:top w:w="0" w:type="dxa"/>
              <w:left w:w="0" w:type="dxa"/>
              <w:bottom w:w="0" w:type="dxa"/>
              <w:right w:w="0" w:type="dxa"/>
            </w:tcMar>
          </w:tcPr>
          <w:p w14:paraId="41A1241B" w14:textId="77777777" w:rsidR="00D65FCB" w:rsidRDefault="0059698B">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4BA57AE4" w14:textId="77777777" w:rsidR="00D65FCB" w:rsidRDefault="0059698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65FCB" w14:paraId="0DF2BC19" w14:textId="77777777">
        <w:trPr>
          <w:trHeight w:val="202"/>
        </w:trPr>
        <w:tc>
          <w:tcPr>
            <w:tcW w:w="240" w:type="dxa"/>
            <w:tcMar>
              <w:top w:w="0" w:type="dxa"/>
              <w:left w:w="0" w:type="dxa"/>
              <w:bottom w:w="0" w:type="dxa"/>
              <w:right w:w="0" w:type="dxa"/>
            </w:tcMar>
          </w:tcPr>
          <w:p w14:paraId="26686B0D" w14:textId="77777777" w:rsidR="00D65FCB" w:rsidRDefault="00650367">
            <w:pPr>
              <w:rPr>
                <w:sz w:val="2"/>
              </w:rPr>
            </w:pPr>
            <w:r>
              <w:pict w14:anchorId="4689D71E">
                <v:shape id="_x0000_i1040" type="#_x0000_t75" style="width:12.3pt;height:12.3pt">
                  <v:imagedata r:id="rId17" o:title=""/>
                </v:shape>
              </w:pict>
            </w:r>
          </w:p>
        </w:tc>
        <w:tc>
          <w:tcPr>
            <w:tcW w:w="200" w:type="dxa"/>
            <w:tcMar>
              <w:top w:w="0" w:type="dxa"/>
              <w:left w:w="0" w:type="dxa"/>
              <w:bottom w:w="0" w:type="dxa"/>
              <w:right w:w="0" w:type="dxa"/>
            </w:tcMar>
          </w:tcPr>
          <w:p w14:paraId="0EDF8C9F" w14:textId="77777777" w:rsidR="00D65FCB" w:rsidRDefault="00D65FCB">
            <w:pPr>
              <w:rPr>
                <w:sz w:val="2"/>
              </w:rPr>
            </w:pPr>
          </w:p>
        </w:tc>
        <w:tc>
          <w:tcPr>
            <w:tcW w:w="9180" w:type="dxa"/>
            <w:tcMar>
              <w:top w:w="0" w:type="dxa"/>
              <w:left w:w="0" w:type="dxa"/>
              <w:bottom w:w="0" w:type="dxa"/>
              <w:right w:w="0" w:type="dxa"/>
            </w:tcMar>
          </w:tcPr>
          <w:p w14:paraId="31225A66" w14:textId="77777777" w:rsidR="00D65FCB" w:rsidRDefault="0059698B">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426B1AC" w14:textId="77777777" w:rsidR="00D65FCB" w:rsidRDefault="0059698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65FCB" w14:paraId="57F0B6FA" w14:textId="77777777">
        <w:trPr>
          <w:trHeight w:val="202"/>
        </w:trPr>
        <w:tc>
          <w:tcPr>
            <w:tcW w:w="240" w:type="dxa"/>
            <w:tcMar>
              <w:top w:w="0" w:type="dxa"/>
              <w:left w:w="0" w:type="dxa"/>
              <w:bottom w:w="0" w:type="dxa"/>
              <w:right w:w="0" w:type="dxa"/>
            </w:tcMar>
          </w:tcPr>
          <w:p w14:paraId="4B7ADBDD" w14:textId="77777777" w:rsidR="00D65FCB" w:rsidRDefault="00650367">
            <w:pPr>
              <w:rPr>
                <w:sz w:val="2"/>
              </w:rPr>
            </w:pPr>
            <w:r>
              <w:pict w14:anchorId="310E7084">
                <v:shape id="_x0000_i1041" type="#_x0000_t75" style="width:12.3pt;height:12.3pt">
                  <v:imagedata r:id="rId17" o:title=""/>
                </v:shape>
              </w:pict>
            </w:r>
          </w:p>
        </w:tc>
        <w:tc>
          <w:tcPr>
            <w:tcW w:w="200" w:type="dxa"/>
            <w:tcMar>
              <w:top w:w="0" w:type="dxa"/>
              <w:left w:w="0" w:type="dxa"/>
              <w:bottom w:w="0" w:type="dxa"/>
              <w:right w:w="0" w:type="dxa"/>
            </w:tcMar>
          </w:tcPr>
          <w:p w14:paraId="435198F5" w14:textId="77777777" w:rsidR="00D65FCB" w:rsidRDefault="00D65FCB">
            <w:pPr>
              <w:rPr>
                <w:sz w:val="2"/>
              </w:rPr>
            </w:pPr>
          </w:p>
        </w:tc>
        <w:tc>
          <w:tcPr>
            <w:tcW w:w="9180" w:type="dxa"/>
            <w:tcMar>
              <w:top w:w="0" w:type="dxa"/>
              <w:left w:w="0" w:type="dxa"/>
              <w:bottom w:w="0" w:type="dxa"/>
              <w:right w:w="0" w:type="dxa"/>
            </w:tcMar>
          </w:tcPr>
          <w:p w14:paraId="2C65C985" w14:textId="77777777" w:rsidR="00D65FCB" w:rsidRDefault="0059698B">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48A86F7C" w14:textId="77777777" w:rsidR="00D65FCB" w:rsidRDefault="0059698B">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65FCB" w14:paraId="1D7DDF2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C9B9A6" w14:textId="77777777" w:rsidR="00D65FCB" w:rsidRDefault="0059698B">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E3C15D" w14:textId="77777777" w:rsidR="00D65FCB" w:rsidRDefault="00D65FCB">
            <w:pPr>
              <w:pStyle w:val="saisieClientCel"/>
              <w:rPr>
                <w:rFonts w:ascii="Arial" w:eastAsia="Arial" w:hAnsi="Arial" w:cs="Arial"/>
                <w:color w:val="000000"/>
                <w:lang w:val="fr-FR"/>
              </w:rPr>
            </w:pPr>
          </w:p>
        </w:tc>
      </w:tr>
      <w:tr w:rsidR="00D65FCB" w14:paraId="79F5B1B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E5F233"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892FA6" w14:textId="77777777" w:rsidR="00D65FCB" w:rsidRDefault="00D65FCB">
            <w:pPr>
              <w:pStyle w:val="saisieClientCel"/>
              <w:rPr>
                <w:rFonts w:ascii="Arial" w:eastAsia="Arial" w:hAnsi="Arial" w:cs="Arial"/>
                <w:color w:val="000000"/>
                <w:lang w:val="fr-FR"/>
              </w:rPr>
            </w:pPr>
          </w:p>
        </w:tc>
      </w:tr>
      <w:tr w:rsidR="00D65FCB" w14:paraId="79DD694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AFD0F2"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EFC821" w14:textId="77777777" w:rsidR="00D65FCB" w:rsidRDefault="00D65FCB">
            <w:pPr>
              <w:pStyle w:val="saisieClientCel"/>
              <w:rPr>
                <w:rFonts w:ascii="Arial" w:eastAsia="Arial" w:hAnsi="Arial" w:cs="Arial"/>
                <w:color w:val="000000"/>
                <w:lang w:val="fr-FR"/>
              </w:rPr>
            </w:pPr>
          </w:p>
        </w:tc>
      </w:tr>
      <w:tr w:rsidR="00D65FCB" w14:paraId="50B4D20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1C0FEC"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9BAFD1" w14:textId="77777777" w:rsidR="00D65FCB" w:rsidRDefault="00D65FCB">
            <w:pPr>
              <w:pStyle w:val="saisieClientCel"/>
              <w:rPr>
                <w:rFonts w:ascii="Arial" w:eastAsia="Arial" w:hAnsi="Arial" w:cs="Arial"/>
                <w:color w:val="000000"/>
                <w:lang w:val="fr-FR"/>
              </w:rPr>
            </w:pPr>
          </w:p>
        </w:tc>
      </w:tr>
      <w:tr w:rsidR="00D65FCB" w14:paraId="59E699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E9F5A3"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8156AB" w14:textId="77777777" w:rsidR="00D65FCB" w:rsidRDefault="00D65FCB">
            <w:pPr>
              <w:pStyle w:val="saisieClientCel"/>
              <w:rPr>
                <w:rFonts w:ascii="Arial" w:eastAsia="Arial" w:hAnsi="Arial" w:cs="Arial"/>
                <w:color w:val="000000"/>
                <w:lang w:val="fr-FR"/>
              </w:rPr>
            </w:pPr>
          </w:p>
        </w:tc>
      </w:tr>
      <w:tr w:rsidR="00D65FCB" w14:paraId="45D99D4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9D1E8B"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A9B6E0" w14:textId="77777777" w:rsidR="00D65FCB" w:rsidRDefault="00D65FCB">
            <w:pPr>
              <w:pStyle w:val="saisieClientCel"/>
              <w:rPr>
                <w:rFonts w:ascii="Arial" w:eastAsia="Arial" w:hAnsi="Arial" w:cs="Arial"/>
                <w:color w:val="000000"/>
                <w:lang w:val="fr-FR"/>
              </w:rPr>
            </w:pPr>
          </w:p>
        </w:tc>
      </w:tr>
      <w:tr w:rsidR="00D65FCB" w14:paraId="351F41E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743211" w14:textId="77777777" w:rsidR="00D65FCB" w:rsidRDefault="0059698B">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B19EA1" w14:textId="77777777" w:rsidR="00D65FCB" w:rsidRDefault="00D65FCB">
            <w:pPr>
              <w:pStyle w:val="saisieClientCel"/>
              <w:rPr>
                <w:rFonts w:ascii="Arial" w:eastAsia="Arial" w:hAnsi="Arial" w:cs="Arial"/>
                <w:color w:val="000000"/>
                <w:lang w:val="fr-FR"/>
              </w:rPr>
            </w:pPr>
          </w:p>
        </w:tc>
      </w:tr>
    </w:tbl>
    <w:p w14:paraId="0B303CB3" w14:textId="77777777" w:rsidR="00D65FCB" w:rsidRDefault="0059698B">
      <w:pPr>
        <w:spacing w:after="120" w:line="240" w:lineRule="exact"/>
      </w:pPr>
      <w:r>
        <w:t xml:space="preserve"> </w:t>
      </w:r>
    </w:p>
    <w:p w14:paraId="54954337" w14:textId="77777777" w:rsidR="00D65FCB" w:rsidRDefault="0059698B">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D408AEA" w14:textId="77777777" w:rsidR="00D65FCB" w:rsidRDefault="00D65FCB">
      <w:pPr>
        <w:pStyle w:val="ParagrapheIndent1"/>
        <w:spacing w:line="230" w:lineRule="exact"/>
        <w:jc w:val="both"/>
        <w:rPr>
          <w:color w:val="000000"/>
          <w:lang w:val="fr-FR"/>
        </w:rPr>
      </w:pPr>
    </w:p>
    <w:p w14:paraId="301E2F77" w14:textId="77777777" w:rsidR="00D65FCB" w:rsidRDefault="0059698B">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110FB6D5" w14:textId="77777777" w:rsidR="00D65FCB" w:rsidRDefault="0059698B">
      <w:pPr>
        <w:pStyle w:val="ParagrapheIndent1"/>
        <w:spacing w:after="240" w:line="230" w:lineRule="exact"/>
        <w:jc w:val="both"/>
        <w:rPr>
          <w:color w:val="000000"/>
          <w:lang w:val="fr-FR"/>
        </w:rPr>
      </w:pPr>
      <w:r>
        <w:rPr>
          <w:color w:val="000000"/>
          <w:lang w:val="fr-FR"/>
        </w:rPr>
        <w:lastRenderedPageBreak/>
        <w:t>L'offre ainsi présentée n'est valable toutefois que si la décision d'attribution intervient dans un délai de 120 jours à compter de la date limite de réception des offres fixée par le règlement de la consultation.</w:t>
      </w:r>
    </w:p>
    <w:p w14:paraId="22E5D19D" w14:textId="77777777" w:rsidR="00D65FCB" w:rsidRPr="00EE63A5" w:rsidRDefault="0059698B" w:rsidP="00EE63A5">
      <w:pPr>
        <w:pStyle w:val="Titre1"/>
        <w:rPr>
          <w:rFonts w:eastAsia="Arial"/>
          <w:sz w:val="28"/>
          <w:lang w:val="fr-FR"/>
        </w:rPr>
      </w:pPr>
      <w:bookmarkStart w:id="3" w:name="_Toc184372149"/>
      <w:r w:rsidRPr="00EE63A5">
        <w:rPr>
          <w:rFonts w:eastAsia="Arial"/>
          <w:sz w:val="28"/>
          <w:lang w:val="fr-FR"/>
        </w:rPr>
        <w:t>4 - Dispositions générales</w:t>
      </w:r>
      <w:bookmarkEnd w:id="3"/>
    </w:p>
    <w:p w14:paraId="65A72B68" w14:textId="77777777" w:rsidR="00D65FCB" w:rsidRDefault="0059698B">
      <w:pPr>
        <w:spacing w:line="60" w:lineRule="exact"/>
        <w:rPr>
          <w:sz w:val="6"/>
        </w:rPr>
      </w:pPr>
      <w:r>
        <w:t xml:space="preserve"> </w:t>
      </w:r>
    </w:p>
    <w:p w14:paraId="59391789" w14:textId="77777777" w:rsidR="00D65FCB" w:rsidRDefault="0059698B">
      <w:pPr>
        <w:pStyle w:val="Titre2"/>
        <w:ind w:left="280"/>
        <w:rPr>
          <w:rFonts w:eastAsia="Arial"/>
          <w:i w:val="0"/>
          <w:color w:val="000000"/>
          <w:sz w:val="24"/>
          <w:lang w:val="fr-FR"/>
        </w:rPr>
      </w:pPr>
      <w:bookmarkStart w:id="4" w:name="ArtL2_AE-3-A4.1"/>
      <w:bookmarkStart w:id="5" w:name="_Toc184372150"/>
      <w:bookmarkEnd w:id="4"/>
      <w:r>
        <w:rPr>
          <w:rFonts w:eastAsia="Arial"/>
          <w:i w:val="0"/>
          <w:color w:val="000000"/>
          <w:sz w:val="24"/>
          <w:lang w:val="fr-FR"/>
        </w:rPr>
        <w:t>4.1 - Objet</w:t>
      </w:r>
      <w:bookmarkEnd w:id="5"/>
    </w:p>
    <w:p w14:paraId="49C8A3B4" w14:textId="304FE657" w:rsidR="00D65FCB" w:rsidRDefault="0059698B">
      <w:pPr>
        <w:pStyle w:val="ParagrapheIndent2"/>
        <w:spacing w:line="230" w:lineRule="exact"/>
        <w:jc w:val="both"/>
        <w:rPr>
          <w:color w:val="000000"/>
          <w:lang w:val="fr-FR"/>
        </w:rPr>
      </w:pPr>
      <w:r>
        <w:rPr>
          <w:color w:val="000000"/>
          <w:lang w:val="fr-FR"/>
        </w:rPr>
        <w:t>Le présent Acte d'Engagement concerne</w:t>
      </w:r>
      <w:r w:rsidR="00356C09">
        <w:rPr>
          <w:color w:val="000000"/>
          <w:lang w:val="fr-FR"/>
        </w:rPr>
        <w:t xml:space="preserve"> l’a</w:t>
      </w:r>
      <w:r>
        <w:rPr>
          <w:color w:val="000000"/>
          <w:lang w:val="fr-FR"/>
        </w:rPr>
        <w:t xml:space="preserve">cquisition, </w:t>
      </w:r>
      <w:r w:rsidR="00356C09">
        <w:rPr>
          <w:color w:val="000000"/>
          <w:lang w:val="fr-FR"/>
        </w:rPr>
        <w:t xml:space="preserve">la </w:t>
      </w:r>
      <w:r>
        <w:rPr>
          <w:color w:val="000000"/>
          <w:lang w:val="fr-FR"/>
        </w:rPr>
        <w:t xml:space="preserve">livraison et </w:t>
      </w:r>
      <w:r w:rsidR="00356C09">
        <w:rPr>
          <w:color w:val="000000"/>
          <w:lang w:val="fr-FR"/>
        </w:rPr>
        <w:t>l’</w:t>
      </w:r>
      <w:r>
        <w:rPr>
          <w:color w:val="000000"/>
          <w:lang w:val="fr-FR"/>
        </w:rPr>
        <w:t>installation d’un équipement de lithographie laser et ses compléments</w:t>
      </w:r>
      <w:r w:rsidR="00211ADA">
        <w:rPr>
          <w:color w:val="000000"/>
          <w:lang w:val="fr-FR"/>
        </w:rPr>
        <w:t>.</w:t>
      </w:r>
    </w:p>
    <w:p w14:paraId="313D04D6" w14:textId="77777777" w:rsidR="00D65FCB" w:rsidRDefault="00D65FCB">
      <w:pPr>
        <w:pStyle w:val="ParagrapheIndent2"/>
        <w:spacing w:line="230" w:lineRule="exact"/>
        <w:jc w:val="both"/>
        <w:rPr>
          <w:color w:val="000000"/>
          <w:lang w:val="fr-FR"/>
        </w:rPr>
      </w:pPr>
    </w:p>
    <w:p w14:paraId="0CEF546C" w14:textId="77777777" w:rsidR="00D65FCB" w:rsidRDefault="0059698B">
      <w:pPr>
        <w:pStyle w:val="ParagrapheIndent2"/>
        <w:spacing w:after="160" w:line="230" w:lineRule="exact"/>
        <w:jc w:val="both"/>
        <w:rPr>
          <w:color w:val="000000"/>
          <w:lang w:val="fr-FR"/>
        </w:rPr>
        <w:sectPr w:rsidR="00D65FCB">
          <w:footerReference w:type="default" r:id="rId19"/>
          <w:pgSz w:w="11900" w:h="16840"/>
          <w:pgMar w:top="1140" w:right="1140" w:bottom="1140" w:left="1140" w:header="1140" w:footer="1140" w:gutter="0"/>
          <w:cols w:space="708"/>
        </w:sectPr>
      </w:pPr>
      <w:r>
        <w:rPr>
          <w:color w:val="000000"/>
          <w:lang w:val="fr-FR"/>
        </w:rPr>
        <w:t xml:space="preserve">Dans le cadre d’un financement CPER, la plateforme </w:t>
      </w:r>
      <w:proofErr w:type="spellStart"/>
      <w:r>
        <w:rPr>
          <w:color w:val="000000"/>
          <w:lang w:val="fr-FR"/>
        </w:rPr>
        <w:t>Nano’mat</w:t>
      </w:r>
      <w:proofErr w:type="spellEnd"/>
      <w:r>
        <w:rPr>
          <w:color w:val="000000"/>
          <w:lang w:val="fr-FR"/>
        </w:rPr>
        <w:t xml:space="preserve"> souhaitent acquérir un ensemble d’équipements de lithographie laser pour la réalisation de l’étape de lithographie par écriture directe, et des équipements périphériques nécessaires au traitement des résines photosensibles avant et après insolation. </w:t>
      </w:r>
      <w:r>
        <w:rPr>
          <w:color w:val="000000"/>
          <w:lang w:val="fr-FR"/>
        </w:rPr>
        <w:cr/>
      </w:r>
    </w:p>
    <w:p w14:paraId="54865C12" w14:textId="77777777" w:rsidR="00D65FCB" w:rsidRDefault="0059698B">
      <w:pPr>
        <w:pStyle w:val="ParagrapheIndent2"/>
        <w:spacing w:after="240"/>
        <w:jc w:val="both"/>
        <w:rPr>
          <w:color w:val="000000"/>
          <w:lang w:val="fr-FR"/>
        </w:rPr>
      </w:pPr>
      <w:r>
        <w:rPr>
          <w:color w:val="000000"/>
          <w:lang w:val="fr-FR"/>
        </w:rPr>
        <w:lastRenderedPageBreak/>
        <w:t>Ce marché comprend plusieurs lots :</w:t>
      </w:r>
    </w:p>
    <w:p w14:paraId="4186F827" w14:textId="77777777" w:rsidR="00D65FCB" w:rsidRDefault="0059698B">
      <w:pPr>
        <w:pStyle w:val="ParagrapheIndent2"/>
        <w:spacing w:after="240"/>
        <w:jc w:val="both"/>
        <w:rPr>
          <w:color w:val="000000"/>
          <w:lang w:val="fr-FR"/>
        </w:rPr>
      </w:pPr>
      <w:r>
        <w:rPr>
          <w:color w:val="000000"/>
          <w:lang w:val="fr-FR"/>
        </w:rPr>
        <w:t>Les prestations définies au CCAP sont réparties en 3 lots.</w:t>
      </w:r>
    </w:p>
    <w:p w14:paraId="71EAD34C" w14:textId="77777777" w:rsidR="00D65FCB" w:rsidRDefault="0059698B">
      <w:pPr>
        <w:pStyle w:val="Titre2"/>
        <w:ind w:left="280"/>
        <w:rPr>
          <w:rFonts w:eastAsia="Arial"/>
          <w:i w:val="0"/>
          <w:color w:val="000000"/>
          <w:sz w:val="24"/>
          <w:lang w:val="fr-FR"/>
        </w:rPr>
      </w:pPr>
      <w:bookmarkStart w:id="6" w:name="ArtL2_AE-3-A4.2"/>
      <w:bookmarkStart w:id="7" w:name="_Toc184372151"/>
      <w:bookmarkEnd w:id="6"/>
      <w:r>
        <w:rPr>
          <w:rFonts w:eastAsia="Arial"/>
          <w:i w:val="0"/>
          <w:color w:val="000000"/>
          <w:sz w:val="24"/>
          <w:lang w:val="fr-FR"/>
        </w:rPr>
        <w:t>4.2 - Mode de passation</w:t>
      </w:r>
      <w:bookmarkEnd w:id="7"/>
    </w:p>
    <w:p w14:paraId="58B8F05C" w14:textId="7492DDF0" w:rsidR="00D65FCB" w:rsidRDefault="0059698B">
      <w:pPr>
        <w:pStyle w:val="ParagrapheIndent2"/>
        <w:spacing w:after="240" w:line="230" w:lineRule="exact"/>
        <w:jc w:val="both"/>
        <w:rPr>
          <w:color w:val="000000"/>
          <w:lang w:val="fr-FR"/>
        </w:rPr>
      </w:pPr>
      <w:r>
        <w:rPr>
          <w:color w:val="000000"/>
          <w:lang w:val="fr-FR"/>
        </w:rPr>
        <w:t>La procédure de passation est l'appel d'offres ouvert. Elle est soumise aux dispositions des articles L.</w:t>
      </w:r>
      <w:r w:rsidR="00437756">
        <w:rPr>
          <w:color w:val="000000"/>
          <w:lang w:val="fr-FR"/>
        </w:rPr>
        <w:t> </w:t>
      </w:r>
      <w:r>
        <w:rPr>
          <w:color w:val="000000"/>
          <w:lang w:val="fr-FR"/>
        </w:rPr>
        <w:t>2124-2, R. 2124-2 1° et R. 2161-2 à R. 2161-5 du Code de la commande publique.</w:t>
      </w:r>
    </w:p>
    <w:p w14:paraId="49E9ED09" w14:textId="77777777" w:rsidR="00D65FCB" w:rsidRDefault="0059698B">
      <w:pPr>
        <w:pStyle w:val="Titre2"/>
        <w:ind w:left="280"/>
        <w:rPr>
          <w:rFonts w:eastAsia="Arial"/>
          <w:i w:val="0"/>
          <w:color w:val="000000"/>
          <w:sz w:val="24"/>
          <w:lang w:val="fr-FR"/>
        </w:rPr>
      </w:pPr>
      <w:bookmarkStart w:id="8" w:name="ArtL2_AE-3-A4.3"/>
      <w:bookmarkStart w:id="9" w:name="_Toc184372152"/>
      <w:bookmarkEnd w:id="8"/>
      <w:r>
        <w:rPr>
          <w:rFonts w:eastAsia="Arial"/>
          <w:i w:val="0"/>
          <w:color w:val="000000"/>
          <w:sz w:val="24"/>
          <w:lang w:val="fr-FR"/>
        </w:rPr>
        <w:t>4.3 - Forme de contrat</w:t>
      </w:r>
      <w:bookmarkEnd w:id="9"/>
    </w:p>
    <w:p w14:paraId="2E375686" w14:textId="41593AEC" w:rsidR="00D65FCB" w:rsidRDefault="0059698B">
      <w:pPr>
        <w:pStyle w:val="ParagrapheIndent2"/>
        <w:spacing w:line="230" w:lineRule="exact"/>
        <w:jc w:val="both"/>
        <w:rPr>
          <w:color w:val="000000"/>
          <w:lang w:val="fr-FR"/>
        </w:rPr>
      </w:pPr>
      <w:r>
        <w:rPr>
          <w:color w:val="000000"/>
          <w:lang w:val="fr-FR"/>
        </w:rPr>
        <w:t>Chaque lot fera l'objet d'un marché à tranches optionnelles conclu en application des articles R. 2113-4 à R.</w:t>
      </w:r>
      <w:r w:rsidR="00437756">
        <w:rPr>
          <w:color w:val="000000"/>
          <w:lang w:val="fr-FR"/>
        </w:rPr>
        <w:t> </w:t>
      </w:r>
      <w:r>
        <w:rPr>
          <w:color w:val="000000"/>
          <w:lang w:val="fr-FR"/>
        </w:rPr>
        <w:t>2113-6 du Code de la commande publique. Pour chaque lot, les prestations sont divisées comme suit :</w:t>
      </w:r>
    </w:p>
    <w:p w14:paraId="1BFF2DDF" w14:textId="77777777" w:rsidR="00D65FCB" w:rsidRDefault="00D65FCB">
      <w:pPr>
        <w:pStyle w:val="ParagrapheIndent2"/>
        <w:spacing w:line="230" w:lineRule="exact"/>
        <w:jc w:val="both"/>
        <w:rPr>
          <w:color w:val="000000"/>
          <w:lang w:val="fr-FR"/>
        </w:rPr>
      </w:pPr>
    </w:p>
    <w:tbl>
      <w:tblPr>
        <w:tblW w:w="0" w:type="auto"/>
        <w:jc w:val="center"/>
        <w:tblLayout w:type="fixed"/>
        <w:tblLook w:val="04A0" w:firstRow="1" w:lastRow="0" w:firstColumn="1" w:lastColumn="0" w:noHBand="0" w:noVBand="1"/>
      </w:tblPr>
      <w:tblGrid>
        <w:gridCol w:w="600"/>
        <w:gridCol w:w="2396"/>
      </w:tblGrid>
      <w:tr w:rsidR="00D65FCB" w14:paraId="65EDA5D8" w14:textId="77777777" w:rsidTr="00B7347D">
        <w:trPr>
          <w:trHeight w:val="292"/>
          <w:jc w:val="center"/>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8F79AA" w14:textId="7B49E84B"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239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3B2455" w14:textId="46015B14"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 xml:space="preserve">Tranches </w:t>
            </w:r>
            <w:r w:rsidR="00183820">
              <w:rPr>
                <w:rFonts w:ascii="Arial" w:eastAsia="Arial" w:hAnsi="Arial" w:cs="Arial"/>
                <w:color w:val="000000"/>
                <w:sz w:val="20"/>
                <w:lang w:val="fr-FR"/>
              </w:rPr>
              <w:t>optionnelles</w:t>
            </w:r>
          </w:p>
        </w:tc>
      </w:tr>
      <w:tr w:rsidR="00D65FCB" w14:paraId="0078F405" w14:textId="77777777" w:rsidTr="00B7347D">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04EEB" w14:textId="77777777" w:rsidR="00D65FCB" w:rsidRDefault="0059698B">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23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08C73" w14:textId="72B022BE" w:rsidR="00D65FCB" w:rsidRDefault="000E3B52">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w:t>
            </w:r>
          </w:p>
        </w:tc>
      </w:tr>
      <w:tr w:rsidR="00D65FCB" w14:paraId="4C1175A3" w14:textId="77777777" w:rsidTr="00B7347D">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607EF" w14:textId="77777777" w:rsidR="00D65FCB" w:rsidRDefault="0059698B">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23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B246F" w14:textId="71DB8F18"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1</w:t>
            </w:r>
            <w:r w:rsidR="00B7347D">
              <w:t xml:space="preserve"> </w:t>
            </w:r>
          </w:p>
        </w:tc>
      </w:tr>
      <w:tr w:rsidR="00D65FCB" w14:paraId="463CF4A4" w14:textId="77777777" w:rsidTr="00B7347D">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DADAB6" w14:textId="77777777" w:rsidR="00D65FCB" w:rsidRDefault="0059698B">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23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05528E"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w:t>
            </w:r>
          </w:p>
        </w:tc>
      </w:tr>
    </w:tbl>
    <w:p w14:paraId="2B821684" w14:textId="77777777" w:rsidR="00D65FCB" w:rsidRDefault="0059698B">
      <w:pPr>
        <w:spacing w:line="240" w:lineRule="exact"/>
      </w:pPr>
      <w:r>
        <w:t xml:space="preserve"> </w:t>
      </w:r>
    </w:p>
    <w:p w14:paraId="0CC9787B" w14:textId="77777777" w:rsidR="00D65FCB" w:rsidRDefault="0059698B">
      <w:pPr>
        <w:pStyle w:val="Titre1"/>
        <w:shd w:val="clear" w:color="545250" w:fill="545250"/>
        <w:rPr>
          <w:rFonts w:eastAsia="Arial"/>
          <w:color w:val="FFFFFF"/>
          <w:sz w:val="28"/>
          <w:lang w:val="fr-FR"/>
        </w:rPr>
      </w:pPr>
      <w:bookmarkStart w:id="10" w:name="_Toc184372153"/>
      <w:r>
        <w:rPr>
          <w:rFonts w:eastAsia="Arial"/>
          <w:color w:val="FFFFFF"/>
          <w:sz w:val="28"/>
          <w:lang w:val="fr-FR"/>
        </w:rPr>
        <w:t>5 - Prix</w:t>
      </w:r>
      <w:bookmarkEnd w:id="10"/>
    </w:p>
    <w:p w14:paraId="281FC926" w14:textId="77777777" w:rsidR="00D65FCB" w:rsidRDefault="0059698B">
      <w:pPr>
        <w:spacing w:line="60" w:lineRule="exact"/>
        <w:rPr>
          <w:sz w:val="6"/>
        </w:rPr>
      </w:pPr>
      <w:r>
        <w:t xml:space="preserve"> </w:t>
      </w:r>
    </w:p>
    <w:p w14:paraId="66746EB3" w14:textId="77777777" w:rsidR="00D65FCB" w:rsidRDefault="0059698B">
      <w:pPr>
        <w:pStyle w:val="ParagrapheIndent1"/>
        <w:spacing w:line="230" w:lineRule="exact"/>
        <w:jc w:val="both"/>
        <w:rPr>
          <w:color w:val="000000"/>
          <w:lang w:val="fr-FR"/>
        </w:rPr>
      </w:pPr>
      <w:r>
        <w:rPr>
          <w:color w:val="000000"/>
          <w:lang w:val="fr-FR"/>
        </w:rPr>
        <w:t>Les prestations seront rémunérées par application du prix global forfaitaire suivant :</w:t>
      </w:r>
    </w:p>
    <w:p w14:paraId="1BC7B633" w14:textId="77777777" w:rsidR="00D65FCB" w:rsidRDefault="00D65FCB">
      <w:pPr>
        <w:pStyle w:val="ParagrapheIndent1"/>
        <w:spacing w:line="230" w:lineRule="exact"/>
        <w:jc w:val="both"/>
        <w:rPr>
          <w:color w:val="000000"/>
          <w:lang w:val="fr-FR"/>
        </w:rPr>
      </w:pPr>
    </w:p>
    <w:p w14:paraId="5033AE40" w14:textId="1B89883F" w:rsidR="00D65FCB" w:rsidRDefault="0059698B">
      <w:pPr>
        <w:spacing w:before="80" w:after="20"/>
        <w:ind w:right="20"/>
        <w:rPr>
          <w:rFonts w:ascii="Arial" w:eastAsia="Arial" w:hAnsi="Arial" w:cs="Arial"/>
          <w:color w:val="000000"/>
          <w:sz w:val="20"/>
          <w:lang w:val="fr-FR"/>
        </w:rPr>
      </w:pPr>
      <w:r>
        <w:rPr>
          <w:rFonts w:ascii="Arial" w:eastAsia="Arial" w:hAnsi="Arial" w:cs="Arial"/>
          <w:color w:val="000000"/>
          <w:sz w:val="20"/>
          <w:lang w:val="fr-FR"/>
        </w:rPr>
        <w:t xml:space="preserve">Pour le lot n°01 - </w:t>
      </w:r>
      <w:r w:rsidR="00CA5D61">
        <w:rPr>
          <w:rFonts w:ascii="Arial" w:eastAsia="Arial" w:hAnsi="Arial" w:cs="Arial"/>
          <w:color w:val="000000"/>
          <w:sz w:val="20"/>
          <w:lang w:val="fr-FR"/>
        </w:rPr>
        <w:t>É</w:t>
      </w:r>
      <w:r>
        <w:rPr>
          <w:rFonts w:ascii="Arial" w:eastAsia="Arial" w:hAnsi="Arial" w:cs="Arial"/>
          <w:color w:val="000000"/>
          <w:sz w:val="20"/>
          <w:lang w:val="fr-FR"/>
        </w:rPr>
        <w:t>quipement de lithographie laser</w:t>
      </w:r>
    </w:p>
    <w:tbl>
      <w:tblPr>
        <w:tblW w:w="0" w:type="auto"/>
        <w:tblLayout w:type="fixed"/>
        <w:tblLook w:val="04A0" w:firstRow="1" w:lastRow="0" w:firstColumn="1" w:lastColumn="0" w:noHBand="0" w:noVBand="1"/>
      </w:tblPr>
      <w:tblGrid>
        <w:gridCol w:w="3800"/>
        <w:gridCol w:w="1200"/>
        <w:gridCol w:w="1200"/>
        <w:gridCol w:w="1200"/>
        <w:gridCol w:w="2200"/>
      </w:tblGrid>
      <w:tr w:rsidR="00D65FCB" w14:paraId="7EDABDBA" w14:textId="77777777">
        <w:trPr>
          <w:trHeight w:val="292"/>
        </w:trPr>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B0A523" w14:textId="78ED5A8A"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BC3264"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E5F7C7"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5F51C7"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D119E1"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TTC en toutes lettres</w:t>
            </w:r>
          </w:p>
        </w:tc>
      </w:tr>
      <w:tr w:rsidR="00D65FCB" w14:paraId="481653CB" w14:textId="77777777">
        <w:trPr>
          <w:trHeight w:val="598"/>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D857A" w14:textId="245552CF"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 xml:space="preserve">TF : Acquisition de l'équipement de lithographie laser </w:t>
            </w:r>
            <w:r w:rsidR="00437756">
              <w:rPr>
                <w:rFonts w:ascii="Arial" w:eastAsia="Arial" w:hAnsi="Arial" w:cs="Arial"/>
                <w:color w:val="000000"/>
                <w:sz w:val="20"/>
                <w:lang w:val="fr-FR"/>
              </w:rPr>
              <w:t>et sa</w:t>
            </w:r>
            <w:r>
              <w:rPr>
                <w:rFonts w:ascii="Arial" w:eastAsia="Arial" w:hAnsi="Arial" w:cs="Arial"/>
                <w:color w:val="000000"/>
                <w:sz w:val="20"/>
                <w:lang w:val="fr-FR"/>
              </w:rPr>
              <w:t xml:space="preserve"> garantie de 2 ans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66B5E"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1CB04"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C63870"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6FEE51"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54477AB6" w14:textId="77777777" w:rsidR="00D65FCB" w:rsidRDefault="0059698B">
      <w:pPr>
        <w:spacing w:line="100" w:lineRule="exact"/>
        <w:rPr>
          <w:sz w:val="10"/>
        </w:rPr>
      </w:pPr>
      <w:r>
        <w:t xml:space="preserve"> </w:t>
      </w:r>
    </w:p>
    <w:p w14:paraId="553B76C0" w14:textId="5AF65698" w:rsidR="00D65FCB" w:rsidRDefault="0059698B">
      <w:pPr>
        <w:spacing w:before="80" w:after="20"/>
        <w:ind w:right="20"/>
        <w:rPr>
          <w:rFonts w:ascii="Arial" w:eastAsia="Arial" w:hAnsi="Arial" w:cs="Arial"/>
          <w:color w:val="000000"/>
          <w:sz w:val="20"/>
          <w:lang w:val="fr-FR"/>
        </w:rPr>
      </w:pPr>
      <w:r>
        <w:rPr>
          <w:rFonts w:ascii="Arial" w:eastAsia="Arial" w:hAnsi="Arial" w:cs="Arial"/>
          <w:color w:val="000000"/>
          <w:sz w:val="20"/>
          <w:lang w:val="fr-FR"/>
        </w:rPr>
        <w:t xml:space="preserve">Pour le lot n°02 - </w:t>
      </w:r>
      <w:r w:rsidR="00CA5D61">
        <w:rPr>
          <w:rFonts w:ascii="Arial" w:eastAsia="Arial" w:hAnsi="Arial" w:cs="Arial"/>
          <w:color w:val="000000"/>
          <w:sz w:val="20"/>
          <w:lang w:val="fr-FR"/>
        </w:rPr>
        <w:t>T</w:t>
      </w:r>
      <w:r>
        <w:rPr>
          <w:rFonts w:ascii="Arial" w:eastAsia="Arial" w:hAnsi="Arial" w:cs="Arial"/>
          <w:color w:val="000000"/>
          <w:sz w:val="20"/>
          <w:lang w:val="fr-FR"/>
        </w:rPr>
        <w:t>ournette pour étalement des résines photosensibles</w:t>
      </w:r>
    </w:p>
    <w:tbl>
      <w:tblPr>
        <w:tblW w:w="0" w:type="auto"/>
        <w:tblLayout w:type="fixed"/>
        <w:tblLook w:val="04A0" w:firstRow="1" w:lastRow="0" w:firstColumn="1" w:lastColumn="0" w:noHBand="0" w:noVBand="1"/>
      </w:tblPr>
      <w:tblGrid>
        <w:gridCol w:w="3800"/>
        <w:gridCol w:w="1200"/>
        <w:gridCol w:w="1200"/>
        <w:gridCol w:w="1200"/>
        <w:gridCol w:w="2200"/>
      </w:tblGrid>
      <w:tr w:rsidR="00D65FCB" w14:paraId="00B14336" w14:textId="77777777">
        <w:trPr>
          <w:trHeight w:val="292"/>
        </w:trPr>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478D66" w14:textId="3F77A2A1"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08603E"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60EA5D"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0BC254"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2B1AD6"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TTC en toutes lettres</w:t>
            </w:r>
          </w:p>
        </w:tc>
      </w:tr>
      <w:tr w:rsidR="00D65FCB" w14:paraId="6877315E" w14:textId="77777777">
        <w:trPr>
          <w:trHeight w:val="598"/>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6C1C53" w14:textId="77EC35A8"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lastRenderedPageBreak/>
              <w:t xml:space="preserve">TF : </w:t>
            </w:r>
            <w:r w:rsidR="00437756">
              <w:rPr>
                <w:rFonts w:ascii="Arial" w:eastAsia="Arial" w:hAnsi="Arial" w:cs="Arial"/>
                <w:color w:val="000000"/>
                <w:sz w:val="20"/>
                <w:lang w:val="fr-FR"/>
              </w:rPr>
              <w:t xml:space="preserve">Acquisition d’une </w:t>
            </w:r>
            <w:r>
              <w:rPr>
                <w:rFonts w:ascii="Arial" w:eastAsia="Arial" w:hAnsi="Arial" w:cs="Arial"/>
                <w:color w:val="000000"/>
                <w:sz w:val="20"/>
                <w:lang w:val="fr-FR"/>
              </w:rPr>
              <w:t xml:space="preserve">tournette pour étalement des résines photosensibles </w:t>
            </w:r>
            <w:r w:rsidR="00437756">
              <w:rPr>
                <w:rFonts w:ascii="Arial" w:eastAsia="Arial" w:hAnsi="Arial" w:cs="Arial"/>
                <w:color w:val="000000"/>
                <w:sz w:val="20"/>
                <w:lang w:val="fr-FR"/>
              </w:rPr>
              <w:t xml:space="preserve">et </w:t>
            </w:r>
            <w:r>
              <w:rPr>
                <w:rFonts w:ascii="Arial" w:eastAsia="Arial" w:hAnsi="Arial" w:cs="Arial"/>
                <w:color w:val="000000"/>
                <w:sz w:val="20"/>
                <w:lang w:val="fr-FR"/>
              </w:rPr>
              <w:t>sa garantie de 2 ans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876E59"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A13BA2"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79C2A4"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CF31B" w14:textId="77777777" w:rsidR="00D65FCB" w:rsidRDefault="0059698B">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D65FCB" w14:paraId="78168E42" w14:textId="77777777">
        <w:trPr>
          <w:trHeight w:val="382"/>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DC5D4"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TO001 : Acquisition d'une pompe primaire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B3853" w14:textId="77777777" w:rsidR="00D65FCB" w:rsidRDefault="0059698B">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FC879D" w14:textId="77777777" w:rsidR="00D65FCB" w:rsidRDefault="0059698B">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EB8C77" w14:textId="77777777" w:rsidR="00D65FCB" w:rsidRDefault="0059698B">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78A9CA" w14:textId="77777777" w:rsidR="00D65FCB" w:rsidRDefault="0059698B">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D65FCB" w14:paraId="3BEDD683" w14:textId="77777777">
        <w:trPr>
          <w:trHeight w:val="346"/>
        </w:trPr>
        <w:tc>
          <w:tcPr>
            <w:tcW w:w="3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45C7F0D" w14:textId="77777777" w:rsidR="00D65FCB" w:rsidRDefault="0059698B">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82DFFA" w14:textId="77777777" w:rsidR="00D65FCB" w:rsidRDefault="0059698B">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6D753E3" w14:textId="77777777" w:rsidR="00D65FCB" w:rsidRDefault="0059698B">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DB9EBAE" w14:textId="77777777" w:rsidR="00D65FCB" w:rsidRDefault="0059698B">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0933F3D" w14:textId="77777777" w:rsidR="00D65FCB" w:rsidRDefault="0059698B">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2E4B20C7" w14:textId="77777777" w:rsidR="00D65FCB" w:rsidRDefault="0059698B">
      <w:pPr>
        <w:spacing w:line="100" w:lineRule="exact"/>
        <w:rPr>
          <w:sz w:val="10"/>
        </w:rPr>
      </w:pPr>
      <w:r>
        <w:t xml:space="preserve"> </w:t>
      </w:r>
    </w:p>
    <w:p w14:paraId="2537909A" w14:textId="35A85EC9" w:rsidR="00D65FCB" w:rsidRDefault="0059698B">
      <w:pPr>
        <w:spacing w:before="80" w:after="20"/>
        <w:ind w:right="20"/>
        <w:rPr>
          <w:rFonts w:ascii="Arial" w:eastAsia="Arial" w:hAnsi="Arial" w:cs="Arial"/>
          <w:color w:val="000000"/>
          <w:sz w:val="20"/>
          <w:lang w:val="fr-FR"/>
        </w:rPr>
      </w:pPr>
      <w:r>
        <w:rPr>
          <w:rFonts w:ascii="Arial" w:eastAsia="Arial" w:hAnsi="Arial" w:cs="Arial"/>
          <w:color w:val="000000"/>
          <w:sz w:val="20"/>
          <w:lang w:val="fr-FR"/>
        </w:rPr>
        <w:t xml:space="preserve">Pour le lot n°03 - </w:t>
      </w:r>
      <w:r w:rsidR="00CA5D61">
        <w:rPr>
          <w:rFonts w:ascii="Arial" w:eastAsia="Arial" w:hAnsi="Arial" w:cs="Arial"/>
          <w:color w:val="000000"/>
          <w:sz w:val="20"/>
          <w:lang w:val="fr-FR"/>
        </w:rPr>
        <w:t>P</w:t>
      </w:r>
      <w:r>
        <w:rPr>
          <w:rFonts w:ascii="Arial" w:eastAsia="Arial" w:hAnsi="Arial" w:cs="Arial"/>
          <w:color w:val="000000"/>
          <w:sz w:val="20"/>
          <w:lang w:val="fr-FR"/>
        </w:rPr>
        <w:t>laque chauffante pour le recuit des résines</w:t>
      </w:r>
    </w:p>
    <w:tbl>
      <w:tblPr>
        <w:tblW w:w="0" w:type="auto"/>
        <w:tblLayout w:type="fixed"/>
        <w:tblLook w:val="04A0" w:firstRow="1" w:lastRow="0" w:firstColumn="1" w:lastColumn="0" w:noHBand="0" w:noVBand="1"/>
      </w:tblPr>
      <w:tblGrid>
        <w:gridCol w:w="3800"/>
        <w:gridCol w:w="1200"/>
        <w:gridCol w:w="1200"/>
        <w:gridCol w:w="1200"/>
        <w:gridCol w:w="2200"/>
      </w:tblGrid>
      <w:tr w:rsidR="001978BB" w14:paraId="4E701FD4" w14:textId="77777777" w:rsidTr="00531EF6">
        <w:trPr>
          <w:trHeight w:val="292"/>
        </w:trPr>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8F66FB" w14:textId="33D9848B" w:rsidR="001978BB" w:rsidRDefault="001978BB" w:rsidP="00531EF6">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6EA3BF" w14:textId="77777777" w:rsidR="001978BB" w:rsidRDefault="001978BB" w:rsidP="00531EF6">
            <w:pPr>
              <w:spacing w:before="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8C93D3" w14:textId="77777777" w:rsidR="001978BB" w:rsidRDefault="001978BB" w:rsidP="00531EF6">
            <w:pPr>
              <w:spacing w:before="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1003C1" w14:textId="77777777" w:rsidR="001978BB" w:rsidRDefault="001978BB" w:rsidP="00531EF6">
            <w:pPr>
              <w:spacing w:before="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6CF7ED" w14:textId="77777777" w:rsidR="001978BB" w:rsidRDefault="001978BB" w:rsidP="00531EF6">
            <w:pPr>
              <w:spacing w:before="40"/>
              <w:jc w:val="center"/>
              <w:rPr>
                <w:rFonts w:ascii="Arial" w:eastAsia="Arial" w:hAnsi="Arial" w:cs="Arial"/>
                <w:color w:val="000000"/>
                <w:sz w:val="20"/>
                <w:lang w:val="fr-FR"/>
              </w:rPr>
            </w:pPr>
            <w:r>
              <w:rPr>
                <w:rFonts w:ascii="Arial" w:eastAsia="Arial" w:hAnsi="Arial" w:cs="Arial"/>
                <w:color w:val="000000"/>
                <w:sz w:val="20"/>
                <w:lang w:val="fr-FR"/>
              </w:rPr>
              <w:t>TTC en toutes lettres</w:t>
            </w:r>
          </w:p>
        </w:tc>
      </w:tr>
      <w:tr w:rsidR="001978BB" w14:paraId="2193C8CD" w14:textId="77777777" w:rsidTr="00531EF6">
        <w:trPr>
          <w:trHeight w:val="598"/>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81F509" w14:textId="3BD3762D" w:rsidR="001978BB" w:rsidRDefault="001978BB" w:rsidP="00531EF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 xml:space="preserve">TF : Acquisition d'une plaque chauffante pour le recuit des résines </w:t>
            </w:r>
            <w:r w:rsidR="00437756">
              <w:rPr>
                <w:rFonts w:ascii="Arial" w:eastAsia="Arial" w:hAnsi="Arial" w:cs="Arial"/>
                <w:color w:val="000000"/>
                <w:sz w:val="20"/>
                <w:lang w:val="fr-FR"/>
              </w:rPr>
              <w:t xml:space="preserve">et </w:t>
            </w:r>
            <w:r>
              <w:rPr>
                <w:rFonts w:ascii="Arial" w:eastAsia="Arial" w:hAnsi="Arial" w:cs="Arial"/>
                <w:color w:val="000000"/>
                <w:sz w:val="20"/>
                <w:lang w:val="fr-FR"/>
              </w:rPr>
              <w:t>sa garantie de 2 ans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3F20" w14:textId="77777777" w:rsidR="001978BB" w:rsidRDefault="001978BB" w:rsidP="00531EF6">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5C74D5" w14:textId="77777777" w:rsidR="001978BB" w:rsidRDefault="001978BB" w:rsidP="00531EF6">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AF0C9" w14:textId="77777777" w:rsidR="001978BB" w:rsidRDefault="001978BB" w:rsidP="00531EF6">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42DF4" w14:textId="77777777" w:rsidR="001978BB" w:rsidRDefault="001978BB" w:rsidP="00531EF6">
            <w:pPr>
              <w:spacing w:before="30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1978BB" w14:paraId="37BD5A39" w14:textId="77777777" w:rsidTr="00531EF6">
        <w:trPr>
          <w:trHeight w:val="346"/>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8B2E2C" w14:textId="77777777" w:rsidR="001978BB" w:rsidRDefault="001978BB" w:rsidP="00531EF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TO001 : Une plaque chauffante simple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735B0"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36366"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91E51"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ACD03C"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1978BB" w14:paraId="344BDBEC" w14:textId="77777777" w:rsidTr="00531EF6">
        <w:trPr>
          <w:trHeight w:val="382"/>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B2108" w14:textId="77777777" w:rsidR="001978BB" w:rsidRDefault="001978BB" w:rsidP="00531EF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 xml:space="preserve">TO002 : Une pompe primaire de maintien de l’échantillon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F386D" w14:textId="77777777" w:rsidR="001978BB" w:rsidRDefault="001978BB" w:rsidP="00531EF6">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485A4" w14:textId="77777777" w:rsidR="001978BB" w:rsidRDefault="001978BB" w:rsidP="00531EF6">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7A877" w14:textId="77777777" w:rsidR="001978BB" w:rsidRDefault="001978BB" w:rsidP="00531EF6">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6A670" w14:textId="77777777" w:rsidR="001978BB" w:rsidRDefault="001978BB" w:rsidP="00531EF6">
            <w:pPr>
              <w:spacing w:before="12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1978BB" w14:paraId="4D83CAF4" w14:textId="77777777" w:rsidTr="00531EF6">
        <w:trPr>
          <w:trHeight w:val="346"/>
        </w:trPr>
        <w:tc>
          <w:tcPr>
            <w:tcW w:w="3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D40C047" w14:textId="77777777" w:rsidR="001978BB" w:rsidRDefault="001978BB" w:rsidP="00531EF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81D51F1"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7DD3E7A"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DB2A370"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2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34E6B8" w14:textId="77777777" w:rsidR="001978BB" w:rsidRDefault="001978BB" w:rsidP="00531EF6">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13354D2F" w14:textId="77777777" w:rsidR="001978BB" w:rsidRDefault="001978BB">
      <w:pPr>
        <w:spacing w:before="80" w:after="20"/>
        <w:ind w:right="20"/>
        <w:rPr>
          <w:rFonts w:ascii="Arial" w:eastAsia="Arial" w:hAnsi="Arial" w:cs="Arial"/>
          <w:color w:val="000000"/>
          <w:sz w:val="20"/>
          <w:lang w:val="fr-FR"/>
        </w:rPr>
        <w:sectPr w:rsidR="001978BB">
          <w:footerReference w:type="default" r:id="rId20"/>
          <w:pgSz w:w="11900" w:h="16840"/>
          <w:pgMar w:top="1140" w:right="1140" w:bottom="1140" w:left="1140" w:header="1140" w:footer="1140" w:gutter="0"/>
          <w:cols w:space="708"/>
        </w:sectPr>
      </w:pPr>
    </w:p>
    <w:p w14:paraId="526C8112" w14:textId="4015BB58" w:rsidR="00D65FCB" w:rsidRDefault="0059698B" w:rsidP="00650367">
      <w:pPr>
        <w:spacing w:after="220" w:line="240" w:lineRule="exact"/>
        <w:rPr>
          <w:color w:val="000000"/>
          <w:lang w:val="fr-FR"/>
        </w:rPr>
      </w:pPr>
      <w:r>
        <w:t xml:space="preserve"> </w:t>
      </w:r>
      <w:proofErr w:type="gramStart"/>
      <w:r>
        <w:rPr>
          <w:b/>
          <w:color w:val="000000"/>
          <w:lang w:val="fr-FR"/>
        </w:rPr>
        <w:t>pour</w:t>
      </w:r>
      <w:proofErr w:type="gramEnd"/>
      <w:r>
        <w:rPr>
          <w:b/>
          <w:color w:val="000000"/>
          <w:lang w:val="fr-FR"/>
        </w:rPr>
        <w:t xml:space="preserve"> les prestations supplémentaires éventuelles</w:t>
      </w:r>
    </w:p>
    <w:p w14:paraId="27A05F44" w14:textId="77777777" w:rsidR="00D65FCB" w:rsidRDefault="00D65FCB">
      <w:pPr>
        <w:pStyle w:val="ParagrapheIndent1"/>
        <w:spacing w:line="230" w:lineRule="exact"/>
        <w:jc w:val="both"/>
        <w:rPr>
          <w:color w:val="000000"/>
          <w:lang w:val="fr-FR"/>
        </w:rPr>
      </w:pPr>
    </w:p>
    <w:tbl>
      <w:tblPr>
        <w:tblW w:w="0" w:type="auto"/>
        <w:tblInd w:w="40" w:type="dxa"/>
        <w:tblLayout w:type="fixed"/>
        <w:tblLook w:val="04A0" w:firstRow="1" w:lastRow="0" w:firstColumn="1" w:lastColumn="0" w:noHBand="0" w:noVBand="1"/>
      </w:tblPr>
      <w:tblGrid>
        <w:gridCol w:w="840"/>
        <w:gridCol w:w="740"/>
        <w:gridCol w:w="2260"/>
        <w:gridCol w:w="2880"/>
        <w:gridCol w:w="2880"/>
        <w:gridCol w:w="40"/>
      </w:tblGrid>
      <w:tr w:rsidR="00D65FCB" w14:paraId="038FCDF2" w14:textId="77777777" w:rsidTr="004B367F">
        <w:trPr>
          <w:trHeight w:val="252"/>
        </w:trPr>
        <w:tc>
          <w:tcPr>
            <w:tcW w:w="8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E73715E" w14:textId="6A40D949" w:rsidR="00D65FCB" w:rsidRDefault="0059698B">
            <w:pPr>
              <w:pStyle w:val="tableCH"/>
              <w:jc w:val="center"/>
              <w:rPr>
                <w:color w:val="000000"/>
                <w:lang w:val="fr-FR"/>
              </w:rPr>
            </w:pPr>
            <w:r>
              <w:rPr>
                <w:color w:val="000000"/>
                <w:lang w:val="fr-FR"/>
              </w:rPr>
              <w:t>Lots</w:t>
            </w:r>
          </w:p>
        </w:tc>
        <w:tc>
          <w:tcPr>
            <w:tcW w:w="7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DD10FCB" w14:textId="77777777" w:rsidR="00D65FCB" w:rsidRDefault="0059698B">
            <w:pPr>
              <w:pStyle w:val="tableCH"/>
              <w:jc w:val="center"/>
              <w:rPr>
                <w:color w:val="000000"/>
                <w:lang w:val="fr-FR"/>
              </w:rPr>
            </w:pPr>
            <w:r>
              <w:rPr>
                <w:color w:val="000000"/>
                <w:lang w:val="fr-FR"/>
              </w:rPr>
              <w:t>Code</w:t>
            </w:r>
          </w:p>
        </w:tc>
        <w:tc>
          <w:tcPr>
            <w:tcW w:w="22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1857C720" w14:textId="77777777" w:rsidR="00D65FCB" w:rsidRDefault="0059698B">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A7ECB12" w14:textId="77777777" w:rsidR="00D65FCB" w:rsidRDefault="0059698B">
            <w:pPr>
              <w:pStyle w:val="tableCH"/>
              <w:jc w:val="center"/>
              <w:rPr>
                <w:color w:val="000000"/>
                <w:lang w:val="fr-FR"/>
              </w:rPr>
            </w:pPr>
            <w:r>
              <w:rPr>
                <w:color w:val="000000"/>
                <w:lang w:val="fr-FR"/>
              </w:rPr>
              <w:t>Montant HT</w:t>
            </w:r>
          </w:p>
        </w:tc>
        <w:tc>
          <w:tcPr>
            <w:tcW w:w="292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D41776F" w14:textId="77777777" w:rsidR="00D65FCB" w:rsidRDefault="0059698B">
            <w:pPr>
              <w:pStyle w:val="tableCH"/>
              <w:jc w:val="center"/>
              <w:rPr>
                <w:color w:val="000000"/>
                <w:lang w:val="fr-FR"/>
              </w:rPr>
            </w:pPr>
            <w:r>
              <w:rPr>
                <w:color w:val="000000"/>
                <w:lang w:val="fr-FR"/>
              </w:rPr>
              <w:t>Montant TTC</w:t>
            </w:r>
          </w:p>
        </w:tc>
      </w:tr>
      <w:tr w:rsidR="004B367F" w14:paraId="5B8A7D35" w14:textId="77777777" w:rsidTr="00650367">
        <w:trPr>
          <w:trHeight w:val="445"/>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DC70B1" w14:textId="77777777" w:rsidR="004B367F" w:rsidRDefault="004B367F" w:rsidP="004B367F">
            <w:pPr>
              <w:pStyle w:val="tableTD"/>
              <w:rPr>
                <w:color w:val="000000"/>
                <w:lang w:val="fr-FR"/>
              </w:rPr>
            </w:pPr>
            <w:r>
              <w:rPr>
                <w:color w:val="000000"/>
                <w:lang w:val="fr-FR"/>
              </w:rPr>
              <w:t>01</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DBFD7C" w14:textId="77777777" w:rsidR="004B367F" w:rsidRDefault="004B367F" w:rsidP="004B367F">
            <w:pPr>
              <w:pStyle w:val="tableTD"/>
              <w:spacing w:line="230" w:lineRule="exact"/>
              <w:rPr>
                <w:color w:val="000000"/>
                <w:lang w:val="fr-FR"/>
              </w:rPr>
            </w:pPr>
            <w:r>
              <w:rPr>
                <w:color w:val="000000"/>
                <w:lang w:val="fr-FR"/>
              </w:rPr>
              <w:t>PSEF01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79846F3" w14:textId="77777777" w:rsidR="004B367F" w:rsidRDefault="004B367F" w:rsidP="004B367F">
            <w:pPr>
              <w:pStyle w:val="tableTD"/>
              <w:jc w:val="center"/>
              <w:rPr>
                <w:color w:val="000000"/>
                <w:lang w:val="fr-FR"/>
              </w:rPr>
            </w:pPr>
            <w:r>
              <w:rPr>
                <w:color w:val="000000"/>
                <w:lang w:val="fr-FR"/>
              </w:rPr>
              <w:t>Mode d'insolation piloté</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27E6CE5E" w14:textId="170E7B69" w:rsidR="004B367F" w:rsidRDefault="004B367F" w:rsidP="004B367F">
            <w:pPr>
              <w:pStyle w:val="tableTD"/>
              <w:jc w:val="center"/>
              <w:rPr>
                <w:color w:val="000000"/>
                <w:lang w:val="fr-FR"/>
              </w:rPr>
            </w:pPr>
            <w:r>
              <w:rPr>
                <w:color w:val="000000"/>
                <w:lang w:val="fr-FR"/>
              </w:rPr>
              <w:t>...................</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5C87A9D0" w14:textId="21A135C6" w:rsidR="004B367F" w:rsidRDefault="004B367F" w:rsidP="004B367F">
            <w:pPr>
              <w:pStyle w:val="tableTD"/>
              <w:jc w:val="center"/>
              <w:rPr>
                <w:color w:val="000000"/>
                <w:lang w:val="fr-FR"/>
              </w:rPr>
            </w:pPr>
            <w:r>
              <w:rPr>
                <w:color w:val="000000"/>
                <w:lang w:val="fr-FR"/>
              </w:rPr>
              <w:t>...................</w:t>
            </w:r>
          </w:p>
        </w:tc>
      </w:tr>
      <w:tr w:rsidR="00D65FCB" w14:paraId="6AF2F54D" w14:textId="77777777" w:rsidTr="004B367F">
        <w:trPr>
          <w:trHeight w:val="414"/>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AF242A0" w14:textId="77777777" w:rsidR="00D65FCB" w:rsidRDefault="0059698B">
            <w:pPr>
              <w:pStyle w:val="tableTD"/>
              <w:spacing w:line="230" w:lineRule="exact"/>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Un mode d’insolation piloté directement par l’utilisateur par visualisation de l’échantillon pourra être proposé </w:t>
            </w:r>
          </w:p>
        </w:tc>
      </w:tr>
      <w:tr w:rsidR="004B367F" w14:paraId="2A63BDD4" w14:textId="77777777" w:rsidTr="00650367">
        <w:trPr>
          <w:trHeight w:val="445"/>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B96A83" w14:textId="77777777" w:rsidR="004B367F" w:rsidRDefault="004B367F" w:rsidP="004B367F">
            <w:pPr>
              <w:pStyle w:val="tableTD"/>
              <w:rPr>
                <w:color w:val="000000"/>
                <w:lang w:val="fr-FR"/>
              </w:rPr>
            </w:pPr>
            <w:r>
              <w:rPr>
                <w:color w:val="000000"/>
                <w:lang w:val="fr-FR"/>
              </w:rPr>
              <w:t>01</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37C77B" w14:textId="77777777" w:rsidR="004B367F" w:rsidRDefault="004B367F" w:rsidP="004B367F">
            <w:pPr>
              <w:pStyle w:val="tableTD"/>
              <w:spacing w:line="230" w:lineRule="exact"/>
              <w:rPr>
                <w:color w:val="000000"/>
                <w:lang w:val="fr-FR"/>
              </w:rPr>
            </w:pPr>
            <w:r>
              <w:rPr>
                <w:color w:val="000000"/>
                <w:lang w:val="fr-FR"/>
              </w:rPr>
              <w:t>PSEF02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7EC93C0" w14:textId="77777777" w:rsidR="004B367F" w:rsidRDefault="004B367F" w:rsidP="004B367F">
            <w:pPr>
              <w:pStyle w:val="tableTD"/>
              <w:spacing w:line="230" w:lineRule="exact"/>
              <w:jc w:val="center"/>
              <w:rPr>
                <w:color w:val="000000"/>
                <w:lang w:val="fr-FR"/>
              </w:rPr>
            </w:pPr>
            <w:r>
              <w:rPr>
                <w:color w:val="000000"/>
                <w:lang w:val="fr-FR"/>
              </w:rPr>
              <w:t>Autre équipement jugé nécessaire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09ECECF8" w14:textId="25811DB8" w:rsidR="004B367F" w:rsidRDefault="004B367F" w:rsidP="004B367F">
            <w:pPr>
              <w:pStyle w:val="tableTD"/>
              <w:jc w:val="center"/>
              <w:rPr>
                <w:color w:val="000000"/>
                <w:lang w:val="fr-FR"/>
              </w:rPr>
            </w:pPr>
            <w:r>
              <w:rPr>
                <w:color w:val="000000"/>
                <w:lang w:val="fr-FR"/>
              </w:rPr>
              <w:t>...................</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614B8CC1" w14:textId="507F95DB" w:rsidR="004B367F" w:rsidRDefault="004B367F" w:rsidP="004B367F">
            <w:pPr>
              <w:pStyle w:val="tableTD"/>
              <w:jc w:val="center"/>
              <w:rPr>
                <w:color w:val="000000"/>
                <w:lang w:val="fr-FR"/>
              </w:rPr>
            </w:pPr>
            <w:r>
              <w:rPr>
                <w:color w:val="000000"/>
                <w:lang w:val="fr-FR"/>
              </w:rPr>
              <w:t>...................</w:t>
            </w:r>
          </w:p>
        </w:tc>
      </w:tr>
      <w:tr w:rsidR="00D65FCB" w14:paraId="03FDB8C8" w14:textId="77777777" w:rsidTr="004B367F">
        <w:trPr>
          <w:trHeight w:val="414"/>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F762F34" w14:textId="77777777" w:rsidR="00D65FCB" w:rsidRDefault="0059698B">
            <w:pPr>
              <w:pStyle w:val="tableTD"/>
              <w:spacing w:line="230" w:lineRule="exact"/>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Tout autre équipement jugé nécessaire au bon fonctionnement optimal de la machine du point de vue de son environnement sera décrit et proposé </w:t>
            </w:r>
          </w:p>
        </w:tc>
      </w:tr>
      <w:tr w:rsidR="004B367F" w14:paraId="682B82AC" w14:textId="77777777" w:rsidTr="00650367">
        <w:trPr>
          <w:trHeight w:val="445"/>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A690CC" w14:textId="77777777" w:rsidR="004B367F" w:rsidRDefault="004B367F" w:rsidP="004B367F">
            <w:pPr>
              <w:pStyle w:val="tableTD"/>
              <w:rPr>
                <w:color w:val="000000"/>
                <w:lang w:val="fr-FR"/>
              </w:rPr>
            </w:pPr>
            <w:r>
              <w:rPr>
                <w:color w:val="000000"/>
                <w:lang w:val="fr-FR"/>
              </w:rPr>
              <w:t>01</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DA82C" w14:textId="77777777" w:rsidR="004B367F" w:rsidRDefault="004B367F" w:rsidP="004B367F">
            <w:pPr>
              <w:pStyle w:val="tableTD"/>
              <w:spacing w:line="230" w:lineRule="exact"/>
              <w:rPr>
                <w:color w:val="000000"/>
                <w:lang w:val="fr-FR"/>
              </w:rPr>
            </w:pPr>
            <w:r>
              <w:rPr>
                <w:color w:val="000000"/>
                <w:lang w:val="fr-FR"/>
              </w:rPr>
              <w:t>PSEO01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2F94D18" w14:textId="77777777" w:rsidR="004B367F" w:rsidRDefault="004B367F" w:rsidP="004B367F">
            <w:pPr>
              <w:pStyle w:val="tableTD"/>
              <w:jc w:val="center"/>
              <w:rPr>
                <w:color w:val="000000"/>
                <w:lang w:val="fr-FR"/>
              </w:rPr>
            </w:pPr>
            <w:r>
              <w:rPr>
                <w:color w:val="000000"/>
                <w:lang w:val="fr-FR"/>
              </w:rPr>
              <w:t>Mode "Vecteur"</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310F5288" w14:textId="7D2F88A7" w:rsidR="004B367F" w:rsidRDefault="004B367F" w:rsidP="004B367F">
            <w:pPr>
              <w:pStyle w:val="tableTD"/>
              <w:jc w:val="center"/>
              <w:rPr>
                <w:color w:val="000000"/>
                <w:lang w:val="fr-FR"/>
              </w:rPr>
            </w:pPr>
            <w:r>
              <w:rPr>
                <w:color w:val="000000"/>
                <w:lang w:val="fr-FR"/>
              </w:rPr>
              <w:t>...................</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33DE09D2" w14:textId="68C8569B" w:rsidR="004B367F" w:rsidRDefault="004B367F" w:rsidP="004B367F">
            <w:pPr>
              <w:pStyle w:val="tableTD"/>
              <w:jc w:val="center"/>
              <w:rPr>
                <w:color w:val="000000"/>
                <w:lang w:val="fr-FR"/>
              </w:rPr>
            </w:pPr>
            <w:r>
              <w:rPr>
                <w:color w:val="000000"/>
                <w:lang w:val="fr-FR"/>
              </w:rPr>
              <w:t>...................</w:t>
            </w:r>
          </w:p>
        </w:tc>
      </w:tr>
      <w:tr w:rsidR="00D65FCB" w14:paraId="1C29A6A3" w14:textId="77777777" w:rsidTr="004B367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840E1F7" w14:textId="77777777" w:rsidR="00D65FCB" w:rsidRDefault="0059698B">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Pour la réalisation de guides optiques intégrés, un mode ‘vecteur’ sera proposé</w:t>
            </w:r>
          </w:p>
        </w:tc>
      </w:tr>
      <w:tr w:rsidR="004B367F" w14:paraId="4760995F" w14:textId="77777777" w:rsidTr="00650367">
        <w:trPr>
          <w:trHeight w:val="445"/>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EA6FE5" w14:textId="77777777" w:rsidR="004B367F" w:rsidRDefault="004B367F" w:rsidP="004B367F">
            <w:pPr>
              <w:pStyle w:val="tableTD"/>
              <w:rPr>
                <w:color w:val="000000"/>
                <w:lang w:val="fr-FR"/>
              </w:rPr>
            </w:pPr>
            <w:r>
              <w:rPr>
                <w:color w:val="000000"/>
                <w:lang w:val="fr-FR"/>
              </w:rPr>
              <w:t>01</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D34BE8" w14:textId="77777777" w:rsidR="004B367F" w:rsidRDefault="004B367F" w:rsidP="004B367F">
            <w:pPr>
              <w:pStyle w:val="tableTD"/>
              <w:spacing w:line="230" w:lineRule="exact"/>
              <w:rPr>
                <w:color w:val="000000"/>
                <w:lang w:val="fr-FR"/>
              </w:rPr>
            </w:pPr>
            <w:r>
              <w:rPr>
                <w:color w:val="000000"/>
                <w:lang w:val="fr-FR"/>
              </w:rPr>
              <w:t>PSEO02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513C119" w14:textId="77777777" w:rsidR="004B367F" w:rsidRDefault="004B367F" w:rsidP="004B367F">
            <w:pPr>
              <w:pStyle w:val="tableTD"/>
              <w:jc w:val="center"/>
              <w:rPr>
                <w:color w:val="000000"/>
                <w:lang w:val="fr-FR"/>
              </w:rPr>
            </w:pPr>
            <w:r>
              <w:rPr>
                <w:color w:val="000000"/>
                <w:lang w:val="fr-FR"/>
              </w:rPr>
              <w:t>Flux laminaire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51E3B04D" w14:textId="36047A68" w:rsidR="004B367F" w:rsidRDefault="004B367F" w:rsidP="004B367F">
            <w:pPr>
              <w:pStyle w:val="tableTD"/>
              <w:jc w:val="center"/>
              <w:rPr>
                <w:color w:val="000000"/>
                <w:lang w:val="fr-FR"/>
              </w:rPr>
            </w:pPr>
            <w:r>
              <w:rPr>
                <w:color w:val="000000"/>
                <w:lang w:val="fr-FR"/>
              </w:rPr>
              <w:t>...................</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26EF5A1C" w14:textId="64D8B5EE" w:rsidR="004B367F" w:rsidRDefault="004B367F" w:rsidP="004B367F">
            <w:pPr>
              <w:pStyle w:val="tableTD"/>
              <w:jc w:val="center"/>
              <w:rPr>
                <w:color w:val="000000"/>
                <w:lang w:val="fr-FR"/>
              </w:rPr>
            </w:pPr>
            <w:r>
              <w:rPr>
                <w:color w:val="000000"/>
                <w:lang w:val="fr-FR"/>
              </w:rPr>
              <w:t>...................</w:t>
            </w:r>
          </w:p>
        </w:tc>
      </w:tr>
      <w:tr w:rsidR="00D65FCB" w14:paraId="7BCEAFB1" w14:textId="77777777" w:rsidTr="004B367F">
        <w:trPr>
          <w:trHeight w:val="414"/>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FE8AA00" w14:textId="77777777" w:rsidR="00D65FCB" w:rsidRDefault="0059698B">
            <w:pPr>
              <w:pStyle w:val="tableTD"/>
              <w:spacing w:line="230" w:lineRule="exact"/>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La machine étant destinée à être opérée dans un environnement non salle blanche, (mais régulé en température), un flux laminaire destiné à être positionné au-dessus de la machine sera proposé </w:t>
            </w:r>
          </w:p>
        </w:tc>
      </w:tr>
      <w:tr w:rsidR="004B367F" w14:paraId="5B6DB08A" w14:textId="77777777" w:rsidTr="00650367">
        <w:trPr>
          <w:trHeight w:val="445"/>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371682" w14:textId="77777777" w:rsidR="004B367F" w:rsidRDefault="004B367F" w:rsidP="004B367F">
            <w:pPr>
              <w:pStyle w:val="tableTD"/>
              <w:rPr>
                <w:color w:val="000000"/>
                <w:lang w:val="fr-FR"/>
              </w:rPr>
            </w:pPr>
            <w:r>
              <w:rPr>
                <w:color w:val="000000"/>
                <w:lang w:val="fr-FR"/>
              </w:rPr>
              <w:t>02</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6740C9" w14:textId="77777777" w:rsidR="004B367F" w:rsidRDefault="004B367F" w:rsidP="004B367F">
            <w:pPr>
              <w:pStyle w:val="tableTD"/>
              <w:spacing w:line="230" w:lineRule="exact"/>
              <w:rPr>
                <w:color w:val="000000"/>
                <w:lang w:val="fr-FR"/>
              </w:rPr>
            </w:pPr>
            <w:r>
              <w:rPr>
                <w:color w:val="000000"/>
                <w:lang w:val="fr-FR"/>
              </w:rPr>
              <w:t>PSEF01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B2D2468" w14:textId="77777777" w:rsidR="004B367F" w:rsidRDefault="004B367F" w:rsidP="004B367F">
            <w:pPr>
              <w:pStyle w:val="tableTD"/>
              <w:jc w:val="center"/>
              <w:rPr>
                <w:color w:val="000000"/>
                <w:lang w:val="fr-FR"/>
              </w:rPr>
            </w:pPr>
            <w:r>
              <w:rPr>
                <w:color w:val="000000"/>
                <w:lang w:val="fr-FR"/>
              </w:rPr>
              <w:t>Formation technique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2DDA64E7" w14:textId="0106C2A0" w:rsidR="004B367F" w:rsidRDefault="004B367F" w:rsidP="004B367F">
            <w:pPr>
              <w:pStyle w:val="tableTD"/>
              <w:jc w:val="center"/>
              <w:rPr>
                <w:color w:val="000000"/>
                <w:lang w:val="fr-FR"/>
              </w:rPr>
            </w:pPr>
            <w:r>
              <w:rPr>
                <w:color w:val="000000"/>
                <w:lang w:val="fr-FR"/>
              </w:rPr>
              <w:t>...................</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2E5DB175" w14:textId="2DDC8C7F" w:rsidR="004B367F" w:rsidRDefault="004B367F" w:rsidP="004B367F">
            <w:pPr>
              <w:pStyle w:val="tableTD"/>
              <w:jc w:val="center"/>
              <w:rPr>
                <w:color w:val="000000"/>
                <w:lang w:val="fr-FR"/>
              </w:rPr>
            </w:pPr>
            <w:r>
              <w:rPr>
                <w:color w:val="000000"/>
                <w:lang w:val="fr-FR"/>
              </w:rPr>
              <w:t>...................</w:t>
            </w:r>
          </w:p>
        </w:tc>
      </w:tr>
      <w:tr w:rsidR="00D65FCB" w14:paraId="0875CF39" w14:textId="77777777" w:rsidTr="004B367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A1A9293" w14:textId="77777777" w:rsidR="00D65FCB" w:rsidRDefault="0059698B">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Une formation technique pourra être apportée si le candidat juge cela nécessaire.</w:t>
            </w:r>
          </w:p>
        </w:tc>
      </w:tr>
      <w:tr w:rsidR="004B367F" w14:paraId="1D5EA789" w14:textId="77777777" w:rsidTr="00650367">
        <w:trPr>
          <w:trHeight w:val="445"/>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9B6B91" w14:textId="77777777" w:rsidR="004B367F" w:rsidRDefault="004B367F" w:rsidP="004B367F">
            <w:pPr>
              <w:pStyle w:val="tableTD"/>
              <w:rPr>
                <w:color w:val="000000"/>
                <w:lang w:val="fr-FR"/>
              </w:rPr>
            </w:pPr>
            <w:r>
              <w:rPr>
                <w:color w:val="000000"/>
                <w:lang w:val="fr-FR"/>
              </w:rPr>
              <w:t>03</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7A5373" w14:textId="77777777" w:rsidR="004B367F" w:rsidRDefault="004B367F" w:rsidP="004B367F">
            <w:pPr>
              <w:pStyle w:val="tableTD"/>
              <w:spacing w:line="230" w:lineRule="exact"/>
              <w:rPr>
                <w:color w:val="000000"/>
                <w:lang w:val="fr-FR"/>
              </w:rPr>
            </w:pPr>
            <w:r>
              <w:rPr>
                <w:color w:val="000000"/>
                <w:lang w:val="fr-FR"/>
              </w:rPr>
              <w:t>PSEF01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AE017FB" w14:textId="77777777" w:rsidR="004B367F" w:rsidRDefault="004B367F" w:rsidP="004B367F">
            <w:pPr>
              <w:pStyle w:val="tableTD"/>
              <w:jc w:val="center"/>
              <w:rPr>
                <w:color w:val="000000"/>
                <w:lang w:val="fr-FR"/>
              </w:rPr>
            </w:pPr>
            <w:r>
              <w:rPr>
                <w:color w:val="000000"/>
                <w:lang w:val="fr-FR"/>
              </w:rPr>
              <w:t>Formation technique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2204AA50" w14:textId="48ACF269" w:rsidR="004B367F" w:rsidRDefault="004B367F" w:rsidP="004B367F">
            <w:pPr>
              <w:pStyle w:val="tableTD"/>
              <w:jc w:val="center"/>
              <w:rPr>
                <w:color w:val="000000"/>
                <w:lang w:val="fr-FR"/>
              </w:rPr>
            </w:pPr>
            <w:r>
              <w:rPr>
                <w:color w:val="000000"/>
                <w:lang w:val="fr-FR"/>
              </w:rPr>
              <w:t>...................</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28068665" w14:textId="36F74F60" w:rsidR="004B367F" w:rsidRDefault="004B367F" w:rsidP="004B367F">
            <w:pPr>
              <w:pStyle w:val="tableTD"/>
              <w:jc w:val="center"/>
              <w:rPr>
                <w:color w:val="000000"/>
                <w:lang w:val="fr-FR"/>
              </w:rPr>
            </w:pPr>
            <w:r>
              <w:rPr>
                <w:color w:val="000000"/>
                <w:lang w:val="fr-FR"/>
              </w:rPr>
              <w:t>...................</w:t>
            </w:r>
          </w:p>
        </w:tc>
      </w:tr>
      <w:tr w:rsidR="00D65FCB" w14:paraId="71864E07" w14:textId="77777777">
        <w:trPr>
          <w:gridAfter w:val="1"/>
          <w:wAfter w:w="40" w:type="dxa"/>
        </w:trPr>
        <w:tc>
          <w:tcPr>
            <w:tcW w:w="9600" w:type="dxa"/>
            <w:gridSpan w:val="5"/>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534DFA40" w14:textId="77777777" w:rsidR="00D65FCB" w:rsidRDefault="0059698B">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Une formation technique pourra être apportée si le candidat juge cela nécessaire.</w:t>
            </w:r>
          </w:p>
        </w:tc>
      </w:tr>
    </w:tbl>
    <w:p w14:paraId="486C4825" w14:textId="77777777" w:rsidR="00D65FCB" w:rsidRDefault="0059698B">
      <w:pPr>
        <w:spacing w:line="240" w:lineRule="exact"/>
      </w:pPr>
      <w:r>
        <w:t xml:space="preserve"> </w:t>
      </w:r>
    </w:p>
    <w:p w14:paraId="320A2980" w14:textId="427CCD78" w:rsidR="00D65FCB" w:rsidRPr="00A415A3" w:rsidRDefault="0059698B" w:rsidP="00A415A3">
      <w:pPr>
        <w:pStyle w:val="Titre1"/>
        <w:rPr>
          <w:rFonts w:eastAsia="Arial"/>
          <w:sz w:val="28"/>
          <w:lang w:val="fr-FR"/>
        </w:rPr>
      </w:pPr>
      <w:bookmarkStart w:id="11" w:name="_Toc184372154"/>
      <w:r w:rsidRPr="00A415A3">
        <w:rPr>
          <w:rFonts w:eastAsia="Arial"/>
          <w:sz w:val="28"/>
          <w:lang w:val="fr-FR"/>
        </w:rPr>
        <w:t>6 - Délais d'exécution</w:t>
      </w:r>
      <w:bookmarkEnd w:id="11"/>
    </w:p>
    <w:p w14:paraId="4AE6DD61" w14:textId="77777777" w:rsidR="00D65FCB" w:rsidRDefault="0059698B">
      <w:pPr>
        <w:spacing w:line="60" w:lineRule="exact"/>
        <w:rPr>
          <w:sz w:val="6"/>
        </w:rPr>
      </w:pPr>
      <w:r>
        <w:t xml:space="preserve"> </w:t>
      </w:r>
    </w:p>
    <w:p w14:paraId="28B10679" w14:textId="43345E70" w:rsidR="00D65FCB" w:rsidRDefault="0059698B" w:rsidP="00785AF7">
      <w:pPr>
        <w:pStyle w:val="ParagrapheIndent1"/>
        <w:spacing w:line="230" w:lineRule="exact"/>
        <w:jc w:val="both"/>
        <w:rPr>
          <w:color w:val="000000"/>
          <w:lang w:val="fr-FR"/>
        </w:rPr>
      </w:pPr>
      <w:r>
        <w:rPr>
          <w:color w:val="000000"/>
          <w:lang w:val="fr-FR"/>
        </w:rPr>
        <w:t>Le délai d'exécution de chacune des tranches doit être proposé par le candidat :</w:t>
      </w:r>
    </w:p>
    <w:tbl>
      <w:tblPr>
        <w:tblW w:w="0" w:type="auto"/>
        <w:tblInd w:w="500" w:type="dxa"/>
        <w:tblLayout w:type="fixed"/>
        <w:tblLook w:val="04A0" w:firstRow="1" w:lastRow="0" w:firstColumn="1" w:lastColumn="0" w:noHBand="0" w:noVBand="1"/>
      </w:tblPr>
      <w:tblGrid>
        <w:gridCol w:w="600"/>
        <w:gridCol w:w="5700"/>
        <w:gridCol w:w="2300"/>
      </w:tblGrid>
      <w:tr w:rsidR="004B367F" w14:paraId="56719083" w14:textId="77777777" w:rsidTr="00A21987">
        <w:trPr>
          <w:trHeight w:val="292"/>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F939D7" w14:textId="77777777" w:rsidR="004B367F" w:rsidRDefault="004B367F" w:rsidP="00A21987">
            <w:pPr>
              <w:spacing w:before="40"/>
              <w:jc w:val="center"/>
              <w:rPr>
                <w:rFonts w:ascii="Arial" w:eastAsia="Arial" w:hAnsi="Arial" w:cs="Arial"/>
                <w:color w:val="000000"/>
                <w:sz w:val="20"/>
                <w:lang w:val="fr-FR"/>
              </w:rPr>
            </w:pPr>
            <w:r>
              <w:rPr>
                <w:rFonts w:ascii="Arial" w:eastAsia="Arial" w:hAnsi="Arial" w:cs="Arial"/>
                <w:color w:val="000000"/>
                <w:sz w:val="20"/>
                <w:lang w:val="fr-FR"/>
              </w:rPr>
              <w:t>Lot</w:t>
            </w:r>
          </w:p>
        </w:tc>
        <w:tc>
          <w:tcPr>
            <w:tcW w:w="57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2CD8EE" w14:textId="77777777" w:rsidR="004B367F" w:rsidRDefault="004B367F" w:rsidP="00A21987">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23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8AE49F" w14:textId="6AB489AD" w:rsidR="004B367F" w:rsidRDefault="004B367F" w:rsidP="00A21987">
            <w:pPr>
              <w:spacing w:before="40"/>
              <w:jc w:val="center"/>
              <w:rPr>
                <w:rFonts w:ascii="Arial" w:eastAsia="Arial" w:hAnsi="Arial" w:cs="Arial"/>
                <w:color w:val="000000"/>
                <w:sz w:val="20"/>
                <w:lang w:val="fr-FR"/>
              </w:rPr>
            </w:pPr>
            <w:r>
              <w:rPr>
                <w:rFonts w:ascii="Arial" w:eastAsia="Arial" w:hAnsi="Arial" w:cs="Arial"/>
                <w:color w:val="000000"/>
                <w:sz w:val="20"/>
                <w:lang w:val="fr-FR"/>
              </w:rPr>
              <w:t>Délai proposé</w:t>
            </w:r>
          </w:p>
        </w:tc>
      </w:tr>
      <w:tr w:rsidR="004B367F" w14:paraId="756B7DED" w14:textId="77777777" w:rsidTr="00A21987">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C1C8E1"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01</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445107" w14:textId="77777777" w:rsidR="004B367F" w:rsidRDefault="004B367F" w:rsidP="00A2198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Acquisition de l'équipement de lithographie laser plus une garantie de 2 ans</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56BF5" w14:textId="147F1C61" w:rsidR="004B367F" w:rsidRDefault="004B367F" w:rsidP="00A2198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4B367F" w14:paraId="5EB64C4E" w14:textId="77777777" w:rsidTr="00A21987">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CA289"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02</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7413E5" w14:textId="77777777" w:rsidR="004B367F" w:rsidRDefault="004B367F" w:rsidP="00A2198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Une tournette pour étalement des résines photosensibles plus sa garantie de 2 ans</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2C25E3" w14:textId="65603F70" w:rsidR="004B367F" w:rsidRDefault="004B367F" w:rsidP="00A2198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4B367F" w14:paraId="24B1C89F" w14:textId="77777777" w:rsidTr="00A2198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A3A2F"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02</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B6DB7D"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TO001 : Acquisition d'une pompe primaire</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F3004" w14:textId="7409A182" w:rsidR="004B367F" w:rsidRDefault="004B367F" w:rsidP="00A2198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4B367F" w14:paraId="07368C92" w14:textId="77777777" w:rsidTr="00A21987">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6A33F5"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03</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820B0" w14:textId="77777777" w:rsidR="004B367F" w:rsidRDefault="004B367F" w:rsidP="00A2198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Acquisition d'une plaque chauffante pour le recuit des résines plus sa garantie de 2 ans</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ABBE1" w14:textId="3D366E11" w:rsidR="004B367F" w:rsidRDefault="004B367F" w:rsidP="00A2198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4B367F" w14:paraId="52956E90" w14:textId="77777777" w:rsidTr="00A2198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B6ABF"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03</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AF394"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TO001 : Une plaque chauffante simple</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F7EF0" w14:textId="14EF3D9C" w:rsidR="004B367F" w:rsidRDefault="004B367F" w:rsidP="00A2198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w:t>
            </w:r>
          </w:p>
        </w:tc>
      </w:tr>
      <w:tr w:rsidR="004B367F" w14:paraId="4D522128" w14:textId="77777777" w:rsidTr="00A2198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F7F0D"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03</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9EF69" w14:textId="77777777" w:rsidR="004B367F" w:rsidRDefault="004B367F" w:rsidP="00A2198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 xml:space="preserve">TO002 : Une pompe primaire de maintien de l’échantillon </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2793F" w14:textId="6A857337" w:rsidR="004B367F" w:rsidRDefault="004B367F" w:rsidP="00A2198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60472706" w14:textId="77777777" w:rsidR="004B367F" w:rsidRPr="00650367" w:rsidRDefault="004B367F" w:rsidP="00650367">
      <w:pPr>
        <w:rPr>
          <w:lang w:val="fr-FR"/>
        </w:rPr>
      </w:pPr>
    </w:p>
    <w:p w14:paraId="6176F83D" w14:textId="77777777" w:rsidR="00700BE4" w:rsidRDefault="00700BE4" w:rsidP="004B367F">
      <w:pPr>
        <w:pStyle w:val="ParagrapheIndent1"/>
        <w:spacing w:line="230" w:lineRule="exact"/>
        <w:jc w:val="both"/>
        <w:rPr>
          <w:color w:val="000000"/>
          <w:lang w:val="fr-FR"/>
        </w:rPr>
      </w:pPr>
    </w:p>
    <w:p w14:paraId="61D26B1C" w14:textId="77777777" w:rsidR="00700BE4" w:rsidRDefault="00700BE4" w:rsidP="004B367F">
      <w:pPr>
        <w:pStyle w:val="ParagrapheIndent1"/>
        <w:spacing w:line="230" w:lineRule="exact"/>
        <w:jc w:val="both"/>
        <w:rPr>
          <w:color w:val="000000"/>
          <w:lang w:val="fr-FR"/>
        </w:rPr>
      </w:pPr>
    </w:p>
    <w:p w14:paraId="2D59651C" w14:textId="77777777" w:rsidR="00700BE4" w:rsidRDefault="00700BE4" w:rsidP="004B367F">
      <w:pPr>
        <w:pStyle w:val="ParagrapheIndent1"/>
        <w:spacing w:line="230" w:lineRule="exact"/>
        <w:jc w:val="both"/>
        <w:rPr>
          <w:color w:val="000000"/>
          <w:lang w:val="fr-FR"/>
        </w:rPr>
      </w:pPr>
    </w:p>
    <w:p w14:paraId="34B1B0D1" w14:textId="77777777" w:rsidR="00700BE4" w:rsidRDefault="00700BE4" w:rsidP="004B367F">
      <w:pPr>
        <w:pStyle w:val="ParagrapheIndent1"/>
        <w:spacing w:line="230" w:lineRule="exact"/>
        <w:jc w:val="both"/>
        <w:rPr>
          <w:color w:val="000000"/>
          <w:lang w:val="fr-FR"/>
        </w:rPr>
      </w:pPr>
    </w:p>
    <w:p w14:paraId="7B9726C5" w14:textId="77777777" w:rsidR="00700BE4" w:rsidRDefault="00700BE4" w:rsidP="004B367F">
      <w:pPr>
        <w:pStyle w:val="ParagrapheIndent1"/>
        <w:spacing w:line="230" w:lineRule="exact"/>
        <w:jc w:val="both"/>
        <w:rPr>
          <w:color w:val="000000"/>
          <w:lang w:val="fr-FR"/>
        </w:rPr>
      </w:pPr>
    </w:p>
    <w:p w14:paraId="0BBCD912" w14:textId="77777777" w:rsidR="00700BE4" w:rsidRDefault="00700BE4" w:rsidP="004B367F">
      <w:pPr>
        <w:pStyle w:val="ParagrapheIndent1"/>
        <w:spacing w:line="230" w:lineRule="exact"/>
        <w:jc w:val="both"/>
        <w:rPr>
          <w:color w:val="000000"/>
          <w:lang w:val="fr-FR"/>
        </w:rPr>
      </w:pPr>
    </w:p>
    <w:p w14:paraId="791D8FFA" w14:textId="77777777" w:rsidR="00700BE4" w:rsidRDefault="00700BE4" w:rsidP="004B367F">
      <w:pPr>
        <w:pStyle w:val="ParagrapheIndent1"/>
        <w:spacing w:line="230" w:lineRule="exact"/>
        <w:jc w:val="both"/>
        <w:rPr>
          <w:color w:val="000000"/>
          <w:lang w:val="fr-FR"/>
        </w:rPr>
      </w:pPr>
    </w:p>
    <w:p w14:paraId="6EF7F91A" w14:textId="77777777" w:rsidR="00700BE4" w:rsidRDefault="00700BE4" w:rsidP="004B367F">
      <w:pPr>
        <w:pStyle w:val="ParagrapheIndent1"/>
        <w:spacing w:line="230" w:lineRule="exact"/>
        <w:jc w:val="both"/>
        <w:rPr>
          <w:color w:val="000000"/>
          <w:lang w:val="fr-FR"/>
        </w:rPr>
      </w:pPr>
    </w:p>
    <w:p w14:paraId="519D2F31" w14:textId="77777777" w:rsidR="00700BE4" w:rsidRDefault="00700BE4" w:rsidP="004B367F">
      <w:pPr>
        <w:pStyle w:val="ParagrapheIndent1"/>
        <w:spacing w:line="230" w:lineRule="exact"/>
        <w:jc w:val="both"/>
        <w:rPr>
          <w:color w:val="000000"/>
          <w:lang w:val="fr-FR"/>
        </w:rPr>
      </w:pPr>
    </w:p>
    <w:p w14:paraId="181D484F" w14:textId="77777777" w:rsidR="00700BE4" w:rsidRDefault="00700BE4" w:rsidP="004B367F">
      <w:pPr>
        <w:pStyle w:val="ParagrapheIndent1"/>
        <w:spacing w:line="230" w:lineRule="exact"/>
        <w:jc w:val="both"/>
        <w:rPr>
          <w:color w:val="000000"/>
          <w:lang w:val="fr-FR"/>
        </w:rPr>
      </w:pPr>
    </w:p>
    <w:p w14:paraId="2E3AAC9C" w14:textId="77777777" w:rsidR="00302548" w:rsidRDefault="00302548" w:rsidP="004B367F">
      <w:pPr>
        <w:pStyle w:val="ParagrapheIndent1"/>
        <w:spacing w:line="230" w:lineRule="exact"/>
        <w:jc w:val="both"/>
        <w:rPr>
          <w:color w:val="000000"/>
          <w:lang w:val="fr-FR"/>
        </w:rPr>
      </w:pPr>
    </w:p>
    <w:p w14:paraId="2295A710" w14:textId="06B022FB" w:rsidR="004B367F" w:rsidRPr="004B367F" w:rsidRDefault="0059698B" w:rsidP="004B367F">
      <w:pPr>
        <w:pStyle w:val="ParagrapheIndent1"/>
        <w:spacing w:line="230" w:lineRule="exact"/>
        <w:jc w:val="both"/>
        <w:rPr>
          <w:color w:val="000000"/>
          <w:lang w:val="fr-FR"/>
        </w:rPr>
      </w:pPr>
      <w:r>
        <w:rPr>
          <w:color w:val="000000"/>
          <w:lang w:val="fr-FR"/>
        </w:rPr>
        <w:t>Le délai d'exécution ne devra toutefois pas dépasser :</w:t>
      </w:r>
    </w:p>
    <w:p w14:paraId="62DD33F8" w14:textId="7C488924" w:rsidR="00785AF7" w:rsidRPr="00785AF7" w:rsidRDefault="00785AF7" w:rsidP="00785AF7">
      <w:pPr>
        <w:tabs>
          <w:tab w:val="left" w:pos="2020"/>
        </w:tabs>
      </w:pPr>
    </w:p>
    <w:tbl>
      <w:tblPr>
        <w:tblW w:w="0" w:type="auto"/>
        <w:tblInd w:w="500" w:type="dxa"/>
        <w:tblLayout w:type="fixed"/>
        <w:tblLook w:val="04A0" w:firstRow="1" w:lastRow="0" w:firstColumn="1" w:lastColumn="0" w:noHBand="0" w:noVBand="1"/>
      </w:tblPr>
      <w:tblGrid>
        <w:gridCol w:w="600"/>
        <w:gridCol w:w="5700"/>
        <w:gridCol w:w="2300"/>
      </w:tblGrid>
      <w:tr w:rsidR="00D65FCB" w14:paraId="4FD3E1CC" w14:textId="77777777">
        <w:trPr>
          <w:trHeight w:val="292"/>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12BF64"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Lot</w:t>
            </w:r>
          </w:p>
        </w:tc>
        <w:tc>
          <w:tcPr>
            <w:tcW w:w="57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4544B5" w14:textId="68470DCD"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23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69A460" w14:textId="77777777" w:rsidR="00D65FCB" w:rsidRDefault="0059698B">
            <w:pPr>
              <w:spacing w:before="40"/>
              <w:jc w:val="center"/>
              <w:rPr>
                <w:rFonts w:ascii="Arial" w:eastAsia="Arial" w:hAnsi="Arial" w:cs="Arial"/>
                <w:color w:val="000000"/>
                <w:sz w:val="20"/>
                <w:lang w:val="fr-FR"/>
              </w:rPr>
            </w:pPr>
            <w:r>
              <w:rPr>
                <w:rFonts w:ascii="Arial" w:eastAsia="Arial" w:hAnsi="Arial" w:cs="Arial"/>
                <w:color w:val="000000"/>
                <w:sz w:val="20"/>
                <w:lang w:val="fr-FR"/>
              </w:rPr>
              <w:t>Délai maximum</w:t>
            </w:r>
          </w:p>
        </w:tc>
      </w:tr>
      <w:tr w:rsidR="00785AF7" w14:paraId="3D5FB7E9" w14:textId="77777777" w:rsidTr="00531EF6">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9DE878" w14:textId="7C2E5995" w:rsidR="00785AF7" w:rsidRDefault="00785AF7" w:rsidP="00531EF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01</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EC2B39" w14:textId="1E700638" w:rsidR="00785AF7" w:rsidRDefault="00785AF7" w:rsidP="00531EF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Acquisition de l'équipement de lithographie laser plus une garantie de 2 ans</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42E533" w14:textId="72BDC88C" w:rsidR="00785AF7" w:rsidRDefault="00211ADA" w:rsidP="00531EF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12 mois</w:t>
            </w:r>
          </w:p>
        </w:tc>
      </w:tr>
      <w:tr w:rsidR="00D65FCB" w14:paraId="06DB253C" w14:textId="77777777">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A30AB"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01</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9D6A0"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 xml:space="preserve">TO001 : La proposition d'évolution pour la machine (sources optiques, niveaux de gris, modes d’écriture, alignement, </w:t>
            </w:r>
            <w:proofErr w:type="gramStart"/>
            <w:r>
              <w:rPr>
                <w:rFonts w:ascii="Arial" w:eastAsia="Arial" w:hAnsi="Arial" w:cs="Arial"/>
                <w:color w:val="000000"/>
                <w:sz w:val="20"/>
                <w:lang w:val="fr-FR"/>
              </w:rPr>
              <w:t>etc...</w:t>
            </w:r>
            <w:proofErr w:type="gramEnd"/>
            <w:r>
              <w:rPr>
                <w:rFonts w:ascii="Arial" w:eastAsia="Arial" w:hAnsi="Arial" w:cs="Arial"/>
                <w:color w:val="000000"/>
                <w:sz w:val="20"/>
                <w:lang w:val="fr-FR"/>
              </w:rPr>
              <w:t>)</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2BB567" w14:textId="77777777" w:rsidR="00D65FCB" w:rsidRDefault="0059698B">
            <w:pPr>
              <w:spacing w:before="80" w:after="20"/>
              <w:jc w:val="center"/>
              <w:rPr>
                <w:rFonts w:ascii="Arial" w:eastAsia="Arial" w:hAnsi="Arial" w:cs="Arial"/>
                <w:color w:val="000000"/>
                <w:sz w:val="20"/>
                <w:lang w:val="fr-FR"/>
              </w:rPr>
            </w:pPr>
            <w:r>
              <w:rPr>
                <w:rFonts w:ascii="Arial" w:eastAsia="Arial" w:hAnsi="Arial" w:cs="Arial"/>
                <w:color w:val="000000"/>
                <w:sz w:val="20"/>
                <w:lang w:val="fr-FR"/>
              </w:rPr>
              <w:t>6 mois</w:t>
            </w:r>
          </w:p>
        </w:tc>
      </w:tr>
      <w:tr w:rsidR="00D65FCB" w14:paraId="490369B2" w14:textId="77777777">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0292B"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02</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81D33"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Une tournette pour étalement des résines photosensibles plus sa garantie de 2 ans</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531C7" w14:textId="25EF91EC" w:rsidR="00D65FCB" w:rsidRDefault="00211AD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12 mois</w:t>
            </w:r>
          </w:p>
        </w:tc>
      </w:tr>
      <w:tr w:rsidR="00D65FCB" w14:paraId="31B99372"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FAB9AB"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02</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18D19"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TO001 : Acquisition d'une pompe primaire</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E9F7F" w14:textId="77777777" w:rsidR="00D65FCB" w:rsidRDefault="0059698B">
            <w:pPr>
              <w:spacing w:before="80" w:after="20"/>
              <w:jc w:val="center"/>
              <w:rPr>
                <w:rFonts w:ascii="Arial" w:eastAsia="Arial" w:hAnsi="Arial" w:cs="Arial"/>
                <w:color w:val="000000"/>
                <w:sz w:val="20"/>
                <w:lang w:val="fr-FR"/>
              </w:rPr>
            </w:pPr>
            <w:r>
              <w:rPr>
                <w:rFonts w:ascii="Arial" w:eastAsia="Arial" w:hAnsi="Arial" w:cs="Arial"/>
                <w:color w:val="000000"/>
                <w:sz w:val="20"/>
                <w:lang w:val="fr-FR"/>
              </w:rPr>
              <w:t>6 mois</w:t>
            </w:r>
          </w:p>
        </w:tc>
      </w:tr>
      <w:tr w:rsidR="00D65FCB" w14:paraId="677FB874" w14:textId="77777777">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A3AC1"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03</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CDCC0"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Acquisition d'une plaque chauffante pour le recuit des résines plus sa garantie de 2 ans</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D750A" w14:textId="56EEE5B7" w:rsidR="00D65FCB" w:rsidRDefault="00211AD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12 mois</w:t>
            </w:r>
          </w:p>
        </w:tc>
      </w:tr>
      <w:tr w:rsidR="00D65FCB" w14:paraId="32FE68F6"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42058"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03</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E9A084"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TO001 : Une plaque chauffante simple</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BFCBE9" w14:textId="3F7A6E86" w:rsidR="00D65FCB" w:rsidRDefault="00211AD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12 mois</w:t>
            </w:r>
          </w:p>
        </w:tc>
      </w:tr>
      <w:tr w:rsidR="00D65FCB" w14:paraId="4C1ABA4F"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D6B80"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03</w:t>
            </w:r>
          </w:p>
        </w:tc>
        <w:tc>
          <w:tcPr>
            <w:tcW w:w="5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1E7F0" w14:textId="77777777" w:rsidR="00D65FCB" w:rsidRDefault="0059698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 xml:space="preserve">TO002 : Une pompe primaire de maintien de l’échantillon </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BC53E" w14:textId="0C84032C" w:rsidR="00D65FCB" w:rsidRDefault="00211AD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12 mois</w:t>
            </w:r>
          </w:p>
        </w:tc>
      </w:tr>
    </w:tbl>
    <w:p w14:paraId="48B250FA" w14:textId="041B72A5" w:rsidR="00D65FCB" w:rsidRPr="003B274B" w:rsidRDefault="0059698B" w:rsidP="00650367">
      <w:pPr>
        <w:pStyle w:val="Titre1"/>
        <w:spacing w:before="240"/>
        <w:rPr>
          <w:rFonts w:eastAsia="Arial"/>
          <w:sz w:val="28"/>
          <w:lang w:val="fr-FR"/>
        </w:rPr>
      </w:pPr>
      <w:r>
        <w:t xml:space="preserve"> </w:t>
      </w:r>
      <w:bookmarkStart w:id="12" w:name="_Toc184372155"/>
      <w:r w:rsidRPr="003B274B">
        <w:rPr>
          <w:rFonts w:eastAsia="Arial"/>
          <w:sz w:val="28"/>
          <w:lang w:val="fr-FR"/>
        </w:rPr>
        <w:t>7 - Paiement</w:t>
      </w:r>
      <w:bookmarkEnd w:id="12"/>
    </w:p>
    <w:p w14:paraId="7BD967ED" w14:textId="77777777" w:rsidR="00D65FCB" w:rsidRDefault="0059698B">
      <w:pPr>
        <w:spacing w:line="60" w:lineRule="exact"/>
        <w:rPr>
          <w:sz w:val="6"/>
        </w:rPr>
      </w:pPr>
      <w:r>
        <w:t xml:space="preserve"> </w:t>
      </w:r>
    </w:p>
    <w:p w14:paraId="5E74D885" w14:textId="77777777" w:rsidR="00D65FCB" w:rsidRDefault="0059698B">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3A35609" w14:textId="77777777" w:rsidR="00D65FCB" w:rsidRDefault="00D65FCB">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D65FCB" w14:paraId="368037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286A70"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883C5A" w14:textId="77777777" w:rsidR="00D65FCB" w:rsidRDefault="00D65FCB">
            <w:pPr>
              <w:pStyle w:val="saisieClientCel"/>
              <w:rPr>
                <w:rFonts w:ascii="Arial" w:eastAsia="Arial" w:hAnsi="Arial" w:cs="Arial"/>
                <w:color w:val="000000"/>
                <w:lang w:val="fr-FR"/>
              </w:rPr>
            </w:pPr>
          </w:p>
        </w:tc>
      </w:tr>
      <w:tr w:rsidR="00D65FCB" w14:paraId="06A449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44EF8"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B6749C" w14:textId="77777777" w:rsidR="00D65FCB" w:rsidRDefault="00D65FCB">
            <w:pPr>
              <w:pStyle w:val="saisieClientCel"/>
              <w:rPr>
                <w:rFonts w:ascii="Arial" w:eastAsia="Arial" w:hAnsi="Arial" w:cs="Arial"/>
                <w:color w:val="000000"/>
                <w:lang w:val="fr-FR"/>
              </w:rPr>
            </w:pPr>
          </w:p>
        </w:tc>
      </w:tr>
      <w:tr w:rsidR="00D65FCB" w14:paraId="4FBAB3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A5BD79"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62A758" w14:textId="77777777" w:rsidR="00D65FCB" w:rsidRDefault="00D65FCB">
            <w:pPr>
              <w:pStyle w:val="saisieClientCel"/>
              <w:rPr>
                <w:rFonts w:ascii="Arial" w:eastAsia="Arial" w:hAnsi="Arial" w:cs="Arial"/>
                <w:color w:val="000000"/>
                <w:lang w:val="fr-FR"/>
              </w:rPr>
            </w:pPr>
          </w:p>
        </w:tc>
      </w:tr>
      <w:tr w:rsidR="00D65FCB" w14:paraId="3E0787C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809D54"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07A7B" w14:textId="77777777" w:rsidR="00D65FCB" w:rsidRDefault="00D65FCB">
            <w:pPr>
              <w:pStyle w:val="saisieClientCel"/>
              <w:rPr>
                <w:rFonts w:ascii="Arial" w:eastAsia="Arial" w:hAnsi="Arial" w:cs="Arial"/>
                <w:color w:val="000000"/>
                <w:lang w:val="fr-FR"/>
              </w:rPr>
            </w:pPr>
          </w:p>
        </w:tc>
      </w:tr>
      <w:tr w:rsidR="00D65FCB" w14:paraId="68F79D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F138AF"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18656B" w14:textId="77777777" w:rsidR="00D65FCB" w:rsidRDefault="00D65FCB">
            <w:pPr>
              <w:pStyle w:val="saisieClientCel"/>
              <w:rPr>
                <w:rFonts w:ascii="Arial" w:eastAsia="Arial" w:hAnsi="Arial" w:cs="Arial"/>
                <w:color w:val="000000"/>
                <w:lang w:val="fr-FR"/>
              </w:rPr>
            </w:pPr>
          </w:p>
        </w:tc>
      </w:tr>
      <w:tr w:rsidR="00D65FCB" w14:paraId="457858B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630DD8"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71473" w14:textId="77777777" w:rsidR="00D65FCB" w:rsidRDefault="00D65FCB">
            <w:pPr>
              <w:pStyle w:val="saisieClientCel"/>
              <w:rPr>
                <w:rFonts w:ascii="Arial" w:eastAsia="Arial" w:hAnsi="Arial" w:cs="Arial"/>
                <w:color w:val="000000"/>
                <w:lang w:val="fr-FR"/>
              </w:rPr>
            </w:pPr>
          </w:p>
        </w:tc>
      </w:tr>
      <w:tr w:rsidR="00D65FCB" w14:paraId="5530A9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F055A0"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11993F" w14:textId="77777777" w:rsidR="00D65FCB" w:rsidRDefault="00D65FCB">
            <w:pPr>
              <w:pStyle w:val="saisieClientCel"/>
              <w:rPr>
                <w:rFonts w:ascii="Arial" w:eastAsia="Arial" w:hAnsi="Arial" w:cs="Arial"/>
                <w:color w:val="000000"/>
                <w:lang w:val="fr-FR"/>
              </w:rPr>
            </w:pPr>
          </w:p>
        </w:tc>
      </w:tr>
      <w:tr w:rsidR="00D65FCB" w14:paraId="72F39F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D9F244"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2FE868" w14:textId="77777777" w:rsidR="00D65FCB" w:rsidRDefault="00D65FCB">
            <w:pPr>
              <w:pStyle w:val="saisieClientCel"/>
              <w:rPr>
                <w:rFonts w:ascii="Arial" w:eastAsia="Arial" w:hAnsi="Arial" w:cs="Arial"/>
                <w:color w:val="000000"/>
                <w:lang w:val="fr-FR"/>
              </w:rPr>
            </w:pPr>
          </w:p>
        </w:tc>
      </w:tr>
      <w:tr w:rsidR="00D65FCB" w14:paraId="11F977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2C2ABA" w14:textId="77777777" w:rsidR="00D65FCB" w:rsidRDefault="0059698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6FD98B" w14:textId="77777777" w:rsidR="00D65FCB" w:rsidRDefault="00D65FCB">
            <w:pPr>
              <w:pStyle w:val="saisieClientCel"/>
              <w:rPr>
                <w:rFonts w:ascii="Arial" w:eastAsia="Arial" w:hAnsi="Arial" w:cs="Arial"/>
                <w:color w:val="000000"/>
                <w:lang w:val="fr-FR"/>
              </w:rPr>
            </w:pPr>
          </w:p>
        </w:tc>
      </w:tr>
    </w:tbl>
    <w:p w14:paraId="2A6180BD" w14:textId="77777777" w:rsidR="00D65FCB" w:rsidRDefault="0059698B">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700BE4" w14:paraId="0C1B768E"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AC3CE0"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842E8" w14:textId="77777777" w:rsidR="00700BE4" w:rsidRDefault="00700BE4" w:rsidP="00A21987">
            <w:pPr>
              <w:pStyle w:val="saisieClientCel"/>
              <w:rPr>
                <w:rFonts w:ascii="Arial" w:eastAsia="Arial" w:hAnsi="Arial" w:cs="Arial"/>
                <w:color w:val="000000"/>
                <w:lang w:val="fr-FR"/>
              </w:rPr>
            </w:pPr>
          </w:p>
        </w:tc>
      </w:tr>
      <w:tr w:rsidR="00700BE4" w14:paraId="35022DB1"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9FE8E0"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B5A830" w14:textId="77777777" w:rsidR="00700BE4" w:rsidRDefault="00700BE4" w:rsidP="00A21987">
            <w:pPr>
              <w:pStyle w:val="saisieClientCel"/>
              <w:rPr>
                <w:rFonts w:ascii="Arial" w:eastAsia="Arial" w:hAnsi="Arial" w:cs="Arial"/>
                <w:color w:val="000000"/>
                <w:lang w:val="fr-FR"/>
              </w:rPr>
            </w:pPr>
          </w:p>
        </w:tc>
      </w:tr>
      <w:tr w:rsidR="00700BE4" w14:paraId="493D4E84"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9F9ED7"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9D7925" w14:textId="77777777" w:rsidR="00700BE4" w:rsidRDefault="00700BE4" w:rsidP="00A21987">
            <w:pPr>
              <w:pStyle w:val="saisieClientCel"/>
              <w:rPr>
                <w:rFonts w:ascii="Arial" w:eastAsia="Arial" w:hAnsi="Arial" w:cs="Arial"/>
                <w:color w:val="000000"/>
                <w:lang w:val="fr-FR"/>
              </w:rPr>
            </w:pPr>
          </w:p>
        </w:tc>
      </w:tr>
      <w:tr w:rsidR="00700BE4" w14:paraId="76730F2B"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FA0222"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30A692" w14:textId="77777777" w:rsidR="00700BE4" w:rsidRDefault="00700BE4" w:rsidP="00A21987">
            <w:pPr>
              <w:pStyle w:val="saisieClientCel"/>
              <w:rPr>
                <w:rFonts w:ascii="Arial" w:eastAsia="Arial" w:hAnsi="Arial" w:cs="Arial"/>
                <w:color w:val="000000"/>
                <w:lang w:val="fr-FR"/>
              </w:rPr>
            </w:pPr>
          </w:p>
        </w:tc>
      </w:tr>
      <w:tr w:rsidR="00700BE4" w14:paraId="77DF40C4"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19E68C"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AE617F" w14:textId="77777777" w:rsidR="00700BE4" w:rsidRDefault="00700BE4" w:rsidP="00A21987">
            <w:pPr>
              <w:pStyle w:val="saisieClientCel"/>
              <w:rPr>
                <w:rFonts w:ascii="Arial" w:eastAsia="Arial" w:hAnsi="Arial" w:cs="Arial"/>
                <w:color w:val="000000"/>
                <w:lang w:val="fr-FR"/>
              </w:rPr>
            </w:pPr>
          </w:p>
        </w:tc>
      </w:tr>
      <w:tr w:rsidR="00700BE4" w14:paraId="69CB2595"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C49451"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7ABDAA" w14:textId="77777777" w:rsidR="00700BE4" w:rsidRDefault="00700BE4" w:rsidP="00A21987">
            <w:pPr>
              <w:pStyle w:val="saisieClientCel"/>
              <w:rPr>
                <w:rFonts w:ascii="Arial" w:eastAsia="Arial" w:hAnsi="Arial" w:cs="Arial"/>
                <w:color w:val="000000"/>
                <w:lang w:val="fr-FR"/>
              </w:rPr>
            </w:pPr>
          </w:p>
        </w:tc>
      </w:tr>
    </w:tbl>
    <w:p w14:paraId="76B83472" w14:textId="77777777" w:rsidR="00700BE4" w:rsidRDefault="00700BE4">
      <w:pPr>
        <w:spacing w:after="120" w:line="240" w:lineRule="exact"/>
      </w:pPr>
    </w:p>
    <w:tbl>
      <w:tblPr>
        <w:tblW w:w="0" w:type="auto"/>
        <w:tblInd w:w="80" w:type="dxa"/>
        <w:tblLayout w:type="fixed"/>
        <w:tblLook w:val="04A0" w:firstRow="1" w:lastRow="0" w:firstColumn="1" w:lastColumn="0" w:noHBand="0" w:noVBand="1"/>
      </w:tblPr>
      <w:tblGrid>
        <w:gridCol w:w="2460"/>
        <w:gridCol w:w="7140"/>
      </w:tblGrid>
      <w:tr w:rsidR="00700BE4" w14:paraId="351E21F3"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F843E9"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5201DC" w14:textId="77777777" w:rsidR="00700BE4" w:rsidRDefault="00700BE4" w:rsidP="00A21987">
            <w:pPr>
              <w:pStyle w:val="saisieClientCel"/>
              <w:rPr>
                <w:rFonts w:ascii="Arial" w:eastAsia="Arial" w:hAnsi="Arial" w:cs="Arial"/>
                <w:color w:val="000000"/>
                <w:lang w:val="fr-FR"/>
              </w:rPr>
            </w:pPr>
          </w:p>
        </w:tc>
      </w:tr>
      <w:tr w:rsidR="00700BE4" w14:paraId="6F0BEABC"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0936A0"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17FAD" w14:textId="77777777" w:rsidR="00700BE4" w:rsidRDefault="00700BE4" w:rsidP="00A21987">
            <w:pPr>
              <w:pStyle w:val="saisieClientCel"/>
              <w:rPr>
                <w:rFonts w:ascii="Arial" w:eastAsia="Arial" w:hAnsi="Arial" w:cs="Arial"/>
                <w:color w:val="000000"/>
                <w:lang w:val="fr-FR"/>
              </w:rPr>
            </w:pPr>
          </w:p>
        </w:tc>
      </w:tr>
      <w:tr w:rsidR="00700BE4" w14:paraId="5A36AEE0" w14:textId="77777777" w:rsidTr="00A2198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3914CD" w14:textId="77777777" w:rsidR="00700BE4" w:rsidRDefault="00700BE4" w:rsidP="00A2198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DFC288" w14:textId="77777777" w:rsidR="00700BE4" w:rsidRDefault="00700BE4" w:rsidP="00A21987">
            <w:pPr>
              <w:pStyle w:val="saisieClientCel"/>
              <w:rPr>
                <w:rFonts w:ascii="Arial" w:eastAsia="Arial" w:hAnsi="Arial" w:cs="Arial"/>
                <w:color w:val="000000"/>
                <w:lang w:val="fr-FR"/>
              </w:rPr>
            </w:pPr>
          </w:p>
        </w:tc>
      </w:tr>
    </w:tbl>
    <w:p w14:paraId="14BFA83A" w14:textId="77777777" w:rsidR="00700BE4" w:rsidRDefault="00700BE4">
      <w:pPr>
        <w:spacing w:after="120" w:line="240" w:lineRule="exact"/>
      </w:pPr>
    </w:p>
    <w:p w14:paraId="7AB0FA40" w14:textId="12CC56E3" w:rsidR="00D65FCB" w:rsidRDefault="00D65FCB">
      <w:pPr>
        <w:spacing w:after="120" w:line="240" w:lineRule="exact"/>
      </w:pPr>
    </w:p>
    <w:p w14:paraId="727D71B1" w14:textId="77777777" w:rsidR="00D65FCB" w:rsidRDefault="0059698B">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17F8AA9" w14:textId="77777777" w:rsidR="00D65FCB" w:rsidRDefault="00D65FC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65FCB" w14:paraId="3B9DACAD" w14:textId="77777777">
        <w:trPr>
          <w:trHeight w:val="202"/>
        </w:trPr>
        <w:tc>
          <w:tcPr>
            <w:tcW w:w="240" w:type="dxa"/>
            <w:tcMar>
              <w:top w:w="0" w:type="dxa"/>
              <w:left w:w="0" w:type="dxa"/>
              <w:bottom w:w="0" w:type="dxa"/>
              <w:right w:w="0" w:type="dxa"/>
            </w:tcMar>
          </w:tcPr>
          <w:p w14:paraId="24F75CDF" w14:textId="77777777" w:rsidR="00D65FCB" w:rsidRDefault="00650367">
            <w:pPr>
              <w:rPr>
                <w:sz w:val="2"/>
              </w:rPr>
            </w:pPr>
            <w:r>
              <w:pict w14:anchorId="11FF50E5">
                <v:shape id="_x0000_i1042" type="#_x0000_t75" style="width:12.3pt;height:12.3pt">
                  <v:imagedata r:id="rId17" o:title=""/>
                </v:shape>
              </w:pict>
            </w:r>
          </w:p>
        </w:tc>
        <w:tc>
          <w:tcPr>
            <w:tcW w:w="200" w:type="dxa"/>
            <w:tcMar>
              <w:top w:w="0" w:type="dxa"/>
              <w:left w:w="0" w:type="dxa"/>
              <w:bottom w:w="0" w:type="dxa"/>
              <w:right w:w="0" w:type="dxa"/>
            </w:tcMar>
          </w:tcPr>
          <w:p w14:paraId="40B2AAEF" w14:textId="77777777" w:rsidR="00D65FCB" w:rsidRDefault="00D65FCB">
            <w:pPr>
              <w:rPr>
                <w:sz w:val="2"/>
              </w:rPr>
            </w:pPr>
          </w:p>
        </w:tc>
        <w:tc>
          <w:tcPr>
            <w:tcW w:w="9180" w:type="dxa"/>
            <w:tcMar>
              <w:top w:w="0" w:type="dxa"/>
              <w:left w:w="0" w:type="dxa"/>
              <w:bottom w:w="0" w:type="dxa"/>
              <w:right w:w="0" w:type="dxa"/>
            </w:tcMar>
          </w:tcPr>
          <w:p w14:paraId="21545716" w14:textId="77777777" w:rsidR="00D65FCB" w:rsidRDefault="0059698B">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2AF63FD7" w14:textId="77777777" w:rsidR="00D65FCB" w:rsidRDefault="0059698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65FCB" w14:paraId="7A55985C" w14:textId="77777777">
        <w:trPr>
          <w:trHeight w:val="202"/>
        </w:trPr>
        <w:tc>
          <w:tcPr>
            <w:tcW w:w="240" w:type="dxa"/>
            <w:tcMar>
              <w:top w:w="0" w:type="dxa"/>
              <w:left w:w="0" w:type="dxa"/>
              <w:bottom w:w="0" w:type="dxa"/>
              <w:right w:w="0" w:type="dxa"/>
            </w:tcMar>
          </w:tcPr>
          <w:p w14:paraId="43FBF086" w14:textId="77777777" w:rsidR="00D65FCB" w:rsidRDefault="00650367">
            <w:pPr>
              <w:rPr>
                <w:sz w:val="2"/>
              </w:rPr>
            </w:pPr>
            <w:r>
              <w:pict w14:anchorId="0ACF2BF9">
                <v:shape id="_x0000_i1043" type="#_x0000_t75" style="width:12.3pt;height:12.3pt">
                  <v:imagedata r:id="rId17" o:title=""/>
                </v:shape>
              </w:pict>
            </w:r>
          </w:p>
        </w:tc>
        <w:tc>
          <w:tcPr>
            <w:tcW w:w="200" w:type="dxa"/>
            <w:tcMar>
              <w:top w:w="0" w:type="dxa"/>
              <w:left w:w="0" w:type="dxa"/>
              <w:bottom w:w="0" w:type="dxa"/>
              <w:right w:w="0" w:type="dxa"/>
            </w:tcMar>
          </w:tcPr>
          <w:p w14:paraId="33472138" w14:textId="77777777" w:rsidR="00D65FCB" w:rsidRDefault="00D65FCB">
            <w:pPr>
              <w:rPr>
                <w:sz w:val="2"/>
              </w:rPr>
            </w:pPr>
          </w:p>
        </w:tc>
        <w:tc>
          <w:tcPr>
            <w:tcW w:w="9180" w:type="dxa"/>
            <w:vMerge w:val="restart"/>
            <w:tcMar>
              <w:top w:w="0" w:type="dxa"/>
              <w:left w:w="0" w:type="dxa"/>
              <w:bottom w:w="0" w:type="dxa"/>
              <w:right w:w="0" w:type="dxa"/>
            </w:tcMar>
          </w:tcPr>
          <w:p w14:paraId="4AD22155" w14:textId="77777777" w:rsidR="00D65FCB" w:rsidRDefault="0059698B">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D65FCB" w14:paraId="1C9518CC" w14:textId="77777777">
        <w:trPr>
          <w:trHeight w:val="166"/>
        </w:trPr>
        <w:tc>
          <w:tcPr>
            <w:tcW w:w="240" w:type="dxa"/>
            <w:tcMar>
              <w:top w:w="0" w:type="dxa"/>
              <w:left w:w="0" w:type="dxa"/>
              <w:bottom w:w="0" w:type="dxa"/>
              <w:right w:w="0" w:type="dxa"/>
            </w:tcMar>
          </w:tcPr>
          <w:p w14:paraId="40C3037F" w14:textId="77777777" w:rsidR="00D65FCB" w:rsidRDefault="00D65FCB">
            <w:pPr>
              <w:rPr>
                <w:sz w:val="2"/>
              </w:rPr>
            </w:pPr>
          </w:p>
        </w:tc>
        <w:tc>
          <w:tcPr>
            <w:tcW w:w="200" w:type="dxa"/>
            <w:tcMar>
              <w:top w:w="0" w:type="dxa"/>
              <w:left w:w="0" w:type="dxa"/>
              <w:bottom w:w="0" w:type="dxa"/>
              <w:right w:w="0" w:type="dxa"/>
            </w:tcMar>
          </w:tcPr>
          <w:p w14:paraId="146A0591" w14:textId="77777777" w:rsidR="00D65FCB" w:rsidRDefault="00D65FCB">
            <w:pPr>
              <w:rPr>
                <w:sz w:val="2"/>
              </w:rPr>
            </w:pPr>
          </w:p>
        </w:tc>
        <w:tc>
          <w:tcPr>
            <w:tcW w:w="9180" w:type="dxa"/>
            <w:vMerge/>
            <w:tcMar>
              <w:top w:w="0" w:type="dxa"/>
              <w:left w:w="0" w:type="dxa"/>
              <w:bottom w:w="0" w:type="dxa"/>
              <w:right w:w="0" w:type="dxa"/>
            </w:tcMar>
          </w:tcPr>
          <w:p w14:paraId="42644AC4" w14:textId="77777777" w:rsidR="00D65FCB" w:rsidRDefault="00D65FCB"/>
        </w:tc>
      </w:tr>
    </w:tbl>
    <w:p w14:paraId="1EE50A8D" w14:textId="77777777" w:rsidR="00D65FCB" w:rsidRDefault="00D65FCB">
      <w:pPr>
        <w:pStyle w:val="ParagrapheIndent1"/>
        <w:spacing w:line="230" w:lineRule="exact"/>
        <w:jc w:val="both"/>
        <w:rPr>
          <w:color w:val="000000"/>
          <w:lang w:val="fr-FR"/>
        </w:rPr>
      </w:pPr>
    </w:p>
    <w:p w14:paraId="53D27ECA" w14:textId="77777777" w:rsidR="00D65FCB" w:rsidRDefault="0059698B">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D56F4BB" w14:textId="77777777" w:rsidR="00D65FCB" w:rsidRPr="003B274B" w:rsidRDefault="0059698B" w:rsidP="003B274B">
      <w:pPr>
        <w:pStyle w:val="Titre1"/>
        <w:rPr>
          <w:rFonts w:eastAsia="Arial"/>
          <w:sz w:val="28"/>
          <w:lang w:val="fr-FR"/>
        </w:rPr>
      </w:pPr>
      <w:bookmarkStart w:id="13" w:name="_Toc184372156"/>
      <w:r w:rsidRPr="003B274B">
        <w:rPr>
          <w:rFonts w:eastAsia="Arial"/>
          <w:sz w:val="28"/>
          <w:lang w:val="fr-FR"/>
        </w:rPr>
        <w:t>8 - Avance</w:t>
      </w:r>
      <w:bookmarkEnd w:id="13"/>
    </w:p>
    <w:p w14:paraId="1BF7929C" w14:textId="77777777" w:rsidR="00D65FCB" w:rsidRDefault="0059698B">
      <w:pPr>
        <w:spacing w:line="60" w:lineRule="exact"/>
        <w:rPr>
          <w:sz w:val="6"/>
        </w:rPr>
      </w:pPr>
      <w:r>
        <w:t xml:space="preserve"> </w:t>
      </w:r>
    </w:p>
    <w:p w14:paraId="03C03B00" w14:textId="77777777" w:rsidR="00D65FCB" w:rsidRDefault="0059698B">
      <w:pPr>
        <w:pStyle w:val="ParagrapheIndent1"/>
        <w:spacing w:line="230" w:lineRule="exact"/>
        <w:jc w:val="both"/>
        <w:rPr>
          <w:color w:val="000000"/>
          <w:lang w:val="fr-FR"/>
        </w:rPr>
      </w:pPr>
      <w:r>
        <w:rPr>
          <w:color w:val="000000"/>
          <w:lang w:val="fr-FR"/>
        </w:rPr>
        <w:t>Le candidat renonce au bénéfice de l'avance (cocher la case correspondante) :</w:t>
      </w:r>
    </w:p>
    <w:p w14:paraId="00A417B1" w14:textId="77777777" w:rsidR="00D65FCB" w:rsidRDefault="00D65FC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65FCB" w14:paraId="73B3A14F" w14:textId="77777777">
        <w:trPr>
          <w:trHeight w:val="202"/>
        </w:trPr>
        <w:tc>
          <w:tcPr>
            <w:tcW w:w="240" w:type="dxa"/>
            <w:tcMar>
              <w:top w:w="0" w:type="dxa"/>
              <w:left w:w="0" w:type="dxa"/>
              <w:bottom w:w="0" w:type="dxa"/>
              <w:right w:w="0" w:type="dxa"/>
            </w:tcMar>
          </w:tcPr>
          <w:p w14:paraId="322D869E" w14:textId="77777777" w:rsidR="00D65FCB" w:rsidRDefault="00650367">
            <w:pPr>
              <w:rPr>
                <w:sz w:val="2"/>
              </w:rPr>
            </w:pPr>
            <w:r>
              <w:pict w14:anchorId="48D6AD93">
                <v:shape id="_x0000_i1044" type="#_x0000_t75" style="width:12.3pt;height:12.3pt">
                  <v:imagedata r:id="rId17" o:title=""/>
                </v:shape>
              </w:pict>
            </w:r>
          </w:p>
        </w:tc>
        <w:tc>
          <w:tcPr>
            <w:tcW w:w="200" w:type="dxa"/>
            <w:tcMar>
              <w:top w:w="0" w:type="dxa"/>
              <w:left w:w="0" w:type="dxa"/>
              <w:bottom w:w="0" w:type="dxa"/>
              <w:right w:w="0" w:type="dxa"/>
            </w:tcMar>
          </w:tcPr>
          <w:p w14:paraId="17922069" w14:textId="77777777" w:rsidR="00D65FCB" w:rsidRDefault="00D65FCB">
            <w:pPr>
              <w:rPr>
                <w:sz w:val="2"/>
              </w:rPr>
            </w:pPr>
          </w:p>
        </w:tc>
        <w:tc>
          <w:tcPr>
            <w:tcW w:w="9180" w:type="dxa"/>
            <w:tcMar>
              <w:top w:w="0" w:type="dxa"/>
              <w:left w:w="0" w:type="dxa"/>
              <w:bottom w:w="0" w:type="dxa"/>
              <w:right w:w="0" w:type="dxa"/>
            </w:tcMar>
          </w:tcPr>
          <w:p w14:paraId="5BF22649" w14:textId="77777777" w:rsidR="00D65FCB" w:rsidRDefault="0059698B">
            <w:pPr>
              <w:pStyle w:val="ParagrapheIndent1"/>
              <w:jc w:val="both"/>
              <w:rPr>
                <w:color w:val="000000"/>
                <w:lang w:val="fr-FR"/>
              </w:rPr>
            </w:pPr>
            <w:r>
              <w:rPr>
                <w:color w:val="000000"/>
                <w:lang w:val="fr-FR"/>
              </w:rPr>
              <w:t>NON</w:t>
            </w:r>
          </w:p>
        </w:tc>
      </w:tr>
    </w:tbl>
    <w:p w14:paraId="4D4053AD" w14:textId="77777777" w:rsidR="00D65FCB" w:rsidRDefault="0059698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65FCB" w14:paraId="1818392F" w14:textId="77777777">
        <w:trPr>
          <w:trHeight w:val="202"/>
        </w:trPr>
        <w:tc>
          <w:tcPr>
            <w:tcW w:w="240" w:type="dxa"/>
            <w:tcMar>
              <w:top w:w="0" w:type="dxa"/>
              <w:left w:w="0" w:type="dxa"/>
              <w:bottom w:w="0" w:type="dxa"/>
              <w:right w:w="0" w:type="dxa"/>
            </w:tcMar>
          </w:tcPr>
          <w:p w14:paraId="37D6F6FB" w14:textId="77777777" w:rsidR="00D65FCB" w:rsidRDefault="00650367">
            <w:pPr>
              <w:rPr>
                <w:sz w:val="2"/>
              </w:rPr>
            </w:pPr>
            <w:r>
              <w:pict w14:anchorId="6ECDAA21">
                <v:shape id="_x0000_i1045" type="#_x0000_t75" style="width:12.3pt;height:12.3pt">
                  <v:imagedata r:id="rId17" o:title=""/>
                </v:shape>
              </w:pict>
            </w:r>
          </w:p>
        </w:tc>
        <w:tc>
          <w:tcPr>
            <w:tcW w:w="200" w:type="dxa"/>
            <w:tcMar>
              <w:top w:w="0" w:type="dxa"/>
              <w:left w:w="0" w:type="dxa"/>
              <w:bottom w:w="0" w:type="dxa"/>
              <w:right w:w="0" w:type="dxa"/>
            </w:tcMar>
          </w:tcPr>
          <w:p w14:paraId="4CCDBA93" w14:textId="77777777" w:rsidR="00D65FCB" w:rsidRDefault="00D65FCB">
            <w:pPr>
              <w:rPr>
                <w:sz w:val="2"/>
              </w:rPr>
            </w:pPr>
          </w:p>
        </w:tc>
        <w:tc>
          <w:tcPr>
            <w:tcW w:w="9180" w:type="dxa"/>
            <w:tcMar>
              <w:top w:w="0" w:type="dxa"/>
              <w:left w:w="0" w:type="dxa"/>
              <w:bottom w:w="0" w:type="dxa"/>
              <w:right w:w="0" w:type="dxa"/>
            </w:tcMar>
          </w:tcPr>
          <w:p w14:paraId="0B7B6682" w14:textId="77777777" w:rsidR="00D65FCB" w:rsidRDefault="0059698B">
            <w:pPr>
              <w:pStyle w:val="ParagrapheIndent1"/>
              <w:jc w:val="both"/>
              <w:rPr>
                <w:color w:val="000000"/>
                <w:lang w:val="fr-FR"/>
              </w:rPr>
            </w:pPr>
            <w:r>
              <w:rPr>
                <w:color w:val="000000"/>
                <w:lang w:val="fr-FR"/>
              </w:rPr>
              <w:t>OUI</w:t>
            </w:r>
          </w:p>
        </w:tc>
      </w:tr>
    </w:tbl>
    <w:p w14:paraId="74567D23" w14:textId="77777777" w:rsidR="00D65FCB" w:rsidRDefault="0059698B">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50BA957" w14:textId="4FA81CFE" w:rsidR="00D65FCB" w:rsidRPr="003B274B" w:rsidRDefault="0059698B" w:rsidP="003B274B">
      <w:pPr>
        <w:pStyle w:val="Titre1"/>
        <w:rPr>
          <w:rFonts w:eastAsia="Arial"/>
          <w:sz w:val="28"/>
          <w:lang w:val="fr-FR"/>
        </w:rPr>
      </w:pPr>
      <w:bookmarkStart w:id="14" w:name="_Toc184372157"/>
      <w:r w:rsidRPr="003B274B">
        <w:rPr>
          <w:rFonts w:eastAsia="Arial"/>
          <w:sz w:val="28"/>
          <w:lang w:val="fr-FR"/>
        </w:rPr>
        <w:t>9 - Nomenclatures</w:t>
      </w:r>
      <w:bookmarkEnd w:id="14"/>
    </w:p>
    <w:p w14:paraId="1B6C51BD" w14:textId="77777777" w:rsidR="00D65FCB" w:rsidRDefault="0059698B">
      <w:pPr>
        <w:spacing w:line="60" w:lineRule="exact"/>
        <w:rPr>
          <w:sz w:val="6"/>
        </w:rPr>
      </w:pPr>
      <w:r>
        <w:t xml:space="preserve"> </w:t>
      </w:r>
    </w:p>
    <w:p w14:paraId="25887F0D" w14:textId="77777777" w:rsidR="00D65FCB" w:rsidRDefault="0059698B">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007EE2D4" w14:textId="77777777" w:rsidR="00D65FCB" w:rsidRDefault="00D65FCB">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D65FCB" w14:paraId="06D3327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D08EF9" w14:textId="77777777" w:rsidR="00D65FCB" w:rsidRDefault="0059698B">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09A386" w14:textId="77777777" w:rsidR="00D65FCB" w:rsidRDefault="0059698B">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D65FCB" w14:paraId="5804B54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30AA4" w14:textId="77777777" w:rsidR="00D65FCB" w:rsidRDefault="0059698B">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31640000-4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C1D80" w14:textId="77777777" w:rsidR="00D65FCB" w:rsidRDefault="0059698B">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Machines et appareils à usage spécifique</w:t>
            </w:r>
          </w:p>
        </w:tc>
      </w:tr>
      <w:tr w:rsidR="00D65FCB" w14:paraId="1BE1D58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C4A47" w14:textId="77777777" w:rsidR="00D65FCB" w:rsidRDefault="0059698B">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38500000-0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AA5092" w14:textId="77777777" w:rsidR="00D65FCB" w:rsidRDefault="0059698B">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Appareils de contrôle et d'essai</w:t>
            </w:r>
          </w:p>
        </w:tc>
      </w:tr>
      <w:tr w:rsidR="00D65FCB" w14:paraId="5FDD76C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C9190C" w14:textId="77777777" w:rsidR="00D65FCB" w:rsidRDefault="0059698B">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38636000-2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D2B102" w14:textId="77777777" w:rsidR="00D65FCB" w:rsidRDefault="0059698B">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Instruments d'optique spécialisés</w:t>
            </w:r>
          </w:p>
        </w:tc>
      </w:tr>
    </w:tbl>
    <w:p w14:paraId="4E22EDC9" w14:textId="77777777" w:rsidR="00D65FCB" w:rsidRDefault="0059698B">
      <w:pPr>
        <w:spacing w:line="240" w:lineRule="exact"/>
      </w:pPr>
      <w:r>
        <w:t xml:space="preserve"> </w:t>
      </w:r>
    </w:p>
    <w:tbl>
      <w:tblPr>
        <w:tblW w:w="0" w:type="auto"/>
        <w:tblLayout w:type="fixed"/>
        <w:tblLook w:val="04A0" w:firstRow="1" w:lastRow="0" w:firstColumn="1" w:lastColumn="0" w:noHBand="0" w:noVBand="1"/>
      </w:tblPr>
      <w:tblGrid>
        <w:gridCol w:w="900"/>
        <w:gridCol w:w="1800"/>
        <w:gridCol w:w="6900"/>
      </w:tblGrid>
      <w:tr w:rsidR="00D65FCB" w14:paraId="541CCDD0"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9AB38" w14:textId="11B41C35" w:rsidR="00D65FCB" w:rsidRDefault="0059698B">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2A681F" w14:textId="77777777" w:rsidR="00D65FCB" w:rsidRDefault="0059698B">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E952DE" w14:textId="77777777" w:rsidR="00D65FCB" w:rsidRDefault="0059698B">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FB79D7" w14:paraId="3BEFC842" w14:textId="77777777" w:rsidTr="007A03F2">
        <w:trPr>
          <w:trHeight w:val="346"/>
        </w:trPr>
        <w:tc>
          <w:tcPr>
            <w:tcW w:w="900"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14:paraId="7010831F" w14:textId="77777777" w:rsidR="00FB79D7" w:rsidRDefault="00FB79D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31EF1" w14:textId="77777777" w:rsidR="00FB79D7" w:rsidRDefault="00FB79D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31640000-4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46E5EE" w14:textId="77777777" w:rsidR="00FB79D7" w:rsidRDefault="00FB79D7">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Machines et appareils à usage spécifique</w:t>
            </w:r>
          </w:p>
        </w:tc>
      </w:tr>
      <w:tr w:rsidR="00FB79D7" w14:paraId="7DECADCE" w14:textId="77777777" w:rsidTr="007A03F2">
        <w:trPr>
          <w:trHeight w:val="346"/>
        </w:trPr>
        <w:tc>
          <w:tcPr>
            <w:tcW w:w="900" w:type="dxa"/>
            <w:vMerge/>
            <w:tcBorders>
              <w:left w:val="single" w:sz="2" w:space="0" w:color="000000"/>
              <w:right w:val="single" w:sz="2" w:space="0" w:color="000000"/>
            </w:tcBorders>
            <w:tcMar>
              <w:top w:w="0" w:type="dxa"/>
              <w:left w:w="0" w:type="dxa"/>
              <w:bottom w:w="0" w:type="dxa"/>
              <w:right w:w="0" w:type="dxa"/>
            </w:tcMar>
          </w:tcPr>
          <w:p w14:paraId="212AE642" w14:textId="77777777" w:rsidR="00FB79D7" w:rsidRDefault="00FB79D7" w:rsidP="00FB79D7">
            <w:pPr>
              <w:spacing w:before="60" w:after="40"/>
              <w:ind w:left="40" w:right="40"/>
              <w:jc w:val="center"/>
              <w:rPr>
                <w:rFonts w:ascii="Arial" w:eastAsia="Arial" w:hAnsi="Arial" w:cs="Arial"/>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04048" w14:textId="2A1396B8" w:rsidR="00FB79D7" w:rsidRDefault="00FB79D7" w:rsidP="00FB79D7">
            <w:pPr>
              <w:spacing w:before="60" w:after="40"/>
              <w:ind w:left="40" w:right="40"/>
              <w:jc w:val="center"/>
              <w:rPr>
                <w:rFonts w:ascii="Arial" w:eastAsia="Arial" w:hAnsi="Arial" w:cs="Arial"/>
                <w:color w:val="000000"/>
                <w:sz w:val="20"/>
                <w:lang w:val="fr-FR"/>
              </w:rPr>
            </w:pPr>
            <w:r w:rsidRPr="008E40F4">
              <w:t>38500000-0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EB684" w14:textId="5FF1E4C8" w:rsidR="00FB79D7" w:rsidRDefault="00FB79D7" w:rsidP="00FB79D7">
            <w:pPr>
              <w:spacing w:before="60" w:after="40"/>
              <w:ind w:left="40" w:right="40"/>
              <w:rPr>
                <w:rFonts w:ascii="Arial" w:eastAsia="Arial" w:hAnsi="Arial" w:cs="Arial"/>
                <w:color w:val="000000"/>
                <w:sz w:val="20"/>
                <w:lang w:val="fr-FR"/>
              </w:rPr>
            </w:pPr>
            <w:proofErr w:type="spellStart"/>
            <w:r w:rsidRPr="008E40F4">
              <w:t>Appareils</w:t>
            </w:r>
            <w:proofErr w:type="spellEnd"/>
            <w:r w:rsidRPr="008E40F4">
              <w:t xml:space="preserve"> de </w:t>
            </w:r>
            <w:proofErr w:type="spellStart"/>
            <w:r w:rsidRPr="008E40F4">
              <w:t>contrôle</w:t>
            </w:r>
            <w:proofErr w:type="spellEnd"/>
            <w:r w:rsidRPr="008E40F4">
              <w:t xml:space="preserve"> et d'essai</w:t>
            </w:r>
          </w:p>
        </w:tc>
      </w:tr>
      <w:tr w:rsidR="00FB79D7" w14:paraId="118CD9DF" w14:textId="77777777" w:rsidTr="007A03F2">
        <w:trPr>
          <w:trHeight w:val="346"/>
        </w:trPr>
        <w:tc>
          <w:tcPr>
            <w:tcW w:w="900" w:type="dxa"/>
            <w:vMerge/>
            <w:tcBorders>
              <w:left w:val="single" w:sz="2" w:space="0" w:color="000000"/>
              <w:bottom w:val="single" w:sz="2" w:space="0" w:color="000000"/>
              <w:right w:val="single" w:sz="2" w:space="0" w:color="000000"/>
            </w:tcBorders>
            <w:tcMar>
              <w:top w:w="0" w:type="dxa"/>
              <w:left w:w="0" w:type="dxa"/>
              <w:bottom w:w="0" w:type="dxa"/>
              <w:right w:w="0" w:type="dxa"/>
            </w:tcMar>
          </w:tcPr>
          <w:p w14:paraId="33BD78E0" w14:textId="77777777" w:rsidR="00FB79D7" w:rsidRDefault="00FB79D7" w:rsidP="00FB79D7">
            <w:pPr>
              <w:spacing w:before="60" w:after="40"/>
              <w:ind w:left="40" w:right="40"/>
              <w:jc w:val="center"/>
              <w:rPr>
                <w:rFonts w:ascii="Arial" w:eastAsia="Arial" w:hAnsi="Arial" w:cs="Arial"/>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306E4" w14:textId="5DE2BB2D" w:rsidR="00FB79D7" w:rsidRDefault="00FB79D7" w:rsidP="00FB79D7">
            <w:pPr>
              <w:spacing w:before="60" w:after="40"/>
              <w:ind w:left="40" w:right="40"/>
              <w:jc w:val="center"/>
              <w:rPr>
                <w:rFonts w:ascii="Arial" w:eastAsia="Arial" w:hAnsi="Arial" w:cs="Arial"/>
                <w:color w:val="000000"/>
                <w:sz w:val="20"/>
                <w:lang w:val="fr-FR"/>
              </w:rPr>
            </w:pPr>
            <w:r w:rsidRPr="008E40F4">
              <w:t>38636000-2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C0EB3" w14:textId="5E33841D" w:rsidR="00FB79D7" w:rsidRDefault="00FB79D7" w:rsidP="00FB79D7">
            <w:pPr>
              <w:spacing w:before="60" w:after="40"/>
              <w:ind w:left="40" w:right="40"/>
              <w:rPr>
                <w:rFonts w:ascii="Arial" w:eastAsia="Arial" w:hAnsi="Arial" w:cs="Arial"/>
                <w:color w:val="000000"/>
                <w:sz w:val="20"/>
                <w:lang w:val="fr-FR"/>
              </w:rPr>
            </w:pPr>
            <w:r w:rsidRPr="008E40F4">
              <w:t xml:space="preserve">Instruments </w:t>
            </w:r>
            <w:proofErr w:type="spellStart"/>
            <w:r w:rsidRPr="008E40F4">
              <w:t>d'optique</w:t>
            </w:r>
            <w:proofErr w:type="spellEnd"/>
            <w:r w:rsidRPr="008E40F4">
              <w:t xml:space="preserve"> </w:t>
            </w:r>
            <w:proofErr w:type="spellStart"/>
            <w:r w:rsidRPr="008E40F4">
              <w:t>spécialisés</w:t>
            </w:r>
            <w:proofErr w:type="spellEnd"/>
          </w:p>
        </w:tc>
      </w:tr>
      <w:tr w:rsidR="00FB79D7" w14:paraId="1613E5A9" w14:textId="77777777" w:rsidTr="002829BB">
        <w:trPr>
          <w:trHeight w:val="346"/>
        </w:trPr>
        <w:tc>
          <w:tcPr>
            <w:tcW w:w="900"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14:paraId="78E25BEC" w14:textId="77777777" w:rsidR="00FB79D7" w:rsidRDefault="00FB79D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ED65AC" w14:textId="77777777" w:rsidR="00FB79D7" w:rsidRDefault="00FB79D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31640000-4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2318F" w14:textId="77777777" w:rsidR="00FB79D7" w:rsidRDefault="00FB79D7">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Machines et appareils à usage spécifique</w:t>
            </w:r>
          </w:p>
        </w:tc>
      </w:tr>
      <w:tr w:rsidR="00FB79D7" w14:paraId="6056067C" w14:textId="77777777" w:rsidTr="002829BB">
        <w:trPr>
          <w:trHeight w:val="346"/>
        </w:trPr>
        <w:tc>
          <w:tcPr>
            <w:tcW w:w="900" w:type="dxa"/>
            <w:vMerge/>
            <w:tcBorders>
              <w:left w:val="single" w:sz="2" w:space="0" w:color="000000"/>
              <w:right w:val="single" w:sz="2" w:space="0" w:color="000000"/>
            </w:tcBorders>
            <w:tcMar>
              <w:top w:w="0" w:type="dxa"/>
              <w:left w:w="0" w:type="dxa"/>
              <w:bottom w:w="0" w:type="dxa"/>
              <w:right w:w="0" w:type="dxa"/>
            </w:tcMar>
          </w:tcPr>
          <w:p w14:paraId="0F75D4AC" w14:textId="77777777" w:rsidR="00FB79D7" w:rsidRDefault="00FB79D7" w:rsidP="00FB79D7">
            <w:pPr>
              <w:spacing w:before="60" w:after="40"/>
              <w:ind w:left="40" w:right="40"/>
              <w:jc w:val="center"/>
              <w:rPr>
                <w:rFonts w:ascii="Arial" w:eastAsia="Arial" w:hAnsi="Arial" w:cs="Arial"/>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C9184" w14:textId="1A1A5827" w:rsidR="00FB79D7" w:rsidRDefault="00FB79D7" w:rsidP="00FB79D7">
            <w:pPr>
              <w:spacing w:before="60" w:after="40"/>
              <w:ind w:left="40" w:right="40"/>
              <w:jc w:val="center"/>
              <w:rPr>
                <w:rFonts w:ascii="Arial" w:eastAsia="Arial" w:hAnsi="Arial" w:cs="Arial"/>
                <w:color w:val="000000"/>
                <w:sz w:val="20"/>
                <w:lang w:val="fr-FR"/>
              </w:rPr>
            </w:pPr>
            <w:r w:rsidRPr="00A81515">
              <w:t>38500000-0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175648" w14:textId="7FB4976C" w:rsidR="00FB79D7" w:rsidRDefault="00FB79D7" w:rsidP="00FB79D7">
            <w:pPr>
              <w:spacing w:before="60" w:after="40"/>
              <w:ind w:left="40" w:right="40"/>
              <w:rPr>
                <w:rFonts w:ascii="Arial" w:eastAsia="Arial" w:hAnsi="Arial" w:cs="Arial"/>
                <w:color w:val="000000"/>
                <w:sz w:val="20"/>
                <w:lang w:val="fr-FR"/>
              </w:rPr>
            </w:pPr>
            <w:proofErr w:type="spellStart"/>
            <w:r w:rsidRPr="00A81515">
              <w:t>Appareils</w:t>
            </w:r>
            <w:proofErr w:type="spellEnd"/>
            <w:r w:rsidRPr="00A81515">
              <w:t xml:space="preserve"> de </w:t>
            </w:r>
            <w:proofErr w:type="spellStart"/>
            <w:r w:rsidRPr="00A81515">
              <w:t>contrôle</w:t>
            </w:r>
            <w:proofErr w:type="spellEnd"/>
            <w:r w:rsidRPr="00A81515">
              <w:t xml:space="preserve"> et d'essai</w:t>
            </w:r>
          </w:p>
        </w:tc>
      </w:tr>
      <w:tr w:rsidR="00FB79D7" w14:paraId="552D0734" w14:textId="77777777" w:rsidTr="002829BB">
        <w:trPr>
          <w:trHeight w:val="346"/>
        </w:trPr>
        <w:tc>
          <w:tcPr>
            <w:tcW w:w="900" w:type="dxa"/>
            <w:vMerge/>
            <w:tcBorders>
              <w:left w:val="single" w:sz="2" w:space="0" w:color="000000"/>
              <w:bottom w:val="single" w:sz="2" w:space="0" w:color="000000"/>
              <w:right w:val="single" w:sz="2" w:space="0" w:color="000000"/>
            </w:tcBorders>
            <w:tcMar>
              <w:top w:w="0" w:type="dxa"/>
              <w:left w:w="0" w:type="dxa"/>
              <w:bottom w:w="0" w:type="dxa"/>
              <w:right w:w="0" w:type="dxa"/>
            </w:tcMar>
          </w:tcPr>
          <w:p w14:paraId="21FEE775" w14:textId="77777777" w:rsidR="00FB79D7" w:rsidRDefault="00FB79D7" w:rsidP="00FB79D7">
            <w:pPr>
              <w:spacing w:before="60" w:after="40"/>
              <w:ind w:left="40" w:right="40"/>
              <w:jc w:val="center"/>
              <w:rPr>
                <w:rFonts w:ascii="Arial" w:eastAsia="Arial" w:hAnsi="Arial" w:cs="Arial"/>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231C5" w14:textId="4E220078" w:rsidR="00FB79D7" w:rsidRDefault="00FB79D7" w:rsidP="00FB79D7">
            <w:pPr>
              <w:spacing w:before="60" w:after="40"/>
              <w:ind w:left="40" w:right="40"/>
              <w:jc w:val="center"/>
              <w:rPr>
                <w:rFonts w:ascii="Arial" w:eastAsia="Arial" w:hAnsi="Arial" w:cs="Arial"/>
                <w:color w:val="000000"/>
                <w:sz w:val="20"/>
                <w:lang w:val="fr-FR"/>
              </w:rPr>
            </w:pPr>
            <w:r w:rsidRPr="00A81515">
              <w:t>38636000-2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C2A3C" w14:textId="7F442B17" w:rsidR="00FB79D7" w:rsidRDefault="00FB79D7" w:rsidP="00FB79D7">
            <w:pPr>
              <w:spacing w:before="60" w:after="40"/>
              <w:ind w:left="40" w:right="40"/>
              <w:rPr>
                <w:rFonts w:ascii="Arial" w:eastAsia="Arial" w:hAnsi="Arial" w:cs="Arial"/>
                <w:color w:val="000000"/>
                <w:sz w:val="20"/>
                <w:lang w:val="fr-FR"/>
              </w:rPr>
            </w:pPr>
            <w:r w:rsidRPr="00A81515">
              <w:t xml:space="preserve">Instruments </w:t>
            </w:r>
            <w:proofErr w:type="spellStart"/>
            <w:r w:rsidRPr="00A81515">
              <w:t>d'optique</w:t>
            </w:r>
            <w:proofErr w:type="spellEnd"/>
            <w:r w:rsidRPr="00A81515">
              <w:t xml:space="preserve"> </w:t>
            </w:r>
            <w:proofErr w:type="spellStart"/>
            <w:r w:rsidRPr="00A81515">
              <w:t>spécialisés</w:t>
            </w:r>
            <w:proofErr w:type="spellEnd"/>
          </w:p>
        </w:tc>
      </w:tr>
      <w:tr w:rsidR="00FB79D7" w14:paraId="60256283" w14:textId="77777777" w:rsidTr="001A2DF7">
        <w:trPr>
          <w:trHeight w:val="346"/>
        </w:trPr>
        <w:tc>
          <w:tcPr>
            <w:tcW w:w="900"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14:paraId="145E4C67" w14:textId="77777777" w:rsidR="00FB79D7" w:rsidRDefault="00FB79D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5D441" w14:textId="77777777" w:rsidR="00FB79D7" w:rsidRDefault="00FB79D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31640000-4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CC6401" w14:textId="77777777" w:rsidR="00FB79D7" w:rsidRDefault="00FB79D7">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Machines et appareils à usage spécifique</w:t>
            </w:r>
          </w:p>
        </w:tc>
      </w:tr>
      <w:tr w:rsidR="00FB79D7" w14:paraId="17F17387" w14:textId="77777777" w:rsidTr="001A2DF7">
        <w:trPr>
          <w:trHeight w:val="346"/>
        </w:trPr>
        <w:tc>
          <w:tcPr>
            <w:tcW w:w="900" w:type="dxa"/>
            <w:vMerge/>
            <w:tcBorders>
              <w:left w:val="single" w:sz="2" w:space="0" w:color="000000"/>
              <w:right w:val="single" w:sz="2" w:space="0" w:color="000000"/>
            </w:tcBorders>
            <w:tcMar>
              <w:top w:w="0" w:type="dxa"/>
              <w:left w:w="0" w:type="dxa"/>
              <w:bottom w:w="0" w:type="dxa"/>
              <w:right w:w="0" w:type="dxa"/>
            </w:tcMar>
          </w:tcPr>
          <w:p w14:paraId="5CA1A900" w14:textId="77777777" w:rsidR="00FB79D7" w:rsidRDefault="00FB79D7">
            <w:pPr>
              <w:spacing w:before="60" w:after="40"/>
              <w:ind w:left="40" w:right="40"/>
              <w:jc w:val="center"/>
              <w:rPr>
                <w:rFonts w:ascii="Arial" w:eastAsia="Arial" w:hAnsi="Arial" w:cs="Arial"/>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DD5DC9" w14:textId="06C25588" w:rsidR="00FB79D7" w:rsidRDefault="00FB79D7">
            <w:pPr>
              <w:spacing w:before="60" w:after="40"/>
              <w:ind w:left="40" w:right="40"/>
              <w:jc w:val="center"/>
              <w:rPr>
                <w:rFonts w:ascii="Arial" w:eastAsia="Arial" w:hAnsi="Arial" w:cs="Arial"/>
                <w:color w:val="000000"/>
                <w:sz w:val="20"/>
                <w:lang w:val="fr-FR"/>
              </w:rPr>
            </w:pPr>
            <w:r w:rsidRPr="00FB79D7">
              <w:rPr>
                <w:rFonts w:ascii="Arial" w:eastAsia="Arial" w:hAnsi="Arial" w:cs="Arial"/>
                <w:color w:val="000000"/>
                <w:sz w:val="20"/>
                <w:lang w:val="fr-FR"/>
              </w:rPr>
              <w:t>38500000-0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3BA5F" w14:textId="783DF865" w:rsidR="00FB79D7" w:rsidRDefault="00FB79D7">
            <w:pPr>
              <w:spacing w:before="60" w:after="40"/>
              <w:ind w:left="40" w:right="40"/>
              <w:rPr>
                <w:rFonts w:ascii="Arial" w:eastAsia="Arial" w:hAnsi="Arial" w:cs="Arial"/>
                <w:color w:val="000000"/>
                <w:sz w:val="20"/>
                <w:lang w:val="fr-FR"/>
              </w:rPr>
            </w:pPr>
            <w:r w:rsidRPr="00FB79D7">
              <w:rPr>
                <w:rFonts w:ascii="Arial" w:eastAsia="Arial" w:hAnsi="Arial" w:cs="Arial"/>
                <w:color w:val="000000"/>
                <w:sz w:val="20"/>
                <w:lang w:val="fr-FR"/>
              </w:rPr>
              <w:t>Appareils de contrôle et d'essai</w:t>
            </w:r>
          </w:p>
        </w:tc>
      </w:tr>
      <w:tr w:rsidR="00FB79D7" w14:paraId="54768591" w14:textId="77777777" w:rsidTr="001A2DF7">
        <w:trPr>
          <w:trHeight w:val="346"/>
        </w:trPr>
        <w:tc>
          <w:tcPr>
            <w:tcW w:w="900" w:type="dxa"/>
            <w:vMerge/>
            <w:tcBorders>
              <w:left w:val="single" w:sz="2" w:space="0" w:color="000000"/>
              <w:bottom w:val="single" w:sz="2" w:space="0" w:color="000000"/>
              <w:right w:val="single" w:sz="2" w:space="0" w:color="000000"/>
            </w:tcBorders>
            <w:tcMar>
              <w:top w:w="0" w:type="dxa"/>
              <w:left w:w="0" w:type="dxa"/>
              <w:bottom w:w="0" w:type="dxa"/>
              <w:right w:w="0" w:type="dxa"/>
            </w:tcMar>
          </w:tcPr>
          <w:p w14:paraId="3147A504" w14:textId="77777777" w:rsidR="00FB79D7" w:rsidRDefault="00FB79D7">
            <w:pPr>
              <w:spacing w:before="60" w:after="40"/>
              <w:ind w:left="40" w:right="40"/>
              <w:jc w:val="center"/>
              <w:rPr>
                <w:rFonts w:ascii="Arial" w:eastAsia="Arial" w:hAnsi="Arial" w:cs="Arial"/>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25768" w14:textId="7E6D975A" w:rsidR="00FB79D7" w:rsidRDefault="00FB79D7">
            <w:pPr>
              <w:spacing w:before="60" w:after="40"/>
              <w:ind w:left="40" w:right="40"/>
              <w:jc w:val="center"/>
              <w:rPr>
                <w:rFonts w:ascii="Arial" w:eastAsia="Arial" w:hAnsi="Arial" w:cs="Arial"/>
                <w:color w:val="000000"/>
                <w:sz w:val="20"/>
                <w:lang w:val="fr-FR"/>
              </w:rPr>
            </w:pPr>
            <w:r w:rsidRPr="00FB79D7">
              <w:rPr>
                <w:rFonts w:ascii="Arial" w:eastAsia="Arial" w:hAnsi="Arial" w:cs="Arial"/>
                <w:color w:val="000000"/>
                <w:sz w:val="20"/>
                <w:lang w:val="fr-FR"/>
              </w:rPr>
              <w:t>38636000-2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2FF92A" w14:textId="6C0245CB" w:rsidR="00FB79D7" w:rsidRDefault="00FB79D7">
            <w:pPr>
              <w:spacing w:before="60" w:after="40"/>
              <w:ind w:left="40" w:right="40"/>
              <w:rPr>
                <w:rFonts w:ascii="Arial" w:eastAsia="Arial" w:hAnsi="Arial" w:cs="Arial"/>
                <w:color w:val="000000"/>
                <w:sz w:val="20"/>
                <w:lang w:val="fr-FR"/>
              </w:rPr>
            </w:pPr>
            <w:r w:rsidRPr="00FB79D7">
              <w:rPr>
                <w:rFonts w:ascii="Arial" w:eastAsia="Arial" w:hAnsi="Arial" w:cs="Arial"/>
                <w:color w:val="000000"/>
                <w:sz w:val="20"/>
                <w:lang w:val="fr-FR"/>
              </w:rPr>
              <w:t>Instruments d'optique spécialisés</w:t>
            </w:r>
          </w:p>
        </w:tc>
      </w:tr>
    </w:tbl>
    <w:p w14:paraId="15413367" w14:textId="77777777" w:rsidR="00D65FCB" w:rsidRDefault="00D65FCB">
      <w:pPr>
        <w:sectPr w:rsidR="00D65FCB">
          <w:footerReference w:type="default" r:id="rId21"/>
          <w:pgSz w:w="11900" w:h="16840"/>
          <w:pgMar w:top="1140" w:right="1140" w:bottom="1140" w:left="1140" w:header="1140" w:footer="1140" w:gutter="0"/>
          <w:cols w:space="708"/>
        </w:sectPr>
      </w:pPr>
    </w:p>
    <w:p w14:paraId="015DBAE8" w14:textId="77777777" w:rsidR="00D65FCB" w:rsidRPr="00146964" w:rsidRDefault="0059698B" w:rsidP="00146964">
      <w:pPr>
        <w:pStyle w:val="Titre1"/>
        <w:rPr>
          <w:rFonts w:eastAsia="Arial"/>
          <w:sz w:val="28"/>
          <w:lang w:val="fr-FR"/>
        </w:rPr>
      </w:pPr>
      <w:bookmarkStart w:id="15" w:name="_Toc184372158"/>
      <w:r w:rsidRPr="00146964">
        <w:rPr>
          <w:rFonts w:eastAsia="Arial"/>
          <w:sz w:val="28"/>
          <w:lang w:val="fr-FR"/>
        </w:rPr>
        <w:t>10 - Signature</w:t>
      </w:r>
      <w:bookmarkEnd w:id="15"/>
    </w:p>
    <w:p w14:paraId="03D80A83" w14:textId="77777777" w:rsidR="00D65FCB" w:rsidRDefault="0059698B">
      <w:pPr>
        <w:spacing w:line="60" w:lineRule="exact"/>
        <w:rPr>
          <w:sz w:val="6"/>
        </w:rPr>
      </w:pPr>
      <w:r>
        <w:t xml:space="preserve"> </w:t>
      </w:r>
    </w:p>
    <w:p w14:paraId="1217E7DC" w14:textId="77777777" w:rsidR="00D65FCB" w:rsidRDefault="00D65FCB">
      <w:pPr>
        <w:pStyle w:val="ParagrapheIndent1"/>
        <w:spacing w:line="230" w:lineRule="exact"/>
        <w:jc w:val="both"/>
        <w:rPr>
          <w:color w:val="000000"/>
          <w:lang w:val="fr-FR"/>
        </w:rPr>
      </w:pPr>
    </w:p>
    <w:p w14:paraId="3A269E99" w14:textId="77777777" w:rsidR="00D65FCB" w:rsidRDefault="0059698B">
      <w:pPr>
        <w:pStyle w:val="ParagrapheIndent1"/>
        <w:spacing w:line="230" w:lineRule="exact"/>
        <w:jc w:val="both"/>
        <w:rPr>
          <w:color w:val="000000"/>
          <w:lang w:val="fr-FR"/>
        </w:rPr>
      </w:pPr>
      <w:r>
        <w:rPr>
          <w:b/>
          <w:color w:val="000000"/>
          <w:u w:val="single"/>
          <w:lang w:val="fr-FR"/>
        </w:rPr>
        <w:t>ENGAGEMENT DU CANDIDAT</w:t>
      </w:r>
    </w:p>
    <w:p w14:paraId="769F2C93" w14:textId="77777777" w:rsidR="00D65FCB" w:rsidRDefault="00D65FCB">
      <w:pPr>
        <w:pStyle w:val="ParagrapheIndent1"/>
        <w:spacing w:line="230" w:lineRule="exact"/>
        <w:jc w:val="both"/>
        <w:rPr>
          <w:color w:val="000000"/>
          <w:lang w:val="fr-FR"/>
        </w:rPr>
      </w:pPr>
    </w:p>
    <w:p w14:paraId="537E0361" w14:textId="77777777" w:rsidR="00D65FCB" w:rsidRDefault="0059698B">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454835F" w14:textId="77777777" w:rsidR="00D65FCB" w:rsidRDefault="00D65FCB">
      <w:pPr>
        <w:pStyle w:val="ParagrapheIndent1"/>
        <w:spacing w:line="230" w:lineRule="exact"/>
        <w:jc w:val="both"/>
        <w:rPr>
          <w:color w:val="000000"/>
          <w:lang w:val="fr-FR"/>
        </w:rPr>
      </w:pPr>
    </w:p>
    <w:p w14:paraId="594092E6" w14:textId="77777777" w:rsidR="00D65FCB" w:rsidRDefault="0059698B">
      <w:pPr>
        <w:pStyle w:val="ParagrapheIndent1"/>
        <w:spacing w:line="230" w:lineRule="exact"/>
        <w:jc w:val="both"/>
        <w:rPr>
          <w:color w:val="000000"/>
          <w:lang w:val="fr-FR"/>
        </w:rPr>
      </w:pPr>
      <w:r>
        <w:rPr>
          <w:color w:val="000000"/>
          <w:lang w:val="fr-FR"/>
        </w:rPr>
        <w:t>(Ne pas compléter dans le cas d'un dépôt signé électroniquement)</w:t>
      </w:r>
    </w:p>
    <w:p w14:paraId="1D507506" w14:textId="77777777" w:rsidR="00D65FCB" w:rsidRDefault="00D65FCB">
      <w:pPr>
        <w:pStyle w:val="ParagrapheIndent1"/>
        <w:spacing w:line="230" w:lineRule="exact"/>
        <w:jc w:val="both"/>
        <w:rPr>
          <w:color w:val="000000"/>
          <w:lang w:val="fr-FR"/>
        </w:rPr>
      </w:pPr>
    </w:p>
    <w:p w14:paraId="32A61723" w14:textId="77777777" w:rsidR="00D65FCB" w:rsidRDefault="0059698B">
      <w:pPr>
        <w:pStyle w:val="ParagrapheIndent1"/>
        <w:spacing w:line="230" w:lineRule="exact"/>
        <w:jc w:val="both"/>
        <w:rPr>
          <w:color w:val="000000"/>
          <w:lang w:val="fr-FR"/>
        </w:rPr>
      </w:pPr>
      <w:r>
        <w:rPr>
          <w:color w:val="000000"/>
          <w:lang w:val="fr-FR"/>
        </w:rPr>
        <w:t>Fait en un seul original</w:t>
      </w:r>
    </w:p>
    <w:p w14:paraId="28D256C8" w14:textId="77777777" w:rsidR="00D65FCB" w:rsidRDefault="0059698B">
      <w:pPr>
        <w:pStyle w:val="style1010"/>
        <w:spacing w:line="230" w:lineRule="exact"/>
        <w:ind w:right="20"/>
        <w:jc w:val="center"/>
        <w:rPr>
          <w:color w:val="000000"/>
          <w:lang w:val="fr-FR"/>
        </w:rPr>
      </w:pPr>
      <w:r>
        <w:rPr>
          <w:color w:val="000000"/>
          <w:lang w:val="fr-FR"/>
        </w:rPr>
        <w:t>A .............................................</w:t>
      </w:r>
    </w:p>
    <w:p w14:paraId="285811EC" w14:textId="77777777" w:rsidR="00D65FCB" w:rsidRDefault="0059698B">
      <w:pPr>
        <w:pStyle w:val="style1010"/>
        <w:spacing w:line="230" w:lineRule="exact"/>
        <w:ind w:right="20"/>
        <w:jc w:val="center"/>
        <w:rPr>
          <w:color w:val="000000"/>
          <w:lang w:val="fr-FR"/>
        </w:rPr>
      </w:pPr>
      <w:r>
        <w:rPr>
          <w:color w:val="000000"/>
          <w:lang w:val="fr-FR"/>
        </w:rPr>
        <w:t>Le .............................................</w:t>
      </w:r>
    </w:p>
    <w:p w14:paraId="55B4475A" w14:textId="77777777" w:rsidR="00D65FCB" w:rsidRDefault="00D65FCB">
      <w:pPr>
        <w:pStyle w:val="style1010"/>
        <w:spacing w:line="230" w:lineRule="exact"/>
        <w:ind w:right="20"/>
        <w:jc w:val="center"/>
        <w:rPr>
          <w:color w:val="000000"/>
          <w:lang w:val="fr-FR"/>
        </w:rPr>
      </w:pPr>
    </w:p>
    <w:p w14:paraId="00221F84" w14:textId="77777777" w:rsidR="00D65FCB" w:rsidRDefault="0059698B">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81FB9EF" w14:textId="77777777" w:rsidR="00D65FCB" w:rsidRDefault="00D65FCB">
      <w:pPr>
        <w:pStyle w:val="style1010"/>
        <w:spacing w:line="230" w:lineRule="exact"/>
        <w:ind w:right="20"/>
        <w:jc w:val="center"/>
        <w:rPr>
          <w:color w:val="000000"/>
          <w:lang w:val="fr-FR"/>
        </w:rPr>
      </w:pPr>
    </w:p>
    <w:p w14:paraId="342CDB65" w14:textId="77777777" w:rsidR="00D65FCB" w:rsidRDefault="00D65FCB">
      <w:pPr>
        <w:pStyle w:val="style1010"/>
        <w:spacing w:line="230" w:lineRule="exact"/>
        <w:ind w:right="20"/>
        <w:jc w:val="center"/>
        <w:rPr>
          <w:color w:val="000000"/>
          <w:lang w:val="fr-FR"/>
        </w:rPr>
      </w:pPr>
    </w:p>
    <w:p w14:paraId="37E98430" w14:textId="77777777" w:rsidR="00D65FCB" w:rsidRDefault="00D65FCB">
      <w:pPr>
        <w:pStyle w:val="style1010"/>
        <w:spacing w:line="230" w:lineRule="exact"/>
        <w:ind w:right="20"/>
        <w:jc w:val="center"/>
        <w:rPr>
          <w:color w:val="000000"/>
          <w:lang w:val="fr-FR"/>
        </w:rPr>
      </w:pPr>
    </w:p>
    <w:p w14:paraId="1480FEC1" w14:textId="77777777" w:rsidR="00D65FCB" w:rsidRDefault="00D65FCB">
      <w:pPr>
        <w:pStyle w:val="style1010"/>
        <w:spacing w:line="230" w:lineRule="exact"/>
        <w:ind w:right="20"/>
        <w:jc w:val="center"/>
        <w:rPr>
          <w:color w:val="000000"/>
          <w:lang w:val="fr-FR"/>
        </w:rPr>
      </w:pPr>
    </w:p>
    <w:p w14:paraId="33B9F95F" w14:textId="77777777" w:rsidR="00D65FCB" w:rsidRDefault="00D65FCB">
      <w:pPr>
        <w:pStyle w:val="style1010"/>
        <w:spacing w:line="230" w:lineRule="exact"/>
        <w:ind w:right="20"/>
        <w:jc w:val="center"/>
        <w:rPr>
          <w:color w:val="000000"/>
          <w:lang w:val="fr-FR"/>
        </w:rPr>
      </w:pPr>
    </w:p>
    <w:p w14:paraId="00A08164" w14:textId="77777777" w:rsidR="00D65FCB" w:rsidRDefault="00D65FCB">
      <w:pPr>
        <w:pStyle w:val="style1010"/>
        <w:spacing w:after="240" w:line="230" w:lineRule="exact"/>
        <w:ind w:right="20"/>
        <w:jc w:val="center"/>
        <w:rPr>
          <w:color w:val="000000"/>
          <w:lang w:val="fr-FR"/>
        </w:rPr>
      </w:pPr>
    </w:p>
    <w:p w14:paraId="28907E92" w14:textId="77777777" w:rsidR="00D65FCB" w:rsidRDefault="0059698B">
      <w:pPr>
        <w:pStyle w:val="ParagrapheIndent1"/>
        <w:spacing w:after="240"/>
        <w:jc w:val="both"/>
        <w:rPr>
          <w:b/>
          <w:color w:val="000000"/>
          <w:u w:val="single"/>
          <w:lang w:val="fr-FR"/>
        </w:rPr>
      </w:pPr>
      <w:r>
        <w:rPr>
          <w:b/>
          <w:color w:val="000000"/>
          <w:u w:val="single"/>
          <w:lang w:val="fr-FR"/>
        </w:rPr>
        <w:t>ACCEPTATION DE L'OFFRE PAR LE POUVOIR ADJUDICATEUR</w:t>
      </w:r>
    </w:p>
    <w:p w14:paraId="4A546515" w14:textId="77777777" w:rsidR="00D65FCB" w:rsidRDefault="0059698B">
      <w:pPr>
        <w:pStyle w:val="ParagrapheIndent1"/>
        <w:spacing w:after="240"/>
        <w:jc w:val="both"/>
        <w:rPr>
          <w:color w:val="000000"/>
          <w:lang w:val="fr-FR"/>
        </w:rPr>
      </w:pPr>
      <w:r>
        <w:rPr>
          <w:color w:val="000000"/>
          <w:lang w:val="fr-FR"/>
        </w:rPr>
        <w:t>La présente offre est acceptée pour les prestations spécifiées dans le courrier de notification.</w:t>
      </w:r>
    </w:p>
    <w:p w14:paraId="6B983AEB" w14:textId="77777777" w:rsidR="00D65FCB" w:rsidRDefault="00D65FCB">
      <w:pPr>
        <w:pStyle w:val="ParagrapheIndent1"/>
        <w:spacing w:line="230" w:lineRule="exact"/>
        <w:jc w:val="both"/>
        <w:rPr>
          <w:color w:val="000000"/>
          <w:lang w:val="fr-FR"/>
        </w:rPr>
      </w:pPr>
    </w:p>
    <w:p w14:paraId="4A193B90" w14:textId="77777777" w:rsidR="00D65FCB" w:rsidRDefault="0059698B">
      <w:pPr>
        <w:pStyle w:val="style1010"/>
        <w:ind w:right="20"/>
        <w:jc w:val="center"/>
        <w:rPr>
          <w:color w:val="000000"/>
          <w:lang w:val="fr-FR"/>
        </w:rPr>
      </w:pPr>
      <w:r>
        <w:rPr>
          <w:color w:val="000000"/>
          <w:lang w:val="fr-FR"/>
        </w:rPr>
        <w:t>A Reims,</w:t>
      </w:r>
    </w:p>
    <w:p w14:paraId="450ED642" w14:textId="77777777" w:rsidR="00D65FCB" w:rsidRDefault="00D65FCB">
      <w:pPr>
        <w:spacing w:line="240" w:lineRule="exact"/>
      </w:pPr>
    </w:p>
    <w:p w14:paraId="653E7EBC" w14:textId="77777777" w:rsidR="00D65FCB" w:rsidRDefault="00D65FCB">
      <w:pPr>
        <w:spacing w:line="240" w:lineRule="exact"/>
      </w:pPr>
    </w:p>
    <w:p w14:paraId="2990ED8E" w14:textId="77777777" w:rsidR="00D65FCB" w:rsidRDefault="0059698B">
      <w:pPr>
        <w:pStyle w:val="ParagrapheIndent1"/>
        <w:spacing w:line="230" w:lineRule="exact"/>
        <w:jc w:val="both"/>
        <w:rPr>
          <w:color w:val="000000"/>
          <w:lang w:val="fr-FR"/>
        </w:rPr>
      </w:pPr>
      <w:r>
        <w:rPr>
          <w:color w:val="000000"/>
          <w:lang w:val="fr-FR"/>
        </w:rPr>
        <w:t> </w:t>
      </w:r>
    </w:p>
    <w:p w14:paraId="37F632B5" w14:textId="77777777" w:rsidR="00D65FCB" w:rsidRDefault="00D65FCB">
      <w:pPr>
        <w:pStyle w:val="ParagrapheIndent1"/>
        <w:spacing w:line="230" w:lineRule="exact"/>
        <w:jc w:val="both"/>
        <w:rPr>
          <w:color w:val="000000"/>
          <w:lang w:val="fr-FR"/>
        </w:rPr>
      </w:pPr>
    </w:p>
    <w:p w14:paraId="7B042696" w14:textId="77777777" w:rsidR="00D65FCB" w:rsidRDefault="0059698B">
      <w:pPr>
        <w:pStyle w:val="style1010"/>
        <w:ind w:right="20"/>
        <w:jc w:val="center"/>
        <w:rPr>
          <w:color w:val="000000"/>
          <w:lang w:val="fr-FR"/>
        </w:rPr>
      </w:pPr>
      <w:r>
        <w:rPr>
          <w:color w:val="000000"/>
          <w:lang w:val="fr-FR"/>
        </w:rPr>
        <w:t>Signature du représentant du pouvoir adjudicateur</w:t>
      </w:r>
    </w:p>
    <w:p w14:paraId="69494AB7" w14:textId="77777777" w:rsidR="00D65FCB" w:rsidRDefault="0059698B" w:rsidP="00146964">
      <w:pPr>
        <w:pStyle w:val="ParagrapheIndent1"/>
        <w:spacing w:line="230" w:lineRule="exact"/>
        <w:jc w:val="right"/>
        <w:rPr>
          <w:color w:val="000000"/>
          <w:lang w:val="fr-FR"/>
        </w:rPr>
      </w:pPr>
      <w:r>
        <w:rPr>
          <w:color w:val="000000"/>
          <w:lang w:val="fr-FR"/>
        </w:rPr>
        <w:t>Le président de l'université</w:t>
      </w:r>
    </w:p>
    <w:p w14:paraId="3BC442FF" w14:textId="77777777" w:rsidR="00D65FCB" w:rsidRDefault="0059698B" w:rsidP="00146964">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734AF56B" w14:textId="77777777" w:rsidR="00D65FCB" w:rsidRDefault="00D65FCB" w:rsidP="00146964">
      <w:pPr>
        <w:pStyle w:val="ParagrapheIndent1"/>
        <w:spacing w:line="230" w:lineRule="exact"/>
        <w:jc w:val="right"/>
        <w:rPr>
          <w:color w:val="000000"/>
          <w:lang w:val="fr-FR"/>
        </w:rPr>
      </w:pPr>
    </w:p>
    <w:p w14:paraId="1DB60056" w14:textId="77777777" w:rsidR="00D65FCB" w:rsidRDefault="0059698B" w:rsidP="00146964">
      <w:pPr>
        <w:pStyle w:val="ParagrapheIndent1"/>
        <w:spacing w:line="230" w:lineRule="exact"/>
        <w:jc w:val="right"/>
        <w:rPr>
          <w:color w:val="000000"/>
          <w:lang w:val="fr-FR"/>
        </w:rPr>
      </w:pPr>
      <w:r>
        <w:rPr>
          <w:color w:val="FFFFFF"/>
          <w:lang w:val="fr-FR"/>
        </w:rPr>
        <w:t>#signature1#</w:t>
      </w:r>
    </w:p>
    <w:p w14:paraId="6A379D76" w14:textId="77777777" w:rsidR="00D65FCB" w:rsidRDefault="00D65FCB" w:rsidP="00146964">
      <w:pPr>
        <w:pStyle w:val="ParagrapheIndent1"/>
        <w:spacing w:line="230" w:lineRule="exact"/>
        <w:jc w:val="right"/>
        <w:rPr>
          <w:color w:val="000000"/>
          <w:lang w:val="fr-FR"/>
        </w:rPr>
      </w:pPr>
    </w:p>
    <w:p w14:paraId="72A096E0" w14:textId="77777777" w:rsidR="00D65FCB" w:rsidRDefault="0059698B" w:rsidP="00146964">
      <w:pPr>
        <w:pStyle w:val="ParagrapheIndent1"/>
        <w:spacing w:after="240" w:line="230" w:lineRule="exact"/>
        <w:jc w:val="right"/>
        <w:rPr>
          <w:color w:val="000000"/>
          <w:lang w:val="fr-FR"/>
        </w:rPr>
      </w:pPr>
      <w:r>
        <w:rPr>
          <w:color w:val="000000"/>
          <w:lang w:val="fr-FR"/>
        </w:rPr>
        <w:t>Christophe CLÉMENT</w:t>
      </w:r>
    </w:p>
    <w:p w14:paraId="215537FA" w14:textId="77777777" w:rsidR="00146964" w:rsidRDefault="00146964">
      <w:pPr>
        <w:pStyle w:val="ParagrapheIndent1"/>
        <w:spacing w:line="230" w:lineRule="exact"/>
        <w:jc w:val="both"/>
        <w:rPr>
          <w:b/>
          <w:color w:val="000000"/>
          <w:u w:val="single"/>
          <w:lang w:val="fr-FR"/>
        </w:rPr>
      </w:pPr>
    </w:p>
    <w:p w14:paraId="7109A65C" w14:textId="77777777" w:rsidR="00146964" w:rsidRDefault="00146964">
      <w:pPr>
        <w:pStyle w:val="ParagrapheIndent1"/>
        <w:spacing w:line="230" w:lineRule="exact"/>
        <w:jc w:val="both"/>
        <w:rPr>
          <w:b/>
          <w:color w:val="000000"/>
          <w:u w:val="single"/>
          <w:lang w:val="fr-FR"/>
        </w:rPr>
      </w:pPr>
    </w:p>
    <w:p w14:paraId="252825B5" w14:textId="77777777" w:rsidR="00146964" w:rsidRDefault="00146964">
      <w:pPr>
        <w:pStyle w:val="ParagrapheIndent1"/>
        <w:spacing w:line="230" w:lineRule="exact"/>
        <w:jc w:val="both"/>
        <w:rPr>
          <w:b/>
          <w:color w:val="000000"/>
          <w:u w:val="single"/>
          <w:lang w:val="fr-FR"/>
        </w:rPr>
      </w:pPr>
    </w:p>
    <w:p w14:paraId="5083D143" w14:textId="77777777" w:rsidR="00146964" w:rsidRDefault="00146964">
      <w:pPr>
        <w:pStyle w:val="ParagrapheIndent1"/>
        <w:spacing w:line="230" w:lineRule="exact"/>
        <w:jc w:val="both"/>
        <w:rPr>
          <w:b/>
          <w:color w:val="000000"/>
          <w:u w:val="single"/>
          <w:lang w:val="fr-FR"/>
        </w:rPr>
      </w:pPr>
    </w:p>
    <w:p w14:paraId="5352DD7D" w14:textId="77777777" w:rsidR="00146964" w:rsidRDefault="00146964">
      <w:pPr>
        <w:pStyle w:val="ParagrapheIndent1"/>
        <w:spacing w:line="230" w:lineRule="exact"/>
        <w:jc w:val="both"/>
        <w:rPr>
          <w:b/>
          <w:color w:val="000000"/>
          <w:u w:val="single"/>
          <w:lang w:val="fr-FR"/>
        </w:rPr>
      </w:pPr>
    </w:p>
    <w:p w14:paraId="24DCECC8" w14:textId="77777777" w:rsidR="00146964" w:rsidRDefault="00146964">
      <w:pPr>
        <w:pStyle w:val="ParagrapheIndent1"/>
        <w:spacing w:line="230" w:lineRule="exact"/>
        <w:jc w:val="both"/>
        <w:rPr>
          <w:b/>
          <w:color w:val="000000"/>
          <w:u w:val="single"/>
          <w:lang w:val="fr-FR"/>
        </w:rPr>
      </w:pPr>
    </w:p>
    <w:p w14:paraId="72694861" w14:textId="77777777" w:rsidR="00146964" w:rsidRDefault="00146964">
      <w:pPr>
        <w:pStyle w:val="ParagrapheIndent1"/>
        <w:spacing w:line="230" w:lineRule="exact"/>
        <w:jc w:val="both"/>
        <w:rPr>
          <w:b/>
          <w:color w:val="000000"/>
          <w:u w:val="single"/>
          <w:lang w:val="fr-FR"/>
        </w:rPr>
      </w:pPr>
    </w:p>
    <w:p w14:paraId="4DD0B5A1" w14:textId="77777777" w:rsidR="00146964" w:rsidRDefault="00146964">
      <w:pPr>
        <w:pStyle w:val="ParagrapheIndent1"/>
        <w:spacing w:line="230" w:lineRule="exact"/>
        <w:jc w:val="both"/>
        <w:rPr>
          <w:b/>
          <w:color w:val="000000"/>
          <w:u w:val="single"/>
          <w:lang w:val="fr-FR"/>
        </w:rPr>
      </w:pPr>
    </w:p>
    <w:p w14:paraId="2F9BE63F" w14:textId="77777777" w:rsidR="00146964" w:rsidRDefault="00146964">
      <w:pPr>
        <w:pStyle w:val="ParagrapheIndent1"/>
        <w:spacing w:line="230" w:lineRule="exact"/>
        <w:jc w:val="both"/>
        <w:rPr>
          <w:b/>
          <w:color w:val="000000"/>
          <w:u w:val="single"/>
          <w:lang w:val="fr-FR"/>
        </w:rPr>
      </w:pPr>
    </w:p>
    <w:p w14:paraId="54F78ECD" w14:textId="77777777" w:rsidR="00146964" w:rsidRDefault="00146964">
      <w:pPr>
        <w:pStyle w:val="ParagrapheIndent1"/>
        <w:spacing w:line="230" w:lineRule="exact"/>
        <w:jc w:val="both"/>
        <w:rPr>
          <w:b/>
          <w:color w:val="000000"/>
          <w:u w:val="single"/>
          <w:lang w:val="fr-FR"/>
        </w:rPr>
      </w:pPr>
    </w:p>
    <w:p w14:paraId="614B4E83" w14:textId="77777777" w:rsidR="00146964" w:rsidRDefault="00146964">
      <w:pPr>
        <w:pStyle w:val="ParagrapheIndent1"/>
        <w:spacing w:line="230" w:lineRule="exact"/>
        <w:jc w:val="both"/>
        <w:rPr>
          <w:b/>
          <w:color w:val="000000"/>
          <w:u w:val="single"/>
          <w:lang w:val="fr-FR"/>
        </w:rPr>
      </w:pPr>
    </w:p>
    <w:p w14:paraId="7A37F438" w14:textId="77777777" w:rsidR="00146964" w:rsidRDefault="00146964">
      <w:pPr>
        <w:pStyle w:val="ParagrapheIndent1"/>
        <w:spacing w:line="230" w:lineRule="exact"/>
        <w:jc w:val="both"/>
        <w:rPr>
          <w:b/>
          <w:color w:val="000000"/>
          <w:u w:val="single"/>
          <w:lang w:val="fr-FR"/>
        </w:rPr>
      </w:pPr>
    </w:p>
    <w:p w14:paraId="704D4F1E" w14:textId="77777777" w:rsidR="00146964" w:rsidRDefault="00146964">
      <w:pPr>
        <w:pStyle w:val="ParagrapheIndent1"/>
        <w:spacing w:line="230" w:lineRule="exact"/>
        <w:jc w:val="both"/>
        <w:rPr>
          <w:b/>
          <w:color w:val="000000"/>
          <w:u w:val="single"/>
          <w:lang w:val="fr-FR"/>
        </w:rPr>
      </w:pPr>
    </w:p>
    <w:p w14:paraId="38C212FC" w14:textId="77777777" w:rsidR="00146964" w:rsidRDefault="00146964">
      <w:pPr>
        <w:pStyle w:val="ParagrapheIndent1"/>
        <w:spacing w:line="230" w:lineRule="exact"/>
        <w:jc w:val="both"/>
        <w:rPr>
          <w:b/>
          <w:color w:val="000000"/>
          <w:u w:val="single"/>
          <w:lang w:val="fr-FR"/>
        </w:rPr>
      </w:pPr>
    </w:p>
    <w:p w14:paraId="45DB6E1C" w14:textId="77777777" w:rsidR="00146964" w:rsidRDefault="00146964">
      <w:pPr>
        <w:pStyle w:val="ParagrapheIndent1"/>
        <w:spacing w:line="230" w:lineRule="exact"/>
        <w:jc w:val="both"/>
        <w:rPr>
          <w:b/>
          <w:color w:val="000000"/>
          <w:u w:val="single"/>
          <w:lang w:val="fr-FR"/>
        </w:rPr>
      </w:pPr>
    </w:p>
    <w:p w14:paraId="0E5657B1" w14:textId="77777777" w:rsidR="0059698B" w:rsidRDefault="0059698B" w:rsidP="0059698B">
      <w:pPr>
        <w:rPr>
          <w:lang w:val="fr-FR"/>
        </w:rPr>
      </w:pPr>
    </w:p>
    <w:p w14:paraId="33A94AAF" w14:textId="77777777" w:rsidR="0059698B" w:rsidRDefault="0059698B" w:rsidP="0059698B">
      <w:pPr>
        <w:rPr>
          <w:lang w:val="fr-FR"/>
        </w:rPr>
      </w:pPr>
    </w:p>
    <w:p w14:paraId="32BD0568" w14:textId="77777777" w:rsidR="00700BE4" w:rsidRDefault="00700BE4" w:rsidP="0059698B">
      <w:pPr>
        <w:rPr>
          <w:lang w:val="fr-FR"/>
        </w:rPr>
      </w:pPr>
    </w:p>
    <w:p w14:paraId="28984A1A" w14:textId="77777777" w:rsidR="00700BE4" w:rsidRPr="0059698B" w:rsidRDefault="00700BE4" w:rsidP="0059698B">
      <w:pPr>
        <w:rPr>
          <w:lang w:val="fr-FR"/>
        </w:rPr>
      </w:pPr>
    </w:p>
    <w:p w14:paraId="64D64FA1" w14:textId="77777777" w:rsidR="00146964" w:rsidRDefault="00146964">
      <w:pPr>
        <w:pStyle w:val="ParagrapheIndent1"/>
        <w:spacing w:line="230" w:lineRule="exact"/>
        <w:jc w:val="both"/>
        <w:rPr>
          <w:b/>
          <w:color w:val="000000"/>
          <w:u w:val="single"/>
          <w:lang w:val="fr-FR"/>
        </w:rPr>
      </w:pPr>
    </w:p>
    <w:p w14:paraId="1B675D7B" w14:textId="77777777" w:rsidR="0059698B" w:rsidRDefault="0059698B" w:rsidP="0059698B">
      <w:pPr>
        <w:pStyle w:val="ParagrapheIndent1"/>
        <w:spacing w:line="230" w:lineRule="exact"/>
        <w:jc w:val="both"/>
        <w:rPr>
          <w:color w:val="000000"/>
          <w:lang w:val="fr-FR"/>
        </w:rPr>
      </w:pPr>
      <w:r>
        <w:rPr>
          <w:b/>
          <w:color w:val="000000"/>
          <w:u w:val="single"/>
          <w:lang w:val="fr-FR"/>
        </w:rPr>
        <w:t>NANTISSEMENT OU CESSION DE CREANCES</w:t>
      </w:r>
    </w:p>
    <w:p w14:paraId="6779E889" w14:textId="77777777" w:rsidR="0059698B" w:rsidRDefault="0059698B" w:rsidP="0059698B">
      <w:pPr>
        <w:pStyle w:val="ParagrapheIndent1"/>
        <w:spacing w:line="230" w:lineRule="exact"/>
        <w:jc w:val="both"/>
        <w:rPr>
          <w:color w:val="000000"/>
          <w:lang w:val="fr-FR"/>
        </w:rPr>
      </w:pPr>
    </w:p>
    <w:p w14:paraId="4ADABA18" w14:textId="77777777" w:rsidR="0059698B" w:rsidRDefault="0059698B" w:rsidP="0059698B">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59698B" w14:paraId="5A4309D8" w14:textId="77777777" w:rsidTr="00531EF6">
        <w:trPr>
          <w:trHeight w:val="202"/>
        </w:trPr>
        <w:tc>
          <w:tcPr>
            <w:tcW w:w="240" w:type="dxa"/>
            <w:tcMar>
              <w:top w:w="0" w:type="dxa"/>
              <w:left w:w="0" w:type="dxa"/>
              <w:bottom w:w="0" w:type="dxa"/>
              <w:right w:w="0" w:type="dxa"/>
            </w:tcMar>
          </w:tcPr>
          <w:p w14:paraId="4421FAE4" w14:textId="450EDFC5" w:rsidR="0059698B" w:rsidRDefault="0059698B" w:rsidP="00531EF6">
            <w:pPr>
              <w:rPr>
                <w:sz w:val="2"/>
              </w:rPr>
            </w:pPr>
            <w:r>
              <w:rPr>
                <w:noProof/>
              </w:rPr>
              <w:drawing>
                <wp:inline distT="0" distB="0" distL="0" distR="0" wp14:anchorId="331EFC4E" wp14:editId="3566D53A">
                  <wp:extent cx="143510" cy="143510"/>
                  <wp:effectExtent l="0" t="0" r="0" b="0"/>
                  <wp:docPr id="200403742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inline>
              </w:drawing>
            </w:r>
          </w:p>
        </w:tc>
        <w:tc>
          <w:tcPr>
            <w:tcW w:w="200" w:type="dxa"/>
            <w:tcMar>
              <w:top w:w="0" w:type="dxa"/>
              <w:left w:w="0" w:type="dxa"/>
              <w:bottom w:w="0" w:type="dxa"/>
              <w:right w:w="0" w:type="dxa"/>
            </w:tcMar>
          </w:tcPr>
          <w:p w14:paraId="66A2E44D" w14:textId="77777777" w:rsidR="0059698B" w:rsidRDefault="0059698B" w:rsidP="00531EF6">
            <w:pPr>
              <w:rPr>
                <w:sz w:val="2"/>
              </w:rPr>
            </w:pPr>
          </w:p>
        </w:tc>
        <w:tc>
          <w:tcPr>
            <w:tcW w:w="9180" w:type="dxa"/>
            <w:vMerge w:val="restart"/>
            <w:tcMar>
              <w:top w:w="0" w:type="dxa"/>
              <w:left w:w="0" w:type="dxa"/>
              <w:bottom w:w="0" w:type="dxa"/>
              <w:right w:w="0" w:type="dxa"/>
            </w:tcMar>
          </w:tcPr>
          <w:p w14:paraId="121D5842" w14:textId="77777777" w:rsidR="0059698B" w:rsidRDefault="0059698B" w:rsidP="00531EF6">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ACFA03D" w14:textId="77777777" w:rsidR="0059698B" w:rsidRDefault="0059698B" w:rsidP="00531E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9698B" w14:paraId="1B2F7E71" w14:textId="77777777" w:rsidTr="00531EF6">
        <w:trPr>
          <w:trHeight w:val="382"/>
        </w:trPr>
        <w:tc>
          <w:tcPr>
            <w:tcW w:w="240" w:type="dxa"/>
            <w:tcMar>
              <w:top w:w="0" w:type="dxa"/>
              <w:left w:w="0" w:type="dxa"/>
              <w:bottom w:w="0" w:type="dxa"/>
              <w:right w:w="0" w:type="dxa"/>
            </w:tcMar>
          </w:tcPr>
          <w:p w14:paraId="58DD7A76" w14:textId="77777777" w:rsidR="0059698B" w:rsidRDefault="0059698B" w:rsidP="00531EF6">
            <w:pPr>
              <w:rPr>
                <w:sz w:val="2"/>
              </w:rPr>
            </w:pPr>
          </w:p>
        </w:tc>
        <w:tc>
          <w:tcPr>
            <w:tcW w:w="200" w:type="dxa"/>
            <w:tcMar>
              <w:top w:w="0" w:type="dxa"/>
              <w:left w:w="0" w:type="dxa"/>
              <w:bottom w:w="0" w:type="dxa"/>
              <w:right w:w="0" w:type="dxa"/>
            </w:tcMar>
          </w:tcPr>
          <w:p w14:paraId="43AFD649" w14:textId="77777777" w:rsidR="0059698B" w:rsidRDefault="0059698B" w:rsidP="00531EF6">
            <w:pPr>
              <w:rPr>
                <w:sz w:val="2"/>
              </w:rPr>
            </w:pPr>
          </w:p>
        </w:tc>
        <w:tc>
          <w:tcPr>
            <w:tcW w:w="9180" w:type="dxa"/>
            <w:vMerge/>
            <w:tcMar>
              <w:top w:w="0" w:type="dxa"/>
              <w:left w:w="0" w:type="dxa"/>
              <w:bottom w:w="0" w:type="dxa"/>
              <w:right w:w="0" w:type="dxa"/>
            </w:tcMar>
          </w:tcPr>
          <w:p w14:paraId="4BBC8B0E" w14:textId="77777777" w:rsidR="0059698B" w:rsidRDefault="0059698B" w:rsidP="00531EF6"/>
        </w:tc>
      </w:tr>
    </w:tbl>
    <w:p w14:paraId="08126D2D" w14:textId="77777777" w:rsidR="0059698B" w:rsidRDefault="0059698B" w:rsidP="0059698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9698B" w14:paraId="36B0122F" w14:textId="77777777" w:rsidTr="00531EF6">
        <w:trPr>
          <w:trHeight w:val="202"/>
        </w:trPr>
        <w:tc>
          <w:tcPr>
            <w:tcW w:w="240" w:type="dxa"/>
            <w:tcMar>
              <w:top w:w="0" w:type="dxa"/>
              <w:left w:w="0" w:type="dxa"/>
              <w:bottom w:w="0" w:type="dxa"/>
              <w:right w:w="0" w:type="dxa"/>
            </w:tcMar>
          </w:tcPr>
          <w:p w14:paraId="45F30CB2" w14:textId="3F3D1CFD" w:rsidR="0059698B" w:rsidRDefault="0059698B" w:rsidP="00531EF6">
            <w:pPr>
              <w:rPr>
                <w:sz w:val="2"/>
              </w:rPr>
            </w:pPr>
            <w:r>
              <w:rPr>
                <w:noProof/>
              </w:rPr>
              <w:drawing>
                <wp:inline distT="0" distB="0" distL="0" distR="0" wp14:anchorId="46C20983" wp14:editId="7B53219A">
                  <wp:extent cx="143510" cy="143510"/>
                  <wp:effectExtent l="0" t="0" r="0" b="0"/>
                  <wp:docPr id="140307874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inline>
              </w:drawing>
            </w:r>
          </w:p>
        </w:tc>
        <w:tc>
          <w:tcPr>
            <w:tcW w:w="200" w:type="dxa"/>
            <w:tcMar>
              <w:top w:w="0" w:type="dxa"/>
              <w:left w:w="0" w:type="dxa"/>
              <w:bottom w:w="0" w:type="dxa"/>
              <w:right w:w="0" w:type="dxa"/>
            </w:tcMar>
          </w:tcPr>
          <w:p w14:paraId="183AEF18" w14:textId="77777777" w:rsidR="0059698B" w:rsidRDefault="0059698B" w:rsidP="00531EF6">
            <w:pPr>
              <w:rPr>
                <w:sz w:val="2"/>
              </w:rPr>
            </w:pPr>
          </w:p>
        </w:tc>
        <w:tc>
          <w:tcPr>
            <w:tcW w:w="9180" w:type="dxa"/>
            <w:vMerge w:val="restart"/>
            <w:tcMar>
              <w:top w:w="0" w:type="dxa"/>
              <w:left w:w="0" w:type="dxa"/>
              <w:bottom w:w="0" w:type="dxa"/>
              <w:right w:w="0" w:type="dxa"/>
            </w:tcMar>
          </w:tcPr>
          <w:p w14:paraId="27F32ACF" w14:textId="77777777" w:rsidR="0059698B" w:rsidRDefault="0059698B" w:rsidP="00531EF6">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6BE1ECB" w14:textId="77777777" w:rsidR="0059698B" w:rsidRDefault="0059698B" w:rsidP="00531E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9698B" w14:paraId="2E740C12" w14:textId="77777777" w:rsidTr="00531EF6">
        <w:trPr>
          <w:trHeight w:val="382"/>
        </w:trPr>
        <w:tc>
          <w:tcPr>
            <w:tcW w:w="240" w:type="dxa"/>
            <w:tcMar>
              <w:top w:w="0" w:type="dxa"/>
              <w:left w:w="0" w:type="dxa"/>
              <w:bottom w:w="0" w:type="dxa"/>
              <w:right w:w="0" w:type="dxa"/>
            </w:tcMar>
          </w:tcPr>
          <w:p w14:paraId="1BB67702" w14:textId="77777777" w:rsidR="0059698B" w:rsidRDefault="0059698B" w:rsidP="00531EF6">
            <w:pPr>
              <w:rPr>
                <w:sz w:val="2"/>
              </w:rPr>
            </w:pPr>
          </w:p>
        </w:tc>
        <w:tc>
          <w:tcPr>
            <w:tcW w:w="200" w:type="dxa"/>
            <w:tcMar>
              <w:top w:w="0" w:type="dxa"/>
              <w:left w:w="0" w:type="dxa"/>
              <w:bottom w:w="0" w:type="dxa"/>
              <w:right w:w="0" w:type="dxa"/>
            </w:tcMar>
          </w:tcPr>
          <w:p w14:paraId="42004AB6" w14:textId="77777777" w:rsidR="0059698B" w:rsidRDefault="0059698B" w:rsidP="00531EF6">
            <w:pPr>
              <w:rPr>
                <w:sz w:val="2"/>
              </w:rPr>
            </w:pPr>
          </w:p>
        </w:tc>
        <w:tc>
          <w:tcPr>
            <w:tcW w:w="9180" w:type="dxa"/>
            <w:vMerge/>
            <w:tcMar>
              <w:top w:w="0" w:type="dxa"/>
              <w:left w:w="0" w:type="dxa"/>
              <w:bottom w:w="0" w:type="dxa"/>
              <w:right w:w="0" w:type="dxa"/>
            </w:tcMar>
          </w:tcPr>
          <w:p w14:paraId="203F10CB" w14:textId="77777777" w:rsidR="0059698B" w:rsidRDefault="0059698B" w:rsidP="00531EF6"/>
        </w:tc>
      </w:tr>
    </w:tbl>
    <w:p w14:paraId="34FFDD97" w14:textId="77777777" w:rsidR="0059698B" w:rsidRDefault="0059698B" w:rsidP="0059698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9698B" w14:paraId="3655B047" w14:textId="77777777" w:rsidTr="00531EF6">
        <w:trPr>
          <w:trHeight w:val="202"/>
        </w:trPr>
        <w:tc>
          <w:tcPr>
            <w:tcW w:w="240" w:type="dxa"/>
            <w:tcMar>
              <w:top w:w="0" w:type="dxa"/>
              <w:left w:w="0" w:type="dxa"/>
              <w:bottom w:w="0" w:type="dxa"/>
              <w:right w:w="0" w:type="dxa"/>
            </w:tcMar>
          </w:tcPr>
          <w:p w14:paraId="56E4B588" w14:textId="61F8DCC1" w:rsidR="0059698B" w:rsidRDefault="0059698B" w:rsidP="00531EF6">
            <w:pPr>
              <w:rPr>
                <w:sz w:val="2"/>
              </w:rPr>
            </w:pPr>
            <w:r>
              <w:rPr>
                <w:noProof/>
              </w:rPr>
              <w:drawing>
                <wp:inline distT="0" distB="0" distL="0" distR="0" wp14:anchorId="1CF3C3E1" wp14:editId="7C68F7D7">
                  <wp:extent cx="143510" cy="143510"/>
                  <wp:effectExtent l="0" t="0" r="0" b="0"/>
                  <wp:docPr id="209489257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inline>
              </w:drawing>
            </w:r>
          </w:p>
        </w:tc>
        <w:tc>
          <w:tcPr>
            <w:tcW w:w="200" w:type="dxa"/>
            <w:tcMar>
              <w:top w:w="0" w:type="dxa"/>
              <w:left w:w="0" w:type="dxa"/>
              <w:bottom w:w="0" w:type="dxa"/>
              <w:right w:w="0" w:type="dxa"/>
            </w:tcMar>
          </w:tcPr>
          <w:p w14:paraId="1F150DC8" w14:textId="77777777" w:rsidR="0059698B" w:rsidRDefault="0059698B" w:rsidP="00531EF6">
            <w:pPr>
              <w:rPr>
                <w:sz w:val="2"/>
              </w:rPr>
            </w:pPr>
          </w:p>
        </w:tc>
        <w:tc>
          <w:tcPr>
            <w:tcW w:w="9180" w:type="dxa"/>
            <w:vMerge w:val="restart"/>
            <w:tcMar>
              <w:top w:w="0" w:type="dxa"/>
              <w:left w:w="0" w:type="dxa"/>
              <w:bottom w:w="0" w:type="dxa"/>
              <w:right w:w="0" w:type="dxa"/>
            </w:tcMar>
          </w:tcPr>
          <w:p w14:paraId="05BE704D" w14:textId="77777777" w:rsidR="0059698B" w:rsidRDefault="0059698B" w:rsidP="00531EF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5E6E7C0" w14:textId="77777777" w:rsidR="0059698B" w:rsidRDefault="0059698B" w:rsidP="00531E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9698B" w14:paraId="39ECFFFC" w14:textId="77777777" w:rsidTr="00531EF6">
        <w:trPr>
          <w:trHeight w:val="580"/>
        </w:trPr>
        <w:tc>
          <w:tcPr>
            <w:tcW w:w="240" w:type="dxa"/>
            <w:tcMar>
              <w:top w:w="0" w:type="dxa"/>
              <w:left w:w="0" w:type="dxa"/>
              <w:bottom w:w="0" w:type="dxa"/>
              <w:right w:w="0" w:type="dxa"/>
            </w:tcMar>
          </w:tcPr>
          <w:p w14:paraId="105873A1" w14:textId="77777777" w:rsidR="0059698B" w:rsidRDefault="0059698B" w:rsidP="00531EF6">
            <w:pPr>
              <w:rPr>
                <w:sz w:val="2"/>
              </w:rPr>
            </w:pPr>
          </w:p>
        </w:tc>
        <w:tc>
          <w:tcPr>
            <w:tcW w:w="200" w:type="dxa"/>
            <w:tcMar>
              <w:top w:w="0" w:type="dxa"/>
              <w:left w:w="0" w:type="dxa"/>
              <w:bottom w:w="0" w:type="dxa"/>
              <w:right w:w="0" w:type="dxa"/>
            </w:tcMar>
          </w:tcPr>
          <w:p w14:paraId="2C58A72E" w14:textId="77777777" w:rsidR="0059698B" w:rsidRDefault="0059698B" w:rsidP="00531EF6">
            <w:pPr>
              <w:rPr>
                <w:sz w:val="2"/>
              </w:rPr>
            </w:pPr>
          </w:p>
        </w:tc>
        <w:tc>
          <w:tcPr>
            <w:tcW w:w="9180" w:type="dxa"/>
            <w:vMerge/>
            <w:tcMar>
              <w:top w:w="0" w:type="dxa"/>
              <w:left w:w="0" w:type="dxa"/>
              <w:bottom w:w="0" w:type="dxa"/>
              <w:right w:w="0" w:type="dxa"/>
            </w:tcMar>
          </w:tcPr>
          <w:p w14:paraId="60125252" w14:textId="77777777" w:rsidR="0059698B" w:rsidRDefault="0059698B" w:rsidP="00531EF6"/>
        </w:tc>
      </w:tr>
    </w:tbl>
    <w:p w14:paraId="54254B79" w14:textId="77777777" w:rsidR="0059698B" w:rsidRDefault="0059698B" w:rsidP="0059698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9698B" w14:paraId="6089F2CF" w14:textId="77777777" w:rsidTr="00531EF6">
        <w:trPr>
          <w:trHeight w:val="202"/>
        </w:trPr>
        <w:tc>
          <w:tcPr>
            <w:tcW w:w="240" w:type="dxa"/>
            <w:tcMar>
              <w:top w:w="0" w:type="dxa"/>
              <w:left w:w="0" w:type="dxa"/>
              <w:bottom w:w="0" w:type="dxa"/>
              <w:right w:w="0" w:type="dxa"/>
            </w:tcMar>
          </w:tcPr>
          <w:p w14:paraId="35CD547F" w14:textId="7C8363C0" w:rsidR="0059698B" w:rsidRDefault="0059698B" w:rsidP="00531EF6">
            <w:pPr>
              <w:rPr>
                <w:sz w:val="2"/>
              </w:rPr>
            </w:pPr>
            <w:r>
              <w:rPr>
                <w:noProof/>
              </w:rPr>
              <w:drawing>
                <wp:inline distT="0" distB="0" distL="0" distR="0" wp14:anchorId="4EAE47AF" wp14:editId="6B4977BC">
                  <wp:extent cx="143510" cy="143510"/>
                  <wp:effectExtent l="0" t="0" r="0" b="0"/>
                  <wp:docPr id="169205980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inline>
              </w:drawing>
            </w:r>
          </w:p>
        </w:tc>
        <w:tc>
          <w:tcPr>
            <w:tcW w:w="200" w:type="dxa"/>
            <w:tcMar>
              <w:top w:w="0" w:type="dxa"/>
              <w:left w:w="0" w:type="dxa"/>
              <w:bottom w:w="0" w:type="dxa"/>
              <w:right w:w="0" w:type="dxa"/>
            </w:tcMar>
          </w:tcPr>
          <w:p w14:paraId="212F696D" w14:textId="77777777" w:rsidR="0059698B" w:rsidRDefault="0059698B" w:rsidP="00531EF6">
            <w:pPr>
              <w:rPr>
                <w:sz w:val="2"/>
              </w:rPr>
            </w:pPr>
          </w:p>
        </w:tc>
        <w:tc>
          <w:tcPr>
            <w:tcW w:w="9180" w:type="dxa"/>
            <w:vMerge w:val="restart"/>
            <w:tcMar>
              <w:top w:w="0" w:type="dxa"/>
              <w:left w:w="0" w:type="dxa"/>
              <w:bottom w:w="0" w:type="dxa"/>
              <w:right w:w="0" w:type="dxa"/>
            </w:tcMar>
          </w:tcPr>
          <w:p w14:paraId="32EC338B" w14:textId="77777777" w:rsidR="0059698B" w:rsidRDefault="0059698B" w:rsidP="00531EF6">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2A823723" w14:textId="77777777" w:rsidR="0059698B" w:rsidRDefault="0059698B" w:rsidP="00531E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9698B" w14:paraId="371CC361" w14:textId="77777777" w:rsidTr="00531EF6">
        <w:trPr>
          <w:trHeight w:val="382"/>
        </w:trPr>
        <w:tc>
          <w:tcPr>
            <w:tcW w:w="240" w:type="dxa"/>
            <w:tcMar>
              <w:top w:w="0" w:type="dxa"/>
              <w:left w:w="0" w:type="dxa"/>
              <w:bottom w:w="0" w:type="dxa"/>
              <w:right w:w="0" w:type="dxa"/>
            </w:tcMar>
          </w:tcPr>
          <w:p w14:paraId="2734D8C6" w14:textId="77777777" w:rsidR="0059698B" w:rsidRDefault="0059698B" w:rsidP="00531EF6">
            <w:pPr>
              <w:rPr>
                <w:sz w:val="2"/>
              </w:rPr>
            </w:pPr>
          </w:p>
        </w:tc>
        <w:tc>
          <w:tcPr>
            <w:tcW w:w="200" w:type="dxa"/>
            <w:tcMar>
              <w:top w:w="0" w:type="dxa"/>
              <w:left w:w="0" w:type="dxa"/>
              <w:bottom w:w="0" w:type="dxa"/>
              <w:right w:w="0" w:type="dxa"/>
            </w:tcMar>
          </w:tcPr>
          <w:p w14:paraId="316CFB26" w14:textId="77777777" w:rsidR="0059698B" w:rsidRDefault="0059698B" w:rsidP="00531EF6">
            <w:pPr>
              <w:rPr>
                <w:sz w:val="2"/>
              </w:rPr>
            </w:pPr>
          </w:p>
        </w:tc>
        <w:tc>
          <w:tcPr>
            <w:tcW w:w="9180" w:type="dxa"/>
            <w:vMerge/>
            <w:tcMar>
              <w:top w:w="0" w:type="dxa"/>
              <w:left w:w="0" w:type="dxa"/>
              <w:bottom w:w="0" w:type="dxa"/>
              <w:right w:w="0" w:type="dxa"/>
            </w:tcMar>
          </w:tcPr>
          <w:p w14:paraId="3CEBA4C4" w14:textId="77777777" w:rsidR="0059698B" w:rsidRDefault="0059698B" w:rsidP="00531EF6"/>
        </w:tc>
      </w:tr>
    </w:tbl>
    <w:p w14:paraId="65802159" w14:textId="77777777" w:rsidR="0059698B" w:rsidRDefault="0059698B" w:rsidP="0059698B">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59698B" w14:paraId="368F0521" w14:textId="77777777" w:rsidTr="00531EF6">
        <w:trPr>
          <w:trHeight w:val="202"/>
        </w:trPr>
        <w:tc>
          <w:tcPr>
            <w:tcW w:w="240" w:type="dxa"/>
            <w:tcMar>
              <w:top w:w="0" w:type="dxa"/>
              <w:left w:w="0" w:type="dxa"/>
              <w:bottom w:w="0" w:type="dxa"/>
              <w:right w:w="0" w:type="dxa"/>
            </w:tcMar>
          </w:tcPr>
          <w:p w14:paraId="7F8C4D9D" w14:textId="27CB64D3" w:rsidR="0059698B" w:rsidRDefault="0059698B" w:rsidP="00531EF6">
            <w:pPr>
              <w:rPr>
                <w:sz w:val="2"/>
              </w:rPr>
            </w:pPr>
            <w:r>
              <w:rPr>
                <w:noProof/>
              </w:rPr>
              <w:drawing>
                <wp:inline distT="0" distB="0" distL="0" distR="0" wp14:anchorId="0F00E037" wp14:editId="402A09EB">
                  <wp:extent cx="143510" cy="143510"/>
                  <wp:effectExtent l="0" t="0" r="0" b="0"/>
                  <wp:docPr id="169017387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inline>
              </w:drawing>
            </w:r>
          </w:p>
        </w:tc>
        <w:tc>
          <w:tcPr>
            <w:tcW w:w="200" w:type="dxa"/>
            <w:tcMar>
              <w:top w:w="0" w:type="dxa"/>
              <w:left w:w="0" w:type="dxa"/>
              <w:bottom w:w="0" w:type="dxa"/>
              <w:right w:w="0" w:type="dxa"/>
            </w:tcMar>
          </w:tcPr>
          <w:p w14:paraId="448A6AA8" w14:textId="77777777" w:rsidR="0059698B" w:rsidRDefault="0059698B" w:rsidP="00531EF6">
            <w:pPr>
              <w:rPr>
                <w:sz w:val="2"/>
              </w:rPr>
            </w:pPr>
          </w:p>
        </w:tc>
        <w:tc>
          <w:tcPr>
            <w:tcW w:w="9180" w:type="dxa"/>
            <w:tcMar>
              <w:top w:w="0" w:type="dxa"/>
              <w:left w:w="0" w:type="dxa"/>
              <w:bottom w:w="0" w:type="dxa"/>
              <w:right w:w="0" w:type="dxa"/>
            </w:tcMar>
          </w:tcPr>
          <w:p w14:paraId="0D2A9B28" w14:textId="77777777" w:rsidR="0059698B" w:rsidRDefault="0059698B" w:rsidP="00531EF6">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59698B" w14:paraId="724A349F" w14:textId="77777777" w:rsidTr="00531EF6">
        <w:trPr>
          <w:trHeight w:val="202"/>
        </w:trPr>
        <w:tc>
          <w:tcPr>
            <w:tcW w:w="240" w:type="dxa"/>
            <w:tcMar>
              <w:top w:w="0" w:type="dxa"/>
              <w:left w:w="0" w:type="dxa"/>
              <w:bottom w:w="0" w:type="dxa"/>
              <w:right w:w="0" w:type="dxa"/>
            </w:tcMar>
          </w:tcPr>
          <w:p w14:paraId="27C4944A" w14:textId="308E03FA" w:rsidR="0059698B" w:rsidRDefault="0059698B" w:rsidP="00531EF6">
            <w:pPr>
              <w:rPr>
                <w:sz w:val="2"/>
              </w:rPr>
            </w:pPr>
            <w:r>
              <w:rPr>
                <w:noProof/>
              </w:rPr>
              <w:drawing>
                <wp:inline distT="0" distB="0" distL="0" distR="0" wp14:anchorId="2FA65714" wp14:editId="4A8D79FF">
                  <wp:extent cx="143510" cy="143510"/>
                  <wp:effectExtent l="0" t="0" r="0" b="0"/>
                  <wp:docPr id="9003342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inline>
              </w:drawing>
            </w:r>
          </w:p>
        </w:tc>
        <w:tc>
          <w:tcPr>
            <w:tcW w:w="200" w:type="dxa"/>
            <w:tcMar>
              <w:top w:w="0" w:type="dxa"/>
              <w:left w:w="0" w:type="dxa"/>
              <w:bottom w:w="0" w:type="dxa"/>
              <w:right w:w="0" w:type="dxa"/>
            </w:tcMar>
          </w:tcPr>
          <w:p w14:paraId="3B79916E" w14:textId="77777777" w:rsidR="0059698B" w:rsidRDefault="0059698B" w:rsidP="00531EF6">
            <w:pPr>
              <w:rPr>
                <w:sz w:val="2"/>
              </w:rPr>
            </w:pPr>
          </w:p>
        </w:tc>
        <w:tc>
          <w:tcPr>
            <w:tcW w:w="9180" w:type="dxa"/>
            <w:tcMar>
              <w:top w:w="0" w:type="dxa"/>
              <w:left w:w="0" w:type="dxa"/>
              <w:bottom w:w="0" w:type="dxa"/>
              <w:right w:w="0" w:type="dxa"/>
            </w:tcMar>
          </w:tcPr>
          <w:p w14:paraId="41CD0BCB" w14:textId="77777777" w:rsidR="0059698B" w:rsidRDefault="0059698B" w:rsidP="00531EF6">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23D1BBB6" w14:textId="77777777" w:rsidR="0059698B" w:rsidRDefault="0059698B" w:rsidP="0059698B">
      <w:pPr>
        <w:spacing w:line="240" w:lineRule="exact"/>
      </w:pPr>
      <w:r>
        <w:t xml:space="preserve"> </w:t>
      </w:r>
    </w:p>
    <w:p w14:paraId="2683F083" w14:textId="77777777" w:rsidR="00D65FCB" w:rsidRDefault="0059698B">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2EAEA7FC" w14:textId="77777777" w:rsidR="00D65FCB" w:rsidRDefault="0059698B">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11781B80" w14:textId="77777777" w:rsidR="00D65FCB" w:rsidRPr="0059698B" w:rsidRDefault="00D65FCB" w:rsidP="0059698B">
      <w:pPr>
        <w:pStyle w:val="style1010"/>
        <w:spacing w:line="230" w:lineRule="exact"/>
        <w:ind w:right="20"/>
        <w:rPr>
          <w:b/>
          <w:bCs/>
          <w:color w:val="000000"/>
          <w:lang w:val="fr-FR"/>
        </w:rPr>
      </w:pPr>
    </w:p>
    <w:p w14:paraId="47C3B266" w14:textId="77777777" w:rsidR="00D65FCB" w:rsidRDefault="0059698B">
      <w:pPr>
        <w:pStyle w:val="style1010"/>
        <w:spacing w:line="230" w:lineRule="exact"/>
        <w:ind w:right="20"/>
        <w:jc w:val="center"/>
        <w:rPr>
          <w:color w:val="000000"/>
          <w:lang w:val="fr-FR"/>
        </w:rPr>
      </w:pPr>
      <w:r>
        <w:rPr>
          <w:color w:val="000000"/>
          <w:lang w:val="fr-FR"/>
        </w:rPr>
        <w:t>A Reims, </w:t>
      </w:r>
    </w:p>
    <w:p w14:paraId="399FD609" w14:textId="77777777" w:rsidR="00D65FCB" w:rsidRDefault="00D65FCB">
      <w:pPr>
        <w:pStyle w:val="ParagrapheIndent1"/>
        <w:spacing w:line="230" w:lineRule="exact"/>
        <w:jc w:val="both"/>
        <w:rPr>
          <w:color w:val="000000"/>
          <w:lang w:val="fr-FR"/>
        </w:rPr>
      </w:pPr>
    </w:p>
    <w:p w14:paraId="193B8AFC" w14:textId="77777777" w:rsidR="0059698B" w:rsidRDefault="0059698B" w:rsidP="0059698B">
      <w:pPr>
        <w:pStyle w:val="ParagrapheIndent1"/>
        <w:spacing w:line="230" w:lineRule="exact"/>
        <w:jc w:val="right"/>
        <w:rPr>
          <w:color w:val="000000"/>
          <w:lang w:val="fr-FR"/>
        </w:rPr>
      </w:pPr>
      <w:r>
        <w:rPr>
          <w:color w:val="000000"/>
          <w:lang w:val="fr-FR"/>
        </w:rPr>
        <w:t xml:space="preserve">Le président de l'université </w:t>
      </w:r>
    </w:p>
    <w:p w14:paraId="43E2EF16" w14:textId="47D388FF" w:rsidR="00D65FCB" w:rsidRDefault="0059698B" w:rsidP="0059698B">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27015BD3" w14:textId="77777777" w:rsidR="00D65FCB" w:rsidRDefault="00D65FCB" w:rsidP="0059698B">
      <w:pPr>
        <w:pStyle w:val="ParagrapheIndent1"/>
        <w:spacing w:line="230" w:lineRule="exact"/>
        <w:jc w:val="right"/>
        <w:rPr>
          <w:color w:val="FFFFFF"/>
          <w:lang w:val="fr-FR"/>
        </w:rPr>
      </w:pPr>
    </w:p>
    <w:p w14:paraId="36EE31B3" w14:textId="77777777" w:rsidR="00211ADA" w:rsidRDefault="00211ADA" w:rsidP="00211ADA">
      <w:pPr>
        <w:rPr>
          <w:lang w:val="fr-FR"/>
        </w:rPr>
      </w:pPr>
    </w:p>
    <w:p w14:paraId="56AB2A15" w14:textId="77777777" w:rsidR="00211ADA" w:rsidRPr="00FB79D7" w:rsidRDefault="00211ADA" w:rsidP="00FB79D7">
      <w:pPr>
        <w:rPr>
          <w:lang w:val="fr-FR"/>
        </w:rPr>
      </w:pPr>
    </w:p>
    <w:p w14:paraId="7A2C7368" w14:textId="77777777" w:rsidR="00D65FCB" w:rsidRDefault="0059698B" w:rsidP="0059698B">
      <w:pPr>
        <w:pStyle w:val="ParagrapheIndent1"/>
        <w:spacing w:line="230" w:lineRule="exact"/>
        <w:jc w:val="right"/>
        <w:rPr>
          <w:color w:val="000000"/>
          <w:lang w:val="fr-FR"/>
        </w:rPr>
      </w:pPr>
      <w:r>
        <w:rPr>
          <w:color w:val="000000"/>
          <w:lang w:val="fr-FR"/>
        </w:rPr>
        <w:t>Christophe CLÉMENT</w:t>
      </w:r>
    </w:p>
    <w:p w14:paraId="1654611C" w14:textId="77777777" w:rsidR="00D65FCB" w:rsidRDefault="00D65FCB" w:rsidP="0059698B">
      <w:pPr>
        <w:pStyle w:val="ParagrapheIndent1"/>
        <w:spacing w:line="230" w:lineRule="exact"/>
        <w:jc w:val="right"/>
        <w:rPr>
          <w:color w:val="000000"/>
          <w:lang w:val="fr-FR"/>
        </w:rPr>
      </w:pPr>
    </w:p>
    <w:p w14:paraId="3E1E1A42" w14:textId="77777777" w:rsidR="00D65FCB" w:rsidRDefault="00D65FCB" w:rsidP="0059698B">
      <w:pPr>
        <w:pStyle w:val="ParagrapheIndent1"/>
        <w:spacing w:line="230" w:lineRule="exact"/>
        <w:jc w:val="right"/>
        <w:rPr>
          <w:color w:val="000000"/>
          <w:lang w:val="fr-FR"/>
        </w:rPr>
      </w:pPr>
    </w:p>
    <w:p w14:paraId="23E21A77" w14:textId="77777777" w:rsidR="00D65FCB" w:rsidRDefault="00D65FCB">
      <w:pPr>
        <w:pStyle w:val="ParagrapheIndent1"/>
        <w:spacing w:line="230" w:lineRule="exact"/>
        <w:jc w:val="both"/>
        <w:rPr>
          <w:color w:val="000000"/>
          <w:lang w:val="fr-FR"/>
        </w:rPr>
      </w:pPr>
    </w:p>
    <w:p w14:paraId="341DFB75" w14:textId="77777777" w:rsidR="00D65FCB" w:rsidRDefault="00D65FCB">
      <w:pPr>
        <w:pStyle w:val="ParagrapheIndent1"/>
        <w:spacing w:line="230" w:lineRule="exact"/>
        <w:jc w:val="both"/>
        <w:rPr>
          <w:color w:val="000000"/>
          <w:lang w:val="fr-FR"/>
        </w:rPr>
      </w:pPr>
    </w:p>
    <w:p w14:paraId="7D448221" w14:textId="77777777" w:rsidR="00D65FCB" w:rsidRDefault="0059698B">
      <w:pPr>
        <w:pStyle w:val="ParagrapheIndent1"/>
        <w:spacing w:line="230" w:lineRule="exact"/>
        <w:jc w:val="both"/>
        <w:rPr>
          <w:color w:val="000000"/>
          <w:lang w:val="fr-FR"/>
        </w:rPr>
        <w:sectPr w:rsidR="00D65FCB">
          <w:footerReference w:type="default" r:id="rId23"/>
          <w:pgSz w:w="11900" w:h="16840"/>
          <w:pgMar w:top="1140" w:right="1140" w:bottom="1140" w:left="1140" w:header="1140" w:footer="1140" w:gutter="0"/>
          <w:cols w:space="708"/>
        </w:sectPr>
      </w:pPr>
      <w:r>
        <w:rPr>
          <w:color w:val="000000"/>
          <w:lang w:val="fr-FR"/>
        </w:rPr>
        <w:t> </w:t>
      </w:r>
      <w:r>
        <w:rPr>
          <w:color w:val="000000"/>
          <w:lang w:val="fr-FR"/>
        </w:rPr>
        <w:cr/>
      </w:r>
    </w:p>
    <w:p w14:paraId="484128E5" w14:textId="77777777" w:rsidR="00D65FCB" w:rsidRDefault="0059698B">
      <w:pPr>
        <w:pStyle w:val="Titre1"/>
        <w:shd w:val="clear" w:color="545250" w:fill="545250"/>
        <w:jc w:val="center"/>
        <w:rPr>
          <w:rFonts w:eastAsia="Arial"/>
          <w:color w:val="FFFFFF"/>
          <w:sz w:val="28"/>
          <w:lang w:val="fr-FR"/>
        </w:rPr>
      </w:pPr>
      <w:bookmarkStart w:id="16" w:name="_Toc184372159"/>
      <w:r>
        <w:rPr>
          <w:rFonts w:eastAsia="Arial"/>
          <w:color w:val="FFFFFF"/>
          <w:sz w:val="28"/>
          <w:lang w:val="fr-FR"/>
        </w:rPr>
        <w:t>ANNEXE N° 1 : DÉSIGNATION DES CO-TRAITANTS ET RÉPARTITION DES PRESTATIONS</w:t>
      </w:r>
      <w:bookmarkEnd w:id="16"/>
    </w:p>
    <w:p w14:paraId="06CAAB3E" w14:textId="77777777" w:rsidR="00D65FCB" w:rsidRDefault="0059698B">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D65FCB" w14:paraId="31B87EF4"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181908" w14:textId="77777777" w:rsidR="00D65FCB" w:rsidRDefault="0059698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850187" w14:textId="77777777" w:rsidR="00D65FCB" w:rsidRDefault="0059698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9865AB" w14:textId="77777777" w:rsidR="00D65FCB" w:rsidRDefault="0059698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8131DB" w14:textId="77777777" w:rsidR="00D65FCB" w:rsidRDefault="0059698B">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0626537" w14:textId="77777777" w:rsidR="00D65FCB" w:rsidRDefault="0059698B">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D1D3D5" w14:textId="77777777" w:rsidR="00D65FCB" w:rsidRDefault="0059698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D65FCB" w14:paraId="29CC04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B11B0"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E124583"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E016B62"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478182AA"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4E7E9B88" w14:textId="77777777" w:rsidR="00D65FCB" w:rsidRDefault="00D65FCB">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1A032"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B9EAB" w14:textId="77777777" w:rsidR="00D65FCB" w:rsidRDefault="00D65F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2CD4F"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AF23E" w14:textId="77777777" w:rsidR="00D65FCB" w:rsidRDefault="00D65FCB"/>
        </w:tc>
      </w:tr>
      <w:tr w:rsidR="00D65FCB" w14:paraId="091B862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CBC8EB"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2EE7A5A8"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07CAE00C"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D01E0D0"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1C1A44BC" w14:textId="77777777" w:rsidR="00D65FCB" w:rsidRDefault="00D65FCB">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BAA7A"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57DD6B" w14:textId="77777777" w:rsidR="00D65FCB" w:rsidRDefault="00D65F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61635"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EBBE7" w14:textId="77777777" w:rsidR="00D65FCB" w:rsidRDefault="00D65FCB"/>
        </w:tc>
      </w:tr>
      <w:tr w:rsidR="00D65FCB" w14:paraId="6AE15CF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65C1B"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29388520"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857E647"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5F2A20D6"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E3A9312" w14:textId="77777777" w:rsidR="00D65FCB" w:rsidRDefault="00D65FCB">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917DE"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58314" w14:textId="77777777" w:rsidR="00D65FCB" w:rsidRDefault="00D65F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27188"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A2B06" w14:textId="77777777" w:rsidR="00D65FCB" w:rsidRDefault="00D65FCB"/>
        </w:tc>
      </w:tr>
      <w:tr w:rsidR="00D65FCB" w14:paraId="60E1B38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977FA"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03CADD5"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2E56918"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5FD97B6"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0CB1E8C1" w14:textId="77777777" w:rsidR="00D65FCB" w:rsidRDefault="00D65FCB">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ADA1B"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DF4CF" w14:textId="77777777" w:rsidR="00D65FCB" w:rsidRDefault="00D65F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5691D"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E550E" w14:textId="77777777" w:rsidR="00D65FCB" w:rsidRDefault="00D65FCB"/>
        </w:tc>
      </w:tr>
      <w:tr w:rsidR="00D65FCB" w14:paraId="11CB4B9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B234A3"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89A3A30"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FB72FA2"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11AB3EC8" w14:textId="77777777" w:rsidR="00D65FCB" w:rsidRDefault="0059698B">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1944BD4" w14:textId="77777777" w:rsidR="00D65FCB" w:rsidRDefault="00D65FCB">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E07AA"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E8E424" w14:textId="77777777" w:rsidR="00D65FCB" w:rsidRDefault="00D65F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51BAF"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3E3E9" w14:textId="77777777" w:rsidR="00D65FCB" w:rsidRDefault="00D65FCB"/>
        </w:tc>
      </w:tr>
      <w:tr w:rsidR="00D65FCB" w14:paraId="1ED9F891"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FD9EA" w14:textId="77777777" w:rsidR="00D65FCB" w:rsidRDefault="00D65FC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7BBBA" w14:textId="77777777" w:rsidR="00D65FCB" w:rsidRDefault="0059698B">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9A09F" w14:textId="77777777" w:rsidR="00D65FCB" w:rsidRDefault="00D65F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3A344" w14:textId="77777777" w:rsidR="00D65FCB" w:rsidRDefault="00D65F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5B47B0" w14:textId="77777777" w:rsidR="00D65FCB" w:rsidRDefault="00D65FCB"/>
        </w:tc>
      </w:tr>
    </w:tbl>
    <w:p w14:paraId="2B218D0C" w14:textId="77777777" w:rsidR="00D65FCB" w:rsidRDefault="00D65FCB"/>
    <w:sectPr w:rsidR="00D65FCB">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419CF" w14:textId="77777777" w:rsidR="0059698B" w:rsidRDefault="0059698B">
      <w:r>
        <w:separator/>
      </w:r>
    </w:p>
  </w:endnote>
  <w:endnote w:type="continuationSeparator" w:id="0">
    <w:p w14:paraId="74FA4311" w14:textId="77777777" w:rsidR="0059698B" w:rsidRDefault="0059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8DC54" w14:textId="77777777" w:rsidR="00D65FCB" w:rsidRDefault="00D65FCB">
    <w:pPr>
      <w:spacing w:line="240" w:lineRule="exact"/>
    </w:pPr>
  </w:p>
  <w:tbl>
    <w:tblPr>
      <w:tblW w:w="0" w:type="auto"/>
      <w:tblLayout w:type="fixed"/>
      <w:tblLook w:val="04A0" w:firstRow="1" w:lastRow="0" w:firstColumn="1" w:lastColumn="0" w:noHBand="0" w:noVBand="1"/>
    </w:tblPr>
    <w:tblGrid>
      <w:gridCol w:w="5220"/>
      <w:gridCol w:w="4400"/>
    </w:tblGrid>
    <w:tr w:rsidR="00D65FCB" w14:paraId="5E0DFA92" w14:textId="77777777">
      <w:trPr>
        <w:trHeight w:val="245"/>
      </w:trPr>
      <w:tc>
        <w:tcPr>
          <w:tcW w:w="5220" w:type="dxa"/>
          <w:tcMar>
            <w:top w:w="0" w:type="dxa"/>
            <w:left w:w="0" w:type="dxa"/>
            <w:bottom w:w="0" w:type="dxa"/>
            <w:right w:w="0" w:type="dxa"/>
          </w:tcMar>
          <w:vAlign w:val="center"/>
        </w:tcPr>
        <w:p w14:paraId="414979A7" w14:textId="77777777" w:rsidR="00D65FCB" w:rsidRDefault="0059698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2024PFEUFOU009</w:t>
          </w:r>
        </w:p>
      </w:tc>
      <w:tc>
        <w:tcPr>
          <w:tcW w:w="4400" w:type="dxa"/>
          <w:tcMar>
            <w:top w:w="0" w:type="dxa"/>
            <w:left w:w="0" w:type="dxa"/>
            <w:bottom w:w="0" w:type="dxa"/>
            <w:right w:w="0" w:type="dxa"/>
          </w:tcMar>
          <w:vAlign w:val="center"/>
        </w:tcPr>
        <w:p w14:paraId="3ACCCE2A" w14:textId="77777777" w:rsidR="00D65FCB" w:rsidRDefault="0059698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A4344" w14:textId="77777777" w:rsidR="00D65FCB" w:rsidRDefault="00D65FCB">
    <w:pPr>
      <w:spacing w:line="240" w:lineRule="exact"/>
    </w:pPr>
  </w:p>
  <w:tbl>
    <w:tblPr>
      <w:tblW w:w="0" w:type="auto"/>
      <w:tblLayout w:type="fixed"/>
      <w:tblLook w:val="04A0" w:firstRow="1" w:lastRow="0" w:firstColumn="1" w:lastColumn="0" w:noHBand="0" w:noVBand="1"/>
    </w:tblPr>
    <w:tblGrid>
      <w:gridCol w:w="5220"/>
      <w:gridCol w:w="4400"/>
    </w:tblGrid>
    <w:tr w:rsidR="00D65FCB" w14:paraId="3DE5F2CE" w14:textId="77777777">
      <w:trPr>
        <w:trHeight w:val="245"/>
      </w:trPr>
      <w:tc>
        <w:tcPr>
          <w:tcW w:w="5220" w:type="dxa"/>
          <w:tcMar>
            <w:top w:w="0" w:type="dxa"/>
            <w:left w:w="0" w:type="dxa"/>
            <w:bottom w:w="0" w:type="dxa"/>
            <w:right w:w="0" w:type="dxa"/>
          </w:tcMar>
          <w:vAlign w:val="center"/>
        </w:tcPr>
        <w:p w14:paraId="232379AC" w14:textId="77777777" w:rsidR="00D65FCB" w:rsidRDefault="0059698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2024PFEUFOU009</w:t>
          </w:r>
        </w:p>
      </w:tc>
      <w:tc>
        <w:tcPr>
          <w:tcW w:w="4400" w:type="dxa"/>
          <w:tcMar>
            <w:top w:w="0" w:type="dxa"/>
            <w:left w:w="0" w:type="dxa"/>
            <w:bottom w:w="0" w:type="dxa"/>
            <w:right w:w="0" w:type="dxa"/>
          </w:tcMar>
          <w:vAlign w:val="center"/>
        </w:tcPr>
        <w:p w14:paraId="22FF7987" w14:textId="77777777" w:rsidR="00D65FCB" w:rsidRDefault="0059698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4C2FE" w14:textId="77777777" w:rsidR="00D65FCB" w:rsidRDefault="0059698B">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D97E91" w14:textId="77777777" w:rsidR="00D65FCB" w:rsidRDefault="00D65FCB">
    <w:pPr>
      <w:spacing w:after="160" w:line="240" w:lineRule="exact"/>
    </w:pPr>
  </w:p>
  <w:p w14:paraId="1AD9308F" w14:textId="77777777" w:rsidR="00D65FCB" w:rsidRDefault="00D65FCB">
    <w:pPr>
      <w:spacing w:line="240" w:lineRule="exact"/>
    </w:pPr>
  </w:p>
  <w:tbl>
    <w:tblPr>
      <w:tblW w:w="0" w:type="auto"/>
      <w:tblLayout w:type="fixed"/>
      <w:tblLook w:val="04A0" w:firstRow="1" w:lastRow="0" w:firstColumn="1" w:lastColumn="0" w:noHBand="0" w:noVBand="1"/>
    </w:tblPr>
    <w:tblGrid>
      <w:gridCol w:w="5220"/>
      <w:gridCol w:w="4400"/>
    </w:tblGrid>
    <w:tr w:rsidR="00D65FCB" w14:paraId="3EFFAEA1" w14:textId="77777777">
      <w:trPr>
        <w:trHeight w:val="245"/>
      </w:trPr>
      <w:tc>
        <w:tcPr>
          <w:tcW w:w="5220" w:type="dxa"/>
          <w:tcMar>
            <w:top w:w="0" w:type="dxa"/>
            <w:left w:w="0" w:type="dxa"/>
            <w:bottom w:w="0" w:type="dxa"/>
            <w:right w:w="0" w:type="dxa"/>
          </w:tcMar>
          <w:vAlign w:val="center"/>
        </w:tcPr>
        <w:p w14:paraId="1928940D" w14:textId="77777777" w:rsidR="00D65FCB" w:rsidRDefault="0059698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2024PFEUFOU009</w:t>
          </w:r>
        </w:p>
      </w:tc>
      <w:tc>
        <w:tcPr>
          <w:tcW w:w="4400" w:type="dxa"/>
          <w:tcMar>
            <w:top w:w="0" w:type="dxa"/>
            <w:left w:w="0" w:type="dxa"/>
            <w:bottom w:w="0" w:type="dxa"/>
            <w:right w:w="0" w:type="dxa"/>
          </w:tcMar>
          <w:vAlign w:val="center"/>
        </w:tcPr>
        <w:p w14:paraId="44C46FBE" w14:textId="77777777" w:rsidR="00D65FCB" w:rsidRDefault="0059698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3559B" w14:textId="77777777" w:rsidR="00D65FCB" w:rsidRDefault="00D65FCB">
    <w:pPr>
      <w:spacing w:line="240" w:lineRule="exact"/>
    </w:pPr>
  </w:p>
  <w:tbl>
    <w:tblPr>
      <w:tblW w:w="0" w:type="auto"/>
      <w:tblLayout w:type="fixed"/>
      <w:tblLook w:val="04A0" w:firstRow="1" w:lastRow="0" w:firstColumn="1" w:lastColumn="0" w:noHBand="0" w:noVBand="1"/>
    </w:tblPr>
    <w:tblGrid>
      <w:gridCol w:w="5220"/>
      <w:gridCol w:w="4400"/>
    </w:tblGrid>
    <w:tr w:rsidR="00D65FCB" w14:paraId="3A5641E7" w14:textId="77777777">
      <w:trPr>
        <w:trHeight w:val="245"/>
      </w:trPr>
      <w:tc>
        <w:tcPr>
          <w:tcW w:w="5220" w:type="dxa"/>
          <w:tcMar>
            <w:top w:w="0" w:type="dxa"/>
            <w:left w:w="0" w:type="dxa"/>
            <w:bottom w:w="0" w:type="dxa"/>
            <w:right w:w="0" w:type="dxa"/>
          </w:tcMar>
          <w:vAlign w:val="center"/>
        </w:tcPr>
        <w:p w14:paraId="5DC7C8CA" w14:textId="77777777" w:rsidR="00D65FCB" w:rsidRDefault="0059698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2024PFEUFOU009</w:t>
          </w:r>
        </w:p>
      </w:tc>
      <w:tc>
        <w:tcPr>
          <w:tcW w:w="4400" w:type="dxa"/>
          <w:tcMar>
            <w:top w:w="0" w:type="dxa"/>
            <w:left w:w="0" w:type="dxa"/>
            <w:bottom w:w="0" w:type="dxa"/>
            <w:right w:w="0" w:type="dxa"/>
          </w:tcMar>
          <w:vAlign w:val="center"/>
        </w:tcPr>
        <w:p w14:paraId="546ED10A" w14:textId="77777777" w:rsidR="00D65FCB" w:rsidRDefault="0059698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8E3CD" w14:textId="77777777" w:rsidR="00D65FCB" w:rsidRDefault="0059698B">
    <w:pPr>
      <w:pStyle w:val="PiedDePage"/>
      <w:rPr>
        <w:color w:val="000000"/>
        <w:sz w:val="16"/>
        <w:lang w:val="fr-FR"/>
      </w:rPr>
    </w:pPr>
    <w:r>
      <w:rPr>
        <w:color w:val="000000"/>
        <w:sz w:val="16"/>
        <w:lang w:val="fr-FR"/>
      </w:rPr>
      <w:t xml:space="preserve">(1)  Cocher la case correspondant à votre situation </w:t>
    </w:r>
  </w:p>
  <w:p w14:paraId="76B82BC7" w14:textId="77777777" w:rsidR="00D65FCB" w:rsidRDefault="00D65FCB">
    <w:pPr>
      <w:spacing w:after="160" w:line="240" w:lineRule="exact"/>
    </w:pPr>
  </w:p>
  <w:p w14:paraId="12745853" w14:textId="77777777" w:rsidR="00D65FCB" w:rsidRDefault="00D65FCB">
    <w:pPr>
      <w:spacing w:line="240" w:lineRule="exact"/>
    </w:pPr>
  </w:p>
  <w:tbl>
    <w:tblPr>
      <w:tblW w:w="0" w:type="auto"/>
      <w:tblLayout w:type="fixed"/>
      <w:tblLook w:val="04A0" w:firstRow="1" w:lastRow="0" w:firstColumn="1" w:lastColumn="0" w:noHBand="0" w:noVBand="1"/>
    </w:tblPr>
    <w:tblGrid>
      <w:gridCol w:w="5220"/>
      <w:gridCol w:w="4400"/>
    </w:tblGrid>
    <w:tr w:rsidR="00D65FCB" w14:paraId="44E8D0D7" w14:textId="77777777">
      <w:trPr>
        <w:trHeight w:val="245"/>
      </w:trPr>
      <w:tc>
        <w:tcPr>
          <w:tcW w:w="5220" w:type="dxa"/>
          <w:tcMar>
            <w:top w:w="0" w:type="dxa"/>
            <w:left w:w="0" w:type="dxa"/>
            <w:bottom w:w="0" w:type="dxa"/>
            <w:right w:w="0" w:type="dxa"/>
          </w:tcMar>
          <w:vAlign w:val="center"/>
        </w:tcPr>
        <w:p w14:paraId="146D1257" w14:textId="77777777" w:rsidR="00D65FCB" w:rsidRDefault="0059698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2024PFEUFOU009</w:t>
          </w:r>
        </w:p>
      </w:tc>
      <w:tc>
        <w:tcPr>
          <w:tcW w:w="4400" w:type="dxa"/>
          <w:tcMar>
            <w:top w:w="0" w:type="dxa"/>
            <w:left w:w="0" w:type="dxa"/>
            <w:bottom w:w="0" w:type="dxa"/>
            <w:right w:w="0" w:type="dxa"/>
          </w:tcMar>
          <w:vAlign w:val="center"/>
        </w:tcPr>
        <w:p w14:paraId="37655133" w14:textId="77777777" w:rsidR="00D65FCB" w:rsidRDefault="0059698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328A6" w14:textId="77777777" w:rsidR="00D65FCB" w:rsidRDefault="00D65FCB">
    <w:pPr>
      <w:spacing w:line="240" w:lineRule="exact"/>
    </w:pPr>
  </w:p>
  <w:tbl>
    <w:tblPr>
      <w:tblW w:w="0" w:type="auto"/>
      <w:tblLayout w:type="fixed"/>
      <w:tblLook w:val="04A0" w:firstRow="1" w:lastRow="0" w:firstColumn="1" w:lastColumn="0" w:noHBand="0" w:noVBand="1"/>
    </w:tblPr>
    <w:tblGrid>
      <w:gridCol w:w="5220"/>
      <w:gridCol w:w="4400"/>
    </w:tblGrid>
    <w:tr w:rsidR="00D65FCB" w14:paraId="576E1640" w14:textId="77777777">
      <w:trPr>
        <w:trHeight w:val="245"/>
      </w:trPr>
      <w:tc>
        <w:tcPr>
          <w:tcW w:w="5220" w:type="dxa"/>
          <w:tcMar>
            <w:top w:w="0" w:type="dxa"/>
            <w:left w:w="0" w:type="dxa"/>
            <w:bottom w:w="0" w:type="dxa"/>
            <w:right w:w="0" w:type="dxa"/>
          </w:tcMar>
          <w:vAlign w:val="center"/>
        </w:tcPr>
        <w:p w14:paraId="3CCB3D20" w14:textId="77777777" w:rsidR="00D65FCB" w:rsidRDefault="0059698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2024PFEUFOU009</w:t>
          </w:r>
        </w:p>
      </w:tc>
      <w:tc>
        <w:tcPr>
          <w:tcW w:w="4400" w:type="dxa"/>
          <w:tcMar>
            <w:top w:w="0" w:type="dxa"/>
            <w:left w:w="0" w:type="dxa"/>
            <w:bottom w:w="0" w:type="dxa"/>
            <w:right w:w="0" w:type="dxa"/>
          </w:tcMar>
          <w:vAlign w:val="center"/>
        </w:tcPr>
        <w:p w14:paraId="5BF4BFC7" w14:textId="77777777" w:rsidR="00D65FCB" w:rsidRDefault="0059698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D65FCB" w14:paraId="64354382" w14:textId="77777777">
      <w:trPr>
        <w:trHeight w:val="385"/>
      </w:trPr>
      <w:tc>
        <w:tcPr>
          <w:tcW w:w="9000" w:type="dxa"/>
          <w:tcMar>
            <w:top w:w="0" w:type="dxa"/>
            <w:left w:w="0" w:type="dxa"/>
            <w:bottom w:w="0" w:type="dxa"/>
            <w:right w:w="0" w:type="dxa"/>
          </w:tcMar>
          <w:vAlign w:val="center"/>
        </w:tcPr>
        <w:p w14:paraId="1CE9D42F" w14:textId="77777777" w:rsidR="00D65FCB" w:rsidRDefault="0059698B">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2024PFEUFOU009</w:t>
          </w:r>
        </w:p>
      </w:tc>
      <w:tc>
        <w:tcPr>
          <w:tcW w:w="5560" w:type="dxa"/>
          <w:tcMar>
            <w:top w:w="0" w:type="dxa"/>
            <w:left w:w="0" w:type="dxa"/>
            <w:bottom w:w="0" w:type="dxa"/>
            <w:right w:w="0" w:type="dxa"/>
          </w:tcMar>
          <w:vAlign w:val="center"/>
        </w:tcPr>
        <w:p w14:paraId="517DDA87" w14:textId="77777777" w:rsidR="00D65FCB" w:rsidRDefault="0059698B">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EF72F" w14:textId="77777777" w:rsidR="0059698B" w:rsidRDefault="0059698B">
      <w:r>
        <w:separator/>
      </w:r>
    </w:p>
  </w:footnote>
  <w:footnote w:type="continuationSeparator" w:id="0">
    <w:p w14:paraId="066781AE" w14:textId="77777777" w:rsidR="0059698B" w:rsidRDefault="005969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65FCB"/>
    <w:rsid w:val="000B1442"/>
    <w:rsid w:val="000E3B52"/>
    <w:rsid w:val="00146964"/>
    <w:rsid w:val="00183820"/>
    <w:rsid w:val="001978BB"/>
    <w:rsid w:val="00211ADA"/>
    <w:rsid w:val="00302548"/>
    <w:rsid w:val="00356C09"/>
    <w:rsid w:val="003B274B"/>
    <w:rsid w:val="00437756"/>
    <w:rsid w:val="00471F38"/>
    <w:rsid w:val="004B367F"/>
    <w:rsid w:val="0059698B"/>
    <w:rsid w:val="005C58AC"/>
    <w:rsid w:val="00650367"/>
    <w:rsid w:val="00665940"/>
    <w:rsid w:val="00700BE4"/>
    <w:rsid w:val="00737AB2"/>
    <w:rsid w:val="00762948"/>
    <w:rsid w:val="00785AF7"/>
    <w:rsid w:val="00792EC4"/>
    <w:rsid w:val="00A415A3"/>
    <w:rsid w:val="00A73513"/>
    <w:rsid w:val="00AD12B5"/>
    <w:rsid w:val="00B7347D"/>
    <w:rsid w:val="00BA148D"/>
    <w:rsid w:val="00CA5D61"/>
    <w:rsid w:val="00D176D7"/>
    <w:rsid w:val="00D65FCB"/>
    <w:rsid w:val="00EE63A5"/>
    <w:rsid w:val="00F25436"/>
    <w:rsid w:val="00FB79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4:docId w14:val="32523F9A"/>
  <w15:docId w15:val="{41368650-644D-4229-B21F-19F718546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437756"/>
    <w:rPr>
      <w:sz w:val="16"/>
      <w:szCs w:val="16"/>
    </w:rPr>
  </w:style>
  <w:style w:type="paragraph" w:styleId="Commentaire">
    <w:name w:val="annotation text"/>
    <w:basedOn w:val="Normal"/>
    <w:link w:val="CommentaireCar"/>
    <w:rsid w:val="00437756"/>
    <w:rPr>
      <w:sz w:val="20"/>
      <w:szCs w:val="20"/>
    </w:rPr>
  </w:style>
  <w:style w:type="character" w:customStyle="1" w:styleId="CommentaireCar">
    <w:name w:val="Commentaire Car"/>
    <w:basedOn w:val="Policepardfaut"/>
    <w:link w:val="Commentaire"/>
    <w:rsid w:val="00437756"/>
  </w:style>
  <w:style w:type="paragraph" w:styleId="Objetducommentaire">
    <w:name w:val="annotation subject"/>
    <w:basedOn w:val="Commentaire"/>
    <w:next w:val="Commentaire"/>
    <w:link w:val="ObjetducommentaireCar"/>
    <w:rsid w:val="00437756"/>
    <w:rPr>
      <w:b/>
      <w:bCs/>
    </w:rPr>
  </w:style>
  <w:style w:type="character" w:customStyle="1" w:styleId="ObjetducommentaireCar">
    <w:name w:val="Objet du commentaire Car"/>
    <w:basedOn w:val="CommentaireCar"/>
    <w:link w:val="Objetducommentaire"/>
    <w:rsid w:val="00437756"/>
    <w:rPr>
      <w:b/>
      <w:bCs/>
    </w:rPr>
  </w:style>
  <w:style w:type="paragraph" w:styleId="Rvision">
    <w:name w:val="Revision"/>
    <w:hidden/>
    <w:uiPriority w:val="99"/>
    <w:semiHidden/>
    <w:rsid w:val="004377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802390">
      <w:bodyDiv w:val="1"/>
      <w:marLeft w:val="0"/>
      <w:marRight w:val="0"/>
      <w:marTop w:val="0"/>
      <w:marBottom w:val="0"/>
      <w:divBdr>
        <w:top w:val="none" w:sz="0" w:space="0" w:color="auto"/>
        <w:left w:val="none" w:sz="0" w:space="0" w:color="auto"/>
        <w:bottom w:val="none" w:sz="0" w:space="0" w:color="auto"/>
        <w:right w:val="none" w:sz="0" w:space="0" w:color="auto"/>
      </w:divBdr>
    </w:div>
    <w:div w:id="1650673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7.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6.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13</Pages>
  <Words>2257</Words>
  <Characters>12419</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SAID BENARAB</cp:lastModifiedBy>
  <cp:revision>18</cp:revision>
  <cp:lastPrinted>2024-12-06T09:09:00Z</cp:lastPrinted>
  <dcterms:created xsi:type="dcterms:W3CDTF">2024-10-07T07:41:00Z</dcterms:created>
  <dcterms:modified xsi:type="dcterms:W3CDTF">2024-12-06T09:09:00Z</dcterms:modified>
</cp:coreProperties>
</file>