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C92316" w14:textId="77777777" w:rsidR="00006A23" w:rsidRDefault="00006A23" w:rsidP="00A93426">
      <w:pPr>
        <w:framePr w:w="8235" w:h="5656" w:hRule="exact" w:hSpace="142" w:wrap="around" w:vAnchor="text" w:hAnchor="page" w:x="2823" w:y="5167" w:anchorLock="1"/>
        <w:ind w:right="-75"/>
        <w:rPr>
          <w:rFonts w:ascii="Garamond" w:eastAsiaTheme="minorEastAsia" w:hAnsi="Garamond" w:cs="Garamond"/>
          <w:b/>
          <w:bCs/>
          <w:sz w:val="24"/>
          <w:szCs w:val="24"/>
        </w:rPr>
      </w:pPr>
    </w:p>
    <w:p w14:paraId="2A966CDF" w14:textId="4B53C569" w:rsidR="00A93426" w:rsidRPr="00A93426" w:rsidRDefault="00A93426" w:rsidP="00A93426">
      <w:pPr>
        <w:framePr w:w="8235" w:h="5656" w:hRule="exact" w:hSpace="142" w:wrap="around" w:vAnchor="text" w:hAnchor="page" w:x="2823" w:y="5167" w:anchorLock="1"/>
        <w:ind w:right="-75"/>
        <w:rPr>
          <w:rFonts w:ascii="Garamond" w:eastAsiaTheme="minorEastAsia" w:hAnsi="Garamond" w:cs="Garamond"/>
          <w:bCs/>
          <w:sz w:val="24"/>
          <w:szCs w:val="24"/>
        </w:rPr>
      </w:pPr>
      <w:r w:rsidRPr="00A93426">
        <w:rPr>
          <w:rFonts w:ascii="Garamond" w:eastAsiaTheme="minorEastAsia" w:hAnsi="Garamond" w:cs="Garamond"/>
          <w:b/>
          <w:bCs/>
          <w:sz w:val="24"/>
          <w:szCs w:val="24"/>
        </w:rPr>
        <w:t xml:space="preserve">Objet de la concession : </w:t>
      </w:r>
    </w:p>
    <w:p w14:paraId="67DB753C" w14:textId="362D2B34" w:rsidR="00A93426" w:rsidRPr="00A93426" w:rsidRDefault="00A93426" w:rsidP="00A93426">
      <w:pPr>
        <w:framePr w:w="8235" w:h="5656" w:hRule="exact" w:hSpace="142" w:wrap="around" w:vAnchor="text" w:hAnchor="page" w:x="2823" w:y="5167" w:anchorLock="1"/>
        <w:ind w:right="-75"/>
        <w:rPr>
          <w:rFonts w:ascii="Garamond" w:eastAsiaTheme="minorEastAsia" w:hAnsi="Garamond" w:cs="Garamond"/>
          <w:caps/>
          <w:sz w:val="24"/>
          <w:szCs w:val="24"/>
        </w:rPr>
      </w:pPr>
      <w:r w:rsidRPr="006B0649">
        <w:rPr>
          <w:rFonts w:ascii="Garamond" w:eastAsiaTheme="minorEastAsia" w:hAnsi="Garamond" w:cs="Garamond"/>
          <w:sz w:val="24"/>
          <w:szCs w:val="24"/>
        </w:rPr>
        <w:t>Exploitation de distributeurs automatiques de boi</w:t>
      </w:r>
      <w:r w:rsidR="00EA70D9" w:rsidRPr="006B0649">
        <w:rPr>
          <w:rFonts w:ascii="Garamond" w:eastAsiaTheme="minorEastAsia" w:hAnsi="Garamond" w:cs="Garamond"/>
          <w:sz w:val="24"/>
          <w:szCs w:val="24"/>
        </w:rPr>
        <w:t>ssons chaudes, boissons froides</w:t>
      </w:r>
      <w:r w:rsidRPr="006B0649">
        <w:rPr>
          <w:rFonts w:ascii="Garamond" w:eastAsiaTheme="minorEastAsia" w:hAnsi="Garamond" w:cs="Garamond"/>
          <w:sz w:val="24"/>
          <w:szCs w:val="24"/>
        </w:rPr>
        <w:t xml:space="preserve"> et denrées alimentaires</w:t>
      </w:r>
      <w:r w:rsidR="006B0649" w:rsidRPr="006B0649">
        <w:rPr>
          <w:rFonts w:ascii="Times New Roman" w:eastAsiaTheme="minorEastAsia" w:hAnsi="Times New Roman"/>
          <w:sz w:val="22"/>
          <w:szCs w:val="22"/>
        </w:rPr>
        <w:t xml:space="preserve"> </w:t>
      </w:r>
      <w:r w:rsidR="00F71C6C">
        <w:rPr>
          <w:rFonts w:ascii="Times New Roman" w:eastAsiaTheme="minorEastAsia" w:hAnsi="Times New Roman"/>
          <w:sz w:val="22"/>
          <w:szCs w:val="22"/>
        </w:rPr>
        <w:t>sur les sites de la DGAC (</w:t>
      </w:r>
      <w:proofErr w:type="spellStart"/>
      <w:r w:rsidR="00F71C6C">
        <w:rPr>
          <w:rFonts w:ascii="Times New Roman" w:eastAsiaTheme="minorEastAsia" w:hAnsi="Times New Roman"/>
          <w:sz w:val="22"/>
          <w:szCs w:val="22"/>
        </w:rPr>
        <w:t>Mounède</w:t>
      </w:r>
      <w:proofErr w:type="spellEnd"/>
      <w:r w:rsidR="00F71C6C">
        <w:rPr>
          <w:rFonts w:ascii="Times New Roman" w:eastAsiaTheme="minorEastAsia" w:hAnsi="Times New Roman"/>
          <w:sz w:val="22"/>
          <w:szCs w:val="22"/>
        </w:rPr>
        <w:t xml:space="preserve"> et Blagnac) </w:t>
      </w:r>
    </w:p>
    <w:p w14:paraId="692D70E9" w14:textId="77777777" w:rsidR="00A93426" w:rsidRPr="00A93426" w:rsidRDefault="00A93426" w:rsidP="00A93426">
      <w:pPr>
        <w:framePr w:w="8235" w:h="5656" w:hRule="exact" w:hSpace="142" w:wrap="around" w:vAnchor="text" w:hAnchor="page" w:x="2823" w:y="5167" w:anchorLock="1"/>
        <w:ind w:right="-75"/>
        <w:rPr>
          <w:rFonts w:ascii="Garamond" w:eastAsiaTheme="minorEastAsia" w:hAnsi="Garamond" w:cs="Garamond"/>
          <w:sz w:val="24"/>
          <w:szCs w:val="24"/>
        </w:rPr>
      </w:pPr>
    </w:p>
    <w:p w14:paraId="0F518CFD" w14:textId="77CC1B59" w:rsidR="00A93426" w:rsidRPr="00A93426" w:rsidRDefault="00A93426" w:rsidP="00A93426">
      <w:pPr>
        <w:framePr w:w="8235" w:h="5656" w:hRule="exact" w:hSpace="142" w:wrap="around" w:vAnchor="text" w:hAnchor="page" w:x="2823" w:y="5167" w:anchorLock="1"/>
        <w:ind w:right="-75"/>
        <w:rPr>
          <w:rFonts w:ascii="Garamond" w:eastAsiaTheme="minorEastAsia" w:hAnsi="Garamond" w:cs="Garamond"/>
          <w:sz w:val="24"/>
          <w:szCs w:val="24"/>
        </w:rPr>
      </w:pPr>
      <w:r w:rsidRPr="00A93426">
        <w:rPr>
          <w:rFonts w:ascii="Garamond" w:eastAsiaTheme="minorEastAsia" w:hAnsi="Garamond" w:cs="Garamond"/>
          <w:b/>
          <w:bCs/>
          <w:sz w:val="24"/>
          <w:szCs w:val="24"/>
        </w:rPr>
        <w:t xml:space="preserve">Procédure de </w:t>
      </w:r>
      <w:r w:rsidR="009408D5" w:rsidRPr="00A93426">
        <w:rPr>
          <w:rFonts w:ascii="Garamond" w:eastAsiaTheme="minorEastAsia" w:hAnsi="Garamond" w:cs="Garamond"/>
          <w:b/>
          <w:bCs/>
          <w:sz w:val="24"/>
          <w:szCs w:val="24"/>
        </w:rPr>
        <w:t>passation :</w:t>
      </w:r>
    </w:p>
    <w:p w14:paraId="469A806E" w14:textId="1968BEB5" w:rsidR="00A93426" w:rsidRDefault="00A93426" w:rsidP="00A93426">
      <w:pPr>
        <w:framePr w:w="8235" w:h="5656" w:hRule="exact" w:hSpace="142" w:wrap="around" w:vAnchor="text" w:hAnchor="page" w:x="2823" w:y="5167" w:anchorLock="1"/>
        <w:ind w:right="-75"/>
        <w:rPr>
          <w:rFonts w:ascii="Garamond" w:eastAsiaTheme="minorEastAsia" w:hAnsi="Garamond" w:cs="Garamond"/>
          <w:sz w:val="24"/>
          <w:szCs w:val="24"/>
        </w:rPr>
      </w:pPr>
      <w:r w:rsidRPr="00A93426">
        <w:rPr>
          <w:rFonts w:ascii="Garamond" w:eastAsiaTheme="minorEastAsia" w:hAnsi="Garamond" w:cs="Garamond"/>
          <w:sz w:val="24"/>
          <w:szCs w:val="24"/>
        </w:rPr>
        <w:t xml:space="preserve">Procédure adaptée en application </w:t>
      </w:r>
      <w:r w:rsidRPr="0074060E">
        <w:rPr>
          <w:rFonts w:ascii="Garamond" w:eastAsiaTheme="minorEastAsia" w:hAnsi="Garamond" w:cs="Garamond"/>
          <w:sz w:val="24"/>
          <w:szCs w:val="24"/>
        </w:rPr>
        <w:t xml:space="preserve">de l’article </w:t>
      </w:r>
      <w:r w:rsidR="007B2AE7">
        <w:rPr>
          <w:rFonts w:ascii="Garamond" w:eastAsiaTheme="minorEastAsia" w:hAnsi="Garamond" w:cs="Garamond"/>
          <w:sz w:val="24"/>
          <w:szCs w:val="24"/>
        </w:rPr>
        <w:t>R 3121-5 du Code de la Commande Publique relatif aux contrats</w:t>
      </w:r>
      <w:r w:rsidRPr="003614BA">
        <w:rPr>
          <w:rFonts w:ascii="Garamond" w:eastAsiaTheme="minorEastAsia" w:hAnsi="Garamond" w:cs="Garamond"/>
          <w:sz w:val="24"/>
          <w:szCs w:val="24"/>
        </w:rPr>
        <w:t xml:space="preserve"> de concession</w:t>
      </w:r>
      <w:r w:rsidR="00185011">
        <w:rPr>
          <w:rFonts w:ascii="Garamond" w:eastAsiaTheme="minorEastAsia" w:hAnsi="Garamond" w:cs="Garamond"/>
          <w:sz w:val="24"/>
          <w:szCs w:val="24"/>
        </w:rPr>
        <w:t>.</w:t>
      </w:r>
    </w:p>
    <w:p w14:paraId="303DD07B" w14:textId="77777777" w:rsidR="00A93426" w:rsidRPr="00A93426" w:rsidRDefault="00A93426" w:rsidP="00A93426">
      <w:pPr>
        <w:framePr w:w="8235" w:h="5656" w:hRule="exact" w:hSpace="142" w:wrap="around" w:vAnchor="text" w:hAnchor="page" w:x="2823" w:y="5167" w:anchorLock="1"/>
        <w:ind w:right="-75"/>
        <w:rPr>
          <w:rFonts w:ascii="Garamond" w:eastAsiaTheme="minorEastAsia" w:hAnsi="Garamond" w:cs="Garamond"/>
          <w:b/>
          <w:sz w:val="24"/>
          <w:szCs w:val="24"/>
        </w:rPr>
      </w:pPr>
    </w:p>
    <w:p w14:paraId="4E73D453" w14:textId="7DE11DE0" w:rsidR="00A93426" w:rsidRDefault="00A93426" w:rsidP="00A93426">
      <w:pPr>
        <w:framePr w:w="8235" w:h="5656" w:hRule="exact" w:hSpace="142" w:wrap="around" w:vAnchor="text" w:hAnchor="page" w:x="2823" w:y="5167" w:anchorLock="1"/>
        <w:ind w:right="-75"/>
        <w:rPr>
          <w:rFonts w:ascii="Garamond" w:eastAsiaTheme="minorEastAsia" w:hAnsi="Garamond" w:cs="Garamond"/>
          <w:b/>
          <w:sz w:val="24"/>
          <w:szCs w:val="24"/>
        </w:rPr>
      </w:pPr>
      <w:r w:rsidRPr="00A93426">
        <w:rPr>
          <w:rFonts w:ascii="Garamond" w:eastAsiaTheme="minorEastAsia" w:hAnsi="Garamond" w:cs="Garamond"/>
          <w:b/>
          <w:sz w:val="24"/>
          <w:szCs w:val="24"/>
        </w:rPr>
        <w:t>Mois de remise de l’offre</w:t>
      </w:r>
      <w:r w:rsidR="00B853E8">
        <w:rPr>
          <w:rFonts w:ascii="Garamond" w:eastAsiaTheme="minorEastAsia" w:hAnsi="Garamond" w:cs="Garamond"/>
          <w:b/>
          <w:sz w:val="24"/>
          <w:szCs w:val="24"/>
        </w:rPr>
        <w:t xml:space="preserve"> initiale</w:t>
      </w:r>
      <w:r w:rsidRPr="00A93426">
        <w:rPr>
          <w:rFonts w:ascii="Garamond" w:eastAsiaTheme="minorEastAsia" w:hAnsi="Garamond" w:cs="Garamond"/>
          <w:b/>
          <w:sz w:val="24"/>
          <w:szCs w:val="24"/>
        </w:rPr>
        <w:t> :</w:t>
      </w:r>
      <w:r w:rsidR="00B853E8">
        <w:rPr>
          <w:rFonts w:ascii="Garamond" w:eastAsiaTheme="minorEastAsia" w:hAnsi="Garamond" w:cs="Garamond"/>
          <w:b/>
          <w:sz w:val="24"/>
          <w:szCs w:val="24"/>
        </w:rPr>
        <w:t xml:space="preserve"> </w:t>
      </w:r>
      <w:r w:rsidR="0020723C">
        <w:rPr>
          <w:rFonts w:ascii="Garamond" w:eastAsiaTheme="minorEastAsia" w:hAnsi="Garamond" w:cs="Garamond"/>
          <w:b/>
          <w:sz w:val="24"/>
          <w:szCs w:val="24"/>
        </w:rPr>
        <w:t>Novembre 2024</w:t>
      </w:r>
    </w:p>
    <w:p w14:paraId="4CA56598" w14:textId="77777777" w:rsidR="00421174" w:rsidRDefault="00421174" w:rsidP="00A93426">
      <w:pPr>
        <w:framePr w:w="8235" w:h="5656" w:hRule="exact" w:hSpace="142" w:wrap="around" w:vAnchor="text" w:hAnchor="page" w:x="2823" w:y="5167" w:anchorLock="1"/>
        <w:ind w:right="-75"/>
        <w:rPr>
          <w:rFonts w:ascii="Garamond" w:eastAsiaTheme="minorEastAsia" w:hAnsi="Garamond" w:cs="Garamond"/>
          <w:b/>
          <w:sz w:val="24"/>
          <w:szCs w:val="24"/>
        </w:rPr>
      </w:pPr>
    </w:p>
    <w:p w14:paraId="00375236" w14:textId="77777777" w:rsidR="00421174" w:rsidRDefault="00421174" w:rsidP="00A93426">
      <w:pPr>
        <w:framePr w:w="8235" w:h="5656" w:hRule="exact" w:hSpace="142" w:wrap="around" w:vAnchor="text" w:hAnchor="page" w:x="2823" w:y="5167" w:anchorLock="1"/>
        <w:ind w:right="-75"/>
        <w:rPr>
          <w:rFonts w:ascii="Garamond" w:eastAsiaTheme="minorEastAsia" w:hAnsi="Garamond" w:cs="Garamond"/>
          <w:b/>
          <w:sz w:val="24"/>
          <w:szCs w:val="24"/>
        </w:rPr>
      </w:pPr>
    </w:p>
    <w:p w14:paraId="65599ADC" w14:textId="77777777" w:rsidR="00421174" w:rsidRDefault="00421174" w:rsidP="00A93426">
      <w:pPr>
        <w:framePr w:w="8235" w:h="5656" w:hRule="exact" w:hSpace="142" w:wrap="around" w:vAnchor="text" w:hAnchor="page" w:x="2823" w:y="5167" w:anchorLock="1"/>
        <w:ind w:right="-75"/>
        <w:rPr>
          <w:rFonts w:ascii="Garamond" w:eastAsiaTheme="minorEastAsia" w:hAnsi="Garamond" w:cs="Garamond"/>
          <w:b/>
          <w:sz w:val="24"/>
          <w:szCs w:val="24"/>
        </w:rPr>
      </w:pPr>
    </w:p>
    <w:p w14:paraId="3996E16F" w14:textId="77777777" w:rsidR="00FF4205" w:rsidRDefault="00FF4205" w:rsidP="00FF4205"/>
    <w:tbl>
      <w:tblPr>
        <w:tblW w:w="8235" w:type="dxa"/>
        <w:tblLayout w:type="fixed"/>
        <w:tblCellMar>
          <w:left w:w="70" w:type="dxa"/>
          <w:right w:w="70" w:type="dxa"/>
        </w:tblCellMar>
        <w:tblLook w:val="0000" w:firstRow="0" w:lastRow="0" w:firstColumn="0" w:lastColumn="0" w:noHBand="0" w:noVBand="0"/>
      </w:tblPr>
      <w:tblGrid>
        <w:gridCol w:w="2480"/>
        <w:gridCol w:w="5755"/>
      </w:tblGrid>
      <w:tr w:rsidR="00FF4205" w:rsidRPr="00CE61F1" w14:paraId="0BA3E1CA" w14:textId="77777777" w:rsidTr="002F0921">
        <w:tc>
          <w:tcPr>
            <w:tcW w:w="2480" w:type="dxa"/>
          </w:tcPr>
          <w:p w14:paraId="6C533CAF" w14:textId="77777777" w:rsidR="00FF4205" w:rsidRPr="00CE61F1" w:rsidRDefault="00FF4205" w:rsidP="002F0921">
            <w:pPr>
              <w:spacing w:before="120" w:after="120"/>
              <w:jc w:val="right"/>
              <w:rPr>
                <w:rFonts w:ascii="Arial" w:hAnsi="Arial" w:cs="Arial"/>
                <w:b/>
                <w:bCs/>
                <w:spacing w:val="20"/>
                <w:sz w:val="20"/>
              </w:rPr>
            </w:pPr>
          </w:p>
        </w:tc>
        <w:tc>
          <w:tcPr>
            <w:tcW w:w="5755" w:type="dxa"/>
            <w:tcBorders>
              <w:top w:val="single" w:sz="12" w:space="0" w:color="C0C0C0"/>
              <w:bottom w:val="single" w:sz="12" w:space="0" w:color="C0C0C0"/>
            </w:tcBorders>
          </w:tcPr>
          <w:p w14:paraId="504BEBDA" w14:textId="77777777" w:rsidR="00FF4205" w:rsidRPr="00CE61F1" w:rsidRDefault="00FF4205" w:rsidP="0072111F">
            <w:pPr>
              <w:spacing w:before="120" w:after="120"/>
              <w:rPr>
                <w:rFonts w:ascii="Arial" w:hAnsi="Arial" w:cs="Arial"/>
                <w:spacing w:val="20"/>
                <w:sz w:val="20"/>
              </w:rPr>
            </w:pPr>
          </w:p>
        </w:tc>
      </w:tr>
      <w:tr w:rsidR="00FF4205" w:rsidRPr="00CE61F1" w14:paraId="170151B2" w14:textId="77777777" w:rsidTr="002F0921">
        <w:trPr>
          <w:trHeight w:val="508"/>
        </w:trPr>
        <w:tc>
          <w:tcPr>
            <w:tcW w:w="2480" w:type="dxa"/>
          </w:tcPr>
          <w:p w14:paraId="2919C2D3" w14:textId="77777777" w:rsidR="00FF4205" w:rsidRPr="00CE61F1" w:rsidRDefault="00FF4205" w:rsidP="002F0921">
            <w:pPr>
              <w:spacing w:before="120" w:after="120"/>
              <w:jc w:val="right"/>
              <w:rPr>
                <w:rFonts w:ascii="Arial" w:hAnsi="Arial" w:cs="Arial"/>
                <w:b/>
                <w:bCs/>
                <w:spacing w:val="20"/>
                <w:sz w:val="20"/>
              </w:rPr>
            </w:pPr>
            <w:r w:rsidRPr="00CE61F1">
              <w:rPr>
                <w:rFonts w:ascii="Arial" w:hAnsi="Arial" w:cs="Arial"/>
                <w:b/>
                <w:bCs/>
                <w:spacing w:val="20"/>
                <w:sz w:val="20"/>
              </w:rPr>
              <w:t xml:space="preserve">Version : </w:t>
            </w:r>
          </w:p>
        </w:tc>
        <w:tc>
          <w:tcPr>
            <w:tcW w:w="5755" w:type="dxa"/>
            <w:tcBorders>
              <w:top w:val="single" w:sz="12" w:space="0" w:color="C0C0C0"/>
              <w:bottom w:val="single" w:sz="12" w:space="0" w:color="C0C0C0"/>
            </w:tcBorders>
          </w:tcPr>
          <w:p w14:paraId="5C53D438" w14:textId="69AF006A" w:rsidR="00FF4205" w:rsidRPr="00CE61F1" w:rsidRDefault="007E4F1D" w:rsidP="00ED2EB0">
            <w:pPr>
              <w:spacing w:before="120" w:after="120"/>
              <w:rPr>
                <w:rFonts w:ascii="Arial" w:hAnsi="Arial" w:cs="Arial"/>
                <w:spacing w:val="20"/>
                <w:sz w:val="20"/>
              </w:rPr>
            </w:pPr>
            <w:r>
              <w:rPr>
                <w:rFonts w:ascii="Arial" w:hAnsi="Arial" w:cs="Arial"/>
                <w:spacing w:val="20"/>
                <w:sz w:val="20"/>
              </w:rPr>
              <w:t>V</w:t>
            </w:r>
            <w:r w:rsidR="008A1685">
              <w:rPr>
                <w:rFonts w:ascii="Arial" w:hAnsi="Arial" w:cs="Arial"/>
                <w:spacing w:val="20"/>
                <w:sz w:val="20"/>
              </w:rPr>
              <w:t xml:space="preserve">1R0 </w:t>
            </w:r>
            <w:r w:rsidR="005823ED" w:rsidRPr="005823ED">
              <w:rPr>
                <w:rFonts w:ascii="Arial" w:hAnsi="Arial" w:cs="Arial"/>
                <w:spacing w:val="20"/>
                <w:sz w:val="20"/>
              </w:rPr>
              <w:t xml:space="preserve">du </w:t>
            </w:r>
            <w:r w:rsidR="000927E8">
              <w:rPr>
                <w:rFonts w:ascii="Arial" w:hAnsi="Arial" w:cs="Arial"/>
                <w:spacing w:val="20"/>
                <w:sz w:val="20"/>
              </w:rPr>
              <w:t>2</w:t>
            </w:r>
            <w:r w:rsidR="008A1685">
              <w:rPr>
                <w:rFonts w:ascii="Arial" w:hAnsi="Arial" w:cs="Arial"/>
                <w:spacing w:val="20"/>
                <w:sz w:val="20"/>
              </w:rPr>
              <w:t>5</w:t>
            </w:r>
            <w:r w:rsidR="007B2AE7">
              <w:rPr>
                <w:rFonts w:ascii="Arial" w:hAnsi="Arial" w:cs="Arial"/>
                <w:spacing w:val="20"/>
                <w:sz w:val="20"/>
              </w:rPr>
              <w:t>/10/2024</w:t>
            </w:r>
            <w:r w:rsidR="00FF4205" w:rsidRPr="00CE61F1">
              <w:rPr>
                <w:rFonts w:ascii="Arial" w:hAnsi="Arial" w:cs="Arial"/>
                <w:spacing w:val="20"/>
                <w:sz w:val="20"/>
              </w:rPr>
              <w:fldChar w:fldCharType="begin"/>
            </w:r>
            <w:r w:rsidR="00FF4205" w:rsidRPr="00CE61F1">
              <w:rPr>
                <w:rFonts w:ascii="Arial" w:hAnsi="Arial" w:cs="Arial"/>
                <w:spacing w:val="20"/>
                <w:sz w:val="20"/>
              </w:rPr>
              <w:instrText xml:space="preserve"> DOCPROPERTY "Date de version"  \* MERGEFORMAT </w:instrText>
            </w:r>
            <w:r w:rsidR="00FF4205" w:rsidRPr="00CE61F1">
              <w:rPr>
                <w:rFonts w:ascii="Arial" w:hAnsi="Arial" w:cs="Arial"/>
                <w:spacing w:val="20"/>
                <w:sz w:val="20"/>
              </w:rPr>
              <w:fldChar w:fldCharType="end"/>
            </w:r>
          </w:p>
        </w:tc>
      </w:tr>
    </w:tbl>
    <w:p w14:paraId="28A7DBFA" w14:textId="77777777" w:rsidR="007D1997" w:rsidRDefault="007D1997">
      <w:pPr>
        <w:rPr>
          <w:sz w:val="20"/>
        </w:rPr>
      </w:pPr>
    </w:p>
    <w:p w14:paraId="4AAED625" w14:textId="77777777" w:rsidR="000040D6" w:rsidRDefault="000040D6">
      <w:pPr>
        <w:rPr>
          <w:sz w:val="20"/>
        </w:rPr>
        <w:sectPr w:rsidR="000040D6" w:rsidSect="00FF4205">
          <w:headerReference w:type="even" r:id="rId8"/>
          <w:headerReference w:type="default" r:id="rId9"/>
          <w:footerReference w:type="even" r:id="rId10"/>
          <w:footerReference w:type="default" r:id="rId11"/>
          <w:headerReference w:type="first" r:id="rId12"/>
          <w:footerReference w:type="first" r:id="rId13"/>
          <w:pgSz w:w="11906" w:h="16838" w:code="9"/>
          <w:pgMar w:top="1134" w:right="1134" w:bottom="2552" w:left="2835" w:header="0" w:footer="0" w:gutter="0"/>
          <w:cols w:space="708"/>
          <w:titlePg/>
          <w:docGrid w:linePitch="360"/>
        </w:sectPr>
      </w:pPr>
    </w:p>
    <w:p w14:paraId="305A187E" w14:textId="77777777" w:rsidR="002341A9" w:rsidRPr="002341A9" w:rsidRDefault="002341A9" w:rsidP="002341A9">
      <w:pPr>
        <w:pageBreakBefore/>
        <w:rPr>
          <w:rFonts w:ascii="Arial" w:hAnsi="Arial" w:cs="Arial"/>
          <w:b/>
          <w:sz w:val="36"/>
        </w:rPr>
      </w:pPr>
      <w:r w:rsidRPr="002341A9">
        <w:rPr>
          <w:rFonts w:ascii="Arial" w:hAnsi="Arial" w:cs="Arial"/>
          <w:b/>
          <w:sz w:val="36"/>
        </w:rPr>
        <w:lastRenderedPageBreak/>
        <w:t>DIFFUSION INITIALE</w:t>
      </w:r>
    </w:p>
    <w:tbl>
      <w:tblPr>
        <w:tblW w:w="0" w:type="auto"/>
        <w:tblInd w:w="70" w:type="dxa"/>
        <w:tblLayout w:type="fixed"/>
        <w:tblCellMar>
          <w:left w:w="70" w:type="dxa"/>
          <w:right w:w="70" w:type="dxa"/>
        </w:tblCellMar>
        <w:tblLook w:val="0000" w:firstRow="0" w:lastRow="0" w:firstColumn="0" w:lastColumn="0" w:noHBand="0" w:noVBand="0"/>
      </w:tblPr>
      <w:tblGrid>
        <w:gridCol w:w="2977"/>
        <w:gridCol w:w="1559"/>
        <w:gridCol w:w="4536"/>
        <w:gridCol w:w="79"/>
        <w:gridCol w:w="629"/>
      </w:tblGrid>
      <w:tr w:rsidR="002341A9" w14:paraId="5C21DC22" w14:textId="77777777" w:rsidTr="007A39EB">
        <w:trPr>
          <w:cantSplit/>
          <w:trHeight w:val="454"/>
          <w:tblHeader/>
        </w:trPr>
        <w:tc>
          <w:tcPr>
            <w:tcW w:w="4536" w:type="dxa"/>
            <w:gridSpan w:val="2"/>
            <w:tcBorders>
              <w:top w:val="single" w:sz="6" w:space="0" w:color="auto"/>
              <w:left w:val="single" w:sz="6" w:space="0" w:color="auto"/>
              <w:right w:val="single" w:sz="6" w:space="0" w:color="auto"/>
            </w:tcBorders>
          </w:tcPr>
          <w:p w14:paraId="0B6A6574" w14:textId="77777777" w:rsidR="002341A9" w:rsidRPr="002341A9" w:rsidRDefault="002341A9" w:rsidP="007A39EB">
            <w:pPr>
              <w:spacing w:line="360" w:lineRule="atLeast"/>
              <w:jc w:val="center"/>
              <w:rPr>
                <w:rFonts w:ascii="Helvetica" w:hAnsi="Helvetica"/>
                <w:b/>
                <w:smallCaps/>
                <w:sz w:val="20"/>
              </w:rPr>
            </w:pPr>
            <w:r w:rsidRPr="002341A9">
              <w:rPr>
                <w:rFonts w:ascii="Helvetica" w:hAnsi="Helvetica"/>
                <w:b/>
                <w:smallCaps/>
                <w:sz w:val="20"/>
              </w:rPr>
              <w:t>DESTINATAIRE(S)</w:t>
            </w:r>
          </w:p>
        </w:tc>
        <w:tc>
          <w:tcPr>
            <w:tcW w:w="4536" w:type="dxa"/>
            <w:tcBorders>
              <w:top w:val="single" w:sz="6" w:space="0" w:color="auto"/>
              <w:left w:val="single" w:sz="6" w:space="0" w:color="auto"/>
              <w:right w:val="single" w:sz="4" w:space="0" w:color="auto"/>
            </w:tcBorders>
          </w:tcPr>
          <w:p w14:paraId="0BC2D827" w14:textId="77777777" w:rsidR="002341A9" w:rsidRPr="002341A9" w:rsidRDefault="002341A9" w:rsidP="007A39EB">
            <w:pPr>
              <w:spacing w:line="360" w:lineRule="atLeast"/>
              <w:jc w:val="center"/>
              <w:rPr>
                <w:rFonts w:ascii="Helvetica" w:hAnsi="Helvetica"/>
                <w:b/>
                <w:sz w:val="20"/>
              </w:rPr>
            </w:pPr>
            <w:r w:rsidRPr="002341A9">
              <w:rPr>
                <w:rFonts w:ascii="Helvetica" w:hAnsi="Helvetica"/>
                <w:b/>
                <w:sz w:val="20"/>
              </w:rPr>
              <w:t>COPIE(S) POUR INFORMATION</w:t>
            </w:r>
          </w:p>
        </w:tc>
        <w:tc>
          <w:tcPr>
            <w:tcW w:w="708" w:type="dxa"/>
            <w:gridSpan w:val="2"/>
            <w:vMerge w:val="restart"/>
            <w:tcBorders>
              <w:left w:val="nil"/>
            </w:tcBorders>
            <w:shd w:val="pct50" w:color="auto" w:fill="FFFFFF"/>
            <w:textDirection w:val="btLr"/>
          </w:tcPr>
          <w:p w14:paraId="4CEB0ECF" w14:textId="77777777" w:rsidR="002341A9" w:rsidRDefault="002341A9" w:rsidP="007A39EB">
            <w:pPr>
              <w:ind w:left="57" w:right="57"/>
              <w:rPr>
                <w:rFonts w:ascii="Helvetica" w:hAnsi="Helvetica"/>
                <w:color w:val="FFFFFF"/>
                <w:sz w:val="14"/>
              </w:rPr>
            </w:pPr>
            <w:r>
              <w:rPr>
                <w:rFonts w:ascii="Helvetica" w:hAnsi="Helvetica"/>
                <w:color w:val="FFFFFF"/>
                <w:sz w:val="14"/>
              </w:rPr>
              <w:t>Toute reproduction ou communication de ce document, de son contenu ou de sa nature, même partielle, exceptés les usages internes des Services de la Direction Générale de l’Aviation Civile, est strictement interdite sans le consentement écrit de la Direction de la Technique et de l’Innovation</w:t>
            </w:r>
          </w:p>
          <w:p w14:paraId="70A3EF57" w14:textId="77777777" w:rsidR="002341A9" w:rsidRDefault="002341A9" w:rsidP="007A39EB">
            <w:pPr>
              <w:ind w:left="113" w:right="113"/>
              <w:rPr>
                <w:rFonts w:ascii="Helvetica" w:hAnsi="Helvetica"/>
                <w:b/>
                <w:color w:val="FFFFFF"/>
                <w:sz w:val="14"/>
              </w:rPr>
            </w:pPr>
          </w:p>
        </w:tc>
      </w:tr>
      <w:tr w:rsidR="002341A9" w14:paraId="2C21EAC8" w14:textId="77777777" w:rsidTr="007A39EB">
        <w:trPr>
          <w:cantSplit/>
          <w:trHeight w:val="2200"/>
        </w:trPr>
        <w:tc>
          <w:tcPr>
            <w:tcW w:w="4536" w:type="dxa"/>
            <w:gridSpan w:val="2"/>
            <w:tcBorders>
              <w:top w:val="single" w:sz="6" w:space="0" w:color="auto"/>
              <w:left w:val="single" w:sz="6" w:space="0" w:color="auto"/>
              <w:right w:val="single" w:sz="4" w:space="0" w:color="auto"/>
            </w:tcBorders>
          </w:tcPr>
          <w:p w14:paraId="1A06E430" w14:textId="255C880F" w:rsidR="002341A9" w:rsidRDefault="00A93426" w:rsidP="007A39EB">
            <w:pPr>
              <w:spacing w:line="360" w:lineRule="atLeast"/>
              <w:rPr>
                <w:rFonts w:ascii="Helvetica" w:hAnsi="Helvetica"/>
              </w:rPr>
            </w:pPr>
            <w:r>
              <w:rPr>
                <w:rFonts w:ascii="Helvetica" w:hAnsi="Helvetica" w:cs="Helvetica"/>
              </w:rPr>
              <w:t>Candidats CS-</w:t>
            </w:r>
            <w:r w:rsidR="00D30DAC">
              <w:rPr>
                <w:rFonts w:ascii="Helvetica" w:hAnsi="Helvetica" w:cs="Helvetica"/>
              </w:rPr>
              <w:t>PA-</w:t>
            </w:r>
            <w:r>
              <w:rPr>
                <w:rFonts w:ascii="Helvetica" w:hAnsi="Helvetica" w:cs="Helvetica"/>
              </w:rPr>
              <w:t>20</w:t>
            </w:r>
            <w:r w:rsidR="009D029F">
              <w:rPr>
                <w:rFonts w:ascii="Helvetica" w:hAnsi="Helvetica" w:cs="Helvetica"/>
              </w:rPr>
              <w:t>24</w:t>
            </w:r>
            <w:r>
              <w:rPr>
                <w:rFonts w:ascii="Helvetica" w:hAnsi="Helvetica" w:cs="Helvetica"/>
              </w:rPr>
              <w:t>-</w:t>
            </w:r>
            <w:r w:rsidR="00D30DAC">
              <w:rPr>
                <w:rFonts w:ascii="Helvetica" w:hAnsi="Helvetica" w:cs="Helvetica"/>
              </w:rPr>
              <w:t>1</w:t>
            </w:r>
          </w:p>
        </w:tc>
        <w:tc>
          <w:tcPr>
            <w:tcW w:w="4536" w:type="dxa"/>
            <w:tcBorders>
              <w:top w:val="single" w:sz="6" w:space="0" w:color="auto"/>
              <w:left w:val="single" w:sz="4" w:space="0" w:color="auto"/>
              <w:right w:val="single" w:sz="4" w:space="0" w:color="auto"/>
            </w:tcBorders>
          </w:tcPr>
          <w:p w14:paraId="156CC521" w14:textId="77777777" w:rsidR="002341A9" w:rsidRDefault="002341A9" w:rsidP="007A39EB">
            <w:pPr>
              <w:spacing w:line="360" w:lineRule="atLeast"/>
              <w:rPr>
                <w:rFonts w:ascii="Helvetica" w:hAnsi="Helvetica"/>
              </w:rPr>
            </w:pPr>
          </w:p>
        </w:tc>
        <w:tc>
          <w:tcPr>
            <w:tcW w:w="708" w:type="dxa"/>
            <w:gridSpan w:val="2"/>
            <w:vMerge/>
            <w:tcBorders>
              <w:top w:val="nil"/>
              <w:left w:val="nil"/>
            </w:tcBorders>
            <w:shd w:val="pct50" w:color="auto" w:fill="FFFFFF"/>
          </w:tcPr>
          <w:p w14:paraId="08D3459A" w14:textId="77777777" w:rsidR="002341A9" w:rsidRDefault="002341A9" w:rsidP="007A39EB">
            <w:pPr>
              <w:spacing w:line="360" w:lineRule="atLeast"/>
              <w:rPr>
                <w:sz w:val="16"/>
              </w:rPr>
            </w:pPr>
          </w:p>
        </w:tc>
      </w:tr>
      <w:tr w:rsidR="002341A9" w14:paraId="01779047" w14:textId="77777777" w:rsidTr="007A39EB">
        <w:trPr>
          <w:cantSplit/>
          <w:trHeight w:val="1680"/>
        </w:trPr>
        <w:tc>
          <w:tcPr>
            <w:tcW w:w="4536" w:type="dxa"/>
            <w:gridSpan w:val="2"/>
            <w:tcBorders>
              <w:left w:val="single" w:sz="6" w:space="0" w:color="auto"/>
              <w:right w:val="single" w:sz="4" w:space="0" w:color="auto"/>
            </w:tcBorders>
          </w:tcPr>
          <w:p w14:paraId="2C38B939" w14:textId="77777777" w:rsidR="002341A9" w:rsidRDefault="002341A9" w:rsidP="007A39EB">
            <w:pPr>
              <w:spacing w:line="360" w:lineRule="atLeast"/>
              <w:rPr>
                <w:rFonts w:ascii="Helvetica" w:hAnsi="Helvetica"/>
              </w:rPr>
            </w:pPr>
          </w:p>
        </w:tc>
        <w:tc>
          <w:tcPr>
            <w:tcW w:w="4536" w:type="dxa"/>
            <w:tcBorders>
              <w:left w:val="single" w:sz="4" w:space="0" w:color="auto"/>
              <w:right w:val="single" w:sz="4" w:space="0" w:color="auto"/>
            </w:tcBorders>
          </w:tcPr>
          <w:p w14:paraId="17268CE3" w14:textId="77777777" w:rsidR="002341A9" w:rsidRDefault="002341A9" w:rsidP="007A39EB">
            <w:pPr>
              <w:spacing w:line="360" w:lineRule="atLeast"/>
              <w:rPr>
                <w:rFonts w:ascii="Helvetica" w:hAnsi="Helvetica"/>
              </w:rPr>
            </w:pPr>
          </w:p>
        </w:tc>
        <w:tc>
          <w:tcPr>
            <w:tcW w:w="708" w:type="dxa"/>
            <w:gridSpan w:val="2"/>
            <w:vMerge/>
            <w:tcBorders>
              <w:left w:val="nil"/>
            </w:tcBorders>
            <w:shd w:val="pct50" w:color="auto" w:fill="FFFFFF"/>
          </w:tcPr>
          <w:p w14:paraId="3CF79763" w14:textId="77777777" w:rsidR="002341A9" w:rsidRDefault="002341A9" w:rsidP="007A39EB">
            <w:pPr>
              <w:rPr>
                <w:sz w:val="16"/>
              </w:rPr>
            </w:pPr>
          </w:p>
        </w:tc>
      </w:tr>
      <w:tr w:rsidR="002341A9" w14:paraId="621AB907" w14:textId="77777777" w:rsidTr="007A39EB">
        <w:trPr>
          <w:cantSplit/>
          <w:trHeight w:val="1680"/>
        </w:trPr>
        <w:tc>
          <w:tcPr>
            <w:tcW w:w="4536" w:type="dxa"/>
            <w:gridSpan w:val="2"/>
            <w:tcBorders>
              <w:left w:val="single" w:sz="6" w:space="0" w:color="auto"/>
              <w:right w:val="single" w:sz="4" w:space="0" w:color="auto"/>
            </w:tcBorders>
          </w:tcPr>
          <w:p w14:paraId="62E6A911" w14:textId="77777777" w:rsidR="002341A9" w:rsidRDefault="002341A9" w:rsidP="007A39EB">
            <w:pPr>
              <w:spacing w:line="360" w:lineRule="atLeast"/>
              <w:rPr>
                <w:rFonts w:ascii="Helvetica" w:hAnsi="Helvetica"/>
              </w:rPr>
            </w:pPr>
          </w:p>
        </w:tc>
        <w:tc>
          <w:tcPr>
            <w:tcW w:w="4536" w:type="dxa"/>
            <w:tcBorders>
              <w:left w:val="single" w:sz="4" w:space="0" w:color="auto"/>
              <w:right w:val="single" w:sz="4" w:space="0" w:color="auto"/>
            </w:tcBorders>
          </w:tcPr>
          <w:p w14:paraId="45F0D0A3" w14:textId="77777777" w:rsidR="002341A9" w:rsidRDefault="002341A9" w:rsidP="007A39EB">
            <w:pPr>
              <w:spacing w:line="360" w:lineRule="atLeast"/>
              <w:rPr>
                <w:rFonts w:ascii="Helvetica" w:hAnsi="Helvetica"/>
              </w:rPr>
            </w:pPr>
          </w:p>
        </w:tc>
        <w:tc>
          <w:tcPr>
            <w:tcW w:w="708" w:type="dxa"/>
            <w:gridSpan w:val="2"/>
            <w:vMerge/>
            <w:tcBorders>
              <w:left w:val="nil"/>
            </w:tcBorders>
            <w:shd w:val="pct50" w:color="auto" w:fill="FFFFFF"/>
          </w:tcPr>
          <w:p w14:paraId="4280CBE4" w14:textId="77777777" w:rsidR="002341A9" w:rsidRDefault="002341A9" w:rsidP="007A39EB">
            <w:pPr>
              <w:spacing w:line="360" w:lineRule="atLeast"/>
              <w:rPr>
                <w:sz w:val="16"/>
              </w:rPr>
            </w:pPr>
          </w:p>
        </w:tc>
      </w:tr>
      <w:tr w:rsidR="002341A9" w14:paraId="229063E8" w14:textId="77777777" w:rsidTr="007A39EB">
        <w:trPr>
          <w:cantSplit/>
          <w:trHeight w:val="327"/>
        </w:trPr>
        <w:tc>
          <w:tcPr>
            <w:tcW w:w="2977" w:type="dxa"/>
          </w:tcPr>
          <w:p w14:paraId="36391B28" w14:textId="77777777" w:rsidR="002341A9" w:rsidRPr="002341A9" w:rsidRDefault="002341A9" w:rsidP="007A39EB">
            <w:pPr>
              <w:spacing w:before="60" w:after="60"/>
              <w:rPr>
                <w:rFonts w:ascii="Helvetica" w:hAnsi="Helvetica"/>
                <w:sz w:val="20"/>
              </w:rPr>
            </w:pPr>
            <w:r w:rsidRPr="002341A9">
              <w:rPr>
                <w:rFonts w:ascii="Helvetica" w:hAnsi="Helvetica"/>
                <w:sz w:val="20"/>
              </w:rPr>
              <w:t>Objet de la diffusion (facultatif) :</w:t>
            </w:r>
          </w:p>
        </w:tc>
        <w:tc>
          <w:tcPr>
            <w:tcW w:w="6174" w:type="dxa"/>
            <w:gridSpan w:val="3"/>
          </w:tcPr>
          <w:p w14:paraId="47D3B0A9" w14:textId="77777777" w:rsidR="002341A9" w:rsidRDefault="00F3649F" w:rsidP="00F3649F">
            <w:pPr>
              <w:tabs>
                <w:tab w:val="left" w:pos="1020"/>
              </w:tabs>
              <w:spacing w:before="60" w:after="60"/>
              <w:rPr>
                <w:rFonts w:ascii="Helvetica" w:hAnsi="Helvetica"/>
              </w:rPr>
            </w:pPr>
            <w:r>
              <w:rPr>
                <w:rFonts w:ascii="Helvetica" w:hAnsi="Helvetica"/>
              </w:rPr>
              <w:tab/>
            </w:r>
          </w:p>
        </w:tc>
        <w:tc>
          <w:tcPr>
            <w:tcW w:w="629" w:type="dxa"/>
          </w:tcPr>
          <w:p w14:paraId="1F2D2926" w14:textId="77777777" w:rsidR="002341A9" w:rsidRDefault="002341A9" w:rsidP="007A39EB">
            <w:pPr>
              <w:spacing w:before="60" w:after="60"/>
              <w:rPr>
                <w:sz w:val="16"/>
              </w:rPr>
            </w:pPr>
          </w:p>
        </w:tc>
      </w:tr>
    </w:tbl>
    <w:p w14:paraId="1855919A" w14:textId="77777777" w:rsidR="00CE61F1" w:rsidRPr="00CE61F1" w:rsidRDefault="00CE61F1" w:rsidP="00CE61F1">
      <w:pPr>
        <w:rPr>
          <w:rFonts w:cs="Arial"/>
          <w:b/>
          <w:szCs w:val="24"/>
        </w:rPr>
      </w:pPr>
    </w:p>
    <w:p w14:paraId="25BF7E04" w14:textId="77777777" w:rsidR="00CE61F1" w:rsidRPr="00CE61F1" w:rsidRDefault="00CE61F1" w:rsidP="00CE61F1">
      <w:pPr>
        <w:rPr>
          <w:rFonts w:ascii="Arial" w:hAnsi="Arial" w:cs="Arial"/>
          <w:b/>
          <w:sz w:val="36"/>
          <w:szCs w:val="36"/>
        </w:rPr>
      </w:pPr>
      <w:r w:rsidRPr="00CE61F1">
        <w:rPr>
          <w:rFonts w:ascii="Arial" w:hAnsi="Arial" w:cs="Arial"/>
          <w:b/>
          <w:sz w:val="36"/>
          <w:szCs w:val="36"/>
        </w:rPr>
        <w:t xml:space="preserve">VERIFICATION </w:t>
      </w:r>
      <w:r w:rsidRPr="00CE61F1">
        <w:rPr>
          <w:rFonts w:ascii="Arial" w:hAnsi="Arial" w:cs="Arial"/>
          <w:b/>
          <w:sz w:val="36"/>
          <w:szCs w:val="36"/>
          <w:vertAlign w:val="subscript"/>
        </w:rPr>
        <w:t>(V)</w:t>
      </w:r>
      <w:r w:rsidRPr="00CE61F1">
        <w:rPr>
          <w:rFonts w:ascii="Arial" w:hAnsi="Arial" w:cs="Arial"/>
          <w:b/>
          <w:sz w:val="36"/>
          <w:szCs w:val="36"/>
        </w:rPr>
        <w:t xml:space="preserve"> / APPROBATION </w:t>
      </w:r>
      <w:r w:rsidRPr="00CE61F1">
        <w:rPr>
          <w:rFonts w:ascii="Arial" w:hAnsi="Arial" w:cs="Arial"/>
          <w:b/>
          <w:sz w:val="36"/>
          <w:szCs w:val="36"/>
          <w:vertAlign w:val="subscript"/>
        </w:rPr>
        <w:t>(A)</w:t>
      </w:r>
    </w:p>
    <w:tbl>
      <w:tblPr>
        <w:tblW w:w="0" w:type="auto"/>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4039"/>
        <w:gridCol w:w="2907"/>
        <w:gridCol w:w="1345"/>
        <w:gridCol w:w="1490"/>
      </w:tblGrid>
      <w:tr w:rsidR="00CE61F1" w:rsidRPr="00CE61F1" w14:paraId="29A38104" w14:textId="77777777" w:rsidTr="007A39EB">
        <w:tc>
          <w:tcPr>
            <w:tcW w:w="4039" w:type="dxa"/>
            <w:tcBorders>
              <w:top w:val="single" w:sz="2" w:space="0" w:color="auto"/>
              <w:left w:val="single" w:sz="2" w:space="0" w:color="auto"/>
              <w:bottom w:val="single" w:sz="2" w:space="0" w:color="auto"/>
              <w:right w:val="nil"/>
            </w:tcBorders>
          </w:tcPr>
          <w:p w14:paraId="3E52145A" w14:textId="77777777" w:rsidR="00CE61F1" w:rsidRPr="00CE61F1" w:rsidRDefault="00CE61F1" w:rsidP="007A39EB">
            <w:pPr>
              <w:spacing w:before="120" w:after="120"/>
              <w:rPr>
                <w:rFonts w:ascii="Arial" w:hAnsi="Arial" w:cs="Arial"/>
                <w:b/>
                <w:sz w:val="20"/>
              </w:rPr>
            </w:pPr>
            <w:r w:rsidRPr="00CE61F1">
              <w:rPr>
                <w:rFonts w:ascii="Arial" w:hAnsi="Arial" w:cs="Arial"/>
                <w:b/>
                <w:sz w:val="20"/>
              </w:rPr>
              <w:t>Nom</w:t>
            </w:r>
          </w:p>
        </w:tc>
        <w:tc>
          <w:tcPr>
            <w:tcW w:w="2907" w:type="dxa"/>
            <w:tcBorders>
              <w:top w:val="single" w:sz="2" w:space="0" w:color="auto"/>
              <w:left w:val="single" w:sz="2" w:space="0" w:color="auto"/>
              <w:bottom w:val="nil"/>
              <w:right w:val="nil"/>
            </w:tcBorders>
          </w:tcPr>
          <w:p w14:paraId="6DE3A3AC" w14:textId="77777777" w:rsidR="00CE61F1" w:rsidRPr="00CE61F1" w:rsidRDefault="00CE61F1" w:rsidP="007A39EB">
            <w:pPr>
              <w:spacing w:before="120" w:after="120"/>
              <w:jc w:val="center"/>
              <w:rPr>
                <w:rFonts w:ascii="Arial" w:hAnsi="Arial" w:cs="Arial"/>
                <w:b/>
                <w:sz w:val="20"/>
              </w:rPr>
            </w:pPr>
            <w:r w:rsidRPr="00CE61F1">
              <w:rPr>
                <w:rFonts w:ascii="Arial" w:hAnsi="Arial" w:cs="Arial"/>
                <w:b/>
                <w:sz w:val="20"/>
              </w:rPr>
              <w:t>Fonction / Entité</w:t>
            </w:r>
          </w:p>
        </w:tc>
        <w:tc>
          <w:tcPr>
            <w:tcW w:w="1345" w:type="dxa"/>
            <w:tcBorders>
              <w:top w:val="single" w:sz="2" w:space="0" w:color="auto"/>
              <w:left w:val="single" w:sz="2" w:space="0" w:color="auto"/>
              <w:bottom w:val="nil"/>
              <w:right w:val="single" w:sz="2" w:space="0" w:color="auto"/>
            </w:tcBorders>
          </w:tcPr>
          <w:p w14:paraId="510AFBAA" w14:textId="77777777" w:rsidR="00CE61F1" w:rsidRPr="00CE61F1" w:rsidRDefault="00CE61F1" w:rsidP="007A39EB">
            <w:pPr>
              <w:spacing w:before="120" w:after="120"/>
              <w:jc w:val="center"/>
              <w:rPr>
                <w:rFonts w:ascii="Arial" w:hAnsi="Arial" w:cs="Arial"/>
                <w:b/>
                <w:sz w:val="20"/>
              </w:rPr>
            </w:pPr>
            <w:r w:rsidRPr="00CE61F1">
              <w:rPr>
                <w:rFonts w:ascii="Arial" w:hAnsi="Arial" w:cs="Arial"/>
                <w:b/>
                <w:sz w:val="20"/>
              </w:rPr>
              <w:t>V / A</w:t>
            </w:r>
          </w:p>
        </w:tc>
        <w:tc>
          <w:tcPr>
            <w:tcW w:w="1490" w:type="dxa"/>
            <w:tcBorders>
              <w:top w:val="single" w:sz="2" w:space="0" w:color="auto"/>
              <w:left w:val="nil"/>
              <w:bottom w:val="single" w:sz="2" w:space="0" w:color="auto"/>
              <w:right w:val="single" w:sz="2" w:space="0" w:color="auto"/>
            </w:tcBorders>
          </w:tcPr>
          <w:p w14:paraId="2D657E1A" w14:textId="77777777" w:rsidR="00CE61F1" w:rsidRPr="00CE61F1" w:rsidRDefault="00CE61F1" w:rsidP="007A39EB">
            <w:pPr>
              <w:spacing w:before="120" w:after="120"/>
              <w:jc w:val="center"/>
              <w:rPr>
                <w:rFonts w:ascii="Arial" w:hAnsi="Arial" w:cs="Arial"/>
                <w:b/>
                <w:sz w:val="20"/>
              </w:rPr>
            </w:pPr>
            <w:r w:rsidRPr="00CE61F1">
              <w:rPr>
                <w:rFonts w:ascii="Arial" w:hAnsi="Arial" w:cs="Arial"/>
                <w:b/>
                <w:sz w:val="20"/>
              </w:rPr>
              <w:t>Visa</w:t>
            </w:r>
          </w:p>
        </w:tc>
      </w:tr>
      <w:tr w:rsidR="00A93426" w14:paraId="03324C1C" w14:textId="77777777" w:rsidTr="00A93426">
        <w:trPr>
          <w:trHeight w:val="500"/>
        </w:trPr>
        <w:tc>
          <w:tcPr>
            <w:tcW w:w="4039" w:type="dxa"/>
            <w:tcBorders>
              <w:top w:val="nil"/>
              <w:bottom w:val="nil"/>
              <w:right w:val="nil"/>
            </w:tcBorders>
            <w:vAlign w:val="center"/>
          </w:tcPr>
          <w:p w14:paraId="00993A91" w14:textId="3867E99F" w:rsidR="00A93426" w:rsidRDefault="00A93426" w:rsidP="00A93426">
            <w:pPr>
              <w:pStyle w:val="En-tte"/>
              <w:tabs>
                <w:tab w:val="clear" w:pos="4536"/>
                <w:tab w:val="clear" w:pos="9072"/>
              </w:tabs>
              <w:spacing w:before="120"/>
            </w:pPr>
            <w:r>
              <w:t xml:space="preserve">Mme </w:t>
            </w:r>
            <w:r w:rsidR="009D029F">
              <w:t>Christèle SADON</w:t>
            </w:r>
          </w:p>
        </w:tc>
        <w:tc>
          <w:tcPr>
            <w:tcW w:w="2907" w:type="dxa"/>
            <w:tcBorders>
              <w:top w:val="single" w:sz="2" w:space="0" w:color="auto"/>
              <w:left w:val="single" w:sz="2" w:space="0" w:color="auto"/>
              <w:bottom w:val="nil"/>
              <w:right w:val="single" w:sz="2" w:space="0" w:color="auto"/>
            </w:tcBorders>
            <w:vAlign w:val="center"/>
          </w:tcPr>
          <w:p w14:paraId="1168846D" w14:textId="22EACCE4" w:rsidR="00A93426" w:rsidRDefault="00A93426" w:rsidP="00A93426">
            <w:pPr>
              <w:spacing w:before="120"/>
            </w:pPr>
            <w:r>
              <w:t>Chargé</w:t>
            </w:r>
            <w:r w:rsidR="009D029F">
              <w:t>e</w:t>
            </w:r>
            <w:r>
              <w:t xml:space="preserve"> de suivi</w:t>
            </w:r>
          </w:p>
        </w:tc>
        <w:tc>
          <w:tcPr>
            <w:tcW w:w="1345" w:type="dxa"/>
            <w:tcBorders>
              <w:top w:val="single" w:sz="2" w:space="0" w:color="auto"/>
              <w:left w:val="nil"/>
              <w:bottom w:val="nil"/>
              <w:right w:val="single" w:sz="2" w:space="0" w:color="auto"/>
            </w:tcBorders>
            <w:vAlign w:val="center"/>
          </w:tcPr>
          <w:p w14:paraId="71AD0277" w14:textId="77777777" w:rsidR="00A93426" w:rsidRDefault="00A93426" w:rsidP="00A93426">
            <w:pPr>
              <w:spacing w:before="120"/>
              <w:jc w:val="center"/>
            </w:pPr>
            <w:r>
              <w:t>V</w:t>
            </w:r>
          </w:p>
        </w:tc>
        <w:tc>
          <w:tcPr>
            <w:tcW w:w="1490" w:type="dxa"/>
            <w:tcBorders>
              <w:top w:val="nil"/>
              <w:left w:val="nil"/>
              <w:bottom w:val="nil"/>
            </w:tcBorders>
            <w:vAlign w:val="center"/>
          </w:tcPr>
          <w:p w14:paraId="154495C4" w14:textId="4DD0954C" w:rsidR="00A93426" w:rsidRPr="00C205C5" w:rsidRDefault="009D029F" w:rsidP="00A93426">
            <w:pPr>
              <w:spacing w:before="120"/>
              <w:jc w:val="center"/>
              <w:rPr>
                <w:rFonts w:ascii="MV Boli" w:hAnsi="MV Boli" w:cs="MV Boli"/>
              </w:rPr>
            </w:pPr>
            <w:r>
              <w:rPr>
                <w:rFonts w:ascii="MV Boli" w:hAnsi="MV Boli" w:cs="MV Boli"/>
              </w:rPr>
              <w:t>CS</w:t>
            </w:r>
          </w:p>
        </w:tc>
      </w:tr>
      <w:tr w:rsidR="00A93426" w14:paraId="6FB7C505" w14:textId="77777777" w:rsidTr="00A93426">
        <w:trPr>
          <w:trHeight w:val="500"/>
        </w:trPr>
        <w:tc>
          <w:tcPr>
            <w:tcW w:w="4039" w:type="dxa"/>
            <w:tcBorders>
              <w:top w:val="single" w:sz="2" w:space="0" w:color="auto"/>
              <w:left w:val="single" w:sz="2" w:space="0" w:color="auto"/>
              <w:bottom w:val="single" w:sz="2" w:space="0" w:color="auto"/>
              <w:right w:val="nil"/>
            </w:tcBorders>
            <w:vAlign w:val="center"/>
          </w:tcPr>
          <w:p w14:paraId="3B9E81B9" w14:textId="77777777" w:rsidR="00A93426" w:rsidRPr="00F240DA" w:rsidRDefault="00A93426" w:rsidP="00A93426">
            <w:pPr>
              <w:pStyle w:val="En-tte"/>
              <w:tabs>
                <w:tab w:val="clear" w:pos="4536"/>
                <w:tab w:val="clear" w:pos="9072"/>
              </w:tabs>
              <w:spacing w:before="120"/>
            </w:pPr>
            <w:r w:rsidRPr="00F240DA">
              <w:t>Mme Marie-Hélène TURA</w:t>
            </w:r>
          </w:p>
        </w:tc>
        <w:tc>
          <w:tcPr>
            <w:tcW w:w="2907" w:type="dxa"/>
            <w:tcBorders>
              <w:top w:val="single" w:sz="2" w:space="0" w:color="auto"/>
              <w:left w:val="single" w:sz="2" w:space="0" w:color="auto"/>
              <w:bottom w:val="nil"/>
              <w:right w:val="single" w:sz="2" w:space="0" w:color="auto"/>
            </w:tcBorders>
            <w:vAlign w:val="center"/>
          </w:tcPr>
          <w:p w14:paraId="4AE36ED9" w14:textId="5ABDB6BF" w:rsidR="00A93426" w:rsidRDefault="00A93426" w:rsidP="00A93426">
            <w:pPr>
              <w:pStyle w:val="En-tte"/>
              <w:tabs>
                <w:tab w:val="clear" w:pos="4536"/>
                <w:tab w:val="clear" w:pos="9072"/>
              </w:tabs>
              <w:spacing w:before="120"/>
            </w:pPr>
            <w:r>
              <w:t>Chef</w:t>
            </w:r>
            <w:r w:rsidR="009D029F">
              <w:t>fe</w:t>
            </w:r>
            <w:r>
              <w:t xml:space="preserve"> d</w:t>
            </w:r>
            <w:r w:rsidR="00714DF8">
              <w:t>e l’antenne DTI du</w:t>
            </w:r>
            <w:r>
              <w:t xml:space="preserve"> pôle Achats et Marchés</w:t>
            </w:r>
          </w:p>
        </w:tc>
        <w:tc>
          <w:tcPr>
            <w:tcW w:w="1345" w:type="dxa"/>
            <w:tcBorders>
              <w:top w:val="single" w:sz="2" w:space="0" w:color="auto"/>
              <w:left w:val="nil"/>
              <w:bottom w:val="nil"/>
              <w:right w:val="single" w:sz="2" w:space="0" w:color="auto"/>
            </w:tcBorders>
            <w:vAlign w:val="center"/>
          </w:tcPr>
          <w:p w14:paraId="1220671B" w14:textId="77777777" w:rsidR="00A93426" w:rsidRDefault="00A93426" w:rsidP="00A93426">
            <w:pPr>
              <w:spacing w:before="120"/>
              <w:jc w:val="center"/>
            </w:pPr>
            <w:r>
              <w:t>A</w:t>
            </w:r>
          </w:p>
        </w:tc>
        <w:tc>
          <w:tcPr>
            <w:tcW w:w="1490" w:type="dxa"/>
            <w:tcBorders>
              <w:top w:val="single" w:sz="2" w:space="0" w:color="auto"/>
              <w:left w:val="nil"/>
              <w:bottom w:val="single" w:sz="2" w:space="0" w:color="auto"/>
              <w:right w:val="single" w:sz="2" w:space="0" w:color="auto"/>
            </w:tcBorders>
            <w:vAlign w:val="center"/>
          </w:tcPr>
          <w:p w14:paraId="00203C59" w14:textId="77777777" w:rsidR="00A93426" w:rsidRDefault="00A93426" w:rsidP="00A93426">
            <w:pPr>
              <w:spacing w:before="120"/>
              <w:jc w:val="center"/>
            </w:pPr>
            <w:r w:rsidRPr="00C205C5">
              <w:rPr>
                <w:rFonts w:ascii="MV Boli" w:hAnsi="MV Boli" w:cs="MV Boli"/>
              </w:rPr>
              <w:t>MHT</w:t>
            </w:r>
          </w:p>
        </w:tc>
      </w:tr>
      <w:tr w:rsidR="00A93426" w14:paraId="3B4AEF6C" w14:textId="77777777" w:rsidTr="007A39EB">
        <w:trPr>
          <w:trHeight w:val="500"/>
        </w:trPr>
        <w:tc>
          <w:tcPr>
            <w:tcW w:w="4039" w:type="dxa"/>
            <w:tcBorders>
              <w:top w:val="nil"/>
              <w:right w:val="nil"/>
            </w:tcBorders>
          </w:tcPr>
          <w:p w14:paraId="780E54D7" w14:textId="77777777" w:rsidR="00A93426" w:rsidRPr="00F3649F" w:rsidRDefault="00A93426" w:rsidP="007A39EB">
            <w:pPr>
              <w:spacing w:before="120"/>
              <w:rPr>
                <w:rFonts w:ascii="Helvetica" w:hAnsi="Helvetica" w:cs="Helvetica"/>
              </w:rPr>
            </w:pPr>
          </w:p>
        </w:tc>
        <w:tc>
          <w:tcPr>
            <w:tcW w:w="2907" w:type="dxa"/>
            <w:tcBorders>
              <w:top w:val="single" w:sz="2" w:space="0" w:color="auto"/>
              <w:left w:val="single" w:sz="2" w:space="0" w:color="auto"/>
              <w:bottom w:val="single" w:sz="2" w:space="0" w:color="auto"/>
              <w:right w:val="single" w:sz="2" w:space="0" w:color="auto"/>
            </w:tcBorders>
          </w:tcPr>
          <w:p w14:paraId="58D9A647" w14:textId="77777777" w:rsidR="00A93426" w:rsidRPr="00F3649F" w:rsidRDefault="00A93426" w:rsidP="007A39EB">
            <w:pPr>
              <w:spacing w:before="120"/>
              <w:rPr>
                <w:rFonts w:ascii="Helvetica" w:hAnsi="Helvetica" w:cs="Helvetica"/>
              </w:rPr>
            </w:pPr>
          </w:p>
        </w:tc>
        <w:tc>
          <w:tcPr>
            <w:tcW w:w="1345" w:type="dxa"/>
            <w:tcBorders>
              <w:top w:val="single" w:sz="2" w:space="0" w:color="auto"/>
              <w:left w:val="nil"/>
              <w:bottom w:val="single" w:sz="2" w:space="0" w:color="auto"/>
              <w:right w:val="single" w:sz="2" w:space="0" w:color="auto"/>
            </w:tcBorders>
          </w:tcPr>
          <w:p w14:paraId="30CCDA78" w14:textId="77777777" w:rsidR="00A93426" w:rsidRPr="00F3649F" w:rsidRDefault="00A93426" w:rsidP="007A39EB">
            <w:pPr>
              <w:spacing w:before="120"/>
              <w:jc w:val="center"/>
              <w:rPr>
                <w:rFonts w:ascii="Helvetica" w:hAnsi="Helvetica" w:cs="Helvetica"/>
              </w:rPr>
            </w:pPr>
          </w:p>
        </w:tc>
        <w:tc>
          <w:tcPr>
            <w:tcW w:w="1490" w:type="dxa"/>
            <w:tcBorders>
              <w:top w:val="nil"/>
              <w:left w:val="nil"/>
            </w:tcBorders>
          </w:tcPr>
          <w:p w14:paraId="3DE5FDEB" w14:textId="77777777" w:rsidR="00A93426" w:rsidRPr="00F3649F" w:rsidRDefault="00A93426" w:rsidP="007A39EB">
            <w:pPr>
              <w:spacing w:before="120"/>
              <w:rPr>
                <w:rFonts w:ascii="Helvetica" w:hAnsi="Helvetica" w:cs="Helvetica"/>
              </w:rPr>
            </w:pPr>
          </w:p>
        </w:tc>
      </w:tr>
    </w:tbl>
    <w:p w14:paraId="44CFCDE9" w14:textId="77777777" w:rsidR="00CE61F1" w:rsidRDefault="00CE61F1" w:rsidP="00CE61F1"/>
    <w:p w14:paraId="731B4F04" w14:textId="77777777" w:rsidR="00CE61F1" w:rsidRPr="00CE61F1" w:rsidRDefault="00CE61F1" w:rsidP="00CE61F1">
      <w:pPr>
        <w:rPr>
          <w:rFonts w:ascii="Arial" w:hAnsi="Arial" w:cs="Arial"/>
        </w:rPr>
      </w:pPr>
      <w:r w:rsidRPr="00CE61F1">
        <w:rPr>
          <w:rFonts w:ascii="Arial" w:hAnsi="Arial" w:cs="Arial"/>
          <w:b/>
          <w:sz w:val="36"/>
        </w:rPr>
        <w:t>MAITRISE DOCUMENTAIRE</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245"/>
        <w:gridCol w:w="4253"/>
        <w:gridCol w:w="284"/>
      </w:tblGrid>
      <w:tr w:rsidR="00CE61F1" w:rsidRPr="00CE61F1" w14:paraId="2BD62126" w14:textId="77777777" w:rsidTr="007A39EB">
        <w:trPr>
          <w:cantSplit/>
          <w:trHeight w:val="145"/>
        </w:trPr>
        <w:tc>
          <w:tcPr>
            <w:tcW w:w="5245" w:type="dxa"/>
            <w:tcBorders>
              <w:bottom w:val="nil"/>
            </w:tcBorders>
          </w:tcPr>
          <w:p w14:paraId="79B33174" w14:textId="77777777" w:rsidR="00CE61F1" w:rsidRPr="00CE61F1" w:rsidRDefault="00CE61F1" w:rsidP="00F3649F">
            <w:pPr>
              <w:pStyle w:val="StyleHelvetica10ptAvant6pt"/>
            </w:pPr>
            <w:r w:rsidRPr="00CE61F1">
              <w:t xml:space="preserve">Référence : </w:t>
            </w:r>
            <w:r w:rsidRPr="00CE61F1">
              <w:fldChar w:fldCharType="begin"/>
            </w:r>
            <w:r w:rsidRPr="00CE61F1">
              <w:instrText xml:space="preserve"> DOCPROPERTY "Référence"  \* MERGEFORMAT </w:instrText>
            </w:r>
            <w:r w:rsidRPr="00CE61F1">
              <w:fldChar w:fldCharType="end"/>
            </w:r>
          </w:p>
        </w:tc>
        <w:tc>
          <w:tcPr>
            <w:tcW w:w="4253" w:type="dxa"/>
            <w:vMerge w:val="restart"/>
            <w:tcBorders>
              <w:right w:val="single" w:sz="4" w:space="0" w:color="auto"/>
            </w:tcBorders>
          </w:tcPr>
          <w:p w14:paraId="6A7D29A5" w14:textId="77777777" w:rsidR="00CE61F1" w:rsidRPr="00CE61F1" w:rsidRDefault="00CE61F1" w:rsidP="007A39EB">
            <w:pPr>
              <w:spacing w:before="120"/>
              <w:rPr>
                <w:rFonts w:ascii="Helvetica" w:hAnsi="Helvetica"/>
                <w:sz w:val="20"/>
              </w:rPr>
            </w:pPr>
          </w:p>
        </w:tc>
        <w:tc>
          <w:tcPr>
            <w:tcW w:w="284" w:type="dxa"/>
            <w:tcBorders>
              <w:top w:val="nil"/>
              <w:left w:val="nil"/>
              <w:bottom w:val="nil"/>
              <w:right w:val="nil"/>
            </w:tcBorders>
          </w:tcPr>
          <w:p w14:paraId="5EB39E8B" w14:textId="77777777" w:rsidR="00CE61F1" w:rsidRPr="00CE61F1" w:rsidRDefault="00CE61F1" w:rsidP="007A39EB">
            <w:pPr>
              <w:spacing w:before="120"/>
              <w:rPr>
                <w:sz w:val="20"/>
              </w:rPr>
            </w:pPr>
          </w:p>
        </w:tc>
      </w:tr>
      <w:tr w:rsidR="00CE61F1" w:rsidRPr="00CE61F1" w14:paraId="3F795F02" w14:textId="77777777" w:rsidTr="007A39EB">
        <w:trPr>
          <w:cantSplit/>
          <w:trHeight w:val="417"/>
        </w:trPr>
        <w:tc>
          <w:tcPr>
            <w:tcW w:w="5245" w:type="dxa"/>
            <w:tcBorders>
              <w:bottom w:val="nil"/>
            </w:tcBorders>
          </w:tcPr>
          <w:p w14:paraId="50C282CC" w14:textId="77777777" w:rsidR="00CE61F1" w:rsidRPr="00CE61F1" w:rsidRDefault="00CE61F1" w:rsidP="00F3649F">
            <w:pPr>
              <w:pStyle w:val="StyleHelvetica10ptAvant6pt"/>
            </w:pPr>
            <w:r w:rsidRPr="00CE61F1">
              <w:t xml:space="preserve">Affaire / Projet / Opération : </w:t>
            </w:r>
            <w:r w:rsidRPr="00CE61F1">
              <w:fldChar w:fldCharType="begin"/>
            </w:r>
            <w:r w:rsidRPr="00CE61F1">
              <w:instrText xml:space="preserve"> DOCPROPERTY "Projet"  \* MERGEFORMAT </w:instrText>
            </w:r>
            <w:r w:rsidRPr="00CE61F1">
              <w:fldChar w:fldCharType="end"/>
            </w:r>
          </w:p>
        </w:tc>
        <w:tc>
          <w:tcPr>
            <w:tcW w:w="4253" w:type="dxa"/>
            <w:vMerge/>
            <w:tcBorders>
              <w:right w:val="single" w:sz="4" w:space="0" w:color="auto"/>
            </w:tcBorders>
          </w:tcPr>
          <w:p w14:paraId="5120BDB3" w14:textId="77777777" w:rsidR="00CE61F1" w:rsidRPr="00CE61F1" w:rsidRDefault="00CE61F1" w:rsidP="007A39EB">
            <w:pPr>
              <w:rPr>
                <w:rFonts w:ascii="Helvetica" w:hAnsi="Helvetica"/>
                <w:sz w:val="20"/>
              </w:rPr>
            </w:pPr>
          </w:p>
        </w:tc>
        <w:tc>
          <w:tcPr>
            <w:tcW w:w="284" w:type="dxa"/>
            <w:vMerge w:val="restart"/>
            <w:tcBorders>
              <w:top w:val="nil"/>
              <w:left w:val="nil"/>
              <w:bottom w:val="nil"/>
              <w:right w:val="nil"/>
            </w:tcBorders>
            <w:shd w:val="pct50" w:color="auto" w:fill="FFFFFF"/>
            <w:textDirection w:val="btLr"/>
          </w:tcPr>
          <w:p w14:paraId="701A63F3" w14:textId="77777777" w:rsidR="00CE61F1" w:rsidRPr="002969F2" w:rsidRDefault="00CE61F1" w:rsidP="007A39EB">
            <w:pPr>
              <w:jc w:val="center"/>
              <w:rPr>
                <w:rFonts w:ascii="Helvetica" w:hAnsi="Helvetica"/>
                <w:color w:val="FFFFFF"/>
                <w:sz w:val="14"/>
                <w:szCs w:val="14"/>
              </w:rPr>
            </w:pPr>
            <w:r w:rsidRPr="002969F2">
              <w:rPr>
                <w:rFonts w:ascii="Helvetica" w:hAnsi="Helvetica"/>
                <w:color w:val="FFFFFF"/>
                <w:sz w:val="14"/>
                <w:szCs w:val="14"/>
              </w:rPr>
              <w:t>Contenu personnalisable</w:t>
            </w:r>
          </w:p>
        </w:tc>
      </w:tr>
      <w:tr w:rsidR="00CE61F1" w:rsidRPr="00CE61F1" w14:paraId="59E83DF9" w14:textId="77777777" w:rsidTr="007A39EB">
        <w:trPr>
          <w:cantSplit/>
          <w:trHeight w:val="417"/>
        </w:trPr>
        <w:tc>
          <w:tcPr>
            <w:tcW w:w="5245" w:type="dxa"/>
            <w:vMerge w:val="restart"/>
            <w:tcBorders>
              <w:top w:val="nil"/>
              <w:bottom w:val="nil"/>
            </w:tcBorders>
          </w:tcPr>
          <w:p w14:paraId="2E3EA1C6" w14:textId="77777777" w:rsidR="00CE61F1" w:rsidRPr="00CE61F1" w:rsidRDefault="00CE61F1" w:rsidP="00F3649F">
            <w:pPr>
              <w:pStyle w:val="StyleHelvetica10ptAvant6pt"/>
            </w:pPr>
            <w:r w:rsidRPr="00CE61F1">
              <w:t>Classement et archivage du document</w:t>
            </w:r>
          </w:p>
          <w:p w14:paraId="33D0FECC" w14:textId="77777777" w:rsidR="00CE61F1" w:rsidRPr="00CE61F1" w:rsidRDefault="00CE61F1" w:rsidP="007A39EB">
            <w:pPr>
              <w:spacing w:before="120"/>
              <w:ind w:left="284"/>
              <w:rPr>
                <w:rFonts w:ascii="Helvetica" w:hAnsi="Helvetica"/>
                <w:sz w:val="20"/>
              </w:rPr>
            </w:pPr>
            <w:r w:rsidRPr="00CE61F1">
              <w:rPr>
                <w:rFonts w:ascii="Helvetica" w:hAnsi="Helvetica"/>
                <w:sz w:val="20"/>
              </w:rPr>
              <w:t xml:space="preserve">Stockage : </w:t>
            </w:r>
          </w:p>
          <w:p w14:paraId="5A8EF918" w14:textId="3907917E" w:rsidR="00801B80" w:rsidRDefault="00CE61F1" w:rsidP="007A39EB">
            <w:pPr>
              <w:spacing w:before="120"/>
              <w:ind w:left="284"/>
              <w:rPr>
                <w:rFonts w:ascii="Helvetica" w:hAnsi="Helvetica"/>
                <w:noProof/>
                <w:sz w:val="20"/>
              </w:rPr>
            </w:pPr>
            <w:r w:rsidRPr="00CE61F1">
              <w:rPr>
                <w:rFonts w:ascii="Helvetica" w:hAnsi="Helvetica"/>
                <w:sz w:val="20"/>
              </w:rPr>
              <w:t xml:space="preserve">Fichier : </w:t>
            </w:r>
            <w:r w:rsidRPr="00CE61F1">
              <w:rPr>
                <w:rFonts w:ascii="Helvetica" w:hAnsi="Helvetica"/>
                <w:sz w:val="20"/>
              </w:rPr>
              <w:fldChar w:fldCharType="begin"/>
            </w:r>
            <w:r w:rsidRPr="00CE61F1">
              <w:rPr>
                <w:rFonts w:ascii="Helvetica" w:hAnsi="Helvetica"/>
                <w:sz w:val="20"/>
              </w:rPr>
              <w:instrText xml:space="preserve"> FILENAME  \* MERGEFORMAT </w:instrText>
            </w:r>
            <w:r w:rsidRPr="00CE61F1">
              <w:rPr>
                <w:rFonts w:ascii="Helvetica" w:hAnsi="Helvetica"/>
                <w:sz w:val="20"/>
              </w:rPr>
              <w:fldChar w:fldCharType="separate"/>
            </w:r>
            <w:r w:rsidR="006B0649">
              <w:rPr>
                <w:rFonts w:ascii="Helvetica" w:hAnsi="Helvetica"/>
                <w:noProof/>
                <w:sz w:val="20"/>
              </w:rPr>
              <w:t>CS-</w:t>
            </w:r>
            <w:r w:rsidR="00D30DAC">
              <w:rPr>
                <w:rFonts w:ascii="Helvetica" w:hAnsi="Helvetica"/>
                <w:noProof/>
                <w:sz w:val="20"/>
              </w:rPr>
              <w:t>PA-</w:t>
            </w:r>
            <w:r w:rsidR="009D029F">
              <w:rPr>
                <w:rFonts w:ascii="Helvetica" w:hAnsi="Helvetica"/>
                <w:noProof/>
                <w:sz w:val="20"/>
              </w:rPr>
              <w:t>2024-</w:t>
            </w:r>
            <w:r w:rsidR="00D30DAC">
              <w:rPr>
                <w:rFonts w:ascii="Helvetica" w:hAnsi="Helvetica"/>
                <w:noProof/>
                <w:sz w:val="20"/>
              </w:rPr>
              <w:t>1</w:t>
            </w:r>
          </w:p>
          <w:p w14:paraId="39308F73" w14:textId="77777777" w:rsidR="00801B80" w:rsidRDefault="00801B80" w:rsidP="007A39EB">
            <w:pPr>
              <w:spacing w:before="120"/>
              <w:ind w:left="284"/>
              <w:rPr>
                <w:rFonts w:ascii="Helvetica" w:hAnsi="Helvetica"/>
                <w:noProof/>
                <w:sz w:val="20"/>
              </w:rPr>
            </w:pPr>
          </w:p>
          <w:p w14:paraId="73CBB817" w14:textId="5C50A155" w:rsidR="00CE61F1" w:rsidRPr="00CE61F1" w:rsidRDefault="006B0649" w:rsidP="007A39EB">
            <w:pPr>
              <w:spacing w:before="120"/>
              <w:ind w:left="284"/>
              <w:rPr>
                <w:rFonts w:ascii="Helvetica" w:hAnsi="Helvetica"/>
                <w:sz w:val="20"/>
              </w:rPr>
            </w:pPr>
            <w:r>
              <w:rPr>
                <w:rFonts w:ascii="Helvetica" w:hAnsi="Helvetica"/>
                <w:noProof/>
                <w:sz w:val="20"/>
              </w:rPr>
              <w:t>_Contrat_</w:t>
            </w:r>
            <w:r w:rsidR="007B2AE7">
              <w:rPr>
                <w:rFonts w:ascii="Helvetica" w:hAnsi="Helvetica"/>
                <w:noProof/>
                <w:sz w:val="20"/>
              </w:rPr>
              <w:t>V</w:t>
            </w:r>
            <w:r w:rsidR="008A1685">
              <w:rPr>
                <w:rFonts w:ascii="Helvetica" w:hAnsi="Helvetica"/>
                <w:noProof/>
                <w:sz w:val="20"/>
              </w:rPr>
              <w:t>1R</w:t>
            </w:r>
            <w:r w:rsidR="007B2AE7">
              <w:rPr>
                <w:rFonts w:ascii="Helvetica" w:hAnsi="Helvetica"/>
                <w:noProof/>
                <w:sz w:val="20"/>
              </w:rPr>
              <w:t>0</w:t>
            </w:r>
            <w:r>
              <w:rPr>
                <w:rFonts w:ascii="Helvetica" w:hAnsi="Helvetica"/>
                <w:noProof/>
                <w:sz w:val="20"/>
              </w:rPr>
              <w:t>.docx</w:t>
            </w:r>
            <w:r w:rsidR="00CE61F1" w:rsidRPr="00CE61F1">
              <w:rPr>
                <w:rFonts w:ascii="Helvetica" w:hAnsi="Helvetica"/>
                <w:sz w:val="20"/>
              </w:rPr>
              <w:fldChar w:fldCharType="end"/>
            </w:r>
          </w:p>
        </w:tc>
        <w:tc>
          <w:tcPr>
            <w:tcW w:w="4253" w:type="dxa"/>
            <w:vMerge/>
            <w:tcBorders>
              <w:right w:val="single" w:sz="4" w:space="0" w:color="auto"/>
            </w:tcBorders>
          </w:tcPr>
          <w:p w14:paraId="69623E58" w14:textId="77777777" w:rsidR="00CE61F1" w:rsidRPr="00CE61F1" w:rsidRDefault="00CE61F1" w:rsidP="007A39EB">
            <w:pPr>
              <w:rPr>
                <w:rFonts w:ascii="Helvetica" w:hAnsi="Helvetica"/>
                <w:sz w:val="20"/>
              </w:rPr>
            </w:pPr>
          </w:p>
        </w:tc>
        <w:tc>
          <w:tcPr>
            <w:tcW w:w="284" w:type="dxa"/>
            <w:vMerge/>
            <w:tcBorders>
              <w:top w:val="nil"/>
              <w:left w:val="nil"/>
              <w:bottom w:val="nil"/>
              <w:right w:val="nil"/>
            </w:tcBorders>
            <w:shd w:val="pct50" w:color="auto" w:fill="FFFFFF"/>
          </w:tcPr>
          <w:p w14:paraId="78FE96B3" w14:textId="77777777" w:rsidR="00CE61F1" w:rsidRPr="00CE61F1" w:rsidRDefault="00CE61F1" w:rsidP="007A39EB">
            <w:pPr>
              <w:rPr>
                <w:sz w:val="20"/>
              </w:rPr>
            </w:pPr>
          </w:p>
        </w:tc>
      </w:tr>
      <w:tr w:rsidR="00CE61F1" w:rsidRPr="00CE61F1" w14:paraId="2BADC784" w14:textId="77777777" w:rsidTr="007A39EB">
        <w:trPr>
          <w:cantSplit/>
          <w:trHeight w:val="417"/>
        </w:trPr>
        <w:tc>
          <w:tcPr>
            <w:tcW w:w="5245" w:type="dxa"/>
            <w:vMerge/>
            <w:tcBorders>
              <w:bottom w:val="nil"/>
            </w:tcBorders>
          </w:tcPr>
          <w:p w14:paraId="3D9E577E" w14:textId="77777777" w:rsidR="00CE61F1" w:rsidRPr="00CE61F1" w:rsidRDefault="00CE61F1" w:rsidP="007A39EB">
            <w:pPr>
              <w:rPr>
                <w:rFonts w:ascii="Helvetica" w:hAnsi="Helvetica"/>
                <w:sz w:val="20"/>
              </w:rPr>
            </w:pPr>
          </w:p>
        </w:tc>
        <w:tc>
          <w:tcPr>
            <w:tcW w:w="4253" w:type="dxa"/>
            <w:vMerge/>
            <w:tcBorders>
              <w:right w:val="single" w:sz="4" w:space="0" w:color="auto"/>
            </w:tcBorders>
          </w:tcPr>
          <w:p w14:paraId="7E8F5509" w14:textId="77777777" w:rsidR="00CE61F1" w:rsidRPr="00CE61F1" w:rsidRDefault="00CE61F1" w:rsidP="007A39EB">
            <w:pPr>
              <w:rPr>
                <w:rFonts w:ascii="Helvetica" w:hAnsi="Helvetica"/>
                <w:sz w:val="20"/>
              </w:rPr>
            </w:pPr>
          </w:p>
        </w:tc>
        <w:tc>
          <w:tcPr>
            <w:tcW w:w="284" w:type="dxa"/>
            <w:vMerge/>
            <w:tcBorders>
              <w:top w:val="nil"/>
              <w:left w:val="nil"/>
              <w:bottom w:val="nil"/>
              <w:right w:val="nil"/>
            </w:tcBorders>
            <w:shd w:val="pct50" w:color="auto" w:fill="FFFFFF"/>
          </w:tcPr>
          <w:p w14:paraId="5BBE396C" w14:textId="77777777" w:rsidR="00CE61F1" w:rsidRPr="00CE61F1" w:rsidRDefault="00CE61F1" w:rsidP="007A39EB">
            <w:pPr>
              <w:rPr>
                <w:sz w:val="20"/>
              </w:rPr>
            </w:pPr>
          </w:p>
        </w:tc>
      </w:tr>
      <w:tr w:rsidR="00CE61F1" w:rsidRPr="00CE61F1" w14:paraId="07B021B5" w14:textId="77777777" w:rsidTr="007A39EB">
        <w:trPr>
          <w:cantSplit/>
          <w:trHeight w:val="417"/>
        </w:trPr>
        <w:tc>
          <w:tcPr>
            <w:tcW w:w="5245" w:type="dxa"/>
            <w:tcBorders>
              <w:top w:val="nil"/>
            </w:tcBorders>
          </w:tcPr>
          <w:p w14:paraId="44CBE047" w14:textId="77777777" w:rsidR="00CE61F1" w:rsidRPr="00CE61F1" w:rsidRDefault="00CE61F1" w:rsidP="00F3649F">
            <w:pPr>
              <w:pStyle w:val="StyleHelvetica10ptAvant6pt"/>
            </w:pPr>
            <w:r w:rsidRPr="00CE61F1">
              <w:t xml:space="preserve">Support / Format : </w:t>
            </w:r>
          </w:p>
        </w:tc>
        <w:tc>
          <w:tcPr>
            <w:tcW w:w="4253" w:type="dxa"/>
            <w:vMerge/>
            <w:tcBorders>
              <w:right w:val="single" w:sz="4" w:space="0" w:color="auto"/>
            </w:tcBorders>
          </w:tcPr>
          <w:p w14:paraId="5C67EF04" w14:textId="77777777" w:rsidR="00CE61F1" w:rsidRPr="00CE61F1" w:rsidRDefault="00CE61F1" w:rsidP="007A39EB">
            <w:pPr>
              <w:rPr>
                <w:rFonts w:ascii="Helvetica" w:hAnsi="Helvetica"/>
                <w:sz w:val="20"/>
              </w:rPr>
            </w:pPr>
          </w:p>
        </w:tc>
        <w:tc>
          <w:tcPr>
            <w:tcW w:w="284" w:type="dxa"/>
            <w:vMerge/>
            <w:tcBorders>
              <w:top w:val="nil"/>
              <w:left w:val="nil"/>
              <w:bottom w:val="nil"/>
              <w:right w:val="nil"/>
            </w:tcBorders>
            <w:shd w:val="pct50" w:color="auto" w:fill="FFFFFF"/>
          </w:tcPr>
          <w:p w14:paraId="1A494386" w14:textId="77777777" w:rsidR="00CE61F1" w:rsidRPr="00CE61F1" w:rsidRDefault="00CE61F1" w:rsidP="007A39EB">
            <w:pPr>
              <w:rPr>
                <w:sz w:val="20"/>
              </w:rPr>
            </w:pPr>
          </w:p>
        </w:tc>
      </w:tr>
    </w:tbl>
    <w:p w14:paraId="0B09CECF" w14:textId="77777777" w:rsidR="00CE61F1" w:rsidRDefault="00CE61F1" w:rsidP="00CE61F1">
      <w:pPr>
        <w:spacing w:before="800" w:after="800"/>
        <w:rPr>
          <w:szCs w:val="24"/>
        </w:rPr>
        <w:sectPr w:rsidR="00CE61F1" w:rsidSect="00222FE8">
          <w:headerReference w:type="first" r:id="rId14"/>
          <w:footerReference w:type="first" r:id="rId15"/>
          <w:pgSz w:w="11906" w:h="16838" w:code="9"/>
          <w:pgMar w:top="1418" w:right="737" w:bottom="1418" w:left="1418" w:header="567" w:footer="567" w:gutter="0"/>
          <w:cols w:space="708"/>
          <w:titlePg/>
          <w:docGrid w:linePitch="360"/>
        </w:sectPr>
      </w:pPr>
    </w:p>
    <w:p w14:paraId="124F9B91" w14:textId="77777777" w:rsidR="00AC7E15" w:rsidRPr="00AC7E15" w:rsidRDefault="00AC7E15" w:rsidP="00AC7E15">
      <w:pPr>
        <w:pBdr>
          <w:bottom w:val="single" w:sz="4" w:space="1" w:color="auto"/>
        </w:pBdr>
        <w:spacing w:before="1800" w:after="1200"/>
        <w:jc w:val="center"/>
        <w:rPr>
          <w:rFonts w:ascii="Arial" w:hAnsi="Arial" w:cs="Arial"/>
          <w:b/>
          <w:i/>
          <w:sz w:val="28"/>
        </w:rPr>
      </w:pPr>
      <w:r w:rsidRPr="00AC7E15">
        <w:rPr>
          <w:rFonts w:ascii="Arial" w:hAnsi="Arial" w:cs="Arial"/>
          <w:b/>
          <w:i/>
          <w:sz w:val="28"/>
        </w:rPr>
        <w:lastRenderedPageBreak/>
        <w:t>Historique du document</w:t>
      </w:r>
    </w:p>
    <w:p w14:paraId="130FBE47" w14:textId="77777777" w:rsidR="00AC7E15" w:rsidRDefault="00AC7E15" w:rsidP="00AC7E15"/>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418"/>
        <w:gridCol w:w="1418"/>
        <w:gridCol w:w="4820"/>
        <w:gridCol w:w="1843"/>
      </w:tblGrid>
      <w:tr w:rsidR="00AC7E15" w:rsidRPr="00B65268" w14:paraId="4756A1DB" w14:textId="77777777" w:rsidTr="007A39EB">
        <w:trPr>
          <w:jc w:val="center"/>
        </w:trPr>
        <w:tc>
          <w:tcPr>
            <w:tcW w:w="1418" w:type="dxa"/>
            <w:tcBorders>
              <w:bottom w:val="double" w:sz="6" w:space="0" w:color="auto"/>
            </w:tcBorders>
            <w:shd w:val="pct10" w:color="auto" w:fill="auto"/>
          </w:tcPr>
          <w:p w14:paraId="5E0370E6" w14:textId="77777777" w:rsidR="00AC7E15" w:rsidRPr="00E4786C" w:rsidRDefault="00AC7E15" w:rsidP="007A39EB">
            <w:pPr>
              <w:spacing w:before="120" w:after="120"/>
              <w:jc w:val="center"/>
              <w:rPr>
                <w:rFonts w:ascii="Arial" w:hAnsi="Arial" w:cs="Arial"/>
                <w:b/>
                <w:i/>
                <w:szCs w:val="18"/>
              </w:rPr>
            </w:pPr>
            <w:r w:rsidRPr="00E4786C">
              <w:rPr>
                <w:rFonts w:ascii="Arial" w:hAnsi="Arial" w:cs="Arial"/>
                <w:b/>
                <w:i/>
                <w:szCs w:val="18"/>
              </w:rPr>
              <w:t>Version du document</w:t>
            </w:r>
          </w:p>
        </w:tc>
        <w:tc>
          <w:tcPr>
            <w:tcW w:w="1418" w:type="dxa"/>
            <w:tcBorders>
              <w:bottom w:val="double" w:sz="6" w:space="0" w:color="auto"/>
            </w:tcBorders>
            <w:shd w:val="pct10" w:color="auto" w:fill="auto"/>
          </w:tcPr>
          <w:p w14:paraId="450F0FDB" w14:textId="77777777" w:rsidR="00AC7E15" w:rsidRPr="00E4786C" w:rsidRDefault="00AC7E15" w:rsidP="007A39EB">
            <w:pPr>
              <w:spacing w:before="120" w:after="120"/>
              <w:jc w:val="center"/>
              <w:rPr>
                <w:rFonts w:ascii="Arial" w:hAnsi="Arial" w:cs="Arial"/>
                <w:b/>
                <w:i/>
                <w:szCs w:val="18"/>
              </w:rPr>
            </w:pPr>
            <w:r w:rsidRPr="00E4786C">
              <w:rPr>
                <w:rFonts w:ascii="Arial" w:hAnsi="Arial" w:cs="Arial"/>
                <w:b/>
                <w:i/>
                <w:szCs w:val="18"/>
              </w:rPr>
              <w:t>Date de rédaction</w:t>
            </w:r>
          </w:p>
        </w:tc>
        <w:tc>
          <w:tcPr>
            <w:tcW w:w="4820" w:type="dxa"/>
            <w:tcBorders>
              <w:bottom w:val="double" w:sz="6" w:space="0" w:color="auto"/>
            </w:tcBorders>
            <w:shd w:val="pct10" w:color="auto" w:fill="auto"/>
          </w:tcPr>
          <w:p w14:paraId="6DE01867" w14:textId="77777777" w:rsidR="00AC7E15" w:rsidRPr="00E4786C" w:rsidRDefault="00AC7E15" w:rsidP="007A39EB">
            <w:pPr>
              <w:spacing w:before="120" w:after="120"/>
              <w:jc w:val="center"/>
              <w:rPr>
                <w:rFonts w:ascii="Arial" w:hAnsi="Arial" w:cs="Arial"/>
                <w:b/>
                <w:i/>
                <w:szCs w:val="18"/>
              </w:rPr>
            </w:pPr>
            <w:r w:rsidRPr="00E4786C">
              <w:rPr>
                <w:rFonts w:ascii="Arial" w:hAnsi="Arial" w:cs="Arial"/>
                <w:b/>
                <w:i/>
                <w:szCs w:val="18"/>
              </w:rPr>
              <w:t>Raison de l’évolution</w:t>
            </w:r>
          </w:p>
        </w:tc>
        <w:tc>
          <w:tcPr>
            <w:tcW w:w="1843" w:type="dxa"/>
            <w:tcBorders>
              <w:bottom w:val="double" w:sz="6" w:space="0" w:color="auto"/>
            </w:tcBorders>
            <w:shd w:val="pct10" w:color="auto" w:fill="auto"/>
          </w:tcPr>
          <w:p w14:paraId="49150B13" w14:textId="77777777" w:rsidR="00AC7E15" w:rsidRPr="00450034" w:rsidRDefault="00E4786C" w:rsidP="007A39EB">
            <w:pPr>
              <w:spacing w:before="120" w:after="120"/>
              <w:jc w:val="center"/>
              <w:rPr>
                <w:rFonts w:ascii="Arial" w:hAnsi="Arial" w:cs="Arial"/>
                <w:b/>
                <w:i/>
                <w:szCs w:val="18"/>
              </w:rPr>
            </w:pPr>
            <w:r w:rsidRPr="00450034">
              <w:rPr>
                <w:rStyle w:val="control-visibility-wrapper"/>
                <w:rFonts w:ascii="Arial" w:hAnsi="Arial" w:cs="Arial"/>
                <w:b/>
                <w:i/>
                <w:szCs w:val="18"/>
              </w:rPr>
              <w:t>Rédacteur</w:t>
            </w:r>
          </w:p>
        </w:tc>
      </w:tr>
      <w:tr w:rsidR="00A93426" w14:paraId="2B9AA1BD" w14:textId="77777777" w:rsidTr="007A39EB">
        <w:trPr>
          <w:jc w:val="center"/>
        </w:trPr>
        <w:tc>
          <w:tcPr>
            <w:tcW w:w="1418" w:type="dxa"/>
          </w:tcPr>
          <w:p w14:paraId="618C331C" w14:textId="110B07D0" w:rsidR="00A93426" w:rsidRDefault="008A1685" w:rsidP="00A93426">
            <w:pPr>
              <w:pStyle w:val="Historique"/>
            </w:pPr>
            <w:r>
              <w:t>V1R0</w:t>
            </w:r>
          </w:p>
        </w:tc>
        <w:tc>
          <w:tcPr>
            <w:tcW w:w="1418" w:type="dxa"/>
          </w:tcPr>
          <w:p w14:paraId="5A91B03B" w14:textId="4190DEB5" w:rsidR="00A93426" w:rsidRDefault="008A1685" w:rsidP="00ED2EB0">
            <w:pPr>
              <w:pStyle w:val="Historique"/>
            </w:pPr>
            <w:r>
              <w:t>25/10/2024</w:t>
            </w:r>
          </w:p>
        </w:tc>
        <w:tc>
          <w:tcPr>
            <w:tcW w:w="4820" w:type="dxa"/>
          </w:tcPr>
          <w:p w14:paraId="2222B954" w14:textId="473FDF0F" w:rsidR="00A93426" w:rsidRDefault="008A1685" w:rsidP="00A93426">
            <w:pPr>
              <w:pStyle w:val="Historique"/>
              <w:jc w:val="left"/>
            </w:pPr>
            <w:r>
              <w:t>Version pour diffusion</w:t>
            </w:r>
          </w:p>
        </w:tc>
        <w:tc>
          <w:tcPr>
            <w:tcW w:w="1843" w:type="dxa"/>
          </w:tcPr>
          <w:p w14:paraId="292C8297" w14:textId="75FBD624" w:rsidR="00A93426" w:rsidRDefault="008A1685" w:rsidP="007A39EB">
            <w:pPr>
              <w:pStyle w:val="Historique"/>
              <w:jc w:val="left"/>
            </w:pPr>
            <w:r>
              <w:t>CS</w:t>
            </w:r>
          </w:p>
        </w:tc>
      </w:tr>
      <w:tr w:rsidR="00A93426" w14:paraId="4E33D677" w14:textId="77777777" w:rsidTr="007A39EB">
        <w:trPr>
          <w:jc w:val="center"/>
        </w:trPr>
        <w:tc>
          <w:tcPr>
            <w:tcW w:w="1418" w:type="dxa"/>
          </w:tcPr>
          <w:p w14:paraId="663BA30E" w14:textId="79FAD10B" w:rsidR="00A93426" w:rsidRDefault="00A93426" w:rsidP="007A39EB">
            <w:pPr>
              <w:pStyle w:val="Historique"/>
            </w:pPr>
          </w:p>
        </w:tc>
        <w:tc>
          <w:tcPr>
            <w:tcW w:w="1418" w:type="dxa"/>
          </w:tcPr>
          <w:p w14:paraId="18EB304C" w14:textId="6157A250" w:rsidR="00A93426" w:rsidRDefault="00A93426" w:rsidP="007A39EB">
            <w:pPr>
              <w:pStyle w:val="Historique"/>
            </w:pPr>
          </w:p>
        </w:tc>
        <w:tc>
          <w:tcPr>
            <w:tcW w:w="4820" w:type="dxa"/>
          </w:tcPr>
          <w:p w14:paraId="11A88FC8" w14:textId="281FA708" w:rsidR="00A93426" w:rsidRDefault="00A93426" w:rsidP="007A39EB">
            <w:pPr>
              <w:pStyle w:val="Historique"/>
              <w:jc w:val="left"/>
            </w:pPr>
          </w:p>
        </w:tc>
        <w:tc>
          <w:tcPr>
            <w:tcW w:w="1843" w:type="dxa"/>
          </w:tcPr>
          <w:p w14:paraId="0AA099AA" w14:textId="293317AA" w:rsidR="00A93426" w:rsidRDefault="00A93426" w:rsidP="007A39EB">
            <w:pPr>
              <w:pStyle w:val="Historique"/>
              <w:jc w:val="left"/>
            </w:pPr>
          </w:p>
        </w:tc>
      </w:tr>
      <w:tr w:rsidR="00A93426" w14:paraId="628D674A" w14:textId="77777777" w:rsidTr="007A39EB">
        <w:trPr>
          <w:jc w:val="center"/>
        </w:trPr>
        <w:tc>
          <w:tcPr>
            <w:tcW w:w="1418" w:type="dxa"/>
          </w:tcPr>
          <w:p w14:paraId="35B7668D" w14:textId="555AFFA0" w:rsidR="00A93426" w:rsidRDefault="00A93426" w:rsidP="007A39EB">
            <w:pPr>
              <w:pStyle w:val="Historique"/>
            </w:pPr>
          </w:p>
        </w:tc>
        <w:tc>
          <w:tcPr>
            <w:tcW w:w="1418" w:type="dxa"/>
          </w:tcPr>
          <w:p w14:paraId="57E60876" w14:textId="3B916EF8" w:rsidR="00A93426" w:rsidRDefault="00A93426" w:rsidP="007A39EB">
            <w:pPr>
              <w:pStyle w:val="Historique"/>
            </w:pPr>
          </w:p>
        </w:tc>
        <w:tc>
          <w:tcPr>
            <w:tcW w:w="4820" w:type="dxa"/>
          </w:tcPr>
          <w:p w14:paraId="2EDF7D85" w14:textId="7B9C7069" w:rsidR="00A93426" w:rsidRDefault="00A93426" w:rsidP="007A39EB">
            <w:pPr>
              <w:pStyle w:val="Historique"/>
              <w:jc w:val="left"/>
            </w:pPr>
          </w:p>
        </w:tc>
        <w:tc>
          <w:tcPr>
            <w:tcW w:w="1843" w:type="dxa"/>
          </w:tcPr>
          <w:p w14:paraId="4EDF2B4F" w14:textId="2632881C" w:rsidR="00A93426" w:rsidRDefault="00A93426" w:rsidP="007A39EB">
            <w:pPr>
              <w:pStyle w:val="Historique"/>
              <w:jc w:val="left"/>
            </w:pPr>
          </w:p>
        </w:tc>
      </w:tr>
    </w:tbl>
    <w:p w14:paraId="6526C792" w14:textId="77777777" w:rsidR="00AC7E15" w:rsidRDefault="00AC7E15" w:rsidP="00AC7E15">
      <w:pPr>
        <w:pBdr>
          <w:bottom w:val="single" w:sz="4" w:space="1" w:color="auto"/>
        </w:pBdr>
        <w:rPr>
          <w:sz w:val="28"/>
          <w:szCs w:val="28"/>
        </w:rPr>
        <w:sectPr w:rsidR="00AC7E15" w:rsidSect="00222FE8">
          <w:pgSz w:w="11906" w:h="16838" w:code="9"/>
          <w:pgMar w:top="1418" w:right="737" w:bottom="1418" w:left="1418" w:header="567" w:footer="567" w:gutter="0"/>
          <w:cols w:space="708"/>
          <w:titlePg/>
          <w:docGrid w:linePitch="360"/>
        </w:sectPr>
      </w:pPr>
    </w:p>
    <w:p w14:paraId="1BC320C8" w14:textId="77777777" w:rsidR="00C24240" w:rsidRDefault="00C24240" w:rsidP="008A1DD8">
      <w:pPr>
        <w:rPr>
          <w:szCs w:val="24"/>
        </w:rPr>
      </w:pPr>
    </w:p>
    <w:p w14:paraId="27CD4BFC" w14:textId="77777777" w:rsidR="00C24240" w:rsidRDefault="00C24240" w:rsidP="008A1DD8">
      <w:pPr>
        <w:rPr>
          <w:szCs w:val="24"/>
        </w:rPr>
      </w:pPr>
    </w:p>
    <w:p w14:paraId="09E8C649" w14:textId="77777777" w:rsidR="00A93426" w:rsidRDefault="00A93426" w:rsidP="00A93426">
      <w:pPr>
        <w:pBdr>
          <w:bottom w:val="single" w:sz="4" w:space="1" w:color="auto"/>
        </w:pBdr>
        <w:spacing w:before="120"/>
        <w:jc w:val="center"/>
        <w:rPr>
          <w:rFonts w:ascii="Times New Roman" w:hAnsi="Times New Roman"/>
          <w:b/>
          <w:sz w:val="28"/>
          <w:szCs w:val="28"/>
        </w:rPr>
      </w:pPr>
      <w:r w:rsidRPr="004D09FF">
        <w:rPr>
          <w:rFonts w:ascii="Times New Roman" w:hAnsi="Times New Roman"/>
          <w:b/>
          <w:sz w:val="28"/>
          <w:szCs w:val="28"/>
        </w:rPr>
        <w:t>CONTRAT DE CONCESSION PASSE SELON UNE PROCEDURE ADAPTEE</w:t>
      </w:r>
    </w:p>
    <w:p w14:paraId="420B99CA" w14:textId="77777777" w:rsidR="00A93426" w:rsidRDefault="00A93426" w:rsidP="00A93426">
      <w:pPr>
        <w:jc w:val="center"/>
        <w:rPr>
          <w:rFonts w:ascii="Times New Roman" w:hAnsi="Times New Roman"/>
          <w:sz w:val="22"/>
          <w:lang w:val="fr-CA"/>
        </w:rPr>
      </w:pPr>
    </w:p>
    <w:p w14:paraId="5217A7DC" w14:textId="514ECA4E" w:rsidR="00A93426" w:rsidRPr="00A93426" w:rsidRDefault="00A93426" w:rsidP="00A93426">
      <w:pPr>
        <w:jc w:val="center"/>
        <w:rPr>
          <w:rFonts w:ascii="Times New Roman" w:hAnsi="Times New Roman"/>
          <w:sz w:val="22"/>
          <w:lang w:val="fr-CA"/>
        </w:rPr>
      </w:pPr>
      <w:r w:rsidRPr="00A93426">
        <w:rPr>
          <w:rFonts w:ascii="Times New Roman" w:hAnsi="Times New Roman"/>
          <w:sz w:val="22"/>
          <w:lang w:val="fr-CA"/>
        </w:rPr>
        <w:t xml:space="preserve">En application de </w:t>
      </w:r>
      <w:r w:rsidRPr="0025284E">
        <w:rPr>
          <w:rFonts w:ascii="Times New Roman" w:hAnsi="Times New Roman"/>
          <w:sz w:val="22"/>
          <w:lang w:val="fr-CA"/>
        </w:rPr>
        <w:t xml:space="preserve">l’article </w:t>
      </w:r>
      <w:r w:rsidR="001845B1">
        <w:rPr>
          <w:rFonts w:ascii="Times New Roman" w:hAnsi="Times New Roman"/>
          <w:sz w:val="22"/>
          <w:lang w:val="fr-CA"/>
        </w:rPr>
        <w:t>R 3121-5</w:t>
      </w:r>
      <w:r w:rsidR="00521793">
        <w:rPr>
          <w:rFonts w:ascii="Times New Roman" w:hAnsi="Times New Roman"/>
          <w:sz w:val="22"/>
          <w:lang w:val="fr-CA"/>
        </w:rPr>
        <w:t xml:space="preserve"> du Code de la Commande Publique</w:t>
      </w:r>
      <w:r w:rsidR="001845B1">
        <w:rPr>
          <w:rFonts w:ascii="Times New Roman" w:hAnsi="Times New Roman"/>
          <w:sz w:val="22"/>
          <w:lang w:val="fr-CA"/>
        </w:rPr>
        <w:t xml:space="preserve"> </w:t>
      </w:r>
      <w:r>
        <w:rPr>
          <w:rFonts w:ascii="Times New Roman" w:hAnsi="Times New Roman"/>
          <w:sz w:val="22"/>
          <w:lang w:val="fr-CA"/>
        </w:rPr>
        <w:t>relative aux contrats de concession</w:t>
      </w:r>
    </w:p>
    <w:p w14:paraId="708F75B7" w14:textId="77777777" w:rsidR="00A93426" w:rsidRDefault="00A93426" w:rsidP="00A93426">
      <w:pPr>
        <w:jc w:val="center"/>
        <w:rPr>
          <w:rFonts w:ascii="Times New Roman" w:hAnsi="Times New Roman"/>
          <w:b/>
          <w:bCs/>
          <w:sz w:val="22"/>
        </w:rPr>
      </w:pPr>
    </w:p>
    <w:p w14:paraId="4AA3E2AB" w14:textId="77777777" w:rsidR="00A93426" w:rsidRPr="00A93426" w:rsidRDefault="00A93426" w:rsidP="00A93426">
      <w:pPr>
        <w:jc w:val="center"/>
        <w:rPr>
          <w:rFonts w:ascii="Times New Roman" w:hAnsi="Times New Roman"/>
          <w:b/>
          <w:bCs/>
          <w:sz w:val="22"/>
        </w:rPr>
      </w:pPr>
      <w:r w:rsidRPr="00A93426">
        <w:rPr>
          <w:rFonts w:ascii="Times New Roman" w:hAnsi="Times New Roman"/>
          <w:b/>
          <w:bCs/>
          <w:sz w:val="22"/>
        </w:rPr>
        <w:t>Passé entre</w:t>
      </w:r>
    </w:p>
    <w:p w14:paraId="0C3B9743" w14:textId="77777777" w:rsidR="00A93426" w:rsidRPr="00A93426" w:rsidRDefault="00A93426" w:rsidP="00A93426">
      <w:pPr>
        <w:jc w:val="center"/>
        <w:rPr>
          <w:rFonts w:ascii="Liberation Serif" w:hAnsi="Liberation Serif"/>
          <w:sz w:val="22"/>
        </w:rPr>
      </w:pPr>
      <w:r w:rsidRPr="00A93426">
        <w:rPr>
          <w:rFonts w:ascii="Liberation Serif" w:hAnsi="Liberation Serif"/>
          <w:sz w:val="22"/>
        </w:rPr>
        <w:t xml:space="preserve"> </w:t>
      </w:r>
    </w:p>
    <w:p w14:paraId="65269059" w14:textId="7A4EECB3" w:rsidR="00A93426" w:rsidRPr="00A93426" w:rsidRDefault="00A93426" w:rsidP="00090A6E">
      <w:pPr>
        <w:rPr>
          <w:rFonts w:ascii="Times New Roman" w:hAnsi="Times New Roman"/>
          <w:bCs/>
          <w:sz w:val="22"/>
        </w:rPr>
      </w:pPr>
      <w:r w:rsidRPr="00A93426">
        <w:rPr>
          <w:rFonts w:ascii="Times New Roman" w:hAnsi="Times New Roman"/>
          <w:bCs/>
          <w:sz w:val="22"/>
        </w:rPr>
        <w:t>Le</w:t>
      </w:r>
      <w:r w:rsidR="00B853E8">
        <w:rPr>
          <w:rFonts w:ascii="Times New Roman" w:hAnsi="Times New Roman"/>
          <w:bCs/>
          <w:sz w:val="22"/>
        </w:rPr>
        <w:t xml:space="preserve"> </w:t>
      </w:r>
      <w:proofErr w:type="gramStart"/>
      <w:r w:rsidR="00B853E8">
        <w:rPr>
          <w:rFonts w:ascii="Times New Roman" w:hAnsi="Times New Roman"/>
          <w:bCs/>
          <w:sz w:val="22"/>
        </w:rPr>
        <w:t>Ministère</w:t>
      </w:r>
      <w:proofErr w:type="gramEnd"/>
      <w:r w:rsidR="00B853E8">
        <w:rPr>
          <w:rFonts w:ascii="Times New Roman" w:hAnsi="Times New Roman"/>
          <w:bCs/>
          <w:sz w:val="22"/>
        </w:rPr>
        <w:t xml:space="preserve"> des Transports</w:t>
      </w:r>
      <w:r w:rsidRPr="00A93426">
        <w:rPr>
          <w:rFonts w:ascii="Times New Roman" w:hAnsi="Times New Roman"/>
          <w:bCs/>
          <w:sz w:val="22"/>
        </w:rPr>
        <w:t xml:space="preserve">, représenté par le Directeur de la Technique et de l’Innovation de la Direction des Services de la Navigation Aérienne, situé 1 avenue du Docteur Maurice </w:t>
      </w:r>
      <w:proofErr w:type="spellStart"/>
      <w:r w:rsidRPr="00A93426">
        <w:rPr>
          <w:rFonts w:ascii="Times New Roman" w:hAnsi="Times New Roman"/>
          <w:bCs/>
          <w:sz w:val="22"/>
        </w:rPr>
        <w:t>Grynfogel</w:t>
      </w:r>
      <w:proofErr w:type="spellEnd"/>
      <w:r w:rsidRPr="00A93426">
        <w:rPr>
          <w:rFonts w:ascii="Times New Roman" w:hAnsi="Times New Roman"/>
          <w:bCs/>
          <w:sz w:val="22"/>
        </w:rPr>
        <w:t>, CS 53584 – 31035 TOULOUSE CEDEX 1, stipulant au nom de l'État,</w:t>
      </w:r>
      <w:r w:rsidR="00081C5D">
        <w:rPr>
          <w:rFonts w:ascii="Times New Roman" w:hAnsi="Times New Roman"/>
          <w:bCs/>
          <w:sz w:val="22"/>
        </w:rPr>
        <w:t xml:space="preserve"> et le Directeur de la Sécurité de l’Aviation Civile Sud, situé</w:t>
      </w:r>
      <w:r w:rsidR="009408D5">
        <w:rPr>
          <w:rFonts w:ascii="Times New Roman" w:hAnsi="Times New Roman"/>
          <w:bCs/>
          <w:sz w:val="22"/>
        </w:rPr>
        <w:t xml:space="preserve"> allée</w:t>
      </w:r>
      <w:r w:rsidR="00081C5D">
        <w:rPr>
          <w:rFonts w:ascii="Times New Roman" w:hAnsi="Times New Roman"/>
          <w:bCs/>
          <w:sz w:val="22"/>
        </w:rPr>
        <w:t xml:space="preserve"> Saint-Exupéry, BP 60100, 31703 BLAGNAC CEDEX</w:t>
      </w:r>
    </w:p>
    <w:p w14:paraId="137C8A37" w14:textId="77777777" w:rsidR="00A93426" w:rsidRPr="00A93426" w:rsidRDefault="00A93426" w:rsidP="00A93426">
      <w:pPr>
        <w:ind w:right="-360"/>
        <w:jc w:val="both"/>
        <w:rPr>
          <w:rFonts w:ascii="Times New Roman" w:hAnsi="Times New Roman"/>
          <w:bCs/>
          <w:sz w:val="22"/>
        </w:rPr>
      </w:pPr>
    </w:p>
    <w:p w14:paraId="035785F1" w14:textId="68AD69A4" w:rsidR="00DA00B1" w:rsidRDefault="00A93426" w:rsidP="00A93426">
      <w:pPr>
        <w:ind w:right="-360"/>
        <w:jc w:val="both"/>
        <w:rPr>
          <w:rFonts w:ascii="Times New Roman" w:hAnsi="Times New Roman"/>
          <w:bCs/>
          <w:sz w:val="22"/>
        </w:rPr>
      </w:pPr>
      <w:r w:rsidRPr="00A93426">
        <w:rPr>
          <w:rFonts w:ascii="Times New Roman" w:hAnsi="Times New Roman"/>
          <w:bCs/>
          <w:sz w:val="22"/>
        </w:rPr>
        <w:t>Ci-après dénommée</w:t>
      </w:r>
      <w:r w:rsidR="00081C5D">
        <w:rPr>
          <w:rFonts w:ascii="Times New Roman" w:hAnsi="Times New Roman"/>
          <w:bCs/>
          <w:sz w:val="22"/>
        </w:rPr>
        <w:t>s</w:t>
      </w:r>
      <w:r w:rsidRPr="00A93426">
        <w:rPr>
          <w:rFonts w:ascii="Times New Roman" w:hAnsi="Times New Roman"/>
          <w:bCs/>
          <w:sz w:val="22"/>
        </w:rPr>
        <w:t xml:space="preserve"> « la DTI »</w:t>
      </w:r>
      <w:r w:rsidR="00081C5D">
        <w:rPr>
          <w:rFonts w:ascii="Times New Roman" w:hAnsi="Times New Roman"/>
          <w:bCs/>
          <w:sz w:val="22"/>
        </w:rPr>
        <w:t xml:space="preserve"> et « la DSAC</w:t>
      </w:r>
      <w:r w:rsidR="0026774A">
        <w:rPr>
          <w:rFonts w:ascii="Times New Roman" w:hAnsi="Times New Roman"/>
          <w:bCs/>
          <w:sz w:val="22"/>
        </w:rPr>
        <w:t xml:space="preserve"> Sud</w:t>
      </w:r>
      <w:r w:rsidR="00081C5D">
        <w:rPr>
          <w:rFonts w:ascii="Times New Roman" w:hAnsi="Times New Roman"/>
          <w:bCs/>
          <w:sz w:val="22"/>
        </w:rPr>
        <w:t> »</w:t>
      </w:r>
    </w:p>
    <w:p w14:paraId="2BCF1854" w14:textId="5B8A544E" w:rsidR="00A93426" w:rsidRPr="00A93426" w:rsidRDefault="00A93426" w:rsidP="00A93426">
      <w:pPr>
        <w:ind w:right="-360"/>
        <w:jc w:val="both"/>
        <w:rPr>
          <w:rFonts w:ascii="Times New Roman" w:hAnsi="Times New Roman"/>
          <w:bCs/>
          <w:sz w:val="22"/>
        </w:rPr>
      </w:pPr>
      <w:r w:rsidRPr="00A93426">
        <w:rPr>
          <w:rFonts w:ascii="Times New Roman" w:hAnsi="Times New Roman"/>
          <w:bCs/>
          <w:sz w:val="22"/>
        </w:rPr>
        <w:t xml:space="preserve"> </w:t>
      </w:r>
      <w:proofErr w:type="gramStart"/>
      <w:r w:rsidRPr="00A93426">
        <w:rPr>
          <w:rFonts w:ascii="Times New Roman" w:hAnsi="Times New Roman"/>
          <w:bCs/>
          <w:sz w:val="22"/>
        </w:rPr>
        <w:t>ou</w:t>
      </w:r>
      <w:proofErr w:type="gramEnd"/>
      <w:r w:rsidRPr="00A93426">
        <w:rPr>
          <w:rFonts w:ascii="Times New Roman" w:hAnsi="Times New Roman"/>
          <w:bCs/>
          <w:sz w:val="22"/>
        </w:rPr>
        <w:t xml:space="preserve"> </w:t>
      </w:r>
      <w:r w:rsidR="00690E92">
        <w:rPr>
          <w:rFonts w:ascii="Times New Roman" w:hAnsi="Times New Roman"/>
          <w:bCs/>
          <w:sz w:val="22"/>
        </w:rPr>
        <w:t>« </w:t>
      </w:r>
      <w:r w:rsidR="00521793">
        <w:rPr>
          <w:rFonts w:ascii="Times New Roman" w:hAnsi="Times New Roman"/>
          <w:bCs/>
          <w:sz w:val="22"/>
        </w:rPr>
        <w:t xml:space="preserve">l’autorité </w:t>
      </w:r>
      <w:r w:rsidR="00690E92">
        <w:rPr>
          <w:rFonts w:ascii="Times New Roman" w:hAnsi="Times New Roman"/>
          <w:bCs/>
          <w:sz w:val="22"/>
        </w:rPr>
        <w:t>concédante </w:t>
      </w:r>
      <w:r w:rsidRPr="00A93426">
        <w:rPr>
          <w:rFonts w:ascii="Times New Roman" w:hAnsi="Times New Roman"/>
          <w:bCs/>
          <w:sz w:val="22"/>
        </w:rPr>
        <w:t>»,</w:t>
      </w:r>
    </w:p>
    <w:p w14:paraId="42E518C5" w14:textId="77777777" w:rsidR="00A93426" w:rsidRPr="00A93426" w:rsidRDefault="00A93426" w:rsidP="00A93426">
      <w:pPr>
        <w:ind w:right="-360"/>
        <w:jc w:val="both"/>
        <w:rPr>
          <w:rFonts w:ascii="Times New Roman" w:hAnsi="Times New Roman"/>
          <w:bCs/>
          <w:i/>
          <w:sz w:val="22"/>
        </w:rPr>
      </w:pPr>
      <w:r w:rsidRPr="00A93426">
        <w:rPr>
          <w:rFonts w:ascii="Times New Roman" w:hAnsi="Times New Roman"/>
          <w:bCs/>
          <w:i/>
          <w:sz w:val="22"/>
        </w:rPr>
        <w:t>D’une part,</w:t>
      </w:r>
    </w:p>
    <w:p w14:paraId="69F417A1" w14:textId="77777777" w:rsidR="00A93426" w:rsidRPr="00A93426" w:rsidRDefault="00A93426" w:rsidP="00A93426">
      <w:pPr>
        <w:ind w:right="-360"/>
        <w:jc w:val="both"/>
        <w:rPr>
          <w:rFonts w:ascii="Times New Roman" w:hAnsi="Times New Roman"/>
          <w:bCs/>
          <w:sz w:val="22"/>
        </w:rPr>
      </w:pPr>
    </w:p>
    <w:p w14:paraId="543B6210" w14:textId="77777777" w:rsidR="00A93426" w:rsidRPr="00A93426" w:rsidRDefault="00A93426" w:rsidP="00A93426">
      <w:pPr>
        <w:ind w:right="-172"/>
        <w:jc w:val="center"/>
        <w:rPr>
          <w:rFonts w:ascii="Times New Roman" w:hAnsi="Times New Roman"/>
          <w:b/>
          <w:bCs/>
          <w:sz w:val="22"/>
        </w:rPr>
      </w:pPr>
      <w:r w:rsidRPr="00A93426">
        <w:rPr>
          <w:rFonts w:ascii="Times New Roman" w:hAnsi="Times New Roman"/>
          <w:b/>
          <w:bCs/>
          <w:sz w:val="22"/>
        </w:rPr>
        <w:t>Et</w:t>
      </w:r>
    </w:p>
    <w:p w14:paraId="052DF335" w14:textId="77777777" w:rsidR="00A93426" w:rsidRPr="00A93426" w:rsidRDefault="00A93426" w:rsidP="00A93426">
      <w:pPr>
        <w:ind w:right="-360"/>
        <w:jc w:val="both"/>
        <w:rPr>
          <w:rFonts w:ascii="Times New Roman" w:hAnsi="Times New Roman"/>
          <w:bCs/>
          <w:sz w:val="22"/>
          <w:u w:val="single"/>
        </w:rPr>
      </w:pPr>
    </w:p>
    <w:p w14:paraId="4ED7E13D" w14:textId="77777777" w:rsidR="00A93426" w:rsidRPr="00A93426" w:rsidRDefault="00A93426" w:rsidP="00A93426">
      <w:pPr>
        <w:spacing w:line="360" w:lineRule="auto"/>
        <w:ind w:right="-170"/>
        <w:rPr>
          <w:rFonts w:ascii="Times New Roman" w:hAnsi="Times New Roman"/>
          <w:bCs/>
          <w:sz w:val="22"/>
        </w:rPr>
      </w:pPr>
      <w:r w:rsidRPr="00A93426">
        <w:rPr>
          <w:rFonts w:ascii="Times New Roman" w:hAnsi="Times New Roman"/>
          <w:bCs/>
          <w:sz w:val="22"/>
        </w:rPr>
        <w:t>La société ……………</w:t>
      </w:r>
      <w:proofErr w:type="gramStart"/>
      <w:r w:rsidRPr="00A93426">
        <w:rPr>
          <w:rFonts w:ascii="Times New Roman" w:hAnsi="Times New Roman"/>
          <w:bCs/>
          <w:sz w:val="22"/>
        </w:rPr>
        <w:t>…….</w:t>
      </w:r>
      <w:proofErr w:type="gramEnd"/>
      <w:r w:rsidRPr="00A93426">
        <w:rPr>
          <w:rFonts w:ascii="Times New Roman" w:hAnsi="Times New Roman"/>
          <w:bCs/>
          <w:sz w:val="22"/>
        </w:rPr>
        <w:t>.……………….…………………………………….………………………..……</w:t>
      </w:r>
    </w:p>
    <w:p w14:paraId="4AE8C8B6" w14:textId="77777777" w:rsidR="00A93426" w:rsidRPr="00A93426" w:rsidRDefault="00A93426" w:rsidP="00A93426">
      <w:pPr>
        <w:spacing w:line="360" w:lineRule="auto"/>
        <w:ind w:right="-30"/>
        <w:rPr>
          <w:rFonts w:ascii="Times New Roman" w:hAnsi="Times New Roman"/>
          <w:bCs/>
          <w:sz w:val="22"/>
        </w:rPr>
      </w:pPr>
      <w:proofErr w:type="gramStart"/>
      <w:r w:rsidRPr="00A93426">
        <w:rPr>
          <w:rFonts w:ascii="Times New Roman" w:hAnsi="Times New Roman"/>
          <w:bCs/>
          <w:sz w:val="22"/>
        </w:rPr>
        <w:t>représentée</w:t>
      </w:r>
      <w:proofErr w:type="gramEnd"/>
      <w:r w:rsidRPr="00A93426">
        <w:rPr>
          <w:rFonts w:ascii="Times New Roman" w:hAnsi="Times New Roman"/>
          <w:bCs/>
          <w:sz w:val="22"/>
        </w:rPr>
        <w:t xml:space="preserve"> par ………………………………………………………………………………………………… agissant en qualité de ………………….………………………………………………. </w:t>
      </w:r>
      <w:proofErr w:type="gramStart"/>
      <w:r w:rsidRPr="00A93426">
        <w:rPr>
          <w:rFonts w:ascii="Times New Roman" w:hAnsi="Times New Roman"/>
          <w:bCs/>
          <w:sz w:val="22"/>
        </w:rPr>
        <w:t>dont</w:t>
      </w:r>
      <w:proofErr w:type="gramEnd"/>
      <w:r w:rsidRPr="00A93426">
        <w:rPr>
          <w:rFonts w:ascii="Times New Roman" w:hAnsi="Times New Roman"/>
          <w:bCs/>
          <w:sz w:val="22"/>
        </w:rPr>
        <w:t xml:space="preserve"> le siège social est situé……………………..………………..…………………………………….…..…, ladite société inscrite au R.C.S. de……………………………………. </w:t>
      </w:r>
      <w:proofErr w:type="gramStart"/>
      <w:r w:rsidRPr="00A93426">
        <w:rPr>
          <w:rFonts w:ascii="Times New Roman" w:hAnsi="Times New Roman"/>
          <w:bCs/>
          <w:sz w:val="22"/>
        </w:rPr>
        <w:t>sous</w:t>
      </w:r>
      <w:proofErr w:type="gramEnd"/>
      <w:r w:rsidRPr="00A93426">
        <w:rPr>
          <w:rFonts w:ascii="Times New Roman" w:hAnsi="Times New Roman"/>
          <w:bCs/>
          <w:sz w:val="22"/>
        </w:rPr>
        <w:t xml:space="preserve"> le n° ……………………….…….. </w:t>
      </w:r>
      <w:proofErr w:type="gramStart"/>
      <w:r w:rsidRPr="00A93426">
        <w:rPr>
          <w:rFonts w:ascii="Times New Roman" w:hAnsi="Times New Roman"/>
          <w:bCs/>
          <w:sz w:val="22"/>
        </w:rPr>
        <w:t>dont</w:t>
      </w:r>
      <w:proofErr w:type="gramEnd"/>
      <w:r w:rsidRPr="00A93426">
        <w:rPr>
          <w:rFonts w:ascii="Times New Roman" w:hAnsi="Times New Roman"/>
          <w:bCs/>
          <w:sz w:val="22"/>
        </w:rPr>
        <w:t xml:space="preserve"> le numéro SIRET de l’établissement qui exécute la prestation est …………………………………………………………..</w:t>
      </w:r>
    </w:p>
    <w:p w14:paraId="5F68C901" w14:textId="77777777" w:rsidR="00A93426" w:rsidRPr="00A93426" w:rsidRDefault="00A93426" w:rsidP="00A93426">
      <w:pPr>
        <w:spacing w:line="360" w:lineRule="auto"/>
        <w:ind w:right="-170"/>
        <w:rPr>
          <w:rFonts w:ascii="Arial" w:hAnsi="Arial" w:cs="Arial"/>
          <w:b/>
          <w:bCs/>
          <w:snapToGrid w:val="0"/>
          <w:sz w:val="20"/>
        </w:rPr>
      </w:pPr>
    </w:p>
    <w:p w14:paraId="51F411DD" w14:textId="77777777" w:rsidR="00A93426" w:rsidRPr="00A93426" w:rsidRDefault="00A93426" w:rsidP="00A93426">
      <w:pPr>
        <w:ind w:right="-172"/>
        <w:rPr>
          <w:rFonts w:ascii="Times New Roman" w:hAnsi="Times New Roman"/>
          <w:bCs/>
          <w:sz w:val="22"/>
        </w:rPr>
      </w:pPr>
      <w:r w:rsidRPr="00A93426">
        <w:rPr>
          <w:rFonts w:ascii="Times New Roman" w:hAnsi="Times New Roman"/>
          <w:b/>
          <w:bCs/>
          <w:sz w:val="22"/>
          <w:u w:val="single"/>
        </w:rPr>
        <w:t>En cas de groupement</w:t>
      </w:r>
      <w:r w:rsidRPr="00A93426">
        <w:rPr>
          <w:rFonts w:ascii="Times New Roman" w:hAnsi="Times New Roman"/>
          <w:b/>
          <w:bCs/>
          <w:sz w:val="22"/>
        </w:rPr>
        <w:t xml:space="preserve">, </w:t>
      </w:r>
      <w:r w:rsidRPr="00A93426">
        <w:rPr>
          <w:rFonts w:ascii="Times New Roman" w:hAnsi="Times New Roman"/>
          <w:bCs/>
          <w:sz w:val="22"/>
        </w:rPr>
        <w:t>il convient de désigner ci-après chaque cocontractant (la société désignée ci-dessus étant le mandataire) :</w:t>
      </w:r>
    </w:p>
    <w:p w14:paraId="1B5E37B5" w14:textId="77777777" w:rsidR="00A93426" w:rsidRPr="00A93426" w:rsidRDefault="00A93426" w:rsidP="00A93426">
      <w:pPr>
        <w:ind w:right="-172"/>
        <w:rPr>
          <w:rFonts w:ascii="Times New Roman" w:hAnsi="Times New Roman"/>
          <w:bCs/>
          <w:sz w:val="22"/>
        </w:rPr>
      </w:pPr>
    </w:p>
    <w:p w14:paraId="088BEE3A" w14:textId="77777777" w:rsidR="00A93426" w:rsidRPr="00A93426" w:rsidRDefault="00A93426" w:rsidP="00A93426">
      <w:pPr>
        <w:spacing w:line="360" w:lineRule="auto"/>
        <w:ind w:right="-170"/>
        <w:rPr>
          <w:rFonts w:ascii="Times New Roman" w:hAnsi="Times New Roman"/>
          <w:bCs/>
          <w:sz w:val="22"/>
        </w:rPr>
      </w:pPr>
      <w:r w:rsidRPr="00A93426">
        <w:rPr>
          <w:rFonts w:ascii="Times New Roman" w:hAnsi="Times New Roman"/>
          <w:bCs/>
          <w:sz w:val="22"/>
        </w:rPr>
        <w:t>La société cocontractante……</w:t>
      </w:r>
      <w:r w:rsidRPr="00A93426">
        <w:rPr>
          <w:rFonts w:ascii="Times New Roman" w:hAnsi="Times New Roman"/>
          <w:bCs/>
          <w:sz w:val="22"/>
        </w:rPr>
        <w:tab/>
        <w:t>………………….…………………………………….…………………………</w:t>
      </w:r>
    </w:p>
    <w:p w14:paraId="7B3EE7E1" w14:textId="77777777" w:rsidR="00A93426" w:rsidRPr="00A93426" w:rsidRDefault="00A93426" w:rsidP="00A93426">
      <w:pPr>
        <w:spacing w:line="360" w:lineRule="auto"/>
        <w:ind w:right="-170"/>
        <w:rPr>
          <w:rFonts w:ascii="Times New Roman" w:hAnsi="Times New Roman"/>
          <w:bCs/>
          <w:sz w:val="22"/>
        </w:rPr>
      </w:pPr>
      <w:proofErr w:type="gramStart"/>
      <w:r w:rsidRPr="00A93426">
        <w:rPr>
          <w:rFonts w:ascii="Times New Roman" w:hAnsi="Times New Roman"/>
          <w:bCs/>
          <w:sz w:val="22"/>
        </w:rPr>
        <w:t>représentée</w:t>
      </w:r>
      <w:proofErr w:type="gramEnd"/>
      <w:r w:rsidRPr="00A93426">
        <w:rPr>
          <w:rFonts w:ascii="Times New Roman" w:hAnsi="Times New Roman"/>
          <w:bCs/>
          <w:sz w:val="22"/>
        </w:rPr>
        <w:t xml:space="preserve"> par ………………………………………………………………………………………….……… </w:t>
      </w:r>
      <w:proofErr w:type="gramStart"/>
      <w:r w:rsidRPr="00A93426">
        <w:rPr>
          <w:rFonts w:ascii="Times New Roman" w:hAnsi="Times New Roman"/>
          <w:bCs/>
          <w:sz w:val="22"/>
        </w:rPr>
        <w:t>agissant</w:t>
      </w:r>
      <w:proofErr w:type="gramEnd"/>
      <w:r w:rsidRPr="00A93426">
        <w:rPr>
          <w:rFonts w:ascii="Times New Roman" w:hAnsi="Times New Roman"/>
          <w:bCs/>
          <w:sz w:val="22"/>
        </w:rPr>
        <w:t xml:space="preserve"> en qualité de ………………….………………………………………………. </w:t>
      </w:r>
      <w:proofErr w:type="gramStart"/>
      <w:r w:rsidRPr="00A93426">
        <w:rPr>
          <w:rFonts w:ascii="Times New Roman" w:hAnsi="Times New Roman"/>
          <w:bCs/>
          <w:sz w:val="22"/>
        </w:rPr>
        <w:t>dont</w:t>
      </w:r>
      <w:proofErr w:type="gramEnd"/>
      <w:r w:rsidRPr="00A93426">
        <w:rPr>
          <w:rFonts w:ascii="Times New Roman" w:hAnsi="Times New Roman"/>
          <w:bCs/>
          <w:sz w:val="22"/>
        </w:rPr>
        <w:t xml:space="preserve"> le siège social est situé……………………………………..…………………………………..…, ladite société inscrite au R.C.S. de……………………………………. </w:t>
      </w:r>
      <w:proofErr w:type="gramStart"/>
      <w:r w:rsidRPr="00A93426">
        <w:rPr>
          <w:rFonts w:ascii="Times New Roman" w:hAnsi="Times New Roman"/>
          <w:bCs/>
          <w:sz w:val="22"/>
        </w:rPr>
        <w:t>sous</w:t>
      </w:r>
      <w:proofErr w:type="gramEnd"/>
      <w:r w:rsidRPr="00A93426">
        <w:rPr>
          <w:rFonts w:ascii="Times New Roman" w:hAnsi="Times New Roman"/>
          <w:bCs/>
          <w:sz w:val="22"/>
        </w:rPr>
        <w:t xml:space="preserve"> le n° ……………………………………………………………….</w:t>
      </w:r>
    </w:p>
    <w:p w14:paraId="3752A783" w14:textId="77777777" w:rsidR="00A93426" w:rsidRPr="00A93426" w:rsidRDefault="00A93426" w:rsidP="00A93426">
      <w:pPr>
        <w:ind w:right="-172"/>
        <w:rPr>
          <w:rFonts w:ascii="Times New Roman" w:hAnsi="Times New Roman"/>
          <w:bCs/>
          <w:sz w:val="22"/>
        </w:rPr>
      </w:pPr>
      <w:r w:rsidRPr="00A93426">
        <w:rPr>
          <w:rFonts w:ascii="Times New Roman" w:hAnsi="Times New Roman"/>
          <w:bCs/>
          <w:sz w:val="22"/>
        </w:rPr>
        <w:t>Ci-après dén</w:t>
      </w:r>
      <w:r w:rsidR="004D09FF">
        <w:rPr>
          <w:rFonts w:ascii="Times New Roman" w:hAnsi="Times New Roman"/>
          <w:bCs/>
          <w:sz w:val="22"/>
        </w:rPr>
        <w:t xml:space="preserve">ommée « </w:t>
      </w:r>
      <w:r w:rsidR="005D22A7">
        <w:rPr>
          <w:rFonts w:ascii="Times New Roman" w:hAnsi="Times New Roman"/>
          <w:bCs/>
          <w:sz w:val="22"/>
        </w:rPr>
        <w:t>le concessionnaire</w:t>
      </w:r>
      <w:r w:rsidRPr="00A93426">
        <w:rPr>
          <w:rFonts w:ascii="Times New Roman" w:hAnsi="Times New Roman"/>
          <w:bCs/>
          <w:sz w:val="22"/>
        </w:rPr>
        <w:t xml:space="preserve"> »,</w:t>
      </w:r>
    </w:p>
    <w:p w14:paraId="78F12155" w14:textId="77777777" w:rsidR="00A93426" w:rsidRDefault="00A93426" w:rsidP="00A93426">
      <w:pPr>
        <w:jc w:val="both"/>
        <w:rPr>
          <w:rFonts w:ascii="Times New Roman" w:hAnsi="Times New Roman"/>
          <w:bCs/>
          <w:i/>
          <w:sz w:val="22"/>
          <w:lang w:val="fr-CA"/>
        </w:rPr>
      </w:pPr>
      <w:r w:rsidRPr="00A93426">
        <w:rPr>
          <w:rFonts w:ascii="Times New Roman" w:hAnsi="Times New Roman"/>
          <w:bCs/>
          <w:i/>
          <w:sz w:val="22"/>
          <w:lang w:val="fr-CA"/>
        </w:rPr>
        <w:t>D’autre part,</w:t>
      </w:r>
    </w:p>
    <w:p w14:paraId="5598A46D" w14:textId="77777777" w:rsidR="00D24865" w:rsidRPr="00A93426" w:rsidRDefault="00D24865" w:rsidP="00A93426">
      <w:pPr>
        <w:jc w:val="both"/>
        <w:rPr>
          <w:rFonts w:ascii="Times New Roman" w:hAnsi="Times New Roman"/>
          <w:bCs/>
          <w:i/>
          <w:sz w:val="22"/>
          <w:lang w:val="fr-CA"/>
        </w:rPr>
      </w:pPr>
    </w:p>
    <w:p w14:paraId="5BE8CED3" w14:textId="77777777" w:rsidR="00A93426" w:rsidRPr="00A93426" w:rsidRDefault="00A93426" w:rsidP="00A93426">
      <w:pPr>
        <w:keepNext/>
        <w:keepLines/>
        <w:pBdr>
          <w:top w:val="single" w:sz="4" w:space="1" w:color="auto"/>
          <w:left w:val="single" w:sz="4" w:space="0" w:color="auto"/>
          <w:bottom w:val="single" w:sz="4" w:space="1" w:color="auto"/>
          <w:right w:val="single" w:sz="4" w:space="4" w:color="auto"/>
        </w:pBdr>
        <w:shd w:val="clear" w:color="auto" w:fill="95B3D7"/>
        <w:autoSpaceDE w:val="0"/>
        <w:autoSpaceDN w:val="0"/>
        <w:adjustRightInd w:val="0"/>
        <w:rPr>
          <w:rFonts w:ascii="Times New Roman" w:hAnsi="Times New Roman"/>
          <w:b/>
          <w:sz w:val="20"/>
        </w:rPr>
      </w:pPr>
      <w:r w:rsidRPr="00A93426">
        <w:rPr>
          <w:rFonts w:ascii="Times New Roman" w:hAnsi="Times New Roman"/>
          <w:b/>
          <w:sz w:val="20"/>
          <w:u w:val="single"/>
        </w:rPr>
        <w:t>Date de notification</w:t>
      </w:r>
      <w:r w:rsidRPr="00A93426">
        <w:rPr>
          <w:rFonts w:ascii="Times New Roman" w:hAnsi="Times New Roman"/>
          <w:sz w:val="20"/>
        </w:rPr>
        <w:t xml:space="preserve"> : </w:t>
      </w:r>
      <w:r w:rsidRPr="00A93426">
        <w:rPr>
          <w:rFonts w:ascii="Times New Roman" w:hAnsi="Times New Roman"/>
          <w:b/>
          <w:sz w:val="20"/>
        </w:rPr>
        <w:t xml:space="preserve">………………………            </w:t>
      </w:r>
    </w:p>
    <w:p w14:paraId="0D535DB5" w14:textId="77777777" w:rsidR="00A93426" w:rsidRPr="00A93426" w:rsidRDefault="00A93426" w:rsidP="00A93426">
      <w:pPr>
        <w:keepNext/>
        <w:keepLines/>
        <w:pBdr>
          <w:top w:val="single" w:sz="4" w:space="1" w:color="auto"/>
          <w:left w:val="single" w:sz="4" w:space="0" w:color="auto"/>
          <w:bottom w:val="single" w:sz="4" w:space="1" w:color="auto"/>
          <w:right w:val="single" w:sz="4" w:space="4" w:color="auto"/>
        </w:pBdr>
        <w:shd w:val="clear" w:color="auto" w:fill="95B3D7"/>
        <w:autoSpaceDE w:val="0"/>
        <w:autoSpaceDN w:val="0"/>
        <w:adjustRightInd w:val="0"/>
        <w:rPr>
          <w:rFonts w:ascii="Times New Roman" w:hAnsi="Times New Roman" w:cs="Arial"/>
          <w:b/>
          <w:sz w:val="20"/>
          <w:u w:val="single"/>
        </w:rPr>
      </w:pPr>
    </w:p>
    <w:p w14:paraId="523E8F31" w14:textId="77777777" w:rsidR="00A93426" w:rsidRPr="00A93426" w:rsidRDefault="00A93426" w:rsidP="00A93426">
      <w:pPr>
        <w:keepNext/>
        <w:keepLines/>
        <w:pBdr>
          <w:top w:val="single" w:sz="4" w:space="1" w:color="auto"/>
          <w:left w:val="single" w:sz="4" w:space="0" w:color="auto"/>
          <w:bottom w:val="single" w:sz="4" w:space="1" w:color="auto"/>
          <w:right w:val="single" w:sz="4" w:space="4" w:color="auto"/>
        </w:pBdr>
        <w:shd w:val="clear" w:color="auto" w:fill="95B3D7"/>
        <w:autoSpaceDE w:val="0"/>
        <w:autoSpaceDN w:val="0"/>
        <w:adjustRightInd w:val="0"/>
        <w:rPr>
          <w:rFonts w:ascii="Times New Roman" w:hAnsi="Times New Roman" w:cs="Arial"/>
          <w:b/>
          <w:sz w:val="20"/>
        </w:rPr>
      </w:pPr>
      <w:r w:rsidRPr="00A93426">
        <w:rPr>
          <w:rFonts w:ascii="Times New Roman" w:hAnsi="Times New Roman" w:cs="Arial"/>
          <w:b/>
          <w:sz w:val="20"/>
          <w:u w:val="single"/>
        </w:rPr>
        <w:t>Notification par </w:t>
      </w:r>
      <w:r w:rsidRPr="00A93426">
        <w:rPr>
          <w:rFonts w:ascii="Times New Roman" w:hAnsi="Times New Roman" w:cs="Arial"/>
          <w:b/>
          <w:sz w:val="20"/>
        </w:rPr>
        <w:t xml:space="preserve">: </w:t>
      </w:r>
    </w:p>
    <w:p w14:paraId="45082B9C" w14:textId="77777777" w:rsidR="00A93426" w:rsidRPr="00A93426" w:rsidRDefault="00A93426" w:rsidP="00A93426">
      <w:pPr>
        <w:pBdr>
          <w:top w:val="single" w:sz="4" w:space="1" w:color="auto"/>
          <w:left w:val="single" w:sz="4" w:space="0" w:color="auto"/>
          <w:bottom w:val="single" w:sz="4" w:space="1" w:color="auto"/>
          <w:right w:val="single" w:sz="4" w:space="4" w:color="auto"/>
        </w:pBdr>
        <w:shd w:val="clear" w:color="auto" w:fill="95B3D7"/>
        <w:rPr>
          <w:rFonts w:ascii="Times New Roman" w:hAnsi="Times New Roman"/>
          <w:b/>
          <w:sz w:val="20"/>
        </w:rPr>
      </w:pPr>
      <w:r w:rsidRPr="00A93426">
        <w:rPr>
          <w:rFonts w:ascii="Times New Roman" w:hAnsi="Times New Roman"/>
          <w:b/>
          <w:sz w:val="20"/>
        </w:rPr>
        <w:sym w:font="Wingdings" w:char="F0A8"/>
      </w:r>
      <w:r w:rsidRPr="00A93426">
        <w:rPr>
          <w:rFonts w:ascii="Times New Roman" w:hAnsi="Times New Roman"/>
          <w:b/>
          <w:sz w:val="20"/>
        </w:rPr>
        <w:t xml:space="preserve">  Accusé de réception postal</w:t>
      </w:r>
    </w:p>
    <w:p w14:paraId="657DCD38" w14:textId="77777777" w:rsidR="00A93426" w:rsidRPr="00A93426" w:rsidRDefault="00A93426" w:rsidP="00A93426">
      <w:pPr>
        <w:pBdr>
          <w:top w:val="single" w:sz="4" w:space="1" w:color="auto"/>
          <w:left w:val="single" w:sz="4" w:space="0" w:color="auto"/>
          <w:bottom w:val="single" w:sz="4" w:space="1" w:color="auto"/>
          <w:right w:val="single" w:sz="4" w:space="4" w:color="auto"/>
        </w:pBdr>
        <w:shd w:val="clear" w:color="auto" w:fill="95B3D7"/>
        <w:rPr>
          <w:rFonts w:ascii="Times New Roman" w:hAnsi="Times New Roman"/>
          <w:b/>
          <w:sz w:val="20"/>
        </w:rPr>
      </w:pPr>
      <w:r w:rsidRPr="00A93426">
        <w:rPr>
          <w:rFonts w:ascii="Times New Roman" w:hAnsi="Times New Roman"/>
          <w:b/>
          <w:sz w:val="20"/>
        </w:rPr>
        <w:sym w:font="Wingdings" w:char="F0A8"/>
      </w:r>
      <w:r w:rsidRPr="00A93426">
        <w:rPr>
          <w:rFonts w:ascii="Times New Roman" w:hAnsi="Times New Roman"/>
          <w:b/>
          <w:sz w:val="20"/>
        </w:rPr>
        <w:t xml:space="preserve">  Remise d’un récépissé</w:t>
      </w:r>
    </w:p>
    <w:p w14:paraId="2636DD79" w14:textId="77777777" w:rsidR="00A93426" w:rsidRPr="00A93426" w:rsidRDefault="00A93426" w:rsidP="00A93426">
      <w:pPr>
        <w:pBdr>
          <w:top w:val="single" w:sz="4" w:space="1" w:color="auto"/>
          <w:left w:val="single" w:sz="4" w:space="0" w:color="auto"/>
          <w:bottom w:val="single" w:sz="4" w:space="1" w:color="auto"/>
          <w:right w:val="single" w:sz="4" w:space="4" w:color="auto"/>
        </w:pBdr>
        <w:shd w:val="clear" w:color="auto" w:fill="95B3D7"/>
        <w:rPr>
          <w:rFonts w:ascii="Times New Roman" w:hAnsi="Times New Roman"/>
          <w:b/>
          <w:sz w:val="20"/>
        </w:rPr>
      </w:pPr>
      <w:r w:rsidRPr="00A93426">
        <w:rPr>
          <w:rFonts w:ascii="Times New Roman" w:hAnsi="Times New Roman"/>
          <w:b/>
          <w:sz w:val="20"/>
        </w:rPr>
        <w:sym w:font="Wingdings" w:char="F0A8"/>
      </w:r>
      <w:r w:rsidRPr="00A93426">
        <w:rPr>
          <w:rFonts w:ascii="Times New Roman" w:hAnsi="Times New Roman"/>
          <w:b/>
          <w:sz w:val="20"/>
        </w:rPr>
        <w:t xml:space="preserve">  Mention du </w:t>
      </w:r>
      <w:r w:rsidR="009B1DA0">
        <w:rPr>
          <w:rFonts w:ascii="Times New Roman" w:hAnsi="Times New Roman"/>
          <w:b/>
          <w:sz w:val="20"/>
        </w:rPr>
        <w:t xml:space="preserve">concessionnaire </w:t>
      </w:r>
      <w:r w:rsidRPr="00A93426">
        <w:rPr>
          <w:rFonts w:ascii="Times New Roman" w:hAnsi="Times New Roman"/>
          <w:b/>
          <w:sz w:val="20"/>
        </w:rPr>
        <w:t>apposée ci-dessus</w:t>
      </w:r>
    </w:p>
    <w:p w14:paraId="21DB35AA" w14:textId="77777777" w:rsidR="00C24240" w:rsidRDefault="00C24240" w:rsidP="008A1DD8">
      <w:pPr>
        <w:rPr>
          <w:szCs w:val="24"/>
        </w:rPr>
      </w:pPr>
    </w:p>
    <w:p w14:paraId="196C9F22" w14:textId="07E45D58" w:rsidR="00A93426" w:rsidRPr="00AC7E15" w:rsidRDefault="007B2AE7" w:rsidP="0025284E">
      <w:pPr>
        <w:pBdr>
          <w:bottom w:val="single" w:sz="4" w:space="1" w:color="auto"/>
        </w:pBdr>
        <w:tabs>
          <w:tab w:val="center" w:pos="4875"/>
          <w:tab w:val="left" w:pos="9062"/>
        </w:tabs>
        <w:spacing w:before="1800" w:after="800"/>
        <w:rPr>
          <w:rFonts w:ascii="Arial" w:hAnsi="Arial" w:cs="Arial"/>
          <w:b/>
          <w:i/>
          <w:sz w:val="28"/>
          <w:szCs w:val="28"/>
        </w:rPr>
      </w:pPr>
      <w:r>
        <w:rPr>
          <w:rFonts w:ascii="Arial" w:hAnsi="Arial" w:cs="Arial"/>
          <w:b/>
          <w:i/>
          <w:sz w:val="28"/>
          <w:szCs w:val="28"/>
        </w:rPr>
        <w:lastRenderedPageBreak/>
        <w:tab/>
      </w:r>
      <w:r w:rsidR="00A93426" w:rsidRPr="00AC7E15">
        <w:rPr>
          <w:rFonts w:ascii="Arial" w:hAnsi="Arial" w:cs="Arial"/>
          <w:b/>
          <w:i/>
          <w:sz w:val="28"/>
          <w:szCs w:val="28"/>
        </w:rPr>
        <w:t>Sommaire</w:t>
      </w:r>
      <w:r>
        <w:rPr>
          <w:rFonts w:ascii="Arial" w:hAnsi="Arial" w:cs="Arial"/>
          <w:b/>
          <w:i/>
          <w:sz w:val="28"/>
          <w:szCs w:val="28"/>
        </w:rPr>
        <w:tab/>
      </w:r>
    </w:p>
    <w:p w14:paraId="67F012B4" w14:textId="4E28C251" w:rsidR="007B754F" w:rsidRDefault="00A93426">
      <w:pPr>
        <w:pStyle w:val="TM1"/>
        <w:tabs>
          <w:tab w:val="left" w:pos="1134"/>
        </w:tabs>
        <w:rPr>
          <w:rFonts w:asciiTheme="minorHAnsi" w:eastAsiaTheme="minorEastAsia" w:hAnsiTheme="minorHAnsi" w:cstheme="minorBidi"/>
          <w:b w:val="0"/>
          <w:caps w:val="0"/>
          <w:kern w:val="2"/>
          <w:szCs w:val="22"/>
          <w14:ligatures w14:val="standardContextual"/>
        </w:rPr>
      </w:pPr>
      <w:r w:rsidRPr="008A1DD8">
        <w:rPr>
          <w:rFonts w:ascii="Liberation Sans" w:hAnsi="Liberation Sans"/>
          <w:szCs w:val="24"/>
        </w:rPr>
        <w:fldChar w:fldCharType="begin"/>
      </w:r>
      <w:r w:rsidRPr="008A1DD8">
        <w:rPr>
          <w:rFonts w:ascii="Liberation Sans" w:hAnsi="Liberation Sans"/>
          <w:szCs w:val="24"/>
        </w:rPr>
        <w:instrText xml:space="preserve"> TOC \o "1-5" </w:instrText>
      </w:r>
      <w:r w:rsidRPr="008A1DD8">
        <w:rPr>
          <w:rFonts w:ascii="Liberation Sans" w:hAnsi="Liberation Sans"/>
          <w:szCs w:val="24"/>
        </w:rPr>
        <w:fldChar w:fldCharType="separate"/>
      </w:r>
      <w:r w:rsidR="007B754F">
        <w:t>1</w:t>
      </w:r>
      <w:r w:rsidR="007B754F">
        <w:rPr>
          <w:rFonts w:asciiTheme="minorHAnsi" w:eastAsiaTheme="minorEastAsia" w:hAnsiTheme="minorHAnsi" w:cstheme="minorBidi"/>
          <w:b w:val="0"/>
          <w:caps w:val="0"/>
          <w:kern w:val="2"/>
          <w:szCs w:val="22"/>
          <w14:ligatures w14:val="standardContextual"/>
        </w:rPr>
        <w:tab/>
      </w:r>
      <w:r w:rsidR="007B754F">
        <w:t>PREAMBULE – description DES SITES</w:t>
      </w:r>
      <w:r w:rsidR="007B754F">
        <w:tab/>
      </w:r>
      <w:r w:rsidR="007B754F">
        <w:fldChar w:fldCharType="begin"/>
      </w:r>
      <w:r w:rsidR="007B754F">
        <w:instrText xml:space="preserve"> PAGEREF _Toc180761562 \h </w:instrText>
      </w:r>
      <w:r w:rsidR="007B754F">
        <w:fldChar w:fldCharType="separate"/>
      </w:r>
      <w:r w:rsidR="007B754F">
        <w:t>7</w:t>
      </w:r>
      <w:r w:rsidR="007B754F">
        <w:fldChar w:fldCharType="end"/>
      </w:r>
    </w:p>
    <w:p w14:paraId="000A61BB" w14:textId="407D1D0E" w:rsidR="007B754F" w:rsidRDefault="007B754F">
      <w:pPr>
        <w:pStyle w:val="TM2"/>
        <w:tabs>
          <w:tab w:val="left" w:pos="1418"/>
        </w:tabs>
        <w:rPr>
          <w:rFonts w:asciiTheme="minorHAnsi" w:eastAsiaTheme="minorEastAsia" w:hAnsiTheme="minorHAnsi" w:cstheme="minorBidi"/>
          <w:kern w:val="2"/>
          <w:sz w:val="22"/>
          <w:szCs w:val="22"/>
          <w14:ligatures w14:val="standardContextual"/>
        </w:rPr>
      </w:pPr>
      <w:r>
        <w:t>1.1</w:t>
      </w:r>
      <w:r>
        <w:rPr>
          <w:rFonts w:asciiTheme="minorHAnsi" w:eastAsiaTheme="minorEastAsia" w:hAnsiTheme="minorHAnsi" w:cstheme="minorBidi"/>
          <w:kern w:val="2"/>
          <w:sz w:val="22"/>
          <w:szCs w:val="22"/>
          <w14:ligatures w14:val="standardContextual"/>
        </w:rPr>
        <w:tab/>
      </w:r>
      <w:r>
        <w:t>Localisation et identification des services concédants</w:t>
      </w:r>
      <w:r>
        <w:tab/>
      </w:r>
      <w:r>
        <w:fldChar w:fldCharType="begin"/>
      </w:r>
      <w:r>
        <w:instrText xml:space="preserve"> PAGEREF _Toc180761563 \h </w:instrText>
      </w:r>
      <w:r>
        <w:fldChar w:fldCharType="separate"/>
      </w:r>
      <w:r>
        <w:t>7</w:t>
      </w:r>
      <w:r>
        <w:fldChar w:fldCharType="end"/>
      </w:r>
    </w:p>
    <w:p w14:paraId="2953EA59" w14:textId="365EBCD2" w:rsidR="007B754F" w:rsidRDefault="007B754F">
      <w:pPr>
        <w:pStyle w:val="TM3"/>
        <w:tabs>
          <w:tab w:val="left" w:pos="1799"/>
        </w:tabs>
        <w:rPr>
          <w:rFonts w:asciiTheme="minorHAnsi" w:eastAsiaTheme="minorEastAsia" w:hAnsiTheme="minorHAnsi" w:cstheme="minorBidi"/>
          <w:kern w:val="2"/>
          <w:sz w:val="22"/>
          <w:szCs w:val="22"/>
          <w14:ligatures w14:val="standardContextual"/>
        </w:rPr>
      </w:pPr>
      <w:r>
        <w:t>1.1.1</w:t>
      </w:r>
      <w:r>
        <w:rPr>
          <w:rFonts w:asciiTheme="minorHAnsi" w:eastAsiaTheme="minorEastAsia" w:hAnsiTheme="minorHAnsi" w:cstheme="minorBidi"/>
          <w:kern w:val="2"/>
          <w:sz w:val="22"/>
          <w:szCs w:val="22"/>
          <w14:ligatures w14:val="standardContextual"/>
        </w:rPr>
        <w:tab/>
      </w:r>
      <w:r>
        <w:t>DTI : site de la Mounède à Toulouse</w:t>
      </w:r>
      <w:r>
        <w:tab/>
      </w:r>
      <w:r>
        <w:fldChar w:fldCharType="begin"/>
      </w:r>
      <w:r>
        <w:instrText xml:space="preserve"> PAGEREF _Toc180761564 \h </w:instrText>
      </w:r>
      <w:r>
        <w:fldChar w:fldCharType="separate"/>
      </w:r>
      <w:r>
        <w:t>7</w:t>
      </w:r>
      <w:r>
        <w:fldChar w:fldCharType="end"/>
      </w:r>
    </w:p>
    <w:p w14:paraId="135220A4" w14:textId="17CDBE2F" w:rsidR="007B754F" w:rsidRDefault="007B754F">
      <w:pPr>
        <w:pStyle w:val="TM3"/>
        <w:tabs>
          <w:tab w:val="left" w:pos="1799"/>
        </w:tabs>
        <w:rPr>
          <w:rFonts w:asciiTheme="minorHAnsi" w:eastAsiaTheme="minorEastAsia" w:hAnsiTheme="minorHAnsi" w:cstheme="minorBidi"/>
          <w:kern w:val="2"/>
          <w:sz w:val="22"/>
          <w:szCs w:val="22"/>
          <w14:ligatures w14:val="standardContextual"/>
        </w:rPr>
      </w:pPr>
      <w:r>
        <w:t>1.1.2</w:t>
      </w:r>
      <w:r>
        <w:rPr>
          <w:rFonts w:asciiTheme="minorHAnsi" w:eastAsiaTheme="minorEastAsia" w:hAnsiTheme="minorHAnsi" w:cstheme="minorBidi"/>
          <w:kern w:val="2"/>
          <w:sz w:val="22"/>
          <w:szCs w:val="22"/>
          <w14:ligatures w14:val="standardContextual"/>
        </w:rPr>
        <w:tab/>
      </w:r>
      <w:r>
        <w:t>DSAC-Sud : site aéroportuaire de Blagnac</w:t>
      </w:r>
      <w:r>
        <w:tab/>
      </w:r>
      <w:r>
        <w:fldChar w:fldCharType="begin"/>
      </w:r>
      <w:r>
        <w:instrText xml:space="preserve"> PAGEREF _Toc180761565 \h </w:instrText>
      </w:r>
      <w:r>
        <w:fldChar w:fldCharType="separate"/>
      </w:r>
      <w:r>
        <w:t>7</w:t>
      </w:r>
      <w:r>
        <w:fldChar w:fldCharType="end"/>
      </w:r>
    </w:p>
    <w:p w14:paraId="50BAFF8E" w14:textId="01445A56" w:rsidR="007B754F" w:rsidRDefault="007B754F">
      <w:pPr>
        <w:pStyle w:val="TM2"/>
        <w:tabs>
          <w:tab w:val="left" w:pos="1418"/>
        </w:tabs>
        <w:rPr>
          <w:rFonts w:asciiTheme="minorHAnsi" w:eastAsiaTheme="minorEastAsia" w:hAnsiTheme="minorHAnsi" w:cstheme="minorBidi"/>
          <w:kern w:val="2"/>
          <w:sz w:val="22"/>
          <w:szCs w:val="22"/>
          <w14:ligatures w14:val="standardContextual"/>
        </w:rPr>
      </w:pPr>
      <w:r>
        <w:t>1.2</w:t>
      </w:r>
      <w:r>
        <w:rPr>
          <w:rFonts w:asciiTheme="minorHAnsi" w:eastAsiaTheme="minorEastAsia" w:hAnsiTheme="minorHAnsi" w:cstheme="minorBidi"/>
          <w:kern w:val="2"/>
          <w:sz w:val="22"/>
          <w:szCs w:val="22"/>
          <w14:ligatures w14:val="standardContextual"/>
        </w:rPr>
        <w:tab/>
      </w:r>
      <w:r>
        <w:t>Modalités d’accès sur les sites</w:t>
      </w:r>
      <w:r>
        <w:tab/>
      </w:r>
      <w:r>
        <w:fldChar w:fldCharType="begin"/>
      </w:r>
      <w:r>
        <w:instrText xml:space="preserve"> PAGEREF _Toc180761566 \h </w:instrText>
      </w:r>
      <w:r>
        <w:fldChar w:fldCharType="separate"/>
      </w:r>
      <w:r>
        <w:t>7</w:t>
      </w:r>
      <w:r>
        <w:fldChar w:fldCharType="end"/>
      </w:r>
    </w:p>
    <w:p w14:paraId="30EACB78" w14:textId="6C7C5480" w:rsidR="007B754F" w:rsidRDefault="007B754F">
      <w:pPr>
        <w:pStyle w:val="TM3"/>
        <w:tabs>
          <w:tab w:val="left" w:pos="1799"/>
        </w:tabs>
        <w:rPr>
          <w:rFonts w:asciiTheme="minorHAnsi" w:eastAsiaTheme="minorEastAsia" w:hAnsiTheme="minorHAnsi" w:cstheme="minorBidi"/>
          <w:kern w:val="2"/>
          <w:sz w:val="22"/>
          <w:szCs w:val="22"/>
          <w14:ligatures w14:val="standardContextual"/>
        </w:rPr>
      </w:pPr>
      <w:r>
        <w:t>1.2.1</w:t>
      </w:r>
      <w:r>
        <w:rPr>
          <w:rFonts w:asciiTheme="minorHAnsi" w:eastAsiaTheme="minorEastAsia" w:hAnsiTheme="minorHAnsi" w:cstheme="minorBidi"/>
          <w:kern w:val="2"/>
          <w:sz w:val="22"/>
          <w:szCs w:val="22"/>
          <w14:ligatures w14:val="standardContextual"/>
        </w:rPr>
        <w:tab/>
      </w:r>
      <w:r>
        <w:t>Modalités d’accès sur le site de la DTI</w:t>
      </w:r>
      <w:r>
        <w:tab/>
      </w:r>
      <w:r>
        <w:fldChar w:fldCharType="begin"/>
      </w:r>
      <w:r>
        <w:instrText xml:space="preserve"> PAGEREF _Toc180761567 \h </w:instrText>
      </w:r>
      <w:r>
        <w:fldChar w:fldCharType="separate"/>
      </w:r>
      <w:r>
        <w:t>7</w:t>
      </w:r>
      <w:r>
        <w:fldChar w:fldCharType="end"/>
      </w:r>
    </w:p>
    <w:p w14:paraId="3A8C8F1D" w14:textId="555AAB2C" w:rsidR="007B754F" w:rsidRDefault="007B754F">
      <w:pPr>
        <w:pStyle w:val="TM3"/>
        <w:tabs>
          <w:tab w:val="left" w:pos="1799"/>
        </w:tabs>
        <w:rPr>
          <w:rFonts w:asciiTheme="minorHAnsi" w:eastAsiaTheme="minorEastAsia" w:hAnsiTheme="minorHAnsi" w:cstheme="minorBidi"/>
          <w:kern w:val="2"/>
          <w:sz w:val="22"/>
          <w:szCs w:val="22"/>
          <w14:ligatures w14:val="standardContextual"/>
        </w:rPr>
      </w:pPr>
      <w:r>
        <w:t>1.2.2</w:t>
      </w:r>
      <w:r>
        <w:rPr>
          <w:rFonts w:asciiTheme="minorHAnsi" w:eastAsiaTheme="minorEastAsia" w:hAnsiTheme="minorHAnsi" w:cstheme="minorBidi"/>
          <w:kern w:val="2"/>
          <w:sz w:val="22"/>
          <w:szCs w:val="22"/>
          <w14:ligatures w14:val="standardContextual"/>
        </w:rPr>
        <w:tab/>
      </w:r>
      <w:r>
        <w:t>Modalités d’accès sur le site de Blagnac</w:t>
      </w:r>
      <w:r>
        <w:tab/>
      </w:r>
      <w:r>
        <w:fldChar w:fldCharType="begin"/>
      </w:r>
      <w:r>
        <w:instrText xml:space="preserve"> PAGEREF _Toc180761568 \h </w:instrText>
      </w:r>
      <w:r>
        <w:fldChar w:fldCharType="separate"/>
      </w:r>
      <w:r>
        <w:t>8</w:t>
      </w:r>
      <w:r>
        <w:fldChar w:fldCharType="end"/>
      </w:r>
    </w:p>
    <w:p w14:paraId="3D5B212E" w14:textId="12C3A43B" w:rsidR="007B754F" w:rsidRDefault="007B754F">
      <w:pPr>
        <w:pStyle w:val="TM2"/>
        <w:tabs>
          <w:tab w:val="left" w:pos="1418"/>
        </w:tabs>
        <w:rPr>
          <w:rFonts w:asciiTheme="minorHAnsi" w:eastAsiaTheme="minorEastAsia" w:hAnsiTheme="minorHAnsi" w:cstheme="minorBidi"/>
          <w:kern w:val="2"/>
          <w:sz w:val="22"/>
          <w:szCs w:val="22"/>
          <w14:ligatures w14:val="standardContextual"/>
        </w:rPr>
      </w:pPr>
      <w:r>
        <w:t>1.3</w:t>
      </w:r>
      <w:r>
        <w:rPr>
          <w:rFonts w:asciiTheme="minorHAnsi" w:eastAsiaTheme="minorEastAsia" w:hAnsiTheme="minorHAnsi" w:cstheme="minorBidi"/>
          <w:kern w:val="2"/>
          <w:sz w:val="22"/>
          <w:szCs w:val="22"/>
          <w14:ligatures w14:val="standardContextual"/>
        </w:rPr>
        <w:tab/>
      </w:r>
      <w:r>
        <w:t>Moyens de restauration disponibles sur chaque site</w:t>
      </w:r>
      <w:r>
        <w:tab/>
      </w:r>
      <w:r>
        <w:fldChar w:fldCharType="begin"/>
      </w:r>
      <w:r>
        <w:instrText xml:space="preserve"> PAGEREF _Toc180761569 \h </w:instrText>
      </w:r>
      <w:r>
        <w:fldChar w:fldCharType="separate"/>
      </w:r>
      <w:r>
        <w:t>8</w:t>
      </w:r>
      <w:r>
        <w:fldChar w:fldCharType="end"/>
      </w:r>
    </w:p>
    <w:p w14:paraId="6C14ACC9" w14:textId="572E6746" w:rsidR="007B754F" w:rsidRDefault="007B754F">
      <w:pPr>
        <w:pStyle w:val="TM3"/>
        <w:tabs>
          <w:tab w:val="left" w:pos="1799"/>
        </w:tabs>
        <w:rPr>
          <w:rFonts w:asciiTheme="minorHAnsi" w:eastAsiaTheme="minorEastAsia" w:hAnsiTheme="minorHAnsi" w:cstheme="minorBidi"/>
          <w:kern w:val="2"/>
          <w:sz w:val="22"/>
          <w:szCs w:val="22"/>
          <w14:ligatures w14:val="standardContextual"/>
        </w:rPr>
      </w:pPr>
      <w:r>
        <w:t>1.3.1</w:t>
      </w:r>
      <w:r>
        <w:rPr>
          <w:rFonts w:asciiTheme="minorHAnsi" w:eastAsiaTheme="minorEastAsia" w:hAnsiTheme="minorHAnsi" w:cstheme="minorBidi"/>
          <w:kern w:val="2"/>
          <w:sz w:val="22"/>
          <w:szCs w:val="22"/>
          <w14:ligatures w14:val="standardContextual"/>
        </w:rPr>
        <w:tab/>
      </w:r>
      <w:r>
        <w:t>Moyens de restauration disponibles sur le site de la Mounède</w:t>
      </w:r>
      <w:r>
        <w:tab/>
      </w:r>
      <w:r>
        <w:fldChar w:fldCharType="begin"/>
      </w:r>
      <w:r>
        <w:instrText xml:space="preserve"> PAGEREF _Toc180761570 \h </w:instrText>
      </w:r>
      <w:r>
        <w:fldChar w:fldCharType="separate"/>
      </w:r>
      <w:r>
        <w:t>8</w:t>
      </w:r>
      <w:r>
        <w:fldChar w:fldCharType="end"/>
      </w:r>
    </w:p>
    <w:p w14:paraId="70359B5E" w14:textId="5C46723A" w:rsidR="007B754F" w:rsidRDefault="007B754F">
      <w:pPr>
        <w:pStyle w:val="TM3"/>
        <w:tabs>
          <w:tab w:val="left" w:pos="1799"/>
        </w:tabs>
        <w:rPr>
          <w:rFonts w:asciiTheme="minorHAnsi" w:eastAsiaTheme="minorEastAsia" w:hAnsiTheme="minorHAnsi" w:cstheme="minorBidi"/>
          <w:kern w:val="2"/>
          <w:sz w:val="22"/>
          <w:szCs w:val="22"/>
          <w14:ligatures w14:val="standardContextual"/>
        </w:rPr>
      </w:pPr>
      <w:r>
        <w:t>1.3.2</w:t>
      </w:r>
      <w:r>
        <w:rPr>
          <w:rFonts w:asciiTheme="minorHAnsi" w:eastAsiaTheme="minorEastAsia" w:hAnsiTheme="minorHAnsi" w:cstheme="minorBidi"/>
          <w:kern w:val="2"/>
          <w:sz w:val="22"/>
          <w:szCs w:val="22"/>
          <w14:ligatures w14:val="standardContextual"/>
        </w:rPr>
        <w:tab/>
      </w:r>
      <w:r>
        <w:t>Moyens de restauration disponibles sur le site aéroportuaire de Blagnac :</w:t>
      </w:r>
      <w:r>
        <w:tab/>
      </w:r>
      <w:r>
        <w:fldChar w:fldCharType="begin"/>
      </w:r>
      <w:r>
        <w:instrText xml:space="preserve"> PAGEREF _Toc180761571 \h </w:instrText>
      </w:r>
      <w:r>
        <w:fldChar w:fldCharType="separate"/>
      </w:r>
      <w:r>
        <w:t>8</w:t>
      </w:r>
      <w:r>
        <w:fldChar w:fldCharType="end"/>
      </w:r>
    </w:p>
    <w:p w14:paraId="53966B32" w14:textId="3F4914A2" w:rsidR="007B754F" w:rsidRDefault="007B754F">
      <w:pPr>
        <w:pStyle w:val="TM1"/>
        <w:tabs>
          <w:tab w:val="left" w:pos="1134"/>
        </w:tabs>
        <w:rPr>
          <w:rFonts w:asciiTheme="minorHAnsi" w:eastAsiaTheme="minorEastAsia" w:hAnsiTheme="minorHAnsi" w:cstheme="minorBidi"/>
          <w:b w:val="0"/>
          <w:caps w:val="0"/>
          <w:kern w:val="2"/>
          <w:szCs w:val="22"/>
          <w14:ligatures w14:val="standardContextual"/>
        </w:rPr>
      </w:pPr>
      <w:r w:rsidRPr="00D558E3">
        <w:rPr>
          <w:rFonts w:eastAsiaTheme="minorEastAsia"/>
        </w:rPr>
        <w:t>2</w:t>
      </w:r>
      <w:r>
        <w:rPr>
          <w:rFonts w:asciiTheme="minorHAnsi" w:eastAsiaTheme="minorEastAsia" w:hAnsiTheme="minorHAnsi" w:cstheme="minorBidi"/>
          <w:b w:val="0"/>
          <w:caps w:val="0"/>
          <w:kern w:val="2"/>
          <w:szCs w:val="22"/>
          <w14:ligatures w14:val="standardContextual"/>
        </w:rPr>
        <w:tab/>
      </w:r>
      <w:r w:rsidRPr="00D558E3">
        <w:rPr>
          <w:rFonts w:eastAsiaTheme="minorEastAsia"/>
        </w:rPr>
        <w:t>OBJET DU CONTRAT DE CONCESSION</w:t>
      </w:r>
      <w:r>
        <w:tab/>
      </w:r>
      <w:r>
        <w:fldChar w:fldCharType="begin"/>
      </w:r>
      <w:r>
        <w:instrText xml:space="preserve"> PAGEREF _Toc180761572 \h </w:instrText>
      </w:r>
      <w:r>
        <w:fldChar w:fldCharType="separate"/>
      </w:r>
      <w:r>
        <w:t>9</w:t>
      </w:r>
      <w:r>
        <w:fldChar w:fldCharType="end"/>
      </w:r>
    </w:p>
    <w:p w14:paraId="4C9B355B" w14:textId="2A4E7AF1" w:rsidR="007B754F" w:rsidRDefault="007B754F">
      <w:pPr>
        <w:pStyle w:val="TM1"/>
        <w:tabs>
          <w:tab w:val="left" w:pos="1134"/>
        </w:tabs>
        <w:rPr>
          <w:rFonts w:asciiTheme="minorHAnsi" w:eastAsiaTheme="minorEastAsia" w:hAnsiTheme="minorHAnsi" w:cstheme="minorBidi"/>
          <w:b w:val="0"/>
          <w:caps w:val="0"/>
          <w:kern w:val="2"/>
          <w:szCs w:val="22"/>
          <w14:ligatures w14:val="standardContextual"/>
        </w:rPr>
      </w:pPr>
      <w:r w:rsidRPr="00D558E3">
        <w:rPr>
          <w:rFonts w:eastAsiaTheme="minorEastAsia"/>
        </w:rPr>
        <w:t>3</w:t>
      </w:r>
      <w:r>
        <w:rPr>
          <w:rFonts w:asciiTheme="minorHAnsi" w:eastAsiaTheme="minorEastAsia" w:hAnsiTheme="minorHAnsi" w:cstheme="minorBidi"/>
          <w:b w:val="0"/>
          <w:caps w:val="0"/>
          <w:kern w:val="2"/>
          <w:szCs w:val="22"/>
          <w14:ligatures w14:val="standardContextual"/>
        </w:rPr>
        <w:tab/>
      </w:r>
      <w:r w:rsidRPr="00D558E3">
        <w:rPr>
          <w:rFonts w:eastAsiaTheme="minorEastAsia"/>
        </w:rPr>
        <w:t>Documents constitutifs</w:t>
      </w:r>
      <w:r>
        <w:tab/>
      </w:r>
      <w:r>
        <w:fldChar w:fldCharType="begin"/>
      </w:r>
      <w:r>
        <w:instrText xml:space="preserve"> PAGEREF _Toc180761573 \h </w:instrText>
      </w:r>
      <w:r>
        <w:fldChar w:fldCharType="separate"/>
      </w:r>
      <w:r>
        <w:t>10</w:t>
      </w:r>
      <w:r>
        <w:fldChar w:fldCharType="end"/>
      </w:r>
    </w:p>
    <w:p w14:paraId="795AB5E1" w14:textId="06E38D3F" w:rsidR="007B754F" w:rsidRDefault="007B754F">
      <w:pPr>
        <w:pStyle w:val="TM2"/>
        <w:tabs>
          <w:tab w:val="left" w:pos="1418"/>
        </w:tabs>
        <w:rPr>
          <w:rFonts w:asciiTheme="minorHAnsi" w:eastAsiaTheme="minorEastAsia" w:hAnsiTheme="minorHAnsi" w:cstheme="minorBidi"/>
          <w:kern w:val="2"/>
          <w:sz w:val="22"/>
          <w:szCs w:val="22"/>
          <w14:ligatures w14:val="standardContextual"/>
        </w:rPr>
      </w:pPr>
      <w:r>
        <w:t>3.1</w:t>
      </w:r>
      <w:r>
        <w:rPr>
          <w:rFonts w:asciiTheme="minorHAnsi" w:eastAsiaTheme="minorEastAsia" w:hAnsiTheme="minorHAnsi" w:cstheme="minorBidi"/>
          <w:kern w:val="2"/>
          <w:sz w:val="22"/>
          <w:szCs w:val="22"/>
          <w14:ligatures w14:val="standardContextual"/>
        </w:rPr>
        <w:tab/>
      </w:r>
      <w:r>
        <w:t>Documents contractuels</w:t>
      </w:r>
      <w:r>
        <w:tab/>
      </w:r>
      <w:r>
        <w:fldChar w:fldCharType="begin"/>
      </w:r>
      <w:r>
        <w:instrText xml:space="preserve"> PAGEREF _Toc180761574 \h </w:instrText>
      </w:r>
      <w:r>
        <w:fldChar w:fldCharType="separate"/>
      </w:r>
      <w:r>
        <w:t>10</w:t>
      </w:r>
      <w:r>
        <w:fldChar w:fldCharType="end"/>
      </w:r>
    </w:p>
    <w:p w14:paraId="28006011" w14:textId="34A3B723" w:rsidR="007B754F" w:rsidRDefault="007B754F">
      <w:pPr>
        <w:pStyle w:val="TM2"/>
        <w:tabs>
          <w:tab w:val="left" w:pos="1418"/>
        </w:tabs>
        <w:rPr>
          <w:rFonts w:asciiTheme="minorHAnsi" w:eastAsiaTheme="minorEastAsia" w:hAnsiTheme="minorHAnsi" w:cstheme="minorBidi"/>
          <w:kern w:val="2"/>
          <w:sz w:val="22"/>
          <w:szCs w:val="22"/>
          <w14:ligatures w14:val="standardContextual"/>
        </w:rPr>
      </w:pPr>
      <w:r>
        <w:t>3.2</w:t>
      </w:r>
      <w:r>
        <w:rPr>
          <w:rFonts w:asciiTheme="minorHAnsi" w:eastAsiaTheme="minorEastAsia" w:hAnsiTheme="minorHAnsi" w:cstheme="minorBidi"/>
          <w:kern w:val="2"/>
          <w:sz w:val="22"/>
          <w:szCs w:val="22"/>
          <w14:ligatures w14:val="standardContextual"/>
        </w:rPr>
        <w:tab/>
      </w:r>
      <w:r>
        <w:t>Autres documents</w:t>
      </w:r>
      <w:r>
        <w:tab/>
      </w:r>
      <w:r>
        <w:fldChar w:fldCharType="begin"/>
      </w:r>
      <w:r>
        <w:instrText xml:space="preserve"> PAGEREF _Toc180761575 \h </w:instrText>
      </w:r>
      <w:r>
        <w:fldChar w:fldCharType="separate"/>
      </w:r>
      <w:r>
        <w:t>10</w:t>
      </w:r>
      <w:r>
        <w:fldChar w:fldCharType="end"/>
      </w:r>
    </w:p>
    <w:p w14:paraId="3172323C" w14:textId="1140B092" w:rsidR="007B754F" w:rsidRDefault="007B754F">
      <w:pPr>
        <w:pStyle w:val="TM2"/>
        <w:tabs>
          <w:tab w:val="left" w:pos="1418"/>
        </w:tabs>
        <w:rPr>
          <w:rFonts w:asciiTheme="minorHAnsi" w:eastAsiaTheme="minorEastAsia" w:hAnsiTheme="minorHAnsi" w:cstheme="minorBidi"/>
          <w:kern w:val="2"/>
          <w:sz w:val="22"/>
          <w:szCs w:val="22"/>
          <w14:ligatures w14:val="standardContextual"/>
        </w:rPr>
      </w:pPr>
      <w:r>
        <w:t>3.3</w:t>
      </w:r>
      <w:r>
        <w:rPr>
          <w:rFonts w:asciiTheme="minorHAnsi" w:eastAsiaTheme="minorEastAsia" w:hAnsiTheme="minorHAnsi" w:cstheme="minorBidi"/>
          <w:kern w:val="2"/>
          <w:sz w:val="22"/>
          <w:szCs w:val="22"/>
          <w14:ligatures w14:val="standardContextual"/>
        </w:rPr>
        <w:tab/>
      </w:r>
      <w:r>
        <w:t>Personne signataire du contrat</w:t>
      </w:r>
      <w:r>
        <w:tab/>
      </w:r>
      <w:r>
        <w:fldChar w:fldCharType="begin"/>
      </w:r>
      <w:r>
        <w:instrText xml:space="preserve"> PAGEREF _Toc180761576 \h </w:instrText>
      </w:r>
      <w:r>
        <w:fldChar w:fldCharType="separate"/>
      </w:r>
      <w:r>
        <w:t>10</w:t>
      </w:r>
      <w:r>
        <w:fldChar w:fldCharType="end"/>
      </w:r>
    </w:p>
    <w:p w14:paraId="04FDFB45" w14:textId="14F0F77F" w:rsidR="007B754F" w:rsidRDefault="007B754F">
      <w:pPr>
        <w:pStyle w:val="TM2"/>
        <w:tabs>
          <w:tab w:val="left" w:pos="1418"/>
        </w:tabs>
        <w:rPr>
          <w:rFonts w:asciiTheme="minorHAnsi" w:eastAsiaTheme="minorEastAsia" w:hAnsiTheme="minorHAnsi" w:cstheme="minorBidi"/>
          <w:kern w:val="2"/>
          <w:sz w:val="22"/>
          <w:szCs w:val="22"/>
          <w14:ligatures w14:val="standardContextual"/>
        </w:rPr>
      </w:pPr>
      <w:r>
        <w:t>3.4</w:t>
      </w:r>
      <w:r>
        <w:rPr>
          <w:rFonts w:asciiTheme="minorHAnsi" w:eastAsiaTheme="minorEastAsia" w:hAnsiTheme="minorHAnsi" w:cstheme="minorBidi"/>
          <w:kern w:val="2"/>
          <w:sz w:val="22"/>
          <w:szCs w:val="22"/>
          <w14:ligatures w14:val="standardContextual"/>
        </w:rPr>
        <w:tab/>
      </w:r>
      <w:r>
        <w:t>Représentant DTI et DSAC-Sud</w:t>
      </w:r>
      <w:r>
        <w:tab/>
      </w:r>
      <w:r>
        <w:fldChar w:fldCharType="begin"/>
      </w:r>
      <w:r>
        <w:instrText xml:space="preserve"> PAGEREF _Toc180761577 \h </w:instrText>
      </w:r>
      <w:r>
        <w:fldChar w:fldCharType="separate"/>
      </w:r>
      <w:r>
        <w:t>10</w:t>
      </w:r>
      <w:r>
        <w:fldChar w:fldCharType="end"/>
      </w:r>
    </w:p>
    <w:p w14:paraId="1E9D46E2" w14:textId="6E1C8106" w:rsidR="007B754F" w:rsidRDefault="007B754F">
      <w:pPr>
        <w:pStyle w:val="TM1"/>
        <w:tabs>
          <w:tab w:val="left" w:pos="1134"/>
        </w:tabs>
        <w:rPr>
          <w:rFonts w:asciiTheme="minorHAnsi" w:eastAsiaTheme="minorEastAsia" w:hAnsiTheme="minorHAnsi" w:cstheme="minorBidi"/>
          <w:b w:val="0"/>
          <w:caps w:val="0"/>
          <w:kern w:val="2"/>
          <w:szCs w:val="22"/>
          <w14:ligatures w14:val="standardContextual"/>
        </w:rPr>
      </w:pPr>
      <w:r>
        <w:t>4</w:t>
      </w:r>
      <w:r>
        <w:rPr>
          <w:rFonts w:asciiTheme="minorHAnsi" w:eastAsiaTheme="minorEastAsia" w:hAnsiTheme="minorHAnsi" w:cstheme="minorBidi"/>
          <w:b w:val="0"/>
          <w:caps w:val="0"/>
          <w:kern w:val="2"/>
          <w:szCs w:val="22"/>
          <w14:ligatures w14:val="standardContextual"/>
        </w:rPr>
        <w:tab/>
      </w:r>
      <w:r>
        <w:t>DUREE DE LA CONCESSION</w:t>
      </w:r>
      <w:r>
        <w:tab/>
      </w:r>
      <w:r>
        <w:fldChar w:fldCharType="begin"/>
      </w:r>
      <w:r>
        <w:instrText xml:space="preserve"> PAGEREF _Toc180761578 \h </w:instrText>
      </w:r>
      <w:r>
        <w:fldChar w:fldCharType="separate"/>
      </w:r>
      <w:r>
        <w:t>11</w:t>
      </w:r>
      <w:r>
        <w:fldChar w:fldCharType="end"/>
      </w:r>
    </w:p>
    <w:p w14:paraId="12B50427" w14:textId="6FF6E296" w:rsidR="007B754F" w:rsidRDefault="007B754F">
      <w:pPr>
        <w:pStyle w:val="TM1"/>
        <w:tabs>
          <w:tab w:val="left" w:pos="1134"/>
        </w:tabs>
        <w:rPr>
          <w:rFonts w:asciiTheme="minorHAnsi" w:eastAsiaTheme="minorEastAsia" w:hAnsiTheme="minorHAnsi" w:cstheme="minorBidi"/>
          <w:b w:val="0"/>
          <w:caps w:val="0"/>
          <w:kern w:val="2"/>
          <w:szCs w:val="22"/>
          <w14:ligatures w14:val="standardContextual"/>
        </w:rPr>
      </w:pPr>
      <w:r>
        <w:t>5</w:t>
      </w:r>
      <w:r>
        <w:rPr>
          <w:rFonts w:asciiTheme="minorHAnsi" w:eastAsiaTheme="minorEastAsia" w:hAnsiTheme="minorHAnsi" w:cstheme="minorBidi"/>
          <w:b w:val="0"/>
          <w:caps w:val="0"/>
          <w:kern w:val="2"/>
          <w:szCs w:val="22"/>
          <w14:ligatures w14:val="standardContextual"/>
        </w:rPr>
        <w:tab/>
      </w:r>
      <w:r>
        <w:t>description des prestations</w:t>
      </w:r>
      <w:r>
        <w:tab/>
      </w:r>
      <w:r>
        <w:fldChar w:fldCharType="begin"/>
      </w:r>
      <w:r>
        <w:instrText xml:space="preserve"> PAGEREF _Toc180761579 \h </w:instrText>
      </w:r>
      <w:r>
        <w:fldChar w:fldCharType="separate"/>
      </w:r>
      <w:r>
        <w:t>12</w:t>
      </w:r>
      <w:r>
        <w:fldChar w:fldCharType="end"/>
      </w:r>
    </w:p>
    <w:p w14:paraId="456CFA8C" w14:textId="24669459" w:rsidR="007B754F" w:rsidRDefault="007B754F">
      <w:pPr>
        <w:pStyle w:val="TM2"/>
        <w:tabs>
          <w:tab w:val="left" w:pos="1418"/>
        </w:tabs>
        <w:rPr>
          <w:rFonts w:asciiTheme="minorHAnsi" w:eastAsiaTheme="minorEastAsia" w:hAnsiTheme="minorHAnsi" w:cstheme="minorBidi"/>
          <w:kern w:val="2"/>
          <w:sz w:val="22"/>
          <w:szCs w:val="22"/>
          <w14:ligatures w14:val="standardContextual"/>
        </w:rPr>
      </w:pPr>
      <w:r>
        <w:t>5.1</w:t>
      </w:r>
      <w:r>
        <w:rPr>
          <w:rFonts w:asciiTheme="minorHAnsi" w:eastAsiaTheme="minorEastAsia" w:hAnsiTheme="minorHAnsi" w:cstheme="minorBidi"/>
          <w:kern w:val="2"/>
          <w:sz w:val="22"/>
          <w:szCs w:val="22"/>
          <w14:ligatures w14:val="standardContextual"/>
        </w:rPr>
        <w:tab/>
      </w:r>
      <w:r>
        <w:t>Lieux d’exécution des prestations</w:t>
      </w:r>
      <w:r>
        <w:tab/>
      </w:r>
      <w:r>
        <w:fldChar w:fldCharType="begin"/>
      </w:r>
      <w:r>
        <w:instrText xml:space="preserve"> PAGEREF _Toc180761580 \h </w:instrText>
      </w:r>
      <w:r>
        <w:fldChar w:fldCharType="separate"/>
      </w:r>
      <w:r>
        <w:t>12</w:t>
      </w:r>
      <w:r>
        <w:fldChar w:fldCharType="end"/>
      </w:r>
    </w:p>
    <w:p w14:paraId="00D4B769" w14:textId="17CF1F68" w:rsidR="007B754F" w:rsidRDefault="007B754F">
      <w:pPr>
        <w:pStyle w:val="TM2"/>
        <w:tabs>
          <w:tab w:val="left" w:pos="1418"/>
        </w:tabs>
        <w:rPr>
          <w:rFonts w:asciiTheme="minorHAnsi" w:eastAsiaTheme="minorEastAsia" w:hAnsiTheme="minorHAnsi" w:cstheme="minorBidi"/>
          <w:kern w:val="2"/>
          <w:sz w:val="22"/>
          <w:szCs w:val="22"/>
          <w14:ligatures w14:val="standardContextual"/>
        </w:rPr>
      </w:pPr>
      <w:r>
        <w:t>5.2</w:t>
      </w:r>
      <w:r>
        <w:rPr>
          <w:rFonts w:asciiTheme="minorHAnsi" w:eastAsiaTheme="minorEastAsia" w:hAnsiTheme="minorHAnsi" w:cstheme="minorBidi"/>
          <w:kern w:val="2"/>
          <w:sz w:val="22"/>
          <w:szCs w:val="22"/>
          <w14:ligatures w14:val="standardContextual"/>
        </w:rPr>
        <w:tab/>
      </w:r>
      <w:r>
        <w:t>Prestations attendues</w:t>
      </w:r>
      <w:r>
        <w:tab/>
      </w:r>
      <w:r>
        <w:fldChar w:fldCharType="begin"/>
      </w:r>
      <w:r>
        <w:instrText xml:space="preserve"> PAGEREF _Toc180761581 \h </w:instrText>
      </w:r>
      <w:r>
        <w:fldChar w:fldCharType="separate"/>
      </w:r>
      <w:r>
        <w:t>12</w:t>
      </w:r>
      <w:r>
        <w:fldChar w:fldCharType="end"/>
      </w:r>
    </w:p>
    <w:p w14:paraId="7B8CF5DB" w14:textId="7AE74508" w:rsidR="007B754F" w:rsidRDefault="007B754F">
      <w:pPr>
        <w:pStyle w:val="TM3"/>
        <w:tabs>
          <w:tab w:val="left" w:pos="1799"/>
        </w:tabs>
        <w:rPr>
          <w:rFonts w:asciiTheme="minorHAnsi" w:eastAsiaTheme="minorEastAsia" w:hAnsiTheme="minorHAnsi" w:cstheme="minorBidi"/>
          <w:kern w:val="2"/>
          <w:sz w:val="22"/>
          <w:szCs w:val="22"/>
          <w14:ligatures w14:val="standardContextual"/>
        </w:rPr>
      </w:pPr>
      <w:r>
        <w:t>5.2.1</w:t>
      </w:r>
      <w:r>
        <w:rPr>
          <w:rFonts w:asciiTheme="minorHAnsi" w:eastAsiaTheme="minorEastAsia" w:hAnsiTheme="minorHAnsi" w:cstheme="minorBidi"/>
          <w:kern w:val="2"/>
          <w:sz w:val="22"/>
          <w:szCs w:val="22"/>
          <w14:ligatures w14:val="standardContextual"/>
        </w:rPr>
        <w:tab/>
      </w:r>
      <w:r>
        <w:t>Les produits proposés aux agents</w:t>
      </w:r>
      <w:r>
        <w:tab/>
      </w:r>
      <w:r>
        <w:fldChar w:fldCharType="begin"/>
      </w:r>
      <w:r>
        <w:instrText xml:space="preserve"> PAGEREF _Toc180761582 \h </w:instrText>
      </w:r>
      <w:r>
        <w:fldChar w:fldCharType="separate"/>
      </w:r>
      <w:r>
        <w:t>12</w:t>
      </w:r>
      <w:r>
        <w:fldChar w:fldCharType="end"/>
      </w:r>
    </w:p>
    <w:p w14:paraId="69C0D409" w14:textId="7C5C24B2" w:rsidR="007B754F" w:rsidRDefault="007B754F">
      <w:pPr>
        <w:pStyle w:val="TM3"/>
        <w:tabs>
          <w:tab w:val="left" w:pos="1799"/>
        </w:tabs>
        <w:rPr>
          <w:rFonts w:asciiTheme="minorHAnsi" w:eastAsiaTheme="minorEastAsia" w:hAnsiTheme="minorHAnsi" w:cstheme="minorBidi"/>
          <w:kern w:val="2"/>
          <w:sz w:val="22"/>
          <w:szCs w:val="22"/>
          <w14:ligatures w14:val="standardContextual"/>
        </w:rPr>
      </w:pPr>
      <w:r>
        <w:t>5.2.2</w:t>
      </w:r>
      <w:r>
        <w:rPr>
          <w:rFonts w:asciiTheme="minorHAnsi" w:eastAsiaTheme="minorEastAsia" w:hAnsiTheme="minorHAnsi" w:cstheme="minorBidi"/>
          <w:kern w:val="2"/>
          <w:sz w:val="22"/>
          <w:szCs w:val="22"/>
          <w14:ligatures w14:val="standardContextual"/>
        </w:rPr>
        <w:tab/>
      </w:r>
      <w:r>
        <w:t>Les produits avariés ou à la limite dépassée ou produits payés mais non distribués</w:t>
      </w:r>
      <w:r>
        <w:tab/>
      </w:r>
      <w:r>
        <w:fldChar w:fldCharType="begin"/>
      </w:r>
      <w:r>
        <w:instrText xml:space="preserve"> PAGEREF _Toc180761583 \h </w:instrText>
      </w:r>
      <w:r>
        <w:fldChar w:fldCharType="separate"/>
      </w:r>
      <w:r>
        <w:t>12</w:t>
      </w:r>
      <w:r>
        <w:fldChar w:fldCharType="end"/>
      </w:r>
    </w:p>
    <w:p w14:paraId="25933DDB" w14:textId="5052F6A7" w:rsidR="007B754F" w:rsidRDefault="007B754F">
      <w:pPr>
        <w:pStyle w:val="TM3"/>
        <w:tabs>
          <w:tab w:val="left" w:pos="1799"/>
        </w:tabs>
        <w:rPr>
          <w:rFonts w:asciiTheme="minorHAnsi" w:eastAsiaTheme="minorEastAsia" w:hAnsiTheme="minorHAnsi" w:cstheme="minorBidi"/>
          <w:kern w:val="2"/>
          <w:sz w:val="22"/>
          <w:szCs w:val="22"/>
          <w14:ligatures w14:val="standardContextual"/>
        </w:rPr>
      </w:pPr>
      <w:r>
        <w:t>5.2.3</w:t>
      </w:r>
      <w:r>
        <w:rPr>
          <w:rFonts w:asciiTheme="minorHAnsi" w:eastAsiaTheme="minorEastAsia" w:hAnsiTheme="minorHAnsi" w:cstheme="minorBidi"/>
          <w:kern w:val="2"/>
          <w:sz w:val="22"/>
          <w:szCs w:val="22"/>
          <w14:ligatures w14:val="standardContextual"/>
        </w:rPr>
        <w:tab/>
      </w:r>
      <w:r>
        <w:t>Les distributeurs</w:t>
      </w:r>
      <w:r>
        <w:tab/>
      </w:r>
      <w:r>
        <w:fldChar w:fldCharType="begin"/>
      </w:r>
      <w:r>
        <w:instrText xml:space="preserve"> PAGEREF _Toc180761584 \h </w:instrText>
      </w:r>
      <w:r>
        <w:fldChar w:fldCharType="separate"/>
      </w:r>
      <w:r>
        <w:t>13</w:t>
      </w:r>
      <w:r>
        <w:fldChar w:fldCharType="end"/>
      </w:r>
    </w:p>
    <w:p w14:paraId="1CB8B335" w14:textId="4B830969" w:rsidR="007B754F" w:rsidRDefault="007B754F">
      <w:pPr>
        <w:pStyle w:val="TM4"/>
        <w:rPr>
          <w:rFonts w:asciiTheme="minorHAnsi" w:eastAsiaTheme="minorEastAsia" w:hAnsiTheme="minorHAnsi" w:cstheme="minorBidi"/>
          <w:kern w:val="2"/>
          <w:sz w:val="22"/>
          <w:szCs w:val="22"/>
          <w14:ligatures w14:val="standardContextual"/>
        </w:rPr>
      </w:pPr>
      <w:r w:rsidRPr="00525ED9">
        <w:rPr>
          <w:rFonts w:cs="Arial"/>
        </w:rPr>
        <w:t>5.2.3.1</w:t>
      </w:r>
      <w:r w:rsidRPr="00525ED9">
        <w:rPr>
          <w:rFonts w:eastAsiaTheme="minorEastAsia" w:cs="Arial"/>
          <w:kern w:val="2"/>
          <w:sz w:val="22"/>
          <w:szCs w:val="22"/>
          <w14:ligatures w14:val="standardContextual"/>
        </w:rPr>
        <w:tab/>
      </w:r>
      <w:r w:rsidRPr="00525ED9">
        <w:rPr>
          <w:rFonts w:cs="Arial"/>
        </w:rPr>
        <w:t>Types de distributeurs</w:t>
      </w:r>
      <w:r>
        <w:tab/>
      </w:r>
      <w:r>
        <w:fldChar w:fldCharType="begin"/>
      </w:r>
      <w:r>
        <w:instrText xml:space="preserve"> PAGEREF _Toc180761585 \h </w:instrText>
      </w:r>
      <w:r>
        <w:fldChar w:fldCharType="separate"/>
      </w:r>
      <w:r>
        <w:t>13</w:t>
      </w:r>
      <w:r>
        <w:fldChar w:fldCharType="end"/>
      </w:r>
    </w:p>
    <w:p w14:paraId="74BFB804" w14:textId="3F020FE2" w:rsidR="007B754F" w:rsidRDefault="007B754F">
      <w:pPr>
        <w:pStyle w:val="TM4"/>
        <w:rPr>
          <w:rFonts w:asciiTheme="minorHAnsi" w:eastAsiaTheme="minorEastAsia" w:hAnsiTheme="minorHAnsi" w:cstheme="minorBidi"/>
          <w:kern w:val="2"/>
          <w:sz w:val="22"/>
          <w:szCs w:val="22"/>
          <w14:ligatures w14:val="standardContextual"/>
        </w:rPr>
      </w:pPr>
      <w:r>
        <w:t>5.2.3.2</w:t>
      </w:r>
      <w:r>
        <w:rPr>
          <w:rFonts w:asciiTheme="minorHAnsi" w:eastAsiaTheme="minorEastAsia" w:hAnsiTheme="minorHAnsi" w:cstheme="minorBidi"/>
          <w:kern w:val="2"/>
          <w:sz w:val="22"/>
          <w:szCs w:val="22"/>
          <w14:ligatures w14:val="standardContextual"/>
        </w:rPr>
        <w:tab/>
      </w:r>
      <w:r>
        <w:t>Modalités de paiement</w:t>
      </w:r>
      <w:r>
        <w:tab/>
      </w:r>
      <w:r>
        <w:fldChar w:fldCharType="begin"/>
      </w:r>
      <w:r>
        <w:instrText xml:space="preserve"> PAGEREF _Toc180761586 \h </w:instrText>
      </w:r>
      <w:r>
        <w:fldChar w:fldCharType="separate"/>
      </w:r>
      <w:r>
        <w:t>13</w:t>
      </w:r>
      <w:r>
        <w:fldChar w:fldCharType="end"/>
      </w:r>
    </w:p>
    <w:p w14:paraId="7A036165" w14:textId="41AA1096" w:rsidR="007B754F" w:rsidRDefault="007B754F">
      <w:pPr>
        <w:pStyle w:val="TM2"/>
        <w:tabs>
          <w:tab w:val="left" w:pos="1418"/>
        </w:tabs>
        <w:rPr>
          <w:rFonts w:asciiTheme="minorHAnsi" w:eastAsiaTheme="minorEastAsia" w:hAnsiTheme="minorHAnsi" w:cstheme="minorBidi"/>
          <w:kern w:val="2"/>
          <w:sz w:val="22"/>
          <w:szCs w:val="22"/>
          <w14:ligatures w14:val="standardContextual"/>
        </w:rPr>
      </w:pPr>
      <w:r>
        <w:t>5.3</w:t>
      </w:r>
      <w:r>
        <w:rPr>
          <w:rFonts w:asciiTheme="minorHAnsi" w:eastAsiaTheme="minorEastAsia" w:hAnsiTheme="minorHAnsi" w:cstheme="minorBidi"/>
          <w:kern w:val="2"/>
          <w:sz w:val="22"/>
          <w:szCs w:val="22"/>
          <w14:ligatures w14:val="standardContextual"/>
        </w:rPr>
        <w:tab/>
      </w:r>
      <w:r>
        <w:t>Mise en place et lieux d’implantation des distributeurs</w:t>
      </w:r>
      <w:r>
        <w:tab/>
      </w:r>
      <w:r>
        <w:fldChar w:fldCharType="begin"/>
      </w:r>
      <w:r>
        <w:instrText xml:space="preserve"> PAGEREF _Toc180761587 \h </w:instrText>
      </w:r>
      <w:r>
        <w:fldChar w:fldCharType="separate"/>
      </w:r>
      <w:r>
        <w:t>13</w:t>
      </w:r>
      <w:r>
        <w:fldChar w:fldCharType="end"/>
      </w:r>
    </w:p>
    <w:p w14:paraId="6EBC47EA" w14:textId="38D76D10" w:rsidR="007B754F" w:rsidRDefault="007B754F">
      <w:pPr>
        <w:pStyle w:val="TM3"/>
        <w:tabs>
          <w:tab w:val="left" w:pos="1799"/>
        </w:tabs>
        <w:rPr>
          <w:rFonts w:asciiTheme="minorHAnsi" w:eastAsiaTheme="minorEastAsia" w:hAnsiTheme="minorHAnsi" w:cstheme="minorBidi"/>
          <w:kern w:val="2"/>
          <w:sz w:val="22"/>
          <w:szCs w:val="22"/>
          <w14:ligatures w14:val="standardContextual"/>
        </w:rPr>
      </w:pPr>
      <w:r>
        <w:t>5.3.1</w:t>
      </w:r>
      <w:r>
        <w:rPr>
          <w:rFonts w:asciiTheme="minorHAnsi" w:eastAsiaTheme="minorEastAsia" w:hAnsiTheme="minorHAnsi" w:cstheme="minorBidi"/>
          <w:kern w:val="2"/>
          <w:sz w:val="22"/>
          <w:szCs w:val="22"/>
          <w14:ligatures w14:val="standardContextual"/>
        </w:rPr>
        <w:tab/>
      </w:r>
      <w:r>
        <w:t>Distributeurs à implanter sur le site de la DTI :</w:t>
      </w:r>
      <w:r>
        <w:tab/>
      </w:r>
      <w:r>
        <w:fldChar w:fldCharType="begin"/>
      </w:r>
      <w:r>
        <w:instrText xml:space="preserve"> PAGEREF _Toc180761588 \h </w:instrText>
      </w:r>
      <w:r>
        <w:fldChar w:fldCharType="separate"/>
      </w:r>
      <w:r>
        <w:t>13</w:t>
      </w:r>
      <w:r>
        <w:fldChar w:fldCharType="end"/>
      </w:r>
    </w:p>
    <w:p w14:paraId="481FCF53" w14:textId="0CCF9838" w:rsidR="007B754F" w:rsidRDefault="007B754F">
      <w:pPr>
        <w:pStyle w:val="TM3"/>
        <w:tabs>
          <w:tab w:val="left" w:pos="1799"/>
        </w:tabs>
        <w:rPr>
          <w:rFonts w:asciiTheme="minorHAnsi" w:eastAsiaTheme="minorEastAsia" w:hAnsiTheme="minorHAnsi" w:cstheme="minorBidi"/>
          <w:kern w:val="2"/>
          <w:sz w:val="22"/>
          <w:szCs w:val="22"/>
          <w14:ligatures w14:val="standardContextual"/>
        </w:rPr>
      </w:pPr>
      <w:r>
        <w:t>5.3.2</w:t>
      </w:r>
      <w:r>
        <w:rPr>
          <w:rFonts w:asciiTheme="minorHAnsi" w:eastAsiaTheme="minorEastAsia" w:hAnsiTheme="minorHAnsi" w:cstheme="minorBidi"/>
          <w:kern w:val="2"/>
          <w:sz w:val="22"/>
          <w:szCs w:val="22"/>
          <w14:ligatures w14:val="standardContextual"/>
        </w:rPr>
        <w:tab/>
      </w:r>
      <w:r>
        <w:t>Distributeurs à implanter sur le site de la DSAC-Sud :</w:t>
      </w:r>
      <w:r>
        <w:tab/>
      </w:r>
      <w:r>
        <w:fldChar w:fldCharType="begin"/>
      </w:r>
      <w:r>
        <w:instrText xml:space="preserve"> PAGEREF _Toc180761589 \h </w:instrText>
      </w:r>
      <w:r>
        <w:fldChar w:fldCharType="separate"/>
      </w:r>
      <w:r>
        <w:t>14</w:t>
      </w:r>
      <w:r>
        <w:fldChar w:fldCharType="end"/>
      </w:r>
    </w:p>
    <w:p w14:paraId="07616B9D" w14:textId="07185FD0" w:rsidR="007B754F" w:rsidRDefault="007B754F">
      <w:pPr>
        <w:pStyle w:val="TM2"/>
        <w:tabs>
          <w:tab w:val="left" w:pos="1418"/>
        </w:tabs>
        <w:rPr>
          <w:rFonts w:asciiTheme="minorHAnsi" w:eastAsiaTheme="minorEastAsia" w:hAnsiTheme="minorHAnsi" w:cstheme="minorBidi"/>
          <w:kern w:val="2"/>
          <w:sz w:val="22"/>
          <w:szCs w:val="22"/>
          <w14:ligatures w14:val="standardContextual"/>
        </w:rPr>
      </w:pPr>
      <w:r>
        <w:t>5.4</w:t>
      </w:r>
      <w:r>
        <w:rPr>
          <w:rFonts w:asciiTheme="minorHAnsi" w:eastAsiaTheme="minorEastAsia" w:hAnsiTheme="minorHAnsi" w:cstheme="minorBidi"/>
          <w:kern w:val="2"/>
          <w:sz w:val="22"/>
          <w:szCs w:val="22"/>
          <w14:ligatures w14:val="standardContextual"/>
        </w:rPr>
        <w:tab/>
      </w:r>
      <w:r>
        <w:t>Réapprovisionnement</w:t>
      </w:r>
      <w:r>
        <w:tab/>
      </w:r>
      <w:r>
        <w:fldChar w:fldCharType="begin"/>
      </w:r>
      <w:r>
        <w:instrText xml:space="preserve"> PAGEREF _Toc180761590 \h </w:instrText>
      </w:r>
      <w:r>
        <w:fldChar w:fldCharType="separate"/>
      </w:r>
      <w:r>
        <w:t>14</w:t>
      </w:r>
      <w:r>
        <w:fldChar w:fldCharType="end"/>
      </w:r>
    </w:p>
    <w:p w14:paraId="3F6A0BF3" w14:textId="29CD94EB" w:rsidR="007B754F" w:rsidRDefault="007B754F">
      <w:pPr>
        <w:pStyle w:val="TM2"/>
        <w:tabs>
          <w:tab w:val="left" w:pos="1418"/>
        </w:tabs>
        <w:rPr>
          <w:rFonts w:asciiTheme="minorHAnsi" w:eastAsiaTheme="minorEastAsia" w:hAnsiTheme="minorHAnsi" w:cstheme="minorBidi"/>
          <w:kern w:val="2"/>
          <w:sz w:val="22"/>
          <w:szCs w:val="22"/>
          <w14:ligatures w14:val="standardContextual"/>
        </w:rPr>
      </w:pPr>
      <w:r>
        <w:t>5.5</w:t>
      </w:r>
      <w:r>
        <w:rPr>
          <w:rFonts w:asciiTheme="minorHAnsi" w:eastAsiaTheme="minorEastAsia" w:hAnsiTheme="minorHAnsi" w:cstheme="minorBidi"/>
          <w:kern w:val="2"/>
          <w:sz w:val="22"/>
          <w:szCs w:val="22"/>
          <w14:ligatures w14:val="standardContextual"/>
        </w:rPr>
        <w:tab/>
      </w:r>
      <w:r>
        <w:t>Maintenance et entretien</w:t>
      </w:r>
      <w:r>
        <w:tab/>
      </w:r>
      <w:r>
        <w:fldChar w:fldCharType="begin"/>
      </w:r>
      <w:r>
        <w:instrText xml:space="preserve"> PAGEREF _Toc180761591 \h </w:instrText>
      </w:r>
      <w:r>
        <w:fldChar w:fldCharType="separate"/>
      </w:r>
      <w:r>
        <w:t>14</w:t>
      </w:r>
      <w:r>
        <w:fldChar w:fldCharType="end"/>
      </w:r>
    </w:p>
    <w:p w14:paraId="62593FAB" w14:textId="328CB40D" w:rsidR="007B754F" w:rsidRDefault="007B754F">
      <w:pPr>
        <w:pStyle w:val="TM1"/>
        <w:tabs>
          <w:tab w:val="left" w:pos="1134"/>
        </w:tabs>
        <w:rPr>
          <w:rFonts w:asciiTheme="minorHAnsi" w:eastAsiaTheme="minorEastAsia" w:hAnsiTheme="minorHAnsi" w:cstheme="minorBidi"/>
          <w:b w:val="0"/>
          <w:caps w:val="0"/>
          <w:kern w:val="2"/>
          <w:szCs w:val="22"/>
          <w14:ligatures w14:val="standardContextual"/>
        </w:rPr>
      </w:pPr>
      <w:r>
        <w:t>6</w:t>
      </w:r>
      <w:r>
        <w:rPr>
          <w:rFonts w:asciiTheme="minorHAnsi" w:eastAsiaTheme="minorEastAsia" w:hAnsiTheme="minorHAnsi" w:cstheme="minorBidi"/>
          <w:b w:val="0"/>
          <w:caps w:val="0"/>
          <w:kern w:val="2"/>
          <w:szCs w:val="22"/>
          <w14:ligatures w14:val="standardContextual"/>
        </w:rPr>
        <w:tab/>
      </w:r>
      <w:r>
        <w:t>Obligations DES PARTIES</w:t>
      </w:r>
      <w:r>
        <w:tab/>
      </w:r>
      <w:r>
        <w:fldChar w:fldCharType="begin"/>
      </w:r>
      <w:r>
        <w:instrText xml:space="preserve"> PAGEREF _Toc180761592 \h </w:instrText>
      </w:r>
      <w:r>
        <w:fldChar w:fldCharType="separate"/>
      </w:r>
      <w:r>
        <w:t>16</w:t>
      </w:r>
      <w:r>
        <w:fldChar w:fldCharType="end"/>
      </w:r>
    </w:p>
    <w:p w14:paraId="14EC6D86" w14:textId="1D3211CA" w:rsidR="007B754F" w:rsidRDefault="007B754F">
      <w:pPr>
        <w:pStyle w:val="TM2"/>
        <w:tabs>
          <w:tab w:val="left" w:pos="1418"/>
        </w:tabs>
        <w:rPr>
          <w:rFonts w:asciiTheme="minorHAnsi" w:eastAsiaTheme="minorEastAsia" w:hAnsiTheme="minorHAnsi" w:cstheme="minorBidi"/>
          <w:kern w:val="2"/>
          <w:sz w:val="22"/>
          <w:szCs w:val="22"/>
          <w14:ligatures w14:val="standardContextual"/>
        </w:rPr>
      </w:pPr>
      <w:r>
        <w:t>6.1</w:t>
      </w:r>
      <w:r>
        <w:rPr>
          <w:rFonts w:asciiTheme="minorHAnsi" w:eastAsiaTheme="minorEastAsia" w:hAnsiTheme="minorHAnsi" w:cstheme="minorBidi"/>
          <w:kern w:val="2"/>
          <w:sz w:val="22"/>
          <w:szCs w:val="22"/>
          <w14:ligatures w14:val="standardContextual"/>
        </w:rPr>
        <w:tab/>
      </w:r>
      <w:r>
        <w:t>Obligations du concessionnaire</w:t>
      </w:r>
      <w:r>
        <w:tab/>
      </w:r>
      <w:r>
        <w:fldChar w:fldCharType="begin"/>
      </w:r>
      <w:r>
        <w:instrText xml:space="preserve"> PAGEREF _Toc180761593 \h </w:instrText>
      </w:r>
      <w:r>
        <w:fldChar w:fldCharType="separate"/>
      </w:r>
      <w:r>
        <w:t>16</w:t>
      </w:r>
      <w:r>
        <w:fldChar w:fldCharType="end"/>
      </w:r>
    </w:p>
    <w:p w14:paraId="4D325E75" w14:textId="731950DB" w:rsidR="007B754F" w:rsidRDefault="007B754F">
      <w:pPr>
        <w:pStyle w:val="TM2"/>
        <w:tabs>
          <w:tab w:val="left" w:pos="1418"/>
        </w:tabs>
        <w:rPr>
          <w:rFonts w:asciiTheme="minorHAnsi" w:eastAsiaTheme="minorEastAsia" w:hAnsiTheme="minorHAnsi" w:cstheme="minorBidi"/>
          <w:kern w:val="2"/>
          <w:sz w:val="22"/>
          <w:szCs w:val="22"/>
          <w14:ligatures w14:val="standardContextual"/>
        </w:rPr>
      </w:pPr>
      <w:r>
        <w:t>6.2</w:t>
      </w:r>
      <w:r>
        <w:rPr>
          <w:rFonts w:asciiTheme="minorHAnsi" w:eastAsiaTheme="minorEastAsia" w:hAnsiTheme="minorHAnsi" w:cstheme="minorBidi"/>
          <w:kern w:val="2"/>
          <w:sz w:val="22"/>
          <w:szCs w:val="22"/>
          <w14:ligatures w14:val="standardContextual"/>
        </w:rPr>
        <w:tab/>
      </w:r>
      <w:r>
        <w:t>Obligations de la DTI et de la DSAC Sud</w:t>
      </w:r>
      <w:r>
        <w:tab/>
      </w:r>
      <w:r>
        <w:fldChar w:fldCharType="begin"/>
      </w:r>
      <w:r>
        <w:instrText xml:space="preserve"> PAGEREF _Toc180761594 \h </w:instrText>
      </w:r>
      <w:r>
        <w:fldChar w:fldCharType="separate"/>
      </w:r>
      <w:r>
        <w:t>17</w:t>
      </w:r>
      <w:r>
        <w:fldChar w:fldCharType="end"/>
      </w:r>
    </w:p>
    <w:p w14:paraId="205E91DC" w14:textId="65CF09F0" w:rsidR="007B754F" w:rsidRDefault="007B754F">
      <w:pPr>
        <w:pStyle w:val="TM1"/>
        <w:tabs>
          <w:tab w:val="left" w:pos="1134"/>
        </w:tabs>
        <w:rPr>
          <w:rFonts w:asciiTheme="minorHAnsi" w:eastAsiaTheme="minorEastAsia" w:hAnsiTheme="minorHAnsi" w:cstheme="minorBidi"/>
          <w:b w:val="0"/>
          <w:caps w:val="0"/>
          <w:kern w:val="2"/>
          <w:szCs w:val="22"/>
          <w14:ligatures w14:val="standardContextual"/>
        </w:rPr>
      </w:pPr>
      <w:r>
        <w:t>7</w:t>
      </w:r>
      <w:r>
        <w:rPr>
          <w:rFonts w:asciiTheme="minorHAnsi" w:eastAsiaTheme="minorEastAsia" w:hAnsiTheme="minorHAnsi" w:cstheme="minorBidi"/>
          <w:b w:val="0"/>
          <w:caps w:val="0"/>
          <w:kern w:val="2"/>
          <w:szCs w:val="22"/>
          <w14:ligatures w14:val="standardContextual"/>
        </w:rPr>
        <w:tab/>
      </w:r>
      <w:r>
        <w:t>Vie du contrat</w:t>
      </w:r>
      <w:r>
        <w:tab/>
      </w:r>
      <w:r>
        <w:fldChar w:fldCharType="begin"/>
      </w:r>
      <w:r>
        <w:instrText xml:space="preserve"> PAGEREF _Toc180761595 \h </w:instrText>
      </w:r>
      <w:r>
        <w:fldChar w:fldCharType="separate"/>
      </w:r>
      <w:r>
        <w:t>18</w:t>
      </w:r>
      <w:r>
        <w:fldChar w:fldCharType="end"/>
      </w:r>
    </w:p>
    <w:p w14:paraId="670E7937" w14:textId="39E6AAD3" w:rsidR="007B754F" w:rsidRDefault="007B754F">
      <w:pPr>
        <w:pStyle w:val="TM2"/>
        <w:tabs>
          <w:tab w:val="left" w:pos="1418"/>
        </w:tabs>
        <w:rPr>
          <w:rFonts w:asciiTheme="minorHAnsi" w:eastAsiaTheme="minorEastAsia" w:hAnsiTheme="minorHAnsi" w:cstheme="minorBidi"/>
          <w:kern w:val="2"/>
          <w:sz w:val="22"/>
          <w:szCs w:val="22"/>
          <w14:ligatures w14:val="standardContextual"/>
        </w:rPr>
      </w:pPr>
      <w:r>
        <w:lastRenderedPageBreak/>
        <w:t>7.1</w:t>
      </w:r>
      <w:r>
        <w:rPr>
          <w:rFonts w:asciiTheme="minorHAnsi" w:eastAsiaTheme="minorEastAsia" w:hAnsiTheme="minorHAnsi" w:cstheme="minorBidi"/>
          <w:kern w:val="2"/>
          <w:sz w:val="22"/>
          <w:szCs w:val="22"/>
          <w14:ligatures w14:val="standardContextual"/>
        </w:rPr>
        <w:tab/>
      </w:r>
      <w:r>
        <w:t>En cours d’exécution</w:t>
      </w:r>
      <w:r>
        <w:tab/>
      </w:r>
      <w:r>
        <w:fldChar w:fldCharType="begin"/>
      </w:r>
      <w:r>
        <w:instrText xml:space="preserve"> PAGEREF _Toc180761596 \h </w:instrText>
      </w:r>
      <w:r>
        <w:fldChar w:fldCharType="separate"/>
      </w:r>
      <w:r>
        <w:t>18</w:t>
      </w:r>
      <w:r>
        <w:fldChar w:fldCharType="end"/>
      </w:r>
    </w:p>
    <w:p w14:paraId="314D1A15" w14:textId="23B487F2" w:rsidR="007B754F" w:rsidRDefault="007B754F">
      <w:pPr>
        <w:pStyle w:val="TM2"/>
        <w:tabs>
          <w:tab w:val="left" w:pos="1418"/>
        </w:tabs>
        <w:rPr>
          <w:rFonts w:asciiTheme="minorHAnsi" w:eastAsiaTheme="minorEastAsia" w:hAnsiTheme="minorHAnsi" w:cstheme="minorBidi"/>
          <w:kern w:val="2"/>
          <w:sz w:val="22"/>
          <w:szCs w:val="22"/>
          <w14:ligatures w14:val="standardContextual"/>
        </w:rPr>
      </w:pPr>
      <w:r>
        <w:t>7.2</w:t>
      </w:r>
      <w:r>
        <w:rPr>
          <w:rFonts w:asciiTheme="minorHAnsi" w:eastAsiaTheme="minorEastAsia" w:hAnsiTheme="minorHAnsi" w:cstheme="minorBidi"/>
          <w:kern w:val="2"/>
          <w:sz w:val="22"/>
          <w:szCs w:val="22"/>
          <w14:ligatures w14:val="standardContextual"/>
        </w:rPr>
        <w:tab/>
      </w:r>
      <w:r>
        <w:t>Fin du contrat</w:t>
      </w:r>
      <w:r>
        <w:tab/>
      </w:r>
      <w:r>
        <w:fldChar w:fldCharType="begin"/>
      </w:r>
      <w:r>
        <w:instrText xml:space="preserve"> PAGEREF _Toc180761597 \h </w:instrText>
      </w:r>
      <w:r>
        <w:fldChar w:fldCharType="separate"/>
      </w:r>
      <w:r>
        <w:t>18</w:t>
      </w:r>
      <w:r>
        <w:fldChar w:fldCharType="end"/>
      </w:r>
    </w:p>
    <w:p w14:paraId="75EE6F11" w14:textId="44191510" w:rsidR="007B754F" w:rsidRDefault="007B754F">
      <w:pPr>
        <w:pStyle w:val="TM1"/>
        <w:tabs>
          <w:tab w:val="left" w:pos="1134"/>
        </w:tabs>
        <w:rPr>
          <w:rFonts w:asciiTheme="minorHAnsi" w:eastAsiaTheme="minorEastAsia" w:hAnsiTheme="minorHAnsi" w:cstheme="minorBidi"/>
          <w:b w:val="0"/>
          <w:caps w:val="0"/>
          <w:kern w:val="2"/>
          <w:szCs w:val="22"/>
          <w14:ligatures w14:val="standardContextual"/>
        </w:rPr>
      </w:pPr>
      <w:r>
        <w:t>8</w:t>
      </w:r>
      <w:r>
        <w:rPr>
          <w:rFonts w:asciiTheme="minorHAnsi" w:eastAsiaTheme="minorEastAsia" w:hAnsiTheme="minorHAnsi" w:cstheme="minorBidi"/>
          <w:b w:val="0"/>
          <w:caps w:val="0"/>
          <w:kern w:val="2"/>
          <w:szCs w:val="22"/>
          <w14:ligatures w14:val="standardContextual"/>
        </w:rPr>
        <w:tab/>
      </w:r>
      <w:r>
        <w:t>Variation des PRIX</w:t>
      </w:r>
      <w:r>
        <w:tab/>
      </w:r>
      <w:r>
        <w:fldChar w:fldCharType="begin"/>
      </w:r>
      <w:r>
        <w:instrText xml:space="preserve"> PAGEREF _Toc180761598 \h </w:instrText>
      </w:r>
      <w:r>
        <w:fldChar w:fldCharType="separate"/>
      </w:r>
      <w:r>
        <w:t>19</w:t>
      </w:r>
      <w:r>
        <w:fldChar w:fldCharType="end"/>
      </w:r>
    </w:p>
    <w:p w14:paraId="5727DE67" w14:textId="5737203A" w:rsidR="007B754F" w:rsidRDefault="007B754F">
      <w:pPr>
        <w:pStyle w:val="TM1"/>
        <w:tabs>
          <w:tab w:val="left" w:pos="1134"/>
        </w:tabs>
        <w:rPr>
          <w:rFonts w:asciiTheme="minorHAnsi" w:eastAsiaTheme="minorEastAsia" w:hAnsiTheme="minorHAnsi" w:cstheme="minorBidi"/>
          <w:b w:val="0"/>
          <w:caps w:val="0"/>
          <w:kern w:val="2"/>
          <w:szCs w:val="22"/>
          <w14:ligatures w14:val="standardContextual"/>
        </w:rPr>
      </w:pPr>
      <w:r>
        <w:t>9</w:t>
      </w:r>
      <w:r>
        <w:rPr>
          <w:rFonts w:asciiTheme="minorHAnsi" w:eastAsiaTheme="minorEastAsia" w:hAnsiTheme="minorHAnsi" w:cstheme="minorBidi"/>
          <w:b w:val="0"/>
          <w:caps w:val="0"/>
          <w:kern w:val="2"/>
          <w:szCs w:val="22"/>
          <w14:ligatures w14:val="standardContextual"/>
        </w:rPr>
        <w:tab/>
      </w:r>
      <w:r>
        <w:t>Pénalités</w:t>
      </w:r>
      <w:r>
        <w:tab/>
      </w:r>
      <w:r>
        <w:fldChar w:fldCharType="begin"/>
      </w:r>
      <w:r>
        <w:instrText xml:space="preserve"> PAGEREF _Toc180761599 \h </w:instrText>
      </w:r>
      <w:r>
        <w:fldChar w:fldCharType="separate"/>
      </w:r>
      <w:r>
        <w:t>20</w:t>
      </w:r>
      <w:r>
        <w:fldChar w:fldCharType="end"/>
      </w:r>
    </w:p>
    <w:p w14:paraId="2F8BFFBE" w14:textId="3309681B" w:rsidR="007B754F" w:rsidRDefault="007B754F">
      <w:pPr>
        <w:pStyle w:val="TM2"/>
        <w:tabs>
          <w:tab w:val="left" w:pos="1418"/>
        </w:tabs>
        <w:rPr>
          <w:rFonts w:asciiTheme="minorHAnsi" w:eastAsiaTheme="minorEastAsia" w:hAnsiTheme="minorHAnsi" w:cstheme="minorBidi"/>
          <w:kern w:val="2"/>
          <w:sz w:val="22"/>
          <w:szCs w:val="22"/>
          <w14:ligatures w14:val="standardContextual"/>
        </w:rPr>
      </w:pPr>
      <w:r>
        <w:t>9.1</w:t>
      </w:r>
      <w:r>
        <w:rPr>
          <w:rFonts w:asciiTheme="minorHAnsi" w:eastAsiaTheme="minorEastAsia" w:hAnsiTheme="minorHAnsi" w:cstheme="minorBidi"/>
          <w:kern w:val="2"/>
          <w:sz w:val="22"/>
          <w:szCs w:val="22"/>
          <w14:ligatures w14:val="standardContextual"/>
        </w:rPr>
        <w:tab/>
      </w:r>
      <w:r>
        <w:t>Pénalités pour défaut d’approvisionnement des distributeurs et défaut de maintenance</w:t>
      </w:r>
      <w:r>
        <w:tab/>
      </w:r>
      <w:r>
        <w:fldChar w:fldCharType="begin"/>
      </w:r>
      <w:r>
        <w:instrText xml:space="preserve"> PAGEREF _Toc180761600 \h </w:instrText>
      </w:r>
      <w:r>
        <w:fldChar w:fldCharType="separate"/>
      </w:r>
      <w:r>
        <w:t>20</w:t>
      </w:r>
      <w:r>
        <w:fldChar w:fldCharType="end"/>
      </w:r>
    </w:p>
    <w:p w14:paraId="28DEEC33" w14:textId="273FDE72" w:rsidR="007B754F" w:rsidRDefault="007B754F">
      <w:pPr>
        <w:pStyle w:val="TM2"/>
        <w:tabs>
          <w:tab w:val="left" w:pos="1418"/>
        </w:tabs>
        <w:rPr>
          <w:rFonts w:asciiTheme="minorHAnsi" w:eastAsiaTheme="minorEastAsia" w:hAnsiTheme="minorHAnsi" w:cstheme="minorBidi"/>
          <w:kern w:val="2"/>
          <w:sz w:val="22"/>
          <w:szCs w:val="22"/>
          <w14:ligatures w14:val="standardContextual"/>
        </w:rPr>
      </w:pPr>
      <w:r>
        <w:t>9.2</w:t>
      </w:r>
      <w:r>
        <w:rPr>
          <w:rFonts w:asciiTheme="minorHAnsi" w:eastAsiaTheme="minorEastAsia" w:hAnsiTheme="minorHAnsi" w:cstheme="minorBidi"/>
          <w:kern w:val="2"/>
          <w:sz w:val="22"/>
          <w:szCs w:val="22"/>
          <w14:ligatures w14:val="standardContextual"/>
        </w:rPr>
        <w:tab/>
      </w:r>
      <w:r>
        <w:t>Pénalités pour défaut de propreté et d’hygiène</w:t>
      </w:r>
      <w:r>
        <w:tab/>
      </w:r>
      <w:r>
        <w:fldChar w:fldCharType="begin"/>
      </w:r>
      <w:r>
        <w:instrText xml:space="preserve"> PAGEREF _Toc180761601 \h </w:instrText>
      </w:r>
      <w:r>
        <w:fldChar w:fldCharType="separate"/>
      </w:r>
      <w:r>
        <w:t>20</w:t>
      </w:r>
      <w:r>
        <w:fldChar w:fldCharType="end"/>
      </w:r>
    </w:p>
    <w:p w14:paraId="0B1821A5" w14:textId="1B20BA05" w:rsidR="007B754F" w:rsidRDefault="007B754F">
      <w:pPr>
        <w:pStyle w:val="TM2"/>
        <w:tabs>
          <w:tab w:val="left" w:pos="1418"/>
        </w:tabs>
        <w:rPr>
          <w:rFonts w:asciiTheme="minorHAnsi" w:eastAsiaTheme="minorEastAsia" w:hAnsiTheme="minorHAnsi" w:cstheme="minorBidi"/>
          <w:kern w:val="2"/>
          <w:sz w:val="22"/>
          <w:szCs w:val="22"/>
          <w14:ligatures w14:val="standardContextual"/>
        </w:rPr>
      </w:pPr>
      <w:r>
        <w:t>9.3</w:t>
      </w:r>
      <w:r>
        <w:rPr>
          <w:rFonts w:asciiTheme="minorHAnsi" w:eastAsiaTheme="minorEastAsia" w:hAnsiTheme="minorHAnsi" w:cstheme="minorBidi"/>
          <w:kern w:val="2"/>
          <w:sz w:val="22"/>
          <w:szCs w:val="22"/>
          <w14:ligatures w14:val="standardContextual"/>
        </w:rPr>
        <w:tab/>
      </w:r>
      <w:r>
        <w:t>Gestion des pénalités</w:t>
      </w:r>
      <w:r>
        <w:tab/>
      </w:r>
      <w:r>
        <w:fldChar w:fldCharType="begin"/>
      </w:r>
      <w:r>
        <w:instrText xml:space="preserve"> PAGEREF _Toc180761602 \h </w:instrText>
      </w:r>
      <w:r>
        <w:fldChar w:fldCharType="separate"/>
      </w:r>
      <w:r>
        <w:t>20</w:t>
      </w:r>
      <w:r>
        <w:fldChar w:fldCharType="end"/>
      </w:r>
    </w:p>
    <w:p w14:paraId="37CF6480" w14:textId="2114493D" w:rsidR="007B754F" w:rsidRDefault="007B754F">
      <w:pPr>
        <w:pStyle w:val="TM1"/>
        <w:tabs>
          <w:tab w:val="left" w:pos="1134"/>
        </w:tabs>
        <w:rPr>
          <w:rFonts w:asciiTheme="minorHAnsi" w:eastAsiaTheme="minorEastAsia" w:hAnsiTheme="minorHAnsi" w:cstheme="minorBidi"/>
          <w:b w:val="0"/>
          <w:caps w:val="0"/>
          <w:kern w:val="2"/>
          <w:szCs w:val="22"/>
          <w14:ligatures w14:val="standardContextual"/>
        </w:rPr>
      </w:pPr>
      <w:r>
        <w:t>10</w:t>
      </w:r>
      <w:r>
        <w:rPr>
          <w:rFonts w:asciiTheme="minorHAnsi" w:eastAsiaTheme="minorEastAsia" w:hAnsiTheme="minorHAnsi" w:cstheme="minorBidi"/>
          <w:b w:val="0"/>
          <w:caps w:val="0"/>
          <w:kern w:val="2"/>
          <w:szCs w:val="22"/>
          <w14:ligatures w14:val="standardContextual"/>
        </w:rPr>
        <w:tab/>
      </w:r>
      <w:r>
        <w:t>RESILIATION</w:t>
      </w:r>
      <w:r>
        <w:tab/>
      </w:r>
      <w:r>
        <w:fldChar w:fldCharType="begin"/>
      </w:r>
      <w:r>
        <w:instrText xml:space="preserve"> PAGEREF _Toc180761603 \h </w:instrText>
      </w:r>
      <w:r>
        <w:fldChar w:fldCharType="separate"/>
      </w:r>
      <w:r>
        <w:t>21</w:t>
      </w:r>
      <w:r>
        <w:fldChar w:fldCharType="end"/>
      </w:r>
    </w:p>
    <w:p w14:paraId="2A4F46C3" w14:textId="5310C62A" w:rsidR="007B754F" w:rsidRDefault="007B754F">
      <w:pPr>
        <w:pStyle w:val="TM2"/>
        <w:tabs>
          <w:tab w:val="left" w:pos="1701"/>
        </w:tabs>
        <w:rPr>
          <w:rFonts w:asciiTheme="minorHAnsi" w:eastAsiaTheme="minorEastAsia" w:hAnsiTheme="minorHAnsi" w:cstheme="minorBidi"/>
          <w:kern w:val="2"/>
          <w:sz w:val="22"/>
          <w:szCs w:val="22"/>
          <w14:ligatures w14:val="standardContextual"/>
        </w:rPr>
      </w:pPr>
      <w:r>
        <w:t>10.1</w:t>
      </w:r>
      <w:r>
        <w:rPr>
          <w:rFonts w:asciiTheme="minorHAnsi" w:eastAsiaTheme="minorEastAsia" w:hAnsiTheme="minorHAnsi" w:cstheme="minorBidi"/>
          <w:kern w:val="2"/>
          <w:sz w:val="22"/>
          <w:szCs w:val="22"/>
          <w14:ligatures w14:val="standardContextual"/>
        </w:rPr>
        <w:tab/>
      </w:r>
      <w:r>
        <w:t>Résiliation pour faute</w:t>
      </w:r>
      <w:r>
        <w:tab/>
      </w:r>
      <w:r>
        <w:fldChar w:fldCharType="begin"/>
      </w:r>
      <w:r>
        <w:instrText xml:space="preserve"> PAGEREF _Toc180761604 \h </w:instrText>
      </w:r>
      <w:r>
        <w:fldChar w:fldCharType="separate"/>
      </w:r>
      <w:r>
        <w:t>21</w:t>
      </w:r>
      <w:r>
        <w:fldChar w:fldCharType="end"/>
      </w:r>
    </w:p>
    <w:p w14:paraId="3E5A6C86" w14:textId="3B064AF2" w:rsidR="007B754F" w:rsidRDefault="007B754F">
      <w:pPr>
        <w:pStyle w:val="TM2"/>
        <w:tabs>
          <w:tab w:val="left" w:pos="1701"/>
        </w:tabs>
        <w:rPr>
          <w:rFonts w:asciiTheme="minorHAnsi" w:eastAsiaTheme="minorEastAsia" w:hAnsiTheme="minorHAnsi" w:cstheme="minorBidi"/>
          <w:kern w:val="2"/>
          <w:sz w:val="22"/>
          <w:szCs w:val="22"/>
          <w14:ligatures w14:val="standardContextual"/>
        </w:rPr>
      </w:pPr>
      <w:r>
        <w:t>10.2</w:t>
      </w:r>
      <w:r>
        <w:rPr>
          <w:rFonts w:asciiTheme="minorHAnsi" w:eastAsiaTheme="minorEastAsia" w:hAnsiTheme="minorHAnsi" w:cstheme="minorBidi"/>
          <w:kern w:val="2"/>
          <w:sz w:val="22"/>
          <w:szCs w:val="22"/>
          <w14:ligatures w14:val="standardContextual"/>
        </w:rPr>
        <w:tab/>
      </w:r>
      <w:r>
        <w:t>Résiliation pour motif d’intêret général</w:t>
      </w:r>
      <w:r>
        <w:tab/>
      </w:r>
      <w:r>
        <w:fldChar w:fldCharType="begin"/>
      </w:r>
      <w:r>
        <w:instrText xml:space="preserve"> PAGEREF _Toc180761605 \h </w:instrText>
      </w:r>
      <w:r>
        <w:fldChar w:fldCharType="separate"/>
      </w:r>
      <w:r>
        <w:t>21</w:t>
      </w:r>
      <w:r>
        <w:fldChar w:fldCharType="end"/>
      </w:r>
    </w:p>
    <w:p w14:paraId="2E0227AC" w14:textId="3A5D67A0" w:rsidR="007B754F" w:rsidRDefault="007B754F">
      <w:pPr>
        <w:pStyle w:val="TM1"/>
        <w:rPr>
          <w:rFonts w:asciiTheme="minorHAnsi" w:eastAsiaTheme="minorEastAsia" w:hAnsiTheme="minorHAnsi" w:cstheme="minorBidi"/>
          <w:b w:val="0"/>
          <w:caps w:val="0"/>
          <w:kern w:val="2"/>
          <w:szCs w:val="22"/>
          <w14:ligatures w14:val="standardContextual"/>
        </w:rPr>
      </w:pPr>
      <w:r>
        <w:t>ANNEXE 1 : annexe financière</w:t>
      </w:r>
      <w:r>
        <w:tab/>
      </w:r>
      <w:r>
        <w:fldChar w:fldCharType="begin"/>
      </w:r>
      <w:r>
        <w:instrText xml:space="preserve"> PAGEREF _Toc180761606 \h </w:instrText>
      </w:r>
      <w:r>
        <w:fldChar w:fldCharType="separate"/>
      </w:r>
      <w:r>
        <w:t>22</w:t>
      </w:r>
      <w:r>
        <w:fldChar w:fldCharType="end"/>
      </w:r>
    </w:p>
    <w:p w14:paraId="23B8C6E8" w14:textId="4E65E82C" w:rsidR="007B754F" w:rsidRDefault="007B754F">
      <w:pPr>
        <w:pStyle w:val="TM1"/>
        <w:rPr>
          <w:rFonts w:asciiTheme="minorHAnsi" w:eastAsiaTheme="minorEastAsia" w:hAnsiTheme="minorHAnsi" w:cstheme="minorBidi"/>
          <w:b w:val="0"/>
          <w:caps w:val="0"/>
          <w:kern w:val="2"/>
          <w:szCs w:val="22"/>
          <w14:ligatures w14:val="standardContextual"/>
        </w:rPr>
      </w:pPr>
      <w:r>
        <w:t>ANNEXE 2 : plans des sites</w:t>
      </w:r>
      <w:r>
        <w:tab/>
      </w:r>
      <w:r>
        <w:fldChar w:fldCharType="begin"/>
      </w:r>
      <w:r>
        <w:instrText xml:space="preserve"> PAGEREF _Toc180761607 \h </w:instrText>
      </w:r>
      <w:r>
        <w:fldChar w:fldCharType="separate"/>
      </w:r>
      <w:r>
        <w:t>23</w:t>
      </w:r>
      <w:r>
        <w:fldChar w:fldCharType="end"/>
      </w:r>
    </w:p>
    <w:p w14:paraId="02B36875" w14:textId="3691475E" w:rsidR="007B754F" w:rsidRDefault="007B754F">
      <w:pPr>
        <w:pStyle w:val="TM1"/>
        <w:rPr>
          <w:rFonts w:asciiTheme="minorHAnsi" w:eastAsiaTheme="minorEastAsia" w:hAnsiTheme="minorHAnsi" w:cstheme="minorBidi"/>
          <w:b w:val="0"/>
          <w:caps w:val="0"/>
          <w:kern w:val="2"/>
          <w:szCs w:val="22"/>
          <w14:ligatures w14:val="standardContextual"/>
        </w:rPr>
      </w:pPr>
      <w:r>
        <w:t>ANNEXE 3 : liste des PRODUITS</w:t>
      </w:r>
      <w:r>
        <w:tab/>
      </w:r>
      <w:r>
        <w:fldChar w:fldCharType="begin"/>
      </w:r>
      <w:r>
        <w:instrText xml:space="preserve"> PAGEREF _Toc180761608 \h </w:instrText>
      </w:r>
      <w:r>
        <w:fldChar w:fldCharType="separate"/>
      </w:r>
      <w:r>
        <w:t>25</w:t>
      </w:r>
      <w:r>
        <w:fldChar w:fldCharType="end"/>
      </w:r>
    </w:p>
    <w:p w14:paraId="37BB107E" w14:textId="2345119C" w:rsidR="007B754F" w:rsidRDefault="007B754F">
      <w:pPr>
        <w:pStyle w:val="TM1"/>
        <w:rPr>
          <w:rFonts w:asciiTheme="minorHAnsi" w:eastAsiaTheme="minorEastAsia" w:hAnsiTheme="minorHAnsi" w:cstheme="minorBidi"/>
          <w:b w:val="0"/>
          <w:caps w:val="0"/>
          <w:kern w:val="2"/>
          <w:szCs w:val="22"/>
          <w14:ligatures w14:val="standardContextual"/>
        </w:rPr>
      </w:pPr>
      <w:r>
        <w:t>ANNEXE 4 : emplacement des distributeurs dans les batiments de chaque site</w:t>
      </w:r>
      <w:r>
        <w:tab/>
      </w:r>
      <w:r>
        <w:fldChar w:fldCharType="begin"/>
      </w:r>
      <w:r>
        <w:instrText xml:space="preserve"> PAGEREF _Toc180761609 \h </w:instrText>
      </w:r>
      <w:r>
        <w:fldChar w:fldCharType="separate"/>
      </w:r>
      <w:r>
        <w:t>26</w:t>
      </w:r>
      <w:r>
        <w:fldChar w:fldCharType="end"/>
      </w:r>
    </w:p>
    <w:p w14:paraId="17858D69" w14:textId="1E749043" w:rsidR="00C24240" w:rsidRPr="008A1DD8" w:rsidRDefault="00A93426" w:rsidP="00A93426">
      <w:pPr>
        <w:rPr>
          <w:szCs w:val="24"/>
        </w:rPr>
      </w:pPr>
      <w:r w:rsidRPr="008A1DD8">
        <w:rPr>
          <w:szCs w:val="24"/>
        </w:rPr>
        <w:fldChar w:fldCharType="end"/>
      </w:r>
    </w:p>
    <w:p w14:paraId="798EA0D3" w14:textId="06C3E6E8" w:rsidR="000E4FEE" w:rsidRPr="009B1DA0" w:rsidRDefault="00A93426" w:rsidP="000E4FEE">
      <w:pPr>
        <w:pStyle w:val="Titre1"/>
      </w:pPr>
      <w:bookmarkStart w:id="0" w:name="DebutDuDocument"/>
      <w:bookmarkStart w:id="1" w:name="_Toc180761562"/>
      <w:bookmarkEnd w:id="0"/>
      <w:r w:rsidRPr="009B1DA0">
        <w:lastRenderedPageBreak/>
        <w:t xml:space="preserve">PREAMBULE – description </w:t>
      </w:r>
      <w:r w:rsidR="009C7E14" w:rsidRPr="009B1DA0">
        <w:t>D</w:t>
      </w:r>
      <w:r w:rsidR="004F6F9F">
        <w:t>ES SITES</w:t>
      </w:r>
      <w:bookmarkEnd w:id="1"/>
    </w:p>
    <w:p w14:paraId="14A295E1" w14:textId="7C6AA4A3" w:rsidR="00882342" w:rsidRDefault="004F6F9F" w:rsidP="00882342">
      <w:pPr>
        <w:pStyle w:val="Titre2"/>
      </w:pPr>
      <w:bookmarkStart w:id="2" w:name="_Toc180761563"/>
      <w:r>
        <w:t xml:space="preserve">Localisation et identification des </w:t>
      </w:r>
      <w:r w:rsidR="004200B3">
        <w:t>services conc</w:t>
      </w:r>
      <w:r w:rsidR="00C32109">
        <w:t>é</w:t>
      </w:r>
      <w:r w:rsidR="004200B3">
        <w:t>dants</w:t>
      </w:r>
      <w:bookmarkEnd w:id="2"/>
    </w:p>
    <w:p w14:paraId="1D7632C7" w14:textId="4002C8C9" w:rsidR="004F6F9F" w:rsidRPr="00C32109" w:rsidRDefault="00B96E82" w:rsidP="004F6F9F">
      <w:pPr>
        <w:pStyle w:val="Titre3"/>
      </w:pPr>
      <w:bookmarkStart w:id="3" w:name="_Toc180761564"/>
      <w:r w:rsidRPr="00C32109">
        <w:t xml:space="preserve">DTI : </w:t>
      </w:r>
      <w:r w:rsidR="004F6F9F" w:rsidRPr="00C32109">
        <w:t xml:space="preserve">site de la </w:t>
      </w:r>
      <w:proofErr w:type="spellStart"/>
      <w:r w:rsidR="004F6F9F" w:rsidRPr="00C32109">
        <w:t>Mounède</w:t>
      </w:r>
      <w:proofErr w:type="spellEnd"/>
      <w:r w:rsidR="004F6F9F" w:rsidRPr="00C32109">
        <w:t xml:space="preserve"> à Toulouse</w:t>
      </w:r>
      <w:bookmarkEnd w:id="3"/>
    </w:p>
    <w:p w14:paraId="6FBCBAE2" w14:textId="48FAA054" w:rsidR="009C7E14" w:rsidRDefault="0097179E" w:rsidP="00A772D8">
      <w:pPr>
        <w:pStyle w:val="Corpsdetexte"/>
        <w:spacing w:after="0"/>
      </w:pPr>
      <w:r>
        <w:t xml:space="preserve">La Direction de la Technique et de l’Innovation (DTI) </w:t>
      </w:r>
      <w:r w:rsidR="00B96E82">
        <w:t xml:space="preserve">basée sur le site de la </w:t>
      </w:r>
      <w:proofErr w:type="spellStart"/>
      <w:r w:rsidR="00B96E82">
        <w:t>Mounède</w:t>
      </w:r>
      <w:proofErr w:type="spellEnd"/>
      <w:r w:rsidR="00E5771F">
        <w:t xml:space="preserve"> (</w:t>
      </w:r>
      <w:r w:rsidR="00E5771F" w:rsidRPr="00ED2EB0">
        <w:t xml:space="preserve">1 avenue du Dr </w:t>
      </w:r>
      <w:r w:rsidR="00BA16DD">
        <w:t xml:space="preserve">Maurice </w:t>
      </w:r>
      <w:proofErr w:type="spellStart"/>
      <w:r w:rsidR="00E5771F" w:rsidRPr="00ED2EB0">
        <w:t>Grynfogel</w:t>
      </w:r>
      <w:proofErr w:type="spellEnd"/>
      <w:r w:rsidR="00BA16DD">
        <w:t>)</w:t>
      </w:r>
      <w:r w:rsidR="00E5771F" w:rsidRPr="00ED2EB0">
        <w:t xml:space="preserve"> à Toulouse</w:t>
      </w:r>
      <w:r w:rsidR="00B96E82">
        <w:t xml:space="preserve">, </w:t>
      </w:r>
      <w:r>
        <w:t>est chargée de l’étude, de la définition, de l’acquisition, de la réception, de la vérification technique, du déploiement des équipements et des systèmes de communication, de navigation, de surveillance et de gestion du trafic aérien.</w:t>
      </w:r>
    </w:p>
    <w:p w14:paraId="365A503C" w14:textId="77777777" w:rsidR="0097179E" w:rsidRDefault="0097179E" w:rsidP="00A772D8">
      <w:pPr>
        <w:pStyle w:val="Corpsdetexte"/>
        <w:spacing w:after="0"/>
      </w:pPr>
      <w:r>
        <w:t>Elle participe au maintien en conditions opérationnelles de ces équipements et de ceux utilisés pour la fourniture de service d’information aéronautique, mis en œuvre par la Direction des Services de la Navigation Aérienne.</w:t>
      </w:r>
    </w:p>
    <w:p w14:paraId="272659B8" w14:textId="77777777" w:rsidR="00B96E82" w:rsidRDefault="00B96E82" w:rsidP="00A772D8">
      <w:pPr>
        <w:pStyle w:val="Corpsdetexte"/>
        <w:spacing w:after="0"/>
      </w:pPr>
    </w:p>
    <w:p w14:paraId="41C4E96F" w14:textId="6D2DD50B" w:rsidR="0097179E" w:rsidRDefault="00882342" w:rsidP="00A772D8">
      <w:pPr>
        <w:pStyle w:val="Corpsdetexte"/>
        <w:spacing w:after="0"/>
      </w:pPr>
      <w:r>
        <w:t>L’effectif nominal travaillant à l</w:t>
      </w:r>
      <w:r w:rsidR="00164427">
        <w:t xml:space="preserve">a DTI </w:t>
      </w:r>
      <w:r>
        <w:t>est estimé à</w:t>
      </w:r>
      <w:r w:rsidR="00164427">
        <w:t xml:space="preserve"> </w:t>
      </w:r>
      <w:r w:rsidR="008A1685">
        <w:t>435</w:t>
      </w:r>
      <w:r w:rsidR="00164427">
        <w:t xml:space="preserve"> </w:t>
      </w:r>
      <w:r w:rsidR="007B11B2">
        <w:t>personnes.</w:t>
      </w:r>
      <w:r w:rsidR="00164427">
        <w:t xml:space="preserve"> </w:t>
      </w:r>
      <w:r w:rsidR="00B96E82">
        <w:t>Des réunions nationales ou internationales</w:t>
      </w:r>
      <w:r w:rsidR="00755D7E">
        <w:t xml:space="preserve"> sont organisées à la DTI et l</w:t>
      </w:r>
      <w:r w:rsidR="00B96E82">
        <w:t xml:space="preserve">e nombre de participants par an est </w:t>
      </w:r>
      <w:r w:rsidR="00074C7D">
        <w:t xml:space="preserve">de </w:t>
      </w:r>
      <w:r w:rsidR="00B32E2F" w:rsidRPr="0025284E">
        <w:t>250</w:t>
      </w:r>
      <w:r w:rsidR="00B32E2F">
        <w:t xml:space="preserve"> </w:t>
      </w:r>
      <w:r w:rsidR="00B96E82">
        <w:t>environ</w:t>
      </w:r>
      <w:r w:rsidR="00895B7B">
        <w:t>.</w:t>
      </w:r>
    </w:p>
    <w:p w14:paraId="6593C460" w14:textId="77777777" w:rsidR="00AC4B32" w:rsidRDefault="00AC4B32" w:rsidP="00A772D8">
      <w:pPr>
        <w:pStyle w:val="Corpsdetexte"/>
        <w:spacing w:after="0"/>
      </w:pPr>
    </w:p>
    <w:p w14:paraId="1036B593" w14:textId="77777777" w:rsidR="00882342" w:rsidRDefault="00882342" w:rsidP="00882342">
      <w:pPr>
        <w:pStyle w:val="Corpsdetexte"/>
        <w:spacing w:after="0"/>
      </w:pPr>
      <w:r>
        <w:t>Le site de la DTI n’est pas ouvert au public extérieur.</w:t>
      </w:r>
    </w:p>
    <w:p w14:paraId="5CA9CEFB" w14:textId="77777777" w:rsidR="00882342" w:rsidRDefault="00882342" w:rsidP="00A772D8">
      <w:pPr>
        <w:pStyle w:val="Corpsdetexte"/>
        <w:spacing w:after="0"/>
      </w:pPr>
    </w:p>
    <w:p w14:paraId="7FF6DC23" w14:textId="08C98914" w:rsidR="00882342" w:rsidRPr="00C32109" w:rsidRDefault="00B96E82" w:rsidP="00C32109">
      <w:pPr>
        <w:pStyle w:val="Titre3"/>
      </w:pPr>
      <w:bookmarkStart w:id="4" w:name="_Toc180761565"/>
      <w:r w:rsidRPr="00C32109">
        <w:t>DSAC-Sud : site aéroportuaire de Blagnac</w:t>
      </w:r>
      <w:bookmarkEnd w:id="4"/>
    </w:p>
    <w:p w14:paraId="5E60B706" w14:textId="77777777" w:rsidR="0083637B" w:rsidRDefault="0083637B" w:rsidP="0083637B">
      <w:pPr>
        <w:pStyle w:val="Corpsdetexte"/>
      </w:pPr>
      <w:r>
        <w:t xml:space="preserve">La Direction de la Sécurité de l’Aviation Civile (DSAC) a pour mission principale de promouvoir et de garantir la sécurité et la sûreté du transport aérien dans le respect des normes internationales applicables au domaine de l’aviation civile. La DSAC exerce ses missions de certification et de surveillance dans un large éventail de domaines techniques : aérodromes et navigation aérienne ; opérations aériennes et travail aérien ; personnels navigants ; sûreté. </w:t>
      </w:r>
    </w:p>
    <w:p w14:paraId="383C30A1" w14:textId="732ADA4B" w:rsidR="002C52C4" w:rsidRDefault="00755D7E" w:rsidP="009C7E14">
      <w:pPr>
        <w:pStyle w:val="Corpsdetexte"/>
      </w:pPr>
      <w:r>
        <w:t>L</w:t>
      </w:r>
      <w:r w:rsidR="00074C7D">
        <w:t xml:space="preserve">e siège de la </w:t>
      </w:r>
      <w:r w:rsidR="00AC4B32">
        <w:t>DSAC</w:t>
      </w:r>
      <w:r w:rsidR="00107D3D">
        <w:t xml:space="preserve"> </w:t>
      </w:r>
      <w:r w:rsidR="00AC4B32">
        <w:t xml:space="preserve">Sud </w:t>
      </w:r>
      <w:r w:rsidR="00074C7D">
        <w:t xml:space="preserve">basé à Blagnac </w:t>
      </w:r>
      <w:r w:rsidR="00E5771F">
        <w:t xml:space="preserve">(Allée Saint-Exupéry) </w:t>
      </w:r>
      <w:r w:rsidR="00AC4B32">
        <w:t>compte environ 60 agents.</w:t>
      </w:r>
    </w:p>
    <w:p w14:paraId="254A0D70" w14:textId="372AF254" w:rsidR="00AC4B32" w:rsidRDefault="00AC4B32" w:rsidP="00C32109">
      <w:pPr>
        <w:pStyle w:val="Corpsdetexte"/>
        <w:spacing w:after="0"/>
      </w:pPr>
      <w:r>
        <w:t>La DSAC</w:t>
      </w:r>
      <w:r w:rsidR="00107D3D">
        <w:t xml:space="preserve"> </w:t>
      </w:r>
      <w:r>
        <w:t xml:space="preserve">Sud héberge </w:t>
      </w:r>
      <w:r w:rsidRPr="00AF3A5A">
        <w:t>un centre d’examen national</w:t>
      </w:r>
      <w:r w:rsidRPr="00AC4B32">
        <w:rPr>
          <w:b/>
          <w:bCs/>
        </w:rPr>
        <w:t xml:space="preserve"> </w:t>
      </w:r>
      <w:r w:rsidRPr="00CB53EC">
        <w:t>(bâtiment Eole1)</w:t>
      </w:r>
      <w:r w:rsidR="00755D7E">
        <w:t>. L</w:t>
      </w:r>
      <w:r w:rsidRPr="00AF3A5A">
        <w:t>es agents de la DGAC viennent s</w:t>
      </w:r>
      <w:r w:rsidR="00755D7E">
        <w:t>’y</w:t>
      </w:r>
      <w:r w:rsidRPr="00AF3A5A">
        <w:t xml:space="preserve"> former ou </w:t>
      </w:r>
      <w:r w:rsidR="00755D7E">
        <w:t xml:space="preserve">y </w:t>
      </w:r>
      <w:r w:rsidRPr="00AF3A5A">
        <w:t xml:space="preserve">passer des concours. </w:t>
      </w:r>
      <w:r>
        <w:t>Le nombre de candidat</w:t>
      </w:r>
      <w:r w:rsidR="00755D7E">
        <w:t>s</w:t>
      </w:r>
      <w:r>
        <w:t xml:space="preserve"> transitant annuellement dans ce centre d’examen est d’</w:t>
      </w:r>
      <w:r w:rsidRPr="00100663">
        <w:t>environ 2500 personnes</w:t>
      </w:r>
      <w:r w:rsidR="009408D5">
        <w:t>.</w:t>
      </w:r>
    </w:p>
    <w:p w14:paraId="12581994" w14:textId="58809E84" w:rsidR="004F6F9F" w:rsidRDefault="00AC4B32" w:rsidP="00AC4B32">
      <w:pPr>
        <w:pStyle w:val="Corpsdetexte"/>
        <w:spacing w:after="0"/>
      </w:pPr>
      <w:r w:rsidRPr="007B11B2">
        <w:t>La DSAC</w:t>
      </w:r>
      <w:r w:rsidR="00107D3D">
        <w:t xml:space="preserve"> </w:t>
      </w:r>
      <w:r w:rsidRPr="007B11B2">
        <w:t xml:space="preserve">Sud accueille aussi dans ses locaux des agents du </w:t>
      </w:r>
      <w:r>
        <w:t xml:space="preserve">secrétariat interrégional </w:t>
      </w:r>
      <w:r w:rsidRPr="007B11B2">
        <w:t>Sud </w:t>
      </w:r>
      <w:r>
        <w:t>(</w:t>
      </w:r>
      <w:r w:rsidRPr="007B11B2">
        <w:t>35</w:t>
      </w:r>
      <w:r w:rsidR="004F6F9F">
        <w:t xml:space="preserve"> personnes</w:t>
      </w:r>
      <w:r>
        <w:t>)</w:t>
      </w:r>
      <w:r w:rsidR="004F6F9F">
        <w:t>.</w:t>
      </w:r>
    </w:p>
    <w:p w14:paraId="289F0967" w14:textId="77777777" w:rsidR="004F6F9F" w:rsidRDefault="004F6F9F" w:rsidP="00AC4B32">
      <w:pPr>
        <w:pStyle w:val="Corpsdetexte"/>
        <w:spacing w:after="0"/>
      </w:pPr>
    </w:p>
    <w:p w14:paraId="24F25682" w14:textId="198753F6" w:rsidR="00AC4B32" w:rsidRPr="007B11B2" w:rsidRDefault="004F6F9F" w:rsidP="007B11B2">
      <w:pPr>
        <w:pStyle w:val="Corpsdetexte"/>
        <w:spacing w:after="0"/>
      </w:pPr>
      <w:r>
        <w:t>Sur le site aéroportuaire de Blagnac sont également implantés les services suivants : le SNA</w:t>
      </w:r>
      <w:r w:rsidR="00107D3D">
        <w:t xml:space="preserve"> </w:t>
      </w:r>
      <w:r>
        <w:t>Sud (200 agents) et le SNIA pôle Toulouse (40 agents) qui ont accès aux distributeurs de la DSAC</w:t>
      </w:r>
      <w:r w:rsidR="00107D3D">
        <w:t xml:space="preserve"> Sud</w:t>
      </w:r>
      <w:r>
        <w:t>.</w:t>
      </w:r>
      <w:r w:rsidR="00AC4B32" w:rsidRPr="007B11B2">
        <w:t xml:space="preserve"> </w:t>
      </w:r>
    </w:p>
    <w:p w14:paraId="782260A9" w14:textId="77777777" w:rsidR="002C52C4" w:rsidRDefault="002C52C4" w:rsidP="009C7E14">
      <w:pPr>
        <w:pStyle w:val="Corpsdetexte"/>
      </w:pPr>
    </w:p>
    <w:p w14:paraId="098B5DF3" w14:textId="0963BE6A" w:rsidR="00643B7F" w:rsidRPr="00CC25E5" w:rsidRDefault="00643B7F" w:rsidP="007B11B2">
      <w:pPr>
        <w:pStyle w:val="Titre2"/>
      </w:pPr>
      <w:bookmarkStart w:id="5" w:name="_Toc180761566"/>
      <w:r>
        <w:t xml:space="preserve">Modalités d’accès </w:t>
      </w:r>
      <w:r w:rsidR="00BA6426">
        <w:t>sur les</w:t>
      </w:r>
      <w:r>
        <w:t xml:space="preserve"> sites</w:t>
      </w:r>
      <w:bookmarkEnd w:id="5"/>
    </w:p>
    <w:p w14:paraId="429FF298" w14:textId="77777777" w:rsidR="00643B7F" w:rsidRPr="00333B04" w:rsidRDefault="00643B7F" w:rsidP="007B11B2">
      <w:pPr>
        <w:pStyle w:val="Titre3"/>
      </w:pPr>
      <w:bookmarkStart w:id="6" w:name="_Toc180761567"/>
      <w:r w:rsidRPr="00333B04">
        <w:t>Modalités d’accès sur le site de la DTI</w:t>
      </w:r>
      <w:bookmarkEnd w:id="6"/>
      <w:r w:rsidRPr="00333B04">
        <w:t xml:space="preserve">  </w:t>
      </w:r>
    </w:p>
    <w:p w14:paraId="0D2A82DB" w14:textId="77777777" w:rsidR="00643B7F" w:rsidRDefault="00643B7F" w:rsidP="00643B7F">
      <w:pPr>
        <w:pStyle w:val="Corpsdetexte"/>
        <w:spacing w:before="240" w:after="0"/>
      </w:pPr>
      <w:r>
        <w:t>Pour le site de la DTI, l’accès est soumis à la délivrance d’un badge au nom de la société.</w:t>
      </w:r>
    </w:p>
    <w:p w14:paraId="32EACE3F" w14:textId="24D7E765" w:rsidR="00643B7F" w:rsidRDefault="00643B7F" w:rsidP="00643B7F">
      <w:pPr>
        <w:pStyle w:val="Corpsdetexte"/>
        <w:rPr>
          <w:szCs w:val="22"/>
        </w:rPr>
      </w:pPr>
      <w:r>
        <w:rPr>
          <w:szCs w:val="22"/>
        </w:rPr>
        <w:t xml:space="preserve">Le </w:t>
      </w:r>
      <w:r w:rsidR="003E520B">
        <w:rPr>
          <w:szCs w:val="22"/>
        </w:rPr>
        <w:t>concessionnaire</w:t>
      </w:r>
      <w:r>
        <w:rPr>
          <w:szCs w:val="22"/>
        </w:rPr>
        <w:t xml:space="preserve"> est responsable de la conservation de ce badge et de l’affectation à l’intervenant concerné. </w:t>
      </w:r>
    </w:p>
    <w:p w14:paraId="74F713AF" w14:textId="77777777" w:rsidR="00643B7F" w:rsidRDefault="00643B7F" w:rsidP="00643B7F">
      <w:pPr>
        <w:pStyle w:val="Corpsdetexte"/>
        <w:spacing w:after="0"/>
        <w:rPr>
          <w:szCs w:val="22"/>
        </w:rPr>
      </w:pPr>
      <w:r w:rsidRPr="00EE0D93">
        <w:rPr>
          <w:szCs w:val="22"/>
        </w:rPr>
        <w:t>Les intervenants ont pour obligation après l’obtention du badge</w:t>
      </w:r>
      <w:r>
        <w:rPr>
          <w:szCs w:val="22"/>
        </w:rPr>
        <w:t xml:space="preserve">, </w:t>
      </w:r>
      <w:r w:rsidRPr="00EE0D93">
        <w:rPr>
          <w:szCs w:val="22"/>
        </w:rPr>
        <w:t xml:space="preserve">de </w:t>
      </w:r>
      <w:r>
        <w:rPr>
          <w:szCs w:val="22"/>
        </w:rPr>
        <w:t>p</w:t>
      </w:r>
      <w:r w:rsidRPr="00EE0D93">
        <w:rPr>
          <w:szCs w:val="22"/>
        </w:rPr>
        <w:t xml:space="preserve">orter </w:t>
      </w:r>
      <w:r>
        <w:rPr>
          <w:szCs w:val="22"/>
        </w:rPr>
        <w:t>le</w:t>
      </w:r>
      <w:r w:rsidRPr="00EE0D93">
        <w:rPr>
          <w:szCs w:val="22"/>
        </w:rPr>
        <w:t xml:space="preserve"> titre de circulation de façon apparente</w:t>
      </w:r>
      <w:r>
        <w:rPr>
          <w:szCs w:val="22"/>
        </w:rPr>
        <w:t xml:space="preserve"> et visible. </w:t>
      </w:r>
    </w:p>
    <w:p w14:paraId="45BB27BF" w14:textId="6DA57D56" w:rsidR="00643B7F" w:rsidRDefault="00643B7F" w:rsidP="00643B7F">
      <w:pPr>
        <w:pStyle w:val="Corpsdetexte"/>
        <w:rPr>
          <w:szCs w:val="22"/>
        </w:rPr>
      </w:pPr>
      <w:r>
        <w:rPr>
          <w:szCs w:val="22"/>
        </w:rPr>
        <w:t xml:space="preserve">Le </w:t>
      </w:r>
      <w:r w:rsidR="005426ED">
        <w:rPr>
          <w:szCs w:val="22"/>
        </w:rPr>
        <w:t>concessionnaire</w:t>
      </w:r>
      <w:r>
        <w:rPr>
          <w:szCs w:val="22"/>
        </w:rPr>
        <w:t xml:space="preserve"> a l’obligation d’avertir par le biais d’une déclaration écrite, le représentant de la DTI et de la DSAC</w:t>
      </w:r>
      <w:r w:rsidR="000522B4">
        <w:rPr>
          <w:szCs w:val="22"/>
        </w:rPr>
        <w:t xml:space="preserve"> </w:t>
      </w:r>
      <w:r>
        <w:rPr>
          <w:szCs w:val="22"/>
        </w:rPr>
        <w:t>Sud en cas de perte du badge</w:t>
      </w:r>
      <w:r w:rsidR="000522B4">
        <w:rPr>
          <w:szCs w:val="22"/>
        </w:rPr>
        <w:t>.</w:t>
      </w:r>
      <w:r>
        <w:rPr>
          <w:szCs w:val="22"/>
        </w:rPr>
        <w:t xml:space="preserve"> </w:t>
      </w:r>
    </w:p>
    <w:p w14:paraId="2401ABF4" w14:textId="77777777" w:rsidR="00643B7F" w:rsidRPr="00333B04" w:rsidRDefault="00643B7F" w:rsidP="003E520B">
      <w:pPr>
        <w:pStyle w:val="Titre3"/>
      </w:pPr>
      <w:bookmarkStart w:id="7" w:name="_Toc180761568"/>
      <w:r w:rsidRPr="00333B04">
        <w:lastRenderedPageBreak/>
        <w:t>Modalités d’accès sur le site de Blagnac</w:t>
      </w:r>
      <w:bookmarkEnd w:id="7"/>
      <w:r w:rsidRPr="00333B04">
        <w:t xml:space="preserve"> </w:t>
      </w:r>
    </w:p>
    <w:p w14:paraId="6F2E7A57" w14:textId="769CCADE" w:rsidR="00643B7F" w:rsidRDefault="00643B7F" w:rsidP="00643B7F">
      <w:pPr>
        <w:pStyle w:val="Corpsdetexte"/>
        <w:spacing w:after="0"/>
        <w:rPr>
          <w:szCs w:val="22"/>
        </w:rPr>
      </w:pPr>
      <w:r>
        <w:rPr>
          <w:szCs w:val="22"/>
        </w:rPr>
        <w:t>Pour le</w:t>
      </w:r>
      <w:r w:rsidRPr="00EE0D93">
        <w:rPr>
          <w:szCs w:val="22"/>
        </w:rPr>
        <w:t xml:space="preserve"> site de Blagnac</w:t>
      </w:r>
      <w:r>
        <w:rPr>
          <w:szCs w:val="22"/>
        </w:rPr>
        <w:t>, l’accès</w:t>
      </w:r>
      <w:r w:rsidRPr="00EE0D93">
        <w:rPr>
          <w:szCs w:val="22"/>
        </w:rPr>
        <w:t xml:space="preserve"> est soumis à une réglementation de sûreté spécifique</w:t>
      </w:r>
      <w:r>
        <w:rPr>
          <w:szCs w:val="22"/>
        </w:rPr>
        <w:t xml:space="preserve">. Les badges sont délivrés à titre individuel. Ceci nécessite que pour tout changement d’intervenant, le </w:t>
      </w:r>
      <w:r w:rsidR="00BA6426">
        <w:rPr>
          <w:szCs w:val="22"/>
        </w:rPr>
        <w:t>concessionnaire</w:t>
      </w:r>
      <w:r>
        <w:rPr>
          <w:szCs w:val="22"/>
        </w:rPr>
        <w:t xml:space="preserve"> </w:t>
      </w:r>
      <w:r w:rsidR="0081405A">
        <w:rPr>
          <w:szCs w:val="22"/>
        </w:rPr>
        <w:t>doi</w:t>
      </w:r>
      <w:r w:rsidR="00E90891">
        <w:rPr>
          <w:szCs w:val="22"/>
        </w:rPr>
        <w:t>ve</w:t>
      </w:r>
      <w:r w:rsidR="0081405A">
        <w:rPr>
          <w:szCs w:val="22"/>
        </w:rPr>
        <w:t xml:space="preserve"> </w:t>
      </w:r>
      <w:r>
        <w:rPr>
          <w:szCs w:val="22"/>
        </w:rPr>
        <w:t>informer le représentant de la DTI et de la DSAC</w:t>
      </w:r>
      <w:r w:rsidR="000522B4">
        <w:rPr>
          <w:szCs w:val="22"/>
        </w:rPr>
        <w:t xml:space="preserve"> </w:t>
      </w:r>
      <w:r w:rsidR="00BA6426">
        <w:rPr>
          <w:szCs w:val="22"/>
        </w:rPr>
        <w:t>Sud</w:t>
      </w:r>
      <w:r>
        <w:rPr>
          <w:szCs w:val="22"/>
        </w:rPr>
        <w:t xml:space="preserve"> qui procédera à une nouvelle demande de badge. </w:t>
      </w:r>
    </w:p>
    <w:p w14:paraId="65185F7A" w14:textId="2F7AEF74" w:rsidR="00643B7F" w:rsidRDefault="00643B7F" w:rsidP="00643B7F">
      <w:pPr>
        <w:pStyle w:val="Corpsdetexte"/>
        <w:spacing w:after="0"/>
        <w:rPr>
          <w:szCs w:val="22"/>
        </w:rPr>
      </w:pPr>
      <w:r>
        <w:rPr>
          <w:szCs w:val="22"/>
        </w:rPr>
        <w:t xml:space="preserve">A ce titre le </w:t>
      </w:r>
      <w:r w:rsidR="003E520B">
        <w:rPr>
          <w:szCs w:val="22"/>
        </w:rPr>
        <w:t>concessionnaire</w:t>
      </w:r>
      <w:r>
        <w:rPr>
          <w:szCs w:val="22"/>
        </w:rPr>
        <w:t xml:space="preserve"> transmettra les documents suivants</w:t>
      </w:r>
      <w:r w:rsidR="00BA6426">
        <w:rPr>
          <w:szCs w:val="22"/>
        </w:rPr>
        <w:t> :</w:t>
      </w:r>
      <w:r>
        <w:rPr>
          <w:szCs w:val="22"/>
        </w:rPr>
        <w:t xml:space="preserve"> </w:t>
      </w:r>
    </w:p>
    <w:p w14:paraId="7313BF88" w14:textId="77777777" w:rsidR="00643B7F" w:rsidRDefault="00643B7F" w:rsidP="00643B7F">
      <w:pPr>
        <w:pStyle w:val="Corpsdetexte"/>
        <w:numPr>
          <w:ilvl w:val="0"/>
          <w:numId w:val="34"/>
        </w:numPr>
        <w:spacing w:after="0"/>
        <w:rPr>
          <w:szCs w:val="22"/>
        </w:rPr>
      </w:pPr>
      <w:proofErr w:type="gramStart"/>
      <w:r>
        <w:rPr>
          <w:szCs w:val="22"/>
        </w:rPr>
        <w:t>une</w:t>
      </w:r>
      <w:proofErr w:type="gramEnd"/>
      <w:r>
        <w:rPr>
          <w:szCs w:val="22"/>
        </w:rPr>
        <w:t xml:space="preserve"> notification de changement d’intervenant</w:t>
      </w:r>
      <w:r w:rsidRPr="00EE0D93">
        <w:rPr>
          <w:szCs w:val="22"/>
        </w:rPr>
        <w:t xml:space="preserve"> </w:t>
      </w:r>
    </w:p>
    <w:p w14:paraId="57A7BA0B" w14:textId="77777777" w:rsidR="00643B7F" w:rsidRDefault="00643B7F" w:rsidP="00643B7F">
      <w:pPr>
        <w:pStyle w:val="Corpsdetexte"/>
        <w:numPr>
          <w:ilvl w:val="1"/>
          <w:numId w:val="33"/>
        </w:numPr>
        <w:spacing w:after="0"/>
        <w:rPr>
          <w:szCs w:val="22"/>
        </w:rPr>
      </w:pPr>
      <w:proofErr w:type="gramStart"/>
      <w:r>
        <w:rPr>
          <w:szCs w:val="22"/>
        </w:rPr>
        <w:t>une</w:t>
      </w:r>
      <w:proofErr w:type="gramEnd"/>
      <w:r>
        <w:rPr>
          <w:szCs w:val="22"/>
        </w:rPr>
        <w:t xml:space="preserve"> copie de la carte d’identité </w:t>
      </w:r>
    </w:p>
    <w:p w14:paraId="589918BA" w14:textId="77777777" w:rsidR="00643B7F" w:rsidRPr="0051140F" w:rsidRDefault="00643B7F" w:rsidP="00643B7F">
      <w:pPr>
        <w:pStyle w:val="Corpsdetexte"/>
        <w:numPr>
          <w:ilvl w:val="1"/>
          <w:numId w:val="33"/>
        </w:numPr>
        <w:spacing w:after="0"/>
        <w:rPr>
          <w:szCs w:val="22"/>
        </w:rPr>
      </w:pPr>
      <w:proofErr w:type="gramStart"/>
      <w:r>
        <w:rPr>
          <w:szCs w:val="22"/>
        </w:rPr>
        <w:t>une</w:t>
      </w:r>
      <w:proofErr w:type="gramEnd"/>
      <w:r>
        <w:rPr>
          <w:szCs w:val="22"/>
        </w:rPr>
        <w:t xml:space="preserve"> photo récente</w:t>
      </w:r>
    </w:p>
    <w:p w14:paraId="04568485" w14:textId="77777777" w:rsidR="00643B7F" w:rsidRDefault="00643B7F" w:rsidP="00643B7F">
      <w:pPr>
        <w:pStyle w:val="Corpsdetexte"/>
        <w:spacing w:after="0"/>
        <w:rPr>
          <w:szCs w:val="22"/>
        </w:rPr>
      </w:pPr>
    </w:p>
    <w:p w14:paraId="062699D8" w14:textId="77777777" w:rsidR="00643B7F" w:rsidRPr="00EE0D93" w:rsidRDefault="00643B7F" w:rsidP="00643B7F">
      <w:pPr>
        <w:pStyle w:val="Corpsdetexte"/>
        <w:spacing w:after="0"/>
        <w:rPr>
          <w:szCs w:val="22"/>
        </w:rPr>
      </w:pPr>
      <w:r w:rsidRPr="00EE0D93">
        <w:rPr>
          <w:szCs w:val="22"/>
        </w:rPr>
        <w:t>Les intervenants ont pour obligation après l’obtention du badge de :</w:t>
      </w:r>
    </w:p>
    <w:p w14:paraId="11E89770" w14:textId="77777777" w:rsidR="00643B7F" w:rsidRPr="00EE0D93" w:rsidRDefault="00643B7F" w:rsidP="00643B7F">
      <w:pPr>
        <w:pStyle w:val="Corpsdetexte"/>
        <w:numPr>
          <w:ilvl w:val="0"/>
          <w:numId w:val="32"/>
        </w:numPr>
        <w:spacing w:after="0"/>
        <w:ind w:left="851" w:hanging="425"/>
        <w:rPr>
          <w:szCs w:val="22"/>
        </w:rPr>
      </w:pPr>
      <w:r w:rsidRPr="00EE0D93">
        <w:rPr>
          <w:szCs w:val="22"/>
        </w:rPr>
        <w:t xml:space="preserve">Porter </w:t>
      </w:r>
      <w:r>
        <w:rPr>
          <w:szCs w:val="22"/>
        </w:rPr>
        <w:t>le</w:t>
      </w:r>
      <w:r w:rsidRPr="00EE0D93">
        <w:rPr>
          <w:szCs w:val="22"/>
        </w:rPr>
        <w:t xml:space="preserve"> titre de circulation de façon apparente</w:t>
      </w:r>
      <w:r>
        <w:rPr>
          <w:szCs w:val="22"/>
        </w:rPr>
        <w:t xml:space="preserve"> et visible</w:t>
      </w:r>
      <w:r w:rsidRPr="00EE0D93">
        <w:rPr>
          <w:szCs w:val="22"/>
        </w:rPr>
        <w:t>,</w:t>
      </w:r>
    </w:p>
    <w:p w14:paraId="23065E5C" w14:textId="77777777" w:rsidR="00643B7F" w:rsidRPr="00EE0D93" w:rsidRDefault="00643B7F" w:rsidP="00643B7F">
      <w:pPr>
        <w:pStyle w:val="Corpsdetexte"/>
        <w:numPr>
          <w:ilvl w:val="0"/>
          <w:numId w:val="32"/>
        </w:numPr>
        <w:spacing w:after="0"/>
        <w:ind w:left="851" w:hanging="425"/>
        <w:rPr>
          <w:szCs w:val="22"/>
        </w:rPr>
      </w:pPr>
      <w:r w:rsidRPr="00EE0D93">
        <w:rPr>
          <w:szCs w:val="22"/>
        </w:rPr>
        <w:t>Se soumettre aux dispositifs d’inspection filtrage en vigueur,</w:t>
      </w:r>
    </w:p>
    <w:p w14:paraId="465EAB84" w14:textId="77777777" w:rsidR="00643B7F" w:rsidRPr="00EE0D93" w:rsidRDefault="00643B7F" w:rsidP="00643B7F">
      <w:pPr>
        <w:pStyle w:val="Corpsdetexte"/>
        <w:numPr>
          <w:ilvl w:val="0"/>
          <w:numId w:val="32"/>
        </w:numPr>
        <w:spacing w:after="0"/>
        <w:ind w:left="851" w:hanging="425"/>
        <w:rPr>
          <w:szCs w:val="22"/>
        </w:rPr>
      </w:pPr>
      <w:r w:rsidRPr="00EE0D93">
        <w:rPr>
          <w:szCs w:val="22"/>
        </w:rPr>
        <w:t>Se soumettre au contrôle du titre de circulation et être en mesure de présenter un document attestant de son identité,</w:t>
      </w:r>
    </w:p>
    <w:p w14:paraId="38E6B45B" w14:textId="77777777" w:rsidR="00643B7F" w:rsidRPr="00EE0D93" w:rsidRDefault="00643B7F" w:rsidP="00643B7F">
      <w:pPr>
        <w:pStyle w:val="Corpsdetexte"/>
        <w:numPr>
          <w:ilvl w:val="0"/>
          <w:numId w:val="32"/>
        </w:numPr>
        <w:spacing w:after="0"/>
        <w:ind w:left="851" w:hanging="425"/>
        <w:rPr>
          <w:szCs w:val="22"/>
        </w:rPr>
      </w:pPr>
      <w:r w:rsidRPr="00EE0D93">
        <w:rPr>
          <w:szCs w:val="22"/>
        </w:rPr>
        <w:t>Ne pas faciliter l’accès à un tiers ni prêter son titre pour quelque</w:t>
      </w:r>
      <w:r>
        <w:rPr>
          <w:szCs w:val="22"/>
        </w:rPr>
        <w:t>s</w:t>
      </w:r>
      <w:r w:rsidRPr="00EE0D93">
        <w:rPr>
          <w:szCs w:val="22"/>
        </w:rPr>
        <w:t xml:space="preserve"> motif</w:t>
      </w:r>
      <w:r>
        <w:rPr>
          <w:szCs w:val="22"/>
        </w:rPr>
        <w:t>s</w:t>
      </w:r>
      <w:r w:rsidRPr="00EE0D93">
        <w:rPr>
          <w:szCs w:val="22"/>
        </w:rPr>
        <w:t xml:space="preserve"> que ce soit,</w:t>
      </w:r>
    </w:p>
    <w:p w14:paraId="05A1D2E4" w14:textId="77777777" w:rsidR="00643B7F" w:rsidRPr="00EE0D93" w:rsidRDefault="00643B7F" w:rsidP="00643B7F">
      <w:pPr>
        <w:pStyle w:val="Corpsdetexte"/>
        <w:numPr>
          <w:ilvl w:val="0"/>
          <w:numId w:val="32"/>
        </w:numPr>
        <w:spacing w:after="0"/>
        <w:ind w:left="851" w:hanging="425"/>
        <w:rPr>
          <w:szCs w:val="22"/>
        </w:rPr>
      </w:pPr>
      <w:r w:rsidRPr="00EE0D93">
        <w:rPr>
          <w:szCs w:val="22"/>
        </w:rPr>
        <w:t>Signaler sans délai la perte ou le vol du titre de circulation au commissariat ou à la gendarmerie la plus proche,</w:t>
      </w:r>
    </w:p>
    <w:p w14:paraId="2C242169" w14:textId="77777777" w:rsidR="00643B7F" w:rsidRPr="00EE0D93" w:rsidRDefault="00643B7F" w:rsidP="00643B7F">
      <w:pPr>
        <w:pStyle w:val="Corpsdetexte"/>
        <w:numPr>
          <w:ilvl w:val="0"/>
          <w:numId w:val="32"/>
        </w:numPr>
        <w:spacing w:after="0"/>
        <w:ind w:left="851" w:hanging="425"/>
        <w:rPr>
          <w:szCs w:val="22"/>
        </w:rPr>
      </w:pPr>
      <w:r w:rsidRPr="00EE0D93">
        <w:rPr>
          <w:szCs w:val="22"/>
        </w:rPr>
        <w:t>N’accéder qu’aux secteurs autorisés et uniquement pour raisons professionnelles,</w:t>
      </w:r>
    </w:p>
    <w:p w14:paraId="012295E9" w14:textId="77777777" w:rsidR="00643B7F" w:rsidRPr="00EE0D93" w:rsidRDefault="00643B7F" w:rsidP="00643B7F">
      <w:pPr>
        <w:pStyle w:val="Corpsdetexte"/>
        <w:numPr>
          <w:ilvl w:val="0"/>
          <w:numId w:val="32"/>
        </w:numPr>
        <w:spacing w:after="0"/>
        <w:ind w:left="851" w:hanging="425"/>
        <w:rPr>
          <w:szCs w:val="22"/>
        </w:rPr>
      </w:pPr>
      <w:r w:rsidRPr="00EE0D93">
        <w:rPr>
          <w:szCs w:val="22"/>
        </w:rPr>
        <w:t>Rendre son titre à la fin du contrat.</w:t>
      </w:r>
    </w:p>
    <w:p w14:paraId="4E78295C" w14:textId="77777777" w:rsidR="00643B7F" w:rsidRDefault="00643B7F" w:rsidP="009C7E14">
      <w:pPr>
        <w:pStyle w:val="Corpsdetexte"/>
      </w:pPr>
    </w:p>
    <w:p w14:paraId="7B6B377C" w14:textId="77777777" w:rsidR="00755D7E" w:rsidRPr="007B11B2" w:rsidRDefault="00755D7E" w:rsidP="00755D7E">
      <w:pPr>
        <w:pStyle w:val="Titre2"/>
      </w:pPr>
      <w:bookmarkStart w:id="8" w:name="_Toc180761569"/>
      <w:r w:rsidRPr="007B11B2">
        <w:t>Moyens de restauration disponibles sur chaque site</w:t>
      </w:r>
      <w:bookmarkEnd w:id="8"/>
      <w:r w:rsidRPr="007B11B2">
        <w:t xml:space="preserve"> </w:t>
      </w:r>
    </w:p>
    <w:p w14:paraId="2939DFD4" w14:textId="77777777" w:rsidR="00755D7E" w:rsidRDefault="00755D7E" w:rsidP="00755D7E">
      <w:pPr>
        <w:pStyle w:val="Titre3"/>
      </w:pPr>
      <w:bookmarkStart w:id="9" w:name="_Toc180761570"/>
      <w:r>
        <w:t xml:space="preserve">Moyens de restauration disponibles sur le site de la </w:t>
      </w:r>
      <w:proofErr w:type="spellStart"/>
      <w:r>
        <w:t>Mounède</w:t>
      </w:r>
      <w:bookmarkEnd w:id="9"/>
      <w:proofErr w:type="spellEnd"/>
      <w:r>
        <w:t xml:space="preserve"> </w:t>
      </w:r>
    </w:p>
    <w:p w14:paraId="23D880E4" w14:textId="71D2F45C" w:rsidR="00755D7E" w:rsidRDefault="00755D7E" w:rsidP="00755D7E">
      <w:pPr>
        <w:pStyle w:val="Corpsdetexte"/>
        <w:spacing w:after="0"/>
      </w:pPr>
      <w:r>
        <w:t xml:space="preserve">La DTI n’a pas un service de restauration sur le site mais bénéficie d’une convention permettant à ses </w:t>
      </w:r>
      <w:r w:rsidR="00074C7D">
        <w:t>agent</w:t>
      </w:r>
      <w:r>
        <w:t>s de déjeuner sur le site voisin de Météo-France.</w:t>
      </w:r>
      <w:r w:rsidR="005D79EB">
        <w:t xml:space="preserve"> </w:t>
      </w:r>
      <w:r w:rsidR="00AF788B">
        <w:t>Des foodtrucks</w:t>
      </w:r>
      <w:r w:rsidR="005D79EB">
        <w:t xml:space="preserve"> viennent également chaque jour proposer un service de restauration à emporter</w:t>
      </w:r>
      <w:r w:rsidR="001757FD">
        <w:t xml:space="preserve"> sur le parking extérieur de la DTI</w:t>
      </w:r>
      <w:r w:rsidR="005D79EB">
        <w:t>.</w:t>
      </w:r>
    </w:p>
    <w:p w14:paraId="50CAF593" w14:textId="2A6AA652" w:rsidR="00A1205C" w:rsidRPr="00872494" w:rsidRDefault="00A1205C" w:rsidP="00A1205C">
      <w:pPr>
        <w:pStyle w:val="Titre3"/>
      </w:pPr>
      <w:bookmarkStart w:id="10" w:name="_Toc180761571"/>
      <w:r w:rsidRPr="00872494">
        <w:t>Moyen</w:t>
      </w:r>
      <w:r>
        <w:t>s</w:t>
      </w:r>
      <w:r w:rsidRPr="00872494">
        <w:t xml:space="preserve"> de restauration </w:t>
      </w:r>
      <w:r>
        <w:t>disponibles</w:t>
      </w:r>
      <w:r w:rsidRPr="00872494">
        <w:t xml:space="preserve"> sur le site </w:t>
      </w:r>
      <w:r>
        <w:t xml:space="preserve">aéroportuaire de </w:t>
      </w:r>
      <w:r w:rsidRPr="00872494">
        <w:t>Blagnac :</w:t>
      </w:r>
      <w:bookmarkEnd w:id="10"/>
    </w:p>
    <w:p w14:paraId="153BE757" w14:textId="6B204A60" w:rsidR="00A1205C" w:rsidRDefault="00A1205C" w:rsidP="00A1205C">
      <w:pPr>
        <w:pStyle w:val="Corpsdetexte"/>
      </w:pPr>
      <w:r>
        <w:t>Les agents du site de Blagnac, pour déjeuner, peuvent se rendre dans des restaurants d’entreprise avec lesquels des conventions ont été passées ou peuvent utiliser un distributeur réfrigéré de repas à distance disponible à la cafétéria.</w:t>
      </w:r>
    </w:p>
    <w:p w14:paraId="5C8D4FA8" w14:textId="77777777" w:rsidR="00A1205C" w:rsidRDefault="00A1205C" w:rsidP="00CD0577">
      <w:pPr>
        <w:pStyle w:val="Corpsdetexte"/>
      </w:pPr>
    </w:p>
    <w:p w14:paraId="7BB564F4" w14:textId="3E62CF49" w:rsidR="002C52C4" w:rsidRPr="004D09FF" w:rsidRDefault="00AF748E" w:rsidP="002C52C4">
      <w:pPr>
        <w:pStyle w:val="Titre1"/>
        <w:rPr>
          <w:rFonts w:eastAsiaTheme="minorEastAsia"/>
        </w:rPr>
      </w:pPr>
      <w:bookmarkStart w:id="11" w:name="_Toc180761572"/>
      <w:r w:rsidRPr="004D09FF">
        <w:rPr>
          <w:rFonts w:eastAsiaTheme="minorEastAsia"/>
        </w:rPr>
        <w:lastRenderedPageBreak/>
        <w:t>OBJET D</w:t>
      </w:r>
      <w:r w:rsidR="00A1205C">
        <w:rPr>
          <w:rFonts w:eastAsiaTheme="minorEastAsia"/>
        </w:rPr>
        <w:t>U CONTRAT D</w:t>
      </w:r>
      <w:r w:rsidRPr="004D09FF">
        <w:rPr>
          <w:rFonts w:eastAsiaTheme="minorEastAsia"/>
        </w:rPr>
        <w:t>E CONCESSION</w:t>
      </w:r>
      <w:bookmarkEnd w:id="11"/>
    </w:p>
    <w:p w14:paraId="51A04BC8" w14:textId="36455386" w:rsidR="00A1205C" w:rsidRDefault="00A1205C" w:rsidP="00A1205C">
      <w:pPr>
        <w:pStyle w:val="Paragraphedeliste"/>
        <w:autoSpaceDE w:val="0"/>
        <w:autoSpaceDN w:val="0"/>
        <w:adjustRightInd w:val="0"/>
        <w:ind w:left="0"/>
        <w:contextualSpacing w:val="0"/>
        <w:jc w:val="both"/>
        <w:rPr>
          <w:rFonts w:ascii="Times New Roman" w:eastAsiaTheme="minorEastAsia" w:hAnsi="Times New Roman"/>
          <w:sz w:val="22"/>
          <w:szCs w:val="22"/>
        </w:rPr>
      </w:pPr>
      <w:r w:rsidRPr="00B70AE3">
        <w:rPr>
          <w:rFonts w:ascii="Times New Roman" w:eastAsiaTheme="minorEastAsia" w:hAnsi="Times New Roman"/>
          <w:sz w:val="22"/>
          <w:szCs w:val="22"/>
        </w:rPr>
        <w:t>L</w:t>
      </w:r>
      <w:r>
        <w:rPr>
          <w:rFonts w:ascii="Times New Roman" w:eastAsiaTheme="minorEastAsia" w:hAnsi="Times New Roman"/>
          <w:sz w:val="22"/>
          <w:szCs w:val="22"/>
        </w:rPr>
        <w:t>e contrat a pour objet la mise à disposition gratuite, l’entretien et l’exploitation d’appareils de distribut</w:t>
      </w:r>
      <w:r w:rsidR="00EA06B6">
        <w:rPr>
          <w:rFonts w:ascii="Times New Roman" w:eastAsiaTheme="minorEastAsia" w:hAnsi="Times New Roman"/>
          <w:sz w:val="22"/>
          <w:szCs w:val="22"/>
        </w:rPr>
        <w:t>ion</w:t>
      </w:r>
      <w:r>
        <w:rPr>
          <w:rFonts w:ascii="Times New Roman" w:eastAsiaTheme="minorEastAsia" w:hAnsi="Times New Roman"/>
          <w:sz w:val="22"/>
          <w:szCs w:val="22"/>
        </w:rPr>
        <w:t xml:space="preserve"> automatiques de boissons chaudes, boissons froides et denrées alimentaires sur les sites de la DGAC (site </w:t>
      </w:r>
      <w:r w:rsidR="00BA16DD">
        <w:rPr>
          <w:rFonts w:ascii="Times New Roman" w:eastAsiaTheme="minorEastAsia" w:hAnsi="Times New Roman"/>
          <w:sz w:val="22"/>
          <w:szCs w:val="22"/>
        </w:rPr>
        <w:t xml:space="preserve">de la </w:t>
      </w:r>
      <w:proofErr w:type="spellStart"/>
      <w:r>
        <w:rPr>
          <w:rFonts w:ascii="Times New Roman" w:eastAsiaTheme="minorEastAsia" w:hAnsi="Times New Roman"/>
          <w:sz w:val="22"/>
          <w:szCs w:val="22"/>
        </w:rPr>
        <w:t>Mounède</w:t>
      </w:r>
      <w:proofErr w:type="spellEnd"/>
      <w:r>
        <w:rPr>
          <w:rFonts w:ascii="Times New Roman" w:eastAsiaTheme="minorEastAsia" w:hAnsi="Times New Roman"/>
          <w:sz w:val="22"/>
          <w:szCs w:val="22"/>
        </w:rPr>
        <w:t xml:space="preserve"> et site aéroportuaire </w:t>
      </w:r>
      <w:r w:rsidR="00BA16DD">
        <w:rPr>
          <w:rFonts w:ascii="Times New Roman" w:eastAsiaTheme="minorEastAsia" w:hAnsi="Times New Roman"/>
          <w:sz w:val="22"/>
          <w:szCs w:val="22"/>
        </w:rPr>
        <w:t xml:space="preserve">de </w:t>
      </w:r>
      <w:r>
        <w:rPr>
          <w:rFonts w:ascii="Times New Roman" w:eastAsiaTheme="minorEastAsia" w:hAnsi="Times New Roman"/>
          <w:sz w:val="22"/>
          <w:szCs w:val="22"/>
        </w:rPr>
        <w:t xml:space="preserve">Blagnac). </w:t>
      </w:r>
    </w:p>
    <w:p w14:paraId="37508F9B" w14:textId="30C70548" w:rsidR="00A1205C" w:rsidRPr="00A1205C" w:rsidRDefault="00A1205C" w:rsidP="00A1205C">
      <w:pPr>
        <w:pStyle w:val="Paragraphedeliste"/>
        <w:autoSpaceDE w:val="0"/>
        <w:autoSpaceDN w:val="0"/>
        <w:adjustRightInd w:val="0"/>
        <w:spacing w:before="240"/>
        <w:ind w:left="0"/>
        <w:contextualSpacing w:val="0"/>
        <w:jc w:val="both"/>
        <w:rPr>
          <w:rFonts w:ascii="Times New Roman" w:eastAsiaTheme="minorEastAsia" w:hAnsi="Times New Roman"/>
          <w:sz w:val="22"/>
          <w:szCs w:val="22"/>
        </w:rPr>
      </w:pPr>
      <w:r>
        <w:rPr>
          <w:rFonts w:ascii="Times New Roman" w:eastAsiaTheme="minorEastAsia" w:hAnsi="Times New Roman"/>
          <w:sz w:val="22"/>
          <w:szCs w:val="22"/>
        </w:rPr>
        <w:t>L</w:t>
      </w:r>
      <w:r w:rsidRPr="00A1205C">
        <w:rPr>
          <w:rFonts w:ascii="Times New Roman" w:eastAsiaTheme="minorEastAsia" w:hAnsi="Times New Roman"/>
          <w:sz w:val="22"/>
          <w:szCs w:val="22"/>
        </w:rPr>
        <w:t xml:space="preserve">es agents </w:t>
      </w:r>
      <w:r>
        <w:rPr>
          <w:rFonts w:ascii="Times New Roman" w:eastAsiaTheme="minorEastAsia" w:hAnsi="Times New Roman"/>
          <w:sz w:val="22"/>
          <w:szCs w:val="22"/>
        </w:rPr>
        <w:t xml:space="preserve">doivent pouvoir en permanence accéder </w:t>
      </w:r>
      <w:r w:rsidRPr="00A1205C">
        <w:rPr>
          <w:rFonts w:ascii="Times New Roman" w:eastAsiaTheme="minorEastAsia" w:hAnsi="Times New Roman"/>
          <w:sz w:val="22"/>
          <w:szCs w:val="22"/>
        </w:rPr>
        <w:t xml:space="preserve">à des boissons chaudes et froides et </w:t>
      </w:r>
      <w:r>
        <w:rPr>
          <w:rFonts w:ascii="Times New Roman" w:eastAsiaTheme="minorEastAsia" w:hAnsi="Times New Roman"/>
          <w:sz w:val="22"/>
          <w:szCs w:val="22"/>
        </w:rPr>
        <w:t xml:space="preserve">à </w:t>
      </w:r>
      <w:r w:rsidRPr="00A1205C">
        <w:rPr>
          <w:rFonts w:ascii="Times New Roman" w:eastAsiaTheme="minorEastAsia" w:hAnsi="Times New Roman"/>
          <w:sz w:val="22"/>
          <w:szCs w:val="22"/>
        </w:rPr>
        <w:t xml:space="preserve">des produits alimentaires. </w:t>
      </w:r>
      <w:r>
        <w:rPr>
          <w:rFonts w:ascii="Times New Roman" w:eastAsiaTheme="minorEastAsia" w:hAnsi="Times New Roman"/>
          <w:sz w:val="22"/>
          <w:szCs w:val="22"/>
        </w:rPr>
        <w:t xml:space="preserve">Pour cela, le </w:t>
      </w:r>
      <w:r w:rsidR="003E520B">
        <w:rPr>
          <w:rFonts w:ascii="Times New Roman" w:eastAsiaTheme="minorEastAsia" w:hAnsi="Times New Roman"/>
          <w:sz w:val="22"/>
          <w:szCs w:val="22"/>
        </w:rPr>
        <w:t>concessionnaire</w:t>
      </w:r>
      <w:r>
        <w:rPr>
          <w:rFonts w:ascii="Times New Roman" w:eastAsiaTheme="minorEastAsia" w:hAnsi="Times New Roman"/>
          <w:sz w:val="22"/>
          <w:szCs w:val="22"/>
        </w:rPr>
        <w:t xml:space="preserve"> doit :</w:t>
      </w:r>
    </w:p>
    <w:p w14:paraId="28A1EC06" w14:textId="1DA49A08" w:rsidR="00A1205C" w:rsidRDefault="00A1205C" w:rsidP="007B11B2">
      <w:pPr>
        <w:pStyle w:val="Paragraphedeliste"/>
        <w:autoSpaceDE w:val="0"/>
        <w:autoSpaceDN w:val="0"/>
        <w:adjustRightInd w:val="0"/>
        <w:ind w:left="0"/>
        <w:contextualSpacing w:val="0"/>
        <w:jc w:val="both"/>
        <w:rPr>
          <w:rFonts w:ascii="Times New Roman" w:eastAsiaTheme="minorEastAsia" w:hAnsi="Times New Roman"/>
          <w:sz w:val="22"/>
          <w:szCs w:val="22"/>
        </w:rPr>
      </w:pPr>
      <w:r>
        <w:rPr>
          <w:rFonts w:ascii="Times New Roman" w:eastAsiaTheme="minorEastAsia" w:hAnsi="Times New Roman"/>
          <w:sz w:val="22"/>
          <w:szCs w:val="22"/>
        </w:rPr>
        <w:t xml:space="preserve">- mettre à disposition des distributeurs automatiques de boissons et/ou autres produits, </w:t>
      </w:r>
    </w:p>
    <w:p w14:paraId="66E87D4A" w14:textId="7BA5648A" w:rsidR="00A1205C" w:rsidRDefault="00A1205C" w:rsidP="00A1205C">
      <w:pPr>
        <w:pStyle w:val="Paragraphedeliste"/>
        <w:autoSpaceDE w:val="0"/>
        <w:autoSpaceDN w:val="0"/>
        <w:adjustRightInd w:val="0"/>
        <w:ind w:left="0"/>
        <w:jc w:val="both"/>
        <w:rPr>
          <w:rFonts w:ascii="Times New Roman" w:eastAsiaTheme="minorEastAsia" w:hAnsi="Times New Roman"/>
          <w:sz w:val="22"/>
          <w:szCs w:val="22"/>
        </w:rPr>
      </w:pPr>
      <w:r>
        <w:rPr>
          <w:rFonts w:ascii="Times New Roman" w:eastAsiaTheme="minorEastAsia" w:hAnsi="Times New Roman"/>
          <w:sz w:val="22"/>
          <w:szCs w:val="22"/>
        </w:rPr>
        <w:t>- faciliter le paiement (clé avec possibilité de recharge et/ou paiement par carte bancaire)</w:t>
      </w:r>
    </w:p>
    <w:p w14:paraId="001B7B4B" w14:textId="1A38140C" w:rsidR="00A1205C" w:rsidRDefault="00A1205C" w:rsidP="00A1205C">
      <w:pPr>
        <w:pStyle w:val="Paragraphedeliste"/>
        <w:autoSpaceDE w:val="0"/>
        <w:autoSpaceDN w:val="0"/>
        <w:adjustRightInd w:val="0"/>
        <w:ind w:left="0"/>
        <w:jc w:val="both"/>
        <w:rPr>
          <w:rFonts w:ascii="Times New Roman" w:eastAsiaTheme="minorEastAsia" w:hAnsi="Times New Roman"/>
          <w:sz w:val="22"/>
          <w:szCs w:val="22"/>
        </w:rPr>
      </w:pPr>
      <w:r>
        <w:rPr>
          <w:rFonts w:ascii="Times New Roman" w:eastAsiaTheme="minorEastAsia" w:hAnsi="Times New Roman"/>
          <w:sz w:val="22"/>
          <w:szCs w:val="22"/>
        </w:rPr>
        <w:t>- maintenir en bon état de fonctionnement les équipements déployés</w:t>
      </w:r>
    </w:p>
    <w:p w14:paraId="3955A5F1" w14:textId="71508C7F" w:rsidR="00A1205C" w:rsidRDefault="00A1205C" w:rsidP="00A1205C">
      <w:pPr>
        <w:pStyle w:val="Paragraphedeliste"/>
        <w:autoSpaceDE w:val="0"/>
        <w:autoSpaceDN w:val="0"/>
        <w:adjustRightInd w:val="0"/>
        <w:ind w:left="0"/>
        <w:jc w:val="both"/>
        <w:rPr>
          <w:rFonts w:ascii="Times New Roman" w:eastAsiaTheme="minorEastAsia" w:hAnsi="Times New Roman"/>
          <w:sz w:val="22"/>
          <w:szCs w:val="22"/>
        </w:rPr>
      </w:pPr>
      <w:r>
        <w:rPr>
          <w:rFonts w:ascii="Times New Roman" w:eastAsiaTheme="minorEastAsia" w:hAnsi="Times New Roman"/>
          <w:sz w:val="22"/>
          <w:szCs w:val="22"/>
        </w:rPr>
        <w:t>- approvisionner de façon optimale les distributeurs, offrant aux agents une variété et fraicheur de produits</w:t>
      </w:r>
    </w:p>
    <w:p w14:paraId="25CBE326" w14:textId="5055C847" w:rsidR="00A1205C" w:rsidRPr="007B11B2" w:rsidRDefault="00A1205C" w:rsidP="007B11B2">
      <w:pPr>
        <w:autoSpaceDE w:val="0"/>
        <w:autoSpaceDN w:val="0"/>
        <w:adjustRightInd w:val="0"/>
        <w:spacing w:before="240"/>
        <w:jc w:val="both"/>
        <w:rPr>
          <w:rFonts w:ascii="Times New Roman" w:eastAsiaTheme="minorEastAsia" w:hAnsi="Times New Roman"/>
          <w:sz w:val="22"/>
          <w:szCs w:val="22"/>
        </w:rPr>
      </w:pPr>
      <w:r w:rsidRPr="007B11B2">
        <w:rPr>
          <w:rFonts w:ascii="Times New Roman" w:eastAsiaTheme="minorEastAsia" w:hAnsi="Times New Roman"/>
          <w:sz w:val="22"/>
          <w:szCs w:val="22"/>
        </w:rPr>
        <w:t xml:space="preserve">Une consommation éco-responsable </w:t>
      </w:r>
      <w:r w:rsidR="00A80D21">
        <w:rPr>
          <w:rFonts w:ascii="Times New Roman" w:eastAsiaTheme="minorEastAsia" w:hAnsi="Times New Roman"/>
          <w:sz w:val="22"/>
          <w:szCs w:val="22"/>
        </w:rPr>
        <w:t xml:space="preserve">doit être </w:t>
      </w:r>
      <w:r w:rsidRPr="007B11B2">
        <w:rPr>
          <w:rFonts w:ascii="Times New Roman" w:eastAsiaTheme="minorEastAsia" w:hAnsi="Times New Roman"/>
          <w:sz w:val="22"/>
          <w:szCs w:val="22"/>
        </w:rPr>
        <w:t>stimulée par l</w:t>
      </w:r>
      <w:r w:rsidR="00A80D21">
        <w:rPr>
          <w:rFonts w:ascii="Times New Roman" w:eastAsiaTheme="minorEastAsia" w:hAnsi="Times New Roman"/>
          <w:sz w:val="22"/>
          <w:szCs w:val="22"/>
        </w:rPr>
        <w:t>’</w:t>
      </w:r>
      <w:r w:rsidRPr="007B11B2">
        <w:rPr>
          <w:rFonts w:ascii="Times New Roman" w:eastAsiaTheme="minorEastAsia" w:hAnsi="Times New Roman"/>
          <w:sz w:val="22"/>
          <w:szCs w:val="22"/>
        </w:rPr>
        <w:t>offre</w:t>
      </w:r>
      <w:r w:rsidR="00A80D21">
        <w:rPr>
          <w:rFonts w:ascii="Times New Roman" w:eastAsiaTheme="minorEastAsia" w:hAnsi="Times New Roman"/>
          <w:sz w:val="22"/>
          <w:szCs w:val="22"/>
        </w:rPr>
        <w:t xml:space="preserve"> du </w:t>
      </w:r>
      <w:r w:rsidR="003E520B">
        <w:rPr>
          <w:rFonts w:ascii="Times New Roman" w:eastAsiaTheme="minorEastAsia" w:hAnsi="Times New Roman"/>
          <w:sz w:val="22"/>
          <w:szCs w:val="22"/>
        </w:rPr>
        <w:t>concessionnaire</w:t>
      </w:r>
      <w:r w:rsidR="00A80D21">
        <w:rPr>
          <w:rFonts w:ascii="Times New Roman" w:eastAsiaTheme="minorEastAsia" w:hAnsi="Times New Roman"/>
          <w:sz w:val="22"/>
          <w:szCs w:val="22"/>
        </w:rPr>
        <w:t xml:space="preserve"> qui s’engage à privilégier des produits de saison, provenant de circuits courts…</w:t>
      </w:r>
      <w:r w:rsidRPr="007B11B2">
        <w:rPr>
          <w:rFonts w:ascii="Times New Roman" w:eastAsiaTheme="minorEastAsia" w:hAnsi="Times New Roman"/>
          <w:sz w:val="22"/>
          <w:szCs w:val="22"/>
        </w:rPr>
        <w:t xml:space="preserve">. </w:t>
      </w:r>
    </w:p>
    <w:p w14:paraId="3F02CA36" w14:textId="77777777" w:rsidR="00A1205C" w:rsidRPr="00B70AE3" w:rsidRDefault="00A1205C" w:rsidP="00A1205C">
      <w:pPr>
        <w:autoSpaceDE w:val="0"/>
        <w:autoSpaceDN w:val="0"/>
        <w:adjustRightInd w:val="0"/>
        <w:spacing w:before="240"/>
        <w:jc w:val="both"/>
        <w:rPr>
          <w:rFonts w:ascii="Times New Roman" w:eastAsiaTheme="minorEastAsia" w:hAnsi="Times New Roman"/>
          <w:sz w:val="22"/>
          <w:szCs w:val="22"/>
        </w:rPr>
      </w:pPr>
      <w:r w:rsidRPr="00B70AE3">
        <w:rPr>
          <w:rFonts w:ascii="Times New Roman" w:eastAsiaTheme="minorEastAsia" w:hAnsi="Times New Roman"/>
          <w:sz w:val="22"/>
          <w:szCs w:val="22"/>
        </w:rPr>
        <w:t>Références à la nomenclature européenne (CPV) :</w:t>
      </w:r>
    </w:p>
    <w:p w14:paraId="6914625D" w14:textId="77777777" w:rsidR="00A1205C" w:rsidRPr="00B70AE3" w:rsidRDefault="00A1205C" w:rsidP="00A1205C">
      <w:pPr>
        <w:autoSpaceDE w:val="0"/>
        <w:autoSpaceDN w:val="0"/>
        <w:adjustRightInd w:val="0"/>
        <w:jc w:val="both"/>
        <w:rPr>
          <w:rFonts w:ascii="Times New Roman" w:eastAsiaTheme="minorEastAsia" w:hAnsi="Times New Roman"/>
          <w:sz w:val="22"/>
          <w:szCs w:val="22"/>
        </w:rPr>
      </w:pPr>
      <w:r w:rsidRPr="00B70AE3">
        <w:rPr>
          <w:rFonts w:ascii="Times New Roman" w:eastAsiaTheme="minorEastAsia" w:hAnsi="Times New Roman"/>
          <w:sz w:val="22"/>
          <w:szCs w:val="22"/>
        </w:rPr>
        <w:t>Objet principal :     42968100 : Distributeurs de boissons</w:t>
      </w:r>
    </w:p>
    <w:p w14:paraId="4E0E8770" w14:textId="77777777" w:rsidR="00A1205C" w:rsidRPr="00B70AE3" w:rsidRDefault="00A1205C" w:rsidP="00A1205C">
      <w:pPr>
        <w:autoSpaceDE w:val="0"/>
        <w:autoSpaceDN w:val="0"/>
        <w:adjustRightInd w:val="0"/>
        <w:jc w:val="both"/>
        <w:rPr>
          <w:rFonts w:ascii="Times New Roman" w:eastAsiaTheme="minorEastAsia" w:hAnsi="Times New Roman"/>
          <w:sz w:val="22"/>
          <w:szCs w:val="22"/>
        </w:rPr>
      </w:pPr>
      <w:r w:rsidRPr="00B70AE3">
        <w:rPr>
          <w:rFonts w:ascii="Times New Roman" w:eastAsiaTheme="minorEastAsia" w:hAnsi="Times New Roman"/>
          <w:sz w:val="22"/>
          <w:szCs w:val="22"/>
        </w:rPr>
        <w:t xml:space="preserve">Objet secondaire : 42933300-8 : Distributeurs automatiques de produits </w:t>
      </w:r>
    </w:p>
    <w:p w14:paraId="1A879D3D" w14:textId="77777777" w:rsidR="00A1205C" w:rsidRPr="00B70AE3" w:rsidRDefault="00A1205C" w:rsidP="00A1205C">
      <w:pPr>
        <w:autoSpaceDE w:val="0"/>
        <w:autoSpaceDN w:val="0"/>
        <w:adjustRightInd w:val="0"/>
        <w:ind w:right="-284"/>
        <w:rPr>
          <w:rFonts w:ascii="Times New Roman" w:eastAsiaTheme="minorEastAsia" w:hAnsi="Times New Roman"/>
          <w:sz w:val="22"/>
          <w:szCs w:val="22"/>
        </w:rPr>
      </w:pPr>
    </w:p>
    <w:p w14:paraId="4FE36EED" w14:textId="77777777" w:rsidR="002C52C4" w:rsidRPr="002C52C4" w:rsidRDefault="002C52C4" w:rsidP="00A772D8">
      <w:pPr>
        <w:autoSpaceDE w:val="0"/>
        <w:autoSpaceDN w:val="0"/>
        <w:adjustRightInd w:val="0"/>
        <w:rPr>
          <w:rFonts w:ascii="Times New Roman" w:eastAsiaTheme="minorEastAsia" w:hAnsi="Times New Roman"/>
          <w:sz w:val="22"/>
          <w:szCs w:val="22"/>
        </w:rPr>
      </w:pPr>
    </w:p>
    <w:p w14:paraId="632347A6" w14:textId="77777777" w:rsidR="00CD0577" w:rsidRPr="00CD0577" w:rsidRDefault="00CD0577" w:rsidP="00CD0577">
      <w:pPr>
        <w:pStyle w:val="Corpsdetexte"/>
      </w:pPr>
    </w:p>
    <w:p w14:paraId="5B808511" w14:textId="77777777" w:rsidR="009861E3" w:rsidRPr="004D09FF" w:rsidRDefault="009861E3" w:rsidP="009861E3">
      <w:pPr>
        <w:pStyle w:val="Titre1"/>
        <w:rPr>
          <w:rFonts w:eastAsiaTheme="minorEastAsia"/>
        </w:rPr>
      </w:pPr>
      <w:bookmarkStart w:id="12" w:name="_Toc536095510"/>
      <w:bookmarkStart w:id="13" w:name="_Toc180761573"/>
      <w:r w:rsidRPr="004D09FF">
        <w:rPr>
          <w:rFonts w:eastAsiaTheme="minorEastAsia"/>
        </w:rPr>
        <w:lastRenderedPageBreak/>
        <w:t>Documents constitutifs</w:t>
      </w:r>
      <w:bookmarkEnd w:id="12"/>
      <w:bookmarkEnd w:id="13"/>
    </w:p>
    <w:p w14:paraId="6C7DCE3D" w14:textId="77777777" w:rsidR="009861E3" w:rsidRPr="009861E3" w:rsidRDefault="009861E3" w:rsidP="007A0579">
      <w:pPr>
        <w:pStyle w:val="Titre2"/>
      </w:pPr>
      <w:bookmarkStart w:id="14" w:name="_Toc536095511"/>
      <w:bookmarkStart w:id="15" w:name="_Toc180761574"/>
      <w:r w:rsidRPr="009861E3">
        <w:t>Documents contractuels</w:t>
      </w:r>
      <w:bookmarkEnd w:id="14"/>
      <w:bookmarkEnd w:id="15"/>
    </w:p>
    <w:p w14:paraId="315DFE09" w14:textId="77777777" w:rsidR="009861E3" w:rsidRPr="009861E3" w:rsidRDefault="009861E3" w:rsidP="009861E3">
      <w:pPr>
        <w:ind w:right="-75"/>
        <w:rPr>
          <w:rFonts w:ascii="Times New Roman" w:eastAsiaTheme="minorEastAsia" w:hAnsi="Times New Roman"/>
          <w:sz w:val="22"/>
          <w:szCs w:val="22"/>
        </w:rPr>
      </w:pPr>
      <w:r w:rsidRPr="009861E3">
        <w:rPr>
          <w:rFonts w:ascii="Times New Roman" w:eastAsiaTheme="minorEastAsia" w:hAnsi="Times New Roman"/>
          <w:sz w:val="22"/>
          <w:szCs w:val="22"/>
        </w:rPr>
        <w:t xml:space="preserve">Les documents contractuels applicables au présent </w:t>
      </w:r>
      <w:r w:rsidR="007A0579">
        <w:rPr>
          <w:rFonts w:ascii="Times New Roman" w:eastAsiaTheme="minorEastAsia" w:hAnsi="Times New Roman"/>
          <w:sz w:val="22"/>
          <w:szCs w:val="22"/>
        </w:rPr>
        <w:t xml:space="preserve">contrat de concession </w:t>
      </w:r>
      <w:r w:rsidRPr="009861E3">
        <w:rPr>
          <w:rFonts w:ascii="Times New Roman" w:eastAsiaTheme="minorEastAsia" w:hAnsi="Times New Roman"/>
          <w:sz w:val="22"/>
          <w:szCs w:val="22"/>
        </w:rPr>
        <w:t>sont, par ordre d’importance et de priorité :</w:t>
      </w:r>
    </w:p>
    <w:p w14:paraId="7DE76D1E" w14:textId="7889E39D" w:rsidR="009861E3" w:rsidRPr="007A0579" w:rsidRDefault="009861E3" w:rsidP="007A0579">
      <w:pPr>
        <w:pStyle w:val="Paragraphedeliste"/>
        <w:numPr>
          <w:ilvl w:val="0"/>
          <w:numId w:val="9"/>
        </w:numPr>
        <w:ind w:right="-75"/>
        <w:rPr>
          <w:rFonts w:ascii="Times New Roman" w:eastAsiaTheme="minorEastAsia" w:hAnsi="Times New Roman"/>
          <w:sz w:val="22"/>
          <w:szCs w:val="22"/>
        </w:rPr>
      </w:pPr>
      <w:r w:rsidRPr="007A0579">
        <w:rPr>
          <w:rFonts w:ascii="Times New Roman" w:eastAsiaTheme="minorEastAsia" w:hAnsi="Times New Roman"/>
          <w:sz w:val="22"/>
          <w:szCs w:val="22"/>
        </w:rPr>
        <w:t xml:space="preserve">Le présent contrat dûment complété </w:t>
      </w:r>
      <w:r w:rsidR="004678AD">
        <w:rPr>
          <w:rFonts w:ascii="Times New Roman" w:eastAsiaTheme="minorEastAsia" w:hAnsi="Times New Roman"/>
          <w:sz w:val="22"/>
          <w:szCs w:val="22"/>
        </w:rPr>
        <w:t xml:space="preserve">ainsi que l’annexe </w:t>
      </w:r>
      <w:proofErr w:type="gramStart"/>
      <w:r w:rsidR="004678AD">
        <w:rPr>
          <w:rFonts w:ascii="Times New Roman" w:eastAsiaTheme="minorEastAsia" w:hAnsi="Times New Roman"/>
          <w:sz w:val="22"/>
          <w:szCs w:val="22"/>
        </w:rPr>
        <w:t xml:space="preserve">financière, </w:t>
      </w:r>
      <w:r w:rsidRPr="007A0579">
        <w:rPr>
          <w:rFonts w:ascii="Times New Roman" w:eastAsiaTheme="minorEastAsia" w:hAnsi="Times New Roman"/>
          <w:sz w:val="22"/>
          <w:szCs w:val="22"/>
        </w:rPr>
        <w:t xml:space="preserve"> signé</w:t>
      </w:r>
      <w:proofErr w:type="gramEnd"/>
      <w:r w:rsidRPr="007A0579">
        <w:rPr>
          <w:rFonts w:ascii="Times New Roman" w:eastAsiaTheme="minorEastAsia" w:hAnsi="Times New Roman"/>
          <w:sz w:val="22"/>
          <w:szCs w:val="22"/>
        </w:rPr>
        <w:t xml:space="preserve"> par les deux parties dont l'exemplaire original conservé dans les archives du maître d'ouvrage fait seule foi et dans la version résultant des dernières modification</w:t>
      </w:r>
      <w:r w:rsidR="00D5361B">
        <w:rPr>
          <w:rFonts w:ascii="Times New Roman" w:eastAsiaTheme="minorEastAsia" w:hAnsi="Times New Roman"/>
          <w:sz w:val="22"/>
          <w:szCs w:val="22"/>
        </w:rPr>
        <w:t>s opérées par « modification du contrat de concession</w:t>
      </w:r>
      <w:r w:rsidRPr="007A0579">
        <w:rPr>
          <w:rFonts w:ascii="Times New Roman" w:eastAsiaTheme="minorEastAsia" w:hAnsi="Times New Roman"/>
          <w:sz w:val="22"/>
          <w:szCs w:val="22"/>
        </w:rPr>
        <w:t> » ;</w:t>
      </w:r>
    </w:p>
    <w:p w14:paraId="32520D89" w14:textId="77777777" w:rsidR="009861E3" w:rsidRPr="007A0579" w:rsidRDefault="009861E3" w:rsidP="007A0579">
      <w:pPr>
        <w:pStyle w:val="Paragraphedeliste"/>
        <w:numPr>
          <w:ilvl w:val="0"/>
          <w:numId w:val="9"/>
        </w:numPr>
        <w:ind w:right="-75"/>
        <w:rPr>
          <w:rFonts w:ascii="Times New Roman" w:eastAsiaTheme="minorEastAsia" w:hAnsi="Times New Roman"/>
          <w:sz w:val="22"/>
          <w:szCs w:val="22"/>
        </w:rPr>
      </w:pPr>
      <w:r w:rsidRPr="007A0579">
        <w:rPr>
          <w:rFonts w:ascii="Times New Roman" w:eastAsiaTheme="minorEastAsia" w:hAnsi="Times New Roman"/>
          <w:sz w:val="22"/>
          <w:szCs w:val="22"/>
        </w:rPr>
        <w:t>Les actes spéciaux de sous-traitance postérieurs</w:t>
      </w:r>
      <w:r w:rsidR="007A0579">
        <w:rPr>
          <w:rFonts w:ascii="Times New Roman" w:eastAsiaTheme="minorEastAsia" w:hAnsi="Times New Roman"/>
          <w:sz w:val="22"/>
          <w:szCs w:val="22"/>
        </w:rPr>
        <w:t xml:space="preserve"> à la notification du contrat</w:t>
      </w:r>
      <w:r w:rsidRPr="007A0579">
        <w:rPr>
          <w:rFonts w:ascii="Times New Roman" w:eastAsiaTheme="minorEastAsia" w:hAnsi="Times New Roman"/>
          <w:sz w:val="22"/>
          <w:szCs w:val="22"/>
        </w:rPr>
        <w:t xml:space="preserve"> ; </w:t>
      </w:r>
    </w:p>
    <w:p w14:paraId="10DE2181" w14:textId="77777777" w:rsidR="009861E3" w:rsidRPr="007A0579" w:rsidRDefault="009861E3" w:rsidP="007A0579">
      <w:pPr>
        <w:pStyle w:val="Paragraphedeliste"/>
        <w:numPr>
          <w:ilvl w:val="0"/>
          <w:numId w:val="9"/>
        </w:numPr>
        <w:ind w:right="-75"/>
        <w:rPr>
          <w:rFonts w:ascii="Times New Roman" w:eastAsiaTheme="minorEastAsia" w:hAnsi="Times New Roman"/>
          <w:sz w:val="22"/>
          <w:szCs w:val="22"/>
        </w:rPr>
      </w:pPr>
      <w:r w:rsidRPr="007A0579">
        <w:rPr>
          <w:rFonts w:ascii="Times New Roman" w:eastAsiaTheme="minorEastAsia" w:hAnsi="Times New Roman"/>
          <w:sz w:val="22"/>
          <w:szCs w:val="22"/>
        </w:rPr>
        <w:t xml:space="preserve">L’offre technique et financière du </w:t>
      </w:r>
      <w:r w:rsidR="007A0579">
        <w:rPr>
          <w:rFonts w:ascii="Times New Roman" w:eastAsiaTheme="minorEastAsia" w:hAnsi="Times New Roman"/>
          <w:sz w:val="22"/>
          <w:szCs w:val="22"/>
        </w:rPr>
        <w:t>concessionnaire</w:t>
      </w:r>
      <w:r w:rsidRPr="007A0579">
        <w:rPr>
          <w:rFonts w:ascii="Times New Roman" w:eastAsiaTheme="minorEastAsia" w:hAnsi="Times New Roman"/>
          <w:sz w:val="22"/>
          <w:szCs w:val="22"/>
        </w:rPr>
        <w:t xml:space="preserve"> dans tous ses termes qui ne sont pas contraires aux documents précédents.</w:t>
      </w:r>
    </w:p>
    <w:p w14:paraId="34B81872" w14:textId="77777777" w:rsidR="009861E3" w:rsidRPr="009861E3" w:rsidRDefault="009861E3" w:rsidP="007A0579">
      <w:pPr>
        <w:pStyle w:val="Titre2"/>
      </w:pPr>
      <w:bookmarkStart w:id="16" w:name="_Toc536095512"/>
      <w:bookmarkStart w:id="17" w:name="_Toc180761575"/>
      <w:r w:rsidRPr="009861E3">
        <w:t>Autres documents</w:t>
      </w:r>
      <w:bookmarkEnd w:id="16"/>
      <w:bookmarkEnd w:id="17"/>
    </w:p>
    <w:p w14:paraId="158EAB4D" w14:textId="4B93924C" w:rsidR="009861E3" w:rsidRPr="009861E3" w:rsidRDefault="009861E3" w:rsidP="009861E3">
      <w:pPr>
        <w:ind w:right="-75"/>
        <w:rPr>
          <w:rFonts w:ascii="Times New Roman" w:eastAsiaTheme="minorEastAsia" w:hAnsi="Times New Roman"/>
          <w:sz w:val="22"/>
          <w:szCs w:val="22"/>
        </w:rPr>
      </w:pPr>
      <w:r w:rsidRPr="009861E3">
        <w:rPr>
          <w:rFonts w:ascii="Times New Roman" w:eastAsiaTheme="minorEastAsia" w:hAnsi="Times New Roman"/>
          <w:sz w:val="22"/>
          <w:szCs w:val="22"/>
        </w:rPr>
        <w:t xml:space="preserve">Les autres documents applicables au présent </w:t>
      </w:r>
      <w:r w:rsidR="007A0579">
        <w:rPr>
          <w:rFonts w:ascii="Times New Roman" w:eastAsiaTheme="minorEastAsia" w:hAnsi="Times New Roman"/>
          <w:sz w:val="22"/>
          <w:szCs w:val="22"/>
        </w:rPr>
        <w:t xml:space="preserve">contrat </w:t>
      </w:r>
      <w:r w:rsidRPr="009861E3">
        <w:rPr>
          <w:rFonts w:ascii="Times New Roman" w:eastAsiaTheme="minorEastAsia" w:hAnsi="Times New Roman"/>
          <w:sz w:val="22"/>
          <w:szCs w:val="22"/>
        </w:rPr>
        <w:t>sont :</w:t>
      </w:r>
    </w:p>
    <w:p w14:paraId="1D4E734E" w14:textId="77777777" w:rsidR="009861E3" w:rsidRPr="007A0579" w:rsidRDefault="009861E3" w:rsidP="007A0579">
      <w:pPr>
        <w:pStyle w:val="Paragraphedeliste"/>
        <w:numPr>
          <w:ilvl w:val="0"/>
          <w:numId w:val="10"/>
        </w:numPr>
        <w:ind w:right="-75"/>
        <w:rPr>
          <w:rFonts w:ascii="Times New Roman" w:eastAsiaTheme="minorEastAsia" w:hAnsi="Times New Roman"/>
          <w:sz w:val="22"/>
          <w:szCs w:val="22"/>
        </w:rPr>
      </w:pPr>
      <w:r w:rsidRPr="007A0579">
        <w:rPr>
          <w:rFonts w:ascii="Times New Roman" w:eastAsiaTheme="minorEastAsia" w:hAnsi="Times New Roman"/>
          <w:sz w:val="22"/>
          <w:szCs w:val="22"/>
        </w:rPr>
        <w:t>Les ordres de services émis et notifiés au titre du présent</w:t>
      </w:r>
      <w:r w:rsidR="007A0579">
        <w:rPr>
          <w:rFonts w:ascii="Times New Roman" w:eastAsiaTheme="minorEastAsia" w:hAnsi="Times New Roman"/>
          <w:sz w:val="22"/>
          <w:szCs w:val="22"/>
        </w:rPr>
        <w:t xml:space="preserve"> contrat</w:t>
      </w:r>
      <w:r w:rsidRPr="007A0579">
        <w:rPr>
          <w:rFonts w:ascii="Times New Roman" w:eastAsiaTheme="minorEastAsia" w:hAnsi="Times New Roman"/>
          <w:sz w:val="22"/>
          <w:szCs w:val="22"/>
        </w:rPr>
        <w:t>.</w:t>
      </w:r>
    </w:p>
    <w:p w14:paraId="65AA3201" w14:textId="0983BA84" w:rsidR="007A0579" w:rsidRPr="00255A06" w:rsidRDefault="007A0579" w:rsidP="007A0579">
      <w:pPr>
        <w:autoSpaceDE w:val="0"/>
        <w:autoSpaceDN w:val="0"/>
        <w:adjustRightInd w:val="0"/>
        <w:ind w:right="-284"/>
        <w:rPr>
          <w:rFonts w:ascii="Times New Roman" w:eastAsiaTheme="minorEastAsia" w:hAnsi="Times New Roman"/>
          <w:sz w:val="22"/>
          <w:szCs w:val="22"/>
        </w:rPr>
      </w:pPr>
      <w:r w:rsidRPr="007A0579">
        <w:rPr>
          <w:rFonts w:ascii="Times New Roman" w:eastAsiaTheme="minorEastAsia" w:hAnsi="Times New Roman"/>
          <w:sz w:val="22"/>
          <w:szCs w:val="22"/>
        </w:rPr>
        <w:t>L’ordre de service est écrit</w:t>
      </w:r>
      <w:r>
        <w:rPr>
          <w:rFonts w:ascii="Times New Roman" w:eastAsiaTheme="minorEastAsia" w:hAnsi="Times New Roman"/>
          <w:sz w:val="22"/>
          <w:szCs w:val="22"/>
        </w:rPr>
        <w:t> </w:t>
      </w:r>
      <w:r w:rsidRPr="007A0579">
        <w:rPr>
          <w:rFonts w:ascii="Times New Roman" w:eastAsiaTheme="minorEastAsia" w:hAnsi="Times New Roman"/>
          <w:sz w:val="22"/>
          <w:szCs w:val="22"/>
        </w:rPr>
        <w:t>par la personne publiq</w:t>
      </w:r>
      <w:r>
        <w:rPr>
          <w:rFonts w:ascii="Times New Roman" w:eastAsiaTheme="minorEastAsia" w:hAnsi="Times New Roman"/>
          <w:sz w:val="22"/>
          <w:szCs w:val="22"/>
        </w:rPr>
        <w:t>ue habilitée, daté et numéroté.</w:t>
      </w:r>
      <w:r w:rsidR="004200B3">
        <w:rPr>
          <w:rFonts w:ascii="Times New Roman" w:eastAsiaTheme="minorEastAsia" w:hAnsi="Times New Roman"/>
          <w:sz w:val="22"/>
          <w:szCs w:val="22"/>
        </w:rPr>
        <w:t xml:space="preserve"> </w:t>
      </w:r>
      <w:r w:rsidR="004200B3" w:rsidRPr="0025284E">
        <w:rPr>
          <w:rFonts w:ascii="Times New Roman" w:hAnsi="Times New Roman"/>
          <w:sz w:val="22"/>
          <w:szCs w:val="22"/>
        </w:rPr>
        <w:t xml:space="preserve">La notification est faite par tout moyen matériel ou dématérialisé permettant de déterminer de façon certaine la date et, le cas échéant l’heure de sa </w:t>
      </w:r>
      <w:r w:rsidR="00255A06" w:rsidRPr="0025284E">
        <w:rPr>
          <w:rFonts w:ascii="Times New Roman" w:hAnsi="Times New Roman"/>
          <w:sz w:val="22"/>
          <w:szCs w:val="22"/>
        </w:rPr>
        <w:t>réception.</w:t>
      </w:r>
    </w:p>
    <w:p w14:paraId="4D4D32D2" w14:textId="3866CC32" w:rsidR="007A0579" w:rsidRPr="007A0579" w:rsidRDefault="007A0579" w:rsidP="007A0579">
      <w:pPr>
        <w:autoSpaceDE w:val="0"/>
        <w:autoSpaceDN w:val="0"/>
        <w:adjustRightInd w:val="0"/>
        <w:ind w:right="-284"/>
        <w:rPr>
          <w:rFonts w:ascii="Times New Roman" w:eastAsiaTheme="minorEastAsia" w:hAnsi="Times New Roman"/>
          <w:sz w:val="22"/>
          <w:szCs w:val="22"/>
        </w:rPr>
      </w:pPr>
      <w:r w:rsidRPr="007A0579">
        <w:rPr>
          <w:rFonts w:ascii="Times New Roman" w:eastAsiaTheme="minorEastAsia" w:hAnsi="Times New Roman"/>
          <w:sz w:val="22"/>
          <w:szCs w:val="22"/>
        </w:rPr>
        <w:t>Il comprend la référence</w:t>
      </w:r>
      <w:r>
        <w:rPr>
          <w:rFonts w:ascii="Times New Roman" w:eastAsiaTheme="minorEastAsia" w:hAnsi="Times New Roman"/>
          <w:sz w:val="22"/>
          <w:szCs w:val="22"/>
        </w:rPr>
        <w:t xml:space="preserve"> du contrat</w:t>
      </w:r>
      <w:r w:rsidRPr="007A0579">
        <w:rPr>
          <w:rFonts w:ascii="Times New Roman" w:eastAsiaTheme="minorEastAsia" w:hAnsi="Times New Roman"/>
          <w:sz w:val="22"/>
          <w:szCs w:val="22"/>
        </w:rPr>
        <w:t xml:space="preserve">, les prestations concernées et la date de point </w:t>
      </w:r>
      <w:r>
        <w:rPr>
          <w:rFonts w:ascii="Times New Roman" w:eastAsiaTheme="minorEastAsia" w:hAnsi="Times New Roman"/>
          <w:sz w:val="22"/>
          <w:szCs w:val="22"/>
        </w:rPr>
        <w:t>de départ du délai contractuel.</w:t>
      </w:r>
      <w:r w:rsidR="004200B3">
        <w:rPr>
          <w:rFonts w:ascii="Times New Roman" w:eastAsiaTheme="minorEastAsia" w:hAnsi="Times New Roman"/>
          <w:sz w:val="22"/>
          <w:szCs w:val="22"/>
        </w:rPr>
        <w:t xml:space="preserve"> </w:t>
      </w:r>
    </w:p>
    <w:p w14:paraId="0A00A522" w14:textId="5A046D67" w:rsidR="007A0579" w:rsidRPr="007A0579" w:rsidRDefault="007A0579" w:rsidP="007A0579">
      <w:pPr>
        <w:autoSpaceDE w:val="0"/>
        <w:autoSpaceDN w:val="0"/>
        <w:adjustRightInd w:val="0"/>
        <w:ind w:right="-284"/>
        <w:rPr>
          <w:rFonts w:ascii="Times New Roman" w:eastAsiaTheme="minorEastAsia" w:hAnsi="Times New Roman"/>
          <w:sz w:val="22"/>
          <w:szCs w:val="22"/>
        </w:rPr>
      </w:pPr>
      <w:r w:rsidRPr="007A0579">
        <w:rPr>
          <w:rFonts w:ascii="Times New Roman" w:eastAsiaTheme="minorEastAsia" w:hAnsi="Times New Roman"/>
          <w:sz w:val="22"/>
          <w:szCs w:val="22"/>
        </w:rPr>
        <w:t xml:space="preserve">Lorsque le </w:t>
      </w:r>
      <w:r>
        <w:rPr>
          <w:rFonts w:ascii="Times New Roman" w:eastAsiaTheme="minorEastAsia" w:hAnsi="Times New Roman"/>
          <w:sz w:val="22"/>
          <w:szCs w:val="22"/>
        </w:rPr>
        <w:t>concessionnaire</w:t>
      </w:r>
      <w:r w:rsidRPr="007A0579">
        <w:rPr>
          <w:rFonts w:ascii="Times New Roman" w:eastAsiaTheme="minorEastAsia" w:hAnsi="Times New Roman"/>
          <w:sz w:val="22"/>
          <w:szCs w:val="22"/>
        </w:rPr>
        <w:t xml:space="preserve"> estime que les prescriptions de l’ordre de service appellent des réserves de sa part, il doit, sous peine de forcl</w:t>
      </w:r>
      <w:r>
        <w:rPr>
          <w:rFonts w:ascii="Times New Roman" w:eastAsiaTheme="minorEastAsia" w:hAnsi="Times New Roman"/>
          <w:sz w:val="22"/>
          <w:szCs w:val="22"/>
        </w:rPr>
        <w:t xml:space="preserve">usion, les présenter par écrit </w:t>
      </w:r>
      <w:r w:rsidRPr="007A0579">
        <w:rPr>
          <w:rFonts w:ascii="Times New Roman" w:eastAsiaTheme="minorEastAsia" w:hAnsi="Times New Roman"/>
          <w:sz w:val="22"/>
          <w:szCs w:val="22"/>
        </w:rPr>
        <w:t>à la DTI dans un délai de quinze jours. Ce délai s'entend en jours de calendrier et expire à la fin du dernier jour de la durée prévue (lorsque le dernier jour du délai est un samedi, un dimanche ou un jour férié ou chômé, le délai est prolongé jusqu'à la fin du dernier jour ouvrable qui suit) ;</w:t>
      </w:r>
    </w:p>
    <w:p w14:paraId="55CBB5EF" w14:textId="77777777" w:rsidR="007A0579" w:rsidRDefault="007A0579" w:rsidP="007A0579">
      <w:pPr>
        <w:autoSpaceDE w:val="0"/>
        <w:autoSpaceDN w:val="0"/>
        <w:adjustRightInd w:val="0"/>
        <w:ind w:right="-284"/>
        <w:rPr>
          <w:rFonts w:ascii="Times New Roman" w:eastAsiaTheme="minorEastAsia" w:hAnsi="Times New Roman"/>
          <w:sz w:val="22"/>
          <w:szCs w:val="22"/>
        </w:rPr>
      </w:pPr>
      <w:r w:rsidRPr="007A0579">
        <w:rPr>
          <w:rFonts w:ascii="Times New Roman" w:eastAsiaTheme="minorEastAsia" w:hAnsi="Times New Roman"/>
          <w:sz w:val="22"/>
          <w:szCs w:val="22"/>
        </w:rPr>
        <w:t xml:space="preserve">Le </w:t>
      </w:r>
      <w:r>
        <w:rPr>
          <w:rFonts w:ascii="Times New Roman" w:eastAsiaTheme="minorEastAsia" w:hAnsi="Times New Roman"/>
          <w:sz w:val="22"/>
          <w:szCs w:val="22"/>
        </w:rPr>
        <w:t xml:space="preserve">concessionnaire </w:t>
      </w:r>
      <w:r w:rsidRPr="007A0579">
        <w:rPr>
          <w:rFonts w:ascii="Times New Roman" w:eastAsiaTheme="minorEastAsia" w:hAnsi="Times New Roman"/>
          <w:sz w:val="22"/>
          <w:szCs w:val="22"/>
        </w:rPr>
        <w:t>se conforme strictement à l’ordre de service qui lui est notifié, qu'il ait ou non fait l'objet de réserves de sa part.</w:t>
      </w:r>
    </w:p>
    <w:p w14:paraId="466BE225" w14:textId="77777777" w:rsidR="00ED2A72" w:rsidRDefault="00ED2A72" w:rsidP="007A0579">
      <w:pPr>
        <w:autoSpaceDE w:val="0"/>
        <w:autoSpaceDN w:val="0"/>
        <w:adjustRightInd w:val="0"/>
        <w:ind w:right="-284"/>
        <w:rPr>
          <w:rFonts w:ascii="Times New Roman" w:eastAsiaTheme="minorEastAsia" w:hAnsi="Times New Roman"/>
          <w:sz w:val="22"/>
          <w:szCs w:val="22"/>
        </w:rPr>
      </w:pPr>
    </w:p>
    <w:p w14:paraId="0AF33922" w14:textId="65B2DB9A" w:rsidR="00ED2A72" w:rsidRDefault="00ED2A72" w:rsidP="00ED2A72">
      <w:pPr>
        <w:pStyle w:val="Corpsdetexte"/>
      </w:pPr>
      <w:r>
        <w:t xml:space="preserve">Dans le cas du présent contrat, l’ordre de service est </w:t>
      </w:r>
      <w:r w:rsidR="00FA0618">
        <w:t xml:space="preserve">notamment </w:t>
      </w:r>
      <w:r>
        <w:t xml:space="preserve">utilisé dans le cadre de la modification du parc de distributeur : </w:t>
      </w:r>
    </w:p>
    <w:p w14:paraId="2FE38FBD" w14:textId="77777777" w:rsidR="00ED2A72" w:rsidRDefault="00ED2A72" w:rsidP="00ED2A72">
      <w:pPr>
        <w:pStyle w:val="Corpsdetexte"/>
        <w:numPr>
          <w:ilvl w:val="0"/>
          <w:numId w:val="27"/>
        </w:numPr>
        <w:spacing w:after="0"/>
        <w:ind w:left="714" w:hanging="357"/>
      </w:pPr>
      <w:r>
        <w:t xml:space="preserve">Remplacement d’un distributeur existant ancien par un neuf ou plus récent </w:t>
      </w:r>
    </w:p>
    <w:p w14:paraId="480E1CF4" w14:textId="77777777" w:rsidR="00ED2A72" w:rsidRDefault="00ED2A72" w:rsidP="00ED2A72">
      <w:pPr>
        <w:pStyle w:val="Corpsdetexte"/>
        <w:numPr>
          <w:ilvl w:val="0"/>
          <w:numId w:val="27"/>
        </w:numPr>
        <w:spacing w:after="0"/>
        <w:ind w:left="714" w:hanging="357"/>
      </w:pPr>
      <w:r>
        <w:t xml:space="preserve">Augmentation du parc par l’ajout d’un distributeur supplémentaire </w:t>
      </w:r>
    </w:p>
    <w:p w14:paraId="60798791" w14:textId="030E28FF" w:rsidR="00ED2A72" w:rsidRDefault="00ED2A72" w:rsidP="00ED2A72">
      <w:pPr>
        <w:pStyle w:val="Corpsdetexte"/>
        <w:numPr>
          <w:ilvl w:val="0"/>
          <w:numId w:val="27"/>
        </w:numPr>
        <w:spacing w:after="0"/>
        <w:ind w:left="714" w:hanging="357"/>
      </w:pPr>
      <w:r>
        <w:t xml:space="preserve">Modification d’un distributeur existant : exemple implantation d’un système de paiement par carte </w:t>
      </w:r>
    </w:p>
    <w:p w14:paraId="3152B818" w14:textId="77777777" w:rsidR="00ED2A72" w:rsidRPr="00EA413A" w:rsidRDefault="00ED2A72" w:rsidP="00ED2A72">
      <w:pPr>
        <w:pStyle w:val="Paragraphedeliste"/>
        <w:numPr>
          <w:ilvl w:val="0"/>
          <w:numId w:val="27"/>
        </w:numPr>
        <w:ind w:right="-75"/>
        <w:rPr>
          <w:rFonts w:ascii="Times New Roman" w:eastAsiaTheme="minorEastAsia" w:hAnsi="Times New Roman"/>
          <w:sz w:val="22"/>
          <w:szCs w:val="22"/>
        </w:rPr>
      </w:pPr>
      <w:r w:rsidRPr="00EA413A">
        <w:rPr>
          <w:rFonts w:ascii="Times New Roman" w:eastAsiaTheme="minorEastAsia" w:hAnsi="Times New Roman"/>
          <w:sz w:val="22"/>
          <w:szCs w:val="22"/>
        </w:rPr>
        <w:t xml:space="preserve">Suppression d’un distributeur </w:t>
      </w:r>
    </w:p>
    <w:p w14:paraId="52698720" w14:textId="77777777" w:rsidR="00ED2A72" w:rsidRDefault="00ED2A72" w:rsidP="007A0579">
      <w:pPr>
        <w:autoSpaceDE w:val="0"/>
        <w:autoSpaceDN w:val="0"/>
        <w:adjustRightInd w:val="0"/>
        <w:ind w:right="-284"/>
        <w:rPr>
          <w:rFonts w:ascii="Times New Roman" w:eastAsiaTheme="minorEastAsia" w:hAnsi="Times New Roman"/>
          <w:sz w:val="22"/>
          <w:szCs w:val="22"/>
        </w:rPr>
      </w:pPr>
    </w:p>
    <w:p w14:paraId="030F6E97" w14:textId="788D2724" w:rsidR="007A0579" w:rsidRPr="009861E3" w:rsidRDefault="007A0579" w:rsidP="007A0579">
      <w:pPr>
        <w:pStyle w:val="Titre2"/>
      </w:pPr>
      <w:bookmarkStart w:id="18" w:name="_Toc536095513"/>
      <w:bookmarkStart w:id="19" w:name="_Toc180761576"/>
      <w:bookmarkStart w:id="20" w:name="_Toc84847546"/>
      <w:bookmarkStart w:id="21" w:name="_Toc87674241"/>
      <w:r w:rsidRPr="009861E3">
        <w:t xml:space="preserve">Personne signataire du </w:t>
      </w:r>
      <w:bookmarkEnd w:id="18"/>
      <w:r>
        <w:t>contrat</w:t>
      </w:r>
      <w:bookmarkEnd w:id="19"/>
    </w:p>
    <w:bookmarkEnd w:id="20"/>
    <w:bookmarkEnd w:id="21"/>
    <w:p w14:paraId="1A7F4E05" w14:textId="77777777" w:rsidR="001D40BE" w:rsidRDefault="00521793" w:rsidP="007A0579">
      <w:pPr>
        <w:pStyle w:val="Corpsdetexte"/>
      </w:pPr>
      <w:r>
        <w:t xml:space="preserve">La personne signataire du contrat </w:t>
      </w:r>
      <w:r w:rsidR="00A45863">
        <w:t>est :</w:t>
      </w:r>
      <w:r>
        <w:t xml:space="preserve"> Monsieur le Directeur de la Technique et de l’Innovation </w:t>
      </w:r>
    </w:p>
    <w:p w14:paraId="11FCB917" w14:textId="77914134" w:rsidR="007A0579" w:rsidRPr="00521793" w:rsidRDefault="00521793" w:rsidP="007A0579">
      <w:pPr>
        <w:pStyle w:val="Corpsdetexte"/>
        <w:rPr>
          <w:highlight w:val="yellow"/>
        </w:rPr>
      </w:pPr>
      <w:proofErr w:type="gramStart"/>
      <w:r>
        <w:t>de</w:t>
      </w:r>
      <w:proofErr w:type="gramEnd"/>
      <w:r>
        <w:t xml:space="preserve"> la Direction des Services de la Navigation Aérienne. </w:t>
      </w:r>
    </w:p>
    <w:p w14:paraId="65F55AD8" w14:textId="257F7A94" w:rsidR="003F312F" w:rsidRPr="009861E3" w:rsidRDefault="00CC25E5" w:rsidP="003F312F">
      <w:pPr>
        <w:pStyle w:val="Titre2"/>
      </w:pPr>
      <w:bookmarkStart w:id="22" w:name="_Toc180761577"/>
      <w:r>
        <w:t>Représentant DTI et DSAC-Sud</w:t>
      </w:r>
      <w:bookmarkEnd w:id="22"/>
    </w:p>
    <w:p w14:paraId="50BDEBA3" w14:textId="1EA7AA21" w:rsidR="003F312F" w:rsidRPr="00142C14" w:rsidRDefault="003F312F" w:rsidP="003F312F">
      <w:pPr>
        <w:pStyle w:val="Corpsdetexte"/>
        <w:rPr>
          <w:highlight w:val="green"/>
        </w:rPr>
      </w:pPr>
      <w:r w:rsidRPr="0025284E">
        <w:rPr>
          <w:szCs w:val="22"/>
        </w:rPr>
        <w:t xml:space="preserve">La personne représentant les services concédants est le chef de la Subdivision Prestations de Services du </w:t>
      </w:r>
      <w:r w:rsidR="009408D5" w:rsidRPr="0025284E">
        <w:rPr>
          <w:szCs w:val="22"/>
        </w:rPr>
        <w:t>S</w:t>
      </w:r>
      <w:r w:rsidRPr="0025284E">
        <w:rPr>
          <w:szCs w:val="22"/>
        </w:rPr>
        <w:t xml:space="preserve">ecrétariat </w:t>
      </w:r>
      <w:r w:rsidR="009408D5" w:rsidRPr="0025284E">
        <w:rPr>
          <w:szCs w:val="22"/>
        </w:rPr>
        <w:t>I</w:t>
      </w:r>
      <w:r w:rsidRPr="0025284E">
        <w:rPr>
          <w:szCs w:val="22"/>
        </w:rPr>
        <w:t xml:space="preserve">nterrégional </w:t>
      </w:r>
      <w:r w:rsidRPr="00521793">
        <w:rPr>
          <w:szCs w:val="22"/>
        </w:rPr>
        <w:t>Sud (S</w:t>
      </w:r>
      <w:r w:rsidR="009408D5" w:rsidRPr="00521793">
        <w:rPr>
          <w:szCs w:val="22"/>
        </w:rPr>
        <w:t>IR</w:t>
      </w:r>
      <w:r w:rsidR="00142C14">
        <w:rPr>
          <w:szCs w:val="22"/>
        </w:rPr>
        <w:t xml:space="preserve"> </w:t>
      </w:r>
      <w:r w:rsidRPr="00521793">
        <w:rPr>
          <w:szCs w:val="22"/>
        </w:rPr>
        <w:t>Sud)</w:t>
      </w:r>
      <w:r w:rsidR="00142C14">
        <w:rPr>
          <w:szCs w:val="22"/>
        </w:rPr>
        <w:t>.</w:t>
      </w:r>
    </w:p>
    <w:p w14:paraId="275574D4" w14:textId="77777777" w:rsidR="009861E3" w:rsidRPr="009861E3" w:rsidRDefault="009861E3" w:rsidP="009861E3">
      <w:pPr>
        <w:pStyle w:val="Corpsdetexte"/>
        <w:rPr>
          <w:highlight w:val="green"/>
        </w:rPr>
      </w:pPr>
    </w:p>
    <w:p w14:paraId="146FB431" w14:textId="77777777" w:rsidR="00590AA6" w:rsidRPr="004D09FF" w:rsidRDefault="009E3882" w:rsidP="009E3882">
      <w:pPr>
        <w:pStyle w:val="Titre1"/>
      </w:pPr>
      <w:bookmarkStart w:id="23" w:name="_Toc180761578"/>
      <w:r w:rsidRPr="004D09FF">
        <w:lastRenderedPageBreak/>
        <w:t xml:space="preserve">DUREE </w:t>
      </w:r>
      <w:r w:rsidR="00AF748E" w:rsidRPr="004D09FF">
        <w:t>DE LA CONCESSION</w:t>
      </w:r>
      <w:bookmarkEnd w:id="23"/>
    </w:p>
    <w:p w14:paraId="69EC33B6" w14:textId="7860C792" w:rsidR="00C70D31" w:rsidRPr="00F81462" w:rsidRDefault="00ED2A72" w:rsidP="00A772D8">
      <w:pPr>
        <w:pStyle w:val="Corpsdetexte"/>
        <w:spacing w:after="0"/>
      </w:pPr>
      <w:r>
        <w:t xml:space="preserve">La durée de la concession est de 1 an à compter de </w:t>
      </w:r>
      <w:r w:rsidR="00F04528">
        <w:t>l</w:t>
      </w:r>
      <w:r>
        <w:t>a date</w:t>
      </w:r>
      <w:r w:rsidR="00F04528">
        <w:t xml:space="preserve"> précisée dans le premier ordre de service</w:t>
      </w:r>
      <w:r>
        <w:t xml:space="preserve">. Elle peut être tacitement reconductible 3 fois par période de 1 an soit une durée totale de 4 ans. </w:t>
      </w:r>
      <w:r w:rsidR="00142C14">
        <w:t>La</w:t>
      </w:r>
      <w:r w:rsidR="00F04528">
        <w:t xml:space="preserve"> mise en place des distributeurs</w:t>
      </w:r>
      <w:r w:rsidR="009E08AE">
        <w:t xml:space="preserve"> s’effectue</w:t>
      </w:r>
      <w:r w:rsidR="00C70D31">
        <w:t xml:space="preserve"> en deux phases, </w:t>
      </w:r>
      <w:r w:rsidR="00C70D31" w:rsidRPr="00F81462">
        <w:t>par lancement d’ordre de service :</w:t>
      </w:r>
    </w:p>
    <w:p w14:paraId="2588BDF6" w14:textId="615A3FB6" w:rsidR="00C70D31" w:rsidRPr="00F81462" w:rsidRDefault="00C70D31" w:rsidP="00A772D8">
      <w:pPr>
        <w:pStyle w:val="Corpsdetexte"/>
        <w:numPr>
          <w:ilvl w:val="0"/>
          <w:numId w:val="8"/>
        </w:numPr>
        <w:spacing w:after="0"/>
        <w:ind w:left="0" w:firstLine="0"/>
      </w:pPr>
      <w:proofErr w:type="gramStart"/>
      <w:r w:rsidRPr="00F81462">
        <w:t>phase</w:t>
      </w:r>
      <w:proofErr w:type="gramEnd"/>
      <w:r w:rsidRPr="00F81462">
        <w:t xml:space="preserve"> 1 : mise en place des </w:t>
      </w:r>
      <w:r w:rsidR="00BD14FF" w:rsidRPr="00F81462">
        <w:t xml:space="preserve">distributeurs </w:t>
      </w:r>
      <w:r w:rsidR="00BD14FF">
        <w:t>à</w:t>
      </w:r>
      <w:r w:rsidR="00F04528">
        <w:t xml:space="preserve"> la cafétéria de la DTI et de la DSAC</w:t>
      </w:r>
      <w:r w:rsidR="000B266B">
        <w:t xml:space="preserve"> </w:t>
      </w:r>
      <w:r w:rsidR="00F04528">
        <w:t>S</w:t>
      </w:r>
      <w:r w:rsidR="000B266B">
        <w:t>ud</w:t>
      </w:r>
    </w:p>
    <w:p w14:paraId="09EC4EFA" w14:textId="353FB459" w:rsidR="00C70D31" w:rsidRPr="00F81462" w:rsidRDefault="00C70D31" w:rsidP="00A772D8">
      <w:pPr>
        <w:pStyle w:val="Corpsdetexte"/>
        <w:numPr>
          <w:ilvl w:val="0"/>
          <w:numId w:val="8"/>
        </w:numPr>
        <w:spacing w:after="0"/>
        <w:ind w:left="0" w:firstLine="0"/>
      </w:pPr>
      <w:proofErr w:type="gramStart"/>
      <w:r w:rsidRPr="00F81462">
        <w:t>phase</w:t>
      </w:r>
      <w:proofErr w:type="gramEnd"/>
      <w:r w:rsidRPr="00F81462">
        <w:t xml:space="preserve"> 2 : mise en place des </w:t>
      </w:r>
      <w:r w:rsidR="00BD14FF" w:rsidRPr="00F81462">
        <w:t xml:space="preserve">distributeurs </w:t>
      </w:r>
      <w:r w:rsidR="00BD14FF">
        <w:t>dans</w:t>
      </w:r>
      <w:r w:rsidR="00F04528">
        <w:t xml:space="preserve"> les étages et au bâtiment B de la DTI, ainsi que dans le bâtiment EOLE 1 de la DSAC</w:t>
      </w:r>
      <w:r w:rsidR="000B266B">
        <w:t xml:space="preserve"> </w:t>
      </w:r>
      <w:r w:rsidR="00F04528">
        <w:t>S</w:t>
      </w:r>
      <w:r w:rsidR="000B266B">
        <w:t>ud</w:t>
      </w:r>
      <w:r w:rsidR="00F04528">
        <w:t>.</w:t>
      </w:r>
    </w:p>
    <w:p w14:paraId="499E80AC" w14:textId="70A50792" w:rsidR="00AF748E" w:rsidRDefault="00AF748E" w:rsidP="00590AA6">
      <w:pPr>
        <w:pStyle w:val="Titre1"/>
      </w:pPr>
      <w:bookmarkStart w:id="24" w:name="_Toc180761579"/>
      <w:r>
        <w:lastRenderedPageBreak/>
        <w:t>description des prestations</w:t>
      </w:r>
      <w:bookmarkEnd w:id="24"/>
      <w:r w:rsidR="00D76960">
        <w:t xml:space="preserve">  </w:t>
      </w:r>
    </w:p>
    <w:p w14:paraId="04137601" w14:textId="5A2D83FB" w:rsidR="009E0C57" w:rsidRDefault="009E0C57" w:rsidP="009E0C57">
      <w:pPr>
        <w:pStyle w:val="Titre2"/>
      </w:pPr>
      <w:bookmarkStart w:id="25" w:name="_Toc180761580"/>
      <w:r>
        <w:t>Lieu</w:t>
      </w:r>
      <w:r w:rsidR="00CC25E5">
        <w:t>x</w:t>
      </w:r>
      <w:r>
        <w:t xml:space="preserve"> d’exécution des prestations</w:t>
      </w:r>
      <w:bookmarkEnd w:id="25"/>
    </w:p>
    <w:p w14:paraId="79A2AE18" w14:textId="1646C6CE" w:rsidR="00ED2EB0" w:rsidRPr="00ED2EB0" w:rsidRDefault="00601565" w:rsidP="00ED2EB0">
      <w:pPr>
        <w:pStyle w:val="Corpsdetexte"/>
      </w:pPr>
      <w:r w:rsidRPr="003E520B">
        <w:rPr>
          <w:u w:val="single"/>
        </w:rPr>
        <w:t>La DTI</w:t>
      </w:r>
      <w:r w:rsidR="00ED2EB0" w:rsidRPr="00ED2EB0">
        <w:t xml:space="preserve"> est composé</w:t>
      </w:r>
      <w:r>
        <w:t>e</w:t>
      </w:r>
      <w:r w:rsidR="00ED2EB0" w:rsidRPr="00ED2EB0">
        <w:t xml:space="preserve"> de plusieurs bâtiments centraux appelés « bâtiment tertiaire » et de deux bâtiments excentrés.</w:t>
      </w:r>
    </w:p>
    <w:p w14:paraId="436F1084" w14:textId="77777777" w:rsidR="00ED2EB0" w:rsidRPr="00ED2EB0" w:rsidRDefault="00ED2EB0" w:rsidP="00ED2EB0">
      <w:pPr>
        <w:pStyle w:val="Corpsdetexte"/>
      </w:pPr>
      <w:r w:rsidRPr="00ED2EB0">
        <w:t>Le plan des bâtiments est joint en annexe 2 du présent contrat.</w:t>
      </w:r>
    </w:p>
    <w:p w14:paraId="16D96821" w14:textId="77777777" w:rsidR="00232D42" w:rsidRPr="001A28DB" w:rsidRDefault="00232D42" w:rsidP="001A28DB">
      <w:pPr>
        <w:pStyle w:val="Corpsdetexte"/>
        <w:spacing w:after="0"/>
        <w:rPr>
          <w:b/>
          <w:u w:val="single"/>
        </w:rPr>
      </w:pPr>
      <w:r w:rsidRPr="001A28DB">
        <w:rPr>
          <w:b/>
          <w:u w:val="single"/>
        </w:rPr>
        <w:t>Heures d’ouverture du site</w:t>
      </w:r>
    </w:p>
    <w:p w14:paraId="2D7C7B1A" w14:textId="621C4F14" w:rsidR="00232D42" w:rsidRDefault="00232D42" w:rsidP="00A772D8">
      <w:pPr>
        <w:pStyle w:val="Corpsdetexte"/>
        <w:spacing w:after="0"/>
      </w:pPr>
      <w:r>
        <w:t>Le site est ouvert du lundi au vendredi de 7h</w:t>
      </w:r>
      <w:r w:rsidR="00CC25E5">
        <w:t>3</w:t>
      </w:r>
      <w:r>
        <w:t>0 à 1</w:t>
      </w:r>
      <w:r w:rsidR="00CC25E5">
        <w:t>8</w:t>
      </w:r>
      <w:r>
        <w:t>h</w:t>
      </w:r>
      <w:r w:rsidR="00F04528">
        <w:t>3</w:t>
      </w:r>
      <w:r>
        <w:t>0.</w:t>
      </w:r>
    </w:p>
    <w:p w14:paraId="097B9F22" w14:textId="77777777" w:rsidR="00000B84" w:rsidRDefault="00000B84" w:rsidP="00A772D8">
      <w:pPr>
        <w:pStyle w:val="Corpsdetexte"/>
        <w:spacing w:after="0"/>
      </w:pPr>
    </w:p>
    <w:p w14:paraId="0F5FB9F3" w14:textId="77777777" w:rsidR="00CC25E5" w:rsidRDefault="00CC25E5" w:rsidP="00A772D8">
      <w:pPr>
        <w:pStyle w:val="Corpsdetexte"/>
        <w:spacing w:after="0"/>
      </w:pPr>
    </w:p>
    <w:p w14:paraId="5C368C29" w14:textId="213B95C2" w:rsidR="00000B84" w:rsidRDefault="007B11B2" w:rsidP="00A772D8">
      <w:pPr>
        <w:pStyle w:val="Corpsdetexte"/>
        <w:spacing w:after="0"/>
      </w:pPr>
      <w:r>
        <w:rPr>
          <w:u w:val="single"/>
        </w:rPr>
        <w:t xml:space="preserve">La </w:t>
      </w:r>
      <w:r w:rsidR="00000B84" w:rsidRPr="007B11B2">
        <w:rPr>
          <w:u w:val="single"/>
        </w:rPr>
        <w:t>DSAC</w:t>
      </w:r>
      <w:r w:rsidR="00F94E3D" w:rsidRPr="007B11B2">
        <w:rPr>
          <w:u w:val="single"/>
        </w:rPr>
        <w:t xml:space="preserve"> </w:t>
      </w:r>
      <w:r w:rsidRPr="007B11B2">
        <w:rPr>
          <w:u w:val="single"/>
        </w:rPr>
        <w:t>Sud</w:t>
      </w:r>
      <w:r>
        <w:t xml:space="preserve"> est</w:t>
      </w:r>
      <w:r w:rsidR="00000B84">
        <w:t xml:space="preserve"> composé</w:t>
      </w:r>
      <w:r w:rsidR="00601565">
        <w:t>e</w:t>
      </w:r>
      <w:r w:rsidR="00000B84">
        <w:t xml:space="preserve"> d’un bâtiment central appelé « bâtiment tertiaire » et d’un bâtiment excentré</w:t>
      </w:r>
      <w:r w:rsidR="00C74F57">
        <w:t>, le b</w:t>
      </w:r>
      <w:r w:rsidR="00000B84">
        <w:t xml:space="preserve">âtiment </w:t>
      </w:r>
      <w:r w:rsidR="00C74F57">
        <w:t>« </w:t>
      </w:r>
      <w:r w:rsidR="00000B84">
        <w:t>Eole</w:t>
      </w:r>
      <w:r w:rsidR="005426ED">
        <w:t xml:space="preserve"> 1</w:t>
      </w:r>
      <w:r w:rsidR="00000B84">
        <w:t> ».</w:t>
      </w:r>
    </w:p>
    <w:p w14:paraId="15648961" w14:textId="77777777" w:rsidR="00643B7F" w:rsidRDefault="00643B7F" w:rsidP="00A772D8">
      <w:pPr>
        <w:pStyle w:val="Corpsdetexte"/>
        <w:spacing w:after="0"/>
      </w:pPr>
    </w:p>
    <w:p w14:paraId="44B291C6" w14:textId="77777777" w:rsidR="00000B84" w:rsidRDefault="00000B84" w:rsidP="00000B84">
      <w:pPr>
        <w:pStyle w:val="Corpsdetexte"/>
      </w:pPr>
      <w:r w:rsidRPr="00ED2EB0">
        <w:t>Le plan des bâtiments est joint en annexe 2 du présent contrat.</w:t>
      </w:r>
    </w:p>
    <w:p w14:paraId="4D511715" w14:textId="77777777" w:rsidR="0063727A" w:rsidRPr="001A28DB" w:rsidRDefault="0063727A" w:rsidP="0063727A">
      <w:pPr>
        <w:pStyle w:val="Corpsdetexte"/>
        <w:spacing w:after="0"/>
        <w:rPr>
          <w:b/>
          <w:u w:val="single"/>
        </w:rPr>
      </w:pPr>
      <w:r w:rsidRPr="001A28DB">
        <w:rPr>
          <w:b/>
          <w:u w:val="single"/>
        </w:rPr>
        <w:t>Heures d’ouverture du site</w:t>
      </w:r>
    </w:p>
    <w:p w14:paraId="3AEF4D35" w14:textId="45D1A31D" w:rsidR="0063727A" w:rsidRDefault="0063727A" w:rsidP="0063727A">
      <w:pPr>
        <w:pStyle w:val="Corpsdetexte"/>
        <w:spacing w:after="0"/>
      </w:pPr>
      <w:r>
        <w:t>Le site est ouvert du lundi au vendredi de 7h</w:t>
      </w:r>
      <w:r w:rsidR="00C1014C">
        <w:t>3</w:t>
      </w:r>
      <w:r>
        <w:t>0 à 19h00.</w:t>
      </w:r>
    </w:p>
    <w:p w14:paraId="0971B629" w14:textId="77777777" w:rsidR="0063727A" w:rsidRDefault="0063727A" w:rsidP="0063727A">
      <w:pPr>
        <w:pStyle w:val="Corpsdetexte"/>
        <w:spacing w:after="0"/>
      </w:pPr>
      <w:r>
        <w:t>Du personnel d’astreinte est présent sur le site 24h/24h et 7j/7j.</w:t>
      </w:r>
    </w:p>
    <w:p w14:paraId="1A8722DC" w14:textId="77777777" w:rsidR="0063727A" w:rsidRPr="00ED2EB0" w:rsidRDefault="0063727A" w:rsidP="00000B84">
      <w:pPr>
        <w:pStyle w:val="Corpsdetexte"/>
      </w:pPr>
    </w:p>
    <w:p w14:paraId="4E2FA268" w14:textId="5ED7A788" w:rsidR="00C139E0" w:rsidRDefault="00C139E0" w:rsidP="001A28DB">
      <w:pPr>
        <w:pStyle w:val="Titre2"/>
      </w:pPr>
      <w:bookmarkStart w:id="26" w:name="_Toc180761581"/>
      <w:r>
        <w:t>Prestations attendues</w:t>
      </w:r>
      <w:bookmarkEnd w:id="26"/>
      <w:r>
        <w:t xml:space="preserve"> </w:t>
      </w:r>
    </w:p>
    <w:p w14:paraId="0CB95BAF" w14:textId="767738FA" w:rsidR="00B83D70" w:rsidRPr="00CC25E5" w:rsidRDefault="00B83D70" w:rsidP="00B83D70">
      <w:pPr>
        <w:pStyle w:val="Titre3"/>
      </w:pPr>
      <w:bookmarkStart w:id="27" w:name="_Toc180761582"/>
      <w:r>
        <w:t>Les produits proposés aux agents</w:t>
      </w:r>
      <w:bookmarkEnd w:id="27"/>
    </w:p>
    <w:p w14:paraId="14765BD5" w14:textId="68123941" w:rsidR="009E0C57" w:rsidRDefault="00B83D70" w:rsidP="00A772D8">
      <w:pPr>
        <w:pStyle w:val="Corpsdetexte"/>
        <w:spacing w:after="0"/>
      </w:pPr>
      <w:r>
        <w:t>L</w:t>
      </w:r>
      <w:r w:rsidR="00E4701A">
        <w:t>es di</w:t>
      </w:r>
      <w:r w:rsidR="009E08AE">
        <w:t xml:space="preserve">stributeurs automatiques doivent </w:t>
      </w:r>
      <w:r w:rsidR="00E4701A">
        <w:t>proposer</w:t>
      </w:r>
      <w:r w:rsidR="005D7EC2">
        <w:t xml:space="preserve"> à minima </w:t>
      </w:r>
      <w:r>
        <w:t>(</w:t>
      </w:r>
      <w:proofErr w:type="spellStart"/>
      <w:r>
        <w:t>cf</w:t>
      </w:r>
      <w:proofErr w:type="spellEnd"/>
      <w:r>
        <w:t xml:space="preserve"> annexe 3</w:t>
      </w:r>
      <w:r w:rsidR="005426ED">
        <w:t>) :</w:t>
      </w:r>
    </w:p>
    <w:p w14:paraId="618E131A" w14:textId="5D55DB27" w:rsidR="00B83D70" w:rsidRPr="00D871C1" w:rsidRDefault="00E4701A" w:rsidP="00B83D70">
      <w:pPr>
        <w:pStyle w:val="Corpsdetexte"/>
        <w:numPr>
          <w:ilvl w:val="0"/>
          <w:numId w:val="39"/>
        </w:numPr>
        <w:spacing w:before="120" w:after="0"/>
      </w:pPr>
      <w:r>
        <w:t>Des boissons chaudes (café moulu en grain de type « expresso » de qualité</w:t>
      </w:r>
      <w:r w:rsidR="00353BC0">
        <w:t xml:space="preserve"> supérieure</w:t>
      </w:r>
      <w:r>
        <w:t xml:space="preserve">, chocolat, thés, </w:t>
      </w:r>
      <w:r w:rsidR="005426ED">
        <w:t>potages</w:t>
      </w:r>
      <w:r>
        <w:t>)</w:t>
      </w:r>
      <w:r w:rsidR="00B83D70">
        <w:t xml:space="preserve">. Pour ces boissons chaudes, le réglage de la quantité de sucre est requis. </w:t>
      </w:r>
    </w:p>
    <w:p w14:paraId="341FA4C8" w14:textId="356969AA" w:rsidR="00B83D70" w:rsidRDefault="00E4701A" w:rsidP="005426ED">
      <w:pPr>
        <w:pStyle w:val="Corpsdetexte"/>
        <w:numPr>
          <w:ilvl w:val="0"/>
          <w:numId w:val="39"/>
        </w:numPr>
        <w:spacing w:before="120" w:after="0"/>
      </w:pPr>
      <w:r>
        <w:t>Des boissons froides en canette</w:t>
      </w:r>
      <w:r w:rsidR="000B266B">
        <w:t>s</w:t>
      </w:r>
      <w:r>
        <w:t xml:space="preserve"> ou en bouteille</w:t>
      </w:r>
      <w:r w:rsidR="000B266B">
        <w:t>s</w:t>
      </w:r>
      <w:r>
        <w:t xml:space="preserve"> (eau, sodas, jus de </w:t>
      </w:r>
      <w:r w:rsidR="005426ED">
        <w:t>fruits</w:t>
      </w:r>
      <w:r>
        <w:t>)</w:t>
      </w:r>
      <w:r w:rsidR="00B83D70">
        <w:t>. Pour ces boissons froides, une offre de boissons moins sucrées doit être proposée.</w:t>
      </w:r>
    </w:p>
    <w:p w14:paraId="697E04FA" w14:textId="788A788D" w:rsidR="00E4701A" w:rsidRDefault="00E4701A" w:rsidP="005426ED">
      <w:pPr>
        <w:pStyle w:val="Corpsdetexte"/>
        <w:numPr>
          <w:ilvl w:val="0"/>
          <w:numId w:val="39"/>
        </w:numPr>
        <w:spacing w:before="120" w:after="0"/>
      </w:pPr>
      <w:r>
        <w:t xml:space="preserve">Des produits alimentaires sucrés </w:t>
      </w:r>
      <w:r w:rsidR="00B83D70">
        <w:t xml:space="preserve">traditionnels </w:t>
      </w:r>
      <w:r>
        <w:t>(</w:t>
      </w:r>
      <w:r w:rsidR="005426ED">
        <w:t>confiserie</w:t>
      </w:r>
      <w:r w:rsidR="000B266B">
        <w:t>s</w:t>
      </w:r>
      <w:r w:rsidR="005426ED">
        <w:t>, fruits</w:t>
      </w:r>
      <w:r w:rsidR="00353BC0">
        <w:t xml:space="preserve"> </w:t>
      </w:r>
      <w:r w:rsidR="00B83D70">
        <w:t>secs</w:t>
      </w:r>
      <w:r>
        <w:t>)</w:t>
      </w:r>
    </w:p>
    <w:p w14:paraId="51821FAF" w14:textId="77777777" w:rsidR="00B83D70" w:rsidRDefault="00B83D70" w:rsidP="005426ED">
      <w:pPr>
        <w:pStyle w:val="Corpsdetexte"/>
        <w:numPr>
          <w:ilvl w:val="0"/>
          <w:numId w:val="39"/>
        </w:numPr>
        <w:spacing w:before="120" w:after="0"/>
      </w:pPr>
      <w:r>
        <w:t>Des produits alimentaires frais et variés :</w:t>
      </w:r>
    </w:p>
    <w:p w14:paraId="08066EEB" w14:textId="77777777" w:rsidR="00B83D70" w:rsidRDefault="00B83D70" w:rsidP="00B83D70">
      <w:pPr>
        <w:pStyle w:val="Corpsdetexte"/>
        <w:numPr>
          <w:ilvl w:val="0"/>
          <w:numId w:val="40"/>
        </w:numPr>
        <w:spacing w:after="0"/>
      </w:pPr>
      <w:proofErr w:type="gramStart"/>
      <w:r>
        <w:t>sucrés</w:t>
      </w:r>
      <w:proofErr w:type="gramEnd"/>
      <w:r>
        <w:t xml:space="preserve"> : salades de fruits, compotes, fruits </w:t>
      </w:r>
    </w:p>
    <w:p w14:paraId="79D9E7E3" w14:textId="220D30DE" w:rsidR="00B83D70" w:rsidRDefault="00B83D70" w:rsidP="00B83D70">
      <w:pPr>
        <w:pStyle w:val="Corpsdetexte"/>
        <w:numPr>
          <w:ilvl w:val="0"/>
          <w:numId w:val="40"/>
        </w:numPr>
        <w:spacing w:after="0"/>
      </w:pPr>
      <w:proofErr w:type="gramStart"/>
      <w:r>
        <w:t>salés</w:t>
      </w:r>
      <w:proofErr w:type="gramEnd"/>
      <w:r>
        <w:t xml:space="preserve"> de type snacking (</w:t>
      </w:r>
      <w:r w:rsidR="00601565">
        <w:t xml:space="preserve">salades, </w:t>
      </w:r>
      <w:r>
        <w:t>sandwich</w:t>
      </w:r>
      <w:r w:rsidR="000B266B">
        <w:t>s</w:t>
      </w:r>
      <w:r>
        <w:t xml:space="preserve"> frais et/ou de conservation longue, plats à réchauffer…)</w:t>
      </w:r>
    </w:p>
    <w:p w14:paraId="4F154357" w14:textId="48BF6911" w:rsidR="00353BC0" w:rsidRDefault="00AC6718" w:rsidP="005426ED">
      <w:pPr>
        <w:pStyle w:val="Corpsdetexte"/>
        <w:numPr>
          <w:ilvl w:val="0"/>
          <w:numId w:val="39"/>
        </w:numPr>
        <w:spacing w:before="120" w:after="0"/>
      </w:pPr>
      <w:r>
        <w:t>Tout autre produit à la discrétion du concessionnaire (</w:t>
      </w:r>
      <w:r w:rsidR="00B83D70">
        <w:t>exemple :</w:t>
      </w:r>
      <w:r>
        <w:t xml:space="preserve"> viennoiserie</w:t>
      </w:r>
      <w:r w:rsidR="000B266B">
        <w:t>s</w:t>
      </w:r>
      <w:r>
        <w:t xml:space="preserve"> fra</w:t>
      </w:r>
      <w:r w:rsidR="000B266B">
        <w:t>î</w:t>
      </w:r>
      <w:r>
        <w:t>che</w:t>
      </w:r>
      <w:r w:rsidR="000B266B">
        <w:t>s</w:t>
      </w:r>
      <w:r>
        <w:t>).</w:t>
      </w:r>
    </w:p>
    <w:p w14:paraId="11F720A9" w14:textId="77777777" w:rsidR="00601565" w:rsidRDefault="00601565" w:rsidP="007B11B2">
      <w:pPr>
        <w:pStyle w:val="Corpsdetexte"/>
        <w:spacing w:after="0"/>
      </w:pPr>
    </w:p>
    <w:p w14:paraId="7DC53831" w14:textId="607D2301" w:rsidR="00353BC0" w:rsidRDefault="00353BC0" w:rsidP="00353BC0">
      <w:pPr>
        <w:pStyle w:val="Corpsdetexte"/>
        <w:spacing w:after="0"/>
      </w:pPr>
      <w:r>
        <w:t>Certains distributeurs peuvent se regrouper en 1 seul (exemple</w:t>
      </w:r>
      <w:r w:rsidR="000B266B">
        <w:t xml:space="preserve"> : </w:t>
      </w:r>
      <w:r>
        <w:t>boissons froides avec denrées alimentaire</w:t>
      </w:r>
      <w:r w:rsidR="00B83D70">
        <w:t>s</w:t>
      </w:r>
      <w:r>
        <w:t>).</w:t>
      </w:r>
    </w:p>
    <w:p w14:paraId="19771A8B" w14:textId="166B7AAF" w:rsidR="00B83D70" w:rsidRDefault="00B83D70" w:rsidP="00B83D70">
      <w:pPr>
        <w:pStyle w:val="Corpsdetexte"/>
        <w:spacing w:before="240" w:after="0"/>
      </w:pPr>
      <w:r>
        <w:t xml:space="preserve">Le </w:t>
      </w:r>
      <w:r w:rsidR="003E520B">
        <w:t>concessionnaire</w:t>
      </w:r>
      <w:r>
        <w:t xml:space="preserve"> doit s’impliquer dans la variété des produits proposés. L’offre doit être renouvelée à minima tous les </w:t>
      </w:r>
      <w:r w:rsidR="00C1014C">
        <w:t>trimestres</w:t>
      </w:r>
      <w:r>
        <w:t>.</w:t>
      </w:r>
    </w:p>
    <w:p w14:paraId="7C4B3F6A" w14:textId="107301A4" w:rsidR="00DF1357" w:rsidRPr="00CC25E5" w:rsidRDefault="00DF1357" w:rsidP="00DF1357">
      <w:pPr>
        <w:pStyle w:val="Titre3"/>
      </w:pPr>
      <w:bookmarkStart w:id="28" w:name="_Toc180761583"/>
      <w:r>
        <w:t>Les produits avariés ou à la limite dépassée</w:t>
      </w:r>
      <w:r w:rsidR="005F3E7C">
        <w:t xml:space="preserve"> ou produit</w:t>
      </w:r>
      <w:r w:rsidR="00F74FD7">
        <w:t>s</w:t>
      </w:r>
      <w:r w:rsidR="005F3E7C">
        <w:t xml:space="preserve"> payé</w:t>
      </w:r>
      <w:r w:rsidR="00F74FD7">
        <w:t>s</w:t>
      </w:r>
      <w:r w:rsidR="005F3E7C">
        <w:t xml:space="preserve"> mais non distribué</w:t>
      </w:r>
      <w:r w:rsidR="00F74FD7">
        <w:t>s</w:t>
      </w:r>
      <w:bookmarkEnd w:id="28"/>
    </w:p>
    <w:p w14:paraId="6DCCB5D3" w14:textId="7768DEB7" w:rsidR="00DF1357" w:rsidRDefault="00DF1357" w:rsidP="00DF1357">
      <w:pPr>
        <w:pStyle w:val="Corpsdetexte"/>
        <w:spacing w:before="120" w:after="0"/>
      </w:pPr>
      <w:r>
        <w:t>En cas de constatation de produits avariés ou dont la date de limite de consommation est dépassée,</w:t>
      </w:r>
      <w:r w:rsidR="005F3E7C">
        <w:t xml:space="preserve"> </w:t>
      </w:r>
      <w:r w:rsidR="00A963B1">
        <w:t>ou</w:t>
      </w:r>
      <w:r w:rsidR="005F3E7C">
        <w:t xml:space="preserve"> en cas de </w:t>
      </w:r>
      <w:r w:rsidR="00A963B1">
        <w:t>non-distribution</w:t>
      </w:r>
      <w:r w:rsidR="005F3E7C">
        <w:t xml:space="preserve"> d’un produit payé</w:t>
      </w:r>
      <w:r w:rsidR="00142C14">
        <w:t>,</w:t>
      </w:r>
      <w:r>
        <w:t xml:space="preserve"> le </w:t>
      </w:r>
      <w:r w:rsidR="003E520B">
        <w:t>concessionnaire</w:t>
      </w:r>
      <w:r>
        <w:t xml:space="preserve"> doit pouvoir être contacté par téléphone et par </w:t>
      </w:r>
      <w:r w:rsidR="005426ED">
        <w:t>courriel</w:t>
      </w:r>
      <w:r>
        <w:t xml:space="preserve">.  </w:t>
      </w:r>
    </w:p>
    <w:p w14:paraId="61684448" w14:textId="6C88BFA8" w:rsidR="00DF1357" w:rsidRDefault="00DF1357" w:rsidP="00DF1357">
      <w:pPr>
        <w:pStyle w:val="Corpsdetexte"/>
        <w:spacing w:before="120" w:after="0"/>
      </w:pPr>
      <w:r>
        <w:lastRenderedPageBreak/>
        <w:t xml:space="preserve">A compter de la date de réception du </w:t>
      </w:r>
      <w:r w:rsidR="005426ED">
        <w:t>courriel</w:t>
      </w:r>
      <w:r>
        <w:t xml:space="preserve"> envoyé par le représentant de la DTI et de la DSAC</w:t>
      </w:r>
      <w:r w:rsidR="00142C14">
        <w:t xml:space="preserve"> </w:t>
      </w:r>
      <w:r>
        <w:t xml:space="preserve">Sud, le </w:t>
      </w:r>
      <w:r w:rsidR="00E27271">
        <w:t>concessionnaire</w:t>
      </w:r>
      <w:r>
        <w:t xml:space="preserve"> s’engage à rembourser l’usager dans </w:t>
      </w:r>
      <w:r w:rsidR="00C1014C">
        <w:t>un délai de 2 jours ouvrés</w:t>
      </w:r>
      <w:r>
        <w:t xml:space="preserve">. </w:t>
      </w:r>
    </w:p>
    <w:p w14:paraId="781055E5" w14:textId="53B56244" w:rsidR="00DF1357" w:rsidRDefault="00A963B1" w:rsidP="00DF1357">
      <w:pPr>
        <w:pStyle w:val="Corpsdetexte"/>
        <w:spacing w:before="120" w:after="0"/>
      </w:pPr>
      <w:r>
        <w:t>Pour les produits avariés ou à la limite dépassée, le concessionnaire</w:t>
      </w:r>
      <w:r w:rsidR="00DF1357">
        <w:t xml:space="preserve"> doit également s’assurer que les produits incriminés sont des cas isolés et dans le cas contraire prendre les mesures qui s’imposent (renouvellement du stock). </w:t>
      </w:r>
    </w:p>
    <w:p w14:paraId="6D5074C7" w14:textId="4B1F0EAD" w:rsidR="00B83D70" w:rsidRDefault="00DF1357" w:rsidP="00DF1357">
      <w:pPr>
        <w:pStyle w:val="Titre3"/>
      </w:pPr>
      <w:bookmarkStart w:id="29" w:name="_Toc180761584"/>
      <w:r>
        <w:t>Les distributeurs</w:t>
      </w:r>
      <w:bookmarkEnd w:id="29"/>
    </w:p>
    <w:p w14:paraId="688BAFFA" w14:textId="682D96CF" w:rsidR="00DF1357" w:rsidRPr="008A1685" w:rsidRDefault="00DF1357" w:rsidP="007B11B2">
      <w:pPr>
        <w:pStyle w:val="Titre4"/>
        <w:rPr>
          <w:rFonts w:cs="Arial"/>
        </w:rPr>
      </w:pPr>
      <w:bookmarkStart w:id="30" w:name="_Toc180761585"/>
      <w:r w:rsidRPr="008A1685">
        <w:rPr>
          <w:rFonts w:cs="Arial"/>
        </w:rPr>
        <w:t>Types de distributeurs</w:t>
      </w:r>
      <w:bookmarkEnd w:id="30"/>
    </w:p>
    <w:p w14:paraId="22A019DD" w14:textId="77777777" w:rsidR="00DF1357" w:rsidRDefault="00DF1357" w:rsidP="00DF1357">
      <w:pPr>
        <w:pStyle w:val="Corpsdetexte"/>
        <w:spacing w:before="240" w:after="0"/>
      </w:pPr>
      <w:r>
        <w:t>Les équipements doivent être récents et avoir un fonctionnement convivial et intuitif. Ils doivent comporter un affichage des prix.</w:t>
      </w:r>
    </w:p>
    <w:p w14:paraId="02C977F9" w14:textId="202DCBF1" w:rsidR="00B06128" w:rsidRDefault="00B06128" w:rsidP="00B06128">
      <w:pPr>
        <w:pStyle w:val="Corpsdetexte"/>
        <w:spacing w:before="120" w:after="0"/>
      </w:pPr>
      <w:r w:rsidRPr="00D871C1">
        <w:t>Les distributeurs de boissons doivent délivrer des gobelets recyclables si besoin et doivent également être équip</w:t>
      </w:r>
      <w:r>
        <w:t>és</w:t>
      </w:r>
      <w:r w:rsidRPr="00D871C1">
        <w:t xml:space="preserve"> d’un détecteur de gobelet</w:t>
      </w:r>
      <w:r w:rsidR="00060116">
        <w:t>s</w:t>
      </w:r>
      <w:r w:rsidRPr="00D871C1">
        <w:t xml:space="preserve"> (détection d’un contenant autre que celui de l’équipement) dont la hauteur serait d’environ 12 cm.</w:t>
      </w:r>
    </w:p>
    <w:p w14:paraId="14273ECC" w14:textId="5D2E6D28" w:rsidR="00B06128" w:rsidRPr="00D07964" w:rsidRDefault="00B06128" w:rsidP="00B06128">
      <w:pPr>
        <w:pStyle w:val="Corpsdetexte"/>
        <w:spacing w:before="120" w:after="0"/>
      </w:pPr>
      <w:r w:rsidRPr="00D07964">
        <w:t xml:space="preserve">Afin d’encourager les agents à une démarche écologique et </w:t>
      </w:r>
      <w:r>
        <w:t xml:space="preserve">afin </w:t>
      </w:r>
      <w:r w:rsidRPr="00D07964">
        <w:t xml:space="preserve">de </w:t>
      </w:r>
      <w:r>
        <w:t xml:space="preserve">les </w:t>
      </w:r>
      <w:r w:rsidRPr="00D07964">
        <w:t xml:space="preserve">sensibiliser sur la </w:t>
      </w:r>
      <w:r w:rsidR="005426ED">
        <w:t>limitation</w:t>
      </w:r>
      <w:r w:rsidRPr="00D07964">
        <w:t xml:space="preserve"> des déchets, </w:t>
      </w:r>
      <w:r>
        <w:t>une</w:t>
      </w:r>
      <w:r w:rsidRPr="00D07964">
        <w:t xml:space="preserve"> tarification différencié</w:t>
      </w:r>
      <w:r>
        <w:t>e</w:t>
      </w:r>
      <w:r w:rsidRPr="00D07964">
        <w:t xml:space="preserve"> est </w:t>
      </w:r>
      <w:r>
        <w:t>demandée</w:t>
      </w:r>
      <w:r w:rsidRPr="00D07964">
        <w:t xml:space="preserve"> </w:t>
      </w:r>
      <w:r w:rsidR="001A5325">
        <w:t>pour les commandes avec ou sans gobelet ainsi qu’un</w:t>
      </w:r>
      <w:r w:rsidRPr="00D07964">
        <w:t xml:space="preserve"> mode de paiement</w:t>
      </w:r>
      <w:r w:rsidR="001A5325">
        <w:t xml:space="preserve"> différencié en fonction du choix (</w:t>
      </w:r>
      <w:r w:rsidRPr="00D07964">
        <w:t>monnaie avec gobelet, monnaie sans gobelet, clé avec gobelet, clé sans gobelet</w:t>
      </w:r>
      <w:r w:rsidR="001A5325">
        <w:t>)</w:t>
      </w:r>
      <w:r w:rsidR="005D55B0">
        <w:t>.</w:t>
      </w:r>
    </w:p>
    <w:p w14:paraId="51DA6AAE" w14:textId="77777777" w:rsidR="00DF1357" w:rsidRPr="00DF1357" w:rsidRDefault="00DF1357" w:rsidP="007B11B2">
      <w:pPr>
        <w:pStyle w:val="Corpsdetexte"/>
      </w:pPr>
    </w:p>
    <w:p w14:paraId="3E8D28E6" w14:textId="6A1502EE" w:rsidR="00865001" w:rsidRDefault="00865001" w:rsidP="00B06128">
      <w:pPr>
        <w:pStyle w:val="Titre4"/>
      </w:pPr>
      <w:bookmarkStart w:id="31" w:name="_Toc180761586"/>
      <w:r>
        <w:t>Modalités de paiement</w:t>
      </w:r>
      <w:bookmarkEnd w:id="31"/>
    </w:p>
    <w:p w14:paraId="09592946" w14:textId="35EAE7DD" w:rsidR="001A5325" w:rsidRPr="001A5325" w:rsidRDefault="001A5325" w:rsidP="007B11B2">
      <w:pPr>
        <w:pStyle w:val="Corpsdetexte"/>
      </w:pPr>
      <w:r>
        <w:t xml:space="preserve">La gestion du système électronique de paiement est à la charge du </w:t>
      </w:r>
      <w:r w:rsidR="00E27271">
        <w:t>concessionnaire</w:t>
      </w:r>
      <w:r>
        <w:t xml:space="preserve"> mais doit rester facile d’utilisation pour les usagers</w:t>
      </w:r>
      <w:r w:rsidR="00060116">
        <w:t>.</w:t>
      </w:r>
    </w:p>
    <w:p w14:paraId="67AF591C" w14:textId="42A4421F" w:rsidR="00865001" w:rsidRPr="007B11B2" w:rsidRDefault="00865001" w:rsidP="0025284E">
      <w:pPr>
        <w:pStyle w:val="Corpsdetexte"/>
        <w:spacing w:after="0"/>
      </w:pPr>
      <w:r w:rsidRPr="007B11B2">
        <w:t>Les équipements doivent permettre aux visiteurs ponctuels d’acheter les produits proposés</w:t>
      </w:r>
      <w:r w:rsidR="00060116">
        <w:t> :</w:t>
      </w:r>
    </w:p>
    <w:p w14:paraId="4CFA7DC8" w14:textId="1B6BEA7D" w:rsidR="00865001" w:rsidRPr="007B11B2" w:rsidRDefault="00865001" w:rsidP="0025284E">
      <w:pPr>
        <w:pStyle w:val="Corpsdetexte"/>
        <w:numPr>
          <w:ilvl w:val="0"/>
          <w:numId w:val="39"/>
        </w:numPr>
        <w:spacing w:after="0"/>
      </w:pPr>
      <w:r w:rsidRPr="007B11B2">
        <w:t>Agents DGAC de l’extérieur venant suivre une formation ou passer un concours (bâtiment Eole1 Blagnac)</w:t>
      </w:r>
      <w:r w:rsidR="00060116">
        <w:t> ;</w:t>
      </w:r>
    </w:p>
    <w:p w14:paraId="40B8501A" w14:textId="683FD26E" w:rsidR="00865001" w:rsidRPr="007B11B2" w:rsidRDefault="00865001" w:rsidP="0025284E">
      <w:pPr>
        <w:pStyle w:val="Corpsdetexte"/>
        <w:numPr>
          <w:ilvl w:val="0"/>
          <w:numId w:val="39"/>
        </w:numPr>
        <w:spacing w:after="0"/>
      </w:pPr>
      <w:r w:rsidRPr="007B11B2">
        <w:t xml:space="preserve">Chauffeurs livreurs désirant prendre une boisson chaude ou un encas au Centre logistique de la DTI </w:t>
      </w:r>
    </w:p>
    <w:p w14:paraId="4B6C64D7" w14:textId="3DA411E3" w:rsidR="00865001" w:rsidRDefault="00865001" w:rsidP="007B11B2">
      <w:pPr>
        <w:pStyle w:val="Corpsdetexte"/>
      </w:pPr>
      <w:r w:rsidRPr="007B11B2">
        <w:t xml:space="preserve">Pour ces deux endroits, les distributeurs doivent être équipés d’un système d’achat par carte bancaire et d’un monnayeur. </w:t>
      </w:r>
    </w:p>
    <w:p w14:paraId="68F82EDB" w14:textId="257FE490" w:rsidR="00865001" w:rsidRDefault="00DF1357" w:rsidP="0025284E">
      <w:pPr>
        <w:jc w:val="both"/>
        <w:rPr>
          <w:rFonts w:ascii="Times New Roman" w:hAnsi="Times New Roman"/>
          <w:sz w:val="22"/>
          <w:szCs w:val="24"/>
        </w:rPr>
      </w:pPr>
      <w:r>
        <w:rPr>
          <w:rFonts w:ascii="Times New Roman" w:hAnsi="Times New Roman"/>
          <w:sz w:val="22"/>
          <w:szCs w:val="24"/>
        </w:rPr>
        <w:t>Le</w:t>
      </w:r>
      <w:r w:rsidR="00865001" w:rsidRPr="00DD2E29">
        <w:rPr>
          <w:rFonts w:ascii="Times New Roman" w:hAnsi="Times New Roman"/>
          <w:sz w:val="22"/>
          <w:szCs w:val="24"/>
        </w:rPr>
        <w:t>s distributeurs des 2 sites doivent être équipés de monnayeurs qui rendent la monnaie et de systèmes de paiement par clé électronique compatibles sur les 2 sites</w:t>
      </w:r>
      <w:r w:rsidR="00865001">
        <w:rPr>
          <w:rFonts w:ascii="Times New Roman" w:hAnsi="Times New Roman"/>
          <w:sz w:val="22"/>
          <w:szCs w:val="24"/>
        </w:rPr>
        <w:t xml:space="preserve"> </w:t>
      </w:r>
      <w:r w:rsidR="00332263">
        <w:rPr>
          <w:rFonts w:ascii="Times New Roman" w:hAnsi="Times New Roman"/>
          <w:sz w:val="22"/>
          <w:szCs w:val="24"/>
        </w:rPr>
        <w:t>(DTI et DSAC</w:t>
      </w:r>
      <w:r w:rsidR="00060116">
        <w:rPr>
          <w:rFonts w:ascii="Times New Roman" w:hAnsi="Times New Roman"/>
          <w:sz w:val="22"/>
          <w:szCs w:val="24"/>
        </w:rPr>
        <w:t xml:space="preserve"> </w:t>
      </w:r>
      <w:r w:rsidR="005426ED">
        <w:rPr>
          <w:rFonts w:ascii="Times New Roman" w:hAnsi="Times New Roman"/>
          <w:sz w:val="22"/>
          <w:szCs w:val="24"/>
        </w:rPr>
        <w:t>Sud</w:t>
      </w:r>
      <w:r w:rsidR="00332263">
        <w:rPr>
          <w:rFonts w:ascii="Times New Roman" w:hAnsi="Times New Roman"/>
          <w:sz w:val="22"/>
          <w:szCs w:val="24"/>
        </w:rPr>
        <w:t xml:space="preserve">) </w:t>
      </w:r>
      <w:r w:rsidR="00865001">
        <w:rPr>
          <w:rFonts w:ascii="Times New Roman" w:hAnsi="Times New Roman"/>
          <w:sz w:val="22"/>
          <w:szCs w:val="24"/>
        </w:rPr>
        <w:t>et rechargeables</w:t>
      </w:r>
      <w:r w:rsidR="00865001" w:rsidRPr="00DD2E29">
        <w:rPr>
          <w:rFonts w:ascii="Times New Roman" w:hAnsi="Times New Roman"/>
          <w:sz w:val="22"/>
          <w:szCs w:val="24"/>
        </w:rPr>
        <w:t xml:space="preserve"> (1 clé mise à disposition </w:t>
      </w:r>
      <w:r w:rsidR="00865001">
        <w:rPr>
          <w:rFonts w:ascii="Times New Roman" w:hAnsi="Times New Roman"/>
          <w:sz w:val="22"/>
          <w:szCs w:val="24"/>
        </w:rPr>
        <w:t xml:space="preserve">gratuitement </w:t>
      </w:r>
      <w:r w:rsidR="00865001" w:rsidRPr="00DD2E29">
        <w:rPr>
          <w:rFonts w:ascii="Times New Roman" w:hAnsi="Times New Roman"/>
          <w:sz w:val="22"/>
          <w:szCs w:val="24"/>
        </w:rPr>
        <w:t>pour chaque consommateur pendant la durée du contrat).</w:t>
      </w:r>
    </w:p>
    <w:p w14:paraId="6F6CDEF2" w14:textId="77777777" w:rsidR="001A5325" w:rsidRDefault="001A5325" w:rsidP="0025284E">
      <w:pPr>
        <w:pStyle w:val="Corpsdetexte"/>
        <w:numPr>
          <w:ilvl w:val="0"/>
          <w:numId w:val="39"/>
        </w:numPr>
        <w:spacing w:after="0"/>
      </w:pPr>
      <w:r>
        <w:t>Le système de paiement par espèces doit pouvoir accepter les différentes pièces en euros et au moins jusqu’au 5 centimes d’euros. Les équipements doivent également permettre la restitution de monnaie de façon suffisante tout au long de la journée.</w:t>
      </w:r>
    </w:p>
    <w:p w14:paraId="39D74315" w14:textId="4107D3D3" w:rsidR="001A5325" w:rsidRPr="007B11B2" w:rsidRDefault="001A5325" w:rsidP="001A5325">
      <w:pPr>
        <w:spacing w:before="120"/>
        <w:rPr>
          <w:rFonts w:ascii="Times New Roman" w:hAnsi="Times New Roman"/>
          <w:sz w:val="22"/>
          <w:szCs w:val="24"/>
        </w:rPr>
      </w:pPr>
    </w:p>
    <w:p w14:paraId="4FBC7C17" w14:textId="761445D1" w:rsidR="0041264F" w:rsidRDefault="00333B04" w:rsidP="001A28DB">
      <w:pPr>
        <w:pStyle w:val="Titre2"/>
      </w:pPr>
      <w:bookmarkStart w:id="32" w:name="_Toc180761587"/>
      <w:r>
        <w:t>M</w:t>
      </w:r>
      <w:r w:rsidR="00865001">
        <w:t>ise en place et lieux d’implantation</w:t>
      </w:r>
      <w:r>
        <w:t xml:space="preserve"> des distributeurs</w:t>
      </w:r>
      <w:bookmarkEnd w:id="32"/>
    </w:p>
    <w:p w14:paraId="5CD21DDE" w14:textId="1CAFC5B6" w:rsidR="00865001" w:rsidRDefault="00865001" w:rsidP="00865001">
      <w:pPr>
        <w:pStyle w:val="Titre3"/>
      </w:pPr>
      <w:bookmarkStart w:id="33" w:name="_Toc180761588"/>
      <w:r>
        <w:t>Distributeurs à implanter sur le s</w:t>
      </w:r>
      <w:r w:rsidRPr="00497FAD">
        <w:t>ite de la DTI :</w:t>
      </w:r>
      <w:bookmarkEnd w:id="33"/>
      <w:r>
        <w:t xml:space="preserve"> </w:t>
      </w:r>
    </w:p>
    <w:p w14:paraId="68E7F2AF" w14:textId="77777777" w:rsidR="00865001" w:rsidRDefault="00865001" w:rsidP="00865001">
      <w:pPr>
        <w:pStyle w:val="Corpsdetexte"/>
        <w:numPr>
          <w:ilvl w:val="0"/>
          <w:numId w:val="43"/>
        </w:numPr>
        <w:spacing w:before="240" w:after="0"/>
        <w:ind w:left="284" w:hanging="284"/>
      </w:pPr>
      <w:r w:rsidRPr="00B17C8E">
        <w:rPr>
          <w:b/>
          <w:bCs/>
        </w:rPr>
        <w:t>Bâtiment tertiaire au rez-de-chaussée « cafétéria »</w:t>
      </w:r>
      <w:r>
        <w:t xml:space="preserve"> : </w:t>
      </w:r>
    </w:p>
    <w:p w14:paraId="25561850" w14:textId="77777777" w:rsidR="00865001" w:rsidRDefault="00865001" w:rsidP="00865001">
      <w:pPr>
        <w:pStyle w:val="Corpsdetexte"/>
        <w:numPr>
          <w:ilvl w:val="0"/>
          <w:numId w:val="44"/>
        </w:numPr>
        <w:spacing w:after="0"/>
      </w:pPr>
      <w:r>
        <w:t>2 distributeurs de boissons chaudes, avec paiement CB</w:t>
      </w:r>
    </w:p>
    <w:p w14:paraId="72EF8EC0" w14:textId="77777777" w:rsidR="00865001" w:rsidRDefault="00865001" w:rsidP="00865001">
      <w:pPr>
        <w:pStyle w:val="Corpsdetexte"/>
        <w:numPr>
          <w:ilvl w:val="0"/>
          <w:numId w:val="44"/>
        </w:numPr>
        <w:spacing w:after="0"/>
      </w:pPr>
      <w:r>
        <w:t>1 distributeur de boissons froides, avec paiement CB</w:t>
      </w:r>
    </w:p>
    <w:p w14:paraId="6B4445D9" w14:textId="77777777" w:rsidR="00865001" w:rsidRDefault="00865001" w:rsidP="00865001">
      <w:pPr>
        <w:pStyle w:val="Corpsdetexte"/>
        <w:numPr>
          <w:ilvl w:val="0"/>
          <w:numId w:val="44"/>
        </w:numPr>
        <w:spacing w:after="0"/>
        <w:ind w:left="714" w:hanging="357"/>
      </w:pPr>
      <w:r>
        <w:t>1 distributeur Snack, avec paiement CB</w:t>
      </w:r>
    </w:p>
    <w:p w14:paraId="35387777" w14:textId="3DC511DC" w:rsidR="00865001" w:rsidRDefault="00865001" w:rsidP="00865001">
      <w:pPr>
        <w:pStyle w:val="Corpsdetexte"/>
        <w:numPr>
          <w:ilvl w:val="0"/>
          <w:numId w:val="44"/>
        </w:numPr>
        <w:spacing w:after="0"/>
        <w:ind w:left="714" w:hanging="357"/>
      </w:pPr>
      <w:r>
        <w:t>1 distributeur confiserie</w:t>
      </w:r>
      <w:r w:rsidR="009B487B">
        <w:t>s</w:t>
      </w:r>
      <w:r>
        <w:t xml:space="preserve"> et autres produits sucrés ou salés, avec paiement CB</w:t>
      </w:r>
    </w:p>
    <w:p w14:paraId="524BDDC8" w14:textId="77777777" w:rsidR="00865001" w:rsidRDefault="00865001" w:rsidP="00865001">
      <w:pPr>
        <w:pStyle w:val="Corpsdetexte"/>
        <w:numPr>
          <w:ilvl w:val="0"/>
          <w:numId w:val="43"/>
        </w:numPr>
        <w:spacing w:before="240" w:after="0"/>
        <w:ind w:left="283" w:hanging="425"/>
      </w:pPr>
      <w:r w:rsidRPr="00570AE5">
        <w:rPr>
          <w:b/>
        </w:rPr>
        <w:lastRenderedPageBreak/>
        <w:t>Bâtiment tertiaire</w:t>
      </w:r>
      <w:r>
        <w:rPr>
          <w:b/>
        </w:rPr>
        <w:t xml:space="preserve"> hors cafétéria </w:t>
      </w:r>
      <w:r>
        <w:t>:</w:t>
      </w:r>
    </w:p>
    <w:p w14:paraId="43881B6C" w14:textId="77777777" w:rsidR="00865001" w:rsidRDefault="00865001" w:rsidP="00865001">
      <w:pPr>
        <w:pStyle w:val="Corpsdetexte"/>
        <w:numPr>
          <w:ilvl w:val="0"/>
          <w:numId w:val="45"/>
        </w:numPr>
        <w:spacing w:after="0"/>
      </w:pPr>
      <w:r>
        <w:t xml:space="preserve">Rdc Bât E : 1 distributeur automatique de boissons chaudes, </w:t>
      </w:r>
    </w:p>
    <w:p w14:paraId="5790C8F0" w14:textId="77777777" w:rsidR="00865001" w:rsidRDefault="00865001" w:rsidP="00865001">
      <w:pPr>
        <w:pStyle w:val="Corpsdetexte"/>
        <w:numPr>
          <w:ilvl w:val="0"/>
          <w:numId w:val="45"/>
        </w:numPr>
        <w:spacing w:after="0"/>
      </w:pPr>
      <w:r>
        <w:t>1</w:t>
      </w:r>
      <w:r w:rsidRPr="00D07964">
        <w:rPr>
          <w:vertAlign w:val="superscript"/>
        </w:rPr>
        <w:t>er</w:t>
      </w:r>
      <w:r>
        <w:t xml:space="preserve"> étage Bât E : 1 distributeur automatique de boissons chaudes </w:t>
      </w:r>
    </w:p>
    <w:p w14:paraId="68797CB2" w14:textId="77777777" w:rsidR="00865001" w:rsidRDefault="00865001" w:rsidP="00865001">
      <w:pPr>
        <w:pStyle w:val="Corpsdetexte"/>
        <w:numPr>
          <w:ilvl w:val="0"/>
          <w:numId w:val="45"/>
        </w:numPr>
        <w:spacing w:after="0"/>
      </w:pPr>
      <w:r>
        <w:t>1</w:t>
      </w:r>
      <w:r w:rsidRPr="00D07964">
        <w:rPr>
          <w:vertAlign w:val="superscript"/>
        </w:rPr>
        <w:t>er</w:t>
      </w:r>
      <w:r>
        <w:t xml:space="preserve"> étage Bât N : 1 distributeur automatique de boissons chaudes avec paiement CB</w:t>
      </w:r>
    </w:p>
    <w:p w14:paraId="17B1ACE1" w14:textId="7EC2A73D" w:rsidR="00865001" w:rsidRDefault="00865001" w:rsidP="00865001">
      <w:pPr>
        <w:pStyle w:val="Corpsdetexte"/>
        <w:numPr>
          <w:ilvl w:val="0"/>
          <w:numId w:val="45"/>
        </w:numPr>
        <w:spacing w:after="0"/>
      </w:pPr>
      <w:r>
        <w:t>1</w:t>
      </w:r>
      <w:r w:rsidRPr="005F5ABD">
        <w:rPr>
          <w:vertAlign w:val="superscript"/>
        </w:rPr>
        <w:t>er</w:t>
      </w:r>
      <w:r>
        <w:t xml:space="preserve"> étage Bât S : 1 distributeur automatique de boissons chaudes </w:t>
      </w:r>
    </w:p>
    <w:p w14:paraId="16420304" w14:textId="06AA4DC7" w:rsidR="00865001" w:rsidRDefault="00865001" w:rsidP="00865001">
      <w:pPr>
        <w:pStyle w:val="Corpsdetexte"/>
        <w:numPr>
          <w:ilvl w:val="0"/>
          <w:numId w:val="45"/>
        </w:numPr>
        <w:spacing w:after="0"/>
      </w:pPr>
      <w:r>
        <w:t>1</w:t>
      </w:r>
      <w:r w:rsidRPr="005F5ABD">
        <w:rPr>
          <w:vertAlign w:val="superscript"/>
        </w:rPr>
        <w:t>er</w:t>
      </w:r>
      <w:r>
        <w:t xml:space="preserve"> étage Bât O :1 distributeur automatique de boissons chaudes </w:t>
      </w:r>
    </w:p>
    <w:p w14:paraId="7D7A6AAB" w14:textId="77777777" w:rsidR="00865001" w:rsidRDefault="00865001" w:rsidP="00865001">
      <w:pPr>
        <w:pStyle w:val="Corpsdetexte"/>
        <w:numPr>
          <w:ilvl w:val="0"/>
          <w:numId w:val="43"/>
        </w:numPr>
        <w:spacing w:before="240" w:after="0"/>
        <w:ind w:left="284" w:hanging="284"/>
      </w:pPr>
      <w:r w:rsidRPr="00570AE5">
        <w:rPr>
          <w:b/>
        </w:rPr>
        <w:t>Bâtiment B</w:t>
      </w:r>
      <w:r>
        <w:rPr>
          <w:b/>
        </w:rPr>
        <w:t xml:space="preserve"> (Centre logistique) </w:t>
      </w:r>
      <w:r>
        <w:t>:</w:t>
      </w:r>
    </w:p>
    <w:p w14:paraId="5C5B277E" w14:textId="77777777" w:rsidR="00865001" w:rsidRDefault="00865001" w:rsidP="00865001">
      <w:pPr>
        <w:pStyle w:val="Corpsdetexte"/>
        <w:numPr>
          <w:ilvl w:val="0"/>
          <w:numId w:val="26"/>
        </w:numPr>
        <w:spacing w:after="0"/>
      </w:pPr>
      <w:r>
        <w:t>1 distributeur de boissons chaudes avec paiement CB</w:t>
      </w:r>
    </w:p>
    <w:p w14:paraId="3006F2E7" w14:textId="77777777" w:rsidR="00865001" w:rsidRDefault="00865001" w:rsidP="00865001">
      <w:pPr>
        <w:pStyle w:val="Corpsdetexte"/>
        <w:numPr>
          <w:ilvl w:val="0"/>
          <w:numId w:val="26"/>
        </w:numPr>
        <w:spacing w:after="0"/>
      </w:pPr>
      <w:r>
        <w:t>1 distributeur de boissons froides</w:t>
      </w:r>
      <w:r w:rsidRPr="008072FC">
        <w:t xml:space="preserve"> </w:t>
      </w:r>
      <w:r>
        <w:t>et confiseries, avec paiement CB</w:t>
      </w:r>
    </w:p>
    <w:p w14:paraId="5DE559F5" w14:textId="21629EE3" w:rsidR="00865001" w:rsidRDefault="00865001" w:rsidP="00865001">
      <w:pPr>
        <w:pStyle w:val="Titre3"/>
      </w:pPr>
      <w:bookmarkStart w:id="34" w:name="_Toc180761589"/>
      <w:r>
        <w:t>Distributeurs à implanter sur le s</w:t>
      </w:r>
      <w:r w:rsidRPr="00497FAD">
        <w:t>ite de la D</w:t>
      </w:r>
      <w:r>
        <w:t>SAC-Sud</w:t>
      </w:r>
      <w:r w:rsidRPr="00497FAD">
        <w:t> :</w:t>
      </w:r>
      <w:bookmarkEnd w:id="34"/>
      <w:r>
        <w:t xml:space="preserve"> </w:t>
      </w:r>
    </w:p>
    <w:p w14:paraId="72DA8560" w14:textId="77777777" w:rsidR="00865001" w:rsidRPr="00865001" w:rsidRDefault="00865001" w:rsidP="007B11B2">
      <w:pPr>
        <w:pStyle w:val="Corpsdetexte"/>
        <w:numPr>
          <w:ilvl w:val="0"/>
          <w:numId w:val="43"/>
        </w:numPr>
        <w:spacing w:before="240" w:after="0"/>
        <w:ind w:left="284" w:hanging="284"/>
        <w:rPr>
          <w:b/>
        </w:rPr>
      </w:pPr>
      <w:r w:rsidRPr="00865001">
        <w:rPr>
          <w:b/>
        </w:rPr>
        <w:t>Bâtiment formation « EOLE 1 » :</w:t>
      </w:r>
    </w:p>
    <w:p w14:paraId="443B9DD3" w14:textId="77777777" w:rsidR="00865001" w:rsidRDefault="00865001" w:rsidP="00865001">
      <w:pPr>
        <w:pStyle w:val="Corpsdetexte"/>
        <w:numPr>
          <w:ilvl w:val="0"/>
          <w:numId w:val="46"/>
        </w:numPr>
        <w:spacing w:after="0"/>
        <w:ind w:left="714" w:hanging="357"/>
      </w:pPr>
      <w:r w:rsidRPr="00497FAD">
        <w:t xml:space="preserve">1 distributeur de boissons chaudes, </w:t>
      </w:r>
      <w:r>
        <w:t>avec paiement CB</w:t>
      </w:r>
    </w:p>
    <w:p w14:paraId="3E227B7F" w14:textId="77777777" w:rsidR="00865001" w:rsidRPr="00497FAD" w:rsidRDefault="00865001" w:rsidP="00865001">
      <w:pPr>
        <w:pStyle w:val="Corpsdetexte"/>
        <w:numPr>
          <w:ilvl w:val="0"/>
          <w:numId w:val="46"/>
        </w:numPr>
        <w:spacing w:after="0"/>
        <w:ind w:left="714" w:hanging="357"/>
      </w:pPr>
      <w:r w:rsidRPr="00497FAD">
        <w:t>1 distributeur de boissons fraîches et denrées alimentaires</w:t>
      </w:r>
      <w:r>
        <w:t>, avec paiement CB</w:t>
      </w:r>
    </w:p>
    <w:p w14:paraId="4BE89ACA" w14:textId="77777777" w:rsidR="00865001" w:rsidRPr="00865001" w:rsidRDefault="00865001" w:rsidP="007B11B2">
      <w:pPr>
        <w:pStyle w:val="Corpsdetexte"/>
        <w:numPr>
          <w:ilvl w:val="0"/>
          <w:numId w:val="43"/>
        </w:numPr>
        <w:spacing w:before="240" w:after="0"/>
        <w:ind w:left="284" w:hanging="284"/>
        <w:rPr>
          <w:b/>
        </w:rPr>
      </w:pPr>
      <w:r w:rsidRPr="00865001">
        <w:rPr>
          <w:b/>
        </w:rPr>
        <w:t>- Bâtiment central :</w:t>
      </w:r>
    </w:p>
    <w:p w14:paraId="3587278D" w14:textId="77777777" w:rsidR="00865001" w:rsidRPr="00EA4F88" w:rsidRDefault="00865001" w:rsidP="00865001">
      <w:pPr>
        <w:pStyle w:val="Textebrut"/>
        <w:numPr>
          <w:ilvl w:val="0"/>
          <w:numId w:val="46"/>
        </w:numPr>
        <w:jc w:val="both"/>
        <w:rPr>
          <w:rFonts w:ascii="Times New Roman" w:hAnsi="Times New Roman"/>
          <w:sz w:val="22"/>
          <w:szCs w:val="22"/>
        </w:rPr>
      </w:pPr>
      <w:r w:rsidRPr="00EA4F88">
        <w:rPr>
          <w:rFonts w:ascii="Times New Roman" w:hAnsi="Times New Roman"/>
          <w:sz w:val="22"/>
          <w:szCs w:val="22"/>
        </w:rPr>
        <w:t>1 distributeur de boissons chaudes</w:t>
      </w:r>
    </w:p>
    <w:p w14:paraId="1D0522D8" w14:textId="77777777" w:rsidR="00865001" w:rsidRDefault="00865001" w:rsidP="00865001">
      <w:pPr>
        <w:pStyle w:val="Textebrut"/>
        <w:numPr>
          <w:ilvl w:val="0"/>
          <w:numId w:val="46"/>
        </w:numPr>
        <w:jc w:val="both"/>
        <w:rPr>
          <w:rFonts w:ascii="Times New Roman" w:hAnsi="Times New Roman"/>
          <w:sz w:val="22"/>
          <w:szCs w:val="22"/>
        </w:rPr>
      </w:pPr>
      <w:r w:rsidRPr="00EA4F88">
        <w:rPr>
          <w:rFonts w:ascii="Times New Roman" w:hAnsi="Times New Roman"/>
          <w:sz w:val="22"/>
          <w:szCs w:val="22"/>
        </w:rPr>
        <w:t>1 distributeur de boissons fraîches et denrées alimentaires, avec paiement CB</w:t>
      </w:r>
    </w:p>
    <w:p w14:paraId="69166B0B" w14:textId="77777777" w:rsidR="00865001" w:rsidRDefault="00865001" w:rsidP="00865001">
      <w:pPr>
        <w:pStyle w:val="Textebrut"/>
        <w:spacing w:before="100" w:beforeAutospacing="1"/>
        <w:jc w:val="both"/>
        <w:rPr>
          <w:rFonts w:ascii="Times New Roman" w:hAnsi="Times New Roman"/>
          <w:sz w:val="22"/>
          <w:szCs w:val="22"/>
        </w:rPr>
      </w:pPr>
      <w:r>
        <w:rPr>
          <w:rFonts w:ascii="Times New Roman" w:hAnsi="Times New Roman"/>
          <w:sz w:val="22"/>
          <w:szCs w:val="22"/>
        </w:rPr>
        <w:t>Il est donc prévu 7 paiements par carte bancaire sur le site de la DTI et 3 sur le site de Blagnac</w:t>
      </w:r>
    </w:p>
    <w:p w14:paraId="65C60C4D" w14:textId="7811292F" w:rsidR="00865001" w:rsidRDefault="00333B04" w:rsidP="00865001">
      <w:pPr>
        <w:pStyle w:val="Titre2"/>
      </w:pPr>
      <w:bookmarkStart w:id="35" w:name="_Toc168058682"/>
      <w:bookmarkStart w:id="36" w:name="_Toc180761590"/>
      <w:r>
        <w:t>Ré</w:t>
      </w:r>
      <w:r w:rsidR="00865001">
        <w:t>approvisionnement</w:t>
      </w:r>
      <w:bookmarkEnd w:id="35"/>
      <w:bookmarkEnd w:id="36"/>
    </w:p>
    <w:p w14:paraId="79D2DB4F" w14:textId="3F278835" w:rsidR="00865001" w:rsidRDefault="00865001" w:rsidP="00865001">
      <w:pPr>
        <w:pStyle w:val="Corpsdetexte"/>
        <w:spacing w:before="120" w:after="0"/>
      </w:pPr>
      <w:r>
        <w:t xml:space="preserve">Le </w:t>
      </w:r>
      <w:r w:rsidR="00E27271">
        <w:t>concessionnaire</w:t>
      </w:r>
      <w:r>
        <w:t xml:space="preserve"> assure l’approvisionnement de l’ensemble des distributeurs dont il tiendra les appareils régulièrement fournis sur une plage horaire de moindre fréquentation dans les espaces dédiés des 2 sites (avant 8h, entre 10h et 11h30, après 14h).</w:t>
      </w:r>
    </w:p>
    <w:p w14:paraId="570B8522" w14:textId="757B880B" w:rsidR="00865001" w:rsidRDefault="00865001" w:rsidP="00865001">
      <w:pPr>
        <w:pStyle w:val="Corpsdetexte"/>
        <w:spacing w:before="120" w:after="0"/>
      </w:pPr>
      <w:r>
        <w:t xml:space="preserve">Le </w:t>
      </w:r>
      <w:r w:rsidR="00E27271">
        <w:t>concessionnaire</w:t>
      </w:r>
      <w:r>
        <w:t xml:space="preserve"> en charge de l’approvisionnement, du nettoyage et de la maintenance des appareils indiquera le mode envisagé de rotation et de fréquence de passage des équipes de son personnel. L’actualisation de cette fréquence est communiquée </w:t>
      </w:r>
      <w:r w:rsidR="00332263">
        <w:t>au représentant de la DSAC</w:t>
      </w:r>
      <w:r w:rsidR="009B487B">
        <w:t xml:space="preserve"> </w:t>
      </w:r>
      <w:r w:rsidR="00332263">
        <w:t>Sud et de la DTI</w:t>
      </w:r>
      <w:r>
        <w:t xml:space="preserve"> tout au long de la vie du contrat. </w:t>
      </w:r>
    </w:p>
    <w:p w14:paraId="6FFF54F2" w14:textId="4730E302" w:rsidR="00865001" w:rsidRDefault="00332263" w:rsidP="00865001">
      <w:pPr>
        <w:pStyle w:val="Corpsdetexte"/>
        <w:spacing w:before="120" w:after="0"/>
      </w:pPr>
      <w:r>
        <w:t>Le représentant de la DSAC</w:t>
      </w:r>
      <w:r w:rsidR="009B487B">
        <w:t xml:space="preserve"> </w:t>
      </w:r>
      <w:r>
        <w:t>Sud et de la DTI</w:t>
      </w:r>
      <w:r w:rsidR="00865001">
        <w:t xml:space="preserve"> signale par </w:t>
      </w:r>
      <w:r w:rsidR="00C071CD">
        <w:t>courriel</w:t>
      </w:r>
      <w:r w:rsidR="00865001">
        <w:t xml:space="preserve"> au </w:t>
      </w:r>
      <w:r w:rsidR="00E27271">
        <w:t>concessionnaire</w:t>
      </w:r>
      <w:r w:rsidR="00865001">
        <w:t xml:space="preserve"> toute </w:t>
      </w:r>
      <w:r w:rsidR="00865001" w:rsidRPr="001830B7">
        <w:t>rupture simultanée</w:t>
      </w:r>
      <w:r w:rsidR="00865001">
        <w:t xml:space="preserve"> d’approvisionnement </w:t>
      </w:r>
      <w:r w:rsidR="00865001" w:rsidRPr="001830B7">
        <w:t xml:space="preserve">sur </w:t>
      </w:r>
      <w:r w:rsidR="00865001">
        <w:t>un même</w:t>
      </w:r>
      <w:r w:rsidR="00865001" w:rsidRPr="001830B7">
        <w:t xml:space="preserve"> type de boissons</w:t>
      </w:r>
      <w:r w:rsidR="00865001">
        <w:t>, de denrées,</w:t>
      </w:r>
      <w:r w:rsidR="00865001" w:rsidRPr="001830B7">
        <w:t xml:space="preserve"> </w:t>
      </w:r>
      <w:r w:rsidR="00865001">
        <w:t>pour l’ensemble des distributeurs</w:t>
      </w:r>
      <w:r w:rsidR="00DC27A5">
        <w:t>.</w:t>
      </w:r>
    </w:p>
    <w:p w14:paraId="316AC1D3" w14:textId="216C5B64" w:rsidR="00865001" w:rsidRPr="00C071CD" w:rsidRDefault="00865001" w:rsidP="00865001">
      <w:pPr>
        <w:pStyle w:val="Corpsdetexte"/>
        <w:spacing w:before="120" w:after="0"/>
      </w:pPr>
      <w:r w:rsidRPr="00C071CD">
        <w:t xml:space="preserve">Le </w:t>
      </w:r>
      <w:r w:rsidR="00E27271" w:rsidRPr="00C071CD">
        <w:t>concessionnaire</w:t>
      </w:r>
      <w:r w:rsidRPr="00C071CD">
        <w:t xml:space="preserve"> a un délai d’une journée ouvrée </w:t>
      </w:r>
      <w:r w:rsidR="00332263" w:rsidRPr="00C071CD">
        <w:t xml:space="preserve">à compter de </w:t>
      </w:r>
      <w:r w:rsidR="00A350EB" w:rsidRPr="00C071CD">
        <w:t xml:space="preserve">la date de réception du </w:t>
      </w:r>
      <w:r w:rsidR="00C071CD" w:rsidRPr="00C071CD">
        <w:t>courriel</w:t>
      </w:r>
      <w:r w:rsidR="00A350EB" w:rsidRPr="00C071CD">
        <w:t xml:space="preserve">, </w:t>
      </w:r>
      <w:r w:rsidRPr="00C071CD">
        <w:t xml:space="preserve">pour effectuer le réapprovisionnement, faute de quoi des pénalités peuvent être appliquées conformément au chapitre 10. </w:t>
      </w:r>
    </w:p>
    <w:p w14:paraId="679A8382" w14:textId="3FC70D73" w:rsidR="00865001" w:rsidRDefault="00865001" w:rsidP="00865001">
      <w:pPr>
        <w:pStyle w:val="Corpsdetexte"/>
        <w:spacing w:after="0"/>
      </w:pPr>
      <w:r w:rsidRPr="00C071CD">
        <w:t xml:space="preserve">Dans le cas où ce type de rupture seraient constaté plus de cinq fois, </w:t>
      </w:r>
      <w:r w:rsidR="00332263" w:rsidRPr="00C071CD">
        <w:t>le concédant</w:t>
      </w:r>
      <w:r w:rsidRPr="00C071CD">
        <w:t xml:space="preserve"> peut résilier la convention dans les conditions précisées au chapitre 11.</w:t>
      </w:r>
    </w:p>
    <w:p w14:paraId="1E9F7994" w14:textId="77777777" w:rsidR="00A350EB" w:rsidRDefault="00A350EB" w:rsidP="00865001">
      <w:pPr>
        <w:pStyle w:val="Corpsdetexte"/>
        <w:spacing w:after="0"/>
      </w:pPr>
    </w:p>
    <w:p w14:paraId="2DB3F37C" w14:textId="15025F50" w:rsidR="00865001" w:rsidRDefault="00333B04" w:rsidP="00865001">
      <w:pPr>
        <w:pStyle w:val="Titre2"/>
      </w:pPr>
      <w:bookmarkStart w:id="37" w:name="_Toc168058683"/>
      <w:bookmarkStart w:id="38" w:name="_Toc180761591"/>
      <w:r>
        <w:t>M</w:t>
      </w:r>
      <w:r w:rsidR="00865001">
        <w:t>aintenance et entretien</w:t>
      </w:r>
      <w:bookmarkEnd w:id="37"/>
      <w:bookmarkEnd w:id="38"/>
    </w:p>
    <w:p w14:paraId="6B90AD0B" w14:textId="23CF5F88" w:rsidR="00865001" w:rsidRDefault="00865001" w:rsidP="00865001">
      <w:pPr>
        <w:pStyle w:val="Corpsdetexte"/>
        <w:spacing w:before="120" w:after="0"/>
      </w:pPr>
      <w:r w:rsidRPr="00D62065">
        <w:t xml:space="preserve">Le </w:t>
      </w:r>
      <w:r w:rsidR="00E27271">
        <w:t>concessionnaire</w:t>
      </w:r>
      <w:r w:rsidRPr="00D62065">
        <w:t xml:space="preserve"> s’engage à assurer la maintenance, l’entretien, et le nettoyage des distributeurs qu’il exploite afin de maintenir ces matériels en</w:t>
      </w:r>
      <w:r>
        <w:t xml:space="preserve"> parfait état de fonctionnement et de propreté.</w:t>
      </w:r>
    </w:p>
    <w:p w14:paraId="284B6666" w14:textId="0E575E2A" w:rsidR="00865001" w:rsidRDefault="00865001" w:rsidP="00865001">
      <w:pPr>
        <w:pStyle w:val="Corpsdetexte"/>
        <w:spacing w:before="120" w:after="0"/>
      </w:pPr>
      <w:r>
        <w:t xml:space="preserve">Pour signaler toute panne ou tout dysfonctionnement des distributeurs </w:t>
      </w:r>
      <w:r w:rsidR="00332263">
        <w:t>le représentant de la DSAC</w:t>
      </w:r>
      <w:r w:rsidR="00DC27A5">
        <w:t xml:space="preserve"> </w:t>
      </w:r>
      <w:r w:rsidR="00332263">
        <w:t>Sud et de la DTI</w:t>
      </w:r>
      <w:r>
        <w:t xml:space="preserve"> envoie un </w:t>
      </w:r>
      <w:r w:rsidR="00C071CD">
        <w:t>courriel</w:t>
      </w:r>
      <w:r>
        <w:t xml:space="preserve"> au </w:t>
      </w:r>
      <w:r w:rsidR="00E27271">
        <w:t>concessionnaire</w:t>
      </w:r>
      <w:r>
        <w:t xml:space="preserve"> qui en accuse réception ; le délai d’intervention du </w:t>
      </w:r>
      <w:r w:rsidR="00E27271">
        <w:t>concessionnaire</w:t>
      </w:r>
      <w:r>
        <w:t xml:space="preserve"> commence alors à courir. Le délai est d’une demi-journée ouvrée. En cas de non-respect du délai d’intervention, des pénalités peuvent être appliquées conformément à </w:t>
      </w:r>
      <w:r w:rsidRPr="000C6B59">
        <w:t>l’article</w:t>
      </w:r>
      <w:r w:rsidR="00EA390A">
        <w:t xml:space="preserve"> 9</w:t>
      </w:r>
      <w:r>
        <w:t>.</w:t>
      </w:r>
    </w:p>
    <w:p w14:paraId="6FA42401" w14:textId="02C31D0A" w:rsidR="00865001" w:rsidRDefault="00865001" w:rsidP="00865001">
      <w:pPr>
        <w:pStyle w:val="Corpsdetexte"/>
        <w:spacing w:before="120" w:after="0"/>
      </w:pPr>
      <w:r>
        <w:t>En cas de pannes répétées</w:t>
      </w:r>
      <w:r w:rsidR="00C071CD">
        <w:t xml:space="preserve"> (5)</w:t>
      </w:r>
      <w:r>
        <w:t xml:space="preserve">, </w:t>
      </w:r>
      <w:r w:rsidR="00E27271">
        <w:t>le concédant</w:t>
      </w:r>
      <w:r>
        <w:t xml:space="preserve"> peut demander le changement sans frais de l’équipement et dans les mêmes conditions d’exploitation.</w:t>
      </w:r>
    </w:p>
    <w:p w14:paraId="46B119A6" w14:textId="11415712" w:rsidR="00470603" w:rsidRDefault="00470603" w:rsidP="00865001">
      <w:pPr>
        <w:pStyle w:val="Corpsdetexte"/>
        <w:spacing w:before="120" w:after="0"/>
      </w:pPr>
      <w:r>
        <w:lastRenderedPageBreak/>
        <w:t>Pour signaler tout défaut de propreté et d’hygiène, le représentant de la DSA</w:t>
      </w:r>
      <w:r w:rsidR="00DC27A5">
        <w:t xml:space="preserve">C </w:t>
      </w:r>
      <w:r>
        <w:t xml:space="preserve">Sud et de la DTI envoie un courriel au concessionnaire qui en accuse réception ; le délai d’intervention du concessionnaire commence alors à courir. Le délai est d’une journée ouvrée. En cas de non-respect du délai d’intervention, des pénalités peuvent être appliquées conformément à </w:t>
      </w:r>
      <w:r w:rsidRPr="000C6B59">
        <w:t>l’article</w:t>
      </w:r>
      <w:r w:rsidR="0062759D">
        <w:t xml:space="preserve"> 9</w:t>
      </w:r>
      <w:r>
        <w:t>.</w:t>
      </w:r>
    </w:p>
    <w:p w14:paraId="7F899BF3" w14:textId="77777777" w:rsidR="00A772D8" w:rsidRDefault="00A772D8" w:rsidP="00A772D8">
      <w:pPr>
        <w:pStyle w:val="Titre1"/>
      </w:pPr>
      <w:bookmarkStart w:id="39" w:name="_Toc180761592"/>
      <w:r>
        <w:lastRenderedPageBreak/>
        <w:t xml:space="preserve">Obligations </w:t>
      </w:r>
      <w:r w:rsidR="001A28DB">
        <w:rPr>
          <w:sz w:val="26"/>
        </w:rPr>
        <w:t>DES PARTIES</w:t>
      </w:r>
      <w:bookmarkEnd w:id="39"/>
    </w:p>
    <w:p w14:paraId="5D30A53F" w14:textId="77777777" w:rsidR="00A772D8" w:rsidRPr="00D76960" w:rsidRDefault="00A772D8" w:rsidP="00A772D8">
      <w:pPr>
        <w:pStyle w:val="Titre2"/>
      </w:pPr>
      <w:bookmarkStart w:id="40" w:name="_Toc180761593"/>
      <w:r w:rsidRPr="00D76960">
        <w:t xml:space="preserve">Obligations </w:t>
      </w:r>
      <w:r w:rsidR="0054029D">
        <w:t>du concessionnaire</w:t>
      </w:r>
      <w:bookmarkEnd w:id="40"/>
    </w:p>
    <w:p w14:paraId="2E40585A" w14:textId="117C643C" w:rsidR="00A772D8" w:rsidRPr="00AA56CF" w:rsidRDefault="00A772D8" w:rsidP="00D24865">
      <w:pPr>
        <w:pStyle w:val="RedRub"/>
      </w:pPr>
      <w:r>
        <w:t>Le concessionnaire</w:t>
      </w:r>
      <w:r w:rsidR="009E08AE">
        <w:t xml:space="preserve"> est lié</w:t>
      </w:r>
      <w:r w:rsidRPr="00AA56CF">
        <w:t xml:space="preserve"> à la DTI</w:t>
      </w:r>
      <w:r w:rsidR="00D1485C">
        <w:t xml:space="preserve"> et à la DSAC Sud</w:t>
      </w:r>
      <w:r w:rsidRPr="00AA56CF">
        <w:t>, par les obligations</w:t>
      </w:r>
      <w:r w:rsidR="00EE501C">
        <w:t xml:space="preserve"> ci-après énumérées et décrites ci-dessous :</w:t>
      </w:r>
    </w:p>
    <w:p w14:paraId="758A2ED6" w14:textId="7E90EF70" w:rsidR="00A772D8" w:rsidRPr="00C071CD" w:rsidRDefault="002711B1" w:rsidP="00C071CD">
      <w:pPr>
        <w:pStyle w:val="Corpsdetexte"/>
        <w:ind w:firstLine="708"/>
        <w:rPr>
          <w:b/>
          <w:color w:val="000000" w:themeColor="text1"/>
          <w:szCs w:val="22"/>
          <w:u w:val="single"/>
        </w:rPr>
      </w:pPr>
      <w:r w:rsidRPr="00C071CD">
        <w:rPr>
          <w:b/>
          <w:color w:val="000000" w:themeColor="text1"/>
          <w:szCs w:val="22"/>
          <w:u w:val="single"/>
        </w:rPr>
        <w:t xml:space="preserve">6.1.1 </w:t>
      </w:r>
      <w:r w:rsidR="00A772D8" w:rsidRPr="00C071CD">
        <w:rPr>
          <w:b/>
          <w:color w:val="000000" w:themeColor="text1"/>
          <w:szCs w:val="22"/>
          <w:u w:val="single"/>
        </w:rPr>
        <w:t>Obligation de se conformer à la réglementation du Code du travail</w:t>
      </w:r>
    </w:p>
    <w:p w14:paraId="5133C625" w14:textId="77777777" w:rsidR="00A772D8" w:rsidRDefault="00A772D8" w:rsidP="00D24865">
      <w:pPr>
        <w:pStyle w:val="RedRub"/>
      </w:pPr>
      <w:r>
        <w:t>Le concessionnaire</w:t>
      </w:r>
      <w:r w:rsidRPr="00AA56CF">
        <w:t xml:space="preserve"> s’engage à ne faire travailler que des personnes régulièrement déclarées et à être en règle avec ses obligations fiscales et sociales</w:t>
      </w:r>
      <w:r w:rsidR="00007618">
        <w:t xml:space="preserve"> pendant toute la durée de la concession</w:t>
      </w:r>
      <w:r w:rsidRPr="00AA56CF">
        <w:t xml:space="preserve">. </w:t>
      </w:r>
    </w:p>
    <w:p w14:paraId="4A4563C4" w14:textId="50A287E5" w:rsidR="00842804" w:rsidRPr="002E50E9" w:rsidRDefault="0026774A" w:rsidP="002E50E9">
      <w:pPr>
        <w:pStyle w:val="Corpsdetexte"/>
        <w:ind w:firstLine="708"/>
        <w:rPr>
          <w:b/>
          <w:color w:val="000000" w:themeColor="text1"/>
          <w:szCs w:val="22"/>
          <w:u w:val="single"/>
        </w:rPr>
      </w:pPr>
      <w:r w:rsidRPr="002E50E9">
        <w:rPr>
          <w:b/>
          <w:color w:val="000000" w:themeColor="text1"/>
          <w:szCs w:val="22"/>
          <w:u w:val="single"/>
        </w:rPr>
        <w:t>6</w:t>
      </w:r>
      <w:r w:rsidR="002711B1" w:rsidRPr="002E50E9">
        <w:rPr>
          <w:b/>
          <w:color w:val="000000" w:themeColor="text1"/>
          <w:szCs w:val="22"/>
          <w:u w:val="single"/>
        </w:rPr>
        <w:t>.</w:t>
      </w:r>
      <w:r w:rsidRPr="002E50E9">
        <w:rPr>
          <w:b/>
          <w:color w:val="000000" w:themeColor="text1"/>
          <w:szCs w:val="22"/>
          <w:u w:val="single"/>
        </w:rPr>
        <w:t>1</w:t>
      </w:r>
      <w:r w:rsidR="002711B1" w:rsidRPr="002E50E9">
        <w:rPr>
          <w:b/>
          <w:color w:val="000000" w:themeColor="text1"/>
          <w:szCs w:val="22"/>
          <w:u w:val="single"/>
        </w:rPr>
        <w:t>.</w:t>
      </w:r>
      <w:r w:rsidR="00006CCE">
        <w:rPr>
          <w:b/>
          <w:color w:val="000000" w:themeColor="text1"/>
          <w:szCs w:val="22"/>
          <w:u w:val="single"/>
        </w:rPr>
        <w:t>2</w:t>
      </w:r>
      <w:r w:rsidRPr="002E50E9">
        <w:rPr>
          <w:b/>
          <w:color w:val="000000" w:themeColor="text1"/>
          <w:szCs w:val="22"/>
          <w:u w:val="single"/>
        </w:rPr>
        <w:t xml:space="preserve"> </w:t>
      </w:r>
      <w:r w:rsidR="00A772D8" w:rsidRPr="002E50E9">
        <w:rPr>
          <w:b/>
          <w:color w:val="000000" w:themeColor="text1"/>
          <w:szCs w:val="22"/>
          <w:u w:val="single"/>
        </w:rPr>
        <w:t>Entretien et hygiène</w:t>
      </w:r>
    </w:p>
    <w:p w14:paraId="63112660" w14:textId="500CD837" w:rsidR="00A772D8" w:rsidRPr="00AA56CF" w:rsidRDefault="00842804" w:rsidP="00D24865">
      <w:pPr>
        <w:pStyle w:val="Corpsdetexte"/>
        <w:spacing w:after="0"/>
      </w:pPr>
      <w:r>
        <w:sym w:font="Wingdings" w:char="F077"/>
      </w:r>
      <w:r>
        <w:t xml:space="preserve"> </w:t>
      </w:r>
      <w:r w:rsidR="00270C94">
        <w:t>Le concessionnaire</w:t>
      </w:r>
      <w:r w:rsidR="009E08AE">
        <w:t xml:space="preserve"> prend</w:t>
      </w:r>
      <w:r w:rsidR="00A772D8" w:rsidRPr="00AA56CF">
        <w:t xml:space="preserve"> les </w:t>
      </w:r>
      <w:r w:rsidR="00A772D8" w:rsidRPr="00842804">
        <w:rPr>
          <w:u w:val="single"/>
        </w:rPr>
        <w:t>espaces mis à disposition</w:t>
      </w:r>
      <w:r w:rsidR="00A772D8" w:rsidRPr="00AA56CF">
        <w:t xml:space="preserve"> dans l’état où ils se trouvent, sans aucun recours possible contre la DTI</w:t>
      </w:r>
      <w:r w:rsidR="00D1485C">
        <w:t xml:space="preserve"> et la DSAC Sud</w:t>
      </w:r>
      <w:r w:rsidR="00A772D8" w:rsidRPr="00AA56CF">
        <w:t xml:space="preserve"> et sans que celui-ci puisse être astreint, p</w:t>
      </w:r>
      <w:r w:rsidR="00007618">
        <w:t>endant toute la durée de la concession</w:t>
      </w:r>
      <w:r w:rsidR="00A772D8" w:rsidRPr="00AA56CF">
        <w:t>, à exécuter des réparations ou des travaux.</w:t>
      </w:r>
    </w:p>
    <w:p w14:paraId="23FA185A" w14:textId="77777777" w:rsidR="00A772D8" w:rsidRPr="00AA56CF" w:rsidRDefault="00270C94" w:rsidP="00D24865">
      <w:pPr>
        <w:pStyle w:val="Corpsdetexte"/>
        <w:spacing w:after="0"/>
      </w:pPr>
      <w:r>
        <w:t>Le concessionnaire</w:t>
      </w:r>
      <w:r w:rsidR="009E08AE">
        <w:t xml:space="preserve"> reconnaît</w:t>
      </w:r>
      <w:r w:rsidR="00A772D8" w:rsidRPr="00AA56CF">
        <w:t xml:space="preserve"> par avance que </w:t>
      </w:r>
      <w:r w:rsidR="00A772D8" w:rsidRPr="00842804">
        <w:t>le lieu mis à disposition</w:t>
      </w:r>
      <w:r w:rsidR="00A772D8" w:rsidRPr="00AA56CF">
        <w:t xml:space="preserve"> se trouve en bon état de fonctionnement, de propreté et d’entretien.</w:t>
      </w:r>
    </w:p>
    <w:p w14:paraId="4C85089D" w14:textId="77777777" w:rsidR="00A772D8" w:rsidRDefault="00A772D8" w:rsidP="00D24865">
      <w:pPr>
        <w:pStyle w:val="RedRub"/>
      </w:pPr>
      <w:r w:rsidRPr="009508BE">
        <w:t>Il s’engage à maintenir et à rendre</w:t>
      </w:r>
      <w:r w:rsidR="00B81B4E">
        <w:t xml:space="preserve"> tous</w:t>
      </w:r>
      <w:r w:rsidRPr="009508BE">
        <w:t xml:space="preserve"> les espaces mis à disposition dans le plus parfait état d’entretien et de propreté.</w:t>
      </w:r>
    </w:p>
    <w:p w14:paraId="26A859A9" w14:textId="3CEB13B7" w:rsidR="00842804" w:rsidRDefault="00842804" w:rsidP="000E0DC0">
      <w:pPr>
        <w:pStyle w:val="Corpsdetexte"/>
        <w:spacing w:after="0"/>
      </w:pPr>
      <w:r>
        <w:sym w:font="Wingdings" w:char="F077"/>
      </w:r>
      <w:r>
        <w:t xml:space="preserve"> Les </w:t>
      </w:r>
      <w:r w:rsidRPr="00842804">
        <w:rPr>
          <w:u w:val="single"/>
        </w:rPr>
        <w:t>matériels mis en place par le concessionnaire</w:t>
      </w:r>
      <w:r>
        <w:t xml:space="preserve"> pour l’exploitation de la concession (vitrine réfrigérée, machine à café, </w:t>
      </w:r>
      <w:r w:rsidR="005D55B0">
        <w:t>réfrigérateur…</w:t>
      </w:r>
      <w:r>
        <w:t>) sont entretenus et maintenus par le concessionnaire.</w:t>
      </w:r>
    </w:p>
    <w:p w14:paraId="23846E14" w14:textId="77777777" w:rsidR="00842804" w:rsidRDefault="00842804" w:rsidP="00842804">
      <w:pPr>
        <w:pStyle w:val="Corpsdetexte"/>
        <w:spacing w:after="0"/>
      </w:pPr>
      <w:r>
        <w:t>C</w:t>
      </w:r>
      <w:r w:rsidR="00007618">
        <w:t xml:space="preserve">es </w:t>
      </w:r>
      <w:r w:rsidR="00007618" w:rsidRPr="00842804">
        <w:t>matériels utilisés</w:t>
      </w:r>
      <w:r w:rsidR="00007618">
        <w:t xml:space="preserve"> doivent respecter les normes de sécurité ainsi que les normes d’hygiène sanitaire</w:t>
      </w:r>
      <w:r w:rsidR="002D1B17">
        <w:t xml:space="preserve"> et alimentaire</w:t>
      </w:r>
      <w:r w:rsidR="00007618">
        <w:t>.</w:t>
      </w:r>
      <w:r w:rsidR="00A91AE2" w:rsidRPr="00A91AE2">
        <w:t xml:space="preserve"> </w:t>
      </w:r>
      <w:r w:rsidR="00A91AE2">
        <w:t>De même, les distributeurs doivent être dans un état de propreté irréprochable</w:t>
      </w:r>
      <w:r w:rsidR="00C670DE">
        <w:t xml:space="preserve"> et doivent respecter le cas échéant la chaine du froid.</w:t>
      </w:r>
    </w:p>
    <w:p w14:paraId="2A7FCC42" w14:textId="4D9918FD" w:rsidR="00A91AE2" w:rsidRDefault="00D24865" w:rsidP="000E0DC0">
      <w:pPr>
        <w:pStyle w:val="Corpsdetexte"/>
      </w:pPr>
      <w:r>
        <w:t>En cas</w:t>
      </w:r>
      <w:r w:rsidR="00C670DE">
        <w:t xml:space="preserve"> de non-respect de ces règles d’</w:t>
      </w:r>
      <w:r w:rsidR="002770BB">
        <w:t>hygiène et de sécurité</w:t>
      </w:r>
      <w:r w:rsidR="00007618">
        <w:t xml:space="preserve">, </w:t>
      </w:r>
      <w:r w:rsidR="00C670DE">
        <w:t>l</w:t>
      </w:r>
      <w:r w:rsidR="00007618">
        <w:t xml:space="preserve">es </w:t>
      </w:r>
      <w:r w:rsidR="00007618" w:rsidRPr="00C670DE">
        <w:t>pénalités</w:t>
      </w:r>
      <w:r w:rsidR="00C670DE" w:rsidRPr="00C670DE">
        <w:t xml:space="preserve"> définies au</w:t>
      </w:r>
      <w:r w:rsidR="00C670DE">
        <w:t xml:space="preserve"> chapitre 1</w:t>
      </w:r>
      <w:r w:rsidR="00E322BB">
        <w:t>0</w:t>
      </w:r>
      <w:r w:rsidR="00007618" w:rsidRPr="00C670DE">
        <w:t xml:space="preserve"> </w:t>
      </w:r>
      <w:r w:rsidR="002770BB">
        <w:t>peuvent</w:t>
      </w:r>
      <w:r w:rsidR="00C670DE" w:rsidRPr="00C670DE">
        <w:t xml:space="preserve"> être appliquées</w:t>
      </w:r>
      <w:r w:rsidR="00007618" w:rsidRPr="00C670DE">
        <w:t>.</w:t>
      </w:r>
    </w:p>
    <w:p w14:paraId="03CBD566" w14:textId="21602E4C" w:rsidR="00A772D8" w:rsidRPr="00E322BB" w:rsidRDefault="002711B1" w:rsidP="00E322BB">
      <w:pPr>
        <w:pStyle w:val="Corpsdetexte"/>
        <w:ind w:firstLine="708"/>
        <w:rPr>
          <w:b/>
          <w:color w:val="000000" w:themeColor="text1"/>
          <w:szCs w:val="22"/>
          <w:u w:val="single"/>
        </w:rPr>
      </w:pPr>
      <w:r w:rsidRPr="00E322BB">
        <w:rPr>
          <w:b/>
          <w:color w:val="000000" w:themeColor="text1"/>
          <w:szCs w:val="22"/>
          <w:u w:val="single"/>
        </w:rPr>
        <w:t>6.1.</w:t>
      </w:r>
      <w:r w:rsidR="00006CCE">
        <w:rPr>
          <w:b/>
          <w:color w:val="000000" w:themeColor="text1"/>
          <w:szCs w:val="22"/>
          <w:u w:val="single"/>
        </w:rPr>
        <w:t>3</w:t>
      </w:r>
      <w:r w:rsidRPr="00E322BB">
        <w:rPr>
          <w:b/>
          <w:color w:val="000000" w:themeColor="text1"/>
          <w:szCs w:val="22"/>
          <w:u w:val="single"/>
        </w:rPr>
        <w:t xml:space="preserve"> </w:t>
      </w:r>
      <w:r w:rsidR="00A772D8" w:rsidRPr="00E322BB">
        <w:rPr>
          <w:b/>
          <w:color w:val="000000" w:themeColor="text1"/>
          <w:szCs w:val="22"/>
          <w:u w:val="single"/>
        </w:rPr>
        <w:t>Responsabilité et Assurances</w:t>
      </w:r>
    </w:p>
    <w:p w14:paraId="3DC6603A" w14:textId="2BE88F3E" w:rsidR="00A772D8" w:rsidRDefault="00A772D8" w:rsidP="00D24865">
      <w:pPr>
        <w:pStyle w:val="Corpsdetexte"/>
        <w:spacing w:after="0"/>
      </w:pPr>
      <w:r>
        <w:t>Le concessionnaire</w:t>
      </w:r>
      <w:r w:rsidR="009E08AE">
        <w:t xml:space="preserve"> est</w:t>
      </w:r>
      <w:r w:rsidRPr="00AA56CF">
        <w:t xml:space="preserve"> entièrement et exclusivement responsable tant envers la DTI </w:t>
      </w:r>
      <w:r w:rsidR="00D1485C">
        <w:t xml:space="preserve">et la DSAC Sud </w:t>
      </w:r>
      <w:r w:rsidRPr="00AA56CF">
        <w:t>qu’envers les tiers de tous les dommages matériels, immatériels et corporels, directs et indirects qu’il causerait aux tiers, et/ou aux biens de la DTI</w:t>
      </w:r>
      <w:r w:rsidR="00D1485C">
        <w:t xml:space="preserve"> et de la DSAC Sud</w:t>
      </w:r>
      <w:r w:rsidRPr="00AA56CF">
        <w:t>.</w:t>
      </w:r>
    </w:p>
    <w:p w14:paraId="7E66776B" w14:textId="55964C42" w:rsidR="001830B7" w:rsidRPr="00AA56CF" w:rsidRDefault="001830B7" w:rsidP="00D24865">
      <w:pPr>
        <w:pStyle w:val="Corpsdetexte"/>
        <w:spacing w:after="0"/>
      </w:pPr>
      <w:r w:rsidRPr="00712C8C">
        <w:t xml:space="preserve">Tout dommage éventuel causé par </w:t>
      </w:r>
      <w:r>
        <w:t>le concessionnaire</w:t>
      </w:r>
      <w:r w:rsidRPr="00712C8C">
        <w:t xml:space="preserve"> à l’espace public, qui serait constaté </w:t>
      </w:r>
      <w:r w:rsidR="009E08AE">
        <w:t>par les services de la DTI</w:t>
      </w:r>
      <w:r w:rsidR="00D1485C">
        <w:t xml:space="preserve"> et de la DSAC Sud</w:t>
      </w:r>
      <w:r w:rsidR="009E08AE">
        <w:t>, fera</w:t>
      </w:r>
      <w:r w:rsidRPr="00712C8C">
        <w:t xml:space="preserve"> l’objet d’une remise en l’état i</w:t>
      </w:r>
      <w:r>
        <w:t>nitial par la DTI</w:t>
      </w:r>
      <w:r w:rsidR="00D1485C">
        <w:t xml:space="preserve"> et la DSAC Sud</w:t>
      </w:r>
      <w:r>
        <w:t>, aux frais du concessionnaire.</w:t>
      </w:r>
    </w:p>
    <w:p w14:paraId="3C0048B8" w14:textId="2A7C2563" w:rsidR="00A772D8" w:rsidRPr="00AA56CF" w:rsidRDefault="009E08AE" w:rsidP="00D24865">
      <w:pPr>
        <w:pStyle w:val="Corpsdetexte"/>
        <w:spacing w:after="0"/>
      </w:pPr>
      <w:r>
        <w:t>La responsabilité de la DTI</w:t>
      </w:r>
      <w:r w:rsidR="00D1485C">
        <w:t xml:space="preserve"> et de la DSAC Sud</w:t>
      </w:r>
      <w:r>
        <w:t xml:space="preserve"> est</w:t>
      </w:r>
      <w:r w:rsidR="00A772D8" w:rsidRPr="00AA56CF">
        <w:t xml:space="preserve"> entièrement dégagée pour tout sinistre qui pourrait être causé aux tiers et aux biens du fait</w:t>
      </w:r>
      <w:r w:rsidR="00A772D8">
        <w:t xml:space="preserve"> du personnel ou du matériel du concessionnaire</w:t>
      </w:r>
      <w:r w:rsidR="00A772D8" w:rsidRPr="00AA56CF">
        <w:t>.</w:t>
      </w:r>
    </w:p>
    <w:p w14:paraId="71F296A1" w14:textId="77777777" w:rsidR="00A772D8" w:rsidRDefault="00A772D8" w:rsidP="000E0DC0">
      <w:pPr>
        <w:pStyle w:val="Corpsdetexte"/>
      </w:pPr>
      <w:r>
        <w:t>Le concessionnaire</w:t>
      </w:r>
      <w:r w:rsidR="009E08AE">
        <w:t xml:space="preserve"> contracte</w:t>
      </w:r>
      <w:r w:rsidRPr="00AA56CF">
        <w:t xml:space="preserve"> toutes les assurances nécessaires à l’exercice de </w:t>
      </w:r>
      <w:r>
        <w:t>son activité</w:t>
      </w:r>
      <w:r w:rsidRPr="00AA56CF">
        <w:t xml:space="preserve"> sur le domaine public.</w:t>
      </w:r>
    </w:p>
    <w:p w14:paraId="02898BE3" w14:textId="14F5997D" w:rsidR="00A772D8" w:rsidRPr="00E322BB" w:rsidRDefault="00C55203" w:rsidP="00E322BB">
      <w:pPr>
        <w:pStyle w:val="Corpsdetexte"/>
        <w:ind w:firstLine="708"/>
        <w:rPr>
          <w:b/>
          <w:color w:val="000000" w:themeColor="text1"/>
          <w:szCs w:val="22"/>
          <w:u w:val="single"/>
        </w:rPr>
      </w:pPr>
      <w:r w:rsidRPr="00E322BB">
        <w:rPr>
          <w:b/>
          <w:color w:val="000000" w:themeColor="text1"/>
          <w:szCs w:val="22"/>
          <w:u w:val="single"/>
        </w:rPr>
        <w:t>6.1.</w:t>
      </w:r>
      <w:r w:rsidR="00006CCE">
        <w:rPr>
          <w:b/>
          <w:color w:val="000000" w:themeColor="text1"/>
          <w:szCs w:val="22"/>
          <w:u w:val="single"/>
        </w:rPr>
        <w:t>4</w:t>
      </w:r>
      <w:r w:rsidR="00F43E77" w:rsidRPr="00E322BB">
        <w:rPr>
          <w:b/>
          <w:color w:val="000000" w:themeColor="text1"/>
          <w:szCs w:val="22"/>
          <w:u w:val="single"/>
        </w:rPr>
        <w:t xml:space="preserve"> </w:t>
      </w:r>
      <w:r w:rsidR="00A772D8" w:rsidRPr="00E322BB">
        <w:rPr>
          <w:b/>
          <w:color w:val="000000" w:themeColor="text1"/>
          <w:szCs w:val="22"/>
          <w:u w:val="single"/>
        </w:rPr>
        <w:t>Dépenses de fonctionnement, impôts, taxes et contributions</w:t>
      </w:r>
    </w:p>
    <w:p w14:paraId="71C83E6E" w14:textId="77777777" w:rsidR="00A772D8" w:rsidRPr="00AA56CF" w:rsidRDefault="00A772D8" w:rsidP="00D24865">
      <w:pPr>
        <w:pStyle w:val="RedRub"/>
      </w:pPr>
      <w:r>
        <w:t>Le concessionnaire</w:t>
      </w:r>
      <w:r w:rsidRPr="00AA56CF">
        <w:t xml:space="preserve"> supporte seul toutes les </w:t>
      </w:r>
      <w:r>
        <w:t xml:space="preserve">dépenses, les </w:t>
      </w:r>
      <w:r w:rsidRPr="00AA56CF">
        <w:t xml:space="preserve">contributions, taxes et impôts de toute </w:t>
      </w:r>
      <w:proofErr w:type="gramStart"/>
      <w:r w:rsidRPr="00AA56CF">
        <w:t>nature afférents</w:t>
      </w:r>
      <w:proofErr w:type="gramEnd"/>
      <w:r w:rsidRPr="00AA56CF">
        <w:t xml:space="preserve"> à l’organisation et à la gestion de son activité.</w:t>
      </w:r>
    </w:p>
    <w:p w14:paraId="2A10004B" w14:textId="01DCDE3F" w:rsidR="00A772D8" w:rsidRPr="00E322BB" w:rsidRDefault="00F43E77" w:rsidP="00E322BB">
      <w:pPr>
        <w:pStyle w:val="Corpsdetexte"/>
        <w:ind w:firstLine="708"/>
        <w:rPr>
          <w:b/>
          <w:color w:val="000000" w:themeColor="text1"/>
          <w:szCs w:val="22"/>
          <w:u w:val="single"/>
        </w:rPr>
      </w:pPr>
      <w:proofErr w:type="gramStart"/>
      <w:r w:rsidRPr="00E322BB">
        <w:rPr>
          <w:b/>
          <w:color w:val="000000" w:themeColor="text1"/>
          <w:szCs w:val="22"/>
          <w:u w:val="single"/>
        </w:rPr>
        <w:t>6.1.</w:t>
      </w:r>
      <w:r w:rsidR="00006CCE">
        <w:rPr>
          <w:b/>
          <w:color w:val="000000" w:themeColor="text1"/>
          <w:szCs w:val="22"/>
          <w:u w:val="single"/>
        </w:rPr>
        <w:t>5</w:t>
      </w:r>
      <w:r w:rsidR="00006CCE" w:rsidRPr="00E322BB" w:rsidDel="005D55B0">
        <w:rPr>
          <w:b/>
          <w:color w:val="000000" w:themeColor="text1"/>
          <w:szCs w:val="22"/>
          <w:u w:val="single"/>
        </w:rPr>
        <w:t xml:space="preserve"> </w:t>
      </w:r>
      <w:r w:rsidRPr="00E322BB">
        <w:rPr>
          <w:b/>
          <w:color w:val="000000" w:themeColor="text1"/>
          <w:szCs w:val="22"/>
          <w:u w:val="single"/>
        </w:rPr>
        <w:t xml:space="preserve"> </w:t>
      </w:r>
      <w:r w:rsidR="00A772D8" w:rsidRPr="00E322BB">
        <w:rPr>
          <w:b/>
          <w:color w:val="000000" w:themeColor="text1"/>
          <w:szCs w:val="22"/>
          <w:u w:val="single"/>
        </w:rPr>
        <w:t>Fluides</w:t>
      </w:r>
      <w:proofErr w:type="gramEnd"/>
      <w:r w:rsidR="00A772D8" w:rsidRPr="00E322BB">
        <w:rPr>
          <w:b/>
          <w:color w:val="000000" w:themeColor="text1"/>
          <w:szCs w:val="22"/>
          <w:u w:val="single"/>
        </w:rPr>
        <w:t xml:space="preserve"> </w:t>
      </w:r>
    </w:p>
    <w:p w14:paraId="42E8113E" w14:textId="1BE8C2BD" w:rsidR="00A772D8" w:rsidRPr="00AA56CF" w:rsidRDefault="00A772D8" w:rsidP="00D24865">
      <w:pPr>
        <w:pStyle w:val="RedRub"/>
      </w:pPr>
      <w:r>
        <w:t xml:space="preserve">Les points de délivrance (vannes, </w:t>
      </w:r>
      <w:r w:rsidR="00D1485C">
        <w:t>prises…</w:t>
      </w:r>
      <w:r>
        <w:t>)</w:t>
      </w:r>
      <w:r w:rsidRPr="00AA56CF">
        <w:t xml:space="preserve"> ne doi</w:t>
      </w:r>
      <w:r>
        <w:t>ven</w:t>
      </w:r>
      <w:r w:rsidRPr="00AA56CF">
        <w:t>t pas être modifié</w:t>
      </w:r>
      <w:r>
        <w:t>s sans un accord de la DTI</w:t>
      </w:r>
      <w:r w:rsidR="00D1485C">
        <w:t xml:space="preserve"> et de la DSAC Sud</w:t>
      </w:r>
      <w:r w:rsidRPr="00AA56CF">
        <w:t xml:space="preserve">. </w:t>
      </w:r>
      <w:r>
        <w:t>D</w:t>
      </w:r>
      <w:r w:rsidRPr="00AA56CF">
        <w:t>es contrôles de conformité d’utilisation</w:t>
      </w:r>
      <w:r>
        <w:t xml:space="preserve"> seront faits</w:t>
      </w:r>
      <w:r w:rsidRPr="00AA56CF">
        <w:t>.</w:t>
      </w:r>
    </w:p>
    <w:p w14:paraId="5BEA42C0" w14:textId="1146D90D" w:rsidR="00A772D8" w:rsidRPr="00E322BB" w:rsidRDefault="00F43E77" w:rsidP="00E322BB">
      <w:pPr>
        <w:pStyle w:val="Corpsdetexte"/>
        <w:ind w:firstLine="708"/>
        <w:rPr>
          <w:b/>
          <w:color w:val="000000" w:themeColor="text1"/>
          <w:szCs w:val="22"/>
          <w:u w:val="single"/>
        </w:rPr>
      </w:pPr>
      <w:proofErr w:type="gramStart"/>
      <w:r w:rsidRPr="00E322BB">
        <w:rPr>
          <w:b/>
          <w:color w:val="000000" w:themeColor="text1"/>
          <w:szCs w:val="22"/>
          <w:u w:val="single"/>
        </w:rPr>
        <w:t>6.1.</w:t>
      </w:r>
      <w:r w:rsidR="00006CCE">
        <w:rPr>
          <w:b/>
          <w:color w:val="000000" w:themeColor="text1"/>
          <w:szCs w:val="22"/>
          <w:u w:val="single"/>
        </w:rPr>
        <w:t>6</w:t>
      </w:r>
      <w:r w:rsidR="00006CCE" w:rsidRPr="00E322BB" w:rsidDel="005D55B0">
        <w:rPr>
          <w:b/>
          <w:color w:val="000000" w:themeColor="text1"/>
          <w:szCs w:val="22"/>
          <w:u w:val="single"/>
        </w:rPr>
        <w:t xml:space="preserve"> </w:t>
      </w:r>
      <w:r w:rsidRPr="00E322BB">
        <w:rPr>
          <w:b/>
          <w:color w:val="000000" w:themeColor="text1"/>
          <w:szCs w:val="22"/>
          <w:u w:val="single"/>
        </w:rPr>
        <w:t xml:space="preserve"> </w:t>
      </w:r>
      <w:r w:rsidR="00A772D8" w:rsidRPr="00E322BB">
        <w:rPr>
          <w:b/>
          <w:color w:val="000000" w:themeColor="text1"/>
          <w:szCs w:val="22"/>
          <w:u w:val="single"/>
        </w:rPr>
        <w:t>Accès</w:t>
      </w:r>
      <w:proofErr w:type="gramEnd"/>
      <w:r w:rsidR="00A772D8" w:rsidRPr="00E322BB">
        <w:rPr>
          <w:b/>
          <w:color w:val="000000" w:themeColor="text1"/>
          <w:szCs w:val="22"/>
          <w:u w:val="single"/>
        </w:rPr>
        <w:t xml:space="preserve"> sur le site des véhicules</w:t>
      </w:r>
    </w:p>
    <w:p w14:paraId="450FA7AD" w14:textId="7E11CF86" w:rsidR="00A772D8" w:rsidRPr="00AA56CF" w:rsidRDefault="009E08AE" w:rsidP="00A772D8">
      <w:pPr>
        <w:pStyle w:val="RedTxt"/>
        <w:keepLines w:val="0"/>
        <w:widowControl/>
        <w:rPr>
          <w:lang w:val="fr-FR"/>
        </w:rPr>
      </w:pPr>
      <w:r>
        <w:rPr>
          <w:lang w:val="fr-FR"/>
        </w:rPr>
        <w:t>Le concessionnaire doit</w:t>
      </w:r>
      <w:r w:rsidR="00A772D8">
        <w:rPr>
          <w:lang w:val="fr-FR"/>
        </w:rPr>
        <w:t xml:space="preserve"> respecter</w:t>
      </w:r>
      <w:r w:rsidR="00A772D8" w:rsidRPr="00AA56CF">
        <w:rPr>
          <w:lang w:val="fr-FR"/>
        </w:rPr>
        <w:t xml:space="preserve"> les règles de </w:t>
      </w:r>
      <w:r w:rsidR="00A772D8">
        <w:rPr>
          <w:lang w:val="fr-FR"/>
        </w:rPr>
        <w:t>c</w:t>
      </w:r>
      <w:r w:rsidR="00A772D8" w:rsidRPr="00AA56CF">
        <w:rPr>
          <w:lang w:val="fr-FR"/>
        </w:rPr>
        <w:t xml:space="preserve">irculation </w:t>
      </w:r>
      <w:r w:rsidR="00A772D8">
        <w:rPr>
          <w:lang w:val="fr-FR"/>
        </w:rPr>
        <w:t>en vigueur à l’intérieur d</w:t>
      </w:r>
      <w:r w:rsidR="00532AC9">
        <w:rPr>
          <w:lang w:val="fr-FR"/>
        </w:rPr>
        <w:t>es</w:t>
      </w:r>
      <w:r w:rsidR="00A772D8">
        <w:rPr>
          <w:lang w:val="fr-FR"/>
        </w:rPr>
        <w:t xml:space="preserve"> site</w:t>
      </w:r>
      <w:r w:rsidR="00532AC9">
        <w:rPr>
          <w:lang w:val="fr-FR"/>
        </w:rPr>
        <w:t>s</w:t>
      </w:r>
      <w:r w:rsidR="00A772D8" w:rsidRPr="00AA56CF">
        <w:rPr>
          <w:lang w:val="fr-FR"/>
        </w:rPr>
        <w:t>.</w:t>
      </w:r>
    </w:p>
    <w:p w14:paraId="04A06F38" w14:textId="75EF3D01" w:rsidR="00B732F5" w:rsidRPr="00D76960" w:rsidRDefault="00B732F5" w:rsidP="00D76960">
      <w:pPr>
        <w:pStyle w:val="Titre2"/>
      </w:pPr>
      <w:bookmarkStart w:id="41" w:name="_Toc180761594"/>
      <w:r w:rsidRPr="00D76960">
        <w:lastRenderedPageBreak/>
        <w:t>Obligations de la DTI</w:t>
      </w:r>
      <w:r w:rsidR="00D1485C">
        <w:t xml:space="preserve"> et de la </w:t>
      </w:r>
      <w:r w:rsidR="003E520B">
        <w:t>DSAC</w:t>
      </w:r>
      <w:r w:rsidR="00006CCE">
        <w:t xml:space="preserve"> </w:t>
      </w:r>
      <w:r w:rsidR="003E520B">
        <w:t>S</w:t>
      </w:r>
      <w:r w:rsidR="00D1485C">
        <w:t>ud</w:t>
      </w:r>
      <w:bookmarkEnd w:id="41"/>
    </w:p>
    <w:p w14:paraId="19D762E1" w14:textId="0D57B44D" w:rsidR="00B732F5" w:rsidRDefault="00270C94" w:rsidP="00A772D8">
      <w:pPr>
        <w:pStyle w:val="Corpsdetexte"/>
        <w:spacing w:after="0"/>
      </w:pPr>
      <w:r>
        <w:t xml:space="preserve">La DTI </w:t>
      </w:r>
      <w:r w:rsidR="00D1485C">
        <w:t xml:space="preserve">et la DSAC Sud </w:t>
      </w:r>
      <w:r>
        <w:t>met</w:t>
      </w:r>
      <w:r w:rsidR="00D1485C">
        <w:t>tent</w:t>
      </w:r>
      <w:r>
        <w:t xml:space="preserve"> à disposition du concessionnaire</w:t>
      </w:r>
      <w:r w:rsidR="00B732F5">
        <w:t xml:space="preserve"> des locaux propres pour l’exploitation de la concession.</w:t>
      </w:r>
    </w:p>
    <w:p w14:paraId="76F919AB" w14:textId="6696594F" w:rsidR="00A772D8" w:rsidRDefault="00F32B6E" w:rsidP="00A772D8">
      <w:pPr>
        <w:pStyle w:val="Corpsdetexte"/>
        <w:spacing w:after="0"/>
      </w:pPr>
      <w:r>
        <w:t xml:space="preserve">La DTI </w:t>
      </w:r>
      <w:r w:rsidR="00D1485C">
        <w:t xml:space="preserve">et la DSAC Sud </w:t>
      </w:r>
      <w:r>
        <w:t>facilite</w:t>
      </w:r>
      <w:r w:rsidR="00D1485C">
        <w:t>nt</w:t>
      </w:r>
      <w:r w:rsidR="00B732F5">
        <w:t xml:space="preserve"> l’accès au</w:t>
      </w:r>
      <w:r w:rsidR="00532AC9">
        <w:t>x</w:t>
      </w:r>
      <w:r w:rsidR="00B732F5">
        <w:t xml:space="preserve"> site</w:t>
      </w:r>
      <w:r w:rsidR="00532AC9">
        <w:t>s</w:t>
      </w:r>
      <w:r w:rsidR="00B732F5">
        <w:t xml:space="preserve"> sous réserve que </w:t>
      </w:r>
      <w:r w:rsidR="005D22A7">
        <w:t>le concessionnaire</w:t>
      </w:r>
      <w:r w:rsidR="00B732F5">
        <w:t xml:space="preserve"> respecte les modalités d’accès en vigueur.</w:t>
      </w:r>
    </w:p>
    <w:p w14:paraId="4D5A9D59" w14:textId="6073E2C5" w:rsidR="00B732F5" w:rsidRDefault="00B732F5" w:rsidP="00A772D8">
      <w:pPr>
        <w:pStyle w:val="Corpsdetexte"/>
        <w:spacing w:after="0"/>
      </w:pPr>
      <w:r>
        <w:t>La DTI</w:t>
      </w:r>
      <w:r w:rsidR="00267D93">
        <w:t xml:space="preserve"> et la DSAC Sud</w:t>
      </w:r>
      <w:r>
        <w:t xml:space="preserve"> pre</w:t>
      </w:r>
      <w:r w:rsidR="00267D93">
        <w:t>nnent</w:t>
      </w:r>
      <w:r>
        <w:t xml:space="preserve"> en charge l’ensemble des fluides pour l’exploitation </w:t>
      </w:r>
      <w:r w:rsidR="00CA26DD">
        <w:t>du contrat</w:t>
      </w:r>
      <w:r>
        <w:t xml:space="preserve">, à savoir eau et électricité. </w:t>
      </w:r>
      <w:r w:rsidR="00267D93">
        <w:t>Elles prennent</w:t>
      </w:r>
      <w:r>
        <w:t xml:space="preserve"> également à </w:t>
      </w:r>
      <w:r w:rsidR="00267D93">
        <w:t>leur</w:t>
      </w:r>
      <w:r>
        <w:t xml:space="preserve"> charge l’ensemble des contrôles réglementaires en dehors des contrôles d’hygiène alimentaire.</w:t>
      </w:r>
    </w:p>
    <w:p w14:paraId="28532C49" w14:textId="61D0FDF2" w:rsidR="00B732F5" w:rsidRDefault="00B732F5" w:rsidP="00A772D8">
      <w:pPr>
        <w:pStyle w:val="Corpsdetexte"/>
        <w:spacing w:after="0"/>
      </w:pPr>
      <w:r>
        <w:t xml:space="preserve">La maintenance des locaux et des </w:t>
      </w:r>
      <w:r w:rsidR="00270C94">
        <w:t>mobiliers mis à disposition du concessionnaire</w:t>
      </w:r>
      <w:r w:rsidR="009E08AE">
        <w:t xml:space="preserve"> est</w:t>
      </w:r>
      <w:r>
        <w:t xml:space="preserve"> assurée par la DTI</w:t>
      </w:r>
      <w:r w:rsidR="00267D93">
        <w:t xml:space="preserve"> et la DSAC Sud.</w:t>
      </w:r>
    </w:p>
    <w:p w14:paraId="5CE6C73A" w14:textId="114CF33A" w:rsidR="009F7E88" w:rsidRDefault="00B732F5" w:rsidP="00AF748E">
      <w:pPr>
        <w:pStyle w:val="Corpsdetexte"/>
      </w:pPr>
      <w:r>
        <w:t>Le nettoyage des locaux, au</w:t>
      </w:r>
      <w:r w:rsidR="00270C94">
        <w:t>tres que l’espace de travail du concessionnaire</w:t>
      </w:r>
      <w:r w:rsidR="00AC6718">
        <w:t>, es</w:t>
      </w:r>
      <w:r>
        <w:t>t pris en charge par la DTI</w:t>
      </w:r>
      <w:r w:rsidR="00267D93">
        <w:t xml:space="preserve"> et la DSAC Sud.</w:t>
      </w:r>
    </w:p>
    <w:p w14:paraId="1C75D696" w14:textId="77777777" w:rsidR="009F7E88" w:rsidRDefault="009F7E88" w:rsidP="00AF748E">
      <w:pPr>
        <w:pStyle w:val="Corpsdetexte"/>
      </w:pPr>
    </w:p>
    <w:p w14:paraId="6FB5FC26" w14:textId="77777777" w:rsidR="001E495F" w:rsidRDefault="001E495F" w:rsidP="000C6B59">
      <w:pPr>
        <w:pStyle w:val="Titre1"/>
      </w:pPr>
      <w:bookmarkStart w:id="42" w:name="_Toc180761595"/>
      <w:r>
        <w:lastRenderedPageBreak/>
        <w:t>Vie du contrat</w:t>
      </w:r>
      <w:bookmarkEnd w:id="42"/>
    </w:p>
    <w:p w14:paraId="33973ED5" w14:textId="77777777" w:rsidR="000C6B59" w:rsidRDefault="000C6B59" w:rsidP="000C6B59">
      <w:pPr>
        <w:pStyle w:val="Titre2"/>
      </w:pPr>
      <w:bookmarkStart w:id="43" w:name="_Toc180761596"/>
      <w:r>
        <w:t>En cours d’exécution</w:t>
      </w:r>
      <w:bookmarkEnd w:id="43"/>
      <w:r>
        <w:t xml:space="preserve"> </w:t>
      </w:r>
    </w:p>
    <w:p w14:paraId="4C524320" w14:textId="41EA5582" w:rsidR="00E22F55" w:rsidRDefault="00E22F55" w:rsidP="00A772D8">
      <w:pPr>
        <w:pStyle w:val="Corpsdetexte"/>
        <w:spacing w:after="0"/>
      </w:pPr>
      <w:r>
        <w:t>Une réunion tri</w:t>
      </w:r>
      <w:r w:rsidR="00EE4C54">
        <w:t>mestri</w:t>
      </w:r>
      <w:r w:rsidR="009E08AE">
        <w:t xml:space="preserve">elle à l’initiative </w:t>
      </w:r>
      <w:r w:rsidR="00532AC9">
        <w:t xml:space="preserve">du représentant </w:t>
      </w:r>
      <w:r w:rsidR="009E08AE">
        <w:t>de la DTI</w:t>
      </w:r>
      <w:r w:rsidR="00267D93">
        <w:t xml:space="preserve"> et de la DSAC Sud</w:t>
      </w:r>
      <w:r w:rsidR="009E08AE">
        <w:t xml:space="preserve"> est</w:t>
      </w:r>
      <w:r w:rsidR="00EE4C54">
        <w:t xml:space="preserve"> organisée avec un préavis de trois semaines, réunion à laquelle l</w:t>
      </w:r>
      <w:r w:rsidR="001D74DF">
        <w:t>e concessionnaire</w:t>
      </w:r>
      <w:r w:rsidR="009E08AE">
        <w:t xml:space="preserve"> doit</w:t>
      </w:r>
      <w:r>
        <w:t xml:space="preserve"> </w:t>
      </w:r>
      <w:r w:rsidR="00EE4C54">
        <w:t xml:space="preserve">obligatoirement </w:t>
      </w:r>
      <w:r>
        <w:t>participer.</w:t>
      </w:r>
      <w:r w:rsidR="00EE4C54">
        <w:t xml:space="preserve"> </w:t>
      </w:r>
      <w:r w:rsidR="009E08AE">
        <w:t>Ce dernier transmet</w:t>
      </w:r>
      <w:r w:rsidR="00EE4C54">
        <w:t xml:space="preserve"> </w:t>
      </w:r>
      <w:r w:rsidR="00532AC9">
        <w:t xml:space="preserve">au </w:t>
      </w:r>
      <w:r w:rsidR="00E322BB">
        <w:t>représentant</w:t>
      </w:r>
      <w:r w:rsidR="00532AC9">
        <w:t xml:space="preserve"> de</w:t>
      </w:r>
      <w:r w:rsidR="00EE4C54">
        <w:t xml:space="preserve"> la DTI</w:t>
      </w:r>
      <w:r w:rsidR="00267D93">
        <w:t xml:space="preserve"> et </w:t>
      </w:r>
      <w:r w:rsidR="00532AC9">
        <w:t>de</w:t>
      </w:r>
      <w:r w:rsidR="00267D93">
        <w:t xml:space="preserve"> la DSAC Sud</w:t>
      </w:r>
      <w:r w:rsidR="00EE4C54">
        <w:t>,</w:t>
      </w:r>
      <w:r>
        <w:t xml:space="preserve"> </w:t>
      </w:r>
      <w:r w:rsidR="00EE4C54">
        <w:t xml:space="preserve">7 jours avant la tenue de la réunion, </w:t>
      </w:r>
      <w:r>
        <w:t xml:space="preserve">son chiffre </w:t>
      </w:r>
      <w:r w:rsidR="004879E3">
        <w:t>d’affaires</w:t>
      </w:r>
      <w:r>
        <w:t xml:space="preserve"> réalisé par catégorie de produits.</w:t>
      </w:r>
    </w:p>
    <w:p w14:paraId="0AE602FD" w14:textId="55DF2BB9" w:rsidR="00041679" w:rsidRDefault="00D24865" w:rsidP="00EE4C54">
      <w:pPr>
        <w:pStyle w:val="Corpsdetexte"/>
        <w:spacing w:after="0"/>
      </w:pPr>
      <w:r>
        <w:t xml:space="preserve">Un bilan sur </w:t>
      </w:r>
      <w:r w:rsidR="009E08AE">
        <w:t>l’exploitation est</w:t>
      </w:r>
      <w:r w:rsidR="001E495F">
        <w:t xml:space="preserve"> fait</w:t>
      </w:r>
      <w:r>
        <w:t xml:space="preserve"> au travers</w:t>
      </w:r>
      <w:r w:rsidR="00BA5BAC">
        <w:t xml:space="preserve"> </w:t>
      </w:r>
      <w:r>
        <w:t>de</w:t>
      </w:r>
      <w:r w:rsidR="00267D93">
        <w:t xml:space="preserve"> </w:t>
      </w:r>
      <w:r w:rsidR="001E495F">
        <w:t>:</w:t>
      </w:r>
    </w:p>
    <w:p w14:paraId="350D47A7" w14:textId="77777777" w:rsidR="001E495F" w:rsidRDefault="001E495F" w:rsidP="00EE4C54">
      <w:pPr>
        <w:pStyle w:val="Corpsdetexte"/>
        <w:numPr>
          <w:ilvl w:val="0"/>
          <w:numId w:val="7"/>
        </w:numPr>
        <w:spacing w:after="0"/>
        <w:ind w:left="357" w:hanging="357"/>
      </w:pPr>
      <w:r>
        <w:t>La variété des produits proposés,</w:t>
      </w:r>
    </w:p>
    <w:p w14:paraId="59829DCB" w14:textId="77777777" w:rsidR="00E22F55" w:rsidRDefault="00E22F55" w:rsidP="00EE4C54">
      <w:pPr>
        <w:pStyle w:val="Corpsdetexte"/>
        <w:numPr>
          <w:ilvl w:val="0"/>
          <w:numId w:val="7"/>
        </w:numPr>
        <w:spacing w:after="0"/>
        <w:ind w:left="357" w:hanging="357"/>
      </w:pPr>
      <w:r w:rsidRPr="00E22F55">
        <w:t>Des propositions d’amélioration</w:t>
      </w:r>
      <w:r>
        <w:t>,</w:t>
      </w:r>
    </w:p>
    <w:p w14:paraId="02EC6392" w14:textId="77777777" w:rsidR="001E495F" w:rsidRDefault="001E495F" w:rsidP="00EE4C54">
      <w:pPr>
        <w:pStyle w:val="Corpsdetexte"/>
        <w:numPr>
          <w:ilvl w:val="0"/>
          <w:numId w:val="7"/>
        </w:numPr>
        <w:spacing w:after="0"/>
        <w:ind w:left="357" w:hanging="357"/>
      </w:pPr>
      <w:r>
        <w:t xml:space="preserve">Les nouveautés que </w:t>
      </w:r>
      <w:r w:rsidR="005D22A7">
        <w:t>le concessionnaire</w:t>
      </w:r>
      <w:r>
        <w:t xml:space="preserve"> souhaite mettre en place,</w:t>
      </w:r>
    </w:p>
    <w:p w14:paraId="41B47DF4" w14:textId="77777777" w:rsidR="001E495F" w:rsidRDefault="008851D9" w:rsidP="00EE4C54">
      <w:pPr>
        <w:pStyle w:val="Corpsdetexte"/>
        <w:numPr>
          <w:ilvl w:val="0"/>
          <w:numId w:val="7"/>
        </w:numPr>
        <w:spacing w:after="0"/>
        <w:ind w:left="357" w:hanging="357"/>
      </w:pPr>
      <w:r>
        <w:t>Le fonctionnement des équipements</w:t>
      </w:r>
      <w:r w:rsidR="00EE4C54">
        <w:t>.</w:t>
      </w:r>
    </w:p>
    <w:p w14:paraId="4450D009" w14:textId="77777777" w:rsidR="008851D9" w:rsidRDefault="008851D9" w:rsidP="00AF748E">
      <w:pPr>
        <w:pStyle w:val="Corpsdetexte"/>
      </w:pPr>
      <w:r>
        <w:t xml:space="preserve">Un compte rendu de réunion, à la charge du </w:t>
      </w:r>
      <w:r w:rsidR="00EE4C54">
        <w:t xml:space="preserve">concessionnaire </w:t>
      </w:r>
      <w:r>
        <w:t>sera fait.</w:t>
      </w:r>
      <w:r w:rsidR="00E22F55">
        <w:t xml:space="preserve"> </w:t>
      </w:r>
      <w:r>
        <w:t>Toutes le</w:t>
      </w:r>
      <w:r w:rsidR="001834A6">
        <w:t xml:space="preserve">s observations seront inscrites. Elles </w:t>
      </w:r>
      <w:r>
        <w:t>devront être prises en compte et réalisées sous un délai de quinze jours ouvrés.</w:t>
      </w:r>
    </w:p>
    <w:p w14:paraId="6B49C44E" w14:textId="77777777" w:rsidR="0037469D" w:rsidRDefault="00E22F55" w:rsidP="00AF748E">
      <w:pPr>
        <w:pStyle w:val="Corpsdetexte"/>
      </w:pPr>
      <w:r w:rsidRPr="00E22F55">
        <w:t xml:space="preserve">En </w:t>
      </w:r>
      <w:r w:rsidR="00EE4C54">
        <w:t>dehors de ces réunions trimestrielles et en cas</w:t>
      </w:r>
      <w:r w:rsidRPr="00E22F55">
        <w:t xml:space="preserve"> de besoin de l’une des partie</w:t>
      </w:r>
      <w:r w:rsidR="009E08AE">
        <w:t>s, une réunion peut</w:t>
      </w:r>
      <w:r w:rsidRPr="00E22F55">
        <w:t xml:space="preserve"> être </w:t>
      </w:r>
      <w:r w:rsidR="00EE4C54">
        <w:t>organisée</w:t>
      </w:r>
      <w:r w:rsidRPr="00E22F55">
        <w:t xml:space="preserve"> </w:t>
      </w:r>
      <w:r w:rsidR="00EE4C54">
        <w:t xml:space="preserve">à la demande </w:t>
      </w:r>
      <w:r w:rsidRPr="00E22F55">
        <w:t>avec un préavis d’au moins cinq jours ouvrés en indiquant le motif</w:t>
      </w:r>
      <w:r w:rsidR="00EE4C54">
        <w:t>.</w:t>
      </w:r>
    </w:p>
    <w:p w14:paraId="07FCD8C7" w14:textId="77777777" w:rsidR="000C6B59" w:rsidRDefault="000C6B59" w:rsidP="000C6B59">
      <w:pPr>
        <w:pStyle w:val="Titre2"/>
      </w:pPr>
      <w:bookmarkStart w:id="44" w:name="_Toc180761597"/>
      <w:r>
        <w:t>Fin du contrat</w:t>
      </w:r>
      <w:bookmarkEnd w:id="44"/>
      <w:r>
        <w:t xml:space="preserve"> </w:t>
      </w:r>
    </w:p>
    <w:p w14:paraId="0A150843" w14:textId="77777777" w:rsidR="00A772D8" w:rsidRDefault="00EE4C54" w:rsidP="00A772D8">
      <w:pPr>
        <w:pStyle w:val="Corpsdetexte"/>
        <w:spacing w:after="0"/>
      </w:pPr>
      <w:r>
        <w:t>En fin de validité du contrat, l</w:t>
      </w:r>
      <w:r w:rsidR="000C6B59">
        <w:t xml:space="preserve">e concessionnaire s’engage à retirer tous ces équipements dans </w:t>
      </w:r>
      <w:r>
        <w:t>un délai maximum de</w:t>
      </w:r>
      <w:r w:rsidR="000C6B59">
        <w:t xml:space="preserve"> quinze jours.</w:t>
      </w:r>
    </w:p>
    <w:p w14:paraId="63EAAE21" w14:textId="5D1EB543" w:rsidR="00270C94" w:rsidRDefault="00270C94" w:rsidP="00A772D8">
      <w:pPr>
        <w:pStyle w:val="Corpsdetexte"/>
        <w:spacing w:after="0"/>
      </w:pPr>
      <w:r>
        <w:t xml:space="preserve">En fin de contrat et en cas de </w:t>
      </w:r>
      <w:r w:rsidR="00E322BB">
        <w:t>non-renouvellement</w:t>
      </w:r>
      <w:r>
        <w:t xml:space="preserve"> du contrat au même concessionnaire, ce dernier a une obligation d’accueil et d’information du concessionnaire entrant.</w:t>
      </w:r>
    </w:p>
    <w:p w14:paraId="3D27263E" w14:textId="71DEE264" w:rsidR="00A772D8" w:rsidRDefault="00EE4C54" w:rsidP="00A772D8">
      <w:pPr>
        <w:pStyle w:val="Corpsdetexte"/>
        <w:spacing w:after="0"/>
      </w:pPr>
      <w:r>
        <w:t>En cas de non-respect de c</w:t>
      </w:r>
      <w:r w:rsidR="000C6B59">
        <w:t>e délai, la DTI</w:t>
      </w:r>
      <w:r w:rsidR="00267D93">
        <w:t xml:space="preserve"> et la DSAC Sud</w:t>
      </w:r>
      <w:r w:rsidR="000C6B59">
        <w:t xml:space="preserve"> se réserve</w:t>
      </w:r>
      <w:r w:rsidR="00267D93">
        <w:t>nt</w:t>
      </w:r>
      <w:r w:rsidR="000C6B59">
        <w:t xml:space="preserve"> le droit de déplacer le</w:t>
      </w:r>
      <w:r>
        <w:t>s matériels aux seuls frais du concessionnaire</w:t>
      </w:r>
      <w:r w:rsidR="000C6B59">
        <w:t>.</w:t>
      </w:r>
    </w:p>
    <w:p w14:paraId="21F2F4D6" w14:textId="33B4D74B" w:rsidR="000C6B59" w:rsidRDefault="00EE4C54" w:rsidP="000C6B59">
      <w:pPr>
        <w:pStyle w:val="Corpsdetexte"/>
      </w:pPr>
      <w:r>
        <w:t>L</w:t>
      </w:r>
      <w:r w:rsidR="009E08AE">
        <w:t>e concessionnaire doit</w:t>
      </w:r>
      <w:r w:rsidR="000C6B59">
        <w:t xml:space="preserve"> laisser les locaux dans l’état de </w:t>
      </w:r>
      <w:r w:rsidR="00E322BB">
        <w:t>propreté dans</w:t>
      </w:r>
      <w:r>
        <w:t xml:space="preserve"> lequel il les </w:t>
      </w:r>
      <w:r w:rsidR="000C6B59">
        <w:t xml:space="preserve">a </w:t>
      </w:r>
      <w:r w:rsidR="00352C10">
        <w:t>trouvés</w:t>
      </w:r>
      <w:r w:rsidR="000C6B59">
        <w:t xml:space="preserve"> </w:t>
      </w:r>
      <w:r w:rsidR="00352C10">
        <w:t>en</w:t>
      </w:r>
      <w:r w:rsidR="000C6B59">
        <w:t xml:space="preserve"> début du contrat. Toutes réfections suites aux détériorations constatées du fait du </w:t>
      </w:r>
      <w:r w:rsidR="00352C10">
        <w:t xml:space="preserve">concessionnaire lui </w:t>
      </w:r>
      <w:r w:rsidR="000C6B59">
        <w:t xml:space="preserve">seront </w:t>
      </w:r>
      <w:r w:rsidR="00352C10">
        <w:t>imputées.</w:t>
      </w:r>
    </w:p>
    <w:p w14:paraId="00A78732" w14:textId="77777777" w:rsidR="00270C94" w:rsidRDefault="00270C94" w:rsidP="000C6B59">
      <w:pPr>
        <w:pStyle w:val="Corpsdetexte"/>
      </w:pPr>
    </w:p>
    <w:p w14:paraId="35FA2749" w14:textId="77777777" w:rsidR="00270C94" w:rsidRDefault="00270C94" w:rsidP="000C6B59">
      <w:pPr>
        <w:pStyle w:val="Corpsdetexte"/>
      </w:pPr>
    </w:p>
    <w:p w14:paraId="58C1F61C" w14:textId="77777777" w:rsidR="000C6B59" w:rsidRDefault="000C6B59" w:rsidP="00AF748E">
      <w:pPr>
        <w:pStyle w:val="Corpsdetexte"/>
      </w:pPr>
    </w:p>
    <w:p w14:paraId="240B6644" w14:textId="77777777" w:rsidR="0037469D" w:rsidRDefault="0037469D" w:rsidP="00AF748E">
      <w:pPr>
        <w:pStyle w:val="Corpsdetexte"/>
      </w:pPr>
    </w:p>
    <w:p w14:paraId="645F0D3A" w14:textId="77777777" w:rsidR="00B732F5" w:rsidRDefault="00B732F5" w:rsidP="00AF748E">
      <w:pPr>
        <w:pStyle w:val="Corpsdetexte"/>
      </w:pPr>
    </w:p>
    <w:p w14:paraId="2D8B51B3" w14:textId="77777777" w:rsidR="00B732F5" w:rsidRDefault="00B732F5" w:rsidP="00AF748E">
      <w:pPr>
        <w:pStyle w:val="Corpsdetexte"/>
      </w:pPr>
    </w:p>
    <w:p w14:paraId="69B33CC2" w14:textId="77777777" w:rsidR="00B732F5" w:rsidRDefault="00B732F5" w:rsidP="00AF748E">
      <w:pPr>
        <w:pStyle w:val="Corpsdetexte"/>
      </w:pPr>
    </w:p>
    <w:p w14:paraId="1C2ECCEC" w14:textId="6C9B9232" w:rsidR="00C80320" w:rsidRDefault="00B000D2" w:rsidP="00C80320">
      <w:pPr>
        <w:pStyle w:val="Titre1"/>
      </w:pPr>
      <w:bookmarkStart w:id="45" w:name="_Toc180761598"/>
      <w:r>
        <w:lastRenderedPageBreak/>
        <w:t xml:space="preserve">Variation des </w:t>
      </w:r>
      <w:r w:rsidR="00C80320">
        <w:t>PRIX</w:t>
      </w:r>
      <w:bookmarkEnd w:id="45"/>
    </w:p>
    <w:p w14:paraId="4A784988" w14:textId="48054F14" w:rsidR="00DD5C51" w:rsidRDefault="00B203C3" w:rsidP="00151AC8">
      <w:pPr>
        <w:pStyle w:val="Corpsdetexte"/>
      </w:pPr>
      <w:r>
        <w:t xml:space="preserve">L’ensemble des prix proposés </w:t>
      </w:r>
      <w:r w:rsidR="00686506">
        <w:t xml:space="preserve">figurent </w:t>
      </w:r>
      <w:r>
        <w:t>sur le</w:t>
      </w:r>
      <w:r w:rsidR="00504CEE">
        <w:t>s</w:t>
      </w:r>
      <w:r>
        <w:t xml:space="preserve"> bordereau</w:t>
      </w:r>
      <w:r w:rsidR="00504CEE">
        <w:t>x</w:t>
      </w:r>
      <w:r>
        <w:t xml:space="preserve"> des prix joint</w:t>
      </w:r>
      <w:r w:rsidR="00504CEE">
        <w:t>s</w:t>
      </w:r>
      <w:r>
        <w:t xml:space="preserve"> </w:t>
      </w:r>
      <w:r w:rsidR="00DD5C51">
        <w:t xml:space="preserve">à </w:t>
      </w:r>
      <w:r>
        <w:t>l’offre.</w:t>
      </w:r>
    </w:p>
    <w:p w14:paraId="03A9D168" w14:textId="7B1CE4A6" w:rsidR="00BF036E" w:rsidRDefault="00DD5C51" w:rsidP="007F2AFB">
      <w:pPr>
        <w:pStyle w:val="Corpsdetexte"/>
      </w:pPr>
      <w:r>
        <w:t xml:space="preserve">Les prix </w:t>
      </w:r>
      <w:r w:rsidR="007F2AFB">
        <w:t xml:space="preserve">de base </w:t>
      </w:r>
      <w:r>
        <w:t>ne varient pas</w:t>
      </w:r>
      <w:r w:rsidR="007F2AFB">
        <w:t xml:space="preserve"> la première année du contrat. Ils sont ensuite ajustés annuellement, à la date anniversaire de la </w:t>
      </w:r>
      <w:r w:rsidR="00BA5BAC">
        <w:t xml:space="preserve">date </w:t>
      </w:r>
      <w:r w:rsidR="00B000D2">
        <w:t>précisée dans le premier ordre de service</w:t>
      </w:r>
      <w:r w:rsidR="007F2AFB">
        <w:t>, à la hausse comme à la baisse, au barème du concessionnaire (</w:t>
      </w:r>
      <w:r w:rsidR="0056068C" w:rsidRPr="0056068C">
        <w:t xml:space="preserve">grille tarifaire </w:t>
      </w:r>
      <w:r>
        <w:t>pratiqué</w:t>
      </w:r>
      <w:r w:rsidR="0056068C">
        <w:t>e</w:t>
      </w:r>
      <w:r>
        <w:t xml:space="preserve"> par le concessionnaire </w:t>
      </w:r>
      <w:r w:rsidR="007F2AFB">
        <w:t>pour l'ensemble de sa clientèle), et ce jusqu’à échéance d</w:t>
      </w:r>
      <w:r w:rsidR="00525ED9">
        <w:t>u contrat</w:t>
      </w:r>
      <w:r w:rsidR="007F2AFB">
        <w:t>.</w:t>
      </w:r>
    </w:p>
    <w:p w14:paraId="24D344F2" w14:textId="3D5FCC36" w:rsidR="00DD5C51" w:rsidRDefault="00BF036E" w:rsidP="00151AC8">
      <w:pPr>
        <w:pStyle w:val="Corpsdetexte"/>
      </w:pPr>
      <w:r>
        <w:t xml:space="preserve">Le concessionnaire </w:t>
      </w:r>
      <w:r w:rsidR="0056068C">
        <w:t xml:space="preserve">s'engage </w:t>
      </w:r>
      <w:r w:rsidR="00E322BB">
        <w:t xml:space="preserve">à </w:t>
      </w:r>
      <w:r w:rsidR="007F2AFB">
        <w:t>fournir</w:t>
      </w:r>
      <w:r w:rsidR="00DD5C51">
        <w:t xml:space="preserve"> </w:t>
      </w:r>
      <w:r w:rsidR="0056068C">
        <w:t>cette grille</w:t>
      </w:r>
      <w:r w:rsidR="00DD5C51">
        <w:t xml:space="preserve"> avec un préavis de </w:t>
      </w:r>
      <w:r w:rsidR="007F2AFB">
        <w:t>3</w:t>
      </w:r>
      <w:r w:rsidR="00DD5C51">
        <w:t xml:space="preserve"> mois minimum avant la date prévue</w:t>
      </w:r>
      <w:r w:rsidR="0056068C">
        <w:t xml:space="preserve"> pour son entrée en vigueur</w:t>
      </w:r>
      <w:r w:rsidR="00924CBE">
        <w:t xml:space="preserve"> à la DTI</w:t>
      </w:r>
      <w:r w:rsidR="00504CEE">
        <w:t xml:space="preserve"> et à la DSAC Sud</w:t>
      </w:r>
      <w:r w:rsidR="0056068C">
        <w:t>.</w:t>
      </w:r>
    </w:p>
    <w:p w14:paraId="5808BA4D" w14:textId="77777777" w:rsidR="007F2AFB" w:rsidRPr="007F2AFB" w:rsidRDefault="007F2AFB" w:rsidP="007F2AFB">
      <w:pPr>
        <w:pStyle w:val="Corpsdetexte"/>
        <w:rPr>
          <w:b/>
          <w:u w:val="single"/>
        </w:rPr>
      </w:pPr>
      <w:r w:rsidRPr="007F2AFB">
        <w:rPr>
          <w:b/>
          <w:u w:val="single"/>
        </w:rPr>
        <w:t>Clause butoir </w:t>
      </w:r>
    </w:p>
    <w:p w14:paraId="61DFF343" w14:textId="039A2C55" w:rsidR="00A22C91" w:rsidRDefault="0056068C" w:rsidP="0056068C">
      <w:pPr>
        <w:pStyle w:val="Corpsdetexte"/>
        <w:spacing w:after="0"/>
      </w:pPr>
      <w:r w:rsidRPr="0056068C">
        <w:t xml:space="preserve">La nouvelle grille tarifaire proposée par le concessionnaire </w:t>
      </w:r>
      <w:r w:rsidR="007E1D07">
        <w:t xml:space="preserve">(prix ajustés) </w:t>
      </w:r>
      <w:r w:rsidRPr="0056068C">
        <w:t>ne devra pas être supérieure à la variation de l’indice des prix à la consommation CONSFR3- 111- Services de restauration – publié par l’INSEE</w:t>
      </w:r>
      <w:r w:rsidR="00A22C91">
        <w:t xml:space="preserve"> calculée d’après la formule suivante :</w:t>
      </w:r>
    </w:p>
    <w:p w14:paraId="678442A1" w14:textId="77777777" w:rsidR="00A22C91" w:rsidRDefault="00A22C91" w:rsidP="0056068C">
      <w:pPr>
        <w:pStyle w:val="Corpsdetexte"/>
        <w:spacing w:after="0"/>
      </w:pPr>
    </w:p>
    <w:p w14:paraId="57FD0CE7" w14:textId="77777777" w:rsidR="00924CBE" w:rsidRPr="00353BC0" w:rsidRDefault="00A22C91" w:rsidP="00AC6718">
      <w:pPr>
        <w:pStyle w:val="Corpsdetexte"/>
        <w:pBdr>
          <w:top w:val="single" w:sz="4" w:space="1" w:color="auto"/>
          <w:left w:val="single" w:sz="4" w:space="4" w:color="auto"/>
          <w:bottom w:val="single" w:sz="4" w:space="1" w:color="auto"/>
          <w:right w:val="single" w:sz="4" w:space="4" w:color="auto"/>
        </w:pBdr>
        <w:shd w:val="clear" w:color="auto" w:fill="DBE5F1" w:themeFill="accent1" w:themeFillTint="33"/>
        <w:spacing w:after="0"/>
        <w:jc w:val="center"/>
        <w:rPr>
          <w:u w:val="single"/>
        </w:rPr>
      </w:pPr>
      <w:r w:rsidRPr="00353BC0">
        <w:t>P(n) = P(o) [</w:t>
      </w:r>
      <w:r w:rsidRPr="00353BC0">
        <w:rPr>
          <w:u w:val="single"/>
        </w:rPr>
        <w:t>I(n)]</w:t>
      </w:r>
    </w:p>
    <w:p w14:paraId="21E4E1C5" w14:textId="77777777" w:rsidR="00A22C91" w:rsidRPr="00353BC0" w:rsidRDefault="00A22C91" w:rsidP="00AC6718">
      <w:pPr>
        <w:pStyle w:val="Corpsdetexte"/>
        <w:pBdr>
          <w:top w:val="single" w:sz="4" w:space="1" w:color="auto"/>
          <w:left w:val="single" w:sz="4" w:space="4" w:color="auto"/>
          <w:bottom w:val="single" w:sz="4" w:space="1" w:color="auto"/>
          <w:right w:val="single" w:sz="4" w:space="4" w:color="auto"/>
        </w:pBdr>
        <w:shd w:val="clear" w:color="auto" w:fill="DBE5F1" w:themeFill="accent1" w:themeFillTint="33"/>
        <w:spacing w:after="0"/>
        <w:jc w:val="center"/>
      </w:pPr>
      <w:r w:rsidRPr="00353BC0">
        <w:t xml:space="preserve">                 I(o)</w:t>
      </w:r>
    </w:p>
    <w:p w14:paraId="64B612F6" w14:textId="77777777" w:rsidR="00AC6718" w:rsidRPr="00353BC0" w:rsidRDefault="00AC6718" w:rsidP="0056068C">
      <w:pPr>
        <w:pStyle w:val="Corpsdetexte"/>
        <w:spacing w:after="0"/>
      </w:pPr>
    </w:p>
    <w:p w14:paraId="380263C0" w14:textId="098A06D6" w:rsidR="00AC6718" w:rsidRPr="00353BC0" w:rsidRDefault="00AC6718" w:rsidP="0056068C">
      <w:pPr>
        <w:pStyle w:val="Corpsdetexte"/>
        <w:spacing w:after="0"/>
      </w:pPr>
      <w:r w:rsidRPr="00353BC0">
        <w:t xml:space="preserve">Dans </w:t>
      </w:r>
      <w:r w:rsidR="00A75299" w:rsidRPr="00353BC0">
        <w:t>laquelle :</w:t>
      </w:r>
    </w:p>
    <w:p w14:paraId="4EB9844E" w14:textId="4EFAB64B" w:rsidR="00A22C91" w:rsidRPr="00000718" w:rsidRDefault="00A22C91" w:rsidP="00D24865">
      <w:pPr>
        <w:pStyle w:val="Corpsdetexte"/>
        <w:numPr>
          <w:ilvl w:val="0"/>
          <w:numId w:val="16"/>
        </w:numPr>
        <w:spacing w:after="0"/>
        <w:rPr>
          <w:lang w:val="en-US"/>
        </w:rPr>
      </w:pPr>
      <w:r w:rsidRPr="00000718">
        <w:rPr>
          <w:lang w:val="en-US"/>
        </w:rPr>
        <w:t>P(n</w:t>
      </w:r>
      <w:proofErr w:type="gramStart"/>
      <w:r w:rsidRPr="00000718">
        <w:rPr>
          <w:lang w:val="en-US"/>
        </w:rPr>
        <w:t>) :</w:t>
      </w:r>
      <w:proofErr w:type="gramEnd"/>
      <w:r w:rsidRPr="00000718">
        <w:rPr>
          <w:lang w:val="en-US"/>
        </w:rPr>
        <w:t xml:space="preserve"> prix </w:t>
      </w:r>
      <w:proofErr w:type="spellStart"/>
      <w:r w:rsidR="002D6E42">
        <w:rPr>
          <w:lang w:val="en-US"/>
        </w:rPr>
        <w:t>révisé</w:t>
      </w:r>
      <w:proofErr w:type="spellEnd"/>
      <w:r w:rsidRPr="00000718">
        <w:rPr>
          <w:lang w:val="en-US"/>
        </w:rPr>
        <w:t>,</w:t>
      </w:r>
    </w:p>
    <w:p w14:paraId="3E159015" w14:textId="77777777" w:rsidR="00A22C91" w:rsidRDefault="00A22C91" w:rsidP="00D24865">
      <w:pPr>
        <w:pStyle w:val="Corpsdetexte"/>
        <w:numPr>
          <w:ilvl w:val="0"/>
          <w:numId w:val="16"/>
        </w:numPr>
        <w:spacing w:after="0"/>
      </w:pPr>
      <w:r>
        <w:t>P(o) : prix initial du contrat,</w:t>
      </w:r>
    </w:p>
    <w:p w14:paraId="5C45571C" w14:textId="1E4C3349" w:rsidR="0056068C" w:rsidRDefault="00A22C91" w:rsidP="00D24865">
      <w:pPr>
        <w:pStyle w:val="Corpsdetexte"/>
        <w:numPr>
          <w:ilvl w:val="0"/>
          <w:numId w:val="16"/>
        </w:numPr>
        <w:spacing w:after="0"/>
      </w:pPr>
      <w:r>
        <w:t xml:space="preserve">I(n) : </w:t>
      </w:r>
      <w:r w:rsidRPr="0056068C">
        <w:t>dernièr</w:t>
      </w:r>
      <w:r>
        <w:t>e valeur définitive c</w:t>
      </w:r>
      <w:r w:rsidRPr="0056068C">
        <w:t>onnu</w:t>
      </w:r>
      <w:r>
        <w:t>e</w:t>
      </w:r>
      <w:r w:rsidR="00D5361B">
        <w:t xml:space="preserve"> </w:t>
      </w:r>
      <w:r w:rsidR="008741C2">
        <w:t xml:space="preserve">de l’indice </w:t>
      </w:r>
      <w:r w:rsidR="00D5361B">
        <w:t xml:space="preserve">à la date anniversaire de la </w:t>
      </w:r>
      <w:r w:rsidR="002D6E42">
        <w:t>date précisée dans le premier ordre de service</w:t>
      </w:r>
      <w:r>
        <w:t>,</w:t>
      </w:r>
    </w:p>
    <w:p w14:paraId="6B2BB312" w14:textId="5FD82446" w:rsidR="00151AC8" w:rsidRDefault="00A22C91" w:rsidP="00D24865">
      <w:pPr>
        <w:pStyle w:val="Corpsdetexte"/>
        <w:numPr>
          <w:ilvl w:val="0"/>
          <w:numId w:val="16"/>
        </w:numPr>
        <w:spacing w:after="0"/>
      </w:pPr>
      <w:r>
        <w:t>I(o) : valeur de l’</w:t>
      </w:r>
      <w:r w:rsidRPr="0056068C">
        <w:t xml:space="preserve">indice </w:t>
      </w:r>
      <w:r>
        <w:t xml:space="preserve">du mois </w:t>
      </w:r>
      <w:r w:rsidR="008741C2">
        <w:t>correspondant au</w:t>
      </w:r>
      <w:r>
        <w:t xml:space="preserve"> mois de remise de l’offre finale.</w:t>
      </w:r>
    </w:p>
    <w:p w14:paraId="0681BAF2" w14:textId="77777777" w:rsidR="00A22C91" w:rsidRDefault="00A22C91" w:rsidP="00A22C91">
      <w:pPr>
        <w:pStyle w:val="Corpsdetexte"/>
        <w:spacing w:after="0"/>
      </w:pPr>
    </w:p>
    <w:p w14:paraId="39ED7DB4" w14:textId="105E4E53" w:rsidR="00151AC8" w:rsidRDefault="0056068C" w:rsidP="00151AC8">
      <w:pPr>
        <w:pStyle w:val="Corpsdetexte"/>
      </w:pPr>
      <w:r>
        <w:t>L’appli</w:t>
      </w:r>
      <w:r w:rsidR="00151AC8">
        <w:t>cation des nouveaux tarifs ne peut</w:t>
      </w:r>
      <w:r>
        <w:t xml:space="preserve"> être faite qu’après validation par la DTI</w:t>
      </w:r>
      <w:r w:rsidR="00504CEE">
        <w:t xml:space="preserve"> et la DSAC Sud</w:t>
      </w:r>
      <w:r>
        <w:t>.</w:t>
      </w:r>
      <w:r w:rsidR="00924CBE">
        <w:t xml:space="preserve"> En tout état de cause, la grille applicable sera l</w:t>
      </w:r>
      <w:r w:rsidR="00E46CEC">
        <w:t>a</w:t>
      </w:r>
      <w:r w:rsidR="00924CBE">
        <w:t xml:space="preserve"> plus faible des deux </w:t>
      </w:r>
      <w:r w:rsidR="00DB2349">
        <w:t>grilles.</w:t>
      </w:r>
      <w:r w:rsidR="00924CBE">
        <w:t xml:space="preserve"> </w:t>
      </w:r>
    </w:p>
    <w:p w14:paraId="66FC272C" w14:textId="0F34FFCF" w:rsidR="00BF036E" w:rsidRDefault="00BF036E" w:rsidP="0056068C">
      <w:pPr>
        <w:pStyle w:val="Corpsdetexte"/>
        <w:spacing w:after="0"/>
      </w:pPr>
      <w:r>
        <w:t xml:space="preserve">Le concessionnaire doit afficher les </w:t>
      </w:r>
      <w:r w:rsidR="00E46CEC">
        <w:t xml:space="preserve">nouveaux </w:t>
      </w:r>
      <w:r w:rsidR="00A75299">
        <w:t>tarifs des</w:t>
      </w:r>
      <w:r>
        <w:t xml:space="preserve"> produits présents dans les équipements.</w:t>
      </w:r>
    </w:p>
    <w:p w14:paraId="7277B971" w14:textId="77777777" w:rsidR="00DD5C51" w:rsidRDefault="00DD5C51" w:rsidP="0056068C">
      <w:pPr>
        <w:pStyle w:val="Corpsdetexte"/>
        <w:spacing w:after="0"/>
      </w:pPr>
    </w:p>
    <w:p w14:paraId="76122AEB" w14:textId="77777777" w:rsidR="0041264F" w:rsidRDefault="0041264F" w:rsidP="00AF748E">
      <w:pPr>
        <w:pStyle w:val="Corpsdetexte"/>
      </w:pPr>
    </w:p>
    <w:p w14:paraId="63F87AC9" w14:textId="77777777" w:rsidR="00E06DBF" w:rsidRDefault="00E06DBF" w:rsidP="00EC313E">
      <w:pPr>
        <w:pStyle w:val="Corpsdetexte"/>
      </w:pPr>
    </w:p>
    <w:p w14:paraId="4E8B587F" w14:textId="77777777" w:rsidR="00AF748E" w:rsidRDefault="00AF748E" w:rsidP="00AF748E">
      <w:pPr>
        <w:pStyle w:val="Corpsdetexte"/>
      </w:pPr>
    </w:p>
    <w:p w14:paraId="52CED40E" w14:textId="77777777" w:rsidR="00AF748E" w:rsidRPr="00AF748E" w:rsidRDefault="00AF748E" w:rsidP="00AF748E">
      <w:pPr>
        <w:pStyle w:val="Corpsdetexte"/>
      </w:pPr>
    </w:p>
    <w:p w14:paraId="63AA07B5" w14:textId="77777777" w:rsidR="006E0FE5" w:rsidRDefault="006E0FE5" w:rsidP="00315E67">
      <w:pPr>
        <w:pStyle w:val="Corpsdetexte"/>
      </w:pPr>
    </w:p>
    <w:p w14:paraId="0CF696CE" w14:textId="77777777" w:rsidR="009E564C" w:rsidRDefault="009E564C" w:rsidP="00315E67">
      <w:pPr>
        <w:pStyle w:val="Corpsdetexte"/>
      </w:pPr>
    </w:p>
    <w:p w14:paraId="6B040D76" w14:textId="77777777" w:rsidR="009E564C" w:rsidRDefault="009E564C" w:rsidP="00315E67">
      <w:pPr>
        <w:pStyle w:val="Corpsdetexte"/>
      </w:pPr>
    </w:p>
    <w:p w14:paraId="158563A7" w14:textId="77777777" w:rsidR="00324860" w:rsidRDefault="00A3059B" w:rsidP="003C7897">
      <w:pPr>
        <w:pStyle w:val="Titre1"/>
      </w:pPr>
      <w:bookmarkStart w:id="46" w:name="_Toc180761599"/>
      <w:r>
        <w:lastRenderedPageBreak/>
        <w:t>Pénalités</w:t>
      </w:r>
      <w:bookmarkEnd w:id="46"/>
    </w:p>
    <w:p w14:paraId="394CB3D8" w14:textId="33B09794" w:rsidR="00594E1C" w:rsidRDefault="00090994" w:rsidP="00E322BB">
      <w:pPr>
        <w:pStyle w:val="Corpsdetexte"/>
      </w:pPr>
      <w:r>
        <w:t xml:space="preserve">En </w:t>
      </w:r>
      <w:r w:rsidRPr="00594E1C">
        <w:t xml:space="preserve">cas de </w:t>
      </w:r>
      <w:r>
        <w:t xml:space="preserve">manquement </w:t>
      </w:r>
      <w:r w:rsidR="00C670DE">
        <w:t xml:space="preserve">aux règles définies dans le présent contrat </w:t>
      </w:r>
      <w:r>
        <w:t>imputable au concessionnaire</w:t>
      </w:r>
      <w:r w:rsidRPr="00090994">
        <w:t xml:space="preserve"> </w:t>
      </w:r>
      <w:r w:rsidRPr="00594E1C">
        <w:t>dans l'exécution du service</w:t>
      </w:r>
      <w:r>
        <w:t xml:space="preserve">, </w:t>
      </w:r>
      <w:r w:rsidR="00E3708C">
        <w:t>l</w:t>
      </w:r>
      <w:r>
        <w:t xml:space="preserve">es pénalités </w:t>
      </w:r>
      <w:r w:rsidR="00C670DE">
        <w:t xml:space="preserve">suivantes </w:t>
      </w:r>
      <w:r>
        <w:t>peuvent être appliquées</w:t>
      </w:r>
      <w:r w:rsidR="00C670DE">
        <w:t>.</w:t>
      </w:r>
    </w:p>
    <w:p w14:paraId="5755D7FD" w14:textId="77777777" w:rsidR="00594E1C" w:rsidRDefault="0054029D" w:rsidP="00594E1C">
      <w:pPr>
        <w:pStyle w:val="Titre2"/>
      </w:pPr>
      <w:bookmarkStart w:id="47" w:name="_Toc180761600"/>
      <w:r>
        <w:t>Pénalités pour défaut d’approvisionnement</w:t>
      </w:r>
      <w:r w:rsidR="00A91AE2">
        <w:t xml:space="preserve"> des distributeurs </w:t>
      </w:r>
      <w:r w:rsidR="00B81B4E">
        <w:t>et défaut de maintenance</w:t>
      </w:r>
      <w:bookmarkEnd w:id="47"/>
    </w:p>
    <w:p w14:paraId="60F51A30" w14:textId="2363CEE7" w:rsidR="00E03165" w:rsidRDefault="00E03165" w:rsidP="00E322BB">
      <w:pPr>
        <w:pStyle w:val="Corpsdetexte"/>
      </w:pPr>
      <w:r>
        <w:t xml:space="preserve">En cas de retard </w:t>
      </w:r>
      <w:r w:rsidR="005F13C8">
        <w:t>d’intervention au</w:t>
      </w:r>
      <w:r w:rsidRPr="00594E1C">
        <w:t>-delà d</w:t>
      </w:r>
      <w:r w:rsidR="00470603">
        <w:t>es</w:t>
      </w:r>
      <w:r w:rsidRPr="00594E1C">
        <w:t xml:space="preserve"> délai</w:t>
      </w:r>
      <w:r w:rsidR="00470603">
        <w:t>s</w:t>
      </w:r>
      <w:r w:rsidRPr="00594E1C">
        <w:t xml:space="preserve"> </w:t>
      </w:r>
      <w:r w:rsidR="00E322BB">
        <w:t>défini</w:t>
      </w:r>
      <w:r w:rsidR="00470603">
        <w:t>s</w:t>
      </w:r>
      <w:r w:rsidR="00E322BB">
        <w:t xml:space="preserve"> </w:t>
      </w:r>
      <w:r w:rsidR="00470603">
        <w:t>aux</w:t>
      </w:r>
      <w:r w:rsidR="00E322BB">
        <w:t xml:space="preserve"> article</w:t>
      </w:r>
      <w:r w:rsidR="00470603">
        <w:t>s</w:t>
      </w:r>
      <w:r w:rsidR="00E322BB">
        <w:t xml:space="preserve"> 5.4 et 5.5</w:t>
      </w:r>
      <w:r w:rsidR="00470603">
        <w:t xml:space="preserve"> du présent contrat </w:t>
      </w:r>
      <w:r w:rsidRPr="00594E1C">
        <w:t>une pénalité forfa</w:t>
      </w:r>
      <w:r>
        <w:t>itaire de 50€</w:t>
      </w:r>
      <w:r w:rsidRPr="00594E1C">
        <w:t xml:space="preserve"> HT par</w:t>
      </w:r>
      <w:r w:rsidR="00E46CEC">
        <w:t xml:space="preserve"> </w:t>
      </w:r>
      <w:r>
        <w:t>journée</w:t>
      </w:r>
      <w:r w:rsidRPr="00594E1C">
        <w:t xml:space="preserve"> ouvré</w:t>
      </w:r>
      <w:r>
        <w:t>e de retard et</w:t>
      </w:r>
      <w:r w:rsidRPr="00594E1C">
        <w:t xml:space="preserve"> par équipement</w:t>
      </w:r>
      <w:r w:rsidR="00470603">
        <w:t xml:space="preserve"> sera appliquée</w:t>
      </w:r>
      <w:r>
        <w:t>.</w:t>
      </w:r>
    </w:p>
    <w:p w14:paraId="35FA88E4" w14:textId="77777777" w:rsidR="00A91AE2" w:rsidRDefault="00A91AE2" w:rsidP="00A91AE2">
      <w:pPr>
        <w:pStyle w:val="Titre2"/>
      </w:pPr>
      <w:bookmarkStart w:id="48" w:name="_Toc180761601"/>
      <w:r>
        <w:t xml:space="preserve">Pénalités pour défaut </w:t>
      </w:r>
      <w:r w:rsidR="00090994">
        <w:t xml:space="preserve">de propreté et </w:t>
      </w:r>
      <w:r>
        <w:t>d’hygiène</w:t>
      </w:r>
      <w:bookmarkEnd w:id="48"/>
      <w:r>
        <w:t xml:space="preserve"> </w:t>
      </w:r>
      <w:r w:rsidR="00B81B4E">
        <w:t xml:space="preserve"> </w:t>
      </w:r>
    </w:p>
    <w:p w14:paraId="09E56D3C" w14:textId="3D2B058D" w:rsidR="00470603" w:rsidRDefault="00470603" w:rsidP="0025284E">
      <w:pPr>
        <w:pStyle w:val="Corpsdetexte"/>
        <w:jc w:val="left"/>
      </w:pPr>
      <w:r>
        <w:t>En cas de retard d’intervention au</w:t>
      </w:r>
      <w:r w:rsidRPr="00594E1C">
        <w:t>-delà d</w:t>
      </w:r>
      <w:r>
        <w:t>u</w:t>
      </w:r>
      <w:r w:rsidRPr="00594E1C">
        <w:t xml:space="preserve"> délai </w:t>
      </w:r>
      <w:r>
        <w:t xml:space="preserve">défini </w:t>
      </w:r>
      <w:r w:rsidR="00E46CEC">
        <w:t>à</w:t>
      </w:r>
      <w:r>
        <w:t xml:space="preserve"> l’article 5.5 du présent contrat, </w:t>
      </w:r>
      <w:r w:rsidRPr="00594E1C">
        <w:t>une pénalité forfa</w:t>
      </w:r>
      <w:r>
        <w:t>itaire de 100€</w:t>
      </w:r>
      <w:r w:rsidRPr="00594E1C">
        <w:t xml:space="preserve"> HT par</w:t>
      </w:r>
      <w:r>
        <w:t xml:space="preserve"> </w:t>
      </w:r>
      <w:r w:rsidR="0092669F">
        <w:t>journée</w:t>
      </w:r>
      <w:r w:rsidRPr="00594E1C">
        <w:t xml:space="preserve"> ouvré</w:t>
      </w:r>
      <w:r>
        <w:t>e de retard et</w:t>
      </w:r>
      <w:r w:rsidRPr="00594E1C">
        <w:t xml:space="preserve"> par équipement</w:t>
      </w:r>
      <w:r>
        <w:t xml:space="preserve"> sera appliquée.</w:t>
      </w:r>
    </w:p>
    <w:p w14:paraId="767C57D4" w14:textId="77777777" w:rsidR="009F730E" w:rsidRDefault="009F730E" w:rsidP="00470603">
      <w:pPr>
        <w:pStyle w:val="Corpsdetexte"/>
      </w:pPr>
    </w:p>
    <w:p w14:paraId="26864C32" w14:textId="41765DD5" w:rsidR="00594E1C" w:rsidRPr="0054029D" w:rsidRDefault="00594E1C" w:rsidP="0025284E">
      <w:pPr>
        <w:pStyle w:val="Titre2"/>
      </w:pPr>
      <w:r w:rsidRPr="0054029D">
        <w:t xml:space="preserve"> </w:t>
      </w:r>
      <w:bookmarkStart w:id="49" w:name="_Toc536095535"/>
      <w:bookmarkStart w:id="50" w:name="_Toc180761602"/>
      <w:r w:rsidRPr="0054029D">
        <w:t>Gestion des pénalités</w:t>
      </w:r>
      <w:bookmarkEnd w:id="49"/>
      <w:bookmarkEnd w:id="50"/>
    </w:p>
    <w:p w14:paraId="07BC56A4" w14:textId="75B4AA90" w:rsidR="00006A23" w:rsidRDefault="00006A23" w:rsidP="00006A23">
      <w:pPr>
        <w:pStyle w:val="Corpsdetexte"/>
      </w:pPr>
      <w:r w:rsidRPr="00006A23">
        <w:t xml:space="preserve">Par dérogation à l’article 14.1.1 du CCAG FCS le montant des pénalités est précompté lors du paiement de la facture afférente. Un état des décomptes provisoires est transmis au </w:t>
      </w:r>
      <w:r w:rsidR="00652AF8">
        <w:t>concessionnaire</w:t>
      </w:r>
      <w:r w:rsidRPr="00006A23">
        <w:t xml:space="preserve"> qui a un délai de 15 jours à compter de la réception de cet état pour présenter ses observations. En l'absence de réponse dans le délai de 15 jours, le montant de la pénalité est d'office maintenu. </w:t>
      </w:r>
    </w:p>
    <w:p w14:paraId="0925F02F" w14:textId="51A5F9D8" w:rsidR="00594E1C" w:rsidRDefault="00006A23" w:rsidP="00006A23">
      <w:pPr>
        <w:pStyle w:val="pf0"/>
      </w:pPr>
      <w:r>
        <w:rPr>
          <w:rStyle w:val="cf01"/>
        </w:rPr>
        <w:t xml:space="preserve"> </w:t>
      </w:r>
    </w:p>
    <w:p w14:paraId="0F7C02A2" w14:textId="77777777" w:rsidR="00594E1C" w:rsidRDefault="00594E1C" w:rsidP="00594E1C">
      <w:pPr>
        <w:pStyle w:val="Corpsdetexte"/>
      </w:pPr>
    </w:p>
    <w:p w14:paraId="237DC63D" w14:textId="77777777" w:rsidR="00594E1C" w:rsidRDefault="00594E1C" w:rsidP="00594E1C">
      <w:pPr>
        <w:pStyle w:val="Corpsdetexte"/>
      </w:pPr>
    </w:p>
    <w:p w14:paraId="2B2ACD48" w14:textId="77777777" w:rsidR="007935C5" w:rsidRDefault="007935C5" w:rsidP="007935C5">
      <w:pPr>
        <w:pStyle w:val="Corpsdetexte"/>
      </w:pPr>
    </w:p>
    <w:p w14:paraId="61FE41B3" w14:textId="77777777" w:rsidR="00977EC4" w:rsidRPr="00EE2376" w:rsidRDefault="003C7897" w:rsidP="00A3059B">
      <w:pPr>
        <w:pStyle w:val="Titre1"/>
      </w:pPr>
      <w:bookmarkStart w:id="51" w:name="_Toc180761603"/>
      <w:r>
        <w:lastRenderedPageBreak/>
        <w:t>RESILIATION</w:t>
      </w:r>
      <w:bookmarkEnd w:id="51"/>
    </w:p>
    <w:p w14:paraId="722B6477" w14:textId="77777777" w:rsidR="00087CAD" w:rsidRDefault="0054029D" w:rsidP="00087CAD">
      <w:pPr>
        <w:pStyle w:val="Titre2"/>
      </w:pPr>
      <w:bookmarkStart w:id="52" w:name="_Toc180761604"/>
      <w:r>
        <w:t>Résiliation pour faute</w:t>
      </w:r>
      <w:bookmarkEnd w:id="52"/>
    </w:p>
    <w:p w14:paraId="05BA0D6A" w14:textId="77777777" w:rsidR="00F94C28" w:rsidRDefault="0010475F" w:rsidP="00EE2376">
      <w:pPr>
        <w:pStyle w:val="Corpsdetexte"/>
      </w:pPr>
      <w:r>
        <w:t>Le contrat de concession</w:t>
      </w:r>
      <w:r w:rsidR="00AC6718">
        <w:t xml:space="preserve"> peut</w:t>
      </w:r>
      <w:r w:rsidR="0025328D" w:rsidRPr="0025328D">
        <w:t xml:space="preserve"> être résilié, sans indemnité, par l’une ou l’autre des parties en cas de non-respect par l’autre partie d’une de s</w:t>
      </w:r>
      <w:r w:rsidR="00AC6718">
        <w:t>es obligations. La résiliation sera</w:t>
      </w:r>
      <w:r w:rsidR="0025328D" w:rsidRPr="0025328D">
        <w:t xml:space="preserve"> acquise après mise en demeure envoyée par lettre recommandée avec accusé de réception restée infructueuse pendant cinq jours courant à compter de la date de l’accusé de réception.</w:t>
      </w:r>
    </w:p>
    <w:p w14:paraId="4DA14970" w14:textId="0430073D" w:rsidR="00087CAD" w:rsidRDefault="0054029D" w:rsidP="00087CAD">
      <w:pPr>
        <w:pStyle w:val="Titre2"/>
      </w:pPr>
      <w:bookmarkStart w:id="53" w:name="_Toc180761605"/>
      <w:r>
        <w:t>Résiliat</w:t>
      </w:r>
      <w:r w:rsidR="00C32109">
        <w:t>i</w:t>
      </w:r>
      <w:r>
        <w:t>on pour motif d’intêret général</w:t>
      </w:r>
      <w:bookmarkEnd w:id="53"/>
      <w:r>
        <w:t xml:space="preserve"> </w:t>
      </w:r>
    </w:p>
    <w:p w14:paraId="3F8B34CA" w14:textId="74D865A4" w:rsidR="00087CAD" w:rsidRDefault="00087CAD" w:rsidP="00087CAD">
      <w:pPr>
        <w:pStyle w:val="Corpsdetexte"/>
      </w:pPr>
      <w:r>
        <w:t>Si pour des raisons liées à l’intérêt général (réaffectation des locaux par exemple) la DTI</w:t>
      </w:r>
      <w:r w:rsidR="00FD2606">
        <w:t xml:space="preserve"> ou la DSAC Sud</w:t>
      </w:r>
      <w:r>
        <w:t xml:space="preserve"> se trouvait dans l’impossibilité de mettre à disposition les l</w:t>
      </w:r>
      <w:r w:rsidR="00686506">
        <w:t>ocaux au concessionnaire</w:t>
      </w:r>
      <w:r w:rsidR="0010475F">
        <w:t>, le présent</w:t>
      </w:r>
      <w:r>
        <w:t xml:space="preserve"> con</w:t>
      </w:r>
      <w:r w:rsidR="0010475F">
        <w:t xml:space="preserve">trat </w:t>
      </w:r>
      <w:r>
        <w:t xml:space="preserve">serait </w:t>
      </w:r>
      <w:r w:rsidR="00842804">
        <w:t>résilié</w:t>
      </w:r>
      <w:r>
        <w:t xml:space="preserve"> de plein droit sans indemnité de part e</w:t>
      </w:r>
      <w:r w:rsidR="0054029D">
        <w:t>t d’autre, après notification au</w:t>
      </w:r>
      <w:r w:rsidR="001D74DF">
        <w:t xml:space="preserve"> concessionnaire</w:t>
      </w:r>
      <w:r>
        <w:t xml:space="preserve"> par lettre recommandée avec accusé de </w:t>
      </w:r>
      <w:r w:rsidR="00AC6718">
        <w:t>réception. La résiliation prend</w:t>
      </w:r>
      <w:r>
        <w:t xml:space="preserve"> effet à compter de la notification de la décision de résiliation (l’accusé de réception faisant foi).</w:t>
      </w:r>
    </w:p>
    <w:p w14:paraId="5A7500D3" w14:textId="2CC0356C" w:rsidR="002B6363" w:rsidRDefault="00087CAD" w:rsidP="00087CAD">
      <w:pPr>
        <w:pStyle w:val="Corpsdetexte"/>
      </w:pPr>
      <w:r>
        <w:t xml:space="preserve">Dans ce cas, </w:t>
      </w:r>
      <w:r w:rsidR="001D74DF">
        <w:t>le concessionnaire</w:t>
      </w:r>
      <w:r w:rsidR="00AC6718">
        <w:t xml:space="preserve"> transmet </w:t>
      </w:r>
      <w:r>
        <w:t xml:space="preserve">son chiffre d’affaires dans un délai de deux mois courant à compter </w:t>
      </w:r>
      <w:r w:rsidR="0010475F">
        <w:t>de la date de résiliation du contrat</w:t>
      </w:r>
      <w:r>
        <w:t>.</w:t>
      </w:r>
    </w:p>
    <w:p w14:paraId="3DBB6A60" w14:textId="77777777" w:rsidR="00DA1161" w:rsidRDefault="00DA1161" w:rsidP="00087CAD">
      <w:pPr>
        <w:pStyle w:val="Corpsdetexte"/>
      </w:pPr>
    </w:p>
    <w:p w14:paraId="5FD35E7E" w14:textId="43983312" w:rsidR="00DA1161" w:rsidRDefault="00DA1161" w:rsidP="00DA1161">
      <w:pPr>
        <w:pStyle w:val="Titre1"/>
      </w:pPr>
      <w:r>
        <w:lastRenderedPageBreak/>
        <w:t xml:space="preserve"> DEROGATIONS</w:t>
      </w:r>
    </w:p>
    <w:p w14:paraId="767F8D83" w14:textId="77777777" w:rsidR="007E090A" w:rsidRPr="001432DD" w:rsidRDefault="007E090A" w:rsidP="007E090A">
      <w:pPr>
        <w:spacing w:after="120"/>
        <w:jc w:val="both"/>
        <w:rPr>
          <w:rFonts w:ascii="Times New Roman" w:hAnsi="Times New Roman"/>
          <w:sz w:val="22"/>
          <w:szCs w:val="22"/>
        </w:rPr>
      </w:pPr>
      <w:r w:rsidRPr="001432DD">
        <w:rPr>
          <w:rFonts w:ascii="Times New Roman" w:hAnsi="Times New Roman"/>
          <w:sz w:val="22"/>
          <w:szCs w:val="22"/>
        </w:rPr>
        <w:t>Les dérogations explicitées dans les articles désignés ci-après du présent contrat sont les suivantes :</w:t>
      </w:r>
    </w:p>
    <w:p w14:paraId="1664CA03" w14:textId="5AA0BF83" w:rsidR="007E090A" w:rsidRPr="008E3F8E" w:rsidRDefault="007E090A" w:rsidP="007E090A">
      <w:pPr>
        <w:numPr>
          <w:ilvl w:val="0"/>
          <w:numId w:val="58"/>
        </w:numPr>
        <w:spacing w:after="120"/>
        <w:jc w:val="both"/>
        <w:rPr>
          <w:rFonts w:ascii="Times New Roman" w:hAnsi="Times New Roman"/>
          <w:sz w:val="22"/>
          <w:szCs w:val="22"/>
        </w:rPr>
      </w:pPr>
      <w:r w:rsidRPr="001432DD">
        <w:rPr>
          <w:rFonts w:ascii="Times New Roman" w:hAnsi="Times New Roman"/>
          <w:sz w:val="22"/>
          <w:szCs w:val="22"/>
        </w:rPr>
        <w:t xml:space="preserve">Dérogation à l’article </w:t>
      </w:r>
      <w:r>
        <w:rPr>
          <w:rFonts w:ascii="Times New Roman" w:hAnsi="Times New Roman"/>
          <w:sz w:val="22"/>
          <w:szCs w:val="22"/>
        </w:rPr>
        <w:t>14.1.1</w:t>
      </w:r>
      <w:r w:rsidRPr="001432DD">
        <w:rPr>
          <w:rFonts w:ascii="Times New Roman" w:hAnsi="Times New Roman"/>
          <w:sz w:val="22"/>
          <w:szCs w:val="22"/>
        </w:rPr>
        <w:t xml:space="preserve"> du CCAG </w:t>
      </w:r>
      <w:r>
        <w:rPr>
          <w:rFonts w:ascii="Times New Roman" w:hAnsi="Times New Roman"/>
          <w:sz w:val="22"/>
          <w:szCs w:val="22"/>
        </w:rPr>
        <w:t>FCS</w:t>
      </w:r>
      <w:r w:rsidRPr="001432DD">
        <w:rPr>
          <w:rFonts w:ascii="Times New Roman" w:hAnsi="Times New Roman"/>
          <w:sz w:val="22"/>
          <w:szCs w:val="22"/>
        </w:rPr>
        <w:t xml:space="preserve"> par l’article </w:t>
      </w:r>
      <w:r>
        <w:rPr>
          <w:rFonts w:ascii="Times New Roman" w:hAnsi="Times New Roman"/>
          <w:sz w:val="22"/>
          <w:szCs w:val="22"/>
        </w:rPr>
        <w:t>9.3</w:t>
      </w:r>
      <w:r w:rsidRPr="008E3F8E">
        <w:rPr>
          <w:rFonts w:ascii="Times New Roman" w:hAnsi="Times New Roman"/>
          <w:sz w:val="22"/>
          <w:szCs w:val="22"/>
        </w:rPr>
        <w:t xml:space="preserve"> du présent contrat</w:t>
      </w:r>
      <w:r>
        <w:rPr>
          <w:rFonts w:ascii="Times New Roman" w:hAnsi="Times New Roman"/>
          <w:sz w:val="22"/>
          <w:szCs w:val="22"/>
        </w:rPr>
        <w:t>.</w:t>
      </w:r>
      <w:r w:rsidRPr="008E3F8E">
        <w:rPr>
          <w:rFonts w:ascii="Times New Roman" w:hAnsi="Times New Roman"/>
          <w:sz w:val="22"/>
          <w:szCs w:val="22"/>
        </w:rPr>
        <w:t xml:space="preserve"> </w:t>
      </w:r>
    </w:p>
    <w:p w14:paraId="55AD7784" w14:textId="77777777" w:rsidR="002B6363" w:rsidRDefault="002B6363" w:rsidP="003E16DC">
      <w:pPr>
        <w:pStyle w:val="Corpsdetexte"/>
      </w:pPr>
    </w:p>
    <w:p w14:paraId="1BC6B2C8" w14:textId="77777777" w:rsidR="00DA1161" w:rsidRDefault="00DA1161" w:rsidP="003E16DC">
      <w:pPr>
        <w:pStyle w:val="Corpsdetexte"/>
      </w:pPr>
    </w:p>
    <w:p w14:paraId="1DEDA35F" w14:textId="77777777" w:rsidR="00DA1161" w:rsidRDefault="00DA1161" w:rsidP="003E16DC">
      <w:pPr>
        <w:pStyle w:val="Corpsdetexte"/>
      </w:pPr>
    </w:p>
    <w:p w14:paraId="7ACEED20" w14:textId="77777777" w:rsidR="002B6363" w:rsidRDefault="002B6363" w:rsidP="00EE2376">
      <w:pPr>
        <w:pStyle w:val="Corpsdetexte"/>
      </w:pPr>
    </w:p>
    <w:p w14:paraId="6F6BCD39" w14:textId="4F56647E" w:rsidR="003C3C2B" w:rsidRDefault="001D40BE" w:rsidP="00B27726">
      <w:pPr>
        <w:pStyle w:val="Corpsdetexte"/>
      </w:pPr>
      <w:r>
        <w:t>Signatures :</w:t>
      </w:r>
    </w:p>
    <w:p w14:paraId="5B467DFF" w14:textId="7AEC53B9" w:rsidR="001D40BE" w:rsidRDefault="001D40BE" w:rsidP="001D40BE">
      <w:pPr>
        <w:pStyle w:val="Corpsdetexte"/>
        <w:tabs>
          <w:tab w:val="left" w:pos="5670"/>
        </w:tabs>
      </w:pPr>
      <w:r>
        <w:t>L’autorité concédante</w:t>
      </w:r>
      <w:r>
        <w:tab/>
        <w:t>Le concessionnaire</w:t>
      </w:r>
    </w:p>
    <w:p w14:paraId="6D8575A6" w14:textId="77777777" w:rsidR="001D40BE" w:rsidRDefault="001D40BE" w:rsidP="001D40BE">
      <w:pPr>
        <w:pStyle w:val="Corpsdetexte"/>
        <w:tabs>
          <w:tab w:val="left" w:pos="5670"/>
        </w:tabs>
      </w:pPr>
    </w:p>
    <w:p w14:paraId="65164386" w14:textId="77777777" w:rsidR="001D40BE" w:rsidRDefault="001D40BE" w:rsidP="001D40BE">
      <w:pPr>
        <w:pStyle w:val="Corpsdetexte"/>
        <w:tabs>
          <w:tab w:val="left" w:pos="5670"/>
        </w:tabs>
      </w:pPr>
    </w:p>
    <w:p w14:paraId="21B7CD5B" w14:textId="77777777" w:rsidR="007E090A" w:rsidRDefault="007E090A" w:rsidP="001D40BE">
      <w:pPr>
        <w:pStyle w:val="Corpsdetexte"/>
        <w:tabs>
          <w:tab w:val="left" w:pos="5670"/>
        </w:tabs>
      </w:pPr>
    </w:p>
    <w:p w14:paraId="7C393FC4" w14:textId="77777777" w:rsidR="007E090A" w:rsidRDefault="007E090A" w:rsidP="001D40BE">
      <w:pPr>
        <w:pStyle w:val="Corpsdetexte"/>
        <w:tabs>
          <w:tab w:val="left" w:pos="5670"/>
        </w:tabs>
      </w:pPr>
    </w:p>
    <w:p w14:paraId="2750CEFA" w14:textId="77777777" w:rsidR="001D40BE" w:rsidRDefault="001D40BE" w:rsidP="001D40BE">
      <w:pPr>
        <w:pStyle w:val="Corpsdetexte"/>
        <w:tabs>
          <w:tab w:val="left" w:pos="5670"/>
        </w:tabs>
      </w:pPr>
    </w:p>
    <w:p w14:paraId="126A9556" w14:textId="77777777" w:rsidR="001D40BE" w:rsidRDefault="001D40BE" w:rsidP="001D40BE">
      <w:pPr>
        <w:pStyle w:val="Corpsdetexte"/>
        <w:tabs>
          <w:tab w:val="left" w:pos="5670"/>
        </w:tabs>
      </w:pPr>
      <w:r>
        <w:t>C. ROUQUIE</w:t>
      </w:r>
    </w:p>
    <w:p w14:paraId="2B50E487" w14:textId="1DEFCB94" w:rsidR="001D40BE" w:rsidRDefault="001D40BE" w:rsidP="001D40BE">
      <w:pPr>
        <w:pStyle w:val="Corpsdetexte"/>
        <w:tabs>
          <w:tab w:val="left" w:pos="5670"/>
        </w:tabs>
      </w:pPr>
      <w:r>
        <w:t>Directeur de la Technique et de l’Innovation</w:t>
      </w:r>
    </w:p>
    <w:p w14:paraId="4A59C192" w14:textId="77777777" w:rsidR="001D40BE" w:rsidRDefault="001D40BE" w:rsidP="00B27726">
      <w:pPr>
        <w:pStyle w:val="Corpsdetexte"/>
      </w:pPr>
    </w:p>
    <w:p w14:paraId="3F18FE89" w14:textId="77777777" w:rsidR="001D40BE" w:rsidRDefault="001D40BE" w:rsidP="00B27726">
      <w:pPr>
        <w:pStyle w:val="Corpsdetexte"/>
      </w:pPr>
    </w:p>
    <w:p w14:paraId="15ACF36E" w14:textId="77777777" w:rsidR="003E767D" w:rsidRDefault="003E767D" w:rsidP="003E767D">
      <w:pPr>
        <w:pStyle w:val="Corpsdetexte"/>
      </w:pPr>
    </w:p>
    <w:p w14:paraId="27036FD8" w14:textId="77777777" w:rsidR="003E767D" w:rsidRDefault="003E767D" w:rsidP="003E767D">
      <w:pPr>
        <w:pStyle w:val="Corpsdetexte"/>
      </w:pPr>
    </w:p>
    <w:p w14:paraId="49E683BD" w14:textId="77777777" w:rsidR="00B6582A" w:rsidRDefault="00B6582A" w:rsidP="00B6582A">
      <w:pPr>
        <w:pStyle w:val="Corpsdetexte"/>
      </w:pPr>
    </w:p>
    <w:p w14:paraId="2B58D46F" w14:textId="2D15D47D" w:rsidR="007A5DC7" w:rsidRDefault="007A5DC7" w:rsidP="0035191D">
      <w:pPr>
        <w:pStyle w:val="Titre1"/>
        <w:numPr>
          <w:ilvl w:val="0"/>
          <w:numId w:val="0"/>
        </w:numPr>
      </w:pPr>
      <w:bookmarkStart w:id="54" w:name="_Toc180761606"/>
      <w:r>
        <w:lastRenderedPageBreak/>
        <w:t>ANNEXE 1</w:t>
      </w:r>
      <w:r w:rsidR="00C32109">
        <w:t> : annexe financière</w:t>
      </w:r>
      <w:bookmarkEnd w:id="54"/>
    </w:p>
    <w:p w14:paraId="09DA79F3" w14:textId="0EFB9FEE" w:rsidR="00501902" w:rsidRDefault="00501902" w:rsidP="00151AC8">
      <w:pPr>
        <w:pStyle w:val="Corpsdetexte"/>
        <w:jc w:val="center"/>
        <w:rPr>
          <w:b/>
          <w:i/>
          <w:sz w:val="24"/>
          <w:szCs w:val="24"/>
        </w:rPr>
      </w:pPr>
      <w:r w:rsidRPr="00151AC8">
        <w:rPr>
          <w:b/>
          <w:i/>
          <w:sz w:val="24"/>
          <w:szCs w:val="24"/>
        </w:rPr>
        <w:t>Grille tarifaire d</w:t>
      </w:r>
      <w:r w:rsidR="00151AC8" w:rsidRPr="00151AC8">
        <w:rPr>
          <w:b/>
          <w:i/>
          <w:sz w:val="24"/>
          <w:szCs w:val="24"/>
        </w:rPr>
        <w:t>u</w:t>
      </w:r>
      <w:r w:rsidRPr="00151AC8">
        <w:rPr>
          <w:b/>
          <w:i/>
          <w:sz w:val="24"/>
          <w:szCs w:val="24"/>
        </w:rPr>
        <w:t xml:space="preserve"> </w:t>
      </w:r>
      <w:r w:rsidR="00151AC8" w:rsidRPr="00151AC8">
        <w:rPr>
          <w:b/>
          <w:i/>
          <w:sz w:val="24"/>
          <w:szCs w:val="24"/>
        </w:rPr>
        <w:t>concessionnaire</w:t>
      </w:r>
      <w:r w:rsidRPr="00151AC8">
        <w:rPr>
          <w:b/>
          <w:i/>
          <w:sz w:val="24"/>
          <w:szCs w:val="24"/>
        </w:rPr>
        <w:t xml:space="preserve"> telle qu</w:t>
      </w:r>
      <w:r w:rsidR="00151AC8" w:rsidRPr="00151AC8">
        <w:rPr>
          <w:b/>
          <w:i/>
          <w:sz w:val="24"/>
          <w:szCs w:val="24"/>
        </w:rPr>
        <w:t>’elle figure dans son offre</w:t>
      </w:r>
    </w:p>
    <w:p w14:paraId="566D2A0F" w14:textId="36BDA8AB" w:rsidR="00FD2606" w:rsidRPr="00151AC8" w:rsidRDefault="00FD2606" w:rsidP="00151AC8">
      <w:pPr>
        <w:pStyle w:val="Corpsdetexte"/>
        <w:jc w:val="center"/>
        <w:rPr>
          <w:b/>
          <w:i/>
          <w:sz w:val="24"/>
          <w:szCs w:val="24"/>
        </w:rPr>
      </w:pPr>
      <w:r>
        <w:rPr>
          <w:b/>
          <w:i/>
          <w:sz w:val="24"/>
          <w:szCs w:val="24"/>
        </w:rPr>
        <w:t>Pour la DTI et la DSAC Sud</w:t>
      </w:r>
    </w:p>
    <w:p w14:paraId="1D8507AB" w14:textId="397D9CDD" w:rsidR="00FD2D13" w:rsidRDefault="00FD2D13" w:rsidP="0035191D">
      <w:pPr>
        <w:pStyle w:val="Titre1"/>
        <w:numPr>
          <w:ilvl w:val="0"/>
          <w:numId w:val="0"/>
        </w:numPr>
      </w:pPr>
      <w:bookmarkStart w:id="55" w:name="_Toc180761607"/>
      <w:r>
        <w:lastRenderedPageBreak/>
        <w:t>ANNEXE 2</w:t>
      </w:r>
      <w:r w:rsidR="00C32109">
        <w:t> : plans des sites</w:t>
      </w:r>
      <w:bookmarkEnd w:id="55"/>
    </w:p>
    <w:p w14:paraId="1383DAEE" w14:textId="1318968A" w:rsidR="00B6582A" w:rsidRPr="00151AC8" w:rsidRDefault="00B6582A" w:rsidP="00151AC8">
      <w:pPr>
        <w:pStyle w:val="Corpsdetexte"/>
        <w:jc w:val="center"/>
        <w:rPr>
          <w:b/>
          <w:i/>
          <w:sz w:val="24"/>
          <w:szCs w:val="24"/>
        </w:rPr>
      </w:pPr>
    </w:p>
    <w:p w14:paraId="47258C94" w14:textId="77777777" w:rsidR="00305E91" w:rsidRPr="00FB1E23" w:rsidRDefault="00305E91" w:rsidP="00305E91">
      <w:pPr>
        <w:pStyle w:val="Corpsdetexte"/>
        <w:rPr>
          <w:b/>
          <w:bCs/>
          <w:u w:val="single"/>
        </w:rPr>
      </w:pPr>
      <w:r w:rsidRPr="00FB1E23">
        <w:rPr>
          <w:b/>
          <w:bCs/>
          <w:u w:val="single"/>
        </w:rPr>
        <w:t>Site de la DTI</w:t>
      </w:r>
    </w:p>
    <w:p w14:paraId="068ED1DA" w14:textId="77777777" w:rsidR="00305E91" w:rsidRDefault="00305E91" w:rsidP="00305E91">
      <w:pPr>
        <w:pStyle w:val="Corpsdetexte"/>
      </w:pPr>
      <w:r>
        <w:rPr>
          <w:noProof/>
        </w:rPr>
        <w:drawing>
          <wp:inline distT="0" distB="0" distL="0" distR="0" wp14:anchorId="301541A2" wp14:editId="5C02F772">
            <wp:extent cx="5787958" cy="6668596"/>
            <wp:effectExtent l="0" t="0" r="3810" b="0"/>
            <wp:docPr id="487365860" name="Image 487365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808706" cy="6692501"/>
                    </a:xfrm>
                    <a:prstGeom prst="rect">
                      <a:avLst/>
                    </a:prstGeom>
                  </pic:spPr>
                </pic:pic>
              </a:graphicData>
            </a:graphic>
          </wp:inline>
        </w:drawing>
      </w:r>
    </w:p>
    <w:p w14:paraId="7962035B" w14:textId="77777777" w:rsidR="006F15FF" w:rsidRDefault="006F15FF" w:rsidP="00B6582A">
      <w:pPr>
        <w:pStyle w:val="Corpsdetexte"/>
      </w:pPr>
    </w:p>
    <w:p w14:paraId="12F7695F" w14:textId="31FAFDB5" w:rsidR="00305E91" w:rsidRPr="009272B4" w:rsidRDefault="00305E91" w:rsidP="00305E91">
      <w:pPr>
        <w:pStyle w:val="Corpsdetexte"/>
        <w:rPr>
          <w:b/>
          <w:bCs/>
          <w:u w:val="single"/>
        </w:rPr>
      </w:pPr>
      <w:r w:rsidRPr="009272B4">
        <w:rPr>
          <w:b/>
          <w:bCs/>
          <w:u w:val="single"/>
        </w:rPr>
        <w:t>Plan de site de Blagnac (DSAC</w:t>
      </w:r>
      <w:r w:rsidR="007E1D07">
        <w:rPr>
          <w:b/>
          <w:bCs/>
          <w:u w:val="single"/>
        </w:rPr>
        <w:t xml:space="preserve"> </w:t>
      </w:r>
      <w:r w:rsidRPr="009272B4">
        <w:rPr>
          <w:b/>
          <w:bCs/>
          <w:u w:val="single"/>
        </w:rPr>
        <w:t>S</w:t>
      </w:r>
      <w:r w:rsidR="007E1D07">
        <w:rPr>
          <w:b/>
          <w:bCs/>
          <w:u w:val="single"/>
        </w:rPr>
        <w:t>ud</w:t>
      </w:r>
      <w:r w:rsidRPr="009272B4">
        <w:rPr>
          <w:b/>
          <w:bCs/>
          <w:u w:val="single"/>
        </w:rPr>
        <w:t>)</w:t>
      </w:r>
    </w:p>
    <w:p w14:paraId="183EDDEE" w14:textId="19382242" w:rsidR="006F15FF" w:rsidRDefault="00D8527D" w:rsidP="00305E91">
      <w:pPr>
        <w:pStyle w:val="Corpsdetexte"/>
      </w:pPr>
      <w:r>
        <w:rPr>
          <w:noProof/>
        </w:rPr>
        <w:lastRenderedPageBreak/>
        <mc:AlternateContent>
          <mc:Choice Requires="wps">
            <w:drawing>
              <wp:anchor distT="0" distB="0" distL="114300" distR="114300" simplePos="0" relativeHeight="251659264" behindDoc="0" locked="0" layoutInCell="1" allowOverlap="1" wp14:anchorId="7AA1BFEA" wp14:editId="0DB120FA">
                <wp:simplePos x="0" y="0"/>
                <wp:positionH relativeFrom="column">
                  <wp:posOffset>2374900</wp:posOffset>
                </wp:positionH>
                <wp:positionV relativeFrom="paragraph">
                  <wp:posOffset>2544445</wp:posOffset>
                </wp:positionV>
                <wp:extent cx="993775" cy="360045"/>
                <wp:effectExtent l="38100" t="0" r="0" b="20955"/>
                <wp:wrapNone/>
                <wp:docPr id="1938651283" name="Bulle narrative : rond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93775" cy="360045"/>
                        </a:xfrm>
                        <a:prstGeom prst="wedgeEllipseCallout">
                          <a:avLst>
                            <a:gd name="adj1" fmla="val -52615"/>
                            <a:gd name="adj2" fmla="val 59324"/>
                          </a:avLst>
                        </a:prstGeom>
                        <a:solidFill>
                          <a:schemeClr val="accent2"/>
                        </a:solidFill>
                        <a:ln>
                          <a:noFill/>
                        </a:ln>
                      </wps:spPr>
                      <wps:style>
                        <a:lnRef idx="0">
                          <a:scrgbClr r="0" g="0" b="0"/>
                        </a:lnRef>
                        <a:fillRef idx="0">
                          <a:scrgbClr r="0" g="0" b="0"/>
                        </a:fillRef>
                        <a:effectRef idx="0">
                          <a:scrgbClr r="0" g="0" b="0"/>
                        </a:effectRef>
                        <a:fontRef idx="minor">
                          <a:schemeClr val="lt1"/>
                        </a:fontRef>
                      </wps:style>
                      <wps:txbx>
                        <w:txbxContent>
                          <w:p w14:paraId="12A5F045" w14:textId="77777777" w:rsidR="00305E91" w:rsidRPr="00677999" w:rsidRDefault="00305E91" w:rsidP="00305E91">
                            <w:pPr>
                              <w:jc w:val="center"/>
                              <w:rPr>
                                <w:sz w:val="14"/>
                                <w:szCs w:val="16"/>
                              </w:rPr>
                            </w:pPr>
                            <w:r w:rsidRPr="00677999">
                              <w:rPr>
                                <w:sz w:val="14"/>
                                <w:szCs w:val="16"/>
                              </w:rPr>
                              <w:t>Vous êtes ici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AA1BFEA"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Bulle narrative : ronde 14" o:spid="_x0000_s1026" type="#_x0000_t63" style="position:absolute;left:0;text-align:left;margin-left:187pt;margin-top:200.35pt;width:78.25pt;height:28.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" adj="-565,23614" fillcolor="#c0504d [3205]" stroked="f">
                <v:textbox>
                  <w:txbxContent>
                    <w:p w14:paraId="12A5F045" w14:textId="77777777" w:rsidR="00305E91" w:rsidRPr="00677999" w:rsidRDefault="00305E91" w:rsidP="00305E91">
                      <w:pPr>
                        <w:jc w:val="center"/>
                        <w:rPr>
                          <w:sz w:val="14"/>
                          <w:szCs w:val="16"/>
                        </w:rPr>
                      </w:pPr>
                      <w:r w:rsidRPr="00677999">
                        <w:rPr>
                          <w:sz w:val="14"/>
                          <w:szCs w:val="16"/>
                        </w:rPr>
                        <w:t>Vous êtes ici</w:t>
                      </w:r>
                    </w:p>
                  </w:txbxContent>
                </v:textbox>
              </v:shape>
            </w:pict>
          </mc:Fallback>
        </mc:AlternateContent>
      </w:r>
      <w:r w:rsidR="00BC6176">
        <w:object w:dxaOrig="8925" w:dyaOrig="12630" w14:anchorId="5EBCF8E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4.3pt;height:508.15pt" o:ole="">
            <v:imagedata r:id="rId17" o:title=""/>
          </v:shape>
          <o:OLEObject Type="Embed" ProgID="AcroExch.Document.DC" ShapeID="_x0000_i1025" DrawAspect="Content" ObjectID="_1791382020" r:id="rId18"/>
        </w:object>
      </w:r>
    </w:p>
    <w:p w14:paraId="0153FD00" w14:textId="70F90A1D" w:rsidR="002D1B17" w:rsidRDefault="002D1B17" w:rsidP="002D1B17">
      <w:pPr>
        <w:pStyle w:val="Titre1"/>
        <w:numPr>
          <w:ilvl w:val="0"/>
          <w:numId w:val="0"/>
        </w:numPr>
      </w:pPr>
      <w:bookmarkStart w:id="56" w:name="_Toc180761608"/>
      <w:r w:rsidRPr="003E520B">
        <w:lastRenderedPageBreak/>
        <w:t>ANNEXE 3</w:t>
      </w:r>
      <w:r w:rsidR="00C32109" w:rsidRPr="002E50E9">
        <w:t> </w:t>
      </w:r>
      <w:r w:rsidR="00C32109">
        <w:t xml:space="preserve">: liste des </w:t>
      </w:r>
      <w:r w:rsidR="005D55B0">
        <w:t>PRODUITS</w:t>
      </w:r>
      <w:bookmarkEnd w:id="56"/>
    </w:p>
    <w:p w14:paraId="0E1D8973" w14:textId="77777777" w:rsidR="002D1B17" w:rsidRPr="002D1B17" w:rsidRDefault="002D1B17" w:rsidP="002D1B17">
      <w:pPr>
        <w:pStyle w:val="Corpsdetexte"/>
        <w:jc w:val="center"/>
        <w:rPr>
          <w:b/>
          <w:i/>
          <w:sz w:val="24"/>
          <w:szCs w:val="24"/>
        </w:rPr>
      </w:pPr>
      <w:r w:rsidRPr="002D1B17">
        <w:rPr>
          <w:b/>
          <w:i/>
          <w:sz w:val="24"/>
          <w:szCs w:val="24"/>
        </w:rPr>
        <w:t>Listes des produits devant être proposés à minima</w:t>
      </w:r>
    </w:p>
    <w:p w14:paraId="4EBDC8F4" w14:textId="09B03391" w:rsidR="005D55B0" w:rsidRDefault="002D1B17" w:rsidP="002E50E9">
      <w:pPr>
        <w:pStyle w:val="Corpsdetexte"/>
        <w:rPr>
          <w:b/>
        </w:rPr>
      </w:pPr>
      <w:r w:rsidRPr="002D1B17">
        <w:rPr>
          <w:b/>
        </w:rPr>
        <w:t xml:space="preserve">1/ distributeurs de boissons </w:t>
      </w:r>
      <w:r w:rsidR="005D55B0" w:rsidRPr="002D1B17">
        <w:rPr>
          <w:b/>
        </w:rPr>
        <w:t>chaudes</w:t>
      </w:r>
    </w:p>
    <w:p w14:paraId="7EC375EF" w14:textId="000BA359" w:rsidR="002D1B17" w:rsidRDefault="005D55B0" w:rsidP="00753122">
      <w:pPr>
        <w:pStyle w:val="Corpsdetexte"/>
        <w:numPr>
          <w:ilvl w:val="0"/>
          <w:numId w:val="55"/>
        </w:numPr>
        <w:spacing w:after="0"/>
        <w:ind w:left="709"/>
      </w:pPr>
      <w:r>
        <w:t>Café</w:t>
      </w:r>
      <w:r w:rsidR="002D1B17">
        <w:t xml:space="preserve"> expresso en grain de qualité supérieure court et allongé</w:t>
      </w:r>
    </w:p>
    <w:p w14:paraId="2B9042A1" w14:textId="77777777" w:rsidR="002D1B17" w:rsidRDefault="002D1B17" w:rsidP="005D55B0">
      <w:pPr>
        <w:pStyle w:val="Corpsdetexte"/>
        <w:numPr>
          <w:ilvl w:val="0"/>
          <w:numId w:val="21"/>
        </w:numPr>
        <w:spacing w:after="0"/>
        <w:ind w:left="714" w:hanging="357"/>
      </w:pPr>
      <w:r>
        <w:t>Café instantané de qualité supérieure court et allongé</w:t>
      </w:r>
    </w:p>
    <w:p w14:paraId="5858F2D4" w14:textId="77777777" w:rsidR="002D1B17" w:rsidRDefault="002D1B17" w:rsidP="002D1B17">
      <w:pPr>
        <w:pStyle w:val="Corpsdetexte"/>
        <w:numPr>
          <w:ilvl w:val="0"/>
          <w:numId w:val="21"/>
        </w:numPr>
        <w:spacing w:after="0"/>
        <w:ind w:left="714" w:hanging="357"/>
      </w:pPr>
      <w:r>
        <w:t>Café au lait</w:t>
      </w:r>
    </w:p>
    <w:p w14:paraId="67688EC6" w14:textId="77777777" w:rsidR="002D1B17" w:rsidRDefault="002D1B17" w:rsidP="002D1B17">
      <w:pPr>
        <w:pStyle w:val="Corpsdetexte"/>
        <w:numPr>
          <w:ilvl w:val="0"/>
          <w:numId w:val="21"/>
        </w:numPr>
        <w:spacing w:after="0"/>
        <w:ind w:left="714" w:hanging="357"/>
      </w:pPr>
      <w:r>
        <w:t>Cappuccino</w:t>
      </w:r>
    </w:p>
    <w:p w14:paraId="313A2104" w14:textId="47B6EDBC" w:rsidR="002D1B17" w:rsidRDefault="002D1B17" w:rsidP="002D1B17">
      <w:pPr>
        <w:pStyle w:val="Corpsdetexte"/>
        <w:numPr>
          <w:ilvl w:val="0"/>
          <w:numId w:val="21"/>
        </w:numPr>
        <w:spacing w:after="0"/>
        <w:ind w:left="714" w:hanging="357"/>
      </w:pPr>
      <w:r>
        <w:t xml:space="preserve">Boisson chocolatée saveurs différentes (léger, corsé, </w:t>
      </w:r>
      <w:r w:rsidR="005D55B0">
        <w:t>lactée…</w:t>
      </w:r>
      <w:r>
        <w:t>)</w:t>
      </w:r>
    </w:p>
    <w:p w14:paraId="1E115D30" w14:textId="77777777" w:rsidR="002D1B17" w:rsidRDefault="002D1B17" w:rsidP="002D1B17">
      <w:pPr>
        <w:pStyle w:val="Corpsdetexte"/>
        <w:numPr>
          <w:ilvl w:val="0"/>
          <w:numId w:val="21"/>
        </w:numPr>
        <w:spacing w:after="0"/>
        <w:ind w:left="714" w:hanging="357"/>
      </w:pPr>
      <w:r>
        <w:t>Thés deux saveurs dont menthe</w:t>
      </w:r>
    </w:p>
    <w:p w14:paraId="1B30BFE6" w14:textId="77777777" w:rsidR="002D1B17" w:rsidRDefault="002D1B17" w:rsidP="002D1B17">
      <w:pPr>
        <w:pStyle w:val="Corpsdetexte"/>
        <w:numPr>
          <w:ilvl w:val="0"/>
          <w:numId w:val="21"/>
        </w:numPr>
        <w:spacing w:after="0"/>
        <w:ind w:left="714" w:hanging="357"/>
      </w:pPr>
      <w:r>
        <w:t>Potage suivant saison</w:t>
      </w:r>
    </w:p>
    <w:p w14:paraId="383E9CA4" w14:textId="77777777" w:rsidR="002D1B17" w:rsidRDefault="002D1B17" w:rsidP="002D1B17">
      <w:pPr>
        <w:pStyle w:val="Corpsdetexte"/>
      </w:pPr>
    </w:p>
    <w:p w14:paraId="550C215C" w14:textId="77777777" w:rsidR="002D1B17" w:rsidRPr="002D1B17" w:rsidRDefault="002D1B17" w:rsidP="002D1B17">
      <w:pPr>
        <w:pStyle w:val="Corpsdetexte"/>
        <w:rPr>
          <w:b/>
        </w:rPr>
      </w:pPr>
      <w:r w:rsidRPr="002D1B17">
        <w:rPr>
          <w:b/>
        </w:rPr>
        <w:t>2/ distributeurs de boissons froides</w:t>
      </w:r>
    </w:p>
    <w:p w14:paraId="4D68A1D5" w14:textId="3575D305" w:rsidR="002D1B17" w:rsidRDefault="002D1B17" w:rsidP="002D1B17">
      <w:pPr>
        <w:pStyle w:val="Corpsdetexte"/>
        <w:numPr>
          <w:ilvl w:val="0"/>
          <w:numId w:val="21"/>
        </w:numPr>
        <w:spacing w:after="0"/>
        <w:ind w:left="714" w:hanging="357"/>
      </w:pPr>
      <w:r>
        <w:t>2 sodas en canette de 33 cl de type coca-cola ou pepsi cola dont au moins un à faible teneur en sucre,</w:t>
      </w:r>
    </w:p>
    <w:p w14:paraId="4215594C" w14:textId="77777777" w:rsidR="002D1B17" w:rsidRDefault="002D1B17" w:rsidP="002D1B17">
      <w:pPr>
        <w:pStyle w:val="Corpsdetexte"/>
        <w:numPr>
          <w:ilvl w:val="0"/>
          <w:numId w:val="21"/>
        </w:numPr>
        <w:spacing w:after="0"/>
        <w:ind w:left="714" w:hanging="357"/>
      </w:pPr>
      <w:r>
        <w:t xml:space="preserve">1 soda en canette de 33 cl aux fruits (type </w:t>
      </w:r>
      <w:proofErr w:type="spellStart"/>
      <w:r>
        <w:t>fanta</w:t>
      </w:r>
      <w:proofErr w:type="spellEnd"/>
      <w:r>
        <w:t xml:space="preserve"> et </w:t>
      </w:r>
      <w:proofErr w:type="spellStart"/>
      <w:r>
        <w:t>orangina</w:t>
      </w:r>
      <w:proofErr w:type="spellEnd"/>
      <w:r>
        <w:t xml:space="preserve"> par exemple)</w:t>
      </w:r>
    </w:p>
    <w:p w14:paraId="480F882F" w14:textId="77777777" w:rsidR="002D1B17" w:rsidRDefault="002D1B17" w:rsidP="002D1B17">
      <w:pPr>
        <w:pStyle w:val="Corpsdetexte"/>
        <w:numPr>
          <w:ilvl w:val="0"/>
          <w:numId w:val="21"/>
        </w:numPr>
        <w:spacing w:after="0"/>
        <w:ind w:left="714" w:hanging="357"/>
      </w:pPr>
      <w:r>
        <w:t>1 boisson en canette de 33 cl aux fruits (type oasis par exemple)</w:t>
      </w:r>
    </w:p>
    <w:p w14:paraId="16E8492B" w14:textId="77777777" w:rsidR="002D1B17" w:rsidRDefault="002D1B17" w:rsidP="002D1B17">
      <w:pPr>
        <w:pStyle w:val="Corpsdetexte"/>
        <w:numPr>
          <w:ilvl w:val="0"/>
          <w:numId w:val="21"/>
        </w:numPr>
        <w:spacing w:after="0"/>
        <w:ind w:left="714" w:hanging="357"/>
      </w:pPr>
      <w:r>
        <w:t>1 eau minérale gazeuse en canette de 33 cl</w:t>
      </w:r>
    </w:p>
    <w:p w14:paraId="684BC525" w14:textId="77777777" w:rsidR="002D1B17" w:rsidRDefault="002D1B17" w:rsidP="002D1B17">
      <w:pPr>
        <w:pStyle w:val="Corpsdetexte"/>
        <w:numPr>
          <w:ilvl w:val="0"/>
          <w:numId w:val="21"/>
        </w:numPr>
        <w:spacing w:after="0"/>
        <w:ind w:left="714" w:hanging="357"/>
      </w:pPr>
      <w:r>
        <w:t>1 eau minérale en bouteille plastique 50 cl</w:t>
      </w:r>
    </w:p>
    <w:p w14:paraId="3DD70411" w14:textId="77777777" w:rsidR="002D1B17" w:rsidRDefault="002D1B17" w:rsidP="002D1B17">
      <w:pPr>
        <w:pStyle w:val="Corpsdetexte"/>
      </w:pPr>
    </w:p>
    <w:p w14:paraId="7CC3E207" w14:textId="77777777" w:rsidR="002D1B17" w:rsidRPr="002D1B17" w:rsidRDefault="002D1B17" w:rsidP="002D1B17">
      <w:pPr>
        <w:pStyle w:val="Corpsdetexte"/>
        <w:rPr>
          <w:b/>
        </w:rPr>
      </w:pPr>
      <w:r w:rsidRPr="002D1B17">
        <w:rPr>
          <w:b/>
        </w:rPr>
        <w:t>3/ distributeurs de denrées alimentaires sucrées</w:t>
      </w:r>
    </w:p>
    <w:p w14:paraId="01C32F4B" w14:textId="77777777" w:rsidR="002D1B17" w:rsidRDefault="002D1B17" w:rsidP="002D1B17">
      <w:pPr>
        <w:pStyle w:val="Corpsdetexte"/>
        <w:numPr>
          <w:ilvl w:val="0"/>
          <w:numId w:val="21"/>
        </w:numPr>
        <w:spacing w:after="0"/>
        <w:ind w:left="714" w:hanging="357"/>
      </w:pPr>
      <w:r>
        <w:t>3 types de biscuits (gaufres, madeleines nature, madeleines chocolat, muffin, petit lu, par exemple)</w:t>
      </w:r>
    </w:p>
    <w:p w14:paraId="37F9F064" w14:textId="77777777" w:rsidR="002D1B17" w:rsidRDefault="002D1B17" w:rsidP="002D1B17">
      <w:pPr>
        <w:pStyle w:val="Corpsdetexte"/>
        <w:numPr>
          <w:ilvl w:val="0"/>
          <w:numId w:val="21"/>
        </w:numPr>
        <w:spacing w:after="0"/>
        <w:ind w:left="714" w:hanging="357"/>
      </w:pPr>
      <w:r>
        <w:t xml:space="preserve">2 types de barres friandises (mars, </w:t>
      </w:r>
      <w:proofErr w:type="spellStart"/>
      <w:r>
        <w:t>kinder</w:t>
      </w:r>
      <w:proofErr w:type="spellEnd"/>
      <w:r>
        <w:t xml:space="preserve"> </w:t>
      </w:r>
      <w:proofErr w:type="spellStart"/>
      <w:r>
        <w:t>bueno</w:t>
      </w:r>
      <w:proofErr w:type="spellEnd"/>
      <w:r>
        <w:t xml:space="preserve">, </w:t>
      </w:r>
      <w:proofErr w:type="spellStart"/>
      <w:r>
        <w:t>twix</w:t>
      </w:r>
      <w:proofErr w:type="spellEnd"/>
      <w:r>
        <w:t>, lion, par exemple)</w:t>
      </w:r>
    </w:p>
    <w:p w14:paraId="0A880340" w14:textId="77777777" w:rsidR="002D1B17" w:rsidRDefault="002D1B17" w:rsidP="002D1B17">
      <w:pPr>
        <w:pStyle w:val="Corpsdetexte"/>
        <w:numPr>
          <w:ilvl w:val="0"/>
          <w:numId w:val="21"/>
        </w:numPr>
        <w:spacing w:after="0"/>
        <w:ind w:left="714" w:hanging="357"/>
      </w:pPr>
      <w:r>
        <w:t>2 Sachets de friandises chocolatées (</w:t>
      </w:r>
      <w:proofErr w:type="spellStart"/>
      <w:r>
        <w:t>mms</w:t>
      </w:r>
      <w:proofErr w:type="spellEnd"/>
      <w:r>
        <w:t xml:space="preserve"> par exemple)</w:t>
      </w:r>
    </w:p>
    <w:p w14:paraId="1EF16D58" w14:textId="77777777" w:rsidR="002D1B17" w:rsidRDefault="002D1B17" w:rsidP="002D1B17">
      <w:pPr>
        <w:pStyle w:val="Corpsdetexte"/>
        <w:numPr>
          <w:ilvl w:val="0"/>
          <w:numId w:val="21"/>
        </w:numPr>
        <w:spacing w:after="0"/>
        <w:ind w:left="714" w:hanging="357"/>
      </w:pPr>
      <w:r>
        <w:t>2 Sachets de fruits frais (pomme, ananas, par exemple)</w:t>
      </w:r>
    </w:p>
    <w:p w14:paraId="2EFC7A33" w14:textId="77777777" w:rsidR="002D1B17" w:rsidRDefault="002D1B17" w:rsidP="002D1B17">
      <w:pPr>
        <w:pStyle w:val="Corpsdetexte"/>
        <w:numPr>
          <w:ilvl w:val="0"/>
          <w:numId w:val="21"/>
        </w:numPr>
        <w:spacing w:after="0"/>
        <w:ind w:left="714" w:hanging="357"/>
      </w:pPr>
      <w:r>
        <w:t>2 Gourdes de compote à boire</w:t>
      </w:r>
    </w:p>
    <w:p w14:paraId="26E8B6F8" w14:textId="77777777" w:rsidR="002D1B17" w:rsidRDefault="002D1B17" w:rsidP="002D1B17">
      <w:pPr>
        <w:pStyle w:val="Corpsdetexte"/>
      </w:pPr>
    </w:p>
    <w:p w14:paraId="48C003A9" w14:textId="77777777" w:rsidR="002D1B17" w:rsidRPr="002D1B17" w:rsidRDefault="002D1B17" w:rsidP="002D1B17">
      <w:pPr>
        <w:pStyle w:val="Corpsdetexte"/>
        <w:rPr>
          <w:b/>
        </w:rPr>
      </w:pPr>
      <w:r w:rsidRPr="002D1B17">
        <w:rPr>
          <w:b/>
        </w:rPr>
        <w:t>4/ distributeurs de denrées alimentaires salées</w:t>
      </w:r>
    </w:p>
    <w:p w14:paraId="095953BF" w14:textId="48E8794A" w:rsidR="002D1B17" w:rsidRDefault="002D1B17" w:rsidP="002D1B17">
      <w:pPr>
        <w:pStyle w:val="Corpsdetexte"/>
        <w:numPr>
          <w:ilvl w:val="0"/>
          <w:numId w:val="21"/>
        </w:numPr>
        <w:spacing w:after="0"/>
        <w:ind w:left="714" w:hanging="357"/>
      </w:pPr>
      <w:r>
        <w:t>3 sandwich</w:t>
      </w:r>
      <w:r w:rsidR="00753122">
        <w:t>s</w:t>
      </w:r>
      <w:r>
        <w:t xml:space="preserve"> variés aussi bien sur le pain que sur le contenu (club, baguette, </w:t>
      </w:r>
      <w:r w:rsidR="005D55B0">
        <w:t>suédois</w:t>
      </w:r>
      <w:r>
        <w:t>…)</w:t>
      </w:r>
    </w:p>
    <w:p w14:paraId="42EE88B3" w14:textId="77777777" w:rsidR="002D1B17" w:rsidRDefault="002D1B17" w:rsidP="002D1B17">
      <w:pPr>
        <w:pStyle w:val="Corpsdetexte"/>
        <w:numPr>
          <w:ilvl w:val="0"/>
          <w:numId w:val="21"/>
        </w:numPr>
        <w:spacing w:after="0"/>
        <w:ind w:left="714" w:hanging="357"/>
      </w:pPr>
      <w:r>
        <w:t>2 pasta box différents</w:t>
      </w:r>
    </w:p>
    <w:p w14:paraId="53FF0B59" w14:textId="77777777" w:rsidR="002D1B17" w:rsidRDefault="002D1B17" w:rsidP="002D1B17">
      <w:pPr>
        <w:pStyle w:val="Corpsdetexte"/>
        <w:numPr>
          <w:ilvl w:val="0"/>
          <w:numId w:val="21"/>
        </w:numPr>
        <w:spacing w:after="0"/>
        <w:ind w:left="714" w:hanging="357"/>
      </w:pPr>
      <w:r>
        <w:t>3 salades différentes</w:t>
      </w:r>
    </w:p>
    <w:p w14:paraId="7A634ABE" w14:textId="77777777" w:rsidR="002D1B17" w:rsidRDefault="002D1B17" w:rsidP="002D1B17">
      <w:pPr>
        <w:pStyle w:val="Corpsdetexte"/>
        <w:numPr>
          <w:ilvl w:val="0"/>
          <w:numId w:val="21"/>
        </w:numPr>
        <w:spacing w:after="0"/>
        <w:ind w:left="714" w:hanging="357"/>
      </w:pPr>
      <w:r>
        <w:t>2 desserts différents (dont 1 lacté)</w:t>
      </w:r>
    </w:p>
    <w:p w14:paraId="4E374D10" w14:textId="77777777" w:rsidR="002D1B17" w:rsidRDefault="002D1B17" w:rsidP="002D1B17">
      <w:pPr>
        <w:pStyle w:val="Corpsdetexte"/>
        <w:numPr>
          <w:ilvl w:val="0"/>
          <w:numId w:val="21"/>
        </w:numPr>
        <w:spacing w:after="0"/>
        <w:ind w:left="714" w:hanging="357"/>
      </w:pPr>
      <w:r>
        <w:t xml:space="preserve">Fruits frais </w:t>
      </w:r>
    </w:p>
    <w:p w14:paraId="6D30B2FF" w14:textId="77777777" w:rsidR="00C32109" w:rsidRDefault="00C32109" w:rsidP="00C32109">
      <w:pPr>
        <w:pStyle w:val="Corpsdetexte"/>
        <w:spacing w:after="0"/>
      </w:pPr>
    </w:p>
    <w:p w14:paraId="3E163567" w14:textId="77777777" w:rsidR="00C32109" w:rsidRDefault="00C32109" w:rsidP="00C32109">
      <w:pPr>
        <w:pStyle w:val="Corpsdetexte"/>
        <w:spacing w:after="0"/>
      </w:pPr>
    </w:p>
    <w:p w14:paraId="31DCE6AA" w14:textId="77777777" w:rsidR="00C32109" w:rsidRDefault="00C32109" w:rsidP="00C32109">
      <w:pPr>
        <w:pStyle w:val="Corpsdetexte"/>
        <w:spacing w:after="0"/>
      </w:pPr>
    </w:p>
    <w:p w14:paraId="1E2808D3" w14:textId="77777777" w:rsidR="00C32109" w:rsidRDefault="00C32109" w:rsidP="00C32109">
      <w:pPr>
        <w:pStyle w:val="Corpsdetexte"/>
        <w:spacing w:after="0"/>
      </w:pPr>
    </w:p>
    <w:p w14:paraId="77DF1781" w14:textId="77777777" w:rsidR="00C32109" w:rsidRDefault="00C32109" w:rsidP="00C32109">
      <w:pPr>
        <w:pStyle w:val="Corpsdetexte"/>
        <w:spacing w:after="0"/>
      </w:pPr>
    </w:p>
    <w:p w14:paraId="114A5919" w14:textId="77777777" w:rsidR="00C32109" w:rsidRDefault="00C32109" w:rsidP="00C32109">
      <w:pPr>
        <w:pStyle w:val="Corpsdetexte"/>
        <w:spacing w:after="0"/>
      </w:pPr>
    </w:p>
    <w:p w14:paraId="1A4879A4" w14:textId="77777777" w:rsidR="00C32109" w:rsidRDefault="00C32109" w:rsidP="00C32109">
      <w:pPr>
        <w:pStyle w:val="Corpsdetexte"/>
        <w:spacing w:after="0"/>
      </w:pPr>
    </w:p>
    <w:p w14:paraId="3C4E25CB" w14:textId="77777777" w:rsidR="00C32109" w:rsidRDefault="00C32109" w:rsidP="00C32109">
      <w:pPr>
        <w:pStyle w:val="Corpsdetexte"/>
        <w:spacing w:after="0"/>
      </w:pPr>
    </w:p>
    <w:p w14:paraId="5289C9BC" w14:textId="77777777" w:rsidR="00C32109" w:rsidRDefault="00C32109" w:rsidP="00C32109">
      <w:pPr>
        <w:pStyle w:val="Corpsdetexte"/>
        <w:spacing w:after="0"/>
      </w:pPr>
    </w:p>
    <w:p w14:paraId="06E4DA2A" w14:textId="77777777" w:rsidR="00C32109" w:rsidRDefault="00C32109" w:rsidP="00C32109">
      <w:pPr>
        <w:pStyle w:val="Corpsdetexte"/>
        <w:spacing w:after="0"/>
      </w:pPr>
    </w:p>
    <w:p w14:paraId="3D08C83F" w14:textId="77777777" w:rsidR="00C32109" w:rsidRDefault="00C32109" w:rsidP="00C32109">
      <w:pPr>
        <w:pStyle w:val="Corpsdetexte"/>
        <w:spacing w:after="0"/>
      </w:pPr>
    </w:p>
    <w:p w14:paraId="2CA58A6D" w14:textId="56D319F1" w:rsidR="00C32109" w:rsidRDefault="00C32109" w:rsidP="00C32109">
      <w:pPr>
        <w:pStyle w:val="Titre1"/>
        <w:numPr>
          <w:ilvl w:val="0"/>
          <w:numId w:val="0"/>
        </w:numPr>
      </w:pPr>
      <w:bookmarkStart w:id="57" w:name="_Toc180761609"/>
      <w:r w:rsidRPr="002E50E9">
        <w:lastRenderedPageBreak/>
        <w:t>ANNEXE 4 </w:t>
      </w:r>
      <w:r w:rsidRPr="003E520B">
        <w:t>:</w:t>
      </w:r>
      <w:r>
        <w:t xml:space="preserve"> emplacement des distributeurs dans les batiments de chaque site</w:t>
      </w:r>
      <w:bookmarkEnd w:id="57"/>
    </w:p>
    <w:p w14:paraId="7F326B6F" w14:textId="23730085" w:rsidR="00C32109" w:rsidRDefault="00C32109" w:rsidP="00C32109">
      <w:pPr>
        <w:pStyle w:val="Corpsdetexte"/>
        <w:spacing w:after="0"/>
      </w:pPr>
    </w:p>
    <w:p w14:paraId="4C299807" w14:textId="74DF5036" w:rsidR="00C32109" w:rsidRDefault="00CB3E2B" w:rsidP="002E50E9">
      <w:pPr>
        <w:pStyle w:val="Corpsdetexte"/>
        <w:spacing w:after="0"/>
      </w:pPr>
      <w:r>
        <w:t>DTI</w:t>
      </w:r>
      <w:r w:rsidR="00EC4BB8">
        <w:t xml:space="preserve"> (Bâtiment tertiaire)</w:t>
      </w:r>
    </w:p>
    <w:p w14:paraId="5D96567E" w14:textId="5D482200" w:rsidR="00872AFE" w:rsidRDefault="00D8527D" w:rsidP="000F28ED">
      <w:pPr>
        <w:rPr>
          <w:noProof/>
        </w:rPr>
      </w:pPr>
      <w:r>
        <w:rPr>
          <w:noProof/>
        </w:rPr>
        <w:drawing>
          <wp:anchor distT="0" distB="0" distL="114300" distR="114300" simplePos="0" relativeHeight="251684352" behindDoc="0" locked="0" layoutInCell="1" allowOverlap="1" wp14:anchorId="4F28AC82" wp14:editId="3D31061A">
            <wp:simplePos x="0" y="0"/>
            <wp:positionH relativeFrom="page">
              <wp:posOffset>1099226</wp:posOffset>
            </wp:positionH>
            <wp:positionV relativeFrom="page">
              <wp:posOffset>4766553</wp:posOffset>
            </wp:positionV>
            <wp:extent cx="261863" cy="486383"/>
            <wp:effectExtent l="0" t="0" r="0" b="0"/>
            <wp:wrapSquare wrapText="bothSides"/>
            <wp:docPr id="43144796" name="Image 4" descr="Une image contenant Électroménager, appareil de cuisine, tasse de café, in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9563635" name="Image 4" descr="Une image contenant Électroménager, appareil de cuisine, tasse de café, intérieur&#10;&#10;Description générée automatiquement"/>
                    <pic:cNvPicPr/>
                  </pic:nvPicPr>
                  <pic:blipFill rotWithShape="1">
                    <a:blip r:embed="rId19" cstate="print">
                      <a:extLst>
                        <a:ext uri="{BEBA8EAE-BF5A-486C-A8C5-ECC9F3942E4B}">
                          <a14:imgProps xmlns:a14="http://schemas.microsoft.com/office/drawing/2010/main">
                            <a14:imgLayer r:embed="rId20">
                              <a14:imgEffect>
                                <a14:backgroundRemoval t="10000" b="90000" l="10000" r="90000"/>
                              </a14:imgEffect>
                            </a14:imgLayer>
                          </a14:imgProps>
                        </a:ext>
                        <a:ext uri="{28A0092B-C50C-407E-A947-70E740481C1C}">
                          <a14:useLocalDpi xmlns:a14="http://schemas.microsoft.com/office/drawing/2010/main" val="0"/>
                        </a:ext>
                      </a:extLst>
                    </a:blip>
                    <a:srcRect l="30981" t="10043" r="26127" b="10292"/>
                    <a:stretch/>
                  </pic:blipFill>
                  <pic:spPr bwMode="auto">
                    <a:xfrm>
                      <a:off x="0" y="0"/>
                      <a:ext cx="261863" cy="48638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36224" behindDoc="0" locked="0" layoutInCell="1" allowOverlap="1" wp14:anchorId="1DE2F568" wp14:editId="5C112F9D">
            <wp:simplePos x="0" y="0"/>
            <wp:positionH relativeFrom="page">
              <wp:posOffset>4824690</wp:posOffset>
            </wp:positionH>
            <wp:positionV relativeFrom="page">
              <wp:posOffset>6838302</wp:posOffset>
            </wp:positionV>
            <wp:extent cx="261863" cy="486383"/>
            <wp:effectExtent l="0" t="0" r="0" b="0"/>
            <wp:wrapThrough wrapText="bothSides">
              <wp:wrapPolygon edited="0">
                <wp:start x="0" y="0"/>
                <wp:lineTo x="0" y="21176"/>
                <wp:lineTo x="20447" y="21176"/>
                <wp:lineTo x="20447" y="0"/>
                <wp:lineTo x="0" y="0"/>
              </wp:wrapPolygon>
            </wp:wrapThrough>
            <wp:docPr id="949563635" name="Image 4" descr="Une image contenant Électroménager, appareil de cuisine, tasse de café, in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9563635" name="Image 4" descr="Une image contenant Électroménager, appareil de cuisine, tasse de café, intérieur&#10;&#10;Description générée automatiquement"/>
                    <pic:cNvPicPr/>
                  </pic:nvPicPr>
                  <pic:blipFill rotWithShape="1">
                    <a:blip r:embed="rId21" cstate="print">
                      <a:extLst>
                        <a:ext uri="{BEBA8EAE-BF5A-486C-A8C5-ECC9F3942E4B}">
                          <a14:imgProps xmlns:a14="http://schemas.microsoft.com/office/drawing/2010/main">
                            <a14:imgLayer r:embed="rId22">
                              <a14:imgEffect>
                                <a14:backgroundRemoval t="10000" b="90000" l="10000" r="90000"/>
                              </a14:imgEffect>
                            </a14:imgLayer>
                          </a14:imgProps>
                        </a:ext>
                        <a:ext uri="{28A0092B-C50C-407E-A947-70E740481C1C}">
                          <a14:useLocalDpi xmlns:a14="http://schemas.microsoft.com/office/drawing/2010/main" val="0"/>
                        </a:ext>
                      </a:extLst>
                    </a:blip>
                    <a:srcRect l="30981" t="10043" r="26127" b="10292"/>
                    <a:stretch/>
                  </pic:blipFill>
                  <pic:spPr bwMode="auto">
                    <a:xfrm>
                      <a:off x="0" y="0"/>
                      <a:ext cx="261863" cy="48638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82304" behindDoc="0" locked="0" layoutInCell="1" allowOverlap="1" wp14:anchorId="4AFC3023" wp14:editId="5ECC800A">
            <wp:simplePos x="0" y="0"/>
            <wp:positionH relativeFrom="page">
              <wp:posOffset>4891554</wp:posOffset>
            </wp:positionH>
            <wp:positionV relativeFrom="page">
              <wp:posOffset>4308569</wp:posOffset>
            </wp:positionV>
            <wp:extent cx="261863" cy="486383"/>
            <wp:effectExtent l="0" t="0" r="0" b="0"/>
            <wp:wrapThrough wrapText="bothSides">
              <wp:wrapPolygon edited="0">
                <wp:start x="0" y="0"/>
                <wp:lineTo x="0" y="21176"/>
                <wp:lineTo x="20447" y="21176"/>
                <wp:lineTo x="20447" y="0"/>
                <wp:lineTo x="0" y="0"/>
              </wp:wrapPolygon>
            </wp:wrapThrough>
            <wp:docPr id="1921526755" name="Image 4" descr="Une image contenant Électroménager, appareil de cuisine, tasse de café, in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9563635" name="Image 4" descr="Une image contenant Électroménager, appareil de cuisine, tasse de café, intérieur&#10;&#10;Description générée automatiquement"/>
                    <pic:cNvPicPr/>
                  </pic:nvPicPr>
                  <pic:blipFill rotWithShape="1">
                    <a:blip r:embed="rId19" cstate="print">
                      <a:extLst>
                        <a:ext uri="{BEBA8EAE-BF5A-486C-A8C5-ECC9F3942E4B}">
                          <a14:imgProps xmlns:a14="http://schemas.microsoft.com/office/drawing/2010/main">
                            <a14:imgLayer r:embed="rId20">
                              <a14:imgEffect>
                                <a14:backgroundRemoval t="10000" b="90000" l="10000" r="90000"/>
                              </a14:imgEffect>
                            </a14:imgLayer>
                          </a14:imgProps>
                        </a:ext>
                        <a:ext uri="{28A0092B-C50C-407E-A947-70E740481C1C}">
                          <a14:useLocalDpi xmlns:a14="http://schemas.microsoft.com/office/drawing/2010/main" val="0"/>
                        </a:ext>
                      </a:extLst>
                    </a:blip>
                    <a:srcRect l="30981" t="10043" r="26127" b="10292"/>
                    <a:stretch/>
                  </pic:blipFill>
                  <pic:spPr bwMode="auto">
                    <a:xfrm>
                      <a:off x="0" y="0"/>
                      <a:ext cx="261863" cy="48638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7968" behindDoc="0" locked="0" layoutInCell="1" allowOverlap="1" wp14:anchorId="217CFEB3" wp14:editId="4DEED775">
            <wp:simplePos x="0" y="0"/>
            <wp:positionH relativeFrom="page">
              <wp:posOffset>3238811</wp:posOffset>
            </wp:positionH>
            <wp:positionV relativeFrom="page">
              <wp:posOffset>3453036</wp:posOffset>
            </wp:positionV>
            <wp:extent cx="261863" cy="486383"/>
            <wp:effectExtent l="0" t="0" r="0" b="0"/>
            <wp:wrapThrough wrapText="bothSides">
              <wp:wrapPolygon edited="0">
                <wp:start x="0" y="0"/>
                <wp:lineTo x="0" y="21176"/>
                <wp:lineTo x="20447" y="21176"/>
                <wp:lineTo x="20447" y="0"/>
                <wp:lineTo x="0" y="0"/>
              </wp:wrapPolygon>
            </wp:wrapThrough>
            <wp:docPr id="389706629" name="Image 4" descr="Une image contenant Électroménager, appareil de cuisine, tasse de café, in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9563635" name="Image 4" descr="Une image contenant Électroménager, appareil de cuisine, tasse de café, intérieur&#10;&#10;Description générée automatiquement"/>
                    <pic:cNvPicPr/>
                  </pic:nvPicPr>
                  <pic:blipFill rotWithShape="1">
                    <a:blip r:embed="rId19" cstate="print">
                      <a:extLst>
                        <a:ext uri="{BEBA8EAE-BF5A-486C-A8C5-ECC9F3942E4B}">
                          <a14:imgProps xmlns:a14="http://schemas.microsoft.com/office/drawing/2010/main">
                            <a14:imgLayer r:embed="rId20">
                              <a14:imgEffect>
                                <a14:backgroundRemoval t="10000" b="90000" l="10000" r="90000"/>
                              </a14:imgEffect>
                            </a14:imgLayer>
                          </a14:imgProps>
                        </a:ext>
                        <a:ext uri="{28A0092B-C50C-407E-A947-70E740481C1C}">
                          <a14:useLocalDpi xmlns:a14="http://schemas.microsoft.com/office/drawing/2010/main" val="0"/>
                        </a:ext>
                      </a:extLst>
                    </a:blip>
                    <a:srcRect l="30981" t="10043" r="26127" b="10292"/>
                    <a:stretch/>
                  </pic:blipFill>
                  <pic:spPr bwMode="auto">
                    <a:xfrm>
                      <a:off x="0" y="0"/>
                      <a:ext cx="261863" cy="48638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5680" behindDoc="0" locked="0" layoutInCell="1" allowOverlap="1" wp14:anchorId="668DBC0A" wp14:editId="56D89592">
            <wp:simplePos x="0" y="0"/>
            <wp:positionH relativeFrom="page">
              <wp:posOffset>4629529</wp:posOffset>
            </wp:positionH>
            <wp:positionV relativeFrom="page">
              <wp:posOffset>3024451</wp:posOffset>
            </wp:positionV>
            <wp:extent cx="261863" cy="486383"/>
            <wp:effectExtent l="0" t="0" r="0" b="0"/>
            <wp:wrapThrough wrapText="bothSides">
              <wp:wrapPolygon edited="0">
                <wp:start x="0" y="0"/>
                <wp:lineTo x="0" y="21176"/>
                <wp:lineTo x="20447" y="21176"/>
                <wp:lineTo x="20447" y="0"/>
                <wp:lineTo x="0" y="0"/>
              </wp:wrapPolygon>
            </wp:wrapThrough>
            <wp:docPr id="963488567" name="Image 4" descr="Une image contenant Électroménager, appareil de cuisine, tasse de café, in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9563635" name="Image 4" descr="Une image contenant Électroménager, appareil de cuisine, tasse de café, intérieur&#10;&#10;Description générée automatiquement"/>
                    <pic:cNvPicPr/>
                  </pic:nvPicPr>
                  <pic:blipFill rotWithShape="1">
                    <a:blip r:embed="rId19" cstate="print">
                      <a:extLst>
                        <a:ext uri="{BEBA8EAE-BF5A-486C-A8C5-ECC9F3942E4B}">
                          <a14:imgProps xmlns:a14="http://schemas.microsoft.com/office/drawing/2010/main">
                            <a14:imgLayer r:embed="rId20">
                              <a14:imgEffect>
                                <a14:backgroundRemoval t="10000" b="90000" l="10000" r="90000"/>
                              </a14:imgEffect>
                            </a14:imgLayer>
                          </a14:imgProps>
                        </a:ext>
                        <a:ext uri="{28A0092B-C50C-407E-A947-70E740481C1C}">
                          <a14:useLocalDpi xmlns:a14="http://schemas.microsoft.com/office/drawing/2010/main" val="0"/>
                        </a:ext>
                      </a:extLst>
                    </a:blip>
                    <a:srcRect l="30981" t="10043" r="26127" b="10292"/>
                    <a:stretch/>
                  </pic:blipFill>
                  <pic:spPr bwMode="auto">
                    <a:xfrm>
                      <a:off x="0" y="0"/>
                      <a:ext cx="261863" cy="48638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8208" behindDoc="0" locked="0" layoutInCell="1" allowOverlap="1" wp14:anchorId="5FE5344C" wp14:editId="199727A5">
            <wp:simplePos x="0" y="0"/>
            <wp:positionH relativeFrom="page">
              <wp:posOffset>6176631</wp:posOffset>
            </wp:positionH>
            <wp:positionV relativeFrom="page">
              <wp:posOffset>3861706</wp:posOffset>
            </wp:positionV>
            <wp:extent cx="261863" cy="486383"/>
            <wp:effectExtent l="0" t="0" r="0" b="0"/>
            <wp:wrapThrough wrapText="bothSides">
              <wp:wrapPolygon edited="0">
                <wp:start x="0" y="0"/>
                <wp:lineTo x="0" y="21176"/>
                <wp:lineTo x="20447" y="21176"/>
                <wp:lineTo x="20447" y="0"/>
                <wp:lineTo x="0" y="0"/>
              </wp:wrapPolygon>
            </wp:wrapThrough>
            <wp:docPr id="1289535903" name="Image 4" descr="Une image contenant Électroménager, appareil de cuisine, tasse de café, in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9563635" name="Image 4" descr="Une image contenant Électroménager, appareil de cuisine, tasse de café, intérieur&#10;&#10;Description générée automatiquement"/>
                    <pic:cNvPicPr/>
                  </pic:nvPicPr>
                  <pic:blipFill rotWithShape="1">
                    <a:blip r:embed="rId19" cstate="print">
                      <a:extLst>
                        <a:ext uri="{BEBA8EAE-BF5A-486C-A8C5-ECC9F3942E4B}">
                          <a14:imgProps xmlns:a14="http://schemas.microsoft.com/office/drawing/2010/main">
                            <a14:imgLayer r:embed="rId20">
                              <a14:imgEffect>
                                <a14:backgroundRemoval t="10000" b="90000" l="10000" r="90000"/>
                              </a14:imgEffect>
                            </a14:imgLayer>
                          </a14:imgProps>
                        </a:ext>
                        <a:ext uri="{28A0092B-C50C-407E-A947-70E740481C1C}">
                          <a14:useLocalDpi xmlns:a14="http://schemas.microsoft.com/office/drawing/2010/main" val="0"/>
                        </a:ext>
                      </a:extLst>
                    </a:blip>
                    <a:srcRect l="30981" t="10043" r="26127" b="10292"/>
                    <a:stretch/>
                  </pic:blipFill>
                  <pic:spPr bwMode="auto">
                    <a:xfrm>
                      <a:off x="0" y="0"/>
                      <a:ext cx="261863" cy="48638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0288" behindDoc="0" locked="0" layoutInCell="1" allowOverlap="1" wp14:anchorId="2B36D0A3" wp14:editId="4A0C2261">
                <wp:simplePos x="0" y="0"/>
                <wp:positionH relativeFrom="page">
                  <wp:posOffset>5184775</wp:posOffset>
                </wp:positionH>
                <wp:positionV relativeFrom="page">
                  <wp:posOffset>6031230</wp:posOffset>
                </wp:positionV>
                <wp:extent cx="593725" cy="534670"/>
                <wp:effectExtent l="3175" t="1905" r="3175" b="0"/>
                <wp:wrapNone/>
                <wp:docPr id="1579993313"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3725" cy="534670"/>
                        </a:xfrm>
                        <a:prstGeom prst="rect">
                          <a:avLst/>
                        </a:prstGeom>
                        <a:noFill/>
                        <a:ln>
                          <a:noFill/>
                        </a:ln>
                        <a:effectLst/>
                        <a:extLst>
                          <a:ext uri="{909E8E84-426E-40DD-AFC4-6F175D3DCCD1}">
                            <a14:hiddenFill xmlns:a14="http://schemas.microsoft.com/office/drawing/2010/main">
                              <a:solidFill>
                                <a:schemeClr val="bg1">
                                  <a:lumMod val="100000"/>
                                  <a:lumOff val="0"/>
                                  <a:alpha val="50000"/>
                                </a:schemeClr>
                              </a:solidFill>
                            </a14:hiddenFill>
                          </a:ext>
                          <a:ext uri="{91240B29-F687-4F45-9708-019B960494DF}">
                            <a14:hiddenLine xmlns:a14="http://schemas.microsoft.com/office/drawing/2010/main" w="38100" cmpd="sng">
                              <a:solidFill>
                                <a:schemeClr val="lt1">
                                  <a:lumMod val="95000"/>
                                  <a:lumOff val="0"/>
                                </a:schemeClr>
                              </a:solidFill>
                              <a:prstDash val="solid"/>
                              <a:miter lim="800000"/>
                              <a:headEnd/>
                              <a:tailEnd/>
                            </a14:hiddenLine>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DD6163" id="Rectangle 5" o:spid="_x0000_s1026" style="position:absolute;margin-left:408.25pt;margin-top:474.9pt;width:46.75pt;height:42.1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" filled="f" fillcolor="white [3212]" stroked="f" strokecolor="#f2f2f2 [3041]" strokeweight="3pt">
                <v:fill opacity="32896f"/>
                <v:textbox inset="0,0,0,0"/>
                <w10:wrap anchorx="page" anchory="page"/>
              </v:rect>
            </w:pict>
          </mc:Fallback>
        </mc:AlternateContent>
      </w:r>
    </w:p>
    <w:p w14:paraId="3A944A56" w14:textId="71B19FED" w:rsidR="002D1B17" w:rsidRDefault="00EC4BB8" w:rsidP="002E50E9">
      <w:r>
        <w:rPr>
          <w:noProof/>
        </w:rPr>
        <mc:AlternateContent>
          <mc:Choice Requires="wps">
            <w:drawing>
              <wp:anchor distT="0" distB="0" distL="114300" distR="114300" simplePos="0" relativeHeight="251694592" behindDoc="0" locked="0" layoutInCell="1" allowOverlap="1" wp14:anchorId="0DB3A0B5" wp14:editId="46512A27">
                <wp:simplePos x="0" y="0"/>
                <wp:positionH relativeFrom="column">
                  <wp:posOffset>3790950</wp:posOffset>
                </wp:positionH>
                <wp:positionV relativeFrom="paragraph">
                  <wp:posOffset>3324225</wp:posOffset>
                </wp:positionV>
                <wp:extent cx="1385570" cy="504825"/>
                <wp:effectExtent l="0" t="0" r="24130" b="28575"/>
                <wp:wrapNone/>
                <wp:docPr id="83703138" name="Zone de texte 1"/>
                <wp:cNvGraphicFramePr/>
                <a:graphic xmlns:a="http://schemas.openxmlformats.org/drawingml/2006/main">
                  <a:graphicData uri="http://schemas.microsoft.com/office/word/2010/wordprocessingShape">
                    <wps:wsp>
                      <wps:cNvSpPr txBox="1"/>
                      <wps:spPr>
                        <a:xfrm>
                          <a:off x="0" y="0"/>
                          <a:ext cx="1385570" cy="504825"/>
                        </a:xfrm>
                        <a:prstGeom prst="rect">
                          <a:avLst/>
                        </a:prstGeom>
                        <a:solidFill>
                          <a:sysClr val="window" lastClr="FFFFFF"/>
                        </a:solidFill>
                        <a:ln w="6350">
                          <a:solidFill>
                            <a:prstClr val="black"/>
                          </a:solidFill>
                        </a:ln>
                      </wps:spPr>
                      <wps:txbx>
                        <w:txbxContent>
                          <w:p w14:paraId="72BB2732" w14:textId="77777777" w:rsidR="00EC4BB8" w:rsidRDefault="00EC4BB8" w:rsidP="00EC4BB8">
                            <w:bookmarkStart w:id="58" w:name="_Hlk178596161"/>
                            <w:bookmarkStart w:id="59" w:name="_Hlk178596162"/>
                            <w:bookmarkStart w:id="60" w:name="_Hlk178596211"/>
                            <w:bookmarkStart w:id="61" w:name="_Hlk178596212"/>
                            <w:r>
                              <w:t>Distributeurs de friandises, boissons et machines à café</w:t>
                            </w:r>
                            <w:bookmarkEnd w:id="58"/>
                            <w:bookmarkEnd w:id="59"/>
                            <w:bookmarkEnd w:id="60"/>
                            <w:bookmarkEnd w:id="61"/>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0DB3A0B5" id="_x0000_t202" coordsize="21600,21600" o:spt="202" path="m,l,21600r21600,l21600,xe">
                <v:stroke joinstyle="miter"/>
                <v:path gradientshapeok="t" o:connecttype="rect"/>
              </v:shapetype>
              <v:shape id="Zone de texte 1" o:spid="_x0000_s1027" type="#_x0000_t202" style="position:absolute;margin-left:298.5pt;margin-top:261.75pt;width:109.1pt;height:39.75pt;z-index:2516945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" fillcolor="window" strokeweight=".5pt">
                <v:textbox>
                  <w:txbxContent>
                    <w:p w14:paraId="72BB2732" w14:textId="77777777" w:rsidR="00EC4BB8" w:rsidRDefault="00EC4BB8" w:rsidP="00EC4BB8">
                      <w:bookmarkStart w:id="62" w:name="_Hlk178596161"/>
                      <w:bookmarkStart w:id="63" w:name="_Hlk178596162"/>
                      <w:bookmarkStart w:id="64" w:name="_Hlk178596211"/>
                      <w:bookmarkStart w:id="65" w:name="_Hlk178596212"/>
                      <w:r>
                        <w:t>Distributeurs de friandises, boissons et machines à café</w:t>
                      </w:r>
                      <w:bookmarkEnd w:id="62"/>
                      <w:bookmarkEnd w:id="63"/>
                      <w:bookmarkEnd w:id="64"/>
                      <w:bookmarkEnd w:id="65"/>
                    </w:p>
                  </w:txbxContent>
                </v:textbox>
              </v:shape>
            </w:pict>
          </mc:Fallback>
        </mc:AlternateContent>
      </w:r>
      <w:r>
        <w:rPr>
          <w:noProof/>
        </w:rPr>
        <w:drawing>
          <wp:anchor distT="0" distB="0" distL="114300" distR="114300" simplePos="0" relativeHeight="251692544" behindDoc="0" locked="0" layoutInCell="1" allowOverlap="1" wp14:anchorId="622E00A0" wp14:editId="27593752">
            <wp:simplePos x="0" y="0"/>
            <wp:positionH relativeFrom="margin">
              <wp:posOffset>3100705</wp:posOffset>
            </wp:positionH>
            <wp:positionV relativeFrom="margin">
              <wp:posOffset>4723765</wp:posOffset>
            </wp:positionV>
            <wp:extent cx="647065" cy="485775"/>
            <wp:effectExtent l="0" t="0" r="635" b="9525"/>
            <wp:wrapNone/>
            <wp:docPr id="841152252" name="Image 2" descr="distributeur de café et de l&amp;#39;eau est une machine 510847 Art vectoriel  chez Vecteez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istributeur de café et de l&amp;#39;eau est une machine 510847 Art vectoriel  chez Vecteezy"/>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47065" cy="485775"/>
                    </a:xfrm>
                    <a:prstGeom prst="rect">
                      <a:avLst/>
                    </a:prstGeom>
                    <a:noFill/>
                    <a:ln>
                      <a:noFill/>
                    </a:ln>
                  </pic:spPr>
                </pic:pic>
              </a:graphicData>
            </a:graphic>
          </wp:anchor>
        </w:drawing>
      </w:r>
      <w:r>
        <w:rPr>
          <w:noProof/>
        </w:rPr>
        <mc:AlternateContent>
          <mc:Choice Requires="wps">
            <w:drawing>
              <wp:anchor distT="0" distB="0" distL="114300" distR="114300" simplePos="0" relativeHeight="251673600" behindDoc="0" locked="0" layoutInCell="1" allowOverlap="1" wp14:anchorId="2355A4FC" wp14:editId="584E33F7">
                <wp:simplePos x="0" y="0"/>
                <wp:positionH relativeFrom="page">
                  <wp:posOffset>1478914</wp:posOffset>
                </wp:positionH>
                <wp:positionV relativeFrom="page">
                  <wp:posOffset>4921885</wp:posOffset>
                </wp:positionV>
                <wp:extent cx="1073785" cy="233680"/>
                <wp:effectExtent l="0" t="0" r="0" b="0"/>
                <wp:wrapNone/>
                <wp:docPr id="189132046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3785" cy="233680"/>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27AC784" w14:textId="79AC8805" w:rsidR="00D8527D" w:rsidRDefault="00D8527D">
                            <w:r>
                              <w:t>Distributeurs</w:t>
                            </w:r>
                            <w:r w:rsidR="00EC4BB8">
                              <w:t xml:space="preserve"> à café</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55A4FC" id="Text Box 6" o:spid="_x0000_s1028" type="#_x0000_t202" style="position:absolute;margin-left:116.45pt;margin-top:387.55pt;width:84.55pt;height:18.4pt;z-index:25167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" stroked="f">
                <v:fill opacity="32896f"/>
                <v:textbox inset="0,0,0,0">
                  <w:txbxContent>
                    <w:p w14:paraId="527AC784" w14:textId="79AC8805" w:rsidR="00D8527D" w:rsidRDefault="00D8527D">
                      <w:r>
                        <w:t>Distributeurs</w:t>
                      </w:r>
                      <w:r w:rsidR="00EC4BB8">
                        <w:t xml:space="preserve"> à café</w:t>
                      </w:r>
                    </w:p>
                  </w:txbxContent>
                </v:textbox>
                <w10:wrap anchorx="page" anchory="page"/>
              </v:shape>
            </w:pict>
          </mc:Fallback>
        </mc:AlternateContent>
      </w:r>
      <w:r w:rsidR="00E7039D">
        <w:rPr>
          <w:noProof/>
        </w:rPr>
        <w:drawing>
          <wp:anchor distT="0" distB="0" distL="114300" distR="114300" simplePos="0" relativeHeight="251686400" behindDoc="0" locked="0" layoutInCell="1" allowOverlap="1" wp14:anchorId="6DF02011" wp14:editId="2F9ADABB">
            <wp:simplePos x="0" y="0"/>
            <wp:positionH relativeFrom="page">
              <wp:posOffset>4775848</wp:posOffset>
            </wp:positionH>
            <wp:positionV relativeFrom="page">
              <wp:posOffset>6848097</wp:posOffset>
            </wp:positionV>
            <wp:extent cx="261863" cy="486383"/>
            <wp:effectExtent l="0" t="0" r="0" b="0"/>
            <wp:wrapThrough wrapText="bothSides">
              <wp:wrapPolygon edited="0">
                <wp:start x="0" y="0"/>
                <wp:lineTo x="0" y="21176"/>
                <wp:lineTo x="20447" y="21176"/>
                <wp:lineTo x="20447" y="0"/>
                <wp:lineTo x="0" y="0"/>
              </wp:wrapPolygon>
            </wp:wrapThrough>
            <wp:docPr id="1804995783" name="Image 4" descr="Une image contenant Électroménager, appareil de cuisine, tasse de café, intérieu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9563635" name="Image 4" descr="Une image contenant Électroménager, appareil de cuisine, tasse de café, intérieur&#10;&#10;Description générée automatiquement"/>
                    <pic:cNvPicPr/>
                  </pic:nvPicPr>
                  <pic:blipFill rotWithShape="1">
                    <a:blip r:embed="rId19" cstate="print">
                      <a:extLst>
                        <a:ext uri="{BEBA8EAE-BF5A-486C-A8C5-ECC9F3942E4B}">
                          <a14:imgProps xmlns:a14="http://schemas.microsoft.com/office/drawing/2010/main">
                            <a14:imgLayer r:embed="rId20">
                              <a14:imgEffect>
                                <a14:backgroundRemoval t="10000" b="90000" l="10000" r="90000"/>
                              </a14:imgEffect>
                            </a14:imgLayer>
                          </a14:imgProps>
                        </a:ext>
                        <a:ext uri="{28A0092B-C50C-407E-A947-70E740481C1C}">
                          <a14:useLocalDpi xmlns:a14="http://schemas.microsoft.com/office/drawing/2010/main" val="0"/>
                        </a:ext>
                      </a:extLst>
                    </a:blip>
                    <a:srcRect l="30981" t="10043" r="26127" b="10292"/>
                    <a:stretch/>
                  </pic:blipFill>
                  <pic:spPr bwMode="auto">
                    <a:xfrm>
                      <a:off x="0" y="0"/>
                      <a:ext cx="261863" cy="48638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72AFE">
        <w:rPr>
          <w:noProof/>
        </w:rPr>
        <w:drawing>
          <wp:anchor distT="0" distB="0" distL="114300" distR="114300" simplePos="0" relativeHeight="251641344" behindDoc="1" locked="0" layoutInCell="1" allowOverlap="1" wp14:anchorId="315EEAF2" wp14:editId="2EAA8CF7">
            <wp:simplePos x="0" y="0"/>
            <wp:positionH relativeFrom="page">
              <wp:posOffset>904672</wp:posOffset>
            </wp:positionH>
            <wp:positionV relativeFrom="page">
              <wp:posOffset>2782111</wp:posOffset>
            </wp:positionV>
            <wp:extent cx="6403027" cy="5301574"/>
            <wp:effectExtent l="0" t="0" r="0" b="0"/>
            <wp:wrapTight wrapText="bothSides">
              <wp:wrapPolygon edited="0">
                <wp:start x="0" y="0"/>
                <wp:lineTo x="0" y="21502"/>
                <wp:lineTo x="21529" y="21502"/>
                <wp:lineTo x="21529" y="0"/>
                <wp:lineTo x="0" y="0"/>
              </wp:wrapPolygon>
            </wp:wrapTight>
            <wp:docPr id="356812547" name="Image 2" descr="Une image contenant texte, Véhicule de jouet, jouet, dessi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6812547" name="Image 2" descr="Une image contenant texte, Véhicule de jouet, jouet, dessin&#10;&#10;Description générée automatiquement"/>
                    <pic:cNvPicPr/>
                  </pic:nvPicPr>
                  <pic:blipFill rotWithShape="1">
                    <a:blip r:embed="rId24">
                      <a:extLst>
                        <a:ext uri="{28A0092B-C50C-407E-A947-70E740481C1C}">
                          <a14:useLocalDpi xmlns:a14="http://schemas.microsoft.com/office/drawing/2010/main" val="0"/>
                        </a:ext>
                      </a:extLst>
                    </a:blip>
                    <a:srcRect l="4714" t="37366" r="10277" b="12957"/>
                    <a:stretch/>
                  </pic:blipFill>
                  <pic:spPr bwMode="auto">
                    <a:xfrm>
                      <a:off x="0" y="0"/>
                      <a:ext cx="6403027" cy="530157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84E5B10" w14:textId="568485FB" w:rsidR="00EC4BB8" w:rsidRDefault="00EC4BB8">
      <w:pPr>
        <w:rPr>
          <w:rFonts w:ascii="Times New Roman" w:hAnsi="Times New Roman"/>
          <w:sz w:val="22"/>
        </w:rPr>
      </w:pPr>
      <w:r>
        <w:br w:type="page"/>
      </w:r>
    </w:p>
    <w:p w14:paraId="6A3A0FEC" w14:textId="3C0BA24A" w:rsidR="00EC4BB8" w:rsidRDefault="00EC4BB8" w:rsidP="00B6582A">
      <w:pPr>
        <w:pStyle w:val="Corpsdetexte"/>
      </w:pPr>
      <w:r>
        <w:rPr>
          <w:noProof/>
        </w:rPr>
        <w:lastRenderedPageBreak/>
        <mc:AlternateContent>
          <mc:Choice Requires="wps">
            <w:drawing>
              <wp:anchor distT="0" distB="0" distL="114300" distR="114300" simplePos="0" relativeHeight="251698688" behindDoc="0" locked="0" layoutInCell="1" allowOverlap="1" wp14:anchorId="4A7C1E89" wp14:editId="4BDB1D33">
                <wp:simplePos x="0" y="0"/>
                <wp:positionH relativeFrom="column">
                  <wp:posOffset>3409315</wp:posOffset>
                </wp:positionH>
                <wp:positionV relativeFrom="paragraph">
                  <wp:posOffset>-635</wp:posOffset>
                </wp:positionV>
                <wp:extent cx="1385570" cy="504825"/>
                <wp:effectExtent l="0" t="0" r="24130" b="28575"/>
                <wp:wrapNone/>
                <wp:docPr id="1921811641" name="Zone de texte 1"/>
                <wp:cNvGraphicFramePr/>
                <a:graphic xmlns:a="http://schemas.openxmlformats.org/drawingml/2006/main">
                  <a:graphicData uri="http://schemas.microsoft.com/office/word/2010/wordprocessingShape">
                    <wps:wsp>
                      <wps:cNvSpPr txBox="1"/>
                      <wps:spPr>
                        <a:xfrm>
                          <a:off x="0" y="0"/>
                          <a:ext cx="1385570" cy="504825"/>
                        </a:xfrm>
                        <a:prstGeom prst="rect">
                          <a:avLst/>
                        </a:prstGeom>
                        <a:solidFill>
                          <a:sysClr val="window" lastClr="FFFFFF"/>
                        </a:solidFill>
                        <a:ln w="6350">
                          <a:solidFill>
                            <a:prstClr val="black"/>
                          </a:solidFill>
                        </a:ln>
                      </wps:spPr>
                      <wps:txbx>
                        <w:txbxContent>
                          <w:p w14:paraId="2E4052C6" w14:textId="77777777" w:rsidR="00EC4BB8" w:rsidRDefault="00EC4BB8" w:rsidP="00EC4BB8">
                            <w:r>
                              <w:t>Distributeurs de friandises, boissons et machines à café</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A7C1E89" id="_x0000_s1029" type="#_x0000_t202" style="position:absolute;left:0;text-align:left;margin-left:268.45pt;margin-top:-.05pt;width:109.1pt;height:39.75pt;z-index:2516986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" fillcolor="window" strokeweight=".5pt">
                <v:textbox>
                  <w:txbxContent>
                    <w:p w14:paraId="2E4052C6" w14:textId="77777777" w:rsidR="00EC4BB8" w:rsidRDefault="00EC4BB8" w:rsidP="00EC4BB8">
                      <w:r>
                        <w:t>Distributeurs de friandises, boissons et machines à café</w:t>
                      </w:r>
                    </w:p>
                  </w:txbxContent>
                </v:textbox>
              </v:shape>
            </w:pict>
          </mc:Fallback>
        </mc:AlternateContent>
      </w:r>
      <w:r>
        <w:rPr>
          <w:noProof/>
        </w:rPr>
        <w:drawing>
          <wp:anchor distT="0" distB="0" distL="114300" distR="114300" simplePos="0" relativeHeight="251696640" behindDoc="0" locked="0" layoutInCell="1" allowOverlap="1" wp14:anchorId="435F8FED" wp14:editId="4AB4F2BA">
            <wp:simplePos x="0" y="0"/>
            <wp:positionH relativeFrom="margin">
              <wp:posOffset>2766695</wp:posOffset>
            </wp:positionH>
            <wp:positionV relativeFrom="margin">
              <wp:posOffset>234315</wp:posOffset>
            </wp:positionV>
            <wp:extent cx="647065" cy="485775"/>
            <wp:effectExtent l="0" t="0" r="635" b="9525"/>
            <wp:wrapNone/>
            <wp:docPr id="73705584" name="Image 2" descr="distributeur de café et de l&amp;#39;eau est une machine 510847 Art vectoriel  chez Vecteez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istributeur de café et de l&amp;#39;eau est une machine 510847 Art vectoriel  chez Vecteezy"/>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47065" cy="485775"/>
                    </a:xfrm>
                    <a:prstGeom prst="rect">
                      <a:avLst/>
                    </a:prstGeom>
                    <a:noFill/>
                    <a:ln>
                      <a:noFill/>
                    </a:ln>
                  </pic:spPr>
                </pic:pic>
              </a:graphicData>
            </a:graphic>
          </wp:anchor>
        </w:drawing>
      </w:r>
      <w:r>
        <w:t>DTI (Bâtiment B)</w:t>
      </w:r>
    </w:p>
    <w:p w14:paraId="3514CA0C" w14:textId="57303467" w:rsidR="00CB3E2B" w:rsidRDefault="00EC4BB8" w:rsidP="00B6582A">
      <w:pPr>
        <w:pStyle w:val="Corpsdetexte"/>
      </w:pPr>
      <w:r>
        <w:rPr>
          <w:noProof/>
        </w:rPr>
        <w:drawing>
          <wp:inline distT="0" distB="0" distL="0" distR="0" wp14:anchorId="7AC41232" wp14:editId="696502B2">
            <wp:extent cx="6191885" cy="3597910"/>
            <wp:effectExtent l="0" t="0" r="0" b="2540"/>
            <wp:docPr id="64209583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2095836" name=""/>
                    <pic:cNvPicPr/>
                  </pic:nvPicPr>
                  <pic:blipFill>
                    <a:blip r:embed="rId25"/>
                    <a:stretch>
                      <a:fillRect/>
                    </a:stretch>
                  </pic:blipFill>
                  <pic:spPr>
                    <a:xfrm>
                      <a:off x="0" y="0"/>
                      <a:ext cx="6191885" cy="3597910"/>
                    </a:xfrm>
                    <a:prstGeom prst="rect">
                      <a:avLst/>
                    </a:prstGeom>
                  </pic:spPr>
                </pic:pic>
              </a:graphicData>
            </a:graphic>
          </wp:inline>
        </w:drawing>
      </w:r>
    </w:p>
    <w:p w14:paraId="09527A2A" w14:textId="052129AD" w:rsidR="00EC4BB8" w:rsidRDefault="00EC4BB8">
      <w:pPr>
        <w:rPr>
          <w:rFonts w:ascii="Times New Roman" w:hAnsi="Times New Roman"/>
          <w:sz w:val="22"/>
        </w:rPr>
      </w:pPr>
      <w:r>
        <w:br w:type="page"/>
      </w:r>
    </w:p>
    <w:p w14:paraId="2A87C5F6" w14:textId="69C7A8AA" w:rsidR="006F15FF" w:rsidRDefault="00CB3E2B" w:rsidP="00B6582A">
      <w:pPr>
        <w:pStyle w:val="Corpsdetexte"/>
      </w:pPr>
      <w:r>
        <w:lastRenderedPageBreak/>
        <w:t>DSAC SUD</w:t>
      </w:r>
    </w:p>
    <w:p w14:paraId="320CAFF6" w14:textId="2B9E6E7B" w:rsidR="00CB3E2B" w:rsidRPr="003A23C9" w:rsidRDefault="00EC4BB8" w:rsidP="00B6582A">
      <w:pPr>
        <w:pStyle w:val="Corpsdetexte"/>
      </w:pPr>
      <w:r>
        <w:rPr>
          <w:noProof/>
        </w:rPr>
        <mc:AlternateContent>
          <mc:Choice Requires="wps">
            <w:drawing>
              <wp:anchor distT="0" distB="0" distL="114300" distR="114300" simplePos="0" relativeHeight="251704832" behindDoc="0" locked="0" layoutInCell="1" allowOverlap="1" wp14:anchorId="01C505A1" wp14:editId="3CD6E5B8">
                <wp:simplePos x="0" y="0"/>
                <wp:positionH relativeFrom="column">
                  <wp:posOffset>2990215</wp:posOffset>
                </wp:positionH>
                <wp:positionV relativeFrom="paragraph">
                  <wp:posOffset>5953760</wp:posOffset>
                </wp:positionV>
                <wp:extent cx="1504950" cy="476250"/>
                <wp:effectExtent l="0" t="0" r="19050" b="19050"/>
                <wp:wrapNone/>
                <wp:docPr id="506397352" name="Zone de texte 2"/>
                <wp:cNvGraphicFramePr/>
                <a:graphic xmlns:a="http://schemas.openxmlformats.org/drawingml/2006/main">
                  <a:graphicData uri="http://schemas.microsoft.com/office/word/2010/wordprocessingShape">
                    <wps:wsp>
                      <wps:cNvSpPr txBox="1"/>
                      <wps:spPr>
                        <a:xfrm>
                          <a:off x="0" y="0"/>
                          <a:ext cx="1504950" cy="476250"/>
                        </a:xfrm>
                        <a:prstGeom prst="rect">
                          <a:avLst/>
                        </a:prstGeom>
                        <a:solidFill>
                          <a:sysClr val="window" lastClr="FFFFFF"/>
                        </a:solidFill>
                        <a:ln w="6350">
                          <a:solidFill>
                            <a:prstClr val="black"/>
                          </a:solidFill>
                        </a:ln>
                      </wps:spPr>
                      <wps:txbx>
                        <w:txbxContent>
                          <w:p w14:paraId="662BF239" w14:textId="77777777" w:rsidR="00EC4BB8" w:rsidRDefault="00EC4BB8" w:rsidP="00EC4BB8">
                            <w:r>
                              <w:t xml:space="preserve">Distributeurs de friandises, boissons </w:t>
                            </w:r>
                          </w:p>
                          <w:p w14:paraId="3EF866AC" w14:textId="77777777" w:rsidR="00EC4BB8" w:rsidRDefault="00EC4BB8" w:rsidP="00EC4BB8">
                            <w:r>
                              <w:t>et machines à café</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C505A1" id="Zone de texte 2" o:spid="_x0000_s1030" type="#_x0000_t202" style="position:absolute;left:0;text-align:left;margin-left:235.45pt;margin-top:468.8pt;width:118.5pt;height:37.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" fillcolor="window" strokeweight=".5pt">
                <v:textbox>
                  <w:txbxContent>
                    <w:p w14:paraId="662BF239" w14:textId="77777777" w:rsidR="00EC4BB8" w:rsidRDefault="00EC4BB8" w:rsidP="00EC4BB8">
                      <w:r>
                        <w:t xml:space="preserve">Distributeurs de friandises, boissons </w:t>
                      </w:r>
                    </w:p>
                    <w:p w14:paraId="3EF866AC" w14:textId="77777777" w:rsidR="00EC4BB8" w:rsidRDefault="00EC4BB8" w:rsidP="00EC4BB8">
                      <w:r>
                        <w:t>et machines à café</w:t>
                      </w:r>
                    </w:p>
                  </w:txbxContent>
                </v:textbox>
              </v:shape>
            </w:pict>
          </mc:Fallback>
        </mc:AlternateContent>
      </w:r>
      <w:r>
        <w:rPr>
          <w:noProof/>
        </w:rPr>
        <mc:AlternateContent>
          <mc:Choice Requires="wps">
            <w:drawing>
              <wp:anchor distT="0" distB="0" distL="114300" distR="114300" simplePos="0" relativeHeight="251706880" behindDoc="0" locked="0" layoutInCell="1" allowOverlap="1" wp14:anchorId="60208951" wp14:editId="22C44567">
                <wp:simplePos x="0" y="0"/>
                <wp:positionH relativeFrom="column">
                  <wp:posOffset>4876165</wp:posOffset>
                </wp:positionH>
                <wp:positionV relativeFrom="paragraph">
                  <wp:posOffset>4514215</wp:posOffset>
                </wp:positionV>
                <wp:extent cx="1504950" cy="476250"/>
                <wp:effectExtent l="0" t="0" r="19050" b="19050"/>
                <wp:wrapNone/>
                <wp:docPr id="889517008" name="Zone de texte 2"/>
                <wp:cNvGraphicFramePr/>
                <a:graphic xmlns:a="http://schemas.openxmlformats.org/drawingml/2006/main">
                  <a:graphicData uri="http://schemas.microsoft.com/office/word/2010/wordprocessingShape">
                    <wps:wsp>
                      <wps:cNvSpPr txBox="1"/>
                      <wps:spPr>
                        <a:xfrm>
                          <a:off x="0" y="0"/>
                          <a:ext cx="1504950" cy="476250"/>
                        </a:xfrm>
                        <a:prstGeom prst="rect">
                          <a:avLst/>
                        </a:prstGeom>
                        <a:solidFill>
                          <a:sysClr val="window" lastClr="FFFFFF"/>
                        </a:solidFill>
                        <a:ln w="6350">
                          <a:solidFill>
                            <a:prstClr val="black"/>
                          </a:solidFill>
                        </a:ln>
                      </wps:spPr>
                      <wps:txbx>
                        <w:txbxContent>
                          <w:p w14:paraId="2BFCFBD3" w14:textId="77777777" w:rsidR="00EC4BB8" w:rsidRDefault="00EC4BB8" w:rsidP="00EC4BB8">
                            <w:r>
                              <w:t xml:space="preserve">Distributeurs de friandises, boissons </w:t>
                            </w:r>
                          </w:p>
                          <w:p w14:paraId="235598CF" w14:textId="77777777" w:rsidR="00EC4BB8" w:rsidRDefault="00EC4BB8" w:rsidP="00EC4BB8">
                            <w:r>
                              <w:t>et machines à café</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208951" id="_x0000_s1031" type="#_x0000_t202" style="position:absolute;left:0;text-align:left;margin-left:383.95pt;margin-top:355.45pt;width:118.5pt;height:37.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" fillcolor="window" strokeweight=".5pt">
                <v:textbox>
                  <w:txbxContent>
                    <w:p w14:paraId="2BFCFBD3" w14:textId="77777777" w:rsidR="00EC4BB8" w:rsidRDefault="00EC4BB8" w:rsidP="00EC4BB8">
                      <w:r>
                        <w:t xml:space="preserve">Distributeurs de friandises, boissons </w:t>
                      </w:r>
                    </w:p>
                    <w:p w14:paraId="235598CF" w14:textId="77777777" w:rsidR="00EC4BB8" w:rsidRDefault="00EC4BB8" w:rsidP="00EC4BB8">
                      <w:r>
                        <w:t>et machines à café</w:t>
                      </w:r>
                    </w:p>
                  </w:txbxContent>
                </v:textbox>
              </v:shape>
            </w:pict>
          </mc:Fallback>
        </mc:AlternateContent>
      </w:r>
      <w:r>
        <w:rPr>
          <w:noProof/>
        </w:rPr>
        <w:drawing>
          <wp:anchor distT="0" distB="0" distL="114300" distR="114300" simplePos="0" relativeHeight="251700736" behindDoc="0" locked="0" layoutInCell="1" allowOverlap="1" wp14:anchorId="0668235F" wp14:editId="48F86336">
            <wp:simplePos x="0" y="0"/>
            <wp:positionH relativeFrom="margin">
              <wp:posOffset>2347595</wp:posOffset>
            </wp:positionH>
            <wp:positionV relativeFrom="margin">
              <wp:posOffset>6187440</wp:posOffset>
            </wp:positionV>
            <wp:extent cx="647065" cy="485775"/>
            <wp:effectExtent l="0" t="0" r="635" b="9525"/>
            <wp:wrapNone/>
            <wp:docPr id="1924630689" name="Image 2" descr="distributeur de café et de l&amp;#39;eau est une machine 510847 Art vectoriel  chez Vecteez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istributeur de café et de l&amp;#39;eau est une machine 510847 Art vectoriel  chez Vecteezy"/>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47065" cy="485775"/>
                    </a:xfrm>
                    <a:prstGeom prst="rect">
                      <a:avLst/>
                    </a:prstGeom>
                    <a:noFill/>
                    <a:ln>
                      <a:noFill/>
                    </a:ln>
                  </pic:spPr>
                </pic:pic>
              </a:graphicData>
            </a:graphic>
          </wp:anchor>
        </w:drawing>
      </w:r>
      <w:r>
        <w:rPr>
          <w:noProof/>
        </w:rPr>
        <w:drawing>
          <wp:anchor distT="0" distB="0" distL="114300" distR="114300" simplePos="0" relativeHeight="251702784" behindDoc="0" locked="0" layoutInCell="1" allowOverlap="1" wp14:anchorId="4FB55A47" wp14:editId="5BD8C3FC">
            <wp:simplePos x="0" y="0"/>
            <wp:positionH relativeFrom="margin">
              <wp:posOffset>4233545</wp:posOffset>
            </wp:positionH>
            <wp:positionV relativeFrom="margin">
              <wp:posOffset>4749165</wp:posOffset>
            </wp:positionV>
            <wp:extent cx="647065" cy="485775"/>
            <wp:effectExtent l="0" t="0" r="635" b="9525"/>
            <wp:wrapNone/>
            <wp:docPr id="952535669" name="Image 2" descr="distributeur de café et de l&amp;#39;eau est une machine 510847 Art vectoriel  chez Vecteez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istributeur de café et de l&amp;#39;eau est une machine 510847 Art vectoriel  chez Vecteezy"/>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47065" cy="485775"/>
                    </a:xfrm>
                    <a:prstGeom prst="rect">
                      <a:avLst/>
                    </a:prstGeom>
                    <a:noFill/>
                    <a:ln>
                      <a:noFill/>
                    </a:ln>
                  </pic:spPr>
                </pic:pic>
              </a:graphicData>
            </a:graphic>
          </wp:anchor>
        </w:drawing>
      </w:r>
      <w:r w:rsidR="00CB3E2B">
        <w:object w:dxaOrig="8925" w:dyaOrig="12630" w14:anchorId="05BB10DF">
          <v:shape id="_x0000_i1026" type="#_x0000_t75" style="width:447.25pt;height:630.9pt" o:ole="">
            <v:imagedata r:id="rId17" o:title=""/>
          </v:shape>
          <o:OLEObject Type="Embed" ProgID="AcroExch.Document.DC" ShapeID="_x0000_i1026" DrawAspect="Content" ObjectID="_1791382021" r:id="rId26"/>
        </w:object>
      </w:r>
    </w:p>
    <w:sectPr w:rsidR="00CB3E2B" w:rsidRPr="003A23C9" w:rsidSect="00222FE8">
      <w:pgSz w:w="11906" w:h="16838" w:code="9"/>
      <w:pgMar w:top="1418" w:right="737" w:bottom="1418" w:left="1418"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162A32" w14:textId="77777777" w:rsidR="00EC2FC5" w:rsidRDefault="00EC2FC5">
      <w:r>
        <w:separator/>
      </w:r>
    </w:p>
  </w:endnote>
  <w:endnote w:type="continuationSeparator" w:id="0">
    <w:p w14:paraId="0A81EC2A" w14:textId="77777777" w:rsidR="00EC2FC5" w:rsidRDefault="00EC2F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Liberation Sans">
    <w:altName w:val="Arial"/>
    <w:panose1 w:val="020B0604020202020204"/>
    <w:charset w:val="00"/>
    <w:family w:val="swiss"/>
    <w:pitch w:val="variable"/>
    <w:sig w:usb0="E0000AFF" w:usb1="500078FF" w:usb2="00000021" w:usb3="00000000" w:csb0="000001BF" w:csb1="00000000"/>
  </w:font>
  <w:font w:name="Arial Black">
    <w:altName w:val="Swis721 Blk BT"/>
    <w:panose1 w:val="020B0A04020102020204"/>
    <w:charset w:val="00"/>
    <w:family w:val="swiss"/>
    <w:pitch w:val="variable"/>
    <w:sig w:usb0="A00002AF" w:usb1="400078FB" w:usb2="00000000" w:usb3="00000000" w:csb0="0000009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iberation Serif">
    <w:altName w:val="Times New Roman"/>
    <w:panose1 w:val="02020603050405020304"/>
    <w:charset w:val="00"/>
    <w:family w:val="roman"/>
    <w:pitch w:val="variable"/>
    <w:sig w:usb0="E0000AFF" w:usb1="500078FF" w:usb2="00000021" w:usb3="00000000" w:csb0="000001BF" w:csb1="00000000"/>
  </w:font>
  <w:font w:name="Franklin Gothic ExtraCond">
    <w:altName w:val="Arial Narrow"/>
    <w:charset w:val="00"/>
    <w:family w:val="swiss"/>
    <w:pitch w:val="variable"/>
    <w:sig w:usb0="00000003"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 w:name="Tahoma">
    <w:altName w:val="Tahoma"/>
    <w:panose1 w:val="020B0604030504040204"/>
    <w:charset w:val="00"/>
    <w:family w:val="swiss"/>
    <w:pitch w:val="variable"/>
    <w:sig w:usb0="E1002EFF" w:usb1="C000605B" w:usb2="00000029" w:usb3="00000000" w:csb0="000101FF" w:csb1="00000000"/>
  </w:font>
  <w:font w:name="Marianne">
    <w:panose1 w:val="02000000000000000000"/>
    <w:charset w:val="00"/>
    <w:family w:val="modern"/>
    <w:notTrueType/>
    <w:pitch w:val="variable"/>
    <w:sig w:usb0="0000000F"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Garamond">
    <w:panose1 w:val="02020404030301010803"/>
    <w:charset w:val="00"/>
    <w:family w:val="roman"/>
    <w:pitch w:val="variable"/>
    <w:sig w:usb0="00000287" w:usb1="00000000" w:usb2="00000000" w:usb3="00000000" w:csb0="0000009F" w:csb1="00000000"/>
  </w:font>
  <w:font w:name="MV Boli">
    <w:panose1 w:val="02000500030200090000"/>
    <w:charset w:val="00"/>
    <w:family w:val="auto"/>
    <w:pitch w:val="variable"/>
    <w:sig w:usb0="00000003" w:usb1="00000000" w:usb2="00000100" w:usb3="00000000" w:csb0="000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4D5E21" w14:textId="77777777" w:rsidR="00743260" w:rsidRDefault="00743260" w:rsidP="00FF4205">
    <w:pPr>
      <w:pStyle w:val="Pieddepage"/>
    </w:pPr>
  </w:p>
  <w:p w14:paraId="35211857" w14:textId="77777777" w:rsidR="00743260" w:rsidRPr="00FF4205" w:rsidRDefault="00743260" w:rsidP="00FF4205">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CellMar>
        <w:left w:w="70" w:type="dxa"/>
        <w:right w:w="70" w:type="dxa"/>
      </w:tblCellMar>
      <w:tblLook w:val="0000" w:firstRow="0" w:lastRow="0" w:firstColumn="0" w:lastColumn="0" w:noHBand="0" w:noVBand="0"/>
    </w:tblPr>
    <w:tblGrid>
      <w:gridCol w:w="496"/>
      <w:gridCol w:w="1701"/>
      <w:gridCol w:w="5953"/>
      <w:gridCol w:w="1670"/>
    </w:tblGrid>
    <w:tr w:rsidR="00743260" w:rsidRPr="00714447" w14:paraId="53579536" w14:textId="77777777" w:rsidTr="002F0921">
      <w:trPr>
        <w:cantSplit/>
      </w:trPr>
      <w:tc>
        <w:tcPr>
          <w:tcW w:w="496" w:type="dxa"/>
          <w:tcBorders>
            <w:top w:val="single" w:sz="6" w:space="0" w:color="auto"/>
          </w:tcBorders>
        </w:tcPr>
        <w:p w14:paraId="59C88C20" w14:textId="77777777" w:rsidR="00743260" w:rsidRPr="00714447" w:rsidRDefault="00743260" w:rsidP="002F0921">
          <w:pPr>
            <w:jc w:val="center"/>
            <w:rPr>
              <w:szCs w:val="18"/>
            </w:rPr>
          </w:pPr>
          <w:r>
            <w:rPr>
              <w:noProof/>
            </w:rPr>
            <w:drawing>
              <wp:inline distT="0" distB="0" distL="0" distR="0" wp14:anchorId="3D323F14" wp14:editId="4BAABFB3">
                <wp:extent cx="182880" cy="175260"/>
                <wp:effectExtent l="0" t="0" r="7620" b="0"/>
                <wp:docPr id="1" name="Image 2" descr="DGAC_DSNA_cmj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DGAC_DSNA_cmj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2880" cy="175260"/>
                        </a:xfrm>
                        <a:prstGeom prst="rect">
                          <a:avLst/>
                        </a:prstGeom>
                        <a:noFill/>
                        <a:ln>
                          <a:noFill/>
                        </a:ln>
                      </pic:spPr>
                    </pic:pic>
                  </a:graphicData>
                </a:graphic>
              </wp:inline>
            </w:drawing>
          </w:r>
        </w:p>
      </w:tc>
      <w:tc>
        <w:tcPr>
          <w:tcW w:w="1701" w:type="dxa"/>
          <w:tcBorders>
            <w:top w:val="single" w:sz="6" w:space="0" w:color="auto"/>
          </w:tcBorders>
        </w:tcPr>
        <w:p w14:paraId="7DB49CF6" w14:textId="77777777" w:rsidR="00743260" w:rsidRPr="00714447" w:rsidRDefault="00743260" w:rsidP="002F0921">
          <w:pPr>
            <w:pStyle w:val="Pieddepage"/>
            <w:tabs>
              <w:tab w:val="clear" w:pos="4536"/>
              <w:tab w:val="right" w:pos="10490"/>
            </w:tabs>
            <w:spacing w:before="60"/>
            <w:rPr>
              <w:szCs w:val="18"/>
              <w:lang w:val="en-GB"/>
            </w:rPr>
          </w:pPr>
          <w:r w:rsidRPr="00714447">
            <w:rPr>
              <w:szCs w:val="18"/>
              <w:lang w:val="en-GB"/>
            </w:rPr>
            <w:t>© Copyright DSNA</w:t>
          </w:r>
        </w:p>
      </w:tc>
      <w:tc>
        <w:tcPr>
          <w:tcW w:w="5953" w:type="dxa"/>
          <w:tcBorders>
            <w:top w:val="single" w:sz="4" w:space="0" w:color="auto"/>
          </w:tcBorders>
        </w:tcPr>
        <w:p w14:paraId="14F67471" w14:textId="4830E82F" w:rsidR="00743260" w:rsidRPr="00A93426" w:rsidRDefault="00743260" w:rsidP="002F0921">
          <w:pPr>
            <w:pStyle w:val="Pieddepage"/>
            <w:tabs>
              <w:tab w:val="clear" w:pos="4536"/>
              <w:tab w:val="right" w:pos="10490"/>
            </w:tabs>
            <w:spacing w:before="60"/>
            <w:jc w:val="center"/>
            <w:rPr>
              <w:szCs w:val="18"/>
            </w:rPr>
          </w:pPr>
          <w:r>
            <w:rPr>
              <w:szCs w:val="18"/>
            </w:rPr>
            <w:t xml:space="preserve">Réf. Contrat de concession </w:t>
          </w:r>
          <w:r w:rsidR="005D79EB">
            <w:rPr>
              <w:szCs w:val="18"/>
            </w:rPr>
            <w:t xml:space="preserve">PA </w:t>
          </w:r>
          <w:r>
            <w:rPr>
              <w:szCs w:val="18"/>
            </w:rPr>
            <w:t>n°</w:t>
          </w:r>
          <w:r w:rsidRPr="00A93426">
            <w:rPr>
              <w:szCs w:val="18"/>
            </w:rPr>
            <w:t>20</w:t>
          </w:r>
          <w:r w:rsidR="00267C4B">
            <w:rPr>
              <w:szCs w:val="18"/>
            </w:rPr>
            <w:t>24</w:t>
          </w:r>
          <w:r w:rsidRPr="00A93426">
            <w:rPr>
              <w:szCs w:val="18"/>
            </w:rPr>
            <w:t>-01</w:t>
          </w:r>
          <w:r w:rsidRPr="00714447">
            <w:rPr>
              <w:szCs w:val="18"/>
            </w:rPr>
            <w:fldChar w:fldCharType="begin"/>
          </w:r>
          <w:r w:rsidRPr="00A93426">
            <w:rPr>
              <w:szCs w:val="18"/>
            </w:rPr>
            <w:instrText xml:space="preserve"> DOCPROPERTY "Référence"  \* MERGEFORMAT </w:instrText>
          </w:r>
          <w:r w:rsidRPr="00714447">
            <w:rPr>
              <w:szCs w:val="18"/>
            </w:rPr>
            <w:fldChar w:fldCharType="end"/>
          </w:r>
        </w:p>
      </w:tc>
      <w:tc>
        <w:tcPr>
          <w:tcW w:w="1670" w:type="dxa"/>
          <w:tcBorders>
            <w:top w:val="single" w:sz="4" w:space="0" w:color="auto"/>
          </w:tcBorders>
        </w:tcPr>
        <w:p w14:paraId="4DDDDC41" w14:textId="77777777" w:rsidR="00743260" w:rsidRPr="00714447" w:rsidRDefault="00743260" w:rsidP="002F0921">
          <w:pPr>
            <w:pStyle w:val="Pieddepage"/>
            <w:tabs>
              <w:tab w:val="right" w:pos="10490"/>
            </w:tabs>
            <w:spacing w:before="60"/>
            <w:jc w:val="right"/>
            <w:rPr>
              <w:szCs w:val="18"/>
            </w:rPr>
          </w:pPr>
          <w:proofErr w:type="gramStart"/>
          <w:r w:rsidRPr="00714447">
            <w:rPr>
              <w:szCs w:val="18"/>
            </w:rPr>
            <w:t>page</w:t>
          </w:r>
          <w:proofErr w:type="gramEnd"/>
          <w:r w:rsidRPr="00714447">
            <w:rPr>
              <w:szCs w:val="18"/>
            </w:rPr>
            <w:t xml:space="preserve"> </w:t>
          </w:r>
          <w:r w:rsidRPr="00714447">
            <w:rPr>
              <w:szCs w:val="18"/>
            </w:rPr>
            <w:fldChar w:fldCharType="begin"/>
          </w:r>
          <w:r w:rsidRPr="00714447">
            <w:rPr>
              <w:szCs w:val="18"/>
            </w:rPr>
            <w:instrText xml:space="preserve"> PAGE \* ARABIC \* MERGEFORMAT </w:instrText>
          </w:r>
          <w:r w:rsidRPr="00714447">
            <w:rPr>
              <w:szCs w:val="18"/>
            </w:rPr>
            <w:fldChar w:fldCharType="separate"/>
          </w:r>
          <w:r w:rsidR="00570AE5">
            <w:rPr>
              <w:noProof/>
              <w:szCs w:val="18"/>
            </w:rPr>
            <w:t>25</w:t>
          </w:r>
          <w:r w:rsidRPr="00714447">
            <w:rPr>
              <w:szCs w:val="18"/>
            </w:rPr>
            <w:fldChar w:fldCharType="end"/>
          </w:r>
          <w:r w:rsidRPr="00714447">
            <w:rPr>
              <w:szCs w:val="18"/>
            </w:rPr>
            <w:t xml:space="preserve"> / </w:t>
          </w:r>
          <w:r w:rsidRPr="00714447">
            <w:rPr>
              <w:szCs w:val="18"/>
            </w:rPr>
            <w:fldChar w:fldCharType="begin"/>
          </w:r>
          <w:r w:rsidRPr="00714447">
            <w:rPr>
              <w:szCs w:val="18"/>
            </w:rPr>
            <w:instrText xml:space="preserve"> NUMPAGES  \* MERGEFORMAT </w:instrText>
          </w:r>
          <w:r w:rsidRPr="00714447">
            <w:rPr>
              <w:szCs w:val="18"/>
            </w:rPr>
            <w:fldChar w:fldCharType="separate"/>
          </w:r>
          <w:r w:rsidR="00570AE5">
            <w:rPr>
              <w:noProof/>
              <w:szCs w:val="18"/>
            </w:rPr>
            <w:t>25</w:t>
          </w:r>
          <w:r w:rsidRPr="00714447">
            <w:rPr>
              <w:szCs w:val="18"/>
            </w:rPr>
            <w:fldChar w:fldCharType="end"/>
          </w:r>
        </w:p>
      </w:tc>
    </w:tr>
  </w:tbl>
  <w:p w14:paraId="62040C29" w14:textId="77777777" w:rsidR="00743260" w:rsidRDefault="00743260" w:rsidP="00FF4205">
    <w:pPr>
      <w:pStyle w:val="Pieddepage"/>
    </w:pPr>
  </w:p>
  <w:p w14:paraId="50536F0A" w14:textId="77777777" w:rsidR="00743260" w:rsidRPr="00FF4205" w:rsidRDefault="00743260" w:rsidP="00FF4205">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31D8B2" w14:textId="6AD02BF0" w:rsidR="00743260" w:rsidRDefault="00D8527D" w:rsidP="00FF4205">
    <w:pPr>
      <w:pStyle w:val="Pieddepage"/>
    </w:pPr>
    <w:r>
      <w:rPr>
        <w:noProof/>
      </w:rPr>
      <mc:AlternateContent>
        <mc:Choice Requires="wps">
          <w:drawing>
            <wp:anchor distT="0" distB="0" distL="114300" distR="114300" simplePos="0" relativeHeight="251662848" behindDoc="0" locked="0" layoutInCell="1" allowOverlap="1" wp14:anchorId="4EA81E88" wp14:editId="75C6E871">
              <wp:simplePos x="0" y="0"/>
              <wp:positionH relativeFrom="column">
                <wp:posOffset>4932045</wp:posOffset>
              </wp:positionH>
              <wp:positionV relativeFrom="paragraph">
                <wp:posOffset>-687705</wp:posOffset>
              </wp:positionV>
              <wp:extent cx="704850" cy="771525"/>
              <wp:effectExtent l="0" t="0" r="0" b="0"/>
              <wp:wrapNone/>
              <wp:docPr id="449822841" name="Zone de texte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4850" cy="771525"/>
                      </a:xfrm>
                      <a:prstGeom prst="rect">
                        <a:avLst/>
                      </a:prstGeom>
                      <a:noFill/>
                      <a:ln>
                        <a:noFill/>
                      </a:ln>
                    </wps:spPr>
                    <wps:txbx>
                      <w:txbxContent>
                        <w:p w14:paraId="77E6998B" w14:textId="77777777" w:rsidR="00743260" w:rsidRDefault="00743260" w:rsidP="00FF4205">
                          <w:pPr>
                            <w:jc w:val="right"/>
                          </w:pPr>
                        </w:p>
                        <w:p w14:paraId="649D6A4C" w14:textId="72EE97F7" w:rsidR="00743260" w:rsidRDefault="00743260" w:rsidP="00FF420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EA81E88" id="_x0000_t202" coordsize="21600,21600" o:spt="202" path="m,l,21600r21600,l21600,xe">
              <v:stroke joinstyle="miter"/>
              <v:path gradientshapeok="t" o:connecttype="rect"/>
            </v:shapetype>
            <v:shape id="Zone de texte 7" o:spid="_x0000_s1038" type="#_x0000_t202" style="position:absolute;margin-left:388.35pt;margin-top:-54.15pt;width:55.5pt;height:60.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" filled="f" stroked="f">
              <v:textbox>
                <w:txbxContent>
                  <w:p w14:paraId="77E6998B" w14:textId="77777777" w:rsidR="00743260" w:rsidRDefault="00743260" w:rsidP="00FF4205">
                    <w:pPr>
                      <w:jc w:val="right"/>
                    </w:pPr>
                  </w:p>
                  <w:p w14:paraId="649D6A4C" w14:textId="72EE97F7" w:rsidR="00743260" w:rsidRDefault="00743260" w:rsidP="00FF4205"/>
                </w:txbxContent>
              </v:textbox>
            </v:shape>
          </w:pict>
        </mc:Fallback>
      </mc:AlternateContent>
    </w:r>
    <w:r>
      <w:rPr>
        <w:noProof/>
      </w:rPr>
      <mc:AlternateContent>
        <mc:Choice Requires="wps">
          <w:drawing>
            <wp:anchor distT="0" distB="180340" distL="0" distR="0" simplePos="0" relativeHeight="251661824" behindDoc="1" locked="0" layoutInCell="1" allowOverlap="1" wp14:anchorId="16183BCB" wp14:editId="6B9289B0">
              <wp:simplePos x="0" y="0"/>
              <wp:positionH relativeFrom="column">
                <wp:posOffset>37465</wp:posOffset>
              </wp:positionH>
              <wp:positionV relativeFrom="paragraph">
                <wp:posOffset>-498475</wp:posOffset>
              </wp:positionV>
              <wp:extent cx="4946015" cy="485140"/>
              <wp:effectExtent l="0" t="0" r="0" b="0"/>
              <wp:wrapNone/>
              <wp:docPr id="1948377539" name="Zone de texte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46015" cy="485140"/>
                      </a:xfrm>
                      <a:prstGeom prst="rect">
                        <a:avLst/>
                      </a:prstGeom>
                      <a:solidFill>
                        <a:srgbClr val="FFFFFF">
                          <a:alpha val="50000"/>
                        </a:srgbClr>
                      </a:solidFill>
                      <a:ln>
                        <a:noFill/>
                      </a:ln>
                    </wps:spPr>
                    <wps:txbx>
                      <w:txbxContent>
                        <w:tbl>
                          <w:tblPr>
                            <w:tblW w:w="0" w:type="auto"/>
                            <w:jc w:val="right"/>
                            <w:tblCellMar>
                              <w:left w:w="57" w:type="dxa"/>
                              <w:right w:w="57" w:type="dxa"/>
                            </w:tblCellMar>
                            <w:tblLook w:val="01E0" w:firstRow="1" w:lastRow="1" w:firstColumn="1" w:lastColumn="1" w:noHBand="0" w:noVBand="0"/>
                          </w:tblPr>
                          <w:tblGrid>
                            <w:gridCol w:w="1191"/>
                            <w:gridCol w:w="6407"/>
                          </w:tblGrid>
                          <w:tr w:rsidR="00743260" w14:paraId="2A91A9FE" w14:textId="77777777">
                            <w:trPr>
                              <w:trHeight w:val="127"/>
                              <w:jc w:val="right"/>
                            </w:trPr>
                            <w:tc>
                              <w:tcPr>
                                <w:tcW w:w="1191" w:type="dxa"/>
                                <w:hideMark/>
                              </w:tcPr>
                              <w:p w14:paraId="5A38E069" w14:textId="77777777" w:rsidR="00743260" w:rsidRDefault="00743260">
                                <w:pPr>
                                  <w:suppressAutoHyphens/>
                                  <w:rPr>
                                    <w:rFonts w:ascii="Arial" w:hAnsi="Arial" w:cs="Arial"/>
                                    <w:sz w:val="10"/>
                                    <w:szCs w:val="13"/>
                                    <w:lang w:eastAsia="ar-SA"/>
                                  </w:rPr>
                                </w:pPr>
                                <w:r>
                                  <w:rPr>
                                    <w:rFonts w:ascii="Arial" w:hAnsi="Arial" w:cs="Arial"/>
                                    <w:noProof/>
                                    <w:sz w:val="12"/>
                                    <w:szCs w:val="12"/>
                                  </w:rPr>
                                  <w:t>siège</w:t>
                                </w:r>
                                <w:r>
                                  <w:rPr>
                                    <w:rFonts w:ascii="Arial" w:hAnsi="Arial" w:cs="Arial"/>
                                    <w:noProof/>
                                    <w:sz w:val="10"/>
                                    <w:szCs w:val="13"/>
                                  </w:rPr>
                                  <w:t> :</w:t>
                                </w:r>
                              </w:p>
                            </w:tc>
                            <w:tc>
                              <w:tcPr>
                                <w:tcW w:w="6407" w:type="dxa"/>
                                <w:hideMark/>
                              </w:tcPr>
                              <w:p w14:paraId="53060F9C" w14:textId="77777777" w:rsidR="00743260" w:rsidRDefault="00743260">
                                <w:pPr>
                                  <w:suppressAutoHyphens/>
                                  <w:rPr>
                                    <w:rFonts w:ascii="Arial" w:hAnsi="Arial" w:cs="Arial"/>
                                    <w:noProof/>
                                    <w:sz w:val="12"/>
                                    <w:szCs w:val="12"/>
                                    <w:lang w:eastAsia="ar-SA"/>
                                  </w:rPr>
                                </w:pPr>
                                <w:r>
                                  <w:rPr>
                                    <w:rFonts w:ascii="Arial" w:hAnsi="Arial" w:cs="Arial"/>
                                    <w:noProof/>
                                    <w:sz w:val="12"/>
                                    <w:szCs w:val="12"/>
                                  </w:rPr>
                                  <w:t>BP53584 - 1, avenue du Dr Maurice Grynfogel 31035 Toulouse cedex 1 - téléphone : +33 (0) 562 14 52 00</w:t>
                                </w:r>
                              </w:p>
                            </w:tc>
                          </w:tr>
                          <w:tr w:rsidR="00743260" w14:paraId="068A3DA2" w14:textId="77777777">
                            <w:trPr>
                              <w:jc w:val="right"/>
                            </w:trPr>
                            <w:tc>
                              <w:tcPr>
                                <w:tcW w:w="1191" w:type="dxa"/>
                                <w:hideMark/>
                              </w:tcPr>
                              <w:p w14:paraId="31333257" w14:textId="77777777" w:rsidR="00743260" w:rsidRDefault="00743260">
                                <w:pPr>
                                  <w:suppressAutoHyphens/>
                                  <w:rPr>
                                    <w:rFonts w:ascii="Arial" w:hAnsi="Arial" w:cs="Arial"/>
                                    <w:sz w:val="10"/>
                                    <w:szCs w:val="13"/>
                                    <w:lang w:eastAsia="ar-SA"/>
                                  </w:rPr>
                                </w:pPr>
                                <w:r>
                                  <w:rPr>
                                    <w:rFonts w:ascii="Arial" w:hAnsi="Arial" w:cs="Arial"/>
                                    <w:noProof/>
                                    <w:sz w:val="12"/>
                                    <w:szCs w:val="12"/>
                                  </w:rPr>
                                  <w:t>site Athis-Mons</w:t>
                                </w:r>
                                <w:r>
                                  <w:rPr>
                                    <w:rFonts w:ascii="Arial" w:hAnsi="Arial" w:cs="Arial"/>
                                    <w:noProof/>
                                    <w:sz w:val="10"/>
                                    <w:szCs w:val="13"/>
                                  </w:rPr>
                                  <w:t> :</w:t>
                                </w:r>
                              </w:p>
                            </w:tc>
                            <w:tc>
                              <w:tcPr>
                                <w:tcW w:w="6407" w:type="dxa"/>
                                <w:hideMark/>
                              </w:tcPr>
                              <w:p w14:paraId="141F0EDF" w14:textId="77777777" w:rsidR="00743260" w:rsidRDefault="00743260">
                                <w:pPr>
                                  <w:suppressAutoHyphens/>
                                  <w:rPr>
                                    <w:rFonts w:ascii="Arial" w:hAnsi="Arial" w:cs="Arial"/>
                                    <w:noProof/>
                                    <w:sz w:val="12"/>
                                    <w:szCs w:val="12"/>
                                    <w:lang w:eastAsia="ar-SA"/>
                                  </w:rPr>
                                </w:pPr>
                                <w:r>
                                  <w:rPr>
                                    <w:rFonts w:ascii="Arial" w:hAnsi="Arial" w:cs="Arial"/>
                                    <w:noProof/>
                                    <w:sz w:val="12"/>
                                    <w:szCs w:val="12"/>
                                  </w:rPr>
                                  <w:t xml:space="preserve"> bâtiment 1608 - route périphérique zone aéroportuaire 91200 Athis-Mons - téléphone : +33 (0) 169 57 60 00</w:t>
                                </w:r>
                              </w:p>
                            </w:tc>
                          </w:tr>
                        </w:tbl>
                        <w:p w14:paraId="006B214F" w14:textId="77777777" w:rsidR="00743260" w:rsidRDefault="00743260" w:rsidP="00FF4205">
                          <w:pPr>
                            <w:rPr>
                              <w:sz w:val="20"/>
                              <w:lang w:eastAsia="ar-SA"/>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183BCB" id="Zone de texte 6" o:spid="_x0000_s1039" type="#_x0000_t202" style="position:absolute;margin-left:2.95pt;margin-top:-39.25pt;width:389.45pt;height:38.2pt;z-index:-251654656;visibility:visible;mso-wrap-style:square;mso-width-percent:0;mso-height-percent:0;mso-wrap-distance-left:0;mso-wrap-distance-top:0;mso-wrap-distance-right:0;mso-wrap-distance-bottom:14.2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" stroked="f">
              <v:fill opacity="32896f"/>
              <v:textbox inset="0,0,0,0">
                <w:txbxContent>
                  <w:tbl>
                    <w:tblPr>
                      <w:tblW w:w="0" w:type="auto"/>
                      <w:jc w:val="right"/>
                      <w:tblCellMar>
                        <w:left w:w="57" w:type="dxa"/>
                        <w:right w:w="57" w:type="dxa"/>
                      </w:tblCellMar>
                      <w:tblLook w:val="01E0" w:firstRow="1" w:lastRow="1" w:firstColumn="1" w:lastColumn="1" w:noHBand="0" w:noVBand="0"/>
                    </w:tblPr>
                    <w:tblGrid>
                      <w:gridCol w:w="1191"/>
                      <w:gridCol w:w="6407"/>
                    </w:tblGrid>
                    <w:tr w:rsidR="00743260" w14:paraId="2A91A9FE" w14:textId="77777777">
                      <w:trPr>
                        <w:trHeight w:val="127"/>
                        <w:jc w:val="right"/>
                      </w:trPr>
                      <w:tc>
                        <w:tcPr>
                          <w:tcW w:w="1191" w:type="dxa"/>
                          <w:hideMark/>
                        </w:tcPr>
                        <w:p w14:paraId="5A38E069" w14:textId="77777777" w:rsidR="00743260" w:rsidRDefault="00743260">
                          <w:pPr>
                            <w:suppressAutoHyphens/>
                            <w:rPr>
                              <w:rFonts w:ascii="Arial" w:hAnsi="Arial" w:cs="Arial"/>
                              <w:sz w:val="10"/>
                              <w:szCs w:val="13"/>
                              <w:lang w:eastAsia="ar-SA"/>
                            </w:rPr>
                          </w:pPr>
                          <w:r>
                            <w:rPr>
                              <w:rFonts w:ascii="Arial" w:hAnsi="Arial" w:cs="Arial"/>
                              <w:noProof/>
                              <w:sz w:val="12"/>
                              <w:szCs w:val="12"/>
                            </w:rPr>
                            <w:t>siège</w:t>
                          </w:r>
                          <w:r>
                            <w:rPr>
                              <w:rFonts w:ascii="Arial" w:hAnsi="Arial" w:cs="Arial"/>
                              <w:noProof/>
                              <w:sz w:val="10"/>
                              <w:szCs w:val="13"/>
                            </w:rPr>
                            <w:t> :</w:t>
                          </w:r>
                        </w:p>
                      </w:tc>
                      <w:tc>
                        <w:tcPr>
                          <w:tcW w:w="6407" w:type="dxa"/>
                          <w:hideMark/>
                        </w:tcPr>
                        <w:p w14:paraId="53060F9C" w14:textId="77777777" w:rsidR="00743260" w:rsidRDefault="00743260">
                          <w:pPr>
                            <w:suppressAutoHyphens/>
                            <w:rPr>
                              <w:rFonts w:ascii="Arial" w:hAnsi="Arial" w:cs="Arial"/>
                              <w:noProof/>
                              <w:sz w:val="12"/>
                              <w:szCs w:val="12"/>
                              <w:lang w:eastAsia="ar-SA"/>
                            </w:rPr>
                          </w:pPr>
                          <w:r>
                            <w:rPr>
                              <w:rFonts w:ascii="Arial" w:hAnsi="Arial" w:cs="Arial"/>
                              <w:noProof/>
                              <w:sz w:val="12"/>
                              <w:szCs w:val="12"/>
                            </w:rPr>
                            <w:t>BP53584 - 1, avenue du Dr Maurice Grynfogel 31035 Toulouse cedex 1 - téléphone : +33 (0) 562 14 52 00</w:t>
                          </w:r>
                        </w:p>
                      </w:tc>
                    </w:tr>
                    <w:tr w:rsidR="00743260" w14:paraId="068A3DA2" w14:textId="77777777">
                      <w:trPr>
                        <w:jc w:val="right"/>
                      </w:trPr>
                      <w:tc>
                        <w:tcPr>
                          <w:tcW w:w="1191" w:type="dxa"/>
                          <w:hideMark/>
                        </w:tcPr>
                        <w:p w14:paraId="31333257" w14:textId="77777777" w:rsidR="00743260" w:rsidRDefault="00743260">
                          <w:pPr>
                            <w:suppressAutoHyphens/>
                            <w:rPr>
                              <w:rFonts w:ascii="Arial" w:hAnsi="Arial" w:cs="Arial"/>
                              <w:sz w:val="10"/>
                              <w:szCs w:val="13"/>
                              <w:lang w:eastAsia="ar-SA"/>
                            </w:rPr>
                          </w:pPr>
                          <w:r>
                            <w:rPr>
                              <w:rFonts w:ascii="Arial" w:hAnsi="Arial" w:cs="Arial"/>
                              <w:noProof/>
                              <w:sz w:val="12"/>
                              <w:szCs w:val="12"/>
                            </w:rPr>
                            <w:t>site Athis-Mons</w:t>
                          </w:r>
                          <w:r>
                            <w:rPr>
                              <w:rFonts w:ascii="Arial" w:hAnsi="Arial" w:cs="Arial"/>
                              <w:noProof/>
                              <w:sz w:val="10"/>
                              <w:szCs w:val="13"/>
                            </w:rPr>
                            <w:t> :</w:t>
                          </w:r>
                        </w:p>
                      </w:tc>
                      <w:tc>
                        <w:tcPr>
                          <w:tcW w:w="6407" w:type="dxa"/>
                          <w:hideMark/>
                        </w:tcPr>
                        <w:p w14:paraId="141F0EDF" w14:textId="77777777" w:rsidR="00743260" w:rsidRDefault="00743260">
                          <w:pPr>
                            <w:suppressAutoHyphens/>
                            <w:rPr>
                              <w:rFonts w:ascii="Arial" w:hAnsi="Arial" w:cs="Arial"/>
                              <w:noProof/>
                              <w:sz w:val="12"/>
                              <w:szCs w:val="12"/>
                              <w:lang w:eastAsia="ar-SA"/>
                            </w:rPr>
                          </w:pPr>
                          <w:r>
                            <w:rPr>
                              <w:rFonts w:ascii="Arial" w:hAnsi="Arial" w:cs="Arial"/>
                              <w:noProof/>
                              <w:sz w:val="12"/>
                              <w:szCs w:val="12"/>
                            </w:rPr>
                            <w:t xml:space="preserve"> bâtiment 1608 - route périphérique zone aéroportuaire 91200 Athis-Mons - téléphone : +33 (0) 169 57 60 00</w:t>
                          </w:r>
                        </w:p>
                      </w:tc>
                    </w:tr>
                  </w:tbl>
                  <w:p w14:paraId="006B214F" w14:textId="77777777" w:rsidR="00743260" w:rsidRDefault="00743260" w:rsidP="00FF4205">
                    <w:pPr>
                      <w:rPr>
                        <w:sz w:val="20"/>
                        <w:lang w:eastAsia="ar-SA"/>
                      </w:rPr>
                    </w:pPr>
                  </w:p>
                </w:txbxContent>
              </v:textbox>
            </v:shape>
          </w:pict>
        </mc:Fallback>
      </mc:AlternateContent>
    </w:r>
    <w:r>
      <w:rPr>
        <w:noProof/>
      </w:rPr>
      <mc:AlternateContent>
        <mc:Choice Requires="wps">
          <w:drawing>
            <wp:anchor distT="0" distB="180340" distL="0" distR="0" simplePos="0" relativeHeight="251660800" behindDoc="1" locked="0" layoutInCell="1" allowOverlap="1" wp14:anchorId="2E0E0F8B" wp14:editId="626EE8BF">
              <wp:simplePos x="0" y="0"/>
              <wp:positionH relativeFrom="column">
                <wp:posOffset>-820420</wp:posOffset>
              </wp:positionH>
              <wp:positionV relativeFrom="paragraph">
                <wp:posOffset>-736600</wp:posOffset>
              </wp:positionV>
              <wp:extent cx="1675765" cy="116205"/>
              <wp:effectExtent l="0" t="0" r="0" b="0"/>
              <wp:wrapNone/>
              <wp:docPr id="1214987906" name="Zone de texte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5765" cy="116205"/>
                      </a:xfrm>
                      <a:prstGeom prst="rect">
                        <a:avLst/>
                      </a:prstGeom>
                      <a:solidFill>
                        <a:srgbClr val="FFFFFF">
                          <a:alpha val="50000"/>
                        </a:srgbClr>
                      </a:solidFill>
                      <a:ln>
                        <a:noFill/>
                      </a:ln>
                    </wps:spPr>
                    <wps:txbx>
                      <w:txbxContent>
                        <w:p w14:paraId="214722C8" w14:textId="77777777" w:rsidR="00743260" w:rsidRDefault="00743260" w:rsidP="00FF4205">
                          <w:pPr>
                            <w:pStyle w:val="m-siteweb"/>
                          </w:pPr>
                          <w:r>
                            <w:t>www.developpement-durable.gouv.fr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0E0F8B" id="Zone de texte 5" o:spid="_x0000_s1040" type="#_x0000_t202" style="position:absolute;margin-left:-64.6pt;margin-top:-58pt;width:131.95pt;height:9.15pt;z-index:-251655680;visibility:visible;mso-wrap-style:square;mso-width-percent:0;mso-height-percent:0;mso-wrap-distance-left:0;mso-wrap-distance-top:0;mso-wrap-distance-right:0;mso-wrap-distance-bottom:14.2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" stroked="f">
              <v:fill opacity="32896f"/>
              <v:textbox inset="0,0,0,0">
                <w:txbxContent>
                  <w:p w14:paraId="214722C8" w14:textId="77777777" w:rsidR="00743260" w:rsidRDefault="00743260" w:rsidP="00FF4205">
                    <w:pPr>
                      <w:pStyle w:val="m-siteweb"/>
                    </w:pPr>
                    <w:r>
                      <w:t>www.developpement-durable.gouv.fr</w:t>
                    </w:r>
                  </w:p>
                </w:txbxContent>
              </v:textbox>
            </v:shape>
          </w:pict>
        </mc:Fallback>
      </mc:AlternateContent>
    </w:r>
  </w:p>
  <w:p w14:paraId="7C530E76" w14:textId="77777777" w:rsidR="00743260" w:rsidRPr="00FC2B48" w:rsidRDefault="00743260" w:rsidP="00FF4205">
    <w:pPr>
      <w:pStyle w:val="Pieddepage"/>
      <w:rPr>
        <w:szCs w:val="18"/>
      </w:rPr>
    </w:pPr>
  </w:p>
  <w:p w14:paraId="195EB0FE" w14:textId="77777777" w:rsidR="00743260" w:rsidRPr="00FF4205" w:rsidRDefault="00743260" w:rsidP="00FF4205">
    <w:pPr>
      <w:pStyle w:val="Pieddepag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CellMar>
        <w:left w:w="70" w:type="dxa"/>
        <w:right w:w="70" w:type="dxa"/>
      </w:tblCellMar>
      <w:tblLook w:val="0000" w:firstRow="0" w:lastRow="0" w:firstColumn="0" w:lastColumn="0" w:noHBand="0" w:noVBand="0"/>
    </w:tblPr>
    <w:tblGrid>
      <w:gridCol w:w="496"/>
      <w:gridCol w:w="1701"/>
      <w:gridCol w:w="5953"/>
      <w:gridCol w:w="1670"/>
    </w:tblGrid>
    <w:tr w:rsidR="00743260" w:rsidRPr="00714447" w14:paraId="32A2B604" w14:textId="77777777" w:rsidTr="00F133D4">
      <w:trPr>
        <w:cantSplit/>
      </w:trPr>
      <w:tc>
        <w:tcPr>
          <w:tcW w:w="496" w:type="dxa"/>
          <w:tcBorders>
            <w:top w:val="single" w:sz="6" w:space="0" w:color="auto"/>
          </w:tcBorders>
        </w:tcPr>
        <w:p w14:paraId="6517BAB8" w14:textId="77777777" w:rsidR="00743260" w:rsidRPr="00714447" w:rsidRDefault="00743260" w:rsidP="00F133D4">
          <w:pPr>
            <w:jc w:val="center"/>
            <w:rPr>
              <w:szCs w:val="18"/>
            </w:rPr>
          </w:pPr>
          <w:r>
            <w:rPr>
              <w:noProof/>
            </w:rPr>
            <w:drawing>
              <wp:inline distT="0" distB="0" distL="0" distR="0" wp14:anchorId="615825AC" wp14:editId="0DAA2B67">
                <wp:extent cx="182880" cy="175260"/>
                <wp:effectExtent l="0" t="0" r="7620" b="0"/>
                <wp:docPr id="1074100129" name="Image 1074100129" descr="DGAC_DSNA_cmj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GAC_DSNA_cmj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2880" cy="175260"/>
                        </a:xfrm>
                        <a:prstGeom prst="rect">
                          <a:avLst/>
                        </a:prstGeom>
                        <a:noFill/>
                        <a:ln>
                          <a:noFill/>
                        </a:ln>
                      </pic:spPr>
                    </pic:pic>
                  </a:graphicData>
                </a:graphic>
              </wp:inline>
            </w:drawing>
          </w:r>
        </w:p>
      </w:tc>
      <w:tc>
        <w:tcPr>
          <w:tcW w:w="1701" w:type="dxa"/>
          <w:tcBorders>
            <w:top w:val="single" w:sz="6" w:space="0" w:color="auto"/>
          </w:tcBorders>
        </w:tcPr>
        <w:p w14:paraId="5A6319A8" w14:textId="77777777" w:rsidR="00743260" w:rsidRPr="00714447" w:rsidRDefault="00743260" w:rsidP="00F133D4">
          <w:pPr>
            <w:pStyle w:val="Pieddepage"/>
            <w:tabs>
              <w:tab w:val="clear" w:pos="4536"/>
              <w:tab w:val="right" w:pos="10490"/>
            </w:tabs>
            <w:spacing w:before="60"/>
            <w:rPr>
              <w:szCs w:val="18"/>
              <w:lang w:val="en-GB"/>
            </w:rPr>
          </w:pPr>
          <w:r w:rsidRPr="00714447">
            <w:rPr>
              <w:szCs w:val="18"/>
              <w:lang w:val="en-GB"/>
            </w:rPr>
            <w:t>© Copyright DSNA</w:t>
          </w:r>
        </w:p>
      </w:tc>
      <w:tc>
        <w:tcPr>
          <w:tcW w:w="5953" w:type="dxa"/>
          <w:tcBorders>
            <w:top w:val="single" w:sz="4" w:space="0" w:color="auto"/>
          </w:tcBorders>
        </w:tcPr>
        <w:p w14:paraId="26DC22B1" w14:textId="17483D1A" w:rsidR="00743260" w:rsidRPr="00714447" w:rsidRDefault="00743260" w:rsidP="00F133D4">
          <w:pPr>
            <w:pStyle w:val="Pieddepage"/>
            <w:tabs>
              <w:tab w:val="clear" w:pos="4536"/>
              <w:tab w:val="right" w:pos="10490"/>
            </w:tabs>
            <w:spacing w:before="60"/>
            <w:jc w:val="center"/>
            <w:rPr>
              <w:szCs w:val="18"/>
              <w:lang w:val="en-GB"/>
            </w:rPr>
          </w:pPr>
          <w:proofErr w:type="spellStart"/>
          <w:r w:rsidRPr="00714447">
            <w:rPr>
              <w:szCs w:val="18"/>
              <w:lang w:val="en-GB"/>
            </w:rPr>
            <w:t>Réf</w:t>
          </w:r>
          <w:proofErr w:type="spellEnd"/>
          <w:r w:rsidRPr="00714447">
            <w:rPr>
              <w:szCs w:val="18"/>
              <w:lang w:val="en-GB"/>
            </w:rPr>
            <w:t xml:space="preserve">. </w:t>
          </w:r>
          <w:r w:rsidRPr="00714447">
            <w:rPr>
              <w:szCs w:val="18"/>
            </w:rPr>
            <w:fldChar w:fldCharType="begin"/>
          </w:r>
          <w:r w:rsidRPr="00714447">
            <w:rPr>
              <w:szCs w:val="18"/>
              <w:lang w:val="en-GB"/>
            </w:rPr>
            <w:instrText xml:space="preserve"> DOCPROPERTY "Référence"  \* MERGEFORMAT </w:instrText>
          </w:r>
          <w:r w:rsidRPr="00714447">
            <w:rPr>
              <w:szCs w:val="18"/>
            </w:rPr>
            <w:fldChar w:fldCharType="end"/>
          </w:r>
        </w:p>
      </w:tc>
      <w:tc>
        <w:tcPr>
          <w:tcW w:w="1670" w:type="dxa"/>
          <w:tcBorders>
            <w:top w:val="single" w:sz="4" w:space="0" w:color="auto"/>
          </w:tcBorders>
        </w:tcPr>
        <w:p w14:paraId="662B9FEA" w14:textId="77777777" w:rsidR="00743260" w:rsidRPr="00714447" w:rsidRDefault="00743260" w:rsidP="00F133D4">
          <w:pPr>
            <w:pStyle w:val="Pieddepage"/>
            <w:tabs>
              <w:tab w:val="right" w:pos="10490"/>
            </w:tabs>
            <w:spacing w:before="60"/>
            <w:jc w:val="right"/>
            <w:rPr>
              <w:szCs w:val="18"/>
            </w:rPr>
          </w:pPr>
          <w:proofErr w:type="gramStart"/>
          <w:r w:rsidRPr="00714447">
            <w:rPr>
              <w:szCs w:val="18"/>
            </w:rPr>
            <w:t>page</w:t>
          </w:r>
          <w:proofErr w:type="gramEnd"/>
          <w:r w:rsidRPr="00714447">
            <w:rPr>
              <w:szCs w:val="18"/>
            </w:rPr>
            <w:t xml:space="preserve"> </w:t>
          </w:r>
          <w:r w:rsidRPr="00714447">
            <w:rPr>
              <w:szCs w:val="18"/>
            </w:rPr>
            <w:fldChar w:fldCharType="begin"/>
          </w:r>
          <w:r w:rsidRPr="00714447">
            <w:rPr>
              <w:szCs w:val="18"/>
            </w:rPr>
            <w:instrText xml:space="preserve"> PAGE \* ARABIC \* MERGEFORMAT </w:instrText>
          </w:r>
          <w:r w:rsidRPr="00714447">
            <w:rPr>
              <w:szCs w:val="18"/>
            </w:rPr>
            <w:fldChar w:fldCharType="separate"/>
          </w:r>
          <w:r w:rsidR="00570AE5">
            <w:rPr>
              <w:noProof/>
              <w:szCs w:val="18"/>
            </w:rPr>
            <w:t>2</w:t>
          </w:r>
          <w:r w:rsidRPr="00714447">
            <w:rPr>
              <w:szCs w:val="18"/>
            </w:rPr>
            <w:fldChar w:fldCharType="end"/>
          </w:r>
          <w:r w:rsidRPr="00714447">
            <w:rPr>
              <w:szCs w:val="18"/>
            </w:rPr>
            <w:t xml:space="preserve"> / </w:t>
          </w:r>
          <w:r w:rsidRPr="00714447">
            <w:rPr>
              <w:szCs w:val="18"/>
            </w:rPr>
            <w:fldChar w:fldCharType="begin"/>
          </w:r>
          <w:r w:rsidRPr="00714447">
            <w:rPr>
              <w:szCs w:val="18"/>
            </w:rPr>
            <w:instrText xml:space="preserve"> NUMPAGES  \* MERGEFORMAT </w:instrText>
          </w:r>
          <w:r w:rsidRPr="00714447">
            <w:rPr>
              <w:szCs w:val="18"/>
            </w:rPr>
            <w:fldChar w:fldCharType="separate"/>
          </w:r>
          <w:r w:rsidR="00570AE5">
            <w:rPr>
              <w:noProof/>
              <w:szCs w:val="18"/>
            </w:rPr>
            <w:t>25</w:t>
          </w:r>
          <w:r w:rsidRPr="00714447">
            <w:rPr>
              <w:szCs w:val="18"/>
            </w:rPr>
            <w:fldChar w:fldCharType="end"/>
          </w:r>
        </w:p>
      </w:tc>
    </w:tr>
  </w:tbl>
  <w:p w14:paraId="272D8169" w14:textId="77777777" w:rsidR="00743260" w:rsidRPr="00FC2B48" w:rsidRDefault="00743260">
    <w:pPr>
      <w:pStyle w:val="Pieddepage"/>
      <w:rPr>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01A281" w14:textId="77777777" w:rsidR="00EC2FC5" w:rsidRDefault="00EC2FC5">
      <w:r>
        <w:separator/>
      </w:r>
    </w:p>
  </w:footnote>
  <w:footnote w:type="continuationSeparator" w:id="0">
    <w:p w14:paraId="6B265E2A" w14:textId="77777777" w:rsidR="00EC2FC5" w:rsidRDefault="00EC2FC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678E3D" w14:textId="77777777" w:rsidR="00743260" w:rsidRDefault="00743260" w:rsidP="00FF4205">
    <w:pPr>
      <w:pStyle w:val="En-tte"/>
    </w:pPr>
  </w:p>
  <w:p w14:paraId="3EC87D69" w14:textId="77777777" w:rsidR="00743260" w:rsidRPr="00FF4205" w:rsidRDefault="00743260" w:rsidP="00FF4205">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32" w:type="dxa"/>
      <w:tblInd w:w="71" w:type="dxa"/>
      <w:tblLayout w:type="fixed"/>
      <w:tblCellMar>
        <w:left w:w="71" w:type="dxa"/>
        <w:right w:w="71" w:type="dxa"/>
      </w:tblCellMar>
      <w:tblLook w:val="0000" w:firstRow="0" w:lastRow="0" w:firstColumn="0" w:lastColumn="0" w:noHBand="0" w:noVBand="0"/>
    </w:tblPr>
    <w:tblGrid>
      <w:gridCol w:w="1316"/>
      <w:gridCol w:w="1138"/>
      <w:gridCol w:w="4980"/>
      <w:gridCol w:w="1138"/>
      <w:gridCol w:w="1260"/>
    </w:tblGrid>
    <w:tr w:rsidR="00743260" w:rsidRPr="00222FE8" w14:paraId="63502A6A" w14:textId="77777777" w:rsidTr="002F0921">
      <w:trPr>
        <w:cantSplit/>
      </w:trPr>
      <w:tc>
        <w:tcPr>
          <w:tcW w:w="1316" w:type="dxa"/>
          <w:tcBorders>
            <w:top w:val="single" w:sz="4" w:space="0" w:color="auto"/>
            <w:left w:val="single" w:sz="4" w:space="0" w:color="auto"/>
          </w:tcBorders>
        </w:tcPr>
        <w:p w14:paraId="42A70AE0" w14:textId="4BB99477" w:rsidR="00743260" w:rsidRPr="00222FE8" w:rsidRDefault="00564856" w:rsidP="002F0921">
          <w:pPr>
            <w:pStyle w:val="En-tte"/>
            <w:tabs>
              <w:tab w:val="clear" w:pos="4536"/>
              <w:tab w:val="clear" w:pos="9072"/>
            </w:tabs>
            <w:spacing w:before="60" w:after="60"/>
            <w:rPr>
              <w:szCs w:val="18"/>
            </w:rPr>
          </w:pPr>
          <w:r>
            <w:rPr>
              <w:szCs w:val="18"/>
            </w:rPr>
            <w:t>DTI</w:t>
          </w:r>
        </w:p>
      </w:tc>
      <w:tc>
        <w:tcPr>
          <w:tcW w:w="1138" w:type="dxa"/>
          <w:tcBorders>
            <w:top w:val="single" w:sz="4" w:space="0" w:color="auto"/>
            <w:left w:val="single" w:sz="4" w:space="0" w:color="auto"/>
            <w:bottom w:val="single" w:sz="4" w:space="0" w:color="auto"/>
            <w:right w:val="single" w:sz="4" w:space="0" w:color="auto"/>
          </w:tcBorders>
          <w:noWrap/>
        </w:tcPr>
        <w:p w14:paraId="1D591A67" w14:textId="77777777" w:rsidR="00743260" w:rsidRPr="00222FE8" w:rsidRDefault="00743260" w:rsidP="002F0921">
          <w:pPr>
            <w:pStyle w:val="En-tte"/>
            <w:tabs>
              <w:tab w:val="clear" w:pos="4536"/>
            </w:tabs>
            <w:spacing w:before="60" w:after="60"/>
            <w:jc w:val="right"/>
            <w:rPr>
              <w:szCs w:val="18"/>
            </w:rPr>
          </w:pPr>
          <w:r w:rsidRPr="00222FE8">
            <w:rPr>
              <w:szCs w:val="18"/>
            </w:rPr>
            <w:t>Projet</w:t>
          </w:r>
        </w:p>
      </w:tc>
      <w:tc>
        <w:tcPr>
          <w:tcW w:w="4980" w:type="dxa"/>
          <w:tcBorders>
            <w:top w:val="single" w:sz="6" w:space="0" w:color="auto"/>
            <w:left w:val="nil"/>
          </w:tcBorders>
        </w:tcPr>
        <w:p w14:paraId="7E56B1E3" w14:textId="3AC15777" w:rsidR="00743260" w:rsidRPr="00222FE8" w:rsidRDefault="00743260" w:rsidP="000600BD">
          <w:pPr>
            <w:pStyle w:val="En-tte"/>
            <w:tabs>
              <w:tab w:val="clear" w:pos="4536"/>
            </w:tabs>
            <w:spacing w:before="60" w:after="60"/>
            <w:jc w:val="center"/>
            <w:rPr>
              <w:szCs w:val="18"/>
            </w:rPr>
          </w:pPr>
          <w:r>
            <w:rPr>
              <w:szCs w:val="18"/>
            </w:rPr>
            <w:t xml:space="preserve">Exploitation de distributeurs automatiques de boissons chaudes, boissons froides </w:t>
          </w:r>
          <w:r w:rsidR="009D029F">
            <w:rPr>
              <w:szCs w:val="18"/>
            </w:rPr>
            <w:t>et denrées</w:t>
          </w:r>
          <w:r>
            <w:rPr>
              <w:szCs w:val="18"/>
            </w:rPr>
            <w:t xml:space="preserve"> alimentaires</w:t>
          </w:r>
          <w:r w:rsidRPr="00222FE8">
            <w:rPr>
              <w:szCs w:val="18"/>
            </w:rPr>
            <w:t xml:space="preserve"> </w:t>
          </w:r>
        </w:p>
      </w:tc>
      <w:tc>
        <w:tcPr>
          <w:tcW w:w="1138" w:type="dxa"/>
          <w:tcBorders>
            <w:top w:val="single" w:sz="6" w:space="0" w:color="auto"/>
            <w:left w:val="single" w:sz="6" w:space="0" w:color="auto"/>
            <w:bottom w:val="single" w:sz="6" w:space="0" w:color="auto"/>
            <w:right w:val="single" w:sz="6" w:space="0" w:color="auto"/>
          </w:tcBorders>
          <w:noWrap/>
        </w:tcPr>
        <w:p w14:paraId="5EF354D0" w14:textId="77777777" w:rsidR="00743260" w:rsidRPr="00222FE8" w:rsidRDefault="00743260" w:rsidP="002F0921">
          <w:pPr>
            <w:pStyle w:val="En-tte"/>
            <w:spacing w:before="60" w:after="60"/>
            <w:jc w:val="right"/>
            <w:rPr>
              <w:szCs w:val="18"/>
            </w:rPr>
          </w:pPr>
          <w:r w:rsidRPr="00222FE8">
            <w:rPr>
              <w:szCs w:val="18"/>
            </w:rPr>
            <w:t>Version</w:t>
          </w:r>
        </w:p>
      </w:tc>
      <w:tc>
        <w:tcPr>
          <w:tcW w:w="1260" w:type="dxa"/>
          <w:tcBorders>
            <w:top w:val="single" w:sz="6" w:space="0" w:color="auto"/>
            <w:left w:val="single" w:sz="6" w:space="0" w:color="auto"/>
            <w:bottom w:val="single" w:sz="6" w:space="0" w:color="auto"/>
            <w:right w:val="single" w:sz="6" w:space="0" w:color="auto"/>
          </w:tcBorders>
          <w:noWrap/>
        </w:tcPr>
        <w:p w14:paraId="38099970" w14:textId="0430044D" w:rsidR="00743260" w:rsidRPr="00222FE8" w:rsidRDefault="007B2AE7" w:rsidP="005C2374">
          <w:pPr>
            <w:pStyle w:val="En-tte"/>
            <w:spacing w:before="60" w:after="60"/>
            <w:rPr>
              <w:szCs w:val="18"/>
            </w:rPr>
          </w:pPr>
          <w:r>
            <w:rPr>
              <w:szCs w:val="18"/>
            </w:rPr>
            <w:t>V</w:t>
          </w:r>
          <w:r w:rsidR="008A1685">
            <w:rPr>
              <w:szCs w:val="18"/>
            </w:rPr>
            <w:t>1R0</w:t>
          </w:r>
        </w:p>
      </w:tc>
    </w:tr>
    <w:tr w:rsidR="00743260" w:rsidRPr="00222FE8" w14:paraId="55B9C966" w14:textId="77777777" w:rsidTr="002F0921">
      <w:trPr>
        <w:cantSplit/>
      </w:trPr>
      <w:tc>
        <w:tcPr>
          <w:tcW w:w="1316" w:type="dxa"/>
          <w:tcBorders>
            <w:top w:val="single" w:sz="4" w:space="0" w:color="auto"/>
            <w:left w:val="single" w:sz="4" w:space="0" w:color="auto"/>
            <w:bottom w:val="single" w:sz="4" w:space="0" w:color="auto"/>
          </w:tcBorders>
        </w:tcPr>
        <w:p w14:paraId="1577FE5A" w14:textId="7D92804A" w:rsidR="00743260" w:rsidRPr="00222FE8" w:rsidRDefault="00743260" w:rsidP="002F0921">
          <w:pPr>
            <w:pStyle w:val="En-tte"/>
            <w:tabs>
              <w:tab w:val="clear" w:pos="4536"/>
            </w:tabs>
            <w:spacing w:before="60" w:after="60"/>
            <w:rPr>
              <w:szCs w:val="18"/>
            </w:rPr>
          </w:pPr>
          <w:r>
            <w:rPr>
              <w:szCs w:val="18"/>
            </w:rPr>
            <w:t>Contrat</w:t>
          </w:r>
        </w:p>
      </w:tc>
      <w:tc>
        <w:tcPr>
          <w:tcW w:w="1138" w:type="dxa"/>
          <w:tcBorders>
            <w:left w:val="single" w:sz="4" w:space="0" w:color="auto"/>
            <w:bottom w:val="single" w:sz="4" w:space="0" w:color="auto"/>
            <w:right w:val="single" w:sz="4" w:space="0" w:color="auto"/>
          </w:tcBorders>
          <w:noWrap/>
        </w:tcPr>
        <w:p w14:paraId="37656E01" w14:textId="77777777" w:rsidR="00743260" w:rsidRPr="00222FE8" w:rsidRDefault="00743260" w:rsidP="002F0921">
          <w:pPr>
            <w:pStyle w:val="En-tte"/>
            <w:tabs>
              <w:tab w:val="clear" w:pos="4536"/>
            </w:tabs>
            <w:spacing w:before="60" w:after="60"/>
            <w:jc w:val="right"/>
            <w:rPr>
              <w:szCs w:val="18"/>
            </w:rPr>
          </w:pPr>
          <w:r w:rsidRPr="00222FE8">
            <w:rPr>
              <w:szCs w:val="18"/>
            </w:rPr>
            <w:t>Titre</w:t>
          </w:r>
        </w:p>
      </w:tc>
      <w:tc>
        <w:tcPr>
          <w:tcW w:w="4980" w:type="dxa"/>
          <w:tcBorders>
            <w:left w:val="nil"/>
            <w:bottom w:val="single" w:sz="4" w:space="0" w:color="auto"/>
          </w:tcBorders>
        </w:tcPr>
        <w:p w14:paraId="4939F5C1" w14:textId="54AC6753" w:rsidR="00743260" w:rsidRPr="00222FE8" w:rsidRDefault="00743260" w:rsidP="002F0921">
          <w:pPr>
            <w:pStyle w:val="En-tte"/>
            <w:tabs>
              <w:tab w:val="clear" w:pos="4536"/>
            </w:tabs>
            <w:spacing w:before="60" w:after="60"/>
            <w:jc w:val="center"/>
            <w:rPr>
              <w:szCs w:val="18"/>
            </w:rPr>
          </w:pPr>
        </w:p>
      </w:tc>
      <w:tc>
        <w:tcPr>
          <w:tcW w:w="1138" w:type="dxa"/>
          <w:tcBorders>
            <w:top w:val="single" w:sz="6" w:space="0" w:color="auto"/>
            <w:left w:val="single" w:sz="6" w:space="0" w:color="auto"/>
            <w:bottom w:val="single" w:sz="6" w:space="0" w:color="auto"/>
            <w:right w:val="single" w:sz="6" w:space="0" w:color="auto"/>
          </w:tcBorders>
          <w:noWrap/>
        </w:tcPr>
        <w:p w14:paraId="4F95BB56" w14:textId="77777777" w:rsidR="00743260" w:rsidRPr="00222FE8" w:rsidRDefault="00743260" w:rsidP="002F0921">
          <w:pPr>
            <w:pStyle w:val="En-tte"/>
            <w:spacing w:before="60" w:after="60"/>
            <w:jc w:val="right"/>
            <w:rPr>
              <w:szCs w:val="18"/>
            </w:rPr>
          </w:pPr>
          <w:r w:rsidRPr="00222FE8">
            <w:rPr>
              <w:szCs w:val="18"/>
            </w:rPr>
            <w:t>Du</w:t>
          </w:r>
        </w:p>
      </w:tc>
      <w:tc>
        <w:tcPr>
          <w:tcW w:w="1260" w:type="dxa"/>
          <w:tcBorders>
            <w:top w:val="single" w:sz="6" w:space="0" w:color="auto"/>
            <w:left w:val="single" w:sz="6" w:space="0" w:color="auto"/>
            <w:bottom w:val="single" w:sz="6" w:space="0" w:color="auto"/>
            <w:right w:val="single" w:sz="6" w:space="0" w:color="auto"/>
          </w:tcBorders>
          <w:noWrap/>
        </w:tcPr>
        <w:p w14:paraId="3E40C45C" w14:textId="7F3639CF" w:rsidR="00743260" w:rsidRPr="00222FE8" w:rsidRDefault="008A1685" w:rsidP="00171A58">
          <w:pPr>
            <w:pStyle w:val="En-tte"/>
            <w:spacing w:before="60" w:after="60"/>
            <w:rPr>
              <w:szCs w:val="18"/>
            </w:rPr>
          </w:pPr>
          <w:r>
            <w:rPr>
              <w:szCs w:val="18"/>
            </w:rPr>
            <w:t>25</w:t>
          </w:r>
          <w:r w:rsidR="009D029F">
            <w:rPr>
              <w:szCs w:val="18"/>
            </w:rPr>
            <w:t>/</w:t>
          </w:r>
          <w:r w:rsidR="007B2AE7">
            <w:rPr>
              <w:szCs w:val="18"/>
            </w:rPr>
            <w:t>10</w:t>
          </w:r>
          <w:r w:rsidR="009D029F">
            <w:rPr>
              <w:szCs w:val="18"/>
            </w:rPr>
            <w:t>/2024</w:t>
          </w:r>
        </w:p>
      </w:tc>
    </w:tr>
  </w:tbl>
  <w:p w14:paraId="53702EF0" w14:textId="77777777" w:rsidR="00743260" w:rsidRDefault="00743260" w:rsidP="00FF4205">
    <w:pPr>
      <w:pStyle w:val="En-tte"/>
    </w:pPr>
  </w:p>
  <w:p w14:paraId="11C581B6" w14:textId="77777777" w:rsidR="00743260" w:rsidRPr="00FF4205" w:rsidRDefault="00743260" w:rsidP="00FF4205">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11AEDB" w14:textId="321B6650" w:rsidR="00743260" w:rsidRDefault="00743260" w:rsidP="00FF4205">
    <w:pPr>
      <w:pStyle w:val="En-tte"/>
    </w:pPr>
    <w:r>
      <w:rPr>
        <w:noProof/>
      </w:rPr>
      <w:drawing>
        <wp:anchor distT="0" distB="0" distL="114300" distR="114300" simplePos="0" relativeHeight="251659776" behindDoc="0" locked="0" layoutInCell="1" allowOverlap="1" wp14:anchorId="70892345" wp14:editId="581B07D3">
          <wp:simplePos x="0" y="0"/>
          <wp:positionH relativeFrom="page">
            <wp:posOffset>542925</wp:posOffset>
          </wp:positionH>
          <wp:positionV relativeFrom="page">
            <wp:posOffset>2301240</wp:posOffset>
          </wp:positionV>
          <wp:extent cx="361950" cy="38100"/>
          <wp:effectExtent l="0" t="0" r="0" b="0"/>
          <wp:wrapNone/>
          <wp:docPr id="78" name="Image 59" descr="Image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59" descr="Image1"/>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1950" cy="381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752" behindDoc="0" locked="0" layoutInCell="1" allowOverlap="1" wp14:anchorId="200809F0" wp14:editId="6F71FF52">
          <wp:simplePos x="0" y="0"/>
          <wp:positionH relativeFrom="page">
            <wp:posOffset>4339590</wp:posOffset>
          </wp:positionH>
          <wp:positionV relativeFrom="page">
            <wp:posOffset>2304415</wp:posOffset>
          </wp:positionV>
          <wp:extent cx="361950" cy="38100"/>
          <wp:effectExtent l="0" t="0" r="0" b="0"/>
          <wp:wrapNone/>
          <wp:docPr id="77" name="Image 58" descr="Image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58" descr="Image1"/>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1950" cy="381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7728" behindDoc="0" locked="0" layoutInCell="1" allowOverlap="1" wp14:anchorId="035CE368" wp14:editId="1D8CAE94">
          <wp:simplePos x="0" y="0"/>
          <wp:positionH relativeFrom="page">
            <wp:posOffset>3232785</wp:posOffset>
          </wp:positionH>
          <wp:positionV relativeFrom="page">
            <wp:posOffset>215900</wp:posOffset>
          </wp:positionV>
          <wp:extent cx="1076325" cy="647700"/>
          <wp:effectExtent l="0" t="0" r="9525" b="0"/>
          <wp:wrapNone/>
          <wp:docPr id="76" name="Image 57" descr="LOGORF-Cou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7" descr="LOGORF-Coul"/>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47700"/>
                  </a:xfrm>
                  <a:prstGeom prst="rect">
                    <a:avLst/>
                  </a:prstGeom>
                  <a:noFill/>
                  <a:ln>
                    <a:noFill/>
                  </a:ln>
                </pic:spPr>
              </pic:pic>
            </a:graphicData>
          </a:graphic>
          <wp14:sizeRelH relativeFrom="page">
            <wp14:pctWidth>0</wp14:pctWidth>
          </wp14:sizeRelH>
          <wp14:sizeRelV relativeFrom="page">
            <wp14:pctHeight>0</wp14:pctHeight>
          </wp14:sizeRelV>
        </wp:anchor>
      </w:drawing>
    </w:r>
    <w:r w:rsidR="00D8527D">
      <w:rPr>
        <w:noProof/>
      </w:rPr>
      <mc:AlternateContent>
        <mc:Choice Requires="wps">
          <w:drawing>
            <wp:anchor distT="0" distB="180340" distL="0" distR="0" simplePos="0" relativeHeight="251656704" behindDoc="0" locked="0" layoutInCell="1" allowOverlap="1" wp14:anchorId="42E45A25" wp14:editId="32884DBF">
              <wp:simplePos x="0" y="0"/>
              <wp:positionH relativeFrom="page">
                <wp:posOffset>540385</wp:posOffset>
              </wp:positionH>
              <wp:positionV relativeFrom="page">
                <wp:posOffset>1747520</wp:posOffset>
              </wp:positionV>
              <wp:extent cx="3053080" cy="458470"/>
              <wp:effectExtent l="0" t="0" r="0" b="0"/>
              <wp:wrapNone/>
              <wp:docPr id="1882614796" name="Zone de texte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53080" cy="458470"/>
                      </a:xfrm>
                      <a:prstGeom prst="rect">
                        <a:avLst/>
                      </a:prstGeom>
                      <a:solidFill>
                        <a:srgbClr val="FFFFFF">
                          <a:alpha val="50000"/>
                        </a:srgbClr>
                      </a:solidFill>
                      <a:ln>
                        <a:noFill/>
                      </a:ln>
                      <a:effectLst/>
                    </wps:spPr>
                    <wps:txbx>
                      <w:txbxContent>
                        <w:p w14:paraId="544FC1D1" w14:textId="77777777" w:rsidR="00743260" w:rsidRDefault="00743260" w:rsidP="00FF4205">
                          <w:pPr>
                            <w:pStyle w:val="m-BlocEntete"/>
                          </w:pPr>
                        </w:p>
                        <w:p w14:paraId="12CB5FFF" w14:textId="77777777" w:rsidR="00743260" w:rsidRPr="006A3A85" w:rsidRDefault="00743260" w:rsidP="00FF4205">
                          <w:pPr>
                            <w:pStyle w:val="m-BlocEntete"/>
                            <w:rPr>
                              <w:sz w:val="20"/>
                            </w:rPr>
                          </w:pPr>
                          <w:r w:rsidRPr="006A3A85">
                            <w:rPr>
                              <w:sz w:val="20"/>
                            </w:rPr>
                            <w:t>Direction générale de l’Aviation civile</w:t>
                          </w:r>
                        </w:p>
                        <w:p w14:paraId="1F2E70C9" w14:textId="77777777" w:rsidR="00743260" w:rsidRDefault="00743260" w:rsidP="00FF4205">
                          <w:pPr>
                            <w:pStyle w:val="m-BlocEntete"/>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2E45A25" id="_x0000_t202" coordsize="21600,21600" o:spt="202" path="m,l,21600r21600,l21600,xe">
              <v:stroke joinstyle="miter"/>
              <v:path gradientshapeok="t" o:connecttype="rect"/>
            </v:shapetype>
            <v:shape id="Zone de texte 13" o:spid="_x0000_s1032" type="#_x0000_t202" style="position:absolute;margin-left:42.55pt;margin-top:137.6pt;width:240.4pt;height:36.1pt;z-index:251656704;visibility:visible;mso-wrap-style:square;mso-width-percent:0;mso-height-percent:0;mso-wrap-distance-left:0;mso-wrap-distance-top:0;mso-wrap-distance-right:0;mso-wrap-distance-bottom:14.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" stroked="f">
              <v:fill opacity="32896f"/>
              <v:textbox inset="0,0,0,0">
                <w:txbxContent>
                  <w:p w14:paraId="544FC1D1" w14:textId="77777777" w:rsidR="00743260" w:rsidRDefault="00743260" w:rsidP="00FF4205">
                    <w:pPr>
                      <w:pStyle w:val="m-BlocEntete"/>
                    </w:pPr>
                  </w:p>
                  <w:p w14:paraId="12CB5FFF" w14:textId="77777777" w:rsidR="00743260" w:rsidRPr="006A3A85" w:rsidRDefault="00743260" w:rsidP="00FF4205">
                    <w:pPr>
                      <w:pStyle w:val="m-BlocEntete"/>
                      <w:rPr>
                        <w:sz w:val="20"/>
                      </w:rPr>
                    </w:pPr>
                    <w:r w:rsidRPr="006A3A85">
                      <w:rPr>
                        <w:sz w:val="20"/>
                      </w:rPr>
                      <w:t>Direction générale de l’Aviation civile</w:t>
                    </w:r>
                  </w:p>
                  <w:p w14:paraId="1F2E70C9" w14:textId="77777777" w:rsidR="00743260" w:rsidRDefault="00743260" w:rsidP="00FF4205">
                    <w:pPr>
                      <w:pStyle w:val="m-BlocEntete"/>
                    </w:pPr>
                  </w:p>
                </w:txbxContent>
              </v:textbox>
              <w10:wrap anchorx="page" anchory="page"/>
            </v:shape>
          </w:pict>
        </mc:Fallback>
      </mc:AlternateContent>
    </w:r>
    <w:r w:rsidR="00D8527D">
      <w:rPr>
        <w:noProof/>
      </w:rPr>
      <mc:AlternateContent>
        <mc:Choice Requires="wps">
          <w:drawing>
            <wp:anchor distT="0" distB="180340" distL="0" distR="0" simplePos="0" relativeHeight="251655680" behindDoc="1" locked="0" layoutInCell="1" allowOverlap="1" wp14:anchorId="179B17A8" wp14:editId="71780951">
              <wp:simplePos x="0" y="0"/>
              <wp:positionH relativeFrom="page">
                <wp:posOffset>540385</wp:posOffset>
              </wp:positionH>
              <wp:positionV relativeFrom="page">
                <wp:posOffset>2466340</wp:posOffset>
              </wp:positionV>
              <wp:extent cx="2700020" cy="939800"/>
              <wp:effectExtent l="0" t="0" r="0" b="0"/>
              <wp:wrapNone/>
              <wp:docPr id="2039121160" name="Zone de texte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0020" cy="939800"/>
                      </a:xfrm>
                      <a:prstGeom prst="rect">
                        <a:avLst/>
                      </a:prstGeom>
                      <a:solidFill>
                        <a:srgbClr val="FFFFFF">
                          <a:alpha val="50000"/>
                        </a:srgbClr>
                      </a:solidFill>
                      <a:ln>
                        <a:noFill/>
                      </a:ln>
                      <a:effectLst/>
                    </wps:spPr>
                    <wps:txbx>
                      <w:txbxContent>
                        <w:p w14:paraId="720B4774" w14:textId="42FDA9C2" w:rsidR="00743260" w:rsidRPr="00A6013E" w:rsidRDefault="009D029F" w:rsidP="00A6013E">
                          <w:pPr>
                            <w:pStyle w:val="m-BlocEmetteur2"/>
                          </w:pPr>
                          <w:r>
                            <w:t>SIR Sud</w:t>
                          </w:r>
                          <w:r w:rsidR="0074060E">
                            <w:t xml:space="preserve"> / Division Logistique</w:t>
                          </w:r>
                        </w:p>
                        <w:p w14:paraId="35C11345" w14:textId="77777777" w:rsidR="00743260" w:rsidRDefault="00743260" w:rsidP="00FF4205">
                          <w:pPr>
                            <w:pStyle w:val="m-BlocEmetteu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9B17A8" id="Zone de texte 12" o:spid="_x0000_s1033" type="#_x0000_t202" style="position:absolute;margin-left:42.55pt;margin-top:194.2pt;width:212.6pt;height:74pt;z-index:-251660800;visibility:visible;mso-wrap-style:square;mso-width-percent:0;mso-height-percent:0;mso-wrap-distance-left:0;mso-wrap-distance-top:0;mso-wrap-distance-right:0;mso-wrap-distance-bottom:14.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" stroked="f">
              <v:fill opacity="32896f"/>
              <v:textbox inset="0,0,0,0">
                <w:txbxContent>
                  <w:p w14:paraId="720B4774" w14:textId="42FDA9C2" w:rsidR="00743260" w:rsidRPr="00A6013E" w:rsidRDefault="009D029F" w:rsidP="00A6013E">
                    <w:pPr>
                      <w:pStyle w:val="m-BlocEmetteur2"/>
                    </w:pPr>
                    <w:r>
                      <w:t>SIR Sud</w:t>
                    </w:r>
                    <w:r w:rsidR="0074060E">
                      <w:t xml:space="preserve"> / Division Logistique</w:t>
                    </w:r>
                  </w:p>
                  <w:p w14:paraId="35C11345" w14:textId="77777777" w:rsidR="00743260" w:rsidRDefault="00743260" w:rsidP="00FF4205">
                    <w:pPr>
                      <w:pStyle w:val="m-BlocEmetteur"/>
                    </w:pPr>
                  </w:p>
                </w:txbxContent>
              </v:textbox>
              <w10:wrap anchorx="page" anchory="page"/>
            </v:shape>
          </w:pict>
        </mc:Fallback>
      </mc:AlternateContent>
    </w:r>
    <w:r w:rsidR="00D8527D">
      <w:rPr>
        <w:noProof/>
      </w:rPr>
      <mc:AlternateContent>
        <mc:Choice Requires="wps">
          <w:drawing>
            <wp:anchor distT="0" distB="0" distL="0" distR="0" simplePos="0" relativeHeight="251651584" behindDoc="0" locked="0" layoutInCell="1" allowOverlap="0" wp14:anchorId="6FB07E73" wp14:editId="6F1146B9">
              <wp:simplePos x="0" y="0"/>
              <wp:positionH relativeFrom="page">
                <wp:posOffset>6823075</wp:posOffset>
              </wp:positionH>
              <wp:positionV relativeFrom="page">
                <wp:posOffset>720090</wp:posOffset>
              </wp:positionV>
              <wp:extent cx="17780" cy="4319905"/>
              <wp:effectExtent l="0" t="0" r="1270" b="0"/>
              <wp:wrapTopAndBottom/>
              <wp:docPr id="953423734" name="Zone de texte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80" cy="4319905"/>
                      </a:xfrm>
                      <a:prstGeom prst="rect">
                        <a:avLst/>
                      </a:prstGeom>
                      <a:solidFill>
                        <a:srgbClr val="FFFFFF">
                          <a:alpha val="50000"/>
                        </a:srgbClr>
                      </a:solidFill>
                      <a:ln>
                        <a:noFill/>
                      </a:ln>
                      <a:effectLst/>
                    </wps:spPr>
                    <wps:txbx>
                      <w:txbxContent>
                        <w:p w14:paraId="4DEE0CE3" w14:textId="77777777" w:rsidR="00743260" w:rsidRDefault="00743260" w:rsidP="00FF4205"/>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B07E73" id="Zone de texte 11" o:spid="_x0000_s1034" type="#_x0000_t202" style="position:absolute;margin-left:537.25pt;margin-top:56.7pt;width:1.4pt;height:340.15pt;z-index:251651584;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" o:allowoverlap="f" stroked="f">
              <v:fill opacity="32896f"/>
              <v:textbox inset="0,0,0,0">
                <w:txbxContent>
                  <w:p w14:paraId="4DEE0CE3" w14:textId="77777777" w:rsidR="00743260" w:rsidRDefault="00743260" w:rsidP="00FF4205"/>
                </w:txbxContent>
              </v:textbox>
              <w10:wrap type="topAndBottom" anchorx="page" anchory="page"/>
            </v:shape>
          </w:pict>
        </mc:Fallback>
      </mc:AlternateContent>
    </w:r>
  </w:p>
  <w:p w14:paraId="1D6DC839" w14:textId="59F97E00" w:rsidR="00743260" w:rsidRPr="00FF4205" w:rsidRDefault="00D8527D" w:rsidP="00FF4205">
    <w:pPr>
      <w:pStyle w:val="En-tte"/>
    </w:pPr>
    <w:r>
      <w:rPr>
        <w:noProof/>
      </w:rPr>
      <mc:AlternateContent>
        <mc:Choice Requires="wps">
          <w:drawing>
            <wp:anchor distT="0" distB="180340" distL="0" distR="0" simplePos="0" relativeHeight="251654656" behindDoc="0" locked="0" layoutInCell="1" allowOverlap="1" wp14:anchorId="5D636D05" wp14:editId="11F75EB8">
              <wp:simplePos x="0" y="0"/>
              <wp:positionH relativeFrom="page">
                <wp:posOffset>3436620</wp:posOffset>
              </wp:positionH>
              <wp:positionV relativeFrom="page">
                <wp:posOffset>1912620</wp:posOffset>
              </wp:positionV>
              <wp:extent cx="4198620" cy="1882140"/>
              <wp:effectExtent l="0" t="0" r="0" b="0"/>
              <wp:wrapNone/>
              <wp:docPr id="1331075914" name="Zone de texte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98620" cy="1882140"/>
                      </a:xfrm>
                      <a:prstGeom prst="rect">
                        <a:avLst/>
                      </a:prstGeom>
                      <a:solidFill>
                        <a:srgbClr val="FFFFFF">
                          <a:alpha val="50000"/>
                        </a:srgbClr>
                      </a:solidFill>
                      <a:ln>
                        <a:noFill/>
                      </a:ln>
                      <a:effectLst/>
                    </wps:spPr>
                    <wps:txbx>
                      <w:txbxContent>
                        <w:p w14:paraId="53F04755" w14:textId="77777777" w:rsidR="00743260" w:rsidRDefault="00743260" w:rsidP="00C70D31">
                          <w:pPr>
                            <w:pStyle w:val="m-BlocDestinataire"/>
                            <w:jc w:val="center"/>
                            <w:rPr>
                              <w:b/>
                              <w:sz w:val="24"/>
                              <w:szCs w:val="24"/>
                            </w:rPr>
                          </w:pPr>
                          <w:r>
                            <w:rPr>
                              <w:b/>
                              <w:sz w:val="24"/>
                              <w:szCs w:val="24"/>
                            </w:rPr>
                            <w:t>CONTRAT DE CONCESSION DE SERVICES</w:t>
                          </w:r>
                        </w:p>
                        <w:p w14:paraId="43ED7367" w14:textId="38B73032" w:rsidR="00743260" w:rsidRDefault="00743260" w:rsidP="00C70D31">
                          <w:pPr>
                            <w:pStyle w:val="m-BlocDestinataire"/>
                            <w:jc w:val="center"/>
                            <w:rPr>
                              <w:b/>
                              <w:sz w:val="24"/>
                              <w:szCs w:val="24"/>
                            </w:rPr>
                          </w:pPr>
                          <w:r>
                            <w:rPr>
                              <w:b/>
                              <w:sz w:val="24"/>
                              <w:szCs w:val="24"/>
                            </w:rPr>
                            <w:t xml:space="preserve"> </w:t>
                          </w:r>
                          <w:proofErr w:type="gramStart"/>
                          <w:r>
                            <w:rPr>
                              <w:b/>
                              <w:sz w:val="24"/>
                              <w:szCs w:val="24"/>
                            </w:rPr>
                            <w:t>n</w:t>
                          </w:r>
                          <w:proofErr w:type="gramEnd"/>
                          <w:r>
                            <w:rPr>
                              <w:b/>
                              <w:sz w:val="24"/>
                              <w:szCs w:val="24"/>
                            </w:rPr>
                            <w:t>°</w:t>
                          </w:r>
                          <w:r w:rsidRPr="00C70D31">
                            <w:rPr>
                              <w:b/>
                              <w:sz w:val="24"/>
                              <w:szCs w:val="24"/>
                            </w:rPr>
                            <w:t xml:space="preserve"> CS-</w:t>
                          </w:r>
                          <w:r w:rsidR="00F71C6C" w:rsidRPr="005823ED">
                            <w:rPr>
                              <w:b/>
                              <w:sz w:val="24"/>
                              <w:szCs w:val="24"/>
                            </w:rPr>
                            <w:t>PA-</w:t>
                          </w:r>
                          <w:r w:rsidRPr="00C70D31">
                            <w:rPr>
                              <w:b/>
                              <w:sz w:val="24"/>
                              <w:szCs w:val="24"/>
                            </w:rPr>
                            <w:t>20</w:t>
                          </w:r>
                          <w:r w:rsidR="009D029F">
                            <w:rPr>
                              <w:b/>
                              <w:sz w:val="24"/>
                              <w:szCs w:val="24"/>
                            </w:rPr>
                            <w:t>24</w:t>
                          </w:r>
                          <w:r w:rsidRPr="00C70D31">
                            <w:rPr>
                              <w:b/>
                              <w:sz w:val="24"/>
                              <w:szCs w:val="24"/>
                            </w:rPr>
                            <w:t>-</w:t>
                          </w:r>
                          <w:r w:rsidRPr="002E50E9">
                            <w:rPr>
                              <w:b/>
                              <w:sz w:val="24"/>
                              <w:szCs w:val="24"/>
                            </w:rPr>
                            <w:t>01</w:t>
                          </w:r>
                        </w:p>
                        <w:p w14:paraId="07710300" w14:textId="77777777" w:rsidR="00743260" w:rsidRDefault="00743260" w:rsidP="00C70D31">
                          <w:pPr>
                            <w:pStyle w:val="m-BlocDestinataire"/>
                            <w:rPr>
                              <w:b/>
                              <w:sz w:val="24"/>
                              <w:szCs w:val="24"/>
                            </w:rPr>
                          </w:pPr>
                        </w:p>
                        <w:p w14:paraId="158CBC8B" w14:textId="77777777" w:rsidR="00743260" w:rsidRDefault="00743260" w:rsidP="00C70D31">
                          <w:pPr>
                            <w:pStyle w:val="m-BlocDestinataire"/>
                            <w:rPr>
                              <w:b/>
                              <w:sz w:val="24"/>
                              <w:szCs w:val="24"/>
                            </w:rPr>
                          </w:pPr>
                        </w:p>
                        <w:p w14:paraId="5329D40C" w14:textId="77777777" w:rsidR="00743260" w:rsidRDefault="00743260" w:rsidP="00C70D31">
                          <w:pPr>
                            <w:pStyle w:val="m-BlocDestinataire"/>
                            <w:rPr>
                              <w:b/>
                              <w:sz w:val="24"/>
                              <w:szCs w:val="24"/>
                            </w:rPr>
                          </w:pPr>
                          <w:r>
                            <w:rPr>
                              <w:b/>
                              <w:sz w:val="24"/>
                              <w:szCs w:val="24"/>
                            </w:rPr>
                            <w:t>Titulaire : ……………………………………………….</w:t>
                          </w:r>
                        </w:p>
                        <w:p w14:paraId="06B8A901" w14:textId="77777777" w:rsidR="00743260" w:rsidRDefault="00743260" w:rsidP="00C70D31">
                          <w:pPr>
                            <w:pStyle w:val="m-BlocDestinataire"/>
                            <w:rPr>
                              <w:b/>
                              <w:sz w:val="24"/>
                              <w:szCs w:val="24"/>
                            </w:rPr>
                          </w:pPr>
                        </w:p>
                        <w:p w14:paraId="75383A44" w14:textId="22F455FD" w:rsidR="00743260" w:rsidRDefault="00743260" w:rsidP="00C70D31">
                          <w:pPr>
                            <w:pStyle w:val="m-BlocDestinataire"/>
                            <w:rPr>
                              <w:b/>
                              <w:sz w:val="24"/>
                              <w:szCs w:val="24"/>
                            </w:rPr>
                          </w:pPr>
                          <w:r>
                            <w:rPr>
                              <w:b/>
                              <w:sz w:val="24"/>
                              <w:szCs w:val="24"/>
                            </w:rPr>
                            <w:t>Notifié le :</w:t>
                          </w:r>
                          <w:r w:rsidR="007B2AE7">
                            <w:rPr>
                              <w:b/>
                              <w:sz w:val="24"/>
                              <w:szCs w:val="24"/>
                            </w:rPr>
                            <w:t xml:space="preserve"> </w:t>
                          </w:r>
                          <w:r>
                            <w:rPr>
                              <w:b/>
                              <w:sz w:val="24"/>
                              <w:szCs w:val="24"/>
                            </w:rPr>
                            <w:t>……………………………………</w:t>
                          </w:r>
                          <w:proofErr w:type="gramStart"/>
                          <w:r>
                            <w:rPr>
                              <w:b/>
                              <w:sz w:val="24"/>
                              <w:szCs w:val="24"/>
                            </w:rPr>
                            <w:t>…….</w:t>
                          </w:r>
                          <w:proofErr w:type="gramEnd"/>
                          <w:r>
                            <w:rPr>
                              <w:b/>
                              <w:sz w:val="24"/>
                              <w:szCs w:val="24"/>
                            </w:rPr>
                            <w:t>.</w:t>
                          </w:r>
                        </w:p>
                        <w:p w14:paraId="092037AB" w14:textId="77777777" w:rsidR="00743260" w:rsidRDefault="00743260" w:rsidP="00C70D31">
                          <w:pPr>
                            <w:pStyle w:val="m-BlocDestinataire"/>
                            <w:rPr>
                              <w:b/>
                              <w:sz w:val="24"/>
                              <w:szCs w:val="24"/>
                            </w:rPr>
                          </w:pPr>
                        </w:p>
                        <w:p w14:paraId="3404636E" w14:textId="3F2E1874" w:rsidR="00743260" w:rsidRDefault="00743260" w:rsidP="006B0649">
                          <w:pPr>
                            <w:ind w:right="-75"/>
                            <w:rPr>
                              <w:rFonts w:ascii="Garamond" w:eastAsiaTheme="minorEastAsia" w:hAnsi="Garamond" w:cs="Garamond"/>
                              <w:b/>
                              <w:sz w:val="24"/>
                              <w:szCs w:val="24"/>
                            </w:rPr>
                          </w:pPr>
                          <w:r>
                            <w:rPr>
                              <w:rFonts w:ascii="Garamond" w:eastAsiaTheme="minorEastAsia" w:hAnsi="Garamond" w:cs="Garamond"/>
                              <w:b/>
                              <w:sz w:val="24"/>
                              <w:szCs w:val="24"/>
                            </w:rPr>
                            <w:sym w:font="Wingdings" w:char="F0A8"/>
                          </w:r>
                          <w:r>
                            <w:rPr>
                              <w:rFonts w:ascii="Garamond" w:eastAsiaTheme="minorEastAsia" w:hAnsi="Garamond" w:cs="Garamond"/>
                              <w:b/>
                              <w:sz w:val="24"/>
                              <w:szCs w:val="24"/>
                            </w:rPr>
                            <w:t xml:space="preserve"> Avec son offre </w:t>
                          </w:r>
                        </w:p>
                        <w:p w14:paraId="2767314E" w14:textId="5D4D14C4" w:rsidR="00743260" w:rsidRDefault="00743260" w:rsidP="00C70D31">
                          <w:pPr>
                            <w:pStyle w:val="m-BlocDestinataire"/>
                            <w:rPr>
                              <w:b/>
                              <w:sz w:val="24"/>
                              <w:szCs w:val="24"/>
                            </w:rPr>
                          </w:pPr>
                        </w:p>
                        <w:p w14:paraId="3CDB359C" w14:textId="77777777" w:rsidR="00743260" w:rsidRDefault="00743260" w:rsidP="00C70D31">
                          <w:pPr>
                            <w:pStyle w:val="m-BlocDestinataire"/>
                            <w:rPr>
                              <w:b/>
                              <w:sz w:val="24"/>
                              <w:szCs w:val="24"/>
                            </w:rPr>
                          </w:pPr>
                        </w:p>
                        <w:p w14:paraId="40A464F5" w14:textId="77777777" w:rsidR="00743260" w:rsidRPr="00C70D31" w:rsidRDefault="00743260" w:rsidP="00C70D31">
                          <w:pPr>
                            <w:pStyle w:val="m-BlocDestinataire"/>
                            <w:rPr>
                              <w:b/>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636D05" id="Zone de texte 10" o:spid="_x0000_s1035" type="#_x0000_t202" style="position:absolute;margin-left:270.6pt;margin-top:150.6pt;width:330.6pt;height:148.2pt;z-index:251654656;visibility:visible;mso-wrap-style:square;mso-width-percent:0;mso-height-percent:0;mso-wrap-distance-left:0;mso-wrap-distance-top:0;mso-wrap-distance-right:0;mso-wrap-distance-bottom:14.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" stroked="f">
              <v:fill opacity="32896f"/>
              <v:textbox inset="0,0,0,0">
                <w:txbxContent>
                  <w:p w14:paraId="53F04755" w14:textId="77777777" w:rsidR="00743260" w:rsidRDefault="00743260" w:rsidP="00C70D31">
                    <w:pPr>
                      <w:pStyle w:val="m-BlocDestinataire"/>
                      <w:jc w:val="center"/>
                      <w:rPr>
                        <w:b/>
                        <w:sz w:val="24"/>
                        <w:szCs w:val="24"/>
                      </w:rPr>
                    </w:pPr>
                    <w:r>
                      <w:rPr>
                        <w:b/>
                        <w:sz w:val="24"/>
                        <w:szCs w:val="24"/>
                      </w:rPr>
                      <w:t>CONTRAT DE CONCESSION DE SERVICES</w:t>
                    </w:r>
                  </w:p>
                  <w:p w14:paraId="43ED7367" w14:textId="38B73032" w:rsidR="00743260" w:rsidRDefault="00743260" w:rsidP="00C70D31">
                    <w:pPr>
                      <w:pStyle w:val="m-BlocDestinataire"/>
                      <w:jc w:val="center"/>
                      <w:rPr>
                        <w:b/>
                        <w:sz w:val="24"/>
                        <w:szCs w:val="24"/>
                      </w:rPr>
                    </w:pPr>
                    <w:r>
                      <w:rPr>
                        <w:b/>
                        <w:sz w:val="24"/>
                        <w:szCs w:val="24"/>
                      </w:rPr>
                      <w:t xml:space="preserve"> </w:t>
                    </w:r>
                    <w:proofErr w:type="gramStart"/>
                    <w:r>
                      <w:rPr>
                        <w:b/>
                        <w:sz w:val="24"/>
                        <w:szCs w:val="24"/>
                      </w:rPr>
                      <w:t>n</w:t>
                    </w:r>
                    <w:proofErr w:type="gramEnd"/>
                    <w:r>
                      <w:rPr>
                        <w:b/>
                        <w:sz w:val="24"/>
                        <w:szCs w:val="24"/>
                      </w:rPr>
                      <w:t>°</w:t>
                    </w:r>
                    <w:r w:rsidRPr="00C70D31">
                      <w:rPr>
                        <w:b/>
                        <w:sz w:val="24"/>
                        <w:szCs w:val="24"/>
                      </w:rPr>
                      <w:t xml:space="preserve"> CS-</w:t>
                    </w:r>
                    <w:r w:rsidR="00F71C6C" w:rsidRPr="005823ED">
                      <w:rPr>
                        <w:b/>
                        <w:sz w:val="24"/>
                        <w:szCs w:val="24"/>
                      </w:rPr>
                      <w:t>PA-</w:t>
                    </w:r>
                    <w:r w:rsidRPr="00C70D31">
                      <w:rPr>
                        <w:b/>
                        <w:sz w:val="24"/>
                        <w:szCs w:val="24"/>
                      </w:rPr>
                      <w:t>20</w:t>
                    </w:r>
                    <w:r w:rsidR="009D029F">
                      <w:rPr>
                        <w:b/>
                        <w:sz w:val="24"/>
                        <w:szCs w:val="24"/>
                      </w:rPr>
                      <w:t>24</w:t>
                    </w:r>
                    <w:r w:rsidRPr="00C70D31">
                      <w:rPr>
                        <w:b/>
                        <w:sz w:val="24"/>
                        <w:szCs w:val="24"/>
                      </w:rPr>
                      <w:t>-</w:t>
                    </w:r>
                    <w:r w:rsidRPr="002E50E9">
                      <w:rPr>
                        <w:b/>
                        <w:sz w:val="24"/>
                        <w:szCs w:val="24"/>
                      </w:rPr>
                      <w:t>01</w:t>
                    </w:r>
                  </w:p>
                  <w:p w14:paraId="07710300" w14:textId="77777777" w:rsidR="00743260" w:rsidRDefault="00743260" w:rsidP="00C70D31">
                    <w:pPr>
                      <w:pStyle w:val="m-BlocDestinataire"/>
                      <w:rPr>
                        <w:b/>
                        <w:sz w:val="24"/>
                        <w:szCs w:val="24"/>
                      </w:rPr>
                    </w:pPr>
                  </w:p>
                  <w:p w14:paraId="158CBC8B" w14:textId="77777777" w:rsidR="00743260" w:rsidRDefault="00743260" w:rsidP="00C70D31">
                    <w:pPr>
                      <w:pStyle w:val="m-BlocDestinataire"/>
                      <w:rPr>
                        <w:b/>
                        <w:sz w:val="24"/>
                        <w:szCs w:val="24"/>
                      </w:rPr>
                    </w:pPr>
                  </w:p>
                  <w:p w14:paraId="5329D40C" w14:textId="77777777" w:rsidR="00743260" w:rsidRDefault="00743260" w:rsidP="00C70D31">
                    <w:pPr>
                      <w:pStyle w:val="m-BlocDestinataire"/>
                      <w:rPr>
                        <w:b/>
                        <w:sz w:val="24"/>
                        <w:szCs w:val="24"/>
                      </w:rPr>
                    </w:pPr>
                    <w:r>
                      <w:rPr>
                        <w:b/>
                        <w:sz w:val="24"/>
                        <w:szCs w:val="24"/>
                      </w:rPr>
                      <w:t>Titulaire : ……………………………………………….</w:t>
                    </w:r>
                  </w:p>
                  <w:p w14:paraId="06B8A901" w14:textId="77777777" w:rsidR="00743260" w:rsidRDefault="00743260" w:rsidP="00C70D31">
                    <w:pPr>
                      <w:pStyle w:val="m-BlocDestinataire"/>
                      <w:rPr>
                        <w:b/>
                        <w:sz w:val="24"/>
                        <w:szCs w:val="24"/>
                      </w:rPr>
                    </w:pPr>
                  </w:p>
                  <w:p w14:paraId="75383A44" w14:textId="22F455FD" w:rsidR="00743260" w:rsidRDefault="00743260" w:rsidP="00C70D31">
                    <w:pPr>
                      <w:pStyle w:val="m-BlocDestinataire"/>
                      <w:rPr>
                        <w:b/>
                        <w:sz w:val="24"/>
                        <w:szCs w:val="24"/>
                      </w:rPr>
                    </w:pPr>
                    <w:r>
                      <w:rPr>
                        <w:b/>
                        <w:sz w:val="24"/>
                        <w:szCs w:val="24"/>
                      </w:rPr>
                      <w:t>Notifié le :</w:t>
                    </w:r>
                    <w:r w:rsidR="007B2AE7">
                      <w:rPr>
                        <w:b/>
                        <w:sz w:val="24"/>
                        <w:szCs w:val="24"/>
                      </w:rPr>
                      <w:t xml:space="preserve"> </w:t>
                    </w:r>
                    <w:r>
                      <w:rPr>
                        <w:b/>
                        <w:sz w:val="24"/>
                        <w:szCs w:val="24"/>
                      </w:rPr>
                      <w:t>……………………………………</w:t>
                    </w:r>
                    <w:proofErr w:type="gramStart"/>
                    <w:r>
                      <w:rPr>
                        <w:b/>
                        <w:sz w:val="24"/>
                        <w:szCs w:val="24"/>
                      </w:rPr>
                      <w:t>…….</w:t>
                    </w:r>
                    <w:proofErr w:type="gramEnd"/>
                    <w:r>
                      <w:rPr>
                        <w:b/>
                        <w:sz w:val="24"/>
                        <w:szCs w:val="24"/>
                      </w:rPr>
                      <w:t>.</w:t>
                    </w:r>
                  </w:p>
                  <w:p w14:paraId="092037AB" w14:textId="77777777" w:rsidR="00743260" w:rsidRDefault="00743260" w:rsidP="00C70D31">
                    <w:pPr>
                      <w:pStyle w:val="m-BlocDestinataire"/>
                      <w:rPr>
                        <w:b/>
                        <w:sz w:val="24"/>
                        <w:szCs w:val="24"/>
                      </w:rPr>
                    </w:pPr>
                  </w:p>
                  <w:p w14:paraId="3404636E" w14:textId="3F2E1874" w:rsidR="00743260" w:rsidRDefault="00743260" w:rsidP="006B0649">
                    <w:pPr>
                      <w:ind w:right="-75"/>
                      <w:rPr>
                        <w:rFonts w:ascii="Garamond" w:eastAsiaTheme="minorEastAsia" w:hAnsi="Garamond" w:cs="Garamond"/>
                        <w:b/>
                        <w:sz w:val="24"/>
                        <w:szCs w:val="24"/>
                      </w:rPr>
                    </w:pPr>
                    <w:r>
                      <w:rPr>
                        <w:rFonts w:ascii="Garamond" w:eastAsiaTheme="minorEastAsia" w:hAnsi="Garamond" w:cs="Garamond"/>
                        <w:b/>
                        <w:sz w:val="24"/>
                        <w:szCs w:val="24"/>
                      </w:rPr>
                      <w:sym w:font="Wingdings" w:char="F0A8"/>
                    </w:r>
                    <w:r>
                      <w:rPr>
                        <w:rFonts w:ascii="Garamond" w:eastAsiaTheme="minorEastAsia" w:hAnsi="Garamond" w:cs="Garamond"/>
                        <w:b/>
                        <w:sz w:val="24"/>
                        <w:szCs w:val="24"/>
                      </w:rPr>
                      <w:t xml:space="preserve"> Avec son offre </w:t>
                    </w:r>
                  </w:p>
                  <w:p w14:paraId="2767314E" w14:textId="5D4D14C4" w:rsidR="00743260" w:rsidRDefault="00743260" w:rsidP="00C70D31">
                    <w:pPr>
                      <w:pStyle w:val="m-BlocDestinataire"/>
                      <w:rPr>
                        <w:b/>
                        <w:sz w:val="24"/>
                        <w:szCs w:val="24"/>
                      </w:rPr>
                    </w:pPr>
                  </w:p>
                  <w:p w14:paraId="3CDB359C" w14:textId="77777777" w:rsidR="00743260" w:rsidRDefault="00743260" w:rsidP="00C70D31">
                    <w:pPr>
                      <w:pStyle w:val="m-BlocDestinataire"/>
                      <w:rPr>
                        <w:b/>
                        <w:sz w:val="24"/>
                        <w:szCs w:val="24"/>
                      </w:rPr>
                    </w:pPr>
                  </w:p>
                  <w:p w14:paraId="40A464F5" w14:textId="77777777" w:rsidR="00743260" w:rsidRPr="00C70D31" w:rsidRDefault="00743260" w:rsidP="00C70D31">
                    <w:pPr>
                      <w:pStyle w:val="m-BlocDestinataire"/>
                      <w:rPr>
                        <w:b/>
                        <w:sz w:val="24"/>
                        <w:szCs w:val="24"/>
                      </w:rPr>
                    </w:pPr>
                  </w:p>
                </w:txbxContent>
              </v:textbox>
              <w10:wrap anchorx="page" anchory="page"/>
            </v:shape>
          </w:pict>
        </mc:Fallback>
      </mc:AlternateContent>
    </w:r>
    <w:r>
      <w:rPr>
        <w:noProof/>
      </w:rPr>
      <mc:AlternateContent>
        <mc:Choice Requires="wps">
          <w:drawing>
            <wp:anchor distT="0" distB="180340" distL="0" distR="0" simplePos="0" relativeHeight="251652608" behindDoc="0" locked="0" layoutInCell="1" allowOverlap="1" wp14:anchorId="4EC4ACE0" wp14:editId="648CF88C">
              <wp:simplePos x="0" y="0"/>
              <wp:positionH relativeFrom="page">
                <wp:align>center</wp:align>
              </wp:positionH>
              <wp:positionV relativeFrom="page">
                <wp:posOffset>1080770</wp:posOffset>
              </wp:positionV>
              <wp:extent cx="6225540" cy="496570"/>
              <wp:effectExtent l="0" t="0" r="0" b="0"/>
              <wp:wrapNone/>
              <wp:docPr id="309085786" name="Zone de texte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5540" cy="496570"/>
                      </a:xfrm>
                      <a:prstGeom prst="rect">
                        <a:avLst/>
                      </a:prstGeom>
                      <a:solidFill>
                        <a:srgbClr val="FFFFFF">
                          <a:alpha val="50000"/>
                        </a:srgbClr>
                      </a:solidFill>
                      <a:ln>
                        <a:noFill/>
                      </a:ln>
                      <a:effectLst/>
                    </wps:spPr>
                    <wps:txbx>
                      <w:txbxContent>
                        <w:p w14:paraId="131BBCA5" w14:textId="0C6EEFA3" w:rsidR="00743260" w:rsidRDefault="00743260" w:rsidP="00FF4205">
                          <w:pPr>
                            <w:pStyle w:val="m-BlocTitre"/>
                          </w:pPr>
                          <w:r w:rsidRPr="00667269">
                            <w:t>MINIST</w:t>
                          </w:r>
                          <w:r>
                            <w:t xml:space="preserve">ÈRE </w:t>
                          </w:r>
                          <w:r w:rsidR="001173CF">
                            <w:t>DES TRANSPORTS</w:t>
                          </w:r>
                        </w:p>
                        <w:p w14:paraId="2B3581BC" w14:textId="77777777" w:rsidR="001173CF" w:rsidRDefault="001173CF" w:rsidP="00FF4205">
                          <w:pPr>
                            <w:pStyle w:val="m-BlocTitre"/>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C4ACE0" id="Zone de texte 9" o:spid="_x0000_s1036" type="#_x0000_t202" style="position:absolute;margin-left:0;margin-top:85.1pt;width:490.2pt;height:39.1pt;z-index:251652608;visibility:visible;mso-wrap-style:square;mso-width-percent:0;mso-height-percent:0;mso-wrap-distance-left:0;mso-wrap-distance-top:0;mso-wrap-distance-right:0;mso-wrap-distance-bottom:14.2pt;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" stroked="f">
              <v:fill opacity="32896f"/>
              <v:textbox inset="0,0,0,0">
                <w:txbxContent>
                  <w:p w14:paraId="131BBCA5" w14:textId="0C6EEFA3" w:rsidR="00743260" w:rsidRDefault="00743260" w:rsidP="00FF4205">
                    <w:pPr>
                      <w:pStyle w:val="m-BlocTitre"/>
                    </w:pPr>
                    <w:r w:rsidRPr="00667269">
                      <w:t>MINIST</w:t>
                    </w:r>
                    <w:r>
                      <w:t xml:space="preserve">ÈRE </w:t>
                    </w:r>
                    <w:r w:rsidR="001173CF">
                      <w:t>DES TRANSPORTS</w:t>
                    </w:r>
                  </w:p>
                  <w:p w14:paraId="2B3581BC" w14:textId="77777777" w:rsidR="001173CF" w:rsidRDefault="001173CF" w:rsidP="00FF4205">
                    <w:pPr>
                      <w:pStyle w:val="m-BlocTitre"/>
                    </w:pPr>
                  </w:p>
                </w:txbxContent>
              </v:textbox>
              <w10:wrap anchorx="page" anchory="page"/>
            </v:shape>
          </w:pict>
        </mc:Fallback>
      </mc:AlternateContent>
    </w:r>
    <w:r>
      <w:rPr>
        <w:noProof/>
      </w:rPr>
      <mc:AlternateContent>
        <mc:Choice Requires="wps">
          <w:drawing>
            <wp:anchor distT="0" distB="180340" distL="0" distR="0" simplePos="0" relativeHeight="251653632" behindDoc="0" locked="0" layoutInCell="1" allowOverlap="1" wp14:anchorId="1216304D" wp14:editId="4093F2F0">
              <wp:simplePos x="0" y="0"/>
              <wp:positionH relativeFrom="page">
                <wp:posOffset>-2918460</wp:posOffset>
              </wp:positionH>
              <wp:positionV relativeFrom="page">
                <wp:posOffset>3489960</wp:posOffset>
              </wp:positionV>
              <wp:extent cx="2522220" cy="114300"/>
              <wp:effectExtent l="0" t="0" r="0" b="0"/>
              <wp:wrapNone/>
              <wp:docPr id="440303556" name="Zone de texte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2220" cy="114300"/>
                      </a:xfrm>
                      <a:prstGeom prst="rect">
                        <a:avLst/>
                      </a:prstGeom>
                      <a:solidFill>
                        <a:srgbClr val="FFFFFF">
                          <a:alpha val="50000"/>
                        </a:srgbClr>
                      </a:solidFill>
                      <a:ln>
                        <a:noFill/>
                      </a:ln>
                      <a:effectLst/>
                    </wps:spPr>
                    <wps:txbx>
                      <w:txbxContent>
                        <w:p w14:paraId="43119F94" w14:textId="77777777" w:rsidR="00743260" w:rsidRPr="009C705C" w:rsidRDefault="00743260" w:rsidP="00FF4205">
                          <w:pPr>
                            <w:pStyle w:val="m-BlocReference2"/>
                          </w:pPr>
                          <w:proofErr w:type="spellStart"/>
                          <w:proofErr w:type="gramStart"/>
                          <w:r>
                            <w:t>jjj</w:t>
                          </w:r>
                          <w:proofErr w:type="spellEnd"/>
                          <w:proofErr w:type="gramEnd"/>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16304D" id="Zone de texte 8" o:spid="_x0000_s1037" type="#_x0000_t202" style="position:absolute;margin-left:-229.8pt;margin-top:274.8pt;width:198.6pt;height:9pt;z-index:251653632;visibility:visible;mso-wrap-style:square;mso-width-percent:0;mso-height-percent:0;mso-wrap-distance-left:0;mso-wrap-distance-top:0;mso-wrap-distance-right:0;mso-wrap-distance-bottom:14.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" stroked="f">
              <v:fill opacity="32896f"/>
              <v:textbox inset="0,0,0,0">
                <w:txbxContent>
                  <w:p w14:paraId="43119F94" w14:textId="77777777" w:rsidR="00743260" w:rsidRPr="009C705C" w:rsidRDefault="00743260" w:rsidP="00FF4205">
                    <w:pPr>
                      <w:pStyle w:val="m-BlocReference2"/>
                    </w:pPr>
                    <w:proofErr w:type="spellStart"/>
                    <w:proofErr w:type="gramStart"/>
                    <w:r>
                      <w:t>jjj</w:t>
                    </w:r>
                    <w:proofErr w:type="spellEnd"/>
                    <w:proofErr w:type="gramEnd"/>
                  </w:p>
                </w:txbxContent>
              </v:textbox>
              <w10:wrap anchorx="page" anchory="pag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32" w:type="dxa"/>
      <w:tblInd w:w="71" w:type="dxa"/>
      <w:tblLayout w:type="fixed"/>
      <w:tblCellMar>
        <w:left w:w="71" w:type="dxa"/>
        <w:right w:w="71" w:type="dxa"/>
      </w:tblCellMar>
      <w:tblLook w:val="0000" w:firstRow="0" w:lastRow="0" w:firstColumn="0" w:lastColumn="0" w:noHBand="0" w:noVBand="0"/>
    </w:tblPr>
    <w:tblGrid>
      <w:gridCol w:w="1316"/>
      <w:gridCol w:w="1138"/>
      <w:gridCol w:w="4980"/>
      <w:gridCol w:w="1138"/>
      <w:gridCol w:w="1260"/>
    </w:tblGrid>
    <w:tr w:rsidR="00743260" w:rsidRPr="00222FE8" w14:paraId="7F329EA4" w14:textId="77777777" w:rsidTr="00F133D4">
      <w:trPr>
        <w:cantSplit/>
      </w:trPr>
      <w:tc>
        <w:tcPr>
          <w:tcW w:w="1316" w:type="dxa"/>
          <w:tcBorders>
            <w:top w:val="single" w:sz="4" w:space="0" w:color="auto"/>
            <w:left w:val="single" w:sz="4" w:space="0" w:color="auto"/>
          </w:tcBorders>
        </w:tcPr>
        <w:p w14:paraId="2975972E" w14:textId="7F0EBBAA" w:rsidR="00743260" w:rsidRPr="003614BA" w:rsidRDefault="00564856" w:rsidP="00F133D4">
          <w:pPr>
            <w:pStyle w:val="En-tte"/>
            <w:tabs>
              <w:tab w:val="clear" w:pos="4536"/>
              <w:tab w:val="clear" w:pos="9072"/>
            </w:tabs>
            <w:spacing w:before="60" w:after="60"/>
            <w:rPr>
              <w:sz w:val="16"/>
              <w:szCs w:val="16"/>
            </w:rPr>
          </w:pPr>
          <w:r>
            <w:rPr>
              <w:sz w:val="16"/>
              <w:szCs w:val="16"/>
            </w:rPr>
            <w:t>DTI</w:t>
          </w:r>
        </w:p>
      </w:tc>
      <w:tc>
        <w:tcPr>
          <w:tcW w:w="1138" w:type="dxa"/>
          <w:tcBorders>
            <w:top w:val="single" w:sz="4" w:space="0" w:color="auto"/>
            <w:left w:val="single" w:sz="4" w:space="0" w:color="auto"/>
            <w:bottom w:val="single" w:sz="4" w:space="0" w:color="auto"/>
            <w:right w:val="single" w:sz="4" w:space="0" w:color="auto"/>
          </w:tcBorders>
          <w:noWrap/>
        </w:tcPr>
        <w:p w14:paraId="1F359881" w14:textId="77777777" w:rsidR="00743260" w:rsidRPr="00222FE8" w:rsidRDefault="00743260" w:rsidP="00F133D4">
          <w:pPr>
            <w:pStyle w:val="En-tte"/>
            <w:tabs>
              <w:tab w:val="clear" w:pos="4536"/>
            </w:tabs>
            <w:spacing w:before="60" w:after="60"/>
            <w:jc w:val="right"/>
            <w:rPr>
              <w:szCs w:val="18"/>
            </w:rPr>
          </w:pPr>
          <w:r w:rsidRPr="00222FE8">
            <w:rPr>
              <w:szCs w:val="18"/>
            </w:rPr>
            <w:t>Projet</w:t>
          </w:r>
        </w:p>
      </w:tc>
      <w:tc>
        <w:tcPr>
          <w:tcW w:w="4980" w:type="dxa"/>
          <w:tcBorders>
            <w:top w:val="single" w:sz="6" w:space="0" w:color="auto"/>
            <w:left w:val="nil"/>
          </w:tcBorders>
        </w:tcPr>
        <w:p w14:paraId="662849B4" w14:textId="29532E82" w:rsidR="00743260" w:rsidRPr="00222FE8" w:rsidRDefault="00743260" w:rsidP="005C2374">
          <w:pPr>
            <w:pStyle w:val="En-tte"/>
            <w:tabs>
              <w:tab w:val="clear" w:pos="4536"/>
              <w:tab w:val="left" w:pos="765"/>
              <w:tab w:val="center" w:pos="2419"/>
            </w:tabs>
            <w:spacing w:before="60" w:after="60"/>
            <w:rPr>
              <w:szCs w:val="18"/>
            </w:rPr>
          </w:pPr>
          <w:r>
            <w:rPr>
              <w:szCs w:val="18"/>
            </w:rPr>
            <w:t>Exploitation de distributeurs automatiques de boissons chaudes, boissons froides et denrées alimentaires</w:t>
          </w:r>
          <w:r w:rsidRPr="006B0649">
            <w:rPr>
              <w:szCs w:val="18"/>
            </w:rPr>
            <w:t xml:space="preserve"> </w:t>
          </w:r>
          <w:r w:rsidR="00E90891">
            <w:rPr>
              <w:szCs w:val="18"/>
            </w:rPr>
            <w:t>sur les sites de la DGAC (</w:t>
          </w:r>
          <w:proofErr w:type="spellStart"/>
          <w:r w:rsidR="00E90891">
            <w:rPr>
              <w:szCs w:val="18"/>
            </w:rPr>
            <w:t>Mounède</w:t>
          </w:r>
          <w:proofErr w:type="spellEnd"/>
          <w:r w:rsidR="00E90891">
            <w:rPr>
              <w:szCs w:val="18"/>
            </w:rPr>
            <w:t xml:space="preserve"> et Blagnac)</w:t>
          </w:r>
        </w:p>
      </w:tc>
      <w:tc>
        <w:tcPr>
          <w:tcW w:w="1138" w:type="dxa"/>
          <w:tcBorders>
            <w:top w:val="single" w:sz="6" w:space="0" w:color="auto"/>
            <w:left w:val="single" w:sz="6" w:space="0" w:color="auto"/>
            <w:bottom w:val="single" w:sz="6" w:space="0" w:color="auto"/>
            <w:right w:val="single" w:sz="6" w:space="0" w:color="auto"/>
          </w:tcBorders>
          <w:noWrap/>
        </w:tcPr>
        <w:p w14:paraId="32A06B1D" w14:textId="77777777" w:rsidR="00743260" w:rsidRPr="00222FE8" w:rsidRDefault="00743260" w:rsidP="00F133D4">
          <w:pPr>
            <w:pStyle w:val="En-tte"/>
            <w:spacing w:before="60" w:after="60"/>
            <w:jc w:val="right"/>
            <w:rPr>
              <w:szCs w:val="18"/>
            </w:rPr>
          </w:pPr>
          <w:r w:rsidRPr="00222FE8">
            <w:rPr>
              <w:szCs w:val="18"/>
            </w:rPr>
            <w:t>Version</w:t>
          </w:r>
        </w:p>
      </w:tc>
      <w:tc>
        <w:tcPr>
          <w:tcW w:w="1260" w:type="dxa"/>
          <w:tcBorders>
            <w:top w:val="single" w:sz="6" w:space="0" w:color="auto"/>
            <w:left w:val="single" w:sz="6" w:space="0" w:color="auto"/>
            <w:bottom w:val="single" w:sz="6" w:space="0" w:color="auto"/>
            <w:right w:val="single" w:sz="6" w:space="0" w:color="auto"/>
          </w:tcBorders>
          <w:noWrap/>
        </w:tcPr>
        <w:p w14:paraId="4F3A0084" w14:textId="44550737" w:rsidR="00743260" w:rsidRPr="00222FE8" w:rsidRDefault="007B2AE7" w:rsidP="006B0649">
          <w:pPr>
            <w:pStyle w:val="En-tte"/>
            <w:spacing w:before="60" w:after="60"/>
            <w:rPr>
              <w:szCs w:val="18"/>
            </w:rPr>
          </w:pPr>
          <w:r>
            <w:rPr>
              <w:szCs w:val="18"/>
            </w:rPr>
            <w:t>V</w:t>
          </w:r>
          <w:r w:rsidR="008A1685">
            <w:rPr>
              <w:szCs w:val="18"/>
            </w:rPr>
            <w:t>1R0</w:t>
          </w:r>
        </w:p>
      </w:tc>
    </w:tr>
    <w:tr w:rsidR="00743260" w:rsidRPr="00222FE8" w14:paraId="5C493E95" w14:textId="77777777" w:rsidTr="00F133D4">
      <w:trPr>
        <w:cantSplit/>
      </w:trPr>
      <w:tc>
        <w:tcPr>
          <w:tcW w:w="1316" w:type="dxa"/>
          <w:tcBorders>
            <w:top w:val="single" w:sz="4" w:space="0" w:color="auto"/>
            <w:left w:val="single" w:sz="4" w:space="0" w:color="auto"/>
            <w:bottom w:val="single" w:sz="4" w:space="0" w:color="auto"/>
          </w:tcBorders>
        </w:tcPr>
        <w:p w14:paraId="53FCFFD9" w14:textId="6CAFCD68" w:rsidR="00743260" w:rsidRPr="00222FE8" w:rsidRDefault="00743260" w:rsidP="00F133D4">
          <w:pPr>
            <w:pStyle w:val="En-tte"/>
            <w:tabs>
              <w:tab w:val="clear" w:pos="4536"/>
            </w:tabs>
            <w:spacing w:before="60" w:after="60"/>
            <w:rPr>
              <w:szCs w:val="18"/>
            </w:rPr>
          </w:pPr>
        </w:p>
      </w:tc>
      <w:tc>
        <w:tcPr>
          <w:tcW w:w="1138" w:type="dxa"/>
          <w:tcBorders>
            <w:left w:val="single" w:sz="4" w:space="0" w:color="auto"/>
            <w:bottom w:val="single" w:sz="4" w:space="0" w:color="auto"/>
            <w:right w:val="single" w:sz="4" w:space="0" w:color="auto"/>
          </w:tcBorders>
          <w:noWrap/>
        </w:tcPr>
        <w:p w14:paraId="2BF014DB" w14:textId="77777777" w:rsidR="00743260" w:rsidRPr="00222FE8" w:rsidRDefault="00743260" w:rsidP="00F133D4">
          <w:pPr>
            <w:pStyle w:val="En-tte"/>
            <w:tabs>
              <w:tab w:val="clear" w:pos="4536"/>
            </w:tabs>
            <w:spacing w:before="60" w:after="60"/>
            <w:jc w:val="right"/>
            <w:rPr>
              <w:szCs w:val="18"/>
            </w:rPr>
          </w:pPr>
          <w:r w:rsidRPr="00222FE8">
            <w:rPr>
              <w:szCs w:val="18"/>
            </w:rPr>
            <w:t>Titre</w:t>
          </w:r>
        </w:p>
      </w:tc>
      <w:tc>
        <w:tcPr>
          <w:tcW w:w="4980" w:type="dxa"/>
          <w:tcBorders>
            <w:left w:val="nil"/>
            <w:bottom w:val="single" w:sz="4" w:space="0" w:color="auto"/>
          </w:tcBorders>
        </w:tcPr>
        <w:p w14:paraId="345CD40D" w14:textId="1C330255" w:rsidR="00743260" w:rsidRPr="00222FE8" w:rsidRDefault="00743260" w:rsidP="00F133D4">
          <w:pPr>
            <w:pStyle w:val="En-tte"/>
            <w:tabs>
              <w:tab w:val="clear" w:pos="4536"/>
            </w:tabs>
            <w:spacing w:before="60" w:after="60"/>
            <w:jc w:val="center"/>
            <w:rPr>
              <w:szCs w:val="18"/>
            </w:rPr>
          </w:pPr>
        </w:p>
      </w:tc>
      <w:tc>
        <w:tcPr>
          <w:tcW w:w="1138" w:type="dxa"/>
          <w:tcBorders>
            <w:top w:val="single" w:sz="6" w:space="0" w:color="auto"/>
            <w:left w:val="single" w:sz="6" w:space="0" w:color="auto"/>
            <w:bottom w:val="single" w:sz="6" w:space="0" w:color="auto"/>
            <w:right w:val="single" w:sz="6" w:space="0" w:color="auto"/>
          </w:tcBorders>
          <w:noWrap/>
        </w:tcPr>
        <w:p w14:paraId="683FBCEE" w14:textId="77777777" w:rsidR="00743260" w:rsidRPr="00222FE8" w:rsidRDefault="00743260" w:rsidP="00F133D4">
          <w:pPr>
            <w:pStyle w:val="En-tte"/>
            <w:spacing w:before="60" w:after="60"/>
            <w:jc w:val="right"/>
            <w:rPr>
              <w:szCs w:val="18"/>
            </w:rPr>
          </w:pPr>
          <w:r w:rsidRPr="00222FE8">
            <w:rPr>
              <w:szCs w:val="18"/>
            </w:rPr>
            <w:t>Du</w:t>
          </w:r>
        </w:p>
      </w:tc>
      <w:tc>
        <w:tcPr>
          <w:tcW w:w="1260" w:type="dxa"/>
          <w:tcBorders>
            <w:top w:val="single" w:sz="6" w:space="0" w:color="auto"/>
            <w:left w:val="single" w:sz="6" w:space="0" w:color="auto"/>
            <w:bottom w:val="single" w:sz="6" w:space="0" w:color="auto"/>
            <w:right w:val="single" w:sz="6" w:space="0" w:color="auto"/>
          </w:tcBorders>
          <w:noWrap/>
        </w:tcPr>
        <w:p w14:paraId="703FD7DD" w14:textId="79E272F3" w:rsidR="00743260" w:rsidRPr="00222FE8" w:rsidRDefault="000927E8" w:rsidP="008A1685">
          <w:pPr>
            <w:pStyle w:val="En-tte"/>
            <w:spacing w:before="60" w:after="60"/>
            <w:rPr>
              <w:szCs w:val="18"/>
            </w:rPr>
          </w:pPr>
          <w:r>
            <w:rPr>
              <w:szCs w:val="18"/>
            </w:rPr>
            <w:t>2</w:t>
          </w:r>
          <w:r w:rsidR="008A1685">
            <w:rPr>
              <w:szCs w:val="18"/>
            </w:rPr>
            <w:t>5/</w:t>
          </w:r>
          <w:r w:rsidR="007B2AE7">
            <w:rPr>
              <w:szCs w:val="18"/>
            </w:rPr>
            <w:t>10</w:t>
          </w:r>
          <w:r w:rsidR="00743260">
            <w:rPr>
              <w:szCs w:val="18"/>
            </w:rPr>
            <w:t>/20</w:t>
          </w:r>
          <w:r w:rsidR="009D029F">
            <w:rPr>
              <w:szCs w:val="18"/>
            </w:rPr>
            <w:t>24</w:t>
          </w:r>
        </w:p>
      </w:tc>
    </w:tr>
  </w:tbl>
  <w:p w14:paraId="00F2B95E" w14:textId="77777777" w:rsidR="00743260" w:rsidRPr="00FC2B48" w:rsidRDefault="00743260" w:rsidP="000040D6">
    <w:pPr>
      <w:pStyle w:val="En-tte"/>
      <w:rPr>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2"/>
    <w:multiLevelType w:val="singleLevel"/>
    <w:tmpl w:val="90F0DE7E"/>
    <w:lvl w:ilvl="0">
      <w:start w:val="1"/>
      <w:numFmt w:val="bullet"/>
      <w:pStyle w:val="Listepuces3"/>
      <w:lvlText w:val=""/>
      <w:lvlJc w:val="left"/>
      <w:pPr>
        <w:tabs>
          <w:tab w:val="num" w:pos="926"/>
        </w:tabs>
        <w:ind w:left="926" w:hanging="360"/>
      </w:pPr>
      <w:rPr>
        <w:rFonts w:ascii="Wingdings" w:hAnsi="Wingdings" w:hint="default"/>
      </w:rPr>
    </w:lvl>
  </w:abstractNum>
  <w:abstractNum w:abstractNumId="1" w15:restartNumberingAfterBreak="0">
    <w:nsid w:val="FFFFFF83"/>
    <w:multiLevelType w:val="singleLevel"/>
    <w:tmpl w:val="681C7596"/>
    <w:lvl w:ilvl="0">
      <w:start w:val="1"/>
      <w:numFmt w:val="bullet"/>
      <w:pStyle w:val="Listepuces2"/>
      <w:lvlText w:val=""/>
      <w:lvlJc w:val="left"/>
      <w:pPr>
        <w:tabs>
          <w:tab w:val="num" w:pos="643"/>
        </w:tabs>
        <w:ind w:left="643" w:hanging="360"/>
      </w:pPr>
      <w:rPr>
        <w:rFonts w:ascii="Wingdings" w:hAnsi="Wingdings" w:hint="default"/>
        <w:sz w:val="16"/>
      </w:rPr>
    </w:lvl>
  </w:abstractNum>
  <w:abstractNum w:abstractNumId="2" w15:restartNumberingAfterBreak="0">
    <w:nsid w:val="FFFFFF89"/>
    <w:multiLevelType w:val="singleLevel"/>
    <w:tmpl w:val="582E54A2"/>
    <w:lvl w:ilvl="0">
      <w:start w:val="1"/>
      <w:numFmt w:val="bullet"/>
      <w:lvlText w:val=""/>
      <w:lvlJc w:val="left"/>
      <w:pPr>
        <w:tabs>
          <w:tab w:val="num" w:pos="360"/>
        </w:tabs>
        <w:ind w:left="360" w:hanging="360"/>
      </w:pPr>
      <w:rPr>
        <w:rFonts w:ascii="Symbol" w:hAnsi="Symbol" w:hint="default"/>
      </w:rPr>
    </w:lvl>
  </w:abstractNum>
  <w:abstractNum w:abstractNumId="3" w15:restartNumberingAfterBreak="0">
    <w:nsid w:val="0237388C"/>
    <w:multiLevelType w:val="hybridMultilevel"/>
    <w:tmpl w:val="8DFEED68"/>
    <w:lvl w:ilvl="0" w:tplc="459E25F6">
      <w:start w:val="1"/>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3E068EA"/>
    <w:multiLevelType w:val="hybridMultilevel"/>
    <w:tmpl w:val="712AF9F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3F04C66"/>
    <w:multiLevelType w:val="hybridMultilevel"/>
    <w:tmpl w:val="131EA786"/>
    <w:lvl w:ilvl="0" w:tplc="491621F4">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079504E9"/>
    <w:multiLevelType w:val="hybridMultilevel"/>
    <w:tmpl w:val="84984BF8"/>
    <w:lvl w:ilvl="0" w:tplc="F7AAF47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0C676EE0"/>
    <w:multiLevelType w:val="hybridMultilevel"/>
    <w:tmpl w:val="D292DF9A"/>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0F7352C5"/>
    <w:multiLevelType w:val="hybridMultilevel"/>
    <w:tmpl w:val="F7BC8014"/>
    <w:lvl w:ilvl="0" w:tplc="040C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9" w15:restartNumberingAfterBreak="0">
    <w:nsid w:val="0F915878"/>
    <w:multiLevelType w:val="hybridMultilevel"/>
    <w:tmpl w:val="56E4DCC0"/>
    <w:lvl w:ilvl="0" w:tplc="FFFFFFFF">
      <w:start w:val="2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103B6045"/>
    <w:multiLevelType w:val="hybridMultilevel"/>
    <w:tmpl w:val="4516D86E"/>
    <w:lvl w:ilvl="0" w:tplc="491621F4">
      <w:start w:val="1"/>
      <w:numFmt w:val="bullet"/>
      <w:lvlText w:val=""/>
      <w:lvlJc w:val="left"/>
      <w:pPr>
        <w:ind w:left="720" w:hanging="360"/>
      </w:pPr>
      <w:rPr>
        <w:rFonts w:ascii="Symbol" w:hAnsi="Symbol" w:hint="default"/>
      </w:rPr>
    </w:lvl>
    <w:lvl w:ilvl="1" w:tplc="97A2BCCC">
      <w:numFmt w:val="bullet"/>
      <w:lvlText w:val="–"/>
      <w:lvlJc w:val="left"/>
      <w:pPr>
        <w:ind w:left="1440" w:hanging="360"/>
      </w:pPr>
      <w:rPr>
        <w:rFonts w:ascii="Times New Roman" w:eastAsia="Times New Roman" w:hAnsi="Times New Roman" w:cs="Times New Roman"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1636592A"/>
    <w:multiLevelType w:val="hybridMultilevel"/>
    <w:tmpl w:val="CFA6938E"/>
    <w:lvl w:ilvl="0" w:tplc="491621F4">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17845B6E"/>
    <w:multiLevelType w:val="multilevel"/>
    <w:tmpl w:val="27320170"/>
    <w:lvl w:ilvl="0">
      <w:start w:val="1"/>
      <w:numFmt w:val="decimal"/>
      <w:pStyle w:val="Titre1"/>
      <w:lvlText w:val="%1"/>
      <w:lvlJc w:val="left"/>
      <w:pPr>
        <w:tabs>
          <w:tab w:val="num" w:pos="432"/>
        </w:tabs>
        <w:ind w:left="432" w:hanging="432"/>
      </w:pPr>
      <w:rPr>
        <w:rFonts w:hint="default"/>
      </w:rPr>
    </w:lvl>
    <w:lvl w:ilvl="1">
      <w:start w:val="1"/>
      <w:numFmt w:val="decimal"/>
      <w:pStyle w:val="Titre2"/>
      <w:lvlText w:val="%1.%2"/>
      <w:lvlJc w:val="left"/>
      <w:pPr>
        <w:tabs>
          <w:tab w:val="num" w:pos="576"/>
        </w:tabs>
        <w:ind w:left="576" w:hanging="576"/>
      </w:pPr>
      <w:rPr>
        <w:rFonts w:hint="default"/>
      </w:rPr>
    </w:lvl>
    <w:lvl w:ilvl="2">
      <w:start w:val="1"/>
      <w:numFmt w:val="decimal"/>
      <w:pStyle w:val="Titre3"/>
      <w:lvlText w:val="%1.%2.%3"/>
      <w:lvlJc w:val="left"/>
      <w:pPr>
        <w:tabs>
          <w:tab w:val="num" w:pos="720"/>
        </w:tabs>
        <w:ind w:left="720" w:hanging="720"/>
      </w:pPr>
      <w:rPr>
        <w:rFonts w:hint="default"/>
      </w:rPr>
    </w:lvl>
    <w:lvl w:ilvl="3">
      <w:start w:val="1"/>
      <w:numFmt w:val="decimal"/>
      <w:pStyle w:val="Titre4"/>
      <w:lvlText w:val="%1.%2.%3.%4"/>
      <w:lvlJc w:val="left"/>
      <w:pPr>
        <w:tabs>
          <w:tab w:val="num" w:pos="864"/>
        </w:tabs>
        <w:ind w:left="864" w:hanging="864"/>
      </w:pPr>
      <w:rPr>
        <w:rFonts w:hint="default"/>
      </w:rPr>
    </w:lvl>
    <w:lvl w:ilvl="4">
      <w:start w:val="1"/>
      <w:numFmt w:val="decimal"/>
      <w:pStyle w:val="Titre5"/>
      <w:lvlText w:val="%1.%2.%3.%4.%5"/>
      <w:lvlJc w:val="left"/>
      <w:pPr>
        <w:tabs>
          <w:tab w:val="num" w:pos="1008"/>
        </w:tabs>
        <w:ind w:left="1008" w:hanging="1008"/>
      </w:pPr>
      <w:rPr>
        <w:rFonts w:hint="default"/>
      </w:rPr>
    </w:lvl>
    <w:lvl w:ilvl="5">
      <w:start w:val="1"/>
      <w:numFmt w:val="decimal"/>
      <w:pStyle w:val="Titre6"/>
      <w:lvlText w:val="%1.%2.%3.%4.%5.%6"/>
      <w:lvlJc w:val="left"/>
      <w:pPr>
        <w:tabs>
          <w:tab w:val="num" w:pos="1152"/>
        </w:tabs>
        <w:ind w:left="1152" w:hanging="1152"/>
      </w:pPr>
      <w:rPr>
        <w:rFonts w:hint="default"/>
      </w:rPr>
    </w:lvl>
    <w:lvl w:ilvl="6">
      <w:start w:val="1"/>
      <w:numFmt w:val="decimal"/>
      <w:pStyle w:val="Titre7"/>
      <w:lvlText w:val="%1.%2.%3.%4.%5.%6.%7"/>
      <w:lvlJc w:val="left"/>
      <w:pPr>
        <w:tabs>
          <w:tab w:val="num" w:pos="1296"/>
        </w:tabs>
        <w:ind w:left="1296" w:hanging="1296"/>
      </w:pPr>
      <w:rPr>
        <w:rFonts w:hint="default"/>
      </w:rPr>
    </w:lvl>
    <w:lvl w:ilvl="7">
      <w:start w:val="1"/>
      <w:numFmt w:val="decimal"/>
      <w:pStyle w:val="Titre8"/>
      <w:lvlText w:val="%1.%2.%3.%4.%5.%6.%7.%8"/>
      <w:lvlJc w:val="left"/>
      <w:pPr>
        <w:tabs>
          <w:tab w:val="num" w:pos="1440"/>
        </w:tabs>
        <w:ind w:left="1440" w:hanging="1440"/>
      </w:pPr>
      <w:rPr>
        <w:rFonts w:hint="default"/>
      </w:rPr>
    </w:lvl>
    <w:lvl w:ilvl="8">
      <w:start w:val="1"/>
      <w:numFmt w:val="decimal"/>
      <w:pStyle w:val="Titre9"/>
      <w:lvlText w:val="%1.%2.%3.%4.%5.%6.%7.%8.%9"/>
      <w:lvlJc w:val="left"/>
      <w:pPr>
        <w:tabs>
          <w:tab w:val="num" w:pos="1584"/>
        </w:tabs>
        <w:ind w:left="1584" w:hanging="1584"/>
      </w:pPr>
      <w:rPr>
        <w:rFonts w:hint="default"/>
      </w:rPr>
    </w:lvl>
  </w:abstractNum>
  <w:abstractNum w:abstractNumId="13" w15:restartNumberingAfterBreak="0">
    <w:nsid w:val="188E23D0"/>
    <w:multiLevelType w:val="hybridMultilevel"/>
    <w:tmpl w:val="50309B1A"/>
    <w:lvl w:ilvl="0" w:tplc="459E25F6">
      <w:start w:val="1"/>
      <w:numFmt w:val="bullet"/>
      <w:lvlText w:val="-"/>
      <w:lvlJc w:val="left"/>
      <w:pPr>
        <w:ind w:left="36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195D4329"/>
    <w:multiLevelType w:val="hybridMultilevel"/>
    <w:tmpl w:val="9A8C658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1A432A88"/>
    <w:multiLevelType w:val="multilevel"/>
    <w:tmpl w:val="9D8813BC"/>
    <w:lvl w:ilvl="0">
      <w:start w:val="7"/>
      <w:numFmt w:val="decimal"/>
      <w:lvlText w:val="%1"/>
      <w:lvlJc w:val="left"/>
      <w:pPr>
        <w:ind w:left="468" w:hanging="468"/>
      </w:pPr>
      <w:rPr>
        <w:rFonts w:hint="default"/>
      </w:rPr>
    </w:lvl>
    <w:lvl w:ilvl="1">
      <w:start w:val="1"/>
      <w:numFmt w:val="decimal"/>
      <w:lvlText w:val="%1-%2"/>
      <w:lvlJc w:val="left"/>
      <w:pPr>
        <w:ind w:left="468" w:hanging="46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1A7B1307"/>
    <w:multiLevelType w:val="hybridMultilevel"/>
    <w:tmpl w:val="4658ED2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26AC5321"/>
    <w:multiLevelType w:val="multilevel"/>
    <w:tmpl w:val="9F1ED662"/>
    <w:lvl w:ilvl="0">
      <w:start w:val="6"/>
      <w:numFmt w:val="decimal"/>
      <w:lvlText w:val="%1"/>
      <w:lvlJc w:val="left"/>
      <w:pPr>
        <w:ind w:left="468" w:hanging="468"/>
      </w:pPr>
      <w:rPr>
        <w:rFonts w:hint="default"/>
      </w:rPr>
    </w:lvl>
    <w:lvl w:ilvl="1">
      <w:start w:val="2"/>
      <w:numFmt w:val="decimal"/>
      <w:lvlText w:val="%1-%2"/>
      <w:lvlJc w:val="left"/>
      <w:pPr>
        <w:ind w:left="468" w:hanging="46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2A1D65E4"/>
    <w:multiLevelType w:val="hybridMultilevel"/>
    <w:tmpl w:val="717AE11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2AF379C9"/>
    <w:multiLevelType w:val="hybridMultilevel"/>
    <w:tmpl w:val="A962B35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2E9D082D"/>
    <w:multiLevelType w:val="hybridMultilevel"/>
    <w:tmpl w:val="446C46A4"/>
    <w:lvl w:ilvl="0" w:tplc="491621F4">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300D253A"/>
    <w:multiLevelType w:val="hybridMultilevel"/>
    <w:tmpl w:val="C33EC466"/>
    <w:lvl w:ilvl="0" w:tplc="040C000F">
      <w:start w:val="1"/>
      <w:numFmt w:val="decimal"/>
      <w:lvlText w:val="%1."/>
      <w:lvlJc w:val="left"/>
      <w:pPr>
        <w:ind w:left="1188" w:hanging="360"/>
      </w:pPr>
    </w:lvl>
    <w:lvl w:ilvl="1" w:tplc="040C0019" w:tentative="1">
      <w:start w:val="1"/>
      <w:numFmt w:val="lowerLetter"/>
      <w:lvlText w:val="%2."/>
      <w:lvlJc w:val="left"/>
      <w:pPr>
        <w:ind w:left="1908" w:hanging="360"/>
      </w:pPr>
    </w:lvl>
    <w:lvl w:ilvl="2" w:tplc="040C001B" w:tentative="1">
      <w:start w:val="1"/>
      <w:numFmt w:val="lowerRoman"/>
      <w:lvlText w:val="%3."/>
      <w:lvlJc w:val="right"/>
      <w:pPr>
        <w:ind w:left="2628" w:hanging="180"/>
      </w:pPr>
    </w:lvl>
    <w:lvl w:ilvl="3" w:tplc="040C000F" w:tentative="1">
      <w:start w:val="1"/>
      <w:numFmt w:val="decimal"/>
      <w:lvlText w:val="%4."/>
      <w:lvlJc w:val="left"/>
      <w:pPr>
        <w:ind w:left="3348" w:hanging="360"/>
      </w:pPr>
    </w:lvl>
    <w:lvl w:ilvl="4" w:tplc="040C0019" w:tentative="1">
      <w:start w:val="1"/>
      <w:numFmt w:val="lowerLetter"/>
      <w:lvlText w:val="%5."/>
      <w:lvlJc w:val="left"/>
      <w:pPr>
        <w:ind w:left="4068" w:hanging="360"/>
      </w:pPr>
    </w:lvl>
    <w:lvl w:ilvl="5" w:tplc="040C001B" w:tentative="1">
      <w:start w:val="1"/>
      <w:numFmt w:val="lowerRoman"/>
      <w:lvlText w:val="%6."/>
      <w:lvlJc w:val="right"/>
      <w:pPr>
        <w:ind w:left="4788" w:hanging="180"/>
      </w:pPr>
    </w:lvl>
    <w:lvl w:ilvl="6" w:tplc="040C000F" w:tentative="1">
      <w:start w:val="1"/>
      <w:numFmt w:val="decimal"/>
      <w:lvlText w:val="%7."/>
      <w:lvlJc w:val="left"/>
      <w:pPr>
        <w:ind w:left="5508" w:hanging="360"/>
      </w:pPr>
    </w:lvl>
    <w:lvl w:ilvl="7" w:tplc="040C0019" w:tentative="1">
      <w:start w:val="1"/>
      <w:numFmt w:val="lowerLetter"/>
      <w:lvlText w:val="%8."/>
      <w:lvlJc w:val="left"/>
      <w:pPr>
        <w:ind w:left="6228" w:hanging="360"/>
      </w:pPr>
    </w:lvl>
    <w:lvl w:ilvl="8" w:tplc="040C001B" w:tentative="1">
      <w:start w:val="1"/>
      <w:numFmt w:val="lowerRoman"/>
      <w:lvlText w:val="%9."/>
      <w:lvlJc w:val="right"/>
      <w:pPr>
        <w:ind w:left="6948" w:hanging="180"/>
      </w:pPr>
    </w:lvl>
  </w:abstractNum>
  <w:abstractNum w:abstractNumId="22" w15:restartNumberingAfterBreak="0">
    <w:nsid w:val="30240DAE"/>
    <w:multiLevelType w:val="hybridMultilevel"/>
    <w:tmpl w:val="13C23B2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1820D1B"/>
    <w:multiLevelType w:val="hybridMultilevel"/>
    <w:tmpl w:val="D728B95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4A7399C"/>
    <w:multiLevelType w:val="hybridMultilevel"/>
    <w:tmpl w:val="C026237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35247680"/>
    <w:multiLevelType w:val="hybridMultilevel"/>
    <w:tmpl w:val="8914567A"/>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6" w15:restartNumberingAfterBreak="0">
    <w:nsid w:val="368D7930"/>
    <w:multiLevelType w:val="hybridMultilevel"/>
    <w:tmpl w:val="E77E854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097293B"/>
    <w:multiLevelType w:val="hybridMultilevel"/>
    <w:tmpl w:val="D9F64262"/>
    <w:lvl w:ilvl="0" w:tplc="805025AE">
      <w:start w:val="1"/>
      <w:numFmt w:val="decimal"/>
      <w:pStyle w:val="m-listeNumerique"/>
      <w:lvlText w:val="%1"/>
      <w:lvlJc w:val="left"/>
      <w:pPr>
        <w:tabs>
          <w:tab w:val="num" w:pos="360"/>
        </w:tabs>
        <w:ind w:left="357" w:hanging="357"/>
      </w:pPr>
      <w:rPr>
        <w:rFonts w:hint="default"/>
      </w:rPr>
    </w:lvl>
    <w:lvl w:ilvl="1" w:tplc="123870DA" w:tentative="1">
      <w:start w:val="1"/>
      <w:numFmt w:val="lowerLetter"/>
      <w:lvlText w:val="%2."/>
      <w:lvlJc w:val="left"/>
      <w:pPr>
        <w:tabs>
          <w:tab w:val="num" w:pos="1440"/>
        </w:tabs>
        <w:ind w:left="1440" w:hanging="360"/>
      </w:pPr>
    </w:lvl>
    <w:lvl w:ilvl="2" w:tplc="C0D6591A" w:tentative="1">
      <w:start w:val="1"/>
      <w:numFmt w:val="lowerRoman"/>
      <w:lvlText w:val="%3."/>
      <w:lvlJc w:val="right"/>
      <w:pPr>
        <w:tabs>
          <w:tab w:val="num" w:pos="2160"/>
        </w:tabs>
        <w:ind w:left="2160" w:hanging="180"/>
      </w:pPr>
    </w:lvl>
    <w:lvl w:ilvl="3" w:tplc="953EFE72" w:tentative="1">
      <w:start w:val="1"/>
      <w:numFmt w:val="decimal"/>
      <w:lvlText w:val="%4."/>
      <w:lvlJc w:val="left"/>
      <w:pPr>
        <w:tabs>
          <w:tab w:val="num" w:pos="2880"/>
        </w:tabs>
        <w:ind w:left="2880" w:hanging="360"/>
      </w:pPr>
    </w:lvl>
    <w:lvl w:ilvl="4" w:tplc="10142912" w:tentative="1">
      <w:start w:val="1"/>
      <w:numFmt w:val="lowerLetter"/>
      <w:lvlText w:val="%5."/>
      <w:lvlJc w:val="left"/>
      <w:pPr>
        <w:tabs>
          <w:tab w:val="num" w:pos="3600"/>
        </w:tabs>
        <w:ind w:left="3600" w:hanging="360"/>
      </w:pPr>
    </w:lvl>
    <w:lvl w:ilvl="5" w:tplc="F8A222A6" w:tentative="1">
      <w:start w:val="1"/>
      <w:numFmt w:val="lowerRoman"/>
      <w:lvlText w:val="%6."/>
      <w:lvlJc w:val="right"/>
      <w:pPr>
        <w:tabs>
          <w:tab w:val="num" w:pos="4320"/>
        </w:tabs>
        <w:ind w:left="4320" w:hanging="180"/>
      </w:pPr>
    </w:lvl>
    <w:lvl w:ilvl="6" w:tplc="B54CC8E4" w:tentative="1">
      <w:start w:val="1"/>
      <w:numFmt w:val="decimal"/>
      <w:lvlText w:val="%7."/>
      <w:lvlJc w:val="left"/>
      <w:pPr>
        <w:tabs>
          <w:tab w:val="num" w:pos="5040"/>
        </w:tabs>
        <w:ind w:left="5040" w:hanging="360"/>
      </w:pPr>
    </w:lvl>
    <w:lvl w:ilvl="7" w:tplc="806AEC12" w:tentative="1">
      <w:start w:val="1"/>
      <w:numFmt w:val="lowerLetter"/>
      <w:lvlText w:val="%8."/>
      <w:lvlJc w:val="left"/>
      <w:pPr>
        <w:tabs>
          <w:tab w:val="num" w:pos="5760"/>
        </w:tabs>
        <w:ind w:left="5760" w:hanging="360"/>
      </w:pPr>
    </w:lvl>
    <w:lvl w:ilvl="8" w:tplc="0D34BFF2" w:tentative="1">
      <w:start w:val="1"/>
      <w:numFmt w:val="lowerRoman"/>
      <w:lvlText w:val="%9."/>
      <w:lvlJc w:val="right"/>
      <w:pPr>
        <w:tabs>
          <w:tab w:val="num" w:pos="6480"/>
        </w:tabs>
        <w:ind w:left="6480" w:hanging="180"/>
      </w:pPr>
    </w:lvl>
  </w:abstractNum>
  <w:abstractNum w:abstractNumId="28" w15:restartNumberingAfterBreak="0">
    <w:nsid w:val="451D3AFE"/>
    <w:multiLevelType w:val="hybridMultilevel"/>
    <w:tmpl w:val="E8E2A6A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B955A95"/>
    <w:multiLevelType w:val="hybridMultilevel"/>
    <w:tmpl w:val="D21C13DA"/>
    <w:lvl w:ilvl="0" w:tplc="0052B3DC">
      <w:start w:val="1"/>
      <w:numFmt w:val="bullet"/>
      <w:pStyle w:val="m-listePuce"/>
      <w:lvlText w:val=""/>
      <w:lvlJc w:val="left"/>
      <w:pPr>
        <w:tabs>
          <w:tab w:val="num" w:pos="720"/>
        </w:tabs>
        <w:ind w:left="720" w:hanging="360"/>
      </w:pPr>
      <w:rPr>
        <w:rFonts w:ascii="Symbol" w:hAnsi="Symbol" w:hint="default"/>
      </w:rPr>
    </w:lvl>
    <w:lvl w:ilvl="1" w:tplc="040C0019" w:tentative="1">
      <w:start w:val="1"/>
      <w:numFmt w:val="bullet"/>
      <w:lvlText w:val="o"/>
      <w:lvlJc w:val="left"/>
      <w:pPr>
        <w:tabs>
          <w:tab w:val="num" w:pos="1440"/>
        </w:tabs>
        <w:ind w:left="1440" w:hanging="360"/>
      </w:pPr>
      <w:rPr>
        <w:rFonts w:ascii="Courier New" w:hAnsi="Courier New" w:hint="default"/>
      </w:rPr>
    </w:lvl>
    <w:lvl w:ilvl="2" w:tplc="040C001B" w:tentative="1">
      <w:start w:val="1"/>
      <w:numFmt w:val="bullet"/>
      <w:lvlText w:val=""/>
      <w:lvlJc w:val="left"/>
      <w:pPr>
        <w:tabs>
          <w:tab w:val="num" w:pos="2160"/>
        </w:tabs>
        <w:ind w:left="2160" w:hanging="360"/>
      </w:pPr>
      <w:rPr>
        <w:rFonts w:ascii="Wingdings" w:hAnsi="Wingdings" w:hint="default"/>
      </w:rPr>
    </w:lvl>
    <w:lvl w:ilvl="3" w:tplc="040C000F" w:tentative="1">
      <w:start w:val="1"/>
      <w:numFmt w:val="bullet"/>
      <w:lvlText w:val=""/>
      <w:lvlJc w:val="left"/>
      <w:pPr>
        <w:tabs>
          <w:tab w:val="num" w:pos="2880"/>
        </w:tabs>
        <w:ind w:left="2880" w:hanging="360"/>
      </w:pPr>
      <w:rPr>
        <w:rFonts w:ascii="Symbol" w:hAnsi="Symbol" w:hint="default"/>
      </w:rPr>
    </w:lvl>
    <w:lvl w:ilvl="4" w:tplc="040C0019" w:tentative="1">
      <w:start w:val="1"/>
      <w:numFmt w:val="bullet"/>
      <w:lvlText w:val="o"/>
      <w:lvlJc w:val="left"/>
      <w:pPr>
        <w:tabs>
          <w:tab w:val="num" w:pos="3600"/>
        </w:tabs>
        <w:ind w:left="3600" w:hanging="360"/>
      </w:pPr>
      <w:rPr>
        <w:rFonts w:ascii="Courier New" w:hAnsi="Courier New" w:hint="default"/>
      </w:rPr>
    </w:lvl>
    <w:lvl w:ilvl="5" w:tplc="040C001B" w:tentative="1">
      <w:start w:val="1"/>
      <w:numFmt w:val="bullet"/>
      <w:lvlText w:val=""/>
      <w:lvlJc w:val="left"/>
      <w:pPr>
        <w:tabs>
          <w:tab w:val="num" w:pos="4320"/>
        </w:tabs>
        <w:ind w:left="4320" w:hanging="360"/>
      </w:pPr>
      <w:rPr>
        <w:rFonts w:ascii="Wingdings" w:hAnsi="Wingdings" w:hint="default"/>
      </w:rPr>
    </w:lvl>
    <w:lvl w:ilvl="6" w:tplc="040C000F" w:tentative="1">
      <w:start w:val="1"/>
      <w:numFmt w:val="bullet"/>
      <w:lvlText w:val=""/>
      <w:lvlJc w:val="left"/>
      <w:pPr>
        <w:tabs>
          <w:tab w:val="num" w:pos="5040"/>
        </w:tabs>
        <w:ind w:left="5040" w:hanging="360"/>
      </w:pPr>
      <w:rPr>
        <w:rFonts w:ascii="Symbol" w:hAnsi="Symbol" w:hint="default"/>
      </w:rPr>
    </w:lvl>
    <w:lvl w:ilvl="7" w:tplc="040C0019" w:tentative="1">
      <w:start w:val="1"/>
      <w:numFmt w:val="bullet"/>
      <w:lvlText w:val="o"/>
      <w:lvlJc w:val="left"/>
      <w:pPr>
        <w:tabs>
          <w:tab w:val="num" w:pos="5760"/>
        </w:tabs>
        <w:ind w:left="5760" w:hanging="360"/>
      </w:pPr>
      <w:rPr>
        <w:rFonts w:ascii="Courier New" w:hAnsi="Courier New" w:hint="default"/>
      </w:rPr>
    </w:lvl>
    <w:lvl w:ilvl="8" w:tplc="040C001B"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4BBC1D59"/>
    <w:multiLevelType w:val="hybridMultilevel"/>
    <w:tmpl w:val="C17AEB0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4E8932BF"/>
    <w:multiLevelType w:val="hybridMultilevel"/>
    <w:tmpl w:val="2B641960"/>
    <w:lvl w:ilvl="0" w:tplc="040C000B">
      <w:start w:val="1"/>
      <w:numFmt w:val="bullet"/>
      <w:lvlText w:val=""/>
      <w:lvlJc w:val="left"/>
      <w:pPr>
        <w:ind w:left="1434" w:hanging="360"/>
      </w:pPr>
      <w:rPr>
        <w:rFonts w:ascii="Wingdings" w:hAnsi="Wingdings" w:hint="default"/>
      </w:rPr>
    </w:lvl>
    <w:lvl w:ilvl="1" w:tplc="FFFFFFFF" w:tentative="1">
      <w:start w:val="1"/>
      <w:numFmt w:val="bullet"/>
      <w:lvlText w:val="o"/>
      <w:lvlJc w:val="left"/>
      <w:pPr>
        <w:ind w:left="2154" w:hanging="360"/>
      </w:pPr>
      <w:rPr>
        <w:rFonts w:ascii="Courier New" w:hAnsi="Courier New" w:cs="Courier New" w:hint="default"/>
      </w:rPr>
    </w:lvl>
    <w:lvl w:ilvl="2" w:tplc="FFFFFFFF" w:tentative="1">
      <w:start w:val="1"/>
      <w:numFmt w:val="bullet"/>
      <w:lvlText w:val=""/>
      <w:lvlJc w:val="left"/>
      <w:pPr>
        <w:ind w:left="2874" w:hanging="360"/>
      </w:pPr>
      <w:rPr>
        <w:rFonts w:ascii="Wingdings" w:hAnsi="Wingdings" w:hint="default"/>
      </w:rPr>
    </w:lvl>
    <w:lvl w:ilvl="3" w:tplc="FFFFFFFF" w:tentative="1">
      <w:start w:val="1"/>
      <w:numFmt w:val="bullet"/>
      <w:lvlText w:val=""/>
      <w:lvlJc w:val="left"/>
      <w:pPr>
        <w:ind w:left="3594" w:hanging="360"/>
      </w:pPr>
      <w:rPr>
        <w:rFonts w:ascii="Symbol" w:hAnsi="Symbol" w:hint="default"/>
      </w:rPr>
    </w:lvl>
    <w:lvl w:ilvl="4" w:tplc="FFFFFFFF" w:tentative="1">
      <w:start w:val="1"/>
      <w:numFmt w:val="bullet"/>
      <w:lvlText w:val="o"/>
      <w:lvlJc w:val="left"/>
      <w:pPr>
        <w:ind w:left="4314" w:hanging="360"/>
      </w:pPr>
      <w:rPr>
        <w:rFonts w:ascii="Courier New" w:hAnsi="Courier New" w:cs="Courier New" w:hint="default"/>
      </w:rPr>
    </w:lvl>
    <w:lvl w:ilvl="5" w:tplc="FFFFFFFF" w:tentative="1">
      <w:start w:val="1"/>
      <w:numFmt w:val="bullet"/>
      <w:lvlText w:val=""/>
      <w:lvlJc w:val="left"/>
      <w:pPr>
        <w:ind w:left="5034" w:hanging="360"/>
      </w:pPr>
      <w:rPr>
        <w:rFonts w:ascii="Wingdings" w:hAnsi="Wingdings" w:hint="default"/>
      </w:rPr>
    </w:lvl>
    <w:lvl w:ilvl="6" w:tplc="FFFFFFFF" w:tentative="1">
      <w:start w:val="1"/>
      <w:numFmt w:val="bullet"/>
      <w:lvlText w:val=""/>
      <w:lvlJc w:val="left"/>
      <w:pPr>
        <w:ind w:left="5754" w:hanging="360"/>
      </w:pPr>
      <w:rPr>
        <w:rFonts w:ascii="Symbol" w:hAnsi="Symbol" w:hint="default"/>
      </w:rPr>
    </w:lvl>
    <w:lvl w:ilvl="7" w:tplc="FFFFFFFF" w:tentative="1">
      <w:start w:val="1"/>
      <w:numFmt w:val="bullet"/>
      <w:lvlText w:val="o"/>
      <w:lvlJc w:val="left"/>
      <w:pPr>
        <w:ind w:left="6474" w:hanging="360"/>
      </w:pPr>
      <w:rPr>
        <w:rFonts w:ascii="Courier New" w:hAnsi="Courier New" w:cs="Courier New" w:hint="default"/>
      </w:rPr>
    </w:lvl>
    <w:lvl w:ilvl="8" w:tplc="FFFFFFFF" w:tentative="1">
      <w:start w:val="1"/>
      <w:numFmt w:val="bullet"/>
      <w:lvlText w:val=""/>
      <w:lvlJc w:val="left"/>
      <w:pPr>
        <w:ind w:left="7194" w:hanging="360"/>
      </w:pPr>
      <w:rPr>
        <w:rFonts w:ascii="Wingdings" w:hAnsi="Wingdings" w:hint="default"/>
      </w:rPr>
    </w:lvl>
  </w:abstractNum>
  <w:abstractNum w:abstractNumId="32" w15:restartNumberingAfterBreak="0">
    <w:nsid w:val="531F0861"/>
    <w:multiLevelType w:val="hybridMultilevel"/>
    <w:tmpl w:val="20A227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57995A01"/>
    <w:multiLevelType w:val="hybridMultilevel"/>
    <w:tmpl w:val="2F8C85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5BD11AB6"/>
    <w:multiLevelType w:val="hybridMultilevel"/>
    <w:tmpl w:val="FA0668F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5C811355"/>
    <w:multiLevelType w:val="hybridMultilevel"/>
    <w:tmpl w:val="93B0740A"/>
    <w:lvl w:ilvl="0" w:tplc="040C0001">
      <w:start w:val="1"/>
      <w:numFmt w:val="bullet"/>
      <w:lvlText w:val=""/>
      <w:lvlJc w:val="left"/>
      <w:pPr>
        <w:ind w:left="1133" w:hanging="360"/>
      </w:pPr>
      <w:rPr>
        <w:rFonts w:ascii="Symbol" w:hAnsi="Symbol" w:hint="default"/>
      </w:rPr>
    </w:lvl>
    <w:lvl w:ilvl="1" w:tplc="040C0003" w:tentative="1">
      <w:start w:val="1"/>
      <w:numFmt w:val="bullet"/>
      <w:lvlText w:val="o"/>
      <w:lvlJc w:val="left"/>
      <w:pPr>
        <w:ind w:left="1853" w:hanging="360"/>
      </w:pPr>
      <w:rPr>
        <w:rFonts w:ascii="Courier New" w:hAnsi="Courier New" w:cs="Courier New" w:hint="default"/>
      </w:rPr>
    </w:lvl>
    <w:lvl w:ilvl="2" w:tplc="040C0005" w:tentative="1">
      <w:start w:val="1"/>
      <w:numFmt w:val="bullet"/>
      <w:lvlText w:val=""/>
      <w:lvlJc w:val="left"/>
      <w:pPr>
        <w:ind w:left="2573" w:hanging="360"/>
      </w:pPr>
      <w:rPr>
        <w:rFonts w:ascii="Wingdings" w:hAnsi="Wingdings" w:hint="default"/>
      </w:rPr>
    </w:lvl>
    <w:lvl w:ilvl="3" w:tplc="040C0001" w:tentative="1">
      <w:start w:val="1"/>
      <w:numFmt w:val="bullet"/>
      <w:lvlText w:val=""/>
      <w:lvlJc w:val="left"/>
      <w:pPr>
        <w:ind w:left="3293" w:hanging="360"/>
      </w:pPr>
      <w:rPr>
        <w:rFonts w:ascii="Symbol" w:hAnsi="Symbol" w:hint="default"/>
      </w:rPr>
    </w:lvl>
    <w:lvl w:ilvl="4" w:tplc="040C0003" w:tentative="1">
      <w:start w:val="1"/>
      <w:numFmt w:val="bullet"/>
      <w:lvlText w:val="o"/>
      <w:lvlJc w:val="left"/>
      <w:pPr>
        <w:ind w:left="4013" w:hanging="360"/>
      </w:pPr>
      <w:rPr>
        <w:rFonts w:ascii="Courier New" w:hAnsi="Courier New" w:cs="Courier New" w:hint="default"/>
      </w:rPr>
    </w:lvl>
    <w:lvl w:ilvl="5" w:tplc="040C0005" w:tentative="1">
      <w:start w:val="1"/>
      <w:numFmt w:val="bullet"/>
      <w:lvlText w:val=""/>
      <w:lvlJc w:val="left"/>
      <w:pPr>
        <w:ind w:left="4733" w:hanging="360"/>
      </w:pPr>
      <w:rPr>
        <w:rFonts w:ascii="Wingdings" w:hAnsi="Wingdings" w:hint="default"/>
      </w:rPr>
    </w:lvl>
    <w:lvl w:ilvl="6" w:tplc="040C0001" w:tentative="1">
      <w:start w:val="1"/>
      <w:numFmt w:val="bullet"/>
      <w:lvlText w:val=""/>
      <w:lvlJc w:val="left"/>
      <w:pPr>
        <w:ind w:left="5453" w:hanging="360"/>
      </w:pPr>
      <w:rPr>
        <w:rFonts w:ascii="Symbol" w:hAnsi="Symbol" w:hint="default"/>
      </w:rPr>
    </w:lvl>
    <w:lvl w:ilvl="7" w:tplc="040C0003" w:tentative="1">
      <w:start w:val="1"/>
      <w:numFmt w:val="bullet"/>
      <w:lvlText w:val="o"/>
      <w:lvlJc w:val="left"/>
      <w:pPr>
        <w:ind w:left="6173" w:hanging="360"/>
      </w:pPr>
      <w:rPr>
        <w:rFonts w:ascii="Courier New" w:hAnsi="Courier New" w:cs="Courier New" w:hint="default"/>
      </w:rPr>
    </w:lvl>
    <w:lvl w:ilvl="8" w:tplc="040C0005" w:tentative="1">
      <w:start w:val="1"/>
      <w:numFmt w:val="bullet"/>
      <w:lvlText w:val=""/>
      <w:lvlJc w:val="left"/>
      <w:pPr>
        <w:ind w:left="6893" w:hanging="360"/>
      </w:pPr>
      <w:rPr>
        <w:rFonts w:ascii="Wingdings" w:hAnsi="Wingdings" w:hint="default"/>
      </w:rPr>
    </w:lvl>
  </w:abstractNum>
  <w:abstractNum w:abstractNumId="36" w15:restartNumberingAfterBreak="0">
    <w:nsid w:val="618F6495"/>
    <w:multiLevelType w:val="hybridMultilevel"/>
    <w:tmpl w:val="F642F732"/>
    <w:lvl w:ilvl="0" w:tplc="8DDA4900">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5DC6351"/>
    <w:multiLevelType w:val="hybridMultilevel"/>
    <w:tmpl w:val="CC766CF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668848A9"/>
    <w:multiLevelType w:val="hybridMultilevel"/>
    <w:tmpl w:val="71AAFB7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69FD6990"/>
    <w:multiLevelType w:val="hybridMultilevel"/>
    <w:tmpl w:val="18A8386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0652030"/>
    <w:multiLevelType w:val="hybridMultilevel"/>
    <w:tmpl w:val="2D56B290"/>
    <w:lvl w:ilvl="0" w:tplc="491621F4">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41" w15:restartNumberingAfterBreak="0">
    <w:nsid w:val="7B7D4406"/>
    <w:multiLevelType w:val="hybridMultilevel"/>
    <w:tmpl w:val="915E3B44"/>
    <w:lvl w:ilvl="0" w:tplc="491621F4">
      <w:start w:val="1"/>
      <w:numFmt w:val="bullet"/>
      <w:lvlText w:val=""/>
      <w:lvlJc w:val="left"/>
      <w:pPr>
        <w:ind w:left="720" w:hanging="360"/>
      </w:pPr>
      <w:rPr>
        <w:rFonts w:ascii="Symbol" w:hAnsi="Symbol" w:hint="default"/>
      </w:rPr>
    </w:lvl>
    <w:lvl w:ilvl="1" w:tplc="3444A70C">
      <w:numFmt w:val="bullet"/>
      <w:lvlText w:val=""/>
      <w:lvlJc w:val="left"/>
      <w:pPr>
        <w:ind w:left="1440" w:hanging="360"/>
      </w:pPr>
      <w:rPr>
        <w:rFonts w:ascii="Wingdings" w:eastAsia="Times New Roman" w:hAnsi="Wingdings" w:cs="Times New Roman"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346912082">
    <w:abstractNumId w:val="29"/>
  </w:num>
  <w:num w:numId="2" w16cid:durableId="142163110">
    <w:abstractNumId w:val="27"/>
  </w:num>
  <w:num w:numId="3" w16cid:durableId="1792363926">
    <w:abstractNumId w:val="1"/>
  </w:num>
  <w:num w:numId="4" w16cid:durableId="840242970">
    <w:abstractNumId w:val="0"/>
  </w:num>
  <w:num w:numId="5" w16cid:durableId="1360084580">
    <w:abstractNumId w:val="12"/>
  </w:num>
  <w:num w:numId="6" w16cid:durableId="2058701431">
    <w:abstractNumId w:val="26"/>
  </w:num>
  <w:num w:numId="7" w16cid:durableId="334655965">
    <w:abstractNumId w:val="3"/>
  </w:num>
  <w:num w:numId="8" w16cid:durableId="810710643">
    <w:abstractNumId w:val="37"/>
  </w:num>
  <w:num w:numId="9" w16cid:durableId="2079592435">
    <w:abstractNumId w:val="14"/>
  </w:num>
  <w:num w:numId="10" w16cid:durableId="50814545">
    <w:abstractNumId w:val="24"/>
  </w:num>
  <w:num w:numId="11" w16cid:durableId="1592816004">
    <w:abstractNumId w:val="30"/>
  </w:num>
  <w:num w:numId="12" w16cid:durableId="528756728">
    <w:abstractNumId w:val="19"/>
  </w:num>
  <w:num w:numId="13" w16cid:durableId="1744254110">
    <w:abstractNumId w:val="17"/>
  </w:num>
  <w:num w:numId="14" w16cid:durableId="402066355">
    <w:abstractNumId w:val="21"/>
  </w:num>
  <w:num w:numId="15" w16cid:durableId="50924728">
    <w:abstractNumId w:val="15"/>
  </w:num>
  <w:num w:numId="16" w16cid:durableId="1746108104">
    <w:abstractNumId w:val="13"/>
  </w:num>
  <w:num w:numId="17" w16cid:durableId="870149486">
    <w:abstractNumId w:val="2"/>
  </w:num>
  <w:num w:numId="18" w16cid:durableId="1588924162">
    <w:abstractNumId w:val="7"/>
  </w:num>
  <w:num w:numId="19" w16cid:durableId="1304776863">
    <w:abstractNumId w:val="32"/>
  </w:num>
  <w:num w:numId="20" w16cid:durableId="1851488287">
    <w:abstractNumId w:val="16"/>
  </w:num>
  <w:num w:numId="21" w16cid:durableId="662666690">
    <w:abstractNumId w:val="33"/>
  </w:num>
  <w:num w:numId="22" w16cid:durableId="1163199205">
    <w:abstractNumId w:val="34"/>
  </w:num>
  <w:num w:numId="23" w16cid:durableId="939722806">
    <w:abstractNumId w:val="23"/>
  </w:num>
  <w:num w:numId="24" w16cid:durableId="2103720596">
    <w:abstractNumId w:val="22"/>
  </w:num>
  <w:num w:numId="25" w16cid:durableId="1077173203">
    <w:abstractNumId w:val="38"/>
  </w:num>
  <w:num w:numId="26" w16cid:durableId="242302406">
    <w:abstractNumId w:val="18"/>
  </w:num>
  <w:num w:numId="27" w16cid:durableId="444347169">
    <w:abstractNumId w:val="36"/>
  </w:num>
  <w:num w:numId="28" w16cid:durableId="1284383690">
    <w:abstractNumId w:val="12"/>
  </w:num>
  <w:num w:numId="29" w16cid:durableId="1992251121">
    <w:abstractNumId w:val="31"/>
  </w:num>
  <w:num w:numId="30" w16cid:durableId="232202593">
    <w:abstractNumId w:val="28"/>
  </w:num>
  <w:num w:numId="31" w16cid:durableId="1861778104">
    <w:abstractNumId w:val="12"/>
  </w:num>
  <w:num w:numId="32" w16cid:durableId="1460345757">
    <w:abstractNumId w:val="25"/>
  </w:num>
  <w:num w:numId="33" w16cid:durableId="1777361556">
    <w:abstractNumId w:val="10"/>
  </w:num>
  <w:num w:numId="34" w16cid:durableId="1670668920">
    <w:abstractNumId w:val="40"/>
  </w:num>
  <w:num w:numId="35" w16cid:durableId="1558589579">
    <w:abstractNumId w:val="12"/>
  </w:num>
  <w:num w:numId="36" w16cid:durableId="192428715">
    <w:abstractNumId w:val="12"/>
  </w:num>
  <w:num w:numId="37" w16cid:durableId="1280913644">
    <w:abstractNumId w:val="12"/>
  </w:num>
  <w:num w:numId="38" w16cid:durableId="1266310301">
    <w:abstractNumId w:val="12"/>
  </w:num>
  <w:num w:numId="39" w16cid:durableId="47072940">
    <w:abstractNumId w:val="6"/>
  </w:num>
  <w:num w:numId="40" w16cid:durableId="119231613">
    <w:abstractNumId w:val="8"/>
  </w:num>
  <w:num w:numId="41" w16cid:durableId="38830940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1815758951">
    <w:abstractNumId w:val="12"/>
  </w:num>
  <w:num w:numId="43" w16cid:durableId="880017827">
    <w:abstractNumId w:val="39"/>
  </w:num>
  <w:num w:numId="44" w16cid:durableId="703411690">
    <w:abstractNumId w:val="5"/>
  </w:num>
  <w:num w:numId="45" w16cid:durableId="1370102634">
    <w:abstractNumId w:val="41"/>
  </w:num>
  <w:num w:numId="46" w16cid:durableId="1610703638">
    <w:abstractNumId w:val="4"/>
  </w:num>
  <w:num w:numId="47" w16cid:durableId="549078279">
    <w:abstractNumId w:val="12"/>
  </w:num>
  <w:num w:numId="48" w16cid:durableId="1126972495">
    <w:abstractNumId w:val="12"/>
  </w:num>
  <w:num w:numId="49" w16cid:durableId="1401711997">
    <w:abstractNumId w:val="12"/>
  </w:num>
  <w:num w:numId="50" w16cid:durableId="461657429">
    <w:abstractNumId w:val="12"/>
  </w:num>
  <w:num w:numId="51" w16cid:durableId="1306395736">
    <w:abstractNumId w:val="12"/>
  </w:num>
  <w:num w:numId="52" w16cid:durableId="1678074306">
    <w:abstractNumId w:val="20"/>
  </w:num>
  <w:num w:numId="53" w16cid:durableId="1050303227">
    <w:abstractNumId w:val="11"/>
  </w:num>
  <w:num w:numId="54" w16cid:durableId="1161847028">
    <w:abstractNumId w:val="12"/>
  </w:num>
  <w:num w:numId="55" w16cid:durableId="1318800267">
    <w:abstractNumId w:val="35"/>
  </w:num>
  <w:num w:numId="56" w16cid:durableId="335619653">
    <w:abstractNumId w:val="12"/>
  </w:num>
  <w:num w:numId="57" w16cid:durableId="1494637759">
    <w:abstractNumId w:val="12"/>
  </w:num>
  <w:num w:numId="58" w16cid:durableId="1879969639">
    <w:abstractNumId w:val="9"/>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style="mso-position-horizontal-relative:page;mso-position-vertical-relative:page" fillcolor="white" stroke="f">
      <v:fill color="white" opacity=".5"/>
      <v:stroke on="f"/>
      <v:textbox inset="0,0,0,0"/>
      <o:colormru v:ext="edit" colors="#28e628"/>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C68A6"/>
    <w:rsid w:val="00000718"/>
    <w:rsid w:val="00000B84"/>
    <w:rsid w:val="000027ED"/>
    <w:rsid w:val="000040D6"/>
    <w:rsid w:val="00006A23"/>
    <w:rsid w:val="00006CCE"/>
    <w:rsid w:val="00007618"/>
    <w:rsid w:val="00016277"/>
    <w:rsid w:val="00020DD9"/>
    <w:rsid w:val="00021CE1"/>
    <w:rsid w:val="00022EDC"/>
    <w:rsid w:val="00022FE5"/>
    <w:rsid w:val="00023138"/>
    <w:rsid w:val="00024848"/>
    <w:rsid w:val="00040628"/>
    <w:rsid w:val="00041679"/>
    <w:rsid w:val="0004458A"/>
    <w:rsid w:val="000522B4"/>
    <w:rsid w:val="000600BD"/>
    <w:rsid w:val="00060116"/>
    <w:rsid w:val="000624A3"/>
    <w:rsid w:val="000634F2"/>
    <w:rsid w:val="00064F61"/>
    <w:rsid w:val="0006770F"/>
    <w:rsid w:val="000678F6"/>
    <w:rsid w:val="00071155"/>
    <w:rsid w:val="00074C7D"/>
    <w:rsid w:val="00075E57"/>
    <w:rsid w:val="00080947"/>
    <w:rsid w:val="00081C5D"/>
    <w:rsid w:val="000824D1"/>
    <w:rsid w:val="00084BDF"/>
    <w:rsid w:val="00085B22"/>
    <w:rsid w:val="00086BC4"/>
    <w:rsid w:val="00087462"/>
    <w:rsid w:val="00087CAD"/>
    <w:rsid w:val="00090994"/>
    <w:rsid w:val="00090A6E"/>
    <w:rsid w:val="000927E8"/>
    <w:rsid w:val="000A0540"/>
    <w:rsid w:val="000A67BB"/>
    <w:rsid w:val="000A7391"/>
    <w:rsid w:val="000B266B"/>
    <w:rsid w:val="000B29F4"/>
    <w:rsid w:val="000B6603"/>
    <w:rsid w:val="000C29C3"/>
    <w:rsid w:val="000C6B59"/>
    <w:rsid w:val="000C7306"/>
    <w:rsid w:val="000D3063"/>
    <w:rsid w:val="000D4756"/>
    <w:rsid w:val="000E0DC0"/>
    <w:rsid w:val="000E1614"/>
    <w:rsid w:val="000E4FEE"/>
    <w:rsid w:val="000E5D90"/>
    <w:rsid w:val="000E637F"/>
    <w:rsid w:val="000F19F7"/>
    <w:rsid w:val="000F28ED"/>
    <w:rsid w:val="000F390A"/>
    <w:rsid w:val="000F3C3F"/>
    <w:rsid w:val="000F77E5"/>
    <w:rsid w:val="0010475F"/>
    <w:rsid w:val="00107D3D"/>
    <w:rsid w:val="001104DC"/>
    <w:rsid w:val="00111495"/>
    <w:rsid w:val="001173CF"/>
    <w:rsid w:val="001259C9"/>
    <w:rsid w:val="00125AE2"/>
    <w:rsid w:val="0013081F"/>
    <w:rsid w:val="00133BBC"/>
    <w:rsid w:val="001348D3"/>
    <w:rsid w:val="0013656B"/>
    <w:rsid w:val="00140DC7"/>
    <w:rsid w:val="001411DC"/>
    <w:rsid w:val="00142C14"/>
    <w:rsid w:val="001464CA"/>
    <w:rsid w:val="00151AC8"/>
    <w:rsid w:val="00152697"/>
    <w:rsid w:val="00153188"/>
    <w:rsid w:val="00164427"/>
    <w:rsid w:val="00165A1F"/>
    <w:rsid w:val="00171A58"/>
    <w:rsid w:val="00173AED"/>
    <w:rsid w:val="001757FD"/>
    <w:rsid w:val="00176211"/>
    <w:rsid w:val="001830B7"/>
    <w:rsid w:val="001834A6"/>
    <w:rsid w:val="001845B1"/>
    <w:rsid w:val="00185011"/>
    <w:rsid w:val="001900A6"/>
    <w:rsid w:val="001906FF"/>
    <w:rsid w:val="0019364C"/>
    <w:rsid w:val="00194299"/>
    <w:rsid w:val="00194933"/>
    <w:rsid w:val="00194C4D"/>
    <w:rsid w:val="00195428"/>
    <w:rsid w:val="001970D6"/>
    <w:rsid w:val="00197947"/>
    <w:rsid w:val="001A28DB"/>
    <w:rsid w:val="001A2B4A"/>
    <w:rsid w:val="001A3700"/>
    <w:rsid w:val="001A5325"/>
    <w:rsid w:val="001A5CE8"/>
    <w:rsid w:val="001B2515"/>
    <w:rsid w:val="001B34EF"/>
    <w:rsid w:val="001B54C6"/>
    <w:rsid w:val="001B620B"/>
    <w:rsid w:val="001B6598"/>
    <w:rsid w:val="001D05BF"/>
    <w:rsid w:val="001D3119"/>
    <w:rsid w:val="001D40BE"/>
    <w:rsid w:val="001D4A69"/>
    <w:rsid w:val="001D5503"/>
    <w:rsid w:val="001D5C29"/>
    <w:rsid w:val="001D74DF"/>
    <w:rsid w:val="001E495F"/>
    <w:rsid w:val="001E7AE9"/>
    <w:rsid w:val="001F030A"/>
    <w:rsid w:val="001F0425"/>
    <w:rsid w:val="001F1556"/>
    <w:rsid w:val="001F1CEC"/>
    <w:rsid w:val="0020161B"/>
    <w:rsid w:val="0020723C"/>
    <w:rsid w:val="00213400"/>
    <w:rsid w:val="002144DF"/>
    <w:rsid w:val="002162AB"/>
    <w:rsid w:val="002211E8"/>
    <w:rsid w:val="0022252C"/>
    <w:rsid w:val="00222FE8"/>
    <w:rsid w:val="00232D42"/>
    <w:rsid w:val="002341A9"/>
    <w:rsid w:val="002446BD"/>
    <w:rsid w:val="00245C85"/>
    <w:rsid w:val="00247D86"/>
    <w:rsid w:val="0025284E"/>
    <w:rsid w:val="0025328D"/>
    <w:rsid w:val="002533F1"/>
    <w:rsid w:val="00255A06"/>
    <w:rsid w:val="00262009"/>
    <w:rsid w:val="00264792"/>
    <w:rsid w:val="0026774A"/>
    <w:rsid w:val="00267C4B"/>
    <w:rsid w:val="00267D93"/>
    <w:rsid w:val="002700FD"/>
    <w:rsid w:val="00270C94"/>
    <w:rsid w:val="00270ECD"/>
    <w:rsid w:val="002711B1"/>
    <w:rsid w:val="00272036"/>
    <w:rsid w:val="00272E9C"/>
    <w:rsid w:val="00274630"/>
    <w:rsid w:val="00276E88"/>
    <w:rsid w:val="002770BB"/>
    <w:rsid w:val="00277704"/>
    <w:rsid w:val="002802C2"/>
    <w:rsid w:val="00280873"/>
    <w:rsid w:val="00281642"/>
    <w:rsid w:val="00281C9D"/>
    <w:rsid w:val="002850FB"/>
    <w:rsid w:val="0029265F"/>
    <w:rsid w:val="00294C0F"/>
    <w:rsid w:val="002969F2"/>
    <w:rsid w:val="00296D10"/>
    <w:rsid w:val="002A0EC9"/>
    <w:rsid w:val="002A7582"/>
    <w:rsid w:val="002B1970"/>
    <w:rsid w:val="002B6363"/>
    <w:rsid w:val="002B6AF0"/>
    <w:rsid w:val="002C2943"/>
    <w:rsid w:val="002C52C4"/>
    <w:rsid w:val="002C68A6"/>
    <w:rsid w:val="002D001F"/>
    <w:rsid w:val="002D1B17"/>
    <w:rsid w:val="002D6E42"/>
    <w:rsid w:val="002D713D"/>
    <w:rsid w:val="002E00C1"/>
    <w:rsid w:val="002E0A31"/>
    <w:rsid w:val="002E2156"/>
    <w:rsid w:val="002E50E9"/>
    <w:rsid w:val="002E598A"/>
    <w:rsid w:val="002E6481"/>
    <w:rsid w:val="002F0921"/>
    <w:rsid w:val="002F2781"/>
    <w:rsid w:val="002F38F1"/>
    <w:rsid w:val="00300218"/>
    <w:rsid w:val="00301E09"/>
    <w:rsid w:val="0030527C"/>
    <w:rsid w:val="00305E91"/>
    <w:rsid w:val="00305F47"/>
    <w:rsid w:val="00312139"/>
    <w:rsid w:val="003140C4"/>
    <w:rsid w:val="00315E67"/>
    <w:rsid w:val="003206DE"/>
    <w:rsid w:val="00324860"/>
    <w:rsid w:val="00325E24"/>
    <w:rsid w:val="00327D25"/>
    <w:rsid w:val="00332263"/>
    <w:rsid w:val="00333B04"/>
    <w:rsid w:val="00335732"/>
    <w:rsid w:val="0033620B"/>
    <w:rsid w:val="003376F7"/>
    <w:rsid w:val="003424CD"/>
    <w:rsid w:val="00343306"/>
    <w:rsid w:val="0035191D"/>
    <w:rsid w:val="00352C10"/>
    <w:rsid w:val="00353BC0"/>
    <w:rsid w:val="00357DB0"/>
    <w:rsid w:val="003614BA"/>
    <w:rsid w:val="003622B0"/>
    <w:rsid w:val="003644B7"/>
    <w:rsid w:val="003647BD"/>
    <w:rsid w:val="00367159"/>
    <w:rsid w:val="00370F5B"/>
    <w:rsid w:val="003731DF"/>
    <w:rsid w:val="0037469D"/>
    <w:rsid w:val="00380D98"/>
    <w:rsid w:val="0038514A"/>
    <w:rsid w:val="00390872"/>
    <w:rsid w:val="0039135A"/>
    <w:rsid w:val="00392875"/>
    <w:rsid w:val="003976A7"/>
    <w:rsid w:val="003977E7"/>
    <w:rsid w:val="00397D78"/>
    <w:rsid w:val="003A0517"/>
    <w:rsid w:val="003A23C9"/>
    <w:rsid w:val="003A6F94"/>
    <w:rsid w:val="003C3C2B"/>
    <w:rsid w:val="003C7897"/>
    <w:rsid w:val="003E158B"/>
    <w:rsid w:val="003E16DC"/>
    <w:rsid w:val="003E1A70"/>
    <w:rsid w:val="003E3F74"/>
    <w:rsid w:val="003E4E4D"/>
    <w:rsid w:val="003E520B"/>
    <w:rsid w:val="003E74C2"/>
    <w:rsid w:val="003E767D"/>
    <w:rsid w:val="003F312F"/>
    <w:rsid w:val="003F6693"/>
    <w:rsid w:val="00400392"/>
    <w:rsid w:val="004032F2"/>
    <w:rsid w:val="00407A83"/>
    <w:rsid w:val="0041192C"/>
    <w:rsid w:val="0041264F"/>
    <w:rsid w:val="0041402E"/>
    <w:rsid w:val="004200B3"/>
    <w:rsid w:val="00421174"/>
    <w:rsid w:val="00423BE4"/>
    <w:rsid w:val="004300DE"/>
    <w:rsid w:val="00430FC3"/>
    <w:rsid w:val="0043350D"/>
    <w:rsid w:val="0043535B"/>
    <w:rsid w:val="004404AE"/>
    <w:rsid w:val="00440E0F"/>
    <w:rsid w:val="00443FA2"/>
    <w:rsid w:val="004463BE"/>
    <w:rsid w:val="00450034"/>
    <w:rsid w:val="00451061"/>
    <w:rsid w:val="00454227"/>
    <w:rsid w:val="004555A5"/>
    <w:rsid w:val="00456E18"/>
    <w:rsid w:val="004610D3"/>
    <w:rsid w:val="004678AD"/>
    <w:rsid w:val="004704A1"/>
    <w:rsid w:val="00470603"/>
    <w:rsid w:val="00471C97"/>
    <w:rsid w:val="00472F54"/>
    <w:rsid w:val="0047779A"/>
    <w:rsid w:val="004829CF"/>
    <w:rsid w:val="004865C3"/>
    <w:rsid w:val="004879E3"/>
    <w:rsid w:val="0049784B"/>
    <w:rsid w:val="004A06DE"/>
    <w:rsid w:val="004A2059"/>
    <w:rsid w:val="004A20F4"/>
    <w:rsid w:val="004B00DC"/>
    <w:rsid w:val="004B31D6"/>
    <w:rsid w:val="004B332F"/>
    <w:rsid w:val="004B3CEC"/>
    <w:rsid w:val="004B5A51"/>
    <w:rsid w:val="004C02DF"/>
    <w:rsid w:val="004D09FF"/>
    <w:rsid w:val="004D2CF0"/>
    <w:rsid w:val="004E14FF"/>
    <w:rsid w:val="004E3496"/>
    <w:rsid w:val="004F6F9F"/>
    <w:rsid w:val="004F790D"/>
    <w:rsid w:val="0050143B"/>
    <w:rsid w:val="00501902"/>
    <w:rsid w:val="00504CEE"/>
    <w:rsid w:val="00516597"/>
    <w:rsid w:val="00521793"/>
    <w:rsid w:val="00525ED9"/>
    <w:rsid w:val="0052706D"/>
    <w:rsid w:val="00532AC9"/>
    <w:rsid w:val="00533873"/>
    <w:rsid w:val="0054029D"/>
    <w:rsid w:val="005405A5"/>
    <w:rsid w:val="00541C59"/>
    <w:rsid w:val="005426ED"/>
    <w:rsid w:val="00544984"/>
    <w:rsid w:val="00547E0F"/>
    <w:rsid w:val="0055738F"/>
    <w:rsid w:val="00557C14"/>
    <w:rsid w:val="0056068C"/>
    <w:rsid w:val="00564856"/>
    <w:rsid w:val="005671E4"/>
    <w:rsid w:val="00570AE5"/>
    <w:rsid w:val="00573549"/>
    <w:rsid w:val="005823ED"/>
    <w:rsid w:val="00587E29"/>
    <w:rsid w:val="00590AA6"/>
    <w:rsid w:val="00594E1C"/>
    <w:rsid w:val="00596120"/>
    <w:rsid w:val="005A24F5"/>
    <w:rsid w:val="005C0B7D"/>
    <w:rsid w:val="005C2374"/>
    <w:rsid w:val="005C3AAE"/>
    <w:rsid w:val="005C6169"/>
    <w:rsid w:val="005C6B43"/>
    <w:rsid w:val="005D159A"/>
    <w:rsid w:val="005D22A7"/>
    <w:rsid w:val="005D279C"/>
    <w:rsid w:val="005D37AA"/>
    <w:rsid w:val="005D4F54"/>
    <w:rsid w:val="005D5480"/>
    <w:rsid w:val="005D55B0"/>
    <w:rsid w:val="005D65ED"/>
    <w:rsid w:val="005D79EB"/>
    <w:rsid w:val="005D7EC2"/>
    <w:rsid w:val="005E1ED9"/>
    <w:rsid w:val="005E61D2"/>
    <w:rsid w:val="005E7D15"/>
    <w:rsid w:val="005F13C8"/>
    <w:rsid w:val="005F2E60"/>
    <w:rsid w:val="005F36B3"/>
    <w:rsid w:val="005F3CBF"/>
    <w:rsid w:val="005F3E7C"/>
    <w:rsid w:val="005F49C5"/>
    <w:rsid w:val="005F6523"/>
    <w:rsid w:val="00601565"/>
    <w:rsid w:val="0060221C"/>
    <w:rsid w:val="006049E0"/>
    <w:rsid w:val="00604FE4"/>
    <w:rsid w:val="00614362"/>
    <w:rsid w:val="00615A2A"/>
    <w:rsid w:val="00616787"/>
    <w:rsid w:val="00621929"/>
    <w:rsid w:val="0062759D"/>
    <w:rsid w:val="00632C97"/>
    <w:rsid w:val="0063727A"/>
    <w:rsid w:val="00643B7F"/>
    <w:rsid w:val="00644C01"/>
    <w:rsid w:val="00652AF8"/>
    <w:rsid w:val="006568D7"/>
    <w:rsid w:val="00656C13"/>
    <w:rsid w:val="00660C22"/>
    <w:rsid w:val="00665572"/>
    <w:rsid w:val="00672614"/>
    <w:rsid w:val="0067551D"/>
    <w:rsid w:val="0067631D"/>
    <w:rsid w:val="00685128"/>
    <w:rsid w:val="00685DB1"/>
    <w:rsid w:val="00686506"/>
    <w:rsid w:val="00690E92"/>
    <w:rsid w:val="00693A07"/>
    <w:rsid w:val="006A22B8"/>
    <w:rsid w:val="006A2E3C"/>
    <w:rsid w:val="006A3047"/>
    <w:rsid w:val="006A3A85"/>
    <w:rsid w:val="006A6A71"/>
    <w:rsid w:val="006A6CA0"/>
    <w:rsid w:val="006B0649"/>
    <w:rsid w:val="006B0DAC"/>
    <w:rsid w:val="006B1DB0"/>
    <w:rsid w:val="006B35F3"/>
    <w:rsid w:val="006B5774"/>
    <w:rsid w:val="006C20E8"/>
    <w:rsid w:val="006C30C2"/>
    <w:rsid w:val="006C67EF"/>
    <w:rsid w:val="006E0FE5"/>
    <w:rsid w:val="006E1F66"/>
    <w:rsid w:val="006E376E"/>
    <w:rsid w:val="006F15FF"/>
    <w:rsid w:val="006F1C7E"/>
    <w:rsid w:val="006F30A2"/>
    <w:rsid w:val="00705064"/>
    <w:rsid w:val="00712C8C"/>
    <w:rsid w:val="00714447"/>
    <w:rsid w:val="00714DF8"/>
    <w:rsid w:val="00715FAB"/>
    <w:rsid w:val="0072111F"/>
    <w:rsid w:val="00733C69"/>
    <w:rsid w:val="0074060E"/>
    <w:rsid w:val="00740C09"/>
    <w:rsid w:val="00743260"/>
    <w:rsid w:val="00750D07"/>
    <w:rsid w:val="00753122"/>
    <w:rsid w:val="00754FAE"/>
    <w:rsid w:val="00755AF8"/>
    <w:rsid w:val="00755D7E"/>
    <w:rsid w:val="00757713"/>
    <w:rsid w:val="00770040"/>
    <w:rsid w:val="00771EB2"/>
    <w:rsid w:val="00775978"/>
    <w:rsid w:val="0077689C"/>
    <w:rsid w:val="00787063"/>
    <w:rsid w:val="0079115D"/>
    <w:rsid w:val="007935C5"/>
    <w:rsid w:val="00794B9C"/>
    <w:rsid w:val="007A0579"/>
    <w:rsid w:val="007A154C"/>
    <w:rsid w:val="007A39EB"/>
    <w:rsid w:val="007A4FB4"/>
    <w:rsid w:val="007A5C4D"/>
    <w:rsid w:val="007A5DC7"/>
    <w:rsid w:val="007A6D95"/>
    <w:rsid w:val="007B0403"/>
    <w:rsid w:val="007B11B2"/>
    <w:rsid w:val="007B1B27"/>
    <w:rsid w:val="007B2AE7"/>
    <w:rsid w:val="007B754F"/>
    <w:rsid w:val="007C033E"/>
    <w:rsid w:val="007C1BA9"/>
    <w:rsid w:val="007C41CA"/>
    <w:rsid w:val="007C45FA"/>
    <w:rsid w:val="007C63BD"/>
    <w:rsid w:val="007D1997"/>
    <w:rsid w:val="007D50F3"/>
    <w:rsid w:val="007E090A"/>
    <w:rsid w:val="007E09C7"/>
    <w:rsid w:val="007E1D07"/>
    <w:rsid w:val="007E4F1D"/>
    <w:rsid w:val="007E7927"/>
    <w:rsid w:val="007F2AFB"/>
    <w:rsid w:val="008001C7"/>
    <w:rsid w:val="00801B80"/>
    <w:rsid w:val="00803CB5"/>
    <w:rsid w:val="008047AC"/>
    <w:rsid w:val="00804A91"/>
    <w:rsid w:val="00806069"/>
    <w:rsid w:val="008105DA"/>
    <w:rsid w:val="008106F8"/>
    <w:rsid w:val="008115E7"/>
    <w:rsid w:val="00812027"/>
    <w:rsid w:val="0081405A"/>
    <w:rsid w:val="00815126"/>
    <w:rsid w:val="00822F80"/>
    <w:rsid w:val="00826CF0"/>
    <w:rsid w:val="00830A12"/>
    <w:rsid w:val="0083637B"/>
    <w:rsid w:val="008379D1"/>
    <w:rsid w:val="00842804"/>
    <w:rsid w:val="00845B29"/>
    <w:rsid w:val="00852C0B"/>
    <w:rsid w:val="00856A12"/>
    <w:rsid w:val="00857CC3"/>
    <w:rsid w:val="008617C8"/>
    <w:rsid w:val="00865001"/>
    <w:rsid w:val="00865741"/>
    <w:rsid w:val="00866266"/>
    <w:rsid w:val="00866A5F"/>
    <w:rsid w:val="0087081C"/>
    <w:rsid w:val="00872AFE"/>
    <w:rsid w:val="008741C2"/>
    <w:rsid w:val="00876306"/>
    <w:rsid w:val="00882342"/>
    <w:rsid w:val="00883812"/>
    <w:rsid w:val="00883F6A"/>
    <w:rsid w:val="008851D9"/>
    <w:rsid w:val="00885345"/>
    <w:rsid w:val="00891AB0"/>
    <w:rsid w:val="00895B7B"/>
    <w:rsid w:val="00897FF5"/>
    <w:rsid w:val="008A1685"/>
    <w:rsid w:val="008A1DD8"/>
    <w:rsid w:val="008A647C"/>
    <w:rsid w:val="008B1F3E"/>
    <w:rsid w:val="008B2225"/>
    <w:rsid w:val="008C010E"/>
    <w:rsid w:val="008C0E32"/>
    <w:rsid w:val="008C2041"/>
    <w:rsid w:val="008C56FE"/>
    <w:rsid w:val="008C77F2"/>
    <w:rsid w:val="008C7DC3"/>
    <w:rsid w:val="008D1220"/>
    <w:rsid w:val="008D25A6"/>
    <w:rsid w:val="008D36E3"/>
    <w:rsid w:val="008D4C72"/>
    <w:rsid w:val="008D5EA2"/>
    <w:rsid w:val="008E0977"/>
    <w:rsid w:val="008E6162"/>
    <w:rsid w:val="008F10CB"/>
    <w:rsid w:val="008F114D"/>
    <w:rsid w:val="00902830"/>
    <w:rsid w:val="00904EDD"/>
    <w:rsid w:val="00906DF1"/>
    <w:rsid w:val="0091516D"/>
    <w:rsid w:val="0092428B"/>
    <w:rsid w:val="00924CBE"/>
    <w:rsid w:val="0092669F"/>
    <w:rsid w:val="0093448E"/>
    <w:rsid w:val="00936BA3"/>
    <w:rsid w:val="009408D5"/>
    <w:rsid w:val="00941EFF"/>
    <w:rsid w:val="0094597A"/>
    <w:rsid w:val="009508BE"/>
    <w:rsid w:val="009548A0"/>
    <w:rsid w:val="0096146D"/>
    <w:rsid w:val="009619D9"/>
    <w:rsid w:val="00961CBB"/>
    <w:rsid w:val="00963740"/>
    <w:rsid w:val="0097179E"/>
    <w:rsid w:val="00972F44"/>
    <w:rsid w:val="00977EC4"/>
    <w:rsid w:val="00984F89"/>
    <w:rsid w:val="009861E3"/>
    <w:rsid w:val="0099188D"/>
    <w:rsid w:val="00996131"/>
    <w:rsid w:val="009A13BF"/>
    <w:rsid w:val="009B1DA0"/>
    <w:rsid w:val="009B487B"/>
    <w:rsid w:val="009B6754"/>
    <w:rsid w:val="009B6E14"/>
    <w:rsid w:val="009C2B90"/>
    <w:rsid w:val="009C38F5"/>
    <w:rsid w:val="009C705C"/>
    <w:rsid w:val="009C7E14"/>
    <w:rsid w:val="009D029F"/>
    <w:rsid w:val="009E08AE"/>
    <w:rsid w:val="009E0C57"/>
    <w:rsid w:val="009E0D46"/>
    <w:rsid w:val="009E2155"/>
    <w:rsid w:val="009E3882"/>
    <w:rsid w:val="009E564C"/>
    <w:rsid w:val="009F224F"/>
    <w:rsid w:val="009F6B6C"/>
    <w:rsid w:val="009F730E"/>
    <w:rsid w:val="009F7E88"/>
    <w:rsid w:val="00A036D5"/>
    <w:rsid w:val="00A1205C"/>
    <w:rsid w:val="00A20D6D"/>
    <w:rsid w:val="00A21555"/>
    <w:rsid w:val="00A22C91"/>
    <w:rsid w:val="00A3059B"/>
    <w:rsid w:val="00A350EB"/>
    <w:rsid w:val="00A424C2"/>
    <w:rsid w:val="00A45863"/>
    <w:rsid w:val="00A45DAC"/>
    <w:rsid w:val="00A45DE6"/>
    <w:rsid w:val="00A460C6"/>
    <w:rsid w:val="00A47077"/>
    <w:rsid w:val="00A51CE0"/>
    <w:rsid w:val="00A53722"/>
    <w:rsid w:val="00A6013E"/>
    <w:rsid w:val="00A601E2"/>
    <w:rsid w:val="00A622BF"/>
    <w:rsid w:val="00A65F67"/>
    <w:rsid w:val="00A70A6A"/>
    <w:rsid w:val="00A75299"/>
    <w:rsid w:val="00A772D8"/>
    <w:rsid w:val="00A80D21"/>
    <w:rsid w:val="00A80F6B"/>
    <w:rsid w:val="00A8363D"/>
    <w:rsid w:val="00A85B3B"/>
    <w:rsid w:val="00A863FF"/>
    <w:rsid w:val="00A865F2"/>
    <w:rsid w:val="00A9194D"/>
    <w:rsid w:val="00A91AE2"/>
    <w:rsid w:val="00A92C35"/>
    <w:rsid w:val="00A93426"/>
    <w:rsid w:val="00A963B1"/>
    <w:rsid w:val="00AA09C7"/>
    <w:rsid w:val="00AA32C9"/>
    <w:rsid w:val="00AB1838"/>
    <w:rsid w:val="00AB7944"/>
    <w:rsid w:val="00AC11B4"/>
    <w:rsid w:val="00AC42CC"/>
    <w:rsid w:val="00AC4B32"/>
    <w:rsid w:val="00AC5A7A"/>
    <w:rsid w:val="00AC6718"/>
    <w:rsid w:val="00AC7E15"/>
    <w:rsid w:val="00AD1815"/>
    <w:rsid w:val="00AD45B6"/>
    <w:rsid w:val="00AD5991"/>
    <w:rsid w:val="00AD6CF3"/>
    <w:rsid w:val="00AD6DDD"/>
    <w:rsid w:val="00AD74A3"/>
    <w:rsid w:val="00AE20D9"/>
    <w:rsid w:val="00AE427C"/>
    <w:rsid w:val="00AF2810"/>
    <w:rsid w:val="00AF748E"/>
    <w:rsid w:val="00AF788B"/>
    <w:rsid w:val="00B000D2"/>
    <w:rsid w:val="00B0257E"/>
    <w:rsid w:val="00B05CC5"/>
    <w:rsid w:val="00B0609B"/>
    <w:rsid w:val="00B06128"/>
    <w:rsid w:val="00B07365"/>
    <w:rsid w:val="00B13F98"/>
    <w:rsid w:val="00B14B6C"/>
    <w:rsid w:val="00B20302"/>
    <w:rsid w:val="00B203C3"/>
    <w:rsid w:val="00B20578"/>
    <w:rsid w:val="00B27726"/>
    <w:rsid w:val="00B3118E"/>
    <w:rsid w:val="00B32E2F"/>
    <w:rsid w:val="00B33EF6"/>
    <w:rsid w:val="00B47E71"/>
    <w:rsid w:val="00B56A8A"/>
    <w:rsid w:val="00B62618"/>
    <w:rsid w:val="00B65268"/>
    <w:rsid w:val="00B6582A"/>
    <w:rsid w:val="00B71A2D"/>
    <w:rsid w:val="00B71CA4"/>
    <w:rsid w:val="00B7270B"/>
    <w:rsid w:val="00B732F5"/>
    <w:rsid w:val="00B7494F"/>
    <w:rsid w:val="00B801EC"/>
    <w:rsid w:val="00B81B4E"/>
    <w:rsid w:val="00B83D70"/>
    <w:rsid w:val="00B84C20"/>
    <w:rsid w:val="00B853E8"/>
    <w:rsid w:val="00B866C1"/>
    <w:rsid w:val="00B86D5D"/>
    <w:rsid w:val="00B954D5"/>
    <w:rsid w:val="00B96E82"/>
    <w:rsid w:val="00BA0717"/>
    <w:rsid w:val="00BA16DD"/>
    <w:rsid w:val="00BA2849"/>
    <w:rsid w:val="00BA5BAC"/>
    <w:rsid w:val="00BA6426"/>
    <w:rsid w:val="00BB179A"/>
    <w:rsid w:val="00BB22C9"/>
    <w:rsid w:val="00BB376D"/>
    <w:rsid w:val="00BB77C7"/>
    <w:rsid w:val="00BC159E"/>
    <w:rsid w:val="00BC31C3"/>
    <w:rsid w:val="00BC6176"/>
    <w:rsid w:val="00BD07B1"/>
    <w:rsid w:val="00BD095A"/>
    <w:rsid w:val="00BD0A77"/>
    <w:rsid w:val="00BD14FF"/>
    <w:rsid w:val="00BD344A"/>
    <w:rsid w:val="00BD6A06"/>
    <w:rsid w:val="00BD76ED"/>
    <w:rsid w:val="00BE29EC"/>
    <w:rsid w:val="00BE3A26"/>
    <w:rsid w:val="00BE63B9"/>
    <w:rsid w:val="00BF036E"/>
    <w:rsid w:val="00BF0CC8"/>
    <w:rsid w:val="00BF1E3D"/>
    <w:rsid w:val="00BF62A8"/>
    <w:rsid w:val="00C0192D"/>
    <w:rsid w:val="00C050B2"/>
    <w:rsid w:val="00C071CD"/>
    <w:rsid w:val="00C1014C"/>
    <w:rsid w:val="00C10A8E"/>
    <w:rsid w:val="00C11DD4"/>
    <w:rsid w:val="00C1220A"/>
    <w:rsid w:val="00C139E0"/>
    <w:rsid w:val="00C1432F"/>
    <w:rsid w:val="00C21EFD"/>
    <w:rsid w:val="00C222BF"/>
    <w:rsid w:val="00C22E51"/>
    <w:rsid w:val="00C24240"/>
    <w:rsid w:val="00C3200A"/>
    <w:rsid w:val="00C32109"/>
    <w:rsid w:val="00C33C2F"/>
    <w:rsid w:val="00C4026B"/>
    <w:rsid w:val="00C40ED3"/>
    <w:rsid w:val="00C46286"/>
    <w:rsid w:val="00C5149F"/>
    <w:rsid w:val="00C5235A"/>
    <w:rsid w:val="00C55203"/>
    <w:rsid w:val="00C613BF"/>
    <w:rsid w:val="00C63FF8"/>
    <w:rsid w:val="00C670DE"/>
    <w:rsid w:val="00C70D31"/>
    <w:rsid w:val="00C72F62"/>
    <w:rsid w:val="00C74F57"/>
    <w:rsid w:val="00C74F8F"/>
    <w:rsid w:val="00C75B60"/>
    <w:rsid w:val="00C80320"/>
    <w:rsid w:val="00C824A5"/>
    <w:rsid w:val="00C85B4F"/>
    <w:rsid w:val="00C86686"/>
    <w:rsid w:val="00C9217A"/>
    <w:rsid w:val="00C94669"/>
    <w:rsid w:val="00C955E3"/>
    <w:rsid w:val="00C96145"/>
    <w:rsid w:val="00CA221D"/>
    <w:rsid w:val="00CA26DD"/>
    <w:rsid w:val="00CA45A3"/>
    <w:rsid w:val="00CA469A"/>
    <w:rsid w:val="00CB1503"/>
    <w:rsid w:val="00CB3E2B"/>
    <w:rsid w:val="00CB4108"/>
    <w:rsid w:val="00CC0E10"/>
    <w:rsid w:val="00CC25E5"/>
    <w:rsid w:val="00CC2DDE"/>
    <w:rsid w:val="00CC3EA7"/>
    <w:rsid w:val="00CC7A71"/>
    <w:rsid w:val="00CD0577"/>
    <w:rsid w:val="00CD335A"/>
    <w:rsid w:val="00CE06FA"/>
    <w:rsid w:val="00CE1D73"/>
    <w:rsid w:val="00CE61F1"/>
    <w:rsid w:val="00CF6C1E"/>
    <w:rsid w:val="00CF6E78"/>
    <w:rsid w:val="00CF7A84"/>
    <w:rsid w:val="00D018B0"/>
    <w:rsid w:val="00D02B98"/>
    <w:rsid w:val="00D04D3B"/>
    <w:rsid w:val="00D127D0"/>
    <w:rsid w:val="00D13825"/>
    <w:rsid w:val="00D141FB"/>
    <w:rsid w:val="00D1485C"/>
    <w:rsid w:val="00D1790F"/>
    <w:rsid w:val="00D218EF"/>
    <w:rsid w:val="00D2421F"/>
    <w:rsid w:val="00D2438C"/>
    <w:rsid w:val="00D24865"/>
    <w:rsid w:val="00D25B56"/>
    <w:rsid w:val="00D2781E"/>
    <w:rsid w:val="00D30DAC"/>
    <w:rsid w:val="00D3174D"/>
    <w:rsid w:val="00D336BA"/>
    <w:rsid w:val="00D36197"/>
    <w:rsid w:val="00D37635"/>
    <w:rsid w:val="00D40AF8"/>
    <w:rsid w:val="00D461C6"/>
    <w:rsid w:val="00D47A0E"/>
    <w:rsid w:val="00D5361B"/>
    <w:rsid w:val="00D55B08"/>
    <w:rsid w:val="00D5670F"/>
    <w:rsid w:val="00D62065"/>
    <w:rsid w:val="00D64F9F"/>
    <w:rsid w:val="00D70755"/>
    <w:rsid w:val="00D749A9"/>
    <w:rsid w:val="00D752F6"/>
    <w:rsid w:val="00D76960"/>
    <w:rsid w:val="00D77C32"/>
    <w:rsid w:val="00D8527D"/>
    <w:rsid w:val="00D930BF"/>
    <w:rsid w:val="00D93795"/>
    <w:rsid w:val="00D97E68"/>
    <w:rsid w:val="00DA00B1"/>
    <w:rsid w:val="00DA1161"/>
    <w:rsid w:val="00DB2349"/>
    <w:rsid w:val="00DC160E"/>
    <w:rsid w:val="00DC27A5"/>
    <w:rsid w:val="00DC7A5C"/>
    <w:rsid w:val="00DD02C8"/>
    <w:rsid w:val="00DD3B9F"/>
    <w:rsid w:val="00DD5C51"/>
    <w:rsid w:val="00DE1FDE"/>
    <w:rsid w:val="00DE2881"/>
    <w:rsid w:val="00DE5C2D"/>
    <w:rsid w:val="00DE6039"/>
    <w:rsid w:val="00DE707D"/>
    <w:rsid w:val="00DF0C7A"/>
    <w:rsid w:val="00DF1357"/>
    <w:rsid w:val="00DF2A20"/>
    <w:rsid w:val="00DF3392"/>
    <w:rsid w:val="00DF6DAB"/>
    <w:rsid w:val="00DF7EC1"/>
    <w:rsid w:val="00E01CFF"/>
    <w:rsid w:val="00E0228B"/>
    <w:rsid w:val="00E03165"/>
    <w:rsid w:val="00E06DBF"/>
    <w:rsid w:val="00E114FF"/>
    <w:rsid w:val="00E206E9"/>
    <w:rsid w:val="00E22242"/>
    <w:rsid w:val="00E22466"/>
    <w:rsid w:val="00E22F55"/>
    <w:rsid w:val="00E267C9"/>
    <w:rsid w:val="00E27271"/>
    <w:rsid w:val="00E322BB"/>
    <w:rsid w:val="00E3328B"/>
    <w:rsid w:val="00E34533"/>
    <w:rsid w:val="00E3496B"/>
    <w:rsid w:val="00E3578A"/>
    <w:rsid w:val="00E35989"/>
    <w:rsid w:val="00E3708C"/>
    <w:rsid w:val="00E4219D"/>
    <w:rsid w:val="00E43CCD"/>
    <w:rsid w:val="00E46762"/>
    <w:rsid w:val="00E46CEC"/>
    <w:rsid w:val="00E4701A"/>
    <w:rsid w:val="00E4786C"/>
    <w:rsid w:val="00E519D3"/>
    <w:rsid w:val="00E53DAC"/>
    <w:rsid w:val="00E5771F"/>
    <w:rsid w:val="00E62D85"/>
    <w:rsid w:val="00E632FE"/>
    <w:rsid w:val="00E65555"/>
    <w:rsid w:val="00E66A3E"/>
    <w:rsid w:val="00E66DFC"/>
    <w:rsid w:val="00E70021"/>
    <w:rsid w:val="00E7039D"/>
    <w:rsid w:val="00E712AD"/>
    <w:rsid w:val="00E71529"/>
    <w:rsid w:val="00E71DC0"/>
    <w:rsid w:val="00E74E5B"/>
    <w:rsid w:val="00E76CA7"/>
    <w:rsid w:val="00E90891"/>
    <w:rsid w:val="00E93CB9"/>
    <w:rsid w:val="00EA06B6"/>
    <w:rsid w:val="00EA09EF"/>
    <w:rsid w:val="00EA172B"/>
    <w:rsid w:val="00EA390A"/>
    <w:rsid w:val="00EA3F31"/>
    <w:rsid w:val="00EA70D9"/>
    <w:rsid w:val="00EA7C5F"/>
    <w:rsid w:val="00EB1759"/>
    <w:rsid w:val="00EB5E9D"/>
    <w:rsid w:val="00EB6154"/>
    <w:rsid w:val="00EC1D23"/>
    <w:rsid w:val="00EC2FC5"/>
    <w:rsid w:val="00EC313E"/>
    <w:rsid w:val="00EC4BB8"/>
    <w:rsid w:val="00EC653B"/>
    <w:rsid w:val="00ED0EED"/>
    <w:rsid w:val="00ED1A5C"/>
    <w:rsid w:val="00ED2A72"/>
    <w:rsid w:val="00ED2EB0"/>
    <w:rsid w:val="00ED4989"/>
    <w:rsid w:val="00ED52D9"/>
    <w:rsid w:val="00ED788B"/>
    <w:rsid w:val="00EE2376"/>
    <w:rsid w:val="00EE4C54"/>
    <w:rsid w:val="00EE501C"/>
    <w:rsid w:val="00EE676A"/>
    <w:rsid w:val="00EF3544"/>
    <w:rsid w:val="00EF4DAB"/>
    <w:rsid w:val="00F00F37"/>
    <w:rsid w:val="00F04528"/>
    <w:rsid w:val="00F054CB"/>
    <w:rsid w:val="00F0563A"/>
    <w:rsid w:val="00F05986"/>
    <w:rsid w:val="00F060F4"/>
    <w:rsid w:val="00F06DB5"/>
    <w:rsid w:val="00F133D4"/>
    <w:rsid w:val="00F13FF9"/>
    <w:rsid w:val="00F21F73"/>
    <w:rsid w:val="00F266CA"/>
    <w:rsid w:val="00F32B6E"/>
    <w:rsid w:val="00F3649F"/>
    <w:rsid w:val="00F36B90"/>
    <w:rsid w:val="00F37203"/>
    <w:rsid w:val="00F37716"/>
    <w:rsid w:val="00F41263"/>
    <w:rsid w:val="00F43E77"/>
    <w:rsid w:val="00F61027"/>
    <w:rsid w:val="00F6536C"/>
    <w:rsid w:val="00F70D9F"/>
    <w:rsid w:val="00F71C6C"/>
    <w:rsid w:val="00F74FD7"/>
    <w:rsid w:val="00F92D3E"/>
    <w:rsid w:val="00F94C28"/>
    <w:rsid w:val="00F94E3D"/>
    <w:rsid w:val="00F96F06"/>
    <w:rsid w:val="00FA0618"/>
    <w:rsid w:val="00FA4256"/>
    <w:rsid w:val="00FA4370"/>
    <w:rsid w:val="00FB2C4A"/>
    <w:rsid w:val="00FB47CF"/>
    <w:rsid w:val="00FC2B48"/>
    <w:rsid w:val="00FC2D27"/>
    <w:rsid w:val="00FC4F95"/>
    <w:rsid w:val="00FD0ED5"/>
    <w:rsid w:val="00FD2606"/>
    <w:rsid w:val="00FD2AE8"/>
    <w:rsid w:val="00FD2D13"/>
    <w:rsid w:val="00FD3FD2"/>
    <w:rsid w:val="00FD48E0"/>
    <w:rsid w:val="00FD7B21"/>
    <w:rsid w:val="00FE0C9D"/>
    <w:rsid w:val="00FE7FC9"/>
    <w:rsid w:val="00FF4205"/>
    <w:rsid w:val="00FF525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style="mso-position-horizontal-relative:page;mso-position-vertical-relative:page" fillcolor="white" stroke="f">
      <v:fill color="white" opacity=".5"/>
      <v:stroke on="f"/>
      <v:textbox inset="0,0,0,0"/>
      <o:colormru v:ext="edit" colors="#28e628"/>
    </o:shapedefaults>
    <o:shapelayout v:ext="edit">
      <o:idmap v:ext="edit" data="2"/>
    </o:shapelayout>
  </w:shapeDefaults>
  <w:decimalSymbol w:val=","/>
  <w:listSeparator w:val=";"/>
  <w14:docId w14:val="214D95C0"/>
  <w15:docId w15:val="{F95CBE27-7F08-4D7E-8484-7E12BB7BEF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Date" w:uiPriority="99"/>
    <w:lsdException w:name="Strong" w:uiPriority="22"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DE5C2D"/>
    <w:rPr>
      <w:rFonts w:ascii="Liberation Sans" w:hAnsi="Liberation Sans"/>
      <w:sz w:val="18"/>
    </w:rPr>
  </w:style>
  <w:style w:type="paragraph" w:styleId="Titre1">
    <w:name w:val="heading 1"/>
    <w:aliases w:val="Main Heading"/>
    <w:basedOn w:val="Normal"/>
    <w:next w:val="Corpsdetexte"/>
    <w:qFormat/>
    <w:rsid w:val="00DE5C2D"/>
    <w:pPr>
      <w:keepNext/>
      <w:pageBreakBefore/>
      <w:numPr>
        <w:numId w:val="5"/>
      </w:numPr>
      <w:pBdr>
        <w:bottom w:val="thinThickSmallGap" w:sz="12" w:space="1" w:color="auto"/>
      </w:pBdr>
      <w:spacing w:before="240" w:after="240"/>
      <w:jc w:val="both"/>
      <w:outlineLvl w:val="0"/>
    </w:pPr>
    <w:rPr>
      <w:rFonts w:ascii="Arial Black" w:hAnsi="Arial Black"/>
      <w:caps/>
      <w:kern w:val="28"/>
      <w:sz w:val="28"/>
    </w:rPr>
  </w:style>
  <w:style w:type="paragraph" w:styleId="Titre2">
    <w:name w:val="heading 2"/>
    <w:aliases w:val="h2,Heading"/>
    <w:basedOn w:val="Normal"/>
    <w:next w:val="Corpsdetexte"/>
    <w:link w:val="Titre2Car"/>
    <w:qFormat/>
    <w:rsid w:val="00DE5C2D"/>
    <w:pPr>
      <w:keepNext/>
      <w:numPr>
        <w:ilvl w:val="1"/>
        <w:numId w:val="5"/>
      </w:numPr>
      <w:spacing w:before="240" w:after="240"/>
      <w:jc w:val="both"/>
      <w:outlineLvl w:val="1"/>
    </w:pPr>
    <w:rPr>
      <w:rFonts w:ascii="Arial Black" w:hAnsi="Arial Black"/>
      <w:caps/>
      <w:sz w:val="26"/>
    </w:rPr>
  </w:style>
  <w:style w:type="paragraph" w:styleId="Titre3">
    <w:name w:val="heading 3"/>
    <w:aliases w:val="hd3,Sub Heading"/>
    <w:basedOn w:val="Normal"/>
    <w:next w:val="Corpsdetexte"/>
    <w:qFormat/>
    <w:rsid w:val="00DE5C2D"/>
    <w:pPr>
      <w:keepNext/>
      <w:numPr>
        <w:ilvl w:val="2"/>
        <w:numId w:val="5"/>
      </w:numPr>
      <w:spacing w:before="240" w:after="240"/>
      <w:jc w:val="both"/>
      <w:outlineLvl w:val="2"/>
    </w:pPr>
    <w:rPr>
      <w:rFonts w:ascii="Arial Black" w:hAnsi="Arial Black"/>
      <w:sz w:val="24"/>
    </w:rPr>
  </w:style>
  <w:style w:type="paragraph" w:styleId="Titre4">
    <w:name w:val="heading 4"/>
    <w:aliases w:val="Sub Sub Heading"/>
    <w:basedOn w:val="Normal"/>
    <w:next w:val="Corpsdetexte"/>
    <w:qFormat/>
    <w:rsid w:val="00DE5C2D"/>
    <w:pPr>
      <w:keepNext/>
      <w:numPr>
        <w:ilvl w:val="3"/>
        <w:numId w:val="5"/>
      </w:numPr>
      <w:spacing w:before="120" w:after="120"/>
      <w:jc w:val="both"/>
      <w:outlineLvl w:val="3"/>
    </w:pPr>
    <w:rPr>
      <w:rFonts w:ascii="Arial" w:hAnsi="Arial"/>
      <w:b/>
      <w:sz w:val="24"/>
    </w:rPr>
  </w:style>
  <w:style w:type="paragraph" w:styleId="Titre5">
    <w:name w:val="heading 5"/>
    <w:aliases w:val="Title_Report Heading,Report Heading"/>
    <w:basedOn w:val="Normal"/>
    <w:next w:val="Corpsdetexte"/>
    <w:qFormat/>
    <w:rsid w:val="00DE5C2D"/>
    <w:pPr>
      <w:keepNext/>
      <w:numPr>
        <w:ilvl w:val="4"/>
        <w:numId w:val="5"/>
      </w:numPr>
      <w:spacing w:before="120" w:after="120"/>
      <w:jc w:val="both"/>
      <w:outlineLvl w:val="4"/>
    </w:pPr>
    <w:rPr>
      <w:rFonts w:ascii="Arial" w:hAnsi="Arial"/>
      <w:b/>
      <w:sz w:val="24"/>
    </w:rPr>
  </w:style>
  <w:style w:type="paragraph" w:styleId="Titre6">
    <w:name w:val="heading 6"/>
    <w:basedOn w:val="Normal"/>
    <w:next w:val="Corpsdetexte"/>
    <w:qFormat/>
    <w:rsid w:val="00DE5C2D"/>
    <w:pPr>
      <w:keepNext/>
      <w:numPr>
        <w:ilvl w:val="5"/>
        <w:numId w:val="5"/>
      </w:numPr>
      <w:spacing w:before="120" w:after="120"/>
      <w:jc w:val="both"/>
      <w:outlineLvl w:val="5"/>
    </w:pPr>
    <w:rPr>
      <w:rFonts w:ascii="Arial" w:hAnsi="Arial"/>
      <w:bCs/>
      <w:sz w:val="22"/>
    </w:rPr>
  </w:style>
  <w:style w:type="paragraph" w:styleId="Titre7">
    <w:name w:val="heading 7"/>
    <w:basedOn w:val="Normal"/>
    <w:next w:val="Corpsdetexte"/>
    <w:qFormat/>
    <w:rsid w:val="00DE5C2D"/>
    <w:pPr>
      <w:numPr>
        <w:ilvl w:val="6"/>
        <w:numId w:val="5"/>
      </w:numPr>
      <w:spacing w:before="120" w:after="120"/>
      <w:jc w:val="both"/>
      <w:outlineLvl w:val="6"/>
    </w:pPr>
    <w:rPr>
      <w:rFonts w:ascii="Times New Roman" w:hAnsi="Times New Roman"/>
      <w:szCs w:val="24"/>
    </w:rPr>
  </w:style>
  <w:style w:type="paragraph" w:styleId="Titre8">
    <w:name w:val="heading 8"/>
    <w:basedOn w:val="Normal"/>
    <w:next w:val="Corpsdetexte"/>
    <w:qFormat/>
    <w:rsid w:val="00DE5C2D"/>
    <w:pPr>
      <w:numPr>
        <w:ilvl w:val="7"/>
        <w:numId w:val="5"/>
      </w:numPr>
      <w:spacing w:before="120" w:after="120"/>
      <w:jc w:val="both"/>
      <w:outlineLvl w:val="7"/>
    </w:pPr>
    <w:rPr>
      <w:rFonts w:ascii="Times New Roman" w:hAnsi="Times New Roman"/>
      <w:i/>
      <w:iCs/>
      <w:szCs w:val="24"/>
    </w:rPr>
  </w:style>
  <w:style w:type="paragraph" w:styleId="Titre9">
    <w:name w:val="heading 9"/>
    <w:basedOn w:val="Normal"/>
    <w:next w:val="Corpsdetexte"/>
    <w:qFormat/>
    <w:rsid w:val="00DE5C2D"/>
    <w:pPr>
      <w:numPr>
        <w:ilvl w:val="8"/>
        <w:numId w:val="5"/>
      </w:numPr>
      <w:spacing w:before="120" w:after="120"/>
      <w:jc w:val="both"/>
      <w:outlineLvl w:val="8"/>
    </w:pPr>
    <w:rPr>
      <w:rFonts w:ascii="Arial" w:hAnsi="Arial" w:cs="Arial"/>
      <w:sz w:val="22"/>
      <w:szCs w:val="22"/>
    </w:rPr>
  </w:style>
  <w:style w:type="character" w:default="1" w:styleId="Policepardfaut">
    <w:name w:val="Default Paragraph Font"/>
    <w:uiPriority w:val="1"/>
    <w:semiHidden/>
    <w:unhideWhenUsed/>
    <w:rsid w:val="00DE5C2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rsid w:val="00DE5C2D"/>
  </w:style>
  <w:style w:type="paragraph" w:styleId="Corpsdetexte">
    <w:name w:val="Body Text"/>
    <w:basedOn w:val="Normal"/>
    <w:link w:val="CorpsdetexteCar"/>
    <w:rsid w:val="00DE5C2D"/>
    <w:pPr>
      <w:spacing w:after="120"/>
      <w:jc w:val="both"/>
    </w:pPr>
    <w:rPr>
      <w:rFonts w:ascii="Times New Roman" w:hAnsi="Times New Roman"/>
      <w:sz w:val="22"/>
    </w:rPr>
  </w:style>
  <w:style w:type="paragraph" w:styleId="NormalWeb">
    <w:name w:val="Normal (Web)"/>
    <w:basedOn w:val="Normal"/>
    <w:rsid w:val="00DE5C2D"/>
    <w:pPr>
      <w:spacing w:before="100" w:beforeAutospacing="1" w:after="100" w:afterAutospacing="1"/>
    </w:pPr>
    <w:rPr>
      <w:rFonts w:ascii="Arial Unicode MS" w:eastAsia="Arial Unicode MS" w:hAnsi="Arial Unicode MS" w:cs="Arial Unicode MS"/>
    </w:rPr>
  </w:style>
  <w:style w:type="paragraph" w:styleId="En-tte">
    <w:name w:val="header"/>
    <w:basedOn w:val="Normal"/>
    <w:link w:val="En-tteCar"/>
    <w:rsid w:val="00DE5C2D"/>
    <w:pPr>
      <w:tabs>
        <w:tab w:val="center" w:pos="4536"/>
        <w:tab w:val="right" w:pos="9072"/>
      </w:tabs>
    </w:pPr>
  </w:style>
  <w:style w:type="paragraph" w:styleId="Pieddepage">
    <w:name w:val="footer"/>
    <w:basedOn w:val="Normal"/>
    <w:link w:val="PieddepageCar"/>
    <w:rsid w:val="00DE5C2D"/>
    <w:pPr>
      <w:tabs>
        <w:tab w:val="center" w:pos="4536"/>
        <w:tab w:val="right" w:pos="9072"/>
      </w:tabs>
    </w:pPr>
  </w:style>
  <w:style w:type="character" w:styleId="Lienhypertexte">
    <w:name w:val="Hyperlink"/>
    <w:rsid w:val="00DE5C2D"/>
    <w:rPr>
      <w:color w:val="0000FF"/>
      <w:u w:val="single"/>
    </w:rPr>
  </w:style>
  <w:style w:type="paragraph" w:styleId="Corpsdetexte2">
    <w:name w:val="Body Text 2"/>
    <w:basedOn w:val="Normal"/>
    <w:rsid w:val="00DE5C2D"/>
    <w:pPr>
      <w:spacing w:after="120" w:line="480" w:lineRule="auto"/>
    </w:pPr>
    <w:rPr>
      <w:rFonts w:ascii="Times New Roman" w:hAnsi="Times New Roman"/>
      <w:sz w:val="20"/>
    </w:rPr>
  </w:style>
  <w:style w:type="paragraph" w:styleId="Titre">
    <w:name w:val="Title"/>
    <w:basedOn w:val="Normal"/>
    <w:qFormat/>
    <w:rsid w:val="00DE5C2D"/>
    <w:pPr>
      <w:spacing w:before="240" w:after="60"/>
      <w:jc w:val="center"/>
      <w:outlineLvl w:val="0"/>
    </w:pPr>
    <w:rPr>
      <w:rFonts w:ascii="Arial" w:hAnsi="Arial" w:cs="Arial"/>
      <w:b/>
      <w:bCs/>
      <w:kern w:val="28"/>
      <w:sz w:val="32"/>
      <w:szCs w:val="32"/>
    </w:rPr>
  </w:style>
  <w:style w:type="paragraph" w:customStyle="1" w:styleId="m-BlocEmetteur">
    <w:name w:val="m-BlocEmetteur"/>
    <w:basedOn w:val="Normal"/>
    <w:rsid w:val="00DE5C2D"/>
    <w:rPr>
      <w:rFonts w:ascii="Liberation Serif" w:hAnsi="Liberation Serif"/>
      <w:i/>
    </w:rPr>
  </w:style>
  <w:style w:type="paragraph" w:customStyle="1" w:styleId="m-BlocEmetteur2">
    <w:name w:val="m-BlocEmetteur2"/>
    <w:basedOn w:val="m-BlocEmetteur"/>
    <w:rsid w:val="00DE5C2D"/>
    <w:pPr>
      <w:spacing w:after="91"/>
    </w:pPr>
  </w:style>
  <w:style w:type="paragraph" w:customStyle="1" w:styleId="m-BlocReference">
    <w:name w:val="m-BlocReference"/>
    <w:basedOn w:val="Normal"/>
    <w:rsid w:val="00DE5C2D"/>
    <w:rPr>
      <w:rFonts w:eastAsia="Arial Unicode MS"/>
      <w:w w:val="88"/>
      <w:sz w:val="16"/>
    </w:rPr>
  </w:style>
  <w:style w:type="paragraph" w:customStyle="1" w:styleId="m-BlocReference2">
    <w:name w:val="m-BlocReference2"/>
    <w:basedOn w:val="m-BlocReference"/>
    <w:rsid w:val="00DE5C2D"/>
    <w:pPr>
      <w:spacing w:after="102"/>
    </w:pPr>
  </w:style>
  <w:style w:type="paragraph" w:customStyle="1" w:styleId="m-listeNumerique">
    <w:name w:val="m-listeNumerique"/>
    <w:basedOn w:val="Normal"/>
    <w:rsid w:val="00DE5C2D"/>
    <w:pPr>
      <w:numPr>
        <w:numId w:val="2"/>
      </w:numPr>
      <w:ind w:left="0" w:firstLine="0"/>
    </w:pPr>
  </w:style>
  <w:style w:type="paragraph" w:customStyle="1" w:styleId="m-TextePieceJointe">
    <w:name w:val="m-TextePieceJointe"/>
    <w:basedOn w:val="Normal"/>
    <w:next w:val="m-TextePieceJointe2"/>
    <w:rsid w:val="00DE5C2D"/>
    <w:rPr>
      <w:w w:val="88"/>
      <w:sz w:val="16"/>
    </w:rPr>
  </w:style>
  <w:style w:type="paragraph" w:customStyle="1" w:styleId="NormalWord">
    <w:name w:val="NormalWord"/>
    <w:rsid w:val="00DE5C2D"/>
    <w:rPr>
      <w:sz w:val="24"/>
    </w:rPr>
  </w:style>
  <w:style w:type="paragraph" w:customStyle="1" w:styleId="m-BlocDate">
    <w:name w:val="m-BlocDate"/>
    <w:basedOn w:val="Normal"/>
    <w:rsid w:val="00DE5C2D"/>
  </w:style>
  <w:style w:type="paragraph" w:customStyle="1" w:styleId="m-BlocEntete">
    <w:name w:val="m-BlocEntete"/>
    <w:basedOn w:val="Normal"/>
    <w:rsid w:val="00DE5C2D"/>
    <w:rPr>
      <w:rFonts w:ascii="Liberation Serif" w:hAnsi="Liberation Serif"/>
      <w:i/>
      <w:iCs/>
    </w:rPr>
  </w:style>
  <w:style w:type="paragraph" w:customStyle="1" w:styleId="m-BlocDestinataire">
    <w:name w:val="m-BlocDestinataire"/>
    <w:basedOn w:val="Normal"/>
    <w:rsid w:val="00DE5C2D"/>
  </w:style>
  <w:style w:type="paragraph" w:customStyle="1" w:styleId="m-BlocTitre">
    <w:name w:val="m-BlocTitre"/>
    <w:basedOn w:val="Normal"/>
    <w:rsid w:val="00DE5C2D"/>
    <w:pPr>
      <w:jc w:val="center"/>
    </w:pPr>
    <w:rPr>
      <w:rFonts w:ascii="Liberation Serif" w:hAnsi="Liberation Serif"/>
      <w:color w:val="999999"/>
      <w:sz w:val="22"/>
    </w:rPr>
  </w:style>
  <w:style w:type="paragraph" w:customStyle="1" w:styleId="m-InterTitre1">
    <w:name w:val="m-InterTitre1"/>
    <w:basedOn w:val="Normal"/>
    <w:next w:val="Normal"/>
    <w:rsid w:val="00DE5C2D"/>
    <w:rPr>
      <w:b/>
      <w:sz w:val="24"/>
    </w:rPr>
  </w:style>
  <w:style w:type="paragraph" w:customStyle="1" w:styleId="m-InterTitre2">
    <w:name w:val="m-InterTitre2"/>
    <w:basedOn w:val="Normal"/>
    <w:next w:val="Normal"/>
    <w:rsid w:val="00DE5C2D"/>
    <w:rPr>
      <w:i/>
      <w:sz w:val="22"/>
    </w:rPr>
  </w:style>
  <w:style w:type="paragraph" w:customStyle="1" w:styleId="m-listePuce">
    <w:name w:val="m-listePuce"/>
    <w:basedOn w:val="Normal"/>
    <w:rsid w:val="00DE5C2D"/>
    <w:pPr>
      <w:numPr>
        <w:numId w:val="1"/>
      </w:numPr>
    </w:pPr>
  </w:style>
  <w:style w:type="paragraph" w:customStyle="1" w:styleId="m-signature">
    <w:name w:val="m-signature"/>
    <w:basedOn w:val="Normal"/>
    <w:rsid w:val="00DE5C2D"/>
    <w:pPr>
      <w:keepNext/>
      <w:keepLines/>
      <w:widowControl w:val="0"/>
      <w:suppressAutoHyphens/>
      <w:spacing w:after="500"/>
      <w:ind w:left="4536"/>
      <w:jc w:val="center"/>
    </w:pPr>
    <w:rPr>
      <w:lang w:eastAsia="x-none"/>
    </w:rPr>
  </w:style>
  <w:style w:type="paragraph" w:customStyle="1" w:styleId="Contenudetableau">
    <w:name w:val="Contenu de tableau"/>
    <w:basedOn w:val="Corpsdetexte"/>
    <w:rsid w:val="00DE5C2D"/>
    <w:pPr>
      <w:suppressLineNumbers/>
      <w:shd w:val="clear" w:color="auto" w:fill="FFFFFF"/>
      <w:suppressAutoHyphens/>
    </w:pPr>
    <w:rPr>
      <w:kern w:val="1"/>
      <w:lang w:eastAsia="ar-SA"/>
    </w:rPr>
  </w:style>
  <w:style w:type="paragraph" w:customStyle="1" w:styleId="m-corpstexte">
    <w:name w:val="m-corps texte"/>
    <w:basedOn w:val="Normal"/>
    <w:rsid w:val="00DE5C2D"/>
  </w:style>
  <w:style w:type="paragraph" w:customStyle="1" w:styleId="m-adresse">
    <w:name w:val="m-adresse"/>
    <w:basedOn w:val="Normal"/>
    <w:rsid w:val="00DE5C2D"/>
    <w:pPr>
      <w:jc w:val="right"/>
    </w:pPr>
    <w:rPr>
      <w:sz w:val="14"/>
    </w:rPr>
  </w:style>
  <w:style w:type="paragraph" w:customStyle="1" w:styleId="m-siteweb">
    <w:name w:val="m-site web"/>
    <w:basedOn w:val="Normal"/>
    <w:rsid w:val="00DE5C2D"/>
    <w:rPr>
      <w:i/>
      <w:sz w:val="13"/>
    </w:rPr>
  </w:style>
  <w:style w:type="paragraph" w:customStyle="1" w:styleId="m-TextePieceJointe2">
    <w:name w:val="m-TextePieceJointe2"/>
    <w:basedOn w:val="m-TextePieceJointe"/>
    <w:rsid w:val="00DE5C2D"/>
    <w:pPr>
      <w:ind w:left="658"/>
    </w:pPr>
  </w:style>
  <w:style w:type="paragraph" w:customStyle="1" w:styleId="Contenuducadre">
    <w:name w:val="Contenu du cadre"/>
    <w:basedOn w:val="Corpsdetexte"/>
    <w:rsid w:val="00DE5C2D"/>
    <w:pPr>
      <w:shd w:val="clear" w:color="auto" w:fill="FFFFFF"/>
      <w:suppressAutoHyphens/>
    </w:pPr>
    <w:rPr>
      <w:kern w:val="1"/>
      <w:lang w:eastAsia="ar-SA"/>
    </w:rPr>
  </w:style>
  <w:style w:type="paragraph" w:customStyle="1" w:styleId="m-horaires">
    <w:name w:val="m-horaires"/>
    <w:basedOn w:val="Normal"/>
    <w:rsid w:val="00DE5C2D"/>
    <w:pPr>
      <w:suppressAutoHyphens/>
      <w:jc w:val="right"/>
    </w:pPr>
    <w:rPr>
      <w:kern w:val="1"/>
      <w:sz w:val="16"/>
      <w:lang w:eastAsia="ar-SA"/>
    </w:rPr>
  </w:style>
  <w:style w:type="paragraph" w:customStyle="1" w:styleId="m-adressePied">
    <w:name w:val="m-adressePied"/>
    <w:basedOn w:val="Normal"/>
    <w:rsid w:val="00DE5C2D"/>
    <w:pPr>
      <w:suppressAutoHyphens/>
      <w:jc w:val="right"/>
    </w:pPr>
    <w:rPr>
      <w:kern w:val="1"/>
      <w:sz w:val="14"/>
      <w:lang w:eastAsia="ar-SA"/>
    </w:rPr>
  </w:style>
  <w:style w:type="paragraph" w:styleId="Corpsdetexte3">
    <w:name w:val="Body Text 3"/>
    <w:basedOn w:val="Normal"/>
    <w:rsid w:val="00DE5C2D"/>
    <w:pPr>
      <w:spacing w:after="120"/>
    </w:pPr>
    <w:rPr>
      <w:rFonts w:ascii="Times New Roman" w:hAnsi="Times New Roman"/>
      <w:sz w:val="20"/>
      <w:szCs w:val="16"/>
    </w:rPr>
  </w:style>
  <w:style w:type="paragraph" w:customStyle="1" w:styleId="Date1">
    <w:name w:val="Date1"/>
    <w:basedOn w:val="Normal"/>
    <w:rsid w:val="00DE5C2D"/>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identite">
    <w:name w:val="identite"/>
    <w:rsid w:val="00DE5C2D"/>
    <w:pPr>
      <w:overflowPunct w:val="0"/>
      <w:autoSpaceDE w:val="0"/>
      <w:autoSpaceDN w:val="0"/>
      <w:adjustRightInd w:val="0"/>
      <w:spacing w:line="260" w:lineRule="exact"/>
      <w:textAlignment w:val="baseline"/>
    </w:pPr>
    <w:rPr>
      <w:rFonts w:ascii="Franklin Gothic ExtraCond" w:hAnsi="Franklin Gothic ExtraCond"/>
      <w:noProof/>
      <w:spacing w:val="10"/>
    </w:rPr>
  </w:style>
  <w:style w:type="paragraph" w:styleId="Listepuces">
    <w:name w:val="List Bullet"/>
    <w:basedOn w:val="Normal"/>
    <w:rsid w:val="00DE5C2D"/>
    <w:pPr>
      <w:spacing w:after="120"/>
      <w:jc w:val="both"/>
    </w:pPr>
    <w:rPr>
      <w:rFonts w:ascii="Times New Roman" w:hAnsi="Times New Roman"/>
      <w:sz w:val="22"/>
    </w:rPr>
  </w:style>
  <w:style w:type="paragraph" w:styleId="Listepuces2">
    <w:name w:val="List Bullet 2"/>
    <w:basedOn w:val="Normal"/>
    <w:rsid w:val="00DE5C2D"/>
    <w:pPr>
      <w:numPr>
        <w:numId w:val="3"/>
      </w:numPr>
      <w:tabs>
        <w:tab w:val="clear" w:pos="643"/>
        <w:tab w:val="num" w:pos="926"/>
      </w:tabs>
      <w:spacing w:after="120"/>
      <w:ind w:left="926"/>
      <w:jc w:val="both"/>
    </w:pPr>
    <w:rPr>
      <w:rFonts w:ascii="Times New Roman" w:hAnsi="Times New Roman"/>
      <w:sz w:val="22"/>
    </w:rPr>
  </w:style>
  <w:style w:type="paragraph" w:styleId="Listepuces3">
    <w:name w:val="List Bullet 3"/>
    <w:basedOn w:val="Normal"/>
    <w:rsid w:val="00DE5C2D"/>
    <w:pPr>
      <w:numPr>
        <w:numId w:val="4"/>
      </w:numPr>
      <w:tabs>
        <w:tab w:val="clear" w:pos="926"/>
        <w:tab w:val="num" w:pos="360"/>
      </w:tabs>
      <w:spacing w:after="120"/>
      <w:ind w:left="360"/>
      <w:jc w:val="both"/>
    </w:pPr>
    <w:rPr>
      <w:rFonts w:ascii="Times New Roman" w:hAnsi="Times New Roman"/>
      <w:sz w:val="22"/>
    </w:rPr>
  </w:style>
  <w:style w:type="paragraph" w:customStyle="1" w:styleId="paracachet">
    <w:name w:val="para cachet"/>
    <w:basedOn w:val="Normal"/>
    <w:rsid w:val="00DE5C2D"/>
    <w:pPr>
      <w:keepNext/>
      <w:keepLines/>
      <w:spacing w:before="1200" w:after="240" w:line="240" w:lineRule="atLeast"/>
      <w:ind w:left="3969" w:right="567"/>
      <w:jc w:val="center"/>
    </w:pPr>
    <w:rPr>
      <w:rFonts w:ascii="Times New Roman" w:hAnsi="Times New Roman"/>
      <w:i/>
      <w:sz w:val="16"/>
    </w:rPr>
  </w:style>
  <w:style w:type="paragraph" w:customStyle="1" w:styleId="Service">
    <w:name w:val="Service"/>
    <w:basedOn w:val="Normal"/>
    <w:rsid w:val="00DE5C2D"/>
    <w:pPr>
      <w:spacing w:line="180" w:lineRule="exact"/>
    </w:pPr>
    <w:rPr>
      <w:rFonts w:ascii="Arial" w:hAnsi="Arial" w:cs="Arial"/>
      <w:sz w:val="14"/>
      <w:szCs w:val="24"/>
    </w:rPr>
  </w:style>
  <w:style w:type="paragraph" w:customStyle="1" w:styleId="ServiceEmetteur">
    <w:name w:val="Service Emetteur"/>
    <w:basedOn w:val="Normal"/>
    <w:rsid w:val="00DE5C2D"/>
    <w:pPr>
      <w:spacing w:line="180" w:lineRule="exact"/>
    </w:pPr>
    <w:rPr>
      <w:rFonts w:ascii="Arial Black" w:hAnsi="Arial Black" w:cs="Arial"/>
      <w:sz w:val="14"/>
      <w:szCs w:val="24"/>
    </w:rPr>
  </w:style>
  <w:style w:type="table" w:styleId="Grilledutableau">
    <w:name w:val="Table Grid"/>
    <w:basedOn w:val="TableauNormal"/>
    <w:rsid w:val="00DE5C2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M1">
    <w:name w:val="toc 1"/>
    <w:basedOn w:val="Normal"/>
    <w:next w:val="Normal"/>
    <w:rsid w:val="00DE5C2D"/>
    <w:pPr>
      <w:tabs>
        <w:tab w:val="right" w:leader="dot" w:pos="9072"/>
      </w:tabs>
      <w:spacing w:after="120"/>
      <w:ind w:left="567" w:right="849"/>
      <w:jc w:val="both"/>
    </w:pPr>
    <w:rPr>
      <w:rFonts w:ascii="Arial" w:hAnsi="Arial"/>
      <w:b/>
      <w:caps/>
      <w:noProof/>
      <w:sz w:val="22"/>
    </w:rPr>
  </w:style>
  <w:style w:type="paragraph" w:styleId="TM2">
    <w:name w:val="toc 2"/>
    <w:basedOn w:val="Normal"/>
    <w:next w:val="Normal"/>
    <w:rsid w:val="00DE5C2D"/>
    <w:pPr>
      <w:tabs>
        <w:tab w:val="right" w:pos="9072"/>
      </w:tabs>
      <w:spacing w:after="120"/>
      <w:ind w:left="851" w:right="849"/>
      <w:jc w:val="both"/>
    </w:pPr>
    <w:rPr>
      <w:rFonts w:ascii="Arial" w:hAnsi="Arial"/>
      <w:noProof/>
      <w:sz w:val="20"/>
    </w:rPr>
  </w:style>
  <w:style w:type="paragraph" w:styleId="TM3">
    <w:name w:val="toc 3"/>
    <w:basedOn w:val="Normal"/>
    <w:next w:val="Normal"/>
    <w:rsid w:val="00DE5C2D"/>
    <w:pPr>
      <w:tabs>
        <w:tab w:val="right" w:pos="9072"/>
      </w:tabs>
      <w:spacing w:after="120"/>
      <w:ind w:left="1134" w:right="849"/>
      <w:jc w:val="both"/>
    </w:pPr>
    <w:rPr>
      <w:rFonts w:ascii="Arial" w:hAnsi="Arial"/>
      <w:noProof/>
      <w:sz w:val="20"/>
    </w:rPr>
  </w:style>
  <w:style w:type="paragraph" w:styleId="TM4">
    <w:name w:val="toc 4"/>
    <w:basedOn w:val="Normal"/>
    <w:next w:val="Normal"/>
    <w:rsid w:val="00DE5C2D"/>
    <w:pPr>
      <w:tabs>
        <w:tab w:val="left" w:pos="1418"/>
        <w:tab w:val="left" w:pos="2268"/>
        <w:tab w:val="right" w:pos="9072"/>
      </w:tabs>
      <w:spacing w:after="120"/>
      <w:ind w:left="1418" w:right="851"/>
      <w:jc w:val="both"/>
    </w:pPr>
    <w:rPr>
      <w:rFonts w:ascii="Arial" w:hAnsi="Arial"/>
      <w:noProof/>
      <w:sz w:val="20"/>
    </w:rPr>
  </w:style>
  <w:style w:type="paragraph" w:customStyle="1" w:styleId="Historique">
    <w:name w:val="Historique"/>
    <w:rsid w:val="00DE5C2D"/>
    <w:pPr>
      <w:spacing w:before="120" w:after="120"/>
      <w:jc w:val="center"/>
    </w:pPr>
    <w:rPr>
      <w:rFonts w:ascii="Arial" w:hAnsi="Arial"/>
      <w:noProof/>
    </w:rPr>
  </w:style>
  <w:style w:type="paragraph" w:styleId="Tabledesillustrations">
    <w:name w:val="table of figures"/>
    <w:basedOn w:val="Normal"/>
    <w:next w:val="Normal"/>
    <w:semiHidden/>
    <w:rsid w:val="00DE5C2D"/>
    <w:pPr>
      <w:ind w:left="400" w:hanging="400"/>
      <w:jc w:val="both"/>
    </w:pPr>
    <w:rPr>
      <w:rFonts w:ascii="Arial" w:hAnsi="Arial"/>
      <w:sz w:val="20"/>
    </w:rPr>
  </w:style>
  <w:style w:type="paragraph" w:styleId="TM5">
    <w:name w:val="toc 5"/>
    <w:basedOn w:val="Normal"/>
    <w:next w:val="Normal"/>
    <w:semiHidden/>
    <w:rsid w:val="00DE5C2D"/>
    <w:pPr>
      <w:tabs>
        <w:tab w:val="left" w:pos="2835"/>
        <w:tab w:val="right" w:pos="9072"/>
      </w:tabs>
      <w:spacing w:after="120"/>
      <w:ind w:left="1701" w:right="851"/>
      <w:jc w:val="both"/>
    </w:pPr>
    <w:rPr>
      <w:rFonts w:ascii="Arial" w:hAnsi="Arial"/>
      <w:noProof/>
      <w:sz w:val="20"/>
    </w:rPr>
  </w:style>
  <w:style w:type="paragraph" w:customStyle="1" w:styleId="StyleHelveticaAvant6pt">
    <w:name w:val="Style Helvetica Avant : 6 pt"/>
    <w:basedOn w:val="Normal"/>
    <w:rsid w:val="00DE5C2D"/>
    <w:pPr>
      <w:spacing w:before="120"/>
    </w:pPr>
    <w:rPr>
      <w:rFonts w:ascii="Helvetica" w:hAnsi="Helvetica"/>
    </w:rPr>
  </w:style>
  <w:style w:type="paragraph" w:customStyle="1" w:styleId="StyleHelveticaAvant6pt1">
    <w:name w:val="Style Helvetica Avant : 6 pt1"/>
    <w:basedOn w:val="Normal"/>
    <w:rsid w:val="00DE5C2D"/>
    <w:pPr>
      <w:spacing w:before="120"/>
    </w:pPr>
    <w:rPr>
      <w:rFonts w:ascii="Helvetica" w:hAnsi="Helvetica"/>
    </w:rPr>
  </w:style>
  <w:style w:type="paragraph" w:customStyle="1" w:styleId="StyleHelveticaAvant6pt2">
    <w:name w:val="Style Helvetica Avant : 6 pt2"/>
    <w:basedOn w:val="Normal"/>
    <w:rsid w:val="00DE5C2D"/>
    <w:pPr>
      <w:spacing w:before="120"/>
    </w:pPr>
    <w:rPr>
      <w:rFonts w:ascii="Helvetica" w:hAnsi="Helvetica"/>
    </w:rPr>
  </w:style>
  <w:style w:type="paragraph" w:customStyle="1" w:styleId="StyleHelveticaAvant6pt3">
    <w:name w:val="Style Helvetica Avant : 6 pt3"/>
    <w:basedOn w:val="Normal"/>
    <w:rsid w:val="00DE5C2D"/>
    <w:pPr>
      <w:spacing w:before="120"/>
    </w:pPr>
    <w:rPr>
      <w:rFonts w:ascii="Helvetica" w:hAnsi="Helvetica"/>
    </w:rPr>
  </w:style>
  <w:style w:type="paragraph" w:customStyle="1" w:styleId="StyleHelveticaAvant6pt4">
    <w:name w:val="Style Helvetica Avant : 6 pt4"/>
    <w:basedOn w:val="Normal"/>
    <w:rsid w:val="00DE5C2D"/>
    <w:pPr>
      <w:spacing w:before="120"/>
    </w:pPr>
    <w:rPr>
      <w:rFonts w:ascii="Helvetica" w:hAnsi="Helvetica"/>
    </w:rPr>
  </w:style>
  <w:style w:type="paragraph" w:customStyle="1" w:styleId="StyleHelveticaAvant6pt5">
    <w:name w:val="Style Helvetica Avant : 6 pt5"/>
    <w:basedOn w:val="Normal"/>
    <w:rsid w:val="00DE5C2D"/>
    <w:pPr>
      <w:spacing w:before="120"/>
    </w:pPr>
    <w:rPr>
      <w:rFonts w:ascii="Helvetica" w:hAnsi="Helvetica"/>
    </w:rPr>
  </w:style>
  <w:style w:type="paragraph" w:customStyle="1" w:styleId="StyleHelveticaCentrAvant6pt">
    <w:name w:val="Style Helvetica Centré Avant : 6 pt"/>
    <w:basedOn w:val="Normal"/>
    <w:rsid w:val="00DE5C2D"/>
    <w:pPr>
      <w:spacing w:before="120"/>
      <w:jc w:val="center"/>
    </w:pPr>
    <w:rPr>
      <w:rFonts w:ascii="Helvetica" w:hAnsi="Helvetica"/>
    </w:rPr>
  </w:style>
  <w:style w:type="paragraph" w:customStyle="1" w:styleId="StyleHelvetica10ptAvant6pt">
    <w:name w:val="Style Helvetica 10 pt Avant : 6 pt"/>
    <w:basedOn w:val="Normal"/>
    <w:rsid w:val="00DE5C2D"/>
    <w:pPr>
      <w:spacing w:before="120"/>
    </w:pPr>
    <w:rPr>
      <w:rFonts w:ascii="Helvetica" w:hAnsi="Helvetica"/>
      <w:sz w:val="20"/>
    </w:rPr>
  </w:style>
  <w:style w:type="paragraph" w:customStyle="1" w:styleId="StyleHelvetica10ptAvant6pt1">
    <w:name w:val="Style Helvetica 10 pt Avant : 6 pt1"/>
    <w:basedOn w:val="Normal"/>
    <w:rsid w:val="00DE5C2D"/>
    <w:pPr>
      <w:spacing w:before="120"/>
    </w:pPr>
    <w:rPr>
      <w:rFonts w:ascii="Helvetica" w:hAnsi="Helvetica"/>
      <w:sz w:val="20"/>
    </w:rPr>
  </w:style>
  <w:style w:type="character" w:customStyle="1" w:styleId="PieddepageCar">
    <w:name w:val="Pied de page Car"/>
    <w:link w:val="Pieddepage"/>
    <w:rsid w:val="00DE5C2D"/>
    <w:rPr>
      <w:rFonts w:ascii="Liberation Sans" w:hAnsi="Liberation Sans"/>
      <w:sz w:val="18"/>
    </w:rPr>
  </w:style>
  <w:style w:type="character" w:customStyle="1" w:styleId="control-visibility-wrapper">
    <w:name w:val="control-visibility-wrapper"/>
    <w:rsid w:val="00DE5C2D"/>
  </w:style>
  <w:style w:type="paragraph" w:styleId="Textedebulles">
    <w:name w:val="Balloon Text"/>
    <w:basedOn w:val="Normal"/>
    <w:link w:val="TextedebullesCar"/>
    <w:rsid w:val="00DE1FDE"/>
    <w:rPr>
      <w:rFonts w:ascii="Tahoma" w:hAnsi="Tahoma" w:cs="Tahoma"/>
      <w:sz w:val="16"/>
      <w:szCs w:val="16"/>
    </w:rPr>
  </w:style>
  <w:style w:type="character" w:customStyle="1" w:styleId="TextedebullesCar">
    <w:name w:val="Texte de bulles Car"/>
    <w:basedOn w:val="Policepardfaut"/>
    <w:link w:val="Textedebulles"/>
    <w:rsid w:val="00DE1FDE"/>
    <w:rPr>
      <w:rFonts w:ascii="Tahoma" w:hAnsi="Tahoma" w:cs="Tahoma"/>
      <w:sz w:val="16"/>
      <w:szCs w:val="16"/>
    </w:rPr>
  </w:style>
  <w:style w:type="paragraph" w:customStyle="1" w:styleId="Date2">
    <w:name w:val="Date2"/>
    <w:basedOn w:val="Normal"/>
    <w:rsid w:val="00A6013E"/>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3">
    <w:name w:val="Date3"/>
    <w:basedOn w:val="Normal"/>
    <w:rsid w:val="00BD6A06"/>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4">
    <w:name w:val="Date4"/>
    <w:basedOn w:val="Normal"/>
    <w:rsid w:val="00AD74A3"/>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5">
    <w:name w:val="Date5"/>
    <w:basedOn w:val="Normal"/>
    <w:rsid w:val="00C24240"/>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6">
    <w:name w:val="Date6"/>
    <w:basedOn w:val="Normal"/>
    <w:rsid w:val="00660C22"/>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7">
    <w:name w:val="Date7"/>
    <w:basedOn w:val="Normal"/>
    <w:rsid w:val="006A6CA0"/>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8">
    <w:name w:val="Date8"/>
    <w:basedOn w:val="Normal"/>
    <w:rsid w:val="00315E67"/>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9">
    <w:name w:val="Date9"/>
    <w:basedOn w:val="Normal"/>
    <w:rsid w:val="005F2E60"/>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10">
    <w:name w:val="Date10"/>
    <w:basedOn w:val="Normal"/>
    <w:rsid w:val="003731DF"/>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11">
    <w:name w:val="Date11"/>
    <w:basedOn w:val="Normal"/>
    <w:rsid w:val="00152697"/>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12">
    <w:name w:val="Date12"/>
    <w:basedOn w:val="Normal"/>
    <w:rsid w:val="002B1970"/>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13">
    <w:name w:val="Date13"/>
    <w:basedOn w:val="Normal"/>
    <w:rsid w:val="00294C0F"/>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14">
    <w:name w:val="Date14"/>
    <w:basedOn w:val="Normal"/>
    <w:rsid w:val="00397D78"/>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15">
    <w:name w:val="Date15"/>
    <w:basedOn w:val="Normal"/>
    <w:rsid w:val="00ED52D9"/>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16">
    <w:name w:val="Date16"/>
    <w:basedOn w:val="Normal"/>
    <w:rsid w:val="003E767D"/>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17">
    <w:name w:val="Date17"/>
    <w:basedOn w:val="Normal"/>
    <w:rsid w:val="0033620B"/>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18">
    <w:name w:val="Date18"/>
    <w:basedOn w:val="Normal"/>
    <w:rsid w:val="007A5DC7"/>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19">
    <w:name w:val="Date19"/>
    <w:basedOn w:val="Normal"/>
    <w:rsid w:val="00245C85"/>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20">
    <w:name w:val="Date20"/>
    <w:basedOn w:val="Normal"/>
    <w:rsid w:val="00B71CA4"/>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21">
    <w:name w:val="Date21"/>
    <w:basedOn w:val="Normal"/>
    <w:rsid w:val="00CF6C1E"/>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22">
    <w:name w:val="Date22"/>
    <w:basedOn w:val="Normal"/>
    <w:rsid w:val="00B86D5D"/>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23">
    <w:name w:val="Date23"/>
    <w:basedOn w:val="Normal"/>
    <w:rsid w:val="00904EDD"/>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24">
    <w:name w:val="Date24"/>
    <w:basedOn w:val="Normal"/>
    <w:rsid w:val="0038514A"/>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25">
    <w:name w:val="Date25"/>
    <w:basedOn w:val="Normal"/>
    <w:rsid w:val="008617C8"/>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26">
    <w:name w:val="Date26"/>
    <w:basedOn w:val="Normal"/>
    <w:rsid w:val="007E4F1D"/>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27">
    <w:name w:val="Date27"/>
    <w:basedOn w:val="Normal"/>
    <w:rsid w:val="004B5A51"/>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28">
    <w:name w:val="Date28"/>
    <w:basedOn w:val="Normal"/>
    <w:rsid w:val="00A601E2"/>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29">
    <w:name w:val="Date29"/>
    <w:basedOn w:val="Normal"/>
    <w:rsid w:val="003977E7"/>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30">
    <w:name w:val="Date30"/>
    <w:basedOn w:val="Normal"/>
    <w:rsid w:val="00C74F8F"/>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character" w:styleId="Marquedecommentaire">
    <w:name w:val="annotation reference"/>
    <w:basedOn w:val="Policepardfaut"/>
    <w:rsid w:val="00883F6A"/>
    <w:rPr>
      <w:sz w:val="16"/>
      <w:szCs w:val="16"/>
    </w:rPr>
  </w:style>
  <w:style w:type="paragraph" w:styleId="Commentaire">
    <w:name w:val="annotation text"/>
    <w:basedOn w:val="Normal"/>
    <w:link w:val="CommentaireCar"/>
    <w:rsid w:val="00883F6A"/>
    <w:rPr>
      <w:sz w:val="20"/>
    </w:rPr>
  </w:style>
  <w:style w:type="character" w:customStyle="1" w:styleId="CommentaireCar">
    <w:name w:val="Commentaire Car"/>
    <w:basedOn w:val="Policepardfaut"/>
    <w:link w:val="Commentaire"/>
    <w:rsid w:val="00883F6A"/>
    <w:rPr>
      <w:rFonts w:ascii="Liberation Sans" w:hAnsi="Liberation Sans"/>
    </w:rPr>
  </w:style>
  <w:style w:type="paragraph" w:styleId="Objetducommentaire">
    <w:name w:val="annotation subject"/>
    <w:basedOn w:val="Commentaire"/>
    <w:next w:val="Commentaire"/>
    <w:link w:val="ObjetducommentaireCar"/>
    <w:rsid w:val="00883F6A"/>
    <w:rPr>
      <w:b/>
      <w:bCs/>
    </w:rPr>
  </w:style>
  <w:style w:type="character" w:customStyle="1" w:styleId="ObjetducommentaireCar">
    <w:name w:val="Objet du commentaire Car"/>
    <w:basedOn w:val="CommentaireCar"/>
    <w:link w:val="Objetducommentaire"/>
    <w:rsid w:val="00883F6A"/>
    <w:rPr>
      <w:rFonts w:ascii="Liberation Sans" w:hAnsi="Liberation Sans"/>
      <w:b/>
      <w:bCs/>
    </w:rPr>
  </w:style>
  <w:style w:type="paragraph" w:customStyle="1" w:styleId="Date31">
    <w:name w:val="Date31"/>
    <w:basedOn w:val="Normal"/>
    <w:rsid w:val="00533873"/>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32">
    <w:name w:val="Date32"/>
    <w:basedOn w:val="Normal"/>
    <w:rsid w:val="006B5774"/>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styleId="Paragraphedeliste">
    <w:name w:val="List Paragraph"/>
    <w:basedOn w:val="Normal"/>
    <w:uiPriority w:val="34"/>
    <w:qFormat/>
    <w:rsid w:val="00A3059B"/>
    <w:pPr>
      <w:ind w:left="720"/>
      <w:contextualSpacing/>
    </w:pPr>
  </w:style>
  <w:style w:type="paragraph" w:customStyle="1" w:styleId="Date33">
    <w:name w:val="Date33"/>
    <w:basedOn w:val="Normal"/>
    <w:rsid w:val="00D930BF"/>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34">
    <w:name w:val="Date34"/>
    <w:basedOn w:val="Normal"/>
    <w:rsid w:val="00C9217A"/>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35">
    <w:name w:val="Date35"/>
    <w:basedOn w:val="Normal"/>
    <w:rsid w:val="00CC2DDE"/>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36">
    <w:name w:val="Date36"/>
    <w:basedOn w:val="Normal"/>
    <w:rsid w:val="00DF2A20"/>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37">
    <w:name w:val="Date37"/>
    <w:basedOn w:val="Normal"/>
    <w:rsid w:val="001A5CE8"/>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RedRub">
    <w:name w:val="RedRub"/>
    <w:basedOn w:val="Normal"/>
    <w:autoRedefine/>
    <w:uiPriority w:val="99"/>
    <w:rsid w:val="00D24865"/>
    <w:pPr>
      <w:spacing w:after="120"/>
      <w:jc w:val="both"/>
    </w:pPr>
    <w:rPr>
      <w:rFonts w:ascii="Times New Roman" w:eastAsiaTheme="minorEastAsia" w:hAnsi="Times New Roman"/>
      <w:bCs/>
      <w:color w:val="000000"/>
      <w:sz w:val="22"/>
      <w:szCs w:val="22"/>
    </w:rPr>
  </w:style>
  <w:style w:type="paragraph" w:customStyle="1" w:styleId="RedTxt">
    <w:name w:val="RedTxt"/>
    <w:basedOn w:val="Normal"/>
    <w:link w:val="RedTxtCar"/>
    <w:uiPriority w:val="99"/>
    <w:rsid w:val="00041679"/>
    <w:pPr>
      <w:keepLines/>
      <w:widowControl w:val="0"/>
      <w:autoSpaceDE w:val="0"/>
      <w:autoSpaceDN w:val="0"/>
      <w:adjustRightInd w:val="0"/>
    </w:pPr>
    <w:rPr>
      <w:rFonts w:ascii="Times New Roman" w:eastAsiaTheme="minorEastAsia" w:hAnsi="Times New Roman"/>
      <w:sz w:val="22"/>
      <w:szCs w:val="22"/>
      <w:lang w:val="en-GB"/>
    </w:rPr>
  </w:style>
  <w:style w:type="character" w:customStyle="1" w:styleId="RedTxtCar">
    <w:name w:val="RedTxt Car"/>
    <w:link w:val="RedTxt"/>
    <w:uiPriority w:val="99"/>
    <w:locked/>
    <w:rsid w:val="00041679"/>
    <w:rPr>
      <w:rFonts w:eastAsiaTheme="minorEastAsia"/>
      <w:sz w:val="22"/>
      <w:szCs w:val="22"/>
      <w:lang w:val="en-GB"/>
    </w:rPr>
  </w:style>
  <w:style w:type="character" w:customStyle="1" w:styleId="Titre2Car">
    <w:name w:val="Titre 2 Car"/>
    <w:aliases w:val="h2 Car,Heading Car"/>
    <w:basedOn w:val="Policepardfaut"/>
    <w:link w:val="Titre2"/>
    <w:rsid w:val="007935C5"/>
    <w:rPr>
      <w:rFonts w:ascii="Arial Black" w:hAnsi="Arial Black"/>
      <w:caps/>
      <w:sz w:val="26"/>
    </w:rPr>
  </w:style>
  <w:style w:type="paragraph" w:customStyle="1" w:styleId="Date38">
    <w:name w:val="Date38"/>
    <w:basedOn w:val="Normal"/>
    <w:rsid w:val="00547E0F"/>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39">
    <w:name w:val="Date39"/>
    <w:basedOn w:val="Normal"/>
    <w:rsid w:val="00D40AF8"/>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40">
    <w:name w:val="Date40"/>
    <w:basedOn w:val="Normal"/>
    <w:rsid w:val="00C70D31"/>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41">
    <w:name w:val="Date41"/>
    <w:basedOn w:val="Normal"/>
    <w:rsid w:val="00A93426"/>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character" w:customStyle="1" w:styleId="En-tteCar">
    <w:name w:val="En-tête Car"/>
    <w:basedOn w:val="Policepardfaut"/>
    <w:link w:val="En-tte"/>
    <w:locked/>
    <w:rsid w:val="00A93426"/>
    <w:rPr>
      <w:rFonts w:ascii="Liberation Sans" w:hAnsi="Liberation Sans"/>
      <w:sz w:val="18"/>
    </w:rPr>
  </w:style>
  <w:style w:type="paragraph" w:customStyle="1" w:styleId="Enumration1">
    <w:name w:val="Enumération 1"/>
    <w:basedOn w:val="Normal"/>
    <w:autoRedefine/>
    <w:rsid w:val="007A0579"/>
    <w:pPr>
      <w:jc w:val="both"/>
    </w:pPr>
    <w:rPr>
      <w:rFonts w:ascii="Arial" w:hAnsi="Arial" w:cs="Arial"/>
      <w:sz w:val="20"/>
    </w:rPr>
  </w:style>
  <w:style w:type="paragraph" w:customStyle="1" w:styleId="Date42">
    <w:name w:val="Date42"/>
    <w:basedOn w:val="Normal"/>
    <w:rsid w:val="004D09FF"/>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43">
    <w:name w:val="Date43"/>
    <w:basedOn w:val="Normal"/>
    <w:rsid w:val="0054029D"/>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44">
    <w:name w:val="Date44"/>
    <w:basedOn w:val="Normal"/>
    <w:rsid w:val="00D70755"/>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45">
    <w:name w:val="Date45"/>
    <w:basedOn w:val="Normal"/>
    <w:rsid w:val="00000718"/>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46">
    <w:name w:val="Date46"/>
    <w:basedOn w:val="Normal"/>
    <w:rsid w:val="00353BC0"/>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47">
    <w:name w:val="Date47"/>
    <w:basedOn w:val="Normal"/>
    <w:rsid w:val="00021CE1"/>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48">
    <w:name w:val="Date48"/>
    <w:basedOn w:val="Normal"/>
    <w:rsid w:val="00EA70D9"/>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49">
    <w:name w:val="Date49"/>
    <w:basedOn w:val="Normal"/>
    <w:rsid w:val="001F1556"/>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50">
    <w:name w:val="Date50"/>
    <w:basedOn w:val="Normal"/>
    <w:rsid w:val="00176211"/>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51">
    <w:name w:val="Date51"/>
    <w:basedOn w:val="Normal"/>
    <w:rsid w:val="006B0649"/>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52">
    <w:name w:val="Date52"/>
    <w:basedOn w:val="Normal"/>
    <w:rsid w:val="00A53722"/>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53">
    <w:name w:val="Date53"/>
    <w:basedOn w:val="Normal"/>
    <w:rsid w:val="008E0977"/>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54">
    <w:name w:val="Date54"/>
    <w:basedOn w:val="Normal"/>
    <w:rsid w:val="00ED2EB0"/>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55">
    <w:name w:val="Date55"/>
    <w:basedOn w:val="Normal"/>
    <w:rsid w:val="00936BA3"/>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56">
    <w:name w:val="Date56"/>
    <w:basedOn w:val="Normal"/>
    <w:rsid w:val="00743260"/>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customStyle="1" w:styleId="Date57">
    <w:name w:val="Date57"/>
    <w:basedOn w:val="Normal"/>
    <w:rsid w:val="00570AE5"/>
    <w:pPr>
      <w:overflowPunct w:val="0"/>
      <w:autoSpaceDE w:val="0"/>
      <w:autoSpaceDN w:val="0"/>
      <w:adjustRightInd w:val="0"/>
      <w:spacing w:line="260" w:lineRule="exact"/>
      <w:ind w:left="3969"/>
      <w:textAlignment w:val="baseline"/>
    </w:pPr>
    <w:rPr>
      <w:rFonts w:ascii="Franklin Gothic ExtraCond" w:hAnsi="Franklin Gothic ExtraCond"/>
      <w:spacing w:val="10"/>
      <w:kern w:val="20"/>
      <w:sz w:val="20"/>
    </w:rPr>
  </w:style>
  <w:style w:type="paragraph" w:styleId="Date">
    <w:name w:val="Date"/>
    <w:basedOn w:val="Normal"/>
    <w:next w:val="Normal"/>
    <w:link w:val="DateCar"/>
    <w:uiPriority w:val="99"/>
    <w:unhideWhenUsed/>
    <w:rsid w:val="00DE5C2D"/>
    <w:pPr>
      <w:spacing w:line="192" w:lineRule="atLeast"/>
      <w:jc w:val="right"/>
    </w:pPr>
    <w:rPr>
      <w:rFonts w:ascii="Arial" w:eastAsia="Marianne" w:hAnsi="Arial"/>
      <w:sz w:val="16"/>
      <w:lang w:eastAsia="en-US"/>
    </w:rPr>
  </w:style>
  <w:style w:type="character" w:customStyle="1" w:styleId="DateCar">
    <w:name w:val="Date Car"/>
    <w:link w:val="Date"/>
    <w:uiPriority w:val="99"/>
    <w:rsid w:val="00DE5C2D"/>
    <w:rPr>
      <w:rFonts w:ascii="Arial" w:eastAsia="Marianne" w:hAnsi="Arial"/>
      <w:sz w:val="16"/>
      <w:lang w:eastAsia="en-US"/>
    </w:rPr>
  </w:style>
  <w:style w:type="paragraph" w:styleId="Rvision">
    <w:name w:val="Revision"/>
    <w:hidden/>
    <w:uiPriority w:val="99"/>
    <w:semiHidden/>
    <w:rsid w:val="00FC4F95"/>
    <w:rPr>
      <w:rFonts w:ascii="Liberation Sans" w:hAnsi="Liberation Sans"/>
      <w:sz w:val="18"/>
    </w:rPr>
  </w:style>
  <w:style w:type="character" w:styleId="lev">
    <w:name w:val="Strong"/>
    <w:basedOn w:val="Policepardfaut"/>
    <w:uiPriority w:val="22"/>
    <w:qFormat/>
    <w:rsid w:val="00B84C20"/>
    <w:rPr>
      <w:b/>
      <w:bCs/>
    </w:rPr>
  </w:style>
  <w:style w:type="paragraph" w:customStyle="1" w:styleId="Default">
    <w:name w:val="Default"/>
    <w:rsid w:val="003E74C2"/>
    <w:pPr>
      <w:autoSpaceDE w:val="0"/>
      <w:autoSpaceDN w:val="0"/>
      <w:adjustRightInd w:val="0"/>
    </w:pPr>
    <w:rPr>
      <w:rFonts w:ascii="Arial" w:hAnsi="Arial" w:cs="Arial"/>
      <w:color w:val="000000"/>
      <w:sz w:val="24"/>
      <w:szCs w:val="24"/>
    </w:rPr>
  </w:style>
  <w:style w:type="character" w:customStyle="1" w:styleId="CorpsdetexteCar">
    <w:name w:val="Corps de texte Car"/>
    <w:basedOn w:val="Policepardfaut"/>
    <w:link w:val="Corpsdetexte"/>
    <w:rsid w:val="0083637B"/>
    <w:rPr>
      <w:sz w:val="22"/>
    </w:rPr>
  </w:style>
  <w:style w:type="paragraph" w:styleId="Textebrut">
    <w:name w:val="Plain Text"/>
    <w:basedOn w:val="Normal"/>
    <w:link w:val="TextebrutCar"/>
    <w:rsid w:val="00865001"/>
    <w:rPr>
      <w:rFonts w:ascii="Courier New" w:hAnsi="Courier New"/>
      <w:sz w:val="20"/>
    </w:rPr>
  </w:style>
  <w:style w:type="character" w:customStyle="1" w:styleId="TextebrutCar">
    <w:name w:val="Texte brut Car"/>
    <w:basedOn w:val="Policepardfaut"/>
    <w:link w:val="Textebrut"/>
    <w:rsid w:val="00865001"/>
    <w:rPr>
      <w:rFonts w:ascii="Courier New" w:hAnsi="Courier New"/>
    </w:rPr>
  </w:style>
  <w:style w:type="character" w:customStyle="1" w:styleId="cf01">
    <w:name w:val="cf01"/>
    <w:basedOn w:val="Policepardfaut"/>
    <w:rsid w:val="001D5503"/>
    <w:rPr>
      <w:rFonts w:ascii="Segoe UI" w:hAnsi="Segoe UI" w:cs="Segoe UI" w:hint="default"/>
      <w:sz w:val="18"/>
      <w:szCs w:val="18"/>
    </w:rPr>
  </w:style>
  <w:style w:type="paragraph" w:customStyle="1" w:styleId="pf0">
    <w:name w:val="pf0"/>
    <w:basedOn w:val="Normal"/>
    <w:rsid w:val="00006A23"/>
    <w:pPr>
      <w:spacing w:before="100" w:beforeAutospacing="1" w:after="100" w:afterAutospacing="1"/>
    </w:pPr>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65847795">
      <w:bodyDiv w:val="1"/>
      <w:marLeft w:val="0"/>
      <w:marRight w:val="0"/>
      <w:marTop w:val="0"/>
      <w:marBottom w:val="0"/>
      <w:divBdr>
        <w:top w:val="none" w:sz="0" w:space="0" w:color="auto"/>
        <w:left w:val="none" w:sz="0" w:space="0" w:color="auto"/>
        <w:bottom w:val="none" w:sz="0" w:space="0" w:color="auto"/>
        <w:right w:val="none" w:sz="0" w:space="0" w:color="auto"/>
      </w:divBdr>
    </w:div>
    <w:div w:id="2032022949">
      <w:bodyDiv w:val="1"/>
      <w:marLeft w:val="0"/>
      <w:marRight w:val="0"/>
      <w:marTop w:val="0"/>
      <w:marBottom w:val="0"/>
      <w:divBdr>
        <w:top w:val="none" w:sz="0" w:space="0" w:color="auto"/>
        <w:left w:val="none" w:sz="0" w:space="0" w:color="auto"/>
        <w:bottom w:val="none" w:sz="0" w:space="0" w:color="auto"/>
        <w:right w:val="none" w:sz="0" w:space="0" w:color="auto"/>
      </w:divBdr>
    </w:div>
    <w:div w:id="208930454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oleObject" Target="embeddings/oleObject1.bin"/><Relationship Id="rId26" Type="http://schemas.openxmlformats.org/officeDocument/2006/relationships/oleObject" Target="embeddings/oleObject2.bin"/><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5.emf"/><Relationship Id="rId25"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4.png"/><Relationship Id="rId20" Type="http://schemas.microsoft.com/office/2007/relationships/hdphoto" Target="media/hdphoto1.wdp"/><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9.jpg"/><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image" Target="media/image8.jpeg"/><Relationship Id="rId28"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microsoft.com/office/2007/relationships/hdphoto" Target="media/hdphoto2.wdp"/><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4.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N:\OFFICE-2010\modeles\Document%20standard%20couleur.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DB6C7E-2358-43D4-AE95-CC5FF6AD79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Document standard couleur.dot</Template>
  <TotalTime>29</TotalTime>
  <Pages>29</Pages>
  <Words>5368</Words>
  <Characters>29526</Characters>
  <Application>Microsoft Office Word</Application>
  <DocSecurity>0</DocSecurity>
  <Lines>246</Lines>
  <Paragraphs>69</Paragraphs>
  <ScaleCrop>false</ScaleCrop>
  <HeadingPairs>
    <vt:vector size="2" baseType="variant">
      <vt:variant>
        <vt:lpstr>Titre</vt:lpstr>
      </vt:variant>
      <vt:variant>
        <vt:i4>1</vt:i4>
      </vt:variant>
    </vt:vector>
  </HeadingPairs>
  <TitlesOfParts>
    <vt:vector size="1" baseType="lpstr">
      <vt:lpstr/>
    </vt:vector>
  </TitlesOfParts>
  <Company>DGAC</Company>
  <LinksUpToDate>false</LinksUpToDate>
  <CharactersWithSpaces>34825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Christele Sadon</dc:creator>
  <cp:keywords/>
  <dc:description/>
  <cp:lastModifiedBy>Christele Sadon</cp:lastModifiedBy>
  <cp:revision>8</cp:revision>
  <cp:lastPrinted>2019-02-18T15:51:00Z</cp:lastPrinted>
  <dcterms:created xsi:type="dcterms:W3CDTF">2024-10-25T13:14:00Z</dcterms:created>
  <dcterms:modified xsi:type="dcterms:W3CDTF">2024-10-25T15:21:00Z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éléphone">
    <vt:lpwstr>+33 (0) 562 14 </vt:lpwstr>
  </property>
  <property fmtid="{D5CDD505-2E9C-101B-9397-08002B2CF9AE}" pid="3" name="Référence">
    <vt:lpwstr/>
  </property>
  <property fmtid="{D5CDD505-2E9C-101B-9397-08002B2CF9AE}" pid="4" name="Date de correspondance">
    <vt:lpwstr> </vt:lpwstr>
  </property>
  <property fmtid="{D5CDD505-2E9C-101B-9397-08002B2CF9AE}" pid="5" name="Objet">
    <vt:lpwstr/>
  </property>
  <property fmtid="{D5CDD505-2E9C-101B-9397-08002B2CF9AE}" pid="6" name="Pièces jointes">
    <vt:lpwstr/>
  </property>
  <property fmtid="{D5CDD505-2E9C-101B-9397-08002B2CF9AE}" pid="7" name="Entité">
    <vt:lpwstr>DTI/</vt:lpwstr>
  </property>
  <property fmtid="{D5CDD505-2E9C-101B-9397-08002B2CF9AE}" pid="8" name="Typologie">
    <vt:lpwstr>Note interne</vt:lpwstr>
  </property>
  <property fmtid="{D5CDD505-2E9C-101B-9397-08002B2CF9AE}" pid="9" name="Bloc signature local">
    <vt:lpwstr/>
  </property>
  <property fmtid="{D5CDD505-2E9C-101B-9397-08002B2CF9AE}" pid="10" name="Téléphone secrétariat">
    <vt:lpwstr>+33 (0) 562 14 52 01 - 52 02</vt:lpwstr>
  </property>
  <property fmtid="{D5CDD505-2E9C-101B-9397-08002B2CF9AE}" pid="11" name="Télécopie secrétariat">
    <vt:lpwstr>+33 (0) 562 14 52 10 - 52 11</vt:lpwstr>
  </property>
  <property fmtid="{D5CDD505-2E9C-101B-9397-08002B2CF9AE}" pid="12" name="Adressé à">
    <vt:lpwstr/>
  </property>
  <property fmtid="{D5CDD505-2E9C-101B-9397-08002B2CF9AE}" pid="13" name="Copie à">
    <vt:lpwstr/>
  </property>
  <property fmtid="{D5CDD505-2E9C-101B-9397-08002B2CF9AE}" pid="14" name="Bloc signature direction">
    <vt:lpwstr>Direction</vt:lpwstr>
  </property>
  <property fmtid="{D5CDD505-2E9C-101B-9397-08002B2CF9AE}" pid="15" name="MonTitre">
    <vt:lpwstr/>
  </property>
  <property fmtid="{D5CDD505-2E9C-101B-9397-08002B2CF9AE}" pid="16" name="MonSujet">
    <vt:lpwstr/>
  </property>
  <property fmtid="{D5CDD505-2E9C-101B-9397-08002B2CF9AE}" pid="17" name="Projet">
    <vt:lpwstr/>
  </property>
  <property fmtid="{D5CDD505-2E9C-101B-9397-08002B2CF9AE}" pid="18" name="Version">
    <vt:lpwstr>V0R1</vt:lpwstr>
  </property>
  <property fmtid="{D5CDD505-2E9C-101B-9397-08002B2CF9AE}" pid="19" name="Date de version">
    <vt:lpwstr/>
  </property>
  <property fmtid="{D5CDD505-2E9C-101B-9397-08002B2CF9AE}" pid="20" name="Langue">
    <vt:lpwstr>Française</vt:lpwstr>
  </property>
  <property fmtid="{D5CDD505-2E9C-101B-9397-08002B2CF9AE}" pid="21" name="Typologie de document">
    <vt:lpwstr/>
  </property>
  <property fmtid="{D5CDD505-2E9C-101B-9397-08002B2CF9AE}" pid="22" name="Entité ">
    <vt:lpwstr>DTI/</vt:lpwstr>
  </property>
  <property fmtid="{D5CDD505-2E9C-101B-9397-08002B2CF9AE}" pid="23" name="MonAuteur">
    <vt:lpwstr/>
  </property>
</Properties>
</file>