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28571C" w14:textId="77777777" w:rsidR="00BE5ABF" w:rsidRDefault="00BE5ABF">
      <w:pPr>
        <w:ind w:left="0"/>
        <w:jc w:val="center"/>
        <w:rPr>
          <w:rFonts w:ascii="Calibri" w:hAnsi="Calibri"/>
          <w:b/>
          <w:sz w:val="52"/>
          <w:szCs w:val="52"/>
        </w:rPr>
      </w:pPr>
    </w:p>
    <w:p w14:paraId="45A291E2" w14:textId="77777777" w:rsidR="00BE5ABF" w:rsidRDefault="00BE5ABF">
      <w:pPr>
        <w:ind w:left="0"/>
        <w:jc w:val="center"/>
        <w:rPr>
          <w:rFonts w:ascii="Calibri" w:hAnsi="Calibri"/>
          <w:b/>
          <w:sz w:val="52"/>
          <w:szCs w:val="52"/>
        </w:rPr>
      </w:pPr>
    </w:p>
    <w:p w14:paraId="08C3543C" w14:textId="77777777" w:rsidR="00BE5ABF" w:rsidRDefault="0027213F">
      <w:pPr>
        <w:ind w:left="0"/>
        <w:jc w:val="center"/>
        <w:rPr>
          <w:rFonts w:ascii="Calibri" w:hAnsi="Calibri"/>
          <w:b/>
          <w:sz w:val="52"/>
          <w:szCs w:val="52"/>
        </w:rPr>
      </w:pPr>
      <w:r>
        <w:rPr>
          <w:rFonts w:ascii="Calibri" w:hAnsi="Calibri"/>
          <w:b/>
          <w:sz w:val="52"/>
          <w:szCs w:val="52"/>
        </w:rPr>
        <w:t xml:space="preserve">Réhabilitation et reconstruction des infrastructures de la gendarmerie </w:t>
      </w:r>
    </w:p>
    <w:p w14:paraId="48834010" w14:textId="77777777" w:rsidR="00BE5ABF" w:rsidRDefault="0027213F">
      <w:pPr>
        <w:ind w:left="0"/>
        <w:jc w:val="center"/>
        <w:rPr>
          <w:rFonts w:ascii="Calibri" w:hAnsi="Calibri"/>
          <w:b/>
          <w:sz w:val="52"/>
          <w:szCs w:val="52"/>
        </w:rPr>
      </w:pPr>
      <w:r>
        <w:rPr>
          <w:rFonts w:ascii="Calibri" w:hAnsi="Calibri"/>
          <w:b/>
          <w:sz w:val="52"/>
          <w:szCs w:val="52"/>
        </w:rPr>
        <w:t>sur le plateau de Satory</w:t>
      </w:r>
      <w:r>
        <w:rPr>
          <w:rFonts w:ascii="Calibri" w:hAnsi="Calibri"/>
          <w:b/>
          <w:sz w:val="52"/>
          <w:szCs w:val="52"/>
        </w:rPr>
        <w:br/>
      </w:r>
    </w:p>
    <w:p w14:paraId="6E3D7D7A" w14:textId="77777777" w:rsidR="00BE5ABF" w:rsidRDefault="0027213F">
      <w:pPr>
        <w:spacing w:before="720"/>
        <w:ind w:left="0"/>
        <w:jc w:val="center"/>
        <w:rPr>
          <w:b/>
          <w:bCs/>
          <w:i/>
          <w:sz w:val="36"/>
          <w:szCs w:val="36"/>
        </w:rPr>
      </w:pPr>
      <w:r>
        <w:rPr>
          <w:b/>
          <w:sz w:val="36"/>
          <w:szCs w:val="36"/>
        </w:rPr>
        <w:t xml:space="preserve">Opération </w:t>
      </w:r>
      <w:r>
        <w:rPr>
          <w:b/>
          <w:i/>
          <w:iCs/>
          <w:sz w:val="36"/>
          <w:szCs w:val="36"/>
        </w:rPr>
        <w:t>CapSatory</w:t>
      </w:r>
    </w:p>
    <w:p w14:paraId="48039F17" w14:textId="77777777" w:rsidR="00BE5ABF" w:rsidRDefault="00BE5ABF">
      <w:pPr>
        <w:spacing w:before="720"/>
        <w:ind w:left="0"/>
        <w:jc w:val="center"/>
        <w:rPr>
          <w:b/>
          <w:bCs/>
          <w:strike/>
          <w:sz w:val="36"/>
          <w:szCs w:val="36"/>
          <w:highlight w:val="yellow"/>
        </w:rPr>
      </w:pPr>
    </w:p>
    <w:p w14:paraId="4DFB133D" w14:textId="77777777" w:rsidR="00BE5ABF" w:rsidRDefault="00BE5ABF">
      <w:pPr>
        <w:spacing w:before="720"/>
        <w:ind w:left="0"/>
        <w:jc w:val="center"/>
        <w:rPr>
          <w:b/>
          <w:bCs/>
          <w:strike/>
          <w:sz w:val="36"/>
          <w:szCs w:val="36"/>
        </w:rPr>
      </w:pPr>
    </w:p>
    <w:p w14:paraId="341DFBDA" w14:textId="3CFD1EDC" w:rsidR="00BE5ABF" w:rsidRDefault="0027213F">
      <w:pPr>
        <w:spacing w:before="720"/>
        <w:ind w:left="0"/>
        <w:jc w:val="center"/>
        <w:rPr>
          <w:b/>
          <w:bCs/>
          <w:strike/>
          <w:sz w:val="36"/>
          <w:szCs w:val="36"/>
        </w:rPr>
      </w:pPr>
      <w:r>
        <w:rPr>
          <w:b/>
          <w:sz w:val="36"/>
          <w:szCs w:val="36"/>
        </w:rPr>
        <w:t xml:space="preserve"> </w:t>
      </w:r>
    </w:p>
    <w:p w14:paraId="7D53BB39" w14:textId="77777777" w:rsidR="00BE5ABF" w:rsidRDefault="00BE5ABF">
      <w:pPr>
        <w:spacing w:before="720"/>
        <w:ind w:left="0"/>
        <w:jc w:val="center"/>
        <w:rPr>
          <w:b/>
          <w:sz w:val="36"/>
          <w:szCs w:val="36"/>
        </w:rPr>
      </w:pPr>
    </w:p>
    <w:p w14:paraId="54B9B171" w14:textId="0B8CE0D9" w:rsidR="00CC4176" w:rsidRDefault="00CC4176">
      <w:pPr>
        <w:spacing w:before="720"/>
        <w:ind w:left="0"/>
        <w:jc w:val="center"/>
        <w:rPr>
          <w:rFonts w:ascii="Calibri" w:hAnsi="Calibri"/>
          <w:b/>
          <w:color w:val="1F4E79"/>
          <w:sz w:val="32"/>
          <w:szCs w:val="32"/>
        </w:rPr>
      </w:pPr>
      <w:r>
        <w:rPr>
          <w:rFonts w:ascii="Calibri" w:hAnsi="Calibri"/>
          <w:b/>
          <w:color w:val="1F4E79"/>
          <w:sz w:val="32"/>
          <w:szCs w:val="32"/>
        </w:rPr>
        <w:t>Annexe 1a au CCP</w:t>
      </w:r>
    </w:p>
    <w:p w14:paraId="10428288" w14:textId="5B2A546B" w:rsidR="00BE5ABF" w:rsidRDefault="00CC4176">
      <w:pPr>
        <w:spacing w:before="720"/>
        <w:ind w:left="0"/>
        <w:jc w:val="center"/>
        <w:rPr>
          <w:rFonts w:ascii="Calibri" w:hAnsi="Calibri"/>
          <w:b/>
          <w:color w:val="1F4E79"/>
          <w:sz w:val="32"/>
          <w:szCs w:val="32"/>
        </w:rPr>
      </w:pPr>
      <w:r>
        <w:rPr>
          <w:rFonts w:ascii="Calibri" w:hAnsi="Calibri"/>
          <w:b/>
          <w:color w:val="1F4E79"/>
          <w:sz w:val="32"/>
          <w:szCs w:val="32"/>
        </w:rPr>
        <w:t>DESCRIPTION DES PRESTATIONS RELATIVES</w:t>
      </w:r>
      <w:r w:rsidR="0027213F" w:rsidRPr="0019797D">
        <w:rPr>
          <w:rFonts w:ascii="Calibri" w:hAnsi="Calibri"/>
          <w:b/>
          <w:color w:val="1F4E79"/>
          <w:sz w:val="32"/>
          <w:szCs w:val="32"/>
        </w:rPr>
        <w:t xml:space="preserve"> A LA REALISATION</w:t>
      </w:r>
      <w:r w:rsidR="0027213F">
        <w:rPr>
          <w:rFonts w:ascii="Calibri" w:hAnsi="Calibri"/>
          <w:b/>
          <w:color w:val="1F4E79"/>
          <w:sz w:val="32"/>
          <w:szCs w:val="32"/>
        </w:rPr>
        <w:t xml:space="preserve"> DE SONDAGES STRUCTURAUX </w:t>
      </w:r>
    </w:p>
    <w:p w14:paraId="62964298" w14:textId="77777777" w:rsidR="00BE5ABF" w:rsidRDefault="00BE5ABF">
      <w:pPr>
        <w:spacing w:before="1200"/>
        <w:ind w:left="0"/>
        <w:jc w:val="center"/>
        <w:rPr>
          <w:rFonts w:ascii="Calibri" w:hAnsi="Calibri"/>
          <w:b/>
          <w:color w:val="1F4E79"/>
          <w:sz w:val="56"/>
        </w:rPr>
      </w:pPr>
    </w:p>
    <w:p w14:paraId="00C77085" w14:textId="62120B69" w:rsidR="00BE5ABF" w:rsidRDefault="0027213F">
      <w:pPr>
        <w:spacing w:before="240" w:after="600"/>
        <w:ind w:left="0"/>
        <w:jc w:val="center"/>
        <w:rPr>
          <w:rFonts w:ascii="Calibri" w:hAnsi="Calibri"/>
          <w:b/>
          <w:sz w:val="24"/>
          <w:szCs w:val="24"/>
        </w:rPr>
      </w:pPr>
      <w:r>
        <w:rPr>
          <w:rFonts w:ascii="Calibri" w:hAnsi="Calibri"/>
          <w:b/>
          <w:sz w:val="24"/>
          <w:szCs w:val="24"/>
        </w:rPr>
        <w:t>SOMMAIRE</w:t>
      </w:r>
    </w:p>
    <w:p w14:paraId="1CE5F84A" w14:textId="69D39464" w:rsidR="008950E5" w:rsidRDefault="0027213F">
      <w:pPr>
        <w:pStyle w:val="TM1"/>
        <w:rPr>
          <w:rFonts w:asciiTheme="minorHAnsi" w:eastAsiaTheme="minorEastAsia" w:hAnsiTheme="minorHAnsi" w:cstheme="minorBidi"/>
          <w:b w:val="0"/>
          <w:caps w:val="0"/>
          <w:noProof/>
          <w:szCs w:val="22"/>
        </w:rPr>
      </w:pPr>
      <w:r>
        <w:fldChar w:fldCharType="begin"/>
      </w:r>
      <w:r>
        <w:instrText xml:space="preserve"> TOC \o "1-3" \h \z </w:instrText>
      </w:r>
      <w:r>
        <w:fldChar w:fldCharType="separate"/>
      </w:r>
      <w:hyperlink w:anchor="_Toc166664578" w:history="1">
        <w:r w:rsidR="008950E5" w:rsidRPr="00FB51EB">
          <w:rPr>
            <w:rStyle w:val="Lienhypertexte"/>
            <w:noProof/>
          </w:rPr>
          <w:t>1</w:t>
        </w:r>
        <w:r w:rsidR="008950E5">
          <w:rPr>
            <w:rFonts w:asciiTheme="minorHAnsi" w:eastAsiaTheme="minorEastAsia" w:hAnsiTheme="minorHAnsi" w:cstheme="minorBidi"/>
            <w:b w:val="0"/>
            <w:caps w:val="0"/>
            <w:noProof/>
            <w:szCs w:val="22"/>
          </w:rPr>
          <w:tab/>
        </w:r>
        <w:r w:rsidR="008950E5" w:rsidRPr="00FB51EB">
          <w:rPr>
            <w:rStyle w:val="Lienhypertexte"/>
            <w:noProof/>
          </w:rPr>
          <w:t>Objet – définition du projet</w:t>
        </w:r>
        <w:r w:rsidR="008950E5">
          <w:rPr>
            <w:noProof/>
            <w:webHidden/>
          </w:rPr>
          <w:tab/>
        </w:r>
        <w:r w:rsidR="008950E5">
          <w:rPr>
            <w:noProof/>
            <w:webHidden/>
          </w:rPr>
          <w:fldChar w:fldCharType="begin"/>
        </w:r>
        <w:r w:rsidR="008950E5">
          <w:rPr>
            <w:noProof/>
            <w:webHidden/>
          </w:rPr>
          <w:instrText xml:space="preserve"> PAGEREF _Toc166664578 \h </w:instrText>
        </w:r>
        <w:r w:rsidR="008950E5">
          <w:rPr>
            <w:noProof/>
            <w:webHidden/>
          </w:rPr>
        </w:r>
        <w:r w:rsidR="008950E5">
          <w:rPr>
            <w:noProof/>
            <w:webHidden/>
          </w:rPr>
          <w:fldChar w:fldCharType="separate"/>
        </w:r>
        <w:r w:rsidR="005A1BD1">
          <w:rPr>
            <w:noProof/>
            <w:webHidden/>
          </w:rPr>
          <w:t>3</w:t>
        </w:r>
        <w:r w:rsidR="008950E5">
          <w:rPr>
            <w:noProof/>
            <w:webHidden/>
          </w:rPr>
          <w:fldChar w:fldCharType="end"/>
        </w:r>
      </w:hyperlink>
    </w:p>
    <w:p w14:paraId="3D72EBF3" w14:textId="34AABA8B" w:rsidR="008950E5" w:rsidRDefault="005E3DF5">
      <w:pPr>
        <w:pStyle w:val="TM1"/>
        <w:rPr>
          <w:rFonts w:asciiTheme="minorHAnsi" w:eastAsiaTheme="minorEastAsia" w:hAnsiTheme="minorHAnsi" w:cstheme="minorBidi"/>
          <w:b w:val="0"/>
          <w:caps w:val="0"/>
          <w:noProof/>
          <w:szCs w:val="22"/>
        </w:rPr>
      </w:pPr>
      <w:hyperlink w:anchor="_Toc166664580" w:history="1">
        <w:r w:rsidR="008950E5" w:rsidRPr="00FB51EB">
          <w:rPr>
            <w:rStyle w:val="Lienhypertexte"/>
            <w:noProof/>
          </w:rPr>
          <w:t>2</w:t>
        </w:r>
        <w:r w:rsidR="008950E5">
          <w:rPr>
            <w:rFonts w:asciiTheme="minorHAnsi" w:eastAsiaTheme="minorEastAsia" w:hAnsiTheme="minorHAnsi" w:cstheme="minorBidi"/>
            <w:b w:val="0"/>
            <w:caps w:val="0"/>
            <w:noProof/>
            <w:szCs w:val="22"/>
          </w:rPr>
          <w:tab/>
        </w:r>
        <w:r w:rsidR="008950E5" w:rsidRPr="00FB51EB">
          <w:rPr>
            <w:rStyle w:val="Lienhypertexte"/>
            <w:noProof/>
          </w:rPr>
          <w:t>Description des ouvrages</w:t>
        </w:r>
        <w:r w:rsidR="008950E5">
          <w:rPr>
            <w:noProof/>
            <w:webHidden/>
          </w:rPr>
          <w:tab/>
        </w:r>
        <w:r w:rsidR="008950E5">
          <w:rPr>
            <w:noProof/>
            <w:webHidden/>
          </w:rPr>
          <w:fldChar w:fldCharType="begin"/>
        </w:r>
        <w:r w:rsidR="008950E5">
          <w:rPr>
            <w:noProof/>
            <w:webHidden/>
          </w:rPr>
          <w:instrText xml:space="preserve"> PAGEREF _Toc166664580 \h </w:instrText>
        </w:r>
        <w:r w:rsidR="008950E5">
          <w:rPr>
            <w:noProof/>
            <w:webHidden/>
          </w:rPr>
        </w:r>
        <w:r w:rsidR="008950E5">
          <w:rPr>
            <w:noProof/>
            <w:webHidden/>
          </w:rPr>
          <w:fldChar w:fldCharType="separate"/>
        </w:r>
        <w:r w:rsidR="005A1BD1">
          <w:rPr>
            <w:noProof/>
            <w:webHidden/>
          </w:rPr>
          <w:t>3</w:t>
        </w:r>
        <w:r w:rsidR="008950E5">
          <w:rPr>
            <w:noProof/>
            <w:webHidden/>
          </w:rPr>
          <w:fldChar w:fldCharType="end"/>
        </w:r>
      </w:hyperlink>
    </w:p>
    <w:p w14:paraId="7CD2A489" w14:textId="1D7A439A" w:rsidR="008950E5" w:rsidRDefault="005E3DF5">
      <w:pPr>
        <w:pStyle w:val="TM2"/>
        <w:rPr>
          <w:rFonts w:asciiTheme="minorHAnsi" w:eastAsiaTheme="minorEastAsia" w:hAnsiTheme="minorHAnsi" w:cstheme="minorBidi"/>
          <w:b w:val="0"/>
          <w:smallCaps w:val="0"/>
          <w:noProof/>
          <w:szCs w:val="22"/>
        </w:rPr>
      </w:pPr>
      <w:hyperlink w:anchor="_Toc166664581" w:history="1">
        <w:r w:rsidR="008950E5" w:rsidRPr="00FB51EB">
          <w:rPr>
            <w:rStyle w:val="Lienhypertexte"/>
            <w:noProof/>
          </w:rPr>
          <w:t>2.1</w:t>
        </w:r>
        <w:r w:rsidR="008950E5">
          <w:rPr>
            <w:rFonts w:asciiTheme="minorHAnsi" w:eastAsiaTheme="minorEastAsia" w:hAnsiTheme="minorHAnsi" w:cstheme="minorBidi"/>
            <w:b w:val="0"/>
            <w:smallCaps w:val="0"/>
            <w:noProof/>
            <w:szCs w:val="22"/>
          </w:rPr>
          <w:tab/>
        </w:r>
        <w:r w:rsidR="008950E5" w:rsidRPr="00FB51EB">
          <w:rPr>
            <w:rStyle w:val="Lienhypertexte"/>
            <w:noProof/>
          </w:rPr>
          <w:t>Généralité</w:t>
        </w:r>
        <w:r w:rsidR="008950E5">
          <w:rPr>
            <w:noProof/>
            <w:webHidden/>
          </w:rPr>
          <w:tab/>
        </w:r>
        <w:r w:rsidR="008950E5">
          <w:rPr>
            <w:noProof/>
            <w:webHidden/>
          </w:rPr>
          <w:fldChar w:fldCharType="begin"/>
        </w:r>
        <w:r w:rsidR="008950E5">
          <w:rPr>
            <w:noProof/>
            <w:webHidden/>
          </w:rPr>
          <w:instrText xml:space="preserve"> PAGEREF _Toc166664581 \h </w:instrText>
        </w:r>
        <w:r w:rsidR="008950E5">
          <w:rPr>
            <w:noProof/>
            <w:webHidden/>
          </w:rPr>
        </w:r>
        <w:r w:rsidR="008950E5">
          <w:rPr>
            <w:noProof/>
            <w:webHidden/>
          </w:rPr>
          <w:fldChar w:fldCharType="separate"/>
        </w:r>
        <w:r w:rsidR="005A1BD1">
          <w:rPr>
            <w:noProof/>
            <w:webHidden/>
          </w:rPr>
          <w:t>3</w:t>
        </w:r>
        <w:r w:rsidR="008950E5">
          <w:rPr>
            <w:noProof/>
            <w:webHidden/>
          </w:rPr>
          <w:fldChar w:fldCharType="end"/>
        </w:r>
      </w:hyperlink>
    </w:p>
    <w:p w14:paraId="37FF251D" w14:textId="30859415" w:rsidR="008950E5" w:rsidRDefault="005E3DF5">
      <w:pPr>
        <w:pStyle w:val="TM2"/>
        <w:rPr>
          <w:rFonts w:asciiTheme="minorHAnsi" w:eastAsiaTheme="minorEastAsia" w:hAnsiTheme="minorHAnsi" w:cstheme="minorBidi"/>
          <w:b w:val="0"/>
          <w:smallCaps w:val="0"/>
          <w:noProof/>
          <w:szCs w:val="22"/>
        </w:rPr>
      </w:pPr>
      <w:hyperlink w:anchor="_Toc166664582" w:history="1">
        <w:r w:rsidR="008950E5" w:rsidRPr="00FB51EB">
          <w:rPr>
            <w:rStyle w:val="Lienhypertexte"/>
            <w:noProof/>
          </w:rPr>
          <w:t>2.2</w:t>
        </w:r>
        <w:r w:rsidR="008950E5">
          <w:rPr>
            <w:rFonts w:asciiTheme="minorHAnsi" w:eastAsiaTheme="minorEastAsia" w:hAnsiTheme="minorHAnsi" w:cstheme="minorBidi"/>
            <w:b w:val="0"/>
            <w:smallCaps w:val="0"/>
            <w:noProof/>
            <w:szCs w:val="22"/>
          </w:rPr>
          <w:tab/>
        </w:r>
        <w:r w:rsidR="008950E5" w:rsidRPr="00FB51EB">
          <w:rPr>
            <w:rStyle w:val="Lienhypertexte"/>
            <w:noProof/>
          </w:rPr>
          <w:t>Travaux prévus</w:t>
        </w:r>
        <w:r w:rsidR="008950E5">
          <w:rPr>
            <w:noProof/>
            <w:webHidden/>
          </w:rPr>
          <w:tab/>
        </w:r>
        <w:r w:rsidR="008950E5">
          <w:rPr>
            <w:noProof/>
            <w:webHidden/>
          </w:rPr>
          <w:fldChar w:fldCharType="begin"/>
        </w:r>
        <w:r w:rsidR="008950E5">
          <w:rPr>
            <w:noProof/>
            <w:webHidden/>
          </w:rPr>
          <w:instrText xml:space="preserve"> PAGEREF _Toc166664582 \h </w:instrText>
        </w:r>
        <w:r w:rsidR="008950E5">
          <w:rPr>
            <w:noProof/>
            <w:webHidden/>
          </w:rPr>
        </w:r>
        <w:r w:rsidR="008950E5">
          <w:rPr>
            <w:noProof/>
            <w:webHidden/>
          </w:rPr>
          <w:fldChar w:fldCharType="separate"/>
        </w:r>
        <w:r w:rsidR="005A1BD1">
          <w:rPr>
            <w:noProof/>
            <w:webHidden/>
          </w:rPr>
          <w:t>3</w:t>
        </w:r>
        <w:r w:rsidR="008950E5">
          <w:rPr>
            <w:noProof/>
            <w:webHidden/>
          </w:rPr>
          <w:fldChar w:fldCharType="end"/>
        </w:r>
      </w:hyperlink>
    </w:p>
    <w:p w14:paraId="523FA16D" w14:textId="71A03344" w:rsidR="008950E5" w:rsidRDefault="005E3DF5">
      <w:pPr>
        <w:pStyle w:val="TM1"/>
        <w:rPr>
          <w:rFonts w:asciiTheme="minorHAnsi" w:eastAsiaTheme="minorEastAsia" w:hAnsiTheme="minorHAnsi" w:cstheme="minorBidi"/>
          <w:b w:val="0"/>
          <w:caps w:val="0"/>
          <w:noProof/>
          <w:szCs w:val="22"/>
        </w:rPr>
      </w:pPr>
      <w:hyperlink w:anchor="_Toc166664583" w:history="1">
        <w:r w:rsidR="008950E5" w:rsidRPr="00FB51EB">
          <w:rPr>
            <w:rStyle w:val="Lienhypertexte"/>
            <w:noProof/>
          </w:rPr>
          <w:t>3</w:t>
        </w:r>
        <w:r w:rsidR="008950E5">
          <w:rPr>
            <w:rFonts w:asciiTheme="minorHAnsi" w:eastAsiaTheme="minorEastAsia" w:hAnsiTheme="minorHAnsi" w:cstheme="minorBidi"/>
            <w:b w:val="0"/>
            <w:caps w:val="0"/>
            <w:noProof/>
            <w:szCs w:val="22"/>
          </w:rPr>
          <w:tab/>
        </w:r>
        <w:r w:rsidR="008950E5" w:rsidRPr="00FB51EB">
          <w:rPr>
            <w:rStyle w:val="Lienhypertexte"/>
            <w:noProof/>
          </w:rPr>
          <w:t>Plans et documents de référence</w:t>
        </w:r>
        <w:r w:rsidR="008950E5">
          <w:rPr>
            <w:noProof/>
            <w:webHidden/>
          </w:rPr>
          <w:tab/>
        </w:r>
        <w:r w:rsidR="008950E5">
          <w:rPr>
            <w:noProof/>
            <w:webHidden/>
          </w:rPr>
          <w:fldChar w:fldCharType="begin"/>
        </w:r>
        <w:r w:rsidR="008950E5">
          <w:rPr>
            <w:noProof/>
            <w:webHidden/>
          </w:rPr>
          <w:instrText xml:space="preserve"> PAGEREF _Toc166664583 \h </w:instrText>
        </w:r>
        <w:r w:rsidR="008950E5">
          <w:rPr>
            <w:noProof/>
            <w:webHidden/>
          </w:rPr>
        </w:r>
        <w:r w:rsidR="008950E5">
          <w:rPr>
            <w:noProof/>
            <w:webHidden/>
          </w:rPr>
          <w:fldChar w:fldCharType="separate"/>
        </w:r>
        <w:r w:rsidR="005A1BD1">
          <w:rPr>
            <w:noProof/>
            <w:webHidden/>
          </w:rPr>
          <w:t>4</w:t>
        </w:r>
        <w:r w:rsidR="008950E5">
          <w:rPr>
            <w:noProof/>
            <w:webHidden/>
          </w:rPr>
          <w:fldChar w:fldCharType="end"/>
        </w:r>
      </w:hyperlink>
    </w:p>
    <w:p w14:paraId="6E20AEE8" w14:textId="6A00757F" w:rsidR="008950E5" w:rsidRDefault="005E3DF5">
      <w:pPr>
        <w:pStyle w:val="TM1"/>
        <w:rPr>
          <w:rFonts w:asciiTheme="minorHAnsi" w:eastAsiaTheme="minorEastAsia" w:hAnsiTheme="minorHAnsi" w:cstheme="minorBidi"/>
          <w:b w:val="0"/>
          <w:caps w:val="0"/>
          <w:noProof/>
          <w:szCs w:val="22"/>
        </w:rPr>
      </w:pPr>
      <w:hyperlink w:anchor="_Toc166664584" w:history="1">
        <w:r w:rsidR="008950E5" w:rsidRPr="00FB51EB">
          <w:rPr>
            <w:rStyle w:val="Lienhypertexte"/>
            <w:noProof/>
          </w:rPr>
          <w:t>4</w:t>
        </w:r>
        <w:r w:rsidR="008950E5">
          <w:rPr>
            <w:rFonts w:asciiTheme="minorHAnsi" w:eastAsiaTheme="minorEastAsia" w:hAnsiTheme="minorHAnsi" w:cstheme="minorBidi"/>
            <w:b w:val="0"/>
            <w:caps w:val="0"/>
            <w:noProof/>
            <w:szCs w:val="22"/>
          </w:rPr>
          <w:tab/>
        </w:r>
        <w:r w:rsidR="008950E5" w:rsidRPr="00FB51EB">
          <w:rPr>
            <w:rStyle w:val="Lienhypertexte"/>
            <w:noProof/>
          </w:rPr>
          <w:t>Objectif des sondages et releves</w:t>
        </w:r>
        <w:r w:rsidR="008950E5">
          <w:rPr>
            <w:noProof/>
            <w:webHidden/>
          </w:rPr>
          <w:tab/>
        </w:r>
        <w:r w:rsidR="008950E5">
          <w:rPr>
            <w:noProof/>
            <w:webHidden/>
          </w:rPr>
          <w:fldChar w:fldCharType="begin"/>
        </w:r>
        <w:r w:rsidR="008950E5">
          <w:rPr>
            <w:noProof/>
            <w:webHidden/>
          </w:rPr>
          <w:instrText xml:space="preserve"> PAGEREF _Toc166664584 \h </w:instrText>
        </w:r>
        <w:r w:rsidR="008950E5">
          <w:rPr>
            <w:noProof/>
            <w:webHidden/>
          </w:rPr>
        </w:r>
        <w:r w:rsidR="008950E5">
          <w:rPr>
            <w:noProof/>
            <w:webHidden/>
          </w:rPr>
          <w:fldChar w:fldCharType="separate"/>
        </w:r>
        <w:r w:rsidR="005A1BD1">
          <w:rPr>
            <w:noProof/>
            <w:webHidden/>
          </w:rPr>
          <w:t>4</w:t>
        </w:r>
        <w:r w:rsidR="008950E5">
          <w:rPr>
            <w:noProof/>
            <w:webHidden/>
          </w:rPr>
          <w:fldChar w:fldCharType="end"/>
        </w:r>
      </w:hyperlink>
    </w:p>
    <w:p w14:paraId="76E2F217" w14:textId="0F9323D8" w:rsidR="008950E5" w:rsidRDefault="005E3DF5">
      <w:pPr>
        <w:pStyle w:val="TM1"/>
        <w:rPr>
          <w:rFonts w:asciiTheme="minorHAnsi" w:eastAsiaTheme="minorEastAsia" w:hAnsiTheme="minorHAnsi" w:cstheme="minorBidi"/>
          <w:b w:val="0"/>
          <w:caps w:val="0"/>
          <w:noProof/>
          <w:szCs w:val="22"/>
        </w:rPr>
      </w:pPr>
      <w:hyperlink w:anchor="_Toc166664585" w:history="1">
        <w:r w:rsidR="008950E5" w:rsidRPr="00FB51EB">
          <w:rPr>
            <w:rStyle w:val="Lienhypertexte"/>
            <w:noProof/>
          </w:rPr>
          <w:t>5</w:t>
        </w:r>
        <w:r w:rsidR="008950E5">
          <w:rPr>
            <w:rFonts w:asciiTheme="minorHAnsi" w:eastAsiaTheme="minorEastAsia" w:hAnsiTheme="minorHAnsi" w:cstheme="minorBidi"/>
            <w:b w:val="0"/>
            <w:caps w:val="0"/>
            <w:noProof/>
            <w:szCs w:val="22"/>
          </w:rPr>
          <w:tab/>
        </w:r>
        <w:r w:rsidR="008950E5" w:rsidRPr="00FB51EB">
          <w:rPr>
            <w:rStyle w:val="Lienhypertexte"/>
            <w:noProof/>
          </w:rPr>
          <w:t>elements attendus</w:t>
        </w:r>
        <w:r w:rsidR="008950E5">
          <w:rPr>
            <w:noProof/>
            <w:webHidden/>
          </w:rPr>
          <w:tab/>
        </w:r>
        <w:r w:rsidR="008950E5">
          <w:rPr>
            <w:noProof/>
            <w:webHidden/>
          </w:rPr>
          <w:fldChar w:fldCharType="begin"/>
        </w:r>
        <w:r w:rsidR="008950E5">
          <w:rPr>
            <w:noProof/>
            <w:webHidden/>
          </w:rPr>
          <w:instrText xml:space="preserve"> PAGEREF _Toc166664585 \h </w:instrText>
        </w:r>
        <w:r w:rsidR="008950E5">
          <w:rPr>
            <w:noProof/>
            <w:webHidden/>
          </w:rPr>
        </w:r>
        <w:r w:rsidR="008950E5">
          <w:rPr>
            <w:noProof/>
            <w:webHidden/>
          </w:rPr>
          <w:fldChar w:fldCharType="separate"/>
        </w:r>
        <w:r w:rsidR="005A1BD1">
          <w:rPr>
            <w:noProof/>
            <w:webHidden/>
          </w:rPr>
          <w:t>5</w:t>
        </w:r>
        <w:r w:rsidR="008950E5">
          <w:rPr>
            <w:noProof/>
            <w:webHidden/>
          </w:rPr>
          <w:fldChar w:fldCharType="end"/>
        </w:r>
      </w:hyperlink>
    </w:p>
    <w:p w14:paraId="7B6E4746" w14:textId="267EBA8A" w:rsidR="008950E5" w:rsidRDefault="005E3DF5">
      <w:pPr>
        <w:pStyle w:val="TM1"/>
        <w:rPr>
          <w:rFonts w:asciiTheme="minorHAnsi" w:eastAsiaTheme="minorEastAsia" w:hAnsiTheme="minorHAnsi" w:cstheme="minorBidi"/>
          <w:b w:val="0"/>
          <w:caps w:val="0"/>
          <w:noProof/>
          <w:szCs w:val="22"/>
        </w:rPr>
      </w:pPr>
      <w:hyperlink w:anchor="_Toc166664586" w:history="1">
        <w:r w:rsidR="008950E5" w:rsidRPr="00FB51EB">
          <w:rPr>
            <w:rStyle w:val="Lienhypertexte"/>
            <w:noProof/>
          </w:rPr>
          <w:t>6</w:t>
        </w:r>
        <w:r w:rsidR="008950E5">
          <w:rPr>
            <w:rFonts w:asciiTheme="minorHAnsi" w:eastAsiaTheme="minorEastAsia" w:hAnsiTheme="minorHAnsi" w:cstheme="minorBidi"/>
            <w:b w:val="0"/>
            <w:caps w:val="0"/>
            <w:noProof/>
            <w:szCs w:val="22"/>
          </w:rPr>
          <w:tab/>
        </w:r>
        <w:r w:rsidR="008950E5" w:rsidRPr="00FB51EB">
          <w:rPr>
            <w:rStyle w:val="Lienhypertexte"/>
            <w:noProof/>
          </w:rPr>
          <w:t>CONDITIONS D’INTERVENTION</w:t>
        </w:r>
        <w:r w:rsidR="008950E5">
          <w:rPr>
            <w:noProof/>
            <w:webHidden/>
          </w:rPr>
          <w:tab/>
        </w:r>
        <w:r w:rsidR="008950E5">
          <w:rPr>
            <w:noProof/>
            <w:webHidden/>
          </w:rPr>
          <w:fldChar w:fldCharType="begin"/>
        </w:r>
        <w:r w:rsidR="008950E5">
          <w:rPr>
            <w:noProof/>
            <w:webHidden/>
          </w:rPr>
          <w:instrText xml:space="preserve"> PAGEREF _Toc166664586 \h </w:instrText>
        </w:r>
        <w:r w:rsidR="008950E5">
          <w:rPr>
            <w:noProof/>
            <w:webHidden/>
          </w:rPr>
        </w:r>
        <w:r w:rsidR="008950E5">
          <w:rPr>
            <w:noProof/>
            <w:webHidden/>
          </w:rPr>
          <w:fldChar w:fldCharType="separate"/>
        </w:r>
        <w:r w:rsidR="005A1BD1">
          <w:rPr>
            <w:noProof/>
            <w:webHidden/>
          </w:rPr>
          <w:t>5</w:t>
        </w:r>
        <w:r w:rsidR="008950E5">
          <w:rPr>
            <w:noProof/>
            <w:webHidden/>
          </w:rPr>
          <w:fldChar w:fldCharType="end"/>
        </w:r>
      </w:hyperlink>
    </w:p>
    <w:p w14:paraId="50B1506D" w14:textId="7E871F46" w:rsidR="008950E5" w:rsidRDefault="005E3DF5">
      <w:pPr>
        <w:pStyle w:val="TM1"/>
        <w:rPr>
          <w:rFonts w:asciiTheme="minorHAnsi" w:eastAsiaTheme="minorEastAsia" w:hAnsiTheme="minorHAnsi" w:cstheme="minorBidi"/>
          <w:b w:val="0"/>
          <w:caps w:val="0"/>
          <w:noProof/>
          <w:szCs w:val="22"/>
        </w:rPr>
      </w:pPr>
      <w:hyperlink w:anchor="_Toc166664587" w:history="1">
        <w:r w:rsidR="008950E5" w:rsidRPr="00FB51EB">
          <w:rPr>
            <w:rStyle w:val="Lienhypertexte"/>
            <w:noProof/>
          </w:rPr>
          <w:t>7</w:t>
        </w:r>
        <w:r w:rsidR="008950E5">
          <w:rPr>
            <w:rFonts w:asciiTheme="minorHAnsi" w:eastAsiaTheme="minorEastAsia" w:hAnsiTheme="minorHAnsi" w:cstheme="minorBidi"/>
            <w:b w:val="0"/>
            <w:caps w:val="0"/>
            <w:noProof/>
            <w:szCs w:val="22"/>
          </w:rPr>
          <w:tab/>
        </w:r>
        <w:r w:rsidR="008950E5" w:rsidRPr="00FB51EB">
          <w:rPr>
            <w:rStyle w:val="Lienhypertexte"/>
            <w:noProof/>
          </w:rPr>
          <w:t>PLANNING PREVISIONNEL DE PASSATION DES MARCHES</w:t>
        </w:r>
        <w:r w:rsidR="008950E5">
          <w:rPr>
            <w:noProof/>
            <w:webHidden/>
          </w:rPr>
          <w:tab/>
        </w:r>
        <w:r w:rsidR="008950E5">
          <w:rPr>
            <w:noProof/>
            <w:webHidden/>
          </w:rPr>
          <w:fldChar w:fldCharType="begin"/>
        </w:r>
        <w:r w:rsidR="008950E5">
          <w:rPr>
            <w:noProof/>
            <w:webHidden/>
          </w:rPr>
          <w:instrText xml:space="preserve"> PAGEREF _Toc166664587 \h </w:instrText>
        </w:r>
        <w:r w:rsidR="008950E5">
          <w:rPr>
            <w:noProof/>
            <w:webHidden/>
          </w:rPr>
        </w:r>
        <w:r w:rsidR="008950E5">
          <w:rPr>
            <w:noProof/>
            <w:webHidden/>
          </w:rPr>
          <w:fldChar w:fldCharType="separate"/>
        </w:r>
        <w:r w:rsidR="005A1BD1">
          <w:rPr>
            <w:noProof/>
            <w:webHidden/>
          </w:rPr>
          <w:t>6</w:t>
        </w:r>
        <w:r w:rsidR="008950E5">
          <w:rPr>
            <w:noProof/>
            <w:webHidden/>
          </w:rPr>
          <w:fldChar w:fldCharType="end"/>
        </w:r>
      </w:hyperlink>
    </w:p>
    <w:p w14:paraId="3D673326" w14:textId="28CE88D7" w:rsidR="008950E5" w:rsidRDefault="005E3DF5">
      <w:pPr>
        <w:pStyle w:val="TM1"/>
        <w:rPr>
          <w:rFonts w:asciiTheme="minorHAnsi" w:eastAsiaTheme="minorEastAsia" w:hAnsiTheme="minorHAnsi" w:cstheme="minorBidi"/>
          <w:b w:val="0"/>
          <w:caps w:val="0"/>
          <w:noProof/>
          <w:szCs w:val="22"/>
        </w:rPr>
      </w:pPr>
      <w:hyperlink w:anchor="_Toc166664588" w:history="1">
        <w:r w:rsidR="008950E5" w:rsidRPr="00FB51EB">
          <w:rPr>
            <w:rStyle w:val="Lienhypertexte"/>
            <w:noProof/>
          </w:rPr>
          <w:t>8</w:t>
        </w:r>
        <w:r w:rsidR="008950E5">
          <w:rPr>
            <w:rFonts w:asciiTheme="minorHAnsi" w:eastAsiaTheme="minorEastAsia" w:hAnsiTheme="minorHAnsi" w:cstheme="minorBidi"/>
            <w:b w:val="0"/>
            <w:caps w:val="0"/>
            <w:noProof/>
            <w:szCs w:val="22"/>
          </w:rPr>
          <w:tab/>
        </w:r>
        <w:r w:rsidR="008950E5" w:rsidRPr="00FB51EB">
          <w:rPr>
            <w:rStyle w:val="Lienhypertexte"/>
            <w:noProof/>
          </w:rPr>
          <w:t>RENSEIGNEMENTS COMPLEMENTAIRES</w:t>
        </w:r>
        <w:r w:rsidR="008950E5">
          <w:rPr>
            <w:noProof/>
            <w:webHidden/>
          </w:rPr>
          <w:tab/>
        </w:r>
        <w:r w:rsidR="008950E5">
          <w:rPr>
            <w:noProof/>
            <w:webHidden/>
          </w:rPr>
          <w:fldChar w:fldCharType="begin"/>
        </w:r>
        <w:r w:rsidR="008950E5">
          <w:rPr>
            <w:noProof/>
            <w:webHidden/>
          </w:rPr>
          <w:instrText xml:space="preserve"> PAGEREF _Toc166664588 \h </w:instrText>
        </w:r>
        <w:r w:rsidR="008950E5">
          <w:rPr>
            <w:noProof/>
            <w:webHidden/>
          </w:rPr>
        </w:r>
        <w:r w:rsidR="008950E5">
          <w:rPr>
            <w:noProof/>
            <w:webHidden/>
          </w:rPr>
          <w:fldChar w:fldCharType="separate"/>
        </w:r>
        <w:r w:rsidR="005A1BD1">
          <w:rPr>
            <w:noProof/>
            <w:webHidden/>
          </w:rPr>
          <w:t>6</w:t>
        </w:r>
        <w:r w:rsidR="008950E5">
          <w:rPr>
            <w:noProof/>
            <w:webHidden/>
          </w:rPr>
          <w:fldChar w:fldCharType="end"/>
        </w:r>
      </w:hyperlink>
    </w:p>
    <w:p w14:paraId="3B221292" w14:textId="26623934" w:rsidR="008950E5" w:rsidRDefault="005E3DF5">
      <w:pPr>
        <w:pStyle w:val="TM1"/>
        <w:rPr>
          <w:rFonts w:asciiTheme="minorHAnsi" w:eastAsiaTheme="minorEastAsia" w:hAnsiTheme="minorHAnsi" w:cstheme="minorBidi"/>
          <w:b w:val="0"/>
          <w:caps w:val="0"/>
          <w:noProof/>
          <w:szCs w:val="22"/>
        </w:rPr>
      </w:pPr>
      <w:hyperlink w:anchor="_Toc166664589" w:history="1">
        <w:r w:rsidR="008950E5" w:rsidRPr="00FB51EB">
          <w:rPr>
            <w:rStyle w:val="Lienhypertexte"/>
            <w:noProof/>
          </w:rPr>
          <w:t>9</w:t>
        </w:r>
        <w:r w:rsidR="008950E5">
          <w:rPr>
            <w:rFonts w:asciiTheme="minorHAnsi" w:eastAsiaTheme="minorEastAsia" w:hAnsiTheme="minorHAnsi" w:cstheme="minorBidi"/>
            <w:b w:val="0"/>
            <w:caps w:val="0"/>
            <w:noProof/>
            <w:szCs w:val="22"/>
          </w:rPr>
          <w:tab/>
        </w:r>
        <w:r w:rsidR="008950E5" w:rsidRPr="00FB51EB">
          <w:rPr>
            <w:rStyle w:val="Lienhypertexte"/>
            <w:noProof/>
          </w:rPr>
          <w:t>ANNEXES</w:t>
        </w:r>
        <w:r w:rsidR="008950E5">
          <w:rPr>
            <w:noProof/>
            <w:webHidden/>
          </w:rPr>
          <w:tab/>
        </w:r>
        <w:r w:rsidR="008950E5">
          <w:rPr>
            <w:noProof/>
            <w:webHidden/>
          </w:rPr>
          <w:fldChar w:fldCharType="begin"/>
        </w:r>
        <w:r w:rsidR="008950E5">
          <w:rPr>
            <w:noProof/>
            <w:webHidden/>
          </w:rPr>
          <w:instrText xml:space="preserve"> PAGEREF _Toc166664589 \h </w:instrText>
        </w:r>
        <w:r w:rsidR="008950E5">
          <w:rPr>
            <w:noProof/>
            <w:webHidden/>
          </w:rPr>
        </w:r>
        <w:r w:rsidR="008950E5">
          <w:rPr>
            <w:noProof/>
            <w:webHidden/>
          </w:rPr>
          <w:fldChar w:fldCharType="separate"/>
        </w:r>
        <w:r w:rsidR="005A1BD1">
          <w:rPr>
            <w:noProof/>
            <w:webHidden/>
          </w:rPr>
          <w:t>7</w:t>
        </w:r>
        <w:r w:rsidR="008950E5">
          <w:rPr>
            <w:noProof/>
            <w:webHidden/>
          </w:rPr>
          <w:fldChar w:fldCharType="end"/>
        </w:r>
      </w:hyperlink>
    </w:p>
    <w:p w14:paraId="7AA85041" w14:textId="77777777" w:rsidR="00BE5ABF" w:rsidRDefault="0027213F">
      <w:r>
        <w:fldChar w:fldCharType="end"/>
      </w:r>
    </w:p>
    <w:p w14:paraId="261BC893" w14:textId="77777777" w:rsidR="00BE5ABF" w:rsidRDefault="00BE5ABF"/>
    <w:p w14:paraId="12EA65BA" w14:textId="77777777" w:rsidR="00BE5ABF" w:rsidRDefault="00BE5ABF"/>
    <w:p w14:paraId="454D5E7F" w14:textId="77777777" w:rsidR="00BE5ABF" w:rsidRDefault="00BE5ABF"/>
    <w:p w14:paraId="442F0461" w14:textId="77777777" w:rsidR="00BE5ABF" w:rsidRDefault="0027213F">
      <w:pPr>
        <w:pStyle w:val="F1"/>
      </w:pPr>
      <w:r>
        <w:br w:type="page" w:clear="all"/>
      </w:r>
    </w:p>
    <w:p w14:paraId="5AC7D9B3" w14:textId="77777777" w:rsidR="00BE5ABF" w:rsidRDefault="0027213F">
      <w:pPr>
        <w:pStyle w:val="Titre1"/>
      </w:pPr>
      <w:bookmarkStart w:id="0" w:name="_Toc166664578"/>
      <w:r>
        <w:lastRenderedPageBreak/>
        <w:t>Objet – définition du projet</w:t>
      </w:r>
      <w:bookmarkEnd w:id="0"/>
    </w:p>
    <w:p w14:paraId="3FF78769" w14:textId="637307D7" w:rsidR="00BE5ABF" w:rsidRDefault="0027213F">
      <w:pPr>
        <w:pStyle w:val="F1"/>
        <w:spacing w:line="360" w:lineRule="auto"/>
        <w:ind w:left="709"/>
        <w:rPr>
          <w:strike/>
        </w:rPr>
      </w:pPr>
      <w:r>
        <w:t xml:space="preserve">Ce document constitue avec son </w:t>
      </w:r>
      <w:r w:rsidRPr="000572BD">
        <w:t>annexe</w:t>
      </w:r>
      <w:r w:rsidR="00DE2A57">
        <w:t xml:space="preserve"> </w:t>
      </w:r>
      <w:r w:rsidR="000572BD" w:rsidRPr="005A1BD1">
        <w:t xml:space="preserve">le cahier des charges </w:t>
      </w:r>
      <w:r>
        <w:t>pour la réalisation d’une campagne de sondages structuraux</w:t>
      </w:r>
      <w:r>
        <w:rPr>
          <w:strike/>
        </w:rPr>
        <w:t>.</w:t>
      </w:r>
    </w:p>
    <w:p w14:paraId="65070616" w14:textId="77777777" w:rsidR="00BE5ABF" w:rsidRDefault="0027213F">
      <w:pPr>
        <w:pStyle w:val="F1"/>
        <w:spacing w:line="360" w:lineRule="auto"/>
        <w:ind w:left="709"/>
      </w:pPr>
      <w:r>
        <w:t xml:space="preserve">Cette intervention est prévue dans le cadre des travaux de réhabilitation et reconstruction des infrastructures de la gendarmerie sur le plateau de Satory au sud-est de la commune de Versailles dans le département des Yvelines, à environ 3 km du centre-ville historique. </w:t>
      </w:r>
      <w:bookmarkStart w:id="1" w:name="_Hlk103957131"/>
    </w:p>
    <w:p w14:paraId="598163F1" w14:textId="77777777" w:rsidR="00BE5ABF" w:rsidRPr="005A1BD1" w:rsidRDefault="0027213F" w:rsidP="005A1BD1">
      <w:pPr>
        <w:pStyle w:val="F1"/>
        <w:spacing w:line="360" w:lineRule="auto"/>
        <w:ind w:left="709"/>
      </w:pPr>
      <w:r w:rsidRPr="005A1BD1">
        <w:t>Le terme infrastructure regroupe les ensembles immobiliers et les voiries et réseaux divers qui leur sont dédiés.</w:t>
      </w:r>
    </w:p>
    <w:p w14:paraId="69518E9A" w14:textId="77777777" w:rsidR="00BE5ABF" w:rsidRDefault="0027213F">
      <w:pPr>
        <w:pStyle w:val="Titre1"/>
      </w:pPr>
      <w:bookmarkStart w:id="2" w:name="_Toc166664579"/>
      <w:bookmarkStart w:id="3" w:name="_Toc166664580"/>
      <w:bookmarkEnd w:id="1"/>
      <w:bookmarkEnd w:id="2"/>
      <w:r>
        <w:t>Description des ouvrages</w:t>
      </w:r>
      <w:bookmarkEnd w:id="3"/>
    </w:p>
    <w:p w14:paraId="78D8A25A" w14:textId="77777777" w:rsidR="00BE5ABF" w:rsidRDefault="0027213F">
      <w:pPr>
        <w:pStyle w:val="Titre2"/>
      </w:pPr>
      <w:bookmarkStart w:id="4" w:name="_Toc58323564"/>
      <w:bookmarkStart w:id="5" w:name="_Toc166664581"/>
      <w:bookmarkStart w:id="6" w:name="_Toc336133360"/>
      <w:bookmarkStart w:id="7" w:name="_Toc336133906"/>
      <w:bookmarkStart w:id="8" w:name="_Toc340290329"/>
      <w:bookmarkStart w:id="9" w:name="_Toc340292252"/>
      <w:bookmarkStart w:id="10" w:name="_Toc340317420"/>
      <w:bookmarkStart w:id="11" w:name="_Toc351529725"/>
      <w:bookmarkStart w:id="12" w:name="_Toc372540861"/>
      <w:bookmarkStart w:id="13" w:name="_Toc372541150"/>
      <w:bookmarkStart w:id="14" w:name="_Toc372544097"/>
      <w:bookmarkStart w:id="15" w:name="_Toc372718652"/>
      <w:bookmarkStart w:id="16" w:name="_Toc372945241"/>
      <w:bookmarkStart w:id="17" w:name="_Toc372963709"/>
      <w:bookmarkStart w:id="18" w:name="_Toc372964028"/>
      <w:bookmarkStart w:id="19" w:name="_Toc372964744"/>
      <w:bookmarkStart w:id="20" w:name="_Toc372965007"/>
      <w:bookmarkStart w:id="21" w:name="_Toc432593399"/>
      <w:bookmarkStart w:id="22" w:name="_Toc340290317"/>
      <w:bookmarkStart w:id="23" w:name="_Toc340292240"/>
      <w:bookmarkStart w:id="24" w:name="_Toc340317400"/>
      <w:bookmarkStart w:id="25" w:name="_Toc351529705"/>
      <w:bookmarkStart w:id="26" w:name="_Toc372540769"/>
      <w:bookmarkStart w:id="27" w:name="_Toc372541054"/>
      <w:bookmarkStart w:id="28" w:name="_Toc372544034"/>
      <w:bookmarkStart w:id="29" w:name="_Toc372718591"/>
      <w:bookmarkStart w:id="30" w:name="_Toc372945178"/>
      <w:bookmarkStart w:id="31" w:name="_Toc372963643"/>
      <w:bookmarkStart w:id="32" w:name="_Toc372963913"/>
      <w:bookmarkStart w:id="33" w:name="_Toc372963962"/>
      <w:bookmarkStart w:id="34" w:name="_Toc372964681"/>
      <w:bookmarkStart w:id="35" w:name="_Toc372964944"/>
      <w:bookmarkStart w:id="36" w:name="_Toc336133349"/>
      <w:bookmarkStart w:id="37" w:name="_Toc336133895"/>
      <w:bookmarkStart w:id="38" w:name="_Toc340290302"/>
      <w:bookmarkStart w:id="39" w:name="_Toc340292225"/>
      <w:bookmarkStart w:id="40" w:name="_Toc340317393"/>
      <w:bookmarkStart w:id="41" w:name="_Toc351529698"/>
      <w:bookmarkStart w:id="42" w:name="_Toc372540762"/>
      <w:bookmarkStart w:id="43" w:name="_Toc372541046"/>
      <w:bookmarkStart w:id="44" w:name="_Toc372544026"/>
      <w:bookmarkStart w:id="45" w:name="_Toc372718583"/>
      <w:bookmarkStart w:id="46" w:name="_Toc372945170"/>
      <w:bookmarkStart w:id="47" w:name="_Toc372963635"/>
      <w:bookmarkStart w:id="48" w:name="_Toc372963906"/>
      <w:bookmarkStart w:id="49" w:name="_Toc372963955"/>
      <w:bookmarkStart w:id="50" w:name="_Toc372964674"/>
      <w:bookmarkStart w:id="51" w:name="_Toc372964937"/>
      <w:bookmarkStart w:id="52" w:name="_Toc354682087"/>
      <w:bookmarkStart w:id="53" w:name="_Toc435129297"/>
      <w:bookmarkStart w:id="54" w:name="_Toc420699135"/>
      <w:r>
        <w:t>Généralité</w:t>
      </w:r>
      <w:bookmarkEnd w:id="4"/>
      <w:bookmarkEnd w:id="5"/>
      <w:r>
        <w:t xml:space="preserve"> </w:t>
      </w:r>
    </w:p>
    <w:p w14:paraId="29D952EE" w14:textId="77777777" w:rsidR="00BE5ABF" w:rsidRDefault="0027213F">
      <w:pPr>
        <w:pBdr>
          <w:top w:val="none" w:sz="4" w:space="0" w:color="000000"/>
          <w:left w:val="none" w:sz="4" w:space="0" w:color="000000"/>
          <w:bottom w:val="none" w:sz="4" w:space="0" w:color="000000"/>
          <w:right w:val="none" w:sz="4" w:space="0" w:color="000000"/>
        </w:pBdr>
        <w:ind w:left="0" w:firstLine="708"/>
      </w:pPr>
      <w:r>
        <w:rPr>
          <w:rFonts w:ascii="Calibri" w:hAnsi="Calibri" w:cs="Times New Roman"/>
          <w:sz w:val="22"/>
        </w:rPr>
        <w:t xml:space="preserve">Le plateau de Satory-Est accueille la plus importante caserne de la gendarmerie en termes </w:t>
      </w:r>
      <w:r>
        <w:rPr>
          <w:rFonts w:ascii="Calibri" w:hAnsi="Calibri" w:cs="Times New Roman"/>
          <w:sz w:val="22"/>
        </w:rPr>
        <w:tab/>
        <w:t xml:space="preserve">de </w:t>
      </w:r>
      <w:r w:rsidRPr="005A1BD1">
        <w:rPr>
          <w:rFonts w:ascii="Calibri" w:hAnsi="Calibri" w:cs="Times New Roman"/>
          <w:sz w:val="22"/>
        </w:rPr>
        <w:t>locaux de service et techniques</w:t>
      </w:r>
      <w:r>
        <w:rPr>
          <w:rFonts w:ascii="Calibri" w:hAnsi="Calibri" w:cs="Times New Roman"/>
          <w:sz w:val="22"/>
        </w:rPr>
        <w:t xml:space="preserve"> (LST) et de logements. </w:t>
      </w:r>
    </w:p>
    <w:p w14:paraId="114F2E3C" w14:textId="0467FC53" w:rsidR="00BE5ABF" w:rsidRDefault="0027213F">
      <w:pPr>
        <w:rPr>
          <w:rFonts w:ascii="Calibri" w:hAnsi="Calibri" w:cs="Times New Roman"/>
          <w:sz w:val="22"/>
          <w:szCs w:val="22"/>
        </w:rPr>
      </w:pPr>
      <w:r>
        <w:rPr>
          <w:rFonts w:ascii="Calibri" w:hAnsi="Calibri" w:cs="Times New Roman"/>
          <w:sz w:val="22"/>
        </w:rPr>
        <w:t xml:space="preserve"> </w:t>
      </w:r>
      <w:r w:rsidRPr="005A1BD1">
        <w:rPr>
          <w:rFonts w:ascii="Calibri" w:hAnsi="Calibri" w:cs="Times New Roman"/>
          <w:sz w:val="22"/>
        </w:rPr>
        <w:t>Ses</w:t>
      </w:r>
      <w:r w:rsidRPr="00BF69BC">
        <w:rPr>
          <w:rFonts w:ascii="Calibri" w:hAnsi="Calibri" w:cs="Times New Roman"/>
          <w:sz w:val="22"/>
        </w:rPr>
        <w:t xml:space="preserve"> infrastructures sont implantées dans 7 quartiers principaux :</w:t>
      </w:r>
    </w:p>
    <w:p w14:paraId="25AD68FF" w14:textId="77777777" w:rsidR="00BE5ABF" w:rsidRDefault="0027213F">
      <w:pPr>
        <w:rPr>
          <w:rFonts w:ascii="Calibri" w:hAnsi="Calibri" w:cs="Times New Roman"/>
          <w:sz w:val="22"/>
        </w:rPr>
      </w:pPr>
      <w:r>
        <w:rPr>
          <w:rFonts w:ascii="Calibri" w:hAnsi="Calibri" w:cs="Times New Roman"/>
          <w:sz w:val="22"/>
        </w:rPr>
        <w:t>• Moncey : LST du GBGM.</w:t>
      </w:r>
    </w:p>
    <w:p w14:paraId="08A1D721" w14:textId="77777777" w:rsidR="00BE5ABF" w:rsidRDefault="0027213F">
      <w:pPr>
        <w:rPr>
          <w:rFonts w:ascii="Calibri" w:hAnsi="Calibri" w:cs="Times New Roman"/>
          <w:sz w:val="22"/>
        </w:rPr>
      </w:pPr>
      <w:r>
        <w:rPr>
          <w:rFonts w:ascii="Calibri" w:hAnsi="Calibri" w:cs="Times New Roman"/>
          <w:sz w:val="22"/>
        </w:rPr>
        <w:t>• Pasquier : LST du GIGN.</w:t>
      </w:r>
    </w:p>
    <w:p w14:paraId="43C6D452" w14:textId="77777777" w:rsidR="00BE5ABF" w:rsidRDefault="0027213F">
      <w:pPr>
        <w:rPr>
          <w:rFonts w:ascii="Calibri" w:hAnsi="Calibri" w:cs="Times New Roman"/>
          <w:sz w:val="22"/>
        </w:rPr>
      </w:pPr>
      <w:r>
        <w:rPr>
          <w:rFonts w:ascii="Calibri" w:hAnsi="Calibri" w:cs="Times New Roman"/>
          <w:sz w:val="22"/>
        </w:rPr>
        <w:t>• Delpal : quartier d’habitation clos et sécurisé.</w:t>
      </w:r>
    </w:p>
    <w:p w14:paraId="3DCC24A2" w14:textId="77777777" w:rsidR="00BE5ABF" w:rsidRDefault="0027213F">
      <w:pPr>
        <w:rPr>
          <w:rFonts w:ascii="Calibri" w:hAnsi="Calibri" w:cs="Times New Roman"/>
          <w:sz w:val="22"/>
        </w:rPr>
      </w:pPr>
      <w:r>
        <w:rPr>
          <w:rFonts w:ascii="Calibri" w:hAnsi="Calibri" w:cs="Times New Roman"/>
          <w:sz w:val="22"/>
        </w:rPr>
        <w:t>• Drouot : hangars de stockage, station-service et aires d’évolution pour l’IEC.</w:t>
      </w:r>
    </w:p>
    <w:p w14:paraId="5BA62255" w14:textId="77777777" w:rsidR="00BE5ABF" w:rsidRDefault="0027213F">
      <w:pPr>
        <w:rPr>
          <w:rFonts w:ascii="Calibri" w:hAnsi="Calibri" w:cs="Times New Roman"/>
          <w:sz w:val="22"/>
        </w:rPr>
      </w:pPr>
      <w:r>
        <w:rPr>
          <w:rFonts w:ascii="Calibri" w:hAnsi="Calibri" w:cs="Times New Roman"/>
          <w:sz w:val="22"/>
        </w:rPr>
        <w:t>• Guichard : quartier d’habitation, ouvert et non sécurisé.</w:t>
      </w:r>
    </w:p>
    <w:p w14:paraId="0F7FFBA9" w14:textId="77777777" w:rsidR="00BE5ABF" w:rsidRDefault="0027213F">
      <w:pPr>
        <w:rPr>
          <w:rFonts w:ascii="Calibri" w:hAnsi="Calibri" w:cs="Times New Roman"/>
          <w:sz w:val="22"/>
        </w:rPr>
      </w:pPr>
      <w:r>
        <w:rPr>
          <w:rFonts w:ascii="Calibri" w:hAnsi="Calibri" w:cs="Times New Roman"/>
          <w:sz w:val="22"/>
        </w:rPr>
        <w:t>• Pichard : quartier d’habitation, ouvert et non sécurisé.</w:t>
      </w:r>
    </w:p>
    <w:p w14:paraId="3BE641A2" w14:textId="77777777" w:rsidR="00BE5ABF" w:rsidRDefault="0027213F">
      <w:pPr>
        <w:rPr>
          <w:rFonts w:ascii="Calibri" w:hAnsi="Calibri" w:cs="Times New Roman"/>
          <w:sz w:val="22"/>
        </w:rPr>
      </w:pPr>
      <w:r>
        <w:rPr>
          <w:rFonts w:ascii="Calibri" w:hAnsi="Calibri" w:cs="Times New Roman"/>
          <w:sz w:val="22"/>
        </w:rPr>
        <w:t>• Serment de Koufra : 1 bâtiment existant avec foncier nu, disponible à la construction.</w:t>
      </w:r>
    </w:p>
    <w:p w14:paraId="0B70C962" w14:textId="77777777" w:rsidR="00BE5ABF" w:rsidRDefault="0027213F">
      <w:pPr>
        <w:rPr>
          <w:rFonts w:ascii="Calibri" w:hAnsi="Calibri" w:cs="Times New Roman"/>
          <w:sz w:val="22"/>
        </w:rPr>
      </w:pPr>
      <w:r>
        <w:rPr>
          <w:rFonts w:ascii="Calibri" w:hAnsi="Calibri" w:cs="Times New Roman"/>
          <w:sz w:val="22"/>
        </w:rPr>
        <w:t>Remontant au début des années 70, les infrastructures affichent un état de vieillissement avancé, devenant ainsi incompatibles tant avec les missions actuelles des unités qu’avec leurs multiples réorganisations successives. En raison du manque de maintenance préventive régulière, elles sont désormais sujettes à une dégradation telle qu’une réhabilitation est nécessaire.</w:t>
      </w:r>
    </w:p>
    <w:p w14:paraId="00EA6CCD" w14:textId="77777777" w:rsidR="00BE5ABF" w:rsidRDefault="00BE5ABF">
      <w:pPr>
        <w:rPr>
          <w:rFonts w:ascii="Calibri" w:hAnsi="Calibri" w:cs="Times New Roman"/>
          <w:sz w:val="22"/>
        </w:rPr>
      </w:pPr>
    </w:p>
    <w:p w14:paraId="3C5CB0CA" w14:textId="77777777" w:rsidR="00BE5ABF" w:rsidRDefault="0027213F">
      <w:pPr>
        <w:pStyle w:val="Titre2"/>
      </w:pPr>
      <w:r>
        <w:t xml:space="preserve"> </w:t>
      </w:r>
      <w:bookmarkStart w:id="55" w:name="_Toc162355866"/>
      <w:bookmarkStart w:id="56" w:name="_Toc166664582"/>
      <w:r>
        <w:t>Travaux prévus</w:t>
      </w:r>
      <w:bookmarkEnd w:id="55"/>
      <w:bookmarkEnd w:id="56"/>
      <w:r>
        <w:t xml:space="preserve"> </w:t>
      </w:r>
    </w:p>
    <w:p w14:paraId="4AF717B1" w14:textId="77777777" w:rsidR="00BE5ABF" w:rsidRDefault="0027213F">
      <w:pPr>
        <w:rPr>
          <w:rFonts w:ascii="Calibri" w:hAnsi="Calibri" w:cs="Times New Roman"/>
          <w:sz w:val="22"/>
        </w:rPr>
      </w:pPr>
      <w:r>
        <w:rPr>
          <w:rFonts w:ascii="Calibri" w:hAnsi="Calibri" w:cs="Times New Roman"/>
          <w:sz w:val="22"/>
        </w:rPr>
        <w:t>Le projet prévoit :</w:t>
      </w:r>
    </w:p>
    <w:p w14:paraId="0454AC3C" w14:textId="05CBFF51" w:rsidR="00BE5ABF" w:rsidRPr="000572BD" w:rsidRDefault="0027213F" w:rsidP="000572BD">
      <w:pPr>
        <w:pStyle w:val="Paragraphedeliste"/>
        <w:numPr>
          <w:ilvl w:val="0"/>
          <w:numId w:val="40"/>
        </w:numPr>
        <w:rPr>
          <w:rFonts w:ascii="Calibri" w:hAnsi="Calibri" w:cs="Times New Roman"/>
          <w:sz w:val="22"/>
          <w:szCs w:val="22"/>
        </w:rPr>
      </w:pPr>
      <w:r w:rsidRPr="000572BD">
        <w:rPr>
          <w:rFonts w:ascii="Calibri" w:hAnsi="Calibri" w:cs="Times New Roman"/>
          <w:sz w:val="22"/>
        </w:rPr>
        <w:t>la construction de logements neufs sur le site de Serment de Koufra ;</w:t>
      </w:r>
    </w:p>
    <w:p w14:paraId="3F601F7C" w14:textId="0E130373" w:rsidR="00BE5ABF" w:rsidRDefault="0027213F">
      <w:pPr>
        <w:pStyle w:val="Paragraphedeliste"/>
        <w:numPr>
          <w:ilvl w:val="0"/>
          <w:numId w:val="40"/>
        </w:numPr>
        <w:rPr>
          <w:rFonts w:ascii="Calibri" w:hAnsi="Calibri" w:cs="Times New Roman"/>
          <w:sz w:val="22"/>
          <w:szCs w:val="22"/>
        </w:rPr>
      </w:pPr>
      <w:r>
        <w:rPr>
          <w:rFonts w:ascii="Calibri" w:hAnsi="Calibri" w:cs="Times New Roman"/>
          <w:sz w:val="22"/>
        </w:rPr>
        <w:t xml:space="preserve">la réhabilitation lourde des logements situés sur les quartiers de Pichard, Guichard, Cerfs-Volants, Tilleuls ; </w:t>
      </w:r>
    </w:p>
    <w:p w14:paraId="65A4BFE5" w14:textId="2D7ADDF7" w:rsidR="00BE5ABF" w:rsidRDefault="0027213F">
      <w:pPr>
        <w:pStyle w:val="Paragraphedeliste"/>
        <w:numPr>
          <w:ilvl w:val="0"/>
          <w:numId w:val="40"/>
        </w:numPr>
        <w:rPr>
          <w:rFonts w:ascii="Calibri" w:hAnsi="Calibri" w:cs="Times New Roman"/>
          <w:sz w:val="22"/>
          <w:szCs w:val="22"/>
        </w:rPr>
      </w:pPr>
      <w:r>
        <w:rPr>
          <w:rFonts w:ascii="Calibri" w:hAnsi="Calibri" w:cs="Times New Roman"/>
          <w:sz w:val="22"/>
        </w:rPr>
        <w:t>l’extension du  quartier Pasquier sur lequel de nouveaux bâtiments LST seront construits ;</w:t>
      </w:r>
    </w:p>
    <w:p w14:paraId="7C62AAF3" w14:textId="20A660A3" w:rsidR="00BE5ABF" w:rsidRDefault="0027213F">
      <w:pPr>
        <w:pStyle w:val="Paragraphedeliste"/>
        <w:numPr>
          <w:ilvl w:val="0"/>
          <w:numId w:val="40"/>
        </w:numPr>
        <w:rPr>
          <w:rFonts w:ascii="Calibri" w:hAnsi="Calibri" w:cs="Times New Roman"/>
          <w:sz w:val="22"/>
          <w:szCs w:val="22"/>
        </w:rPr>
      </w:pPr>
      <w:r>
        <w:rPr>
          <w:rFonts w:ascii="Calibri" w:hAnsi="Calibri" w:cs="Times New Roman"/>
          <w:sz w:val="22"/>
        </w:rPr>
        <w:lastRenderedPageBreak/>
        <w:t>la reconstruction totale ou partielle des bâtiments situés sur les quartiers Moncey et Drouot  ;</w:t>
      </w:r>
    </w:p>
    <w:p w14:paraId="704528A8" w14:textId="77777777" w:rsidR="00BE5ABF" w:rsidRDefault="0027213F">
      <w:pPr>
        <w:pStyle w:val="Paragraphedeliste"/>
        <w:numPr>
          <w:ilvl w:val="0"/>
          <w:numId w:val="40"/>
        </w:numPr>
        <w:rPr>
          <w:rFonts w:ascii="Calibri" w:hAnsi="Calibri" w:cs="Times New Roman"/>
          <w:sz w:val="22"/>
          <w:szCs w:val="22"/>
        </w:rPr>
      </w:pPr>
      <w:r>
        <w:rPr>
          <w:rFonts w:ascii="Calibri" w:hAnsi="Calibri" w:cs="Times New Roman"/>
          <w:sz w:val="22"/>
        </w:rPr>
        <w:t>le traitement des VRD de la zone Delpal et de la piscine de Tissot ;</w:t>
      </w:r>
    </w:p>
    <w:p w14:paraId="2835A2F4" w14:textId="01F5727A" w:rsidR="00BE5ABF" w:rsidRDefault="0027213F">
      <w:pPr>
        <w:pStyle w:val="Paragraphedeliste"/>
        <w:numPr>
          <w:ilvl w:val="0"/>
          <w:numId w:val="40"/>
        </w:numPr>
        <w:rPr>
          <w:rFonts w:ascii="Calibri" w:hAnsi="Calibri" w:cs="Times New Roman"/>
          <w:sz w:val="22"/>
          <w:szCs w:val="22"/>
        </w:rPr>
      </w:pPr>
      <w:r>
        <w:rPr>
          <w:rFonts w:ascii="Calibri" w:hAnsi="Calibri" w:cs="Times New Roman"/>
          <w:sz w:val="22"/>
        </w:rPr>
        <w:t xml:space="preserve"> La construction </w:t>
      </w:r>
      <w:r w:rsidR="00797FF3">
        <w:rPr>
          <w:rFonts w:ascii="Calibri" w:hAnsi="Calibri" w:cs="Times New Roman"/>
          <w:sz w:val="22"/>
        </w:rPr>
        <w:t>de parking</w:t>
      </w:r>
      <w:r>
        <w:rPr>
          <w:rFonts w:ascii="Calibri" w:hAnsi="Calibri" w:cs="Times New Roman"/>
          <w:sz w:val="22"/>
        </w:rPr>
        <w:t xml:space="preserve"> silos à divers endroits du site ;</w:t>
      </w:r>
    </w:p>
    <w:p w14:paraId="2CB9301A" w14:textId="2A7F06F1" w:rsidR="00BE5ABF" w:rsidRDefault="00BE5ABF" w:rsidP="00C75C36">
      <w:pPr>
        <w:pStyle w:val="Paragraphedeliste"/>
        <w:ind w:left="1418"/>
        <w:rPr>
          <w:rFonts w:ascii="Calibri" w:hAnsi="Calibri" w:cs="Times New Roman"/>
          <w:sz w:val="22"/>
          <w:szCs w:val="22"/>
        </w:rPr>
      </w:pPr>
    </w:p>
    <w:p w14:paraId="57771788" w14:textId="77777777" w:rsidR="00BE5ABF" w:rsidRDefault="00BE5ABF" w:rsidP="00C75C36">
      <w:pPr>
        <w:ind w:left="0"/>
        <w:rPr>
          <w:rFonts w:ascii="Calibri" w:hAnsi="Calibri" w:cs="Times New Roman"/>
          <w:sz w:val="22"/>
          <w:szCs w:val="22"/>
        </w:rPr>
      </w:pPr>
    </w:p>
    <w:p w14:paraId="0D5C3F5B" w14:textId="76B68E36" w:rsidR="00BE5ABF" w:rsidRDefault="00BE5ABF" w:rsidP="004C6BE7">
      <w:pPr>
        <w:ind w:left="0"/>
      </w:pPr>
    </w:p>
    <w:p w14:paraId="26F749A5" w14:textId="77777777" w:rsidR="00BE5ABF" w:rsidRDefault="0027213F">
      <w:pPr>
        <w:pStyle w:val="Titre1"/>
      </w:pPr>
      <w:bookmarkStart w:id="57" w:name="_Toc464647807"/>
      <w:bookmarkStart w:id="58" w:name="_Toc526175429"/>
      <w:bookmarkStart w:id="59" w:name="_Toc166664583"/>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t>Plans et documents de référence</w:t>
      </w:r>
      <w:bookmarkEnd w:id="57"/>
      <w:bookmarkEnd w:id="58"/>
      <w:bookmarkEnd w:id="59"/>
    </w:p>
    <w:p w14:paraId="77D112A2" w14:textId="77777777" w:rsidR="00BE5ABF" w:rsidRDefault="0027213F">
      <w:pPr>
        <w:pStyle w:val="Retrait1"/>
        <w:tabs>
          <w:tab w:val="clear" w:pos="1636"/>
          <w:tab w:val="num" w:pos="1276"/>
        </w:tabs>
        <w:ind w:hanging="785"/>
      </w:pPr>
      <w:r>
        <w:t>Plan Masse quartier de SATORY-Est annoté</w:t>
      </w:r>
    </w:p>
    <w:p w14:paraId="2AC4CCEF" w14:textId="77777777" w:rsidR="00BE5ABF" w:rsidRDefault="0027213F">
      <w:pPr>
        <w:pStyle w:val="Retrait1"/>
        <w:numPr>
          <w:ilvl w:val="0"/>
          <w:numId w:val="1"/>
        </w:numPr>
        <w:ind w:left="1135" w:hanging="284"/>
      </w:pPr>
      <w:r>
        <w:t xml:space="preserve">Plan Masse quartier de SATORY </w:t>
      </w:r>
    </w:p>
    <w:p w14:paraId="5AF6BEDF" w14:textId="77777777" w:rsidR="00BE5ABF" w:rsidRDefault="0027213F">
      <w:pPr>
        <w:pStyle w:val="Titre1"/>
      </w:pPr>
      <w:bookmarkStart w:id="60" w:name="_Toc526175430"/>
      <w:bookmarkStart w:id="61" w:name="_Toc166664584"/>
      <w:r>
        <w:t>Objectif des sondages et releve</w:t>
      </w:r>
      <w:bookmarkEnd w:id="60"/>
      <w:r>
        <w:t>s</w:t>
      </w:r>
      <w:bookmarkEnd w:id="61"/>
    </w:p>
    <w:p w14:paraId="470546E1" w14:textId="77777777" w:rsidR="00BE5ABF" w:rsidRDefault="0027213F">
      <w:pPr>
        <w:spacing w:before="240" w:after="0"/>
        <w:ind w:left="851"/>
        <w:rPr>
          <w:rFonts w:ascii="Calibri" w:hAnsi="Calibri"/>
          <w:sz w:val="22"/>
          <w:szCs w:val="22"/>
        </w:rPr>
      </w:pPr>
      <w:r>
        <w:rPr>
          <w:rFonts w:ascii="Calibri" w:hAnsi="Calibri"/>
          <w:sz w:val="22"/>
          <w:szCs w:val="22"/>
        </w:rPr>
        <w:t>Les sondages doivent permettre de définir :</w:t>
      </w:r>
    </w:p>
    <w:p w14:paraId="307D05B9" w14:textId="77777777" w:rsidR="00BE5ABF" w:rsidRDefault="0027213F">
      <w:pPr>
        <w:pStyle w:val="Retrait1"/>
        <w:numPr>
          <w:ilvl w:val="0"/>
          <w:numId w:val="1"/>
        </w:numPr>
        <w:ind w:left="1135" w:hanging="284"/>
      </w:pPr>
      <w:r>
        <w:t>La détermination des dimensions, du ferraillage, du type et de la qualité du matériau (section, type d’acier…) des poutres suivant le repérage des sondages joint en annexe et leurs degrés coupe-feu, ainsi que leur capacité portante.</w:t>
      </w:r>
    </w:p>
    <w:p w14:paraId="475157D5" w14:textId="77777777" w:rsidR="00BE5ABF" w:rsidRDefault="0027213F">
      <w:pPr>
        <w:pStyle w:val="Retrait1"/>
        <w:numPr>
          <w:ilvl w:val="0"/>
          <w:numId w:val="1"/>
        </w:numPr>
        <w:ind w:left="1135" w:hanging="284"/>
      </w:pPr>
      <w:r>
        <w:t xml:space="preserve">La détermination de l’épaisseur, </w:t>
      </w:r>
      <w:bookmarkStart w:id="62" w:name="_Hlk104195814"/>
      <w:r>
        <w:t>du sens de portée, de la section d’acier en nappes supérieure et inférieure</w:t>
      </w:r>
      <w:bookmarkEnd w:id="62"/>
      <w:r>
        <w:t>, ainsi que leur stabilité au feu et leurs degrés coupe-feu des planchers suivant le repérage des sondages joint en annexe.</w:t>
      </w:r>
    </w:p>
    <w:p w14:paraId="16A3671D" w14:textId="77777777" w:rsidR="00BE5ABF" w:rsidRDefault="0027213F">
      <w:pPr>
        <w:pStyle w:val="Retrait1"/>
        <w:numPr>
          <w:ilvl w:val="0"/>
          <w:numId w:val="1"/>
        </w:numPr>
        <w:ind w:left="1135" w:hanging="284"/>
      </w:pPr>
      <w:r>
        <w:t>La détermination de l’épaisseur du mur, du ferraillage, du type et de la qualité du matériau (section, type d’acier…) suivant le repérage des sondages joint en annexe et leurs degrés coupe-feu, ainsi que leur capacité portante.</w:t>
      </w:r>
    </w:p>
    <w:p w14:paraId="15B78A1F" w14:textId="77777777" w:rsidR="00BE5ABF" w:rsidRDefault="0027213F">
      <w:pPr>
        <w:pStyle w:val="Retrait1"/>
        <w:numPr>
          <w:ilvl w:val="0"/>
          <w:numId w:val="1"/>
        </w:numPr>
        <w:ind w:left="1135" w:hanging="284"/>
      </w:pPr>
      <w:r>
        <w:t xml:space="preserve">Écrasement des éprouvettes pour la détermination des caractéristiques mécaniques du béton des éléments sondés. </w:t>
      </w:r>
    </w:p>
    <w:p w14:paraId="3D3A7EC9" w14:textId="77777777" w:rsidR="00BE5ABF" w:rsidRDefault="0027213F">
      <w:pPr>
        <w:pStyle w:val="Retrait1"/>
        <w:numPr>
          <w:ilvl w:val="0"/>
          <w:numId w:val="1"/>
        </w:numPr>
        <w:ind w:left="1135" w:hanging="284"/>
      </w:pPr>
      <w:r>
        <w:t>Identifier la nature du Plancher bas du sous-sol 1 (dallage ou plancher porté), du sens de portée, de la section d’acier en nappes supérieure et inférieure suivant le repérage des sondages joint en annexe.</w:t>
      </w:r>
    </w:p>
    <w:p w14:paraId="081EAF5A" w14:textId="77CBEE8E" w:rsidR="00BE5ABF" w:rsidRDefault="0027213F">
      <w:pPr>
        <w:pStyle w:val="Retrait1"/>
        <w:numPr>
          <w:ilvl w:val="0"/>
          <w:numId w:val="1"/>
        </w:numPr>
        <w:ind w:left="1135" w:hanging="284"/>
      </w:pPr>
      <w:r>
        <w:t>La détermination des caractéristiques de la structure (de dimensions des éléments structuraux, des entraxes entre poutres, des entraxes entre éléments verticaux porteurs, les niveaux NGF, etc…)</w:t>
      </w:r>
      <w:r w:rsidR="0095494D">
        <w:t>.</w:t>
      </w:r>
    </w:p>
    <w:p w14:paraId="1C39CA5E" w14:textId="13299C3B" w:rsidR="00BE5ABF" w:rsidRDefault="0027213F">
      <w:pPr>
        <w:spacing w:before="240" w:after="0"/>
        <w:ind w:left="851"/>
        <w:rPr>
          <w:rFonts w:ascii="Calibri" w:hAnsi="Calibri"/>
          <w:sz w:val="22"/>
          <w:szCs w:val="22"/>
        </w:rPr>
      </w:pPr>
      <w:r>
        <w:rPr>
          <w:rFonts w:ascii="Calibri" w:hAnsi="Calibri"/>
          <w:sz w:val="22"/>
          <w:szCs w:val="22"/>
        </w:rPr>
        <w:t xml:space="preserve">L’ensemble des sondages doit permettre au bureau d’étude du futur titulaire du marché de </w:t>
      </w:r>
      <w:r w:rsidR="00797FF3">
        <w:rPr>
          <w:rFonts w:ascii="Calibri" w:hAnsi="Calibri"/>
          <w:sz w:val="22"/>
          <w:szCs w:val="22"/>
        </w:rPr>
        <w:t>partenariat de</w:t>
      </w:r>
      <w:r>
        <w:rPr>
          <w:rFonts w:ascii="Calibri" w:hAnsi="Calibri"/>
          <w:sz w:val="22"/>
          <w:szCs w:val="22"/>
        </w:rPr>
        <w:t xml:space="preserve"> partir sur des hypothèses valables sur la totalité du bâtiment. Avec les plans de repérages des sondages joints en annexe, l’entreprise s’assurera de la pertinence de leur localisation pour arriver à des conclusions satisfaisantes.</w:t>
      </w:r>
    </w:p>
    <w:p w14:paraId="7015343D" w14:textId="77777777" w:rsidR="00BE5ABF" w:rsidRDefault="0027213F">
      <w:pPr>
        <w:spacing w:before="240" w:after="0"/>
        <w:ind w:left="851"/>
        <w:rPr>
          <w:rFonts w:ascii="Calibri" w:hAnsi="Calibri"/>
          <w:sz w:val="22"/>
          <w:szCs w:val="22"/>
        </w:rPr>
      </w:pPr>
      <w:r>
        <w:rPr>
          <w:rFonts w:ascii="Calibri" w:hAnsi="Calibri"/>
          <w:sz w:val="22"/>
          <w:szCs w:val="22"/>
        </w:rPr>
        <w:t>Si elle le juge utile pour l’obtention de meilleurs résultats, l’entreprise pourra proposer des sondages supplémentaires.</w:t>
      </w:r>
    </w:p>
    <w:p w14:paraId="7881FBEC" w14:textId="77777777" w:rsidR="00BE5ABF" w:rsidRDefault="0027213F">
      <w:pPr>
        <w:spacing w:before="240" w:after="0"/>
        <w:ind w:left="851"/>
        <w:rPr>
          <w:rFonts w:ascii="Calibri" w:hAnsi="Calibri"/>
          <w:b/>
          <w:sz w:val="22"/>
          <w:szCs w:val="22"/>
        </w:rPr>
      </w:pPr>
      <w:r>
        <w:rPr>
          <w:rFonts w:ascii="Calibri" w:hAnsi="Calibri"/>
          <w:b/>
          <w:sz w:val="22"/>
          <w:szCs w:val="22"/>
        </w:rPr>
        <w:lastRenderedPageBreak/>
        <w:t>L’entreprise devra fournir des croquis et schémas explicatifs pour le fonctionnement de la structure existante, notamment les entraxes des poutres, le sens de portée, les épaisseurs, des coupes, notes de calculs…</w:t>
      </w:r>
    </w:p>
    <w:p w14:paraId="2DAA7F00" w14:textId="77777777" w:rsidR="00BE5ABF" w:rsidRDefault="0027213F">
      <w:pPr>
        <w:pStyle w:val="Titre1"/>
      </w:pPr>
      <w:bookmarkStart w:id="63" w:name="_Toc526175431"/>
      <w:bookmarkStart w:id="64" w:name="_Toc166664585"/>
      <w:r>
        <w:t>elements attendus</w:t>
      </w:r>
      <w:bookmarkEnd w:id="63"/>
      <w:bookmarkEnd w:id="64"/>
      <w:r>
        <w:t xml:space="preserve"> </w:t>
      </w:r>
    </w:p>
    <w:p w14:paraId="00D6FCFE" w14:textId="2BC93E17" w:rsidR="00BE5ABF" w:rsidRDefault="0027213F">
      <w:pPr>
        <w:spacing w:before="240" w:after="0"/>
        <w:ind w:left="851"/>
        <w:rPr>
          <w:rFonts w:ascii="Calibri" w:hAnsi="Calibri"/>
          <w:sz w:val="22"/>
          <w:szCs w:val="22"/>
        </w:rPr>
      </w:pPr>
      <w:r>
        <w:rPr>
          <w:rFonts w:ascii="Calibri" w:hAnsi="Calibri"/>
          <w:sz w:val="22"/>
          <w:szCs w:val="22"/>
        </w:rPr>
        <w:t>L’entreprise devra fournir</w:t>
      </w:r>
      <w:r w:rsidR="00797FF3">
        <w:rPr>
          <w:rFonts w:ascii="Calibri" w:hAnsi="Calibri"/>
          <w:sz w:val="22"/>
          <w:szCs w:val="22"/>
        </w:rPr>
        <w:t xml:space="preserve"> </w:t>
      </w:r>
      <w:r w:rsidRPr="00196E60">
        <w:rPr>
          <w:rFonts w:ascii="Calibri" w:hAnsi="Calibri"/>
          <w:sz w:val="22"/>
          <w:szCs w:val="22"/>
        </w:rPr>
        <w:t>à la maîtrise d’ouvrage</w:t>
      </w:r>
      <w:r>
        <w:rPr>
          <w:rFonts w:ascii="Calibri" w:hAnsi="Calibri"/>
          <w:sz w:val="22"/>
          <w:szCs w:val="22"/>
        </w:rPr>
        <w:t xml:space="preserve"> en charge du projet </w:t>
      </w:r>
      <w:r w:rsidRPr="005A1BD1">
        <w:rPr>
          <w:rFonts w:ascii="Calibri" w:hAnsi="Calibri"/>
          <w:sz w:val="22"/>
          <w:szCs w:val="22"/>
        </w:rPr>
        <w:t>(Direction de projet – DP)</w:t>
      </w:r>
      <w:r>
        <w:rPr>
          <w:rFonts w:ascii="Calibri" w:hAnsi="Calibri"/>
          <w:sz w:val="22"/>
          <w:szCs w:val="22"/>
        </w:rPr>
        <w:t xml:space="preserve"> un rapport papier et format informatique relatant les différents sondages effectués et comprenant :</w:t>
      </w:r>
    </w:p>
    <w:p w14:paraId="52B45585" w14:textId="77777777" w:rsidR="00BE5ABF" w:rsidRDefault="0027213F">
      <w:pPr>
        <w:pStyle w:val="Retrait1"/>
        <w:numPr>
          <w:ilvl w:val="0"/>
          <w:numId w:val="1"/>
        </w:numPr>
        <w:ind w:left="1135" w:hanging="284"/>
      </w:pPr>
      <w:r>
        <w:t>Plan d’implantation des sondages ;</w:t>
      </w:r>
    </w:p>
    <w:p w14:paraId="6B41A076" w14:textId="77777777" w:rsidR="00BE5ABF" w:rsidRDefault="0027213F">
      <w:pPr>
        <w:pStyle w:val="Retrait1"/>
        <w:numPr>
          <w:ilvl w:val="0"/>
          <w:numId w:val="1"/>
        </w:numPr>
        <w:ind w:left="1135" w:hanging="284"/>
      </w:pPr>
      <w:r>
        <w:t>Rapport photographique des sondages ;</w:t>
      </w:r>
    </w:p>
    <w:p w14:paraId="4FB5CFAB" w14:textId="77777777" w:rsidR="00BE5ABF" w:rsidRDefault="0027213F">
      <w:pPr>
        <w:pStyle w:val="Retrait1"/>
        <w:numPr>
          <w:ilvl w:val="0"/>
          <w:numId w:val="1"/>
        </w:numPr>
        <w:ind w:left="1135" w:hanging="284"/>
      </w:pPr>
      <w:r>
        <w:t>Croquis, coupes et schémas explicatifs cotés ou à l’échelle des différents éléments sondés (dimensions, épaisseurs, liaison entre les éléments…) ;</w:t>
      </w:r>
    </w:p>
    <w:p w14:paraId="0CECB641" w14:textId="77777777" w:rsidR="00BE5ABF" w:rsidRDefault="0027213F">
      <w:pPr>
        <w:pStyle w:val="Retrait1"/>
        <w:numPr>
          <w:ilvl w:val="0"/>
          <w:numId w:val="1"/>
        </w:numPr>
        <w:ind w:left="1135" w:hanging="284"/>
      </w:pPr>
      <w:r>
        <w:t xml:space="preserve">Schéma de sens de portée des dalles (avec entraxe des poutrelles) ; </w:t>
      </w:r>
    </w:p>
    <w:p w14:paraId="70189B00" w14:textId="77777777" w:rsidR="00BE5ABF" w:rsidRDefault="0027213F">
      <w:pPr>
        <w:pStyle w:val="Retrait1"/>
        <w:numPr>
          <w:ilvl w:val="0"/>
          <w:numId w:val="1"/>
        </w:numPr>
        <w:ind w:left="1135" w:hanging="284"/>
      </w:pPr>
      <w:r>
        <w:t xml:space="preserve">Capacité portante des dalles </w:t>
      </w:r>
    </w:p>
    <w:p w14:paraId="7AFF4276" w14:textId="77777777" w:rsidR="00BE5ABF" w:rsidRDefault="0027213F">
      <w:pPr>
        <w:pStyle w:val="Retrait1"/>
        <w:numPr>
          <w:ilvl w:val="0"/>
          <w:numId w:val="1"/>
        </w:numPr>
        <w:ind w:left="1135" w:hanging="284"/>
      </w:pPr>
      <w:r>
        <w:t>Conclusion sur la faisabilité de chaque objectif du présent cahier des charges</w:t>
      </w:r>
    </w:p>
    <w:p w14:paraId="2DA5A5A0" w14:textId="77777777" w:rsidR="00BE5ABF" w:rsidRDefault="0027213F">
      <w:pPr>
        <w:pStyle w:val="Retrait1"/>
        <w:numPr>
          <w:ilvl w:val="0"/>
          <w:numId w:val="1"/>
        </w:numPr>
        <w:ind w:left="1135" w:hanging="284"/>
      </w:pPr>
      <w:r>
        <w:t>Tenue au feu des éléments sondés</w:t>
      </w:r>
    </w:p>
    <w:p w14:paraId="46CFAF3C" w14:textId="77777777" w:rsidR="00BE5ABF" w:rsidRDefault="0027213F">
      <w:pPr>
        <w:pStyle w:val="Retrait1"/>
        <w:numPr>
          <w:ilvl w:val="0"/>
          <w:numId w:val="1"/>
        </w:numPr>
        <w:ind w:left="1135" w:hanging="284"/>
      </w:pPr>
      <w:r>
        <w:t>Plans de coffrage</w:t>
      </w:r>
    </w:p>
    <w:p w14:paraId="28826EE9" w14:textId="77777777" w:rsidR="00BE5ABF" w:rsidRDefault="0027213F">
      <w:pPr>
        <w:pStyle w:val="Titre1"/>
      </w:pPr>
      <w:bookmarkStart w:id="65" w:name="_Toc526175432"/>
      <w:bookmarkStart w:id="66" w:name="_Toc166664586"/>
      <w:r>
        <w:t>CONDITIONS D’INTERVENTION</w:t>
      </w:r>
      <w:bookmarkEnd w:id="65"/>
      <w:bookmarkEnd w:id="66"/>
    </w:p>
    <w:p w14:paraId="2EE59984" w14:textId="3A43178C" w:rsidR="00BE5ABF" w:rsidRDefault="0027213F">
      <w:pPr>
        <w:pStyle w:val="Retrait1"/>
        <w:numPr>
          <w:ilvl w:val="0"/>
          <w:numId w:val="1"/>
        </w:numPr>
        <w:ind w:left="1135" w:hanging="284"/>
      </w:pPr>
      <w:r>
        <w:t>L’entreprise s’engage à visiter le site avant d’envoyer sa proposition. Elle doit inclure dans son forfait toutes les su</w:t>
      </w:r>
      <w:r w:rsidR="000F2DDC">
        <w:t>jétions</w:t>
      </w:r>
      <w:r>
        <w:t xml:space="preserve"> nécessaires à la bonne exécution des travaux.</w:t>
      </w:r>
    </w:p>
    <w:p w14:paraId="393F319F" w14:textId="54550DF8" w:rsidR="00BE5ABF" w:rsidRPr="005A1BD1" w:rsidRDefault="0027213F">
      <w:pPr>
        <w:pStyle w:val="Retrait1"/>
        <w:numPr>
          <w:ilvl w:val="0"/>
          <w:numId w:val="1"/>
        </w:numPr>
        <w:ind w:left="1135" w:hanging="284"/>
      </w:pPr>
      <w:r w:rsidRPr="005A1BD1">
        <w:t xml:space="preserve">L’offre de l’entreprise doit comprendre une méthodologie d’intervention : indication sur les moyens humains et techniques, le délai d’intervention, </w:t>
      </w:r>
      <w:r w:rsidR="001446F7" w:rsidRPr="004B20DF">
        <w:t>et l’impact sur la continuité de l’activité du GIGN et du GBGM.</w:t>
      </w:r>
    </w:p>
    <w:p w14:paraId="485F8457" w14:textId="77777777" w:rsidR="00BE5ABF" w:rsidRDefault="0027213F">
      <w:pPr>
        <w:pStyle w:val="Retrait1"/>
        <w:numPr>
          <w:ilvl w:val="0"/>
          <w:numId w:val="1"/>
        </w:numPr>
        <w:ind w:left="1135" w:hanging="284"/>
      </w:pPr>
      <w:r>
        <w:t>L’entreprise doit remettre un planning prévisionnel des travaux (date d’installation, dates des différentes interventions).</w:t>
      </w:r>
    </w:p>
    <w:p w14:paraId="6EA9CB5F" w14:textId="0DA58986" w:rsidR="00CD7255" w:rsidRDefault="00C74728" w:rsidP="006E0DE4">
      <w:pPr>
        <w:pStyle w:val="Retrait1"/>
        <w:numPr>
          <w:ilvl w:val="0"/>
          <w:numId w:val="1"/>
        </w:numPr>
        <w:ind w:left="1135" w:hanging="284"/>
      </w:pPr>
      <w:r>
        <w:t xml:space="preserve">Dans un délai d’une semaine à compter de la notification du marché, </w:t>
      </w:r>
      <w:r w:rsidR="007A3965">
        <w:t>une réunion de lancement d</w:t>
      </w:r>
      <w:r w:rsidR="008169C0">
        <w:t xml:space="preserve">e la prestation sera à planifier </w:t>
      </w:r>
      <w:r w:rsidR="00CD7255">
        <w:t>qui aura pour objectif </w:t>
      </w:r>
      <w:r w:rsidR="005E34A1">
        <w:t>l</w:t>
      </w:r>
      <w:r w:rsidR="00CD7255">
        <w:t>a présentation par l’entreprise du planning prévisionnel de travaux</w:t>
      </w:r>
      <w:r w:rsidR="005E34A1">
        <w:t xml:space="preserve"> et l’obtention de tout document </w:t>
      </w:r>
      <w:r w:rsidR="006E0DE4">
        <w:t xml:space="preserve">et information nécessaires à la réalisation de la prestation. </w:t>
      </w:r>
    </w:p>
    <w:p w14:paraId="1364E6CF" w14:textId="77777777" w:rsidR="00BE5ABF" w:rsidRPr="005A1BD1" w:rsidRDefault="0027213F">
      <w:pPr>
        <w:pStyle w:val="Retrait1"/>
        <w:numPr>
          <w:ilvl w:val="0"/>
          <w:numId w:val="1"/>
        </w:numPr>
        <w:ind w:left="1135" w:hanging="284"/>
      </w:pPr>
      <w:r w:rsidRPr="005A1BD1">
        <w:t>L’entreprise fera son affaire de toutes sujétions liées à l’installation de chantier (branchement eau, électricité, nettoyage, sécurité du chantier…)</w:t>
      </w:r>
    </w:p>
    <w:p w14:paraId="20F74794" w14:textId="77777777" w:rsidR="00BE5ABF" w:rsidRDefault="0027213F">
      <w:pPr>
        <w:pStyle w:val="Retrait1"/>
        <w:numPr>
          <w:ilvl w:val="0"/>
          <w:numId w:val="1"/>
        </w:numPr>
        <w:ind w:left="1135" w:hanging="284"/>
      </w:pPr>
      <w:r>
        <w:lastRenderedPageBreak/>
        <w:t>Pour les sondages destructifs, ceux-ci devront recevoir une protection (plaques de contreplaqué…)</w:t>
      </w:r>
    </w:p>
    <w:p w14:paraId="4981AAF8" w14:textId="5AB0417B" w:rsidR="00BE5ABF" w:rsidRDefault="0027213F">
      <w:pPr>
        <w:pStyle w:val="Retrait1"/>
        <w:numPr>
          <w:ilvl w:val="0"/>
          <w:numId w:val="1"/>
        </w:numPr>
        <w:ind w:left="1135" w:hanging="284"/>
      </w:pPr>
      <w:r>
        <w:t>Les sondages seront effectués</w:t>
      </w:r>
      <w:r w:rsidR="007F0FB7">
        <w:t xml:space="preserve"> selon les repérages en annexe</w:t>
      </w:r>
      <w:r w:rsidR="00B106D5">
        <w:t>.</w:t>
      </w:r>
    </w:p>
    <w:p w14:paraId="2E63876A" w14:textId="77777777" w:rsidR="00BE5ABF" w:rsidRPr="005A1BD1" w:rsidRDefault="0027213F">
      <w:pPr>
        <w:pStyle w:val="Retrait1"/>
        <w:numPr>
          <w:ilvl w:val="0"/>
          <w:numId w:val="1"/>
        </w:numPr>
        <w:ind w:left="1135" w:hanging="284"/>
      </w:pPr>
      <w:r w:rsidRPr="005A1BD1">
        <w:t>Le schéma de principe d’implantation des sondages de structure est seulement à titre indicatif,</w:t>
      </w:r>
    </w:p>
    <w:p w14:paraId="3B4EB55D" w14:textId="77777777" w:rsidR="00BE5ABF" w:rsidRDefault="0027213F">
      <w:pPr>
        <w:pStyle w:val="Retrait1"/>
        <w:numPr>
          <w:ilvl w:val="0"/>
          <w:numId w:val="1"/>
        </w:numPr>
        <w:ind w:left="1135" w:hanging="284"/>
      </w:pPr>
      <w:r>
        <w:t>L’entreprise assurera tous les sondages nécessaires pour répondre aux objectifs fixés dans l’article 4 du présent cahier.</w:t>
      </w:r>
    </w:p>
    <w:p w14:paraId="5590920B" w14:textId="77777777" w:rsidR="00BE5ABF" w:rsidRDefault="0027213F">
      <w:pPr>
        <w:pStyle w:val="Retrait1"/>
        <w:numPr>
          <w:ilvl w:val="0"/>
          <w:numId w:val="1"/>
        </w:numPr>
        <w:ind w:left="1135" w:hanging="284"/>
      </w:pPr>
      <w:r>
        <w:t>Tous les sondages seront rebouchés y compris les étanchéités, avec le même matériau que l’existant, par l’entreprise de sondage après intervention.</w:t>
      </w:r>
    </w:p>
    <w:p w14:paraId="263F80FF" w14:textId="77777777" w:rsidR="00BE5ABF" w:rsidRDefault="0027213F">
      <w:pPr>
        <w:pStyle w:val="Titre1"/>
      </w:pPr>
      <w:bookmarkStart w:id="67" w:name="_Toc526175433"/>
      <w:bookmarkStart w:id="68" w:name="_Toc166664587"/>
      <w:r>
        <w:t>PLANNING PREVISIONNEL DE PASSATION DES MARCHES</w:t>
      </w:r>
      <w:bookmarkEnd w:id="67"/>
      <w:bookmarkEnd w:id="68"/>
    </w:p>
    <w:p w14:paraId="6D4477AC" w14:textId="4D702873" w:rsidR="00BE5ABF" w:rsidRDefault="0027213F" w:rsidP="004C6BE7">
      <w:pPr>
        <w:spacing w:before="240" w:after="0"/>
        <w:rPr>
          <w:rFonts w:ascii="Calibri" w:hAnsi="Calibri"/>
          <w:sz w:val="22"/>
          <w:szCs w:val="22"/>
        </w:rPr>
      </w:pPr>
      <w:r>
        <w:rPr>
          <w:rFonts w:ascii="Calibri" w:hAnsi="Calibri"/>
          <w:sz w:val="22"/>
          <w:szCs w:val="22"/>
        </w:rPr>
        <w:t>Remise des rapports</w:t>
      </w:r>
      <w:r w:rsidR="00FC42B1">
        <w:rPr>
          <w:rFonts w:ascii="Calibri" w:hAnsi="Calibri"/>
          <w:sz w:val="22"/>
          <w:szCs w:val="22"/>
        </w:rPr>
        <w:t xml:space="preserve"> finaux</w:t>
      </w:r>
      <w:r>
        <w:rPr>
          <w:rFonts w:ascii="Calibri" w:hAnsi="Calibri"/>
          <w:sz w:val="22"/>
          <w:szCs w:val="22"/>
        </w:rPr>
        <w:t xml:space="preserve"> : 3 semaines à compter de la notification de la commande</w:t>
      </w:r>
    </w:p>
    <w:p w14:paraId="76AFF4CC" w14:textId="77777777" w:rsidR="00BE5ABF" w:rsidRDefault="0027213F">
      <w:pPr>
        <w:pStyle w:val="Titre1"/>
      </w:pPr>
      <w:bookmarkStart w:id="69" w:name="_Toc526175434"/>
      <w:bookmarkStart w:id="70" w:name="_Toc166664588"/>
      <w:r>
        <w:t>RENSEIGNEMENTS COMPLEMENTAIRES</w:t>
      </w:r>
      <w:bookmarkEnd w:id="69"/>
      <w:bookmarkEnd w:id="70"/>
    </w:p>
    <w:p w14:paraId="6F5FA156" w14:textId="035C8469" w:rsidR="00C96D40" w:rsidRDefault="008D4CDB" w:rsidP="00C96D40">
      <w:pPr>
        <w:pStyle w:val="Retrait2"/>
        <w:numPr>
          <w:ilvl w:val="0"/>
          <w:numId w:val="0"/>
        </w:numPr>
        <w:ind w:left="1418"/>
      </w:pPr>
      <w:r>
        <w:t>N/A</w:t>
      </w:r>
      <w:bookmarkStart w:id="71" w:name="_GoBack"/>
      <w:bookmarkEnd w:id="71"/>
    </w:p>
    <w:p w14:paraId="62125BF7" w14:textId="77777777" w:rsidR="00BE5ABF" w:rsidRDefault="00BE5ABF">
      <w:pPr>
        <w:spacing w:before="0" w:after="0"/>
        <w:rPr>
          <w:rFonts w:ascii="Calibri" w:hAnsi="Calibri"/>
          <w:bCs/>
          <w:sz w:val="22"/>
          <w:szCs w:val="22"/>
        </w:rPr>
      </w:pPr>
    </w:p>
    <w:p w14:paraId="755EEF90" w14:textId="77777777" w:rsidR="00BE5ABF" w:rsidRDefault="0027213F">
      <w:pPr>
        <w:spacing w:before="0" w:after="0"/>
        <w:rPr>
          <w:rFonts w:ascii="Calibri" w:hAnsi="Calibri"/>
          <w:bCs/>
          <w:sz w:val="22"/>
          <w:szCs w:val="22"/>
        </w:rPr>
      </w:pPr>
      <w:r>
        <w:rPr>
          <w:rFonts w:ascii="Calibri" w:hAnsi="Calibri"/>
          <w:bCs/>
          <w:sz w:val="22"/>
          <w:szCs w:val="22"/>
        </w:rPr>
        <w:br w:type="page" w:clear="all"/>
      </w:r>
    </w:p>
    <w:p w14:paraId="56196989" w14:textId="77777777" w:rsidR="00BE5ABF" w:rsidRDefault="00BE5ABF">
      <w:pPr>
        <w:spacing w:before="0" w:after="0"/>
        <w:rPr>
          <w:rFonts w:ascii="Calibri" w:hAnsi="Calibri"/>
          <w:bCs/>
          <w:sz w:val="22"/>
          <w:szCs w:val="22"/>
        </w:rPr>
      </w:pPr>
    </w:p>
    <w:p w14:paraId="27F2A149" w14:textId="77777777" w:rsidR="00BE5ABF" w:rsidRDefault="00BE5ABF">
      <w:pPr>
        <w:spacing w:before="0" w:after="0"/>
        <w:rPr>
          <w:rFonts w:ascii="Calibri" w:hAnsi="Calibri"/>
          <w:bCs/>
          <w:sz w:val="22"/>
          <w:szCs w:val="22"/>
        </w:rPr>
      </w:pPr>
    </w:p>
    <w:bookmarkStart w:id="72" w:name="_Toc166664589"/>
    <w:p w14:paraId="2222324E" w14:textId="77777777" w:rsidR="00BE5ABF" w:rsidRDefault="0027213F">
      <w:pPr>
        <w:pStyle w:val="Titre1"/>
      </w:pPr>
      <w:r>
        <w:rPr>
          <w:noProof/>
        </w:rPr>
        <mc:AlternateContent>
          <mc:Choice Requires="wpg">
            <w:drawing>
              <wp:anchor distT="0" distB="0" distL="114300" distR="114300" simplePos="0" relativeHeight="251972608" behindDoc="0" locked="0" layoutInCell="1" allowOverlap="1" wp14:anchorId="503FED8A" wp14:editId="3F8894D5">
                <wp:simplePos x="0" y="0"/>
                <wp:positionH relativeFrom="column">
                  <wp:posOffset>3625215</wp:posOffset>
                </wp:positionH>
                <wp:positionV relativeFrom="paragraph">
                  <wp:posOffset>5264150</wp:posOffset>
                </wp:positionV>
                <wp:extent cx="361950" cy="323850"/>
                <wp:effectExtent l="19050" t="19050" r="19050" b="19050"/>
                <wp:wrapNone/>
                <wp:docPr id="6" name="Rectangle 2"/>
                <wp:cNvGraphicFramePr/>
                <a:graphic xmlns:a="http://schemas.openxmlformats.org/drawingml/2006/main">
                  <a:graphicData uri="http://schemas.microsoft.com/office/word/2010/wordprocessingShape">
                    <wps:wsp>
                      <wps:cNvSpPr/>
                      <wps:spPr bwMode="auto">
                        <a:xfrm>
                          <a:off x="0" y="0"/>
                          <a:ext cx="361950" cy="323850"/>
                        </a:xfrm>
                        <a:prstGeom prst="rect">
                          <a:avLst/>
                        </a:prstGeom>
                        <a:noFill/>
                        <a:ln w="38100" cap="flat" cmpd="sng" algn="ctr">
                          <a:solidFill>
                            <a:srgbClr val="00B050"/>
                          </a:solidFill>
                          <a:prstDash val="solid"/>
                          <a:miter lim="800000"/>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5" o:spid="_x0000_s5" o:spt="1" type="#_x0000_t1" style="position:absolute;z-index:251972608;o:allowoverlap:true;o:allowincell:true;mso-position-horizontal-relative:text;margin-left:285.45pt;mso-position-horizontal:absolute;mso-position-vertical-relative:text;margin-top:414.50pt;mso-position-vertical:absolute;width:28.50pt;height:25.50pt;mso-wrap-distance-left:9.00pt;mso-wrap-distance-top:0.00pt;mso-wrap-distance-right:9.00pt;mso-wrap-distance-bottom:0.00pt;visibility:visible;" filled="f" strokecolor="#00B050" strokeweight="3.00pt">
                <v:stroke dashstyle="solid"/>
              </v:shape>
            </w:pict>
          </mc:Fallback>
        </mc:AlternateContent>
      </w:r>
      <w:r>
        <w:rPr>
          <w:noProof/>
        </w:rPr>
        <mc:AlternateContent>
          <mc:Choice Requires="wpg">
            <w:drawing>
              <wp:anchor distT="0" distB="0" distL="114300" distR="114300" simplePos="0" relativeHeight="251960320" behindDoc="0" locked="0" layoutInCell="1" allowOverlap="1" wp14:anchorId="75C29714" wp14:editId="452AC317">
                <wp:simplePos x="0" y="0"/>
                <wp:positionH relativeFrom="column">
                  <wp:posOffset>3975735</wp:posOffset>
                </wp:positionH>
                <wp:positionV relativeFrom="paragraph">
                  <wp:posOffset>2833370</wp:posOffset>
                </wp:positionV>
                <wp:extent cx="2068830" cy="3219450"/>
                <wp:effectExtent l="19050" t="19050" r="26670" b="19050"/>
                <wp:wrapNone/>
                <wp:docPr id="7" name="Rectangle 2"/>
                <wp:cNvGraphicFramePr/>
                <a:graphic xmlns:a="http://schemas.openxmlformats.org/drawingml/2006/main">
                  <a:graphicData uri="http://schemas.microsoft.com/office/word/2010/wordprocessingShape">
                    <wps:wsp>
                      <wps:cNvSpPr/>
                      <wps:spPr bwMode="auto">
                        <a:xfrm>
                          <a:off x="0" y="0"/>
                          <a:ext cx="2068830" cy="3219449"/>
                        </a:xfrm>
                        <a:prstGeom prst="rect">
                          <a:avLst/>
                        </a:prstGeom>
                        <a:noFill/>
                        <a:ln w="38100" cap="flat" cmpd="sng" algn="ctr">
                          <a:solidFill>
                            <a:srgbClr val="00B050"/>
                          </a:solidFill>
                          <a:prstDash val="solid"/>
                          <a:miter lim="800000"/>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6" o:spid="_x0000_s6" o:spt="1" type="#_x0000_t1" style="position:absolute;z-index:251960320;o:allowoverlap:true;o:allowincell:true;mso-position-horizontal-relative:text;margin-left:313.05pt;mso-position-horizontal:absolute;mso-position-vertical-relative:text;margin-top:223.10pt;mso-position-vertical:absolute;width:162.90pt;height:253.50pt;mso-wrap-distance-left:9.00pt;mso-wrap-distance-top:0.00pt;mso-wrap-distance-right:9.00pt;mso-wrap-distance-bottom:0.00pt;visibility:visible;" filled="f" strokecolor="#00B050" strokeweight="3.00pt">
                <v:stroke dashstyle="solid"/>
              </v:shape>
            </w:pict>
          </mc:Fallback>
        </mc:AlternateContent>
      </w:r>
      <w:r>
        <w:rPr>
          <w:noProof/>
        </w:rPr>
        <mc:AlternateContent>
          <mc:Choice Requires="wpg">
            <w:drawing>
              <wp:anchor distT="0" distB="0" distL="114300" distR="114300" simplePos="0" relativeHeight="251970560" behindDoc="0" locked="0" layoutInCell="1" allowOverlap="1" wp14:anchorId="148B27B1" wp14:editId="397E7F14">
                <wp:simplePos x="0" y="0"/>
                <wp:positionH relativeFrom="column">
                  <wp:posOffset>3297555</wp:posOffset>
                </wp:positionH>
                <wp:positionV relativeFrom="paragraph">
                  <wp:posOffset>4071620</wp:posOffset>
                </wp:positionV>
                <wp:extent cx="582930" cy="320040"/>
                <wp:effectExtent l="19050" t="19050" r="26670" b="22860"/>
                <wp:wrapNone/>
                <wp:docPr id="8" name="Rectangle 2"/>
                <wp:cNvGraphicFramePr/>
                <a:graphic xmlns:a="http://schemas.openxmlformats.org/drawingml/2006/main">
                  <a:graphicData uri="http://schemas.microsoft.com/office/word/2010/wordprocessingShape">
                    <wps:wsp>
                      <wps:cNvSpPr/>
                      <wps:spPr bwMode="auto">
                        <a:xfrm>
                          <a:off x="0" y="0"/>
                          <a:ext cx="582930" cy="320040"/>
                        </a:xfrm>
                        <a:prstGeom prst="rect">
                          <a:avLst/>
                        </a:prstGeom>
                        <a:noFill/>
                        <a:ln w="38100" cap="flat" cmpd="sng" algn="ctr">
                          <a:solidFill>
                            <a:srgbClr val="4472C4">
                              <a:lumMod val="60000"/>
                              <a:lumOff val="40000"/>
                            </a:srgbClr>
                          </a:solidFill>
                          <a:prstDash val="solid"/>
                          <a:miter lim="800000"/>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7" o:spid="_x0000_s7" o:spt="1" type="#_x0000_t1" style="position:absolute;z-index:251970560;o:allowoverlap:true;o:allowincell:true;mso-position-horizontal-relative:text;margin-left:259.65pt;mso-position-horizontal:absolute;mso-position-vertical-relative:text;margin-top:320.60pt;mso-position-vertical:absolute;width:45.90pt;height:25.20pt;mso-wrap-distance-left:9.00pt;mso-wrap-distance-top:0.00pt;mso-wrap-distance-right:9.00pt;mso-wrap-distance-bottom:0.00pt;visibility:visible;" filled="f" strokecolor="#8CA9DA" strokeweight="3.00pt">
                <v:stroke dashstyle="solid"/>
              </v:shape>
            </w:pict>
          </mc:Fallback>
        </mc:AlternateContent>
      </w:r>
      <w:r>
        <w:rPr>
          <w:noProof/>
        </w:rPr>
        <mc:AlternateContent>
          <mc:Choice Requires="wpg">
            <w:drawing>
              <wp:anchor distT="0" distB="0" distL="114300" distR="114300" simplePos="0" relativeHeight="251956224" behindDoc="0" locked="0" layoutInCell="1" allowOverlap="1" wp14:anchorId="44DDEA92" wp14:editId="107CC7BF">
                <wp:simplePos x="0" y="0"/>
                <wp:positionH relativeFrom="column">
                  <wp:posOffset>5448300</wp:posOffset>
                </wp:positionH>
                <wp:positionV relativeFrom="paragraph">
                  <wp:posOffset>3432810</wp:posOffset>
                </wp:positionV>
                <wp:extent cx="228600" cy="167640"/>
                <wp:effectExtent l="19050" t="19050" r="19050" b="22860"/>
                <wp:wrapNone/>
                <wp:docPr id="9"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FF0000"/>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8" o:spid="_x0000_s8" o:spt="1" type="#_x0000_t1" style="position:absolute;z-index:251956224;o:allowoverlap:true;o:allowincell:true;mso-position-horizontal-relative:text;margin-left:429.00pt;mso-position-horizontal:absolute;mso-position-vertical-relative:text;margin-top:270.30pt;mso-position-vertical:absolute;width:18.00pt;height:13.20pt;mso-wrap-distance-left:9.00pt;mso-wrap-distance-top:0.00pt;mso-wrap-distance-right:9.00pt;mso-wrap-distance-bottom:0.00pt;visibility:visible;" filled="f" strokecolor="#FF0000" strokeweight="3.00pt">
                <v:stroke dashstyle="solid"/>
              </v:shape>
            </w:pict>
          </mc:Fallback>
        </mc:AlternateContent>
      </w:r>
      <w:r>
        <w:rPr>
          <w:noProof/>
        </w:rPr>
        <mc:AlternateContent>
          <mc:Choice Requires="wpg">
            <w:drawing>
              <wp:anchor distT="0" distB="0" distL="114300" distR="114300" simplePos="0" relativeHeight="251954176" behindDoc="0" locked="0" layoutInCell="1" allowOverlap="1" wp14:anchorId="1E07A2A9" wp14:editId="25F7F0AF">
                <wp:simplePos x="0" y="0"/>
                <wp:positionH relativeFrom="column">
                  <wp:posOffset>2834640</wp:posOffset>
                </wp:positionH>
                <wp:positionV relativeFrom="paragraph">
                  <wp:posOffset>1710055</wp:posOffset>
                </wp:positionV>
                <wp:extent cx="228600" cy="167640"/>
                <wp:effectExtent l="19050" t="19050" r="19050" b="22860"/>
                <wp:wrapNone/>
                <wp:docPr id="10"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00B050"/>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9" o:spid="_x0000_s9" o:spt="1" type="#_x0000_t1" style="position:absolute;z-index:251954176;o:allowoverlap:true;o:allowincell:true;mso-position-horizontal-relative:text;margin-left:223.20pt;mso-position-horizontal:absolute;mso-position-vertical-relative:text;margin-top:134.65pt;mso-position-vertical:absolute;width:18.00pt;height:13.20pt;mso-wrap-distance-left:9.00pt;mso-wrap-distance-top:0.00pt;mso-wrap-distance-right:9.00pt;mso-wrap-distance-bottom:0.00pt;visibility:visible;" filled="f" strokecolor="#00B050" strokeweight="3.00pt">
                <v:stroke dashstyle="solid"/>
              </v:shape>
            </w:pict>
          </mc:Fallback>
        </mc:AlternateContent>
      </w:r>
      <w:r>
        <w:rPr>
          <w:noProof/>
        </w:rPr>
        <mc:AlternateContent>
          <mc:Choice Requires="wpg">
            <w:drawing>
              <wp:anchor distT="0" distB="0" distL="114300" distR="114300" simplePos="0" relativeHeight="251952128" behindDoc="0" locked="0" layoutInCell="1" allowOverlap="1" wp14:anchorId="33D92166" wp14:editId="2BE305E5">
                <wp:simplePos x="0" y="0"/>
                <wp:positionH relativeFrom="column">
                  <wp:posOffset>3350895</wp:posOffset>
                </wp:positionH>
                <wp:positionV relativeFrom="paragraph">
                  <wp:posOffset>2368550</wp:posOffset>
                </wp:positionV>
                <wp:extent cx="323850" cy="659130"/>
                <wp:effectExtent l="19050" t="19050" r="19050" b="26670"/>
                <wp:wrapNone/>
                <wp:docPr id="11" name="Rectangle 2"/>
                <wp:cNvGraphicFramePr/>
                <a:graphic xmlns:a="http://schemas.openxmlformats.org/drawingml/2006/main">
                  <a:graphicData uri="http://schemas.microsoft.com/office/word/2010/wordprocessingShape">
                    <wps:wsp>
                      <wps:cNvSpPr/>
                      <wps:spPr bwMode="auto">
                        <a:xfrm>
                          <a:off x="0" y="0"/>
                          <a:ext cx="323850" cy="659130"/>
                        </a:xfrm>
                        <a:prstGeom prst="rect">
                          <a:avLst/>
                        </a:prstGeom>
                        <a:noFill/>
                        <a:ln w="38100">
                          <a:solidFill>
                            <a:schemeClr val="accent1">
                              <a:lumMod val="60000"/>
                              <a:lumOff val="40000"/>
                            </a:schemeClr>
                          </a:solidFill>
                        </a:ln>
                      </wps:spPr>
                      <wps:style>
                        <a:lnRef idx="2">
                          <a:schemeClr val="accent1">
                            <a:shade val="15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0" o:spid="_x0000_s10" o:spt="1" type="#_x0000_t1" style="position:absolute;z-index:251952128;o:allowoverlap:true;o:allowincell:true;mso-position-horizontal-relative:text;margin-left:263.85pt;mso-position-horizontal:absolute;mso-position-vertical-relative:text;margin-top:186.50pt;mso-position-vertical:absolute;width:25.50pt;height:51.90pt;mso-wrap-distance-left:9.00pt;mso-wrap-distance-top:0.00pt;mso-wrap-distance-right:9.00pt;mso-wrap-distance-bottom:0.00pt;visibility:visible;" filled="f" strokecolor="#8CA9DA" strokeweight="3.00pt">
                <v:stroke dashstyle="solid"/>
              </v:shape>
            </w:pict>
          </mc:Fallback>
        </mc:AlternateContent>
      </w:r>
      <w:r>
        <w:rPr>
          <w:noProof/>
        </w:rPr>
        <mc:AlternateContent>
          <mc:Choice Requires="wpg">
            <w:drawing>
              <wp:anchor distT="0" distB="0" distL="114300" distR="114300" simplePos="0" relativeHeight="251951104" behindDoc="0" locked="0" layoutInCell="1" allowOverlap="1" wp14:anchorId="3F65F2BD" wp14:editId="451E209D">
                <wp:simplePos x="0" y="0"/>
                <wp:positionH relativeFrom="page">
                  <wp:align>center</wp:align>
                </wp:positionH>
                <wp:positionV relativeFrom="paragraph">
                  <wp:posOffset>739775</wp:posOffset>
                </wp:positionV>
                <wp:extent cx="6964680" cy="5269230"/>
                <wp:effectExtent l="0" t="0" r="7620" b="7620"/>
                <wp:wrapTopAndBottom/>
                <wp:docPr id="12" name="Image 1"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049156" name="Image 1" descr="Une image contenant texte, diagramme, Plan, carte&#10;&#10;Description générée automatiquement"/>
                        <pic:cNvPicPr>
                          <a:picLocks noChangeAspect="1"/>
                        </pic:cNvPicPr>
                      </pic:nvPicPr>
                      <pic:blipFill>
                        <a:blip r:embed="rId10"/>
                        <a:stretch/>
                      </pic:blipFill>
                      <pic:spPr bwMode="auto">
                        <a:xfrm>
                          <a:off x="0" y="0"/>
                          <a:ext cx="6964680" cy="5269230"/>
                        </a:xfrm>
                        <a:prstGeom prst="rect">
                          <a:avLst/>
                        </a:prstGeom>
                      </pic:spPr>
                    </pic:pic>
                  </a:graphicData>
                </a:graphic>
                <wp14:sizeRelH relativeFrom="margin">
                  <wp14:pctWidth>0</wp14:pctWidth>
                </wp14:sizeRelH>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z-index:251951104;o:allowoverlap:true;o:allowincell:true;mso-position-horizontal-relative:page;mso-position-horizontal:center;mso-position-vertical-relative:text;margin-top:58.25pt;mso-position-vertical:absolute;width:548.40pt;height:414.90pt;mso-wrap-distance-left:9.00pt;mso-wrap-distance-top:0.00pt;mso-wrap-distance-right:9.00pt;mso-wrap-distance-bottom:0.00pt;" stroked="false">
                <v:path textboxrect="0,0,0,0"/>
                <w10:wrap type="topAndBottom"/>
                <v:imagedata r:id="rId18" o:title=""/>
              </v:shape>
            </w:pict>
          </mc:Fallback>
        </mc:AlternateContent>
      </w:r>
      <w:r>
        <w:t>ANNEXES</w:t>
      </w:r>
      <w:bookmarkEnd w:id="72"/>
    </w:p>
    <w:bookmarkStart w:id="73" w:name="_Hlk104206806"/>
    <w:p w14:paraId="14F0AA70" w14:textId="77777777" w:rsidR="00BE5ABF" w:rsidRDefault="0027213F">
      <w:pPr>
        <w:rPr>
          <w:b/>
          <w:bCs/>
        </w:rPr>
      </w:pPr>
      <w:r>
        <w:rPr>
          <w:noProof/>
        </w:rPr>
        <mc:AlternateContent>
          <mc:Choice Requires="wpg">
            <w:drawing>
              <wp:anchor distT="0" distB="0" distL="114300" distR="114300" simplePos="0" relativeHeight="251964416" behindDoc="0" locked="0" layoutInCell="1" allowOverlap="1" wp14:anchorId="2FD60CB7" wp14:editId="41B28E9D">
                <wp:simplePos x="0" y="0"/>
                <wp:positionH relativeFrom="column">
                  <wp:posOffset>-493395</wp:posOffset>
                </wp:positionH>
                <wp:positionV relativeFrom="paragraph">
                  <wp:posOffset>5592445</wp:posOffset>
                </wp:positionV>
                <wp:extent cx="228600" cy="167640"/>
                <wp:effectExtent l="19050" t="19050" r="19050" b="22860"/>
                <wp:wrapNone/>
                <wp:docPr id="13"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00B050"/>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2" o:spid="_x0000_s12" o:spt="1" type="#_x0000_t1" style="position:absolute;z-index:251964416;o:allowoverlap:true;o:allowincell:true;mso-position-horizontal-relative:text;margin-left:-38.85pt;mso-position-horizontal:absolute;mso-position-vertical-relative:text;margin-top:440.35pt;mso-position-vertical:absolute;width:18.00pt;height:13.20pt;mso-wrap-distance-left:9.00pt;mso-wrap-distance-top:0.00pt;mso-wrap-distance-right:9.00pt;mso-wrap-distance-bottom:0.00pt;visibility:visible;" filled="f" strokecolor="#00B050" strokeweight="3.00pt">
                <v:stroke dashstyle="solid"/>
              </v:shape>
            </w:pict>
          </mc:Fallback>
        </mc:AlternateContent>
      </w:r>
    </w:p>
    <w:p w14:paraId="6FC744D4" w14:textId="77777777" w:rsidR="00BE5ABF" w:rsidRDefault="0027213F">
      <w:pPr>
        <w:spacing w:before="0" w:after="0"/>
        <w:ind w:left="0"/>
        <w:jc w:val="left"/>
        <w:rPr>
          <w:b/>
          <w:bCs/>
        </w:rPr>
      </w:pPr>
      <w:r>
        <w:rPr>
          <w:b/>
          <w:bCs/>
        </w:rPr>
        <w:t>Réhabilitation du bâtiment au milieu du quartier « Koufra »</w:t>
      </w:r>
    </w:p>
    <w:p w14:paraId="4AA8776B" w14:textId="77777777" w:rsidR="00BE5ABF" w:rsidRDefault="0027213F">
      <w:pPr>
        <w:spacing w:before="0" w:after="0"/>
        <w:ind w:left="0"/>
        <w:jc w:val="left"/>
        <w:rPr>
          <w:b/>
          <w:bCs/>
        </w:rPr>
      </w:pPr>
      <w:r>
        <w:rPr>
          <w:noProof/>
        </w:rPr>
        <mc:AlternateContent>
          <mc:Choice Requires="wpg">
            <w:drawing>
              <wp:anchor distT="0" distB="0" distL="114300" distR="114300" simplePos="0" relativeHeight="251962368" behindDoc="0" locked="0" layoutInCell="1" allowOverlap="1" wp14:anchorId="7A15F778" wp14:editId="37C3C003">
                <wp:simplePos x="0" y="0"/>
                <wp:positionH relativeFrom="column">
                  <wp:posOffset>-495300</wp:posOffset>
                </wp:positionH>
                <wp:positionV relativeFrom="paragraph">
                  <wp:posOffset>134620</wp:posOffset>
                </wp:positionV>
                <wp:extent cx="228600" cy="167640"/>
                <wp:effectExtent l="19050" t="19050" r="19050" b="22860"/>
                <wp:wrapNone/>
                <wp:docPr id="14"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00B050"/>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3" o:spid="_x0000_s13" o:spt="1" type="#_x0000_t1" style="position:absolute;z-index:251962368;o:allowoverlap:true;o:allowincell:true;mso-position-horizontal-relative:text;margin-left:-39.00pt;mso-position-horizontal:absolute;mso-position-vertical-relative:text;margin-top:10.60pt;mso-position-vertical:absolute;width:18.00pt;height:13.20pt;mso-wrap-distance-left:9.00pt;mso-wrap-distance-top:0.00pt;mso-wrap-distance-right:9.00pt;mso-wrap-distance-bottom:0.00pt;visibility:visible;" filled="f" strokecolor="#00B050" strokeweight="3.00pt">
                <v:stroke dashstyle="solid"/>
              </v:shape>
            </w:pict>
          </mc:Fallback>
        </mc:AlternateContent>
      </w:r>
    </w:p>
    <w:p w14:paraId="3BFA2E32" w14:textId="77777777" w:rsidR="00BE5ABF" w:rsidRDefault="0027213F">
      <w:pPr>
        <w:spacing w:before="0" w:after="0"/>
        <w:ind w:left="0"/>
        <w:jc w:val="left"/>
        <w:rPr>
          <w:b/>
          <w:bCs/>
        </w:rPr>
      </w:pPr>
      <w:r>
        <w:rPr>
          <w:b/>
          <w:bCs/>
        </w:rPr>
        <w:t>Réhabilitation des bâtiments d’habitation Guichard Pichard et Cerfs-Volants</w:t>
      </w:r>
    </w:p>
    <w:p w14:paraId="07CB0457" w14:textId="77777777" w:rsidR="00BE5ABF" w:rsidRDefault="0027213F">
      <w:pPr>
        <w:spacing w:before="0" w:after="0"/>
        <w:ind w:left="0"/>
        <w:jc w:val="left"/>
        <w:rPr>
          <w:b/>
          <w:bCs/>
        </w:rPr>
      </w:pPr>
      <w:r>
        <w:rPr>
          <w:noProof/>
        </w:rPr>
        <mc:AlternateContent>
          <mc:Choice Requires="wpg">
            <w:drawing>
              <wp:anchor distT="0" distB="0" distL="114300" distR="114300" simplePos="0" relativeHeight="251966464" behindDoc="0" locked="0" layoutInCell="1" allowOverlap="1" wp14:anchorId="6BAA1206" wp14:editId="76824F56">
                <wp:simplePos x="0" y="0"/>
                <wp:positionH relativeFrom="column">
                  <wp:posOffset>-495300</wp:posOffset>
                </wp:positionH>
                <wp:positionV relativeFrom="paragraph">
                  <wp:posOffset>119380</wp:posOffset>
                </wp:positionV>
                <wp:extent cx="228600" cy="167640"/>
                <wp:effectExtent l="19050" t="19050" r="19050" b="22860"/>
                <wp:wrapNone/>
                <wp:docPr id="15"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chemeClr val="accent1">
                              <a:lumMod val="60000"/>
                              <a:lumOff val="40000"/>
                            </a:schemeClr>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4" o:spid="_x0000_s14" o:spt="1" type="#_x0000_t1" style="position:absolute;z-index:251966464;o:allowoverlap:true;o:allowincell:true;mso-position-horizontal-relative:text;margin-left:-39.00pt;mso-position-horizontal:absolute;mso-position-vertical-relative:text;margin-top:9.40pt;mso-position-vertical:absolute;width:18.00pt;height:13.20pt;mso-wrap-distance-left:9.00pt;mso-wrap-distance-top:0.00pt;mso-wrap-distance-right:9.00pt;mso-wrap-distance-bottom:0.00pt;visibility:visible;" filled="f" strokecolor="#8CA9DA" strokeweight="3.00pt">
                <v:stroke dashstyle="solid"/>
              </v:shape>
            </w:pict>
          </mc:Fallback>
        </mc:AlternateContent>
      </w:r>
    </w:p>
    <w:p w14:paraId="12723EB9" w14:textId="77777777" w:rsidR="00BE5ABF" w:rsidRDefault="0027213F">
      <w:pPr>
        <w:spacing w:before="0" w:after="0"/>
        <w:ind w:left="0"/>
        <w:jc w:val="left"/>
        <w:rPr>
          <w:b/>
          <w:bCs/>
        </w:rPr>
      </w:pPr>
      <w:r>
        <w:rPr>
          <w:b/>
          <w:bCs/>
        </w:rPr>
        <w:t>Réhabilitation et extension quartier Tilleuls</w:t>
      </w:r>
    </w:p>
    <w:p w14:paraId="43DCECC3" w14:textId="77777777" w:rsidR="00BE5ABF" w:rsidRDefault="0027213F">
      <w:pPr>
        <w:spacing w:before="0" w:after="0"/>
        <w:ind w:left="0"/>
        <w:jc w:val="left"/>
        <w:rPr>
          <w:b/>
          <w:bCs/>
        </w:rPr>
      </w:pPr>
      <w:r>
        <w:rPr>
          <w:noProof/>
        </w:rPr>
        <mc:AlternateContent>
          <mc:Choice Requires="wpg">
            <w:drawing>
              <wp:anchor distT="0" distB="0" distL="114300" distR="114300" simplePos="0" relativeHeight="251968512" behindDoc="0" locked="0" layoutInCell="1" allowOverlap="1" wp14:anchorId="002A8A76" wp14:editId="7B0E79DA">
                <wp:simplePos x="0" y="0"/>
                <wp:positionH relativeFrom="column">
                  <wp:posOffset>-502920</wp:posOffset>
                </wp:positionH>
                <wp:positionV relativeFrom="paragraph">
                  <wp:posOffset>126365</wp:posOffset>
                </wp:positionV>
                <wp:extent cx="228600" cy="167640"/>
                <wp:effectExtent l="19050" t="19050" r="19050" b="22860"/>
                <wp:wrapNone/>
                <wp:docPr id="16"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4472C4">
                              <a:lumMod val="60000"/>
                              <a:lumOff val="40000"/>
                            </a:srgbClr>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5" o:spid="_x0000_s15" o:spt="1" type="#_x0000_t1" style="position:absolute;z-index:251968512;o:allowoverlap:true;o:allowincell:true;mso-position-horizontal-relative:text;margin-left:-39.60pt;mso-position-horizontal:absolute;mso-position-vertical-relative:text;margin-top:9.95pt;mso-position-vertical:absolute;width:18.00pt;height:13.20pt;mso-wrap-distance-left:9.00pt;mso-wrap-distance-top:0.00pt;mso-wrap-distance-right:9.00pt;mso-wrap-distance-bottom:0.00pt;visibility:visible;" filled="f" strokecolor="#8CA9DA" strokeweight="3.00pt">
                <v:stroke dashstyle="solid"/>
              </v:shape>
            </w:pict>
          </mc:Fallback>
        </mc:AlternateContent>
      </w:r>
    </w:p>
    <w:p w14:paraId="0D73DF77" w14:textId="77777777" w:rsidR="00BE5ABF" w:rsidRDefault="0027213F">
      <w:pPr>
        <w:spacing w:before="0" w:after="0"/>
        <w:ind w:left="0"/>
        <w:jc w:val="left"/>
        <w:rPr>
          <w:b/>
          <w:bCs/>
        </w:rPr>
      </w:pPr>
      <w:r>
        <w:rPr>
          <w:b/>
          <w:bCs/>
        </w:rPr>
        <w:t>Réhabilitation extension possible des bâtiments Etat Major et Cercle Mixte</w:t>
      </w:r>
    </w:p>
    <w:p w14:paraId="31509DEA" w14:textId="77777777" w:rsidR="00BE5ABF" w:rsidRDefault="0027213F">
      <w:pPr>
        <w:spacing w:before="0" w:after="0"/>
        <w:ind w:left="0"/>
        <w:jc w:val="left"/>
        <w:rPr>
          <w:b/>
          <w:bCs/>
        </w:rPr>
      </w:pPr>
      <w:r>
        <w:rPr>
          <w:noProof/>
        </w:rPr>
        <mc:AlternateContent>
          <mc:Choice Requires="wpg">
            <w:drawing>
              <wp:anchor distT="0" distB="0" distL="114300" distR="114300" simplePos="0" relativeHeight="251958272" behindDoc="0" locked="0" layoutInCell="1" allowOverlap="1" wp14:anchorId="756587BF" wp14:editId="531593A9">
                <wp:simplePos x="0" y="0"/>
                <wp:positionH relativeFrom="column">
                  <wp:posOffset>-495300</wp:posOffset>
                </wp:positionH>
                <wp:positionV relativeFrom="paragraph">
                  <wp:posOffset>133985</wp:posOffset>
                </wp:positionV>
                <wp:extent cx="228600" cy="167640"/>
                <wp:effectExtent l="19050" t="19050" r="19050" b="22860"/>
                <wp:wrapNone/>
                <wp:docPr id="17" name="Rectangle 2"/>
                <wp:cNvGraphicFramePr/>
                <a:graphic xmlns:a="http://schemas.openxmlformats.org/drawingml/2006/main">
                  <a:graphicData uri="http://schemas.microsoft.com/office/word/2010/wordprocessingShape">
                    <wps:wsp>
                      <wps:cNvSpPr/>
                      <wps:spPr bwMode="auto">
                        <a:xfrm>
                          <a:off x="0" y="0"/>
                          <a:ext cx="228600" cy="167640"/>
                        </a:xfrm>
                        <a:prstGeom prst="rect">
                          <a:avLst/>
                        </a:prstGeom>
                        <a:noFill/>
                        <a:ln w="38100" cap="flat" cmpd="sng" algn="ctr">
                          <a:solidFill>
                            <a:srgbClr val="FF0000"/>
                          </a:solidFill>
                          <a:prstDash val="solid"/>
                          <a:miter lim="800000"/>
                        </a:ln>
                        <a:effectLst/>
                      </wps:spPr>
                      <wps:bodyPr rot="0">
                        <a:prstTxWarp prst="textNoShape">
                          <a:avLst/>
                        </a:prstTxWarp>
                        <a:noAutofit/>
                      </wps:bodyPr>
                    </wps:wsp>
                  </a:graphicData>
                </a:graphic>
              </wp:anchor>
            </w:drawing>
          </mc:Choice>
          <mc:Fallback xmlns:w16du="http://schemas.microsoft.com/office/word/2023/wordml/word16du"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6" o:spid="_x0000_s16" o:spt="1" type="#_x0000_t1" style="position:absolute;z-index:251958272;o:allowoverlap:true;o:allowincell:true;mso-position-horizontal-relative:text;margin-left:-39.00pt;mso-position-horizontal:absolute;mso-position-vertical-relative:text;margin-top:10.55pt;mso-position-vertical:absolute;width:18.00pt;height:13.20pt;mso-wrap-distance-left:9.00pt;mso-wrap-distance-top:0.00pt;mso-wrap-distance-right:9.00pt;mso-wrap-distance-bottom:0.00pt;visibility:visible;" filled="f" strokecolor="#FF0000" strokeweight="3.00pt">
                <v:stroke dashstyle="solid"/>
              </v:shape>
            </w:pict>
          </mc:Fallback>
        </mc:AlternateContent>
      </w:r>
    </w:p>
    <w:p w14:paraId="7CC6F0FF" w14:textId="77777777" w:rsidR="00BE5ABF" w:rsidRDefault="0027213F">
      <w:pPr>
        <w:spacing w:before="0" w:after="0"/>
        <w:ind w:left="0"/>
        <w:jc w:val="left"/>
        <w:rPr>
          <w:b/>
          <w:bCs/>
        </w:rPr>
      </w:pPr>
      <w:r>
        <w:rPr>
          <w:b/>
          <w:bCs/>
        </w:rPr>
        <w:t>Bâtiments J1 à J6 porche traversant à ouvrir</w:t>
      </w:r>
      <w:bookmarkEnd w:id="73"/>
    </w:p>
    <w:p w14:paraId="2B78EDCC" w14:textId="77777777" w:rsidR="006F68BB" w:rsidRDefault="006F68BB">
      <w:pPr>
        <w:spacing w:before="0" w:after="0"/>
        <w:ind w:left="0"/>
        <w:jc w:val="left"/>
        <w:rPr>
          <w:b/>
          <w:bCs/>
        </w:rPr>
      </w:pPr>
    </w:p>
    <w:p w14:paraId="2AA5A854" w14:textId="77777777" w:rsidR="006F68BB" w:rsidRDefault="006F68BB">
      <w:pPr>
        <w:spacing w:before="0" w:after="0"/>
        <w:ind w:left="0"/>
        <w:jc w:val="left"/>
        <w:rPr>
          <w:b/>
          <w:bCs/>
        </w:rPr>
      </w:pPr>
    </w:p>
    <w:p w14:paraId="7F6013AB" w14:textId="77777777" w:rsidR="006F68BB" w:rsidRDefault="006F68BB">
      <w:pPr>
        <w:spacing w:before="0" w:after="0"/>
        <w:ind w:left="0"/>
        <w:jc w:val="left"/>
        <w:rPr>
          <w:b/>
          <w:bCs/>
        </w:rPr>
      </w:pPr>
    </w:p>
    <w:p w14:paraId="2D440C5C" w14:textId="77777777" w:rsidR="000148ED" w:rsidRDefault="000148ED">
      <w:pPr>
        <w:spacing w:before="0" w:after="0"/>
        <w:ind w:left="0"/>
        <w:jc w:val="left"/>
        <w:rPr>
          <w:b/>
          <w:bCs/>
        </w:rPr>
      </w:pPr>
    </w:p>
    <w:p w14:paraId="408C4C71" w14:textId="4E11FA8A" w:rsidR="000148ED" w:rsidRDefault="000148ED" w:rsidP="000148ED">
      <w:pPr>
        <w:pStyle w:val="Paragraphedeliste"/>
        <w:numPr>
          <w:ilvl w:val="0"/>
          <w:numId w:val="42"/>
        </w:numPr>
        <w:spacing w:before="0" w:after="0"/>
        <w:jc w:val="left"/>
        <w:rPr>
          <w:b/>
          <w:bCs/>
        </w:rPr>
      </w:pPr>
      <w:r>
        <w:rPr>
          <w:b/>
          <w:bCs/>
        </w:rPr>
        <w:t>Porche J1 à J6</w:t>
      </w:r>
      <w:r w:rsidR="00F827FF">
        <w:rPr>
          <w:b/>
          <w:bCs/>
        </w:rPr>
        <w:t> : 10 diagnostics structures</w:t>
      </w:r>
      <w:r w:rsidR="009715B4">
        <w:rPr>
          <w:b/>
          <w:bCs/>
        </w:rPr>
        <w:t> ;</w:t>
      </w:r>
    </w:p>
    <w:p w14:paraId="4B3475E3" w14:textId="375882CC" w:rsidR="00F827FF" w:rsidRDefault="006D5F39" w:rsidP="000148ED">
      <w:pPr>
        <w:pStyle w:val="Paragraphedeliste"/>
        <w:numPr>
          <w:ilvl w:val="0"/>
          <w:numId w:val="42"/>
        </w:numPr>
        <w:spacing w:before="0" w:after="0"/>
        <w:jc w:val="left"/>
        <w:rPr>
          <w:b/>
          <w:bCs/>
        </w:rPr>
      </w:pPr>
      <w:r>
        <w:rPr>
          <w:b/>
          <w:bCs/>
        </w:rPr>
        <w:t>H1 H2 H3 et H4 : 108 diagnostics</w:t>
      </w:r>
      <w:r w:rsidR="004436D5">
        <w:rPr>
          <w:b/>
          <w:bCs/>
        </w:rPr>
        <w:t xml:space="preserve"> structures</w:t>
      </w:r>
      <w:r w:rsidR="009715B4">
        <w:rPr>
          <w:b/>
          <w:bCs/>
        </w:rPr>
        <w:t> ;</w:t>
      </w:r>
    </w:p>
    <w:p w14:paraId="2BE6338C" w14:textId="6C73EA2B" w:rsidR="004436D5" w:rsidRPr="004C6BE7" w:rsidRDefault="004436D5" w:rsidP="000148ED">
      <w:pPr>
        <w:pStyle w:val="Paragraphedeliste"/>
        <w:numPr>
          <w:ilvl w:val="0"/>
          <w:numId w:val="42"/>
        </w:numPr>
        <w:spacing w:before="0" w:after="0"/>
        <w:jc w:val="left"/>
        <w:rPr>
          <w:b/>
          <w:bCs/>
          <w:lang w:val="en-US"/>
        </w:rPr>
      </w:pPr>
      <w:r w:rsidRPr="004C6BE7">
        <w:rPr>
          <w:b/>
          <w:bCs/>
          <w:lang w:val="en-US"/>
        </w:rPr>
        <w:t xml:space="preserve">G1 G2 G3 G4 G5 G6 G7 : </w:t>
      </w:r>
      <w:r w:rsidR="009715B4" w:rsidRPr="004C6BE7">
        <w:rPr>
          <w:b/>
          <w:bCs/>
          <w:lang w:val="en-US"/>
        </w:rPr>
        <w:t>105 diagnostics structures ;</w:t>
      </w:r>
    </w:p>
    <w:p w14:paraId="62EDF2CE" w14:textId="23178F0C" w:rsidR="009715B4" w:rsidRDefault="009715B4" w:rsidP="000148ED">
      <w:pPr>
        <w:pStyle w:val="Paragraphedeliste"/>
        <w:numPr>
          <w:ilvl w:val="0"/>
          <w:numId w:val="42"/>
        </w:numPr>
        <w:spacing w:before="0" w:after="0"/>
        <w:jc w:val="left"/>
        <w:rPr>
          <w:b/>
          <w:bCs/>
        </w:rPr>
      </w:pPr>
      <w:r>
        <w:rPr>
          <w:b/>
          <w:bCs/>
        </w:rPr>
        <w:t>H</w:t>
      </w:r>
      <w:r w:rsidR="006E2FB6">
        <w:rPr>
          <w:b/>
          <w:bCs/>
        </w:rPr>
        <w:t xml:space="preserve"> : 180 </w:t>
      </w:r>
      <w:r w:rsidR="006E2FB6" w:rsidRPr="006E2FB6">
        <w:rPr>
          <w:b/>
          <w:bCs/>
        </w:rPr>
        <w:t>diagnostics structures</w:t>
      </w:r>
      <w:r w:rsidR="006E2FB6">
        <w:rPr>
          <w:b/>
          <w:bCs/>
        </w:rPr>
        <w:t> ;</w:t>
      </w:r>
    </w:p>
    <w:p w14:paraId="7DBFEEFC" w14:textId="0825E8B8" w:rsidR="006E2FB6" w:rsidRDefault="00C35C7C" w:rsidP="000148ED">
      <w:pPr>
        <w:pStyle w:val="Paragraphedeliste"/>
        <w:numPr>
          <w:ilvl w:val="0"/>
          <w:numId w:val="42"/>
        </w:numPr>
        <w:spacing w:before="0" w:after="0"/>
        <w:jc w:val="left"/>
        <w:rPr>
          <w:b/>
          <w:bCs/>
        </w:rPr>
      </w:pPr>
      <w:r>
        <w:rPr>
          <w:b/>
          <w:bCs/>
        </w:rPr>
        <w:t xml:space="preserve">O : 15 </w:t>
      </w:r>
      <w:r w:rsidRPr="00C35C7C">
        <w:rPr>
          <w:b/>
          <w:bCs/>
        </w:rPr>
        <w:t>diagnostics structures</w:t>
      </w:r>
      <w:r>
        <w:rPr>
          <w:b/>
          <w:bCs/>
        </w:rPr>
        <w:t> ;</w:t>
      </w:r>
    </w:p>
    <w:p w14:paraId="763B7216" w14:textId="65249199" w:rsidR="00C35C7C" w:rsidRDefault="00C35C7C" w:rsidP="000148ED">
      <w:pPr>
        <w:pStyle w:val="Paragraphedeliste"/>
        <w:numPr>
          <w:ilvl w:val="0"/>
          <w:numId w:val="42"/>
        </w:numPr>
        <w:spacing w:before="0" w:after="0"/>
        <w:jc w:val="left"/>
        <w:rPr>
          <w:b/>
          <w:bCs/>
        </w:rPr>
      </w:pPr>
      <w:r>
        <w:rPr>
          <w:b/>
          <w:bCs/>
        </w:rPr>
        <w:t xml:space="preserve">L : </w:t>
      </w:r>
      <w:r w:rsidR="00BE7A25" w:rsidRPr="00BE7A25">
        <w:rPr>
          <w:b/>
          <w:bCs/>
        </w:rPr>
        <w:t>15 diagnostics structures ;</w:t>
      </w:r>
    </w:p>
    <w:p w14:paraId="3F37F06C" w14:textId="1AE3B851" w:rsidR="00BE7A25" w:rsidRDefault="00BE7A25" w:rsidP="000148ED">
      <w:pPr>
        <w:pStyle w:val="Paragraphedeliste"/>
        <w:numPr>
          <w:ilvl w:val="0"/>
          <w:numId w:val="42"/>
        </w:numPr>
        <w:spacing w:before="0" w:after="0"/>
        <w:jc w:val="left"/>
        <w:rPr>
          <w:b/>
          <w:bCs/>
        </w:rPr>
      </w:pPr>
      <w:r>
        <w:rPr>
          <w:b/>
          <w:bCs/>
        </w:rPr>
        <w:t xml:space="preserve">N : </w:t>
      </w:r>
      <w:r w:rsidRPr="00BE7A25">
        <w:rPr>
          <w:b/>
          <w:bCs/>
        </w:rPr>
        <w:t>15 diagnostics structures</w:t>
      </w:r>
      <w:r>
        <w:rPr>
          <w:b/>
          <w:bCs/>
        </w:rPr>
        <w:t> </w:t>
      </w:r>
      <w:r w:rsidRPr="00BE7A25">
        <w:rPr>
          <w:b/>
          <w:bCs/>
        </w:rPr>
        <w:t>;</w:t>
      </w:r>
    </w:p>
    <w:p w14:paraId="1AEB9D88" w14:textId="0A82A1A9" w:rsidR="00BE7A25" w:rsidRDefault="00596D7D" w:rsidP="000148ED">
      <w:pPr>
        <w:pStyle w:val="Paragraphedeliste"/>
        <w:numPr>
          <w:ilvl w:val="0"/>
          <w:numId w:val="42"/>
        </w:numPr>
        <w:spacing w:before="0" w:after="0"/>
        <w:jc w:val="left"/>
        <w:rPr>
          <w:b/>
          <w:bCs/>
        </w:rPr>
      </w:pPr>
      <w:r>
        <w:rPr>
          <w:b/>
          <w:bCs/>
        </w:rPr>
        <w:t xml:space="preserve">M : </w:t>
      </w:r>
      <w:r w:rsidRPr="00596D7D">
        <w:rPr>
          <w:b/>
          <w:bCs/>
        </w:rPr>
        <w:t>15 diagnostics structures</w:t>
      </w:r>
      <w:r w:rsidR="00714D4D">
        <w:rPr>
          <w:b/>
          <w:bCs/>
        </w:rPr>
        <w:t> </w:t>
      </w:r>
      <w:r w:rsidRPr="00596D7D">
        <w:rPr>
          <w:b/>
          <w:bCs/>
        </w:rPr>
        <w:t>;</w:t>
      </w:r>
    </w:p>
    <w:p w14:paraId="2377F159" w14:textId="6B801DDE" w:rsidR="00714D4D" w:rsidRDefault="00714D4D" w:rsidP="000148ED">
      <w:pPr>
        <w:pStyle w:val="Paragraphedeliste"/>
        <w:numPr>
          <w:ilvl w:val="0"/>
          <w:numId w:val="42"/>
        </w:numPr>
        <w:spacing w:before="0" w:after="0"/>
        <w:jc w:val="left"/>
        <w:rPr>
          <w:b/>
          <w:bCs/>
        </w:rPr>
      </w:pPr>
      <w:r>
        <w:rPr>
          <w:b/>
          <w:bCs/>
        </w:rPr>
        <w:t>K</w:t>
      </w:r>
      <w:r w:rsidR="00C32A36">
        <w:rPr>
          <w:b/>
          <w:bCs/>
        </w:rPr>
        <w:t xml:space="preserve"> : </w:t>
      </w:r>
      <w:r w:rsidR="00C32A36" w:rsidRPr="00C32A36">
        <w:rPr>
          <w:b/>
          <w:bCs/>
        </w:rPr>
        <w:t>1</w:t>
      </w:r>
      <w:r w:rsidR="00C32A36">
        <w:rPr>
          <w:b/>
          <w:bCs/>
        </w:rPr>
        <w:t>80</w:t>
      </w:r>
      <w:r w:rsidR="00C32A36" w:rsidRPr="00C32A36">
        <w:rPr>
          <w:b/>
          <w:bCs/>
        </w:rPr>
        <w:t xml:space="preserve"> diagnostics structures ;</w:t>
      </w:r>
    </w:p>
    <w:p w14:paraId="157F8082" w14:textId="321A3D52" w:rsidR="00C32A36" w:rsidRDefault="00C32A36" w:rsidP="000148ED">
      <w:pPr>
        <w:pStyle w:val="Paragraphedeliste"/>
        <w:numPr>
          <w:ilvl w:val="0"/>
          <w:numId w:val="42"/>
        </w:numPr>
        <w:spacing w:before="0" w:after="0"/>
        <w:jc w:val="left"/>
        <w:rPr>
          <w:b/>
          <w:bCs/>
        </w:rPr>
      </w:pPr>
      <w:r>
        <w:rPr>
          <w:b/>
          <w:bCs/>
        </w:rPr>
        <w:t>I :</w:t>
      </w:r>
      <w:r w:rsidR="00935FDD">
        <w:rPr>
          <w:b/>
          <w:bCs/>
        </w:rPr>
        <w:t xml:space="preserve"> 90</w:t>
      </w:r>
      <w:r w:rsidR="00935FDD" w:rsidRPr="00935FDD">
        <w:rPr>
          <w:b/>
          <w:bCs/>
        </w:rPr>
        <w:t xml:space="preserve"> diagnostics structures ;</w:t>
      </w:r>
    </w:p>
    <w:p w14:paraId="374D8831" w14:textId="054E286B" w:rsidR="00935FDD" w:rsidRDefault="00CE4EF9" w:rsidP="000148ED">
      <w:pPr>
        <w:pStyle w:val="Paragraphedeliste"/>
        <w:numPr>
          <w:ilvl w:val="0"/>
          <w:numId w:val="42"/>
        </w:numPr>
        <w:spacing w:before="0" w:after="0"/>
        <w:jc w:val="left"/>
        <w:rPr>
          <w:b/>
          <w:bCs/>
        </w:rPr>
      </w:pPr>
      <w:r>
        <w:rPr>
          <w:b/>
          <w:bCs/>
        </w:rPr>
        <w:t>A : 45</w:t>
      </w:r>
      <w:r w:rsidRPr="00CE4EF9">
        <w:t xml:space="preserve"> </w:t>
      </w:r>
      <w:r w:rsidRPr="00CE4EF9">
        <w:rPr>
          <w:b/>
          <w:bCs/>
        </w:rPr>
        <w:t>diagnostics structures ;</w:t>
      </w:r>
    </w:p>
    <w:p w14:paraId="3709F09A" w14:textId="071F2477" w:rsidR="00152FF2" w:rsidRDefault="00152FF2" w:rsidP="000148ED">
      <w:pPr>
        <w:pStyle w:val="Paragraphedeliste"/>
        <w:numPr>
          <w:ilvl w:val="0"/>
          <w:numId w:val="42"/>
        </w:numPr>
        <w:spacing w:before="0" w:after="0"/>
        <w:jc w:val="left"/>
        <w:rPr>
          <w:b/>
          <w:bCs/>
        </w:rPr>
      </w:pPr>
      <w:r>
        <w:rPr>
          <w:b/>
          <w:bCs/>
        </w:rPr>
        <w:t xml:space="preserve">B : </w:t>
      </w:r>
      <w:r w:rsidRPr="00152FF2">
        <w:rPr>
          <w:b/>
          <w:bCs/>
        </w:rPr>
        <w:t>45 diagnostics structures ;</w:t>
      </w:r>
    </w:p>
    <w:p w14:paraId="6126F0E0" w14:textId="471E22A3" w:rsidR="00152FF2" w:rsidRDefault="006477E7" w:rsidP="000148ED">
      <w:pPr>
        <w:pStyle w:val="Paragraphedeliste"/>
        <w:numPr>
          <w:ilvl w:val="0"/>
          <w:numId w:val="42"/>
        </w:numPr>
        <w:spacing w:before="0" w:after="0"/>
        <w:jc w:val="left"/>
        <w:rPr>
          <w:b/>
          <w:bCs/>
        </w:rPr>
      </w:pPr>
      <w:r>
        <w:rPr>
          <w:b/>
          <w:bCs/>
        </w:rPr>
        <w:t xml:space="preserve">G : </w:t>
      </w:r>
      <w:r w:rsidR="00A97DC3">
        <w:rPr>
          <w:b/>
          <w:bCs/>
        </w:rPr>
        <w:t>31</w:t>
      </w:r>
      <w:r w:rsidRPr="006477E7">
        <w:rPr>
          <w:b/>
          <w:bCs/>
        </w:rPr>
        <w:t>5 diagnostics structures ;</w:t>
      </w:r>
    </w:p>
    <w:p w14:paraId="140859D7" w14:textId="3A9B82E8" w:rsidR="00A97DC3" w:rsidRDefault="00A97DC3" w:rsidP="000148ED">
      <w:pPr>
        <w:pStyle w:val="Paragraphedeliste"/>
        <w:numPr>
          <w:ilvl w:val="0"/>
          <w:numId w:val="42"/>
        </w:numPr>
        <w:spacing w:before="0" w:after="0"/>
        <w:jc w:val="left"/>
        <w:rPr>
          <w:b/>
          <w:bCs/>
        </w:rPr>
      </w:pPr>
      <w:r>
        <w:rPr>
          <w:b/>
          <w:bCs/>
        </w:rPr>
        <w:t>C :</w:t>
      </w:r>
      <w:r w:rsidR="0070239F">
        <w:rPr>
          <w:b/>
          <w:bCs/>
        </w:rPr>
        <w:t xml:space="preserve"> </w:t>
      </w:r>
      <w:r>
        <w:rPr>
          <w:b/>
          <w:bCs/>
        </w:rPr>
        <w:t xml:space="preserve">25 </w:t>
      </w:r>
      <w:r w:rsidRPr="00A97DC3">
        <w:rPr>
          <w:b/>
          <w:bCs/>
        </w:rPr>
        <w:t>diagnostics structures ;</w:t>
      </w:r>
    </w:p>
    <w:p w14:paraId="3F5D48FB" w14:textId="68CC070D" w:rsidR="00A97DC3" w:rsidRDefault="00A97DC3" w:rsidP="000148ED">
      <w:pPr>
        <w:pStyle w:val="Paragraphedeliste"/>
        <w:numPr>
          <w:ilvl w:val="0"/>
          <w:numId w:val="42"/>
        </w:numPr>
        <w:spacing w:before="0" w:after="0"/>
        <w:jc w:val="left"/>
        <w:rPr>
          <w:b/>
          <w:bCs/>
        </w:rPr>
      </w:pPr>
      <w:r>
        <w:rPr>
          <w:b/>
          <w:bCs/>
        </w:rPr>
        <w:t xml:space="preserve">D : </w:t>
      </w:r>
      <w:r w:rsidR="0070239F" w:rsidRPr="0070239F">
        <w:rPr>
          <w:b/>
          <w:bCs/>
        </w:rPr>
        <w:t>25 diagnostics structures ;</w:t>
      </w:r>
    </w:p>
    <w:p w14:paraId="0C8196E6" w14:textId="51D93A54" w:rsidR="0070239F" w:rsidRDefault="0070239F" w:rsidP="000148ED">
      <w:pPr>
        <w:pStyle w:val="Paragraphedeliste"/>
        <w:numPr>
          <w:ilvl w:val="0"/>
          <w:numId w:val="42"/>
        </w:numPr>
        <w:spacing w:before="0" w:after="0"/>
        <w:jc w:val="left"/>
        <w:rPr>
          <w:b/>
          <w:bCs/>
        </w:rPr>
      </w:pPr>
      <w:r>
        <w:rPr>
          <w:b/>
          <w:bCs/>
        </w:rPr>
        <w:t>E</w:t>
      </w:r>
      <w:r w:rsidR="007228E2">
        <w:rPr>
          <w:b/>
          <w:bCs/>
        </w:rPr>
        <w:t xml:space="preserve"> : </w:t>
      </w:r>
      <w:r w:rsidR="00BC556B" w:rsidRPr="00BC556B">
        <w:rPr>
          <w:b/>
          <w:bCs/>
        </w:rPr>
        <w:t>2</w:t>
      </w:r>
      <w:r w:rsidR="00BC556B">
        <w:rPr>
          <w:b/>
          <w:bCs/>
        </w:rPr>
        <w:t>0</w:t>
      </w:r>
      <w:r w:rsidR="00BC556B" w:rsidRPr="00BC556B">
        <w:rPr>
          <w:b/>
          <w:bCs/>
        </w:rPr>
        <w:t xml:space="preserve"> diagnostics structures ;</w:t>
      </w:r>
    </w:p>
    <w:p w14:paraId="1BC22A95" w14:textId="01BFB412" w:rsidR="00BC556B" w:rsidRDefault="00BC556B" w:rsidP="00BC556B">
      <w:pPr>
        <w:pStyle w:val="Paragraphedeliste"/>
        <w:numPr>
          <w:ilvl w:val="0"/>
          <w:numId w:val="42"/>
        </w:numPr>
        <w:rPr>
          <w:b/>
          <w:bCs/>
        </w:rPr>
      </w:pPr>
      <w:r>
        <w:rPr>
          <w:b/>
          <w:bCs/>
        </w:rPr>
        <w:t>F</w:t>
      </w:r>
      <w:r w:rsidRPr="00BC556B">
        <w:rPr>
          <w:b/>
          <w:bCs/>
        </w:rPr>
        <w:t xml:space="preserve"> : 20 diagnostics structures ;</w:t>
      </w:r>
    </w:p>
    <w:p w14:paraId="5C5B7165" w14:textId="77777777" w:rsidR="009B58D3" w:rsidRDefault="004E4B6F" w:rsidP="009B58D3">
      <w:pPr>
        <w:pStyle w:val="Paragraphedeliste"/>
        <w:numPr>
          <w:ilvl w:val="0"/>
          <w:numId w:val="42"/>
        </w:numPr>
        <w:rPr>
          <w:b/>
          <w:bCs/>
        </w:rPr>
      </w:pPr>
      <w:r w:rsidRPr="009B58D3">
        <w:rPr>
          <w:b/>
          <w:bCs/>
        </w:rPr>
        <w:t>Bâtiments au milieu du quartier K</w:t>
      </w:r>
      <w:r w:rsidR="005B41D4" w:rsidRPr="009B58D3">
        <w:rPr>
          <w:b/>
          <w:bCs/>
        </w:rPr>
        <w:t>oufra :</w:t>
      </w:r>
      <w:r w:rsidR="000B704E" w:rsidRPr="009B58D3">
        <w:rPr>
          <w:b/>
          <w:bCs/>
        </w:rPr>
        <w:t xml:space="preserve"> </w:t>
      </w:r>
      <w:r w:rsidR="009B58D3" w:rsidRPr="009B58D3">
        <w:rPr>
          <w:b/>
          <w:bCs/>
        </w:rPr>
        <w:t>60 diagnostics structures ;</w:t>
      </w:r>
    </w:p>
    <w:p w14:paraId="08C30666" w14:textId="77777777" w:rsidR="00BA1A3D" w:rsidRPr="00BA1A3D" w:rsidRDefault="0008644E" w:rsidP="00BA1A3D">
      <w:pPr>
        <w:pStyle w:val="Paragraphedeliste"/>
        <w:numPr>
          <w:ilvl w:val="0"/>
          <w:numId w:val="42"/>
        </w:numPr>
        <w:rPr>
          <w:b/>
          <w:bCs/>
        </w:rPr>
      </w:pPr>
      <w:r w:rsidRPr="00BA1A3D">
        <w:rPr>
          <w:b/>
          <w:bCs/>
        </w:rPr>
        <w:t xml:space="preserve">Bâtiments quartier les tilleuls : </w:t>
      </w:r>
      <w:r w:rsidR="00BA1A3D" w:rsidRPr="00BA1A3D">
        <w:rPr>
          <w:b/>
          <w:bCs/>
        </w:rPr>
        <w:t>135 diagnostics structures ;</w:t>
      </w:r>
    </w:p>
    <w:p w14:paraId="2C276FD1" w14:textId="1ACB33C5" w:rsidR="00D93006" w:rsidRPr="00D93006" w:rsidRDefault="007F060E" w:rsidP="00D93006">
      <w:pPr>
        <w:pStyle w:val="Paragraphedeliste"/>
        <w:numPr>
          <w:ilvl w:val="0"/>
          <w:numId w:val="42"/>
        </w:numPr>
        <w:rPr>
          <w:b/>
          <w:bCs/>
        </w:rPr>
      </w:pPr>
      <w:r w:rsidRPr="00D93006">
        <w:rPr>
          <w:b/>
          <w:bCs/>
        </w:rPr>
        <w:t xml:space="preserve">Bâtiments </w:t>
      </w:r>
      <w:r w:rsidR="00CC4176" w:rsidRPr="00D93006">
        <w:rPr>
          <w:b/>
          <w:bCs/>
        </w:rPr>
        <w:t>état-major</w:t>
      </w:r>
      <w:r w:rsidRPr="00D93006">
        <w:rPr>
          <w:b/>
          <w:bCs/>
        </w:rPr>
        <w:t xml:space="preserve"> et Cercle mixte :</w:t>
      </w:r>
      <w:r w:rsidR="003325C8" w:rsidRPr="00D93006">
        <w:rPr>
          <w:b/>
          <w:bCs/>
        </w:rPr>
        <w:t xml:space="preserve"> 117</w:t>
      </w:r>
      <w:r w:rsidR="00D93006" w:rsidRPr="00D93006">
        <w:t xml:space="preserve"> </w:t>
      </w:r>
      <w:r w:rsidR="00D93006" w:rsidRPr="00D93006">
        <w:rPr>
          <w:b/>
          <w:bCs/>
        </w:rPr>
        <w:t>diagnostics structures</w:t>
      </w:r>
      <w:r w:rsidR="00D93006">
        <w:rPr>
          <w:b/>
          <w:bCs/>
        </w:rPr>
        <w:t>.</w:t>
      </w:r>
    </w:p>
    <w:p w14:paraId="6A3A1735" w14:textId="7FF95C85" w:rsidR="0008644E" w:rsidRPr="009B58D3" w:rsidRDefault="0008644E" w:rsidP="005A1BD1">
      <w:pPr>
        <w:pStyle w:val="Paragraphedeliste"/>
        <w:rPr>
          <w:b/>
          <w:bCs/>
        </w:rPr>
      </w:pPr>
    </w:p>
    <w:p w14:paraId="03EF3695" w14:textId="3B1A1A51" w:rsidR="004E4B6F" w:rsidRPr="005A1BD1" w:rsidRDefault="004E4B6F" w:rsidP="005A1BD1">
      <w:pPr>
        <w:rPr>
          <w:b/>
          <w:bCs/>
        </w:rPr>
      </w:pPr>
    </w:p>
    <w:p w14:paraId="6B890BF1" w14:textId="77777777" w:rsidR="00BC556B" w:rsidRPr="005A1BD1" w:rsidRDefault="00BC556B" w:rsidP="005A1BD1">
      <w:pPr>
        <w:spacing w:before="0" w:after="0"/>
        <w:ind w:left="360"/>
        <w:jc w:val="left"/>
        <w:rPr>
          <w:b/>
          <w:bCs/>
        </w:rPr>
      </w:pPr>
    </w:p>
    <w:sectPr w:rsidR="00BC556B" w:rsidRPr="005A1BD1">
      <w:footerReference w:type="default" r:id="rId19"/>
      <w:pgSz w:w="11907" w:h="16840"/>
      <w:pgMar w:top="2243" w:right="1418" w:bottom="1418" w:left="1701" w:header="850" w:footer="284"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4E87926" w16cex:dateUtc="2024-07-08T12: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FB16A98" w16cid:durableId="14E8792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33A911" w14:textId="77777777" w:rsidR="005E3DF5" w:rsidRDefault="005E3DF5">
      <w:r>
        <w:separator/>
      </w:r>
    </w:p>
  </w:endnote>
  <w:endnote w:type="continuationSeparator" w:id="0">
    <w:p w14:paraId="4A0905F8" w14:textId="77777777" w:rsidR="005E3DF5" w:rsidRDefault="005E3D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ISABELLE">
    <w:altName w:val="Symbol"/>
    <w:charset w:val="00"/>
    <w:family w:val="auto"/>
    <w:pitch w:val="default"/>
  </w:font>
  <w:font w:name="Calibri">
    <w:panose1 w:val="020F0502020204030204"/>
    <w:charset w:val="00"/>
    <w:family w:val="swiss"/>
    <w:pitch w:val="variable"/>
    <w:sig w:usb0="E4002EFF" w:usb1="C200247B" w:usb2="00000009" w:usb3="00000000" w:csb0="000001FF" w:csb1="00000000"/>
  </w:font>
  <w:font w:name="Univers">
    <w:charset w:val="00"/>
    <w:family w:val="swiss"/>
    <w:pitch w:val="variable"/>
    <w:sig w:usb0="80000287" w:usb1="00000000" w:usb2="00000000" w:usb3="00000000" w:csb0="0000000F" w:csb1="00000000"/>
  </w:font>
  <w:font w:name="Arial Unicode MS">
    <w:panose1 w:val="020B0604020202020204"/>
    <w:charset w:val="80"/>
    <w:family w:val="swiss"/>
    <w:pitch w:val="variable"/>
    <w:sig w:usb0="F7FFAFFF" w:usb1="E9DFFFFF" w:usb2="0000003F" w:usb3="00000000" w:csb0="003F01FF" w:csb1="00000000"/>
  </w:font>
  <w:font w:name="Avant Garde">
    <w:altName w:val="Century Gothic"/>
    <w:charset w:val="00"/>
    <w:family w:val="auto"/>
    <w:pitch w:val="default"/>
  </w:font>
  <w:font w:name="CG Times (WN)">
    <w:charset w:val="00"/>
    <w:family w:val="auto"/>
    <w:pitch w:val="default"/>
  </w:font>
  <w:font w:name="Helvetica">
    <w:panose1 w:val="020B0604020202020204"/>
    <w:charset w:val="00"/>
    <w:family w:val="auto"/>
    <w:pitch w:val="variable"/>
    <w:sig w:usb0="E00002FF" w:usb1="5000785B"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D02F6" w14:textId="77777777" w:rsidR="0021374A" w:rsidRDefault="005A1BD1">
    <w:r>
      <w:cr/>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DAA6E7" w14:textId="77777777" w:rsidR="005E3DF5" w:rsidRDefault="005E3DF5">
      <w:r>
        <w:separator/>
      </w:r>
    </w:p>
  </w:footnote>
  <w:footnote w:type="continuationSeparator" w:id="0">
    <w:p w14:paraId="4A225C26" w14:textId="77777777" w:rsidR="005E3DF5" w:rsidRDefault="005E3DF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121FD"/>
    <w:multiLevelType w:val="hybridMultilevel"/>
    <w:tmpl w:val="39AC0424"/>
    <w:lvl w:ilvl="0" w:tplc="12E8D104">
      <w:start w:val="1"/>
      <w:numFmt w:val="bullet"/>
      <w:pStyle w:val="Puces"/>
      <w:lvlText w:val=""/>
      <w:lvlJc w:val="left"/>
      <w:pPr>
        <w:tabs>
          <w:tab w:val="num" w:pos="360"/>
        </w:tabs>
        <w:ind w:left="360" w:hanging="360"/>
      </w:pPr>
      <w:rPr>
        <w:rFonts w:ascii="Wingdings" w:hAnsi="Wingdings" w:hint="default"/>
        <w:b w:val="0"/>
        <w:i w:val="0"/>
        <w:sz w:val="18"/>
      </w:rPr>
    </w:lvl>
    <w:lvl w:ilvl="1" w:tplc="0B507B74">
      <w:start w:val="1"/>
      <w:numFmt w:val="bullet"/>
      <w:lvlText w:val="o"/>
      <w:lvlJc w:val="left"/>
      <w:pPr>
        <w:ind w:left="1440" w:hanging="360"/>
      </w:pPr>
      <w:rPr>
        <w:rFonts w:ascii="Courier New" w:eastAsia="Courier New" w:hAnsi="Courier New" w:cs="Courier New" w:hint="default"/>
      </w:rPr>
    </w:lvl>
    <w:lvl w:ilvl="2" w:tplc="A01E08E6">
      <w:start w:val="1"/>
      <w:numFmt w:val="bullet"/>
      <w:lvlText w:val="§"/>
      <w:lvlJc w:val="left"/>
      <w:pPr>
        <w:ind w:left="2160" w:hanging="360"/>
      </w:pPr>
      <w:rPr>
        <w:rFonts w:ascii="Wingdings" w:eastAsia="Wingdings" w:hAnsi="Wingdings" w:cs="Wingdings" w:hint="default"/>
      </w:rPr>
    </w:lvl>
    <w:lvl w:ilvl="3" w:tplc="AA92112E">
      <w:start w:val="1"/>
      <w:numFmt w:val="bullet"/>
      <w:lvlText w:val="·"/>
      <w:lvlJc w:val="left"/>
      <w:pPr>
        <w:ind w:left="2880" w:hanging="360"/>
      </w:pPr>
      <w:rPr>
        <w:rFonts w:ascii="Symbol" w:eastAsia="Symbol" w:hAnsi="Symbol" w:cs="Symbol" w:hint="default"/>
      </w:rPr>
    </w:lvl>
    <w:lvl w:ilvl="4" w:tplc="63A4EAAC">
      <w:start w:val="1"/>
      <w:numFmt w:val="bullet"/>
      <w:lvlText w:val="o"/>
      <w:lvlJc w:val="left"/>
      <w:pPr>
        <w:ind w:left="3600" w:hanging="360"/>
      </w:pPr>
      <w:rPr>
        <w:rFonts w:ascii="Courier New" w:eastAsia="Courier New" w:hAnsi="Courier New" w:cs="Courier New" w:hint="default"/>
      </w:rPr>
    </w:lvl>
    <w:lvl w:ilvl="5" w:tplc="45622A22">
      <w:start w:val="1"/>
      <w:numFmt w:val="bullet"/>
      <w:lvlText w:val="§"/>
      <w:lvlJc w:val="left"/>
      <w:pPr>
        <w:ind w:left="4320" w:hanging="360"/>
      </w:pPr>
      <w:rPr>
        <w:rFonts w:ascii="Wingdings" w:eastAsia="Wingdings" w:hAnsi="Wingdings" w:cs="Wingdings" w:hint="default"/>
      </w:rPr>
    </w:lvl>
    <w:lvl w:ilvl="6" w:tplc="B5C83FFE">
      <w:start w:val="1"/>
      <w:numFmt w:val="bullet"/>
      <w:lvlText w:val="·"/>
      <w:lvlJc w:val="left"/>
      <w:pPr>
        <w:ind w:left="5040" w:hanging="360"/>
      </w:pPr>
      <w:rPr>
        <w:rFonts w:ascii="Symbol" w:eastAsia="Symbol" w:hAnsi="Symbol" w:cs="Symbol" w:hint="default"/>
      </w:rPr>
    </w:lvl>
    <w:lvl w:ilvl="7" w:tplc="7FDA4CD6">
      <w:start w:val="1"/>
      <w:numFmt w:val="bullet"/>
      <w:lvlText w:val="o"/>
      <w:lvlJc w:val="left"/>
      <w:pPr>
        <w:ind w:left="5760" w:hanging="360"/>
      </w:pPr>
      <w:rPr>
        <w:rFonts w:ascii="Courier New" w:eastAsia="Courier New" w:hAnsi="Courier New" w:cs="Courier New" w:hint="default"/>
      </w:rPr>
    </w:lvl>
    <w:lvl w:ilvl="8" w:tplc="2248747A">
      <w:start w:val="1"/>
      <w:numFmt w:val="bullet"/>
      <w:lvlText w:val="§"/>
      <w:lvlJc w:val="left"/>
      <w:pPr>
        <w:ind w:left="6480" w:hanging="360"/>
      </w:pPr>
      <w:rPr>
        <w:rFonts w:ascii="Wingdings" w:eastAsia="Wingdings" w:hAnsi="Wingdings" w:cs="Wingdings" w:hint="default"/>
      </w:rPr>
    </w:lvl>
  </w:abstractNum>
  <w:abstractNum w:abstractNumId="1" w15:restartNumberingAfterBreak="0">
    <w:nsid w:val="0A5E62C3"/>
    <w:multiLevelType w:val="hybridMultilevel"/>
    <w:tmpl w:val="2A8EDA90"/>
    <w:lvl w:ilvl="0" w:tplc="864ECB0E">
      <w:start w:val="1"/>
      <w:numFmt w:val="bullet"/>
      <w:pStyle w:val="Tiret4"/>
      <w:lvlText w:val="-"/>
      <w:lvlJc w:val="left"/>
      <w:pPr>
        <w:tabs>
          <w:tab w:val="num" w:pos="624"/>
        </w:tabs>
        <w:ind w:left="624" w:hanging="227"/>
      </w:pPr>
      <w:rPr>
        <w:rFonts w:ascii="Tahoma" w:hAnsi="Tahoma" w:hint="default"/>
        <w:sz w:val="20"/>
        <w:szCs w:val="20"/>
      </w:rPr>
    </w:lvl>
    <w:lvl w:ilvl="1" w:tplc="733A06E8">
      <w:start w:val="1"/>
      <w:numFmt w:val="bullet"/>
      <w:lvlText w:val="o"/>
      <w:lvlJc w:val="left"/>
      <w:pPr>
        <w:ind w:left="1440" w:hanging="360"/>
      </w:pPr>
      <w:rPr>
        <w:rFonts w:ascii="Courier New" w:eastAsia="Courier New" w:hAnsi="Courier New" w:cs="Courier New" w:hint="default"/>
      </w:rPr>
    </w:lvl>
    <w:lvl w:ilvl="2" w:tplc="374A6868">
      <w:start w:val="1"/>
      <w:numFmt w:val="bullet"/>
      <w:lvlText w:val="§"/>
      <w:lvlJc w:val="left"/>
      <w:pPr>
        <w:ind w:left="2160" w:hanging="360"/>
      </w:pPr>
      <w:rPr>
        <w:rFonts w:ascii="Wingdings" w:eastAsia="Wingdings" w:hAnsi="Wingdings" w:cs="Wingdings" w:hint="default"/>
      </w:rPr>
    </w:lvl>
    <w:lvl w:ilvl="3" w:tplc="F854426A">
      <w:start w:val="1"/>
      <w:numFmt w:val="bullet"/>
      <w:lvlText w:val="·"/>
      <w:lvlJc w:val="left"/>
      <w:pPr>
        <w:ind w:left="2880" w:hanging="360"/>
      </w:pPr>
      <w:rPr>
        <w:rFonts w:ascii="Symbol" w:eastAsia="Symbol" w:hAnsi="Symbol" w:cs="Symbol" w:hint="default"/>
      </w:rPr>
    </w:lvl>
    <w:lvl w:ilvl="4" w:tplc="4C9C59CA">
      <w:start w:val="1"/>
      <w:numFmt w:val="bullet"/>
      <w:lvlText w:val="o"/>
      <w:lvlJc w:val="left"/>
      <w:pPr>
        <w:ind w:left="3600" w:hanging="360"/>
      </w:pPr>
      <w:rPr>
        <w:rFonts w:ascii="Courier New" w:eastAsia="Courier New" w:hAnsi="Courier New" w:cs="Courier New" w:hint="default"/>
      </w:rPr>
    </w:lvl>
    <w:lvl w:ilvl="5" w:tplc="190C6304">
      <w:start w:val="1"/>
      <w:numFmt w:val="bullet"/>
      <w:lvlText w:val="§"/>
      <w:lvlJc w:val="left"/>
      <w:pPr>
        <w:ind w:left="4320" w:hanging="360"/>
      </w:pPr>
      <w:rPr>
        <w:rFonts w:ascii="Wingdings" w:eastAsia="Wingdings" w:hAnsi="Wingdings" w:cs="Wingdings" w:hint="default"/>
      </w:rPr>
    </w:lvl>
    <w:lvl w:ilvl="6" w:tplc="F6026C6A">
      <w:start w:val="1"/>
      <w:numFmt w:val="bullet"/>
      <w:lvlText w:val="·"/>
      <w:lvlJc w:val="left"/>
      <w:pPr>
        <w:ind w:left="5040" w:hanging="360"/>
      </w:pPr>
      <w:rPr>
        <w:rFonts w:ascii="Symbol" w:eastAsia="Symbol" w:hAnsi="Symbol" w:cs="Symbol" w:hint="default"/>
      </w:rPr>
    </w:lvl>
    <w:lvl w:ilvl="7" w:tplc="B69628D0">
      <w:start w:val="1"/>
      <w:numFmt w:val="bullet"/>
      <w:lvlText w:val="o"/>
      <w:lvlJc w:val="left"/>
      <w:pPr>
        <w:ind w:left="5760" w:hanging="360"/>
      </w:pPr>
      <w:rPr>
        <w:rFonts w:ascii="Courier New" w:eastAsia="Courier New" w:hAnsi="Courier New" w:cs="Courier New" w:hint="default"/>
      </w:rPr>
    </w:lvl>
    <w:lvl w:ilvl="8" w:tplc="2CDEBE40">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15C9071C"/>
    <w:multiLevelType w:val="multilevel"/>
    <w:tmpl w:val="040C001F"/>
    <w:styleLink w:val="111111"/>
    <w:lvl w:ilvl="0">
      <w:start w:val="1"/>
      <w:numFmt w:val="decimal"/>
      <w:pStyle w:val="11111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18994B4C"/>
    <w:multiLevelType w:val="hybridMultilevel"/>
    <w:tmpl w:val="E8162610"/>
    <w:lvl w:ilvl="0" w:tplc="AC0CEE58">
      <w:start w:val="1"/>
      <w:numFmt w:val="bullet"/>
      <w:lvlText w:val=""/>
      <w:lvlJc w:val="left"/>
      <w:pPr>
        <w:ind w:left="1211" w:hanging="360"/>
      </w:pPr>
      <w:rPr>
        <w:rFonts w:ascii="Wingdings" w:hAnsi="Wingdings"/>
        <w:color w:val="002559"/>
      </w:rPr>
    </w:lvl>
    <w:lvl w:ilvl="1" w:tplc="65D27EDA">
      <w:numFmt w:val="bullet"/>
      <w:lvlText w:val="•"/>
      <w:lvlJc w:val="left"/>
      <w:pPr>
        <w:ind w:left="2559" w:hanging="705"/>
      </w:pPr>
      <w:rPr>
        <w:rFonts w:ascii="Arial" w:eastAsia="Times New Roman" w:hAnsi="Arial" w:cs="Arial"/>
      </w:rPr>
    </w:lvl>
    <w:lvl w:ilvl="2" w:tplc="FFF878F2">
      <w:start w:val="1"/>
      <w:numFmt w:val="bullet"/>
      <w:lvlText w:val=""/>
      <w:lvlJc w:val="left"/>
      <w:pPr>
        <w:tabs>
          <w:tab w:val="num" w:pos="2934"/>
        </w:tabs>
        <w:ind w:left="2934" w:hanging="360"/>
      </w:pPr>
      <w:rPr>
        <w:rFonts w:ascii="Wingdings" w:hAnsi="Wingdings"/>
      </w:rPr>
    </w:lvl>
    <w:lvl w:ilvl="3" w:tplc="61F692B2">
      <w:start w:val="1"/>
      <w:numFmt w:val="bullet"/>
      <w:lvlText w:val=""/>
      <w:lvlJc w:val="left"/>
      <w:pPr>
        <w:tabs>
          <w:tab w:val="num" w:pos="3654"/>
        </w:tabs>
        <w:ind w:left="3654" w:hanging="360"/>
      </w:pPr>
      <w:rPr>
        <w:rFonts w:ascii="Symbol" w:hAnsi="Symbol"/>
      </w:rPr>
    </w:lvl>
    <w:lvl w:ilvl="4" w:tplc="274CE412">
      <w:start w:val="1"/>
      <w:numFmt w:val="bullet"/>
      <w:lvlText w:val="o"/>
      <w:lvlJc w:val="left"/>
      <w:pPr>
        <w:tabs>
          <w:tab w:val="num" w:pos="4374"/>
        </w:tabs>
        <w:ind w:left="4374" w:hanging="360"/>
      </w:pPr>
      <w:rPr>
        <w:rFonts w:ascii="Courier New" w:hAnsi="Courier New"/>
      </w:rPr>
    </w:lvl>
    <w:lvl w:ilvl="5" w:tplc="1C92647C">
      <w:start w:val="1"/>
      <w:numFmt w:val="bullet"/>
      <w:lvlText w:val=""/>
      <w:lvlJc w:val="left"/>
      <w:pPr>
        <w:tabs>
          <w:tab w:val="num" w:pos="5094"/>
        </w:tabs>
        <w:ind w:left="5094" w:hanging="360"/>
      </w:pPr>
      <w:rPr>
        <w:rFonts w:ascii="Wingdings" w:hAnsi="Wingdings"/>
      </w:rPr>
    </w:lvl>
    <w:lvl w:ilvl="6" w:tplc="4E72DB1C">
      <w:start w:val="1"/>
      <w:numFmt w:val="bullet"/>
      <w:lvlText w:val=""/>
      <w:lvlJc w:val="left"/>
      <w:pPr>
        <w:tabs>
          <w:tab w:val="num" w:pos="5814"/>
        </w:tabs>
        <w:ind w:left="5814" w:hanging="360"/>
      </w:pPr>
      <w:rPr>
        <w:rFonts w:ascii="Symbol" w:hAnsi="Symbol"/>
      </w:rPr>
    </w:lvl>
    <w:lvl w:ilvl="7" w:tplc="6B9EE5A4">
      <w:start w:val="1"/>
      <w:numFmt w:val="bullet"/>
      <w:lvlText w:val="o"/>
      <w:lvlJc w:val="left"/>
      <w:pPr>
        <w:tabs>
          <w:tab w:val="num" w:pos="6534"/>
        </w:tabs>
        <w:ind w:left="6534" w:hanging="360"/>
      </w:pPr>
      <w:rPr>
        <w:rFonts w:ascii="Courier New" w:hAnsi="Courier New"/>
      </w:rPr>
    </w:lvl>
    <w:lvl w:ilvl="8" w:tplc="680CFA72">
      <w:start w:val="1"/>
      <w:numFmt w:val="bullet"/>
      <w:lvlText w:val=""/>
      <w:lvlJc w:val="left"/>
      <w:pPr>
        <w:tabs>
          <w:tab w:val="num" w:pos="7254"/>
        </w:tabs>
        <w:ind w:left="7254" w:hanging="360"/>
      </w:pPr>
      <w:rPr>
        <w:rFonts w:ascii="Wingdings" w:hAnsi="Wingdings"/>
      </w:rPr>
    </w:lvl>
  </w:abstractNum>
  <w:abstractNum w:abstractNumId="4" w15:restartNumberingAfterBreak="0">
    <w:nsid w:val="1B4C6482"/>
    <w:multiLevelType w:val="hybridMultilevel"/>
    <w:tmpl w:val="273ED45E"/>
    <w:lvl w:ilvl="0" w:tplc="9DE00456">
      <w:start w:val="13"/>
      <w:numFmt w:val="bullet"/>
      <w:pStyle w:val="puce1"/>
      <w:lvlText w:val=""/>
      <w:lvlJc w:val="left"/>
      <w:pPr>
        <w:tabs>
          <w:tab w:val="num" w:pos="425"/>
        </w:tabs>
        <w:ind w:left="425" w:hanging="425"/>
      </w:pPr>
      <w:rPr>
        <w:rFonts w:ascii="ISABELLE" w:hAnsi="ISABELLE" w:hint="default"/>
      </w:rPr>
    </w:lvl>
    <w:lvl w:ilvl="1" w:tplc="D6BC8E18">
      <w:start w:val="1"/>
      <w:numFmt w:val="bullet"/>
      <w:lvlText w:val="o"/>
      <w:lvlJc w:val="left"/>
      <w:pPr>
        <w:tabs>
          <w:tab w:val="num" w:pos="1440"/>
        </w:tabs>
        <w:ind w:left="1440" w:hanging="360"/>
      </w:pPr>
      <w:rPr>
        <w:rFonts w:ascii="Courier New" w:hAnsi="Courier New" w:hint="default"/>
      </w:rPr>
    </w:lvl>
    <w:lvl w:ilvl="2" w:tplc="A97EBCC4">
      <w:start w:val="1"/>
      <w:numFmt w:val="bullet"/>
      <w:lvlText w:val=""/>
      <w:lvlJc w:val="left"/>
      <w:pPr>
        <w:tabs>
          <w:tab w:val="num" w:pos="2160"/>
        </w:tabs>
        <w:ind w:left="2160" w:hanging="360"/>
      </w:pPr>
      <w:rPr>
        <w:rFonts w:ascii="Wingdings" w:hAnsi="Wingdings" w:hint="default"/>
      </w:rPr>
    </w:lvl>
    <w:lvl w:ilvl="3" w:tplc="61EE7624">
      <w:start w:val="1"/>
      <w:numFmt w:val="bullet"/>
      <w:lvlText w:val=""/>
      <w:lvlJc w:val="left"/>
      <w:pPr>
        <w:tabs>
          <w:tab w:val="num" w:pos="2880"/>
        </w:tabs>
        <w:ind w:left="2880" w:hanging="360"/>
      </w:pPr>
      <w:rPr>
        <w:rFonts w:ascii="Symbol" w:hAnsi="Symbol" w:hint="default"/>
      </w:rPr>
    </w:lvl>
    <w:lvl w:ilvl="4" w:tplc="A5EC0324">
      <w:start w:val="1"/>
      <w:numFmt w:val="bullet"/>
      <w:lvlText w:val="o"/>
      <w:lvlJc w:val="left"/>
      <w:pPr>
        <w:tabs>
          <w:tab w:val="num" w:pos="3600"/>
        </w:tabs>
        <w:ind w:left="3600" w:hanging="360"/>
      </w:pPr>
      <w:rPr>
        <w:rFonts w:ascii="Courier New" w:hAnsi="Courier New" w:hint="default"/>
      </w:rPr>
    </w:lvl>
    <w:lvl w:ilvl="5" w:tplc="D840C8EC">
      <w:start w:val="1"/>
      <w:numFmt w:val="bullet"/>
      <w:lvlText w:val=""/>
      <w:lvlJc w:val="left"/>
      <w:pPr>
        <w:tabs>
          <w:tab w:val="num" w:pos="4320"/>
        </w:tabs>
        <w:ind w:left="4320" w:hanging="360"/>
      </w:pPr>
      <w:rPr>
        <w:rFonts w:ascii="Wingdings" w:hAnsi="Wingdings" w:hint="default"/>
      </w:rPr>
    </w:lvl>
    <w:lvl w:ilvl="6" w:tplc="925C5DDC">
      <w:start w:val="1"/>
      <w:numFmt w:val="bullet"/>
      <w:lvlText w:val=""/>
      <w:lvlJc w:val="left"/>
      <w:pPr>
        <w:tabs>
          <w:tab w:val="num" w:pos="5040"/>
        </w:tabs>
        <w:ind w:left="5040" w:hanging="360"/>
      </w:pPr>
      <w:rPr>
        <w:rFonts w:ascii="Symbol" w:hAnsi="Symbol" w:hint="default"/>
      </w:rPr>
    </w:lvl>
    <w:lvl w:ilvl="7" w:tplc="48EABDD4">
      <w:start w:val="1"/>
      <w:numFmt w:val="bullet"/>
      <w:lvlText w:val="o"/>
      <w:lvlJc w:val="left"/>
      <w:pPr>
        <w:tabs>
          <w:tab w:val="num" w:pos="5760"/>
        </w:tabs>
        <w:ind w:left="5760" w:hanging="360"/>
      </w:pPr>
      <w:rPr>
        <w:rFonts w:ascii="Courier New" w:hAnsi="Courier New" w:hint="default"/>
      </w:rPr>
    </w:lvl>
    <w:lvl w:ilvl="8" w:tplc="140E9A2A">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553165"/>
    <w:multiLevelType w:val="multilevel"/>
    <w:tmpl w:val="34807686"/>
    <w:styleLink w:val="List1"/>
    <w:lvl w:ilvl="0">
      <w:start w:val="1"/>
      <w:numFmt w:val="decimal"/>
      <w:pStyle w:val="List1"/>
      <w:isLgl/>
      <w:suff w:val="nothing"/>
      <w:lvlText w:val="%1."/>
      <w:lvlJc w:val="left"/>
      <w:pPr>
        <w:ind w:left="0" w:firstLine="0"/>
      </w:pPr>
      <w:rPr>
        <w:rFonts w:hint="default"/>
        <w:color w:val="000000"/>
        <w:position w:val="0"/>
        <w:sz w:val="20"/>
      </w:rPr>
    </w:lvl>
    <w:lvl w:ilvl="1">
      <w:start w:val="1"/>
      <w:numFmt w:val="decimal"/>
      <w:isLgl/>
      <w:suff w:val="nothing"/>
      <w:lvlText w:val="%1.%2"/>
      <w:lvlJc w:val="left"/>
      <w:pPr>
        <w:ind w:left="0" w:firstLine="0"/>
      </w:pPr>
      <w:rPr>
        <w:rFonts w:hint="default"/>
        <w:color w:val="000000"/>
        <w:position w:val="0"/>
        <w:sz w:val="20"/>
      </w:rPr>
    </w:lvl>
    <w:lvl w:ilvl="2">
      <w:start w:val="1"/>
      <w:numFmt w:val="decimal"/>
      <w:isLgl/>
      <w:suff w:val="nothing"/>
      <w:lvlText w:val="%1.%2.%3"/>
      <w:lvlJc w:val="left"/>
      <w:pPr>
        <w:ind w:left="0" w:firstLine="142"/>
      </w:pPr>
      <w:rPr>
        <w:rFonts w:hint="default"/>
        <w:color w:val="000000"/>
        <w:position w:val="0"/>
        <w:sz w:val="20"/>
      </w:rPr>
    </w:lvl>
    <w:lvl w:ilvl="3">
      <w:start w:val="1"/>
      <w:numFmt w:val="decimal"/>
      <w:isLgl/>
      <w:lvlText w:val="%1.%2.%3.%4"/>
      <w:lvlJc w:val="left"/>
      <w:pPr>
        <w:tabs>
          <w:tab w:val="num" w:pos="851"/>
        </w:tabs>
        <w:ind w:left="851" w:firstLine="0"/>
      </w:pPr>
      <w:rPr>
        <w:rFonts w:hint="default"/>
        <w:color w:val="000000"/>
        <w:position w:val="0"/>
        <w:sz w:val="20"/>
      </w:rPr>
    </w:lvl>
    <w:lvl w:ilvl="4">
      <w:start w:val="1"/>
      <w:numFmt w:val="decimal"/>
      <w:isLgl/>
      <w:lvlText w:val="%1.%2.%3.%4.%5"/>
      <w:lvlJc w:val="left"/>
      <w:pPr>
        <w:tabs>
          <w:tab w:val="num" w:pos="851"/>
        </w:tabs>
        <w:ind w:left="851" w:firstLine="284"/>
      </w:pPr>
      <w:rPr>
        <w:rFonts w:hint="default"/>
        <w:color w:val="000000"/>
        <w:position w:val="0"/>
        <w:sz w:val="20"/>
      </w:rPr>
    </w:lvl>
    <w:lvl w:ilvl="5">
      <w:start w:val="1"/>
      <w:numFmt w:val="decimal"/>
      <w:isLgl/>
      <w:suff w:val="nothing"/>
      <w:lvlText w:val="%1.%2.%3.%4.%5.%6"/>
      <w:lvlJc w:val="left"/>
      <w:pPr>
        <w:ind w:left="0" w:firstLine="0"/>
      </w:pPr>
      <w:rPr>
        <w:rFonts w:hint="default"/>
        <w:color w:val="000000"/>
        <w:position w:val="0"/>
        <w:sz w:val="20"/>
      </w:rPr>
    </w:lvl>
    <w:lvl w:ilvl="6">
      <w:start w:val="1"/>
      <w:numFmt w:val="decimal"/>
      <w:isLgl/>
      <w:suff w:val="nothing"/>
      <w:lvlText w:val="%1.%2.%3.%4.%5.%6.%7"/>
      <w:lvlJc w:val="left"/>
      <w:pPr>
        <w:ind w:left="0" w:firstLine="0"/>
      </w:pPr>
      <w:rPr>
        <w:rFonts w:hint="default"/>
        <w:color w:val="000000"/>
        <w:position w:val="0"/>
        <w:sz w:val="20"/>
      </w:rPr>
    </w:lvl>
    <w:lvl w:ilvl="7">
      <w:start w:val="1"/>
      <w:numFmt w:val="decimal"/>
      <w:isLgl/>
      <w:suff w:val="nothing"/>
      <w:lvlText w:val="%1.%2.%3.%4.%5.%6.%7.%8"/>
      <w:lvlJc w:val="left"/>
      <w:pPr>
        <w:ind w:left="0" w:firstLine="0"/>
      </w:pPr>
      <w:rPr>
        <w:rFonts w:hint="default"/>
        <w:color w:val="000000"/>
        <w:position w:val="0"/>
        <w:sz w:val="20"/>
      </w:rPr>
    </w:lvl>
    <w:lvl w:ilvl="8">
      <w:start w:val="1"/>
      <w:numFmt w:val="decimal"/>
      <w:isLgl/>
      <w:suff w:val="nothing"/>
      <w:lvlText w:val="%1.%2.%3.%4.%5.%6.%7.%8.%9"/>
      <w:lvlJc w:val="left"/>
      <w:pPr>
        <w:ind w:left="0" w:firstLine="0"/>
      </w:pPr>
      <w:rPr>
        <w:rFonts w:hint="default"/>
        <w:color w:val="000000"/>
        <w:position w:val="0"/>
        <w:sz w:val="20"/>
      </w:rPr>
    </w:lvl>
  </w:abstractNum>
  <w:abstractNum w:abstractNumId="6" w15:restartNumberingAfterBreak="0">
    <w:nsid w:val="1FD31950"/>
    <w:multiLevelType w:val="hybridMultilevel"/>
    <w:tmpl w:val="966C1894"/>
    <w:lvl w:ilvl="0" w:tplc="3858F2EE">
      <w:start w:val="1"/>
      <w:numFmt w:val="bullet"/>
      <w:pStyle w:val="carre"/>
      <w:lvlText w:val=""/>
      <w:lvlJc w:val="left"/>
      <w:pPr>
        <w:tabs>
          <w:tab w:val="num" w:pos="360"/>
        </w:tabs>
        <w:ind w:left="360" w:hanging="360"/>
      </w:pPr>
      <w:rPr>
        <w:rFonts w:ascii="Wingdings" w:hAnsi="Wingdings" w:hint="default"/>
        <w:color w:val="000000"/>
        <w:sz w:val="24"/>
      </w:rPr>
    </w:lvl>
    <w:lvl w:ilvl="1" w:tplc="4ABC7F7C">
      <w:start w:val="1"/>
      <w:numFmt w:val="bullet"/>
      <w:lvlText w:val="o"/>
      <w:lvlJc w:val="left"/>
      <w:pPr>
        <w:ind w:left="1440" w:hanging="360"/>
      </w:pPr>
      <w:rPr>
        <w:rFonts w:ascii="Courier New" w:eastAsia="Courier New" w:hAnsi="Courier New" w:cs="Courier New" w:hint="default"/>
      </w:rPr>
    </w:lvl>
    <w:lvl w:ilvl="2" w:tplc="2FB836DE">
      <w:start w:val="1"/>
      <w:numFmt w:val="bullet"/>
      <w:lvlText w:val="§"/>
      <w:lvlJc w:val="left"/>
      <w:pPr>
        <w:ind w:left="2160" w:hanging="360"/>
      </w:pPr>
      <w:rPr>
        <w:rFonts w:ascii="Wingdings" w:eastAsia="Wingdings" w:hAnsi="Wingdings" w:cs="Wingdings" w:hint="default"/>
      </w:rPr>
    </w:lvl>
    <w:lvl w:ilvl="3" w:tplc="4BAC7B8C">
      <w:start w:val="1"/>
      <w:numFmt w:val="bullet"/>
      <w:lvlText w:val="·"/>
      <w:lvlJc w:val="left"/>
      <w:pPr>
        <w:ind w:left="2880" w:hanging="360"/>
      </w:pPr>
      <w:rPr>
        <w:rFonts w:ascii="Symbol" w:eastAsia="Symbol" w:hAnsi="Symbol" w:cs="Symbol" w:hint="default"/>
      </w:rPr>
    </w:lvl>
    <w:lvl w:ilvl="4" w:tplc="40BCEC36">
      <w:start w:val="1"/>
      <w:numFmt w:val="bullet"/>
      <w:lvlText w:val="o"/>
      <w:lvlJc w:val="left"/>
      <w:pPr>
        <w:ind w:left="3600" w:hanging="360"/>
      </w:pPr>
      <w:rPr>
        <w:rFonts w:ascii="Courier New" w:eastAsia="Courier New" w:hAnsi="Courier New" w:cs="Courier New" w:hint="default"/>
      </w:rPr>
    </w:lvl>
    <w:lvl w:ilvl="5" w:tplc="508ECC40">
      <w:start w:val="1"/>
      <w:numFmt w:val="bullet"/>
      <w:lvlText w:val="§"/>
      <w:lvlJc w:val="left"/>
      <w:pPr>
        <w:ind w:left="4320" w:hanging="360"/>
      </w:pPr>
      <w:rPr>
        <w:rFonts w:ascii="Wingdings" w:eastAsia="Wingdings" w:hAnsi="Wingdings" w:cs="Wingdings" w:hint="default"/>
      </w:rPr>
    </w:lvl>
    <w:lvl w:ilvl="6" w:tplc="47D2D6C4">
      <w:start w:val="1"/>
      <w:numFmt w:val="bullet"/>
      <w:lvlText w:val="·"/>
      <w:lvlJc w:val="left"/>
      <w:pPr>
        <w:ind w:left="5040" w:hanging="360"/>
      </w:pPr>
      <w:rPr>
        <w:rFonts w:ascii="Symbol" w:eastAsia="Symbol" w:hAnsi="Symbol" w:cs="Symbol" w:hint="default"/>
      </w:rPr>
    </w:lvl>
    <w:lvl w:ilvl="7" w:tplc="987EACBA">
      <w:start w:val="1"/>
      <w:numFmt w:val="bullet"/>
      <w:lvlText w:val="o"/>
      <w:lvlJc w:val="left"/>
      <w:pPr>
        <w:ind w:left="5760" w:hanging="360"/>
      </w:pPr>
      <w:rPr>
        <w:rFonts w:ascii="Courier New" w:eastAsia="Courier New" w:hAnsi="Courier New" w:cs="Courier New" w:hint="default"/>
      </w:rPr>
    </w:lvl>
    <w:lvl w:ilvl="8" w:tplc="DD326D3C">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29880E67"/>
    <w:multiLevelType w:val="hybridMultilevel"/>
    <w:tmpl w:val="7478AE06"/>
    <w:lvl w:ilvl="0" w:tplc="CBECC7B2">
      <w:start w:val="1"/>
      <w:numFmt w:val="bullet"/>
      <w:pStyle w:val="Tiret1"/>
      <w:lvlText w:val=""/>
      <w:lvlJc w:val="left"/>
      <w:pPr>
        <w:tabs>
          <w:tab w:val="num" w:pos="360"/>
        </w:tabs>
        <w:ind w:left="360" w:hanging="360"/>
      </w:pPr>
      <w:rPr>
        <w:rFonts w:ascii="Symbol" w:hAnsi="Symbol" w:hint="default"/>
        <w:sz w:val="24"/>
      </w:rPr>
    </w:lvl>
    <w:lvl w:ilvl="1" w:tplc="A96C0EDC">
      <w:start w:val="1"/>
      <w:numFmt w:val="bullet"/>
      <w:lvlText w:val="o"/>
      <w:lvlJc w:val="left"/>
      <w:pPr>
        <w:ind w:left="1440" w:hanging="360"/>
      </w:pPr>
      <w:rPr>
        <w:rFonts w:ascii="Courier New" w:eastAsia="Courier New" w:hAnsi="Courier New" w:cs="Courier New" w:hint="default"/>
      </w:rPr>
    </w:lvl>
    <w:lvl w:ilvl="2" w:tplc="4EF462B4">
      <w:start w:val="1"/>
      <w:numFmt w:val="bullet"/>
      <w:lvlText w:val="§"/>
      <w:lvlJc w:val="left"/>
      <w:pPr>
        <w:ind w:left="2160" w:hanging="360"/>
      </w:pPr>
      <w:rPr>
        <w:rFonts w:ascii="Wingdings" w:eastAsia="Wingdings" w:hAnsi="Wingdings" w:cs="Wingdings" w:hint="default"/>
      </w:rPr>
    </w:lvl>
    <w:lvl w:ilvl="3" w:tplc="2920F408">
      <w:start w:val="1"/>
      <w:numFmt w:val="bullet"/>
      <w:lvlText w:val="·"/>
      <w:lvlJc w:val="left"/>
      <w:pPr>
        <w:ind w:left="2880" w:hanging="360"/>
      </w:pPr>
      <w:rPr>
        <w:rFonts w:ascii="Symbol" w:eastAsia="Symbol" w:hAnsi="Symbol" w:cs="Symbol" w:hint="default"/>
      </w:rPr>
    </w:lvl>
    <w:lvl w:ilvl="4" w:tplc="5C024C16">
      <w:start w:val="1"/>
      <w:numFmt w:val="bullet"/>
      <w:lvlText w:val="o"/>
      <w:lvlJc w:val="left"/>
      <w:pPr>
        <w:ind w:left="3600" w:hanging="360"/>
      </w:pPr>
      <w:rPr>
        <w:rFonts w:ascii="Courier New" w:eastAsia="Courier New" w:hAnsi="Courier New" w:cs="Courier New" w:hint="default"/>
      </w:rPr>
    </w:lvl>
    <w:lvl w:ilvl="5" w:tplc="4E103168">
      <w:start w:val="1"/>
      <w:numFmt w:val="bullet"/>
      <w:lvlText w:val="§"/>
      <w:lvlJc w:val="left"/>
      <w:pPr>
        <w:ind w:left="4320" w:hanging="360"/>
      </w:pPr>
      <w:rPr>
        <w:rFonts w:ascii="Wingdings" w:eastAsia="Wingdings" w:hAnsi="Wingdings" w:cs="Wingdings" w:hint="default"/>
      </w:rPr>
    </w:lvl>
    <w:lvl w:ilvl="6" w:tplc="CE72941E">
      <w:start w:val="1"/>
      <w:numFmt w:val="bullet"/>
      <w:lvlText w:val="·"/>
      <w:lvlJc w:val="left"/>
      <w:pPr>
        <w:ind w:left="5040" w:hanging="360"/>
      </w:pPr>
      <w:rPr>
        <w:rFonts w:ascii="Symbol" w:eastAsia="Symbol" w:hAnsi="Symbol" w:cs="Symbol" w:hint="default"/>
      </w:rPr>
    </w:lvl>
    <w:lvl w:ilvl="7" w:tplc="EAFC68D8">
      <w:start w:val="1"/>
      <w:numFmt w:val="bullet"/>
      <w:lvlText w:val="o"/>
      <w:lvlJc w:val="left"/>
      <w:pPr>
        <w:ind w:left="5760" w:hanging="360"/>
      </w:pPr>
      <w:rPr>
        <w:rFonts w:ascii="Courier New" w:eastAsia="Courier New" w:hAnsi="Courier New" w:cs="Courier New" w:hint="default"/>
      </w:rPr>
    </w:lvl>
    <w:lvl w:ilvl="8" w:tplc="83ACF33E">
      <w:start w:val="1"/>
      <w:numFmt w:val="bullet"/>
      <w:lvlText w:val="§"/>
      <w:lvlJc w:val="left"/>
      <w:pPr>
        <w:ind w:left="6480" w:hanging="360"/>
      </w:pPr>
      <w:rPr>
        <w:rFonts w:ascii="Wingdings" w:eastAsia="Wingdings" w:hAnsi="Wingdings" w:cs="Wingdings" w:hint="default"/>
      </w:rPr>
    </w:lvl>
  </w:abstractNum>
  <w:abstractNum w:abstractNumId="8" w15:restartNumberingAfterBreak="0">
    <w:nsid w:val="2EC57EC2"/>
    <w:multiLevelType w:val="hybridMultilevel"/>
    <w:tmpl w:val="7F28C038"/>
    <w:lvl w:ilvl="0" w:tplc="A5D8D39E">
      <w:start w:val="151"/>
      <w:numFmt w:val="bullet"/>
      <w:pStyle w:val="Marque"/>
      <w:lvlText w:val="-"/>
      <w:lvlJc w:val="left"/>
      <w:pPr>
        <w:tabs>
          <w:tab w:val="num" w:pos="360"/>
        </w:tabs>
        <w:ind w:left="360" w:hanging="360"/>
      </w:pPr>
      <w:rPr>
        <w:rFonts w:ascii="Times New Roman" w:hAnsi="Times New Roman" w:hint="default"/>
      </w:rPr>
    </w:lvl>
    <w:lvl w:ilvl="1" w:tplc="CFA45228">
      <w:start w:val="1"/>
      <w:numFmt w:val="bullet"/>
      <w:lvlText w:val="o"/>
      <w:lvlJc w:val="left"/>
      <w:pPr>
        <w:ind w:left="1440" w:hanging="360"/>
      </w:pPr>
      <w:rPr>
        <w:rFonts w:ascii="Courier New" w:eastAsia="Courier New" w:hAnsi="Courier New" w:cs="Courier New" w:hint="default"/>
      </w:rPr>
    </w:lvl>
    <w:lvl w:ilvl="2" w:tplc="4BD6E79A">
      <w:start w:val="1"/>
      <w:numFmt w:val="bullet"/>
      <w:lvlText w:val="§"/>
      <w:lvlJc w:val="left"/>
      <w:pPr>
        <w:ind w:left="2160" w:hanging="360"/>
      </w:pPr>
      <w:rPr>
        <w:rFonts w:ascii="Wingdings" w:eastAsia="Wingdings" w:hAnsi="Wingdings" w:cs="Wingdings" w:hint="default"/>
      </w:rPr>
    </w:lvl>
    <w:lvl w:ilvl="3" w:tplc="96E43BBC">
      <w:start w:val="1"/>
      <w:numFmt w:val="bullet"/>
      <w:lvlText w:val="·"/>
      <w:lvlJc w:val="left"/>
      <w:pPr>
        <w:ind w:left="2880" w:hanging="360"/>
      </w:pPr>
      <w:rPr>
        <w:rFonts w:ascii="Symbol" w:eastAsia="Symbol" w:hAnsi="Symbol" w:cs="Symbol" w:hint="default"/>
      </w:rPr>
    </w:lvl>
    <w:lvl w:ilvl="4" w:tplc="20C806AA">
      <w:start w:val="1"/>
      <w:numFmt w:val="bullet"/>
      <w:lvlText w:val="o"/>
      <w:lvlJc w:val="left"/>
      <w:pPr>
        <w:ind w:left="3600" w:hanging="360"/>
      </w:pPr>
      <w:rPr>
        <w:rFonts w:ascii="Courier New" w:eastAsia="Courier New" w:hAnsi="Courier New" w:cs="Courier New" w:hint="default"/>
      </w:rPr>
    </w:lvl>
    <w:lvl w:ilvl="5" w:tplc="E8BAEF1A">
      <w:start w:val="1"/>
      <w:numFmt w:val="bullet"/>
      <w:lvlText w:val="§"/>
      <w:lvlJc w:val="left"/>
      <w:pPr>
        <w:ind w:left="4320" w:hanging="360"/>
      </w:pPr>
      <w:rPr>
        <w:rFonts w:ascii="Wingdings" w:eastAsia="Wingdings" w:hAnsi="Wingdings" w:cs="Wingdings" w:hint="default"/>
      </w:rPr>
    </w:lvl>
    <w:lvl w:ilvl="6" w:tplc="7CFE800E">
      <w:start w:val="1"/>
      <w:numFmt w:val="bullet"/>
      <w:lvlText w:val="·"/>
      <w:lvlJc w:val="left"/>
      <w:pPr>
        <w:ind w:left="5040" w:hanging="360"/>
      </w:pPr>
      <w:rPr>
        <w:rFonts w:ascii="Symbol" w:eastAsia="Symbol" w:hAnsi="Symbol" w:cs="Symbol" w:hint="default"/>
      </w:rPr>
    </w:lvl>
    <w:lvl w:ilvl="7" w:tplc="30129526">
      <w:start w:val="1"/>
      <w:numFmt w:val="bullet"/>
      <w:lvlText w:val="o"/>
      <w:lvlJc w:val="left"/>
      <w:pPr>
        <w:ind w:left="5760" w:hanging="360"/>
      </w:pPr>
      <w:rPr>
        <w:rFonts w:ascii="Courier New" w:eastAsia="Courier New" w:hAnsi="Courier New" w:cs="Courier New" w:hint="default"/>
      </w:rPr>
    </w:lvl>
    <w:lvl w:ilvl="8" w:tplc="5A20FCC2">
      <w:start w:val="1"/>
      <w:numFmt w:val="bullet"/>
      <w:lvlText w:val="§"/>
      <w:lvlJc w:val="left"/>
      <w:pPr>
        <w:ind w:left="6480" w:hanging="360"/>
      </w:pPr>
      <w:rPr>
        <w:rFonts w:ascii="Wingdings" w:eastAsia="Wingdings" w:hAnsi="Wingdings" w:cs="Wingdings" w:hint="default"/>
      </w:rPr>
    </w:lvl>
  </w:abstractNum>
  <w:abstractNum w:abstractNumId="9" w15:restartNumberingAfterBreak="0">
    <w:nsid w:val="33573E38"/>
    <w:multiLevelType w:val="hybridMultilevel"/>
    <w:tmpl w:val="49A6FA38"/>
    <w:lvl w:ilvl="0" w:tplc="5658DA68">
      <w:numFmt w:val="bullet"/>
      <w:lvlText w:val="-"/>
      <w:lvlJc w:val="left"/>
      <w:pPr>
        <w:ind w:left="1069" w:hanging="360"/>
      </w:pPr>
      <w:rPr>
        <w:rFonts w:ascii="Calibri" w:eastAsia="Times New Roman" w:hAnsi="Calibri" w:cs="Calibr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0" w15:restartNumberingAfterBreak="0">
    <w:nsid w:val="36BD3AF2"/>
    <w:multiLevelType w:val="hybridMultilevel"/>
    <w:tmpl w:val="2BA25CBC"/>
    <w:lvl w:ilvl="0" w:tplc="10D05B24">
      <w:start w:val="1"/>
      <w:numFmt w:val="bullet"/>
      <w:pStyle w:val="toile"/>
      <w:lvlText w:val=""/>
      <w:lvlJc w:val="left"/>
      <w:pPr>
        <w:tabs>
          <w:tab w:val="num" w:pos="360"/>
        </w:tabs>
        <w:ind w:left="360" w:hanging="360"/>
      </w:pPr>
      <w:rPr>
        <w:rFonts w:ascii="Symbol" w:hAnsi="Symbol" w:hint="default"/>
        <w:sz w:val="16"/>
      </w:rPr>
    </w:lvl>
    <w:lvl w:ilvl="1" w:tplc="D00ABEB6">
      <w:start w:val="1"/>
      <w:numFmt w:val="bullet"/>
      <w:lvlText w:val="o"/>
      <w:lvlJc w:val="left"/>
      <w:pPr>
        <w:ind w:left="1440" w:hanging="360"/>
      </w:pPr>
      <w:rPr>
        <w:rFonts w:ascii="Courier New" w:eastAsia="Courier New" w:hAnsi="Courier New" w:cs="Courier New" w:hint="default"/>
      </w:rPr>
    </w:lvl>
    <w:lvl w:ilvl="2" w:tplc="CC7A22F6">
      <w:start w:val="1"/>
      <w:numFmt w:val="bullet"/>
      <w:lvlText w:val="§"/>
      <w:lvlJc w:val="left"/>
      <w:pPr>
        <w:ind w:left="2160" w:hanging="360"/>
      </w:pPr>
      <w:rPr>
        <w:rFonts w:ascii="Wingdings" w:eastAsia="Wingdings" w:hAnsi="Wingdings" w:cs="Wingdings" w:hint="default"/>
      </w:rPr>
    </w:lvl>
    <w:lvl w:ilvl="3" w:tplc="B6CA0274">
      <w:start w:val="1"/>
      <w:numFmt w:val="bullet"/>
      <w:lvlText w:val="·"/>
      <w:lvlJc w:val="left"/>
      <w:pPr>
        <w:ind w:left="2880" w:hanging="360"/>
      </w:pPr>
      <w:rPr>
        <w:rFonts w:ascii="Symbol" w:eastAsia="Symbol" w:hAnsi="Symbol" w:cs="Symbol" w:hint="default"/>
      </w:rPr>
    </w:lvl>
    <w:lvl w:ilvl="4" w:tplc="7B525C34">
      <w:start w:val="1"/>
      <w:numFmt w:val="bullet"/>
      <w:lvlText w:val="o"/>
      <w:lvlJc w:val="left"/>
      <w:pPr>
        <w:ind w:left="3600" w:hanging="360"/>
      </w:pPr>
      <w:rPr>
        <w:rFonts w:ascii="Courier New" w:eastAsia="Courier New" w:hAnsi="Courier New" w:cs="Courier New" w:hint="default"/>
      </w:rPr>
    </w:lvl>
    <w:lvl w:ilvl="5" w:tplc="AB22E91A">
      <w:start w:val="1"/>
      <w:numFmt w:val="bullet"/>
      <w:lvlText w:val="§"/>
      <w:lvlJc w:val="left"/>
      <w:pPr>
        <w:ind w:left="4320" w:hanging="360"/>
      </w:pPr>
      <w:rPr>
        <w:rFonts w:ascii="Wingdings" w:eastAsia="Wingdings" w:hAnsi="Wingdings" w:cs="Wingdings" w:hint="default"/>
      </w:rPr>
    </w:lvl>
    <w:lvl w:ilvl="6" w:tplc="2B249168">
      <w:start w:val="1"/>
      <w:numFmt w:val="bullet"/>
      <w:lvlText w:val="·"/>
      <w:lvlJc w:val="left"/>
      <w:pPr>
        <w:ind w:left="5040" w:hanging="360"/>
      </w:pPr>
      <w:rPr>
        <w:rFonts w:ascii="Symbol" w:eastAsia="Symbol" w:hAnsi="Symbol" w:cs="Symbol" w:hint="default"/>
      </w:rPr>
    </w:lvl>
    <w:lvl w:ilvl="7" w:tplc="C916D93E">
      <w:start w:val="1"/>
      <w:numFmt w:val="bullet"/>
      <w:lvlText w:val="o"/>
      <w:lvlJc w:val="left"/>
      <w:pPr>
        <w:ind w:left="5760" w:hanging="360"/>
      </w:pPr>
      <w:rPr>
        <w:rFonts w:ascii="Courier New" w:eastAsia="Courier New" w:hAnsi="Courier New" w:cs="Courier New" w:hint="default"/>
      </w:rPr>
    </w:lvl>
    <w:lvl w:ilvl="8" w:tplc="BB08B732">
      <w:start w:val="1"/>
      <w:numFmt w:val="bullet"/>
      <w:lvlText w:val="§"/>
      <w:lvlJc w:val="left"/>
      <w:pPr>
        <w:ind w:left="6480" w:hanging="360"/>
      </w:pPr>
      <w:rPr>
        <w:rFonts w:ascii="Wingdings" w:eastAsia="Wingdings" w:hAnsi="Wingdings" w:cs="Wingdings" w:hint="default"/>
      </w:rPr>
    </w:lvl>
  </w:abstractNum>
  <w:abstractNum w:abstractNumId="11" w15:restartNumberingAfterBreak="0">
    <w:nsid w:val="385D0CD6"/>
    <w:multiLevelType w:val="hybridMultilevel"/>
    <w:tmpl w:val="4DD41904"/>
    <w:lvl w:ilvl="0" w:tplc="2848DBC0">
      <w:start w:val="1"/>
      <w:numFmt w:val="bullet"/>
      <w:pStyle w:val="Enumration4"/>
      <w:lvlText w:val=""/>
      <w:lvlJc w:val="left"/>
      <w:pPr>
        <w:tabs>
          <w:tab w:val="num" w:pos="1854"/>
        </w:tabs>
        <w:ind w:left="1854" w:hanging="360"/>
      </w:pPr>
      <w:rPr>
        <w:rFonts w:ascii="Wingdings" w:hAnsi="Wingdings" w:hint="default"/>
        <w:sz w:val="16"/>
      </w:rPr>
    </w:lvl>
    <w:lvl w:ilvl="1" w:tplc="DDCA43D8">
      <w:start w:val="1"/>
      <w:numFmt w:val="bullet"/>
      <w:lvlText w:val="o"/>
      <w:lvlJc w:val="left"/>
      <w:pPr>
        <w:tabs>
          <w:tab w:val="num" w:pos="1440"/>
        </w:tabs>
        <w:ind w:left="1440" w:hanging="360"/>
      </w:pPr>
      <w:rPr>
        <w:rFonts w:ascii="Courier New" w:hAnsi="Courier New" w:hint="default"/>
      </w:rPr>
    </w:lvl>
    <w:lvl w:ilvl="2" w:tplc="050842CE">
      <w:start w:val="1"/>
      <w:numFmt w:val="bullet"/>
      <w:lvlText w:val=""/>
      <w:lvlJc w:val="left"/>
      <w:pPr>
        <w:tabs>
          <w:tab w:val="num" w:pos="2160"/>
        </w:tabs>
        <w:ind w:left="2160" w:hanging="360"/>
      </w:pPr>
      <w:rPr>
        <w:rFonts w:ascii="Wingdings" w:hAnsi="Wingdings" w:hint="default"/>
      </w:rPr>
    </w:lvl>
    <w:lvl w:ilvl="3" w:tplc="66DEB21A">
      <w:start w:val="1"/>
      <w:numFmt w:val="bullet"/>
      <w:lvlText w:val=""/>
      <w:lvlJc w:val="left"/>
      <w:pPr>
        <w:tabs>
          <w:tab w:val="num" w:pos="2880"/>
        </w:tabs>
        <w:ind w:left="2880" w:hanging="360"/>
      </w:pPr>
      <w:rPr>
        <w:rFonts w:ascii="Symbol" w:hAnsi="Symbol" w:hint="default"/>
      </w:rPr>
    </w:lvl>
    <w:lvl w:ilvl="4" w:tplc="213C5F78">
      <w:start w:val="1"/>
      <w:numFmt w:val="bullet"/>
      <w:lvlText w:val="o"/>
      <w:lvlJc w:val="left"/>
      <w:pPr>
        <w:tabs>
          <w:tab w:val="num" w:pos="3600"/>
        </w:tabs>
        <w:ind w:left="3600" w:hanging="360"/>
      </w:pPr>
      <w:rPr>
        <w:rFonts w:ascii="Courier New" w:hAnsi="Courier New" w:hint="default"/>
      </w:rPr>
    </w:lvl>
    <w:lvl w:ilvl="5" w:tplc="E7426A22">
      <w:start w:val="1"/>
      <w:numFmt w:val="bullet"/>
      <w:lvlText w:val=""/>
      <w:lvlJc w:val="left"/>
      <w:pPr>
        <w:tabs>
          <w:tab w:val="num" w:pos="4320"/>
        </w:tabs>
        <w:ind w:left="4320" w:hanging="360"/>
      </w:pPr>
      <w:rPr>
        <w:rFonts w:ascii="Wingdings" w:hAnsi="Wingdings" w:hint="default"/>
      </w:rPr>
    </w:lvl>
    <w:lvl w:ilvl="6" w:tplc="0F940C16">
      <w:start w:val="1"/>
      <w:numFmt w:val="bullet"/>
      <w:lvlText w:val=""/>
      <w:lvlJc w:val="left"/>
      <w:pPr>
        <w:tabs>
          <w:tab w:val="num" w:pos="5040"/>
        </w:tabs>
        <w:ind w:left="5040" w:hanging="360"/>
      </w:pPr>
      <w:rPr>
        <w:rFonts w:ascii="Symbol" w:hAnsi="Symbol" w:hint="default"/>
      </w:rPr>
    </w:lvl>
    <w:lvl w:ilvl="7" w:tplc="E79018BC">
      <w:start w:val="1"/>
      <w:numFmt w:val="bullet"/>
      <w:lvlText w:val="o"/>
      <w:lvlJc w:val="left"/>
      <w:pPr>
        <w:tabs>
          <w:tab w:val="num" w:pos="5760"/>
        </w:tabs>
        <w:ind w:left="5760" w:hanging="360"/>
      </w:pPr>
      <w:rPr>
        <w:rFonts w:ascii="Courier New" w:hAnsi="Courier New" w:hint="default"/>
      </w:rPr>
    </w:lvl>
    <w:lvl w:ilvl="8" w:tplc="64FC72A2">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7041AE"/>
    <w:multiLevelType w:val="hybridMultilevel"/>
    <w:tmpl w:val="C7DCE9DE"/>
    <w:lvl w:ilvl="0" w:tplc="9F645C3C">
      <w:start w:val="1"/>
      <w:numFmt w:val="bullet"/>
      <w:pStyle w:val="Retrait3"/>
      <w:lvlText w:val=""/>
      <w:lvlJc w:val="left"/>
      <w:pPr>
        <w:ind w:left="1778" w:hanging="360"/>
      </w:pPr>
      <w:rPr>
        <w:rFonts w:ascii="Symbol" w:hAnsi="Symbol" w:hint="default"/>
      </w:rPr>
    </w:lvl>
    <w:lvl w:ilvl="1" w:tplc="EBC4439C">
      <w:start w:val="1"/>
      <w:numFmt w:val="bullet"/>
      <w:lvlText w:val="o"/>
      <w:lvlJc w:val="left"/>
      <w:pPr>
        <w:ind w:left="1440" w:hanging="360"/>
      </w:pPr>
      <w:rPr>
        <w:rFonts w:ascii="Courier New" w:eastAsia="Courier New" w:hAnsi="Courier New" w:cs="Courier New" w:hint="default"/>
      </w:rPr>
    </w:lvl>
    <w:lvl w:ilvl="2" w:tplc="2C2AC0F4">
      <w:start w:val="1"/>
      <w:numFmt w:val="bullet"/>
      <w:lvlText w:val="§"/>
      <w:lvlJc w:val="left"/>
      <w:pPr>
        <w:ind w:left="2160" w:hanging="360"/>
      </w:pPr>
      <w:rPr>
        <w:rFonts w:ascii="Wingdings" w:eastAsia="Wingdings" w:hAnsi="Wingdings" w:cs="Wingdings" w:hint="default"/>
      </w:rPr>
    </w:lvl>
    <w:lvl w:ilvl="3" w:tplc="D6CE1616">
      <w:start w:val="1"/>
      <w:numFmt w:val="bullet"/>
      <w:lvlText w:val="·"/>
      <w:lvlJc w:val="left"/>
      <w:pPr>
        <w:ind w:left="2880" w:hanging="360"/>
      </w:pPr>
      <w:rPr>
        <w:rFonts w:ascii="Symbol" w:eastAsia="Symbol" w:hAnsi="Symbol" w:cs="Symbol" w:hint="default"/>
      </w:rPr>
    </w:lvl>
    <w:lvl w:ilvl="4" w:tplc="AE4C0ABA">
      <w:start w:val="1"/>
      <w:numFmt w:val="bullet"/>
      <w:lvlText w:val="o"/>
      <w:lvlJc w:val="left"/>
      <w:pPr>
        <w:ind w:left="3600" w:hanging="360"/>
      </w:pPr>
      <w:rPr>
        <w:rFonts w:ascii="Courier New" w:eastAsia="Courier New" w:hAnsi="Courier New" w:cs="Courier New" w:hint="default"/>
      </w:rPr>
    </w:lvl>
    <w:lvl w:ilvl="5" w:tplc="F11ECA50">
      <w:start w:val="1"/>
      <w:numFmt w:val="bullet"/>
      <w:lvlText w:val="§"/>
      <w:lvlJc w:val="left"/>
      <w:pPr>
        <w:ind w:left="4320" w:hanging="360"/>
      </w:pPr>
      <w:rPr>
        <w:rFonts w:ascii="Wingdings" w:eastAsia="Wingdings" w:hAnsi="Wingdings" w:cs="Wingdings" w:hint="default"/>
      </w:rPr>
    </w:lvl>
    <w:lvl w:ilvl="6" w:tplc="E5EE5EA2">
      <w:start w:val="1"/>
      <w:numFmt w:val="bullet"/>
      <w:lvlText w:val="·"/>
      <w:lvlJc w:val="left"/>
      <w:pPr>
        <w:ind w:left="5040" w:hanging="360"/>
      </w:pPr>
      <w:rPr>
        <w:rFonts w:ascii="Symbol" w:eastAsia="Symbol" w:hAnsi="Symbol" w:cs="Symbol" w:hint="default"/>
      </w:rPr>
    </w:lvl>
    <w:lvl w:ilvl="7" w:tplc="F2B2198A">
      <w:start w:val="1"/>
      <w:numFmt w:val="bullet"/>
      <w:lvlText w:val="o"/>
      <w:lvlJc w:val="left"/>
      <w:pPr>
        <w:ind w:left="5760" w:hanging="360"/>
      </w:pPr>
      <w:rPr>
        <w:rFonts w:ascii="Courier New" w:eastAsia="Courier New" w:hAnsi="Courier New" w:cs="Courier New" w:hint="default"/>
      </w:rPr>
    </w:lvl>
    <w:lvl w:ilvl="8" w:tplc="2B387398">
      <w:start w:val="1"/>
      <w:numFmt w:val="bullet"/>
      <w:lvlText w:val="§"/>
      <w:lvlJc w:val="left"/>
      <w:pPr>
        <w:ind w:left="6480" w:hanging="360"/>
      </w:pPr>
      <w:rPr>
        <w:rFonts w:ascii="Wingdings" w:eastAsia="Wingdings" w:hAnsi="Wingdings" w:cs="Wingdings" w:hint="default"/>
      </w:rPr>
    </w:lvl>
  </w:abstractNum>
  <w:abstractNum w:abstractNumId="13" w15:restartNumberingAfterBreak="0">
    <w:nsid w:val="3DB456AA"/>
    <w:multiLevelType w:val="hybridMultilevel"/>
    <w:tmpl w:val="14BCD54C"/>
    <w:lvl w:ilvl="0" w:tplc="75908110">
      <w:start w:val="1"/>
      <w:numFmt w:val="bullet"/>
      <w:lvlText w:val=""/>
      <w:lvlJc w:val="left"/>
      <w:pPr>
        <w:ind w:left="2291" w:hanging="360"/>
      </w:pPr>
      <w:rPr>
        <w:rFonts w:ascii="Symbol" w:hAnsi="Symbol" w:hint="default"/>
      </w:rPr>
    </w:lvl>
    <w:lvl w:ilvl="1" w:tplc="B2CCF0DA">
      <w:start w:val="1"/>
      <w:numFmt w:val="bullet"/>
      <w:lvlText w:val="o"/>
      <w:lvlJc w:val="left"/>
      <w:pPr>
        <w:ind w:left="3011" w:hanging="360"/>
      </w:pPr>
      <w:rPr>
        <w:rFonts w:ascii="Courier New" w:hAnsi="Courier New" w:cs="Courier New" w:hint="default"/>
      </w:rPr>
    </w:lvl>
    <w:lvl w:ilvl="2" w:tplc="70665C5E">
      <w:start w:val="1"/>
      <w:numFmt w:val="bullet"/>
      <w:lvlText w:val=""/>
      <w:lvlJc w:val="left"/>
      <w:pPr>
        <w:ind w:left="3731" w:hanging="360"/>
      </w:pPr>
      <w:rPr>
        <w:rFonts w:ascii="Wingdings" w:hAnsi="Wingdings" w:hint="default"/>
      </w:rPr>
    </w:lvl>
    <w:lvl w:ilvl="3" w:tplc="12CEB16A">
      <w:start w:val="1"/>
      <w:numFmt w:val="bullet"/>
      <w:lvlText w:val=""/>
      <w:lvlJc w:val="left"/>
      <w:pPr>
        <w:ind w:left="4451" w:hanging="360"/>
      </w:pPr>
      <w:rPr>
        <w:rFonts w:ascii="Symbol" w:hAnsi="Symbol" w:hint="default"/>
      </w:rPr>
    </w:lvl>
    <w:lvl w:ilvl="4" w:tplc="A3C8B158">
      <w:start w:val="1"/>
      <w:numFmt w:val="bullet"/>
      <w:lvlText w:val="o"/>
      <w:lvlJc w:val="left"/>
      <w:pPr>
        <w:ind w:left="5171" w:hanging="360"/>
      </w:pPr>
      <w:rPr>
        <w:rFonts w:ascii="Courier New" w:hAnsi="Courier New" w:cs="Courier New" w:hint="default"/>
      </w:rPr>
    </w:lvl>
    <w:lvl w:ilvl="5" w:tplc="F1B8D844">
      <w:start w:val="1"/>
      <w:numFmt w:val="bullet"/>
      <w:lvlText w:val=""/>
      <w:lvlJc w:val="left"/>
      <w:pPr>
        <w:ind w:left="5891" w:hanging="360"/>
      </w:pPr>
      <w:rPr>
        <w:rFonts w:ascii="Wingdings" w:hAnsi="Wingdings" w:hint="default"/>
      </w:rPr>
    </w:lvl>
    <w:lvl w:ilvl="6" w:tplc="2F5663DC">
      <w:start w:val="1"/>
      <w:numFmt w:val="bullet"/>
      <w:lvlText w:val=""/>
      <w:lvlJc w:val="left"/>
      <w:pPr>
        <w:ind w:left="6611" w:hanging="360"/>
      </w:pPr>
      <w:rPr>
        <w:rFonts w:ascii="Symbol" w:hAnsi="Symbol" w:hint="default"/>
      </w:rPr>
    </w:lvl>
    <w:lvl w:ilvl="7" w:tplc="4F90C8D4">
      <w:start w:val="1"/>
      <w:numFmt w:val="bullet"/>
      <w:lvlText w:val="o"/>
      <w:lvlJc w:val="left"/>
      <w:pPr>
        <w:ind w:left="7331" w:hanging="360"/>
      </w:pPr>
      <w:rPr>
        <w:rFonts w:ascii="Courier New" w:hAnsi="Courier New" w:cs="Courier New" w:hint="default"/>
      </w:rPr>
    </w:lvl>
    <w:lvl w:ilvl="8" w:tplc="2920121C">
      <w:start w:val="1"/>
      <w:numFmt w:val="bullet"/>
      <w:lvlText w:val=""/>
      <w:lvlJc w:val="left"/>
      <w:pPr>
        <w:ind w:left="8051" w:hanging="360"/>
      </w:pPr>
      <w:rPr>
        <w:rFonts w:ascii="Wingdings" w:hAnsi="Wingdings" w:hint="default"/>
      </w:rPr>
    </w:lvl>
  </w:abstractNum>
  <w:abstractNum w:abstractNumId="14" w15:restartNumberingAfterBreak="0">
    <w:nsid w:val="46AB51EC"/>
    <w:multiLevelType w:val="hybridMultilevel"/>
    <w:tmpl w:val="12A46B26"/>
    <w:lvl w:ilvl="0" w:tplc="FD065C02">
      <w:start w:val="1"/>
      <w:numFmt w:val="bullet"/>
      <w:pStyle w:val="TIRETN2"/>
      <w:lvlText w:val="-"/>
      <w:lvlJc w:val="left"/>
      <w:pPr>
        <w:tabs>
          <w:tab w:val="num" w:pos="644"/>
        </w:tabs>
        <w:ind w:left="567" w:hanging="283"/>
      </w:pPr>
      <w:rPr>
        <w:rFonts w:hint="default"/>
      </w:rPr>
    </w:lvl>
    <w:lvl w:ilvl="1" w:tplc="10C26180">
      <w:start w:val="1"/>
      <w:numFmt w:val="bullet"/>
      <w:lvlText w:val="o"/>
      <w:lvlJc w:val="left"/>
      <w:pPr>
        <w:tabs>
          <w:tab w:val="num" w:pos="1440"/>
        </w:tabs>
        <w:ind w:left="1440" w:hanging="360"/>
      </w:pPr>
      <w:rPr>
        <w:rFonts w:ascii="Courier New" w:hAnsi="Courier New" w:hint="default"/>
      </w:rPr>
    </w:lvl>
    <w:lvl w:ilvl="2" w:tplc="C6042EF8">
      <w:start w:val="1"/>
      <w:numFmt w:val="bullet"/>
      <w:lvlText w:val=""/>
      <w:lvlJc w:val="left"/>
      <w:pPr>
        <w:tabs>
          <w:tab w:val="num" w:pos="2160"/>
        </w:tabs>
        <w:ind w:left="2160" w:hanging="360"/>
      </w:pPr>
      <w:rPr>
        <w:rFonts w:ascii="Wingdings" w:hAnsi="Wingdings" w:hint="default"/>
      </w:rPr>
    </w:lvl>
    <w:lvl w:ilvl="3" w:tplc="388477F2">
      <w:start w:val="1"/>
      <w:numFmt w:val="bullet"/>
      <w:lvlText w:val=""/>
      <w:lvlJc w:val="left"/>
      <w:pPr>
        <w:tabs>
          <w:tab w:val="num" w:pos="2880"/>
        </w:tabs>
        <w:ind w:left="2880" w:hanging="360"/>
      </w:pPr>
      <w:rPr>
        <w:rFonts w:ascii="Symbol" w:hAnsi="Symbol" w:hint="default"/>
      </w:rPr>
    </w:lvl>
    <w:lvl w:ilvl="4" w:tplc="DF70480C">
      <w:start w:val="1"/>
      <w:numFmt w:val="bullet"/>
      <w:lvlText w:val="o"/>
      <w:lvlJc w:val="left"/>
      <w:pPr>
        <w:tabs>
          <w:tab w:val="num" w:pos="3600"/>
        </w:tabs>
        <w:ind w:left="3600" w:hanging="360"/>
      </w:pPr>
      <w:rPr>
        <w:rFonts w:ascii="Courier New" w:hAnsi="Courier New" w:hint="default"/>
      </w:rPr>
    </w:lvl>
    <w:lvl w:ilvl="5" w:tplc="5A9EE468">
      <w:start w:val="1"/>
      <w:numFmt w:val="bullet"/>
      <w:lvlText w:val=""/>
      <w:lvlJc w:val="left"/>
      <w:pPr>
        <w:tabs>
          <w:tab w:val="num" w:pos="4320"/>
        </w:tabs>
        <w:ind w:left="4320" w:hanging="360"/>
      </w:pPr>
      <w:rPr>
        <w:rFonts w:ascii="Wingdings" w:hAnsi="Wingdings" w:hint="default"/>
      </w:rPr>
    </w:lvl>
    <w:lvl w:ilvl="6" w:tplc="03D0C08E">
      <w:start w:val="1"/>
      <w:numFmt w:val="bullet"/>
      <w:lvlText w:val=""/>
      <w:lvlJc w:val="left"/>
      <w:pPr>
        <w:tabs>
          <w:tab w:val="num" w:pos="5040"/>
        </w:tabs>
        <w:ind w:left="5040" w:hanging="360"/>
      </w:pPr>
      <w:rPr>
        <w:rFonts w:ascii="Symbol" w:hAnsi="Symbol" w:hint="default"/>
      </w:rPr>
    </w:lvl>
    <w:lvl w:ilvl="7" w:tplc="8D741ADA">
      <w:start w:val="1"/>
      <w:numFmt w:val="bullet"/>
      <w:lvlText w:val="o"/>
      <w:lvlJc w:val="left"/>
      <w:pPr>
        <w:tabs>
          <w:tab w:val="num" w:pos="5760"/>
        </w:tabs>
        <w:ind w:left="5760" w:hanging="360"/>
      </w:pPr>
      <w:rPr>
        <w:rFonts w:ascii="Courier New" w:hAnsi="Courier New" w:hint="default"/>
      </w:rPr>
    </w:lvl>
    <w:lvl w:ilvl="8" w:tplc="A0C04F10">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73751F2"/>
    <w:multiLevelType w:val="hybridMultilevel"/>
    <w:tmpl w:val="DA3EF772"/>
    <w:lvl w:ilvl="0" w:tplc="5854DFD2">
      <w:start w:val="1"/>
      <w:numFmt w:val="bullet"/>
      <w:pStyle w:val="CARRE0"/>
      <w:lvlText w:val=""/>
      <w:lvlJc w:val="left"/>
      <w:pPr>
        <w:tabs>
          <w:tab w:val="num" w:pos="720"/>
        </w:tabs>
        <w:ind w:left="720" w:hanging="360"/>
      </w:pPr>
      <w:rPr>
        <w:rFonts w:ascii="Symbol" w:hAnsi="Symbol" w:hint="default"/>
      </w:rPr>
    </w:lvl>
    <w:lvl w:ilvl="1" w:tplc="1B1EC2CE">
      <w:start w:val="1"/>
      <w:numFmt w:val="bullet"/>
      <w:lvlText w:val="o"/>
      <w:lvlJc w:val="left"/>
      <w:pPr>
        <w:tabs>
          <w:tab w:val="num" w:pos="1440"/>
        </w:tabs>
        <w:ind w:left="1440" w:hanging="360"/>
      </w:pPr>
      <w:rPr>
        <w:rFonts w:ascii="Courier New" w:hAnsi="Courier New" w:cs="Courier New" w:hint="default"/>
      </w:rPr>
    </w:lvl>
    <w:lvl w:ilvl="2" w:tplc="FCB44ABC">
      <w:start w:val="1"/>
      <w:numFmt w:val="bullet"/>
      <w:lvlText w:val=""/>
      <w:lvlJc w:val="left"/>
      <w:pPr>
        <w:tabs>
          <w:tab w:val="num" w:pos="2160"/>
        </w:tabs>
        <w:ind w:left="2160" w:hanging="360"/>
      </w:pPr>
      <w:rPr>
        <w:rFonts w:ascii="Wingdings" w:hAnsi="Wingdings" w:hint="default"/>
      </w:rPr>
    </w:lvl>
    <w:lvl w:ilvl="3" w:tplc="8056DDAA">
      <w:start w:val="1"/>
      <w:numFmt w:val="bullet"/>
      <w:lvlText w:val=""/>
      <w:lvlJc w:val="left"/>
      <w:pPr>
        <w:tabs>
          <w:tab w:val="num" w:pos="2880"/>
        </w:tabs>
        <w:ind w:left="2880" w:hanging="360"/>
      </w:pPr>
      <w:rPr>
        <w:rFonts w:ascii="Symbol" w:hAnsi="Symbol" w:hint="default"/>
      </w:rPr>
    </w:lvl>
    <w:lvl w:ilvl="4" w:tplc="6B261A5C">
      <w:start w:val="1"/>
      <w:numFmt w:val="bullet"/>
      <w:lvlText w:val="o"/>
      <w:lvlJc w:val="left"/>
      <w:pPr>
        <w:tabs>
          <w:tab w:val="num" w:pos="3600"/>
        </w:tabs>
        <w:ind w:left="3600" w:hanging="360"/>
      </w:pPr>
      <w:rPr>
        <w:rFonts w:ascii="Courier New" w:hAnsi="Courier New" w:cs="Courier New" w:hint="default"/>
      </w:rPr>
    </w:lvl>
    <w:lvl w:ilvl="5" w:tplc="7D0EF35C">
      <w:start w:val="1"/>
      <w:numFmt w:val="bullet"/>
      <w:lvlText w:val=""/>
      <w:lvlJc w:val="left"/>
      <w:pPr>
        <w:tabs>
          <w:tab w:val="num" w:pos="4320"/>
        </w:tabs>
        <w:ind w:left="4320" w:hanging="360"/>
      </w:pPr>
      <w:rPr>
        <w:rFonts w:ascii="Wingdings" w:hAnsi="Wingdings" w:hint="default"/>
      </w:rPr>
    </w:lvl>
    <w:lvl w:ilvl="6" w:tplc="D37E0BD4">
      <w:start w:val="1"/>
      <w:numFmt w:val="bullet"/>
      <w:lvlText w:val=""/>
      <w:lvlJc w:val="left"/>
      <w:pPr>
        <w:tabs>
          <w:tab w:val="num" w:pos="5040"/>
        </w:tabs>
        <w:ind w:left="5040" w:hanging="360"/>
      </w:pPr>
      <w:rPr>
        <w:rFonts w:ascii="Symbol" w:hAnsi="Symbol" w:hint="default"/>
      </w:rPr>
    </w:lvl>
    <w:lvl w:ilvl="7" w:tplc="3EF24D8C">
      <w:start w:val="1"/>
      <w:numFmt w:val="bullet"/>
      <w:lvlText w:val="o"/>
      <w:lvlJc w:val="left"/>
      <w:pPr>
        <w:tabs>
          <w:tab w:val="num" w:pos="5760"/>
        </w:tabs>
        <w:ind w:left="5760" w:hanging="360"/>
      </w:pPr>
      <w:rPr>
        <w:rFonts w:ascii="Courier New" w:hAnsi="Courier New" w:cs="Courier New" w:hint="default"/>
      </w:rPr>
    </w:lvl>
    <w:lvl w:ilvl="8" w:tplc="4E660FE4">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7442CB5"/>
    <w:multiLevelType w:val="hybridMultilevel"/>
    <w:tmpl w:val="6ACA2B1A"/>
    <w:lvl w:ilvl="0" w:tplc="013EE7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7EE2B30"/>
    <w:multiLevelType w:val="hybridMultilevel"/>
    <w:tmpl w:val="04CEB00C"/>
    <w:lvl w:ilvl="0" w:tplc="5F5A9BE0">
      <w:start w:val="1"/>
      <w:numFmt w:val="bullet"/>
      <w:pStyle w:val="Enumration1point"/>
      <w:lvlText w:val=""/>
      <w:lvlJc w:val="left"/>
      <w:pPr>
        <w:tabs>
          <w:tab w:val="num" w:pos="1787"/>
        </w:tabs>
        <w:ind w:left="1787" w:hanging="369"/>
      </w:pPr>
      <w:rPr>
        <w:rFonts w:ascii="Symbol" w:hAnsi="Symbol" w:hint="default"/>
        <w:sz w:val="16"/>
      </w:rPr>
    </w:lvl>
    <w:lvl w:ilvl="1" w:tplc="91E202F2">
      <w:start w:val="1"/>
      <w:numFmt w:val="bullet"/>
      <w:lvlText w:val="o"/>
      <w:lvlJc w:val="left"/>
      <w:pPr>
        <w:ind w:left="1440" w:hanging="360"/>
      </w:pPr>
      <w:rPr>
        <w:rFonts w:ascii="Courier New" w:eastAsia="Courier New" w:hAnsi="Courier New" w:cs="Courier New" w:hint="default"/>
      </w:rPr>
    </w:lvl>
    <w:lvl w:ilvl="2" w:tplc="4BF2DB74">
      <w:start w:val="1"/>
      <w:numFmt w:val="bullet"/>
      <w:lvlText w:val="§"/>
      <w:lvlJc w:val="left"/>
      <w:pPr>
        <w:ind w:left="2160" w:hanging="360"/>
      </w:pPr>
      <w:rPr>
        <w:rFonts w:ascii="Wingdings" w:eastAsia="Wingdings" w:hAnsi="Wingdings" w:cs="Wingdings" w:hint="default"/>
      </w:rPr>
    </w:lvl>
    <w:lvl w:ilvl="3" w:tplc="698E0A88">
      <w:start w:val="1"/>
      <w:numFmt w:val="bullet"/>
      <w:lvlText w:val="·"/>
      <w:lvlJc w:val="left"/>
      <w:pPr>
        <w:ind w:left="2880" w:hanging="360"/>
      </w:pPr>
      <w:rPr>
        <w:rFonts w:ascii="Symbol" w:eastAsia="Symbol" w:hAnsi="Symbol" w:cs="Symbol" w:hint="default"/>
      </w:rPr>
    </w:lvl>
    <w:lvl w:ilvl="4" w:tplc="7A1025FC">
      <w:start w:val="1"/>
      <w:numFmt w:val="bullet"/>
      <w:lvlText w:val="o"/>
      <w:lvlJc w:val="left"/>
      <w:pPr>
        <w:ind w:left="3600" w:hanging="360"/>
      </w:pPr>
      <w:rPr>
        <w:rFonts w:ascii="Courier New" w:eastAsia="Courier New" w:hAnsi="Courier New" w:cs="Courier New" w:hint="default"/>
      </w:rPr>
    </w:lvl>
    <w:lvl w:ilvl="5" w:tplc="96EC7D1E">
      <w:start w:val="1"/>
      <w:numFmt w:val="bullet"/>
      <w:lvlText w:val="§"/>
      <w:lvlJc w:val="left"/>
      <w:pPr>
        <w:ind w:left="4320" w:hanging="360"/>
      </w:pPr>
      <w:rPr>
        <w:rFonts w:ascii="Wingdings" w:eastAsia="Wingdings" w:hAnsi="Wingdings" w:cs="Wingdings" w:hint="default"/>
      </w:rPr>
    </w:lvl>
    <w:lvl w:ilvl="6" w:tplc="5FE66B2A">
      <w:start w:val="1"/>
      <w:numFmt w:val="bullet"/>
      <w:lvlText w:val="·"/>
      <w:lvlJc w:val="left"/>
      <w:pPr>
        <w:ind w:left="5040" w:hanging="360"/>
      </w:pPr>
      <w:rPr>
        <w:rFonts w:ascii="Symbol" w:eastAsia="Symbol" w:hAnsi="Symbol" w:cs="Symbol" w:hint="default"/>
      </w:rPr>
    </w:lvl>
    <w:lvl w:ilvl="7" w:tplc="B8AAF30E">
      <w:start w:val="1"/>
      <w:numFmt w:val="bullet"/>
      <w:lvlText w:val="o"/>
      <w:lvlJc w:val="left"/>
      <w:pPr>
        <w:ind w:left="5760" w:hanging="360"/>
      </w:pPr>
      <w:rPr>
        <w:rFonts w:ascii="Courier New" w:eastAsia="Courier New" w:hAnsi="Courier New" w:cs="Courier New" w:hint="default"/>
      </w:rPr>
    </w:lvl>
    <w:lvl w:ilvl="8" w:tplc="14DE025E">
      <w:start w:val="1"/>
      <w:numFmt w:val="bullet"/>
      <w:lvlText w:val="§"/>
      <w:lvlJc w:val="left"/>
      <w:pPr>
        <w:ind w:left="6480" w:hanging="360"/>
      </w:pPr>
      <w:rPr>
        <w:rFonts w:ascii="Wingdings" w:eastAsia="Wingdings" w:hAnsi="Wingdings" w:cs="Wingdings" w:hint="default"/>
      </w:rPr>
    </w:lvl>
  </w:abstractNum>
  <w:abstractNum w:abstractNumId="18" w15:restartNumberingAfterBreak="0">
    <w:nsid w:val="48FB7B6C"/>
    <w:multiLevelType w:val="hybridMultilevel"/>
    <w:tmpl w:val="A938719C"/>
    <w:lvl w:ilvl="0" w:tplc="04E650D2">
      <w:start w:val="1"/>
      <w:numFmt w:val="bullet"/>
      <w:lvlText w:val="–"/>
      <w:lvlJc w:val="left"/>
      <w:pPr>
        <w:ind w:left="1418" w:hanging="360"/>
      </w:pPr>
      <w:rPr>
        <w:rFonts w:ascii="Arial" w:eastAsia="Arial" w:hAnsi="Arial" w:cs="Arial" w:hint="default"/>
      </w:rPr>
    </w:lvl>
    <w:lvl w:ilvl="1" w:tplc="FC0E45F8">
      <w:start w:val="1"/>
      <w:numFmt w:val="bullet"/>
      <w:lvlText w:val="o"/>
      <w:lvlJc w:val="left"/>
      <w:pPr>
        <w:ind w:left="2138" w:hanging="360"/>
      </w:pPr>
      <w:rPr>
        <w:rFonts w:ascii="Courier New" w:eastAsia="Courier New" w:hAnsi="Courier New" w:cs="Courier New" w:hint="default"/>
      </w:rPr>
    </w:lvl>
    <w:lvl w:ilvl="2" w:tplc="A2A4EE34">
      <w:start w:val="1"/>
      <w:numFmt w:val="bullet"/>
      <w:lvlText w:val="§"/>
      <w:lvlJc w:val="left"/>
      <w:pPr>
        <w:ind w:left="2858" w:hanging="360"/>
      </w:pPr>
      <w:rPr>
        <w:rFonts w:ascii="Wingdings" w:eastAsia="Wingdings" w:hAnsi="Wingdings" w:cs="Wingdings" w:hint="default"/>
      </w:rPr>
    </w:lvl>
    <w:lvl w:ilvl="3" w:tplc="F2A681CE">
      <w:start w:val="1"/>
      <w:numFmt w:val="bullet"/>
      <w:lvlText w:val="·"/>
      <w:lvlJc w:val="left"/>
      <w:pPr>
        <w:ind w:left="3578" w:hanging="360"/>
      </w:pPr>
      <w:rPr>
        <w:rFonts w:ascii="Symbol" w:eastAsia="Symbol" w:hAnsi="Symbol" w:cs="Symbol" w:hint="default"/>
      </w:rPr>
    </w:lvl>
    <w:lvl w:ilvl="4" w:tplc="36DAD7B4">
      <w:start w:val="1"/>
      <w:numFmt w:val="bullet"/>
      <w:lvlText w:val="o"/>
      <w:lvlJc w:val="left"/>
      <w:pPr>
        <w:ind w:left="4298" w:hanging="360"/>
      </w:pPr>
      <w:rPr>
        <w:rFonts w:ascii="Courier New" w:eastAsia="Courier New" w:hAnsi="Courier New" w:cs="Courier New" w:hint="default"/>
      </w:rPr>
    </w:lvl>
    <w:lvl w:ilvl="5" w:tplc="8D30D070">
      <w:start w:val="1"/>
      <w:numFmt w:val="bullet"/>
      <w:lvlText w:val="§"/>
      <w:lvlJc w:val="left"/>
      <w:pPr>
        <w:ind w:left="5018" w:hanging="360"/>
      </w:pPr>
      <w:rPr>
        <w:rFonts w:ascii="Wingdings" w:eastAsia="Wingdings" w:hAnsi="Wingdings" w:cs="Wingdings" w:hint="default"/>
      </w:rPr>
    </w:lvl>
    <w:lvl w:ilvl="6" w:tplc="12405D5A">
      <w:start w:val="1"/>
      <w:numFmt w:val="bullet"/>
      <w:lvlText w:val="·"/>
      <w:lvlJc w:val="left"/>
      <w:pPr>
        <w:ind w:left="5738" w:hanging="360"/>
      </w:pPr>
      <w:rPr>
        <w:rFonts w:ascii="Symbol" w:eastAsia="Symbol" w:hAnsi="Symbol" w:cs="Symbol" w:hint="default"/>
      </w:rPr>
    </w:lvl>
    <w:lvl w:ilvl="7" w:tplc="DDF6B018">
      <w:start w:val="1"/>
      <w:numFmt w:val="bullet"/>
      <w:lvlText w:val="o"/>
      <w:lvlJc w:val="left"/>
      <w:pPr>
        <w:ind w:left="6458" w:hanging="360"/>
      </w:pPr>
      <w:rPr>
        <w:rFonts w:ascii="Courier New" w:eastAsia="Courier New" w:hAnsi="Courier New" w:cs="Courier New" w:hint="default"/>
      </w:rPr>
    </w:lvl>
    <w:lvl w:ilvl="8" w:tplc="3002408A">
      <w:start w:val="1"/>
      <w:numFmt w:val="bullet"/>
      <w:lvlText w:val="§"/>
      <w:lvlJc w:val="left"/>
      <w:pPr>
        <w:ind w:left="7178" w:hanging="360"/>
      </w:pPr>
      <w:rPr>
        <w:rFonts w:ascii="Wingdings" w:eastAsia="Wingdings" w:hAnsi="Wingdings" w:cs="Wingdings" w:hint="default"/>
      </w:rPr>
    </w:lvl>
  </w:abstractNum>
  <w:abstractNum w:abstractNumId="19" w15:restartNumberingAfterBreak="0">
    <w:nsid w:val="49D35BB6"/>
    <w:multiLevelType w:val="multilevel"/>
    <w:tmpl w:val="6338D894"/>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907"/>
        </w:tabs>
        <w:ind w:left="907" w:hanging="907"/>
      </w:pPr>
      <w:rPr>
        <w:rFonts w:hint="default"/>
      </w:rPr>
    </w:lvl>
    <w:lvl w:ilvl="2">
      <w:start w:val="1"/>
      <w:numFmt w:val="decimal"/>
      <w:pStyle w:val="Titre3"/>
      <w:lvlText w:val="%1.%2.%3"/>
      <w:lvlJc w:val="left"/>
      <w:pPr>
        <w:tabs>
          <w:tab w:val="num" w:pos="720"/>
        </w:tabs>
        <w:ind w:left="720" w:hanging="720"/>
      </w:pPr>
      <w:rPr>
        <w:rFonts w:hint="default"/>
        <w:lang w:val="fr-FR"/>
      </w:rPr>
    </w:lvl>
    <w:lvl w:ilvl="3">
      <w:start w:val="1"/>
      <w:numFmt w:val="decimal"/>
      <w:pStyle w:val="Titre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4EB65959"/>
    <w:multiLevelType w:val="hybridMultilevel"/>
    <w:tmpl w:val="FAF67922"/>
    <w:lvl w:ilvl="0" w:tplc="90545D8A">
      <w:start w:val="1"/>
      <w:numFmt w:val="bullet"/>
      <w:pStyle w:val="Style4"/>
      <w:lvlText w:val=""/>
      <w:lvlJc w:val="left"/>
      <w:pPr>
        <w:ind w:left="1429" w:hanging="360"/>
      </w:pPr>
      <w:rPr>
        <w:rFonts w:ascii="Wingdings" w:hAnsi="Wingdings" w:hint="default"/>
        <w:color w:val="548DD4"/>
      </w:rPr>
    </w:lvl>
    <w:lvl w:ilvl="1" w:tplc="EF16B3DC">
      <w:start w:val="1"/>
      <w:numFmt w:val="bullet"/>
      <w:lvlText w:val="o"/>
      <w:lvlJc w:val="left"/>
      <w:pPr>
        <w:ind w:left="2149" w:hanging="360"/>
      </w:pPr>
      <w:rPr>
        <w:rFonts w:ascii="Courier New" w:hAnsi="Courier New" w:cs="Courier New" w:hint="default"/>
      </w:rPr>
    </w:lvl>
    <w:lvl w:ilvl="2" w:tplc="9A04060C">
      <w:start w:val="1"/>
      <w:numFmt w:val="bullet"/>
      <w:lvlText w:val=""/>
      <w:lvlJc w:val="left"/>
      <w:pPr>
        <w:ind w:left="2869" w:hanging="360"/>
      </w:pPr>
      <w:rPr>
        <w:rFonts w:ascii="Wingdings" w:hAnsi="Wingdings" w:hint="default"/>
      </w:rPr>
    </w:lvl>
    <w:lvl w:ilvl="3" w:tplc="3A7AED5C">
      <w:start w:val="1"/>
      <w:numFmt w:val="bullet"/>
      <w:lvlText w:val=""/>
      <w:lvlJc w:val="left"/>
      <w:pPr>
        <w:ind w:left="3589" w:hanging="360"/>
      </w:pPr>
      <w:rPr>
        <w:rFonts w:ascii="Symbol" w:hAnsi="Symbol" w:hint="default"/>
      </w:rPr>
    </w:lvl>
    <w:lvl w:ilvl="4" w:tplc="8F228BCE">
      <w:start w:val="1"/>
      <w:numFmt w:val="bullet"/>
      <w:lvlText w:val="o"/>
      <w:lvlJc w:val="left"/>
      <w:pPr>
        <w:ind w:left="4309" w:hanging="360"/>
      </w:pPr>
      <w:rPr>
        <w:rFonts w:ascii="Courier New" w:hAnsi="Courier New" w:cs="Courier New" w:hint="default"/>
      </w:rPr>
    </w:lvl>
    <w:lvl w:ilvl="5" w:tplc="E1065296">
      <w:start w:val="1"/>
      <w:numFmt w:val="bullet"/>
      <w:lvlText w:val=""/>
      <w:lvlJc w:val="left"/>
      <w:pPr>
        <w:ind w:left="5029" w:hanging="360"/>
      </w:pPr>
      <w:rPr>
        <w:rFonts w:ascii="Wingdings" w:hAnsi="Wingdings" w:hint="default"/>
      </w:rPr>
    </w:lvl>
    <w:lvl w:ilvl="6" w:tplc="CFFEBF64">
      <w:start w:val="1"/>
      <w:numFmt w:val="bullet"/>
      <w:lvlText w:val=""/>
      <w:lvlJc w:val="left"/>
      <w:pPr>
        <w:ind w:left="5749" w:hanging="360"/>
      </w:pPr>
      <w:rPr>
        <w:rFonts w:ascii="Symbol" w:hAnsi="Symbol" w:hint="default"/>
      </w:rPr>
    </w:lvl>
    <w:lvl w:ilvl="7" w:tplc="035C47FE">
      <w:start w:val="1"/>
      <w:numFmt w:val="bullet"/>
      <w:lvlText w:val="o"/>
      <w:lvlJc w:val="left"/>
      <w:pPr>
        <w:ind w:left="6469" w:hanging="360"/>
      </w:pPr>
      <w:rPr>
        <w:rFonts w:ascii="Courier New" w:hAnsi="Courier New" w:cs="Courier New" w:hint="default"/>
      </w:rPr>
    </w:lvl>
    <w:lvl w:ilvl="8" w:tplc="5F9E8AF8">
      <w:start w:val="1"/>
      <w:numFmt w:val="bullet"/>
      <w:lvlText w:val=""/>
      <w:lvlJc w:val="left"/>
      <w:pPr>
        <w:ind w:left="7189" w:hanging="360"/>
      </w:pPr>
      <w:rPr>
        <w:rFonts w:ascii="Wingdings" w:hAnsi="Wingdings" w:hint="default"/>
      </w:rPr>
    </w:lvl>
  </w:abstractNum>
  <w:abstractNum w:abstractNumId="21" w15:restartNumberingAfterBreak="0">
    <w:nsid w:val="511E309A"/>
    <w:multiLevelType w:val="hybridMultilevel"/>
    <w:tmpl w:val="8C1ECFB2"/>
    <w:lvl w:ilvl="0" w:tplc="6C043688">
      <w:start w:val="52"/>
      <w:numFmt w:val="bullet"/>
      <w:pStyle w:val="Tiret2"/>
      <w:lvlText w:val="–"/>
      <w:lvlJc w:val="left"/>
      <w:pPr>
        <w:tabs>
          <w:tab w:val="num" w:pos="757"/>
        </w:tabs>
        <w:ind w:left="737" w:hanging="340"/>
      </w:pPr>
      <w:rPr>
        <w:rFonts w:ascii="Times New Roman" w:hAnsi="Times New Roman" w:cs="Times New Roman" w:hint="default"/>
        <w:sz w:val="24"/>
      </w:rPr>
    </w:lvl>
    <w:lvl w:ilvl="1" w:tplc="4B324D62">
      <w:start w:val="1"/>
      <w:numFmt w:val="bullet"/>
      <w:lvlText w:val="o"/>
      <w:lvlJc w:val="left"/>
      <w:pPr>
        <w:ind w:left="1440" w:hanging="360"/>
      </w:pPr>
      <w:rPr>
        <w:rFonts w:ascii="Courier New" w:eastAsia="Courier New" w:hAnsi="Courier New" w:cs="Courier New" w:hint="default"/>
      </w:rPr>
    </w:lvl>
    <w:lvl w:ilvl="2" w:tplc="0C8CC49E">
      <w:start w:val="1"/>
      <w:numFmt w:val="bullet"/>
      <w:lvlText w:val="§"/>
      <w:lvlJc w:val="left"/>
      <w:pPr>
        <w:ind w:left="2160" w:hanging="360"/>
      </w:pPr>
      <w:rPr>
        <w:rFonts w:ascii="Wingdings" w:eastAsia="Wingdings" w:hAnsi="Wingdings" w:cs="Wingdings" w:hint="default"/>
      </w:rPr>
    </w:lvl>
    <w:lvl w:ilvl="3" w:tplc="7EB41FBC">
      <w:start w:val="1"/>
      <w:numFmt w:val="bullet"/>
      <w:lvlText w:val="·"/>
      <w:lvlJc w:val="left"/>
      <w:pPr>
        <w:ind w:left="2880" w:hanging="360"/>
      </w:pPr>
      <w:rPr>
        <w:rFonts w:ascii="Symbol" w:eastAsia="Symbol" w:hAnsi="Symbol" w:cs="Symbol" w:hint="default"/>
      </w:rPr>
    </w:lvl>
    <w:lvl w:ilvl="4" w:tplc="B018050E">
      <w:start w:val="1"/>
      <w:numFmt w:val="bullet"/>
      <w:lvlText w:val="o"/>
      <w:lvlJc w:val="left"/>
      <w:pPr>
        <w:ind w:left="3600" w:hanging="360"/>
      </w:pPr>
      <w:rPr>
        <w:rFonts w:ascii="Courier New" w:eastAsia="Courier New" w:hAnsi="Courier New" w:cs="Courier New" w:hint="default"/>
      </w:rPr>
    </w:lvl>
    <w:lvl w:ilvl="5" w:tplc="5B462900">
      <w:start w:val="1"/>
      <w:numFmt w:val="bullet"/>
      <w:lvlText w:val="§"/>
      <w:lvlJc w:val="left"/>
      <w:pPr>
        <w:ind w:left="4320" w:hanging="360"/>
      </w:pPr>
      <w:rPr>
        <w:rFonts w:ascii="Wingdings" w:eastAsia="Wingdings" w:hAnsi="Wingdings" w:cs="Wingdings" w:hint="default"/>
      </w:rPr>
    </w:lvl>
    <w:lvl w:ilvl="6" w:tplc="664AC310">
      <w:start w:val="1"/>
      <w:numFmt w:val="bullet"/>
      <w:lvlText w:val="·"/>
      <w:lvlJc w:val="left"/>
      <w:pPr>
        <w:ind w:left="5040" w:hanging="360"/>
      </w:pPr>
      <w:rPr>
        <w:rFonts w:ascii="Symbol" w:eastAsia="Symbol" w:hAnsi="Symbol" w:cs="Symbol" w:hint="default"/>
      </w:rPr>
    </w:lvl>
    <w:lvl w:ilvl="7" w:tplc="C2E44C66">
      <w:start w:val="1"/>
      <w:numFmt w:val="bullet"/>
      <w:lvlText w:val="o"/>
      <w:lvlJc w:val="left"/>
      <w:pPr>
        <w:ind w:left="5760" w:hanging="360"/>
      </w:pPr>
      <w:rPr>
        <w:rFonts w:ascii="Courier New" w:eastAsia="Courier New" w:hAnsi="Courier New" w:cs="Courier New" w:hint="default"/>
      </w:rPr>
    </w:lvl>
    <w:lvl w:ilvl="8" w:tplc="4510CE9A">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53733C17"/>
    <w:multiLevelType w:val="hybridMultilevel"/>
    <w:tmpl w:val="DB7CE4E2"/>
    <w:lvl w:ilvl="0" w:tplc="4EA44C7A">
      <w:start w:val="1"/>
      <w:numFmt w:val="bullet"/>
      <w:lvlText w:val=""/>
      <w:lvlJc w:val="left"/>
      <w:pPr>
        <w:tabs>
          <w:tab w:val="num" w:pos="1494"/>
        </w:tabs>
        <w:ind w:left="1494" w:hanging="360"/>
      </w:pPr>
      <w:rPr>
        <w:rFonts w:ascii="Wingdings" w:hAnsi="Wingdings"/>
      </w:rPr>
    </w:lvl>
    <w:lvl w:ilvl="1" w:tplc="35A43C0A">
      <w:start w:val="1"/>
      <w:numFmt w:val="bullet"/>
      <w:lvlText w:val="o"/>
      <w:lvlJc w:val="left"/>
      <w:pPr>
        <w:ind w:left="1440" w:hanging="360"/>
      </w:pPr>
      <w:rPr>
        <w:rFonts w:ascii="Courier New" w:hAnsi="Courier New" w:cs="Courier New"/>
      </w:rPr>
    </w:lvl>
    <w:lvl w:ilvl="2" w:tplc="95A8FD0C">
      <w:start w:val="1"/>
      <w:numFmt w:val="bullet"/>
      <w:lvlText w:val=""/>
      <w:lvlJc w:val="left"/>
      <w:pPr>
        <w:ind w:left="2160" w:hanging="360"/>
      </w:pPr>
      <w:rPr>
        <w:rFonts w:ascii="Wingdings" w:hAnsi="Wingdings"/>
      </w:rPr>
    </w:lvl>
    <w:lvl w:ilvl="3" w:tplc="5CFA5892">
      <w:start w:val="1"/>
      <w:numFmt w:val="bullet"/>
      <w:lvlText w:val=""/>
      <w:lvlJc w:val="left"/>
      <w:pPr>
        <w:ind w:left="2880" w:hanging="360"/>
      </w:pPr>
      <w:rPr>
        <w:rFonts w:ascii="Symbol" w:hAnsi="Symbol"/>
      </w:rPr>
    </w:lvl>
    <w:lvl w:ilvl="4" w:tplc="631ED56A">
      <w:start w:val="1"/>
      <w:numFmt w:val="bullet"/>
      <w:lvlText w:val="o"/>
      <w:lvlJc w:val="left"/>
      <w:pPr>
        <w:ind w:left="3600" w:hanging="360"/>
      </w:pPr>
      <w:rPr>
        <w:rFonts w:ascii="Courier New" w:hAnsi="Courier New" w:cs="Courier New"/>
      </w:rPr>
    </w:lvl>
    <w:lvl w:ilvl="5" w:tplc="CCA6A4FC">
      <w:start w:val="1"/>
      <w:numFmt w:val="bullet"/>
      <w:lvlText w:val=""/>
      <w:lvlJc w:val="left"/>
      <w:pPr>
        <w:ind w:left="4320" w:hanging="360"/>
      </w:pPr>
      <w:rPr>
        <w:rFonts w:ascii="Wingdings" w:hAnsi="Wingdings"/>
      </w:rPr>
    </w:lvl>
    <w:lvl w:ilvl="6" w:tplc="F1D66780">
      <w:start w:val="1"/>
      <w:numFmt w:val="bullet"/>
      <w:lvlText w:val=""/>
      <w:lvlJc w:val="left"/>
      <w:pPr>
        <w:ind w:left="5040" w:hanging="360"/>
      </w:pPr>
      <w:rPr>
        <w:rFonts w:ascii="Symbol" w:hAnsi="Symbol"/>
      </w:rPr>
    </w:lvl>
    <w:lvl w:ilvl="7" w:tplc="0B0AE5FA">
      <w:start w:val="1"/>
      <w:numFmt w:val="bullet"/>
      <w:lvlText w:val="o"/>
      <w:lvlJc w:val="left"/>
      <w:pPr>
        <w:ind w:left="5760" w:hanging="360"/>
      </w:pPr>
      <w:rPr>
        <w:rFonts w:ascii="Courier New" w:hAnsi="Courier New" w:cs="Courier New"/>
      </w:rPr>
    </w:lvl>
    <w:lvl w:ilvl="8" w:tplc="47FE69D8">
      <w:start w:val="1"/>
      <w:numFmt w:val="bullet"/>
      <w:lvlText w:val=""/>
      <w:lvlJc w:val="left"/>
      <w:pPr>
        <w:ind w:left="6480" w:hanging="360"/>
      </w:pPr>
      <w:rPr>
        <w:rFonts w:ascii="Wingdings" w:hAnsi="Wingdings"/>
      </w:rPr>
    </w:lvl>
  </w:abstractNum>
  <w:abstractNum w:abstractNumId="23" w15:restartNumberingAfterBreak="0">
    <w:nsid w:val="548A76A0"/>
    <w:multiLevelType w:val="hybridMultilevel"/>
    <w:tmpl w:val="3D84529C"/>
    <w:lvl w:ilvl="0" w:tplc="7A00DE20">
      <w:start w:val="13"/>
      <w:numFmt w:val="bullet"/>
      <w:pStyle w:val="puce2"/>
      <w:lvlText w:val=""/>
      <w:lvlJc w:val="left"/>
      <w:pPr>
        <w:tabs>
          <w:tab w:val="num" w:pos="425"/>
        </w:tabs>
        <w:ind w:left="425" w:hanging="425"/>
      </w:pPr>
      <w:rPr>
        <w:rFonts w:ascii="ISABELLE" w:hAnsi="ISABELLE" w:hint="default"/>
      </w:rPr>
    </w:lvl>
    <w:lvl w:ilvl="1" w:tplc="1FB23762">
      <w:start w:val="1"/>
      <w:numFmt w:val="bullet"/>
      <w:lvlText w:val="o"/>
      <w:lvlJc w:val="left"/>
      <w:pPr>
        <w:tabs>
          <w:tab w:val="num" w:pos="1440"/>
        </w:tabs>
        <w:ind w:left="1440" w:hanging="360"/>
      </w:pPr>
      <w:rPr>
        <w:rFonts w:ascii="Courier New" w:hAnsi="Courier New" w:hint="default"/>
      </w:rPr>
    </w:lvl>
    <w:lvl w:ilvl="2" w:tplc="16FABFD2">
      <w:start w:val="1"/>
      <w:numFmt w:val="bullet"/>
      <w:lvlText w:val=""/>
      <w:lvlJc w:val="left"/>
      <w:pPr>
        <w:tabs>
          <w:tab w:val="num" w:pos="2160"/>
        </w:tabs>
        <w:ind w:left="2160" w:hanging="360"/>
      </w:pPr>
      <w:rPr>
        <w:rFonts w:ascii="Wingdings" w:hAnsi="Wingdings" w:hint="default"/>
      </w:rPr>
    </w:lvl>
    <w:lvl w:ilvl="3" w:tplc="73726866">
      <w:start w:val="1"/>
      <w:numFmt w:val="bullet"/>
      <w:lvlText w:val=""/>
      <w:lvlJc w:val="left"/>
      <w:pPr>
        <w:tabs>
          <w:tab w:val="num" w:pos="2880"/>
        </w:tabs>
        <w:ind w:left="2880" w:hanging="360"/>
      </w:pPr>
      <w:rPr>
        <w:rFonts w:ascii="Symbol" w:hAnsi="Symbol" w:hint="default"/>
      </w:rPr>
    </w:lvl>
    <w:lvl w:ilvl="4" w:tplc="9AAA0ACA">
      <w:start w:val="1"/>
      <w:numFmt w:val="bullet"/>
      <w:lvlText w:val="o"/>
      <w:lvlJc w:val="left"/>
      <w:pPr>
        <w:tabs>
          <w:tab w:val="num" w:pos="3600"/>
        </w:tabs>
        <w:ind w:left="3600" w:hanging="360"/>
      </w:pPr>
      <w:rPr>
        <w:rFonts w:ascii="Courier New" w:hAnsi="Courier New" w:hint="default"/>
      </w:rPr>
    </w:lvl>
    <w:lvl w:ilvl="5" w:tplc="2DDCB8FC">
      <w:start w:val="1"/>
      <w:numFmt w:val="bullet"/>
      <w:lvlText w:val=""/>
      <w:lvlJc w:val="left"/>
      <w:pPr>
        <w:tabs>
          <w:tab w:val="num" w:pos="4320"/>
        </w:tabs>
        <w:ind w:left="4320" w:hanging="360"/>
      </w:pPr>
      <w:rPr>
        <w:rFonts w:ascii="Wingdings" w:hAnsi="Wingdings" w:hint="default"/>
      </w:rPr>
    </w:lvl>
    <w:lvl w:ilvl="6" w:tplc="525AC7C8">
      <w:start w:val="1"/>
      <w:numFmt w:val="bullet"/>
      <w:lvlText w:val=""/>
      <w:lvlJc w:val="left"/>
      <w:pPr>
        <w:tabs>
          <w:tab w:val="num" w:pos="5040"/>
        </w:tabs>
        <w:ind w:left="5040" w:hanging="360"/>
      </w:pPr>
      <w:rPr>
        <w:rFonts w:ascii="Symbol" w:hAnsi="Symbol" w:hint="default"/>
      </w:rPr>
    </w:lvl>
    <w:lvl w:ilvl="7" w:tplc="ED2433D8">
      <w:start w:val="1"/>
      <w:numFmt w:val="bullet"/>
      <w:lvlText w:val="o"/>
      <w:lvlJc w:val="left"/>
      <w:pPr>
        <w:tabs>
          <w:tab w:val="num" w:pos="5760"/>
        </w:tabs>
        <w:ind w:left="5760" w:hanging="360"/>
      </w:pPr>
      <w:rPr>
        <w:rFonts w:ascii="Courier New" w:hAnsi="Courier New" w:hint="default"/>
      </w:rPr>
    </w:lvl>
    <w:lvl w:ilvl="8" w:tplc="5FEEB6DC">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A8146FB"/>
    <w:multiLevelType w:val="hybridMultilevel"/>
    <w:tmpl w:val="C1DCD176"/>
    <w:lvl w:ilvl="0" w:tplc="2ACE6548">
      <w:start w:val="1"/>
      <w:numFmt w:val="bullet"/>
      <w:pStyle w:val="Retrait2"/>
      <w:lvlText w:val=""/>
      <w:lvlJc w:val="left"/>
      <w:pPr>
        <w:tabs>
          <w:tab w:val="num" w:pos="1494"/>
        </w:tabs>
        <w:ind w:left="1494" w:hanging="360"/>
      </w:pPr>
      <w:rPr>
        <w:rFonts w:ascii="Wingdings" w:hAnsi="Wingdings" w:hint="default"/>
      </w:rPr>
    </w:lvl>
    <w:lvl w:ilvl="1" w:tplc="075CD71E">
      <w:start w:val="1"/>
      <w:numFmt w:val="bullet"/>
      <w:lvlText w:val="o"/>
      <w:lvlJc w:val="left"/>
      <w:pPr>
        <w:ind w:left="1440" w:hanging="360"/>
      </w:pPr>
      <w:rPr>
        <w:rFonts w:ascii="Courier New" w:hAnsi="Courier New" w:cs="Courier New" w:hint="default"/>
      </w:rPr>
    </w:lvl>
    <w:lvl w:ilvl="2" w:tplc="4878B92E">
      <w:start w:val="1"/>
      <w:numFmt w:val="bullet"/>
      <w:lvlText w:val=""/>
      <w:lvlJc w:val="left"/>
      <w:pPr>
        <w:ind w:left="2160" w:hanging="360"/>
      </w:pPr>
      <w:rPr>
        <w:rFonts w:ascii="Wingdings" w:hAnsi="Wingdings" w:hint="default"/>
      </w:rPr>
    </w:lvl>
    <w:lvl w:ilvl="3" w:tplc="AF246FAA">
      <w:start w:val="1"/>
      <w:numFmt w:val="bullet"/>
      <w:lvlText w:val=""/>
      <w:lvlJc w:val="left"/>
      <w:pPr>
        <w:ind w:left="2880" w:hanging="360"/>
      </w:pPr>
      <w:rPr>
        <w:rFonts w:ascii="Symbol" w:hAnsi="Symbol" w:hint="default"/>
      </w:rPr>
    </w:lvl>
    <w:lvl w:ilvl="4" w:tplc="36408B1C">
      <w:start w:val="1"/>
      <w:numFmt w:val="bullet"/>
      <w:lvlText w:val="o"/>
      <w:lvlJc w:val="left"/>
      <w:pPr>
        <w:ind w:left="3600" w:hanging="360"/>
      </w:pPr>
      <w:rPr>
        <w:rFonts w:ascii="Courier New" w:hAnsi="Courier New" w:cs="Courier New" w:hint="default"/>
      </w:rPr>
    </w:lvl>
    <w:lvl w:ilvl="5" w:tplc="41826DEE">
      <w:start w:val="1"/>
      <w:numFmt w:val="bullet"/>
      <w:lvlText w:val=""/>
      <w:lvlJc w:val="left"/>
      <w:pPr>
        <w:ind w:left="4320" w:hanging="360"/>
      </w:pPr>
      <w:rPr>
        <w:rFonts w:ascii="Wingdings" w:hAnsi="Wingdings" w:hint="default"/>
      </w:rPr>
    </w:lvl>
    <w:lvl w:ilvl="6" w:tplc="DBD4FD46">
      <w:start w:val="1"/>
      <w:numFmt w:val="bullet"/>
      <w:lvlText w:val=""/>
      <w:lvlJc w:val="left"/>
      <w:pPr>
        <w:ind w:left="5040" w:hanging="360"/>
      </w:pPr>
      <w:rPr>
        <w:rFonts w:ascii="Symbol" w:hAnsi="Symbol" w:hint="default"/>
      </w:rPr>
    </w:lvl>
    <w:lvl w:ilvl="7" w:tplc="28C8F324">
      <w:start w:val="1"/>
      <w:numFmt w:val="bullet"/>
      <w:lvlText w:val="o"/>
      <w:lvlJc w:val="left"/>
      <w:pPr>
        <w:ind w:left="5760" w:hanging="360"/>
      </w:pPr>
      <w:rPr>
        <w:rFonts w:ascii="Courier New" w:hAnsi="Courier New" w:cs="Courier New" w:hint="default"/>
      </w:rPr>
    </w:lvl>
    <w:lvl w:ilvl="8" w:tplc="3D3A5124">
      <w:start w:val="1"/>
      <w:numFmt w:val="bullet"/>
      <w:lvlText w:val=""/>
      <w:lvlJc w:val="left"/>
      <w:pPr>
        <w:ind w:left="6480" w:hanging="360"/>
      </w:pPr>
      <w:rPr>
        <w:rFonts w:ascii="Wingdings" w:hAnsi="Wingdings" w:hint="default"/>
      </w:rPr>
    </w:lvl>
  </w:abstractNum>
  <w:abstractNum w:abstractNumId="25" w15:restartNumberingAfterBreak="0">
    <w:nsid w:val="642C3970"/>
    <w:multiLevelType w:val="hybridMultilevel"/>
    <w:tmpl w:val="6C6842EC"/>
    <w:lvl w:ilvl="0" w:tplc="C59A6232">
      <w:start w:val="1"/>
      <w:numFmt w:val="bullet"/>
      <w:pStyle w:val="RetraitDEUX"/>
      <w:lvlText w:val=""/>
      <w:lvlJc w:val="left"/>
      <w:pPr>
        <w:tabs>
          <w:tab w:val="num" w:pos="1213"/>
        </w:tabs>
        <w:ind w:left="1213" w:hanging="362"/>
      </w:pPr>
      <w:rPr>
        <w:rFonts w:ascii="Symbol" w:hAnsi="Symbol" w:hint="default"/>
      </w:rPr>
    </w:lvl>
    <w:lvl w:ilvl="1" w:tplc="8B1AD42E">
      <w:start w:val="1"/>
      <w:numFmt w:val="bullet"/>
      <w:lvlText w:val="o"/>
      <w:lvlJc w:val="left"/>
      <w:pPr>
        <w:tabs>
          <w:tab w:val="num" w:pos="2214"/>
        </w:tabs>
        <w:ind w:left="2214" w:hanging="360"/>
      </w:pPr>
      <w:rPr>
        <w:rFonts w:ascii="Courier New" w:hAnsi="Courier New" w:hint="default"/>
      </w:rPr>
    </w:lvl>
    <w:lvl w:ilvl="2" w:tplc="7468514C">
      <w:start w:val="1"/>
      <w:numFmt w:val="bullet"/>
      <w:lvlText w:val=""/>
      <w:lvlJc w:val="left"/>
      <w:pPr>
        <w:tabs>
          <w:tab w:val="num" w:pos="2934"/>
        </w:tabs>
        <w:ind w:left="2934" w:hanging="360"/>
      </w:pPr>
      <w:rPr>
        <w:rFonts w:ascii="Wingdings" w:hAnsi="Wingdings" w:hint="default"/>
      </w:rPr>
    </w:lvl>
    <w:lvl w:ilvl="3" w:tplc="69CE82AA">
      <w:start w:val="1"/>
      <w:numFmt w:val="bullet"/>
      <w:lvlText w:val=""/>
      <w:lvlJc w:val="left"/>
      <w:pPr>
        <w:tabs>
          <w:tab w:val="num" w:pos="3654"/>
        </w:tabs>
        <w:ind w:left="3654" w:hanging="360"/>
      </w:pPr>
      <w:rPr>
        <w:rFonts w:ascii="Symbol" w:hAnsi="Symbol" w:hint="default"/>
      </w:rPr>
    </w:lvl>
    <w:lvl w:ilvl="4" w:tplc="3C7E40F8">
      <w:start w:val="1"/>
      <w:numFmt w:val="bullet"/>
      <w:lvlText w:val="o"/>
      <w:lvlJc w:val="left"/>
      <w:pPr>
        <w:tabs>
          <w:tab w:val="num" w:pos="4374"/>
        </w:tabs>
        <w:ind w:left="4374" w:hanging="360"/>
      </w:pPr>
      <w:rPr>
        <w:rFonts w:ascii="Courier New" w:hAnsi="Courier New" w:hint="default"/>
      </w:rPr>
    </w:lvl>
    <w:lvl w:ilvl="5" w:tplc="F01033F0">
      <w:start w:val="1"/>
      <w:numFmt w:val="bullet"/>
      <w:lvlText w:val=""/>
      <w:lvlJc w:val="left"/>
      <w:pPr>
        <w:tabs>
          <w:tab w:val="num" w:pos="5094"/>
        </w:tabs>
        <w:ind w:left="5094" w:hanging="360"/>
      </w:pPr>
      <w:rPr>
        <w:rFonts w:ascii="Wingdings" w:hAnsi="Wingdings" w:hint="default"/>
      </w:rPr>
    </w:lvl>
    <w:lvl w:ilvl="6" w:tplc="DE4CA2B4">
      <w:start w:val="1"/>
      <w:numFmt w:val="bullet"/>
      <w:lvlText w:val=""/>
      <w:lvlJc w:val="left"/>
      <w:pPr>
        <w:tabs>
          <w:tab w:val="num" w:pos="5814"/>
        </w:tabs>
        <w:ind w:left="5814" w:hanging="360"/>
      </w:pPr>
      <w:rPr>
        <w:rFonts w:ascii="Symbol" w:hAnsi="Symbol" w:hint="default"/>
      </w:rPr>
    </w:lvl>
    <w:lvl w:ilvl="7" w:tplc="796CC472">
      <w:start w:val="1"/>
      <w:numFmt w:val="bullet"/>
      <w:lvlText w:val="o"/>
      <w:lvlJc w:val="left"/>
      <w:pPr>
        <w:tabs>
          <w:tab w:val="num" w:pos="6534"/>
        </w:tabs>
        <w:ind w:left="6534" w:hanging="360"/>
      </w:pPr>
      <w:rPr>
        <w:rFonts w:ascii="Courier New" w:hAnsi="Courier New" w:hint="default"/>
      </w:rPr>
    </w:lvl>
    <w:lvl w:ilvl="8" w:tplc="EA36DF1C">
      <w:start w:val="1"/>
      <w:numFmt w:val="bullet"/>
      <w:lvlText w:val=""/>
      <w:lvlJc w:val="left"/>
      <w:pPr>
        <w:tabs>
          <w:tab w:val="num" w:pos="7254"/>
        </w:tabs>
        <w:ind w:left="7254" w:hanging="360"/>
      </w:pPr>
      <w:rPr>
        <w:rFonts w:ascii="Wingdings" w:hAnsi="Wingdings" w:hint="default"/>
      </w:rPr>
    </w:lvl>
  </w:abstractNum>
  <w:abstractNum w:abstractNumId="26" w15:restartNumberingAfterBreak="0">
    <w:nsid w:val="64AE3A17"/>
    <w:multiLevelType w:val="hybridMultilevel"/>
    <w:tmpl w:val="7AB60518"/>
    <w:lvl w:ilvl="0" w:tplc="D3643476">
      <w:start w:val="1"/>
      <w:numFmt w:val="bullet"/>
      <w:pStyle w:val="Numro"/>
      <w:lvlText w:val=""/>
      <w:lvlJc w:val="left"/>
      <w:pPr>
        <w:tabs>
          <w:tab w:val="num" w:pos="360"/>
        </w:tabs>
        <w:ind w:left="360" w:hanging="360"/>
      </w:pPr>
      <w:rPr>
        <w:rFonts w:ascii="Wingdings" w:hAnsi="Wingdings" w:hint="default"/>
      </w:rPr>
    </w:lvl>
    <w:lvl w:ilvl="1" w:tplc="F0DA7B66">
      <w:start w:val="1"/>
      <w:numFmt w:val="bullet"/>
      <w:lvlText w:val="o"/>
      <w:lvlJc w:val="left"/>
      <w:pPr>
        <w:ind w:left="1440" w:hanging="360"/>
      </w:pPr>
      <w:rPr>
        <w:rFonts w:ascii="Courier New" w:eastAsia="Courier New" w:hAnsi="Courier New" w:cs="Courier New" w:hint="default"/>
      </w:rPr>
    </w:lvl>
    <w:lvl w:ilvl="2" w:tplc="5FA226E8">
      <w:start w:val="1"/>
      <w:numFmt w:val="bullet"/>
      <w:lvlText w:val="§"/>
      <w:lvlJc w:val="left"/>
      <w:pPr>
        <w:ind w:left="2160" w:hanging="360"/>
      </w:pPr>
      <w:rPr>
        <w:rFonts w:ascii="Wingdings" w:eastAsia="Wingdings" w:hAnsi="Wingdings" w:cs="Wingdings" w:hint="default"/>
      </w:rPr>
    </w:lvl>
    <w:lvl w:ilvl="3" w:tplc="DC30B1DE">
      <w:start w:val="1"/>
      <w:numFmt w:val="bullet"/>
      <w:lvlText w:val="·"/>
      <w:lvlJc w:val="left"/>
      <w:pPr>
        <w:ind w:left="2880" w:hanging="360"/>
      </w:pPr>
      <w:rPr>
        <w:rFonts w:ascii="Symbol" w:eastAsia="Symbol" w:hAnsi="Symbol" w:cs="Symbol" w:hint="default"/>
      </w:rPr>
    </w:lvl>
    <w:lvl w:ilvl="4" w:tplc="1B94676E">
      <w:start w:val="1"/>
      <w:numFmt w:val="bullet"/>
      <w:lvlText w:val="o"/>
      <w:lvlJc w:val="left"/>
      <w:pPr>
        <w:ind w:left="3600" w:hanging="360"/>
      </w:pPr>
      <w:rPr>
        <w:rFonts w:ascii="Courier New" w:eastAsia="Courier New" w:hAnsi="Courier New" w:cs="Courier New" w:hint="default"/>
      </w:rPr>
    </w:lvl>
    <w:lvl w:ilvl="5" w:tplc="69D44796">
      <w:start w:val="1"/>
      <w:numFmt w:val="bullet"/>
      <w:lvlText w:val="§"/>
      <w:lvlJc w:val="left"/>
      <w:pPr>
        <w:ind w:left="4320" w:hanging="360"/>
      </w:pPr>
      <w:rPr>
        <w:rFonts w:ascii="Wingdings" w:eastAsia="Wingdings" w:hAnsi="Wingdings" w:cs="Wingdings" w:hint="default"/>
      </w:rPr>
    </w:lvl>
    <w:lvl w:ilvl="6" w:tplc="960E2680">
      <w:start w:val="1"/>
      <w:numFmt w:val="bullet"/>
      <w:lvlText w:val="·"/>
      <w:lvlJc w:val="left"/>
      <w:pPr>
        <w:ind w:left="5040" w:hanging="360"/>
      </w:pPr>
      <w:rPr>
        <w:rFonts w:ascii="Symbol" w:eastAsia="Symbol" w:hAnsi="Symbol" w:cs="Symbol" w:hint="default"/>
      </w:rPr>
    </w:lvl>
    <w:lvl w:ilvl="7" w:tplc="650CDBB2">
      <w:start w:val="1"/>
      <w:numFmt w:val="bullet"/>
      <w:lvlText w:val="o"/>
      <w:lvlJc w:val="left"/>
      <w:pPr>
        <w:ind w:left="5760" w:hanging="360"/>
      </w:pPr>
      <w:rPr>
        <w:rFonts w:ascii="Courier New" w:eastAsia="Courier New" w:hAnsi="Courier New" w:cs="Courier New" w:hint="default"/>
      </w:rPr>
    </w:lvl>
    <w:lvl w:ilvl="8" w:tplc="F4A27A8E">
      <w:start w:val="1"/>
      <w:numFmt w:val="bullet"/>
      <w:lvlText w:val="§"/>
      <w:lvlJc w:val="left"/>
      <w:pPr>
        <w:ind w:left="6480" w:hanging="360"/>
      </w:pPr>
      <w:rPr>
        <w:rFonts w:ascii="Wingdings" w:eastAsia="Wingdings" w:hAnsi="Wingdings" w:cs="Wingdings" w:hint="default"/>
      </w:rPr>
    </w:lvl>
  </w:abstractNum>
  <w:abstractNum w:abstractNumId="27" w15:restartNumberingAfterBreak="0">
    <w:nsid w:val="688C136A"/>
    <w:multiLevelType w:val="multilevel"/>
    <w:tmpl w:val="FCF4BB5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8" w15:restartNumberingAfterBreak="0">
    <w:nsid w:val="6EBF52FA"/>
    <w:multiLevelType w:val="hybridMultilevel"/>
    <w:tmpl w:val="231C718C"/>
    <w:lvl w:ilvl="0" w:tplc="AA005FB8">
      <w:start w:val="1"/>
      <w:numFmt w:val="bullet"/>
      <w:pStyle w:val="Retrait1"/>
      <w:lvlText w:val=""/>
      <w:lvlJc w:val="left"/>
      <w:pPr>
        <w:tabs>
          <w:tab w:val="num" w:pos="1636"/>
        </w:tabs>
        <w:ind w:left="1636" w:hanging="362"/>
      </w:pPr>
      <w:rPr>
        <w:rFonts w:ascii="Wingdings" w:hAnsi="Wingdings" w:hint="default"/>
        <w:color w:val="3366FF"/>
      </w:rPr>
    </w:lvl>
    <w:lvl w:ilvl="1" w:tplc="AB461CC0">
      <w:start w:val="1"/>
      <w:numFmt w:val="bullet"/>
      <w:lvlText w:val="•"/>
      <w:lvlJc w:val="left"/>
      <w:pPr>
        <w:ind w:left="2982" w:hanging="705"/>
      </w:pPr>
      <w:rPr>
        <w:rFonts w:ascii="Arial" w:eastAsia="Times New Roman" w:hAnsi="Arial" w:cs="Arial" w:hint="default"/>
      </w:rPr>
    </w:lvl>
    <w:lvl w:ilvl="2" w:tplc="68EE0DB2">
      <w:start w:val="1"/>
      <w:numFmt w:val="bullet"/>
      <w:lvlText w:val=""/>
      <w:lvlJc w:val="left"/>
      <w:pPr>
        <w:tabs>
          <w:tab w:val="num" w:pos="3357"/>
        </w:tabs>
        <w:ind w:left="3357" w:hanging="360"/>
      </w:pPr>
      <w:rPr>
        <w:rFonts w:ascii="Wingdings" w:hAnsi="Wingdings" w:hint="default"/>
      </w:rPr>
    </w:lvl>
    <w:lvl w:ilvl="3" w:tplc="EC10D830">
      <w:start w:val="1"/>
      <w:numFmt w:val="bullet"/>
      <w:lvlText w:val=""/>
      <w:lvlJc w:val="left"/>
      <w:pPr>
        <w:tabs>
          <w:tab w:val="num" w:pos="4077"/>
        </w:tabs>
        <w:ind w:left="4077" w:hanging="360"/>
      </w:pPr>
      <w:rPr>
        <w:rFonts w:ascii="Symbol" w:hAnsi="Symbol" w:hint="default"/>
      </w:rPr>
    </w:lvl>
    <w:lvl w:ilvl="4" w:tplc="283847C2">
      <w:start w:val="1"/>
      <w:numFmt w:val="bullet"/>
      <w:lvlText w:val="o"/>
      <w:lvlJc w:val="left"/>
      <w:pPr>
        <w:tabs>
          <w:tab w:val="num" w:pos="4797"/>
        </w:tabs>
        <w:ind w:left="4797" w:hanging="360"/>
      </w:pPr>
      <w:rPr>
        <w:rFonts w:ascii="Courier New" w:hAnsi="Courier New" w:hint="default"/>
      </w:rPr>
    </w:lvl>
    <w:lvl w:ilvl="5" w:tplc="2D9C2372">
      <w:start w:val="1"/>
      <w:numFmt w:val="bullet"/>
      <w:lvlText w:val=""/>
      <w:lvlJc w:val="left"/>
      <w:pPr>
        <w:tabs>
          <w:tab w:val="num" w:pos="5517"/>
        </w:tabs>
        <w:ind w:left="5517" w:hanging="360"/>
      </w:pPr>
      <w:rPr>
        <w:rFonts w:ascii="Wingdings" w:hAnsi="Wingdings" w:hint="default"/>
      </w:rPr>
    </w:lvl>
    <w:lvl w:ilvl="6" w:tplc="53C2AD1E">
      <w:start w:val="1"/>
      <w:numFmt w:val="bullet"/>
      <w:lvlText w:val=""/>
      <w:lvlJc w:val="left"/>
      <w:pPr>
        <w:tabs>
          <w:tab w:val="num" w:pos="6237"/>
        </w:tabs>
        <w:ind w:left="6237" w:hanging="360"/>
      </w:pPr>
      <w:rPr>
        <w:rFonts w:ascii="Symbol" w:hAnsi="Symbol" w:hint="default"/>
      </w:rPr>
    </w:lvl>
    <w:lvl w:ilvl="7" w:tplc="D908C502">
      <w:start w:val="1"/>
      <w:numFmt w:val="bullet"/>
      <w:lvlText w:val="o"/>
      <w:lvlJc w:val="left"/>
      <w:pPr>
        <w:tabs>
          <w:tab w:val="num" w:pos="6957"/>
        </w:tabs>
        <w:ind w:left="6957" w:hanging="360"/>
      </w:pPr>
      <w:rPr>
        <w:rFonts w:ascii="Courier New" w:hAnsi="Courier New" w:hint="default"/>
      </w:rPr>
    </w:lvl>
    <w:lvl w:ilvl="8" w:tplc="731A0A80">
      <w:start w:val="1"/>
      <w:numFmt w:val="bullet"/>
      <w:lvlText w:val=""/>
      <w:lvlJc w:val="left"/>
      <w:pPr>
        <w:tabs>
          <w:tab w:val="num" w:pos="7677"/>
        </w:tabs>
        <w:ind w:left="7677" w:hanging="360"/>
      </w:pPr>
      <w:rPr>
        <w:rFonts w:ascii="Wingdings" w:hAnsi="Wingdings" w:hint="default"/>
      </w:rPr>
    </w:lvl>
  </w:abstractNum>
  <w:abstractNum w:abstractNumId="29" w15:restartNumberingAfterBreak="0">
    <w:nsid w:val="6EDC2F59"/>
    <w:multiLevelType w:val="hybridMultilevel"/>
    <w:tmpl w:val="65F4AE7A"/>
    <w:lvl w:ilvl="0" w:tplc="1134471E">
      <w:start w:val="1"/>
      <w:numFmt w:val="bullet"/>
      <w:pStyle w:val="Point2"/>
      <w:lvlText w:val=""/>
      <w:lvlJc w:val="left"/>
      <w:pPr>
        <w:tabs>
          <w:tab w:val="num" w:pos="360"/>
        </w:tabs>
        <w:ind w:left="284" w:hanging="284"/>
      </w:pPr>
      <w:rPr>
        <w:rFonts w:ascii="Symbol" w:hAnsi="Symbol" w:hint="default"/>
        <w:sz w:val="18"/>
      </w:rPr>
    </w:lvl>
    <w:lvl w:ilvl="1" w:tplc="9CF028C2">
      <w:start w:val="1"/>
      <w:numFmt w:val="bullet"/>
      <w:lvlText w:val="o"/>
      <w:lvlJc w:val="left"/>
      <w:pPr>
        <w:ind w:left="1440" w:hanging="360"/>
      </w:pPr>
      <w:rPr>
        <w:rFonts w:ascii="Courier New" w:eastAsia="Courier New" w:hAnsi="Courier New" w:cs="Courier New" w:hint="default"/>
      </w:rPr>
    </w:lvl>
    <w:lvl w:ilvl="2" w:tplc="093C838E">
      <w:start w:val="1"/>
      <w:numFmt w:val="bullet"/>
      <w:lvlText w:val="§"/>
      <w:lvlJc w:val="left"/>
      <w:pPr>
        <w:ind w:left="2160" w:hanging="360"/>
      </w:pPr>
      <w:rPr>
        <w:rFonts w:ascii="Wingdings" w:eastAsia="Wingdings" w:hAnsi="Wingdings" w:cs="Wingdings" w:hint="default"/>
      </w:rPr>
    </w:lvl>
    <w:lvl w:ilvl="3" w:tplc="71228D5C">
      <w:start w:val="1"/>
      <w:numFmt w:val="bullet"/>
      <w:lvlText w:val="·"/>
      <w:lvlJc w:val="left"/>
      <w:pPr>
        <w:ind w:left="2880" w:hanging="360"/>
      </w:pPr>
      <w:rPr>
        <w:rFonts w:ascii="Symbol" w:eastAsia="Symbol" w:hAnsi="Symbol" w:cs="Symbol" w:hint="default"/>
      </w:rPr>
    </w:lvl>
    <w:lvl w:ilvl="4" w:tplc="9B4C2A84">
      <w:start w:val="1"/>
      <w:numFmt w:val="bullet"/>
      <w:lvlText w:val="o"/>
      <w:lvlJc w:val="left"/>
      <w:pPr>
        <w:ind w:left="3600" w:hanging="360"/>
      </w:pPr>
      <w:rPr>
        <w:rFonts w:ascii="Courier New" w:eastAsia="Courier New" w:hAnsi="Courier New" w:cs="Courier New" w:hint="default"/>
      </w:rPr>
    </w:lvl>
    <w:lvl w:ilvl="5" w:tplc="6FE66872">
      <w:start w:val="1"/>
      <w:numFmt w:val="bullet"/>
      <w:lvlText w:val="§"/>
      <w:lvlJc w:val="left"/>
      <w:pPr>
        <w:ind w:left="4320" w:hanging="360"/>
      </w:pPr>
      <w:rPr>
        <w:rFonts w:ascii="Wingdings" w:eastAsia="Wingdings" w:hAnsi="Wingdings" w:cs="Wingdings" w:hint="default"/>
      </w:rPr>
    </w:lvl>
    <w:lvl w:ilvl="6" w:tplc="75EA225E">
      <w:start w:val="1"/>
      <w:numFmt w:val="bullet"/>
      <w:lvlText w:val="·"/>
      <w:lvlJc w:val="left"/>
      <w:pPr>
        <w:ind w:left="5040" w:hanging="360"/>
      </w:pPr>
      <w:rPr>
        <w:rFonts w:ascii="Symbol" w:eastAsia="Symbol" w:hAnsi="Symbol" w:cs="Symbol" w:hint="default"/>
      </w:rPr>
    </w:lvl>
    <w:lvl w:ilvl="7" w:tplc="C694920C">
      <w:start w:val="1"/>
      <w:numFmt w:val="bullet"/>
      <w:lvlText w:val="o"/>
      <w:lvlJc w:val="left"/>
      <w:pPr>
        <w:ind w:left="5760" w:hanging="360"/>
      </w:pPr>
      <w:rPr>
        <w:rFonts w:ascii="Courier New" w:eastAsia="Courier New" w:hAnsi="Courier New" w:cs="Courier New" w:hint="default"/>
      </w:rPr>
    </w:lvl>
    <w:lvl w:ilvl="8" w:tplc="7F904192">
      <w:start w:val="1"/>
      <w:numFmt w:val="bullet"/>
      <w:lvlText w:val="§"/>
      <w:lvlJc w:val="left"/>
      <w:pPr>
        <w:ind w:left="6480" w:hanging="360"/>
      </w:pPr>
      <w:rPr>
        <w:rFonts w:ascii="Wingdings" w:eastAsia="Wingdings" w:hAnsi="Wingdings" w:cs="Wingdings" w:hint="default"/>
      </w:rPr>
    </w:lvl>
  </w:abstractNum>
  <w:abstractNum w:abstractNumId="30" w15:restartNumberingAfterBreak="0">
    <w:nsid w:val="731072FD"/>
    <w:multiLevelType w:val="hybridMultilevel"/>
    <w:tmpl w:val="61F09C8A"/>
    <w:lvl w:ilvl="0" w:tplc="E5AECDD6">
      <w:start w:val="1"/>
      <w:numFmt w:val="bullet"/>
      <w:pStyle w:val="numration4"/>
      <w:lvlText w:val=""/>
      <w:lvlJc w:val="left"/>
      <w:pPr>
        <w:tabs>
          <w:tab w:val="num" w:pos="360"/>
        </w:tabs>
        <w:ind w:left="360" w:hanging="360"/>
      </w:pPr>
      <w:rPr>
        <w:rFonts w:ascii="Symbol" w:hAnsi="Symbol" w:hint="default"/>
        <w:color w:val="0000FF"/>
        <w:sz w:val="20"/>
      </w:rPr>
    </w:lvl>
    <w:lvl w:ilvl="1" w:tplc="18EC8696">
      <w:start w:val="1"/>
      <w:numFmt w:val="bullet"/>
      <w:pStyle w:val="numration5"/>
      <w:lvlText w:val=""/>
      <w:lvlJc w:val="left"/>
      <w:pPr>
        <w:tabs>
          <w:tab w:val="num" w:pos="-360"/>
        </w:tabs>
        <w:ind w:left="-360" w:hanging="360"/>
      </w:pPr>
      <w:rPr>
        <w:rFonts w:ascii="Symbol" w:hAnsi="Symbol" w:hint="default"/>
        <w:color w:val="0000FF"/>
      </w:rPr>
    </w:lvl>
    <w:lvl w:ilvl="2" w:tplc="91FE3456">
      <w:start w:val="1"/>
      <w:numFmt w:val="bullet"/>
      <w:lvlText w:val="-"/>
      <w:lvlJc w:val="left"/>
      <w:pPr>
        <w:tabs>
          <w:tab w:val="num" w:pos="360"/>
        </w:tabs>
        <w:ind w:left="360" w:hanging="360"/>
      </w:pPr>
      <w:rPr>
        <w:rFonts w:ascii="Arial" w:eastAsia="Times New Roman" w:hAnsi="Arial" w:cs="Arial" w:hint="default"/>
      </w:rPr>
    </w:lvl>
    <w:lvl w:ilvl="3" w:tplc="3CE238FE">
      <w:start w:val="1"/>
      <w:numFmt w:val="bullet"/>
      <w:lvlText w:val=""/>
      <w:lvlJc w:val="left"/>
      <w:pPr>
        <w:tabs>
          <w:tab w:val="num" w:pos="1080"/>
        </w:tabs>
        <w:ind w:left="1080" w:hanging="360"/>
      </w:pPr>
      <w:rPr>
        <w:rFonts w:ascii="Symbol" w:hAnsi="Symbol" w:hint="default"/>
      </w:rPr>
    </w:lvl>
    <w:lvl w:ilvl="4" w:tplc="DF3CB106">
      <w:start w:val="1"/>
      <w:numFmt w:val="bullet"/>
      <w:lvlText w:val="o"/>
      <w:lvlJc w:val="left"/>
      <w:pPr>
        <w:tabs>
          <w:tab w:val="num" w:pos="1800"/>
        </w:tabs>
        <w:ind w:left="1800" w:hanging="360"/>
      </w:pPr>
      <w:rPr>
        <w:rFonts w:ascii="Courier New" w:hAnsi="Courier New" w:hint="default"/>
      </w:rPr>
    </w:lvl>
    <w:lvl w:ilvl="5" w:tplc="C1B0FF0C">
      <w:start w:val="1"/>
      <w:numFmt w:val="bullet"/>
      <w:lvlText w:val=""/>
      <w:lvlJc w:val="left"/>
      <w:pPr>
        <w:tabs>
          <w:tab w:val="num" w:pos="2520"/>
        </w:tabs>
        <w:ind w:left="2520" w:hanging="360"/>
      </w:pPr>
      <w:rPr>
        <w:rFonts w:ascii="Wingdings" w:hAnsi="Wingdings" w:hint="default"/>
      </w:rPr>
    </w:lvl>
    <w:lvl w:ilvl="6" w:tplc="1B9A3592">
      <w:start w:val="1"/>
      <w:numFmt w:val="bullet"/>
      <w:lvlText w:val=""/>
      <w:lvlJc w:val="left"/>
      <w:pPr>
        <w:tabs>
          <w:tab w:val="num" w:pos="3240"/>
        </w:tabs>
        <w:ind w:left="3240" w:hanging="360"/>
      </w:pPr>
      <w:rPr>
        <w:rFonts w:ascii="Symbol" w:hAnsi="Symbol" w:hint="default"/>
      </w:rPr>
    </w:lvl>
    <w:lvl w:ilvl="7" w:tplc="690A1DC4">
      <w:start w:val="1"/>
      <w:numFmt w:val="bullet"/>
      <w:lvlText w:val="o"/>
      <w:lvlJc w:val="left"/>
      <w:pPr>
        <w:tabs>
          <w:tab w:val="num" w:pos="3960"/>
        </w:tabs>
        <w:ind w:left="3960" w:hanging="360"/>
      </w:pPr>
      <w:rPr>
        <w:rFonts w:ascii="Courier New" w:hAnsi="Courier New" w:hint="default"/>
      </w:rPr>
    </w:lvl>
    <w:lvl w:ilvl="8" w:tplc="5054FEF4">
      <w:start w:val="1"/>
      <w:numFmt w:val="bullet"/>
      <w:lvlText w:val=""/>
      <w:lvlJc w:val="left"/>
      <w:pPr>
        <w:tabs>
          <w:tab w:val="num" w:pos="4680"/>
        </w:tabs>
        <w:ind w:left="4680" w:hanging="360"/>
      </w:pPr>
      <w:rPr>
        <w:rFonts w:ascii="Wingdings" w:hAnsi="Wingdings" w:hint="default"/>
      </w:rPr>
    </w:lvl>
  </w:abstractNum>
  <w:abstractNum w:abstractNumId="31" w15:restartNumberingAfterBreak="0">
    <w:nsid w:val="73543460"/>
    <w:multiLevelType w:val="hybridMultilevel"/>
    <w:tmpl w:val="1F6CCBF2"/>
    <w:lvl w:ilvl="0" w:tplc="7FA43E2E">
      <w:start w:val="1"/>
      <w:numFmt w:val="bullet"/>
      <w:pStyle w:val="Enumration2tiret"/>
      <w:lvlText w:val="-"/>
      <w:lvlJc w:val="left"/>
      <w:pPr>
        <w:tabs>
          <w:tab w:val="num" w:pos="360"/>
        </w:tabs>
        <w:ind w:left="284" w:hanging="284"/>
      </w:pPr>
      <w:rPr>
        <w:rFonts w:hint="default"/>
      </w:rPr>
    </w:lvl>
    <w:lvl w:ilvl="1" w:tplc="EFF63CB6">
      <w:start w:val="1"/>
      <w:numFmt w:val="bullet"/>
      <w:lvlText w:val="o"/>
      <w:lvlJc w:val="left"/>
      <w:pPr>
        <w:tabs>
          <w:tab w:val="num" w:pos="1440"/>
        </w:tabs>
        <w:ind w:left="1440" w:hanging="360"/>
      </w:pPr>
      <w:rPr>
        <w:rFonts w:ascii="Courier New" w:hAnsi="Courier New" w:hint="default"/>
      </w:rPr>
    </w:lvl>
    <w:lvl w:ilvl="2" w:tplc="77569AA0">
      <w:start w:val="1"/>
      <w:numFmt w:val="bullet"/>
      <w:lvlText w:val=""/>
      <w:lvlJc w:val="left"/>
      <w:pPr>
        <w:tabs>
          <w:tab w:val="num" w:pos="2160"/>
        </w:tabs>
        <w:ind w:left="2160" w:hanging="360"/>
      </w:pPr>
      <w:rPr>
        <w:rFonts w:ascii="Wingdings" w:hAnsi="Wingdings" w:hint="default"/>
      </w:rPr>
    </w:lvl>
    <w:lvl w:ilvl="3" w:tplc="73168B72">
      <w:start w:val="1"/>
      <w:numFmt w:val="bullet"/>
      <w:lvlText w:val=""/>
      <w:lvlJc w:val="left"/>
      <w:pPr>
        <w:tabs>
          <w:tab w:val="num" w:pos="2880"/>
        </w:tabs>
        <w:ind w:left="2880" w:hanging="360"/>
      </w:pPr>
      <w:rPr>
        <w:rFonts w:ascii="Symbol" w:hAnsi="Symbol" w:hint="default"/>
      </w:rPr>
    </w:lvl>
    <w:lvl w:ilvl="4" w:tplc="2FAE75EC">
      <w:start w:val="1"/>
      <w:numFmt w:val="bullet"/>
      <w:lvlText w:val="o"/>
      <w:lvlJc w:val="left"/>
      <w:pPr>
        <w:tabs>
          <w:tab w:val="num" w:pos="3600"/>
        </w:tabs>
        <w:ind w:left="3600" w:hanging="360"/>
      </w:pPr>
      <w:rPr>
        <w:rFonts w:ascii="Courier New" w:hAnsi="Courier New" w:hint="default"/>
      </w:rPr>
    </w:lvl>
    <w:lvl w:ilvl="5" w:tplc="6B04D3E0">
      <w:start w:val="1"/>
      <w:numFmt w:val="bullet"/>
      <w:lvlText w:val=""/>
      <w:lvlJc w:val="left"/>
      <w:pPr>
        <w:tabs>
          <w:tab w:val="num" w:pos="4320"/>
        </w:tabs>
        <w:ind w:left="4320" w:hanging="360"/>
      </w:pPr>
      <w:rPr>
        <w:rFonts w:ascii="Wingdings" w:hAnsi="Wingdings" w:hint="default"/>
      </w:rPr>
    </w:lvl>
    <w:lvl w:ilvl="6" w:tplc="C07A9002">
      <w:start w:val="1"/>
      <w:numFmt w:val="bullet"/>
      <w:lvlText w:val=""/>
      <w:lvlJc w:val="left"/>
      <w:pPr>
        <w:tabs>
          <w:tab w:val="num" w:pos="5040"/>
        </w:tabs>
        <w:ind w:left="5040" w:hanging="360"/>
      </w:pPr>
      <w:rPr>
        <w:rFonts w:ascii="Symbol" w:hAnsi="Symbol" w:hint="default"/>
      </w:rPr>
    </w:lvl>
    <w:lvl w:ilvl="7" w:tplc="313C5110">
      <w:start w:val="1"/>
      <w:numFmt w:val="bullet"/>
      <w:lvlText w:val="o"/>
      <w:lvlJc w:val="left"/>
      <w:pPr>
        <w:tabs>
          <w:tab w:val="num" w:pos="5760"/>
        </w:tabs>
        <w:ind w:left="5760" w:hanging="360"/>
      </w:pPr>
      <w:rPr>
        <w:rFonts w:ascii="Courier New" w:hAnsi="Courier New" w:hint="default"/>
      </w:rPr>
    </w:lvl>
    <w:lvl w:ilvl="8" w:tplc="5FC21FAE">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6E6D5E"/>
    <w:multiLevelType w:val="hybridMultilevel"/>
    <w:tmpl w:val="E6583D72"/>
    <w:lvl w:ilvl="0" w:tplc="ADDEA260">
      <w:start w:val="1"/>
      <w:numFmt w:val="bullet"/>
      <w:pStyle w:val="Point1"/>
      <w:lvlText w:val=""/>
      <w:lvlJc w:val="left"/>
      <w:pPr>
        <w:tabs>
          <w:tab w:val="num" w:pos="1211"/>
        </w:tabs>
        <w:ind w:left="1211" w:hanging="360"/>
      </w:pPr>
      <w:rPr>
        <w:rFonts w:ascii="Symbol" w:hAnsi="Symbol" w:hint="default"/>
        <w:sz w:val="18"/>
        <w:szCs w:val="18"/>
      </w:rPr>
    </w:lvl>
    <w:lvl w:ilvl="1" w:tplc="C47A37B8">
      <w:start w:val="1"/>
      <w:numFmt w:val="bullet"/>
      <w:lvlText w:val="o"/>
      <w:lvlJc w:val="left"/>
      <w:pPr>
        <w:tabs>
          <w:tab w:val="num" w:pos="1724"/>
        </w:tabs>
        <w:ind w:left="1724" w:hanging="360"/>
      </w:pPr>
      <w:rPr>
        <w:rFonts w:ascii="Courier New" w:hAnsi="Courier New" w:hint="default"/>
      </w:rPr>
    </w:lvl>
    <w:lvl w:ilvl="2" w:tplc="ECAE9640">
      <w:start w:val="1"/>
      <w:numFmt w:val="bullet"/>
      <w:lvlText w:val=""/>
      <w:lvlJc w:val="left"/>
      <w:pPr>
        <w:tabs>
          <w:tab w:val="num" w:pos="2444"/>
        </w:tabs>
        <w:ind w:left="2444" w:hanging="360"/>
      </w:pPr>
      <w:rPr>
        <w:rFonts w:ascii="Wingdings" w:hAnsi="Wingdings" w:hint="default"/>
      </w:rPr>
    </w:lvl>
    <w:lvl w:ilvl="3" w:tplc="AC389488">
      <w:start w:val="1"/>
      <w:numFmt w:val="bullet"/>
      <w:lvlText w:val=""/>
      <w:lvlJc w:val="left"/>
      <w:pPr>
        <w:tabs>
          <w:tab w:val="num" w:pos="3164"/>
        </w:tabs>
        <w:ind w:left="3164" w:hanging="360"/>
      </w:pPr>
      <w:rPr>
        <w:rFonts w:ascii="Symbol" w:hAnsi="Symbol" w:hint="default"/>
      </w:rPr>
    </w:lvl>
    <w:lvl w:ilvl="4" w:tplc="B48866A8">
      <w:start w:val="1"/>
      <w:numFmt w:val="bullet"/>
      <w:lvlText w:val="o"/>
      <w:lvlJc w:val="left"/>
      <w:pPr>
        <w:tabs>
          <w:tab w:val="num" w:pos="3884"/>
        </w:tabs>
        <w:ind w:left="3884" w:hanging="360"/>
      </w:pPr>
      <w:rPr>
        <w:rFonts w:ascii="Courier New" w:hAnsi="Courier New" w:hint="default"/>
      </w:rPr>
    </w:lvl>
    <w:lvl w:ilvl="5" w:tplc="CFF09FEA">
      <w:start w:val="1"/>
      <w:numFmt w:val="bullet"/>
      <w:lvlText w:val=""/>
      <w:lvlJc w:val="left"/>
      <w:pPr>
        <w:tabs>
          <w:tab w:val="num" w:pos="4604"/>
        </w:tabs>
        <w:ind w:left="4604" w:hanging="360"/>
      </w:pPr>
      <w:rPr>
        <w:rFonts w:ascii="Wingdings" w:hAnsi="Wingdings" w:hint="default"/>
      </w:rPr>
    </w:lvl>
    <w:lvl w:ilvl="6" w:tplc="41FCE170">
      <w:start w:val="1"/>
      <w:numFmt w:val="bullet"/>
      <w:lvlText w:val=""/>
      <w:lvlJc w:val="left"/>
      <w:pPr>
        <w:tabs>
          <w:tab w:val="num" w:pos="5324"/>
        </w:tabs>
        <w:ind w:left="5324" w:hanging="360"/>
      </w:pPr>
      <w:rPr>
        <w:rFonts w:ascii="Symbol" w:hAnsi="Symbol" w:hint="default"/>
      </w:rPr>
    </w:lvl>
    <w:lvl w:ilvl="7" w:tplc="4AA02AE4">
      <w:start w:val="1"/>
      <w:numFmt w:val="bullet"/>
      <w:lvlText w:val="o"/>
      <w:lvlJc w:val="left"/>
      <w:pPr>
        <w:tabs>
          <w:tab w:val="num" w:pos="6044"/>
        </w:tabs>
        <w:ind w:left="6044" w:hanging="360"/>
      </w:pPr>
      <w:rPr>
        <w:rFonts w:ascii="Courier New" w:hAnsi="Courier New" w:hint="default"/>
      </w:rPr>
    </w:lvl>
    <w:lvl w:ilvl="8" w:tplc="D78C95C0">
      <w:start w:val="1"/>
      <w:numFmt w:val="bullet"/>
      <w:lvlText w:val=""/>
      <w:lvlJc w:val="left"/>
      <w:pPr>
        <w:tabs>
          <w:tab w:val="num" w:pos="6764"/>
        </w:tabs>
        <w:ind w:left="6764" w:hanging="360"/>
      </w:pPr>
      <w:rPr>
        <w:rFonts w:ascii="Wingdings" w:hAnsi="Wingdings" w:hint="default"/>
      </w:rPr>
    </w:lvl>
  </w:abstractNum>
  <w:abstractNum w:abstractNumId="33" w15:restartNumberingAfterBreak="0">
    <w:nsid w:val="78A82272"/>
    <w:multiLevelType w:val="hybridMultilevel"/>
    <w:tmpl w:val="3306E682"/>
    <w:lvl w:ilvl="0" w:tplc="B78046C4">
      <w:start w:val="1"/>
      <w:numFmt w:val="decimal"/>
      <w:lvlText w:val="%1."/>
      <w:lvlJc w:val="left"/>
      <w:pPr>
        <w:ind w:left="1571" w:hanging="360"/>
      </w:pPr>
    </w:lvl>
    <w:lvl w:ilvl="1" w:tplc="3F54E8B8">
      <w:start w:val="1"/>
      <w:numFmt w:val="lowerLetter"/>
      <w:lvlText w:val="%2."/>
      <w:lvlJc w:val="left"/>
      <w:pPr>
        <w:ind w:left="2291" w:hanging="360"/>
      </w:pPr>
    </w:lvl>
    <w:lvl w:ilvl="2" w:tplc="7AE893AE">
      <w:start w:val="1"/>
      <w:numFmt w:val="lowerRoman"/>
      <w:lvlText w:val="%3."/>
      <w:lvlJc w:val="right"/>
      <w:pPr>
        <w:ind w:left="3011" w:hanging="180"/>
      </w:pPr>
    </w:lvl>
    <w:lvl w:ilvl="3" w:tplc="F9F6D6EE">
      <w:start w:val="1"/>
      <w:numFmt w:val="decimal"/>
      <w:lvlText w:val="%4."/>
      <w:lvlJc w:val="left"/>
      <w:pPr>
        <w:ind w:left="3731" w:hanging="360"/>
      </w:pPr>
    </w:lvl>
    <w:lvl w:ilvl="4" w:tplc="EC6C6980">
      <w:start w:val="1"/>
      <w:numFmt w:val="lowerLetter"/>
      <w:lvlText w:val="%5."/>
      <w:lvlJc w:val="left"/>
      <w:pPr>
        <w:ind w:left="4451" w:hanging="360"/>
      </w:pPr>
    </w:lvl>
    <w:lvl w:ilvl="5" w:tplc="ADB0BE40">
      <w:start w:val="1"/>
      <w:numFmt w:val="lowerRoman"/>
      <w:lvlText w:val="%6."/>
      <w:lvlJc w:val="right"/>
      <w:pPr>
        <w:ind w:left="5171" w:hanging="180"/>
      </w:pPr>
    </w:lvl>
    <w:lvl w:ilvl="6" w:tplc="30105B5E">
      <w:start w:val="1"/>
      <w:numFmt w:val="decimal"/>
      <w:lvlText w:val="%7."/>
      <w:lvlJc w:val="left"/>
      <w:pPr>
        <w:ind w:left="5891" w:hanging="360"/>
      </w:pPr>
    </w:lvl>
    <w:lvl w:ilvl="7" w:tplc="A34ABD20">
      <w:start w:val="1"/>
      <w:numFmt w:val="lowerLetter"/>
      <w:lvlText w:val="%8."/>
      <w:lvlJc w:val="left"/>
      <w:pPr>
        <w:ind w:left="6611" w:hanging="360"/>
      </w:pPr>
    </w:lvl>
    <w:lvl w:ilvl="8" w:tplc="04D6E494">
      <w:start w:val="1"/>
      <w:numFmt w:val="lowerRoman"/>
      <w:lvlText w:val="%9."/>
      <w:lvlJc w:val="right"/>
      <w:pPr>
        <w:ind w:left="7331" w:hanging="180"/>
      </w:pPr>
    </w:lvl>
  </w:abstractNum>
  <w:abstractNum w:abstractNumId="34" w15:restartNumberingAfterBreak="0">
    <w:nsid w:val="79115D12"/>
    <w:multiLevelType w:val="hybridMultilevel"/>
    <w:tmpl w:val="AA0870A0"/>
    <w:lvl w:ilvl="0" w:tplc="4CD29352">
      <w:start w:val="1"/>
      <w:numFmt w:val="bullet"/>
      <w:lvlText w:val=""/>
      <w:lvlJc w:val="left"/>
      <w:pPr>
        <w:ind w:left="1571" w:hanging="360"/>
      </w:pPr>
      <w:rPr>
        <w:rFonts w:ascii="Symbol" w:hAnsi="Symbol" w:hint="default"/>
      </w:rPr>
    </w:lvl>
    <w:lvl w:ilvl="1" w:tplc="2AF69218">
      <w:start w:val="1"/>
      <w:numFmt w:val="bullet"/>
      <w:lvlText w:val="o"/>
      <w:lvlJc w:val="left"/>
      <w:pPr>
        <w:ind w:left="2291" w:hanging="360"/>
      </w:pPr>
      <w:rPr>
        <w:rFonts w:ascii="Courier New" w:hAnsi="Courier New" w:cs="Courier New" w:hint="default"/>
      </w:rPr>
    </w:lvl>
    <w:lvl w:ilvl="2" w:tplc="0AD4BAF8">
      <w:start w:val="1"/>
      <w:numFmt w:val="bullet"/>
      <w:lvlText w:val=""/>
      <w:lvlJc w:val="left"/>
      <w:pPr>
        <w:ind w:left="3011" w:hanging="360"/>
      </w:pPr>
      <w:rPr>
        <w:rFonts w:ascii="Wingdings" w:hAnsi="Wingdings" w:hint="default"/>
      </w:rPr>
    </w:lvl>
    <w:lvl w:ilvl="3" w:tplc="6C92AFB8">
      <w:start w:val="1"/>
      <w:numFmt w:val="bullet"/>
      <w:lvlText w:val=""/>
      <w:lvlJc w:val="left"/>
      <w:pPr>
        <w:ind w:left="3731" w:hanging="360"/>
      </w:pPr>
      <w:rPr>
        <w:rFonts w:ascii="Symbol" w:hAnsi="Symbol" w:hint="default"/>
      </w:rPr>
    </w:lvl>
    <w:lvl w:ilvl="4" w:tplc="ABB246C2">
      <w:start w:val="1"/>
      <w:numFmt w:val="bullet"/>
      <w:lvlText w:val="o"/>
      <w:lvlJc w:val="left"/>
      <w:pPr>
        <w:ind w:left="4451" w:hanging="360"/>
      </w:pPr>
      <w:rPr>
        <w:rFonts w:ascii="Courier New" w:hAnsi="Courier New" w:cs="Courier New" w:hint="default"/>
      </w:rPr>
    </w:lvl>
    <w:lvl w:ilvl="5" w:tplc="D1789AD6">
      <w:start w:val="1"/>
      <w:numFmt w:val="bullet"/>
      <w:lvlText w:val=""/>
      <w:lvlJc w:val="left"/>
      <w:pPr>
        <w:ind w:left="5171" w:hanging="360"/>
      </w:pPr>
      <w:rPr>
        <w:rFonts w:ascii="Wingdings" w:hAnsi="Wingdings" w:hint="default"/>
      </w:rPr>
    </w:lvl>
    <w:lvl w:ilvl="6" w:tplc="824AB09A">
      <w:start w:val="1"/>
      <w:numFmt w:val="bullet"/>
      <w:lvlText w:val=""/>
      <w:lvlJc w:val="left"/>
      <w:pPr>
        <w:ind w:left="5891" w:hanging="360"/>
      </w:pPr>
      <w:rPr>
        <w:rFonts w:ascii="Symbol" w:hAnsi="Symbol" w:hint="default"/>
      </w:rPr>
    </w:lvl>
    <w:lvl w:ilvl="7" w:tplc="9BA0EBD4">
      <w:start w:val="1"/>
      <w:numFmt w:val="bullet"/>
      <w:lvlText w:val="o"/>
      <w:lvlJc w:val="left"/>
      <w:pPr>
        <w:ind w:left="6611" w:hanging="360"/>
      </w:pPr>
      <w:rPr>
        <w:rFonts w:ascii="Courier New" w:hAnsi="Courier New" w:cs="Courier New" w:hint="default"/>
      </w:rPr>
    </w:lvl>
    <w:lvl w:ilvl="8" w:tplc="A5EE1C18">
      <w:start w:val="1"/>
      <w:numFmt w:val="bullet"/>
      <w:lvlText w:val=""/>
      <w:lvlJc w:val="left"/>
      <w:pPr>
        <w:ind w:left="7331" w:hanging="360"/>
      </w:pPr>
      <w:rPr>
        <w:rFonts w:ascii="Wingdings" w:hAnsi="Wingdings" w:hint="default"/>
      </w:rPr>
    </w:lvl>
  </w:abstractNum>
  <w:num w:numId="1">
    <w:abstractNumId w:val="28"/>
  </w:num>
  <w:num w:numId="2">
    <w:abstractNumId w:val="24"/>
  </w:num>
  <w:num w:numId="3">
    <w:abstractNumId w:val="12"/>
  </w:num>
  <w:num w:numId="4">
    <w:abstractNumId w:val="25"/>
  </w:num>
  <w:num w:numId="5">
    <w:abstractNumId w:val="28"/>
  </w:num>
  <w:num w:numId="6">
    <w:abstractNumId w:val="8"/>
  </w:num>
  <w:num w:numId="7">
    <w:abstractNumId w:val="21"/>
  </w:num>
  <w:num w:numId="8">
    <w:abstractNumId w:val="6"/>
  </w:num>
  <w:num w:numId="9">
    <w:abstractNumId w:val="17"/>
  </w:num>
  <w:num w:numId="10">
    <w:abstractNumId w:val="15"/>
  </w:num>
  <w:num w:numId="11">
    <w:abstractNumId w:val="29"/>
  </w:num>
  <w:num w:numId="12">
    <w:abstractNumId w:val="1"/>
  </w:num>
  <w:num w:numId="13">
    <w:abstractNumId w:val="31"/>
  </w:num>
  <w:num w:numId="14">
    <w:abstractNumId w:val="32"/>
  </w:num>
  <w:num w:numId="15">
    <w:abstractNumId w:val="0"/>
  </w:num>
  <w:num w:numId="16">
    <w:abstractNumId w:val="10"/>
  </w:num>
  <w:num w:numId="17">
    <w:abstractNumId w:val="11"/>
  </w:num>
  <w:num w:numId="18">
    <w:abstractNumId w:val="26"/>
  </w:num>
  <w:num w:numId="19">
    <w:abstractNumId w:val="7"/>
  </w:num>
  <w:num w:numId="20">
    <w:abstractNumId w:val="14"/>
  </w:num>
  <w:num w:numId="21">
    <w:abstractNumId w:val="2"/>
  </w:num>
  <w:num w:numId="22">
    <w:abstractNumId w:val="30"/>
  </w:num>
  <w:num w:numId="23">
    <w:abstractNumId w:val="4"/>
  </w:num>
  <w:num w:numId="24">
    <w:abstractNumId w:val="23"/>
  </w:num>
  <w:num w:numId="25">
    <w:abstractNumId w:val="5"/>
  </w:num>
  <w:num w:numId="26">
    <w:abstractNumId w:val="20"/>
  </w:num>
  <w:num w:numId="27">
    <w:abstractNumId w:val="27"/>
  </w:num>
  <w:num w:numId="28">
    <w:abstractNumId w:val="19"/>
  </w:num>
  <w:num w:numId="29">
    <w:abstractNumId w:val="28"/>
  </w:num>
  <w:num w:numId="30">
    <w:abstractNumId w:val="28"/>
  </w:num>
  <w:num w:numId="31">
    <w:abstractNumId w:val="28"/>
  </w:num>
  <w:num w:numId="32">
    <w:abstractNumId w:val="28"/>
  </w:num>
  <w:num w:numId="33">
    <w:abstractNumId w:val="34"/>
  </w:num>
  <w:num w:numId="34">
    <w:abstractNumId w:val="33"/>
  </w:num>
  <w:num w:numId="35">
    <w:abstractNumId w:val="13"/>
  </w:num>
  <w:num w:numId="36">
    <w:abstractNumId w:val="28"/>
  </w:num>
  <w:num w:numId="37">
    <w:abstractNumId w:val="28"/>
  </w:num>
  <w:num w:numId="38">
    <w:abstractNumId w:val="28"/>
  </w:num>
  <w:num w:numId="39">
    <w:abstractNumId w:val="28"/>
  </w:num>
  <w:num w:numId="40">
    <w:abstractNumId w:val="18"/>
  </w:num>
  <w:num w:numId="41">
    <w:abstractNumId w:val="9"/>
  </w:num>
  <w:num w:numId="42">
    <w:abstractNumId w:val="16"/>
  </w:num>
  <w:num w:numId="43">
    <w:abstractNumId w:val="22"/>
  </w:num>
  <w:num w:numId="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5ABF"/>
    <w:rsid w:val="000148ED"/>
    <w:rsid w:val="000572BD"/>
    <w:rsid w:val="0008644E"/>
    <w:rsid w:val="000B704E"/>
    <w:rsid w:val="000F2DDC"/>
    <w:rsid w:val="001446F7"/>
    <w:rsid w:val="00152FF2"/>
    <w:rsid w:val="00196E60"/>
    <w:rsid w:val="0019797D"/>
    <w:rsid w:val="0021374A"/>
    <w:rsid w:val="0027213F"/>
    <w:rsid w:val="0031514A"/>
    <w:rsid w:val="003325C8"/>
    <w:rsid w:val="003E2683"/>
    <w:rsid w:val="004436D5"/>
    <w:rsid w:val="004B20DF"/>
    <w:rsid w:val="004C6BE7"/>
    <w:rsid w:val="004E4B6F"/>
    <w:rsid w:val="00596D7D"/>
    <w:rsid w:val="005A1BD1"/>
    <w:rsid w:val="005B41D4"/>
    <w:rsid w:val="005E34A1"/>
    <w:rsid w:val="005E3DF5"/>
    <w:rsid w:val="006477E7"/>
    <w:rsid w:val="006D5F39"/>
    <w:rsid w:val="006E0DE4"/>
    <w:rsid w:val="006E2FB6"/>
    <w:rsid w:val="006F68BB"/>
    <w:rsid w:val="0070239F"/>
    <w:rsid w:val="00714D4D"/>
    <w:rsid w:val="007228E2"/>
    <w:rsid w:val="00797FF3"/>
    <w:rsid w:val="007A3965"/>
    <w:rsid w:val="007F060E"/>
    <w:rsid w:val="007F0FB7"/>
    <w:rsid w:val="008169C0"/>
    <w:rsid w:val="008950E5"/>
    <w:rsid w:val="008D4CDB"/>
    <w:rsid w:val="00935FDD"/>
    <w:rsid w:val="0095494D"/>
    <w:rsid w:val="009715B4"/>
    <w:rsid w:val="009B58D3"/>
    <w:rsid w:val="00A97DC3"/>
    <w:rsid w:val="00B106D5"/>
    <w:rsid w:val="00B310B7"/>
    <w:rsid w:val="00B338D2"/>
    <w:rsid w:val="00BA1A3D"/>
    <w:rsid w:val="00BA5AA5"/>
    <w:rsid w:val="00BC556B"/>
    <w:rsid w:val="00BE5ABF"/>
    <w:rsid w:val="00BE7A25"/>
    <w:rsid w:val="00BF69BC"/>
    <w:rsid w:val="00C22448"/>
    <w:rsid w:val="00C32A36"/>
    <w:rsid w:val="00C35C7C"/>
    <w:rsid w:val="00C74728"/>
    <w:rsid w:val="00C75C36"/>
    <w:rsid w:val="00C827C3"/>
    <w:rsid w:val="00C96D40"/>
    <w:rsid w:val="00CA54DF"/>
    <w:rsid w:val="00CC4176"/>
    <w:rsid w:val="00CD7255"/>
    <w:rsid w:val="00CE4EF9"/>
    <w:rsid w:val="00CF2D29"/>
    <w:rsid w:val="00CF73C8"/>
    <w:rsid w:val="00D93006"/>
    <w:rsid w:val="00DE2A57"/>
    <w:rsid w:val="00E57231"/>
    <w:rsid w:val="00E771A7"/>
    <w:rsid w:val="00F00924"/>
    <w:rsid w:val="00F827FF"/>
    <w:rsid w:val="00FC42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7ACDEC"/>
  <w15:docId w15:val="{FC6AD3FD-1E07-44EE-B09A-C6B01AF27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80" w:after="80"/>
      <w:ind w:left="709"/>
      <w:jc w:val="both"/>
    </w:pPr>
    <w:rPr>
      <w:rFonts w:ascii="Arial" w:hAnsi="Arial" w:cs="Arial"/>
    </w:rPr>
  </w:style>
  <w:style w:type="paragraph" w:styleId="Titre1">
    <w:name w:val="heading 1"/>
    <w:basedOn w:val="Normal"/>
    <w:next w:val="Normal"/>
    <w:link w:val="Titre1Car"/>
    <w:qFormat/>
    <w:pPr>
      <w:keepNext/>
      <w:numPr>
        <w:numId w:val="28"/>
      </w:numPr>
      <w:spacing w:before="480" w:after="240"/>
      <w:outlineLvl w:val="0"/>
    </w:pPr>
    <w:rPr>
      <w:rFonts w:ascii="Calibri" w:hAnsi="Calibri" w:cs="Times New Roman"/>
      <w:b/>
      <w:caps/>
      <w:color w:val="1F4E79"/>
      <w:sz w:val="24"/>
    </w:rPr>
  </w:style>
  <w:style w:type="paragraph" w:styleId="Titre2">
    <w:name w:val="heading 2"/>
    <w:basedOn w:val="Normal"/>
    <w:next w:val="Normal"/>
    <w:link w:val="Titre2Car"/>
    <w:qFormat/>
    <w:pPr>
      <w:keepNext/>
      <w:numPr>
        <w:ilvl w:val="1"/>
        <w:numId w:val="28"/>
      </w:numPr>
      <w:spacing w:before="360" w:after="120"/>
      <w:outlineLvl w:val="1"/>
    </w:pPr>
    <w:rPr>
      <w:rFonts w:ascii="Calibri" w:hAnsi="Calibri" w:cs="Times New Roman"/>
      <w:b/>
      <w:smallCaps/>
      <w:color w:val="1F4E79"/>
      <w:sz w:val="22"/>
    </w:rPr>
  </w:style>
  <w:style w:type="paragraph" w:styleId="Titre3">
    <w:name w:val="heading 3"/>
    <w:basedOn w:val="Normal"/>
    <w:next w:val="Normal"/>
    <w:link w:val="Titre3Car"/>
    <w:qFormat/>
    <w:pPr>
      <w:keepNext/>
      <w:numPr>
        <w:ilvl w:val="2"/>
        <w:numId w:val="28"/>
      </w:numPr>
      <w:spacing w:before="240" w:after="120"/>
      <w:outlineLvl w:val="2"/>
    </w:pPr>
    <w:rPr>
      <w:rFonts w:ascii="Calibri" w:hAnsi="Calibri" w:cs="Times New Roman"/>
      <w:b/>
      <w:color w:val="1F4E79"/>
      <w:sz w:val="22"/>
    </w:rPr>
  </w:style>
  <w:style w:type="paragraph" w:styleId="Titre4">
    <w:name w:val="heading 4"/>
    <w:basedOn w:val="Normal"/>
    <w:next w:val="Normal"/>
    <w:link w:val="Titre4Car"/>
    <w:qFormat/>
    <w:pPr>
      <w:keepNext/>
      <w:numPr>
        <w:ilvl w:val="3"/>
        <w:numId w:val="28"/>
      </w:numPr>
      <w:spacing w:before="240"/>
      <w:outlineLvl w:val="3"/>
    </w:pPr>
    <w:rPr>
      <w:rFonts w:ascii="Calibri" w:hAnsi="Calibri" w:cs="Times New Roman"/>
      <w:b/>
      <w:i/>
      <w:color w:val="FF0000"/>
      <w:sz w:val="22"/>
    </w:rPr>
  </w:style>
  <w:style w:type="paragraph" w:styleId="Titre5">
    <w:name w:val="heading 5"/>
    <w:basedOn w:val="Normal"/>
    <w:next w:val="Normal"/>
    <w:link w:val="Titre5Car"/>
    <w:pPr>
      <w:keepNext/>
      <w:spacing w:before="360" w:after="120"/>
      <w:ind w:left="851"/>
      <w:outlineLvl w:val="4"/>
    </w:pPr>
    <w:rPr>
      <w:rFonts w:ascii="Univers" w:hAnsi="Univers" w:cs="Times New Roman"/>
      <w:b/>
      <w:color w:val="0070C0"/>
    </w:rPr>
  </w:style>
  <w:style w:type="paragraph" w:styleId="Titre6">
    <w:name w:val="heading 6"/>
    <w:basedOn w:val="Normal"/>
    <w:next w:val="Normal"/>
    <w:link w:val="Titre6Car"/>
    <w:pPr>
      <w:numPr>
        <w:ilvl w:val="5"/>
        <w:numId w:val="27"/>
      </w:numPr>
      <w:spacing w:before="240"/>
      <w:outlineLvl w:val="5"/>
    </w:pPr>
    <w:rPr>
      <w:rFonts w:ascii="Univers" w:hAnsi="Univers" w:cs="Times New Roman"/>
      <w:b/>
      <w:i/>
      <w:color w:val="0070C0"/>
      <w:u w:val="single"/>
    </w:rPr>
  </w:style>
  <w:style w:type="paragraph" w:styleId="Titre7">
    <w:name w:val="heading 7"/>
    <w:basedOn w:val="Normal"/>
    <w:next w:val="Normal"/>
    <w:link w:val="Titre7Car"/>
    <w:pPr>
      <w:numPr>
        <w:ilvl w:val="6"/>
        <w:numId w:val="27"/>
      </w:numPr>
      <w:spacing w:before="240"/>
      <w:outlineLvl w:val="6"/>
    </w:pPr>
    <w:rPr>
      <w:rFonts w:cs="Times New Roman"/>
      <w:b/>
    </w:rPr>
  </w:style>
  <w:style w:type="paragraph" w:styleId="Titre8">
    <w:name w:val="heading 8"/>
    <w:basedOn w:val="Normal"/>
    <w:next w:val="Normal"/>
    <w:link w:val="Titre8Car"/>
    <w:pPr>
      <w:numPr>
        <w:ilvl w:val="7"/>
        <w:numId w:val="27"/>
      </w:numPr>
      <w:spacing w:before="240" w:after="60"/>
      <w:outlineLvl w:val="7"/>
    </w:pPr>
    <w:rPr>
      <w:rFonts w:cs="Times New Roman"/>
      <w:i/>
    </w:rPr>
  </w:style>
  <w:style w:type="paragraph" w:styleId="Titre9">
    <w:name w:val="heading 9"/>
    <w:basedOn w:val="Normal"/>
    <w:next w:val="Normal"/>
    <w:link w:val="Titre9Car"/>
    <w:pPr>
      <w:numPr>
        <w:ilvl w:val="8"/>
        <w:numId w:val="27"/>
      </w:numPr>
      <w:spacing w:before="240" w:after="60"/>
      <w:outlineLvl w:val="8"/>
    </w:pPr>
    <w:rPr>
      <w:rFonts w:cs="Times New Roman"/>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paragraph" w:styleId="Paragraphedeliste">
    <w:name w:val="List Paragraph"/>
    <w:basedOn w:val="Normal"/>
    <w:uiPriority w:val="34"/>
    <w:qFormat/>
    <w:pPr>
      <w:ind w:left="720"/>
      <w:contextualSpacing/>
    </w:pPr>
  </w:style>
  <w:style w:type="paragraph" w:styleId="Sansinterligne">
    <w:name w:val="No Spacing"/>
    <w:uiPriority w:val="1"/>
    <w:qFormat/>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Notedefin">
    <w:name w:val="endnote text"/>
    <w:basedOn w:val="Normal"/>
    <w:link w:val="NotedefinCar"/>
    <w:uiPriority w:val="99"/>
    <w:semiHidden/>
    <w:unhideWhenUsed/>
    <w:pPr>
      <w:spacing w:after="0"/>
    </w:p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En-ttedetabledesmatires">
    <w:name w:val="TOC Heading"/>
    <w:uiPriority w:val="39"/>
    <w:unhideWhenUsed/>
  </w:style>
  <w:style w:type="paragraph" w:styleId="Tabledesillustrations">
    <w:name w:val="table of figures"/>
    <w:basedOn w:val="Normal"/>
    <w:next w:val="Normal"/>
    <w:uiPriority w:val="99"/>
    <w:unhideWhenUsed/>
    <w:pPr>
      <w:spacing w:after="0"/>
    </w:pPr>
  </w:style>
  <w:style w:type="character" w:customStyle="1" w:styleId="Titre1Car">
    <w:name w:val="Titre 1 Car"/>
    <w:link w:val="Titre1"/>
    <w:rPr>
      <w:rFonts w:ascii="Calibri" w:hAnsi="Calibri"/>
      <w:b/>
      <w:caps/>
      <w:color w:val="1F4E79"/>
      <w:sz w:val="24"/>
    </w:rPr>
  </w:style>
  <w:style w:type="character" w:customStyle="1" w:styleId="Titre2Car">
    <w:name w:val="Titre 2 Car"/>
    <w:link w:val="Titre2"/>
    <w:rPr>
      <w:rFonts w:ascii="Calibri" w:hAnsi="Calibri"/>
      <w:b/>
      <w:smallCaps/>
      <w:color w:val="1F4E79"/>
      <w:sz w:val="22"/>
    </w:rPr>
  </w:style>
  <w:style w:type="character" w:customStyle="1" w:styleId="Titre3Car">
    <w:name w:val="Titre 3 Car"/>
    <w:link w:val="Titre3"/>
    <w:rPr>
      <w:rFonts w:ascii="Calibri" w:hAnsi="Calibri"/>
      <w:b/>
      <w:color w:val="1F4E79"/>
      <w:sz w:val="22"/>
    </w:rPr>
  </w:style>
  <w:style w:type="character" w:customStyle="1" w:styleId="Titre4Car">
    <w:name w:val="Titre 4 Car"/>
    <w:link w:val="Titre4"/>
    <w:rPr>
      <w:rFonts w:ascii="Calibri" w:hAnsi="Calibri"/>
      <w:b/>
      <w:i/>
      <w:color w:val="FF0000"/>
      <w:sz w:val="22"/>
    </w:rPr>
  </w:style>
  <w:style w:type="character" w:customStyle="1" w:styleId="Titre5Car">
    <w:name w:val="Titre 5 Car"/>
    <w:link w:val="Titre5"/>
    <w:rPr>
      <w:rFonts w:ascii="Univers" w:hAnsi="Univers"/>
      <w:b/>
      <w:color w:val="0070C0"/>
    </w:rPr>
  </w:style>
  <w:style w:type="character" w:customStyle="1" w:styleId="Titre6Car">
    <w:name w:val="Titre 6 Car"/>
    <w:link w:val="Titre6"/>
    <w:rPr>
      <w:rFonts w:ascii="Univers" w:hAnsi="Univers"/>
      <w:b/>
      <w:i/>
      <w:color w:val="0070C0"/>
      <w:u w:val="single"/>
    </w:rPr>
  </w:style>
  <w:style w:type="character" w:customStyle="1" w:styleId="Titre7Car">
    <w:name w:val="Titre 7 Car"/>
    <w:link w:val="Titre7"/>
    <w:rPr>
      <w:rFonts w:ascii="Arial" w:hAnsi="Arial"/>
      <w:b/>
    </w:rPr>
  </w:style>
  <w:style w:type="character" w:customStyle="1" w:styleId="Titre8Car">
    <w:name w:val="Titre 8 Car"/>
    <w:link w:val="Titre8"/>
    <w:rPr>
      <w:rFonts w:ascii="Arial" w:hAnsi="Arial"/>
      <w:i/>
    </w:rPr>
  </w:style>
  <w:style w:type="character" w:customStyle="1" w:styleId="Titre9Car">
    <w:name w:val="Titre 9 Car"/>
    <w:link w:val="Titre9"/>
    <w:rPr>
      <w:rFonts w:ascii="Arial" w:hAnsi="Arial"/>
      <w:b/>
      <w:i/>
      <w:sz w:val="18"/>
    </w:rPr>
  </w:style>
  <w:style w:type="paragraph" w:styleId="En-tte">
    <w:name w:val="header"/>
    <w:basedOn w:val="Normal"/>
    <w:link w:val="En-tteCar"/>
    <w:unhideWhenUsed/>
    <w:pPr>
      <w:tabs>
        <w:tab w:val="center" w:pos="4536"/>
        <w:tab w:val="right" w:pos="9072"/>
      </w:tabs>
    </w:pPr>
  </w:style>
  <w:style w:type="character" w:customStyle="1" w:styleId="En-tteCar">
    <w:name w:val="En-tête Car"/>
    <w:link w:val="En-tte"/>
    <w:rPr>
      <w:rFonts w:ascii="Arial" w:hAnsi="Arial" w:cs="Arial"/>
    </w:rPr>
  </w:style>
  <w:style w:type="paragraph" w:customStyle="1" w:styleId="F1Bleu">
    <w:name w:val="F1 Bleu"/>
    <w:basedOn w:val="F1"/>
    <w:link w:val="F1BleuCar"/>
    <w:qFormat/>
    <w:rPr>
      <w:b/>
      <w:color w:val="548DD4"/>
    </w:rPr>
  </w:style>
  <w:style w:type="paragraph" w:customStyle="1" w:styleId="Retrait1">
    <w:name w:val="Retrait 1"/>
    <w:basedOn w:val="Normal"/>
    <w:link w:val="Retrait1Car2"/>
    <w:qFormat/>
    <w:pPr>
      <w:numPr>
        <w:numId w:val="5"/>
      </w:numPr>
      <w:tabs>
        <w:tab w:val="left" w:pos="1134"/>
      </w:tabs>
      <w:spacing w:before="240" w:after="0"/>
    </w:pPr>
    <w:rPr>
      <w:rFonts w:ascii="Calibri" w:hAnsi="Calibri" w:cs="Times New Roman"/>
      <w:sz w:val="22"/>
    </w:rPr>
  </w:style>
  <w:style w:type="paragraph" w:customStyle="1" w:styleId="Retrait2">
    <w:name w:val="Retrait 2"/>
    <w:basedOn w:val="Normal"/>
    <w:link w:val="Retrait2Car"/>
    <w:qFormat/>
    <w:pPr>
      <w:numPr>
        <w:numId w:val="2"/>
      </w:numPr>
      <w:tabs>
        <w:tab w:val="left" w:pos="1418"/>
      </w:tabs>
      <w:spacing w:before="120" w:after="0"/>
    </w:pPr>
    <w:rPr>
      <w:rFonts w:ascii="Calibri" w:hAnsi="Calibri" w:cs="Times New Roman"/>
      <w:color w:val="000000"/>
      <w:sz w:val="22"/>
    </w:rPr>
  </w:style>
  <w:style w:type="paragraph" w:customStyle="1" w:styleId="Retrait3">
    <w:name w:val="Retrait 3"/>
    <w:basedOn w:val="Normal"/>
    <w:qFormat/>
    <w:pPr>
      <w:numPr>
        <w:numId w:val="3"/>
      </w:numPr>
      <w:tabs>
        <w:tab w:val="left" w:pos="1418"/>
        <w:tab w:val="left" w:pos="1701"/>
      </w:tabs>
      <w:spacing w:before="120" w:after="0"/>
      <w:ind w:left="1702" w:hanging="284"/>
    </w:pPr>
    <w:rPr>
      <w:rFonts w:ascii="Calibri" w:hAnsi="Calibri"/>
      <w:color w:val="000000"/>
      <w:sz w:val="22"/>
    </w:rPr>
  </w:style>
  <w:style w:type="paragraph" w:styleId="Pieddepage">
    <w:name w:val="footer"/>
    <w:basedOn w:val="Normal"/>
    <w:link w:val="PieddepageCar"/>
    <w:uiPriority w:val="99"/>
    <w:unhideWhenUsed/>
    <w:pPr>
      <w:tabs>
        <w:tab w:val="center" w:pos="4536"/>
        <w:tab w:val="right" w:pos="9072"/>
      </w:tabs>
    </w:pPr>
  </w:style>
  <w:style w:type="character" w:customStyle="1" w:styleId="PieddepageCar">
    <w:name w:val="Pied de page Car"/>
    <w:link w:val="Pieddepage"/>
    <w:uiPriority w:val="99"/>
    <w:rPr>
      <w:rFonts w:ascii="Arial" w:hAnsi="Arial" w:cs="Arial"/>
    </w:rPr>
  </w:style>
  <w:style w:type="character" w:customStyle="1" w:styleId="F1BleuCar">
    <w:name w:val="F1 Bleu Car"/>
    <w:link w:val="F1Bleu"/>
    <w:rPr>
      <w:rFonts w:ascii="Calibri" w:hAnsi="Calibri"/>
      <w:b/>
      <w:color w:val="548DD4"/>
      <w:sz w:val="22"/>
    </w:rPr>
  </w:style>
  <w:style w:type="paragraph" w:customStyle="1" w:styleId="RetraitDEUX">
    <w:name w:val="Retrait DEUX"/>
    <w:basedOn w:val="Retrait1"/>
    <w:pPr>
      <w:numPr>
        <w:numId w:val="4"/>
      </w:numPr>
    </w:pPr>
    <w:rPr>
      <w:rFonts w:eastAsia="Arial Unicode MS"/>
    </w:rPr>
  </w:style>
  <w:style w:type="paragraph" w:styleId="TM1">
    <w:name w:val="toc 1"/>
    <w:basedOn w:val="Normal"/>
    <w:next w:val="Normal"/>
    <w:uiPriority w:val="39"/>
    <w:pPr>
      <w:tabs>
        <w:tab w:val="left" w:pos="851"/>
        <w:tab w:val="right" w:leader="dot" w:pos="8505"/>
      </w:tabs>
      <w:spacing w:before="240" w:after="120"/>
      <w:ind w:left="851" w:hanging="851"/>
      <w:jc w:val="left"/>
    </w:pPr>
    <w:rPr>
      <w:rFonts w:ascii="Calibri" w:hAnsi="Calibri"/>
      <w:b/>
      <w:caps/>
      <w:sz w:val="22"/>
    </w:rPr>
  </w:style>
  <w:style w:type="paragraph" w:styleId="TM2">
    <w:name w:val="toc 2"/>
    <w:basedOn w:val="Normal"/>
    <w:next w:val="Normal"/>
    <w:uiPriority w:val="39"/>
    <w:pPr>
      <w:tabs>
        <w:tab w:val="left" w:pos="851"/>
        <w:tab w:val="right" w:leader="dot" w:pos="8505"/>
      </w:tabs>
      <w:spacing w:before="120"/>
      <w:ind w:left="851" w:hanging="851"/>
      <w:jc w:val="left"/>
    </w:pPr>
    <w:rPr>
      <w:rFonts w:ascii="Calibri" w:hAnsi="Calibri"/>
      <w:b/>
      <w:smallCaps/>
      <w:sz w:val="22"/>
    </w:rPr>
  </w:style>
  <w:style w:type="paragraph" w:styleId="TM3">
    <w:name w:val="toc 3"/>
    <w:basedOn w:val="Normal"/>
    <w:next w:val="Normal"/>
    <w:uiPriority w:val="39"/>
    <w:pPr>
      <w:tabs>
        <w:tab w:val="left" w:pos="851"/>
        <w:tab w:val="right" w:leader="dot" w:pos="8505"/>
      </w:tabs>
      <w:ind w:left="851" w:hanging="851"/>
      <w:jc w:val="left"/>
    </w:pPr>
    <w:rPr>
      <w:rFonts w:ascii="Calibri" w:hAnsi="Calibri"/>
      <w:sz w:val="22"/>
    </w:rPr>
  </w:style>
  <w:style w:type="paragraph" w:styleId="TM4">
    <w:name w:val="toc 4"/>
    <w:basedOn w:val="Normal"/>
    <w:next w:val="Normal"/>
    <w:uiPriority w:val="39"/>
    <w:pPr>
      <w:tabs>
        <w:tab w:val="left" w:pos="851"/>
        <w:tab w:val="right" w:leader="dot" w:pos="8505"/>
      </w:tabs>
      <w:ind w:left="851" w:hanging="851"/>
      <w:jc w:val="left"/>
    </w:pPr>
    <w:rPr>
      <w:sz w:val="18"/>
    </w:rPr>
  </w:style>
  <w:style w:type="paragraph" w:styleId="TM5">
    <w:name w:val="toc 5"/>
    <w:basedOn w:val="Normal"/>
    <w:next w:val="Normal"/>
    <w:uiPriority w:val="39"/>
    <w:pPr>
      <w:tabs>
        <w:tab w:val="left" w:pos="851"/>
        <w:tab w:val="right" w:leader="dot" w:pos="8505"/>
      </w:tabs>
      <w:ind w:left="851" w:hanging="851"/>
      <w:jc w:val="left"/>
    </w:pPr>
    <w:rPr>
      <w:sz w:val="18"/>
    </w:rPr>
  </w:style>
  <w:style w:type="paragraph" w:styleId="TM6">
    <w:name w:val="toc 6"/>
    <w:basedOn w:val="Normal"/>
    <w:next w:val="Normal"/>
    <w:uiPriority w:val="39"/>
    <w:pPr>
      <w:tabs>
        <w:tab w:val="left" w:pos="851"/>
        <w:tab w:val="right" w:pos="8505"/>
      </w:tabs>
      <w:ind w:left="851" w:hanging="851"/>
      <w:jc w:val="left"/>
    </w:pPr>
    <w:rPr>
      <w:sz w:val="18"/>
    </w:rPr>
  </w:style>
  <w:style w:type="paragraph" w:styleId="TM7">
    <w:name w:val="toc 7"/>
    <w:basedOn w:val="Normal"/>
    <w:next w:val="Normal"/>
    <w:uiPriority w:val="39"/>
    <w:pPr>
      <w:tabs>
        <w:tab w:val="left" w:pos="851"/>
        <w:tab w:val="right" w:pos="8505"/>
      </w:tabs>
      <w:ind w:left="851" w:hanging="851"/>
      <w:jc w:val="left"/>
    </w:pPr>
    <w:rPr>
      <w:sz w:val="18"/>
    </w:rPr>
  </w:style>
  <w:style w:type="paragraph" w:styleId="TM8">
    <w:name w:val="toc 8"/>
    <w:basedOn w:val="Normal"/>
    <w:next w:val="Normal"/>
    <w:uiPriority w:val="39"/>
    <w:pPr>
      <w:tabs>
        <w:tab w:val="left" w:pos="851"/>
        <w:tab w:val="right" w:pos="8505"/>
      </w:tabs>
      <w:ind w:left="851" w:hanging="851"/>
      <w:jc w:val="left"/>
    </w:pPr>
    <w:rPr>
      <w:sz w:val="18"/>
    </w:rPr>
  </w:style>
  <w:style w:type="paragraph" w:styleId="TM9">
    <w:name w:val="toc 9"/>
    <w:basedOn w:val="Normal"/>
    <w:next w:val="Normal"/>
    <w:uiPriority w:val="39"/>
    <w:pPr>
      <w:tabs>
        <w:tab w:val="left" w:pos="851"/>
        <w:tab w:val="right" w:pos="8505"/>
      </w:tabs>
      <w:ind w:left="851" w:hanging="851"/>
      <w:jc w:val="left"/>
    </w:pPr>
    <w:rPr>
      <w:sz w:val="18"/>
    </w:rPr>
  </w:style>
  <w:style w:type="paragraph" w:customStyle="1" w:styleId="TM2A">
    <w:name w:val="TM2A"/>
    <w:basedOn w:val="TM2"/>
    <w:semiHidden/>
    <w:pPr>
      <w:spacing w:after="240"/>
      <w:ind w:left="221"/>
    </w:pPr>
    <w:rPr>
      <w:b w:val="0"/>
      <w:smallCaps w:val="0"/>
    </w:rPr>
  </w:style>
  <w:style w:type="character" w:styleId="Lienhypertexte">
    <w:name w:val="Hyperlink"/>
    <w:uiPriority w:val="99"/>
    <w:rPr>
      <w:color w:val="0000FF"/>
      <w:u w:val="single"/>
    </w:rPr>
  </w:style>
  <w:style w:type="paragraph" w:styleId="Commentaire">
    <w:name w:val="annotation text"/>
    <w:basedOn w:val="Normal"/>
    <w:link w:val="CommentaireCar"/>
    <w:semiHidden/>
    <w:rPr>
      <w:rFonts w:cs="Times New Roman"/>
    </w:rPr>
  </w:style>
  <w:style w:type="character" w:customStyle="1" w:styleId="CommentaireCar">
    <w:name w:val="Commentaire Car"/>
    <w:link w:val="Commentaire"/>
    <w:semiHidden/>
    <w:rPr>
      <w:rFonts w:ascii="Arial" w:hAnsi="Arial" w:cs="Arial"/>
    </w:rPr>
  </w:style>
  <w:style w:type="paragraph" w:customStyle="1" w:styleId="SOMMAIRE">
    <w:name w:val="SOMMAIRE"/>
    <w:basedOn w:val="Normal"/>
    <w:semiHidden/>
    <w:pPr>
      <w:tabs>
        <w:tab w:val="left" w:pos="9340"/>
        <w:tab w:val="right" w:pos="9540"/>
      </w:tabs>
      <w:spacing w:line="220" w:lineRule="atLeast"/>
      <w:ind w:left="560" w:hanging="560"/>
    </w:pPr>
    <w:rPr>
      <w:rFonts w:ascii="Avant Garde" w:hAnsi="Avant Garde"/>
      <w:u w:val="single"/>
    </w:rPr>
  </w:style>
  <w:style w:type="paragraph" w:styleId="Index1">
    <w:name w:val="index 1"/>
    <w:basedOn w:val="Normal"/>
    <w:next w:val="Normal"/>
    <w:semiHidden/>
    <w:pPr>
      <w:jc w:val="left"/>
    </w:pPr>
    <w:rPr>
      <w:rFonts w:ascii="CG Times (WN)" w:hAnsi="CG Times (WN)"/>
      <w:sz w:val="24"/>
    </w:rPr>
  </w:style>
  <w:style w:type="paragraph" w:styleId="Textedebulles">
    <w:name w:val="Balloon Text"/>
    <w:basedOn w:val="Normal"/>
    <w:link w:val="TextedebullesCar"/>
    <w:rPr>
      <w:rFonts w:ascii="Tahoma" w:hAnsi="Tahoma" w:cs="Times New Roman"/>
      <w:sz w:val="16"/>
      <w:szCs w:val="16"/>
    </w:rPr>
  </w:style>
  <w:style w:type="character" w:customStyle="1" w:styleId="TextedebullesCar">
    <w:name w:val="Texte de bulles Car"/>
    <w:link w:val="Textedebulles"/>
    <w:rPr>
      <w:rFonts w:ascii="Tahoma" w:hAnsi="Tahoma" w:cs="Arial"/>
      <w:sz w:val="16"/>
      <w:szCs w:val="16"/>
    </w:rPr>
  </w:style>
  <w:style w:type="paragraph" w:customStyle="1" w:styleId="paragraphe">
    <w:name w:val="paragraphe"/>
    <w:basedOn w:val="Normal"/>
    <w:semiHidden/>
    <w:pPr>
      <w:widowControl w:val="0"/>
      <w:ind w:left="567" w:firstLine="567"/>
    </w:pPr>
    <w:rPr>
      <w:sz w:val="24"/>
    </w:rPr>
  </w:style>
  <w:style w:type="paragraph" w:customStyle="1" w:styleId="Tiret2">
    <w:name w:val="Tiret2"/>
    <w:basedOn w:val="Normal"/>
    <w:semiHidden/>
    <w:pPr>
      <w:numPr>
        <w:numId w:val="7"/>
      </w:numPr>
      <w:tabs>
        <w:tab w:val="clear" w:pos="757"/>
      </w:tabs>
      <w:spacing w:before="60"/>
      <w:ind w:left="681" w:hanging="284"/>
    </w:pPr>
    <w:rPr>
      <w:rFonts w:ascii="Tahoma" w:hAnsi="Tahoma"/>
      <w:sz w:val="22"/>
    </w:rPr>
  </w:style>
  <w:style w:type="paragraph" w:customStyle="1" w:styleId="carre">
    <w:name w:val="carre"/>
    <w:basedOn w:val="Normal"/>
    <w:semiHidden/>
    <w:pPr>
      <w:numPr>
        <w:numId w:val="8"/>
      </w:numPr>
      <w:tabs>
        <w:tab w:val="clear" w:pos="360"/>
      </w:tabs>
      <w:spacing w:before="240" w:after="120"/>
      <w:ind w:left="284" w:hanging="284"/>
    </w:pPr>
    <w:rPr>
      <w:rFonts w:ascii="Tahoma" w:hAnsi="Tahoma"/>
      <w:b/>
      <w:sz w:val="22"/>
    </w:rPr>
  </w:style>
  <w:style w:type="paragraph" w:customStyle="1" w:styleId="Enumration1point">
    <w:name w:val="Enumération 1 (point)"/>
    <w:basedOn w:val="Normal"/>
    <w:semiHidden/>
    <w:pPr>
      <w:numPr>
        <w:numId w:val="9"/>
      </w:numPr>
      <w:tabs>
        <w:tab w:val="clear" w:pos="1787"/>
      </w:tabs>
      <w:spacing w:before="120"/>
      <w:ind w:left="1418" w:hanging="284"/>
    </w:pPr>
    <w:rPr>
      <w:rFonts w:ascii="Times New Roman" w:hAnsi="Times New Roman"/>
      <w:sz w:val="22"/>
    </w:rPr>
  </w:style>
  <w:style w:type="table" w:styleId="Grilledutableau">
    <w:name w:val="Table Grid"/>
    <w:basedOn w:val="TableauNormal"/>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xte-tableau">
    <w:name w:val="Texte-tableau"/>
    <w:basedOn w:val="Normal"/>
    <w:semiHidden/>
    <w:pPr>
      <w:tabs>
        <w:tab w:val="left" w:pos="397"/>
      </w:tabs>
      <w:spacing w:before="40" w:after="40"/>
      <w:ind w:left="57"/>
      <w:jc w:val="left"/>
    </w:pPr>
    <w:rPr>
      <w:rFonts w:ascii="Tahoma" w:hAnsi="Tahoma"/>
    </w:rPr>
  </w:style>
  <w:style w:type="paragraph" w:customStyle="1" w:styleId="Point2">
    <w:name w:val="Point 2"/>
    <w:basedOn w:val="Normal"/>
    <w:semiHidden/>
    <w:pPr>
      <w:numPr>
        <w:numId w:val="11"/>
      </w:numPr>
      <w:tabs>
        <w:tab w:val="clear" w:pos="360"/>
      </w:tabs>
      <w:spacing w:before="120"/>
      <w:ind w:firstLine="0"/>
    </w:pPr>
    <w:rPr>
      <w:rFonts w:ascii="Tahoma" w:hAnsi="Tahoma"/>
      <w:sz w:val="22"/>
    </w:rPr>
  </w:style>
  <w:style w:type="paragraph" w:customStyle="1" w:styleId="Tiret4">
    <w:name w:val="Tiret 4"/>
    <w:basedOn w:val="Normal"/>
    <w:semiHidden/>
    <w:pPr>
      <w:numPr>
        <w:numId w:val="12"/>
      </w:numPr>
    </w:pPr>
    <w:rPr>
      <w:rFonts w:ascii="Tahoma" w:hAnsi="Tahoma"/>
    </w:rPr>
  </w:style>
  <w:style w:type="paragraph" w:customStyle="1" w:styleId="Enumration2tiret">
    <w:name w:val="Enumération 2 (tiret)"/>
    <w:basedOn w:val="Normal"/>
    <w:semiHidden/>
    <w:pPr>
      <w:numPr>
        <w:numId w:val="13"/>
      </w:numPr>
      <w:tabs>
        <w:tab w:val="clear" w:pos="360"/>
      </w:tabs>
      <w:ind w:left="1702"/>
    </w:pPr>
    <w:rPr>
      <w:rFonts w:ascii="Tahoma" w:hAnsi="Tahoma"/>
      <w:szCs w:val="24"/>
    </w:rPr>
  </w:style>
  <w:style w:type="paragraph" w:customStyle="1" w:styleId="Point1">
    <w:name w:val="Point1"/>
    <w:basedOn w:val="Normal"/>
    <w:semiHidden/>
    <w:pPr>
      <w:numPr>
        <w:numId w:val="14"/>
      </w:numPr>
      <w:spacing w:before="40"/>
    </w:pPr>
    <w:rPr>
      <w:rFonts w:ascii="Tahoma" w:hAnsi="Tahoma"/>
    </w:rPr>
  </w:style>
  <w:style w:type="paragraph" w:customStyle="1" w:styleId="Puces">
    <w:name w:val="Puces"/>
    <w:basedOn w:val="Normal"/>
    <w:semiHidden/>
    <w:pPr>
      <w:keepNext/>
      <w:numPr>
        <w:numId w:val="15"/>
      </w:numPr>
      <w:tabs>
        <w:tab w:val="clear" w:pos="360"/>
        <w:tab w:val="num" w:pos="397"/>
      </w:tabs>
    </w:pPr>
  </w:style>
  <w:style w:type="paragraph" w:customStyle="1" w:styleId="point0">
    <w:name w:val="point0"/>
    <w:basedOn w:val="Normal"/>
    <w:semiHidden/>
    <w:pPr>
      <w:tabs>
        <w:tab w:val="num" w:pos="360"/>
      </w:tabs>
      <w:spacing w:before="120"/>
      <w:ind w:left="340" w:hanging="340"/>
    </w:pPr>
    <w:rPr>
      <w:rFonts w:ascii="Times New Roman" w:hAnsi="Times New Roman"/>
      <w:sz w:val="24"/>
    </w:rPr>
  </w:style>
  <w:style w:type="paragraph" w:customStyle="1" w:styleId="Marque">
    <w:name w:val="Marque"/>
    <w:basedOn w:val="Normal"/>
    <w:semiHidden/>
    <w:pPr>
      <w:numPr>
        <w:numId w:val="6"/>
      </w:numPr>
      <w:tabs>
        <w:tab w:val="num" w:pos="1560"/>
      </w:tabs>
      <w:ind w:left="1560" w:hanging="284"/>
    </w:pPr>
    <w:rPr>
      <w:rFonts w:ascii="Tahoma" w:hAnsi="Tahoma"/>
    </w:rPr>
  </w:style>
  <w:style w:type="paragraph" w:customStyle="1" w:styleId="Point20">
    <w:name w:val="Point2"/>
    <w:basedOn w:val="Point1"/>
    <w:semiHidden/>
    <w:pPr>
      <w:tabs>
        <w:tab w:val="clear" w:pos="1211"/>
        <w:tab w:val="num" w:pos="360"/>
        <w:tab w:val="num" w:pos="709"/>
      </w:tabs>
      <w:spacing w:before="80"/>
      <w:ind w:left="709" w:right="11"/>
    </w:pPr>
    <w:rPr>
      <w:rFonts w:ascii="Times New Roman" w:hAnsi="Times New Roman"/>
      <w:sz w:val="22"/>
    </w:rPr>
  </w:style>
  <w:style w:type="paragraph" w:customStyle="1" w:styleId="toile">
    <w:name w:val="étoile"/>
    <w:basedOn w:val="Normal"/>
    <w:semiHidden/>
    <w:pPr>
      <w:numPr>
        <w:numId w:val="16"/>
      </w:numPr>
      <w:tabs>
        <w:tab w:val="clear" w:pos="360"/>
        <w:tab w:val="left" w:pos="851"/>
      </w:tabs>
      <w:spacing w:before="120"/>
      <w:ind w:left="851" w:hanging="284"/>
    </w:pPr>
    <w:rPr>
      <w:rFonts w:ascii="Times New Roman" w:hAnsi="Times New Roman"/>
      <w:sz w:val="22"/>
    </w:rPr>
  </w:style>
  <w:style w:type="paragraph" w:customStyle="1" w:styleId="G-Soulign">
    <w:name w:val="G-Souligné"/>
    <w:basedOn w:val="Normal"/>
    <w:semiHidden/>
    <w:pPr>
      <w:tabs>
        <w:tab w:val="left" w:pos="397"/>
      </w:tabs>
      <w:spacing w:before="120" w:after="120"/>
    </w:pPr>
    <w:rPr>
      <w:rFonts w:ascii="Tahoma" w:hAnsi="Tahoma"/>
      <w:b/>
      <w:bCs/>
      <w:sz w:val="22"/>
      <w:u w:val="single"/>
    </w:rPr>
  </w:style>
  <w:style w:type="paragraph" w:customStyle="1" w:styleId="CARRE0">
    <w:name w:val="CARRE"/>
    <w:basedOn w:val="Normal"/>
    <w:semiHidden/>
    <w:pPr>
      <w:numPr>
        <w:numId w:val="10"/>
      </w:numPr>
      <w:spacing w:before="120" w:after="120"/>
      <w:ind w:left="357" w:right="11" w:hanging="357"/>
    </w:pPr>
    <w:rPr>
      <w:rFonts w:ascii="Times New Roman" w:hAnsi="Times New Roman"/>
      <w:b/>
      <w:bCs/>
      <w:sz w:val="22"/>
    </w:rPr>
  </w:style>
  <w:style w:type="paragraph" w:customStyle="1" w:styleId="Corpsdetexte1">
    <w:name w:val="Corps de texte 1"/>
    <w:basedOn w:val="Normal"/>
    <w:semiHidden/>
    <w:pPr>
      <w:spacing w:before="120"/>
    </w:pPr>
    <w:rPr>
      <w:rFonts w:ascii="Times New Roman" w:hAnsi="Times New Roman"/>
      <w:sz w:val="22"/>
      <w:szCs w:val="24"/>
    </w:rPr>
  </w:style>
  <w:style w:type="paragraph" w:customStyle="1" w:styleId="Enumration4">
    <w:name w:val="Enumération 4"/>
    <w:basedOn w:val="Normal"/>
    <w:semiHidden/>
    <w:pPr>
      <w:numPr>
        <w:numId w:val="17"/>
      </w:numPr>
      <w:jc w:val="left"/>
    </w:pPr>
    <w:rPr>
      <w:rFonts w:ascii="Times New Roman" w:hAnsi="Times New Roman"/>
      <w:sz w:val="24"/>
      <w:szCs w:val="24"/>
    </w:rPr>
  </w:style>
  <w:style w:type="paragraph" w:customStyle="1" w:styleId="texte">
    <w:name w:val="texte"/>
    <w:basedOn w:val="Normal"/>
    <w:semiHidden/>
    <w:pPr>
      <w:ind w:left="1040"/>
    </w:pPr>
    <w:rPr>
      <w:rFonts w:ascii="Helvetica" w:hAnsi="Helvetica"/>
    </w:rPr>
  </w:style>
  <w:style w:type="paragraph" w:customStyle="1" w:styleId="Numro">
    <w:name w:val="Numéro"/>
    <w:basedOn w:val="Normal"/>
    <w:semiHidden/>
    <w:pPr>
      <w:numPr>
        <w:numId w:val="18"/>
      </w:numPr>
      <w:tabs>
        <w:tab w:val="clear" w:pos="360"/>
      </w:tabs>
      <w:spacing w:before="120" w:after="120"/>
      <w:ind w:left="993" w:hanging="567"/>
    </w:pPr>
    <w:rPr>
      <w:rFonts w:ascii="Times New Roman" w:hAnsi="Times New Roman"/>
      <w:sz w:val="22"/>
    </w:rPr>
  </w:style>
  <w:style w:type="paragraph" w:customStyle="1" w:styleId="Tiret1">
    <w:name w:val="Tiret1"/>
    <w:basedOn w:val="Normal"/>
    <w:semiHidden/>
    <w:pPr>
      <w:numPr>
        <w:numId w:val="19"/>
      </w:numPr>
      <w:tabs>
        <w:tab w:val="clear" w:pos="360"/>
        <w:tab w:val="num" w:pos="284"/>
      </w:tabs>
      <w:spacing w:before="120"/>
      <w:ind w:left="284" w:hanging="284"/>
    </w:pPr>
    <w:rPr>
      <w:rFonts w:ascii="Times New Roman" w:hAnsi="Times New Roman"/>
      <w:sz w:val="22"/>
    </w:rPr>
  </w:style>
  <w:style w:type="paragraph" w:customStyle="1" w:styleId="F1">
    <w:name w:val="F1"/>
    <w:basedOn w:val="Normal"/>
    <w:link w:val="F1Car"/>
    <w:qFormat/>
    <w:pPr>
      <w:spacing w:before="240" w:after="0"/>
      <w:ind w:left="851"/>
    </w:pPr>
    <w:rPr>
      <w:rFonts w:ascii="Calibri" w:hAnsi="Calibri" w:cs="Times New Roman"/>
      <w:sz w:val="22"/>
    </w:rPr>
  </w:style>
  <w:style w:type="paragraph" w:customStyle="1" w:styleId="TIRETN2">
    <w:name w:val="TIRET N° 2"/>
    <w:basedOn w:val="Normal"/>
    <w:pPr>
      <w:numPr>
        <w:numId w:val="20"/>
      </w:numPr>
      <w:tabs>
        <w:tab w:val="clear" w:pos="644"/>
        <w:tab w:val="num" w:pos="360"/>
        <w:tab w:val="left" w:pos="567"/>
      </w:tabs>
      <w:spacing w:before="60" w:after="60"/>
      <w:ind w:left="0" w:firstLine="0"/>
    </w:pPr>
  </w:style>
  <w:style w:type="numbering" w:styleId="111111">
    <w:name w:val="Outline List 2"/>
    <w:basedOn w:val="Aucuneliste"/>
    <w:pPr>
      <w:numPr>
        <w:numId w:val="21"/>
      </w:numPr>
    </w:pPr>
  </w:style>
  <w:style w:type="paragraph" w:customStyle="1" w:styleId="numration4">
    <w:name w:val="énumération4"/>
    <w:basedOn w:val="Normal"/>
    <w:pPr>
      <w:numPr>
        <w:numId w:val="22"/>
      </w:numPr>
      <w:tabs>
        <w:tab w:val="clear" w:pos="360"/>
        <w:tab w:val="num" w:pos="1260"/>
      </w:tabs>
      <w:spacing w:line="360" w:lineRule="auto"/>
      <w:ind w:left="1260" w:right="-28" w:hanging="261"/>
    </w:pPr>
  </w:style>
  <w:style w:type="paragraph" w:customStyle="1" w:styleId="numration5">
    <w:name w:val="énumération5"/>
    <w:basedOn w:val="numration4"/>
    <w:pPr>
      <w:numPr>
        <w:ilvl w:val="1"/>
      </w:numPr>
      <w:tabs>
        <w:tab w:val="clear" w:pos="-360"/>
        <w:tab w:val="num" w:pos="1980"/>
      </w:tabs>
      <w:ind w:left="1980"/>
    </w:pPr>
  </w:style>
  <w:style w:type="character" w:styleId="Marquedecommentaire">
    <w:name w:val="annotation reference"/>
    <w:semiHidden/>
    <w:rPr>
      <w:sz w:val="16"/>
      <w:szCs w:val="16"/>
    </w:rPr>
  </w:style>
  <w:style w:type="paragraph" w:customStyle="1" w:styleId="Tab">
    <w:name w:val="Tab"/>
    <w:basedOn w:val="Normal"/>
    <w:pPr>
      <w:tabs>
        <w:tab w:val="left" w:pos="300"/>
        <w:tab w:val="left" w:pos="3960"/>
        <w:tab w:val="left" w:pos="4440"/>
      </w:tabs>
      <w:spacing w:after="240"/>
    </w:pPr>
  </w:style>
  <w:style w:type="paragraph" w:styleId="Objetducommentaire">
    <w:name w:val="annotation subject"/>
    <w:basedOn w:val="Commentaire"/>
    <w:next w:val="Commentaire"/>
    <w:link w:val="ObjetducommentaireCar"/>
    <w:semiHidden/>
    <w:rPr>
      <w:b/>
      <w:bCs/>
    </w:rPr>
  </w:style>
  <w:style w:type="character" w:customStyle="1" w:styleId="ObjetducommentaireCar">
    <w:name w:val="Objet du commentaire Car"/>
    <w:link w:val="Objetducommentaire"/>
    <w:semiHidden/>
    <w:rPr>
      <w:rFonts w:ascii="Arial" w:hAnsi="Arial" w:cs="Arial"/>
      <w:b/>
      <w:bCs/>
    </w:rPr>
  </w:style>
  <w:style w:type="paragraph" w:styleId="Notedebasdepage">
    <w:name w:val="footnote text"/>
    <w:basedOn w:val="Normal"/>
    <w:link w:val="NotedebasdepageCar"/>
    <w:semiHidden/>
    <w:pPr>
      <w:jc w:val="left"/>
    </w:pPr>
    <w:rPr>
      <w:rFonts w:ascii="Times New Roman" w:hAnsi="Times New Roman" w:cs="Times New Roman"/>
      <w:sz w:val="24"/>
    </w:rPr>
  </w:style>
  <w:style w:type="character" w:customStyle="1" w:styleId="NotedebasdepageCar">
    <w:name w:val="Note de bas de page Car"/>
    <w:link w:val="Notedebasdepage"/>
    <w:semiHidden/>
    <w:rPr>
      <w:rFonts w:cs="Arial"/>
      <w:sz w:val="24"/>
    </w:rPr>
  </w:style>
  <w:style w:type="character" w:styleId="Appelnotedebasdep">
    <w:name w:val="footnote reference"/>
    <w:semiHidden/>
    <w:rPr>
      <w:vertAlign w:val="superscript"/>
    </w:rPr>
  </w:style>
  <w:style w:type="paragraph" w:styleId="Explorateurdedocuments">
    <w:name w:val="Document Map"/>
    <w:basedOn w:val="Normal"/>
    <w:link w:val="ExplorateurdedocumentsCar"/>
    <w:semiHidden/>
    <w:pPr>
      <w:shd w:val="clear" w:color="auto" w:fill="000080"/>
    </w:pPr>
    <w:rPr>
      <w:rFonts w:ascii="Tahoma" w:hAnsi="Tahoma" w:cs="Times New Roman"/>
    </w:rPr>
  </w:style>
  <w:style w:type="character" w:customStyle="1" w:styleId="ExplorateurdedocumentsCar">
    <w:name w:val="Explorateur de documents Car"/>
    <w:link w:val="Explorateurdedocuments"/>
    <w:semiHidden/>
    <w:rPr>
      <w:rFonts w:ascii="Tahoma" w:hAnsi="Tahoma" w:cs="Tahoma"/>
      <w:shd w:val="clear" w:color="auto" w:fill="000080"/>
    </w:rPr>
  </w:style>
  <w:style w:type="paragraph" w:customStyle="1" w:styleId="Alattention">
    <w:name w:val="A l'attention"/>
    <w:basedOn w:val="Normal"/>
    <w:pPr>
      <w:spacing w:after="120"/>
    </w:pPr>
    <w:rPr>
      <w:rFonts w:cs="Times New Roman"/>
      <w:b/>
    </w:rPr>
  </w:style>
  <w:style w:type="paragraph" w:customStyle="1" w:styleId="lattention">
    <w:name w:val="À l'attention"/>
    <w:basedOn w:val="Normal"/>
    <w:rPr>
      <w:rFonts w:cs="Times New Roman"/>
    </w:rPr>
  </w:style>
  <w:style w:type="character" w:customStyle="1" w:styleId="textestandard1">
    <w:name w:val="texte_standard1"/>
    <w:rPr>
      <w:rFonts w:ascii="Verdana" w:hAnsi="Verdana" w:hint="default"/>
      <w:strike w:val="0"/>
      <w:color w:val="333333"/>
      <w:sz w:val="16"/>
      <w:szCs w:val="16"/>
      <w:u w:val="none"/>
    </w:rPr>
  </w:style>
  <w:style w:type="paragraph" w:customStyle="1" w:styleId="puce1">
    <w:name w:val="puce 1"/>
    <w:basedOn w:val="Normal"/>
    <w:semiHidden/>
    <w:pPr>
      <w:numPr>
        <w:numId w:val="23"/>
      </w:numPr>
      <w:spacing w:after="120"/>
      <w:jc w:val="left"/>
    </w:pPr>
  </w:style>
  <w:style w:type="paragraph" w:customStyle="1" w:styleId="puce2">
    <w:name w:val="puce 2"/>
    <w:basedOn w:val="TM1"/>
    <w:semiHidden/>
    <w:pPr>
      <w:numPr>
        <w:numId w:val="24"/>
      </w:numPr>
      <w:tabs>
        <w:tab w:val="clear" w:pos="851"/>
        <w:tab w:val="clear" w:pos="8505"/>
        <w:tab w:val="right" w:leader="underscore" w:pos="9639"/>
      </w:tabs>
      <w:spacing w:before="0"/>
    </w:pPr>
    <w:rPr>
      <w:b w:val="0"/>
      <w:bCs/>
      <w:caps w:val="0"/>
    </w:rPr>
  </w:style>
  <w:style w:type="numbering" w:customStyle="1" w:styleId="List1">
    <w:name w:val="List 1"/>
    <w:pPr>
      <w:numPr>
        <w:numId w:val="25"/>
      </w:numPr>
    </w:pPr>
  </w:style>
  <w:style w:type="paragraph" w:customStyle="1" w:styleId="Style4">
    <w:name w:val="Style4"/>
    <w:basedOn w:val="F1"/>
    <w:link w:val="Style4Car"/>
    <w:pPr>
      <w:numPr>
        <w:numId w:val="26"/>
      </w:numPr>
    </w:pPr>
    <w:rPr>
      <w:rFonts w:ascii="Arial" w:hAnsi="Arial"/>
      <w:sz w:val="20"/>
    </w:rPr>
  </w:style>
  <w:style w:type="character" w:customStyle="1" w:styleId="F1Car">
    <w:name w:val="F1 Car"/>
    <w:link w:val="F1"/>
    <w:rPr>
      <w:rFonts w:ascii="Calibri" w:hAnsi="Calibri"/>
      <w:sz w:val="22"/>
    </w:rPr>
  </w:style>
  <w:style w:type="character" w:customStyle="1" w:styleId="Style4Car">
    <w:name w:val="Style4 Car"/>
    <w:link w:val="Style4"/>
    <w:rPr>
      <w:rFonts w:ascii="Arial" w:hAnsi="Arial"/>
    </w:rPr>
  </w:style>
  <w:style w:type="character" w:customStyle="1" w:styleId="Retrait1Car2">
    <w:name w:val="Retrait 1 Car2"/>
    <w:link w:val="Retrait1"/>
    <w:rPr>
      <w:rFonts w:ascii="Calibri" w:hAnsi="Calibri"/>
      <w:sz w:val="22"/>
    </w:rPr>
  </w:style>
  <w:style w:type="character" w:customStyle="1" w:styleId="Retrait2Car">
    <w:name w:val="Retrait 2 Car"/>
    <w:link w:val="Retrait2"/>
    <w:rPr>
      <w:rFonts w:ascii="Calibri" w:hAnsi="Calibri"/>
      <w:color w:val="000000"/>
      <w:sz w:val="22"/>
    </w:rPr>
  </w:style>
  <w:style w:type="paragraph" w:customStyle="1" w:styleId="TITRE20">
    <w:name w:val="TITRE 2"/>
    <w:basedOn w:val="Normal"/>
    <w:next w:val="Normal"/>
    <w:pPr>
      <w:tabs>
        <w:tab w:val="left" w:pos="820"/>
        <w:tab w:val="left" w:pos="1120"/>
      </w:tabs>
      <w:spacing w:before="0" w:after="0"/>
      <w:ind w:left="0"/>
    </w:pPr>
    <w:rPr>
      <w:rFonts w:cs="Times New Roman"/>
    </w:rPr>
  </w:style>
  <w:style w:type="character" w:customStyle="1" w:styleId="UnresolvedMention">
    <w:name w:val="Unresolved Mention"/>
    <w:basedOn w:val="Policepardfaut"/>
    <w:uiPriority w:val="99"/>
    <w:semiHidden/>
    <w:unhideWhenUsed/>
    <w:rPr>
      <w:color w:val="605E5C"/>
      <w:shd w:val="clear" w:color="auto" w:fill="E1DFDD"/>
    </w:rPr>
  </w:style>
  <w:style w:type="character" w:styleId="lev">
    <w:name w:val="Strong"/>
    <w:basedOn w:val="Policepardfaut"/>
    <w:uiPriority w:val="22"/>
    <w:qFormat/>
    <w:rPr>
      <w:b/>
      <w:bCs/>
    </w:rPr>
  </w:style>
  <w:style w:type="paragraph" w:styleId="Rvision">
    <w:name w:val="Revision"/>
    <w:hidden/>
    <w:uiPriority w:val="99"/>
    <w:semiHidden/>
    <w:rsid w:val="000572BD"/>
    <w:rPr>
      <w:rFonts w:ascii="Arial" w:hAnsi="Arial" w:cs="Arial"/>
    </w:rPr>
  </w:style>
  <w:style w:type="character" w:customStyle="1" w:styleId="Retrait1Car">
    <w:name w:val="Retrait 1 Car"/>
    <w:rsid w:val="00C96D40"/>
    <w:rPr>
      <w:rFonts w:ascii="Calibri" w:hAnsi="Calibri"/>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8" Type="http://schemas.openxmlformats.org/officeDocument/2006/relationships/image" Target="media/image6.png"/><Relationship Id="rId13"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microsoft.com/office/2016/09/relationships/commentsIds" Target="commentsIds.xml"/><Relationship Id="rId2" Type="http://schemas.openxmlformats.org/officeDocument/2006/relationships/customXml" Target="../customXml/item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3AF5AAD492104D9E22D83F2163102E" ma:contentTypeVersion="14" ma:contentTypeDescription="Crée un document." ma:contentTypeScope="" ma:versionID="d5ee99473583f5d6c440a7bf49ac4e6d">
  <xsd:schema xmlns:xsd="http://www.w3.org/2001/XMLSchema" xmlns:xs="http://www.w3.org/2001/XMLSchema" xmlns:p="http://schemas.microsoft.com/office/2006/metadata/properties" xmlns:ns2="40be7635-2a19-4b44-9327-ae57930b3b71" xmlns:ns3="35397192-075f-4d08-a40c-fe587c1a2b09" targetNamespace="http://schemas.microsoft.com/office/2006/metadata/properties" ma:root="true" ma:fieldsID="d195018bfe853b01ec8a395e353b92ec" ns2:_="" ns3:_="">
    <xsd:import namespace="40be7635-2a19-4b44-9327-ae57930b3b71"/>
    <xsd:import namespace="35397192-075f-4d08-a40c-fe587c1a2b0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be7635-2a19-4b44-9327-ae57930b3b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a8e8d813-e4e5-48d0-aeb8-e19ab3349c6b"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397192-075f-4d08-a40c-fe587c1a2b09"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d6c953fe-57b0-45ef-b0ca-91b9cecacd54}" ma:internalName="TaxCatchAll" ma:showField="CatchAllData" ma:web="35397192-075f-4d08-a40c-fe587c1a2b0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880868-664D-45EC-8A6E-2943C32F3B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be7635-2a19-4b44-9327-ae57930b3b71"/>
    <ds:schemaRef ds:uri="35397192-075f-4d08-a40c-fe587c1a2b0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3AC06A-DA3A-4DAE-ADD3-737900698377}">
  <ds:schemaRefs>
    <ds:schemaRef ds:uri="http://schemas.microsoft.com/sharepoint/v3/contenttype/forms"/>
  </ds:schemaRefs>
</ds:datastoreItem>
</file>

<file path=customXml/itemProps3.xml><?xml version="1.0" encoding="utf-8"?>
<ds:datastoreItem xmlns:ds="http://schemas.openxmlformats.org/officeDocument/2006/customXml" ds:itemID="{F8E184D5-95D1-4AF0-AFC9-964C0EA81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Pages>
  <Words>1372</Words>
  <Characters>7547</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sec1</dc:creator>
  <cp:keywords/>
  <cp:lastModifiedBy>stephanie.legendre</cp:lastModifiedBy>
  <cp:revision>17</cp:revision>
  <cp:lastPrinted>2024-05-15T12:40:00Z</cp:lastPrinted>
  <dcterms:created xsi:type="dcterms:W3CDTF">2024-07-08T12:14:00Z</dcterms:created>
  <dcterms:modified xsi:type="dcterms:W3CDTF">2024-08-07T13:05:00Z</dcterms:modified>
</cp:coreProperties>
</file>