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46DCA" w14:textId="77777777" w:rsidR="00DB766B" w:rsidRDefault="00E430FB">
      <w:pPr>
        <w:ind w:left="80" w:right="40"/>
        <w:rPr>
          <w:sz w:val="2"/>
        </w:rPr>
      </w:pPr>
      <w:r>
        <w:pict w14:anchorId="74581F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65pt;height:149pt">
            <v:imagedata r:id="rId6" o:title=""/>
            <o:lock v:ext="edit" aspectratio="f"/>
          </v:shape>
        </w:pict>
      </w:r>
    </w:p>
    <w:p w14:paraId="4BE4CDCD" w14:textId="77777777" w:rsidR="00DB766B" w:rsidRDefault="00DB766B">
      <w:pPr>
        <w:spacing w:line="240" w:lineRule="exact"/>
      </w:pPr>
    </w:p>
    <w:p w14:paraId="23B80F23" w14:textId="77777777" w:rsidR="00DB766B" w:rsidRDefault="00DB766B">
      <w:pPr>
        <w:spacing w:line="240" w:lineRule="exact"/>
      </w:pPr>
    </w:p>
    <w:p w14:paraId="67296723" w14:textId="77777777" w:rsidR="00DB766B" w:rsidRDefault="00DB766B">
      <w:pPr>
        <w:spacing w:after="200" w:line="240" w:lineRule="exact"/>
      </w:pPr>
    </w:p>
    <w:tbl>
      <w:tblPr>
        <w:tblW w:w="0" w:type="auto"/>
        <w:tblLayout w:type="fixed"/>
        <w:tblLook w:val="04A0" w:firstRow="1" w:lastRow="0" w:firstColumn="1" w:lastColumn="0" w:noHBand="0" w:noVBand="1"/>
      </w:tblPr>
      <w:tblGrid>
        <w:gridCol w:w="9620"/>
      </w:tblGrid>
      <w:tr w:rsidR="00DB766B" w14:paraId="0CBFEE82" w14:textId="77777777">
        <w:tc>
          <w:tcPr>
            <w:tcW w:w="9620" w:type="dxa"/>
            <w:shd w:val="clear" w:color="666553" w:fill="666553"/>
            <w:tcMar>
              <w:top w:w="30" w:type="dxa"/>
              <w:left w:w="0" w:type="dxa"/>
              <w:bottom w:w="0" w:type="dxa"/>
              <w:right w:w="0" w:type="dxa"/>
            </w:tcMar>
            <w:vAlign w:val="center"/>
          </w:tcPr>
          <w:p w14:paraId="3A66971C" w14:textId="77777777" w:rsidR="00DB766B" w:rsidRDefault="004007B0">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3A2DA2D4" w14:textId="77777777" w:rsidR="00DB766B" w:rsidRDefault="004007B0">
      <w:pPr>
        <w:spacing w:line="120" w:lineRule="exact"/>
        <w:rPr>
          <w:sz w:val="12"/>
        </w:rPr>
      </w:pPr>
      <w:r>
        <w:t xml:space="preserve"> </w:t>
      </w:r>
    </w:p>
    <w:p w14:paraId="03CC824D" w14:textId="77777777" w:rsidR="00DB766B" w:rsidRDefault="004007B0">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MAÎTRISE D'OEUVRE</w:t>
      </w:r>
    </w:p>
    <w:p w14:paraId="57AF6AEF" w14:textId="77777777" w:rsidR="00DB766B" w:rsidRDefault="00DB766B">
      <w:pPr>
        <w:spacing w:line="240" w:lineRule="exact"/>
      </w:pPr>
    </w:p>
    <w:p w14:paraId="7FA63E0B" w14:textId="77777777" w:rsidR="00DB766B" w:rsidRDefault="00DB766B">
      <w:pPr>
        <w:spacing w:line="240" w:lineRule="exact"/>
      </w:pPr>
    </w:p>
    <w:p w14:paraId="27A7296E" w14:textId="77777777" w:rsidR="00DB766B" w:rsidRDefault="00DB766B">
      <w:pPr>
        <w:spacing w:line="240" w:lineRule="exact"/>
      </w:pPr>
    </w:p>
    <w:p w14:paraId="52ED1722" w14:textId="77777777" w:rsidR="00DB766B" w:rsidRDefault="00DB766B">
      <w:pPr>
        <w:spacing w:line="240" w:lineRule="exact"/>
      </w:pPr>
    </w:p>
    <w:p w14:paraId="6C9D59B4" w14:textId="77777777" w:rsidR="00DB766B" w:rsidRDefault="00DB766B">
      <w:pPr>
        <w:spacing w:line="240" w:lineRule="exact"/>
      </w:pPr>
    </w:p>
    <w:p w14:paraId="6B872CDF" w14:textId="77777777" w:rsidR="00DB766B" w:rsidRDefault="00DB766B">
      <w:pPr>
        <w:spacing w:line="240" w:lineRule="exact"/>
      </w:pPr>
    </w:p>
    <w:p w14:paraId="3BD1692A" w14:textId="77777777" w:rsidR="00DB766B" w:rsidRDefault="00DB766B">
      <w:pPr>
        <w:spacing w:after="80" w:line="240" w:lineRule="exact"/>
      </w:pPr>
    </w:p>
    <w:tbl>
      <w:tblPr>
        <w:tblW w:w="0" w:type="auto"/>
        <w:tblInd w:w="1260" w:type="dxa"/>
        <w:tblLayout w:type="fixed"/>
        <w:tblLook w:val="04A0" w:firstRow="1" w:lastRow="0" w:firstColumn="1" w:lastColumn="0" w:noHBand="0" w:noVBand="1"/>
      </w:tblPr>
      <w:tblGrid>
        <w:gridCol w:w="7100"/>
      </w:tblGrid>
      <w:tr w:rsidR="00DB766B" w:rsidRPr="00E430FB" w14:paraId="2EA4D31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BBC375D" w14:textId="77777777" w:rsidR="00DB766B" w:rsidRDefault="004007B0">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de Maitrise d’œuvre - CP Moulins-Yzeure - Mise en conformité CFO Maison Centrale</w:t>
            </w:r>
          </w:p>
        </w:tc>
      </w:tr>
    </w:tbl>
    <w:p w14:paraId="0442C6D7" w14:textId="77777777" w:rsidR="00DB766B" w:rsidRPr="00E430FB" w:rsidRDefault="004007B0">
      <w:pPr>
        <w:spacing w:line="240" w:lineRule="exact"/>
        <w:rPr>
          <w:lang w:val="fr-FR"/>
        </w:rPr>
      </w:pPr>
      <w:r w:rsidRPr="00E430FB">
        <w:rPr>
          <w:lang w:val="fr-FR"/>
        </w:rPr>
        <w:t xml:space="preserve"> </w:t>
      </w:r>
    </w:p>
    <w:p w14:paraId="10D2E366" w14:textId="77777777" w:rsidR="00DB766B" w:rsidRPr="00E430FB" w:rsidRDefault="00DB766B">
      <w:pPr>
        <w:spacing w:line="240" w:lineRule="exact"/>
        <w:rPr>
          <w:lang w:val="fr-FR"/>
        </w:rPr>
      </w:pPr>
    </w:p>
    <w:p w14:paraId="056A89DD" w14:textId="77777777" w:rsidR="00DB766B" w:rsidRPr="00E430FB" w:rsidRDefault="00DB766B">
      <w:pPr>
        <w:spacing w:line="240" w:lineRule="exact"/>
        <w:rPr>
          <w:lang w:val="fr-FR"/>
        </w:rPr>
      </w:pPr>
    </w:p>
    <w:p w14:paraId="6337938A" w14:textId="77777777" w:rsidR="00DB766B" w:rsidRPr="00E430FB" w:rsidRDefault="00DB766B">
      <w:pPr>
        <w:spacing w:line="240" w:lineRule="exact"/>
        <w:rPr>
          <w:lang w:val="fr-FR"/>
        </w:rPr>
      </w:pPr>
    </w:p>
    <w:p w14:paraId="6623EE12" w14:textId="77777777" w:rsidR="00DB766B" w:rsidRDefault="004007B0">
      <w:pPr>
        <w:spacing w:after="2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DB766B" w14:paraId="5590E148" w14:textId="77777777">
        <w:trPr>
          <w:trHeight w:val="76"/>
        </w:trPr>
        <w:tc>
          <w:tcPr>
            <w:tcW w:w="1940" w:type="dxa"/>
            <w:vMerge w:val="restart"/>
            <w:tcMar>
              <w:top w:w="0" w:type="dxa"/>
              <w:left w:w="0" w:type="dxa"/>
              <w:bottom w:w="0" w:type="dxa"/>
              <w:right w:w="0" w:type="dxa"/>
            </w:tcMar>
            <w:vAlign w:val="center"/>
          </w:tcPr>
          <w:p w14:paraId="0B7119AF" w14:textId="77777777" w:rsidR="00DB766B" w:rsidRDefault="004007B0">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0CF30CB1" w14:textId="77777777" w:rsidR="00DB766B" w:rsidRDefault="00DB766B">
            <w:pPr>
              <w:rPr>
                <w:sz w:val="2"/>
              </w:rPr>
            </w:pPr>
          </w:p>
        </w:tc>
        <w:tc>
          <w:tcPr>
            <w:tcW w:w="420" w:type="dxa"/>
            <w:tcMar>
              <w:top w:w="0" w:type="dxa"/>
              <w:left w:w="0" w:type="dxa"/>
              <w:bottom w:w="0" w:type="dxa"/>
              <w:right w:w="0" w:type="dxa"/>
            </w:tcMar>
          </w:tcPr>
          <w:p w14:paraId="633AAC07" w14:textId="77777777" w:rsidR="00DB766B" w:rsidRDefault="00DB766B">
            <w:pPr>
              <w:rPr>
                <w:sz w:val="2"/>
              </w:rPr>
            </w:pPr>
          </w:p>
        </w:tc>
        <w:tc>
          <w:tcPr>
            <w:tcW w:w="420" w:type="dxa"/>
            <w:tcMar>
              <w:top w:w="0" w:type="dxa"/>
              <w:left w:w="0" w:type="dxa"/>
              <w:bottom w:w="0" w:type="dxa"/>
              <w:right w:w="0" w:type="dxa"/>
            </w:tcMar>
          </w:tcPr>
          <w:p w14:paraId="5CE67E8E" w14:textId="77777777" w:rsidR="00DB766B" w:rsidRDefault="00DB766B">
            <w:pPr>
              <w:rPr>
                <w:sz w:val="2"/>
              </w:rPr>
            </w:pPr>
          </w:p>
        </w:tc>
        <w:tc>
          <w:tcPr>
            <w:tcW w:w="420" w:type="dxa"/>
            <w:tcMar>
              <w:top w:w="0" w:type="dxa"/>
              <w:left w:w="0" w:type="dxa"/>
              <w:bottom w:w="0" w:type="dxa"/>
              <w:right w:w="0" w:type="dxa"/>
            </w:tcMar>
          </w:tcPr>
          <w:p w14:paraId="1191EAA6" w14:textId="77777777" w:rsidR="00DB766B" w:rsidRDefault="00DB766B">
            <w:pPr>
              <w:rPr>
                <w:sz w:val="2"/>
              </w:rPr>
            </w:pPr>
          </w:p>
        </w:tc>
        <w:tc>
          <w:tcPr>
            <w:tcW w:w="420" w:type="dxa"/>
            <w:tcMar>
              <w:top w:w="0" w:type="dxa"/>
              <w:left w:w="0" w:type="dxa"/>
              <w:bottom w:w="0" w:type="dxa"/>
              <w:right w:w="0" w:type="dxa"/>
            </w:tcMar>
          </w:tcPr>
          <w:p w14:paraId="25E3ACB6" w14:textId="77777777" w:rsidR="00DB766B" w:rsidRDefault="00DB766B">
            <w:pPr>
              <w:rPr>
                <w:sz w:val="2"/>
              </w:rPr>
            </w:pPr>
          </w:p>
        </w:tc>
        <w:tc>
          <w:tcPr>
            <w:tcW w:w="420" w:type="dxa"/>
            <w:tcMar>
              <w:top w:w="0" w:type="dxa"/>
              <w:left w:w="0" w:type="dxa"/>
              <w:bottom w:w="0" w:type="dxa"/>
              <w:right w:w="0" w:type="dxa"/>
            </w:tcMar>
          </w:tcPr>
          <w:p w14:paraId="2A6583C2" w14:textId="77777777" w:rsidR="00DB766B" w:rsidRDefault="00DB766B">
            <w:pPr>
              <w:rPr>
                <w:sz w:val="2"/>
              </w:rPr>
            </w:pPr>
          </w:p>
        </w:tc>
        <w:tc>
          <w:tcPr>
            <w:tcW w:w="420" w:type="dxa"/>
            <w:tcMar>
              <w:top w:w="0" w:type="dxa"/>
              <w:left w:w="0" w:type="dxa"/>
              <w:bottom w:w="0" w:type="dxa"/>
              <w:right w:w="0" w:type="dxa"/>
            </w:tcMar>
          </w:tcPr>
          <w:p w14:paraId="137C6173" w14:textId="77777777" w:rsidR="00DB766B" w:rsidRDefault="00DB766B">
            <w:pPr>
              <w:rPr>
                <w:sz w:val="2"/>
              </w:rPr>
            </w:pPr>
          </w:p>
        </w:tc>
        <w:tc>
          <w:tcPr>
            <w:tcW w:w="420" w:type="dxa"/>
            <w:tcMar>
              <w:top w:w="0" w:type="dxa"/>
              <w:left w:w="0" w:type="dxa"/>
              <w:bottom w:w="0" w:type="dxa"/>
              <w:right w:w="0" w:type="dxa"/>
            </w:tcMar>
          </w:tcPr>
          <w:p w14:paraId="25B3468E" w14:textId="77777777" w:rsidR="00DB766B" w:rsidRDefault="00DB766B">
            <w:pPr>
              <w:rPr>
                <w:sz w:val="2"/>
              </w:rPr>
            </w:pPr>
          </w:p>
        </w:tc>
        <w:tc>
          <w:tcPr>
            <w:tcW w:w="420" w:type="dxa"/>
            <w:tcMar>
              <w:top w:w="0" w:type="dxa"/>
              <w:left w:w="0" w:type="dxa"/>
              <w:bottom w:w="0" w:type="dxa"/>
              <w:right w:w="0" w:type="dxa"/>
            </w:tcMar>
          </w:tcPr>
          <w:p w14:paraId="69A67DE4" w14:textId="77777777" w:rsidR="00DB766B" w:rsidRDefault="00DB766B">
            <w:pPr>
              <w:rPr>
                <w:sz w:val="2"/>
              </w:rPr>
            </w:pPr>
          </w:p>
        </w:tc>
        <w:tc>
          <w:tcPr>
            <w:tcW w:w="420" w:type="dxa"/>
            <w:tcMar>
              <w:top w:w="0" w:type="dxa"/>
              <w:left w:w="0" w:type="dxa"/>
              <w:bottom w:w="0" w:type="dxa"/>
              <w:right w:w="0" w:type="dxa"/>
            </w:tcMar>
          </w:tcPr>
          <w:p w14:paraId="33387888" w14:textId="77777777" w:rsidR="00DB766B" w:rsidRDefault="00DB766B">
            <w:pPr>
              <w:rPr>
                <w:sz w:val="2"/>
              </w:rPr>
            </w:pPr>
          </w:p>
        </w:tc>
        <w:tc>
          <w:tcPr>
            <w:tcW w:w="420" w:type="dxa"/>
            <w:tcMar>
              <w:top w:w="0" w:type="dxa"/>
              <w:left w:w="0" w:type="dxa"/>
              <w:bottom w:w="0" w:type="dxa"/>
              <w:right w:w="0" w:type="dxa"/>
            </w:tcMar>
          </w:tcPr>
          <w:p w14:paraId="1874D80B" w14:textId="77777777" w:rsidR="00DB766B" w:rsidRDefault="00DB766B">
            <w:pPr>
              <w:rPr>
                <w:sz w:val="2"/>
              </w:rPr>
            </w:pPr>
          </w:p>
        </w:tc>
      </w:tr>
      <w:tr w:rsidR="00DB766B" w14:paraId="45B66D80" w14:textId="77777777">
        <w:trPr>
          <w:trHeight w:val="18"/>
        </w:trPr>
        <w:tc>
          <w:tcPr>
            <w:tcW w:w="1940" w:type="dxa"/>
            <w:vMerge/>
            <w:tcMar>
              <w:top w:w="0" w:type="dxa"/>
              <w:left w:w="0" w:type="dxa"/>
              <w:bottom w:w="0" w:type="dxa"/>
              <w:right w:w="0" w:type="dxa"/>
            </w:tcMar>
          </w:tcPr>
          <w:p w14:paraId="321F6558" w14:textId="77777777" w:rsidR="00DB766B" w:rsidRDefault="00DB766B"/>
        </w:tc>
        <w:tc>
          <w:tcPr>
            <w:tcW w:w="20" w:type="dxa"/>
            <w:tcMar>
              <w:top w:w="0" w:type="dxa"/>
              <w:left w:w="0" w:type="dxa"/>
              <w:bottom w:w="0" w:type="dxa"/>
              <w:right w:w="0" w:type="dxa"/>
            </w:tcMar>
          </w:tcPr>
          <w:p w14:paraId="797FA0CE" w14:textId="77777777" w:rsidR="00DB766B" w:rsidRDefault="00DB766B">
            <w:pPr>
              <w:rPr>
                <w:sz w:val="2"/>
              </w:rPr>
            </w:pPr>
          </w:p>
        </w:tc>
        <w:tc>
          <w:tcPr>
            <w:tcW w:w="420" w:type="dxa"/>
            <w:tcMar>
              <w:top w:w="0" w:type="dxa"/>
              <w:left w:w="0" w:type="dxa"/>
              <w:bottom w:w="0" w:type="dxa"/>
              <w:right w:w="0" w:type="dxa"/>
            </w:tcMar>
          </w:tcPr>
          <w:p w14:paraId="3048F5C0" w14:textId="77777777" w:rsidR="00DB766B" w:rsidRDefault="00DB766B">
            <w:pPr>
              <w:rPr>
                <w:sz w:val="2"/>
              </w:rPr>
            </w:pPr>
          </w:p>
        </w:tc>
        <w:tc>
          <w:tcPr>
            <w:tcW w:w="420" w:type="dxa"/>
            <w:tcMar>
              <w:top w:w="0" w:type="dxa"/>
              <w:left w:w="0" w:type="dxa"/>
              <w:bottom w:w="0" w:type="dxa"/>
              <w:right w:w="0" w:type="dxa"/>
            </w:tcMar>
          </w:tcPr>
          <w:p w14:paraId="7A08846A" w14:textId="77777777" w:rsidR="00DB766B" w:rsidRDefault="00DB766B">
            <w:pPr>
              <w:rPr>
                <w:sz w:val="2"/>
              </w:rPr>
            </w:pPr>
          </w:p>
        </w:tc>
        <w:tc>
          <w:tcPr>
            <w:tcW w:w="420" w:type="dxa"/>
            <w:tcMar>
              <w:top w:w="0" w:type="dxa"/>
              <w:left w:w="0" w:type="dxa"/>
              <w:bottom w:w="0" w:type="dxa"/>
              <w:right w:w="0" w:type="dxa"/>
            </w:tcMar>
          </w:tcPr>
          <w:p w14:paraId="33CCC328" w14:textId="77777777" w:rsidR="00DB766B" w:rsidRDefault="00DB766B">
            <w:pPr>
              <w:rPr>
                <w:sz w:val="2"/>
              </w:rPr>
            </w:pPr>
          </w:p>
        </w:tc>
        <w:tc>
          <w:tcPr>
            <w:tcW w:w="420" w:type="dxa"/>
            <w:tcMar>
              <w:top w:w="0" w:type="dxa"/>
              <w:left w:w="0" w:type="dxa"/>
              <w:bottom w:w="0" w:type="dxa"/>
              <w:right w:w="0" w:type="dxa"/>
            </w:tcMar>
          </w:tcPr>
          <w:p w14:paraId="516797B1" w14:textId="77777777" w:rsidR="00DB766B" w:rsidRDefault="00DB766B">
            <w:pPr>
              <w:rPr>
                <w:sz w:val="2"/>
              </w:rPr>
            </w:pPr>
          </w:p>
        </w:tc>
        <w:tc>
          <w:tcPr>
            <w:tcW w:w="420" w:type="dxa"/>
            <w:tcMar>
              <w:top w:w="0" w:type="dxa"/>
              <w:left w:w="0" w:type="dxa"/>
              <w:bottom w:w="0" w:type="dxa"/>
              <w:right w:w="0" w:type="dxa"/>
            </w:tcMar>
          </w:tcPr>
          <w:p w14:paraId="0E334A0E" w14:textId="77777777" w:rsidR="00DB766B" w:rsidRDefault="00DB766B">
            <w:pPr>
              <w:rPr>
                <w:sz w:val="2"/>
              </w:rPr>
            </w:pPr>
          </w:p>
        </w:tc>
        <w:tc>
          <w:tcPr>
            <w:tcW w:w="420" w:type="dxa"/>
            <w:tcMar>
              <w:top w:w="0" w:type="dxa"/>
              <w:left w:w="0" w:type="dxa"/>
              <w:bottom w:w="0" w:type="dxa"/>
              <w:right w:w="0" w:type="dxa"/>
            </w:tcMar>
          </w:tcPr>
          <w:p w14:paraId="60ACAC03" w14:textId="77777777" w:rsidR="00DB766B" w:rsidRDefault="00DB766B">
            <w:pPr>
              <w:rPr>
                <w:sz w:val="2"/>
              </w:rPr>
            </w:pPr>
          </w:p>
        </w:tc>
        <w:tc>
          <w:tcPr>
            <w:tcW w:w="420" w:type="dxa"/>
            <w:tcMar>
              <w:top w:w="0" w:type="dxa"/>
              <w:left w:w="0" w:type="dxa"/>
              <w:bottom w:w="0" w:type="dxa"/>
              <w:right w:w="0" w:type="dxa"/>
            </w:tcMar>
          </w:tcPr>
          <w:p w14:paraId="5B4FE061" w14:textId="77777777" w:rsidR="00DB766B" w:rsidRDefault="00DB766B">
            <w:pPr>
              <w:rPr>
                <w:sz w:val="2"/>
              </w:rPr>
            </w:pPr>
          </w:p>
        </w:tc>
        <w:tc>
          <w:tcPr>
            <w:tcW w:w="420" w:type="dxa"/>
            <w:tcMar>
              <w:top w:w="0" w:type="dxa"/>
              <w:left w:w="0" w:type="dxa"/>
              <w:bottom w:w="0" w:type="dxa"/>
              <w:right w:w="0" w:type="dxa"/>
            </w:tcMar>
          </w:tcPr>
          <w:p w14:paraId="225FDBA8" w14:textId="77777777" w:rsidR="00DB766B" w:rsidRDefault="00DB766B">
            <w:pPr>
              <w:rPr>
                <w:sz w:val="2"/>
              </w:rPr>
            </w:pP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27A7D85"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single" w:sz="2" w:space="0" w:color="000000"/>
            </w:tcBorders>
            <w:tcMar>
              <w:top w:w="0" w:type="dxa"/>
              <w:left w:w="0" w:type="dxa"/>
              <w:bottom w:w="0" w:type="dxa"/>
              <w:right w:w="0" w:type="dxa"/>
            </w:tcMar>
            <w:vAlign w:val="center"/>
          </w:tcPr>
          <w:p w14:paraId="402E27B7"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DB766B" w14:paraId="2157B663" w14:textId="77777777">
        <w:trPr>
          <w:trHeight w:val="220"/>
        </w:trPr>
        <w:tc>
          <w:tcPr>
            <w:tcW w:w="1940" w:type="dxa"/>
            <w:vMerge/>
            <w:tcMar>
              <w:top w:w="0" w:type="dxa"/>
              <w:left w:w="0" w:type="dxa"/>
              <w:bottom w:w="0" w:type="dxa"/>
              <w:right w:w="0" w:type="dxa"/>
            </w:tcMar>
          </w:tcPr>
          <w:p w14:paraId="02938F10" w14:textId="77777777" w:rsidR="00DB766B" w:rsidRDefault="00DB766B"/>
        </w:tc>
        <w:tc>
          <w:tcPr>
            <w:tcW w:w="20" w:type="dxa"/>
            <w:tcMar>
              <w:top w:w="0" w:type="dxa"/>
              <w:left w:w="0" w:type="dxa"/>
              <w:bottom w:w="0" w:type="dxa"/>
              <w:right w:w="0" w:type="dxa"/>
            </w:tcMar>
          </w:tcPr>
          <w:p w14:paraId="71E3F7D5" w14:textId="77777777" w:rsidR="00DB766B" w:rsidRDefault="00DB766B">
            <w:pPr>
              <w:rPr>
                <w:sz w:val="2"/>
              </w:rPr>
            </w:pPr>
          </w:p>
        </w:tc>
        <w:tc>
          <w:tcPr>
            <w:tcW w:w="420" w:type="dxa"/>
            <w:vMerge w:val="restart"/>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51A787DD"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313FFD4"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14A39FD"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79F6DD0"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A44824E"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147B797"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75AD9BF"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3604F93" w14:textId="77777777" w:rsidR="00DB766B" w:rsidRDefault="004007B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tcBorders>
              <w:bottom w:val="single" w:sz="2" w:space="0" w:color="000000"/>
              <w:right w:val="dashSmallGap" w:sz="2" w:space="0" w:color="CCCCCC"/>
            </w:tcBorders>
            <w:tcMar>
              <w:top w:w="0" w:type="dxa"/>
              <w:left w:w="0" w:type="dxa"/>
              <w:bottom w:w="0" w:type="dxa"/>
              <w:right w:w="0" w:type="dxa"/>
            </w:tcMar>
          </w:tcPr>
          <w:p w14:paraId="30D9966A" w14:textId="77777777" w:rsidR="00DB766B" w:rsidRDefault="00DB766B"/>
        </w:tc>
        <w:tc>
          <w:tcPr>
            <w:tcW w:w="420" w:type="dxa"/>
            <w:vMerge/>
            <w:tcBorders>
              <w:bottom w:val="single" w:sz="2" w:space="0" w:color="000000"/>
              <w:right w:val="single" w:sz="2" w:space="0" w:color="000000"/>
            </w:tcBorders>
            <w:tcMar>
              <w:top w:w="0" w:type="dxa"/>
              <w:left w:w="0" w:type="dxa"/>
              <w:bottom w:w="0" w:type="dxa"/>
              <w:right w:w="0" w:type="dxa"/>
            </w:tcMar>
          </w:tcPr>
          <w:p w14:paraId="266C3C72" w14:textId="77777777" w:rsidR="00DB766B" w:rsidRDefault="00DB766B"/>
        </w:tc>
      </w:tr>
      <w:tr w:rsidR="00DB766B" w14:paraId="7AE9FDCB" w14:textId="77777777">
        <w:trPr>
          <w:trHeight w:val="18"/>
        </w:trPr>
        <w:tc>
          <w:tcPr>
            <w:tcW w:w="1940" w:type="dxa"/>
            <w:vMerge/>
            <w:tcMar>
              <w:top w:w="0" w:type="dxa"/>
              <w:left w:w="0" w:type="dxa"/>
              <w:bottom w:w="0" w:type="dxa"/>
              <w:right w:w="0" w:type="dxa"/>
            </w:tcMar>
          </w:tcPr>
          <w:p w14:paraId="3CFCA6B1" w14:textId="77777777" w:rsidR="00DB766B" w:rsidRDefault="00DB766B"/>
        </w:tc>
        <w:tc>
          <w:tcPr>
            <w:tcW w:w="20" w:type="dxa"/>
            <w:tcMar>
              <w:top w:w="0" w:type="dxa"/>
              <w:left w:w="0" w:type="dxa"/>
              <w:bottom w:w="0" w:type="dxa"/>
              <w:right w:w="0" w:type="dxa"/>
            </w:tcMar>
          </w:tcPr>
          <w:p w14:paraId="4393AD04" w14:textId="77777777" w:rsidR="00DB766B" w:rsidRDefault="00DB766B">
            <w:pPr>
              <w:rPr>
                <w:sz w:val="2"/>
              </w:rPr>
            </w:pPr>
          </w:p>
        </w:tc>
        <w:tc>
          <w:tcPr>
            <w:tcW w:w="420" w:type="dxa"/>
            <w:vMerge/>
            <w:tcBorders>
              <w:left w:val="single" w:sz="2" w:space="0" w:color="000000"/>
              <w:bottom w:val="single" w:sz="2" w:space="0" w:color="000000"/>
              <w:right w:val="dashSmallGap" w:sz="2" w:space="0" w:color="CCCCCC"/>
            </w:tcBorders>
            <w:tcMar>
              <w:top w:w="0" w:type="dxa"/>
              <w:left w:w="0" w:type="dxa"/>
              <w:bottom w:w="0" w:type="dxa"/>
              <w:right w:w="0" w:type="dxa"/>
            </w:tcMar>
          </w:tcPr>
          <w:p w14:paraId="13614EB1" w14:textId="77777777" w:rsidR="00DB766B" w:rsidRDefault="00DB766B"/>
        </w:tc>
        <w:tc>
          <w:tcPr>
            <w:tcW w:w="420" w:type="dxa"/>
            <w:vMerge/>
            <w:tcBorders>
              <w:bottom w:val="single" w:sz="2" w:space="0" w:color="000000"/>
              <w:right w:val="dashSmallGap" w:sz="2" w:space="0" w:color="CCCCCC"/>
            </w:tcBorders>
            <w:tcMar>
              <w:top w:w="0" w:type="dxa"/>
              <w:left w:w="0" w:type="dxa"/>
              <w:bottom w:w="0" w:type="dxa"/>
              <w:right w:w="0" w:type="dxa"/>
            </w:tcMar>
          </w:tcPr>
          <w:p w14:paraId="1714A6C8" w14:textId="77777777" w:rsidR="00DB766B" w:rsidRDefault="00DB766B"/>
        </w:tc>
        <w:tc>
          <w:tcPr>
            <w:tcW w:w="420" w:type="dxa"/>
            <w:vMerge/>
            <w:tcBorders>
              <w:bottom w:val="single" w:sz="2" w:space="0" w:color="000000"/>
              <w:right w:val="dashSmallGap" w:sz="2" w:space="0" w:color="CCCCCC"/>
            </w:tcBorders>
            <w:tcMar>
              <w:top w:w="0" w:type="dxa"/>
              <w:left w:w="0" w:type="dxa"/>
              <w:bottom w:w="0" w:type="dxa"/>
              <w:right w:w="0" w:type="dxa"/>
            </w:tcMar>
          </w:tcPr>
          <w:p w14:paraId="0E4F0F44" w14:textId="77777777" w:rsidR="00DB766B" w:rsidRDefault="00DB766B"/>
        </w:tc>
        <w:tc>
          <w:tcPr>
            <w:tcW w:w="420" w:type="dxa"/>
            <w:vMerge/>
            <w:tcBorders>
              <w:bottom w:val="single" w:sz="2" w:space="0" w:color="000000"/>
              <w:right w:val="dashSmallGap" w:sz="2" w:space="0" w:color="CCCCCC"/>
            </w:tcBorders>
            <w:tcMar>
              <w:top w:w="0" w:type="dxa"/>
              <w:left w:w="0" w:type="dxa"/>
              <w:bottom w:w="0" w:type="dxa"/>
              <w:right w:w="0" w:type="dxa"/>
            </w:tcMar>
          </w:tcPr>
          <w:p w14:paraId="0A09578F" w14:textId="77777777" w:rsidR="00DB766B" w:rsidRDefault="00DB766B"/>
        </w:tc>
        <w:tc>
          <w:tcPr>
            <w:tcW w:w="420" w:type="dxa"/>
            <w:vMerge/>
            <w:tcBorders>
              <w:bottom w:val="single" w:sz="2" w:space="0" w:color="000000"/>
              <w:right w:val="dashSmallGap" w:sz="2" w:space="0" w:color="CCCCCC"/>
            </w:tcBorders>
            <w:tcMar>
              <w:top w:w="0" w:type="dxa"/>
              <w:left w:w="0" w:type="dxa"/>
              <w:bottom w:w="0" w:type="dxa"/>
              <w:right w:w="0" w:type="dxa"/>
            </w:tcMar>
          </w:tcPr>
          <w:p w14:paraId="2370B0BD" w14:textId="77777777" w:rsidR="00DB766B" w:rsidRDefault="00DB766B"/>
        </w:tc>
        <w:tc>
          <w:tcPr>
            <w:tcW w:w="420" w:type="dxa"/>
            <w:vMerge/>
            <w:tcBorders>
              <w:bottom w:val="single" w:sz="2" w:space="0" w:color="000000"/>
              <w:right w:val="dashSmallGap" w:sz="2" w:space="0" w:color="CCCCCC"/>
            </w:tcBorders>
            <w:tcMar>
              <w:top w:w="0" w:type="dxa"/>
              <w:left w:w="0" w:type="dxa"/>
              <w:bottom w:w="0" w:type="dxa"/>
              <w:right w:w="0" w:type="dxa"/>
            </w:tcMar>
          </w:tcPr>
          <w:p w14:paraId="35390772" w14:textId="77777777" w:rsidR="00DB766B" w:rsidRDefault="00DB766B"/>
        </w:tc>
        <w:tc>
          <w:tcPr>
            <w:tcW w:w="420" w:type="dxa"/>
            <w:vMerge/>
            <w:tcBorders>
              <w:bottom w:val="single" w:sz="2" w:space="0" w:color="000000"/>
              <w:right w:val="dashSmallGap" w:sz="2" w:space="0" w:color="CCCCCC"/>
            </w:tcBorders>
            <w:tcMar>
              <w:top w:w="0" w:type="dxa"/>
              <w:left w:w="0" w:type="dxa"/>
              <w:bottom w:w="0" w:type="dxa"/>
              <w:right w:w="0" w:type="dxa"/>
            </w:tcMar>
          </w:tcPr>
          <w:p w14:paraId="67DF7083" w14:textId="77777777" w:rsidR="00DB766B" w:rsidRDefault="00DB766B"/>
        </w:tc>
        <w:tc>
          <w:tcPr>
            <w:tcW w:w="420" w:type="dxa"/>
            <w:vMerge/>
            <w:tcBorders>
              <w:bottom w:val="single" w:sz="2" w:space="0" w:color="000000"/>
              <w:right w:val="dashSmallGap" w:sz="2" w:space="0" w:color="CCCCCC"/>
            </w:tcBorders>
            <w:tcMar>
              <w:top w:w="0" w:type="dxa"/>
              <w:left w:w="0" w:type="dxa"/>
              <w:bottom w:w="0" w:type="dxa"/>
              <w:right w:w="0" w:type="dxa"/>
            </w:tcMar>
          </w:tcPr>
          <w:p w14:paraId="01EC321A" w14:textId="77777777" w:rsidR="00DB766B" w:rsidRDefault="00DB766B"/>
        </w:tc>
        <w:tc>
          <w:tcPr>
            <w:tcW w:w="420" w:type="dxa"/>
            <w:tcMar>
              <w:top w:w="0" w:type="dxa"/>
              <w:left w:w="0" w:type="dxa"/>
              <w:bottom w:w="0" w:type="dxa"/>
              <w:right w:w="0" w:type="dxa"/>
            </w:tcMar>
          </w:tcPr>
          <w:p w14:paraId="5D4AC11F" w14:textId="77777777" w:rsidR="00DB766B" w:rsidRDefault="00DB766B">
            <w:pPr>
              <w:rPr>
                <w:sz w:val="2"/>
              </w:rPr>
            </w:pPr>
          </w:p>
        </w:tc>
        <w:tc>
          <w:tcPr>
            <w:tcW w:w="420" w:type="dxa"/>
            <w:tcMar>
              <w:top w:w="0" w:type="dxa"/>
              <w:left w:w="0" w:type="dxa"/>
              <w:bottom w:w="0" w:type="dxa"/>
              <w:right w:w="0" w:type="dxa"/>
            </w:tcMar>
          </w:tcPr>
          <w:p w14:paraId="17DFAC84" w14:textId="77777777" w:rsidR="00DB766B" w:rsidRDefault="00DB766B">
            <w:pPr>
              <w:rPr>
                <w:sz w:val="2"/>
              </w:rPr>
            </w:pPr>
          </w:p>
        </w:tc>
      </w:tr>
    </w:tbl>
    <w:p w14:paraId="7DBA5DA3" w14:textId="77777777" w:rsidR="00DB766B" w:rsidRDefault="004007B0">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DB766B" w14:paraId="0FF89EDB" w14:textId="77777777">
        <w:trPr>
          <w:trHeight w:val="18"/>
        </w:trPr>
        <w:tc>
          <w:tcPr>
            <w:tcW w:w="1940" w:type="dxa"/>
            <w:vMerge w:val="restart"/>
            <w:tcMar>
              <w:top w:w="0" w:type="dxa"/>
              <w:left w:w="0" w:type="dxa"/>
              <w:bottom w:w="0" w:type="dxa"/>
              <w:right w:w="0" w:type="dxa"/>
            </w:tcMar>
            <w:vAlign w:val="center"/>
          </w:tcPr>
          <w:p w14:paraId="71A73105" w14:textId="77777777" w:rsidR="00DB766B" w:rsidRDefault="004007B0">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361081EE" w14:textId="77777777" w:rsidR="00DB766B" w:rsidRDefault="00DB766B">
            <w:pPr>
              <w:rPr>
                <w:sz w:val="2"/>
              </w:rPr>
            </w:pPr>
          </w:p>
        </w:tc>
        <w:tc>
          <w:tcPr>
            <w:tcW w:w="4200" w:type="dxa"/>
            <w:tcMar>
              <w:top w:w="0" w:type="dxa"/>
              <w:left w:w="0" w:type="dxa"/>
              <w:bottom w:w="0" w:type="dxa"/>
              <w:right w:w="0" w:type="dxa"/>
            </w:tcMar>
          </w:tcPr>
          <w:p w14:paraId="32555DB4" w14:textId="77777777" w:rsidR="00DB766B" w:rsidRDefault="00DB766B">
            <w:pPr>
              <w:rPr>
                <w:sz w:val="2"/>
              </w:rPr>
            </w:pPr>
          </w:p>
        </w:tc>
      </w:tr>
      <w:tr w:rsidR="00DB766B" w14:paraId="460509C8" w14:textId="77777777">
        <w:trPr>
          <w:trHeight w:val="328"/>
        </w:trPr>
        <w:tc>
          <w:tcPr>
            <w:tcW w:w="1940" w:type="dxa"/>
            <w:vMerge/>
            <w:tcMar>
              <w:top w:w="0" w:type="dxa"/>
              <w:left w:w="0" w:type="dxa"/>
              <w:bottom w:w="0" w:type="dxa"/>
              <w:right w:w="0" w:type="dxa"/>
            </w:tcMar>
          </w:tcPr>
          <w:p w14:paraId="4FF2F094" w14:textId="77777777" w:rsidR="00DB766B" w:rsidRDefault="00DB766B"/>
        </w:tc>
        <w:tc>
          <w:tcPr>
            <w:tcW w:w="20" w:type="dxa"/>
            <w:tcMar>
              <w:top w:w="0" w:type="dxa"/>
              <w:left w:w="0" w:type="dxa"/>
              <w:bottom w:w="0" w:type="dxa"/>
              <w:right w:w="0" w:type="dxa"/>
            </w:tcMar>
          </w:tcPr>
          <w:p w14:paraId="3604405F" w14:textId="77777777" w:rsidR="00DB766B" w:rsidRDefault="00DB766B">
            <w:pPr>
              <w:rPr>
                <w:sz w:val="2"/>
              </w:rPr>
            </w:pPr>
          </w:p>
        </w:tc>
        <w:tc>
          <w:tcPr>
            <w:tcW w:w="4200" w:type="dxa"/>
            <w:vMerge w:val="restart"/>
            <w:tcMar>
              <w:top w:w="0" w:type="dxa"/>
              <w:left w:w="0" w:type="dxa"/>
              <w:bottom w:w="0" w:type="dxa"/>
              <w:right w:w="0" w:type="dxa"/>
            </w:tcMar>
            <w:vAlign w:val="center"/>
          </w:tcPr>
          <w:p w14:paraId="5C2657D9" w14:textId="77777777" w:rsidR="00DB766B" w:rsidRDefault="004007B0">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r w:rsidR="00DB766B" w14:paraId="076D3875" w14:textId="77777777">
        <w:trPr>
          <w:trHeight w:val="18"/>
        </w:trPr>
        <w:tc>
          <w:tcPr>
            <w:tcW w:w="1940" w:type="dxa"/>
            <w:tcMar>
              <w:top w:w="0" w:type="dxa"/>
              <w:left w:w="0" w:type="dxa"/>
              <w:bottom w:w="0" w:type="dxa"/>
              <w:right w:w="0" w:type="dxa"/>
            </w:tcMar>
          </w:tcPr>
          <w:p w14:paraId="4A55115A" w14:textId="77777777" w:rsidR="00DB766B" w:rsidRDefault="00DB766B">
            <w:pPr>
              <w:rPr>
                <w:sz w:val="2"/>
              </w:rPr>
            </w:pPr>
          </w:p>
        </w:tc>
        <w:tc>
          <w:tcPr>
            <w:tcW w:w="20" w:type="dxa"/>
            <w:tcMar>
              <w:top w:w="0" w:type="dxa"/>
              <w:left w:w="0" w:type="dxa"/>
              <w:bottom w:w="0" w:type="dxa"/>
              <w:right w:w="0" w:type="dxa"/>
            </w:tcMar>
          </w:tcPr>
          <w:p w14:paraId="3C877F6A" w14:textId="77777777" w:rsidR="00DB766B" w:rsidRDefault="00DB766B">
            <w:pPr>
              <w:rPr>
                <w:sz w:val="2"/>
              </w:rPr>
            </w:pPr>
          </w:p>
        </w:tc>
        <w:tc>
          <w:tcPr>
            <w:tcW w:w="4200" w:type="dxa"/>
            <w:vMerge/>
            <w:tcMar>
              <w:top w:w="0" w:type="dxa"/>
              <w:left w:w="0" w:type="dxa"/>
              <w:bottom w:w="0" w:type="dxa"/>
              <w:right w:w="0" w:type="dxa"/>
            </w:tcMar>
          </w:tcPr>
          <w:p w14:paraId="352FD78E" w14:textId="77777777" w:rsidR="00DB766B" w:rsidRDefault="00DB766B"/>
        </w:tc>
      </w:tr>
    </w:tbl>
    <w:p w14:paraId="041B9A21" w14:textId="77777777" w:rsidR="00DB766B" w:rsidRDefault="004007B0">
      <w:pPr>
        <w:spacing w:line="240" w:lineRule="exact"/>
      </w:pPr>
      <w:r>
        <w:t xml:space="preserve"> </w:t>
      </w:r>
    </w:p>
    <w:p w14:paraId="31F48B40" w14:textId="77777777" w:rsidR="00DB766B" w:rsidRDefault="00DB766B">
      <w:pPr>
        <w:spacing w:after="160" w:line="240" w:lineRule="exact"/>
      </w:pPr>
    </w:p>
    <w:p w14:paraId="0D8EF6FC" w14:textId="77777777" w:rsidR="00DB766B" w:rsidRDefault="004007B0">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40A5E821" w14:textId="77777777" w:rsidR="00DB766B" w:rsidRDefault="004007B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37C717E0" w14:textId="77777777" w:rsidR="00DB766B" w:rsidRDefault="004007B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6BEBB6B4" w14:textId="77777777" w:rsidR="00DB766B" w:rsidRDefault="004007B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4CCCF86C" w14:textId="77777777" w:rsidR="00DB766B" w:rsidRDefault="004007B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6E6329C3" w14:textId="77777777" w:rsidR="00DB766B" w:rsidRDefault="00DB766B">
      <w:pPr>
        <w:spacing w:line="279" w:lineRule="exact"/>
        <w:jc w:val="center"/>
        <w:rPr>
          <w:rFonts w:ascii="Trebuchet MS" w:eastAsia="Trebuchet MS" w:hAnsi="Trebuchet MS" w:cs="Trebuchet MS"/>
          <w:color w:val="000000"/>
          <w:lang w:val="fr-FR"/>
        </w:rPr>
        <w:sectPr w:rsidR="00DB766B">
          <w:pgSz w:w="11900" w:h="16840"/>
          <w:pgMar w:top="620" w:right="1140" w:bottom="1440" w:left="1140" w:header="620" w:footer="1440" w:gutter="0"/>
          <w:cols w:space="708"/>
        </w:sectPr>
      </w:pPr>
    </w:p>
    <w:p w14:paraId="6D461892" w14:textId="77777777" w:rsidR="00DB766B" w:rsidRDefault="00DB766B">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DB766B" w14:paraId="1536D050"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5298742" w14:textId="77777777" w:rsidR="00DB766B" w:rsidRDefault="004007B0">
            <w:pPr>
              <w:pStyle w:val="Titletable"/>
              <w:jc w:val="center"/>
              <w:rPr>
                <w:lang w:val="fr-FR"/>
              </w:rPr>
            </w:pPr>
            <w:r>
              <w:rPr>
                <w:lang w:val="fr-FR"/>
              </w:rPr>
              <w:t>L'ESSENTIEL DE L'ACTE D'ENGAGEMENT</w:t>
            </w:r>
          </w:p>
        </w:tc>
      </w:tr>
      <w:tr w:rsidR="00DB766B" w:rsidRPr="00E430FB" w14:paraId="01D6C6E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E23EAA" w14:textId="77777777" w:rsidR="00DB766B" w:rsidRDefault="00DB766B">
            <w:pPr>
              <w:spacing w:line="140" w:lineRule="exact"/>
              <w:rPr>
                <w:sz w:val="14"/>
              </w:rPr>
            </w:pPr>
          </w:p>
          <w:p w14:paraId="6C8AE309" w14:textId="77777777" w:rsidR="00DB766B" w:rsidRDefault="00E430FB">
            <w:pPr>
              <w:ind w:left="420"/>
              <w:rPr>
                <w:sz w:val="2"/>
              </w:rPr>
            </w:pPr>
            <w:r>
              <w:pict w14:anchorId="73C3721B">
                <v:shape id="_x0000_i1026" type="#_x0000_t75" style="width:17.7pt;height:17.7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4C409" w14:textId="77777777" w:rsidR="00DB766B" w:rsidRDefault="004007B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51592C" w14:textId="77777777" w:rsidR="00DB766B" w:rsidRDefault="004007B0">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Maitrise d’œuvre - CP Moulins-Yzeure - Mise en conformité CFO Maison Centrale</w:t>
            </w:r>
          </w:p>
        </w:tc>
      </w:tr>
      <w:tr w:rsidR="00DB766B" w14:paraId="087639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93E32" w14:textId="77777777" w:rsidR="00DB766B" w:rsidRPr="00E430FB" w:rsidRDefault="00DB766B">
            <w:pPr>
              <w:spacing w:line="140" w:lineRule="exact"/>
              <w:rPr>
                <w:sz w:val="14"/>
                <w:lang w:val="fr-FR"/>
              </w:rPr>
            </w:pPr>
          </w:p>
          <w:p w14:paraId="3CF3D96F" w14:textId="77777777" w:rsidR="00DB766B" w:rsidRDefault="00E430FB">
            <w:pPr>
              <w:ind w:left="420"/>
              <w:rPr>
                <w:sz w:val="2"/>
              </w:rPr>
            </w:pPr>
            <w:r>
              <w:pict w14:anchorId="2BFD5C3D">
                <v:shape id="_x0000_i1027" type="#_x0000_t75" style="width:17.7pt;height:17.7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E95CED" w14:textId="77777777" w:rsidR="00DB766B" w:rsidRDefault="004007B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ED5A1" w14:textId="77777777" w:rsidR="00DB766B" w:rsidRDefault="004007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DB766B" w14:paraId="52231BA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92B120" w14:textId="77777777" w:rsidR="00DB766B" w:rsidRDefault="00DB766B">
            <w:pPr>
              <w:spacing w:line="140" w:lineRule="exact"/>
              <w:rPr>
                <w:sz w:val="14"/>
              </w:rPr>
            </w:pPr>
          </w:p>
          <w:p w14:paraId="28A1F6D0" w14:textId="77777777" w:rsidR="00DB766B" w:rsidRDefault="00E430FB">
            <w:pPr>
              <w:ind w:left="420"/>
              <w:rPr>
                <w:sz w:val="2"/>
              </w:rPr>
            </w:pPr>
            <w:r>
              <w:pict w14:anchorId="31C84F53">
                <v:shape id="_x0000_i1028" type="#_x0000_t75" style="width:17.7pt;height:17.7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864966" w14:textId="77777777" w:rsidR="00DB766B" w:rsidRDefault="004007B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BAC4F8" w14:textId="77777777" w:rsidR="00DB766B" w:rsidRDefault="004007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DB766B" w14:paraId="4E67E7C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9EE42" w14:textId="77777777" w:rsidR="00DB766B" w:rsidRDefault="00DB766B">
            <w:pPr>
              <w:spacing w:line="140" w:lineRule="exact"/>
              <w:rPr>
                <w:sz w:val="14"/>
              </w:rPr>
            </w:pPr>
          </w:p>
          <w:p w14:paraId="546610C0" w14:textId="77777777" w:rsidR="00DB766B" w:rsidRDefault="00E430FB">
            <w:pPr>
              <w:ind w:left="420"/>
              <w:rPr>
                <w:sz w:val="2"/>
              </w:rPr>
            </w:pPr>
            <w:r>
              <w:pict w14:anchorId="6C9801B6">
                <v:shape id="_x0000_i1029" type="#_x0000_t75" style="width:17.7pt;height:17.7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9D671F" w14:textId="77777777" w:rsidR="00DB766B" w:rsidRDefault="004007B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9F424" w14:textId="77777777" w:rsidR="00DB766B" w:rsidRDefault="004007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DB766B" w14:paraId="0A5111C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3FAA4" w14:textId="77777777" w:rsidR="00DB766B" w:rsidRDefault="00DB766B">
            <w:pPr>
              <w:spacing w:line="140" w:lineRule="exact"/>
              <w:rPr>
                <w:sz w:val="14"/>
              </w:rPr>
            </w:pPr>
          </w:p>
          <w:p w14:paraId="7C231946" w14:textId="77777777" w:rsidR="00DB766B" w:rsidRDefault="00E430FB">
            <w:pPr>
              <w:ind w:left="420"/>
              <w:rPr>
                <w:sz w:val="2"/>
              </w:rPr>
            </w:pPr>
            <w:r>
              <w:pict w14:anchorId="1E8685CD">
                <v:shape id="_x0000_i1030" type="#_x0000_t75" style="width:17.7pt;height:17.7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D9F5F" w14:textId="77777777" w:rsidR="00DB766B" w:rsidRDefault="004007B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7E38A" w14:textId="77777777" w:rsidR="00DB766B" w:rsidRDefault="004007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DB766B" w14:paraId="755D05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3E7D1" w14:textId="77777777" w:rsidR="00DB766B" w:rsidRDefault="00DB766B">
            <w:pPr>
              <w:spacing w:line="140" w:lineRule="exact"/>
              <w:rPr>
                <w:sz w:val="14"/>
              </w:rPr>
            </w:pPr>
          </w:p>
          <w:p w14:paraId="738125AC" w14:textId="77777777" w:rsidR="00DB766B" w:rsidRDefault="00E430FB">
            <w:pPr>
              <w:ind w:left="420"/>
              <w:rPr>
                <w:sz w:val="2"/>
              </w:rPr>
            </w:pPr>
            <w:r>
              <w:pict w14:anchorId="29C7C57E">
                <v:shape id="_x0000_i1031" type="#_x0000_t75" style="width:17.7pt;height:17.7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F3524" w14:textId="77777777" w:rsidR="00DB766B" w:rsidRDefault="004007B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F67114" w14:textId="77777777" w:rsidR="00DB766B" w:rsidRDefault="004007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DB766B" w14:paraId="122B27D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E950A" w14:textId="77777777" w:rsidR="00DB766B" w:rsidRDefault="00DB766B">
            <w:pPr>
              <w:spacing w:line="180" w:lineRule="exact"/>
              <w:rPr>
                <w:sz w:val="18"/>
              </w:rPr>
            </w:pPr>
          </w:p>
          <w:p w14:paraId="20984B1F" w14:textId="77777777" w:rsidR="00DB766B" w:rsidRDefault="00E430FB">
            <w:pPr>
              <w:ind w:left="420"/>
              <w:rPr>
                <w:sz w:val="2"/>
              </w:rPr>
            </w:pPr>
            <w:r>
              <w:pict w14:anchorId="6FF03934">
                <v:shape id="_x0000_i1032" type="#_x0000_t75" style="width:17.7pt;height:13.3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6975E" w14:textId="77777777" w:rsidR="00DB766B" w:rsidRDefault="004007B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99FFA" w14:textId="77777777" w:rsidR="00DB766B" w:rsidRDefault="004007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B766B" w14:paraId="2AFF924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34948" w14:textId="77777777" w:rsidR="00DB766B" w:rsidRDefault="00DB766B">
            <w:pPr>
              <w:spacing w:line="140" w:lineRule="exact"/>
              <w:rPr>
                <w:sz w:val="14"/>
              </w:rPr>
            </w:pPr>
          </w:p>
          <w:p w14:paraId="3F3F0627" w14:textId="77777777" w:rsidR="00DB766B" w:rsidRDefault="00E430FB">
            <w:pPr>
              <w:ind w:left="420"/>
              <w:rPr>
                <w:sz w:val="2"/>
              </w:rPr>
            </w:pPr>
            <w:r>
              <w:pict w14:anchorId="6DCF7633">
                <v:shape id="_x0000_i1033" type="#_x0000_t75" style="width:17.7pt;height:17.7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DBEC71" w14:textId="77777777" w:rsidR="00DB766B" w:rsidRDefault="004007B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0AA8EE" w14:textId="77777777" w:rsidR="00DB766B" w:rsidRDefault="004007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DB766B" w14:paraId="60444CC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9C2D4D" w14:textId="77777777" w:rsidR="00DB766B" w:rsidRDefault="00DB766B">
            <w:pPr>
              <w:spacing w:line="140" w:lineRule="exact"/>
              <w:rPr>
                <w:sz w:val="14"/>
              </w:rPr>
            </w:pPr>
          </w:p>
          <w:p w14:paraId="6782A595" w14:textId="77777777" w:rsidR="00DB766B" w:rsidRDefault="00E430FB">
            <w:pPr>
              <w:ind w:left="420"/>
              <w:rPr>
                <w:sz w:val="2"/>
              </w:rPr>
            </w:pPr>
            <w:r>
              <w:pict w14:anchorId="4AF67B89">
                <v:shape id="_x0000_i1034" type="#_x0000_t75" style="width:17.7pt;height:17.7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173154" w14:textId="77777777" w:rsidR="00DB766B" w:rsidRDefault="004007B0">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C2216" w14:textId="77777777" w:rsidR="00DB766B" w:rsidRDefault="004007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3743581F" w14:textId="77777777" w:rsidR="00DB766B" w:rsidRDefault="00DB766B">
      <w:pPr>
        <w:sectPr w:rsidR="00DB766B">
          <w:pgSz w:w="11900" w:h="16840"/>
          <w:pgMar w:top="1440" w:right="1160" w:bottom="1440" w:left="1140" w:header="1440" w:footer="1440" w:gutter="0"/>
          <w:cols w:space="708"/>
        </w:sectPr>
      </w:pPr>
    </w:p>
    <w:p w14:paraId="2D987C92" w14:textId="77777777" w:rsidR="00DB766B" w:rsidRDefault="004007B0">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DEFC8AD" w14:textId="77777777" w:rsidR="00DB766B" w:rsidRDefault="00DB766B">
      <w:pPr>
        <w:spacing w:after="80" w:line="240" w:lineRule="exact"/>
      </w:pPr>
    </w:p>
    <w:p w14:paraId="2CE180CB" w14:textId="69FC5FCA" w:rsidR="00B37FB0" w:rsidRDefault="004007B0">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78156806" w:history="1">
        <w:r w:rsidR="00B37FB0" w:rsidRPr="00171813">
          <w:rPr>
            <w:rStyle w:val="Lienhypertexte"/>
            <w:rFonts w:ascii="Trebuchet MS" w:eastAsia="Trebuchet MS" w:hAnsi="Trebuchet MS" w:cs="Trebuchet MS"/>
            <w:noProof/>
            <w:lang w:val="fr-FR"/>
          </w:rPr>
          <w:t>1 - Identification de l'acheteur</w:t>
        </w:r>
        <w:r w:rsidR="00B37FB0">
          <w:rPr>
            <w:noProof/>
          </w:rPr>
          <w:tab/>
        </w:r>
        <w:r w:rsidR="00B37FB0">
          <w:rPr>
            <w:noProof/>
          </w:rPr>
          <w:fldChar w:fldCharType="begin"/>
        </w:r>
        <w:r w:rsidR="00B37FB0">
          <w:rPr>
            <w:noProof/>
          </w:rPr>
          <w:instrText xml:space="preserve"> PAGEREF _Toc178156806 \h </w:instrText>
        </w:r>
        <w:r w:rsidR="00B37FB0">
          <w:rPr>
            <w:noProof/>
          </w:rPr>
        </w:r>
        <w:r w:rsidR="00B37FB0">
          <w:rPr>
            <w:noProof/>
          </w:rPr>
          <w:fldChar w:fldCharType="separate"/>
        </w:r>
        <w:r w:rsidR="00B37FB0">
          <w:rPr>
            <w:noProof/>
          </w:rPr>
          <w:t>4</w:t>
        </w:r>
        <w:r w:rsidR="00B37FB0">
          <w:rPr>
            <w:noProof/>
          </w:rPr>
          <w:fldChar w:fldCharType="end"/>
        </w:r>
      </w:hyperlink>
    </w:p>
    <w:p w14:paraId="6216AE6E" w14:textId="4A30236D"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07" w:history="1">
        <w:r w:rsidR="00B37FB0" w:rsidRPr="00171813">
          <w:rPr>
            <w:rStyle w:val="Lienhypertexte"/>
            <w:rFonts w:ascii="Trebuchet MS" w:eastAsia="Trebuchet MS" w:hAnsi="Trebuchet MS" w:cs="Trebuchet MS"/>
            <w:noProof/>
            <w:lang w:val="fr-FR"/>
          </w:rPr>
          <w:t>2 - Identification du co-contractant</w:t>
        </w:r>
        <w:r w:rsidR="00B37FB0">
          <w:rPr>
            <w:noProof/>
          </w:rPr>
          <w:tab/>
        </w:r>
        <w:r w:rsidR="00B37FB0">
          <w:rPr>
            <w:noProof/>
          </w:rPr>
          <w:fldChar w:fldCharType="begin"/>
        </w:r>
        <w:r w:rsidR="00B37FB0">
          <w:rPr>
            <w:noProof/>
          </w:rPr>
          <w:instrText xml:space="preserve"> PAGEREF _Toc178156807 \h </w:instrText>
        </w:r>
        <w:r w:rsidR="00B37FB0">
          <w:rPr>
            <w:noProof/>
          </w:rPr>
        </w:r>
        <w:r w:rsidR="00B37FB0">
          <w:rPr>
            <w:noProof/>
          </w:rPr>
          <w:fldChar w:fldCharType="separate"/>
        </w:r>
        <w:r w:rsidR="00B37FB0">
          <w:rPr>
            <w:noProof/>
          </w:rPr>
          <w:t>4</w:t>
        </w:r>
        <w:r w:rsidR="00B37FB0">
          <w:rPr>
            <w:noProof/>
          </w:rPr>
          <w:fldChar w:fldCharType="end"/>
        </w:r>
      </w:hyperlink>
    </w:p>
    <w:p w14:paraId="1B2EA521" w14:textId="668A9BAC"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08" w:history="1">
        <w:r w:rsidR="00B37FB0" w:rsidRPr="00171813">
          <w:rPr>
            <w:rStyle w:val="Lienhypertexte"/>
            <w:rFonts w:ascii="Trebuchet MS" w:eastAsia="Trebuchet MS" w:hAnsi="Trebuchet MS" w:cs="Trebuchet MS"/>
            <w:noProof/>
            <w:lang w:val="fr-FR"/>
          </w:rPr>
          <w:t>3 - Dispositions générales</w:t>
        </w:r>
        <w:r w:rsidR="00B37FB0">
          <w:rPr>
            <w:noProof/>
          </w:rPr>
          <w:tab/>
        </w:r>
        <w:r w:rsidR="00B37FB0">
          <w:rPr>
            <w:noProof/>
          </w:rPr>
          <w:fldChar w:fldCharType="begin"/>
        </w:r>
        <w:r w:rsidR="00B37FB0">
          <w:rPr>
            <w:noProof/>
          </w:rPr>
          <w:instrText xml:space="preserve"> PAGEREF _Toc178156808 \h </w:instrText>
        </w:r>
        <w:r w:rsidR="00B37FB0">
          <w:rPr>
            <w:noProof/>
          </w:rPr>
        </w:r>
        <w:r w:rsidR="00B37FB0">
          <w:rPr>
            <w:noProof/>
          </w:rPr>
          <w:fldChar w:fldCharType="separate"/>
        </w:r>
        <w:r w:rsidR="00B37FB0">
          <w:rPr>
            <w:noProof/>
          </w:rPr>
          <w:t>6</w:t>
        </w:r>
        <w:r w:rsidR="00B37FB0">
          <w:rPr>
            <w:noProof/>
          </w:rPr>
          <w:fldChar w:fldCharType="end"/>
        </w:r>
      </w:hyperlink>
    </w:p>
    <w:p w14:paraId="67819D6E" w14:textId="6940D371" w:rsidR="00B37FB0" w:rsidRDefault="00FA074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8156809" w:history="1">
        <w:r w:rsidR="00B37FB0" w:rsidRPr="00171813">
          <w:rPr>
            <w:rStyle w:val="Lienhypertexte"/>
            <w:rFonts w:ascii="Trebuchet MS" w:eastAsia="Trebuchet MS" w:hAnsi="Trebuchet MS" w:cs="Trebuchet MS"/>
            <w:noProof/>
            <w:lang w:val="fr-FR"/>
          </w:rPr>
          <w:t>3.1 - Objet</w:t>
        </w:r>
        <w:r w:rsidR="00B37FB0">
          <w:rPr>
            <w:noProof/>
          </w:rPr>
          <w:tab/>
        </w:r>
        <w:r w:rsidR="00B37FB0">
          <w:rPr>
            <w:noProof/>
          </w:rPr>
          <w:fldChar w:fldCharType="begin"/>
        </w:r>
        <w:r w:rsidR="00B37FB0">
          <w:rPr>
            <w:noProof/>
          </w:rPr>
          <w:instrText xml:space="preserve"> PAGEREF _Toc178156809 \h </w:instrText>
        </w:r>
        <w:r w:rsidR="00B37FB0">
          <w:rPr>
            <w:noProof/>
          </w:rPr>
        </w:r>
        <w:r w:rsidR="00B37FB0">
          <w:rPr>
            <w:noProof/>
          </w:rPr>
          <w:fldChar w:fldCharType="separate"/>
        </w:r>
        <w:r w:rsidR="00B37FB0">
          <w:rPr>
            <w:noProof/>
          </w:rPr>
          <w:t>6</w:t>
        </w:r>
        <w:r w:rsidR="00B37FB0">
          <w:rPr>
            <w:noProof/>
          </w:rPr>
          <w:fldChar w:fldCharType="end"/>
        </w:r>
      </w:hyperlink>
    </w:p>
    <w:p w14:paraId="728178DF" w14:textId="384C01D7" w:rsidR="00B37FB0" w:rsidRDefault="00FA074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8156810" w:history="1">
        <w:r w:rsidR="00B37FB0" w:rsidRPr="00171813">
          <w:rPr>
            <w:rStyle w:val="Lienhypertexte"/>
            <w:rFonts w:ascii="Trebuchet MS" w:eastAsia="Trebuchet MS" w:hAnsi="Trebuchet MS" w:cs="Trebuchet MS"/>
            <w:noProof/>
            <w:lang w:val="fr-FR"/>
          </w:rPr>
          <w:t>3.2 - Mode de passation</w:t>
        </w:r>
        <w:r w:rsidR="00B37FB0">
          <w:rPr>
            <w:noProof/>
          </w:rPr>
          <w:tab/>
        </w:r>
        <w:r w:rsidR="00B37FB0">
          <w:rPr>
            <w:noProof/>
          </w:rPr>
          <w:fldChar w:fldCharType="begin"/>
        </w:r>
        <w:r w:rsidR="00B37FB0">
          <w:rPr>
            <w:noProof/>
          </w:rPr>
          <w:instrText xml:space="preserve"> PAGEREF _Toc178156810 \h </w:instrText>
        </w:r>
        <w:r w:rsidR="00B37FB0">
          <w:rPr>
            <w:noProof/>
          </w:rPr>
        </w:r>
        <w:r w:rsidR="00B37FB0">
          <w:rPr>
            <w:noProof/>
          </w:rPr>
          <w:fldChar w:fldCharType="separate"/>
        </w:r>
        <w:r w:rsidR="00B37FB0">
          <w:rPr>
            <w:noProof/>
          </w:rPr>
          <w:t>6</w:t>
        </w:r>
        <w:r w:rsidR="00B37FB0">
          <w:rPr>
            <w:noProof/>
          </w:rPr>
          <w:fldChar w:fldCharType="end"/>
        </w:r>
      </w:hyperlink>
    </w:p>
    <w:p w14:paraId="6C070323" w14:textId="3FA9EFF6" w:rsidR="00B37FB0" w:rsidRDefault="00FA074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8156811" w:history="1">
        <w:r w:rsidR="00B37FB0" w:rsidRPr="00171813">
          <w:rPr>
            <w:rStyle w:val="Lienhypertexte"/>
            <w:rFonts w:ascii="Trebuchet MS" w:eastAsia="Trebuchet MS" w:hAnsi="Trebuchet MS" w:cs="Trebuchet MS"/>
            <w:noProof/>
            <w:lang w:val="fr-FR"/>
          </w:rPr>
          <w:t>3.3 - Forme de contrat</w:t>
        </w:r>
        <w:r w:rsidR="00B37FB0">
          <w:rPr>
            <w:noProof/>
          </w:rPr>
          <w:tab/>
        </w:r>
        <w:r w:rsidR="00B37FB0">
          <w:rPr>
            <w:noProof/>
          </w:rPr>
          <w:fldChar w:fldCharType="begin"/>
        </w:r>
        <w:r w:rsidR="00B37FB0">
          <w:rPr>
            <w:noProof/>
          </w:rPr>
          <w:instrText xml:space="preserve"> PAGEREF _Toc178156811 \h </w:instrText>
        </w:r>
        <w:r w:rsidR="00B37FB0">
          <w:rPr>
            <w:noProof/>
          </w:rPr>
        </w:r>
        <w:r w:rsidR="00B37FB0">
          <w:rPr>
            <w:noProof/>
          </w:rPr>
          <w:fldChar w:fldCharType="separate"/>
        </w:r>
        <w:r w:rsidR="00B37FB0">
          <w:rPr>
            <w:noProof/>
          </w:rPr>
          <w:t>6</w:t>
        </w:r>
        <w:r w:rsidR="00B37FB0">
          <w:rPr>
            <w:noProof/>
          </w:rPr>
          <w:fldChar w:fldCharType="end"/>
        </w:r>
      </w:hyperlink>
    </w:p>
    <w:p w14:paraId="641046EE" w14:textId="42F525D5"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12" w:history="1">
        <w:r w:rsidR="00B37FB0" w:rsidRPr="00171813">
          <w:rPr>
            <w:rStyle w:val="Lienhypertexte"/>
            <w:rFonts w:ascii="Trebuchet MS" w:eastAsia="Trebuchet MS" w:hAnsi="Trebuchet MS" w:cs="Trebuchet MS"/>
            <w:noProof/>
            <w:lang w:val="fr-FR"/>
          </w:rPr>
          <w:t>4 - Prix</w:t>
        </w:r>
        <w:r w:rsidR="00B37FB0">
          <w:rPr>
            <w:noProof/>
          </w:rPr>
          <w:tab/>
        </w:r>
        <w:r w:rsidR="00B37FB0">
          <w:rPr>
            <w:noProof/>
          </w:rPr>
          <w:fldChar w:fldCharType="begin"/>
        </w:r>
        <w:r w:rsidR="00B37FB0">
          <w:rPr>
            <w:noProof/>
          </w:rPr>
          <w:instrText xml:space="preserve"> PAGEREF _Toc178156812 \h </w:instrText>
        </w:r>
        <w:r w:rsidR="00B37FB0">
          <w:rPr>
            <w:noProof/>
          </w:rPr>
        </w:r>
        <w:r w:rsidR="00B37FB0">
          <w:rPr>
            <w:noProof/>
          </w:rPr>
          <w:fldChar w:fldCharType="separate"/>
        </w:r>
        <w:r w:rsidR="00B37FB0">
          <w:rPr>
            <w:noProof/>
          </w:rPr>
          <w:t>7</w:t>
        </w:r>
        <w:r w:rsidR="00B37FB0">
          <w:rPr>
            <w:noProof/>
          </w:rPr>
          <w:fldChar w:fldCharType="end"/>
        </w:r>
      </w:hyperlink>
    </w:p>
    <w:p w14:paraId="5F7E03FB" w14:textId="48B21F86"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13" w:history="1">
        <w:r w:rsidR="00B37FB0" w:rsidRPr="00171813">
          <w:rPr>
            <w:rStyle w:val="Lienhypertexte"/>
            <w:rFonts w:ascii="Trebuchet MS" w:eastAsia="Trebuchet MS" w:hAnsi="Trebuchet MS" w:cs="Trebuchet MS"/>
            <w:noProof/>
            <w:lang w:val="fr-FR"/>
          </w:rPr>
          <w:t>5 - Durée et Délais d'exécution</w:t>
        </w:r>
        <w:r w:rsidR="00B37FB0">
          <w:rPr>
            <w:noProof/>
          </w:rPr>
          <w:tab/>
        </w:r>
        <w:r w:rsidR="00B37FB0">
          <w:rPr>
            <w:noProof/>
          </w:rPr>
          <w:fldChar w:fldCharType="begin"/>
        </w:r>
        <w:r w:rsidR="00B37FB0">
          <w:rPr>
            <w:noProof/>
          </w:rPr>
          <w:instrText xml:space="preserve"> PAGEREF _Toc178156813 \h </w:instrText>
        </w:r>
        <w:r w:rsidR="00B37FB0">
          <w:rPr>
            <w:noProof/>
          </w:rPr>
        </w:r>
        <w:r w:rsidR="00B37FB0">
          <w:rPr>
            <w:noProof/>
          </w:rPr>
          <w:fldChar w:fldCharType="separate"/>
        </w:r>
        <w:r w:rsidR="00B37FB0">
          <w:rPr>
            <w:noProof/>
          </w:rPr>
          <w:t>8</w:t>
        </w:r>
        <w:r w:rsidR="00B37FB0">
          <w:rPr>
            <w:noProof/>
          </w:rPr>
          <w:fldChar w:fldCharType="end"/>
        </w:r>
      </w:hyperlink>
    </w:p>
    <w:p w14:paraId="006BA721" w14:textId="41993DC1"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14" w:history="1">
        <w:r w:rsidR="00B37FB0" w:rsidRPr="00171813">
          <w:rPr>
            <w:rStyle w:val="Lienhypertexte"/>
            <w:rFonts w:ascii="Trebuchet MS" w:eastAsia="Trebuchet MS" w:hAnsi="Trebuchet MS" w:cs="Trebuchet MS"/>
            <w:noProof/>
            <w:lang w:val="fr-FR"/>
          </w:rPr>
          <w:t>6 - Paiement</w:t>
        </w:r>
        <w:r w:rsidR="00B37FB0">
          <w:rPr>
            <w:noProof/>
          </w:rPr>
          <w:tab/>
        </w:r>
        <w:r w:rsidR="00B37FB0">
          <w:rPr>
            <w:noProof/>
          </w:rPr>
          <w:fldChar w:fldCharType="begin"/>
        </w:r>
        <w:r w:rsidR="00B37FB0">
          <w:rPr>
            <w:noProof/>
          </w:rPr>
          <w:instrText xml:space="preserve"> PAGEREF _Toc178156814 \h </w:instrText>
        </w:r>
        <w:r w:rsidR="00B37FB0">
          <w:rPr>
            <w:noProof/>
          </w:rPr>
        </w:r>
        <w:r w:rsidR="00B37FB0">
          <w:rPr>
            <w:noProof/>
          </w:rPr>
          <w:fldChar w:fldCharType="separate"/>
        </w:r>
        <w:r w:rsidR="00B37FB0">
          <w:rPr>
            <w:noProof/>
          </w:rPr>
          <w:t>8</w:t>
        </w:r>
        <w:r w:rsidR="00B37FB0">
          <w:rPr>
            <w:noProof/>
          </w:rPr>
          <w:fldChar w:fldCharType="end"/>
        </w:r>
      </w:hyperlink>
    </w:p>
    <w:p w14:paraId="3CF74287" w14:textId="5018C8A0"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15" w:history="1">
        <w:r w:rsidR="00B37FB0" w:rsidRPr="00171813">
          <w:rPr>
            <w:rStyle w:val="Lienhypertexte"/>
            <w:rFonts w:ascii="Trebuchet MS" w:eastAsia="Trebuchet MS" w:hAnsi="Trebuchet MS" w:cs="Trebuchet MS"/>
            <w:noProof/>
            <w:lang w:val="fr-FR"/>
          </w:rPr>
          <w:t>7 - Avance</w:t>
        </w:r>
        <w:r w:rsidR="00B37FB0">
          <w:rPr>
            <w:noProof/>
          </w:rPr>
          <w:tab/>
        </w:r>
        <w:r w:rsidR="00B37FB0">
          <w:rPr>
            <w:noProof/>
          </w:rPr>
          <w:fldChar w:fldCharType="begin"/>
        </w:r>
        <w:r w:rsidR="00B37FB0">
          <w:rPr>
            <w:noProof/>
          </w:rPr>
          <w:instrText xml:space="preserve"> PAGEREF _Toc178156815 \h </w:instrText>
        </w:r>
        <w:r w:rsidR="00B37FB0">
          <w:rPr>
            <w:noProof/>
          </w:rPr>
        </w:r>
        <w:r w:rsidR="00B37FB0">
          <w:rPr>
            <w:noProof/>
          </w:rPr>
          <w:fldChar w:fldCharType="separate"/>
        </w:r>
        <w:r w:rsidR="00B37FB0">
          <w:rPr>
            <w:noProof/>
          </w:rPr>
          <w:t>9</w:t>
        </w:r>
        <w:r w:rsidR="00B37FB0">
          <w:rPr>
            <w:noProof/>
          </w:rPr>
          <w:fldChar w:fldCharType="end"/>
        </w:r>
      </w:hyperlink>
    </w:p>
    <w:p w14:paraId="74C00EF5" w14:textId="30C1829F"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16" w:history="1">
        <w:r w:rsidR="00B37FB0" w:rsidRPr="00171813">
          <w:rPr>
            <w:rStyle w:val="Lienhypertexte"/>
            <w:rFonts w:ascii="Trebuchet MS" w:eastAsia="Trebuchet MS" w:hAnsi="Trebuchet MS" w:cs="Trebuchet MS"/>
            <w:noProof/>
            <w:lang w:val="fr-FR"/>
          </w:rPr>
          <w:t>8 - Nomenclature(s)</w:t>
        </w:r>
        <w:r w:rsidR="00B37FB0">
          <w:rPr>
            <w:noProof/>
          </w:rPr>
          <w:tab/>
        </w:r>
        <w:r w:rsidR="00B37FB0">
          <w:rPr>
            <w:noProof/>
          </w:rPr>
          <w:fldChar w:fldCharType="begin"/>
        </w:r>
        <w:r w:rsidR="00B37FB0">
          <w:rPr>
            <w:noProof/>
          </w:rPr>
          <w:instrText xml:space="preserve"> PAGEREF _Toc178156816 \h </w:instrText>
        </w:r>
        <w:r w:rsidR="00B37FB0">
          <w:rPr>
            <w:noProof/>
          </w:rPr>
        </w:r>
        <w:r w:rsidR="00B37FB0">
          <w:rPr>
            <w:noProof/>
          </w:rPr>
          <w:fldChar w:fldCharType="separate"/>
        </w:r>
        <w:r w:rsidR="00B37FB0">
          <w:rPr>
            <w:noProof/>
          </w:rPr>
          <w:t>9</w:t>
        </w:r>
        <w:r w:rsidR="00B37FB0">
          <w:rPr>
            <w:noProof/>
          </w:rPr>
          <w:fldChar w:fldCharType="end"/>
        </w:r>
      </w:hyperlink>
    </w:p>
    <w:p w14:paraId="070AB11D" w14:textId="57E856CD"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17" w:history="1">
        <w:r w:rsidR="00B37FB0" w:rsidRPr="00171813">
          <w:rPr>
            <w:rStyle w:val="Lienhypertexte"/>
            <w:rFonts w:ascii="Trebuchet MS" w:eastAsia="Trebuchet MS" w:hAnsi="Trebuchet MS" w:cs="Trebuchet MS"/>
            <w:noProof/>
            <w:lang w:val="fr-FR"/>
          </w:rPr>
          <w:t>9 - Signature</w:t>
        </w:r>
        <w:r w:rsidR="00B37FB0">
          <w:rPr>
            <w:noProof/>
          </w:rPr>
          <w:tab/>
        </w:r>
        <w:r w:rsidR="00B37FB0">
          <w:rPr>
            <w:noProof/>
          </w:rPr>
          <w:fldChar w:fldCharType="begin"/>
        </w:r>
        <w:r w:rsidR="00B37FB0">
          <w:rPr>
            <w:noProof/>
          </w:rPr>
          <w:instrText xml:space="preserve"> PAGEREF _Toc178156817 \h </w:instrText>
        </w:r>
        <w:r w:rsidR="00B37FB0">
          <w:rPr>
            <w:noProof/>
          </w:rPr>
        </w:r>
        <w:r w:rsidR="00B37FB0">
          <w:rPr>
            <w:noProof/>
          </w:rPr>
          <w:fldChar w:fldCharType="separate"/>
        </w:r>
        <w:r w:rsidR="00B37FB0">
          <w:rPr>
            <w:noProof/>
          </w:rPr>
          <w:t>9</w:t>
        </w:r>
        <w:r w:rsidR="00B37FB0">
          <w:rPr>
            <w:noProof/>
          </w:rPr>
          <w:fldChar w:fldCharType="end"/>
        </w:r>
      </w:hyperlink>
    </w:p>
    <w:p w14:paraId="40394C6C" w14:textId="7F0716B8"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18" w:history="1">
        <w:r w:rsidR="00B37FB0" w:rsidRPr="00171813">
          <w:rPr>
            <w:rStyle w:val="Lienhypertexte"/>
            <w:rFonts w:ascii="Trebuchet MS" w:eastAsia="Trebuchet MS" w:hAnsi="Trebuchet MS" w:cs="Trebuchet MS"/>
            <w:noProof/>
            <w:lang w:val="fr-FR"/>
          </w:rPr>
          <w:t>ANNEXE N° 1 : RÉPARTITIONS DES HONORAIRES</w:t>
        </w:r>
        <w:r w:rsidR="00B37FB0">
          <w:rPr>
            <w:noProof/>
          </w:rPr>
          <w:tab/>
        </w:r>
        <w:r w:rsidR="00B37FB0">
          <w:rPr>
            <w:noProof/>
          </w:rPr>
          <w:fldChar w:fldCharType="begin"/>
        </w:r>
        <w:r w:rsidR="00B37FB0">
          <w:rPr>
            <w:noProof/>
          </w:rPr>
          <w:instrText xml:space="preserve"> PAGEREF _Toc178156818 \h </w:instrText>
        </w:r>
        <w:r w:rsidR="00B37FB0">
          <w:rPr>
            <w:noProof/>
          </w:rPr>
        </w:r>
        <w:r w:rsidR="00B37FB0">
          <w:rPr>
            <w:noProof/>
          </w:rPr>
          <w:fldChar w:fldCharType="separate"/>
        </w:r>
        <w:r w:rsidR="00B37FB0">
          <w:rPr>
            <w:noProof/>
          </w:rPr>
          <w:t>11</w:t>
        </w:r>
        <w:r w:rsidR="00B37FB0">
          <w:rPr>
            <w:noProof/>
          </w:rPr>
          <w:fldChar w:fldCharType="end"/>
        </w:r>
      </w:hyperlink>
    </w:p>
    <w:p w14:paraId="7135AF7C" w14:textId="00DCBD24"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19" w:history="1">
        <w:r w:rsidR="00B37FB0" w:rsidRPr="00171813">
          <w:rPr>
            <w:rStyle w:val="Lienhypertexte"/>
            <w:rFonts w:ascii="Trebuchet MS" w:eastAsia="Trebuchet MS" w:hAnsi="Trebuchet MS" w:cs="Trebuchet MS"/>
            <w:noProof/>
            <w:lang w:val="fr-FR"/>
          </w:rPr>
          <w:t>ANNEXE N° 2 : DÉSIGNATION DES CO-TRAITANTS ET RÉPARTITION DES PRESTATIONS</w:t>
        </w:r>
        <w:r w:rsidR="00B37FB0">
          <w:rPr>
            <w:noProof/>
          </w:rPr>
          <w:tab/>
        </w:r>
        <w:r w:rsidR="00B37FB0">
          <w:rPr>
            <w:noProof/>
          </w:rPr>
          <w:fldChar w:fldCharType="begin"/>
        </w:r>
        <w:r w:rsidR="00B37FB0">
          <w:rPr>
            <w:noProof/>
          </w:rPr>
          <w:instrText xml:space="preserve"> PAGEREF _Toc178156819 \h </w:instrText>
        </w:r>
        <w:r w:rsidR="00B37FB0">
          <w:rPr>
            <w:noProof/>
          </w:rPr>
        </w:r>
        <w:r w:rsidR="00B37FB0">
          <w:rPr>
            <w:noProof/>
          </w:rPr>
          <w:fldChar w:fldCharType="separate"/>
        </w:r>
        <w:r w:rsidR="00B37FB0">
          <w:rPr>
            <w:noProof/>
          </w:rPr>
          <w:t>14</w:t>
        </w:r>
        <w:r w:rsidR="00B37FB0">
          <w:rPr>
            <w:noProof/>
          </w:rPr>
          <w:fldChar w:fldCharType="end"/>
        </w:r>
      </w:hyperlink>
    </w:p>
    <w:p w14:paraId="339A2999" w14:textId="423A9C66" w:rsidR="00B37FB0" w:rsidRDefault="00FA074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8156820" w:history="1">
        <w:r w:rsidR="00B37FB0" w:rsidRPr="00171813">
          <w:rPr>
            <w:rStyle w:val="Lienhypertexte"/>
            <w:rFonts w:ascii="Trebuchet MS" w:eastAsia="Trebuchet MS" w:hAnsi="Trebuchet MS" w:cs="Trebuchet MS"/>
            <w:noProof/>
            <w:lang w:val="fr-FR"/>
          </w:rPr>
          <w:t>ANNEXE N° 3 : COÛTS JOURNALIERS SERVANT DE BASE AUX MODIFICATIONS DU MARCHÉ</w:t>
        </w:r>
        <w:r w:rsidR="00B37FB0">
          <w:rPr>
            <w:noProof/>
          </w:rPr>
          <w:tab/>
        </w:r>
        <w:r w:rsidR="00B37FB0">
          <w:rPr>
            <w:noProof/>
          </w:rPr>
          <w:fldChar w:fldCharType="begin"/>
        </w:r>
        <w:r w:rsidR="00B37FB0">
          <w:rPr>
            <w:noProof/>
          </w:rPr>
          <w:instrText xml:space="preserve"> PAGEREF _Toc178156820 \h </w:instrText>
        </w:r>
        <w:r w:rsidR="00B37FB0">
          <w:rPr>
            <w:noProof/>
          </w:rPr>
        </w:r>
        <w:r w:rsidR="00B37FB0">
          <w:rPr>
            <w:noProof/>
          </w:rPr>
          <w:fldChar w:fldCharType="separate"/>
        </w:r>
        <w:r w:rsidR="00B37FB0">
          <w:rPr>
            <w:noProof/>
          </w:rPr>
          <w:t>15</w:t>
        </w:r>
        <w:r w:rsidR="00B37FB0">
          <w:rPr>
            <w:noProof/>
          </w:rPr>
          <w:fldChar w:fldCharType="end"/>
        </w:r>
      </w:hyperlink>
    </w:p>
    <w:p w14:paraId="49D64482" w14:textId="3C3AAEAB" w:rsidR="00DB766B" w:rsidRDefault="004007B0">
      <w:pPr>
        <w:spacing w:after="100"/>
        <w:rPr>
          <w:rFonts w:ascii="Trebuchet MS" w:eastAsia="Trebuchet MS" w:hAnsi="Trebuchet MS" w:cs="Trebuchet MS"/>
          <w:color w:val="000000"/>
          <w:sz w:val="22"/>
          <w:lang w:val="fr-FR"/>
        </w:rPr>
        <w:sectPr w:rsidR="00DB766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C0F03D2"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0" w:name="_Toc178156806"/>
      <w:r>
        <w:rPr>
          <w:rFonts w:ascii="Trebuchet MS" w:eastAsia="Trebuchet MS" w:hAnsi="Trebuchet MS" w:cs="Trebuchet MS"/>
          <w:color w:val="FFFFFF"/>
          <w:sz w:val="28"/>
          <w:lang w:val="fr-FR"/>
        </w:rPr>
        <w:lastRenderedPageBreak/>
        <w:t>1 - Identification de l'acheteur</w:t>
      </w:r>
      <w:bookmarkEnd w:id="0"/>
    </w:p>
    <w:p w14:paraId="27126BE7" w14:textId="77777777" w:rsidR="00DB766B" w:rsidRPr="00E430FB" w:rsidRDefault="004007B0">
      <w:pPr>
        <w:spacing w:line="60" w:lineRule="exact"/>
        <w:rPr>
          <w:sz w:val="6"/>
          <w:lang w:val="fr-FR"/>
        </w:rPr>
      </w:pPr>
      <w:r w:rsidRPr="00E430FB">
        <w:rPr>
          <w:lang w:val="fr-FR"/>
        </w:rPr>
        <w:t xml:space="preserve"> </w:t>
      </w:r>
    </w:p>
    <w:p w14:paraId="08C243E1" w14:textId="77777777" w:rsidR="00DB766B" w:rsidRDefault="004007B0">
      <w:pPr>
        <w:pStyle w:val="ParagrapheIndent1"/>
        <w:spacing w:after="240"/>
        <w:rPr>
          <w:color w:val="000000"/>
          <w:lang w:val="fr-FR"/>
        </w:rPr>
      </w:pPr>
      <w:r>
        <w:rPr>
          <w:color w:val="000000"/>
          <w:lang w:val="fr-FR"/>
        </w:rPr>
        <w:t>Nom de l'organisme : DIRECTION INTERREGIONALE DES SERVICES PENITENTIAIRES AUVERGNE RHONE ALPES</w:t>
      </w:r>
    </w:p>
    <w:p w14:paraId="1FB2C2BE" w14:textId="77777777" w:rsidR="00DB766B" w:rsidRDefault="004007B0">
      <w:pPr>
        <w:pStyle w:val="ParagrapheIndent1"/>
        <w:spacing w:after="240"/>
        <w:rPr>
          <w:color w:val="000000"/>
          <w:lang w:val="fr-FR"/>
        </w:rPr>
      </w:pPr>
      <w:r>
        <w:rPr>
          <w:color w:val="000000"/>
          <w:lang w:val="fr-FR"/>
        </w:rPr>
        <w:t>Personne habilitée à donner les renseignements relatifs aux nantissements et cessions de créances :</w:t>
      </w:r>
    </w:p>
    <w:p w14:paraId="27E5A8C0" w14:textId="77777777" w:rsidR="00DB766B" w:rsidRDefault="004007B0">
      <w:pPr>
        <w:pStyle w:val="ParagrapheIndent1"/>
        <w:spacing w:line="232" w:lineRule="exact"/>
        <w:rPr>
          <w:color w:val="000000"/>
          <w:lang w:val="fr-FR"/>
        </w:rPr>
      </w:pPr>
      <w:r>
        <w:rPr>
          <w:color w:val="000000"/>
          <w:lang w:val="fr-FR"/>
        </w:rPr>
        <w:t>N° de SIRET : 110 002 011 00044</w:t>
      </w:r>
    </w:p>
    <w:p w14:paraId="30878A4B" w14:textId="77777777" w:rsidR="00DB766B" w:rsidRDefault="004007B0">
      <w:pPr>
        <w:pStyle w:val="ParagrapheIndent1"/>
        <w:spacing w:line="232" w:lineRule="exact"/>
        <w:rPr>
          <w:color w:val="000000"/>
          <w:lang w:val="fr-FR"/>
        </w:rPr>
      </w:pPr>
      <w:r>
        <w:rPr>
          <w:color w:val="000000"/>
          <w:lang w:val="fr-FR"/>
        </w:rPr>
        <w:t> </w:t>
      </w:r>
    </w:p>
    <w:p w14:paraId="5AD13018" w14:textId="77777777" w:rsidR="00DB766B" w:rsidRDefault="004007B0">
      <w:pPr>
        <w:pStyle w:val="ParagrapheIndent1"/>
        <w:spacing w:line="232" w:lineRule="exact"/>
        <w:rPr>
          <w:color w:val="000000"/>
          <w:lang w:val="fr-FR"/>
        </w:rPr>
      </w:pPr>
      <w:r>
        <w:rPr>
          <w:color w:val="000000"/>
          <w:lang w:val="fr-FR"/>
        </w:rPr>
        <w:t>Code service exécutant : FAC0000069.</w:t>
      </w:r>
    </w:p>
    <w:p w14:paraId="262EE22F" w14:textId="77777777" w:rsidR="00DB766B" w:rsidRDefault="004007B0">
      <w:pPr>
        <w:pStyle w:val="ParagrapheIndent1"/>
        <w:spacing w:line="232" w:lineRule="exact"/>
        <w:rPr>
          <w:color w:val="000000"/>
          <w:lang w:val="fr-FR"/>
        </w:rPr>
      </w:pPr>
      <w:r>
        <w:rPr>
          <w:color w:val="000000"/>
          <w:lang w:val="fr-FR"/>
        </w:rPr>
        <w:t>Le comptable assignataire est la Direction Régionale des Finances Public  Auvergne Rhône Alpes (DRFIP):</w:t>
      </w:r>
    </w:p>
    <w:p w14:paraId="6FA7FA44" w14:textId="77777777" w:rsidR="00DB766B" w:rsidRDefault="004007B0">
      <w:pPr>
        <w:pStyle w:val="ParagrapheIndent1"/>
        <w:spacing w:line="232" w:lineRule="exact"/>
        <w:rPr>
          <w:color w:val="000000"/>
          <w:lang w:val="fr-FR"/>
        </w:rPr>
      </w:pPr>
      <w:proofErr w:type="spellStart"/>
      <w:r>
        <w:rPr>
          <w:color w:val="000000"/>
          <w:lang w:val="fr-FR"/>
        </w:rPr>
        <w:t>Hotel</w:t>
      </w:r>
      <w:proofErr w:type="spellEnd"/>
      <w:r>
        <w:rPr>
          <w:color w:val="000000"/>
          <w:lang w:val="fr-FR"/>
        </w:rPr>
        <w:t xml:space="preserve"> des Finances DRFIP Bloc 2</w:t>
      </w:r>
    </w:p>
    <w:p w14:paraId="1A38F0B3" w14:textId="77777777" w:rsidR="00DB766B" w:rsidRDefault="004007B0">
      <w:pPr>
        <w:pStyle w:val="ParagrapheIndent1"/>
        <w:spacing w:line="232" w:lineRule="exact"/>
        <w:rPr>
          <w:color w:val="000000"/>
          <w:lang w:val="fr-FR"/>
        </w:rPr>
      </w:pPr>
      <w:r>
        <w:rPr>
          <w:color w:val="000000"/>
          <w:lang w:val="fr-FR"/>
        </w:rPr>
        <w:t>Service Factures Justice</w:t>
      </w:r>
    </w:p>
    <w:p w14:paraId="1576CF62" w14:textId="77777777" w:rsidR="00DB766B" w:rsidRDefault="004007B0">
      <w:pPr>
        <w:pStyle w:val="ParagrapheIndent1"/>
        <w:spacing w:line="232" w:lineRule="exact"/>
        <w:rPr>
          <w:color w:val="000000"/>
          <w:lang w:val="fr-FR"/>
        </w:rPr>
      </w:pPr>
      <w:r>
        <w:rPr>
          <w:color w:val="000000"/>
          <w:lang w:val="fr-FR"/>
        </w:rPr>
        <w:t>3 Rue de la Charité</w:t>
      </w:r>
    </w:p>
    <w:p w14:paraId="09FE999A" w14:textId="77777777" w:rsidR="00DB766B" w:rsidRDefault="004007B0">
      <w:pPr>
        <w:pStyle w:val="ParagrapheIndent1"/>
        <w:spacing w:line="232" w:lineRule="exact"/>
        <w:rPr>
          <w:color w:val="000000"/>
          <w:lang w:val="fr-FR"/>
        </w:rPr>
      </w:pPr>
      <w:r>
        <w:rPr>
          <w:color w:val="000000"/>
          <w:lang w:val="fr-FR"/>
        </w:rPr>
        <w:t>69268 Lyon Cédex 02</w:t>
      </w:r>
    </w:p>
    <w:p w14:paraId="075768DD" w14:textId="77777777" w:rsidR="00DB766B" w:rsidRDefault="004007B0">
      <w:pPr>
        <w:pStyle w:val="ParagrapheIndent1"/>
        <w:spacing w:line="232" w:lineRule="exact"/>
        <w:rPr>
          <w:color w:val="000000"/>
          <w:lang w:val="fr-FR"/>
        </w:rPr>
      </w:pPr>
      <w:r>
        <w:rPr>
          <w:color w:val="000000"/>
          <w:lang w:val="fr-FR"/>
        </w:rPr>
        <w:t> </w:t>
      </w:r>
    </w:p>
    <w:p w14:paraId="3F5E9770" w14:textId="77777777" w:rsidR="00DB766B" w:rsidRDefault="004007B0">
      <w:pPr>
        <w:pStyle w:val="ParagrapheIndent1"/>
        <w:spacing w:line="232" w:lineRule="exact"/>
        <w:rPr>
          <w:color w:val="000000"/>
          <w:lang w:val="fr-FR"/>
        </w:rPr>
      </w:pPr>
      <w:r>
        <w:rPr>
          <w:color w:val="000000"/>
          <w:lang w:val="fr-FR"/>
        </w:rPr>
        <w:t>Pour CHORUS PRO, le service exécutant correspond au service facturier de la DRFIP Auvergne Rhône Alpes : code service FAC0000069.</w:t>
      </w:r>
    </w:p>
    <w:p w14:paraId="2AE48386" w14:textId="77777777" w:rsidR="00DB766B" w:rsidRDefault="004007B0">
      <w:pPr>
        <w:pStyle w:val="ParagrapheIndent1"/>
        <w:spacing w:line="232" w:lineRule="exact"/>
        <w:rPr>
          <w:color w:val="000000"/>
          <w:lang w:val="fr-FR"/>
        </w:rPr>
      </w:pPr>
      <w:r>
        <w:rPr>
          <w:color w:val="000000"/>
          <w:lang w:val="fr-FR"/>
        </w:rPr>
        <w:t> </w:t>
      </w:r>
    </w:p>
    <w:p w14:paraId="1B966B5F" w14:textId="77777777" w:rsidR="00DB766B" w:rsidRDefault="004007B0">
      <w:pPr>
        <w:pStyle w:val="ParagrapheIndent1"/>
        <w:spacing w:line="232" w:lineRule="exact"/>
        <w:rPr>
          <w:color w:val="000000"/>
          <w:lang w:val="fr-FR"/>
        </w:rPr>
      </w:pPr>
      <w:r>
        <w:rPr>
          <w:color w:val="000000"/>
          <w:lang w:val="fr-FR"/>
        </w:rPr>
        <w:t>Imputation budgétaire :</w:t>
      </w:r>
    </w:p>
    <w:p w14:paraId="74A1DE1F" w14:textId="77777777" w:rsidR="00DB766B" w:rsidRDefault="00DB766B">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DB766B" w14:paraId="17CA3781"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D33776" w14:textId="77777777" w:rsidR="00DB766B" w:rsidRDefault="004007B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3686F" w14:textId="77777777" w:rsidR="00DB766B" w:rsidRDefault="004007B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10702 - Programme Administration Pénitentiaire</w:t>
            </w:r>
          </w:p>
        </w:tc>
      </w:tr>
      <w:tr w:rsidR="00DB766B" w14:paraId="33B3B76D"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01240" w14:textId="77777777" w:rsidR="00DB766B" w:rsidRDefault="004007B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8F88B" w14:textId="77777777" w:rsidR="00DB766B" w:rsidRDefault="004007B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2024</w:t>
            </w:r>
          </w:p>
        </w:tc>
      </w:tr>
    </w:tbl>
    <w:p w14:paraId="10909CA7" w14:textId="77777777" w:rsidR="00DB766B" w:rsidRDefault="004007B0">
      <w:pPr>
        <w:spacing w:line="220" w:lineRule="exact"/>
        <w:rPr>
          <w:sz w:val="22"/>
        </w:rPr>
      </w:pPr>
      <w:r>
        <w:t xml:space="preserve"> </w:t>
      </w:r>
    </w:p>
    <w:p w14:paraId="16D67428" w14:textId="77777777" w:rsidR="00DB766B" w:rsidRDefault="004007B0">
      <w:pPr>
        <w:pStyle w:val="ParagrapheIndent1"/>
        <w:spacing w:line="232" w:lineRule="exact"/>
        <w:rPr>
          <w:color w:val="000000"/>
          <w:lang w:val="fr-FR"/>
        </w:rPr>
      </w:pPr>
      <w:r>
        <w:rPr>
          <w:color w:val="000000"/>
          <w:lang w:val="fr-FR"/>
        </w:rPr>
        <w:t> </w:t>
      </w:r>
    </w:p>
    <w:p w14:paraId="3C32F2EE" w14:textId="34778797" w:rsidR="00DB766B" w:rsidRDefault="004007B0">
      <w:pPr>
        <w:pStyle w:val="ParagrapheIndent1"/>
        <w:spacing w:line="232" w:lineRule="exact"/>
        <w:rPr>
          <w:color w:val="000000"/>
          <w:lang w:val="fr-FR"/>
        </w:rPr>
      </w:pPr>
      <w:r>
        <w:rPr>
          <w:color w:val="000000"/>
          <w:lang w:val="fr-FR"/>
        </w:rPr>
        <w:t>N° de Tranche Fonctionnelle : TF</w:t>
      </w:r>
      <w:r w:rsidR="00E430FB">
        <w:rPr>
          <w:color w:val="000000"/>
          <w:lang w:val="fr-FR"/>
        </w:rPr>
        <w:t xml:space="preserve"> 051273</w:t>
      </w:r>
    </w:p>
    <w:p w14:paraId="099E6A7B" w14:textId="68998E89" w:rsidR="00DB766B" w:rsidRDefault="004007B0">
      <w:pPr>
        <w:pStyle w:val="ParagrapheIndent1"/>
        <w:spacing w:line="232" w:lineRule="exact"/>
        <w:rPr>
          <w:color w:val="000000"/>
          <w:lang w:val="fr-FR"/>
        </w:rPr>
      </w:pPr>
      <w:r>
        <w:rPr>
          <w:color w:val="000000"/>
          <w:lang w:val="fr-FR"/>
        </w:rPr>
        <w:t>N° d’engagement juridique</w:t>
      </w:r>
      <w:r w:rsidR="00E430FB">
        <w:rPr>
          <w:color w:val="000000"/>
          <w:lang w:val="fr-FR"/>
        </w:rPr>
        <w:t xml:space="preserve"> </w:t>
      </w:r>
      <w:r>
        <w:rPr>
          <w:color w:val="000000"/>
          <w:lang w:val="fr-FR"/>
        </w:rPr>
        <w:t>: EJ……………………………</w:t>
      </w:r>
    </w:p>
    <w:p w14:paraId="1D67B83E" w14:textId="77777777" w:rsidR="00DB766B" w:rsidRDefault="004007B0">
      <w:pPr>
        <w:pStyle w:val="ParagrapheIndent1"/>
        <w:spacing w:line="232" w:lineRule="exact"/>
        <w:rPr>
          <w:color w:val="000000"/>
          <w:lang w:val="fr-FR"/>
        </w:rPr>
      </w:pPr>
      <w:r>
        <w:rPr>
          <w:color w:val="000000"/>
          <w:lang w:val="fr-FR"/>
        </w:rPr>
        <w:t> </w:t>
      </w:r>
    </w:p>
    <w:p w14:paraId="2F13E7E9" w14:textId="77777777" w:rsidR="00DB766B" w:rsidRDefault="004007B0">
      <w:pPr>
        <w:pStyle w:val="ParagrapheIndent1"/>
        <w:spacing w:line="232" w:lineRule="exact"/>
        <w:rPr>
          <w:color w:val="000000"/>
          <w:lang w:val="fr-FR"/>
        </w:rPr>
      </w:pPr>
      <w:r>
        <w:rPr>
          <w:color w:val="000000"/>
          <w:lang w:val="fr-FR"/>
        </w:rPr>
        <w:t>Si le numéro d'EJ n'est pas indiqué, se référer au courrier de notification.</w:t>
      </w:r>
    </w:p>
    <w:p w14:paraId="29B490C4" w14:textId="77777777" w:rsidR="00DB766B" w:rsidRDefault="004007B0">
      <w:pPr>
        <w:pStyle w:val="ParagrapheIndent1"/>
        <w:spacing w:after="240" w:line="232" w:lineRule="exact"/>
        <w:rPr>
          <w:color w:val="000000"/>
          <w:lang w:val="fr-FR"/>
        </w:rPr>
      </w:pPr>
      <w:r>
        <w:rPr>
          <w:color w:val="000000"/>
          <w:lang w:val="fr-FR"/>
        </w:rPr>
        <w:t> </w:t>
      </w:r>
    </w:p>
    <w:p w14:paraId="0F226EBF"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1" w:name="_Toc178156807"/>
      <w:r>
        <w:rPr>
          <w:rFonts w:ascii="Trebuchet MS" w:eastAsia="Trebuchet MS" w:hAnsi="Trebuchet MS" w:cs="Trebuchet MS"/>
          <w:color w:val="FFFFFF"/>
          <w:sz w:val="28"/>
          <w:lang w:val="fr-FR"/>
        </w:rPr>
        <w:t>2 - Identification du co-contractant</w:t>
      </w:r>
      <w:bookmarkEnd w:id="1"/>
    </w:p>
    <w:p w14:paraId="36FF4A10" w14:textId="77777777" w:rsidR="00DB766B" w:rsidRPr="00E430FB" w:rsidRDefault="004007B0">
      <w:pPr>
        <w:spacing w:line="60" w:lineRule="exact"/>
        <w:rPr>
          <w:sz w:val="6"/>
          <w:lang w:val="fr-FR"/>
        </w:rPr>
      </w:pPr>
      <w:r w:rsidRPr="00E430FB">
        <w:rPr>
          <w:lang w:val="fr-FR"/>
        </w:rPr>
        <w:t xml:space="preserve"> </w:t>
      </w:r>
    </w:p>
    <w:p w14:paraId="7AC915E2" w14:textId="77777777" w:rsidR="00DB766B" w:rsidRDefault="004007B0">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Maîtrise d'œuvre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DB766B" w14:paraId="59154DFF" w14:textId="77777777">
        <w:trPr>
          <w:trHeight w:val="202"/>
        </w:trPr>
        <w:tc>
          <w:tcPr>
            <w:tcW w:w="240" w:type="dxa"/>
            <w:tcMar>
              <w:top w:w="0" w:type="dxa"/>
              <w:left w:w="0" w:type="dxa"/>
              <w:bottom w:w="0" w:type="dxa"/>
              <w:right w:w="0" w:type="dxa"/>
            </w:tcMar>
          </w:tcPr>
          <w:p w14:paraId="0F5989A6" w14:textId="77777777" w:rsidR="00DB766B" w:rsidRDefault="00E430FB">
            <w:pPr>
              <w:rPr>
                <w:sz w:val="2"/>
              </w:rPr>
            </w:pPr>
            <w:r>
              <w:pict w14:anchorId="6CEE1E18">
                <v:shape id="_x0000_i1035" type="#_x0000_t75" style="width:12.75pt;height:12.75pt">
                  <v:imagedata r:id="rId16" o:title=""/>
                </v:shape>
              </w:pict>
            </w:r>
          </w:p>
        </w:tc>
        <w:tc>
          <w:tcPr>
            <w:tcW w:w="200" w:type="dxa"/>
            <w:tcMar>
              <w:top w:w="0" w:type="dxa"/>
              <w:left w:w="0" w:type="dxa"/>
              <w:bottom w:w="0" w:type="dxa"/>
              <w:right w:w="0" w:type="dxa"/>
            </w:tcMar>
          </w:tcPr>
          <w:p w14:paraId="7902533C" w14:textId="77777777" w:rsidR="00DB766B" w:rsidRDefault="00DB766B">
            <w:pPr>
              <w:rPr>
                <w:sz w:val="2"/>
              </w:rPr>
            </w:pPr>
          </w:p>
        </w:tc>
        <w:tc>
          <w:tcPr>
            <w:tcW w:w="9180" w:type="dxa"/>
            <w:tcMar>
              <w:top w:w="0" w:type="dxa"/>
              <w:left w:w="0" w:type="dxa"/>
              <w:bottom w:w="0" w:type="dxa"/>
              <w:right w:w="0" w:type="dxa"/>
            </w:tcMar>
          </w:tcPr>
          <w:p w14:paraId="69400BE5" w14:textId="77777777" w:rsidR="00DB766B" w:rsidRDefault="004007B0">
            <w:pPr>
              <w:pStyle w:val="ParagrapheIndent1"/>
              <w:rPr>
                <w:color w:val="000000"/>
                <w:lang w:val="fr-FR"/>
              </w:rPr>
            </w:pPr>
            <w:r>
              <w:rPr>
                <w:color w:val="000000"/>
                <w:lang w:val="fr-FR"/>
              </w:rPr>
              <w:t>Le signataire (Candidat individuel),</w:t>
            </w:r>
          </w:p>
        </w:tc>
      </w:tr>
    </w:tbl>
    <w:p w14:paraId="215E0881" w14:textId="77777777" w:rsidR="00DB766B" w:rsidRDefault="004007B0">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B766B" w14:paraId="5118A85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7900AD"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1BAF15" w14:textId="77777777" w:rsidR="00DB766B" w:rsidRDefault="00DB766B">
            <w:pPr>
              <w:pStyle w:val="saisieClientCel"/>
              <w:rPr>
                <w:rFonts w:ascii="Trebuchet MS" w:eastAsia="Trebuchet MS" w:hAnsi="Trebuchet MS" w:cs="Trebuchet MS"/>
                <w:color w:val="000000"/>
                <w:lang w:val="fr-FR"/>
              </w:rPr>
            </w:pPr>
          </w:p>
        </w:tc>
      </w:tr>
      <w:tr w:rsidR="00DB766B" w14:paraId="3A0953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FF3181"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1AED2B" w14:textId="77777777" w:rsidR="00DB766B" w:rsidRDefault="00DB766B">
            <w:pPr>
              <w:pStyle w:val="saisieClientCel"/>
              <w:rPr>
                <w:rFonts w:ascii="Trebuchet MS" w:eastAsia="Trebuchet MS" w:hAnsi="Trebuchet MS" w:cs="Trebuchet MS"/>
                <w:color w:val="000000"/>
                <w:lang w:val="fr-FR"/>
              </w:rPr>
            </w:pPr>
          </w:p>
        </w:tc>
      </w:tr>
    </w:tbl>
    <w:p w14:paraId="12C7D26B" w14:textId="77777777" w:rsidR="00DB766B" w:rsidRDefault="004007B0">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rsidRPr="00E430FB" w14:paraId="67C23EDB" w14:textId="77777777">
        <w:trPr>
          <w:trHeight w:val="202"/>
        </w:trPr>
        <w:tc>
          <w:tcPr>
            <w:tcW w:w="240" w:type="dxa"/>
            <w:tcMar>
              <w:top w:w="0" w:type="dxa"/>
              <w:left w:w="0" w:type="dxa"/>
              <w:bottom w:w="0" w:type="dxa"/>
              <w:right w:w="0" w:type="dxa"/>
            </w:tcMar>
          </w:tcPr>
          <w:p w14:paraId="16DFFEC8" w14:textId="77777777" w:rsidR="00DB766B" w:rsidRDefault="00E430FB">
            <w:pPr>
              <w:rPr>
                <w:sz w:val="2"/>
              </w:rPr>
            </w:pPr>
            <w:r>
              <w:pict w14:anchorId="06056B12">
                <v:shape id="_x0000_i1036" type="#_x0000_t75" style="width:12.75pt;height:12.75pt">
                  <v:imagedata r:id="rId16" o:title=""/>
                </v:shape>
              </w:pict>
            </w:r>
          </w:p>
        </w:tc>
        <w:tc>
          <w:tcPr>
            <w:tcW w:w="200" w:type="dxa"/>
            <w:tcMar>
              <w:top w:w="0" w:type="dxa"/>
              <w:left w:w="0" w:type="dxa"/>
              <w:bottom w:w="0" w:type="dxa"/>
              <w:right w:w="0" w:type="dxa"/>
            </w:tcMar>
          </w:tcPr>
          <w:p w14:paraId="2A3E0311" w14:textId="77777777" w:rsidR="00DB766B" w:rsidRDefault="00DB766B">
            <w:pPr>
              <w:rPr>
                <w:sz w:val="2"/>
              </w:rPr>
            </w:pPr>
          </w:p>
        </w:tc>
        <w:tc>
          <w:tcPr>
            <w:tcW w:w="9180" w:type="dxa"/>
            <w:tcMar>
              <w:top w:w="0" w:type="dxa"/>
              <w:left w:w="0" w:type="dxa"/>
              <w:bottom w:w="0" w:type="dxa"/>
              <w:right w:w="0" w:type="dxa"/>
            </w:tcMar>
          </w:tcPr>
          <w:p w14:paraId="280876CC" w14:textId="77777777" w:rsidR="00DB766B" w:rsidRDefault="004007B0">
            <w:pPr>
              <w:pStyle w:val="ParagrapheIndent1"/>
              <w:rPr>
                <w:color w:val="000000"/>
                <w:lang w:val="fr-FR"/>
              </w:rPr>
            </w:pPr>
            <w:r>
              <w:rPr>
                <w:color w:val="000000"/>
                <w:lang w:val="fr-FR"/>
              </w:rPr>
              <w:t>m'engage sur la base de mon offre et pour mon propre compte ;</w:t>
            </w:r>
          </w:p>
        </w:tc>
      </w:tr>
    </w:tbl>
    <w:p w14:paraId="21F25417" w14:textId="77777777" w:rsidR="00DB766B" w:rsidRPr="00E430FB" w:rsidRDefault="004007B0">
      <w:pPr>
        <w:spacing w:line="240" w:lineRule="exact"/>
        <w:rPr>
          <w:lang w:val="fr-FR"/>
        </w:rPr>
      </w:pPr>
      <w:r w:rsidRPr="00E430F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DB766B" w:rsidRPr="00E430FB" w14:paraId="2C96F07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0CBD9" w14:textId="77777777" w:rsidR="00DB766B" w:rsidRDefault="004007B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92757" w14:textId="77777777" w:rsidR="00DB766B" w:rsidRDefault="00DB766B">
            <w:pPr>
              <w:pStyle w:val="saisieClientCel"/>
              <w:rPr>
                <w:rFonts w:ascii="Trebuchet MS" w:eastAsia="Trebuchet MS" w:hAnsi="Trebuchet MS" w:cs="Trebuchet MS"/>
                <w:color w:val="000000"/>
                <w:lang w:val="fr-FR"/>
              </w:rPr>
            </w:pPr>
          </w:p>
        </w:tc>
      </w:tr>
      <w:tr w:rsidR="00DB766B" w14:paraId="512242B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9430D1"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219A1F" w14:textId="77777777" w:rsidR="00DB766B" w:rsidRDefault="00DB766B">
            <w:pPr>
              <w:pStyle w:val="saisieClientCel"/>
              <w:rPr>
                <w:rFonts w:ascii="Trebuchet MS" w:eastAsia="Trebuchet MS" w:hAnsi="Trebuchet MS" w:cs="Trebuchet MS"/>
                <w:color w:val="000000"/>
                <w:lang w:val="fr-FR"/>
              </w:rPr>
            </w:pPr>
          </w:p>
        </w:tc>
      </w:tr>
      <w:tr w:rsidR="00DB766B" w14:paraId="4B1DD3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66742C"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8381F8" w14:textId="77777777" w:rsidR="00DB766B" w:rsidRDefault="00DB766B">
            <w:pPr>
              <w:pStyle w:val="saisieClientCel"/>
              <w:rPr>
                <w:rFonts w:ascii="Trebuchet MS" w:eastAsia="Trebuchet MS" w:hAnsi="Trebuchet MS" w:cs="Trebuchet MS"/>
                <w:color w:val="000000"/>
                <w:lang w:val="fr-FR"/>
              </w:rPr>
            </w:pPr>
          </w:p>
        </w:tc>
      </w:tr>
      <w:tr w:rsidR="00DB766B" w14:paraId="736A94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B5984"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B5FAFD" w14:textId="77777777" w:rsidR="00DB766B" w:rsidRDefault="00DB766B">
            <w:pPr>
              <w:pStyle w:val="saisieClientCel"/>
              <w:rPr>
                <w:rFonts w:ascii="Trebuchet MS" w:eastAsia="Trebuchet MS" w:hAnsi="Trebuchet MS" w:cs="Trebuchet MS"/>
                <w:color w:val="000000"/>
                <w:lang w:val="fr-FR"/>
              </w:rPr>
            </w:pPr>
          </w:p>
        </w:tc>
      </w:tr>
    </w:tbl>
    <w:p w14:paraId="5AC35B23" w14:textId="77777777" w:rsidR="00DB766B" w:rsidRDefault="00DB766B">
      <w:pPr>
        <w:sectPr w:rsidR="00DB766B">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DB766B" w14:paraId="37AD8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8C30FF"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4073F7" w14:textId="77777777" w:rsidR="00DB766B" w:rsidRDefault="00DB766B">
            <w:pPr>
              <w:pStyle w:val="saisieClientCel"/>
              <w:rPr>
                <w:rFonts w:ascii="Trebuchet MS" w:eastAsia="Trebuchet MS" w:hAnsi="Trebuchet MS" w:cs="Trebuchet MS"/>
                <w:color w:val="000000"/>
                <w:lang w:val="fr-FR"/>
              </w:rPr>
            </w:pPr>
          </w:p>
        </w:tc>
      </w:tr>
      <w:tr w:rsidR="00DB766B" w14:paraId="7601C9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6A6AED"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94BC1F" w14:textId="77777777" w:rsidR="00DB766B" w:rsidRDefault="00DB766B">
            <w:pPr>
              <w:pStyle w:val="saisieClientCel"/>
              <w:rPr>
                <w:rFonts w:ascii="Trebuchet MS" w:eastAsia="Trebuchet MS" w:hAnsi="Trebuchet MS" w:cs="Trebuchet MS"/>
                <w:color w:val="000000"/>
                <w:lang w:val="fr-FR"/>
              </w:rPr>
            </w:pPr>
          </w:p>
        </w:tc>
      </w:tr>
      <w:tr w:rsidR="00DB766B" w14:paraId="6AA96F2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A2D893" w14:textId="77777777" w:rsidR="00DB766B" w:rsidRDefault="004007B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5B5A71" w14:textId="77777777" w:rsidR="00DB766B" w:rsidRDefault="00DB766B">
            <w:pPr>
              <w:pStyle w:val="saisieClientCel"/>
              <w:rPr>
                <w:rFonts w:ascii="Trebuchet MS" w:eastAsia="Trebuchet MS" w:hAnsi="Trebuchet MS" w:cs="Trebuchet MS"/>
                <w:color w:val="000000"/>
                <w:lang w:val="fr-FR"/>
              </w:rPr>
            </w:pPr>
          </w:p>
        </w:tc>
      </w:tr>
    </w:tbl>
    <w:p w14:paraId="011902CF" w14:textId="77777777" w:rsidR="00DB766B" w:rsidRDefault="004007B0">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rsidRPr="00E430FB" w14:paraId="187AEDFD" w14:textId="77777777">
        <w:trPr>
          <w:trHeight w:val="202"/>
        </w:trPr>
        <w:tc>
          <w:tcPr>
            <w:tcW w:w="240" w:type="dxa"/>
            <w:tcMar>
              <w:top w:w="0" w:type="dxa"/>
              <w:left w:w="0" w:type="dxa"/>
              <w:bottom w:w="0" w:type="dxa"/>
              <w:right w:w="0" w:type="dxa"/>
            </w:tcMar>
          </w:tcPr>
          <w:p w14:paraId="378D6D0E" w14:textId="77777777" w:rsidR="00DB766B" w:rsidRDefault="00E430FB">
            <w:pPr>
              <w:rPr>
                <w:sz w:val="2"/>
              </w:rPr>
            </w:pPr>
            <w:r>
              <w:pict w14:anchorId="18E937D5">
                <v:shape id="_x0000_i1037" type="#_x0000_t75" style="width:12.75pt;height:12.75pt">
                  <v:imagedata r:id="rId16" o:title=""/>
                </v:shape>
              </w:pict>
            </w:r>
          </w:p>
        </w:tc>
        <w:tc>
          <w:tcPr>
            <w:tcW w:w="200" w:type="dxa"/>
            <w:tcMar>
              <w:top w:w="0" w:type="dxa"/>
              <w:left w:w="0" w:type="dxa"/>
              <w:bottom w:w="0" w:type="dxa"/>
              <w:right w:w="0" w:type="dxa"/>
            </w:tcMar>
          </w:tcPr>
          <w:p w14:paraId="479D9238" w14:textId="77777777" w:rsidR="00DB766B" w:rsidRDefault="00DB766B">
            <w:pPr>
              <w:rPr>
                <w:sz w:val="2"/>
              </w:rPr>
            </w:pPr>
          </w:p>
        </w:tc>
        <w:tc>
          <w:tcPr>
            <w:tcW w:w="9180" w:type="dxa"/>
            <w:tcMar>
              <w:top w:w="0" w:type="dxa"/>
              <w:left w:w="0" w:type="dxa"/>
              <w:bottom w:w="0" w:type="dxa"/>
              <w:right w:w="0" w:type="dxa"/>
            </w:tcMar>
          </w:tcPr>
          <w:p w14:paraId="02FF5560" w14:textId="77777777" w:rsidR="00DB766B" w:rsidRDefault="004007B0">
            <w:pPr>
              <w:pStyle w:val="ParagrapheIndent1"/>
              <w:rPr>
                <w:color w:val="000000"/>
                <w:lang w:val="fr-FR"/>
              </w:rPr>
            </w:pPr>
            <w:r>
              <w:rPr>
                <w:color w:val="000000"/>
                <w:lang w:val="fr-FR"/>
              </w:rPr>
              <w:t>engage la société ..................................... sur la base de son offre ;</w:t>
            </w:r>
          </w:p>
        </w:tc>
      </w:tr>
    </w:tbl>
    <w:p w14:paraId="3F08B989" w14:textId="77777777" w:rsidR="00DB766B" w:rsidRPr="00E430FB" w:rsidRDefault="004007B0">
      <w:pPr>
        <w:spacing w:line="240" w:lineRule="exact"/>
        <w:rPr>
          <w:lang w:val="fr-FR"/>
        </w:rPr>
      </w:pPr>
      <w:r w:rsidRPr="00E430F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DB766B" w:rsidRPr="00E430FB" w14:paraId="2065487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C29735" w14:textId="77777777" w:rsidR="00DB766B" w:rsidRDefault="004007B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2FAF4F" w14:textId="77777777" w:rsidR="00DB766B" w:rsidRDefault="00DB766B">
            <w:pPr>
              <w:pStyle w:val="saisieClientCel"/>
              <w:rPr>
                <w:rFonts w:ascii="Trebuchet MS" w:eastAsia="Trebuchet MS" w:hAnsi="Trebuchet MS" w:cs="Trebuchet MS"/>
                <w:color w:val="000000"/>
                <w:lang w:val="fr-FR"/>
              </w:rPr>
            </w:pPr>
          </w:p>
        </w:tc>
      </w:tr>
      <w:tr w:rsidR="00DB766B" w14:paraId="11560A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A8E44"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50C303" w14:textId="77777777" w:rsidR="00DB766B" w:rsidRDefault="00DB766B">
            <w:pPr>
              <w:pStyle w:val="saisieClientCel"/>
              <w:rPr>
                <w:rFonts w:ascii="Trebuchet MS" w:eastAsia="Trebuchet MS" w:hAnsi="Trebuchet MS" w:cs="Trebuchet MS"/>
                <w:color w:val="000000"/>
                <w:lang w:val="fr-FR"/>
              </w:rPr>
            </w:pPr>
          </w:p>
        </w:tc>
      </w:tr>
      <w:tr w:rsidR="00DB766B" w14:paraId="66A24AE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E47EB8"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DE1396" w14:textId="77777777" w:rsidR="00DB766B" w:rsidRDefault="00DB766B">
            <w:pPr>
              <w:pStyle w:val="saisieClientCel"/>
              <w:rPr>
                <w:rFonts w:ascii="Trebuchet MS" w:eastAsia="Trebuchet MS" w:hAnsi="Trebuchet MS" w:cs="Trebuchet MS"/>
                <w:color w:val="000000"/>
                <w:lang w:val="fr-FR"/>
              </w:rPr>
            </w:pPr>
          </w:p>
        </w:tc>
      </w:tr>
      <w:tr w:rsidR="00DB766B" w14:paraId="26C2F68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20E2A6"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A3ECDF" w14:textId="77777777" w:rsidR="00DB766B" w:rsidRDefault="00DB766B">
            <w:pPr>
              <w:pStyle w:val="saisieClientCel"/>
              <w:rPr>
                <w:rFonts w:ascii="Trebuchet MS" w:eastAsia="Trebuchet MS" w:hAnsi="Trebuchet MS" w:cs="Trebuchet MS"/>
                <w:color w:val="000000"/>
                <w:lang w:val="fr-FR"/>
              </w:rPr>
            </w:pPr>
          </w:p>
        </w:tc>
      </w:tr>
      <w:tr w:rsidR="00DB766B" w14:paraId="153153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7CEB7"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421521" w14:textId="77777777" w:rsidR="00DB766B" w:rsidRDefault="00DB766B">
            <w:pPr>
              <w:pStyle w:val="saisieClientCel"/>
              <w:rPr>
                <w:rFonts w:ascii="Trebuchet MS" w:eastAsia="Trebuchet MS" w:hAnsi="Trebuchet MS" w:cs="Trebuchet MS"/>
                <w:color w:val="000000"/>
                <w:lang w:val="fr-FR"/>
              </w:rPr>
            </w:pPr>
          </w:p>
        </w:tc>
      </w:tr>
      <w:tr w:rsidR="00DB766B" w14:paraId="35A1A83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6B9DC1"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8FC5BC" w14:textId="77777777" w:rsidR="00DB766B" w:rsidRDefault="00DB766B">
            <w:pPr>
              <w:pStyle w:val="saisieClientCel"/>
              <w:rPr>
                <w:rFonts w:ascii="Trebuchet MS" w:eastAsia="Trebuchet MS" w:hAnsi="Trebuchet MS" w:cs="Trebuchet MS"/>
                <w:color w:val="000000"/>
                <w:lang w:val="fr-FR"/>
              </w:rPr>
            </w:pPr>
          </w:p>
        </w:tc>
      </w:tr>
      <w:tr w:rsidR="00DB766B" w14:paraId="4638F584"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BF4DE7" w14:textId="77777777" w:rsidR="00DB766B" w:rsidRDefault="004007B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1C5D6C" w14:textId="77777777" w:rsidR="00DB766B" w:rsidRDefault="00DB766B">
            <w:pPr>
              <w:pStyle w:val="saisieClientCel"/>
              <w:rPr>
                <w:rFonts w:ascii="Trebuchet MS" w:eastAsia="Trebuchet MS" w:hAnsi="Trebuchet MS" w:cs="Trebuchet MS"/>
                <w:color w:val="000000"/>
                <w:lang w:val="fr-FR"/>
              </w:rPr>
            </w:pPr>
          </w:p>
        </w:tc>
      </w:tr>
    </w:tbl>
    <w:p w14:paraId="122F9768" w14:textId="77777777" w:rsidR="00DB766B" w:rsidRDefault="004007B0">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14:paraId="7B180356" w14:textId="77777777">
        <w:trPr>
          <w:trHeight w:val="202"/>
        </w:trPr>
        <w:tc>
          <w:tcPr>
            <w:tcW w:w="240" w:type="dxa"/>
            <w:tcMar>
              <w:top w:w="0" w:type="dxa"/>
              <w:left w:w="0" w:type="dxa"/>
              <w:bottom w:w="0" w:type="dxa"/>
              <w:right w:w="0" w:type="dxa"/>
            </w:tcMar>
          </w:tcPr>
          <w:p w14:paraId="46D02B13" w14:textId="77777777" w:rsidR="00DB766B" w:rsidRDefault="00E430FB">
            <w:pPr>
              <w:rPr>
                <w:sz w:val="2"/>
              </w:rPr>
            </w:pPr>
            <w:r>
              <w:pict w14:anchorId="460F92E3">
                <v:shape id="_x0000_i1038" type="#_x0000_t75" style="width:12.75pt;height:12.75pt">
                  <v:imagedata r:id="rId16" o:title=""/>
                </v:shape>
              </w:pict>
            </w:r>
          </w:p>
        </w:tc>
        <w:tc>
          <w:tcPr>
            <w:tcW w:w="200" w:type="dxa"/>
            <w:tcMar>
              <w:top w:w="0" w:type="dxa"/>
              <w:left w:w="0" w:type="dxa"/>
              <w:bottom w:w="0" w:type="dxa"/>
              <w:right w:w="0" w:type="dxa"/>
            </w:tcMar>
          </w:tcPr>
          <w:p w14:paraId="3B115DE1" w14:textId="77777777" w:rsidR="00DB766B" w:rsidRDefault="00DB766B">
            <w:pPr>
              <w:rPr>
                <w:sz w:val="2"/>
              </w:rPr>
            </w:pPr>
          </w:p>
        </w:tc>
        <w:tc>
          <w:tcPr>
            <w:tcW w:w="9180" w:type="dxa"/>
            <w:tcMar>
              <w:top w:w="0" w:type="dxa"/>
              <w:left w:w="0" w:type="dxa"/>
              <w:bottom w:w="0" w:type="dxa"/>
              <w:right w:w="0" w:type="dxa"/>
            </w:tcMar>
          </w:tcPr>
          <w:p w14:paraId="244B62BF" w14:textId="77777777" w:rsidR="00DB766B" w:rsidRDefault="004007B0">
            <w:pPr>
              <w:pStyle w:val="ParagrapheIndent1"/>
              <w:rPr>
                <w:color w:val="000000"/>
                <w:lang w:val="fr-FR"/>
              </w:rPr>
            </w:pPr>
            <w:r>
              <w:rPr>
                <w:color w:val="000000"/>
                <w:lang w:val="fr-FR"/>
              </w:rPr>
              <w:t>Le mandataire (Candidat groupé),</w:t>
            </w:r>
          </w:p>
        </w:tc>
      </w:tr>
    </w:tbl>
    <w:p w14:paraId="63450528" w14:textId="77777777" w:rsidR="00DB766B" w:rsidRDefault="004007B0">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B766B" w14:paraId="2252D09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E3C6BD"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4C407C" w14:textId="77777777" w:rsidR="00DB766B" w:rsidRDefault="00DB766B">
            <w:pPr>
              <w:pStyle w:val="saisieClientCel"/>
              <w:rPr>
                <w:rFonts w:ascii="Trebuchet MS" w:eastAsia="Trebuchet MS" w:hAnsi="Trebuchet MS" w:cs="Trebuchet MS"/>
                <w:color w:val="000000"/>
                <w:lang w:val="fr-FR"/>
              </w:rPr>
            </w:pPr>
          </w:p>
        </w:tc>
      </w:tr>
      <w:tr w:rsidR="00DB766B" w14:paraId="2FA9F9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1991F0"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0096E8" w14:textId="77777777" w:rsidR="00DB766B" w:rsidRDefault="00DB766B">
            <w:pPr>
              <w:pStyle w:val="saisieClientCel"/>
              <w:rPr>
                <w:rFonts w:ascii="Trebuchet MS" w:eastAsia="Trebuchet MS" w:hAnsi="Trebuchet MS" w:cs="Trebuchet MS"/>
                <w:color w:val="000000"/>
                <w:lang w:val="fr-FR"/>
              </w:rPr>
            </w:pPr>
          </w:p>
        </w:tc>
      </w:tr>
    </w:tbl>
    <w:p w14:paraId="26CCFF12" w14:textId="77777777" w:rsidR="00DB766B" w:rsidRDefault="004007B0">
      <w:pPr>
        <w:spacing w:after="120" w:line="240" w:lineRule="exact"/>
      </w:pPr>
      <w:r>
        <w:t xml:space="preserve"> </w:t>
      </w:r>
    </w:p>
    <w:p w14:paraId="21622D0F" w14:textId="77777777" w:rsidR="00DB766B" w:rsidRDefault="004007B0">
      <w:pPr>
        <w:pStyle w:val="ParagrapheIndent1"/>
        <w:spacing w:line="232" w:lineRule="exact"/>
        <w:rPr>
          <w:color w:val="000000"/>
          <w:lang w:val="fr-FR"/>
        </w:rPr>
      </w:pPr>
      <w:r>
        <w:rPr>
          <w:color w:val="000000"/>
          <w:lang w:val="fr-FR"/>
        </w:rPr>
        <w:t>désigné mandataire :</w:t>
      </w:r>
    </w:p>
    <w:p w14:paraId="4E6751EB" w14:textId="77777777" w:rsidR="00DB766B" w:rsidRDefault="00DB766B">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DB766B" w14:paraId="709BD393" w14:textId="77777777">
        <w:trPr>
          <w:trHeight w:val="202"/>
        </w:trPr>
        <w:tc>
          <w:tcPr>
            <w:tcW w:w="240" w:type="dxa"/>
            <w:tcMar>
              <w:top w:w="0" w:type="dxa"/>
              <w:left w:w="0" w:type="dxa"/>
              <w:bottom w:w="0" w:type="dxa"/>
              <w:right w:w="0" w:type="dxa"/>
            </w:tcMar>
          </w:tcPr>
          <w:p w14:paraId="6CBE8A6C" w14:textId="77777777" w:rsidR="00DB766B" w:rsidRDefault="00E430FB">
            <w:pPr>
              <w:rPr>
                <w:sz w:val="2"/>
              </w:rPr>
            </w:pPr>
            <w:r>
              <w:pict w14:anchorId="5E82E442">
                <v:shape id="_x0000_i1039" type="#_x0000_t75" style="width:12.75pt;height:12.75pt">
                  <v:imagedata r:id="rId16" o:title=""/>
                </v:shape>
              </w:pict>
            </w:r>
          </w:p>
        </w:tc>
        <w:tc>
          <w:tcPr>
            <w:tcW w:w="200" w:type="dxa"/>
            <w:tcMar>
              <w:top w:w="0" w:type="dxa"/>
              <w:left w:w="0" w:type="dxa"/>
              <w:bottom w:w="0" w:type="dxa"/>
              <w:right w:w="0" w:type="dxa"/>
            </w:tcMar>
          </w:tcPr>
          <w:p w14:paraId="64D13A35" w14:textId="77777777" w:rsidR="00DB766B" w:rsidRDefault="00DB766B">
            <w:pPr>
              <w:rPr>
                <w:sz w:val="2"/>
              </w:rPr>
            </w:pPr>
          </w:p>
        </w:tc>
        <w:tc>
          <w:tcPr>
            <w:tcW w:w="9180" w:type="dxa"/>
            <w:tcMar>
              <w:top w:w="0" w:type="dxa"/>
              <w:left w:w="0" w:type="dxa"/>
              <w:bottom w:w="0" w:type="dxa"/>
              <w:right w:w="0" w:type="dxa"/>
            </w:tcMar>
          </w:tcPr>
          <w:p w14:paraId="49B2EF86" w14:textId="77777777" w:rsidR="00DB766B" w:rsidRDefault="004007B0">
            <w:pPr>
              <w:pStyle w:val="ParagrapheIndent1"/>
              <w:rPr>
                <w:color w:val="000000"/>
                <w:lang w:val="fr-FR"/>
              </w:rPr>
            </w:pPr>
            <w:r>
              <w:rPr>
                <w:color w:val="000000"/>
                <w:lang w:val="fr-FR"/>
              </w:rPr>
              <w:t>du groupement solidaire</w:t>
            </w:r>
          </w:p>
        </w:tc>
      </w:tr>
    </w:tbl>
    <w:p w14:paraId="25109DD3" w14:textId="77777777" w:rsidR="00DB766B" w:rsidRDefault="004007B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14:paraId="78A315C9" w14:textId="77777777">
        <w:trPr>
          <w:trHeight w:val="202"/>
        </w:trPr>
        <w:tc>
          <w:tcPr>
            <w:tcW w:w="240" w:type="dxa"/>
            <w:tcMar>
              <w:top w:w="0" w:type="dxa"/>
              <w:left w:w="0" w:type="dxa"/>
              <w:bottom w:w="0" w:type="dxa"/>
              <w:right w:w="0" w:type="dxa"/>
            </w:tcMar>
          </w:tcPr>
          <w:p w14:paraId="09835F07" w14:textId="77777777" w:rsidR="00DB766B" w:rsidRDefault="00E430FB">
            <w:pPr>
              <w:rPr>
                <w:sz w:val="2"/>
              </w:rPr>
            </w:pPr>
            <w:r>
              <w:pict w14:anchorId="5E7B90FD">
                <v:shape id="_x0000_i1040" type="#_x0000_t75" style="width:12.75pt;height:12.75pt">
                  <v:imagedata r:id="rId16" o:title=""/>
                </v:shape>
              </w:pict>
            </w:r>
          </w:p>
        </w:tc>
        <w:tc>
          <w:tcPr>
            <w:tcW w:w="200" w:type="dxa"/>
            <w:tcMar>
              <w:top w:w="0" w:type="dxa"/>
              <w:left w:w="0" w:type="dxa"/>
              <w:bottom w:w="0" w:type="dxa"/>
              <w:right w:w="0" w:type="dxa"/>
            </w:tcMar>
          </w:tcPr>
          <w:p w14:paraId="0FE14BF0" w14:textId="77777777" w:rsidR="00DB766B" w:rsidRDefault="00DB766B">
            <w:pPr>
              <w:rPr>
                <w:sz w:val="2"/>
              </w:rPr>
            </w:pPr>
          </w:p>
        </w:tc>
        <w:tc>
          <w:tcPr>
            <w:tcW w:w="9180" w:type="dxa"/>
            <w:tcMar>
              <w:top w:w="0" w:type="dxa"/>
              <w:left w:w="0" w:type="dxa"/>
              <w:bottom w:w="0" w:type="dxa"/>
              <w:right w:w="0" w:type="dxa"/>
            </w:tcMar>
          </w:tcPr>
          <w:p w14:paraId="512AF919" w14:textId="77777777" w:rsidR="00DB766B" w:rsidRDefault="004007B0">
            <w:pPr>
              <w:pStyle w:val="ParagrapheIndent1"/>
              <w:rPr>
                <w:color w:val="000000"/>
                <w:lang w:val="fr-FR"/>
              </w:rPr>
            </w:pPr>
            <w:r>
              <w:rPr>
                <w:color w:val="000000"/>
                <w:lang w:val="fr-FR"/>
              </w:rPr>
              <w:t>solidaire du groupement conjoint</w:t>
            </w:r>
          </w:p>
        </w:tc>
      </w:tr>
    </w:tbl>
    <w:p w14:paraId="2387BAD4" w14:textId="77777777" w:rsidR="00DB766B" w:rsidRDefault="004007B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rsidRPr="00E430FB" w14:paraId="622EE9F1" w14:textId="77777777">
        <w:trPr>
          <w:trHeight w:val="202"/>
        </w:trPr>
        <w:tc>
          <w:tcPr>
            <w:tcW w:w="240" w:type="dxa"/>
            <w:tcMar>
              <w:top w:w="0" w:type="dxa"/>
              <w:left w:w="0" w:type="dxa"/>
              <w:bottom w:w="0" w:type="dxa"/>
              <w:right w:w="0" w:type="dxa"/>
            </w:tcMar>
          </w:tcPr>
          <w:p w14:paraId="291725C4" w14:textId="77777777" w:rsidR="00DB766B" w:rsidRDefault="00E430FB">
            <w:pPr>
              <w:rPr>
                <w:sz w:val="2"/>
              </w:rPr>
            </w:pPr>
            <w:r>
              <w:pict w14:anchorId="45763205">
                <v:shape id="_x0000_i1041" type="#_x0000_t75" style="width:12.75pt;height:12.75pt">
                  <v:imagedata r:id="rId16" o:title=""/>
                </v:shape>
              </w:pict>
            </w:r>
          </w:p>
        </w:tc>
        <w:tc>
          <w:tcPr>
            <w:tcW w:w="200" w:type="dxa"/>
            <w:tcMar>
              <w:top w:w="0" w:type="dxa"/>
              <w:left w:w="0" w:type="dxa"/>
              <w:bottom w:w="0" w:type="dxa"/>
              <w:right w:w="0" w:type="dxa"/>
            </w:tcMar>
          </w:tcPr>
          <w:p w14:paraId="7810A65E" w14:textId="77777777" w:rsidR="00DB766B" w:rsidRDefault="00DB766B">
            <w:pPr>
              <w:rPr>
                <w:sz w:val="2"/>
              </w:rPr>
            </w:pPr>
          </w:p>
        </w:tc>
        <w:tc>
          <w:tcPr>
            <w:tcW w:w="9180" w:type="dxa"/>
            <w:tcMar>
              <w:top w:w="0" w:type="dxa"/>
              <w:left w:w="0" w:type="dxa"/>
              <w:bottom w:w="0" w:type="dxa"/>
              <w:right w:w="0" w:type="dxa"/>
            </w:tcMar>
          </w:tcPr>
          <w:p w14:paraId="31CB6002" w14:textId="77777777" w:rsidR="00DB766B" w:rsidRDefault="004007B0">
            <w:pPr>
              <w:pStyle w:val="ParagrapheIndent1"/>
              <w:rPr>
                <w:color w:val="000000"/>
                <w:lang w:val="fr-FR"/>
              </w:rPr>
            </w:pPr>
            <w:r>
              <w:rPr>
                <w:color w:val="000000"/>
                <w:lang w:val="fr-FR"/>
              </w:rPr>
              <w:t>non solidaire du groupement conjoint</w:t>
            </w:r>
          </w:p>
        </w:tc>
      </w:tr>
    </w:tbl>
    <w:p w14:paraId="3CD1ABC0" w14:textId="77777777" w:rsidR="00DB766B" w:rsidRPr="00E430FB" w:rsidRDefault="004007B0">
      <w:pPr>
        <w:spacing w:line="240" w:lineRule="exact"/>
        <w:rPr>
          <w:lang w:val="fr-FR"/>
        </w:rPr>
      </w:pPr>
      <w:r w:rsidRPr="00E430F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DB766B" w:rsidRPr="00E430FB" w14:paraId="02FBA32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B6BF7D" w14:textId="77777777" w:rsidR="00DB766B" w:rsidRDefault="004007B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DCF6FA" w14:textId="77777777" w:rsidR="00DB766B" w:rsidRDefault="00DB766B">
            <w:pPr>
              <w:pStyle w:val="saisieClientCel"/>
              <w:rPr>
                <w:rFonts w:ascii="Trebuchet MS" w:eastAsia="Trebuchet MS" w:hAnsi="Trebuchet MS" w:cs="Trebuchet MS"/>
                <w:color w:val="000000"/>
                <w:lang w:val="fr-FR"/>
              </w:rPr>
            </w:pPr>
          </w:p>
        </w:tc>
      </w:tr>
      <w:tr w:rsidR="00DB766B" w14:paraId="6AEE84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ADAEFC"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1EC168" w14:textId="77777777" w:rsidR="00DB766B" w:rsidRDefault="00DB766B">
            <w:pPr>
              <w:pStyle w:val="saisieClientCel"/>
              <w:rPr>
                <w:rFonts w:ascii="Trebuchet MS" w:eastAsia="Trebuchet MS" w:hAnsi="Trebuchet MS" w:cs="Trebuchet MS"/>
                <w:color w:val="000000"/>
                <w:lang w:val="fr-FR"/>
              </w:rPr>
            </w:pPr>
          </w:p>
        </w:tc>
      </w:tr>
      <w:tr w:rsidR="00DB766B" w14:paraId="4E620B7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647321"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A19F1E" w14:textId="77777777" w:rsidR="00DB766B" w:rsidRDefault="00DB766B">
            <w:pPr>
              <w:pStyle w:val="saisieClientCel"/>
              <w:rPr>
                <w:rFonts w:ascii="Trebuchet MS" w:eastAsia="Trebuchet MS" w:hAnsi="Trebuchet MS" w:cs="Trebuchet MS"/>
                <w:color w:val="000000"/>
                <w:lang w:val="fr-FR"/>
              </w:rPr>
            </w:pPr>
          </w:p>
        </w:tc>
      </w:tr>
      <w:tr w:rsidR="00DB766B" w14:paraId="70DA72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5F2F66"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AA1AFF" w14:textId="77777777" w:rsidR="00DB766B" w:rsidRDefault="00DB766B">
            <w:pPr>
              <w:pStyle w:val="saisieClientCel"/>
              <w:rPr>
                <w:rFonts w:ascii="Trebuchet MS" w:eastAsia="Trebuchet MS" w:hAnsi="Trebuchet MS" w:cs="Trebuchet MS"/>
                <w:color w:val="000000"/>
                <w:lang w:val="fr-FR"/>
              </w:rPr>
            </w:pPr>
          </w:p>
        </w:tc>
      </w:tr>
      <w:tr w:rsidR="00DB766B" w14:paraId="3A912B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5F6FEE"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55B86D" w14:textId="77777777" w:rsidR="00DB766B" w:rsidRDefault="00DB766B">
            <w:pPr>
              <w:pStyle w:val="saisieClientCel"/>
              <w:rPr>
                <w:rFonts w:ascii="Trebuchet MS" w:eastAsia="Trebuchet MS" w:hAnsi="Trebuchet MS" w:cs="Trebuchet MS"/>
                <w:color w:val="000000"/>
                <w:lang w:val="fr-FR"/>
              </w:rPr>
            </w:pPr>
          </w:p>
        </w:tc>
      </w:tr>
    </w:tbl>
    <w:p w14:paraId="6E4F0686" w14:textId="77777777" w:rsidR="00DB766B" w:rsidRDefault="00DB766B">
      <w:pPr>
        <w:sectPr w:rsidR="00DB766B">
          <w:footerReference w:type="default" r:id="rId1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DB766B" w14:paraId="135185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BA444E"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DB4777" w14:textId="77777777" w:rsidR="00DB766B" w:rsidRDefault="00DB766B">
            <w:pPr>
              <w:pStyle w:val="saisieClientCel"/>
              <w:rPr>
                <w:rFonts w:ascii="Trebuchet MS" w:eastAsia="Trebuchet MS" w:hAnsi="Trebuchet MS" w:cs="Trebuchet MS"/>
                <w:color w:val="000000"/>
                <w:lang w:val="fr-FR"/>
              </w:rPr>
            </w:pPr>
          </w:p>
        </w:tc>
      </w:tr>
      <w:tr w:rsidR="00DB766B" w14:paraId="5F5E7E31"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8DE1A6" w14:textId="77777777" w:rsidR="00DB766B" w:rsidRDefault="004007B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1673A0" w14:textId="77777777" w:rsidR="00DB766B" w:rsidRDefault="00DB766B">
            <w:pPr>
              <w:pStyle w:val="saisieClientCel"/>
              <w:rPr>
                <w:rFonts w:ascii="Trebuchet MS" w:eastAsia="Trebuchet MS" w:hAnsi="Trebuchet MS" w:cs="Trebuchet MS"/>
                <w:color w:val="000000"/>
                <w:lang w:val="fr-FR"/>
              </w:rPr>
            </w:pPr>
          </w:p>
        </w:tc>
      </w:tr>
    </w:tbl>
    <w:p w14:paraId="471BF910" w14:textId="77777777" w:rsidR="00DB766B" w:rsidRDefault="004007B0">
      <w:pPr>
        <w:spacing w:after="120" w:line="240" w:lineRule="exact"/>
      </w:pPr>
      <w:r>
        <w:t xml:space="preserve"> </w:t>
      </w:r>
    </w:p>
    <w:p w14:paraId="172EBDCC" w14:textId="77777777" w:rsidR="00DB766B" w:rsidRDefault="004007B0">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733EC8F" w14:textId="77777777" w:rsidR="00DB766B" w:rsidRDefault="00DB766B">
      <w:pPr>
        <w:pStyle w:val="ParagrapheIndent1"/>
        <w:spacing w:line="232" w:lineRule="exact"/>
        <w:rPr>
          <w:color w:val="000000"/>
          <w:lang w:val="fr-FR"/>
        </w:rPr>
      </w:pPr>
    </w:p>
    <w:p w14:paraId="1E0725A9" w14:textId="77777777" w:rsidR="00DB766B" w:rsidRDefault="004007B0">
      <w:pPr>
        <w:pStyle w:val="ParagrapheIndent1"/>
        <w:spacing w:after="240" w:line="232" w:lineRule="exact"/>
        <w:rPr>
          <w:color w:val="000000"/>
          <w:lang w:val="fr-FR"/>
        </w:rPr>
      </w:pPr>
      <w:r>
        <w:rPr>
          <w:color w:val="000000"/>
          <w:lang w:val="fr-FR"/>
        </w:rPr>
        <w:t>à exécuter les prestations demandées dans les conditions définies ci-après ;</w:t>
      </w:r>
    </w:p>
    <w:p w14:paraId="133C73AD" w14:textId="77777777" w:rsidR="00DB766B" w:rsidRDefault="004007B0">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112E7EEE"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2" w:name="_Toc178156808"/>
      <w:r>
        <w:rPr>
          <w:rFonts w:ascii="Trebuchet MS" w:eastAsia="Trebuchet MS" w:hAnsi="Trebuchet MS" w:cs="Trebuchet MS"/>
          <w:color w:val="FFFFFF"/>
          <w:sz w:val="28"/>
          <w:lang w:val="fr-FR"/>
        </w:rPr>
        <w:t>3 - Dispositions générales</w:t>
      </w:r>
      <w:bookmarkEnd w:id="2"/>
    </w:p>
    <w:p w14:paraId="3FC82416" w14:textId="77777777" w:rsidR="00DB766B" w:rsidRPr="00E430FB" w:rsidRDefault="004007B0">
      <w:pPr>
        <w:spacing w:line="60" w:lineRule="exact"/>
        <w:rPr>
          <w:sz w:val="6"/>
          <w:lang w:val="fr-FR"/>
        </w:rPr>
      </w:pPr>
      <w:r w:rsidRPr="00E430FB">
        <w:rPr>
          <w:lang w:val="fr-FR"/>
        </w:rPr>
        <w:t xml:space="preserve"> </w:t>
      </w:r>
    </w:p>
    <w:p w14:paraId="7C1D3F99" w14:textId="77777777" w:rsidR="00DB766B" w:rsidRDefault="004007B0">
      <w:pPr>
        <w:pStyle w:val="Titre2"/>
        <w:ind w:left="280"/>
        <w:rPr>
          <w:rFonts w:ascii="Trebuchet MS" w:eastAsia="Trebuchet MS" w:hAnsi="Trebuchet MS" w:cs="Trebuchet MS"/>
          <w:i w:val="0"/>
          <w:color w:val="000000"/>
          <w:sz w:val="24"/>
          <w:lang w:val="fr-FR"/>
        </w:rPr>
      </w:pPr>
      <w:bookmarkStart w:id="3" w:name="ArtL2_AE-3-A4.1"/>
      <w:bookmarkStart w:id="4" w:name="_Toc178156809"/>
      <w:bookmarkEnd w:id="3"/>
      <w:r>
        <w:rPr>
          <w:rFonts w:ascii="Trebuchet MS" w:eastAsia="Trebuchet MS" w:hAnsi="Trebuchet MS" w:cs="Trebuchet MS"/>
          <w:i w:val="0"/>
          <w:color w:val="000000"/>
          <w:sz w:val="24"/>
          <w:lang w:val="fr-FR"/>
        </w:rPr>
        <w:t>3.1 - Objet</w:t>
      </w:r>
      <w:bookmarkEnd w:id="4"/>
    </w:p>
    <w:p w14:paraId="091DC819" w14:textId="77777777" w:rsidR="00DB766B" w:rsidRDefault="004007B0">
      <w:pPr>
        <w:pStyle w:val="ParagrapheIndent2"/>
        <w:spacing w:line="232" w:lineRule="exact"/>
        <w:rPr>
          <w:color w:val="000000"/>
          <w:lang w:val="fr-FR"/>
        </w:rPr>
      </w:pPr>
      <w:r>
        <w:rPr>
          <w:color w:val="000000"/>
          <w:lang w:val="fr-FR"/>
        </w:rPr>
        <w:t>Le présent Acte d'Engagement concerne :</w:t>
      </w:r>
    </w:p>
    <w:p w14:paraId="56920FC4" w14:textId="77777777" w:rsidR="00DB766B" w:rsidRDefault="004007B0">
      <w:pPr>
        <w:pStyle w:val="ParagrapheIndent2"/>
        <w:spacing w:line="232" w:lineRule="exact"/>
        <w:rPr>
          <w:color w:val="000000"/>
          <w:lang w:val="fr-FR"/>
        </w:rPr>
      </w:pPr>
      <w:r>
        <w:rPr>
          <w:color w:val="000000"/>
          <w:lang w:val="fr-FR"/>
        </w:rPr>
        <w:t>Marché de Maitrise d’œuvre - CP Moulins-Yzeure - Mise en conformité CFO Maison Centrale</w:t>
      </w:r>
    </w:p>
    <w:p w14:paraId="3C73C43F" w14:textId="77777777" w:rsidR="00DB766B" w:rsidRDefault="00DB766B">
      <w:pPr>
        <w:pStyle w:val="ParagrapheIndent2"/>
        <w:spacing w:line="232" w:lineRule="exact"/>
        <w:rPr>
          <w:color w:val="000000"/>
          <w:lang w:val="fr-FR"/>
        </w:rPr>
      </w:pPr>
    </w:p>
    <w:p w14:paraId="68B75B31" w14:textId="5C55BEBA" w:rsidR="00DB766B" w:rsidRDefault="004007B0">
      <w:pPr>
        <w:pStyle w:val="ParagrapheIndent2"/>
        <w:spacing w:line="232" w:lineRule="exact"/>
        <w:rPr>
          <w:color w:val="000000"/>
          <w:lang w:val="fr-FR"/>
        </w:rPr>
      </w:pPr>
      <w:r>
        <w:rPr>
          <w:color w:val="000000"/>
          <w:lang w:val="fr-FR"/>
        </w:rPr>
        <w:t>La mise en conformité des Courants forts à la Maison Centrale du centre pénitentiaire de MOULINS-IZEURE (03) a été programmée pour donner suite à de nombreuses anomalies et défauts.</w:t>
      </w:r>
      <w:r w:rsidR="00E430FB">
        <w:rPr>
          <w:color w:val="000000"/>
          <w:lang w:val="fr-FR"/>
        </w:rPr>
        <w:t xml:space="preserve"> </w:t>
      </w:r>
      <w:r>
        <w:rPr>
          <w:color w:val="000000"/>
          <w:lang w:val="fr-FR"/>
        </w:rPr>
        <w:t>A titre d’exemple, le poste de livraison est récent (2009) mais le reste de l’installation est plus ancienne : le TGBT date de 1994, et l’ensemble des réseaux de courant fort de l’établissement sont considérés vétustes.</w:t>
      </w:r>
    </w:p>
    <w:p w14:paraId="5D32614F" w14:textId="77777777" w:rsidR="00DB766B" w:rsidRDefault="004007B0">
      <w:pPr>
        <w:pStyle w:val="ParagrapheIndent2"/>
        <w:spacing w:line="232" w:lineRule="exact"/>
        <w:rPr>
          <w:color w:val="000000"/>
          <w:lang w:val="fr-FR"/>
        </w:rPr>
      </w:pPr>
      <w:r>
        <w:rPr>
          <w:color w:val="000000"/>
          <w:lang w:val="fr-FR"/>
        </w:rPr>
        <w:t>L’objectif de l’opération est donc la remise aux normes totale de l’installation CFO selon les référentiels techniques actuels.</w:t>
      </w:r>
    </w:p>
    <w:p w14:paraId="17D85890" w14:textId="77777777" w:rsidR="00E430FB" w:rsidRPr="00E430FB" w:rsidRDefault="00E430FB" w:rsidP="00E430FB">
      <w:pPr>
        <w:rPr>
          <w:lang w:val="fr-FR"/>
        </w:rPr>
      </w:pPr>
    </w:p>
    <w:p w14:paraId="70CBECDC" w14:textId="77777777" w:rsidR="00DB766B" w:rsidRDefault="004007B0">
      <w:pPr>
        <w:pStyle w:val="ParagrapheIndent2"/>
        <w:spacing w:line="232" w:lineRule="exact"/>
        <w:rPr>
          <w:color w:val="000000"/>
          <w:lang w:val="fr-FR"/>
        </w:rPr>
      </w:pPr>
      <w:r>
        <w:rPr>
          <w:color w:val="000000"/>
          <w:lang w:val="fr-FR"/>
        </w:rPr>
        <w:t>Lors de la réalisation des travaux, les marchés seront passés en lots séparés.</w:t>
      </w:r>
    </w:p>
    <w:p w14:paraId="5A4AB9F8" w14:textId="77777777" w:rsidR="00DB766B" w:rsidRDefault="004007B0">
      <w:pPr>
        <w:pStyle w:val="ParagrapheIndent2"/>
        <w:spacing w:line="232" w:lineRule="exact"/>
        <w:rPr>
          <w:color w:val="000000"/>
          <w:lang w:val="fr-FR"/>
        </w:rPr>
      </w:pPr>
      <w:r>
        <w:rPr>
          <w:color w:val="000000"/>
          <w:lang w:val="fr-FR"/>
        </w:rPr>
        <w:t> </w:t>
      </w:r>
    </w:p>
    <w:p w14:paraId="7FCD3748" w14:textId="15EC8CB1" w:rsidR="00DB766B" w:rsidRDefault="004007B0">
      <w:pPr>
        <w:pStyle w:val="ParagrapheIndent2"/>
        <w:spacing w:line="232" w:lineRule="exact"/>
        <w:rPr>
          <w:color w:val="000000"/>
          <w:lang w:val="fr-FR"/>
        </w:rPr>
      </w:pPr>
      <w:r>
        <w:rPr>
          <w:b/>
          <w:color w:val="000000"/>
          <w:lang w:val="fr-FR"/>
        </w:rPr>
        <w:t xml:space="preserve">CLAUSE </w:t>
      </w:r>
      <w:r w:rsidR="00E430FB">
        <w:rPr>
          <w:b/>
          <w:color w:val="000000"/>
          <w:lang w:val="fr-FR"/>
        </w:rPr>
        <w:t>PENITENTIAIRE :</w:t>
      </w:r>
    </w:p>
    <w:p w14:paraId="7ECEBD56" w14:textId="77777777" w:rsidR="00DB766B" w:rsidRDefault="004007B0">
      <w:pPr>
        <w:pStyle w:val="ParagrapheIndent2"/>
        <w:spacing w:line="232" w:lineRule="exact"/>
        <w:rPr>
          <w:color w:val="000000"/>
          <w:lang w:val="fr-FR"/>
        </w:rPr>
      </w:pPr>
      <w:r>
        <w:rPr>
          <w:color w:val="000000"/>
          <w:lang w:val="fr-FR"/>
        </w:rPr>
        <w:t>" Les documents transmis dans le cadre de cette mise en concurrence (pièces, plans, ...) ne pourront en aucun cas être transmis, publiés ou photocopiés.</w:t>
      </w:r>
    </w:p>
    <w:p w14:paraId="5C4299EE" w14:textId="61CA49C1" w:rsidR="00DB766B" w:rsidRDefault="004007B0">
      <w:pPr>
        <w:pStyle w:val="ParagrapheIndent2"/>
        <w:spacing w:line="232" w:lineRule="exact"/>
        <w:rPr>
          <w:color w:val="000000"/>
          <w:lang w:val="fr-FR"/>
        </w:rPr>
      </w:pPr>
      <w:r>
        <w:rPr>
          <w:color w:val="000000"/>
          <w:lang w:val="fr-FR"/>
        </w:rPr>
        <w:t>Ils doivent être immédiatement détruit par les candidats non retenus suite à la notification de la décision de la personne adjudicateur de ne pas les retenir. De même, ils devront être immédiatement détruit par le titulaire du marché au terme des garanties qui lui incombent. "</w:t>
      </w:r>
    </w:p>
    <w:p w14:paraId="02182BE3" w14:textId="287C48DB" w:rsidR="00DB766B" w:rsidRDefault="004007B0">
      <w:pPr>
        <w:pStyle w:val="ParagrapheIndent2"/>
        <w:spacing w:after="240" w:line="232" w:lineRule="exact"/>
        <w:rPr>
          <w:color w:val="000000"/>
          <w:lang w:val="fr-FR"/>
        </w:rPr>
      </w:pPr>
      <w:r>
        <w:rPr>
          <w:color w:val="000000"/>
          <w:lang w:val="fr-FR"/>
        </w:rPr>
        <w:t>A titre de rappel l’article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 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74585092" w14:textId="77777777" w:rsidR="00DB766B" w:rsidRDefault="004007B0">
      <w:pPr>
        <w:pStyle w:val="Titre2"/>
        <w:ind w:left="280"/>
        <w:rPr>
          <w:rFonts w:ascii="Trebuchet MS" w:eastAsia="Trebuchet MS" w:hAnsi="Trebuchet MS" w:cs="Trebuchet MS"/>
          <w:i w:val="0"/>
          <w:color w:val="000000"/>
          <w:sz w:val="24"/>
          <w:lang w:val="fr-FR"/>
        </w:rPr>
      </w:pPr>
      <w:bookmarkStart w:id="5" w:name="ArtL2_AE-3-A4.2"/>
      <w:bookmarkStart w:id="6" w:name="_Toc178156810"/>
      <w:bookmarkEnd w:id="5"/>
      <w:r>
        <w:rPr>
          <w:rFonts w:ascii="Trebuchet MS" w:eastAsia="Trebuchet MS" w:hAnsi="Trebuchet MS" w:cs="Trebuchet MS"/>
          <w:i w:val="0"/>
          <w:color w:val="000000"/>
          <w:sz w:val="24"/>
          <w:lang w:val="fr-FR"/>
        </w:rPr>
        <w:t>3.2 - Mode de passation</w:t>
      </w:r>
      <w:bookmarkEnd w:id="6"/>
    </w:p>
    <w:p w14:paraId="7B17D837" w14:textId="77777777" w:rsidR="00DB766B" w:rsidRDefault="004007B0">
      <w:pPr>
        <w:pStyle w:val="ParagrapheIndent2"/>
        <w:spacing w:after="240" w:line="232" w:lineRule="exact"/>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5CCEAB64" w14:textId="77777777" w:rsidR="00DB766B" w:rsidRDefault="004007B0">
      <w:pPr>
        <w:pStyle w:val="Titre2"/>
        <w:ind w:left="280"/>
        <w:rPr>
          <w:rFonts w:ascii="Trebuchet MS" w:eastAsia="Trebuchet MS" w:hAnsi="Trebuchet MS" w:cs="Trebuchet MS"/>
          <w:i w:val="0"/>
          <w:color w:val="000000"/>
          <w:sz w:val="24"/>
          <w:lang w:val="fr-FR"/>
        </w:rPr>
      </w:pPr>
      <w:bookmarkStart w:id="7" w:name="ArtL2_AE-3-A4.3"/>
      <w:bookmarkStart w:id="8" w:name="_Toc178156811"/>
      <w:bookmarkEnd w:id="7"/>
      <w:r>
        <w:rPr>
          <w:rFonts w:ascii="Trebuchet MS" w:eastAsia="Trebuchet MS" w:hAnsi="Trebuchet MS" w:cs="Trebuchet MS"/>
          <w:i w:val="0"/>
          <w:color w:val="000000"/>
          <w:sz w:val="24"/>
          <w:lang w:val="fr-FR"/>
        </w:rPr>
        <w:t>3.3 - Forme de contrat</w:t>
      </w:r>
      <w:bookmarkEnd w:id="8"/>
    </w:p>
    <w:p w14:paraId="7F920D71" w14:textId="77777777" w:rsidR="00DB766B" w:rsidRDefault="004007B0">
      <w:pPr>
        <w:pStyle w:val="ParagrapheIndent2"/>
        <w:spacing w:line="232" w:lineRule="exact"/>
        <w:rPr>
          <w:color w:val="000000"/>
          <w:lang w:val="fr-FR"/>
        </w:rPr>
        <w:sectPr w:rsidR="00DB766B">
          <w:footerReference w:type="default" r:id="rId19"/>
          <w:pgSz w:w="11900" w:h="16840"/>
          <w:pgMar w:top="1140" w:right="1140" w:bottom="1140" w:left="1140" w:header="1140" w:footer="1140" w:gutter="0"/>
          <w:cols w:space="708"/>
        </w:sectPr>
      </w:pPr>
      <w:r>
        <w:rPr>
          <w:color w:val="000000"/>
          <w:lang w:val="fr-FR"/>
        </w:rPr>
        <w:t>Le marché à tranches optionnelles sera conclu en application des articles R. 2113-4 à R. 2113-6 du Code de la commande publique. Les prestations sont divisées en une tranche ferme et 1 tranche(s) optionnelle(s).</w:t>
      </w:r>
    </w:p>
    <w:p w14:paraId="211A9A65"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9" w:name="_Toc178156812"/>
      <w:r>
        <w:rPr>
          <w:rFonts w:ascii="Trebuchet MS" w:eastAsia="Trebuchet MS" w:hAnsi="Trebuchet MS" w:cs="Trebuchet MS"/>
          <w:color w:val="FFFFFF"/>
          <w:sz w:val="28"/>
          <w:lang w:val="fr-FR"/>
        </w:rPr>
        <w:lastRenderedPageBreak/>
        <w:t>4 - Prix</w:t>
      </w:r>
      <w:bookmarkEnd w:id="9"/>
    </w:p>
    <w:p w14:paraId="14A1CF5D" w14:textId="77777777" w:rsidR="00DB766B" w:rsidRPr="00E430FB" w:rsidRDefault="004007B0">
      <w:pPr>
        <w:spacing w:line="60" w:lineRule="exact"/>
        <w:rPr>
          <w:sz w:val="6"/>
          <w:lang w:val="fr-FR"/>
        </w:rPr>
      </w:pPr>
      <w:r w:rsidRPr="00E430FB">
        <w:rPr>
          <w:lang w:val="fr-FR"/>
        </w:rPr>
        <w:t xml:space="preserve"> </w:t>
      </w:r>
    </w:p>
    <w:p w14:paraId="1E9CDEE1" w14:textId="77777777" w:rsidR="00DB766B" w:rsidRDefault="004007B0">
      <w:pPr>
        <w:pStyle w:val="ParagrapheIndent1"/>
        <w:spacing w:after="240" w:line="232" w:lineRule="exact"/>
        <w:ind w:right="80"/>
        <w:rPr>
          <w:color w:val="000000"/>
          <w:lang w:val="fr-FR"/>
        </w:rPr>
      </w:pPr>
      <w:r>
        <w:rPr>
          <w:color w:val="000000"/>
          <w:lang w:val="fr-FR"/>
        </w:rPr>
        <w:t>Les prestations du maitre d'œuvre seront réglées par un prix global et forfaitaire (forfait de rémunération).</w:t>
      </w:r>
    </w:p>
    <w:p w14:paraId="031F2B25" w14:textId="77777777" w:rsidR="00DB766B" w:rsidRDefault="004007B0">
      <w:pPr>
        <w:pStyle w:val="ParagrapheIndent1"/>
        <w:spacing w:line="232" w:lineRule="exact"/>
        <w:ind w:right="80"/>
        <w:rPr>
          <w:color w:val="000000"/>
          <w:lang w:val="fr-FR"/>
        </w:rPr>
      </w:pPr>
      <w:r>
        <w:rPr>
          <w:color w:val="000000"/>
          <w:lang w:val="fr-FR"/>
        </w:rPr>
        <w:t>La part de l'enveloppe prévisionnelle des travaux affectée par le maître d'ouvrage à chaque tranche du marché de maîtrise d'œuvre est fixée à :</w:t>
      </w:r>
    </w:p>
    <w:p w14:paraId="5DC6CFE7" w14:textId="77777777" w:rsidR="00DB766B" w:rsidRDefault="00DB766B">
      <w:pPr>
        <w:pStyle w:val="ParagrapheIndent1"/>
        <w:spacing w:line="232" w:lineRule="exact"/>
        <w:ind w:right="80"/>
        <w:rPr>
          <w:color w:val="000000"/>
          <w:lang w:val="fr-FR"/>
        </w:rPr>
      </w:pPr>
    </w:p>
    <w:tbl>
      <w:tblPr>
        <w:tblW w:w="0" w:type="auto"/>
        <w:tblLayout w:type="fixed"/>
        <w:tblLook w:val="04A0" w:firstRow="1" w:lastRow="0" w:firstColumn="1" w:lastColumn="0" w:noHBand="0" w:noVBand="1"/>
      </w:tblPr>
      <w:tblGrid>
        <w:gridCol w:w="1600"/>
        <w:gridCol w:w="6000"/>
        <w:gridCol w:w="2000"/>
      </w:tblGrid>
      <w:tr w:rsidR="00DB766B" w14:paraId="54CCB2FC" w14:textId="77777777">
        <w:trPr>
          <w:trHeight w:val="400"/>
        </w:trPr>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22CA3B" w14:textId="77777777" w:rsidR="00DB766B" w:rsidRDefault="004007B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w:t>
            </w:r>
          </w:p>
        </w:tc>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B506D5" w14:textId="77777777" w:rsidR="00DB766B" w:rsidRDefault="004007B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D40B93" w14:textId="77777777" w:rsidR="00DB766B" w:rsidRDefault="004007B0">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Enveloppe financière HT</w:t>
            </w:r>
          </w:p>
        </w:tc>
      </w:tr>
      <w:tr w:rsidR="00DB766B" w14:paraId="1D143072"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FB4A4F"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E8D99"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Mise aux normes de l'installation CFO</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AD258"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DB766B" w14:paraId="74E1A4BA"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9351E9"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TO001</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A2FCC"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Remplacement du groupe électrogène</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C886A1"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120 000,00 €</w:t>
            </w:r>
          </w:p>
        </w:tc>
      </w:tr>
    </w:tbl>
    <w:p w14:paraId="7909DB3F" w14:textId="1DFDB203" w:rsidR="00DB766B" w:rsidRDefault="004007B0" w:rsidP="00E430FB">
      <w:pPr>
        <w:spacing w:after="80" w:line="240" w:lineRule="exact"/>
        <w:rPr>
          <w:color w:val="000000"/>
          <w:lang w:val="fr-FR"/>
        </w:rPr>
      </w:pPr>
      <w:r>
        <w:t xml:space="preserve"> </w:t>
      </w:r>
    </w:p>
    <w:p w14:paraId="0A2CF959" w14:textId="77777777" w:rsidR="00DB766B" w:rsidRDefault="004007B0">
      <w:pPr>
        <w:pStyle w:val="ParagrapheIndent1"/>
        <w:spacing w:after="240" w:line="232" w:lineRule="exact"/>
        <w:ind w:right="80"/>
        <w:rPr>
          <w:color w:val="000000"/>
          <w:lang w:val="fr-FR"/>
        </w:rPr>
      </w:pPr>
      <w:r>
        <w:rPr>
          <w:color w:val="000000"/>
          <w:lang w:val="fr-FR"/>
        </w:rPr>
        <w:t>Le coût prévisionnel définitif sera établi dans les conditions prévues au CCAP.</w:t>
      </w:r>
    </w:p>
    <w:p w14:paraId="7A668FBD" w14:textId="77777777" w:rsidR="00DB766B" w:rsidRDefault="004007B0">
      <w:pPr>
        <w:pStyle w:val="ParagrapheIndent1"/>
        <w:spacing w:line="232" w:lineRule="exact"/>
        <w:ind w:right="80"/>
        <w:rPr>
          <w:color w:val="000000"/>
          <w:lang w:val="fr-FR"/>
        </w:rPr>
      </w:pPr>
      <w:r>
        <w:rPr>
          <w:color w:val="000000"/>
          <w:lang w:val="fr-FR"/>
        </w:rPr>
        <w:t>Le taux de rémunération (t) est fixé à :</w:t>
      </w:r>
    </w:p>
    <w:p w14:paraId="4BA53FA5" w14:textId="77777777" w:rsidR="00DB766B" w:rsidRDefault="00DB766B">
      <w:pPr>
        <w:pStyle w:val="ParagrapheIndent1"/>
        <w:spacing w:line="232" w:lineRule="exact"/>
        <w:ind w:right="80"/>
        <w:rPr>
          <w:color w:val="000000"/>
          <w:lang w:val="fr-FR"/>
        </w:rPr>
      </w:pPr>
    </w:p>
    <w:tbl>
      <w:tblPr>
        <w:tblW w:w="0" w:type="auto"/>
        <w:tblLayout w:type="fixed"/>
        <w:tblLook w:val="04A0" w:firstRow="1" w:lastRow="0" w:firstColumn="1" w:lastColumn="0" w:noHBand="0" w:noVBand="1"/>
      </w:tblPr>
      <w:tblGrid>
        <w:gridCol w:w="1600"/>
        <w:gridCol w:w="6000"/>
        <w:gridCol w:w="2000"/>
      </w:tblGrid>
      <w:tr w:rsidR="00DB766B" w14:paraId="1D586F93" w14:textId="77777777">
        <w:trPr>
          <w:trHeight w:val="454"/>
        </w:trPr>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876BB2" w14:textId="77777777" w:rsidR="00DB766B" w:rsidRDefault="004007B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Tranche</w:t>
            </w:r>
          </w:p>
        </w:tc>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3B3B77" w14:textId="77777777" w:rsidR="00DB766B" w:rsidRDefault="004007B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654016" w14:textId="77777777" w:rsidR="00DB766B" w:rsidRDefault="004007B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 de rémunération</w:t>
            </w:r>
          </w:p>
        </w:tc>
      </w:tr>
      <w:tr w:rsidR="00DB766B" w14:paraId="21458290"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BD1D3D" w14:textId="77777777" w:rsidR="00DB766B" w:rsidRDefault="004007B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1787E6" w14:textId="77777777" w:rsidR="00DB766B" w:rsidRDefault="004007B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Mise aux normes de l'installation CFO</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C55B20" w14:textId="77777777" w:rsidR="00DB766B" w:rsidRDefault="004007B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w:t>
            </w:r>
          </w:p>
        </w:tc>
      </w:tr>
      <w:tr w:rsidR="00DB766B" w14:paraId="09C8501A"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EA10A" w14:textId="77777777" w:rsidR="00DB766B" w:rsidRDefault="004007B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TO001</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49E21" w14:textId="77777777" w:rsidR="00DB766B" w:rsidRDefault="004007B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Remplacement du groupe électrogène</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312E3" w14:textId="77777777" w:rsidR="00DB766B" w:rsidRDefault="004007B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w:t>
            </w:r>
          </w:p>
        </w:tc>
      </w:tr>
    </w:tbl>
    <w:p w14:paraId="64B59D28" w14:textId="77777777" w:rsidR="00DB766B" w:rsidRDefault="004007B0">
      <w:pPr>
        <w:spacing w:line="240" w:lineRule="exact"/>
      </w:pPr>
      <w:r>
        <w:t xml:space="preserve"> </w:t>
      </w:r>
    </w:p>
    <w:p w14:paraId="09117957" w14:textId="77777777" w:rsidR="00DB766B" w:rsidRDefault="004007B0">
      <w:pPr>
        <w:pStyle w:val="ParagrapheIndent1"/>
        <w:spacing w:line="232" w:lineRule="exact"/>
        <w:ind w:right="80"/>
        <w:rPr>
          <w:color w:val="000000"/>
          <w:lang w:val="fr-FR"/>
        </w:rPr>
      </w:pPr>
      <w:r>
        <w:rPr>
          <w:color w:val="000000"/>
          <w:lang w:val="fr-FR"/>
        </w:rPr>
        <w:t>Le forfait de rémunération est provisoire. Il correspond au produit du taux de rémunération t par le montant de l'enveloppe financière affectée aux travaux par le maître de l'ouvrage. Il est fixé à :</w:t>
      </w:r>
    </w:p>
    <w:p w14:paraId="7E68B85F" w14:textId="77777777" w:rsidR="00DB766B" w:rsidRDefault="00DB766B">
      <w:pPr>
        <w:pStyle w:val="ParagrapheIndent1"/>
        <w:spacing w:line="232" w:lineRule="exact"/>
        <w:ind w:right="80"/>
        <w:rPr>
          <w:color w:val="000000"/>
          <w:lang w:val="fr-FR"/>
        </w:rPr>
      </w:pPr>
    </w:p>
    <w:tbl>
      <w:tblPr>
        <w:tblW w:w="0" w:type="auto"/>
        <w:tblInd w:w="500" w:type="dxa"/>
        <w:tblLayout w:type="fixed"/>
        <w:tblLook w:val="04A0" w:firstRow="1" w:lastRow="0" w:firstColumn="1" w:lastColumn="0" w:noHBand="0" w:noVBand="1"/>
      </w:tblPr>
      <w:tblGrid>
        <w:gridCol w:w="1000"/>
        <w:gridCol w:w="1600"/>
        <w:gridCol w:w="2200"/>
        <w:gridCol w:w="2200"/>
        <w:gridCol w:w="2200"/>
      </w:tblGrid>
      <w:tr w:rsidR="00DB766B" w14:paraId="45BA17E1" w14:textId="77777777">
        <w:trPr>
          <w:trHeight w:val="526"/>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761671" w14:textId="77777777" w:rsidR="00DB766B" w:rsidRDefault="004007B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479F54" w14:textId="77777777" w:rsidR="00DB766B" w:rsidRDefault="004007B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B82EC8" w14:textId="77777777" w:rsidR="00DB766B" w:rsidRDefault="004007B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 HT</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E7A39F" w14:textId="77777777" w:rsidR="00DB766B" w:rsidRDefault="004007B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 TVA</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7CD311" w14:textId="77777777" w:rsidR="00DB766B" w:rsidRDefault="004007B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 TTC</w:t>
            </w:r>
          </w:p>
        </w:tc>
      </w:tr>
      <w:tr w:rsidR="00DB766B" w:rsidRPr="00E430FB" w14:paraId="4F666408" w14:textId="77777777">
        <w:trPr>
          <w:trHeight w:val="778"/>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32F160"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2B329" w14:textId="77777777" w:rsidR="00DB766B" w:rsidRDefault="004007B0">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Mise aux normes de l'installation CFO</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800A14" w14:textId="77777777" w:rsidR="00DB766B" w:rsidRPr="00E430FB" w:rsidRDefault="00DB766B">
            <w:pPr>
              <w:rPr>
                <w:lang w:val="fr-FR"/>
              </w:rPr>
            </w:pP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F8778" w14:textId="77777777" w:rsidR="00DB766B" w:rsidRPr="00E430FB" w:rsidRDefault="00DB766B">
            <w:pPr>
              <w:rPr>
                <w:lang w:val="fr-FR"/>
              </w:rPr>
            </w:pP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CCD724" w14:textId="77777777" w:rsidR="00DB766B" w:rsidRPr="00E430FB" w:rsidRDefault="00DB766B">
            <w:pPr>
              <w:rPr>
                <w:lang w:val="fr-FR"/>
              </w:rPr>
            </w:pPr>
          </w:p>
        </w:tc>
      </w:tr>
      <w:tr w:rsidR="00DB766B" w14:paraId="09B59ADD" w14:textId="77777777">
        <w:trPr>
          <w:trHeight w:val="778"/>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86CBC"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TO001</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103C5F" w14:textId="77777777" w:rsidR="00DB766B" w:rsidRDefault="004007B0">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Remplacement du groupe électrogène</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8B459" w14:textId="77777777" w:rsidR="00DB766B" w:rsidRDefault="00DB766B"/>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5B77C6" w14:textId="77777777" w:rsidR="00DB766B" w:rsidRDefault="00DB766B"/>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0EBEAD" w14:textId="77777777" w:rsidR="00DB766B" w:rsidRDefault="00DB766B"/>
        </w:tc>
      </w:tr>
      <w:tr w:rsidR="00DB766B" w14:paraId="1AF7E750" w14:textId="77777777">
        <w:trPr>
          <w:trHeight w:val="346"/>
        </w:trPr>
        <w:tc>
          <w:tcPr>
            <w:tcW w:w="2600" w:type="dxa"/>
            <w:gridSpan w:val="2"/>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702C39D" w14:textId="77777777" w:rsidR="00DB766B" w:rsidRDefault="004007B0">
            <w:pPr>
              <w:spacing w:before="80" w:after="2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Montant total</w:t>
            </w:r>
          </w:p>
        </w:tc>
        <w:tc>
          <w:tcPr>
            <w:tcW w:w="2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01721C5" w14:textId="77777777" w:rsidR="00DB766B" w:rsidRDefault="00DB766B"/>
        </w:tc>
        <w:tc>
          <w:tcPr>
            <w:tcW w:w="2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2776432" w14:textId="77777777" w:rsidR="00DB766B" w:rsidRDefault="00DB766B"/>
        </w:tc>
        <w:tc>
          <w:tcPr>
            <w:tcW w:w="2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94BC600" w14:textId="77777777" w:rsidR="00DB766B" w:rsidRDefault="00DB766B"/>
        </w:tc>
      </w:tr>
    </w:tbl>
    <w:p w14:paraId="33719E76" w14:textId="77777777" w:rsidR="00DB766B" w:rsidRDefault="004007B0">
      <w:pPr>
        <w:spacing w:after="200" w:line="240" w:lineRule="exact"/>
      </w:pPr>
      <w:r>
        <w:t xml:space="preserve"> </w:t>
      </w:r>
    </w:p>
    <w:p w14:paraId="28D8E9C3" w14:textId="77777777" w:rsidR="00DB766B" w:rsidRDefault="004007B0">
      <w:pPr>
        <w:spacing w:line="232" w:lineRule="exact"/>
        <w:ind w:right="10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 ..............................................................................................................</w:t>
      </w:r>
    </w:p>
    <w:p w14:paraId="248CAFF7" w14:textId="77777777" w:rsidR="00DB766B" w:rsidRDefault="004007B0">
      <w:pPr>
        <w:spacing w:line="232" w:lineRule="exact"/>
        <w:ind w:right="10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44474D34" w14:textId="77777777" w:rsidR="00DB766B" w:rsidRDefault="00DB766B">
      <w:pPr>
        <w:spacing w:after="120" w:line="240" w:lineRule="exact"/>
      </w:pPr>
    </w:p>
    <w:p w14:paraId="7E699FC0" w14:textId="77777777" w:rsidR="00DB766B" w:rsidRDefault="004007B0">
      <w:pPr>
        <w:pStyle w:val="ParagrapheIndent1"/>
        <w:spacing w:line="232" w:lineRule="exact"/>
        <w:ind w:right="80"/>
        <w:rPr>
          <w:color w:val="000000"/>
          <w:lang w:val="fr-FR"/>
        </w:rPr>
        <w:sectPr w:rsidR="00DB766B">
          <w:footerReference w:type="default" r:id="rId20"/>
          <w:pgSz w:w="11900" w:h="16840"/>
          <w:pgMar w:top="1140" w:right="1060" w:bottom="1140" w:left="1140" w:header="1140" w:footer="1140" w:gutter="0"/>
          <w:cols w:space="708"/>
        </w:sectPr>
      </w:pPr>
      <w:r>
        <w:rPr>
          <w:color w:val="000000"/>
          <w:lang w:val="fr-FR"/>
        </w:rPr>
        <w:t>Le titulaire s'engage à ne percevoir aucune autre rémunération d'un tiers au titre de la réalisation de l'opération objet du présent contrat ou de ses Avenants.</w:t>
      </w:r>
    </w:p>
    <w:p w14:paraId="35227D1D"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10" w:name="_Toc178156813"/>
      <w:r>
        <w:rPr>
          <w:rFonts w:ascii="Trebuchet MS" w:eastAsia="Trebuchet MS" w:hAnsi="Trebuchet MS" w:cs="Trebuchet MS"/>
          <w:color w:val="FFFFFF"/>
          <w:sz w:val="28"/>
          <w:lang w:val="fr-FR"/>
        </w:rPr>
        <w:lastRenderedPageBreak/>
        <w:t>5 - Durée et Délais d'exécution</w:t>
      </w:r>
      <w:bookmarkEnd w:id="10"/>
    </w:p>
    <w:p w14:paraId="07269ED3" w14:textId="77777777" w:rsidR="00DB766B" w:rsidRPr="00E430FB" w:rsidRDefault="004007B0">
      <w:pPr>
        <w:spacing w:line="60" w:lineRule="exact"/>
        <w:rPr>
          <w:sz w:val="6"/>
          <w:lang w:val="fr-FR"/>
        </w:rPr>
      </w:pPr>
      <w:r w:rsidRPr="00E430FB">
        <w:rPr>
          <w:lang w:val="fr-FR"/>
        </w:rPr>
        <w:t xml:space="preserve"> </w:t>
      </w:r>
    </w:p>
    <w:p w14:paraId="6FA7BD98" w14:textId="09A3B6CA" w:rsidR="00DB766B" w:rsidRDefault="004007B0">
      <w:pPr>
        <w:pStyle w:val="ParagrapheIndent1"/>
        <w:spacing w:after="240"/>
        <w:rPr>
          <w:color w:val="000000"/>
          <w:lang w:val="fr-FR"/>
        </w:rPr>
      </w:pPr>
      <w:r>
        <w:rPr>
          <w:color w:val="000000"/>
          <w:lang w:val="fr-FR"/>
        </w:rPr>
        <w:t>La durée prévisionnelle d'exécution des prestations est définie au CCAP.</w:t>
      </w:r>
    </w:p>
    <w:p w14:paraId="11217239" w14:textId="77777777" w:rsidR="00DB766B" w:rsidRDefault="004007B0">
      <w:pPr>
        <w:pStyle w:val="ParagrapheIndent1"/>
        <w:spacing w:after="240"/>
        <w:rPr>
          <w:color w:val="000000"/>
          <w:lang w:val="fr-FR"/>
        </w:rPr>
      </w:pPr>
      <w:r>
        <w:rPr>
          <w:b/>
          <w:color w:val="000000"/>
          <w:lang w:val="fr-FR"/>
        </w:rPr>
        <w:t>Durée prévisionnelle des travaux :</w:t>
      </w:r>
      <w:r>
        <w:rPr>
          <w:color w:val="000000"/>
          <w:lang w:val="fr-FR"/>
        </w:rPr>
        <w:t xml:space="preserve"> La durée prévisionnelle d'exécution des travaux est estimée à 6 mois.</w:t>
      </w:r>
    </w:p>
    <w:p w14:paraId="4B27ADE1"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11" w:name="_Toc178156814"/>
      <w:r>
        <w:rPr>
          <w:rFonts w:ascii="Trebuchet MS" w:eastAsia="Trebuchet MS" w:hAnsi="Trebuchet MS" w:cs="Trebuchet MS"/>
          <w:color w:val="FFFFFF"/>
          <w:sz w:val="28"/>
          <w:lang w:val="fr-FR"/>
        </w:rPr>
        <w:t>6 - Paiement</w:t>
      </w:r>
      <w:bookmarkEnd w:id="11"/>
    </w:p>
    <w:p w14:paraId="4C465AEB" w14:textId="77777777" w:rsidR="00DB766B" w:rsidRPr="00E430FB" w:rsidRDefault="004007B0">
      <w:pPr>
        <w:spacing w:line="60" w:lineRule="exact"/>
        <w:rPr>
          <w:sz w:val="6"/>
          <w:lang w:val="fr-FR"/>
        </w:rPr>
      </w:pPr>
      <w:r w:rsidRPr="00E430FB">
        <w:rPr>
          <w:lang w:val="fr-FR"/>
        </w:rPr>
        <w:t xml:space="preserve"> </w:t>
      </w:r>
    </w:p>
    <w:p w14:paraId="421ABC77" w14:textId="77777777" w:rsidR="00DB766B" w:rsidRDefault="004007B0">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16BD0BEE" w14:textId="77777777" w:rsidR="00DB766B" w:rsidRDefault="00DB766B">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DB766B" w14:paraId="19ECB0B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7F761C"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E30968" w14:textId="77777777" w:rsidR="00DB766B" w:rsidRDefault="00DB766B">
            <w:pPr>
              <w:pStyle w:val="saisieClientCel"/>
              <w:rPr>
                <w:rFonts w:ascii="Trebuchet MS" w:eastAsia="Trebuchet MS" w:hAnsi="Trebuchet MS" w:cs="Trebuchet MS"/>
                <w:color w:val="000000"/>
                <w:lang w:val="fr-FR"/>
              </w:rPr>
            </w:pPr>
          </w:p>
        </w:tc>
      </w:tr>
      <w:tr w:rsidR="00DB766B" w14:paraId="6C75B0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449029"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5B3E66" w14:textId="77777777" w:rsidR="00DB766B" w:rsidRDefault="00DB766B">
            <w:pPr>
              <w:pStyle w:val="saisieClientCel"/>
              <w:rPr>
                <w:rFonts w:ascii="Trebuchet MS" w:eastAsia="Trebuchet MS" w:hAnsi="Trebuchet MS" w:cs="Trebuchet MS"/>
                <w:color w:val="000000"/>
                <w:lang w:val="fr-FR"/>
              </w:rPr>
            </w:pPr>
          </w:p>
        </w:tc>
      </w:tr>
      <w:tr w:rsidR="00DB766B" w14:paraId="1118B3B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F3FE51"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705925" w14:textId="77777777" w:rsidR="00DB766B" w:rsidRDefault="00DB766B">
            <w:pPr>
              <w:pStyle w:val="saisieClientCel"/>
              <w:rPr>
                <w:rFonts w:ascii="Trebuchet MS" w:eastAsia="Trebuchet MS" w:hAnsi="Trebuchet MS" w:cs="Trebuchet MS"/>
                <w:color w:val="000000"/>
                <w:lang w:val="fr-FR"/>
              </w:rPr>
            </w:pPr>
          </w:p>
        </w:tc>
      </w:tr>
      <w:tr w:rsidR="00DB766B" w14:paraId="444D8D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B23935"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499106" w14:textId="77777777" w:rsidR="00DB766B" w:rsidRDefault="00DB766B">
            <w:pPr>
              <w:pStyle w:val="saisieClientCel"/>
              <w:rPr>
                <w:rFonts w:ascii="Trebuchet MS" w:eastAsia="Trebuchet MS" w:hAnsi="Trebuchet MS" w:cs="Trebuchet MS"/>
                <w:color w:val="000000"/>
                <w:lang w:val="fr-FR"/>
              </w:rPr>
            </w:pPr>
          </w:p>
        </w:tc>
      </w:tr>
      <w:tr w:rsidR="00DB766B" w14:paraId="387065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3032F3"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F93A8" w14:textId="77777777" w:rsidR="00DB766B" w:rsidRDefault="00DB766B">
            <w:pPr>
              <w:pStyle w:val="saisieClientCel"/>
              <w:rPr>
                <w:rFonts w:ascii="Trebuchet MS" w:eastAsia="Trebuchet MS" w:hAnsi="Trebuchet MS" w:cs="Trebuchet MS"/>
                <w:color w:val="000000"/>
                <w:lang w:val="fr-FR"/>
              </w:rPr>
            </w:pPr>
          </w:p>
        </w:tc>
      </w:tr>
      <w:tr w:rsidR="00DB766B" w14:paraId="64D0C3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FD63A7"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E4C7C5" w14:textId="77777777" w:rsidR="00DB766B" w:rsidRDefault="00DB766B">
            <w:pPr>
              <w:pStyle w:val="saisieClientCel"/>
              <w:rPr>
                <w:rFonts w:ascii="Trebuchet MS" w:eastAsia="Trebuchet MS" w:hAnsi="Trebuchet MS" w:cs="Trebuchet MS"/>
                <w:color w:val="000000"/>
                <w:lang w:val="fr-FR"/>
              </w:rPr>
            </w:pPr>
          </w:p>
        </w:tc>
      </w:tr>
      <w:tr w:rsidR="00DB766B" w14:paraId="642CE2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D7DEE8"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8F368E" w14:textId="77777777" w:rsidR="00DB766B" w:rsidRDefault="00DB766B">
            <w:pPr>
              <w:pStyle w:val="saisieClientCel"/>
              <w:rPr>
                <w:rFonts w:ascii="Trebuchet MS" w:eastAsia="Trebuchet MS" w:hAnsi="Trebuchet MS" w:cs="Trebuchet MS"/>
                <w:color w:val="000000"/>
                <w:lang w:val="fr-FR"/>
              </w:rPr>
            </w:pPr>
          </w:p>
        </w:tc>
      </w:tr>
      <w:tr w:rsidR="00DB766B" w14:paraId="12A189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40E15"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CCF360" w14:textId="77777777" w:rsidR="00DB766B" w:rsidRDefault="00DB766B">
            <w:pPr>
              <w:pStyle w:val="saisieClientCel"/>
              <w:rPr>
                <w:rFonts w:ascii="Trebuchet MS" w:eastAsia="Trebuchet MS" w:hAnsi="Trebuchet MS" w:cs="Trebuchet MS"/>
                <w:color w:val="000000"/>
                <w:lang w:val="fr-FR"/>
              </w:rPr>
            </w:pPr>
          </w:p>
        </w:tc>
      </w:tr>
      <w:tr w:rsidR="00DB766B" w14:paraId="738754C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15CBD7"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39DAB0" w14:textId="77777777" w:rsidR="00DB766B" w:rsidRDefault="00DB766B">
            <w:pPr>
              <w:pStyle w:val="saisieClientCel"/>
              <w:rPr>
                <w:rFonts w:ascii="Trebuchet MS" w:eastAsia="Trebuchet MS" w:hAnsi="Trebuchet MS" w:cs="Trebuchet MS"/>
                <w:color w:val="000000"/>
                <w:lang w:val="fr-FR"/>
              </w:rPr>
            </w:pPr>
          </w:p>
        </w:tc>
      </w:tr>
    </w:tbl>
    <w:p w14:paraId="29CC0AAB" w14:textId="77777777" w:rsidR="00DB766B" w:rsidRDefault="004007B0">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B766B" w14:paraId="6E0480C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C21AC4"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89801C" w14:textId="77777777" w:rsidR="00DB766B" w:rsidRDefault="00DB766B">
            <w:pPr>
              <w:pStyle w:val="saisieClientCel"/>
              <w:rPr>
                <w:rFonts w:ascii="Trebuchet MS" w:eastAsia="Trebuchet MS" w:hAnsi="Trebuchet MS" w:cs="Trebuchet MS"/>
                <w:color w:val="000000"/>
                <w:lang w:val="fr-FR"/>
              </w:rPr>
            </w:pPr>
          </w:p>
        </w:tc>
      </w:tr>
      <w:tr w:rsidR="00DB766B" w14:paraId="2568513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CCF429"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BFA6A0" w14:textId="77777777" w:rsidR="00DB766B" w:rsidRDefault="00DB766B">
            <w:pPr>
              <w:pStyle w:val="saisieClientCel"/>
              <w:rPr>
                <w:rFonts w:ascii="Trebuchet MS" w:eastAsia="Trebuchet MS" w:hAnsi="Trebuchet MS" w:cs="Trebuchet MS"/>
                <w:color w:val="000000"/>
                <w:lang w:val="fr-FR"/>
              </w:rPr>
            </w:pPr>
          </w:p>
        </w:tc>
      </w:tr>
      <w:tr w:rsidR="00DB766B" w14:paraId="7BFA612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01A0F3"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88538F" w14:textId="77777777" w:rsidR="00DB766B" w:rsidRDefault="00DB766B">
            <w:pPr>
              <w:pStyle w:val="saisieClientCel"/>
              <w:rPr>
                <w:rFonts w:ascii="Trebuchet MS" w:eastAsia="Trebuchet MS" w:hAnsi="Trebuchet MS" w:cs="Trebuchet MS"/>
                <w:color w:val="000000"/>
                <w:lang w:val="fr-FR"/>
              </w:rPr>
            </w:pPr>
          </w:p>
        </w:tc>
      </w:tr>
      <w:tr w:rsidR="00DB766B" w14:paraId="58DC30A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6DE497"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E76360" w14:textId="77777777" w:rsidR="00DB766B" w:rsidRDefault="00DB766B">
            <w:pPr>
              <w:pStyle w:val="saisieClientCel"/>
              <w:rPr>
                <w:rFonts w:ascii="Trebuchet MS" w:eastAsia="Trebuchet MS" w:hAnsi="Trebuchet MS" w:cs="Trebuchet MS"/>
                <w:color w:val="000000"/>
                <w:lang w:val="fr-FR"/>
              </w:rPr>
            </w:pPr>
          </w:p>
        </w:tc>
      </w:tr>
      <w:tr w:rsidR="00DB766B" w14:paraId="477D5D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42EA75"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294D0B" w14:textId="77777777" w:rsidR="00DB766B" w:rsidRDefault="00DB766B">
            <w:pPr>
              <w:pStyle w:val="saisieClientCel"/>
              <w:rPr>
                <w:rFonts w:ascii="Trebuchet MS" w:eastAsia="Trebuchet MS" w:hAnsi="Trebuchet MS" w:cs="Trebuchet MS"/>
                <w:color w:val="000000"/>
                <w:lang w:val="fr-FR"/>
              </w:rPr>
            </w:pPr>
          </w:p>
        </w:tc>
      </w:tr>
      <w:tr w:rsidR="00DB766B" w14:paraId="3F18FE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86A9F9"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338242" w14:textId="77777777" w:rsidR="00DB766B" w:rsidRDefault="00DB766B">
            <w:pPr>
              <w:pStyle w:val="saisieClientCel"/>
              <w:rPr>
                <w:rFonts w:ascii="Trebuchet MS" w:eastAsia="Trebuchet MS" w:hAnsi="Trebuchet MS" w:cs="Trebuchet MS"/>
                <w:color w:val="000000"/>
                <w:lang w:val="fr-FR"/>
              </w:rPr>
            </w:pPr>
          </w:p>
        </w:tc>
      </w:tr>
      <w:tr w:rsidR="00DB766B" w14:paraId="53417D8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F33292"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E7E4CD" w14:textId="77777777" w:rsidR="00DB766B" w:rsidRDefault="00DB766B">
            <w:pPr>
              <w:pStyle w:val="saisieClientCel"/>
              <w:rPr>
                <w:rFonts w:ascii="Trebuchet MS" w:eastAsia="Trebuchet MS" w:hAnsi="Trebuchet MS" w:cs="Trebuchet MS"/>
                <w:color w:val="000000"/>
                <w:lang w:val="fr-FR"/>
              </w:rPr>
            </w:pPr>
          </w:p>
        </w:tc>
      </w:tr>
      <w:tr w:rsidR="00DB766B" w14:paraId="20BBDA0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79F4A5"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AB2BCA" w14:textId="77777777" w:rsidR="00DB766B" w:rsidRDefault="00DB766B">
            <w:pPr>
              <w:pStyle w:val="saisieClientCel"/>
              <w:rPr>
                <w:rFonts w:ascii="Trebuchet MS" w:eastAsia="Trebuchet MS" w:hAnsi="Trebuchet MS" w:cs="Trebuchet MS"/>
                <w:color w:val="000000"/>
                <w:lang w:val="fr-FR"/>
              </w:rPr>
            </w:pPr>
          </w:p>
        </w:tc>
      </w:tr>
      <w:tr w:rsidR="00DB766B" w14:paraId="3F9489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A7D28C" w14:textId="77777777" w:rsidR="00DB766B" w:rsidRDefault="004007B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531CD" w14:textId="77777777" w:rsidR="00DB766B" w:rsidRDefault="00DB766B">
            <w:pPr>
              <w:pStyle w:val="saisieClientCel"/>
              <w:rPr>
                <w:rFonts w:ascii="Trebuchet MS" w:eastAsia="Trebuchet MS" w:hAnsi="Trebuchet MS" w:cs="Trebuchet MS"/>
                <w:color w:val="000000"/>
                <w:lang w:val="fr-FR"/>
              </w:rPr>
            </w:pPr>
          </w:p>
        </w:tc>
      </w:tr>
    </w:tbl>
    <w:p w14:paraId="4074489C" w14:textId="77777777" w:rsidR="00DB766B" w:rsidRDefault="004007B0">
      <w:pPr>
        <w:spacing w:after="120" w:line="240" w:lineRule="exact"/>
      </w:pPr>
      <w:r>
        <w:t xml:space="preserve"> </w:t>
      </w:r>
    </w:p>
    <w:p w14:paraId="481270AC" w14:textId="77777777" w:rsidR="00DB766B" w:rsidRDefault="004007B0">
      <w:pPr>
        <w:pStyle w:val="ParagrapheIndent1"/>
        <w:spacing w:after="160" w:line="232" w:lineRule="exact"/>
        <w:rPr>
          <w:color w:val="000000"/>
          <w:lang w:val="fr-FR"/>
        </w:rPr>
        <w:sectPr w:rsidR="00DB766B">
          <w:footerReference w:type="default" r:id="rId21"/>
          <w:pgSz w:w="11900" w:h="16840"/>
          <w:pgMar w:top="1140" w:right="1140" w:bottom="1140" w:left="1140" w:header="1140" w:footer="1140" w:gutter="0"/>
          <w:cols w:space="708"/>
        </w:sect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67954D3" w14:textId="77777777" w:rsidR="00DB766B" w:rsidRPr="00E430FB" w:rsidRDefault="00DB766B">
      <w:pPr>
        <w:spacing w:line="160" w:lineRule="exact"/>
        <w:rPr>
          <w:sz w:val="16"/>
          <w:lang w:val="fr-FR"/>
        </w:rPr>
      </w:pPr>
    </w:p>
    <w:tbl>
      <w:tblPr>
        <w:tblW w:w="0" w:type="auto"/>
        <w:tblLayout w:type="fixed"/>
        <w:tblLook w:val="04A0" w:firstRow="1" w:lastRow="0" w:firstColumn="1" w:lastColumn="0" w:noHBand="0" w:noVBand="1"/>
      </w:tblPr>
      <w:tblGrid>
        <w:gridCol w:w="240"/>
        <w:gridCol w:w="200"/>
        <w:gridCol w:w="9180"/>
      </w:tblGrid>
      <w:tr w:rsidR="00DB766B" w:rsidRPr="00E430FB" w14:paraId="4245A178" w14:textId="77777777">
        <w:trPr>
          <w:trHeight w:val="202"/>
        </w:trPr>
        <w:tc>
          <w:tcPr>
            <w:tcW w:w="240" w:type="dxa"/>
            <w:tcMar>
              <w:top w:w="0" w:type="dxa"/>
              <w:left w:w="0" w:type="dxa"/>
              <w:bottom w:w="0" w:type="dxa"/>
              <w:right w:w="0" w:type="dxa"/>
            </w:tcMar>
          </w:tcPr>
          <w:p w14:paraId="77B7CA10" w14:textId="77777777" w:rsidR="00DB766B" w:rsidRDefault="00E430FB">
            <w:pPr>
              <w:rPr>
                <w:sz w:val="2"/>
              </w:rPr>
            </w:pPr>
            <w:r>
              <w:pict w14:anchorId="6269CA2C">
                <v:shape id="_x0000_i1042" type="#_x0000_t75" style="width:12.75pt;height:12.75pt">
                  <v:imagedata r:id="rId16" o:title=""/>
                </v:shape>
              </w:pict>
            </w:r>
          </w:p>
        </w:tc>
        <w:tc>
          <w:tcPr>
            <w:tcW w:w="200" w:type="dxa"/>
            <w:tcMar>
              <w:top w:w="0" w:type="dxa"/>
              <w:left w:w="0" w:type="dxa"/>
              <w:bottom w:w="0" w:type="dxa"/>
              <w:right w:w="0" w:type="dxa"/>
            </w:tcMar>
          </w:tcPr>
          <w:p w14:paraId="60CFB67B" w14:textId="77777777" w:rsidR="00DB766B" w:rsidRDefault="00DB766B">
            <w:pPr>
              <w:rPr>
                <w:sz w:val="2"/>
              </w:rPr>
            </w:pPr>
          </w:p>
        </w:tc>
        <w:tc>
          <w:tcPr>
            <w:tcW w:w="9180" w:type="dxa"/>
            <w:tcMar>
              <w:top w:w="0" w:type="dxa"/>
              <w:left w:w="0" w:type="dxa"/>
              <w:bottom w:w="0" w:type="dxa"/>
              <w:right w:w="0" w:type="dxa"/>
            </w:tcMar>
          </w:tcPr>
          <w:p w14:paraId="1B987177" w14:textId="77777777" w:rsidR="00DB766B" w:rsidRDefault="004007B0">
            <w:pPr>
              <w:pStyle w:val="ParagrapheIndent1"/>
              <w:rPr>
                <w:color w:val="000000"/>
                <w:lang w:val="fr-FR"/>
              </w:rPr>
            </w:pPr>
            <w:r>
              <w:rPr>
                <w:color w:val="000000"/>
                <w:lang w:val="fr-FR"/>
              </w:rPr>
              <w:t>un compte unique ouvert au nom du mandataire ;</w:t>
            </w:r>
          </w:p>
        </w:tc>
      </w:tr>
    </w:tbl>
    <w:p w14:paraId="04505E20" w14:textId="77777777" w:rsidR="00DB766B" w:rsidRPr="00E430FB" w:rsidRDefault="004007B0">
      <w:pPr>
        <w:spacing w:line="240" w:lineRule="exact"/>
        <w:rPr>
          <w:lang w:val="fr-FR"/>
        </w:rPr>
      </w:pPr>
      <w:r w:rsidRPr="00E430FB">
        <w:rPr>
          <w:lang w:val="fr-FR"/>
        </w:rPr>
        <w:t xml:space="preserve"> </w:t>
      </w:r>
    </w:p>
    <w:tbl>
      <w:tblPr>
        <w:tblW w:w="0" w:type="auto"/>
        <w:tblLayout w:type="fixed"/>
        <w:tblLook w:val="04A0" w:firstRow="1" w:lastRow="0" w:firstColumn="1" w:lastColumn="0" w:noHBand="0" w:noVBand="1"/>
      </w:tblPr>
      <w:tblGrid>
        <w:gridCol w:w="240"/>
        <w:gridCol w:w="200"/>
        <w:gridCol w:w="9180"/>
      </w:tblGrid>
      <w:tr w:rsidR="00DB766B" w:rsidRPr="00E430FB" w14:paraId="6E7581E1" w14:textId="77777777">
        <w:trPr>
          <w:trHeight w:val="202"/>
        </w:trPr>
        <w:tc>
          <w:tcPr>
            <w:tcW w:w="240" w:type="dxa"/>
            <w:tcMar>
              <w:top w:w="0" w:type="dxa"/>
              <w:left w:w="0" w:type="dxa"/>
              <w:bottom w:w="0" w:type="dxa"/>
              <w:right w:w="0" w:type="dxa"/>
            </w:tcMar>
          </w:tcPr>
          <w:p w14:paraId="1A37A9D3" w14:textId="77777777" w:rsidR="00DB766B" w:rsidRDefault="00E430FB">
            <w:pPr>
              <w:rPr>
                <w:sz w:val="2"/>
              </w:rPr>
            </w:pPr>
            <w:r>
              <w:pict w14:anchorId="0F7DEA74">
                <v:shape id="_x0000_i1043" type="#_x0000_t75" style="width:12.75pt;height:12.75pt">
                  <v:imagedata r:id="rId16" o:title=""/>
                </v:shape>
              </w:pict>
            </w:r>
          </w:p>
        </w:tc>
        <w:tc>
          <w:tcPr>
            <w:tcW w:w="200" w:type="dxa"/>
            <w:tcMar>
              <w:top w:w="0" w:type="dxa"/>
              <w:left w:w="0" w:type="dxa"/>
              <w:bottom w:w="0" w:type="dxa"/>
              <w:right w:w="0" w:type="dxa"/>
            </w:tcMar>
          </w:tcPr>
          <w:p w14:paraId="647ABFF8" w14:textId="77777777" w:rsidR="00DB766B" w:rsidRDefault="00DB766B">
            <w:pPr>
              <w:rPr>
                <w:sz w:val="2"/>
              </w:rPr>
            </w:pPr>
          </w:p>
        </w:tc>
        <w:tc>
          <w:tcPr>
            <w:tcW w:w="9180" w:type="dxa"/>
            <w:vMerge w:val="restart"/>
            <w:tcMar>
              <w:top w:w="0" w:type="dxa"/>
              <w:left w:w="0" w:type="dxa"/>
              <w:bottom w:w="0" w:type="dxa"/>
              <w:right w:w="0" w:type="dxa"/>
            </w:tcMar>
          </w:tcPr>
          <w:p w14:paraId="54236F66" w14:textId="77777777" w:rsidR="00DB766B" w:rsidRDefault="004007B0">
            <w:pPr>
              <w:pStyle w:val="ParagrapheIndent1"/>
              <w:spacing w:line="232" w:lineRule="exact"/>
              <w:rPr>
                <w:color w:val="000000"/>
                <w:lang w:val="fr-FR"/>
              </w:rPr>
            </w:pPr>
            <w:r>
              <w:rPr>
                <w:color w:val="000000"/>
                <w:lang w:val="fr-FR"/>
              </w:rPr>
              <w:t>les comptes de chacun des membres du groupement suivant les répartitions indiquées en annexe du présent document.</w:t>
            </w:r>
          </w:p>
        </w:tc>
      </w:tr>
      <w:tr w:rsidR="00DB766B" w:rsidRPr="00E430FB" w14:paraId="38DC207A" w14:textId="77777777">
        <w:trPr>
          <w:trHeight w:val="184"/>
        </w:trPr>
        <w:tc>
          <w:tcPr>
            <w:tcW w:w="240" w:type="dxa"/>
            <w:tcMar>
              <w:top w:w="0" w:type="dxa"/>
              <w:left w:w="0" w:type="dxa"/>
              <w:bottom w:w="0" w:type="dxa"/>
              <w:right w:w="0" w:type="dxa"/>
            </w:tcMar>
          </w:tcPr>
          <w:p w14:paraId="2D048F2C" w14:textId="77777777" w:rsidR="00DB766B" w:rsidRPr="00E430FB" w:rsidRDefault="00DB766B">
            <w:pPr>
              <w:rPr>
                <w:sz w:val="2"/>
                <w:lang w:val="fr-FR"/>
              </w:rPr>
            </w:pPr>
          </w:p>
        </w:tc>
        <w:tc>
          <w:tcPr>
            <w:tcW w:w="200" w:type="dxa"/>
            <w:tcMar>
              <w:top w:w="0" w:type="dxa"/>
              <w:left w:w="0" w:type="dxa"/>
              <w:bottom w:w="0" w:type="dxa"/>
              <w:right w:w="0" w:type="dxa"/>
            </w:tcMar>
          </w:tcPr>
          <w:p w14:paraId="22F55D55" w14:textId="77777777" w:rsidR="00DB766B" w:rsidRPr="00E430FB" w:rsidRDefault="00DB766B">
            <w:pPr>
              <w:rPr>
                <w:sz w:val="2"/>
                <w:lang w:val="fr-FR"/>
              </w:rPr>
            </w:pPr>
          </w:p>
        </w:tc>
        <w:tc>
          <w:tcPr>
            <w:tcW w:w="9180" w:type="dxa"/>
            <w:vMerge/>
            <w:tcMar>
              <w:top w:w="0" w:type="dxa"/>
              <w:left w:w="0" w:type="dxa"/>
              <w:bottom w:w="0" w:type="dxa"/>
              <w:right w:w="0" w:type="dxa"/>
            </w:tcMar>
          </w:tcPr>
          <w:p w14:paraId="3A0A5142" w14:textId="77777777" w:rsidR="00DB766B" w:rsidRPr="00E430FB" w:rsidRDefault="00DB766B">
            <w:pPr>
              <w:rPr>
                <w:lang w:val="fr-FR"/>
              </w:rPr>
            </w:pPr>
          </w:p>
        </w:tc>
      </w:tr>
    </w:tbl>
    <w:p w14:paraId="6FD6B771" w14:textId="77777777" w:rsidR="00DB766B" w:rsidRDefault="00DB766B">
      <w:pPr>
        <w:pStyle w:val="ParagrapheIndent1"/>
        <w:spacing w:line="232" w:lineRule="exact"/>
        <w:rPr>
          <w:color w:val="000000"/>
          <w:lang w:val="fr-FR"/>
        </w:rPr>
      </w:pPr>
    </w:p>
    <w:p w14:paraId="1B486310" w14:textId="68A82505" w:rsidR="00DB766B" w:rsidRDefault="004007B0">
      <w:pPr>
        <w:pStyle w:val="ParagrapheIndent1"/>
        <w:spacing w:after="240" w:line="232" w:lineRule="exact"/>
        <w:rPr>
          <w:color w:val="000000"/>
          <w:lang w:val="fr-FR"/>
        </w:rPr>
      </w:pPr>
      <w:r>
        <w:rPr>
          <w:b/>
          <w:color w:val="000000"/>
          <w:lang w:val="fr-FR"/>
        </w:rPr>
        <w:t>Nota :</w:t>
      </w:r>
      <w:r w:rsidR="00E430FB">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430D1DC7"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12" w:name="_Toc178156815"/>
      <w:r>
        <w:rPr>
          <w:rFonts w:ascii="Trebuchet MS" w:eastAsia="Trebuchet MS" w:hAnsi="Trebuchet MS" w:cs="Trebuchet MS"/>
          <w:color w:val="FFFFFF"/>
          <w:sz w:val="28"/>
          <w:lang w:val="fr-FR"/>
        </w:rPr>
        <w:t>7 - Avance</w:t>
      </w:r>
      <w:bookmarkEnd w:id="12"/>
    </w:p>
    <w:p w14:paraId="693C2146" w14:textId="77777777" w:rsidR="00DB766B" w:rsidRPr="00E430FB" w:rsidRDefault="004007B0">
      <w:pPr>
        <w:spacing w:line="60" w:lineRule="exact"/>
        <w:rPr>
          <w:sz w:val="6"/>
          <w:lang w:val="fr-FR"/>
        </w:rPr>
      </w:pPr>
      <w:r w:rsidRPr="00E430FB">
        <w:rPr>
          <w:lang w:val="fr-FR"/>
        </w:rPr>
        <w:t xml:space="preserve"> </w:t>
      </w:r>
    </w:p>
    <w:p w14:paraId="42D56D4B" w14:textId="77777777" w:rsidR="00DB766B" w:rsidRDefault="004007B0">
      <w:pPr>
        <w:pStyle w:val="ParagrapheIndent1"/>
        <w:spacing w:line="232" w:lineRule="exact"/>
        <w:rPr>
          <w:color w:val="000000"/>
          <w:lang w:val="fr-FR"/>
        </w:rPr>
      </w:pPr>
      <w:r>
        <w:rPr>
          <w:color w:val="000000"/>
          <w:lang w:val="fr-FR"/>
        </w:rPr>
        <w:t>Le candidat renonce au bénéfice de l'avance (cocher la case correspondante) :</w:t>
      </w:r>
    </w:p>
    <w:p w14:paraId="10CEC18C" w14:textId="77777777" w:rsidR="00DB766B" w:rsidRDefault="00DB766B">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DB766B" w14:paraId="280EEFA3" w14:textId="77777777">
        <w:trPr>
          <w:trHeight w:val="202"/>
        </w:trPr>
        <w:tc>
          <w:tcPr>
            <w:tcW w:w="240" w:type="dxa"/>
            <w:tcMar>
              <w:top w:w="0" w:type="dxa"/>
              <w:left w:w="0" w:type="dxa"/>
              <w:bottom w:w="0" w:type="dxa"/>
              <w:right w:w="0" w:type="dxa"/>
            </w:tcMar>
          </w:tcPr>
          <w:p w14:paraId="66E3CF87" w14:textId="77777777" w:rsidR="00DB766B" w:rsidRDefault="00E430FB">
            <w:pPr>
              <w:rPr>
                <w:sz w:val="2"/>
              </w:rPr>
            </w:pPr>
            <w:r>
              <w:pict w14:anchorId="6C983044">
                <v:shape id="_x0000_i1044" type="#_x0000_t75" style="width:12.75pt;height:12.75pt">
                  <v:imagedata r:id="rId16" o:title=""/>
                </v:shape>
              </w:pict>
            </w:r>
          </w:p>
        </w:tc>
        <w:tc>
          <w:tcPr>
            <w:tcW w:w="200" w:type="dxa"/>
            <w:tcMar>
              <w:top w:w="0" w:type="dxa"/>
              <w:left w:w="0" w:type="dxa"/>
              <w:bottom w:w="0" w:type="dxa"/>
              <w:right w:w="0" w:type="dxa"/>
            </w:tcMar>
          </w:tcPr>
          <w:p w14:paraId="4C9D6CAC" w14:textId="77777777" w:rsidR="00DB766B" w:rsidRDefault="00DB766B">
            <w:pPr>
              <w:rPr>
                <w:sz w:val="2"/>
              </w:rPr>
            </w:pPr>
          </w:p>
        </w:tc>
        <w:tc>
          <w:tcPr>
            <w:tcW w:w="9180" w:type="dxa"/>
            <w:tcMar>
              <w:top w:w="0" w:type="dxa"/>
              <w:left w:w="0" w:type="dxa"/>
              <w:bottom w:w="0" w:type="dxa"/>
              <w:right w:w="0" w:type="dxa"/>
            </w:tcMar>
          </w:tcPr>
          <w:p w14:paraId="4E5EDB46" w14:textId="77777777" w:rsidR="00DB766B" w:rsidRDefault="004007B0">
            <w:pPr>
              <w:pStyle w:val="ParagrapheIndent1"/>
              <w:rPr>
                <w:color w:val="000000"/>
                <w:lang w:val="fr-FR"/>
              </w:rPr>
            </w:pPr>
            <w:r>
              <w:rPr>
                <w:color w:val="000000"/>
                <w:lang w:val="fr-FR"/>
              </w:rPr>
              <w:t>NON</w:t>
            </w:r>
          </w:p>
        </w:tc>
      </w:tr>
    </w:tbl>
    <w:p w14:paraId="600C0692" w14:textId="77777777" w:rsidR="00DB766B" w:rsidRDefault="004007B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14:paraId="46167A30" w14:textId="77777777">
        <w:trPr>
          <w:trHeight w:val="202"/>
        </w:trPr>
        <w:tc>
          <w:tcPr>
            <w:tcW w:w="240" w:type="dxa"/>
            <w:tcMar>
              <w:top w:w="0" w:type="dxa"/>
              <w:left w:w="0" w:type="dxa"/>
              <w:bottom w:w="0" w:type="dxa"/>
              <w:right w:w="0" w:type="dxa"/>
            </w:tcMar>
          </w:tcPr>
          <w:p w14:paraId="4864FE62" w14:textId="77777777" w:rsidR="00DB766B" w:rsidRDefault="00E430FB">
            <w:pPr>
              <w:rPr>
                <w:sz w:val="2"/>
              </w:rPr>
            </w:pPr>
            <w:r>
              <w:pict w14:anchorId="25808F86">
                <v:shape id="_x0000_i1045" type="#_x0000_t75" style="width:12.75pt;height:12.75pt">
                  <v:imagedata r:id="rId16" o:title=""/>
                </v:shape>
              </w:pict>
            </w:r>
          </w:p>
        </w:tc>
        <w:tc>
          <w:tcPr>
            <w:tcW w:w="200" w:type="dxa"/>
            <w:tcMar>
              <w:top w:w="0" w:type="dxa"/>
              <w:left w:w="0" w:type="dxa"/>
              <w:bottom w:w="0" w:type="dxa"/>
              <w:right w:w="0" w:type="dxa"/>
            </w:tcMar>
          </w:tcPr>
          <w:p w14:paraId="657FCC4B" w14:textId="77777777" w:rsidR="00DB766B" w:rsidRDefault="00DB766B">
            <w:pPr>
              <w:rPr>
                <w:sz w:val="2"/>
              </w:rPr>
            </w:pPr>
          </w:p>
        </w:tc>
        <w:tc>
          <w:tcPr>
            <w:tcW w:w="9180" w:type="dxa"/>
            <w:tcMar>
              <w:top w:w="0" w:type="dxa"/>
              <w:left w:w="0" w:type="dxa"/>
              <w:bottom w:w="0" w:type="dxa"/>
              <w:right w:w="0" w:type="dxa"/>
            </w:tcMar>
          </w:tcPr>
          <w:p w14:paraId="72CD3927" w14:textId="77777777" w:rsidR="00DB766B" w:rsidRDefault="004007B0">
            <w:pPr>
              <w:pStyle w:val="ParagrapheIndent1"/>
              <w:rPr>
                <w:color w:val="000000"/>
                <w:lang w:val="fr-FR"/>
              </w:rPr>
            </w:pPr>
            <w:r>
              <w:rPr>
                <w:color w:val="000000"/>
                <w:lang w:val="fr-FR"/>
              </w:rPr>
              <w:t>OUI</w:t>
            </w:r>
          </w:p>
        </w:tc>
      </w:tr>
    </w:tbl>
    <w:p w14:paraId="5ECF18F1" w14:textId="77777777" w:rsidR="00E430FB" w:rsidRDefault="00E430FB">
      <w:pPr>
        <w:pStyle w:val="ParagrapheIndent1"/>
        <w:spacing w:after="240" w:line="232" w:lineRule="exact"/>
        <w:rPr>
          <w:b/>
          <w:color w:val="000000"/>
          <w:lang w:val="fr-FR"/>
        </w:rPr>
      </w:pPr>
    </w:p>
    <w:p w14:paraId="675A685D" w14:textId="15A10F27" w:rsidR="00DB766B" w:rsidRDefault="004007B0">
      <w:pPr>
        <w:pStyle w:val="ParagrapheIndent1"/>
        <w:spacing w:after="240" w:line="232" w:lineRule="exact"/>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262AB54"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13" w:name="_Toc178156816"/>
      <w:r>
        <w:rPr>
          <w:rFonts w:ascii="Trebuchet MS" w:eastAsia="Trebuchet MS" w:hAnsi="Trebuchet MS" w:cs="Trebuchet MS"/>
          <w:color w:val="FFFFFF"/>
          <w:sz w:val="28"/>
          <w:lang w:val="fr-FR"/>
        </w:rPr>
        <w:t>8 - Nomenclature(s)</w:t>
      </w:r>
      <w:bookmarkEnd w:id="13"/>
    </w:p>
    <w:p w14:paraId="6E536C70" w14:textId="77777777" w:rsidR="00DB766B" w:rsidRPr="00E430FB" w:rsidRDefault="004007B0">
      <w:pPr>
        <w:spacing w:line="60" w:lineRule="exact"/>
        <w:rPr>
          <w:sz w:val="6"/>
          <w:lang w:val="fr-FR"/>
        </w:rPr>
      </w:pPr>
      <w:r w:rsidRPr="00E430FB">
        <w:rPr>
          <w:lang w:val="fr-FR"/>
        </w:rPr>
        <w:t xml:space="preserve"> </w:t>
      </w:r>
    </w:p>
    <w:p w14:paraId="25FE8947" w14:textId="27D5A8B9" w:rsidR="00DB766B" w:rsidRDefault="004007B0" w:rsidP="00E430FB">
      <w:pPr>
        <w:pStyle w:val="ParagrapheIndent1"/>
        <w:spacing w:line="232" w:lineRule="exact"/>
        <w:rPr>
          <w:color w:val="000000"/>
          <w:lang w:val="fr-FR"/>
        </w:rPr>
      </w:pPr>
      <w:r>
        <w:rPr>
          <w:color w:val="000000"/>
          <w:lang w:val="fr-FR"/>
        </w:rPr>
        <w:t>La classification conforme au vocabulaire commun des marchés européens (CPV) est :</w:t>
      </w:r>
    </w:p>
    <w:p w14:paraId="5910DC6B" w14:textId="77777777" w:rsidR="00E430FB" w:rsidRPr="00E430FB" w:rsidRDefault="00E430FB" w:rsidP="00E430FB">
      <w:pPr>
        <w:rPr>
          <w:lang w:val="fr-FR"/>
        </w:rPr>
      </w:pPr>
    </w:p>
    <w:tbl>
      <w:tblPr>
        <w:tblW w:w="0" w:type="auto"/>
        <w:tblLayout w:type="fixed"/>
        <w:tblLook w:val="04A0" w:firstRow="1" w:lastRow="0" w:firstColumn="1" w:lastColumn="0" w:noHBand="0" w:noVBand="1"/>
      </w:tblPr>
      <w:tblGrid>
        <w:gridCol w:w="1800"/>
        <w:gridCol w:w="7800"/>
      </w:tblGrid>
      <w:tr w:rsidR="00DB766B" w14:paraId="1EB2B5D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E521E4" w14:textId="77777777" w:rsidR="00DB766B" w:rsidRDefault="004007B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51EB09" w14:textId="77777777" w:rsidR="00DB766B" w:rsidRDefault="004007B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B766B" w14:paraId="541566D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73028" w14:textId="77777777" w:rsidR="00DB766B" w:rsidRDefault="004007B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71300000-1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F3EB4" w14:textId="77777777" w:rsidR="00DB766B" w:rsidRDefault="004007B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d'ingénierie</w:t>
            </w:r>
          </w:p>
        </w:tc>
      </w:tr>
    </w:tbl>
    <w:p w14:paraId="54182691" w14:textId="77777777" w:rsidR="00DB766B" w:rsidRDefault="004007B0">
      <w:pPr>
        <w:spacing w:line="240" w:lineRule="exact"/>
      </w:pPr>
      <w:r>
        <w:t xml:space="preserve"> </w:t>
      </w:r>
    </w:p>
    <w:p w14:paraId="1AD04B1F" w14:textId="77777777" w:rsidR="00DB766B" w:rsidRDefault="004007B0">
      <w:pPr>
        <w:pStyle w:val="Titre1"/>
        <w:shd w:val="clear" w:color="FD2456" w:fill="FD2456"/>
        <w:rPr>
          <w:rFonts w:ascii="Trebuchet MS" w:eastAsia="Trebuchet MS" w:hAnsi="Trebuchet MS" w:cs="Trebuchet MS"/>
          <w:color w:val="FFFFFF"/>
          <w:sz w:val="28"/>
          <w:lang w:val="fr-FR"/>
        </w:rPr>
      </w:pPr>
      <w:bookmarkStart w:id="14" w:name="_Toc178156817"/>
      <w:r>
        <w:rPr>
          <w:rFonts w:ascii="Trebuchet MS" w:eastAsia="Trebuchet MS" w:hAnsi="Trebuchet MS" w:cs="Trebuchet MS"/>
          <w:color w:val="FFFFFF"/>
          <w:sz w:val="28"/>
          <w:lang w:val="fr-FR"/>
        </w:rPr>
        <w:t>9 - Signature</w:t>
      </w:r>
      <w:bookmarkEnd w:id="14"/>
    </w:p>
    <w:p w14:paraId="43DEA453" w14:textId="77777777" w:rsidR="00DB766B" w:rsidRDefault="004007B0">
      <w:pPr>
        <w:spacing w:line="60" w:lineRule="exact"/>
        <w:rPr>
          <w:sz w:val="6"/>
        </w:rPr>
      </w:pPr>
      <w:r>
        <w:t xml:space="preserve"> </w:t>
      </w:r>
    </w:p>
    <w:p w14:paraId="4F52E99B" w14:textId="77777777" w:rsidR="00DB766B" w:rsidRDefault="00DB766B">
      <w:pPr>
        <w:pStyle w:val="ParagrapheIndent1"/>
        <w:spacing w:line="232" w:lineRule="exact"/>
        <w:rPr>
          <w:color w:val="000000"/>
          <w:lang w:val="fr-FR"/>
        </w:rPr>
      </w:pPr>
    </w:p>
    <w:p w14:paraId="3AD8B6E7" w14:textId="77777777" w:rsidR="00DB766B" w:rsidRDefault="004007B0">
      <w:pPr>
        <w:pStyle w:val="ParagrapheIndent1"/>
        <w:spacing w:line="232" w:lineRule="exact"/>
        <w:rPr>
          <w:color w:val="000000"/>
          <w:lang w:val="fr-FR"/>
        </w:rPr>
      </w:pPr>
      <w:r>
        <w:rPr>
          <w:b/>
          <w:color w:val="000000"/>
          <w:u w:val="single"/>
          <w:lang w:val="fr-FR"/>
        </w:rPr>
        <w:t>ENGAGEMENT DU CANDIDAT</w:t>
      </w:r>
    </w:p>
    <w:p w14:paraId="26ED7C5C" w14:textId="77777777" w:rsidR="00DB766B" w:rsidRDefault="00DB766B">
      <w:pPr>
        <w:pStyle w:val="ParagrapheIndent1"/>
        <w:spacing w:line="232" w:lineRule="exact"/>
        <w:rPr>
          <w:color w:val="000000"/>
          <w:lang w:val="fr-FR"/>
        </w:rPr>
      </w:pPr>
    </w:p>
    <w:p w14:paraId="7FC890FC" w14:textId="77777777" w:rsidR="00DB766B" w:rsidRDefault="004007B0">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C6F2342" w14:textId="77777777" w:rsidR="00DB766B" w:rsidRDefault="00DB766B">
      <w:pPr>
        <w:pStyle w:val="ParagrapheIndent1"/>
        <w:spacing w:line="232" w:lineRule="exact"/>
        <w:rPr>
          <w:color w:val="000000"/>
          <w:lang w:val="fr-FR"/>
        </w:rPr>
      </w:pPr>
    </w:p>
    <w:p w14:paraId="5EA883CD" w14:textId="77777777" w:rsidR="00DB766B" w:rsidRDefault="004007B0">
      <w:pPr>
        <w:pStyle w:val="ParagrapheIndent1"/>
        <w:spacing w:line="232" w:lineRule="exact"/>
        <w:rPr>
          <w:color w:val="000000"/>
          <w:lang w:val="fr-FR"/>
        </w:rPr>
      </w:pPr>
      <w:r>
        <w:rPr>
          <w:color w:val="000000"/>
          <w:lang w:val="fr-FR"/>
        </w:rPr>
        <w:t>(Ne pas compléter dans le cas d'un dépôt signé électroniquement)</w:t>
      </w:r>
    </w:p>
    <w:p w14:paraId="01D52DBD" w14:textId="77777777" w:rsidR="00DB766B" w:rsidRDefault="00DB766B">
      <w:pPr>
        <w:pStyle w:val="ParagrapheIndent1"/>
        <w:spacing w:line="232" w:lineRule="exact"/>
        <w:rPr>
          <w:color w:val="000000"/>
          <w:lang w:val="fr-FR"/>
        </w:rPr>
      </w:pPr>
    </w:p>
    <w:p w14:paraId="6A484C1A" w14:textId="77777777" w:rsidR="00DB766B" w:rsidRDefault="004007B0">
      <w:pPr>
        <w:pStyle w:val="ParagrapheIndent1"/>
        <w:spacing w:line="232" w:lineRule="exact"/>
        <w:rPr>
          <w:color w:val="000000"/>
          <w:lang w:val="fr-FR"/>
        </w:rPr>
      </w:pPr>
      <w:r>
        <w:rPr>
          <w:color w:val="000000"/>
          <w:lang w:val="fr-FR"/>
        </w:rPr>
        <w:t>Fait en un seul original</w:t>
      </w:r>
    </w:p>
    <w:p w14:paraId="729C743C" w14:textId="77777777" w:rsidR="00DB766B" w:rsidRDefault="004007B0">
      <w:pPr>
        <w:pStyle w:val="style1010"/>
        <w:spacing w:line="232" w:lineRule="exact"/>
        <w:ind w:right="20"/>
        <w:jc w:val="center"/>
        <w:rPr>
          <w:color w:val="000000"/>
          <w:lang w:val="fr-FR"/>
        </w:rPr>
      </w:pPr>
      <w:r>
        <w:rPr>
          <w:color w:val="000000"/>
          <w:lang w:val="fr-FR"/>
        </w:rPr>
        <w:t>A .............................................</w:t>
      </w:r>
    </w:p>
    <w:p w14:paraId="77241D20" w14:textId="77777777" w:rsidR="00DB766B" w:rsidRDefault="004007B0">
      <w:pPr>
        <w:pStyle w:val="style1010"/>
        <w:spacing w:line="232" w:lineRule="exact"/>
        <w:ind w:right="20"/>
        <w:jc w:val="center"/>
        <w:rPr>
          <w:color w:val="000000"/>
          <w:lang w:val="fr-FR"/>
        </w:rPr>
      </w:pPr>
      <w:r>
        <w:rPr>
          <w:color w:val="000000"/>
          <w:lang w:val="fr-FR"/>
        </w:rPr>
        <w:t>Le .............................................</w:t>
      </w:r>
    </w:p>
    <w:p w14:paraId="3F7E543A" w14:textId="77777777" w:rsidR="00DB766B" w:rsidRDefault="00DB766B">
      <w:pPr>
        <w:pStyle w:val="style1010"/>
        <w:spacing w:line="232" w:lineRule="exact"/>
        <w:ind w:right="20"/>
        <w:jc w:val="center"/>
        <w:rPr>
          <w:color w:val="000000"/>
          <w:lang w:val="fr-FR"/>
        </w:rPr>
      </w:pPr>
    </w:p>
    <w:p w14:paraId="6C721BCB" w14:textId="77777777" w:rsidR="00DB766B" w:rsidRDefault="004007B0">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0A13C12" w14:textId="77777777" w:rsidR="00DB766B" w:rsidRDefault="00DB766B">
      <w:pPr>
        <w:pStyle w:val="style1010"/>
        <w:spacing w:line="232" w:lineRule="exact"/>
        <w:ind w:right="20"/>
        <w:jc w:val="center"/>
        <w:rPr>
          <w:color w:val="000000"/>
          <w:lang w:val="fr-FR"/>
        </w:rPr>
        <w:sectPr w:rsidR="00DB766B">
          <w:footerReference w:type="default" r:id="rId22"/>
          <w:pgSz w:w="11900" w:h="16840"/>
          <w:pgMar w:top="1440" w:right="1140" w:bottom="1140" w:left="1140" w:header="1440" w:footer="1140" w:gutter="0"/>
          <w:cols w:space="708"/>
        </w:sectPr>
      </w:pPr>
    </w:p>
    <w:p w14:paraId="748A6C28" w14:textId="77777777" w:rsidR="00DB766B" w:rsidRDefault="004007B0">
      <w:pPr>
        <w:pStyle w:val="ParagrapheIndent1"/>
        <w:spacing w:after="240"/>
        <w:rPr>
          <w:b/>
          <w:color w:val="000000"/>
          <w:u w:val="single"/>
          <w:lang w:val="fr-FR"/>
        </w:rPr>
      </w:pPr>
      <w:r>
        <w:rPr>
          <w:b/>
          <w:color w:val="000000"/>
          <w:u w:val="single"/>
          <w:lang w:val="fr-FR"/>
        </w:rPr>
        <w:lastRenderedPageBreak/>
        <w:t>ACCEPTATION DE L'OFFRE PAR LE POUVOIR ADJUDICATEUR</w:t>
      </w:r>
    </w:p>
    <w:p w14:paraId="7D6430D7" w14:textId="77777777" w:rsidR="00DB766B" w:rsidRDefault="004007B0">
      <w:pPr>
        <w:pStyle w:val="ParagrapheIndent1"/>
        <w:spacing w:line="232" w:lineRule="exact"/>
        <w:rPr>
          <w:color w:val="000000"/>
          <w:lang w:val="fr-FR"/>
        </w:rPr>
      </w:pPr>
      <w:r>
        <w:rPr>
          <w:color w:val="000000"/>
          <w:lang w:val="fr-FR"/>
        </w:rPr>
        <w:t>Le montant global de l'offre acceptée par le pouvoir adjudicateur est porté à :</w:t>
      </w:r>
    </w:p>
    <w:p w14:paraId="07B2A11E" w14:textId="77777777" w:rsidR="00DB766B" w:rsidRDefault="00DB766B">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B766B" w14:paraId="21477C86" w14:textId="77777777">
        <w:trPr>
          <w:trHeight w:val="292"/>
        </w:trPr>
        <w:tc>
          <w:tcPr>
            <w:tcW w:w="2400" w:type="dxa"/>
            <w:tcMar>
              <w:top w:w="0" w:type="dxa"/>
              <w:left w:w="0" w:type="dxa"/>
              <w:bottom w:w="0" w:type="dxa"/>
              <w:right w:w="0" w:type="dxa"/>
            </w:tcMar>
          </w:tcPr>
          <w:p w14:paraId="6ADBBCDC"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0AE93046" w14:textId="77777777" w:rsidR="00DB766B" w:rsidRDefault="004007B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EED93B8" w14:textId="77777777" w:rsidR="00DB766B" w:rsidRDefault="00DB766B">
            <w:pPr>
              <w:rPr>
                <w:sz w:val="2"/>
              </w:rPr>
            </w:pPr>
          </w:p>
        </w:tc>
        <w:tc>
          <w:tcPr>
            <w:tcW w:w="4760" w:type="dxa"/>
            <w:tcMar>
              <w:top w:w="0" w:type="dxa"/>
              <w:left w:w="0" w:type="dxa"/>
              <w:bottom w:w="0" w:type="dxa"/>
              <w:right w:w="0" w:type="dxa"/>
            </w:tcMar>
          </w:tcPr>
          <w:p w14:paraId="6B48CCB6"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2E25E46"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DB766B" w14:paraId="439FD270" w14:textId="77777777">
        <w:trPr>
          <w:trHeight w:val="292"/>
        </w:trPr>
        <w:tc>
          <w:tcPr>
            <w:tcW w:w="2400" w:type="dxa"/>
            <w:tcMar>
              <w:top w:w="0" w:type="dxa"/>
              <w:left w:w="0" w:type="dxa"/>
              <w:bottom w:w="0" w:type="dxa"/>
              <w:right w:w="0" w:type="dxa"/>
            </w:tcMar>
          </w:tcPr>
          <w:p w14:paraId="4E80D308"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3F2CB625" w14:textId="77777777" w:rsidR="00DB766B" w:rsidRDefault="004007B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15473EC" w14:textId="77777777" w:rsidR="00DB766B" w:rsidRDefault="00DB766B">
            <w:pPr>
              <w:rPr>
                <w:sz w:val="2"/>
              </w:rPr>
            </w:pPr>
          </w:p>
        </w:tc>
        <w:tc>
          <w:tcPr>
            <w:tcW w:w="4760" w:type="dxa"/>
            <w:tcMar>
              <w:top w:w="0" w:type="dxa"/>
              <w:left w:w="0" w:type="dxa"/>
              <w:bottom w:w="0" w:type="dxa"/>
              <w:right w:w="0" w:type="dxa"/>
            </w:tcMar>
            <w:vAlign w:val="center"/>
          </w:tcPr>
          <w:p w14:paraId="0FEFED58"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270FCD3"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DB766B" w14:paraId="504CB7A7" w14:textId="77777777">
        <w:trPr>
          <w:trHeight w:val="292"/>
        </w:trPr>
        <w:tc>
          <w:tcPr>
            <w:tcW w:w="2400" w:type="dxa"/>
            <w:tcMar>
              <w:top w:w="0" w:type="dxa"/>
              <w:left w:w="0" w:type="dxa"/>
              <w:bottom w:w="0" w:type="dxa"/>
              <w:right w:w="0" w:type="dxa"/>
            </w:tcMar>
          </w:tcPr>
          <w:p w14:paraId="6558FDD6"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220EE1D8" w14:textId="77777777" w:rsidR="00DB766B" w:rsidRDefault="004007B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FFAF2E9" w14:textId="77777777" w:rsidR="00DB766B" w:rsidRDefault="00DB766B">
            <w:pPr>
              <w:rPr>
                <w:sz w:val="2"/>
              </w:rPr>
            </w:pPr>
          </w:p>
        </w:tc>
        <w:tc>
          <w:tcPr>
            <w:tcW w:w="4760" w:type="dxa"/>
            <w:tcMar>
              <w:top w:w="0" w:type="dxa"/>
              <w:left w:w="0" w:type="dxa"/>
              <w:bottom w:w="0" w:type="dxa"/>
              <w:right w:w="0" w:type="dxa"/>
            </w:tcMar>
            <w:vAlign w:val="center"/>
          </w:tcPr>
          <w:p w14:paraId="4945AD82"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11E3E67"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DB766B" w14:paraId="27B3F994" w14:textId="77777777">
        <w:trPr>
          <w:trHeight w:val="292"/>
        </w:trPr>
        <w:tc>
          <w:tcPr>
            <w:tcW w:w="2400" w:type="dxa"/>
            <w:tcMar>
              <w:top w:w="0" w:type="dxa"/>
              <w:left w:w="0" w:type="dxa"/>
              <w:bottom w:w="0" w:type="dxa"/>
              <w:right w:w="0" w:type="dxa"/>
            </w:tcMar>
          </w:tcPr>
          <w:p w14:paraId="2A2E7163"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2C0B622" w14:textId="77777777" w:rsidR="00DB766B" w:rsidRDefault="004007B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6182805" w14:textId="77777777" w:rsidR="00DB766B" w:rsidRDefault="00DB766B">
            <w:pPr>
              <w:rPr>
                <w:sz w:val="2"/>
              </w:rPr>
            </w:pPr>
          </w:p>
        </w:tc>
        <w:tc>
          <w:tcPr>
            <w:tcW w:w="6080" w:type="dxa"/>
            <w:gridSpan w:val="2"/>
            <w:tcMar>
              <w:top w:w="0" w:type="dxa"/>
              <w:left w:w="0" w:type="dxa"/>
              <w:bottom w:w="0" w:type="dxa"/>
              <w:right w:w="0" w:type="dxa"/>
            </w:tcMar>
            <w:vAlign w:val="center"/>
          </w:tcPr>
          <w:p w14:paraId="27C41059"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3E7A750A" w14:textId="77777777" w:rsidR="00DB766B" w:rsidRDefault="004007B0">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AE8C50A" w14:textId="77777777" w:rsidR="00DB766B" w:rsidRDefault="004007B0">
      <w:pPr>
        <w:pStyle w:val="ParagrapheIndent1"/>
        <w:spacing w:line="232" w:lineRule="exact"/>
        <w:rPr>
          <w:color w:val="000000"/>
          <w:lang w:val="fr-FR"/>
        </w:rPr>
      </w:pPr>
      <w:r>
        <w:rPr>
          <w:color w:val="000000"/>
          <w:lang w:val="fr-FR"/>
        </w:rPr>
        <w:t>La présente offre est acceptée</w:t>
      </w:r>
    </w:p>
    <w:p w14:paraId="4EDC0A9E" w14:textId="77777777" w:rsidR="00DB766B" w:rsidRDefault="00DB766B">
      <w:pPr>
        <w:pStyle w:val="ParagrapheIndent1"/>
        <w:spacing w:line="232" w:lineRule="exact"/>
        <w:rPr>
          <w:color w:val="000000"/>
          <w:lang w:val="fr-FR"/>
        </w:rPr>
      </w:pPr>
    </w:p>
    <w:p w14:paraId="6A901E25" w14:textId="77777777" w:rsidR="00DB766B" w:rsidRDefault="004007B0">
      <w:pPr>
        <w:pStyle w:val="style1010"/>
        <w:spacing w:line="232" w:lineRule="exact"/>
        <w:ind w:right="20"/>
        <w:jc w:val="center"/>
        <w:rPr>
          <w:color w:val="000000"/>
          <w:lang w:val="fr-FR"/>
        </w:rPr>
      </w:pPr>
      <w:r>
        <w:rPr>
          <w:color w:val="000000"/>
          <w:lang w:val="fr-FR"/>
        </w:rPr>
        <w:t>A .............................................</w:t>
      </w:r>
    </w:p>
    <w:p w14:paraId="35E16DF9" w14:textId="77777777" w:rsidR="00DB766B" w:rsidRDefault="004007B0">
      <w:pPr>
        <w:pStyle w:val="style1010"/>
        <w:spacing w:after="240" w:line="232" w:lineRule="exact"/>
        <w:ind w:right="20"/>
        <w:jc w:val="center"/>
        <w:rPr>
          <w:color w:val="000000"/>
          <w:lang w:val="fr-FR"/>
        </w:rPr>
      </w:pPr>
      <w:r>
        <w:rPr>
          <w:color w:val="000000"/>
          <w:lang w:val="fr-FR"/>
        </w:rPr>
        <w:t>Le .............................................</w:t>
      </w:r>
    </w:p>
    <w:p w14:paraId="2444BEF4" w14:textId="77777777" w:rsidR="00DB766B" w:rsidRDefault="00DB766B">
      <w:pPr>
        <w:pStyle w:val="ParagrapheIndent1"/>
        <w:spacing w:line="232" w:lineRule="exact"/>
        <w:rPr>
          <w:color w:val="000000"/>
          <w:lang w:val="fr-FR"/>
        </w:rPr>
      </w:pPr>
    </w:p>
    <w:p w14:paraId="7C5E53C7" w14:textId="77777777" w:rsidR="00DB766B" w:rsidRDefault="00DB766B">
      <w:pPr>
        <w:pStyle w:val="ParagrapheIndent1"/>
        <w:spacing w:line="232" w:lineRule="exact"/>
        <w:rPr>
          <w:color w:val="000000"/>
          <w:lang w:val="fr-FR"/>
        </w:rPr>
      </w:pPr>
    </w:p>
    <w:p w14:paraId="49C101E3" w14:textId="77777777" w:rsidR="00DB766B" w:rsidRDefault="00DB766B">
      <w:pPr>
        <w:pStyle w:val="ParagrapheIndent1"/>
        <w:spacing w:line="232" w:lineRule="exact"/>
        <w:rPr>
          <w:color w:val="000000"/>
          <w:lang w:val="fr-FR"/>
        </w:rPr>
      </w:pPr>
    </w:p>
    <w:p w14:paraId="0C724067" w14:textId="77777777" w:rsidR="00DB766B" w:rsidRDefault="00DB766B">
      <w:pPr>
        <w:pStyle w:val="ParagrapheIndent1"/>
        <w:spacing w:line="232" w:lineRule="exact"/>
        <w:rPr>
          <w:color w:val="000000"/>
          <w:lang w:val="fr-FR"/>
        </w:rPr>
      </w:pPr>
    </w:p>
    <w:p w14:paraId="161D6837" w14:textId="77777777" w:rsidR="00DB766B" w:rsidRDefault="00DB766B">
      <w:pPr>
        <w:pStyle w:val="ParagrapheIndent1"/>
        <w:spacing w:line="232" w:lineRule="exact"/>
        <w:rPr>
          <w:color w:val="000000"/>
          <w:lang w:val="fr-FR"/>
        </w:rPr>
      </w:pPr>
    </w:p>
    <w:p w14:paraId="0133D3AF" w14:textId="77777777" w:rsidR="00DB766B" w:rsidRDefault="004007B0">
      <w:pPr>
        <w:pStyle w:val="ParagrapheIndent1"/>
        <w:spacing w:line="232" w:lineRule="exact"/>
        <w:rPr>
          <w:color w:val="000000"/>
          <w:lang w:val="fr-FR"/>
        </w:rPr>
      </w:pPr>
      <w:r>
        <w:rPr>
          <w:color w:val="000000"/>
          <w:lang w:val="fr-FR"/>
        </w:rPr>
        <w:t> </w:t>
      </w:r>
    </w:p>
    <w:p w14:paraId="3C4CA1EA" w14:textId="77777777" w:rsidR="00DB766B" w:rsidRDefault="00DB766B">
      <w:pPr>
        <w:pStyle w:val="ParagrapheIndent1"/>
        <w:spacing w:line="232" w:lineRule="exact"/>
        <w:rPr>
          <w:color w:val="000000"/>
          <w:lang w:val="fr-FR"/>
        </w:rPr>
      </w:pPr>
    </w:p>
    <w:p w14:paraId="62EC5078" w14:textId="77777777" w:rsidR="00DB766B" w:rsidRDefault="004007B0">
      <w:pPr>
        <w:pStyle w:val="style1010"/>
        <w:ind w:right="20"/>
        <w:jc w:val="center"/>
        <w:rPr>
          <w:color w:val="000000"/>
          <w:lang w:val="fr-FR"/>
        </w:rPr>
      </w:pPr>
      <w:r>
        <w:rPr>
          <w:color w:val="000000"/>
          <w:lang w:val="fr-FR"/>
        </w:rPr>
        <w:t>Signature du représentant du pouvoir adjudicateur, habilité par décision du 9 janvier 2024.</w:t>
      </w:r>
    </w:p>
    <w:p w14:paraId="1ED7F552" w14:textId="77777777" w:rsidR="00DB766B" w:rsidRPr="00E430FB" w:rsidRDefault="00DB766B">
      <w:pPr>
        <w:spacing w:line="240" w:lineRule="exact"/>
        <w:rPr>
          <w:lang w:val="fr-FR"/>
        </w:rPr>
      </w:pPr>
    </w:p>
    <w:p w14:paraId="5DEB0994" w14:textId="77777777" w:rsidR="00DB766B" w:rsidRPr="00E430FB" w:rsidRDefault="00DB766B">
      <w:pPr>
        <w:spacing w:line="240" w:lineRule="exact"/>
        <w:rPr>
          <w:lang w:val="fr-FR"/>
        </w:rPr>
      </w:pPr>
    </w:p>
    <w:p w14:paraId="1CDB54D9" w14:textId="77777777" w:rsidR="00DB766B" w:rsidRDefault="004007B0">
      <w:pPr>
        <w:pStyle w:val="ParagrapheIndent1"/>
        <w:spacing w:line="232" w:lineRule="exact"/>
        <w:rPr>
          <w:color w:val="000000"/>
          <w:lang w:val="fr-FR"/>
        </w:rPr>
      </w:pPr>
      <w:r>
        <w:rPr>
          <w:b/>
          <w:color w:val="000000"/>
          <w:u w:val="single"/>
          <w:lang w:val="fr-FR"/>
        </w:rPr>
        <w:t>NANTISSEMENT OU CESSION DE CREANCES</w:t>
      </w:r>
    </w:p>
    <w:p w14:paraId="2552D9C2" w14:textId="77777777" w:rsidR="00DB766B" w:rsidRDefault="00DB766B">
      <w:pPr>
        <w:pStyle w:val="ParagrapheIndent1"/>
        <w:spacing w:line="232" w:lineRule="exact"/>
        <w:rPr>
          <w:color w:val="000000"/>
          <w:lang w:val="fr-FR"/>
        </w:rPr>
      </w:pPr>
    </w:p>
    <w:p w14:paraId="7678A18B" w14:textId="77777777" w:rsidR="00DB766B" w:rsidRDefault="004007B0">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DB766B" w14:paraId="4C663911" w14:textId="77777777">
        <w:trPr>
          <w:trHeight w:val="202"/>
        </w:trPr>
        <w:tc>
          <w:tcPr>
            <w:tcW w:w="240" w:type="dxa"/>
            <w:tcMar>
              <w:top w:w="0" w:type="dxa"/>
              <w:left w:w="0" w:type="dxa"/>
              <w:bottom w:w="0" w:type="dxa"/>
              <w:right w:w="0" w:type="dxa"/>
            </w:tcMar>
          </w:tcPr>
          <w:p w14:paraId="0CDA48EF" w14:textId="77777777" w:rsidR="00DB766B" w:rsidRDefault="00E430FB">
            <w:pPr>
              <w:rPr>
                <w:sz w:val="2"/>
              </w:rPr>
            </w:pPr>
            <w:r>
              <w:pict w14:anchorId="500ED408">
                <v:shape id="_x0000_i1046" type="#_x0000_t75" style="width:12.75pt;height:12.75pt">
                  <v:imagedata r:id="rId16" o:title=""/>
                </v:shape>
              </w:pict>
            </w:r>
          </w:p>
        </w:tc>
        <w:tc>
          <w:tcPr>
            <w:tcW w:w="200" w:type="dxa"/>
            <w:tcMar>
              <w:top w:w="0" w:type="dxa"/>
              <w:left w:w="0" w:type="dxa"/>
              <w:bottom w:w="0" w:type="dxa"/>
              <w:right w:w="0" w:type="dxa"/>
            </w:tcMar>
          </w:tcPr>
          <w:p w14:paraId="2D2CC0FB" w14:textId="77777777" w:rsidR="00DB766B" w:rsidRDefault="00DB766B">
            <w:pPr>
              <w:rPr>
                <w:sz w:val="2"/>
              </w:rPr>
            </w:pPr>
          </w:p>
        </w:tc>
        <w:tc>
          <w:tcPr>
            <w:tcW w:w="9180" w:type="dxa"/>
            <w:vMerge w:val="restart"/>
            <w:tcMar>
              <w:top w:w="0" w:type="dxa"/>
              <w:left w:w="0" w:type="dxa"/>
              <w:bottom w:w="0" w:type="dxa"/>
              <w:right w:w="0" w:type="dxa"/>
            </w:tcMar>
          </w:tcPr>
          <w:p w14:paraId="28F433F4" w14:textId="77777777" w:rsidR="00DB766B" w:rsidRDefault="004007B0">
            <w:pPr>
              <w:pStyle w:val="ParagrapheIndent1"/>
              <w:spacing w:line="232" w:lineRule="exact"/>
              <w:rPr>
                <w:color w:val="000000"/>
                <w:lang w:val="fr-FR"/>
              </w:rPr>
            </w:pPr>
            <w:r>
              <w:rPr>
                <w:color w:val="000000"/>
                <w:lang w:val="fr-FR"/>
              </w:rPr>
              <w:t>La totalité du marché dont le montant est de (indiquer le montant en chiffres et en lettres) :</w:t>
            </w:r>
          </w:p>
          <w:p w14:paraId="3B79D828" w14:textId="77777777" w:rsidR="00DB766B" w:rsidRDefault="004007B0">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DB766B" w14:paraId="402C8180" w14:textId="77777777">
        <w:trPr>
          <w:trHeight w:val="382"/>
        </w:trPr>
        <w:tc>
          <w:tcPr>
            <w:tcW w:w="240" w:type="dxa"/>
            <w:tcMar>
              <w:top w:w="0" w:type="dxa"/>
              <w:left w:w="0" w:type="dxa"/>
              <w:bottom w:w="0" w:type="dxa"/>
              <w:right w:w="0" w:type="dxa"/>
            </w:tcMar>
          </w:tcPr>
          <w:p w14:paraId="08A82668" w14:textId="77777777" w:rsidR="00DB766B" w:rsidRDefault="00DB766B">
            <w:pPr>
              <w:rPr>
                <w:sz w:val="2"/>
              </w:rPr>
            </w:pPr>
          </w:p>
        </w:tc>
        <w:tc>
          <w:tcPr>
            <w:tcW w:w="200" w:type="dxa"/>
            <w:tcMar>
              <w:top w:w="0" w:type="dxa"/>
              <w:left w:w="0" w:type="dxa"/>
              <w:bottom w:w="0" w:type="dxa"/>
              <w:right w:w="0" w:type="dxa"/>
            </w:tcMar>
          </w:tcPr>
          <w:p w14:paraId="35D62678" w14:textId="77777777" w:rsidR="00DB766B" w:rsidRDefault="00DB766B">
            <w:pPr>
              <w:rPr>
                <w:sz w:val="2"/>
              </w:rPr>
            </w:pPr>
          </w:p>
        </w:tc>
        <w:tc>
          <w:tcPr>
            <w:tcW w:w="9180" w:type="dxa"/>
            <w:vMerge/>
            <w:tcMar>
              <w:top w:w="0" w:type="dxa"/>
              <w:left w:w="0" w:type="dxa"/>
              <w:bottom w:w="0" w:type="dxa"/>
              <w:right w:w="0" w:type="dxa"/>
            </w:tcMar>
          </w:tcPr>
          <w:p w14:paraId="738E9664" w14:textId="77777777" w:rsidR="00DB766B" w:rsidRDefault="00DB766B"/>
        </w:tc>
      </w:tr>
    </w:tbl>
    <w:p w14:paraId="0670D90E" w14:textId="77777777" w:rsidR="00DB766B" w:rsidRDefault="004007B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14:paraId="52EB4DE4" w14:textId="77777777">
        <w:trPr>
          <w:trHeight w:val="202"/>
        </w:trPr>
        <w:tc>
          <w:tcPr>
            <w:tcW w:w="240" w:type="dxa"/>
            <w:tcMar>
              <w:top w:w="0" w:type="dxa"/>
              <w:left w:w="0" w:type="dxa"/>
              <w:bottom w:w="0" w:type="dxa"/>
              <w:right w:w="0" w:type="dxa"/>
            </w:tcMar>
          </w:tcPr>
          <w:p w14:paraId="3243A17D" w14:textId="77777777" w:rsidR="00DB766B" w:rsidRDefault="00E430FB">
            <w:pPr>
              <w:rPr>
                <w:sz w:val="2"/>
              </w:rPr>
            </w:pPr>
            <w:r>
              <w:pict w14:anchorId="63E91444">
                <v:shape id="_x0000_i1047" type="#_x0000_t75" style="width:12.75pt;height:12.75pt">
                  <v:imagedata r:id="rId16" o:title=""/>
                </v:shape>
              </w:pict>
            </w:r>
          </w:p>
        </w:tc>
        <w:tc>
          <w:tcPr>
            <w:tcW w:w="200" w:type="dxa"/>
            <w:tcMar>
              <w:top w:w="0" w:type="dxa"/>
              <w:left w:w="0" w:type="dxa"/>
              <w:bottom w:w="0" w:type="dxa"/>
              <w:right w:w="0" w:type="dxa"/>
            </w:tcMar>
          </w:tcPr>
          <w:p w14:paraId="6797031D" w14:textId="77777777" w:rsidR="00DB766B" w:rsidRDefault="00DB766B">
            <w:pPr>
              <w:rPr>
                <w:sz w:val="2"/>
              </w:rPr>
            </w:pPr>
          </w:p>
        </w:tc>
        <w:tc>
          <w:tcPr>
            <w:tcW w:w="9180" w:type="dxa"/>
            <w:vMerge w:val="restart"/>
            <w:tcMar>
              <w:top w:w="0" w:type="dxa"/>
              <w:left w:w="0" w:type="dxa"/>
              <w:bottom w:w="0" w:type="dxa"/>
              <w:right w:w="0" w:type="dxa"/>
            </w:tcMar>
          </w:tcPr>
          <w:p w14:paraId="275F4D0C" w14:textId="77777777" w:rsidR="00DB766B" w:rsidRDefault="004007B0">
            <w:pPr>
              <w:pStyle w:val="ParagrapheIndent1"/>
              <w:spacing w:line="232" w:lineRule="exact"/>
              <w:rPr>
                <w:color w:val="000000"/>
                <w:lang w:val="fr-FR"/>
              </w:rPr>
            </w:pPr>
            <w:r>
              <w:rPr>
                <w:color w:val="000000"/>
                <w:lang w:val="fr-FR"/>
              </w:rPr>
              <w:t>La totalité du bon de commande n° ........ afférent au marché (indiquer le montant en chiffres et lettres) :</w:t>
            </w:r>
          </w:p>
          <w:p w14:paraId="0E1B9337" w14:textId="77777777" w:rsidR="00DB766B" w:rsidRDefault="004007B0">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DB766B" w14:paraId="1D97FA31" w14:textId="77777777">
        <w:trPr>
          <w:trHeight w:val="598"/>
        </w:trPr>
        <w:tc>
          <w:tcPr>
            <w:tcW w:w="240" w:type="dxa"/>
            <w:tcMar>
              <w:top w:w="0" w:type="dxa"/>
              <w:left w:w="0" w:type="dxa"/>
              <w:bottom w:w="0" w:type="dxa"/>
              <w:right w:w="0" w:type="dxa"/>
            </w:tcMar>
          </w:tcPr>
          <w:p w14:paraId="2818046A" w14:textId="77777777" w:rsidR="00DB766B" w:rsidRDefault="00DB766B">
            <w:pPr>
              <w:rPr>
                <w:sz w:val="2"/>
              </w:rPr>
            </w:pPr>
          </w:p>
        </w:tc>
        <w:tc>
          <w:tcPr>
            <w:tcW w:w="200" w:type="dxa"/>
            <w:tcMar>
              <w:top w:w="0" w:type="dxa"/>
              <w:left w:w="0" w:type="dxa"/>
              <w:bottom w:w="0" w:type="dxa"/>
              <w:right w:w="0" w:type="dxa"/>
            </w:tcMar>
          </w:tcPr>
          <w:p w14:paraId="3C6E0F27" w14:textId="77777777" w:rsidR="00DB766B" w:rsidRDefault="00DB766B">
            <w:pPr>
              <w:rPr>
                <w:sz w:val="2"/>
              </w:rPr>
            </w:pPr>
          </w:p>
        </w:tc>
        <w:tc>
          <w:tcPr>
            <w:tcW w:w="9180" w:type="dxa"/>
            <w:vMerge/>
            <w:tcMar>
              <w:top w:w="0" w:type="dxa"/>
              <w:left w:w="0" w:type="dxa"/>
              <w:bottom w:w="0" w:type="dxa"/>
              <w:right w:w="0" w:type="dxa"/>
            </w:tcMar>
          </w:tcPr>
          <w:p w14:paraId="6548314B" w14:textId="77777777" w:rsidR="00DB766B" w:rsidRDefault="00DB766B"/>
        </w:tc>
      </w:tr>
    </w:tbl>
    <w:p w14:paraId="6A65EB83" w14:textId="77777777" w:rsidR="00DB766B" w:rsidRDefault="004007B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14:paraId="55519BF5" w14:textId="77777777">
        <w:trPr>
          <w:trHeight w:val="202"/>
        </w:trPr>
        <w:tc>
          <w:tcPr>
            <w:tcW w:w="240" w:type="dxa"/>
            <w:tcMar>
              <w:top w:w="0" w:type="dxa"/>
              <w:left w:w="0" w:type="dxa"/>
              <w:bottom w:w="0" w:type="dxa"/>
              <w:right w:w="0" w:type="dxa"/>
            </w:tcMar>
          </w:tcPr>
          <w:p w14:paraId="6308E5E4" w14:textId="77777777" w:rsidR="00DB766B" w:rsidRDefault="00E430FB">
            <w:pPr>
              <w:rPr>
                <w:sz w:val="2"/>
              </w:rPr>
            </w:pPr>
            <w:r>
              <w:pict w14:anchorId="7FBB5AFA">
                <v:shape id="_x0000_i1048" type="#_x0000_t75" style="width:12.75pt;height:12.75pt">
                  <v:imagedata r:id="rId16" o:title=""/>
                </v:shape>
              </w:pict>
            </w:r>
          </w:p>
        </w:tc>
        <w:tc>
          <w:tcPr>
            <w:tcW w:w="200" w:type="dxa"/>
            <w:tcMar>
              <w:top w:w="0" w:type="dxa"/>
              <w:left w:w="0" w:type="dxa"/>
              <w:bottom w:w="0" w:type="dxa"/>
              <w:right w:w="0" w:type="dxa"/>
            </w:tcMar>
          </w:tcPr>
          <w:p w14:paraId="67684BD8" w14:textId="77777777" w:rsidR="00DB766B" w:rsidRDefault="00DB766B">
            <w:pPr>
              <w:rPr>
                <w:sz w:val="2"/>
              </w:rPr>
            </w:pPr>
          </w:p>
        </w:tc>
        <w:tc>
          <w:tcPr>
            <w:tcW w:w="9180" w:type="dxa"/>
            <w:vMerge w:val="restart"/>
            <w:tcMar>
              <w:top w:w="0" w:type="dxa"/>
              <w:left w:w="0" w:type="dxa"/>
              <w:bottom w:w="0" w:type="dxa"/>
              <w:right w:w="0" w:type="dxa"/>
            </w:tcMar>
          </w:tcPr>
          <w:p w14:paraId="27328C84" w14:textId="77777777" w:rsidR="00DB766B" w:rsidRDefault="004007B0">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9455EC5" w14:textId="77777777" w:rsidR="00DB766B" w:rsidRDefault="004007B0">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DB766B" w14:paraId="00AC4AAD" w14:textId="77777777">
        <w:trPr>
          <w:trHeight w:val="598"/>
        </w:trPr>
        <w:tc>
          <w:tcPr>
            <w:tcW w:w="240" w:type="dxa"/>
            <w:tcMar>
              <w:top w:w="0" w:type="dxa"/>
              <w:left w:w="0" w:type="dxa"/>
              <w:bottom w:w="0" w:type="dxa"/>
              <w:right w:w="0" w:type="dxa"/>
            </w:tcMar>
          </w:tcPr>
          <w:p w14:paraId="36D8F187" w14:textId="77777777" w:rsidR="00DB766B" w:rsidRDefault="00DB766B">
            <w:pPr>
              <w:rPr>
                <w:sz w:val="2"/>
              </w:rPr>
            </w:pPr>
          </w:p>
        </w:tc>
        <w:tc>
          <w:tcPr>
            <w:tcW w:w="200" w:type="dxa"/>
            <w:tcMar>
              <w:top w:w="0" w:type="dxa"/>
              <w:left w:w="0" w:type="dxa"/>
              <w:bottom w:w="0" w:type="dxa"/>
              <w:right w:w="0" w:type="dxa"/>
            </w:tcMar>
          </w:tcPr>
          <w:p w14:paraId="3BB6949F" w14:textId="77777777" w:rsidR="00DB766B" w:rsidRDefault="00DB766B">
            <w:pPr>
              <w:rPr>
                <w:sz w:val="2"/>
              </w:rPr>
            </w:pPr>
          </w:p>
        </w:tc>
        <w:tc>
          <w:tcPr>
            <w:tcW w:w="9180" w:type="dxa"/>
            <w:vMerge/>
            <w:tcMar>
              <w:top w:w="0" w:type="dxa"/>
              <w:left w:w="0" w:type="dxa"/>
              <w:bottom w:w="0" w:type="dxa"/>
              <w:right w:w="0" w:type="dxa"/>
            </w:tcMar>
          </w:tcPr>
          <w:p w14:paraId="667063A9" w14:textId="77777777" w:rsidR="00DB766B" w:rsidRDefault="00DB766B"/>
        </w:tc>
      </w:tr>
    </w:tbl>
    <w:p w14:paraId="6CB9811F" w14:textId="77777777" w:rsidR="00DB766B" w:rsidRDefault="004007B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B766B" w14:paraId="5DBCA0A4" w14:textId="77777777">
        <w:trPr>
          <w:trHeight w:val="202"/>
        </w:trPr>
        <w:tc>
          <w:tcPr>
            <w:tcW w:w="240" w:type="dxa"/>
            <w:tcMar>
              <w:top w:w="0" w:type="dxa"/>
              <w:left w:w="0" w:type="dxa"/>
              <w:bottom w:w="0" w:type="dxa"/>
              <w:right w:w="0" w:type="dxa"/>
            </w:tcMar>
          </w:tcPr>
          <w:p w14:paraId="239B7DE6" w14:textId="77777777" w:rsidR="00DB766B" w:rsidRDefault="00E430FB">
            <w:pPr>
              <w:rPr>
                <w:sz w:val="2"/>
              </w:rPr>
            </w:pPr>
            <w:r>
              <w:pict w14:anchorId="519E26B3">
                <v:shape id="_x0000_i1049" type="#_x0000_t75" style="width:12.75pt;height:12.75pt">
                  <v:imagedata r:id="rId16" o:title=""/>
                </v:shape>
              </w:pict>
            </w:r>
          </w:p>
        </w:tc>
        <w:tc>
          <w:tcPr>
            <w:tcW w:w="200" w:type="dxa"/>
            <w:tcMar>
              <w:top w:w="0" w:type="dxa"/>
              <w:left w:w="0" w:type="dxa"/>
              <w:bottom w:w="0" w:type="dxa"/>
              <w:right w:w="0" w:type="dxa"/>
            </w:tcMar>
          </w:tcPr>
          <w:p w14:paraId="1F399455" w14:textId="77777777" w:rsidR="00DB766B" w:rsidRDefault="00DB766B">
            <w:pPr>
              <w:rPr>
                <w:sz w:val="2"/>
              </w:rPr>
            </w:pPr>
          </w:p>
        </w:tc>
        <w:tc>
          <w:tcPr>
            <w:tcW w:w="9180" w:type="dxa"/>
            <w:vMerge w:val="restart"/>
            <w:tcMar>
              <w:top w:w="0" w:type="dxa"/>
              <w:left w:w="0" w:type="dxa"/>
              <w:bottom w:w="0" w:type="dxa"/>
              <w:right w:w="0" w:type="dxa"/>
            </w:tcMar>
          </w:tcPr>
          <w:p w14:paraId="7EFC480F" w14:textId="77777777" w:rsidR="00DB766B" w:rsidRDefault="004007B0">
            <w:pPr>
              <w:pStyle w:val="ParagrapheIndent1"/>
              <w:spacing w:line="232" w:lineRule="exact"/>
              <w:rPr>
                <w:color w:val="000000"/>
                <w:lang w:val="fr-FR"/>
              </w:rPr>
            </w:pPr>
            <w:r>
              <w:rPr>
                <w:color w:val="000000"/>
                <w:lang w:val="fr-FR"/>
              </w:rPr>
              <w:t>La partie des prestations évaluée à (indiquer le montant en chiffres et en lettres) :</w:t>
            </w:r>
          </w:p>
          <w:p w14:paraId="2F6556B8" w14:textId="77777777" w:rsidR="00DB766B" w:rsidRDefault="004007B0">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DB766B" w14:paraId="2D375520" w14:textId="77777777">
        <w:trPr>
          <w:trHeight w:val="382"/>
        </w:trPr>
        <w:tc>
          <w:tcPr>
            <w:tcW w:w="240" w:type="dxa"/>
            <w:tcMar>
              <w:top w:w="0" w:type="dxa"/>
              <w:left w:w="0" w:type="dxa"/>
              <w:bottom w:w="0" w:type="dxa"/>
              <w:right w:w="0" w:type="dxa"/>
            </w:tcMar>
          </w:tcPr>
          <w:p w14:paraId="286B9E94" w14:textId="77777777" w:rsidR="00DB766B" w:rsidRDefault="00DB766B">
            <w:pPr>
              <w:rPr>
                <w:sz w:val="2"/>
              </w:rPr>
            </w:pPr>
          </w:p>
        </w:tc>
        <w:tc>
          <w:tcPr>
            <w:tcW w:w="200" w:type="dxa"/>
            <w:tcMar>
              <w:top w:w="0" w:type="dxa"/>
              <w:left w:w="0" w:type="dxa"/>
              <w:bottom w:w="0" w:type="dxa"/>
              <w:right w:w="0" w:type="dxa"/>
            </w:tcMar>
          </w:tcPr>
          <w:p w14:paraId="43AF55ED" w14:textId="77777777" w:rsidR="00DB766B" w:rsidRDefault="00DB766B">
            <w:pPr>
              <w:rPr>
                <w:sz w:val="2"/>
              </w:rPr>
            </w:pPr>
          </w:p>
        </w:tc>
        <w:tc>
          <w:tcPr>
            <w:tcW w:w="9180" w:type="dxa"/>
            <w:vMerge/>
            <w:tcMar>
              <w:top w:w="0" w:type="dxa"/>
              <w:left w:w="0" w:type="dxa"/>
              <w:bottom w:w="0" w:type="dxa"/>
              <w:right w:w="0" w:type="dxa"/>
            </w:tcMar>
          </w:tcPr>
          <w:p w14:paraId="38804DD9" w14:textId="77777777" w:rsidR="00DB766B" w:rsidRDefault="00DB766B"/>
        </w:tc>
      </w:tr>
    </w:tbl>
    <w:p w14:paraId="3EC9778E" w14:textId="77777777" w:rsidR="00DB766B" w:rsidRDefault="004007B0">
      <w:pPr>
        <w:pStyle w:val="ParagrapheIndent1"/>
        <w:rPr>
          <w:color w:val="000000"/>
          <w:lang w:val="fr-FR"/>
        </w:rPr>
      </w:pPr>
      <w:r>
        <w:rPr>
          <w:color w:val="000000"/>
          <w:lang w:val="fr-FR"/>
        </w:rPr>
        <w:t>et devant être exécutée par : . . . . . . . . . . . . . . . . . . . . . . en qualité de :</w:t>
      </w:r>
    </w:p>
    <w:p w14:paraId="474A5AB5" w14:textId="77777777" w:rsidR="00E430FB" w:rsidRPr="00E430FB" w:rsidRDefault="00E430FB" w:rsidP="00E430FB">
      <w:pPr>
        <w:rPr>
          <w:lang w:val="fr-FR"/>
        </w:rPr>
      </w:pPr>
    </w:p>
    <w:tbl>
      <w:tblPr>
        <w:tblW w:w="0" w:type="auto"/>
        <w:tblLayout w:type="fixed"/>
        <w:tblLook w:val="04A0" w:firstRow="1" w:lastRow="0" w:firstColumn="1" w:lastColumn="0" w:noHBand="0" w:noVBand="1"/>
      </w:tblPr>
      <w:tblGrid>
        <w:gridCol w:w="240"/>
        <w:gridCol w:w="200"/>
        <w:gridCol w:w="9180"/>
      </w:tblGrid>
      <w:tr w:rsidR="00DB766B" w14:paraId="034D8C6D" w14:textId="77777777">
        <w:trPr>
          <w:trHeight w:val="202"/>
        </w:trPr>
        <w:tc>
          <w:tcPr>
            <w:tcW w:w="240" w:type="dxa"/>
            <w:tcMar>
              <w:top w:w="0" w:type="dxa"/>
              <w:left w:w="0" w:type="dxa"/>
              <w:bottom w:w="0" w:type="dxa"/>
              <w:right w:w="0" w:type="dxa"/>
            </w:tcMar>
          </w:tcPr>
          <w:p w14:paraId="51FC4EA3" w14:textId="77777777" w:rsidR="00DB766B" w:rsidRDefault="00E430FB">
            <w:pPr>
              <w:rPr>
                <w:sz w:val="2"/>
              </w:rPr>
            </w:pPr>
            <w:r>
              <w:pict w14:anchorId="3B3F80DC">
                <v:shape id="_x0000_i1050" type="#_x0000_t75" style="width:12.75pt;height:12.75pt">
                  <v:imagedata r:id="rId16" o:title=""/>
                </v:shape>
              </w:pict>
            </w:r>
          </w:p>
        </w:tc>
        <w:tc>
          <w:tcPr>
            <w:tcW w:w="200" w:type="dxa"/>
            <w:tcMar>
              <w:top w:w="0" w:type="dxa"/>
              <w:left w:w="0" w:type="dxa"/>
              <w:bottom w:w="0" w:type="dxa"/>
              <w:right w:w="0" w:type="dxa"/>
            </w:tcMar>
          </w:tcPr>
          <w:p w14:paraId="5761AB10" w14:textId="77777777" w:rsidR="00DB766B" w:rsidRDefault="00DB766B">
            <w:pPr>
              <w:rPr>
                <w:sz w:val="2"/>
              </w:rPr>
            </w:pPr>
          </w:p>
        </w:tc>
        <w:tc>
          <w:tcPr>
            <w:tcW w:w="9180" w:type="dxa"/>
            <w:tcMar>
              <w:top w:w="0" w:type="dxa"/>
              <w:left w:w="0" w:type="dxa"/>
              <w:bottom w:w="0" w:type="dxa"/>
              <w:right w:w="0" w:type="dxa"/>
            </w:tcMar>
          </w:tcPr>
          <w:p w14:paraId="58EC7B93" w14:textId="77777777" w:rsidR="00DB766B" w:rsidRDefault="004007B0">
            <w:pPr>
              <w:pStyle w:val="ParagrapheIndent1"/>
              <w:rPr>
                <w:color w:val="000000"/>
                <w:lang w:val="fr-FR"/>
              </w:rPr>
            </w:pPr>
            <w:r>
              <w:rPr>
                <w:color w:val="000000"/>
                <w:lang w:val="fr-FR"/>
              </w:rPr>
              <w:t>membre d'un groupement d'entreprise</w:t>
            </w:r>
          </w:p>
        </w:tc>
      </w:tr>
      <w:tr w:rsidR="00DB766B" w14:paraId="2FD793CB" w14:textId="77777777">
        <w:trPr>
          <w:trHeight w:val="202"/>
        </w:trPr>
        <w:tc>
          <w:tcPr>
            <w:tcW w:w="240" w:type="dxa"/>
            <w:tcMar>
              <w:top w:w="0" w:type="dxa"/>
              <w:left w:w="0" w:type="dxa"/>
              <w:bottom w:w="0" w:type="dxa"/>
              <w:right w:w="0" w:type="dxa"/>
            </w:tcMar>
          </w:tcPr>
          <w:p w14:paraId="5110D2CA" w14:textId="77777777" w:rsidR="00DB766B" w:rsidRDefault="00E430FB">
            <w:pPr>
              <w:rPr>
                <w:sz w:val="2"/>
              </w:rPr>
            </w:pPr>
            <w:r>
              <w:pict w14:anchorId="0E3F5DFA">
                <v:shape id="_x0000_i1051" type="#_x0000_t75" style="width:12.75pt;height:12.75pt">
                  <v:imagedata r:id="rId16" o:title=""/>
                </v:shape>
              </w:pict>
            </w:r>
          </w:p>
        </w:tc>
        <w:tc>
          <w:tcPr>
            <w:tcW w:w="200" w:type="dxa"/>
            <w:tcMar>
              <w:top w:w="0" w:type="dxa"/>
              <w:left w:w="0" w:type="dxa"/>
              <w:bottom w:w="0" w:type="dxa"/>
              <w:right w:w="0" w:type="dxa"/>
            </w:tcMar>
          </w:tcPr>
          <w:p w14:paraId="0D737B23" w14:textId="77777777" w:rsidR="00DB766B" w:rsidRDefault="00DB766B">
            <w:pPr>
              <w:rPr>
                <w:sz w:val="2"/>
              </w:rPr>
            </w:pPr>
          </w:p>
        </w:tc>
        <w:tc>
          <w:tcPr>
            <w:tcW w:w="9180" w:type="dxa"/>
            <w:tcMar>
              <w:top w:w="0" w:type="dxa"/>
              <w:left w:w="0" w:type="dxa"/>
              <w:bottom w:w="0" w:type="dxa"/>
              <w:right w:w="0" w:type="dxa"/>
            </w:tcMar>
          </w:tcPr>
          <w:p w14:paraId="2247997A" w14:textId="77777777" w:rsidR="00DB766B" w:rsidRDefault="004007B0">
            <w:pPr>
              <w:pStyle w:val="ParagrapheIndent1"/>
              <w:rPr>
                <w:color w:val="000000"/>
                <w:lang w:val="fr-FR"/>
              </w:rPr>
            </w:pPr>
            <w:r>
              <w:rPr>
                <w:color w:val="000000"/>
                <w:lang w:val="fr-FR"/>
              </w:rPr>
              <w:t>sous-traitant</w:t>
            </w:r>
          </w:p>
        </w:tc>
      </w:tr>
    </w:tbl>
    <w:p w14:paraId="7C4DAE9B" w14:textId="77777777" w:rsidR="00DB766B" w:rsidRDefault="004007B0">
      <w:pPr>
        <w:spacing w:line="240" w:lineRule="exact"/>
      </w:pPr>
      <w:r>
        <w:t xml:space="preserve"> </w:t>
      </w:r>
    </w:p>
    <w:p w14:paraId="4B3064AC" w14:textId="77777777" w:rsidR="00DB766B" w:rsidRDefault="004007B0">
      <w:pPr>
        <w:pStyle w:val="style1010"/>
        <w:spacing w:line="232" w:lineRule="exact"/>
        <w:ind w:right="20"/>
        <w:jc w:val="center"/>
        <w:rPr>
          <w:color w:val="000000"/>
          <w:lang w:val="fr-FR"/>
        </w:rPr>
      </w:pPr>
      <w:r>
        <w:rPr>
          <w:color w:val="000000"/>
          <w:lang w:val="fr-FR"/>
        </w:rPr>
        <w:t>A . . . . . . . . . . . . . . . . . . . . . .</w:t>
      </w:r>
    </w:p>
    <w:p w14:paraId="1A92F7C6" w14:textId="77777777" w:rsidR="00DB766B" w:rsidRDefault="004007B0">
      <w:pPr>
        <w:pStyle w:val="style1010"/>
        <w:spacing w:line="232" w:lineRule="exact"/>
        <w:ind w:right="20"/>
        <w:jc w:val="center"/>
        <w:rPr>
          <w:color w:val="000000"/>
          <w:lang w:val="fr-FR"/>
        </w:rPr>
      </w:pPr>
      <w:r>
        <w:rPr>
          <w:color w:val="000000"/>
          <w:lang w:val="fr-FR"/>
        </w:rPr>
        <w:t>Le . . . . . . . . . . . . . . . . . . . . . .</w:t>
      </w:r>
    </w:p>
    <w:p w14:paraId="13381FE1" w14:textId="77777777" w:rsidR="00DB766B" w:rsidRDefault="00DB766B">
      <w:pPr>
        <w:pStyle w:val="style1010"/>
        <w:spacing w:line="232" w:lineRule="exact"/>
        <w:ind w:right="20"/>
        <w:jc w:val="center"/>
        <w:rPr>
          <w:color w:val="000000"/>
          <w:lang w:val="fr-FR"/>
        </w:rPr>
      </w:pPr>
    </w:p>
    <w:p w14:paraId="6B2BB003" w14:textId="77777777" w:rsidR="00DB766B" w:rsidRDefault="004007B0">
      <w:pPr>
        <w:pStyle w:val="style1010"/>
        <w:spacing w:line="232" w:lineRule="exact"/>
        <w:ind w:right="20"/>
        <w:jc w:val="center"/>
        <w:rPr>
          <w:color w:val="000000"/>
          <w:sz w:val="16"/>
          <w:vertAlign w:val="superscript"/>
          <w:lang w:val="fr-FR"/>
        </w:rPr>
        <w:sectPr w:rsidR="00DB766B">
          <w:footerReference w:type="default" r:id="rId23"/>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2F0FB010" w14:textId="77777777" w:rsidR="00DB766B" w:rsidRDefault="00DB766B"/>
    <w:p w14:paraId="0A6215D2" w14:textId="77777777" w:rsidR="004007B0" w:rsidRDefault="004007B0" w:rsidP="004007B0"/>
    <w:p w14:paraId="1F61DE96" w14:textId="77777777" w:rsidR="00DB766B" w:rsidRDefault="004007B0">
      <w:pPr>
        <w:pStyle w:val="Titre1"/>
        <w:shd w:val="clear" w:color="FD2456" w:fill="FD2456"/>
        <w:jc w:val="center"/>
        <w:rPr>
          <w:rFonts w:ascii="Trebuchet MS" w:eastAsia="Trebuchet MS" w:hAnsi="Trebuchet MS" w:cs="Trebuchet MS"/>
          <w:color w:val="FFFFFF"/>
          <w:sz w:val="28"/>
          <w:lang w:val="fr-FR"/>
        </w:rPr>
      </w:pPr>
      <w:bookmarkStart w:id="15" w:name="_Toc178156818"/>
      <w:r>
        <w:rPr>
          <w:rFonts w:ascii="Trebuchet MS" w:eastAsia="Trebuchet MS" w:hAnsi="Trebuchet MS" w:cs="Trebuchet MS"/>
          <w:color w:val="FFFFFF"/>
          <w:sz w:val="28"/>
          <w:lang w:val="fr-FR"/>
        </w:rPr>
        <w:t>ANNEXE N° 1 : RÉPARTITIONS DES HONORAIRES</w:t>
      </w:r>
      <w:bookmarkEnd w:id="15"/>
    </w:p>
    <w:p w14:paraId="3816AF3D" w14:textId="13A57B06" w:rsidR="00DB766B" w:rsidRDefault="004007B0" w:rsidP="00FA0745">
      <w:pPr>
        <w:spacing w:line="240" w:lineRule="exact"/>
      </w:pPr>
      <w:r>
        <w:t xml:space="preserve"> </w:t>
      </w:r>
    </w:p>
    <w:p w14:paraId="594D8815" w14:textId="77777777" w:rsidR="00DB766B" w:rsidRDefault="004007B0">
      <w:pPr>
        <w:pStyle w:val="ParagrapheIndent1"/>
        <w:spacing w:after="240"/>
        <w:ind w:right="360"/>
        <w:jc w:val="both"/>
        <w:rPr>
          <w:color w:val="000000"/>
          <w:lang w:val="fr-FR"/>
        </w:rPr>
      </w:pPr>
      <w:r>
        <w:rPr>
          <w:color w:val="000000"/>
          <w:lang w:val="fr-FR"/>
        </w:rPr>
        <w:t>Part de l'enveloppe financière prévisionnelle affectée aux travaux : 1 120 000,00 € HT</w:t>
      </w:r>
    </w:p>
    <w:tbl>
      <w:tblPr>
        <w:tblW w:w="0" w:type="auto"/>
        <w:tblLayout w:type="fixed"/>
        <w:tblLook w:val="04A0" w:firstRow="1" w:lastRow="0" w:firstColumn="1" w:lastColumn="0" w:noHBand="0" w:noVBand="1"/>
      </w:tblPr>
      <w:tblGrid>
        <w:gridCol w:w="14560"/>
      </w:tblGrid>
      <w:tr w:rsidR="00DB766B" w14:paraId="4F54F895" w14:textId="77777777">
        <w:trPr>
          <w:trHeight w:val="1624"/>
        </w:trPr>
        <w:tc>
          <w:tcPr>
            <w:tcW w:w="14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999"/>
              <w:gridCol w:w="1841"/>
              <w:gridCol w:w="5954"/>
              <w:gridCol w:w="1559"/>
              <w:gridCol w:w="1843"/>
              <w:gridCol w:w="2348"/>
            </w:tblGrid>
            <w:tr w:rsidR="00DB766B" w14:paraId="38C2B08F" w14:textId="77777777" w:rsidTr="00FA0745">
              <w:trPr>
                <w:trHeight w:val="325"/>
              </w:trPr>
              <w:tc>
                <w:tcPr>
                  <w:tcW w:w="99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E6A6E11" w14:textId="77777777" w:rsidR="00DB766B" w:rsidRDefault="004007B0" w:rsidP="00FA074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w:t>
                  </w:r>
                </w:p>
              </w:tc>
              <w:tc>
                <w:tcPr>
                  <w:tcW w:w="184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40D2CE3" w14:textId="77777777" w:rsidR="00DB766B" w:rsidRDefault="004007B0" w:rsidP="00FA074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595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87FC879" w14:textId="77777777" w:rsidR="00DB766B" w:rsidRDefault="004007B0" w:rsidP="00FA074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détaillée</w:t>
                  </w:r>
                </w:p>
              </w:tc>
              <w:tc>
                <w:tcPr>
                  <w:tcW w:w="15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93A92C9" w14:textId="77777777" w:rsidR="00DB766B" w:rsidRDefault="004007B0" w:rsidP="00FA074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Enveloppe financière HT</w:t>
                  </w:r>
                </w:p>
              </w:tc>
              <w:tc>
                <w:tcPr>
                  <w:tcW w:w="184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71E1823" w14:textId="77777777" w:rsidR="00DB766B" w:rsidRDefault="004007B0" w:rsidP="00FA074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 de rémunération</w:t>
                  </w:r>
                </w:p>
              </w:tc>
              <w:tc>
                <w:tcPr>
                  <w:tcW w:w="234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890DEDE" w14:textId="77777777" w:rsidR="00DB766B" w:rsidRDefault="004007B0" w:rsidP="00FA074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 de rémunération HT</w:t>
                  </w:r>
                </w:p>
              </w:tc>
            </w:tr>
            <w:tr w:rsidR="00DB766B" w14:paraId="500C7AE1" w14:textId="77777777" w:rsidTr="00FA0745">
              <w:trPr>
                <w:trHeight w:val="208"/>
              </w:trPr>
              <w:tc>
                <w:tcPr>
                  <w:tcW w:w="9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FC237C" w14:textId="77777777" w:rsidR="00DB766B" w:rsidRDefault="004007B0" w:rsidP="00FA0745">
                  <w:pPr>
                    <w:spacing w:before="300" w:after="1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w:t>
                  </w:r>
                </w:p>
              </w:tc>
              <w:tc>
                <w:tcPr>
                  <w:tcW w:w="184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EA151B" w14:textId="77777777" w:rsidR="00DB766B" w:rsidRDefault="004007B0" w:rsidP="00FA0745">
                  <w:pPr>
                    <w:spacing w:before="40" w:line="232"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Mise aux normes de l'installation CFO</w:t>
                  </w: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38641A" w14:textId="77777777" w:rsidR="00DB766B" w:rsidRDefault="004007B0" w:rsidP="00FA0745">
                  <w:pPr>
                    <w:spacing w:before="40" w:after="40" w:line="232" w:lineRule="exact"/>
                    <w:ind w:left="140" w:right="1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Mise en conformité de l’installation électrique courant fort de la Maison Centrale du Centre-Pénitentiaire de Moulins-Yzeure</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653B98" w14:textId="77777777" w:rsidR="00DB766B" w:rsidRDefault="004007B0" w:rsidP="00FA0745">
                  <w:pPr>
                    <w:spacing w:before="300" w:after="1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c>
                <w:tcPr>
                  <w:tcW w:w="18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AC23B1" w14:textId="77777777" w:rsidR="00DB766B" w:rsidRDefault="00DB766B" w:rsidP="00FA0745">
                  <w:pPr>
                    <w:jc w:val="center"/>
                  </w:pPr>
                </w:p>
              </w:tc>
              <w:tc>
                <w:tcPr>
                  <w:tcW w:w="23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1FF50" w14:textId="77777777" w:rsidR="00DB766B" w:rsidRDefault="00DB766B" w:rsidP="00FA0745">
                  <w:pPr>
                    <w:jc w:val="center"/>
                  </w:pPr>
                </w:p>
              </w:tc>
            </w:tr>
            <w:tr w:rsidR="00DB766B" w14:paraId="20C2ADC7" w14:textId="77777777" w:rsidTr="00FA0745">
              <w:trPr>
                <w:trHeight w:val="48"/>
              </w:trPr>
              <w:tc>
                <w:tcPr>
                  <w:tcW w:w="9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D2D9EA" w14:textId="77777777" w:rsidR="00DB766B" w:rsidRDefault="004007B0" w:rsidP="00FA0745">
                  <w:pPr>
                    <w:spacing w:before="24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TO001</w:t>
                  </w:r>
                </w:p>
              </w:tc>
              <w:tc>
                <w:tcPr>
                  <w:tcW w:w="184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FEA71E" w14:textId="77777777" w:rsidR="00DB766B" w:rsidRDefault="004007B0" w:rsidP="00FA0745">
                  <w:pPr>
                    <w:spacing w:line="232"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Remplacement du groupe électrogène</w:t>
                  </w: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5E242E" w14:textId="77777777" w:rsidR="00DB766B" w:rsidRDefault="004007B0" w:rsidP="00FA0745">
                  <w:pPr>
                    <w:spacing w:before="200" w:after="100"/>
                    <w:ind w:left="140" w:right="1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Remplacement du groupe électrogène</w:t>
                  </w:r>
                </w:p>
              </w:tc>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9EE356" w14:textId="77777777" w:rsidR="00DB766B" w:rsidRDefault="004007B0" w:rsidP="00FA0745">
                  <w:pPr>
                    <w:spacing w:before="24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120 000,00 €</w:t>
                  </w:r>
                </w:p>
              </w:tc>
              <w:tc>
                <w:tcPr>
                  <w:tcW w:w="18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841FED" w14:textId="77777777" w:rsidR="00DB766B" w:rsidRDefault="00DB766B" w:rsidP="00FA0745">
                  <w:pPr>
                    <w:jc w:val="center"/>
                  </w:pPr>
                </w:p>
              </w:tc>
              <w:tc>
                <w:tcPr>
                  <w:tcW w:w="234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C99E18" w14:textId="77777777" w:rsidR="00DB766B" w:rsidRDefault="00DB766B" w:rsidP="00FA0745">
                  <w:pPr>
                    <w:jc w:val="center"/>
                  </w:pPr>
                </w:p>
              </w:tc>
            </w:tr>
          </w:tbl>
          <w:p w14:paraId="67916177" w14:textId="77777777" w:rsidR="00DB766B" w:rsidRDefault="00DB766B">
            <w:pPr>
              <w:rPr>
                <w:sz w:val="2"/>
              </w:rPr>
            </w:pPr>
          </w:p>
        </w:tc>
      </w:tr>
    </w:tbl>
    <w:p w14:paraId="09D14A9E" w14:textId="77777777" w:rsidR="00DB766B" w:rsidRDefault="004007B0">
      <w:pPr>
        <w:spacing w:after="100" w:line="240" w:lineRule="exact"/>
      </w:pPr>
      <w:r>
        <w:t xml:space="preserve"> </w:t>
      </w:r>
    </w:p>
    <w:p w14:paraId="585514F3" w14:textId="77777777" w:rsidR="00FA0745" w:rsidRDefault="004007B0" w:rsidP="00FA0745">
      <w:pPr>
        <w:pStyle w:val="ParagrapheIndent1"/>
        <w:spacing w:line="232" w:lineRule="exact"/>
        <w:ind w:right="360"/>
        <w:jc w:val="both"/>
        <w:rPr>
          <w:color w:val="000000"/>
          <w:lang w:val="fr-FR"/>
        </w:rPr>
      </w:pPr>
      <w:r>
        <w:rPr>
          <w:color w:val="000000"/>
          <w:lang w:val="fr-FR"/>
        </w:rPr>
        <w:t>Les pourcentages de chaque élément de mission sont les suivants :</w:t>
      </w:r>
    </w:p>
    <w:p w14:paraId="1DD0C605" w14:textId="3582070C" w:rsidR="00DB766B" w:rsidRDefault="004007B0" w:rsidP="00FA0745">
      <w:pPr>
        <w:pStyle w:val="ParagrapheIndent1"/>
        <w:spacing w:line="232" w:lineRule="exact"/>
        <w:ind w:right="360"/>
        <w:jc w:val="both"/>
        <w:rPr>
          <w:color w:val="000000"/>
          <w:lang w:val="fr-FR"/>
        </w:rPr>
      </w:pPr>
      <w:r>
        <w:rPr>
          <w:color w:val="000000"/>
          <w:lang w:val="fr-FR"/>
        </w:rPr>
        <w:t xml:space="preserve">Pour la tranche </w:t>
      </w:r>
      <w:proofErr w:type="spellStart"/>
      <w:r>
        <w:rPr>
          <w:color w:val="000000"/>
          <w:lang w:val="fr-FR"/>
        </w:rPr>
        <w:t>n°TF</w:t>
      </w:r>
      <w:proofErr w:type="spellEnd"/>
      <w:r>
        <w:rPr>
          <w:color w:val="000000"/>
          <w:lang w:val="fr-FR"/>
        </w:rPr>
        <w:t xml:space="preserve"> - Mise aux normes de l'installation CFO - Estimation HT : 1 000 000,00 €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DB766B" w14:paraId="6F68AD01"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495F0B" w14:textId="77777777" w:rsidR="00DB766B" w:rsidRDefault="004007B0">
            <w:pPr>
              <w:spacing w:before="300" w:after="1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D00FCD" w14:textId="77777777" w:rsidR="00DB766B" w:rsidRDefault="004007B0">
            <w:pPr>
              <w:spacing w:before="180" w:after="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FAE70A" w14:textId="77777777" w:rsidR="00DB766B" w:rsidRDefault="004007B0">
            <w:pPr>
              <w:spacing w:before="300" w:after="1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1E7E53FC"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Répartition par cotraitant</w:t>
            </w:r>
          </w:p>
        </w:tc>
      </w:tr>
      <w:tr w:rsidR="00DB766B" w14:paraId="70A0269B"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C203FD" w14:textId="77777777" w:rsidR="00DB766B" w:rsidRDefault="00DB766B"/>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1FC7DE" w14:textId="77777777" w:rsidR="00DB766B" w:rsidRDefault="00DB766B"/>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436A03" w14:textId="77777777" w:rsidR="00DB766B" w:rsidRDefault="00DB766B"/>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46D12E"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D38E40"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052477"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549C54"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FE3E12"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r>
      <w:tr w:rsidR="00FA0745" w14:paraId="54867CA2"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B492BC" w14:textId="35725C65" w:rsidR="00FA0745" w:rsidRDefault="00FA0745">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DDB9D"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EDB0B"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762581"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898242"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6E0E3"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FE462D"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6DA6E" w14:textId="77777777" w:rsidR="00FA0745" w:rsidRDefault="00FA0745"/>
        </w:tc>
      </w:tr>
      <w:tr w:rsidR="00DB766B" w14:paraId="27033DA4"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7284A" w14:textId="093FDA75" w:rsidR="00DB766B" w:rsidRDefault="004007B0">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AVP</w:t>
            </w:r>
            <w:r w:rsidR="00E430FB">
              <w:rPr>
                <w:rFonts w:ascii="Trebuchet MS" w:eastAsia="Trebuchet MS" w:hAnsi="Trebuchet MS" w:cs="Trebuchet MS"/>
                <w:color w:val="000000"/>
                <w:sz w:val="20"/>
                <w:lang w:val="fr-FR"/>
              </w:rPr>
              <w:t xml:space="preserve"> (APS+APD)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D18D53"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79F51"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17AB0F"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A46FA"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51A748"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B536B"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0BF6AE" w14:textId="77777777" w:rsidR="00DB766B" w:rsidRDefault="00DB766B"/>
        </w:tc>
      </w:tr>
      <w:tr w:rsidR="00DB766B" w14:paraId="04EB98CD"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07A8B" w14:textId="77777777" w:rsidR="00DB766B" w:rsidRDefault="004007B0">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A08A8"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AC68F"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03843"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DB33CA"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5E90DD"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E86F3D"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0041DD" w14:textId="77777777" w:rsidR="00DB766B" w:rsidRDefault="00DB766B"/>
        </w:tc>
      </w:tr>
      <w:tr w:rsidR="00DB766B" w14:paraId="33234899"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5197F5" w14:textId="77777777" w:rsidR="00DB766B" w:rsidRDefault="004007B0">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3F87A5"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37F2A"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226E7"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4B520C"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975FF1"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86244"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E89A5" w14:textId="77777777" w:rsidR="00DB766B" w:rsidRDefault="00DB766B"/>
        </w:tc>
      </w:tr>
      <w:tr w:rsidR="00DB766B" w14:paraId="14E42A52"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A4F543" w14:textId="77777777" w:rsidR="00DB766B" w:rsidRDefault="004007B0">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209D2"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1F8824"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6B887"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1D8CE"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70E6E"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189A0"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B975AB" w14:textId="77777777" w:rsidR="00DB766B" w:rsidRDefault="00DB766B"/>
        </w:tc>
      </w:tr>
      <w:tr w:rsidR="00DB766B" w14:paraId="4C63DDEA"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83AEC" w14:textId="77777777" w:rsidR="00DB766B" w:rsidRDefault="004007B0">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92CE0"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7B6F9C"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56C2B"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C385CF"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F14E63"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58ECEE"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62C73" w14:textId="77777777" w:rsidR="00DB766B" w:rsidRDefault="00DB766B"/>
        </w:tc>
      </w:tr>
      <w:tr w:rsidR="00DB766B" w14:paraId="654D9ECA"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5454E" w14:textId="77777777" w:rsidR="00DB766B" w:rsidRDefault="004007B0">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809F5F"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ED7C8"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58C615"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3F6D6"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11361A"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54C6D"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1C849" w14:textId="77777777" w:rsidR="00DB766B" w:rsidRDefault="00DB766B"/>
        </w:tc>
      </w:tr>
      <w:tr w:rsidR="00FA0745" w14:paraId="73C2212B"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F651BA" w14:textId="43FABC33" w:rsidR="00FA0745" w:rsidRDefault="00FA0745">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A1E77"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5FA987"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F761E7"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3CE28"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8BC4F"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1CEC22"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B8821" w14:textId="77777777" w:rsidR="00FA0745" w:rsidRDefault="00FA0745"/>
        </w:tc>
      </w:tr>
      <w:tr w:rsidR="00FA0745" w14:paraId="051D2A31"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16337" w14:textId="04EB13B1" w:rsidR="00FA0745" w:rsidRDefault="00FA0745">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AOR-GPA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383854"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5D865"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B410E"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5B8FEC"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D48C5"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D86F5"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333B" w14:textId="77777777" w:rsidR="00FA0745" w:rsidRDefault="00FA0745"/>
        </w:tc>
      </w:tr>
      <w:tr w:rsidR="00FA0745" w14:paraId="0D80F185"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A5434" w14:textId="1BC2A244" w:rsidR="00FA0745" w:rsidRDefault="00FA0745">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SSI</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CF0D5"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000015"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100443"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8067FD"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2333F"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14C5A9"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FD310" w14:textId="77777777" w:rsidR="00FA0745" w:rsidRDefault="00FA0745"/>
        </w:tc>
      </w:tr>
      <w:tr w:rsidR="00DB766B" w14:paraId="55644207"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DD19867"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CD08C46"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7A21FCB"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1AA515C"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E00337B"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8C3AF4D"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62910F6"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07C8E19" w14:textId="77777777" w:rsidR="00DB766B" w:rsidRDefault="00DB766B"/>
        </w:tc>
      </w:tr>
    </w:tbl>
    <w:p w14:paraId="0245E46F" w14:textId="77777777" w:rsidR="00DB766B" w:rsidRDefault="00DB766B">
      <w:pPr>
        <w:sectPr w:rsidR="00DB766B">
          <w:footerReference w:type="default" r:id="rId24"/>
          <w:pgSz w:w="16840" w:h="11900" w:orient="landscape"/>
          <w:pgMar w:top="1140" w:right="780" w:bottom="1140" w:left="1140" w:header="1140" w:footer="1140" w:gutter="0"/>
          <w:cols w:space="708"/>
        </w:sectPr>
      </w:pPr>
    </w:p>
    <w:p w14:paraId="19183E7F" w14:textId="77777777" w:rsidR="00DB766B" w:rsidRDefault="004007B0">
      <w:pPr>
        <w:spacing w:before="360" w:after="120"/>
        <w:ind w:right="3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Pour la tranche n°TO001 - Remplacement du groupe électrogène - Estimation HT : 120 000,00 €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DB766B" w14:paraId="33C3A5BE"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2248E1" w14:textId="77777777" w:rsidR="00DB766B" w:rsidRDefault="004007B0">
            <w:pPr>
              <w:spacing w:before="300" w:after="1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52C92B" w14:textId="77777777" w:rsidR="00DB766B" w:rsidRDefault="004007B0">
            <w:pPr>
              <w:spacing w:before="180" w:after="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FC1989" w14:textId="77777777" w:rsidR="00DB766B" w:rsidRDefault="004007B0">
            <w:pPr>
              <w:spacing w:before="300" w:after="1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646C8F55"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Répartition par cotraitant</w:t>
            </w:r>
          </w:p>
        </w:tc>
      </w:tr>
      <w:tr w:rsidR="00DB766B" w14:paraId="19774DA1"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BA3925" w14:textId="77777777" w:rsidR="00DB766B" w:rsidRDefault="00DB766B"/>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2F3973" w14:textId="77777777" w:rsidR="00DB766B" w:rsidRDefault="00DB766B"/>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BBD81B" w14:textId="77777777" w:rsidR="00DB766B" w:rsidRDefault="00DB766B"/>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5E49CB"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41BD3F"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060530"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01BA1B"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4D9C71"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r>
      <w:tr w:rsidR="00DB766B" w14:paraId="09C5B79D"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E9E445" w14:textId="77777777" w:rsidR="00DB766B" w:rsidRDefault="004007B0">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6F4AE"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5B5F3"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6221BC"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B5303F"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8999B"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9BC68"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BDA73D" w14:textId="77777777" w:rsidR="00DB766B" w:rsidRDefault="00DB766B"/>
        </w:tc>
      </w:tr>
      <w:tr w:rsidR="00FA0745" w14:paraId="04DDF300"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3AE658" w14:textId="473D81A7" w:rsidR="00FA0745" w:rsidRDefault="00FA0745">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A38A8B"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6E8C2"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1C5AC0"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276C1"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29F63"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94133"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7301F" w14:textId="77777777" w:rsidR="00FA0745" w:rsidRDefault="00FA0745"/>
        </w:tc>
      </w:tr>
      <w:tr w:rsidR="00DB766B" w14:paraId="2A4397A4"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1BD75" w14:textId="083C7E28" w:rsidR="00DB766B" w:rsidRDefault="004007B0">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AOR</w:t>
            </w:r>
            <w:r w:rsidR="00E430FB">
              <w:rPr>
                <w:rFonts w:ascii="Trebuchet MS" w:eastAsia="Trebuchet MS" w:hAnsi="Trebuchet MS" w:cs="Trebuchet MS"/>
                <w:color w:val="000000"/>
                <w:sz w:val="20"/>
                <w:lang w:val="fr-FR"/>
              </w:rPr>
              <w:t xml:space="preserve"> - GPA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DE68F"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2A024"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366026"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136EF2"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3E4EC"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2159D"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C406BE" w14:textId="77777777" w:rsidR="00DB766B" w:rsidRDefault="00DB766B"/>
        </w:tc>
      </w:tr>
      <w:tr w:rsidR="00FA0745" w14:paraId="622D1CE2"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88E105" w14:textId="125E8834" w:rsidR="00FA0745" w:rsidRDefault="00FA0745">
            <w:pPr>
              <w:spacing w:before="80" w:after="20"/>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SSI</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2D6785"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8FF9C"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2B02E"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DAA81"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92EFE0"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095C7C" w14:textId="77777777" w:rsidR="00FA0745" w:rsidRDefault="00FA074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2DE168" w14:textId="77777777" w:rsidR="00FA0745" w:rsidRDefault="00FA0745"/>
        </w:tc>
      </w:tr>
      <w:tr w:rsidR="00DB766B" w14:paraId="70ABFF6B"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E1D48B7"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47B8207"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1380F99"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EBB3E3D"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04FAC50"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B92402C"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4B499EC"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F81C694" w14:textId="77777777" w:rsidR="00DB766B" w:rsidRDefault="00DB766B"/>
        </w:tc>
      </w:tr>
    </w:tbl>
    <w:p w14:paraId="33E04F35" w14:textId="77777777" w:rsidR="00DB766B" w:rsidRDefault="00DB766B"/>
    <w:p w14:paraId="684336A8" w14:textId="77777777" w:rsidR="00FA0745" w:rsidRDefault="00FA0745"/>
    <w:p w14:paraId="67E3D2DD" w14:textId="77777777" w:rsidR="00FA0745" w:rsidRDefault="00FA0745"/>
    <w:p w14:paraId="432D6CE1" w14:textId="77777777" w:rsidR="00FA0745" w:rsidRDefault="00FA0745"/>
    <w:p w14:paraId="3E8F48BC" w14:textId="77777777" w:rsidR="00FA0745" w:rsidRDefault="00FA0745"/>
    <w:p w14:paraId="2BC765F2" w14:textId="77777777" w:rsidR="00FA0745" w:rsidRDefault="00FA0745"/>
    <w:p w14:paraId="14520D18" w14:textId="77777777" w:rsidR="00DB766B" w:rsidRDefault="00DB766B">
      <w:pPr>
        <w:spacing w:after="80" w:line="240" w:lineRule="exact"/>
      </w:pPr>
    </w:p>
    <w:p w14:paraId="2ACCFFBA" w14:textId="77777777" w:rsidR="00DB766B" w:rsidRDefault="004007B0">
      <w:pPr>
        <w:pStyle w:val="style1010"/>
        <w:ind w:right="320"/>
        <w:jc w:val="center"/>
        <w:rPr>
          <w:color w:val="000000"/>
          <w:lang w:val="fr-FR"/>
        </w:rPr>
        <w:sectPr w:rsidR="00DB766B">
          <w:footerReference w:type="default" r:id="rId25"/>
          <w:pgSz w:w="16840" w:h="11900" w:orient="landscape"/>
          <w:pgMar w:top="1160" w:right="820" w:bottom="1140" w:left="1140" w:header="1160" w:footer="1140" w:gutter="0"/>
          <w:cols w:space="708"/>
        </w:sectPr>
      </w:pPr>
      <w:r>
        <w:rPr>
          <w:color w:val="000000"/>
          <w:lang w:val="fr-FR"/>
        </w:rPr>
        <w:t>Signatures et cachets</w:t>
      </w:r>
    </w:p>
    <w:p w14:paraId="157B4A48" w14:textId="77777777" w:rsidR="00DB766B" w:rsidRDefault="004007B0">
      <w:pPr>
        <w:pStyle w:val="Titre1"/>
        <w:shd w:val="clear" w:color="FD2456" w:fill="FD2456"/>
        <w:jc w:val="center"/>
        <w:rPr>
          <w:rFonts w:ascii="Trebuchet MS" w:eastAsia="Trebuchet MS" w:hAnsi="Trebuchet MS" w:cs="Trebuchet MS"/>
          <w:color w:val="FFFFFF"/>
          <w:sz w:val="28"/>
          <w:lang w:val="fr-FR"/>
        </w:rPr>
      </w:pPr>
      <w:bookmarkStart w:id="16" w:name="_Toc178156819"/>
      <w:r>
        <w:rPr>
          <w:rFonts w:ascii="Trebuchet MS" w:eastAsia="Trebuchet MS" w:hAnsi="Trebuchet MS" w:cs="Trebuchet MS"/>
          <w:color w:val="FFFFFF"/>
          <w:sz w:val="28"/>
          <w:lang w:val="fr-FR"/>
        </w:rPr>
        <w:lastRenderedPageBreak/>
        <w:t>ANNEXE N° 2 : DÉSIGNATION DES CO-TRAITANTS ET RÉPARTITION DES PRESTATIONS</w:t>
      </w:r>
      <w:bookmarkEnd w:id="16"/>
    </w:p>
    <w:p w14:paraId="35DD591D" w14:textId="77777777" w:rsidR="00DB766B" w:rsidRPr="00E430FB" w:rsidRDefault="004007B0">
      <w:pPr>
        <w:spacing w:after="60" w:line="240" w:lineRule="exact"/>
        <w:rPr>
          <w:lang w:val="fr-FR"/>
        </w:rPr>
      </w:pPr>
      <w:r w:rsidRPr="00E430FB">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DB766B" w14:paraId="56483F6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B086C7" w14:textId="77777777" w:rsidR="00DB766B" w:rsidRDefault="004007B0">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2F4096" w14:textId="77777777" w:rsidR="00DB766B" w:rsidRDefault="004007B0">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CD6820" w14:textId="77777777" w:rsidR="00DB766B" w:rsidRDefault="004007B0">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205EDA" w14:textId="77777777" w:rsidR="00DB766B" w:rsidRDefault="004007B0">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54E3B91F" w14:textId="77777777" w:rsidR="00DB766B" w:rsidRDefault="004007B0">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41B1A1" w14:textId="77777777" w:rsidR="00DB766B" w:rsidRDefault="004007B0">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DB766B" w14:paraId="069A6DA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480E6"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3C1B96B"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9F30ABF"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F02929"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767F9B0" w14:textId="77777777" w:rsidR="00DB766B" w:rsidRDefault="00DB766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E2AF13"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635973" w14:textId="77777777" w:rsidR="00DB766B" w:rsidRDefault="00DB766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B59B0"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C5E4D" w14:textId="77777777" w:rsidR="00DB766B" w:rsidRDefault="00DB766B"/>
        </w:tc>
      </w:tr>
      <w:tr w:rsidR="00DB766B" w14:paraId="6C419DA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6CF2DC"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ADCA4D"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136A080"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7B80EA4"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B166FA4" w14:textId="77777777" w:rsidR="00DB766B" w:rsidRDefault="00DB766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593AF"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BF87C1" w14:textId="77777777" w:rsidR="00DB766B" w:rsidRDefault="00DB766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C7AF3D"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9A6C83" w14:textId="77777777" w:rsidR="00DB766B" w:rsidRDefault="00DB766B"/>
        </w:tc>
      </w:tr>
      <w:tr w:rsidR="00DB766B" w14:paraId="33BF227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49F51F"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C4D7E01"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3E7BABD"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F3BE59"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0DA466F" w14:textId="77777777" w:rsidR="00DB766B" w:rsidRDefault="00DB766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CCCB98"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B53B3" w14:textId="77777777" w:rsidR="00DB766B" w:rsidRDefault="00DB766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B6A676"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1CCBB1" w14:textId="77777777" w:rsidR="00DB766B" w:rsidRDefault="00DB766B"/>
        </w:tc>
      </w:tr>
      <w:tr w:rsidR="00DB766B" w14:paraId="76C988D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8F40F"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4D7C753"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506C03A"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F093B53"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035B937" w14:textId="77777777" w:rsidR="00DB766B" w:rsidRDefault="00DB766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F5990"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B8FFA" w14:textId="77777777" w:rsidR="00DB766B" w:rsidRDefault="00DB766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F392C"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410E2C" w14:textId="77777777" w:rsidR="00DB766B" w:rsidRDefault="00DB766B"/>
        </w:tc>
      </w:tr>
      <w:tr w:rsidR="00DB766B" w14:paraId="5CDCFB3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4B984"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09DC302"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F4F1D90"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92DDE20" w14:textId="77777777" w:rsidR="00DB766B" w:rsidRDefault="004007B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FAF5009" w14:textId="77777777" w:rsidR="00DB766B" w:rsidRDefault="00DB766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E3E03"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BDE3A4" w14:textId="77777777" w:rsidR="00DB766B" w:rsidRDefault="00DB766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D2C971"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86DD19" w14:textId="77777777" w:rsidR="00DB766B" w:rsidRDefault="00DB766B"/>
        </w:tc>
      </w:tr>
      <w:tr w:rsidR="00DB766B" w14:paraId="6E5CCF6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F80C5" w14:textId="77777777" w:rsidR="00DB766B" w:rsidRDefault="00DB766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BDA17" w14:textId="77777777" w:rsidR="00DB766B" w:rsidRDefault="004007B0">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8A53A3" w14:textId="77777777" w:rsidR="00DB766B" w:rsidRDefault="00DB766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B75F4A" w14:textId="77777777" w:rsidR="00DB766B" w:rsidRDefault="00DB766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CF9A3D" w14:textId="77777777" w:rsidR="00DB766B" w:rsidRDefault="00DB766B"/>
        </w:tc>
      </w:tr>
    </w:tbl>
    <w:p w14:paraId="798D99ED" w14:textId="77777777" w:rsidR="00DB766B" w:rsidRDefault="00DB766B">
      <w:pPr>
        <w:sectPr w:rsidR="00DB766B">
          <w:footerReference w:type="default" r:id="rId26"/>
          <w:pgSz w:w="16840" w:h="11900" w:orient="landscape"/>
          <w:pgMar w:top="1140" w:right="1140" w:bottom="1140" w:left="1140" w:header="1140" w:footer="1140" w:gutter="0"/>
          <w:cols w:space="708"/>
        </w:sectPr>
      </w:pPr>
    </w:p>
    <w:p w14:paraId="48570E83" w14:textId="77777777" w:rsidR="00DB766B" w:rsidRDefault="004007B0">
      <w:pPr>
        <w:pStyle w:val="Titre1"/>
        <w:shd w:val="clear" w:color="FD2456" w:fill="FD2456"/>
        <w:jc w:val="center"/>
        <w:rPr>
          <w:rFonts w:ascii="Trebuchet MS" w:eastAsia="Trebuchet MS" w:hAnsi="Trebuchet MS" w:cs="Trebuchet MS"/>
          <w:color w:val="FFFFFF"/>
          <w:sz w:val="28"/>
          <w:lang w:val="fr-FR"/>
        </w:rPr>
      </w:pPr>
      <w:bookmarkStart w:id="17" w:name="_Toc178156820"/>
      <w:r>
        <w:rPr>
          <w:rFonts w:ascii="Trebuchet MS" w:eastAsia="Trebuchet MS" w:hAnsi="Trebuchet MS" w:cs="Trebuchet MS"/>
          <w:color w:val="FFFFFF"/>
          <w:sz w:val="28"/>
          <w:lang w:val="fr-FR"/>
        </w:rPr>
        <w:lastRenderedPageBreak/>
        <w:t>ANNEXE N° 3 : COÛTS JOURNALIERS SERVANT DE BASE AUX MODIFICATIONS DU MARCHÉ</w:t>
      </w:r>
      <w:bookmarkEnd w:id="17"/>
    </w:p>
    <w:p w14:paraId="4ED48357" w14:textId="77777777" w:rsidR="00DB766B" w:rsidRPr="00E430FB" w:rsidRDefault="004007B0">
      <w:pPr>
        <w:spacing w:line="240" w:lineRule="exact"/>
        <w:rPr>
          <w:lang w:val="fr-FR"/>
        </w:rPr>
      </w:pPr>
      <w:r w:rsidRPr="00E430FB">
        <w:rPr>
          <w:lang w:val="fr-FR"/>
        </w:rPr>
        <w:t xml:space="preserve"> </w:t>
      </w:r>
    </w:p>
    <w:p w14:paraId="49BF92F2" w14:textId="77777777" w:rsidR="00DB766B" w:rsidRPr="00E430FB" w:rsidRDefault="00DB766B">
      <w:pPr>
        <w:spacing w:line="240" w:lineRule="exact"/>
        <w:rPr>
          <w:lang w:val="fr-FR"/>
        </w:rPr>
      </w:pPr>
    </w:p>
    <w:p w14:paraId="55752ECC" w14:textId="77777777" w:rsidR="00DB766B" w:rsidRPr="00E430FB" w:rsidRDefault="00DB766B">
      <w:pPr>
        <w:spacing w:after="20" w:line="240" w:lineRule="exact"/>
        <w:rPr>
          <w:lang w:val="fr-FR"/>
        </w:rPr>
      </w:pPr>
    </w:p>
    <w:tbl>
      <w:tblPr>
        <w:tblW w:w="0" w:type="auto"/>
        <w:tblInd w:w="100" w:type="dxa"/>
        <w:tblLayout w:type="fixed"/>
        <w:tblLook w:val="04A0" w:firstRow="1" w:lastRow="0" w:firstColumn="1" w:lastColumn="0" w:noHBand="0" w:noVBand="1"/>
      </w:tblPr>
      <w:tblGrid>
        <w:gridCol w:w="2560"/>
        <w:gridCol w:w="3000"/>
        <w:gridCol w:w="3000"/>
        <w:gridCol w:w="3000"/>
        <w:gridCol w:w="3000"/>
      </w:tblGrid>
      <w:tr w:rsidR="00DB766B" w14:paraId="67A77EF3" w14:textId="77777777">
        <w:trPr>
          <w:trHeight w:val="346"/>
        </w:trPr>
        <w:tc>
          <w:tcPr>
            <w:tcW w:w="256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911CA2" w14:textId="77777777" w:rsidR="00DB766B" w:rsidRDefault="004007B0">
            <w:pPr>
              <w:spacing w:before="8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Cotraitants</w:t>
            </w:r>
          </w:p>
          <w:p w14:paraId="59042221" w14:textId="77777777" w:rsidR="00DB766B" w:rsidRDefault="00DB766B">
            <w:pPr>
              <w:spacing w:after="20" w:line="240" w:lineRule="exact"/>
            </w:pPr>
          </w:p>
        </w:tc>
        <w:tc>
          <w:tcPr>
            <w:tcW w:w="12000" w:type="dxa"/>
            <w:gridSpan w:val="4"/>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9E3D6F" w14:textId="77777777" w:rsidR="00DB766B" w:rsidRDefault="004007B0">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Nature de l'intervenant</w:t>
            </w:r>
          </w:p>
        </w:tc>
      </w:tr>
      <w:tr w:rsidR="00DB766B" w14:paraId="00D195EF" w14:textId="77777777">
        <w:trPr>
          <w:trHeight w:val="1138"/>
        </w:trPr>
        <w:tc>
          <w:tcPr>
            <w:tcW w:w="256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BE0FE3" w14:textId="77777777" w:rsidR="00DB766B" w:rsidRDefault="00DB766B"/>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74489C" w14:textId="77777777" w:rsidR="00DB766B" w:rsidRDefault="004007B0">
            <w:pPr>
              <w:spacing w:before="6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Préciser la qualité de l’intervenant Direction / Chef de projet / Assistant – Technicien / Autres </w:t>
            </w:r>
          </w:p>
          <w:p w14:paraId="5D127E02" w14:textId="77777777" w:rsidR="00DB766B" w:rsidRDefault="004007B0">
            <w:pPr>
              <w:spacing w:before="60" w:after="2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78FDCD" w14:textId="77777777" w:rsidR="00DB766B" w:rsidRDefault="004007B0">
            <w:pPr>
              <w:spacing w:before="6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Préciser la qualité de l’intervenant Direction / Chef de projet / Assistant – Technicien / Autres </w:t>
            </w:r>
          </w:p>
          <w:p w14:paraId="21AD6A9B" w14:textId="77777777" w:rsidR="00DB766B" w:rsidRDefault="004007B0">
            <w:pPr>
              <w:spacing w:before="60" w:after="2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DF7A94" w14:textId="77777777" w:rsidR="00DB766B" w:rsidRDefault="004007B0">
            <w:pPr>
              <w:spacing w:before="6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Préciser la qualité de l’intervenant Direction / Chef de projet / Assistant – Technicien / Autres </w:t>
            </w:r>
          </w:p>
          <w:p w14:paraId="5C6E3111" w14:textId="77777777" w:rsidR="00DB766B" w:rsidRDefault="004007B0">
            <w:pPr>
              <w:spacing w:before="60" w:after="2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5D46F3" w14:textId="77777777" w:rsidR="00DB766B" w:rsidRDefault="004007B0">
            <w:pPr>
              <w:spacing w:before="6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Préciser la qualité de l’intervenant Direction / Chef de projet / Assistant – Technicien / Autres </w:t>
            </w:r>
          </w:p>
          <w:p w14:paraId="37778FBA" w14:textId="77777777" w:rsidR="00DB766B" w:rsidRDefault="004007B0">
            <w:pPr>
              <w:spacing w:before="60" w:after="20" w:line="232" w:lineRule="exact"/>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(Montant journée)</w:t>
            </w:r>
          </w:p>
        </w:tc>
      </w:tr>
      <w:tr w:rsidR="00DB766B" w14:paraId="1321535E"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1B09E" w14:textId="77777777" w:rsidR="00DB766B" w:rsidRDefault="00DB766B"/>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1591E"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4B051"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BCFAE6"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243D7"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DB766B" w14:paraId="6C1B4E6D"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8802D6" w14:textId="77777777" w:rsidR="00DB766B" w:rsidRDefault="00DB766B"/>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E17C5E"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D1DEE"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21B8A"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873C25"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DB766B" w14:paraId="786AFB1D"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CAD99" w14:textId="77777777" w:rsidR="00DB766B" w:rsidRDefault="00DB766B"/>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BCA61E"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3D9727"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C8D3B"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22F703"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DB766B" w14:paraId="7B22AB71"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07D40" w14:textId="77777777" w:rsidR="00DB766B" w:rsidRDefault="00DB766B"/>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1C183"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9A072"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D17CB"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06B38A"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DB766B" w14:paraId="7EDAF3BB"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8070E" w14:textId="77777777" w:rsidR="00DB766B" w:rsidRDefault="00DB766B"/>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D3B1C7"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57E55B"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6812B"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60F70"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r w:rsidR="00DB766B" w14:paraId="04EB2424"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5480B" w14:textId="77777777" w:rsidR="00DB766B" w:rsidRDefault="00DB766B"/>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99242"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CB3A9"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253163"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47863" w14:textId="77777777" w:rsidR="00DB766B" w:rsidRDefault="004007B0">
            <w:pPr>
              <w:spacing w:before="80" w:after="20"/>
              <w:ind w:left="80" w:right="8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HT</w:t>
            </w:r>
          </w:p>
        </w:tc>
      </w:tr>
    </w:tbl>
    <w:p w14:paraId="4BD63911" w14:textId="77777777" w:rsidR="00DB766B" w:rsidRDefault="00DB766B"/>
    <w:sectPr w:rsidR="00DB766B">
      <w:footerReference w:type="default" r:id="rId27"/>
      <w:pgSz w:w="16840" w:h="11900" w:orient="landscape"/>
      <w:pgMar w:top="1140" w:right="10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5CD77" w14:textId="77777777" w:rsidR="004007B0" w:rsidRDefault="004007B0">
      <w:r>
        <w:separator/>
      </w:r>
    </w:p>
  </w:endnote>
  <w:endnote w:type="continuationSeparator" w:id="0">
    <w:p w14:paraId="5DCB091B" w14:textId="77777777" w:rsidR="004007B0" w:rsidRDefault="00400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7588F" w14:textId="77777777" w:rsidR="00DB766B" w:rsidRDefault="00DB766B">
    <w:pPr>
      <w:spacing w:line="240" w:lineRule="exact"/>
    </w:pPr>
  </w:p>
  <w:tbl>
    <w:tblPr>
      <w:tblW w:w="0" w:type="auto"/>
      <w:tblLayout w:type="fixed"/>
      <w:tblLook w:val="04A0" w:firstRow="1" w:lastRow="0" w:firstColumn="1" w:lastColumn="0" w:noHBand="0" w:noVBand="1"/>
    </w:tblPr>
    <w:tblGrid>
      <w:gridCol w:w="5220"/>
      <w:gridCol w:w="4400"/>
    </w:tblGrid>
    <w:tr w:rsidR="00DB766B" w14:paraId="280B4473" w14:textId="77777777">
      <w:trPr>
        <w:trHeight w:val="245"/>
      </w:trPr>
      <w:tc>
        <w:tcPr>
          <w:tcW w:w="5220" w:type="dxa"/>
          <w:tcMar>
            <w:top w:w="0" w:type="dxa"/>
            <w:left w:w="0" w:type="dxa"/>
            <w:bottom w:w="0" w:type="dxa"/>
            <w:right w:w="0" w:type="dxa"/>
          </w:tcMar>
          <w:vAlign w:val="center"/>
        </w:tcPr>
        <w:p w14:paraId="55CD4808" w14:textId="77777777" w:rsidR="00DB766B" w:rsidRDefault="004007B0">
          <w:pPr>
            <w:pStyle w:val="PiedDePage"/>
            <w:rPr>
              <w:color w:val="000000"/>
              <w:lang w:val="fr-FR"/>
            </w:rPr>
          </w:pPr>
          <w:r>
            <w:rPr>
              <w:color w:val="000000"/>
              <w:lang w:val="fr-FR"/>
            </w:rPr>
            <w:t>Consultation n°: 24DAI0028</w:t>
          </w:r>
        </w:p>
      </w:tc>
      <w:tc>
        <w:tcPr>
          <w:tcW w:w="4400" w:type="dxa"/>
          <w:tcMar>
            <w:top w:w="0" w:type="dxa"/>
            <w:left w:w="0" w:type="dxa"/>
            <w:bottom w:w="0" w:type="dxa"/>
            <w:right w:w="0" w:type="dxa"/>
          </w:tcMar>
          <w:vAlign w:val="center"/>
        </w:tcPr>
        <w:p w14:paraId="3F512BD4" w14:textId="77777777" w:rsidR="00DB766B" w:rsidRDefault="004007B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9000"/>
      <w:gridCol w:w="5560"/>
    </w:tblGrid>
    <w:tr w:rsidR="00DB766B" w14:paraId="2C6FA4C2" w14:textId="77777777">
      <w:trPr>
        <w:trHeight w:val="385"/>
      </w:trPr>
      <w:tc>
        <w:tcPr>
          <w:tcW w:w="9000" w:type="dxa"/>
          <w:tcMar>
            <w:top w:w="0" w:type="dxa"/>
            <w:left w:w="0" w:type="dxa"/>
            <w:bottom w:w="0" w:type="dxa"/>
            <w:right w:w="0" w:type="dxa"/>
          </w:tcMar>
          <w:vAlign w:val="center"/>
        </w:tcPr>
        <w:p w14:paraId="06E54CDD"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24DAI0028</w:t>
          </w:r>
        </w:p>
      </w:tc>
      <w:tc>
        <w:tcPr>
          <w:tcW w:w="5560" w:type="dxa"/>
          <w:tcMar>
            <w:top w:w="0" w:type="dxa"/>
            <w:left w:w="0" w:type="dxa"/>
            <w:bottom w:w="0" w:type="dxa"/>
            <w:right w:w="0" w:type="dxa"/>
          </w:tcMar>
          <w:vAlign w:val="center"/>
        </w:tcPr>
        <w:p w14:paraId="25C25CD2" w14:textId="77777777" w:rsidR="00DB766B" w:rsidRDefault="004007B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9000"/>
      <w:gridCol w:w="5560"/>
    </w:tblGrid>
    <w:tr w:rsidR="00DB766B" w14:paraId="75967756" w14:textId="77777777">
      <w:trPr>
        <w:trHeight w:val="385"/>
      </w:trPr>
      <w:tc>
        <w:tcPr>
          <w:tcW w:w="9000" w:type="dxa"/>
          <w:tcMar>
            <w:top w:w="0" w:type="dxa"/>
            <w:left w:w="0" w:type="dxa"/>
            <w:bottom w:w="0" w:type="dxa"/>
            <w:right w:w="0" w:type="dxa"/>
          </w:tcMar>
          <w:vAlign w:val="center"/>
        </w:tcPr>
        <w:p w14:paraId="5AAABC8A"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24DAI0028</w:t>
          </w:r>
        </w:p>
      </w:tc>
      <w:tc>
        <w:tcPr>
          <w:tcW w:w="5560" w:type="dxa"/>
          <w:tcMar>
            <w:top w:w="0" w:type="dxa"/>
            <w:left w:w="0" w:type="dxa"/>
            <w:bottom w:w="0" w:type="dxa"/>
            <w:right w:w="0" w:type="dxa"/>
          </w:tcMar>
          <w:vAlign w:val="center"/>
        </w:tcPr>
        <w:p w14:paraId="630FF0D1" w14:textId="77777777" w:rsidR="00DB766B" w:rsidRDefault="004007B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C3333" w14:textId="77777777" w:rsidR="00DB766B" w:rsidRDefault="00DB766B">
    <w:pPr>
      <w:spacing w:line="240" w:lineRule="exact"/>
    </w:pPr>
  </w:p>
  <w:tbl>
    <w:tblPr>
      <w:tblW w:w="0" w:type="auto"/>
      <w:tblLayout w:type="fixed"/>
      <w:tblLook w:val="04A0" w:firstRow="1" w:lastRow="0" w:firstColumn="1" w:lastColumn="0" w:noHBand="0" w:noVBand="1"/>
    </w:tblPr>
    <w:tblGrid>
      <w:gridCol w:w="5220"/>
      <w:gridCol w:w="4400"/>
    </w:tblGrid>
    <w:tr w:rsidR="00DB766B" w14:paraId="3A320C85" w14:textId="77777777">
      <w:trPr>
        <w:trHeight w:val="245"/>
      </w:trPr>
      <w:tc>
        <w:tcPr>
          <w:tcW w:w="5220" w:type="dxa"/>
          <w:tcMar>
            <w:top w:w="0" w:type="dxa"/>
            <w:left w:w="0" w:type="dxa"/>
            <w:bottom w:w="0" w:type="dxa"/>
            <w:right w:w="0" w:type="dxa"/>
          </w:tcMar>
          <w:vAlign w:val="center"/>
        </w:tcPr>
        <w:p w14:paraId="48751AB9" w14:textId="77777777" w:rsidR="00DB766B" w:rsidRDefault="004007B0">
          <w:pPr>
            <w:pStyle w:val="PiedDePage"/>
            <w:rPr>
              <w:color w:val="000000"/>
              <w:lang w:val="fr-FR"/>
            </w:rPr>
          </w:pPr>
          <w:r>
            <w:rPr>
              <w:color w:val="000000"/>
              <w:lang w:val="fr-FR"/>
            </w:rPr>
            <w:t>Consultation n°: 24DAI0028</w:t>
          </w:r>
        </w:p>
      </w:tc>
      <w:tc>
        <w:tcPr>
          <w:tcW w:w="4400" w:type="dxa"/>
          <w:tcMar>
            <w:top w:w="0" w:type="dxa"/>
            <w:left w:w="0" w:type="dxa"/>
            <w:bottom w:w="0" w:type="dxa"/>
            <w:right w:w="0" w:type="dxa"/>
          </w:tcMar>
          <w:vAlign w:val="center"/>
        </w:tcPr>
        <w:p w14:paraId="4F8EF3F6" w14:textId="77777777" w:rsidR="00DB766B" w:rsidRDefault="004007B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6469A" w14:textId="77777777" w:rsidR="00DB766B" w:rsidRDefault="004007B0">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7F5F715C" w14:textId="77777777" w:rsidR="00DB766B" w:rsidRPr="00E430FB" w:rsidRDefault="00DB766B">
    <w:pPr>
      <w:spacing w:after="160" w:line="240" w:lineRule="exact"/>
      <w:rPr>
        <w:lang w:val="fr-FR"/>
      </w:rPr>
    </w:pPr>
  </w:p>
  <w:p w14:paraId="0B8CDA73" w14:textId="77777777" w:rsidR="00DB766B" w:rsidRPr="00E430FB" w:rsidRDefault="00DB766B">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DB766B" w14:paraId="023B3ADA" w14:textId="77777777">
      <w:trPr>
        <w:trHeight w:val="245"/>
      </w:trPr>
      <w:tc>
        <w:tcPr>
          <w:tcW w:w="5220" w:type="dxa"/>
          <w:tcMar>
            <w:top w:w="0" w:type="dxa"/>
            <w:left w:w="0" w:type="dxa"/>
            <w:bottom w:w="0" w:type="dxa"/>
            <w:right w:w="0" w:type="dxa"/>
          </w:tcMar>
          <w:vAlign w:val="center"/>
        </w:tcPr>
        <w:p w14:paraId="35A5235A" w14:textId="77777777" w:rsidR="00DB766B" w:rsidRDefault="004007B0">
          <w:pPr>
            <w:pStyle w:val="PiedDePage"/>
            <w:rPr>
              <w:color w:val="000000"/>
              <w:lang w:val="fr-FR"/>
            </w:rPr>
          </w:pPr>
          <w:r>
            <w:rPr>
              <w:color w:val="000000"/>
              <w:lang w:val="fr-FR"/>
            </w:rPr>
            <w:t>Consultation n°: 24DAI0028</w:t>
          </w:r>
        </w:p>
      </w:tc>
      <w:tc>
        <w:tcPr>
          <w:tcW w:w="4400" w:type="dxa"/>
          <w:tcMar>
            <w:top w:w="0" w:type="dxa"/>
            <w:left w:w="0" w:type="dxa"/>
            <w:bottom w:w="0" w:type="dxa"/>
            <w:right w:w="0" w:type="dxa"/>
          </w:tcMar>
          <w:vAlign w:val="center"/>
        </w:tcPr>
        <w:p w14:paraId="1B4A08AB" w14:textId="77777777" w:rsidR="00DB766B" w:rsidRDefault="004007B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D2A18" w14:textId="77777777" w:rsidR="00DB766B" w:rsidRDefault="00DB766B">
    <w:pPr>
      <w:spacing w:line="240" w:lineRule="exact"/>
    </w:pPr>
  </w:p>
  <w:tbl>
    <w:tblPr>
      <w:tblW w:w="0" w:type="auto"/>
      <w:tblLayout w:type="fixed"/>
      <w:tblLook w:val="04A0" w:firstRow="1" w:lastRow="0" w:firstColumn="1" w:lastColumn="0" w:noHBand="0" w:noVBand="1"/>
    </w:tblPr>
    <w:tblGrid>
      <w:gridCol w:w="5220"/>
      <w:gridCol w:w="4400"/>
    </w:tblGrid>
    <w:tr w:rsidR="00DB766B" w14:paraId="3369BCE4" w14:textId="77777777">
      <w:trPr>
        <w:trHeight w:val="245"/>
      </w:trPr>
      <w:tc>
        <w:tcPr>
          <w:tcW w:w="5220" w:type="dxa"/>
          <w:tcMar>
            <w:top w:w="0" w:type="dxa"/>
            <w:left w:w="0" w:type="dxa"/>
            <w:bottom w:w="0" w:type="dxa"/>
            <w:right w:w="0" w:type="dxa"/>
          </w:tcMar>
          <w:vAlign w:val="center"/>
        </w:tcPr>
        <w:p w14:paraId="5204E290" w14:textId="77777777" w:rsidR="00DB766B" w:rsidRDefault="004007B0">
          <w:pPr>
            <w:pStyle w:val="PiedDePage"/>
            <w:rPr>
              <w:color w:val="000000"/>
              <w:lang w:val="fr-FR"/>
            </w:rPr>
          </w:pPr>
          <w:r>
            <w:rPr>
              <w:color w:val="000000"/>
              <w:lang w:val="fr-FR"/>
            </w:rPr>
            <w:t>Consultation n°: 24DAI0028</w:t>
          </w:r>
        </w:p>
      </w:tc>
      <w:tc>
        <w:tcPr>
          <w:tcW w:w="4400" w:type="dxa"/>
          <w:tcMar>
            <w:top w:w="0" w:type="dxa"/>
            <w:left w:w="0" w:type="dxa"/>
            <w:bottom w:w="0" w:type="dxa"/>
            <w:right w:w="0" w:type="dxa"/>
          </w:tcMar>
          <w:vAlign w:val="center"/>
        </w:tcPr>
        <w:p w14:paraId="2074944B" w14:textId="77777777" w:rsidR="00DB766B" w:rsidRDefault="004007B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21D36" w14:textId="77777777" w:rsidR="00DB766B" w:rsidRDefault="004007B0">
    <w:pPr>
      <w:pStyle w:val="PiedDePage"/>
      <w:rPr>
        <w:color w:val="000000"/>
        <w:sz w:val="16"/>
        <w:lang w:val="fr-FR"/>
      </w:rPr>
    </w:pPr>
    <w:r>
      <w:rPr>
        <w:color w:val="000000"/>
        <w:sz w:val="16"/>
        <w:lang w:val="fr-FR"/>
      </w:rPr>
      <w:t xml:space="preserve">(1)  Cocher la case correspondant à votre situation </w:t>
    </w:r>
  </w:p>
  <w:p w14:paraId="74677176" w14:textId="77777777" w:rsidR="00DB766B" w:rsidRPr="00E430FB" w:rsidRDefault="00DB766B">
    <w:pPr>
      <w:spacing w:after="160" w:line="240" w:lineRule="exact"/>
      <w:rPr>
        <w:lang w:val="fr-FR"/>
      </w:rPr>
    </w:pPr>
  </w:p>
  <w:p w14:paraId="3F78BBB2" w14:textId="77777777" w:rsidR="00DB766B" w:rsidRPr="00E430FB" w:rsidRDefault="00DB766B">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DB766B" w14:paraId="0D5C3AB9" w14:textId="77777777">
      <w:trPr>
        <w:trHeight w:val="245"/>
      </w:trPr>
      <w:tc>
        <w:tcPr>
          <w:tcW w:w="5220" w:type="dxa"/>
          <w:tcMar>
            <w:top w:w="0" w:type="dxa"/>
            <w:left w:w="0" w:type="dxa"/>
            <w:bottom w:w="0" w:type="dxa"/>
            <w:right w:w="0" w:type="dxa"/>
          </w:tcMar>
          <w:vAlign w:val="center"/>
        </w:tcPr>
        <w:p w14:paraId="15C57103" w14:textId="77777777" w:rsidR="00DB766B" w:rsidRDefault="004007B0">
          <w:pPr>
            <w:pStyle w:val="PiedDePage"/>
            <w:rPr>
              <w:color w:val="000000"/>
              <w:lang w:val="fr-FR"/>
            </w:rPr>
          </w:pPr>
          <w:r>
            <w:rPr>
              <w:color w:val="000000"/>
              <w:lang w:val="fr-FR"/>
            </w:rPr>
            <w:t>Consultation n°: 24DAI0028</w:t>
          </w:r>
        </w:p>
      </w:tc>
      <w:tc>
        <w:tcPr>
          <w:tcW w:w="4400" w:type="dxa"/>
          <w:tcMar>
            <w:top w:w="0" w:type="dxa"/>
            <w:left w:w="0" w:type="dxa"/>
            <w:bottom w:w="0" w:type="dxa"/>
            <w:right w:w="0" w:type="dxa"/>
          </w:tcMar>
          <w:vAlign w:val="center"/>
        </w:tcPr>
        <w:p w14:paraId="528D2F4B" w14:textId="77777777" w:rsidR="00DB766B" w:rsidRDefault="004007B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DA9E0" w14:textId="77777777" w:rsidR="00DB766B" w:rsidRDefault="004007B0">
    <w:pPr>
      <w:pStyle w:val="PiedDePage"/>
      <w:rPr>
        <w:color w:val="000000"/>
        <w:sz w:val="16"/>
        <w:lang w:val="fr-FR"/>
      </w:rPr>
    </w:pPr>
    <w:r>
      <w:rPr>
        <w:color w:val="000000"/>
        <w:sz w:val="16"/>
        <w:lang w:val="fr-FR"/>
      </w:rPr>
      <w:t xml:space="preserve">(1)  Mention facultative dans le cas d'un dépôt signé électroniquement </w:t>
    </w:r>
  </w:p>
  <w:p w14:paraId="2E2ACB0C" w14:textId="77777777" w:rsidR="00DB766B" w:rsidRPr="00E430FB" w:rsidRDefault="00DB766B">
    <w:pPr>
      <w:spacing w:after="160" w:line="240" w:lineRule="exact"/>
      <w:rPr>
        <w:lang w:val="fr-FR"/>
      </w:rPr>
    </w:pPr>
  </w:p>
  <w:p w14:paraId="3ABC4894" w14:textId="77777777" w:rsidR="00DB766B" w:rsidRPr="00E430FB" w:rsidRDefault="00DB766B">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DB766B" w14:paraId="0C146025" w14:textId="77777777">
      <w:trPr>
        <w:trHeight w:val="245"/>
      </w:trPr>
      <w:tc>
        <w:tcPr>
          <w:tcW w:w="5220" w:type="dxa"/>
          <w:tcMar>
            <w:top w:w="0" w:type="dxa"/>
            <w:left w:w="0" w:type="dxa"/>
            <w:bottom w:w="0" w:type="dxa"/>
            <w:right w:w="0" w:type="dxa"/>
          </w:tcMar>
          <w:vAlign w:val="center"/>
        </w:tcPr>
        <w:p w14:paraId="6439189A" w14:textId="77777777" w:rsidR="00DB766B" w:rsidRDefault="004007B0">
          <w:pPr>
            <w:pStyle w:val="PiedDePage"/>
            <w:rPr>
              <w:color w:val="000000"/>
              <w:lang w:val="fr-FR"/>
            </w:rPr>
          </w:pPr>
          <w:r>
            <w:rPr>
              <w:color w:val="000000"/>
              <w:lang w:val="fr-FR"/>
            </w:rPr>
            <w:t>Consultation n°: 24DAI0028</w:t>
          </w:r>
        </w:p>
      </w:tc>
      <w:tc>
        <w:tcPr>
          <w:tcW w:w="4400" w:type="dxa"/>
          <w:tcMar>
            <w:top w:w="0" w:type="dxa"/>
            <w:left w:w="0" w:type="dxa"/>
            <w:bottom w:w="0" w:type="dxa"/>
            <w:right w:w="0" w:type="dxa"/>
          </w:tcMar>
          <w:vAlign w:val="center"/>
        </w:tcPr>
        <w:p w14:paraId="7D71A6AE" w14:textId="77777777" w:rsidR="00DB766B" w:rsidRDefault="004007B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F02B3" w14:textId="77777777" w:rsidR="00DB766B" w:rsidRDefault="004007B0">
    <w:pPr>
      <w:pStyle w:val="PiedDePage"/>
      <w:rPr>
        <w:color w:val="000000"/>
        <w:sz w:val="16"/>
        <w:lang w:val="fr-FR"/>
      </w:rPr>
    </w:pPr>
    <w:r>
      <w:rPr>
        <w:color w:val="000000"/>
        <w:sz w:val="16"/>
        <w:lang w:val="fr-FR"/>
      </w:rPr>
      <w:t xml:space="preserve">(1)  Date et signature originales </w:t>
    </w:r>
  </w:p>
  <w:p w14:paraId="65877301" w14:textId="77777777" w:rsidR="00DB766B" w:rsidRDefault="00DB766B">
    <w:pPr>
      <w:spacing w:after="160" w:line="240" w:lineRule="exact"/>
    </w:pPr>
  </w:p>
  <w:p w14:paraId="1853CF5F" w14:textId="77777777" w:rsidR="00DB766B" w:rsidRDefault="00DB766B">
    <w:pPr>
      <w:spacing w:line="240" w:lineRule="exact"/>
    </w:pPr>
  </w:p>
  <w:tbl>
    <w:tblPr>
      <w:tblW w:w="0" w:type="auto"/>
      <w:tblLayout w:type="fixed"/>
      <w:tblLook w:val="04A0" w:firstRow="1" w:lastRow="0" w:firstColumn="1" w:lastColumn="0" w:noHBand="0" w:noVBand="1"/>
    </w:tblPr>
    <w:tblGrid>
      <w:gridCol w:w="5220"/>
      <w:gridCol w:w="4400"/>
    </w:tblGrid>
    <w:tr w:rsidR="00DB766B" w14:paraId="4ACAE5B8" w14:textId="77777777">
      <w:trPr>
        <w:trHeight w:val="245"/>
      </w:trPr>
      <w:tc>
        <w:tcPr>
          <w:tcW w:w="5220" w:type="dxa"/>
          <w:tcMar>
            <w:top w:w="0" w:type="dxa"/>
            <w:left w:w="0" w:type="dxa"/>
            <w:bottom w:w="0" w:type="dxa"/>
            <w:right w:w="0" w:type="dxa"/>
          </w:tcMar>
          <w:vAlign w:val="center"/>
        </w:tcPr>
        <w:p w14:paraId="62473977" w14:textId="77777777" w:rsidR="00DB766B" w:rsidRDefault="004007B0">
          <w:pPr>
            <w:pStyle w:val="PiedDePage"/>
            <w:rPr>
              <w:color w:val="000000"/>
              <w:lang w:val="fr-FR"/>
            </w:rPr>
          </w:pPr>
          <w:r>
            <w:rPr>
              <w:color w:val="000000"/>
              <w:lang w:val="fr-FR"/>
            </w:rPr>
            <w:t>Consultation n°: 24DAI0028</w:t>
          </w:r>
        </w:p>
      </w:tc>
      <w:tc>
        <w:tcPr>
          <w:tcW w:w="4400" w:type="dxa"/>
          <w:tcMar>
            <w:top w:w="0" w:type="dxa"/>
            <w:left w:w="0" w:type="dxa"/>
            <w:bottom w:w="0" w:type="dxa"/>
            <w:right w:w="0" w:type="dxa"/>
          </w:tcMar>
          <w:vAlign w:val="center"/>
        </w:tcPr>
        <w:p w14:paraId="61746EC8" w14:textId="77777777" w:rsidR="00DB766B" w:rsidRDefault="004007B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9000"/>
      <w:gridCol w:w="5560"/>
    </w:tblGrid>
    <w:tr w:rsidR="00DB766B" w14:paraId="5571C406" w14:textId="77777777">
      <w:trPr>
        <w:trHeight w:val="385"/>
      </w:trPr>
      <w:tc>
        <w:tcPr>
          <w:tcW w:w="9000" w:type="dxa"/>
          <w:tcMar>
            <w:top w:w="0" w:type="dxa"/>
            <w:left w:w="0" w:type="dxa"/>
            <w:bottom w:w="0" w:type="dxa"/>
            <w:right w:w="0" w:type="dxa"/>
          </w:tcMar>
          <w:vAlign w:val="center"/>
        </w:tcPr>
        <w:p w14:paraId="1772DF12"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24DAI0028</w:t>
          </w:r>
        </w:p>
      </w:tc>
      <w:tc>
        <w:tcPr>
          <w:tcW w:w="5560" w:type="dxa"/>
          <w:tcMar>
            <w:top w:w="0" w:type="dxa"/>
            <w:left w:w="0" w:type="dxa"/>
            <w:bottom w:w="0" w:type="dxa"/>
            <w:right w:w="0" w:type="dxa"/>
          </w:tcMar>
          <w:vAlign w:val="center"/>
        </w:tcPr>
        <w:p w14:paraId="2CE48291" w14:textId="77777777" w:rsidR="00DB766B" w:rsidRDefault="004007B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9000"/>
      <w:gridCol w:w="5560"/>
    </w:tblGrid>
    <w:tr w:rsidR="00DB766B" w14:paraId="02802D88" w14:textId="77777777">
      <w:trPr>
        <w:trHeight w:val="385"/>
      </w:trPr>
      <w:tc>
        <w:tcPr>
          <w:tcW w:w="9000" w:type="dxa"/>
          <w:tcMar>
            <w:top w:w="0" w:type="dxa"/>
            <w:left w:w="0" w:type="dxa"/>
            <w:bottom w:w="0" w:type="dxa"/>
            <w:right w:w="0" w:type="dxa"/>
          </w:tcMar>
          <w:vAlign w:val="center"/>
        </w:tcPr>
        <w:p w14:paraId="26F65DAA" w14:textId="77777777" w:rsidR="00DB766B" w:rsidRDefault="004007B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24DAI0028</w:t>
          </w:r>
        </w:p>
      </w:tc>
      <w:tc>
        <w:tcPr>
          <w:tcW w:w="5560" w:type="dxa"/>
          <w:tcMar>
            <w:top w:w="0" w:type="dxa"/>
            <w:left w:w="0" w:type="dxa"/>
            <w:bottom w:w="0" w:type="dxa"/>
            <w:right w:w="0" w:type="dxa"/>
          </w:tcMar>
          <w:vAlign w:val="center"/>
        </w:tcPr>
        <w:p w14:paraId="547408BD" w14:textId="77777777" w:rsidR="00DB766B" w:rsidRDefault="004007B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16</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B2228" w14:textId="77777777" w:rsidR="004007B0" w:rsidRDefault="004007B0">
      <w:r>
        <w:separator/>
      </w:r>
    </w:p>
  </w:footnote>
  <w:footnote w:type="continuationSeparator" w:id="0">
    <w:p w14:paraId="5634A50B" w14:textId="77777777" w:rsidR="004007B0" w:rsidRDefault="004007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B766B"/>
    <w:rsid w:val="00073463"/>
    <w:rsid w:val="004007B0"/>
    <w:rsid w:val="00B37FB0"/>
    <w:rsid w:val="00DB766B"/>
    <w:rsid w:val="00E42318"/>
    <w:rsid w:val="00E430FB"/>
    <w:rsid w:val="00F25390"/>
    <w:rsid w:val="00FA0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4:docId w14:val="3D43816F"/>
  <w15:docId w15:val="{E77FD0F7-2A69-41A5-821E-6C6F0047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CrosstabDataText">
    <w:name w:val="Crosstab Data Text"/>
    <w:qFormat/>
  </w:style>
  <w:style w:type="paragraph" w:customStyle="1" w:styleId="tableCG">
    <w:name w:val="table CG"/>
    <w:qFormat/>
    <w:rPr>
      <w:b/>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footer" Target="footer10.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 Id="rId27"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14</Pages>
  <Words>2471</Words>
  <Characters>13592</Characters>
  <Application>Microsoft Office Word</Application>
  <DocSecurity>0</DocSecurity>
  <Lines>113</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GIRARD Camille</cp:lastModifiedBy>
  <cp:revision>4</cp:revision>
  <dcterms:created xsi:type="dcterms:W3CDTF">2024-09-25T07:16:00Z</dcterms:created>
  <dcterms:modified xsi:type="dcterms:W3CDTF">2024-09-26T12:50:00Z</dcterms:modified>
</cp:coreProperties>
</file>