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05B1A13">
        <w:trPr>
          <w:trHeight w:val="1132"/>
        </w:trPr>
        <w:tc>
          <w:tcPr>
            <w:tcW w:w="10434" w:type="dxa"/>
            <w:shd w:val="clear" w:color="auto" w:fill="auto"/>
          </w:tcPr>
          <w:p w14:paraId="6A34C9AC" w14:textId="6E28F9AD" w:rsidR="00CE7CB8" w:rsidRDefault="000F348D" w:rsidP="005B1A13">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4D4DC6" w:rsidRPr="004D4DC6">
        <w:rPr>
          <w:rFonts w:ascii="Arial" w:eastAsia="Arial" w:hAnsi="Arial" w:cs="Arial"/>
          <w:b/>
          <w:spacing w:val="-10"/>
        </w:rPr>
        <w:t xml:space="preserve">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A" w14:textId="4FFCF601" w:rsidR="009B1CD0" w:rsidRDefault="009B1CD0" w:rsidP="005846FB">
      <w:pPr>
        <w:tabs>
          <w:tab w:val="left" w:pos="426"/>
          <w:tab w:val="left" w:pos="851"/>
        </w:tabs>
        <w:jc w:val="both"/>
        <w:rPr>
          <w:rFonts w:ascii="Arial" w:hAnsi="Arial" w:cs="Arial"/>
        </w:rPr>
      </w:pPr>
    </w:p>
    <w:p w14:paraId="7A56F12E" w14:textId="77777777" w:rsidR="005B1A13" w:rsidRPr="005B1A13" w:rsidRDefault="005B1A13" w:rsidP="005B1A13">
      <w:pPr>
        <w:tabs>
          <w:tab w:val="left" w:pos="426"/>
          <w:tab w:val="left" w:pos="851"/>
        </w:tabs>
        <w:jc w:val="both"/>
        <w:rPr>
          <w:rFonts w:ascii="Arial" w:hAnsi="Arial" w:cs="Arial"/>
        </w:rPr>
      </w:pPr>
      <w:r w:rsidRPr="005B1A13">
        <w:rPr>
          <w:rFonts w:ascii="Arial" w:hAnsi="Arial" w:cs="Arial"/>
        </w:rPr>
        <w:t>La présente consultation a pour objet des prestations de streetmarketing pour la promotion du don du sang.</w:t>
      </w:r>
    </w:p>
    <w:p w14:paraId="316A3887" w14:textId="77777777" w:rsidR="005B1A13" w:rsidRDefault="005B1A13" w:rsidP="005B1A13">
      <w:pPr>
        <w:tabs>
          <w:tab w:val="left" w:pos="426"/>
          <w:tab w:val="left" w:pos="851"/>
        </w:tabs>
        <w:jc w:val="both"/>
        <w:rPr>
          <w:rFonts w:ascii="Arial" w:hAnsi="Arial" w:cs="Arial"/>
        </w:rPr>
      </w:pPr>
    </w:p>
    <w:p w14:paraId="746F6459" w14:textId="2C6C3C99" w:rsidR="005B1A13" w:rsidRDefault="005B1A13" w:rsidP="005B1A13">
      <w:pPr>
        <w:tabs>
          <w:tab w:val="left" w:pos="426"/>
          <w:tab w:val="left" w:pos="851"/>
        </w:tabs>
        <w:jc w:val="both"/>
        <w:rPr>
          <w:rFonts w:ascii="Arial" w:hAnsi="Arial" w:cs="Arial"/>
        </w:rPr>
      </w:pPr>
      <w:r w:rsidRPr="005B1A13">
        <w:rPr>
          <w:rFonts w:ascii="Arial" w:hAnsi="Arial" w:cs="Arial"/>
        </w:rPr>
        <w:t>Elle consiste en la distribution de tracts dans différentes villes du ressort géographique de l’EFS Nouvelle-Aquitaine et l’affichage ponctuel de proximité dans ces villes.</w:t>
      </w:r>
    </w:p>
    <w:p w14:paraId="4F5D9226" w14:textId="2CA9F77F" w:rsidR="005B1A13" w:rsidRDefault="005B1A13" w:rsidP="005B1A13">
      <w:pPr>
        <w:tabs>
          <w:tab w:val="left" w:pos="426"/>
          <w:tab w:val="left" w:pos="851"/>
        </w:tabs>
        <w:jc w:val="both"/>
        <w:rPr>
          <w:rFonts w:ascii="Arial" w:hAnsi="Arial" w:cs="Arial"/>
        </w:rPr>
      </w:pPr>
    </w:p>
    <w:p w14:paraId="0F889F01" w14:textId="27D3CB40" w:rsidR="005B1A13" w:rsidRDefault="005B1A13" w:rsidP="005B1A13">
      <w:pPr>
        <w:tabs>
          <w:tab w:val="left" w:pos="426"/>
          <w:tab w:val="left" w:pos="851"/>
        </w:tabs>
        <w:jc w:val="both"/>
        <w:rPr>
          <w:rFonts w:ascii="Arial" w:hAnsi="Arial" w:cs="Arial"/>
        </w:rPr>
      </w:pPr>
      <w:r>
        <w:rPr>
          <w:rFonts w:ascii="Arial" w:hAnsi="Arial" w:cs="Arial"/>
        </w:rPr>
        <w:t xml:space="preserve">Le marché est composé de 2 lots : </w:t>
      </w:r>
    </w:p>
    <w:p w14:paraId="03291BF0" w14:textId="0337ABE8" w:rsidR="005B1A13" w:rsidRDefault="005B1A13" w:rsidP="005B1A13">
      <w:pPr>
        <w:tabs>
          <w:tab w:val="left" w:pos="426"/>
          <w:tab w:val="left" w:pos="851"/>
        </w:tabs>
        <w:jc w:val="both"/>
        <w:rPr>
          <w:rFonts w:ascii="Arial" w:hAnsi="Arial" w:cs="Arial"/>
        </w:rPr>
      </w:pPr>
    </w:p>
    <w:tbl>
      <w:tblPr>
        <w:tblW w:w="7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6"/>
        <w:gridCol w:w="6379"/>
      </w:tblGrid>
      <w:tr w:rsidR="005B1A13" w:rsidRPr="00276960" w14:paraId="3C64C7CF" w14:textId="77777777" w:rsidTr="005B1A13">
        <w:trPr>
          <w:trHeight w:val="463"/>
          <w:jc w:val="center"/>
        </w:trPr>
        <w:tc>
          <w:tcPr>
            <w:tcW w:w="846" w:type="dxa"/>
            <w:shd w:val="clear" w:color="auto" w:fill="D9D9D9" w:themeFill="background1" w:themeFillShade="D9"/>
            <w:vAlign w:val="center"/>
          </w:tcPr>
          <w:p w14:paraId="7356CF71" w14:textId="77777777" w:rsidR="005B1A13" w:rsidRPr="005B1A13" w:rsidRDefault="005B1A13" w:rsidP="005B1A13">
            <w:pPr>
              <w:jc w:val="center"/>
              <w:rPr>
                <w:rFonts w:ascii="Arial" w:hAnsi="Arial" w:cs="Arial"/>
                <w:b/>
              </w:rPr>
            </w:pPr>
            <w:r w:rsidRPr="005B1A13">
              <w:rPr>
                <w:rFonts w:ascii="Arial" w:hAnsi="Arial" w:cs="Arial"/>
                <w:b/>
              </w:rPr>
              <w:t>Lots</w:t>
            </w:r>
          </w:p>
        </w:tc>
        <w:tc>
          <w:tcPr>
            <w:tcW w:w="6379" w:type="dxa"/>
            <w:shd w:val="clear" w:color="auto" w:fill="D9D9D9" w:themeFill="background1" w:themeFillShade="D9"/>
            <w:vAlign w:val="center"/>
          </w:tcPr>
          <w:p w14:paraId="64610F85" w14:textId="77777777" w:rsidR="005B1A13" w:rsidRPr="005B1A13" w:rsidRDefault="005B1A13" w:rsidP="005B1A13">
            <w:pPr>
              <w:pStyle w:val="Titre4"/>
              <w:numPr>
                <w:ilvl w:val="3"/>
                <w:numId w:val="0"/>
              </w:numPr>
              <w:tabs>
                <w:tab w:val="num" w:pos="0"/>
              </w:tabs>
              <w:ind w:left="864" w:hanging="864"/>
              <w:jc w:val="center"/>
            </w:pPr>
            <w:r w:rsidRPr="005B1A13">
              <w:t xml:space="preserve">Description </w:t>
            </w:r>
          </w:p>
        </w:tc>
      </w:tr>
      <w:tr w:rsidR="005B1A13" w:rsidRPr="00276960" w14:paraId="5C8B2BBA" w14:textId="77777777" w:rsidTr="005B1A13">
        <w:trPr>
          <w:trHeight w:val="628"/>
          <w:jc w:val="center"/>
        </w:trPr>
        <w:tc>
          <w:tcPr>
            <w:tcW w:w="846" w:type="dxa"/>
            <w:vAlign w:val="center"/>
          </w:tcPr>
          <w:p w14:paraId="015236C8" w14:textId="77777777" w:rsidR="005B1A13" w:rsidRPr="005B1A13" w:rsidRDefault="005B1A13" w:rsidP="005B1A13">
            <w:pPr>
              <w:jc w:val="center"/>
              <w:rPr>
                <w:rFonts w:ascii="Arial" w:hAnsi="Arial" w:cs="Arial"/>
              </w:rPr>
            </w:pPr>
            <w:r w:rsidRPr="005B1A13">
              <w:rPr>
                <w:rFonts w:ascii="Arial" w:hAnsi="Arial" w:cs="Arial"/>
              </w:rPr>
              <w:t>1</w:t>
            </w:r>
          </w:p>
        </w:tc>
        <w:tc>
          <w:tcPr>
            <w:tcW w:w="6379" w:type="dxa"/>
            <w:vAlign w:val="center"/>
          </w:tcPr>
          <w:p w14:paraId="4A0C3D52" w14:textId="77777777" w:rsidR="005B1A13" w:rsidRPr="005B1A13" w:rsidRDefault="005B1A13" w:rsidP="005B1A13">
            <w:pPr>
              <w:rPr>
                <w:rFonts w:ascii="Arial" w:hAnsi="Arial" w:cs="Arial"/>
              </w:rPr>
            </w:pPr>
            <w:r w:rsidRPr="005B1A13">
              <w:rPr>
                <w:rFonts w:ascii="Arial" w:hAnsi="Arial" w:cs="Arial"/>
              </w:rPr>
              <w:t>Distribution de tracts et pose affiches dans la zone géographique « Aquitaine »</w:t>
            </w:r>
          </w:p>
        </w:tc>
      </w:tr>
      <w:tr w:rsidR="005B1A13" w:rsidRPr="00276960" w14:paraId="3E30429C" w14:textId="77777777" w:rsidTr="005B1A13">
        <w:trPr>
          <w:trHeight w:val="694"/>
          <w:jc w:val="center"/>
        </w:trPr>
        <w:tc>
          <w:tcPr>
            <w:tcW w:w="846" w:type="dxa"/>
            <w:vAlign w:val="center"/>
          </w:tcPr>
          <w:p w14:paraId="621977CD" w14:textId="77777777" w:rsidR="005B1A13" w:rsidRPr="005B1A13" w:rsidRDefault="005B1A13" w:rsidP="005B1A13">
            <w:pPr>
              <w:jc w:val="center"/>
              <w:rPr>
                <w:rFonts w:ascii="Arial" w:hAnsi="Arial" w:cs="Arial"/>
              </w:rPr>
            </w:pPr>
            <w:r w:rsidRPr="005B1A13">
              <w:rPr>
                <w:rFonts w:ascii="Arial" w:hAnsi="Arial" w:cs="Arial"/>
              </w:rPr>
              <w:t>2</w:t>
            </w:r>
          </w:p>
        </w:tc>
        <w:tc>
          <w:tcPr>
            <w:tcW w:w="6379" w:type="dxa"/>
            <w:vAlign w:val="center"/>
          </w:tcPr>
          <w:p w14:paraId="0615EFA2" w14:textId="77777777" w:rsidR="005B1A13" w:rsidRPr="005B1A13" w:rsidRDefault="005B1A13" w:rsidP="005B1A13">
            <w:pPr>
              <w:rPr>
                <w:rFonts w:ascii="Arial" w:hAnsi="Arial" w:cs="Arial"/>
              </w:rPr>
            </w:pPr>
            <w:r w:rsidRPr="005B1A13">
              <w:rPr>
                <w:rFonts w:ascii="Arial" w:hAnsi="Arial" w:cs="Arial"/>
              </w:rPr>
              <w:t>Distribution de tracts et pose affiches dans les zones géographiques « Limousin » et « Poitou-Charentes »</w:t>
            </w:r>
          </w:p>
        </w:tc>
      </w:tr>
    </w:tbl>
    <w:p w14:paraId="09CAA78B" w14:textId="77777777" w:rsidR="005B1A13" w:rsidRPr="005B1A13" w:rsidRDefault="005B1A13" w:rsidP="005B1A13">
      <w:pPr>
        <w:tabs>
          <w:tab w:val="left" w:pos="426"/>
          <w:tab w:val="left" w:pos="851"/>
        </w:tabs>
        <w:jc w:val="both"/>
        <w:rPr>
          <w:rFonts w:ascii="Arial" w:hAnsi="Arial" w:cs="Arial"/>
        </w:rPr>
      </w:pPr>
    </w:p>
    <w:p w14:paraId="5019F474" w14:textId="77777777" w:rsidR="005B1A13" w:rsidRDefault="005B1A13" w:rsidP="005846FB">
      <w:pPr>
        <w:tabs>
          <w:tab w:val="left" w:pos="426"/>
          <w:tab w:val="left" w:pos="851"/>
        </w:tabs>
        <w:jc w:val="both"/>
        <w:rPr>
          <w:rFonts w:ascii="Arial" w:hAnsi="Arial" w:cs="Arial"/>
        </w:rPr>
      </w:pP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459A19FA" w14:textId="77777777" w:rsidR="005B1A13" w:rsidRDefault="005B1A13" w:rsidP="00A9775B">
      <w:pPr>
        <w:tabs>
          <w:tab w:val="left" w:pos="426"/>
        </w:tabs>
        <w:suppressAutoHyphens w:val="0"/>
        <w:spacing w:before="60"/>
        <w:jc w:val="both"/>
        <w:rPr>
          <w:rFonts w:ascii="Arial" w:hAnsi="Arial" w:cs="Arial"/>
          <w:lang w:eastAsia="fr-FR" w:bidi="ml"/>
        </w:rPr>
      </w:pPr>
    </w:p>
    <w:p w14:paraId="6A34C9C0" w14:textId="13A89649" w:rsidR="00A9775B" w:rsidRDefault="005B1A13" w:rsidP="00A9775B">
      <w:pPr>
        <w:tabs>
          <w:tab w:val="left" w:pos="426"/>
        </w:tabs>
        <w:suppressAutoHyphens w:val="0"/>
        <w:spacing w:before="60"/>
        <w:jc w:val="both"/>
        <w:rPr>
          <w:rFonts w:ascii="Arial" w:hAnsi="Arial" w:cs="Arial"/>
          <w:lang w:eastAsia="fr-FR" w:bidi="ml"/>
        </w:rPr>
      </w:pPr>
      <w:r>
        <w:rPr>
          <w:rFonts w:ascii="Arial" w:hAnsi="Arial" w:cs="Arial"/>
          <w:lang w:eastAsia="fr-FR" w:bidi="ml"/>
        </w:rPr>
        <w:t>Le</w:t>
      </w:r>
      <w:r w:rsidR="00A9775B" w:rsidRPr="00A9775B">
        <w:rPr>
          <w:rFonts w:ascii="Arial" w:hAnsi="Arial" w:cs="Arial"/>
          <w:lang w:eastAsia="fr-FR" w:bidi="ml"/>
        </w:rPr>
        <w:t xml:space="preserve"> </w:t>
      </w:r>
      <w:r w:rsidR="005A5FCD">
        <w:rPr>
          <w:rFonts w:ascii="Arial" w:hAnsi="Arial" w:cs="Arial"/>
          <w:lang w:eastAsia="fr-FR" w:bidi="ml"/>
        </w:rPr>
        <w:t>code</w:t>
      </w:r>
      <w:r w:rsidR="00A9775B" w:rsidRPr="00661A97">
        <w:rPr>
          <w:rFonts w:ascii="Arial" w:hAnsi="Arial" w:cs="Arial"/>
          <w:color w:val="0000FF"/>
          <w:lang w:eastAsia="fr-FR" w:bidi="ml"/>
        </w:rPr>
        <w:t xml:space="preserve"> </w:t>
      </w:r>
      <w:r w:rsidR="00A9775B" w:rsidRPr="00A9775B">
        <w:rPr>
          <w:rFonts w:ascii="Arial" w:hAnsi="Arial" w:cs="Arial"/>
          <w:lang w:eastAsia="fr-FR" w:bidi="ml"/>
        </w:rPr>
        <w:t>CPV des</w:t>
      </w:r>
      <w:r>
        <w:rPr>
          <w:rFonts w:ascii="Arial" w:hAnsi="Arial" w:cs="Arial"/>
          <w:color w:val="0000FF"/>
          <w:lang w:eastAsia="fr-FR" w:bidi="ml"/>
        </w:rPr>
        <w:t xml:space="preserve"> </w:t>
      </w:r>
      <w:r w:rsidR="00A9775B" w:rsidRPr="005B1A13">
        <w:rPr>
          <w:rFonts w:ascii="Arial" w:hAnsi="Arial" w:cs="Arial"/>
          <w:lang w:eastAsia="fr-FR" w:bidi="ml"/>
        </w:rPr>
        <w:t xml:space="preserve">services </w:t>
      </w:r>
      <w:r w:rsidR="00A9775B" w:rsidRPr="00A9775B">
        <w:rPr>
          <w:rFonts w:ascii="Arial" w:hAnsi="Arial" w:cs="Arial"/>
          <w:lang w:eastAsia="fr-FR" w:bidi="ml"/>
        </w:rPr>
        <w:t xml:space="preserve">du marché </w:t>
      </w:r>
      <w:r>
        <w:rPr>
          <w:rFonts w:ascii="Arial" w:hAnsi="Arial" w:cs="Arial"/>
          <w:lang w:eastAsia="fr-FR" w:bidi="ml"/>
        </w:rPr>
        <w:t>public est</w:t>
      </w:r>
      <w:r w:rsidR="00A9775B" w:rsidRPr="00661A97">
        <w:rPr>
          <w:rFonts w:ascii="Arial" w:hAnsi="Arial" w:cs="Arial"/>
          <w:color w:val="0000FF"/>
          <w:lang w:eastAsia="fr-FR" w:bidi="ml"/>
        </w:rPr>
        <w:t xml:space="preserve"> </w:t>
      </w:r>
      <w:r w:rsidR="00A9775B" w:rsidRPr="00A9775B">
        <w:rPr>
          <w:rFonts w:ascii="Arial" w:hAnsi="Arial" w:cs="Arial"/>
          <w:lang w:eastAsia="fr-FR" w:bidi="ml"/>
        </w:rPr>
        <w:t>le</w:t>
      </w:r>
      <w:r w:rsidR="00A9775B" w:rsidRPr="00661A97">
        <w:rPr>
          <w:rFonts w:ascii="Arial" w:hAnsi="Arial" w:cs="Arial"/>
          <w:color w:val="0000FF"/>
          <w:lang w:eastAsia="fr-FR" w:bidi="ml"/>
        </w:rPr>
        <w:t xml:space="preserve"> </w:t>
      </w:r>
      <w:r w:rsidR="00A9775B" w:rsidRPr="00A9775B">
        <w:rPr>
          <w:rFonts w:ascii="Arial" w:hAnsi="Arial" w:cs="Arial"/>
          <w:lang w:eastAsia="fr-FR" w:bidi="ml"/>
        </w:rPr>
        <w:t>suivant</w:t>
      </w:r>
      <w:r w:rsidR="00A9775B" w:rsidRPr="00661A97">
        <w:rPr>
          <w:rFonts w:ascii="Arial" w:hAnsi="Arial" w:cs="Arial"/>
          <w:color w:val="0000FF"/>
          <w:lang w:eastAsia="fr-FR" w:bidi="ml"/>
        </w:rPr>
        <w:t> </w:t>
      </w:r>
      <w:r w:rsidR="00A9775B" w:rsidRPr="00A9775B">
        <w:rPr>
          <w:rFonts w:ascii="Arial" w:hAnsi="Arial" w:cs="Arial"/>
          <w:lang w:eastAsia="fr-FR" w:bidi="ml"/>
        </w:rPr>
        <w:t>:</w:t>
      </w:r>
    </w:p>
    <w:p w14:paraId="7609FFB5" w14:textId="03CFBDDF" w:rsidR="005B1A13" w:rsidRDefault="005B1A13" w:rsidP="00A9775B">
      <w:pPr>
        <w:tabs>
          <w:tab w:val="left" w:pos="426"/>
        </w:tabs>
        <w:suppressAutoHyphens w:val="0"/>
        <w:spacing w:before="60"/>
        <w:jc w:val="both"/>
        <w:rPr>
          <w:rFonts w:ascii="Arial" w:hAnsi="Arial" w:cs="Arial"/>
          <w:lang w:eastAsia="fr-FR" w:bidi="ml"/>
        </w:rPr>
      </w:pPr>
    </w:p>
    <w:tbl>
      <w:tblPr>
        <w:tblStyle w:val="Grilledutableau"/>
        <w:tblW w:w="0" w:type="auto"/>
        <w:jc w:val="center"/>
        <w:tblLook w:val="04A0" w:firstRow="1" w:lastRow="0" w:firstColumn="1" w:lastColumn="0" w:noHBand="0" w:noVBand="1"/>
      </w:tblPr>
      <w:tblGrid>
        <w:gridCol w:w="1271"/>
        <w:gridCol w:w="1985"/>
        <w:gridCol w:w="4252"/>
      </w:tblGrid>
      <w:tr w:rsidR="005B1A13" w14:paraId="4AB18DAB" w14:textId="77777777" w:rsidTr="005B1A13">
        <w:trPr>
          <w:trHeight w:val="390"/>
          <w:jc w:val="center"/>
        </w:trPr>
        <w:tc>
          <w:tcPr>
            <w:tcW w:w="1271" w:type="dxa"/>
            <w:shd w:val="clear" w:color="auto" w:fill="D9D9D9" w:themeFill="background1" w:themeFillShade="D9"/>
            <w:vAlign w:val="center"/>
          </w:tcPr>
          <w:p w14:paraId="5589E093" w14:textId="5EDAD59C" w:rsidR="005B1A13" w:rsidRPr="005B1A13" w:rsidRDefault="005B1A13" w:rsidP="005B1A13">
            <w:pPr>
              <w:tabs>
                <w:tab w:val="left" w:pos="426"/>
              </w:tabs>
              <w:suppressAutoHyphens w:val="0"/>
              <w:jc w:val="center"/>
              <w:rPr>
                <w:rFonts w:ascii="Arial" w:hAnsi="Arial" w:cs="Arial"/>
                <w:b/>
                <w:lang w:eastAsia="fr-FR" w:bidi="ml"/>
              </w:rPr>
            </w:pPr>
            <w:r>
              <w:rPr>
                <w:rFonts w:ascii="Arial" w:hAnsi="Arial" w:cs="Arial"/>
                <w:b/>
                <w:lang w:eastAsia="fr-FR" w:bidi="ml"/>
              </w:rPr>
              <w:t>Lots</w:t>
            </w:r>
          </w:p>
        </w:tc>
        <w:tc>
          <w:tcPr>
            <w:tcW w:w="1985" w:type="dxa"/>
            <w:shd w:val="clear" w:color="auto" w:fill="D9D9D9" w:themeFill="background1" w:themeFillShade="D9"/>
            <w:vAlign w:val="center"/>
          </w:tcPr>
          <w:p w14:paraId="37F88819" w14:textId="4BC4BCC0" w:rsidR="005B1A13" w:rsidRPr="005B1A13" w:rsidRDefault="005B1A13" w:rsidP="005B1A13">
            <w:pPr>
              <w:tabs>
                <w:tab w:val="left" w:pos="426"/>
              </w:tabs>
              <w:suppressAutoHyphens w:val="0"/>
              <w:jc w:val="center"/>
              <w:rPr>
                <w:rFonts w:ascii="Arial" w:hAnsi="Arial" w:cs="Arial"/>
                <w:b/>
                <w:lang w:eastAsia="fr-FR" w:bidi="ml"/>
              </w:rPr>
            </w:pPr>
            <w:r w:rsidRPr="005B1A13">
              <w:rPr>
                <w:rFonts w:ascii="Arial" w:hAnsi="Arial" w:cs="Arial"/>
                <w:b/>
                <w:lang w:eastAsia="fr-FR" w:bidi="ml"/>
              </w:rPr>
              <w:t>Code CPV</w:t>
            </w:r>
          </w:p>
        </w:tc>
        <w:tc>
          <w:tcPr>
            <w:tcW w:w="4252" w:type="dxa"/>
            <w:shd w:val="clear" w:color="auto" w:fill="D9D9D9" w:themeFill="background1" w:themeFillShade="D9"/>
            <w:vAlign w:val="center"/>
          </w:tcPr>
          <w:p w14:paraId="5489EF63" w14:textId="0220ADEF" w:rsidR="005B1A13" w:rsidRPr="005B1A13" w:rsidRDefault="005B1A13" w:rsidP="005B1A13">
            <w:pPr>
              <w:tabs>
                <w:tab w:val="left" w:pos="426"/>
              </w:tabs>
              <w:suppressAutoHyphens w:val="0"/>
              <w:jc w:val="center"/>
              <w:rPr>
                <w:rFonts w:ascii="Arial" w:hAnsi="Arial" w:cs="Arial"/>
                <w:b/>
                <w:lang w:eastAsia="fr-FR" w:bidi="ml"/>
              </w:rPr>
            </w:pPr>
            <w:r w:rsidRPr="005B1A13">
              <w:rPr>
                <w:rFonts w:ascii="Arial" w:hAnsi="Arial" w:cs="Arial"/>
                <w:b/>
                <w:lang w:eastAsia="fr-FR" w:bidi="ml"/>
              </w:rPr>
              <w:t>Désignation</w:t>
            </w:r>
          </w:p>
        </w:tc>
      </w:tr>
      <w:tr w:rsidR="005B1A13" w14:paraId="4FD92706" w14:textId="77777777" w:rsidTr="005B1A13">
        <w:trPr>
          <w:trHeight w:val="381"/>
          <w:jc w:val="center"/>
        </w:trPr>
        <w:tc>
          <w:tcPr>
            <w:tcW w:w="1271" w:type="dxa"/>
            <w:vAlign w:val="center"/>
          </w:tcPr>
          <w:p w14:paraId="38473381" w14:textId="3AACD44D" w:rsidR="005B1A13" w:rsidRPr="00BD10DD" w:rsidRDefault="005B1A13" w:rsidP="005B1A13">
            <w:pPr>
              <w:tabs>
                <w:tab w:val="left" w:pos="426"/>
              </w:tabs>
              <w:suppressAutoHyphens w:val="0"/>
              <w:jc w:val="center"/>
              <w:rPr>
                <w:rFonts w:ascii="Arial" w:hAnsi="Arial" w:cs="Arial"/>
              </w:rPr>
            </w:pPr>
            <w:r>
              <w:rPr>
                <w:rFonts w:ascii="Arial" w:hAnsi="Arial" w:cs="Arial"/>
              </w:rPr>
              <w:t>1</w:t>
            </w:r>
          </w:p>
        </w:tc>
        <w:tc>
          <w:tcPr>
            <w:tcW w:w="1985" w:type="dxa"/>
            <w:vMerge w:val="restart"/>
            <w:vAlign w:val="center"/>
          </w:tcPr>
          <w:p w14:paraId="1894B7C2" w14:textId="2579448A" w:rsidR="005B1A13" w:rsidRDefault="005B1A13" w:rsidP="005B1A13">
            <w:pPr>
              <w:tabs>
                <w:tab w:val="left" w:pos="426"/>
              </w:tabs>
              <w:suppressAutoHyphens w:val="0"/>
              <w:jc w:val="center"/>
              <w:rPr>
                <w:rFonts w:ascii="Arial" w:hAnsi="Arial" w:cs="Arial"/>
                <w:lang w:eastAsia="fr-FR" w:bidi="ml"/>
              </w:rPr>
            </w:pPr>
            <w:r w:rsidRPr="00BD10DD">
              <w:rPr>
                <w:rFonts w:ascii="Arial" w:hAnsi="Arial" w:cs="Arial"/>
              </w:rPr>
              <w:t>79342000</w:t>
            </w:r>
          </w:p>
        </w:tc>
        <w:tc>
          <w:tcPr>
            <w:tcW w:w="4252" w:type="dxa"/>
            <w:vMerge w:val="restart"/>
            <w:vAlign w:val="center"/>
          </w:tcPr>
          <w:p w14:paraId="1C5A50C4" w14:textId="21F4138B" w:rsidR="005B1A13" w:rsidRDefault="005B1A13" w:rsidP="005B1A13">
            <w:pPr>
              <w:tabs>
                <w:tab w:val="left" w:pos="426"/>
              </w:tabs>
              <w:suppressAutoHyphens w:val="0"/>
              <w:rPr>
                <w:rFonts w:ascii="Arial" w:hAnsi="Arial" w:cs="Arial"/>
                <w:lang w:eastAsia="fr-FR" w:bidi="ml"/>
              </w:rPr>
            </w:pPr>
            <w:r w:rsidRPr="00BD10DD">
              <w:rPr>
                <w:rFonts w:ascii="Arial" w:hAnsi="Arial" w:cs="Arial"/>
              </w:rPr>
              <w:t>Services</w:t>
            </w:r>
            <w:r>
              <w:rPr>
                <w:rFonts w:ascii="Arial" w:hAnsi="Arial" w:cs="Arial"/>
              </w:rPr>
              <w:t xml:space="preserve"> de</w:t>
            </w:r>
            <w:r w:rsidRPr="00BD10DD">
              <w:rPr>
                <w:rFonts w:ascii="Arial" w:hAnsi="Arial" w:cs="Arial"/>
              </w:rPr>
              <w:t xml:space="preserve"> Marketing</w:t>
            </w:r>
          </w:p>
        </w:tc>
      </w:tr>
      <w:tr w:rsidR="005B1A13" w14:paraId="37880D15" w14:textId="77777777" w:rsidTr="005B1A13">
        <w:trPr>
          <w:trHeight w:val="381"/>
          <w:jc w:val="center"/>
        </w:trPr>
        <w:tc>
          <w:tcPr>
            <w:tcW w:w="1271" w:type="dxa"/>
            <w:vAlign w:val="center"/>
          </w:tcPr>
          <w:p w14:paraId="32BBDFD6" w14:textId="6E3FF6BC" w:rsidR="005B1A13" w:rsidRPr="00BD10DD" w:rsidRDefault="005B1A13" w:rsidP="005B1A13">
            <w:pPr>
              <w:tabs>
                <w:tab w:val="left" w:pos="426"/>
              </w:tabs>
              <w:suppressAutoHyphens w:val="0"/>
              <w:jc w:val="center"/>
              <w:rPr>
                <w:rFonts w:ascii="Arial" w:hAnsi="Arial" w:cs="Arial"/>
              </w:rPr>
            </w:pPr>
            <w:r>
              <w:rPr>
                <w:rFonts w:ascii="Arial" w:hAnsi="Arial" w:cs="Arial"/>
              </w:rPr>
              <w:t>2</w:t>
            </w:r>
          </w:p>
        </w:tc>
        <w:tc>
          <w:tcPr>
            <w:tcW w:w="1985" w:type="dxa"/>
            <w:vMerge/>
            <w:vAlign w:val="center"/>
          </w:tcPr>
          <w:p w14:paraId="6C86EE6E" w14:textId="77777777" w:rsidR="005B1A13" w:rsidRPr="00BD10DD" w:rsidRDefault="005B1A13" w:rsidP="005B1A13">
            <w:pPr>
              <w:tabs>
                <w:tab w:val="left" w:pos="426"/>
              </w:tabs>
              <w:suppressAutoHyphens w:val="0"/>
              <w:jc w:val="center"/>
              <w:rPr>
                <w:rFonts w:ascii="Arial" w:hAnsi="Arial" w:cs="Arial"/>
              </w:rPr>
            </w:pPr>
          </w:p>
        </w:tc>
        <w:tc>
          <w:tcPr>
            <w:tcW w:w="4252" w:type="dxa"/>
            <w:vMerge/>
            <w:vAlign w:val="center"/>
          </w:tcPr>
          <w:p w14:paraId="0F75DC10" w14:textId="77777777" w:rsidR="005B1A13" w:rsidRPr="00BD10DD" w:rsidRDefault="005B1A13" w:rsidP="005B1A13">
            <w:pPr>
              <w:tabs>
                <w:tab w:val="left" w:pos="426"/>
              </w:tabs>
              <w:suppressAutoHyphens w:val="0"/>
              <w:rPr>
                <w:rFonts w:ascii="Arial" w:hAnsi="Arial" w:cs="Arial"/>
              </w:rPr>
            </w:pPr>
          </w:p>
        </w:tc>
      </w:tr>
    </w:tbl>
    <w:p w14:paraId="6A34C9C2" w14:textId="4191C298" w:rsid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0FE30987" w14:textId="77777777" w:rsidR="005B1A13" w:rsidRPr="00A9775B" w:rsidRDefault="005B1A13"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25DDDAE5" w14:textId="77777777" w:rsidR="005B1A13" w:rsidRPr="005B1A13" w:rsidRDefault="005B1A13" w:rsidP="005B1A13">
      <w:pPr>
        <w:spacing w:after="60"/>
        <w:rPr>
          <w:rFonts w:ascii="Arial" w:hAnsi="Arial" w:cs="Arial"/>
          <w:iCs/>
        </w:rPr>
      </w:pPr>
      <w:r w:rsidRPr="005B1A13">
        <w:rPr>
          <w:rFonts w:ascii="Arial" w:hAnsi="Arial" w:cs="Arial"/>
          <w:iCs/>
        </w:rPr>
        <w:t>Il s’agit d’un accord-cadre exécuté par l’émission de bons de commande, conformément à l’article L.2125-1 1° ainsi qu’aux articles R.2162-1 à R.2162-6, R.2162-13 et R.2162-14 du code de la commande publique.</w:t>
      </w:r>
    </w:p>
    <w:p w14:paraId="4B233ADD" w14:textId="77777777" w:rsidR="005B1A13" w:rsidRPr="005B1A13" w:rsidRDefault="005B1A13" w:rsidP="005B1A13">
      <w:pPr>
        <w:rPr>
          <w:rFonts w:ascii="Arial" w:hAnsi="Arial" w:cs="Arial"/>
        </w:rPr>
      </w:pPr>
      <w:r w:rsidRPr="005B1A13">
        <w:rPr>
          <w:rFonts w:ascii="Arial" w:hAnsi="Arial" w:cs="Arial"/>
        </w:rPr>
        <w:t>Cet accord-cadre est mono-attributaire.</w:t>
      </w:r>
    </w:p>
    <w:p w14:paraId="2196088E" w14:textId="24DB9F97" w:rsidR="005B1A13" w:rsidRDefault="005B1A13" w:rsidP="005B1A13">
      <w:pPr>
        <w:pStyle w:val="Corpsdetexte"/>
        <w:rPr>
          <w:b w:val="0"/>
          <w:sz w:val="20"/>
        </w:rPr>
      </w:pPr>
      <w:r w:rsidRPr="005B1A13">
        <w:rPr>
          <w:b w:val="0"/>
          <w:sz w:val="20"/>
        </w:rPr>
        <w:t>L’accord-cadre est conclu sans minimum, avec un maximum (article R.2162-4 2° du code de la commande publique) défini par lot comme suit :</w:t>
      </w:r>
    </w:p>
    <w:p w14:paraId="18862D37" w14:textId="7CA29B01" w:rsidR="005B1A13" w:rsidRDefault="005B1A13" w:rsidP="005B1A13">
      <w:pPr>
        <w:pStyle w:val="Corpsdetexte"/>
        <w:rPr>
          <w:b w:val="0"/>
          <w:sz w:val="20"/>
        </w:rPr>
      </w:pPr>
    </w:p>
    <w:p w14:paraId="052168AF" w14:textId="51904ED3" w:rsidR="005B1A13" w:rsidRDefault="005B1A13" w:rsidP="005B1A13">
      <w:pPr>
        <w:pStyle w:val="Corpsdetexte"/>
        <w:rPr>
          <w:b w:val="0"/>
          <w:sz w:val="20"/>
        </w:rPr>
      </w:pPr>
    </w:p>
    <w:p w14:paraId="282CE220" w14:textId="77777777" w:rsidR="005B1A13" w:rsidRPr="005B1A13" w:rsidRDefault="005B1A13" w:rsidP="005B1A13">
      <w:pPr>
        <w:pStyle w:val="Corpsdetexte"/>
        <w:rPr>
          <w:b w:val="0"/>
          <w:sz w:val="20"/>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5244"/>
        <w:gridCol w:w="3544"/>
      </w:tblGrid>
      <w:tr w:rsidR="005B1A13" w:rsidRPr="005B1A13" w14:paraId="7015B2A5" w14:textId="77777777" w:rsidTr="0019055C">
        <w:trPr>
          <w:trHeight w:val="850"/>
          <w:jc w:val="center"/>
        </w:trPr>
        <w:tc>
          <w:tcPr>
            <w:tcW w:w="988" w:type="dxa"/>
            <w:shd w:val="clear" w:color="auto" w:fill="D9D9D9" w:themeFill="background1" w:themeFillShade="D9"/>
            <w:vAlign w:val="center"/>
          </w:tcPr>
          <w:p w14:paraId="13D2E204" w14:textId="77777777" w:rsidR="005B1A13" w:rsidRPr="0019055C" w:rsidRDefault="005B1A13" w:rsidP="005B1A13">
            <w:pPr>
              <w:jc w:val="center"/>
              <w:rPr>
                <w:rFonts w:ascii="Arial" w:hAnsi="Arial" w:cs="Arial"/>
                <w:b/>
              </w:rPr>
            </w:pPr>
            <w:r w:rsidRPr="0019055C">
              <w:rPr>
                <w:rFonts w:ascii="Arial" w:hAnsi="Arial" w:cs="Arial"/>
                <w:b/>
              </w:rPr>
              <w:lastRenderedPageBreak/>
              <w:t>Lots</w:t>
            </w:r>
          </w:p>
        </w:tc>
        <w:tc>
          <w:tcPr>
            <w:tcW w:w="5244" w:type="dxa"/>
            <w:shd w:val="clear" w:color="auto" w:fill="D9D9D9" w:themeFill="background1" w:themeFillShade="D9"/>
            <w:vAlign w:val="center"/>
          </w:tcPr>
          <w:p w14:paraId="1C35704C" w14:textId="77777777" w:rsidR="005B1A13" w:rsidRPr="0019055C" w:rsidRDefault="005B1A13" w:rsidP="005B1A13">
            <w:pPr>
              <w:pStyle w:val="Titre4"/>
              <w:numPr>
                <w:ilvl w:val="3"/>
                <w:numId w:val="0"/>
              </w:numPr>
              <w:tabs>
                <w:tab w:val="num" w:pos="0"/>
              </w:tabs>
              <w:ind w:left="864" w:hanging="864"/>
              <w:jc w:val="center"/>
              <w:rPr>
                <w:i/>
              </w:rPr>
            </w:pPr>
            <w:r w:rsidRPr="0019055C">
              <w:t xml:space="preserve">Description </w:t>
            </w:r>
          </w:p>
        </w:tc>
        <w:tc>
          <w:tcPr>
            <w:tcW w:w="3544" w:type="dxa"/>
            <w:shd w:val="clear" w:color="auto" w:fill="D9D9D9" w:themeFill="background1" w:themeFillShade="D9"/>
            <w:vAlign w:val="center"/>
          </w:tcPr>
          <w:p w14:paraId="4921D9F8" w14:textId="77777777" w:rsidR="005B1A13" w:rsidRPr="0019055C" w:rsidRDefault="005B1A13" w:rsidP="005B1A13">
            <w:pPr>
              <w:jc w:val="center"/>
              <w:rPr>
                <w:rFonts w:ascii="Arial" w:hAnsi="Arial" w:cs="Arial"/>
                <w:b/>
              </w:rPr>
            </w:pPr>
          </w:p>
          <w:p w14:paraId="32B3C813" w14:textId="77777777" w:rsidR="005B1A13" w:rsidRPr="0019055C" w:rsidRDefault="005B1A13" w:rsidP="005B1A13">
            <w:pPr>
              <w:jc w:val="center"/>
              <w:rPr>
                <w:rFonts w:ascii="Arial" w:hAnsi="Arial" w:cs="Arial"/>
                <w:b/>
              </w:rPr>
            </w:pPr>
            <w:r w:rsidRPr="0019055C">
              <w:rPr>
                <w:rFonts w:ascii="Arial" w:hAnsi="Arial" w:cs="Arial"/>
                <w:b/>
              </w:rPr>
              <w:t>Maximum</w:t>
            </w:r>
            <w:r w:rsidRPr="0019055C">
              <w:rPr>
                <w:rFonts w:ascii="Arial" w:hAnsi="Arial" w:cs="Arial"/>
                <w:b/>
                <w:bCs/>
              </w:rPr>
              <w:t xml:space="preserve"> en € HT </w:t>
            </w:r>
          </w:p>
          <w:p w14:paraId="360F5798" w14:textId="77777777" w:rsidR="005B1A13" w:rsidRPr="0019055C" w:rsidRDefault="005B1A13" w:rsidP="005B1A13">
            <w:pPr>
              <w:jc w:val="center"/>
              <w:rPr>
                <w:rFonts w:ascii="Arial" w:hAnsi="Arial" w:cs="Arial"/>
                <w:b/>
              </w:rPr>
            </w:pPr>
            <w:r w:rsidRPr="0019055C">
              <w:rPr>
                <w:rFonts w:ascii="Arial" w:hAnsi="Arial" w:cs="Arial"/>
                <w:b/>
              </w:rPr>
              <w:t>(</w:t>
            </w:r>
            <w:proofErr w:type="gramStart"/>
            <w:r w:rsidRPr="0019055C">
              <w:rPr>
                <w:rFonts w:ascii="Arial" w:hAnsi="Arial" w:cs="Arial"/>
                <w:b/>
              </w:rPr>
              <w:t>toutes</w:t>
            </w:r>
            <w:proofErr w:type="gramEnd"/>
            <w:r w:rsidRPr="0019055C">
              <w:rPr>
                <w:rFonts w:ascii="Arial" w:hAnsi="Arial" w:cs="Arial"/>
                <w:b/>
              </w:rPr>
              <w:t xml:space="preserve"> reconductions incluses) </w:t>
            </w:r>
          </w:p>
          <w:p w14:paraId="05A04221" w14:textId="77777777" w:rsidR="005B1A13" w:rsidRPr="0019055C" w:rsidRDefault="005B1A13" w:rsidP="005B1A13">
            <w:pPr>
              <w:jc w:val="center"/>
              <w:rPr>
                <w:rFonts w:ascii="Arial" w:hAnsi="Arial" w:cs="Arial"/>
                <w:b/>
              </w:rPr>
            </w:pPr>
          </w:p>
        </w:tc>
      </w:tr>
      <w:tr w:rsidR="005B1A13" w:rsidRPr="005B1A13" w14:paraId="24E89219" w14:textId="77777777" w:rsidTr="0019055C">
        <w:trPr>
          <w:trHeight w:val="628"/>
          <w:jc w:val="center"/>
        </w:trPr>
        <w:tc>
          <w:tcPr>
            <w:tcW w:w="988" w:type="dxa"/>
            <w:vAlign w:val="center"/>
          </w:tcPr>
          <w:p w14:paraId="0B7348CC" w14:textId="77777777" w:rsidR="005B1A13" w:rsidRPr="005B1A13" w:rsidRDefault="005B1A13" w:rsidP="005B1A13">
            <w:pPr>
              <w:jc w:val="center"/>
              <w:rPr>
                <w:rFonts w:ascii="Arial" w:hAnsi="Arial" w:cs="Arial"/>
              </w:rPr>
            </w:pPr>
            <w:r w:rsidRPr="005B1A13">
              <w:rPr>
                <w:rFonts w:ascii="Arial" w:hAnsi="Arial" w:cs="Arial"/>
              </w:rPr>
              <w:t>1</w:t>
            </w:r>
          </w:p>
        </w:tc>
        <w:tc>
          <w:tcPr>
            <w:tcW w:w="5244" w:type="dxa"/>
            <w:vAlign w:val="center"/>
          </w:tcPr>
          <w:p w14:paraId="60BC8077" w14:textId="77777777" w:rsidR="005B1A13" w:rsidRPr="005B1A13" w:rsidRDefault="005B1A13" w:rsidP="005B1A13">
            <w:pPr>
              <w:rPr>
                <w:rFonts w:ascii="Arial" w:hAnsi="Arial" w:cs="Arial"/>
                <w:snapToGrid w:val="0"/>
              </w:rPr>
            </w:pPr>
            <w:r w:rsidRPr="005B1A13">
              <w:rPr>
                <w:rFonts w:ascii="Arial" w:hAnsi="Arial" w:cs="Arial"/>
                <w:snapToGrid w:val="0"/>
              </w:rPr>
              <w:t>Distribution de tracts et pose affiches dans la zone géographique « Aquitaine »</w:t>
            </w:r>
          </w:p>
        </w:tc>
        <w:tc>
          <w:tcPr>
            <w:tcW w:w="3544" w:type="dxa"/>
            <w:vAlign w:val="center"/>
          </w:tcPr>
          <w:p w14:paraId="3A994493" w14:textId="77777777" w:rsidR="005B1A13" w:rsidRPr="005B1A13" w:rsidRDefault="005B1A13" w:rsidP="005B1A13">
            <w:pPr>
              <w:jc w:val="center"/>
              <w:rPr>
                <w:rFonts w:ascii="Arial" w:hAnsi="Arial" w:cs="Arial"/>
                <w:snapToGrid w:val="0"/>
              </w:rPr>
            </w:pPr>
            <w:r w:rsidRPr="005B1A13">
              <w:rPr>
                <w:rFonts w:ascii="Arial" w:hAnsi="Arial" w:cs="Arial"/>
                <w:snapToGrid w:val="0"/>
              </w:rPr>
              <w:t>115 000</w:t>
            </w:r>
          </w:p>
        </w:tc>
      </w:tr>
      <w:tr w:rsidR="005B1A13" w:rsidRPr="005B1A13" w14:paraId="569EC2F7" w14:textId="77777777" w:rsidTr="0019055C">
        <w:trPr>
          <w:trHeight w:val="694"/>
          <w:jc w:val="center"/>
        </w:trPr>
        <w:tc>
          <w:tcPr>
            <w:tcW w:w="988" w:type="dxa"/>
            <w:vAlign w:val="center"/>
          </w:tcPr>
          <w:p w14:paraId="093982A1" w14:textId="77777777" w:rsidR="005B1A13" w:rsidRPr="005B1A13" w:rsidRDefault="005B1A13" w:rsidP="005B1A13">
            <w:pPr>
              <w:jc w:val="center"/>
              <w:rPr>
                <w:rFonts w:ascii="Arial" w:hAnsi="Arial" w:cs="Arial"/>
              </w:rPr>
            </w:pPr>
            <w:r w:rsidRPr="005B1A13">
              <w:rPr>
                <w:rFonts w:ascii="Arial" w:hAnsi="Arial" w:cs="Arial"/>
              </w:rPr>
              <w:t>2</w:t>
            </w:r>
          </w:p>
        </w:tc>
        <w:tc>
          <w:tcPr>
            <w:tcW w:w="5244" w:type="dxa"/>
            <w:vAlign w:val="center"/>
          </w:tcPr>
          <w:p w14:paraId="7E552124" w14:textId="77777777" w:rsidR="005B1A13" w:rsidRPr="005B1A13" w:rsidRDefault="005B1A13" w:rsidP="005B1A13">
            <w:pPr>
              <w:rPr>
                <w:rFonts w:ascii="Arial" w:hAnsi="Arial" w:cs="Arial"/>
                <w:snapToGrid w:val="0"/>
              </w:rPr>
            </w:pPr>
            <w:r w:rsidRPr="005B1A13">
              <w:rPr>
                <w:rFonts w:ascii="Arial" w:hAnsi="Arial" w:cs="Arial"/>
                <w:snapToGrid w:val="0"/>
              </w:rPr>
              <w:t>Distribution de tracts et pose affiches dans les zones géographiques « Limousin » et « Poitou-Charentes »</w:t>
            </w:r>
          </w:p>
        </w:tc>
        <w:tc>
          <w:tcPr>
            <w:tcW w:w="3544" w:type="dxa"/>
            <w:vAlign w:val="center"/>
          </w:tcPr>
          <w:p w14:paraId="22E56D4C" w14:textId="77777777" w:rsidR="005B1A13" w:rsidRPr="005B1A13" w:rsidRDefault="005B1A13" w:rsidP="005B1A13">
            <w:pPr>
              <w:jc w:val="center"/>
              <w:rPr>
                <w:rFonts w:ascii="Arial" w:hAnsi="Arial" w:cs="Arial"/>
                <w:snapToGrid w:val="0"/>
              </w:rPr>
            </w:pPr>
            <w:r w:rsidRPr="005B1A13">
              <w:rPr>
                <w:rFonts w:ascii="Arial" w:hAnsi="Arial" w:cs="Arial"/>
                <w:snapToGrid w:val="0"/>
              </w:rPr>
              <w:t>26 000</w:t>
            </w:r>
          </w:p>
        </w:tc>
      </w:tr>
    </w:tbl>
    <w:p w14:paraId="01ADBA30" w14:textId="77777777" w:rsidR="005B1A13" w:rsidRDefault="005B1A13" w:rsidP="005B1A13">
      <w:pPr>
        <w:pStyle w:val="Corpsdetexte"/>
        <w:rPr>
          <w:b w:val="0"/>
          <w:sz w:val="20"/>
          <w:szCs w:val="22"/>
        </w:rPr>
      </w:pPr>
    </w:p>
    <w:p w14:paraId="23AA6D13" w14:textId="2A470594" w:rsidR="005B1A13" w:rsidRPr="005B1A13" w:rsidRDefault="005B1A13" w:rsidP="005B1A13">
      <w:pPr>
        <w:pStyle w:val="Corpsdetexte"/>
        <w:rPr>
          <w:b w:val="0"/>
          <w:sz w:val="20"/>
          <w:szCs w:val="22"/>
        </w:rPr>
      </w:pPr>
      <w:r w:rsidRPr="005B1A13">
        <w:rPr>
          <w:b w:val="0"/>
          <w:sz w:val="20"/>
          <w:szCs w:val="22"/>
        </w:rPr>
        <w:t>Le Titulaire est engagé à concurrence des valeurs maximales.</w:t>
      </w:r>
    </w:p>
    <w:p w14:paraId="6A34C9CB" w14:textId="74B37FBC" w:rsidR="009B1CD0" w:rsidRDefault="009B1CD0" w:rsidP="00710FD6">
      <w:pPr>
        <w:tabs>
          <w:tab w:val="left" w:pos="426"/>
          <w:tab w:val="left" w:pos="851"/>
        </w:tabs>
        <w:jc w:val="both"/>
        <w:rPr>
          <w:rFonts w:ascii="Arial" w:hAnsi="Arial" w:cs="Arial"/>
        </w:rPr>
      </w:pPr>
    </w:p>
    <w:p w14:paraId="25384037" w14:textId="77777777" w:rsidR="005B1A13" w:rsidRDefault="005B1A13"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2F2BB0">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6A34C9D5" w14:textId="01FBB178"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2F2BB0">
        <w:fldChar w:fldCharType="separate"/>
      </w:r>
      <w:r>
        <w:fldChar w:fldCharType="end"/>
      </w:r>
      <w:r w:rsidRPr="00661A97">
        <w:tab/>
      </w:r>
      <w:proofErr w:type="gramStart"/>
      <w:r w:rsidR="00B05C4B">
        <w:t>à</w:t>
      </w:r>
      <w:proofErr w:type="gramEnd"/>
      <w:r w:rsidR="00B05C4B">
        <w:t xml:space="preserve"> la totalité des lots </w:t>
      </w:r>
      <w:r w:rsidR="00B05C4B">
        <w:rPr>
          <w:rFonts w:ascii="Arial" w:hAnsi="Arial" w:cs="Arial"/>
          <w:i/>
          <w:iCs/>
          <w:sz w:val="18"/>
          <w:szCs w:val="18"/>
        </w:rPr>
        <w:t>(en cas d’allotissement)</w:t>
      </w:r>
      <w:r w:rsidR="00B05C4B">
        <w:t>.</w:t>
      </w:r>
    </w:p>
    <w:p w14:paraId="6A34C9D6" w14:textId="2FD3F1E1"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p>
    <w:p w14:paraId="6A34C9D7" w14:textId="77777777" w:rsidR="009B1CD0" w:rsidRDefault="009B1CD0" w:rsidP="009B45B9">
      <w:pPr>
        <w:pStyle w:val="fcasegauche"/>
        <w:tabs>
          <w:tab w:val="left" w:pos="1418"/>
        </w:tabs>
        <w:spacing w:after="0"/>
        <w:rPr>
          <w:rFonts w:ascii="Arial" w:hAnsi="Arial" w:cs="Arial"/>
        </w:rPr>
      </w:pPr>
    </w:p>
    <w:p w14:paraId="6A34C9D8" w14:textId="77777777" w:rsidR="009B1CD0" w:rsidRDefault="009B1CD0" w:rsidP="006C4338">
      <w:pPr>
        <w:pStyle w:val="fcasegauche"/>
        <w:tabs>
          <w:tab w:val="left" w:pos="851"/>
        </w:tabs>
        <w:spacing w:after="0"/>
        <w:ind w:left="0" w:firstLine="0"/>
        <w:rPr>
          <w:rFonts w:ascii="Arial" w:hAnsi="Arial" w:cs="Arial"/>
        </w:rPr>
      </w:pPr>
    </w:p>
    <w:p w14:paraId="16D7669E" w14:textId="77777777" w:rsidR="00E32A79" w:rsidRDefault="00E32A79" w:rsidP="00BD479D">
      <w:pPr>
        <w:pStyle w:val="fcasegauche"/>
        <w:tabs>
          <w:tab w:val="left" w:pos="851"/>
        </w:tabs>
        <w:spacing w:after="0"/>
        <w:ind w:left="851" w:firstLine="0"/>
        <w:rPr>
          <w:rFonts w:ascii="Arial" w:hAnsi="Arial" w:cs="Arial"/>
          <w:i/>
          <w:color w:val="0000FF"/>
          <w:sz w:val="18"/>
          <w:szCs w:val="18"/>
        </w:rPr>
      </w:pP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243D0AB7" w:rsidR="009B1CD0" w:rsidRPr="00E67E3B" w:rsidRDefault="0019055C"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2F2BB0">
        <w:fldChar w:fldCharType="separate"/>
      </w:r>
      <w:r>
        <w:fldChar w:fldCharType="end"/>
      </w:r>
      <w:r w:rsidR="00EC4A56" w:rsidRPr="00E67E3B">
        <w:rPr>
          <w:rFonts w:ascii="Arial" w:hAnsi="Arial" w:cs="Arial"/>
        </w:rPr>
        <w:t xml:space="preserve"> CCP</w:t>
      </w:r>
    </w:p>
    <w:p w14:paraId="6A34C9EA" w14:textId="1F3C05D6" w:rsidR="009B1CD0" w:rsidRPr="00E67E3B" w:rsidRDefault="0019055C"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2F2BB0">
        <w:fldChar w:fldCharType="separate"/>
      </w:r>
      <w:r>
        <w:fldChar w:fldCharType="end"/>
      </w:r>
      <w:r w:rsidR="009B1CD0" w:rsidRPr="00E67E3B">
        <w:rPr>
          <w:rFonts w:ascii="Arial" w:hAnsi="Arial" w:cs="Arial"/>
        </w:rPr>
        <w:t xml:space="preserve"> CCAG </w:t>
      </w:r>
      <w:r>
        <w:rPr>
          <w:rFonts w:ascii="Arial" w:hAnsi="Arial" w:cs="Arial"/>
        </w:rPr>
        <w:t xml:space="preserve">FCS approuvé par arrêté du 30 mars 2021                                                                                                                                                                                                                                                                                                                                                  </w:t>
      </w:r>
    </w:p>
    <w:p w14:paraId="6A34C9EC"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F2BB0">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F2BB0">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F2BB0">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2F2BB0">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2F2BB0">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lastRenderedPageBreak/>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2B3B59A2" w14:textId="41677C18" w:rsidR="003E63B0" w:rsidRPr="0019055C" w:rsidRDefault="00A9775B" w:rsidP="0019055C">
      <w:pPr>
        <w:suppressAutoHyphens w:val="0"/>
        <w:jc w:val="both"/>
        <w:rPr>
          <w:rFonts w:ascii="Arial" w:hAnsi="Arial" w:cs="Arial"/>
          <w:lang w:eastAsia="fr-FR" w:bidi="ml"/>
        </w:rPr>
      </w:pPr>
      <w:r w:rsidRPr="0019055C">
        <w:rPr>
          <w:rFonts w:ascii="Arial" w:hAnsi="Arial" w:cs="Arial"/>
          <w:lang w:eastAsia="fr-FR" w:bidi="ml"/>
        </w:rPr>
        <w:t xml:space="preserve">Le </w:t>
      </w:r>
      <w:r w:rsidR="00B05C4B" w:rsidRPr="0019055C">
        <w:rPr>
          <w:rFonts w:ascii="Arial" w:hAnsi="Arial" w:cs="Arial"/>
          <w:lang w:eastAsia="fr-FR" w:bidi="ml"/>
        </w:rPr>
        <w:t>soumissionnaire</w:t>
      </w:r>
      <w:r w:rsidRPr="0019055C">
        <w:rPr>
          <w:rFonts w:ascii="Arial" w:hAnsi="Arial" w:cs="Arial"/>
          <w:lang w:eastAsia="fr-FR" w:bidi="ml"/>
        </w:rPr>
        <w:t xml:space="preserve"> s’engage sur la base de</w:t>
      </w:r>
      <w:r w:rsidR="0019055C" w:rsidRPr="0019055C">
        <w:rPr>
          <w:rFonts w:ascii="Arial" w:hAnsi="Arial" w:cs="Arial"/>
          <w:lang w:eastAsia="fr-FR" w:bidi="ml"/>
        </w:rPr>
        <w:t xml:space="preserve"> l’offre financière basée sur </w:t>
      </w:r>
      <w:r w:rsidR="00B05C4B" w:rsidRPr="0019055C">
        <w:rPr>
          <w:rFonts w:ascii="Arial" w:hAnsi="Arial" w:cs="Arial"/>
          <w:lang w:eastAsia="fr-FR" w:bidi="ml"/>
        </w:rPr>
        <w:t>les</w:t>
      </w:r>
      <w:r w:rsidRPr="0019055C">
        <w:rPr>
          <w:rFonts w:ascii="Arial" w:hAnsi="Arial" w:cs="Arial"/>
          <w:lang w:eastAsia="fr-FR" w:bidi="ml"/>
        </w:rPr>
        <w:t xml:space="preserve"> prix indiqués dans l’annexe financière jointe au présent document</w:t>
      </w:r>
      <w:r w:rsidR="0019055C" w:rsidRPr="0019055C">
        <w:rPr>
          <w:rFonts w:ascii="Arial" w:hAnsi="Arial" w:cs="Arial"/>
          <w:lang w:eastAsia="fr-FR" w:bidi="ml"/>
        </w:rPr>
        <w:t>.</w:t>
      </w:r>
    </w:p>
    <w:p w14:paraId="521381A0" w14:textId="77777777" w:rsidR="00BD479D" w:rsidRDefault="00BD479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F2BB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F2BB0">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(En cas de groupement conjoint, joindre un 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2F2BB0">
        <w:rPr>
          <w:lang w:eastAsia="fr-FR" w:bidi="ml"/>
        </w:rPr>
      </w:r>
      <w:r w:rsidR="002F2BB0">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2F2BB0">
        <w:rPr>
          <w:lang w:eastAsia="fr-FR" w:bidi="ml"/>
        </w:rPr>
      </w:r>
      <w:r w:rsidR="002F2BB0">
        <w:rPr>
          <w:lang w:eastAsia="fr-FR" w:bidi="ml"/>
        </w:rPr>
        <w:fldChar w:fldCharType="separate"/>
      </w:r>
      <w:r w:rsidRPr="003261C6">
        <w:rPr>
          <w:lang w:eastAsia="fr-FR" w:bidi="ml"/>
        </w:rPr>
        <w:fldChar w:fldCharType="end"/>
      </w:r>
      <w:r w:rsidRPr="003261C6">
        <w:rPr>
          <w:lang w:eastAsia="fr-FR" w:bidi="ml"/>
        </w:rPr>
        <w:t xml:space="preserve"> non </w:t>
      </w:r>
    </w:p>
    <w:p w14:paraId="6A34CADB" w14:textId="6D9997FF"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 le taux de TVA applicable aux </w:t>
      </w:r>
      <w:r w:rsidR="00EC4741" w:rsidRPr="0019055C">
        <w:rPr>
          <w:lang w:eastAsia="fr-FR" w:bidi="ml"/>
        </w:rPr>
        <w:t xml:space="preserve">services </w:t>
      </w:r>
      <w:r w:rsidR="00EC4741">
        <w:rPr>
          <w:lang w:eastAsia="fr-FR" w:bidi="ml"/>
        </w:rPr>
        <w:t>o</w:t>
      </w:r>
      <w:r w:rsidRPr="003261C6">
        <w:rPr>
          <w:lang w:eastAsia="fr-FR" w:bidi="ml"/>
        </w:rPr>
        <w:t>bjets du marché</w:t>
      </w:r>
      <w:r w:rsidR="0019055C">
        <w:rPr>
          <w:lang w:eastAsia="fr-FR" w:bidi="ml"/>
        </w:rPr>
        <w:t xml:space="preserve"> public</w:t>
      </w:r>
      <w:r w:rsidRPr="003261C6">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lastRenderedPageBreak/>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a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2F2BB0">
        <w:rPr>
          <w:rFonts w:ascii="Arial" w:hAnsi="Arial" w:cs="Arial"/>
          <w:lang w:eastAsia="fr-FR" w:bidi="ml"/>
        </w:rPr>
      </w:r>
      <w:r w:rsidR="002F2BB0">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2F2BB0">
        <w:rPr>
          <w:rFonts w:ascii="Arial" w:hAnsi="Arial" w:cs="Arial"/>
          <w:lang w:eastAsia="fr-FR" w:bidi="ml"/>
        </w:rPr>
      </w:r>
      <w:r w:rsidR="002F2BB0">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2F2BB0">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2F2BB0">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6A34CAF2" w14:textId="7A143BF6" w:rsidR="009B1CD0" w:rsidRPr="009737B4" w:rsidRDefault="009B1CD0" w:rsidP="0019055C">
      <w:pPr>
        <w:tabs>
          <w:tab w:val="left" w:pos="576"/>
          <w:tab w:val="left" w:pos="851"/>
        </w:tabs>
        <w:jc w:val="both"/>
        <w:rPr>
          <w:color w:val="0000FF"/>
          <w:lang w:eastAsia="fr-FR" w:bidi="ml"/>
        </w:rPr>
      </w:pPr>
      <w:r>
        <w:rPr>
          <w:rFonts w:ascii="Arial" w:hAnsi="Arial" w:cs="Arial"/>
        </w:rPr>
        <w:t xml:space="preserve">La durée du marché </w:t>
      </w:r>
      <w:r w:rsidR="00EC4741">
        <w:rPr>
          <w:rFonts w:ascii="Arial" w:hAnsi="Arial" w:cs="Arial"/>
        </w:rPr>
        <w:t>public</w:t>
      </w:r>
      <w:r>
        <w:rPr>
          <w:rFonts w:ascii="Arial" w:hAnsi="Arial" w:cs="Arial"/>
        </w:rPr>
        <w:t xml:space="preserve"> est </w:t>
      </w:r>
      <w:r w:rsidR="0019055C">
        <w:rPr>
          <w:rFonts w:ascii="Arial" w:hAnsi="Arial" w:cs="Arial"/>
        </w:rPr>
        <w:t>indiquée à l’article 3.5 du CCP.</w:t>
      </w:r>
    </w:p>
    <w:p w14:paraId="6A34CAF3" w14:textId="4D1555F2" w:rsidR="009B1CD0" w:rsidRDefault="00844DAA" w:rsidP="00EC4741">
      <w:pPr>
        <w:tabs>
          <w:tab w:val="left" w:pos="851"/>
        </w:tabs>
        <w:spacing w:before="120"/>
        <w:ind w:left="1134" w:hanging="567"/>
        <w:jc w:val="both"/>
        <w:rPr>
          <w:rFonts w:ascii="Arial" w:hAnsi="Arial" w:cs="Arial"/>
          <w:b/>
        </w:rPr>
      </w:pPr>
      <w:r>
        <w:tab/>
      </w:r>
      <w:r w:rsidR="00EC4741">
        <w:tab/>
      </w: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B01" w14:textId="0121F6B1" w:rsidR="00AE1C9C" w:rsidRDefault="00AE1C9C" w:rsidP="00AE1C9C">
      <w:pPr>
        <w:tabs>
          <w:tab w:val="left" w:pos="426"/>
        </w:tabs>
        <w:suppressAutoHyphens w:val="0"/>
        <w:jc w:val="both"/>
        <w:rPr>
          <w:rFonts w:ascii="Arial" w:hAnsi="Arial" w:cs="Arial"/>
          <w:lang w:eastAsia="fr-FR" w:bidi="ml"/>
        </w:rPr>
      </w:pPr>
      <w:r w:rsidRPr="0019055C">
        <w:rPr>
          <w:lang w:eastAsia="fr-FR" w:bidi="ml"/>
        </w:rPr>
        <w:t>Le présent engagement me lie pour le délai de validité des offres indiqué dans l</w:t>
      </w:r>
      <w:r w:rsidR="0019055C" w:rsidRPr="0019055C">
        <w:rPr>
          <w:lang w:eastAsia="fr-FR" w:bidi="ml"/>
        </w:rPr>
        <w:t>e règlement de la consultation.</w:t>
      </w:r>
    </w:p>
    <w:p w14:paraId="6A34CB02" w14:textId="77777777" w:rsidR="00AE1C9C" w:rsidRPr="00AE1C9C" w:rsidRDefault="00AE1C9C" w:rsidP="00AE1C9C">
      <w:pPr>
        <w:tabs>
          <w:tab w:val="left" w:pos="426"/>
        </w:tabs>
        <w:suppressAutoHyphens w:val="0"/>
        <w:jc w:val="both"/>
        <w:rPr>
          <w:rFonts w:ascii="Arial" w:hAnsi="Arial" w:cs="Arial"/>
          <w:lang w:eastAsia="fr-FR" w:bidi="ml"/>
        </w:rPr>
      </w:pPr>
    </w:p>
    <w:p w14:paraId="6A34CB03" w14:textId="77777777" w:rsidR="009B1CD0" w:rsidRDefault="009B1CD0" w:rsidP="00B141CA">
      <w:pPr>
        <w:suppressAutoHyphens w:val="0"/>
        <w:jc w:val="both"/>
        <w:rPr>
          <w:rFonts w:ascii="Arial" w:hAnsi="Arial" w:cs="Arial"/>
          <w:b/>
        </w:rPr>
      </w:pPr>
    </w:p>
    <w:p w14:paraId="6A34CB05" w14:textId="4DA01C4A" w:rsidR="009B1CD0" w:rsidRDefault="009B1CD0" w:rsidP="0019055C">
      <w:pPr>
        <w:suppressAutoHyphens w:val="0"/>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F2BB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F2BB0">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2F2BB0">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F2BB0">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F2BB0">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F2BB0">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F2BB0">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F2BB0">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F2BB0">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2F2BB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E" w14:textId="6C03C6CF" w:rsidR="0021527A" w:rsidRDefault="0021527A" w:rsidP="0019055C">
      <w:pPr>
        <w:suppressAutoHyphens w:val="0"/>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64B64455"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 xml:space="preserve">ATTENTION : si en cours de passation ou d’exécution du marché, ces adresses venaient à être modifiées, il revient au soumissionnaire de transmettre cette information à </w:t>
      </w:r>
      <w:r w:rsidR="0019055C">
        <w:rPr>
          <w:rFonts w:ascii="Arial" w:hAnsi="Arial" w:cs="Arial"/>
          <w:b/>
          <w:bCs/>
          <w:color w:val="FF0000"/>
        </w:rPr>
        <w:t>nvaq-marches-</w:t>
      </w:r>
      <w:r w:rsidRPr="006E639A">
        <w:rPr>
          <w:rFonts w:ascii="Arial" w:hAnsi="Arial" w:cs="Arial"/>
          <w:b/>
          <w:bCs/>
          <w:color w:val="FF0000"/>
        </w:rPr>
        <w:t>publics</w:t>
      </w:r>
      <w:r w:rsidR="0019055C">
        <w:rPr>
          <w:rFonts w:ascii="Arial" w:hAnsi="Arial" w:cs="Arial"/>
          <w:b/>
          <w:bCs/>
          <w:color w:val="FF0000"/>
        </w:rPr>
        <w:t>.al</w:t>
      </w:r>
      <w:r w:rsidRPr="006E639A">
        <w:rPr>
          <w:rFonts w:ascii="Arial" w:hAnsi="Arial" w:cs="Arial"/>
          <w:b/>
          <w:bCs/>
          <w:color w:val="FF0000"/>
        </w:rPr>
        <w:t>@efs.sante.fr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D</w:t>
      </w:r>
      <w:proofErr w:type="gramEnd"/>
      <w:r w:rsidR="004D4DC6">
        <w:rPr>
          <w:rFonts w:ascii="Arial" w:eastAsia="Arial" w:hAnsi="Arial" w:cs="Arial"/>
          <w:spacing w:val="-10"/>
        </w:rPr>
        <w:t xml:space="preserve">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3" w14:textId="77777777" w:rsidR="009B1CD0" w:rsidRDefault="009B1CD0" w:rsidP="009B45B9">
      <w:pPr>
        <w:pStyle w:val="Titre1"/>
        <w:tabs>
          <w:tab w:val="left" w:pos="851"/>
        </w:tabs>
        <w:ind w:left="0"/>
        <w:jc w:val="both"/>
        <w:rPr>
          <w:rFonts w:ascii="Arial" w:hAnsi="Arial" w:cs="Arial"/>
        </w:rPr>
      </w:pPr>
    </w:p>
    <w:p w14:paraId="70CBD663" w14:textId="77777777" w:rsidR="0019055C" w:rsidRPr="0019055C" w:rsidRDefault="0019055C" w:rsidP="0019055C">
      <w:pPr>
        <w:pStyle w:val="En-tte"/>
        <w:numPr>
          <w:ilvl w:val="0"/>
          <w:numId w:val="2"/>
        </w:numPr>
        <w:jc w:val="center"/>
        <w:rPr>
          <w:rFonts w:cs="Kartika"/>
          <w:b/>
          <w:lang w:bidi="ml"/>
        </w:rPr>
      </w:pPr>
    </w:p>
    <w:p w14:paraId="56EC8182" w14:textId="77777777" w:rsidR="0019055C" w:rsidRPr="0019055C" w:rsidRDefault="0019055C" w:rsidP="0019055C">
      <w:pPr>
        <w:pStyle w:val="En-tte"/>
        <w:numPr>
          <w:ilvl w:val="0"/>
          <w:numId w:val="2"/>
        </w:numPr>
        <w:tabs>
          <w:tab w:val="clear" w:pos="4536"/>
          <w:tab w:val="clear" w:pos="9072"/>
        </w:tabs>
        <w:jc w:val="center"/>
        <w:rPr>
          <w:rFonts w:cs="Kartika"/>
          <w:b/>
          <w:lang w:bidi="ml"/>
        </w:rPr>
      </w:pPr>
      <w:r w:rsidRPr="0019055C">
        <w:rPr>
          <w:rFonts w:cs="Kartika"/>
          <w:b/>
          <w:lang w:bidi="ml"/>
        </w:rPr>
        <w:t>Etablissement Français du Sang Nouvelle-Aquitaine</w:t>
      </w:r>
    </w:p>
    <w:p w14:paraId="4A3147A5" w14:textId="77777777" w:rsidR="0019055C" w:rsidRPr="0019055C" w:rsidRDefault="0019055C" w:rsidP="0019055C">
      <w:pPr>
        <w:pStyle w:val="En-tte"/>
        <w:numPr>
          <w:ilvl w:val="0"/>
          <w:numId w:val="2"/>
        </w:numPr>
        <w:tabs>
          <w:tab w:val="clear" w:pos="4536"/>
          <w:tab w:val="clear" w:pos="9072"/>
        </w:tabs>
        <w:jc w:val="center"/>
        <w:rPr>
          <w:rFonts w:cs="Kartika"/>
          <w:lang w:bidi="ml"/>
        </w:rPr>
      </w:pPr>
      <w:r w:rsidRPr="0019055C">
        <w:rPr>
          <w:rFonts w:cs="Kartika"/>
          <w:lang w:bidi="ml"/>
        </w:rPr>
        <w:t>Service Achats-Marchés publics</w:t>
      </w:r>
    </w:p>
    <w:p w14:paraId="5F96629A" w14:textId="77777777" w:rsidR="0019055C" w:rsidRPr="0019055C" w:rsidRDefault="0019055C" w:rsidP="0019055C">
      <w:pPr>
        <w:pStyle w:val="En-tte"/>
        <w:numPr>
          <w:ilvl w:val="0"/>
          <w:numId w:val="2"/>
        </w:numPr>
        <w:tabs>
          <w:tab w:val="clear" w:pos="4536"/>
          <w:tab w:val="clear" w:pos="9072"/>
        </w:tabs>
        <w:jc w:val="center"/>
        <w:rPr>
          <w:rFonts w:cs="Kartika"/>
          <w:lang w:bidi="ml"/>
        </w:rPr>
      </w:pPr>
      <w:proofErr w:type="spellStart"/>
      <w:r w:rsidRPr="0019055C">
        <w:rPr>
          <w:rFonts w:cs="Kartika"/>
          <w:lang w:bidi="ml"/>
        </w:rPr>
        <w:t>Enora</w:t>
      </w:r>
      <w:proofErr w:type="spellEnd"/>
      <w:r w:rsidRPr="0019055C">
        <w:rPr>
          <w:rFonts w:cs="Kartika"/>
          <w:lang w:bidi="ml"/>
        </w:rPr>
        <w:t xml:space="preserve"> Park Bâtiment 4 – 198, avenue du Haut Lévêque – CS 20020</w:t>
      </w:r>
    </w:p>
    <w:p w14:paraId="6A34CB80" w14:textId="275189BC" w:rsidR="00EA4CE6" w:rsidRPr="0019055C" w:rsidRDefault="0019055C" w:rsidP="0019055C">
      <w:pPr>
        <w:pStyle w:val="En-tte"/>
        <w:numPr>
          <w:ilvl w:val="0"/>
          <w:numId w:val="2"/>
        </w:numPr>
        <w:tabs>
          <w:tab w:val="clear" w:pos="4536"/>
          <w:tab w:val="clear" w:pos="9072"/>
        </w:tabs>
        <w:jc w:val="center"/>
        <w:rPr>
          <w:rFonts w:ascii="Arial" w:hAnsi="Arial" w:cs="Arial"/>
          <w:lang w:bidi="ml"/>
        </w:rPr>
      </w:pPr>
      <w:r w:rsidRPr="0019055C">
        <w:rPr>
          <w:rFonts w:cs="Kartika"/>
          <w:lang w:bidi="ml"/>
        </w:rPr>
        <w:t>33 615 PESSAC Cedex</w:t>
      </w: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6A34CB8A" w14:textId="77777777" w:rsidR="009B1CD0" w:rsidRPr="00B86CA7" w:rsidRDefault="009B1CD0" w:rsidP="0083205E">
      <w:pPr>
        <w:tabs>
          <w:tab w:val="left" w:pos="851"/>
        </w:tabs>
        <w:jc w:val="both"/>
        <w:rPr>
          <w:rFonts w:ascii="Arial" w:hAnsi="Arial" w:cs="Arial"/>
        </w:rPr>
      </w:pPr>
    </w:p>
    <w:p w14:paraId="5F83CBCF" w14:textId="77777777" w:rsidR="0019055C" w:rsidRPr="0019055C" w:rsidRDefault="0019055C" w:rsidP="0019055C">
      <w:pPr>
        <w:suppressAutoHyphens w:val="0"/>
        <w:jc w:val="both"/>
        <w:rPr>
          <w:rFonts w:cs="Kartika"/>
          <w:lang w:eastAsia="fr-FR" w:bidi="ml"/>
        </w:rPr>
      </w:pPr>
      <w:r w:rsidRPr="0019055C">
        <w:rPr>
          <w:rFonts w:cs="Kartika"/>
          <w:lang w:eastAsia="fr-FR" w:bidi="ml"/>
        </w:rPr>
        <w:t xml:space="preserve">Monsieur le Directeur de l’Etablissement de Transfusion Sanguine de Nouvelle-Aquitaine, </w:t>
      </w:r>
    </w:p>
    <w:p w14:paraId="6A34CB8C" w14:textId="77777777" w:rsidR="00EA4CE6" w:rsidRPr="00B86CA7" w:rsidRDefault="00EA4CE6" w:rsidP="00EA4CE6">
      <w:pPr>
        <w:suppressAutoHyphens w:val="0"/>
        <w:jc w:val="both"/>
        <w:rPr>
          <w:rFonts w:ascii="Arial" w:hAnsi="Arial" w:cs="Arial"/>
          <w:color w:val="0000FF"/>
          <w:lang w:eastAsia="fr-FR" w:bidi="ml"/>
        </w:rPr>
      </w:pP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3" w14:textId="77777777" w:rsidR="009B1CD0" w:rsidRPr="002D03BB" w:rsidRDefault="009B1CD0" w:rsidP="009B45B9">
      <w:pPr>
        <w:tabs>
          <w:tab w:val="left" w:pos="851"/>
        </w:tabs>
        <w:jc w:val="both"/>
        <w:rPr>
          <w:rFonts w:ascii="Arial" w:hAnsi="Arial" w:cs="Arial"/>
        </w:rPr>
      </w:pPr>
    </w:p>
    <w:p w14:paraId="1FCE470A" w14:textId="77777777" w:rsidR="0019055C" w:rsidRPr="0019055C" w:rsidRDefault="0019055C" w:rsidP="0019055C">
      <w:pPr>
        <w:tabs>
          <w:tab w:val="left" w:pos="426"/>
          <w:tab w:val="left" w:pos="851"/>
        </w:tabs>
        <w:suppressAutoHyphens w:val="0"/>
        <w:rPr>
          <w:rFonts w:ascii="Arial" w:hAnsi="Arial" w:cs="Arial"/>
        </w:rPr>
      </w:pPr>
      <w:r w:rsidRPr="0019055C">
        <w:rPr>
          <w:rFonts w:ascii="Arial" w:hAnsi="Arial" w:cs="Arial"/>
        </w:rPr>
        <w:t xml:space="preserve">Monsieur le Directeur de l’Etablissement de Transfusion Sanguine de Nouvelle-Aquitaine, </w:t>
      </w:r>
    </w:p>
    <w:p w14:paraId="6A34CB95" w14:textId="77777777" w:rsidR="00EA4CE6" w:rsidRPr="002D03BB" w:rsidRDefault="00EA4CE6" w:rsidP="00EA4CE6">
      <w:pPr>
        <w:tabs>
          <w:tab w:val="left" w:pos="426"/>
          <w:tab w:val="left" w:pos="851"/>
        </w:tabs>
        <w:suppressAutoHyphens w:val="0"/>
        <w:jc w:val="center"/>
        <w:rPr>
          <w:rFonts w:cs="Kartika"/>
          <w:lang w:eastAsia="fr-FR" w:bidi="ml"/>
        </w:rPr>
      </w:pPr>
    </w:p>
    <w:p w14:paraId="6A34CB97" w14:textId="77777777" w:rsidR="001C40C0" w:rsidRDefault="001C40C0"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259DA55B" w14:textId="77777777" w:rsidR="0019055C" w:rsidRPr="0019055C" w:rsidRDefault="0019055C" w:rsidP="0019055C">
      <w:pPr>
        <w:tabs>
          <w:tab w:val="left" w:pos="426"/>
          <w:tab w:val="left" w:pos="851"/>
        </w:tabs>
        <w:suppressAutoHyphens w:val="0"/>
        <w:rPr>
          <w:rFonts w:ascii="Arial" w:hAnsi="Arial" w:cs="Arial"/>
          <w:lang w:eastAsia="fr-FR" w:bidi="ml"/>
        </w:rPr>
      </w:pPr>
      <w:r w:rsidRPr="0019055C">
        <w:rPr>
          <w:rFonts w:ascii="Arial" w:hAnsi="Arial" w:cs="Arial"/>
          <w:lang w:eastAsia="fr-FR" w:bidi="ml"/>
        </w:rPr>
        <w:t xml:space="preserve">Monsieur le Directeur de l’Etablissement de Transfusion Sanguine de Nouvelle-Aquitaine, </w:t>
      </w:r>
    </w:p>
    <w:p w14:paraId="6A34CB9B" w14:textId="77777777" w:rsidR="00EA4CE6" w:rsidRPr="002D03BB" w:rsidRDefault="00EA4CE6" w:rsidP="00EA4CE6">
      <w:pPr>
        <w:tabs>
          <w:tab w:val="left" w:pos="426"/>
          <w:tab w:val="left" w:pos="851"/>
        </w:tabs>
        <w:suppressAutoHyphens w:val="0"/>
        <w:jc w:val="center"/>
        <w:rPr>
          <w:rFonts w:cs="Kartika"/>
          <w:lang w:eastAsia="fr-FR" w:bidi="ml"/>
        </w:rPr>
      </w:pPr>
    </w:p>
    <w:p w14:paraId="6A34CB9D" w14:textId="77777777" w:rsidR="00EA4CE6" w:rsidRPr="00EA4CE6" w:rsidRDefault="00EA4CE6" w:rsidP="00EA4CE6">
      <w:pPr>
        <w:tabs>
          <w:tab w:val="left" w:pos="426"/>
          <w:tab w:val="left" w:pos="851"/>
        </w:tabs>
        <w:suppressAutoHyphens w:val="0"/>
        <w:jc w:val="center"/>
        <w:rPr>
          <w:rFonts w:ascii="Arial" w:hAnsi="Arial" w:cs="Arial"/>
          <w:b/>
          <w:color w:val="0000FF"/>
          <w:lang w:eastAsia="fr-FR" w:bidi="ml"/>
        </w:rPr>
      </w:pPr>
    </w:p>
    <w:tbl>
      <w:tblPr>
        <w:tblW w:w="10492" w:type="dxa"/>
        <w:tblCellMar>
          <w:left w:w="0" w:type="dxa"/>
          <w:right w:w="0" w:type="dxa"/>
        </w:tblCellMar>
        <w:tblLook w:val="0420" w:firstRow="1" w:lastRow="0" w:firstColumn="0" w:lastColumn="0" w:noHBand="0" w:noVBand="1"/>
      </w:tblPr>
      <w:tblGrid>
        <w:gridCol w:w="2639"/>
        <w:gridCol w:w="3730"/>
        <w:gridCol w:w="2264"/>
        <w:gridCol w:w="1859"/>
      </w:tblGrid>
      <w:tr w:rsidR="00E67E3B" w:rsidRPr="00EA4CE6" w14:paraId="6A34CBA2" w14:textId="77777777" w:rsidTr="002F2BB0">
        <w:trPr>
          <w:trHeight w:val="505"/>
        </w:trPr>
        <w:tc>
          <w:tcPr>
            <w:tcW w:w="263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E" w14:textId="792DDC5A" w:rsidR="00E67E3B" w:rsidRPr="00FD3722" w:rsidRDefault="00927397" w:rsidP="00EA4CE6">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373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F"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226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6A34CBA0" w14:textId="77777777" w:rsidR="00E67E3B" w:rsidRPr="00FD3722" w:rsidRDefault="00E67E3B" w:rsidP="00E67E3B">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A1"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E67E3B" w:rsidRPr="00EA4CE6" w14:paraId="6A34CBB4" w14:textId="77777777" w:rsidTr="002F2BB0">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AF" w14:textId="04B968B1" w:rsidR="00E67E3B" w:rsidRPr="00FD3722" w:rsidRDefault="00A109CB" w:rsidP="00EA4CE6">
            <w:pPr>
              <w:suppressAutoHyphens w:val="0"/>
              <w:rPr>
                <w:rFonts w:ascii="Arial" w:hAnsi="Arial" w:cs="Arial"/>
                <w:lang w:eastAsia="fr-FR"/>
              </w:rPr>
            </w:pPr>
            <w:r>
              <w:rPr>
                <w:rFonts w:ascii="Arial" w:hAnsi="Arial" w:cs="Arial"/>
                <w:color w:val="000000" w:themeColor="dark1"/>
                <w:kern w:val="24"/>
                <w:lang w:eastAsia="fr-FR"/>
              </w:rPr>
              <w:t>Nouvelle-Aquitaine</w:t>
            </w:r>
          </w:p>
        </w:tc>
        <w:tc>
          <w:tcPr>
            <w:tcW w:w="373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B1" w14:textId="3ABE8B47" w:rsidR="00E67E3B" w:rsidRPr="001A3AC9" w:rsidRDefault="001A3AC9" w:rsidP="001A3AC9">
            <w:pPr>
              <w:rPr>
                <w:rFonts w:ascii="Arial" w:hAnsi="Arial" w:cs="Arial"/>
                <w:color w:val="000000" w:themeColor="dark1"/>
                <w:kern w:val="24"/>
                <w:lang w:eastAsia="fr-FR"/>
              </w:rPr>
            </w:pPr>
            <w:proofErr w:type="spellStart"/>
            <w:r w:rsidRPr="001A3AC9">
              <w:rPr>
                <w:rFonts w:ascii="Arial" w:hAnsi="Arial" w:cs="Arial"/>
                <w:color w:val="000000" w:themeColor="dark1"/>
                <w:kern w:val="24"/>
                <w:lang w:eastAsia="fr-FR"/>
              </w:rPr>
              <w:t>Enora</w:t>
            </w:r>
            <w:proofErr w:type="spellEnd"/>
            <w:r w:rsidRPr="001A3AC9">
              <w:rPr>
                <w:rFonts w:ascii="Arial" w:hAnsi="Arial" w:cs="Arial"/>
                <w:color w:val="000000" w:themeColor="dark1"/>
                <w:kern w:val="24"/>
                <w:lang w:eastAsia="fr-FR"/>
              </w:rPr>
              <w:t xml:space="preserve"> Park – Bâtiment 4 – 198 avenue du Haut Lévêque – CS 20020 – 33615 PESSAC Cedex</w:t>
            </w:r>
          </w:p>
        </w:tc>
        <w:tc>
          <w:tcPr>
            <w:tcW w:w="22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tbl>
            <w:tblPr>
              <w:tblW w:w="0" w:type="auto"/>
              <w:tblBorders>
                <w:top w:val="nil"/>
                <w:left w:val="nil"/>
                <w:bottom w:val="nil"/>
                <w:right w:val="nil"/>
              </w:tblBorders>
              <w:tblLook w:val="0000" w:firstRow="0" w:lastRow="0" w:firstColumn="0" w:lastColumn="0" w:noHBand="0" w:noVBand="0"/>
            </w:tblPr>
            <w:tblGrid>
              <w:gridCol w:w="1996"/>
            </w:tblGrid>
            <w:tr w:rsidR="00BD479D" w14:paraId="18F5F1B5" w14:textId="77777777">
              <w:trPr>
                <w:trHeight w:val="87"/>
              </w:trPr>
              <w:tc>
                <w:tcPr>
                  <w:tcW w:w="0" w:type="auto"/>
                </w:tcPr>
                <w:p w14:paraId="18EB6106" w14:textId="76242627" w:rsidR="00BD479D" w:rsidRDefault="00BD479D" w:rsidP="00BD479D">
                  <w:pPr>
                    <w:suppressAutoHyphens w:val="0"/>
                    <w:jc w:val="center"/>
                    <w:rPr>
                      <w:sz w:val="18"/>
                      <w:szCs w:val="18"/>
                    </w:rPr>
                  </w:pPr>
                  <w:r>
                    <w:t xml:space="preserve"> </w:t>
                  </w:r>
                  <w:r w:rsidRPr="00BD479D">
                    <w:rPr>
                      <w:rFonts w:ascii="Arial" w:hAnsi="Arial" w:cs="Arial"/>
                      <w:color w:val="000000" w:themeColor="dark1"/>
                      <w:kern w:val="24"/>
                      <w:lang w:eastAsia="fr-FR"/>
                    </w:rPr>
                    <w:t>428</w:t>
                  </w:r>
                  <w:r w:rsidR="002F2BB0">
                    <w:rPr>
                      <w:rFonts w:ascii="Arial" w:hAnsi="Arial" w:cs="Arial"/>
                      <w:color w:val="000000" w:themeColor="dark1"/>
                      <w:kern w:val="24"/>
                      <w:lang w:eastAsia="fr-FR"/>
                    </w:rPr>
                    <w:t> </w:t>
                  </w:r>
                  <w:r w:rsidRPr="00BD479D">
                    <w:rPr>
                      <w:rFonts w:ascii="Arial" w:hAnsi="Arial" w:cs="Arial"/>
                      <w:color w:val="000000" w:themeColor="dark1"/>
                      <w:kern w:val="24"/>
                      <w:lang w:eastAsia="fr-FR"/>
                    </w:rPr>
                    <w:t>822</w:t>
                  </w:r>
                  <w:r w:rsidR="002F2BB0">
                    <w:rPr>
                      <w:rFonts w:ascii="Arial" w:hAnsi="Arial" w:cs="Arial"/>
                      <w:color w:val="000000" w:themeColor="dark1"/>
                      <w:kern w:val="24"/>
                      <w:lang w:eastAsia="fr-FR"/>
                    </w:rPr>
                    <w:t> </w:t>
                  </w:r>
                  <w:r w:rsidRPr="00BD479D">
                    <w:rPr>
                      <w:rFonts w:ascii="Arial" w:hAnsi="Arial" w:cs="Arial"/>
                      <w:color w:val="000000" w:themeColor="dark1"/>
                      <w:kern w:val="24"/>
                      <w:lang w:eastAsia="fr-FR"/>
                    </w:rPr>
                    <w:t>852</w:t>
                  </w:r>
                  <w:r w:rsidR="002F2BB0">
                    <w:rPr>
                      <w:rFonts w:ascii="Arial" w:hAnsi="Arial" w:cs="Arial"/>
                      <w:color w:val="000000" w:themeColor="dark1"/>
                      <w:kern w:val="24"/>
                      <w:lang w:eastAsia="fr-FR"/>
                    </w:rPr>
                    <w:t xml:space="preserve"> </w:t>
                  </w:r>
                  <w:r w:rsidRPr="00BD479D">
                    <w:rPr>
                      <w:rFonts w:ascii="Arial" w:hAnsi="Arial" w:cs="Arial"/>
                      <w:color w:val="000000" w:themeColor="dark1"/>
                      <w:kern w:val="24"/>
                      <w:lang w:eastAsia="fr-FR"/>
                    </w:rPr>
                    <w:t>02900</w:t>
                  </w:r>
                  <w:r>
                    <w:rPr>
                      <w:sz w:val="18"/>
                      <w:szCs w:val="18"/>
                    </w:rPr>
                    <w:t xml:space="preserve"> </w:t>
                  </w:r>
                </w:p>
              </w:tc>
            </w:tr>
          </w:tbl>
          <w:p w14:paraId="6A34CBB2" w14:textId="38C783CF" w:rsidR="00E67E3B" w:rsidRPr="00FD3722" w:rsidRDefault="00E67E3B" w:rsidP="00E67E3B">
            <w:pPr>
              <w:suppressAutoHyphens w:val="0"/>
              <w:jc w:val="center"/>
              <w:rPr>
                <w:rFonts w:ascii="Arial" w:hAnsi="Arial" w:cs="Arial"/>
                <w:color w:val="000000" w:themeColor="dark1"/>
                <w:kern w:val="24"/>
                <w:lang w:eastAsia="fr-FR"/>
              </w:rPr>
            </w:pP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A34CBB3"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05 56 90 83 83</w:t>
            </w:r>
          </w:p>
        </w:tc>
      </w:tr>
    </w:tbl>
    <w:p w14:paraId="6A34CC03" w14:textId="77777777" w:rsidR="00EA4CE6" w:rsidRDefault="00EA4CE6" w:rsidP="00EA4CE6">
      <w:pPr>
        <w:tabs>
          <w:tab w:val="left" w:pos="426"/>
          <w:tab w:val="left" w:pos="851"/>
        </w:tabs>
        <w:suppressAutoHyphens w:val="0"/>
        <w:jc w:val="both"/>
        <w:rPr>
          <w:rFonts w:ascii="Arial" w:hAnsi="Arial" w:cs="Arial"/>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4B1455E5" w14:textId="77777777" w:rsidR="0019055C" w:rsidRPr="0019055C" w:rsidRDefault="0019055C" w:rsidP="0019055C">
      <w:pPr>
        <w:pStyle w:val="fcase2metab"/>
        <w:rPr>
          <w:rFonts w:ascii="Arial" w:hAnsi="Arial" w:cs="Arial"/>
          <w:lang w:eastAsia="fr-FR" w:bidi="ml"/>
        </w:rPr>
      </w:pPr>
      <w:r w:rsidRPr="0019055C">
        <w:rPr>
          <w:rFonts w:ascii="Arial" w:hAnsi="Arial" w:cs="Arial"/>
          <w:lang w:eastAsia="fr-FR" w:bidi="ml"/>
        </w:rPr>
        <w:t>Madame l’Agent Comptable secondaire de l’ETS Nouvelle-Aquitaine (adresse identique).</w:t>
      </w:r>
    </w:p>
    <w:p w14:paraId="6A34CC1E" w14:textId="77777777" w:rsidR="001C40C0" w:rsidRDefault="001C40C0" w:rsidP="009B45B9">
      <w:pPr>
        <w:pStyle w:val="fcase2metab"/>
        <w:rPr>
          <w:rFonts w:ascii="Arial" w:hAnsi="Arial" w:cs="Arial"/>
        </w:rPr>
      </w:pPr>
    </w:p>
    <w:p w14:paraId="6A34CC1F" w14:textId="55BD9983" w:rsidR="00C07B12" w:rsidRDefault="00C07B12" w:rsidP="00C07B12">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0019055C">
        <w:rPr>
          <w:rFonts w:ascii="Arial" w:hAnsi="Arial" w:cs="Arial"/>
        </w:rPr>
        <w:t>de l’EFS</w:t>
      </w:r>
      <w:r w:rsidR="002D03BB" w:rsidRPr="007A2989">
        <w:rPr>
          <w:rFonts w:ascii="Arial" w:hAnsi="Arial" w:cs="Arial"/>
        </w:rPr>
        <w:t>.</w:t>
      </w:r>
      <w:bookmarkStart w:id="0" w:name="_GoBack"/>
      <w:bookmarkEnd w:id="0"/>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4F268677" w:rsidR="001D63A1" w:rsidRPr="001D63A1" w:rsidRDefault="001D63A1" w:rsidP="001D63A1">
      <w:pPr>
        <w:pStyle w:val="Titre4"/>
        <w:tabs>
          <w:tab w:val="left" w:pos="851"/>
        </w:tabs>
        <w:rPr>
          <w:sz w:val="22"/>
          <w:szCs w:val="22"/>
          <w:highlight w:val="cyan"/>
        </w:rPr>
      </w:pPr>
      <w:r w:rsidRPr="001D63A1">
        <w:rPr>
          <w:sz w:val="22"/>
          <w:szCs w:val="22"/>
          <w:highlight w:val="cyan"/>
        </w:rPr>
        <w:lastRenderedPageBreak/>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2F2BB0">
        <w:rPr>
          <w:rFonts w:ascii="Arial" w:hAnsi="Arial" w:cs="Arial"/>
          <w:lang w:eastAsia="fr-FR" w:bidi="ml"/>
        </w:rPr>
      </w:r>
      <w:r w:rsidR="002F2BB0">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7777777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2F2BB0">
        <w:rPr>
          <w:rFonts w:ascii="Arial" w:hAnsi="Arial" w:cs="Arial"/>
          <w:lang w:eastAsia="fr-FR" w:bidi="ml"/>
        </w:rPr>
      </w:r>
      <w:r w:rsidR="002F2BB0">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les lots ci-après seulement : ……………………………………………..</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B" w14:textId="77777777" w:rsidR="00791F91" w:rsidRPr="002D03BB" w:rsidRDefault="00791F91" w:rsidP="00791F91">
      <w:pPr>
        <w:suppressAutoHyphens w:val="0"/>
        <w:rPr>
          <w:rFonts w:ascii="Arial" w:hAnsi="Arial" w:cs="Arial"/>
          <w:i/>
          <w:iCs/>
          <w:color w:val="FF0000"/>
          <w:sz w:val="18"/>
          <w:szCs w:val="18"/>
          <w:lang w:eastAsia="fr-FR" w:bidi="ml"/>
        </w:rPr>
      </w:pPr>
      <w:r w:rsidRPr="002D03BB">
        <w:rPr>
          <w:rFonts w:ascii="Arial" w:hAnsi="Arial" w:cs="Arial"/>
          <w:i/>
          <w:iCs/>
          <w:color w:val="FF0000"/>
          <w:sz w:val="18"/>
          <w:szCs w:val="18"/>
          <w:lang w:eastAsia="fr-FR" w:bidi="ml"/>
        </w:rPr>
        <w:t>(</w:t>
      </w:r>
      <w:r w:rsidR="002D4DD8" w:rsidRPr="002D03BB">
        <w:rPr>
          <w:rFonts w:ascii="Arial" w:hAnsi="Arial" w:cs="Arial"/>
          <w:i/>
          <w:iCs/>
          <w:color w:val="FF0000"/>
          <w:sz w:val="18"/>
          <w:szCs w:val="18"/>
          <w:lang w:eastAsia="fr-FR" w:bidi="ml"/>
        </w:rPr>
        <w:t>L’acheteur c</w:t>
      </w:r>
      <w:r w:rsidRPr="002D03BB">
        <w:rPr>
          <w:rFonts w:ascii="Arial" w:hAnsi="Arial" w:cs="Arial"/>
          <w:i/>
          <w:iCs/>
          <w:color w:val="FF0000"/>
          <w:sz w:val="18"/>
          <w:szCs w:val="18"/>
          <w:lang w:eastAsia="fr-FR" w:bidi="ml"/>
        </w:rPr>
        <w:t>oche la case correspondante.)</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2F2BB0">
        <w:rPr>
          <w:rFonts w:ascii="Arial" w:hAnsi="Arial" w:cs="Arial"/>
          <w:lang w:eastAsia="fr-FR" w:bidi="ml"/>
        </w:rPr>
      </w:r>
      <w:r w:rsidR="002F2BB0">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2F2BB0">
        <w:rPr>
          <w:rFonts w:ascii="Arial" w:hAnsi="Arial" w:cs="Arial"/>
          <w:lang w:eastAsia="fr-FR" w:bidi="ml"/>
        </w:rPr>
      </w:r>
      <w:r w:rsidR="002F2BB0">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2F2BB0">
        <w:rPr>
          <w:rFonts w:ascii="Arial" w:hAnsi="Arial" w:cs="Arial"/>
          <w:lang w:eastAsia="fr-FR" w:bidi="ml"/>
        </w:rPr>
      </w:r>
      <w:r w:rsidR="002F2BB0">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2F2BB0">
        <w:rPr>
          <w:rFonts w:ascii="Arial" w:hAnsi="Arial" w:cs="Arial"/>
          <w:lang w:eastAsia="fr-FR" w:bidi="ml"/>
        </w:rPr>
      </w:r>
      <w:r w:rsidR="002F2BB0">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D" w14:textId="77777777" w:rsidR="00791F91" w:rsidRP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02BD0A24" w:rsidR="00791F91" w:rsidRPr="00791F91" w:rsidRDefault="004C2B00" w:rsidP="00791F91">
      <w:pPr>
        <w:tabs>
          <w:tab w:val="left" w:pos="5245"/>
          <w:tab w:val="left" w:pos="7371"/>
          <w:tab w:val="left" w:pos="7655"/>
        </w:tabs>
        <w:suppressAutoHyphens w:val="0"/>
        <w:jc w:val="both"/>
        <w:rPr>
          <w:rFonts w:ascii="Arial" w:hAnsi="Arial" w:cs="Arial"/>
          <w:lang w:eastAsia="fr-FR" w:bidi="ml"/>
        </w:rPr>
      </w:pPr>
      <w:r>
        <w:rPr>
          <w:rFonts w:ascii="Arial" w:hAnsi="Arial" w:cs="Arial"/>
          <w:lang w:eastAsia="fr-FR" w:bidi="ml"/>
        </w:rPr>
        <w:tab/>
        <w:t>A Pessac</w:t>
      </w:r>
      <w:r w:rsidR="00791F91" w:rsidRPr="00791F91">
        <w:rPr>
          <w:rFonts w:ascii="Arial" w:hAnsi="Arial" w:cs="Arial"/>
          <w:lang w:eastAsia="fr-FR" w:bidi="ml"/>
        </w:rPr>
        <w:t>, le …………………</w:t>
      </w:r>
    </w:p>
    <w:p w14:paraId="6A34CC40"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7F" w14:textId="318B3A07" w:rsidR="00B141CA" w:rsidRPr="004C2B00" w:rsidRDefault="00B141CA" w:rsidP="004C2B00">
      <w:pPr>
        <w:suppressAutoHyphens w:val="0"/>
        <w:rPr>
          <w:lang w:eastAsia="fr-FR" w:bidi="ml"/>
        </w:rPr>
      </w:pPr>
    </w:p>
    <w:sectPr w:rsidR="00B141CA" w:rsidRPr="004C2B0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06D64F" w14:textId="77777777" w:rsidR="005B1A13" w:rsidRDefault="005B1A13">
      <w:r>
        <w:separator/>
      </w:r>
    </w:p>
  </w:endnote>
  <w:endnote w:type="continuationSeparator" w:id="0">
    <w:p w14:paraId="18DFDB6D" w14:textId="77777777" w:rsidR="005B1A13" w:rsidRDefault="005B1A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5B1A13" w14:paraId="6A34CC92" w14:textId="77777777" w:rsidTr="00B141CA">
      <w:trPr>
        <w:tblHeader/>
      </w:trPr>
      <w:tc>
        <w:tcPr>
          <w:tcW w:w="3048" w:type="dxa"/>
          <w:shd w:val="clear" w:color="auto" w:fill="66CCFF"/>
        </w:tcPr>
        <w:p w14:paraId="6A34CC8C" w14:textId="6159D42F" w:rsidR="005B1A13" w:rsidRPr="005A5FCD" w:rsidRDefault="005B1A13"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685FAEE1" w:rsidR="005B1A13" w:rsidRDefault="00744892" w:rsidP="00B05C4B">
          <w:pPr>
            <w:jc w:val="center"/>
            <w:rPr>
              <w:rFonts w:ascii="Arial" w:hAnsi="Arial" w:cs="Arial"/>
              <w:b/>
            </w:rPr>
          </w:pPr>
          <w:r>
            <w:rPr>
              <w:rFonts w:ascii="Arial" w:hAnsi="Arial" w:cs="Arial"/>
              <w:b/>
              <w:i/>
            </w:rPr>
            <w:t>NVAQ343</w:t>
          </w:r>
        </w:p>
      </w:tc>
      <w:tc>
        <w:tcPr>
          <w:tcW w:w="896" w:type="dxa"/>
          <w:shd w:val="clear" w:color="auto" w:fill="66CCFF"/>
        </w:tcPr>
        <w:p w14:paraId="6A34CC8E" w14:textId="77777777" w:rsidR="005B1A13" w:rsidRDefault="005B1A13">
          <w:pPr>
            <w:tabs>
              <w:tab w:val="center" w:pos="1366"/>
              <w:tab w:val="right" w:pos="2733"/>
            </w:tabs>
          </w:pPr>
          <w:r>
            <w:rPr>
              <w:rFonts w:ascii="Arial" w:hAnsi="Arial" w:cs="Arial"/>
              <w:b/>
            </w:rPr>
            <w:t xml:space="preserve">Page : </w:t>
          </w:r>
        </w:p>
      </w:tc>
      <w:tc>
        <w:tcPr>
          <w:tcW w:w="567" w:type="dxa"/>
          <w:shd w:val="clear" w:color="auto" w:fill="66CCFF"/>
        </w:tcPr>
        <w:p w14:paraId="6A34CC8F" w14:textId="38BA1FCB" w:rsidR="005B1A13" w:rsidRDefault="005B1A1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F2BB0">
            <w:rPr>
              <w:rStyle w:val="Numrodepage"/>
              <w:rFonts w:cs="Arial"/>
              <w:b/>
              <w:noProof/>
            </w:rPr>
            <w:t>7</w:t>
          </w:r>
          <w:r>
            <w:rPr>
              <w:rStyle w:val="Numrodepage"/>
              <w:rFonts w:cs="Arial"/>
              <w:b/>
            </w:rPr>
            <w:fldChar w:fldCharType="end"/>
          </w:r>
        </w:p>
      </w:tc>
      <w:tc>
        <w:tcPr>
          <w:tcW w:w="165" w:type="dxa"/>
          <w:shd w:val="clear" w:color="auto" w:fill="66CCFF"/>
        </w:tcPr>
        <w:p w14:paraId="6A34CC90" w14:textId="77777777" w:rsidR="005B1A13" w:rsidRDefault="005B1A13">
          <w:pPr>
            <w:jc w:val="center"/>
          </w:pPr>
          <w:r>
            <w:rPr>
              <w:rFonts w:ascii="Arial" w:hAnsi="Arial" w:cs="Arial"/>
              <w:b/>
            </w:rPr>
            <w:t>/</w:t>
          </w:r>
        </w:p>
      </w:tc>
      <w:tc>
        <w:tcPr>
          <w:tcW w:w="544" w:type="dxa"/>
          <w:shd w:val="clear" w:color="auto" w:fill="66CCFF"/>
        </w:tcPr>
        <w:p w14:paraId="6A34CC91" w14:textId="775C7489" w:rsidR="005B1A13" w:rsidRDefault="005B1A1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F2BB0">
            <w:rPr>
              <w:rStyle w:val="Numrodepage"/>
              <w:rFonts w:cs="Arial"/>
              <w:b/>
              <w:noProof/>
            </w:rPr>
            <w:t>7</w:t>
          </w:r>
          <w:r>
            <w:rPr>
              <w:rStyle w:val="Numrodepage"/>
              <w:rFonts w:cs="Arial"/>
              <w:b/>
            </w:rPr>
            <w:fldChar w:fldCharType="end"/>
          </w:r>
        </w:p>
      </w:tc>
    </w:tr>
  </w:tbl>
  <w:p w14:paraId="6A34CC93" w14:textId="77777777" w:rsidR="005B1A13" w:rsidRDefault="005B1A1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2D560B" w14:textId="77777777" w:rsidR="005B1A13" w:rsidRDefault="005B1A13">
      <w:r>
        <w:separator/>
      </w:r>
    </w:p>
  </w:footnote>
  <w:footnote w:type="continuationSeparator" w:id="0">
    <w:p w14:paraId="1D586A46" w14:textId="77777777" w:rsidR="005B1A13" w:rsidRDefault="005B1A13">
      <w:r>
        <w:continuationSeparator/>
      </w:r>
    </w:p>
  </w:footnote>
  <w:footnote w:id="1">
    <w:p w14:paraId="6A34CC94" w14:textId="77777777" w:rsidR="005B1A13" w:rsidRDefault="005B1A13">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7"/>
  </w:num>
  <w:num w:numId="6">
    <w:abstractNumId w:val="8"/>
  </w:num>
  <w:num w:numId="7">
    <w:abstractNumId w:val="3"/>
  </w:num>
  <w:num w:numId="8">
    <w:abstractNumId w:val="5"/>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25982"/>
    <w:rsid w:val="00036500"/>
    <w:rsid w:val="0004003F"/>
    <w:rsid w:val="000A2E05"/>
    <w:rsid w:val="000A4C09"/>
    <w:rsid w:val="000E0020"/>
    <w:rsid w:val="000F348D"/>
    <w:rsid w:val="00140694"/>
    <w:rsid w:val="00151DBB"/>
    <w:rsid w:val="00166B56"/>
    <w:rsid w:val="00173ECA"/>
    <w:rsid w:val="0019055C"/>
    <w:rsid w:val="001A3AC9"/>
    <w:rsid w:val="001A5CEB"/>
    <w:rsid w:val="001A6626"/>
    <w:rsid w:val="001B0613"/>
    <w:rsid w:val="001C40C0"/>
    <w:rsid w:val="001C733C"/>
    <w:rsid w:val="001C7796"/>
    <w:rsid w:val="001D63A1"/>
    <w:rsid w:val="0021527A"/>
    <w:rsid w:val="0021797C"/>
    <w:rsid w:val="00225A1A"/>
    <w:rsid w:val="00244CBD"/>
    <w:rsid w:val="00263DC7"/>
    <w:rsid w:val="00281AFD"/>
    <w:rsid w:val="002904AF"/>
    <w:rsid w:val="00293087"/>
    <w:rsid w:val="00293BCF"/>
    <w:rsid w:val="002C04E1"/>
    <w:rsid w:val="002C2CA3"/>
    <w:rsid w:val="002C4B3E"/>
    <w:rsid w:val="002C79D6"/>
    <w:rsid w:val="002D03BB"/>
    <w:rsid w:val="002D4DD8"/>
    <w:rsid w:val="002F2BB0"/>
    <w:rsid w:val="002F52DD"/>
    <w:rsid w:val="003261C6"/>
    <w:rsid w:val="00332B12"/>
    <w:rsid w:val="00333B9F"/>
    <w:rsid w:val="00354C04"/>
    <w:rsid w:val="00385E76"/>
    <w:rsid w:val="003D5BA9"/>
    <w:rsid w:val="003E2ABC"/>
    <w:rsid w:val="003E63B0"/>
    <w:rsid w:val="00400B22"/>
    <w:rsid w:val="004055D2"/>
    <w:rsid w:val="004176BF"/>
    <w:rsid w:val="0042741A"/>
    <w:rsid w:val="0043706E"/>
    <w:rsid w:val="0044597F"/>
    <w:rsid w:val="00445A50"/>
    <w:rsid w:val="00470BF3"/>
    <w:rsid w:val="00475977"/>
    <w:rsid w:val="004A7169"/>
    <w:rsid w:val="004C2B00"/>
    <w:rsid w:val="004D4DC6"/>
    <w:rsid w:val="004E75A6"/>
    <w:rsid w:val="00514DAF"/>
    <w:rsid w:val="005204F5"/>
    <w:rsid w:val="00532EC7"/>
    <w:rsid w:val="00541CA3"/>
    <w:rsid w:val="005546A9"/>
    <w:rsid w:val="005561EA"/>
    <w:rsid w:val="00581DB7"/>
    <w:rsid w:val="005846FB"/>
    <w:rsid w:val="005923D2"/>
    <w:rsid w:val="005A4A3B"/>
    <w:rsid w:val="005A4CB5"/>
    <w:rsid w:val="005A5FCD"/>
    <w:rsid w:val="005B1A13"/>
    <w:rsid w:val="005B6C8F"/>
    <w:rsid w:val="005C5907"/>
    <w:rsid w:val="006072F9"/>
    <w:rsid w:val="0061068C"/>
    <w:rsid w:val="00612806"/>
    <w:rsid w:val="0064560F"/>
    <w:rsid w:val="00660727"/>
    <w:rsid w:val="00661A97"/>
    <w:rsid w:val="00674478"/>
    <w:rsid w:val="00692FEC"/>
    <w:rsid w:val="006C4338"/>
    <w:rsid w:val="006F3DF9"/>
    <w:rsid w:val="00705159"/>
    <w:rsid w:val="007060E5"/>
    <w:rsid w:val="00710FD6"/>
    <w:rsid w:val="00744892"/>
    <w:rsid w:val="00757151"/>
    <w:rsid w:val="007909E0"/>
    <w:rsid w:val="00791F91"/>
    <w:rsid w:val="0079785C"/>
    <w:rsid w:val="007A2989"/>
    <w:rsid w:val="007C0BF5"/>
    <w:rsid w:val="007D7A65"/>
    <w:rsid w:val="007F68A6"/>
    <w:rsid w:val="0081250A"/>
    <w:rsid w:val="0083205E"/>
    <w:rsid w:val="00844DAA"/>
    <w:rsid w:val="008A7D6D"/>
    <w:rsid w:val="008C04ED"/>
    <w:rsid w:val="008D2C3C"/>
    <w:rsid w:val="008D3A70"/>
    <w:rsid w:val="00926CF0"/>
    <w:rsid w:val="00927397"/>
    <w:rsid w:val="00931D42"/>
    <w:rsid w:val="00934503"/>
    <w:rsid w:val="009737B4"/>
    <w:rsid w:val="00983BB6"/>
    <w:rsid w:val="00983FF3"/>
    <w:rsid w:val="009A6717"/>
    <w:rsid w:val="009A70DA"/>
    <w:rsid w:val="009B1CD0"/>
    <w:rsid w:val="009B45B9"/>
    <w:rsid w:val="009C4D62"/>
    <w:rsid w:val="00A109CB"/>
    <w:rsid w:val="00A14E5B"/>
    <w:rsid w:val="00A53DA8"/>
    <w:rsid w:val="00A57DD1"/>
    <w:rsid w:val="00A60584"/>
    <w:rsid w:val="00A8760E"/>
    <w:rsid w:val="00A9775B"/>
    <w:rsid w:val="00AA05C7"/>
    <w:rsid w:val="00AE1C9C"/>
    <w:rsid w:val="00AE7831"/>
    <w:rsid w:val="00B054DA"/>
    <w:rsid w:val="00B05C4B"/>
    <w:rsid w:val="00B141CA"/>
    <w:rsid w:val="00B347AE"/>
    <w:rsid w:val="00B3719A"/>
    <w:rsid w:val="00B4145F"/>
    <w:rsid w:val="00B86CA7"/>
    <w:rsid w:val="00B87564"/>
    <w:rsid w:val="00BA44E5"/>
    <w:rsid w:val="00BD479D"/>
    <w:rsid w:val="00BE5AA2"/>
    <w:rsid w:val="00BE6078"/>
    <w:rsid w:val="00BE6484"/>
    <w:rsid w:val="00C07B12"/>
    <w:rsid w:val="00C3106D"/>
    <w:rsid w:val="00C62520"/>
    <w:rsid w:val="00C70697"/>
    <w:rsid w:val="00C91060"/>
    <w:rsid w:val="00C911FE"/>
    <w:rsid w:val="00C9625C"/>
    <w:rsid w:val="00CB092A"/>
    <w:rsid w:val="00CB1C4C"/>
    <w:rsid w:val="00CD185D"/>
    <w:rsid w:val="00CD46CC"/>
    <w:rsid w:val="00CE0D69"/>
    <w:rsid w:val="00CE7CB8"/>
    <w:rsid w:val="00D0068B"/>
    <w:rsid w:val="00D46BC7"/>
    <w:rsid w:val="00D75A57"/>
    <w:rsid w:val="00D77E3C"/>
    <w:rsid w:val="00D904A2"/>
    <w:rsid w:val="00DA4F40"/>
    <w:rsid w:val="00DB7F85"/>
    <w:rsid w:val="00DC1F0C"/>
    <w:rsid w:val="00E32A79"/>
    <w:rsid w:val="00E40967"/>
    <w:rsid w:val="00E47798"/>
    <w:rsid w:val="00E64C37"/>
    <w:rsid w:val="00E67E3B"/>
    <w:rsid w:val="00E76284"/>
    <w:rsid w:val="00EA4CE6"/>
    <w:rsid w:val="00EC46B8"/>
    <w:rsid w:val="00EC4741"/>
    <w:rsid w:val="00EC4A56"/>
    <w:rsid w:val="00F070E7"/>
    <w:rsid w:val="00F102F2"/>
    <w:rsid w:val="00F17207"/>
    <w:rsid w:val="00F174CB"/>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table" w:styleId="Grilledutableau">
    <w:name w:val="Table Grid"/>
    <w:basedOn w:val="TableauNormal"/>
    <w:uiPriority w:val="59"/>
    <w:rsid w:val="005B1A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3.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4.xml><?xml version="1.0" encoding="utf-8"?>
<ds:datastoreItem xmlns:ds="http://schemas.openxmlformats.org/officeDocument/2006/customXml" ds:itemID="{983121A2-4891-49C4-A24E-0B9C4F6BF1D0}">
  <ds:schemaRefs>
    <ds:schemaRef ds:uri="3db10a5d-558e-4c80-b55c-f43536d34388"/>
    <ds:schemaRef ds:uri="http://purl.org/dc/elements/1.1/"/>
    <ds:schemaRef ds:uri="http://schemas.microsoft.com/office/infopath/2007/PartnerControls"/>
    <ds:schemaRef ds:uri="http://purl.org/dc/terms/"/>
    <ds:schemaRef ds:uri="http://schemas.microsoft.com/office/2006/documentManagement/types"/>
    <ds:schemaRef ds:uri="http://purl.org/dc/dcmitype/"/>
    <ds:schemaRef ds:uri="http://schemas.openxmlformats.org/package/2006/metadata/core-properties"/>
    <ds:schemaRef ds:uri="8cabc909-925b-4993-810a-c39a03b082db"/>
    <ds:schemaRef ds:uri="http://schemas.microsoft.com/sharepoint/v3"/>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9B106B06-4F29-4FE8-9593-411A72974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11</TotalTime>
  <Pages>7</Pages>
  <Words>1848</Words>
  <Characters>10170</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DE-PORTBAIL Violaine</cp:lastModifiedBy>
  <cp:revision>5</cp:revision>
  <cp:lastPrinted>2016-04-08T14:31:00Z</cp:lastPrinted>
  <dcterms:created xsi:type="dcterms:W3CDTF">2024-04-23T13:51:00Z</dcterms:created>
  <dcterms:modified xsi:type="dcterms:W3CDTF">2024-09-12T13:05:00Z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