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B7277" w14:textId="524BAC01" w:rsidR="00460556" w:rsidRDefault="0074597D">
      <w:pPr>
        <w:ind w:left="3100" w:right="3100"/>
        <w:rPr>
          <w:sz w:val="2"/>
        </w:rPr>
      </w:pPr>
      <w:r>
        <w:rPr>
          <w:noProof/>
        </w:rPr>
        <w:drawing>
          <wp:inline distT="0" distB="0" distL="0" distR="0" wp14:anchorId="52198BB0" wp14:editId="38814548">
            <wp:extent cx="2171700" cy="97536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32450" w14:textId="77777777" w:rsidR="00460556" w:rsidRDefault="0046055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460556" w14:paraId="62B8717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29D4C5E3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58E63142" w14:textId="77777777" w:rsidR="00460556" w:rsidRDefault="0017477A">
      <w:pPr>
        <w:spacing w:line="240" w:lineRule="exact"/>
      </w:pPr>
      <w:r>
        <w:t xml:space="preserve"> </w:t>
      </w:r>
    </w:p>
    <w:p w14:paraId="11FC85F3" w14:textId="77777777" w:rsidR="00460556" w:rsidRDefault="00460556">
      <w:pPr>
        <w:spacing w:after="120" w:line="240" w:lineRule="exact"/>
      </w:pPr>
    </w:p>
    <w:p w14:paraId="1FAB6E02" w14:textId="77777777" w:rsidR="00460556" w:rsidRDefault="0017477A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0EA7F515" w14:textId="77777777" w:rsidR="00460556" w:rsidRDefault="00460556">
      <w:pPr>
        <w:spacing w:line="240" w:lineRule="exact"/>
      </w:pPr>
    </w:p>
    <w:p w14:paraId="5C71DC80" w14:textId="77777777" w:rsidR="00460556" w:rsidRDefault="00460556">
      <w:pPr>
        <w:spacing w:line="240" w:lineRule="exact"/>
      </w:pPr>
    </w:p>
    <w:p w14:paraId="17250B58" w14:textId="77777777" w:rsidR="00460556" w:rsidRDefault="00460556">
      <w:pPr>
        <w:spacing w:line="240" w:lineRule="exact"/>
      </w:pPr>
    </w:p>
    <w:p w14:paraId="0330F794" w14:textId="77777777" w:rsidR="00460556" w:rsidRDefault="00460556">
      <w:pPr>
        <w:spacing w:line="240" w:lineRule="exact"/>
      </w:pPr>
    </w:p>
    <w:p w14:paraId="08969C9F" w14:textId="77777777" w:rsidR="00460556" w:rsidRDefault="00460556">
      <w:pPr>
        <w:spacing w:line="240" w:lineRule="exact"/>
      </w:pPr>
    </w:p>
    <w:p w14:paraId="1503278E" w14:textId="77777777" w:rsidR="00460556" w:rsidRDefault="00460556">
      <w:pPr>
        <w:spacing w:line="240" w:lineRule="exact"/>
      </w:pPr>
    </w:p>
    <w:p w14:paraId="35112800" w14:textId="77777777" w:rsidR="00460556" w:rsidRDefault="00460556">
      <w:pPr>
        <w:spacing w:line="240" w:lineRule="exact"/>
      </w:pPr>
    </w:p>
    <w:p w14:paraId="6E386625" w14:textId="77777777" w:rsidR="00460556" w:rsidRDefault="00460556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460556" w:rsidRPr="00BF7805" w14:paraId="778EE26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4B38F58" w14:textId="6B4BF898" w:rsidR="00460556" w:rsidRDefault="00BF780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 w:rsidRPr="00C70C5A">
              <w:rPr>
                <w:rFonts w:ascii="Trebuchet MS" w:eastAsia="Trebuchet MS" w:hAnsi="Trebuchet MS" w:cs="Trebuchet MS"/>
                <w:b/>
                <w:sz w:val="22"/>
                <w:szCs w:val="22"/>
                <w:lang w:val="fr-FR"/>
              </w:rPr>
              <w:t>MAITRISE D'OEUVRE POUR LES TRAVAUX DE DESAMIANTAGE DU BATIMENT 351</w:t>
            </w:r>
          </w:p>
        </w:tc>
      </w:tr>
    </w:tbl>
    <w:p w14:paraId="3F919065" w14:textId="77777777" w:rsidR="00460556" w:rsidRPr="00BF7805" w:rsidRDefault="0017477A">
      <w:pPr>
        <w:spacing w:line="240" w:lineRule="exact"/>
        <w:rPr>
          <w:lang w:val="fr-FR"/>
        </w:rPr>
      </w:pPr>
      <w:r w:rsidRPr="00BF7805">
        <w:rPr>
          <w:lang w:val="fr-FR"/>
        </w:rPr>
        <w:t xml:space="preserve"> </w:t>
      </w:r>
    </w:p>
    <w:p w14:paraId="4E5D4509" w14:textId="77EDA300" w:rsidR="00460556" w:rsidRPr="006D7C83" w:rsidRDefault="006D7C83" w:rsidP="006D7C83">
      <w:pPr>
        <w:spacing w:line="240" w:lineRule="exact"/>
        <w:jc w:val="center"/>
        <w:rPr>
          <w:b/>
          <w:bCs/>
          <w:lang w:val="fr-FR"/>
        </w:rPr>
      </w:pPr>
      <w:r w:rsidRPr="006D7C83">
        <w:rPr>
          <w:b/>
          <w:bCs/>
          <w:lang w:val="fr-FR"/>
        </w:rPr>
        <w:t>2024-A096</w:t>
      </w:r>
    </w:p>
    <w:p w14:paraId="6B2E5C02" w14:textId="77777777" w:rsidR="00460556" w:rsidRPr="00BF7805" w:rsidRDefault="00460556">
      <w:pPr>
        <w:spacing w:line="240" w:lineRule="exact"/>
        <w:rPr>
          <w:lang w:val="fr-FR"/>
        </w:rPr>
      </w:pPr>
    </w:p>
    <w:p w14:paraId="6C8CAE96" w14:textId="77777777" w:rsidR="00460556" w:rsidRPr="00BF7805" w:rsidRDefault="00460556">
      <w:pPr>
        <w:spacing w:line="240" w:lineRule="exact"/>
        <w:rPr>
          <w:lang w:val="fr-FR"/>
        </w:rPr>
      </w:pPr>
    </w:p>
    <w:p w14:paraId="6C12A60D" w14:textId="77777777" w:rsidR="00460556" w:rsidRPr="00BF7805" w:rsidRDefault="00460556">
      <w:pPr>
        <w:spacing w:line="240" w:lineRule="exact"/>
        <w:rPr>
          <w:lang w:val="fr-FR"/>
        </w:rPr>
      </w:pPr>
    </w:p>
    <w:p w14:paraId="227940C7" w14:textId="77777777" w:rsidR="00460556" w:rsidRPr="00BF7805" w:rsidRDefault="00460556">
      <w:pPr>
        <w:spacing w:after="40" w:line="240" w:lineRule="exact"/>
        <w:rPr>
          <w:lang w:val="fr-FR"/>
        </w:rPr>
      </w:pPr>
    </w:p>
    <w:p w14:paraId="20B6D61B" w14:textId="77777777" w:rsidR="00460556" w:rsidRDefault="0017477A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460556" w14:paraId="40C31C3A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08C0C" w14:textId="77777777" w:rsidR="00460556" w:rsidRDefault="0017477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4971B7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C4CA6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56DF9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B1FC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10A27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F72E1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6ED1F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36765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2832D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7F4E5B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EDE050" w14:textId="77777777" w:rsidR="00460556" w:rsidRDefault="00460556">
            <w:pPr>
              <w:rPr>
                <w:sz w:val="2"/>
              </w:rPr>
            </w:pPr>
          </w:p>
        </w:tc>
      </w:tr>
      <w:tr w:rsidR="00460556" w14:paraId="04F42D16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EBBA2" w14:textId="77777777" w:rsidR="00460556" w:rsidRDefault="0046055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0FDA1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F0A25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4DC46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3310F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DFF29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CBB2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32A0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BD820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1FB6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06C05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CF308" w14:textId="77777777" w:rsidR="00460556" w:rsidRDefault="0017477A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460556" w14:paraId="445B357C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25ACB" w14:textId="77777777" w:rsidR="00460556" w:rsidRDefault="0046055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1E143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6DB5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AC6C3A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C0E51B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21633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A70C0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467DD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17BA0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08A03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FB433F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9D87" w14:textId="77777777" w:rsidR="00460556" w:rsidRDefault="00460556">
            <w:pPr>
              <w:rPr>
                <w:sz w:val="2"/>
              </w:rPr>
            </w:pPr>
          </w:p>
        </w:tc>
      </w:tr>
    </w:tbl>
    <w:p w14:paraId="7A1FB02F" w14:textId="77777777" w:rsidR="00460556" w:rsidRDefault="0017477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460556" w14:paraId="40E76D4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E89F" w14:textId="77777777" w:rsidR="00460556" w:rsidRDefault="0017477A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6E4D2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0397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 xml:space="preserve">....... ....... / </w:t>
            </w: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....... .......</w:t>
            </w:r>
          </w:p>
        </w:tc>
      </w:tr>
    </w:tbl>
    <w:p w14:paraId="095837D4" w14:textId="77777777" w:rsidR="00460556" w:rsidRDefault="0017477A">
      <w:pPr>
        <w:spacing w:line="240" w:lineRule="exact"/>
      </w:pPr>
      <w:r>
        <w:t xml:space="preserve"> </w:t>
      </w:r>
    </w:p>
    <w:p w14:paraId="18627D3C" w14:textId="77777777" w:rsidR="00460556" w:rsidRDefault="00460556">
      <w:pPr>
        <w:spacing w:after="100" w:line="240" w:lineRule="exact"/>
      </w:pPr>
    </w:p>
    <w:p w14:paraId="156B29A3" w14:textId="77777777" w:rsidR="00460556" w:rsidRDefault="001747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Université Paris-Saclay </w:t>
      </w:r>
    </w:p>
    <w:p w14:paraId="4B290697" w14:textId="77777777" w:rsidR="00460556" w:rsidRDefault="001747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Bâtiment Breguet</w:t>
      </w:r>
    </w:p>
    <w:p w14:paraId="7FEEA76B" w14:textId="77777777" w:rsidR="00460556" w:rsidRDefault="001747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 rue Joliot Curie</w:t>
      </w:r>
    </w:p>
    <w:p w14:paraId="0199A88A" w14:textId="77777777" w:rsidR="00460556" w:rsidRDefault="0017477A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91190 Gif Sur Yvette</w:t>
      </w:r>
    </w:p>
    <w:p w14:paraId="7EE36290" w14:textId="77777777" w:rsidR="00460556" w:rsidRDefault="00460556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460556">
          <w:pgSz w:w="11900" w:h="16840"/>
          <w:pgMar w:top="1400" w:right="1140" w:bottom="1440" w:left="1140" w:header="1400" w:footer="1440" w:gutter="0"/>
          <w:cols w:space="708"/>
        </w:sectPr>
      </w:pPr>
    </w:p>
    <w:p w14:paraId="74492380" w14:textId="77777777" w:rsidR="00460556" w:rsidRDefault="0046055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460556" w14:paraId="226964B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CE2D" w14:textId="77777777" w:rsidR="00460556" w:rsidRDefault="0017477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460556" w:rsidRPr="00BF7805" w14:paraId="182D493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AC968" w14:textId="77777777" w:rsidR="00460556" w:rsidRDefault="00460556">
            <w:pPr>
              <w:spacing w:line="140" w:lineRule="exact"/>
              <w:rPr>
                <w:sz w:val="14"/>
              </w:rPr>
            </w:pPr>
          </w:p>
          <w:p w14:paraId="101D6257" w14:textId="60004353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10CB49" wp14:editId="38744823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268FD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929364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 pour les travaux de désamiantage du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bâtiment 351</w:t>
            </w:r>
          </w:p>
        </w:tc>
      </w:tr>
      <w:tr w:rsidR="00460556" w14:paraId="7EB33DB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F3779" w14:textId="77777777" w:rsidR="00460556" w:rsidRPr="00BF7805" w:rsidRDefault="00460556">
            <w:pPr>
              <w:spacing w:line="140" w:lineRule="exact"/>
              <w:rPr>
                <w:sz w:val="14"/>
                <w:lang w:val="fr-FR"/>
              </w:rPr>
            </w:pPr>
          </w:p>
          <w:p w14:paraId="0BDFEB09" w14:textId="2FCB9EA4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537C05" wp14:editId="4848E6D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87616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6FE35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460556" w14:paraId="780713C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CA63" w14:textId="77777777" w:rsidR="00460556" w:rsidRDefault="00460556">
            <w:pPr>
              <w:spacing w:line="140" w:lineRule="exact"/>
              <w:rPr>
                <w:sz w:val="14"/>
              </w:rPr>
            </w:pPr>
          </w:p>
          <w:p w14:paraId="78E5177F" w14:textId="3AABDB40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C9B71E" wp14:editId="7E0C587E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C353AF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6E0D74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460556" w14:paraId="22103EA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8E7DDA" w14:textId="77777777" w:rsidR="00460556" w:rsidRDefault="00460556">
            <w:pPr>
              <w:spacing w:line="140" w:lineRule="exact"/>
              <w:rPr>
                <w:sz w:val="14"/>
              </w:rPr>
            </w:pPr>
          </w:p>
          <w:p w14:paraId="6F7EF5D3" w14:textId="6BC9D936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282B192" wp14:editId="0C491C28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A9937D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C1BB9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460556" w14:paraId="22242E4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417512" w14:textId="77777777" w:rsidR="00460556" w:rsidRDefault="00460556">
            <w:pPr>
              <w:spacing w:line="140" w:lineRule="exact"/>
              <w:rPr>
                <w:sz w:val="14"/>
              </w:rPr>
            </w:pPr>
          </w:p>
          <w:p w14:paraId="3E3527E7" w14:textId="43F64FE4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E3064D" wp14:editId="4C7BC9B7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8A622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1A1854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60556" w14:paraId="66E0CADC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01283" w14:textId="77777777" w:rsidR="00460556" w:rsidRDefault="00460556">
            <w:pPr>
              <w:spacing w:line="140" w:lineRule="exact"/>
              <w:rPr>
                <w:sz w:val="14"/>
              </w:rPr>
            </w:pPr>
          </w:p>
          <w:p w14:paraId="40A318B0" w14:textId="2A0367C7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75B720" wp14:editId="1617CC4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F6DD65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85424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460556" w14:paraId="4BA6B0B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33555" w14:textId="77777777" w:rsidR="00460556" w:rsidRDefault="00460556">
            <w:pPr>
              <w:spacing w:line="180" w:lineRule="exact"/>
              <w:rPr>
                <w:sz w:val="18"/>
              </w:rPr>
            </w:pPr>
          </w:p>
          <w:p w14:paraId="39B1EECC" w14:textId="41AD1DDA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FF29E8" wp14:editId="64704252">
                  <wp:extent cx="228600" cy="16764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7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22D7AE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92AAB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60556" w14:paraId="24096BC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D67170" w14:textId="77777777" w:rsidR="00460556" w:rsidRDefault="00460556">
            <w:pPr>
              <w:spacing w:line="140" w:lineRule="exact"/>
              <w:rPr>
                <w:sz w:val="14"/>
              </w:rPr>
            </w:pPr>
          </w:p>
          <w:p w14:paraId="41CAB36C" w14:textId="09AB2840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F776AE" wp14:editId="1BF10DCD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5218FE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 sociale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958B30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460556" w14:paraId="246ABDD1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78AC1A" w14:textId="77777777" w:rsidR="00460556" w:rsidRDefault="00460556">
            <w:pPr>
              <w:spacing w:line="140" w:lineRule="exact"/>
              <w:rPr>
                <w:sz w:val="14"/>
              </w:rPr>
            </w:pPr>
          </w:p>
          <w:p w14:paraId="686F301E" w14:textId="7EFB1828" w:rsidR="00460556" w:rsidRDefault="0074597D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90E367" wp14:editId="6E20E4EC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95E477" w14:textId="77777777" w:rsidR="00460556" w:rsidRDefault="0017477A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6A5C7B" w14:textId="77777777" w:rsidR="00460556" w:rsidRDefault="0017477A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14:paraId="2E00BA64" w14:textId="77777777" w:rsidR="00460556" w:rsidRDefault="00460556">
      <w:pPr>
        <w:sectPr w:rsidR="00460556">
          <w:pgSz w:w="11900" w:h="16840"/>
          <w:pgMar w:top="1440" w:right="1160" w:bottom="1440" w:left="1140" w:header="1440" w:footer="1440" w:gutter="0"/>
          <w:cols w:space="708"/>
        </w:sectPr>
      </w:pPr>
    </w:p>
    <w:p w14:paraId="6CFB6265" w14:textId="77777777" w:rsidR="00460556" w:rsidRDefault="0017477A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2FAB541" w14:textId="77777777" w:rsidR="00460556" w:rsidRDefault="00460556">
      <w:pPr>
        <w:spacing w:after="80" w:line="240" w:lineRule="exact"/>
      </w:pPr>
    </w:p>
    <w:p w14:paraId="67083C21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41F79CB3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3436049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AD1A184" w14:textId="77777777" w:rsidR="00460556" w:rsidRDefault="0017477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72E2C5B" w14:textId="77777777" w:rsidR="00460556" w:rsidRDefault="0017477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1686C04" w14:textId="77777777" w:rsidR="00460556" w:rsidRDefault="0017477A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E047779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C682245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1F770B8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CAC1526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0B4543E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Engagement relatif à l'action d'insertion sociale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110B34D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8BB76A7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AC3AACE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RÉPARTITIONS DES HONORAIRES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F7C54E9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2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13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FD251B3" w14:textId="77777777" w:rsidR="00460556" w:rsidRDefault="001747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3 : COÛTS JOURNALIERS SERVANT DE BASE AUX MODIFICATIONS DU MARCHÉ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2951ED1" w14:textId="77777777" w:rsidR="00460556" w:rsidRDefault="0017477A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46055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2DCBE2C9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ur</w:t>
      </w:r>
      <w:bookmarkEnd w:id="1"/>
    </w:p>
    <w:p w14:paraId="01C80EF8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72F2F152" w14:textId="77777777" w:rsidR="00460556" w:rsidRDefault="001747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Paris-Saclay</w:t>
      </w:r>
    </w:p>
    <w:p w14:paraId="6D20BD97" w14:textId="7E9A2596" w:rsidR="00460556" w:rsidRDefault="001747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6D7C83">
        <w:rPr>
          <w:color w:val="000000"/>
          <w:lang w:val="fr-FR"/>
        </w:rPr>
        <w:t>Monsieur Camille GALAP Président de l’Université Paris-Saclay</w:t>
      </w:r>
    </w:p>
    <w:p w14:paraId="1C1642DE" w14:textId="1028D9E8" w:rsidR="00460556" w:rsidRDefault="001747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6D7C83">
        <w:rPr>
          <w:color w:val="000000"/>
          <w:lang w:val="fr-FR"/>
        </w:rPr>
        <w:t>Monsieur Camille GALAP Président de l’Université Paris-Saclay</w:t>
      </w:r>
    </w:p>
    <w:p w14:paraId="1D0FFF9D" w14:textId="77777777" w:rsidR="00460556" w:rsidRDefault="001747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Agent comptable de l'Université Paris-Saclay</w:t>
      </w:r>
    </w:p>
    <w:p w14:paraId="09CDF006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3C7DBC52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3EAE5AB9" w14:textId="77777777" w:rsidR="00460556" w:rsidRDefault="001747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</w:t>
      </w:r>
      <w:r>
        <w:rPr>
          <w:color w:val="000000"/>
          <w:lang w:val="fr-FR"/>
        </w:rPr>
        <w:t>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1EFC80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493E" w14:textId="388E9363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70B95D" wp14:editId="79F7F568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95A7CB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2C92C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7CE9E28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14:paraId="48A95F1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9653E0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C8F12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287879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B195A7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 xml:space="preserve">Agissant en </w:t>
            </w: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C6E628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0CABBDA" w14:textId="77777777" w:rsidR="00460556" w:rsidRDefault="0017477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:rsidRPr="00BF7805" w14:paraId="2775954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57921" w14:textId="2E9CB0E2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84018B" wp14:editId="76F84C8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4C626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26DA7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14:paraId="64EDB211" w14:textId="77777777" w:rsidR="00460556" w:rsidRPr="00BF7805" w:rsidRDefault="0017477A">
      <w:pPr>
        <w:spacing w:line="240" w:lineRule="exact"/>
        <w:rPr>
          <w:lang w:val="fr-FR"/>
        </w:rPr>
      </w:pPr>
      <w:r w:rsidRPr="00BF780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:rsidRPr="00BF7805" w14:paraId="5E108E2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D52320" w14:textId="77777777" w:rsidR="00460556" w:rsidRDefault="001747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13A26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27F35DD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98F62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6E850F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87A1D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44006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F8F921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9F1EF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C633DC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0510B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93C93E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A9A3F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C0A87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34D0F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026A2B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AFD361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2BE7FC30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51A9E3" w14:textId="77777777" w:rsidR="00460556" w:rsidRDefault="001747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EF2EED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DC278DA" w14:textId="77777777" w:rsidR="00460556" w:rsidRDefault="0017477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:rsidRPr="00BF7805" w14:paraId="4859D0D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344F9" w14:textId="2C3B2C69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E3C2CC1" wp14:editId="6AA3E2A8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9CF03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75AB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</w:t>
            </w:r>
            <w:r>
              <w:rPr>
                <w:color w:val="000000"/>
                <w:lang w:val="fr-FR"/>
              </w:rPr>
              <w:t>société ..................................... sur la base de son offre ;</w:t>
            </w:r>
          </w:p>
        </w:tc>
      </w:tr>
    </w:tbl>
    <w:p w14:paraId="38AE09B9" w14:textId="77777777" w:rsidR="00460556" w:rsidRPr="00BF7805" w:rsidRDefault="0017477A">
      <w:pPr>
        <w:spacing w:line="240" w:lineRule="exact"/>
        <w:rPr>
          <w:lang w:val="fr-FR"/>
        </w:rPr>
      </w:pPr>
      <w:r w:rsidRPr="00BF780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:rsidRPr="00BF7805" w14:paraId="426A5E29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7BF79" w14:textId="77777777" w:rsidR="00460556" w:rsidRDefault="001747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394074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265A0E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AB1155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C49378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401956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F6AEC1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9B0B9C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7516AE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0FF6AD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7219E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97F558B" w14:textId="77777777" w:rsidR="00460556" w:rsidRDefault="00460556">
      <w:pPr>
        <w:sectPr w:rsidR="0046055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14:paraId="33D974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019ABA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999442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543C89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61D71A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85CE00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4B04EAC8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FFF1F" w14:textId="77777777" w:rsidR="00460556" w:rsidRDefault="001747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B25C6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6AFC9EF" w14:textId="77777777" w:rsidR="00460556" w:rsidRDefault="0017477A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7529445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2900A" w14:textId="46168927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8DBA50" wp14:editId="162C8C7E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BCD501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46D7D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4B3018EC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14:paraId="58C6091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8E2B0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5D4252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4936C0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57DE99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03573F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477C309" w14:textId="77777777" w:rsidR="00460556" w:rsidRDefault="0017477A">
      <w:pPr>
        <w:spacing w:after="120" w:line="240" w:lineRule="exact"/>
      </w:pPr>
      <w:r>
        <w:t xml:space="preserve"> </w:t>
      </w:r>
    </w:p>
    <w:p w14:paraId="118202B2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3AE12A6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0DA8013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E35B0" w14:textId="7B47CEE1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314C81" wp14:editId="6ECE4C0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E4A13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DC8A07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14275B1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581144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9C650" w14:textId="6CB5F063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50C89A" wp14:editId="3C323206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9E20D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1DCD2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solidaire du groupement </w:t>
            </w:r>
            <w:r>
              <w:rPr>
                <w:color w:val="000000"/>
                <w:lang w:val="fr-FR"/>
              </w:rPr>
              <w:t>conjoint</w:t>
            </w:r>
          </w:p>
        </w:tc>
      </w:tr>
    </w:tbl>
    <w:p w14:paraId="29891E27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:rsidRPr="00BF7805" w14:paraId="55EDF8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820E" w14:textId="76E785B3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2CB0AF" wp14:editId="1F7216F5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81C4A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22E7B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2558B738" w14:textId="77777777" w:rsidR="00460556" w:rsidRPr="00BF7805" w:rsidRDefault="0017477A">
      <w:pPr>
        <w:spacing w:line="240" w:lineRule="exact"/>
        <w:rPr>
          <w:lang w:val="fr-FR"/>
        </w:rPr>
      </w:pPr>
      <w:r w:rsidRPr="00BF7805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:rsidRPr="00BF7805" w14:paraId="0002591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799345" w14:textId="77777777" w:rsidR="00460556" w:rsidRDefault="001747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3932F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5E2322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10AFE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AF963C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E6935E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677D5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5FDB33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056B6C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5BADA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1E3887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13A1C9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02D12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DC16A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5662C8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CEB784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631D2A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5ED8B246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D18B7" w14:textId="77777777" w:rsidR="00460556" w:rsidRDefault="0017477A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69F494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A3BFF79" w14:textId="77777777" w:rsidR="00460556" w:rsidRDefault="0017477A">
      <w:pPr>
        <w:spacing w:after="120" w:line="240" w:lineRule="exact"/>
      </w:pPr>
      <w:r>
        <w:t xml:space="preserve"> </w:t>
      </w:r>
    </w:p>
    <w:p w14:paraId="2AC488D8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50C28FAC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30EA515" w14:textId="77777777" w:rsidR="00460556" w:rsidRDefault="001747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73DFEA2C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  <w:sectPr w:rsidR="00460556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180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70278820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379E346D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4B4E1CBA" w14:textId="77777777" w:rsidR="00460556" w:rsidRDefault="0017477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EB0F154" w14:textId="77777777" w:rsidR="00460556" w:rsidRDefault="0017477A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2C29F5EF" w14:textId="77777777" w:rsidR="00460556" w:rsidRDefault="00460556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60CC8EE4" w14:textId="77777777" w:rsidR="00460556" w:rsidRDefault="001747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Mission de Maîtrise </w:t>
      </w:r>
      <w:r>
        <w:rPr>
          <w:color w:val="000000"/>
          <w:lang w:val="fr-FR"/>
        </w:rPr>
        <w:t>d’œuvre pour les travaux de désamiantage du bâtiment 351</w:t>
      </w:r>
    </w:p>
    <w:p w14:paraId="22929C18" w14:textId="77777777" w:rsidR="00460556" w:rsidRDefault="0017477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6D7B0155" w14:textId="77777777" w:rsidR="00460556" w:rsidRDefault="001747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</w:t>
      </w:r>
      <w:r>
        <w:rPr>
          <w:color w:val="000000"/>
          <w:lang w:val="fr-FR"/>
        </w:rPr>
        <w:t xml:space="preserve"> publique.</w:t>
      </w:r>
    </w:p>
    <w:p w14:paraId="22EF180F" w14:textId="77777777" w:rsidR="00460556" w:rsidRDefault="0017477A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497ACCCB" w14:textId="77777777" w:rsidR="00460556" w:rsidRDefault="0017477A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3 tranche(s) optionnelle(s).</w:t>
      </w:r>
    </w:p>
    <w:p w14:paraId="070F5D51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 xml:space="preserve">4 - </w:t>
      </w:r>
      <w:r>
        <w:rPr>
          <w:rFonts w:ascii="Trebuchet MS" w:eastAsia="Trebuchet MS" w:hAnsi="Trebuchet MS" w:cs="Trebuchet MS"/>
          <w:color w:val="FFFFFF"/>
          <w:sz w:val="28"/>
          <w:lang w:val="fr-FR"/>
        </w:rPr>
        <w:t>Prix</w:t>
      </w:r>
      <w:bookmarkEnd w:id="13"/>
    </w:p>
    <w:p w14:paraId="737BB088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660A615B" w14:textId="01DB2642" w:rsidR="00B2670B" w:rsidRDefault="0017477A" w:rsidP="00B2670B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</w:t>
      </w:r>
      <w:r w:rsidR="00B2670B">
        <w:rPr>
          <w:color w:val="000000"/>
          <w:lang w:val="fr-FR"/>
        </w:rPr>
        <w:t>.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1000"/>
        <w:gridCol w:w="1600"/>
        <w:gridCol w:w="2200"/>
        <w:gridCol w:w="2200"/>
        <w:gridCol w:w="2200"/>
      </w:tblGrid>
      <w:tr w:rsidR="00460556" w14:paraId="5A21FC75" w14:textId="77777777">
        <w:trPr>
          <w:trHeight w:val="52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0455F" w14:textId="77777777" w:rsidR="00460556" w:rsidRDefault="0017477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ranche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23E35" w14:textId="77777777" w:rsidR="00460556" w:rsidRDefault="0017477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2931EC" w14:textId="77777777" w:rsidR="00460556" w:rsidRDefault="0017477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Forfait HT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0D30" w14:textId="77777777" w:rsidR="00460556" w:rsidRDefault="0017477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 TVA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FDE5A" w14:textId="77777777" w:rsidR="00460556" w:rsidRDefault="0017477A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Forfait TTC</w:t>
            </w:r>
          </w:p>
        </w:tc>
      </w:tr>
      <w:tr w:rsidR="00460556" w:rsidRPr="00BF7805" w14:paraId="7A6C4177" w14:textId="77777777">
        <w:trPr>
          <w:trHeight w:val="778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DF0592" w14:textId="77777777" w:rsidR="00460556" w:rsidRDefault="001747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TF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E58F8C" w14:textId="77777777" w:rsidR="00460556" w:rsidRDefault="0017477A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Mission DIAG pour le scénario 3 de travaux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C0E213" w14:textId="77777777" w:rsidR="00460556" w:rsidRPr="00BF7805" w:rsidRDefault="00460556">
            <w:pPr>
              <w:rPr>
                <w:lang w:val="fr-FR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ADC22E" w14:textId="77777777" w:rsidR="00460556" w:rsidRPr="00BF7805" w:rsidRDefault="00460556">
            <w:pPr>
              <w:rPr>
                <w:lang w:val="fr-FR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FF18EE" w14:textId="77777777" w:rsidR="00460556" w:rsidRPr="00BF7805" w:rsidRDefault="00460556">
            <w:pPr>
              <w:rPr>
                <w:lang w:val="fr-FR"/>
              </w:rPr>
            </w:pPr>
          </w:p>
        </w:tc>
      </w:tr>
      <w:tr w:rsidR="00460556" w14:paraId="749FFDA9" w14:textId="77777777">
        <w:trPr>
          <w:trHeight w:val="52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87EB9" w14:textId="77777777" w:rsidR="00460556" w:rsidRDefault="001747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TO001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C248DD" w14:textId="77777777" w:rsidR="00460556" w:rsidRDefault="001747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Scénario 1 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20EF6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B4FAEA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0AAD1D" w14:textId="77777777" w:rsidR="00460556" w:rsidRDefault="00460556"/>
        </w:tc>
      </w:tr>
      <w:tr w:rsidR="00460556" w14:paraId="0C5D9FBA" w14:textId="77777777">
        <w:trPr>
          <w:trHeight w:val="52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D32B37" w14:textId="77777777" w:rsidR="00460556" w:rsidRDefault="001747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TO002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DA956" w14:textId="77777777" w:rsidR="00460556" w:rsidRDefault="001747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Scénario 2 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C5FF3E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DDAD71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37934" w14:textId="77777777" w:rsidR="00460556" w:rsidRDefault="00460556"/>
        </w:tc>
      </w:tr>
      <w:tr w:rsidR="00460556" w14:paraId="3814C1F5" w14:textId="77777777">
        <w:trPr>
          <w:trHeight w:val="580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56241" w14:textId="77777777" w:rsidR="00460556" w:rsidRDefault="0017477A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TO003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5766F3" w14:textId="05232670" w:rsidR="00460556" w:rsidRDefault="00B2670B">
            <w:pPr>
              <w:spacing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Scénario </w:t>
            </w:r>
            <w:r w:rsidR="001747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3</w:t>
            </w:r>
            <w:proofErr w:type="gramEnd"/>
            <w:r w:rsidR="0017477A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15648D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3AD6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0CD68" w14:textId="77777777" w:rsidR="00460556" w:rsidRDefault="00460556"/>
        </w:tc>
      </w:tr>
      <w:tr w:rsidR="00460556" w14:paraId="307F387B" w14:textId="77777777">
        <w:trPr>
          <w:trHeight w:val="346"/>
        </w:trPr>
        <w:tc>
          <w:tcPr>
            <w:tcW w:w="26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1B02B" w14:textId="77777777" w:rsidR="00460556" w:rsidRDefault="0017477A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Montant total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B02522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D5614" w14:textId="77777777" w:rsidR="00460556" w:rsidRDefault="00460556"/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2C171B" w14:textId="77777777" w:rsidR="00460556" w:rsidRDefault="00460556"/>
        </w:tc>
      </w:tr>
    </w:tbl>
    <w:p w14:paraId="1BA6A013" w14:textId="77777777" w:rsidR="00460556" w:rsidRDefault="0017477A">
      <w:pPr>
        <w:spacing w:after="200" w:line="240" w:lineRule="exact"/>
      </w:pPr>
      <w:r>
        <w:t xml:space="preserve"> </w:t>
      </w:r>
    </w:p>
    <w:p w14:paraId="6257C720" w14:textId="77777777" w:rsidR="00460556" w:rsidRDefault="0017477A">
      <w:pPr>
        <w:spacing w:line="232" w:lineRule="exact"/>
        <w:ind w:right="10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Soit en toutes lettres : 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C7F08BD" w14:textId="77777777" w:rsidR="00460556" w:rsidRDefault="0017477A">
      <w:pPr>
        <w:spacing w:line="232" w:lineRule="exact"/>
        <w:ind w:right="10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07F2D01" w14:textId="77777777" w:rsidR="00460556" w:rsidRDefault="00460556">
      <w:pPr>
        <w:spacing w:after="120" w:line="240" w:lineRule="exact"/>
      </w:pPr>
    </w:p>
    <w:p w14:paraId="79EE39E1" w14:textId="77777777" w:rsidR="00460556" w:rsidRDefault="0017477A">
      <w:pPr>
        <w:pStyle w:val="ParagrapheIndent1"/>
        <w:spacing w:after="240" w:line="232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titulaire s'engage à ne percevoir aucune autre rémunération d'un tiers au titre de la réalisation de l'opération objet du présent contrat ou </w:t>
      </w:r>
      <w:r>
        <w:rPr>
          <w:color w:val="000000"/>
          <w:lang w:val="fr-FR"/>
        </w:rPr>
        <w:t>de ses Avenants.</w:t>
      </w:r>
    </w:p>
    <w:p w14:paraId="432F679F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0CA71469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00C6A4DD" w14:textId="77777777" w:rsidR="00460556" w:rsidRDefault="0017477A">
      <w:pPr>
        <w:pStyle w:val="ParagrapheIndent1"/>
        <w:spacing w:after="240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prévisionnelle d'exécution des prestations est </w:t>
      </w:r>
      <w:proofErr w:type="gramStart"/>
      <w:r>
        <w:rPr>
          <w:color w:val="000000"/>
          <w:lang w:val="fr-FR"/>
        </w:rPr>
        <w:t>défini</w:t>
      </w:r>
      <w:proofErr w:type="gramEnd"/>
      <w:r>
        <w:rPr>
          <w:color w:val="000000"/>
          <w:lang w:val="fr-FR"/>
        </w:rPr>
        <w:t>(e) au CCAP.</w:t>
      </w:r>
    </w:p>
    <w:p w14:paraId="5FAF65E9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6E57B41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0CB6493A" w14:textId="77777777" w:rsidR="00460556" w:rsidRDefault="0017477A">
      <w:pPr>
        <w:pStyle w:val="ParagrapheIndent1"/>
        <w:spacing w:line="232" w:lineRule="exact"/>
        <w:ind w:right="8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</w:t>
      </w:r>
      <w:r>
        <w:rPr>
          <w:color w:val="000000"/>
          <w:lang w:val="fr-FR"/>
        </w:rPr>
        <w:t>montant au crédit du ou des comptes suivants :</w:t>
      </w:r>
    </w:p>
    <w:p w14:paraId="4823FD07" w14:textId="77777777" w:rsidR="00460556" w:rsidRDefault="00460556">
      <w:pPr>
        <w:pStyle w:val="ParagrapheIndent1"/>
        <w:spacing w:line="232" w:lineRule="exact"/>
        <w:ind w:right="80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14:paraId="353BA0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AECFE9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6AD35D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4BE5BF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809EF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21EF4A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039229A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E029E6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B428E7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6CECBF8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545F02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CD8ED1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6FC8BE5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7C11C1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1FB0C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1AC98F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3B1EA6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137058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4C812EE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7CBAF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6DDB40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510902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F1D334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401F98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521ADB0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C7019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2546D3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51753B" w14:textId="77777777" w:rsidR="00460556" w:rsidRDefault="00460556">
      <w:pPr>
        <w:sectPr w:rsidR="00460556">
          <w:footerReference w:type="default" r:id="rId19"/>
          <w:pgSz w:w="11900" w:h="16840"/>
          <w:pgMar w:top="1140" w:right="106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460556" w14:paraId="63A6761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0B4289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43D09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73E79E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0DE2F9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C912EC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119AFC5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B8B29A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A87B9D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0B6DC60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E97CE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26E49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6286A93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3E845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26918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126CD9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177C19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00BD5A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4E8829D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D71E86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BAF64F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CB7C7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B8E6CE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7B494C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460556" w14:paraId="32860E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03DE0" w14:textId="77777777" w:rsidR="00460556" w:rsidRDefault="0017477A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D2BC13" w14:textId="77777777" w:rsidR="00460556" w:rsidRDefault="00460556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F774C2" w14:textId="77777777" w:rsidR="00460556" w:rsidRDefault="0017477A">
      <w:pPr>
        <w:spacing w:after="120" w:line="240" w:lineRule="exact"/>
      </w:pPr>
      <w:r>
        <w:t xml:space="preserve"> </w:t>
      </w:r>
    </w:p>
    <w:p w14:paraId="3F472E70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28CD511C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:rsidRPr="00BF7805" w14:paraId="7AC49C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D7184" w14:textId="0AE4AF9F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830344" wp14:editId="212105B5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8C6B3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B6A2A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un compte unique ouvert au nom du </w:t>
            </w:r>
            <w:r>
              <w:rPr>
                <w:color w:val="000000"/>
                <w:lang w:val="fr-FR"/>
              </w:rPr>
              <w:t>mandataire ;</w:t>
            </w:r>
          </w:p>
        </w:tc>
      </w:tr>
    </w:tbl>
    <w:p w14:paraId="63B02E3F" w14:textId="77777777" w:rsidR="00460556" w:rsidRPr="00BF7805" w:rsidRDefault="0017477A">
      <w:pPr>
        <w:spacing w:line="240" w:lineRule="exact"/>
        <w:rPr>
          <w:lang w:val="fr-FR"/>
        </w:rPr>
      </w:pPr>
      <w:r w:rsidRPr="00BF7805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:rsidRPr="00BF7805" w14:paraId="6E51B3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EB0E36" w14:textId="4FE079AB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210B71" wp14:editId="3816705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D19F6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29E561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460556" w:rsidRPr="00BF7805" w14:paraId="4176503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61DEB2" w14:textId="77777777" w:rsidR="00460556" w:rsidRPr="00BF7805" w:rsidRDefault="0046055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2E99" w14:textId="77777777" w:rsidR="00460556" w:rsidRPr="00BF7805" w:rsidRDefault="0046055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6D9EEB" w14:textId="77777777" w:rsidR="00460556" w:rsidRPr="00BF7805" w:rsidRDefault="00460556">
            <w:pPr>
              <w:rPr>
                <w:lang w:val="fr-FR"/>
              </w:rPr>
            </w:pPr>
          </w:p>
        </w:tc>
      </w:tr>
    </w:tbl>
    <w:p w14:paraId="72F16789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21DED21" w14:textId="77777777" w:rsidR="00460556" w:rsidRDefault="001747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</w:t>
      </w:r>
      <w:r>
        <w:rPr>
          <w:color w:val="000000"/>
          <w:lang w:val="fr-FR"/>
        </w:rPr>
        <w:t>seules les dispositions du CCAP s'appliquent.</w:t>
      </w:r>
    </w:p>
    <w:p w14:paraId="411ED64B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570FC3C7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12D67C8B" w14:textId="5F0C15A0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candidat </w:t>
      </w:r>
      <w:r w:rsidR="00192376">
        <w:rPr>
          <w:color w:val="000000"/>
          <w:lang w:val="fr-FR"/>
        </w:rPr>
        <w:t>souhaite une avance (</w:t>
      </w:r>
      <w:r>
        <w:rPr>
          <w:color w:val="000000"/>
          <w:lang w:val="fr-FR"/>
        </w:rPr>
        <w:t>cocher la case correspondante) :</w:t>
      </w:r>
    </w:p>
    <w:p w14:paraId="49748C67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363553B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B3632" w14:textId="31684B05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C0A953" wp14:editId="3F6F71AA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C96B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02FC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36D968F9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65A1C13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9CFBF6" w14:textId="031008A8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32C7C44" wp14:editId="30CEA801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AEE9A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04270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097F396C" w14:textId="77777777" w:rsidR="00460556" w:rsidRDefault="0017477A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70CAAC2A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0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Engagement relatif à l'action d'insertion sociale</w:t>
      </w:r>
      <w:bookmarkEnd w:id="21"/>
    </w:p>
    <w:p w14:paraId="2A3BAF7C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4EC7F4FF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déclare avoir pris connaissance des d</w:t>
      </w:r>
      <w:r>
        <w:rPr>
          <w:color w:val="000000"/>
          <w:lang w:val="fr-FR"/>
        </w:rPr>
        <w:t>ispositions du Cahier des clauses administratives particulières relatives à l'action obligatoire d'insertion en faveur de personnes rencontrant des difficultés sociales et/ou d'insertion professionnelle.</w:t>
      </w:r>
    </w:p>
    <w:p w14:paraId="680EC961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5079EA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  <w:sectPr w:rsidR="00460556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Pour assurer la mise en œuvre de l'action d'insertion, il s'engage à réserver, dans l'exécution et sur la </w:t>
      </w:r>
      <w:r>
        <w:rPr>
          <w:color w:val="000000"/>
          <w:lang w:val="fr-FR"/>
        </w:rPr>
        <w:t>durée du marché, un nombre d'heures d'insertion au moins égal à celui figurant dans le Cahier des clauses administratives particulières.</w:t>
      </w:r>
      <w:r>
        <w:rPr>
          <w:color w:val="000000"/>
          <w:lang w:val="fr-FR"/>
        </w:rPr>
        <w:cr/>
      </w:r>
    </w:p>
    <w:p w14:paraId="1C61BA29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1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9 - Nomenclature(s)</w:t>
      </w:r>
      <w:bookmarkEnd w:id="23"/>
    </w:p>
    <w:p w14:paraId="6C2F7A8D" w14:textId="77777777" w:rsidR="00460556" w:rsidRPr="00BF7805" w:rsidRDefault="0017477A">
      <w:pPr>
        <w:spacing w:line="60" w:lineRule="exact"/>
        <w:rPr>
          <w:sz w:val="6"/>
          <w:lang w:val="fr-FR"/>
        </w:rPr>
      </w:pPr>
      <w:r w:rsidRPr="00BF7805">
        <w:rPr>
          <w:lang w:val="fr-FR"/>
        </w:rPr>
        <w:t xml:space="preserve"> </w:t>
      </w:r>
    </w:p>
    <w:p w14:paraId="747D743F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BE18D00" w14:textId="77777777" w:rsidR="00460556" w:rsidRDefault="00460556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460556" w14:paraId="4E18B10A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EAF311" w14:textId="77777777" w:rsidR="00460556" w:rsidRDefault="001747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BCA9C" w14:textId="77777777" w:rsidR="00460556" w:rsidRDefault="0017477A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460556" w14:paraId="429579B8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BBD4" w14:textId="77777777" w:rsidR="00460556" w:rsidRDefault="0017477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45262660-5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CE7CC6" w14:textId="77777777" w:rsidR="00460556" w:rsidRDefault="0017477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Travaux de désamiantage</w:t>
            </w:r>
          </w:p>
        </w:tc>
      </w:tr>
      <w:tr w:rsidR="00460556" w14:paraId="3BA96B5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6B4DC0" w14:textId="77777777" w:rsidR="00460556" w:rsidRDefault="0017477A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2AAA5" w14:textId="77777777" w:rsidR="00460556" w:rsidRDefault="0017477A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d'ingénierie</w:t>
            </w:r>
          </w:p>
        </w:tc>
      </w:tr>
    </w:tbl>
    <w:p w14:paraId="6D888614" w14:textId="77777777" w:rsidR="00460556" w:rsidRDefault="0017477A">
      <w:pPr>
        <w:spacing w:line="240" w:lineRule="exact"/>
      </w:pPr>
      <w:r>
        <w:t xml:space="preserve"> </w:t>
      </w:r>
    </w:p>
    <w:p w14:paraId="298CAF6B" w14:textId="77777777" w:rsidR="00460556" w:rsidRDefault="00460556">
      <w:pPr>
        <w:spacing w:line="240" w:lineRule="exact"/>
      </w:pPr>
    </w:p>
    <w:p w14:paraId="153262FB" w14:textId="77777777" w:rsidR="00460556" w:rsidRDefault="00460556">
      <w:pPr>
        <w:spacing w:after="120" w:line="240" w:lineRule="exact"/>
      </w:pPr>
    </w:p>
    <w:p w14:paraId="490BF91F" w14:textId="77777777" w:rsidR="00460556" w:rsidRDefault="0017477A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6B60EE1B" w14:textId="77777777" w:rsidR="00460556" w:rsidRDefault="0017477A">
      <w:pPr>
        <w:spacing w:line="60" w:lineRule="exact"/>
        <w:rPr>
          <w:sz w:val="6"/>
        </w:rPr>
      </w:pPr>
      <w:r>
        <w:t xml:space="preserve"> </w:t>
      </w:r>
    </w:p>
    <w:p w14:paraId="009B6578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6490502F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F60FFA2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3B9FA7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du marché à mes (nos) torts exclusifs que la (les) société(s) pour </w:t>
      </w:r>
      <w:r>
        <w:rPr>
          <w:color w:val="000000"/>
          <w:lang w:val="fr-FR"/>
        </w:rPr>
        <w:t>laquelle (lesquelles) j'interviens (nous intervenons) ne tombe(nt) pas sous le coup des interdictions découlant des articles L. 2141-1 à L. 2141-14 du Code de la commande publique.</w:t>
      </w:r>
    </w:p>
    <w:p w14:paraId="65688D2D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6FCEA6F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FBAA486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646A0CB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Fait en </w:t>
      </w:r>
      <w:r>
        <w:rPr>
          <w:color w:val="000000"/>
          <w:lang w:val="fr-FR"/>
        </w:rPr>
        <w:t>un seul original</w:t>
      </w:r>
    </w:p>
    <w:p w14:paraId="2E9345BE" w14:textId="77777777" w:rsidR="0046055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2E75420" w14:textId="77777777" w:rsidR="0046055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5F93421D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F5C415B" w14:textId="77777777" w:rsidR="0046055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1440C57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9A15A3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43CD23F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5AC3E4" w14:textId="43359B02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888153" w14:textId="61D6590B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22D9A1" w14:textId="0F03DF24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294200D" w14:textId="279E6080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E8D6CF" w14:textId="5C85818A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8C769C6" w14:textId="653184DA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7C29AAE" w14:textId="3FB4C5E0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17F2DA" w14:textId="52CC4BD1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2857ABB" w14:textId="55C1F754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3A2F7B" w14:textId="0C3C43A0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FAFE9A" w14:textId="7E0663F6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35C4AF" w14:textId="67C75233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4A96C8E" w14:textId="52B6715B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C278DDF" w14:textId="547A675F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6DC8CA9" w14:textId="060D37D8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424041A" w14:textId="34BE40D9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1CA91CA" w14:textId="53479466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C14F8BA" w14:textId="4B96E916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78D205" w14:textId="711E12A2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9BDC4C4" w14:textId="70326D0A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98E10AB" w14:textId="3A2249A9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070B48E" w14:textId="0ECB9577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3319C98" w14:textId="11514D10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7060A1E" w14:textId="3DBF20A7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85474F7" w14:textId="77777777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119F3F2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B056E3" w14:textId="77777777" w:rsidR="00460556" w:rsidRDefault="0046055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70249B6" w14:textId="4F576560" w:rsidR="00460556" w:rsidRDefault="0017477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66D904F1" w14:textId="7A10F1D1" w:rsidR="00B2670B" w:rsidRPr="00A23640" w:rsidRDefault="00B2670B" w:rsidP="00B2670B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23640">
        <w:rPr>
          <w:rFonts w:ascii="Trebuchet MS" w:eastAsia="Trebuchet MS" w:hAnsi="Trebuchet MS" w:cs="Trebuchet MS"/>
          <w:color w:val="000000"/>
          <w:sz w:val="20"/>
          <w:lang w:val="fr-FR"/>
        </w:rPr>
        <w:t>Le pouvoir adjudicateur souhaite prendre une tranche optionnelle :</w:t>
      </w:r>
    </w:p>
    <w:p w14:paraId="7719CA38" w14:textId="263212CC" w:rsidR="00B2670B" w:rsidRPr="00A23640" w:rsidRDefault="00B6528C" w:rsidP="00A23640">
      <w:pPr>
        <w:tabs>
          <w:tab w:val="left" w:pos="720"/>
        </w:tabs>
        <w:rPr>
          <w:rFonts w:ascii="Trebuchet MS" w:eastAsia="Trebuchet MS" w:hAnsi="Trebuchet MS" w:cs="Trebuchet MS"/>
          <w:color w:val="000000"/>
          <w:sz w:val="20"/>
          <w:lang w:val="fr-FR"/>
        </w:rPr>
      </w:pPr>
      <w:sdt>
        <w:sdtPr>
          <w:rPr>
            <w:rFonts w:ascii="Trebuchet MS" w:eastAsia="Trebuchet MS" w:hAnsi="Trebuchet MS" w:cs="Trebuchet MS"/>
            <w:color w:val="000000"/>
            <w:sz w:val="20"/>
            <w:lang w:val="fr-FR"/>
          </w:rPr>
          <w:id w:val="-16705559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23640">
            <w:rPr>
              <w:rFonts w:ascii="Segoe UI Symbol" w:eastAsia="Trebuchet MS" w:hAnsi="Segoe UI Symbol" w:cs="Segoe UI Symbol"/>
              <w:color w:val="000000"/>
              <w:sz w:val="20"/>
              <w:lang w:val="fr-FR"/>
            </w:rPr>
            <w:t>☐</w:t>
          </w:r>
        </w:sdtContent>
      </w:sdt>
      <w:r w:rsidR="00A23640" w:rsidRPr="00A23640">
        <w:rPr>
          <w:rFonts w:ascii="Trebuchet MS" w:eastAsia="Trebuchet MS" w:hAnsi="Trebuchet MS" w:cs="Trebuchet MS"/>
          <w:color w:val="000000"/>
          <w:sz w:val="20"/>
          <w:lang w:val="fr-FR"/>
        </w:rPr>
        <w:tab/>
        <w:t>OUI</w:t>
      </w:r>
    </w:p>
    <w:p w14:paraId="01F4EC41" w14:textId="02DB7924" w:rsidR="00B2670B" w:rsidRPr="00A23640" w:rsidRDefault="00A23640" w:rsidP="00A23640">
      <w:pPr>
        <w:tabs>
          <w:tab w:val="left" w:pos="720"/>
        </w:tabs>
        <w:rPr>
          <w:rFonts w:ascii="Trebuchet MS" w:eastAsia="Trebuchet MS" w:hAnsi="Trebuchet MS" w:cs="Trebuchet MS"/>
          <w:color w:val="000000"/>
          <w:sz w:val="20"/>
          <w:lang w:val="fr-FR"/>
        </w:rPr>
      </w:pPr>
      <w:sdt>
        <w:sdtPr>
          <w:rPr>
            <w:rFonts w:ascii="Trebuchet MS" w:eastAsia="Trebuchet MS" w:hAnsi="Trebuchet MS" w:cs="Trebuchet MS"/>
            <w:color w:val="000000"/>
            <w:sz w:val="20"/>
            <w:lang w:val="fr-FR"/>
          </w:rPr>
          <w:id w:val="3341219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23640">
            <w:rPr>
              <w:rFonts w:ascii="Segoe UI Symbol" w:eastAsia="Trebuchet MS" w:hAnsi="Segoe UI Symbol" w:cs="Segoe UI Symbol"/>
              <w:color w:val="000000"/>
              <w:sz w:val="20"/>
              <w:lang w:val="fr-FR"/>
            </w:rPr>
            <w:t>☐</w:t>
          </w:r>
        </w:sdtContent>
      </w:sdt>
      <w:r w:rsidRPr="00A23640">
        <w:rPr>
          <w:rFonts w:ascii="Trebuchet MS" w:eastAsia="Trebuchet MS" w:hAnsi="Trebuchet MS" w:cs="Trebuchet MS"/>
          <w:color w:val="000000"/>
          <w:sz w:val="20"/>
          <w:lang w:val="fr-FR"/>
        </w:rPr>
        <w:tab/>
        <w:t>NON</w:t>
      </w:r>
    </w:p>
    <w:p w14:paraId="38C30F94" w14:textId="051C5D26" w:rsidR="00A23640" w:rsidRPr="00A23640" w:rsidRDefault="00A23640" w:rsidP="00A23640">
      <w:pPr>
        <w:tabs>
          <w:tab w:val="left" w:pos="720"/>
        </w:tabs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C2E352D" w14:textId="2E52FD93" w:rsidR="00A23640" w:rsidRPr="00A23640" w:rsidRDefault="00A23640" w:rsidP="00A23640">
      <w:pPr>
        <w:tabs>
          <w:tab w:val="left" w:pos="720"/>
        </w:tabs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A2364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Si oui, la ou les tranches optionnelles sélectionnées sont : </w:t>
      </w:r>
    </w:p>
    <w:p w14:paraId="40D6B81C" w14:textId="0861DD7F" w:rsidR="00A23640" w:rsidRPr="00A23640" w:rsidRDefault="00A23640" w:rsidP="00A23640">
      <w:pPr>
        <w:tabs>
          <w:tab w:val="left" w:pos="720"/>
        </w:tabs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2D7B0404" w14:textId="654F96EE" w:rsidR="00A23640" w:rsidRPr="00A23640" w:rsidRDefault="00A23640" w:rsidP="00A23640">
      <w:pPr>
        <w:tabs>
          <w:tab w:val="left" w:pos="720"/>
        </w:tabs>
        <w:rPr>
          <w:rFonts w:ascii="Trebuchet MS" w:eastAsia="Trebuchet MS" w:hAnsi="Trebuchet MS" w:cs="Trebuchet MS"/>
          <w:color w:val="000000"/>
          <w:sz w:val="20"/>
          <w:lang w:val="fr-FR"/>
        </w:rPr>
      </w:pPr>
      <w:sdt>
        <w:sdtPr>
          <w:rPr>
            <w:rFonts w:ascii="Trebuchet MS" w:eastAsia="Trebuchet MS" w:hAnsi="Trebuchet MS" w:cs="Trebuchet MS"/>
            <w:color w:val="000000"/>
            <w:sz w:val="20"/>
            <w:lang w:val="fr-FR"/>
          </w:rPr>
          <w:id w:val="-9328201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23640">
            <w:rPr>
              <w:rFonts w:ascii="Segoe UI Symbol" w:eastAsia="Trebuchet MS" w:hAnsi="Segoe UI Symbol" w:cs="Segoe UI Symbol"/>
              <w:color w:val="000000"/>
              <w:sz w:val="20"/>
              <w:lang w:val="fr-FR"/>
            </w:rPr>
            <w:t>☐</w:t>
          </w:r>
        </w:sdtContent>
      </w:sdt>
      <w:r w:rsidRPr="00A23640">
        <w:rPr>
          <w:rFonts w:ascii="Trebuchet MS" w:eastAsia="Trebuchet MS" w:hAnsi="Trebuchet MS" w:cs="Trebuchet MS"/>
          <w:color w:val="000000"/>
          <w:sz w:val="20"/>
          <w:lang w:val="fr-FR"/>
        </w:rPr>
        <w:tab/>
        <w:t>Tranche optionnelle 1 (Scénario 1)</w:t>
      </w:r>
    </w:p>
    <w:p w14:paraId="36F997DC" w14:textId="08358CA0" w:rsidR="00B2670B" w:rsidRPr="00A23640" w:rsidRDefault="00A23640" w:rsidP="00A23640">
      <w:pPr>
        <w:tabs>
          <w:tab w:val="left" w:pos="720"/>
        </w:tabs>
        <w:rPr>
          <w:rFonts w:ascii="Trebuchet MS" w:eastAsia="Trebuchet MS" w:hAnsi="Trebuchet MS" w:cs="Trebuchet MS"/>
          <w:color w:val="000000"/>
          <w:sz w:val="20"/>
          <w:lang w:val="fr-FR"/>
        </w:rPr>
      </w:pPr>
      <w:sdt>
        <w:sdtPr>
          <w:rPr>
            <w:rFonts w:ascii="Trebuchet MS" w:eastAsia="Trebuchet MS" w:hAnsi="Trebuchet MS" w:cs="Trebuchet MS"/>
            <w:color w:val="000000"/>
            <w:sz w:val="20"/>
            <w:lang w:val="fr-FR"/>
          </w:rPr>
          <w:id w:val="15763929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23640">
            <w:rPr>
              <w:rFonts w:ascii="Segoe UI Symbol" w:eastAsia="Trebuchet MS" w:hAnsi="Segoe UI Symbol" w:cs="Segoe UI Symbol"/>
              <w:color w:val="000000"/>
              <w:sz w:val="20"/>
              <w:lang w:val="fr-FR"/>
            </w:rPr>
            <w:t>☐</w:t>
          </w:r>
        </w:sdtContent>
      </w:sdt>
      <w:r w:rsidRPr="00A23640">
        <w:rPr>
          <w:rFonts w:ascii="Trebuchet MS" w:eastAsia="Trebuchet MS" w:hAnsi="Trebuchet MS" w:cs="Trebuchet MS"/>
          <w:color w:val="000000"/>
          <w:sz w:val="20"/>
          <w:lang w:val="fr-FR"/>
        </w:rPr>
        <w:tab/>
        <w:t>Tranche optionnelle 2 (Scénario 2)</w:t>
      </w:r>
    </w:p>
    <w:p w14:paraId="1EDB05F8" w14:textId="54FCA573" w:rsidR="00A23640" w:rsidRDefault="00A23640" w:rsidP="00A23640">
      <w:pPr>
        <w:pStyle w:val="ParagrapheIndent1"/>
        <w:tabs>
          <w:tab w:val="left" w:pos="720"/>
        </w:tabs>
        <w:spacing w:line="232" w:lineRule="exact"/>
        <w:jc w:val="both"/>
        <w:rPr>
          <w:color w:val="000000"/>
          <w:lang w:val="fr-FR"/>
        </w:rPr>
      </w:pPr>
      <w:sdt>
        <w:sdtPr>
          <w:rPr>
            <w:color w:val="000000"/>
            <w:lang w:val="fr-FR"/>
          </w:rPr>
          <w:id w:val="12900079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23640">
            <w:rPr>
              <w:rFonts w:ascii="Segoe UI Symbol" w:hAnsi="Segoe UI Symbol" w:cs="Segoe UI Symbol"/>
              <w:color w:val="000000"/>
              <w:lang w:val="fr-FR"/>
            </w:rPr>
            <w:t>☐</w:t>
          </w:r>
        </w:sdtContent>
      </w:sdt>
      <w:r>
        <w:rPr>
          <w:color w:val="000000"/>
          <w:lang w:val="fr-FR"/>
        </w:rPr>
        <w:tab/>
        <w:t>Tranche optionnelle 3 (Scénario 3)</w:t>
      </w:r>
    </w:p>
    <w:p w14:paraId="7B640065" w14:textId="77777777" w:rsidR="00A23640" w:rsidRPr="00A23640" w:rsidRDefault="00A23640" w:rsidP="00A23640">
      <w:pPr>
        <w:rPr>
          <w:lang w:val="fr-FR"/>
        </w:rPr>
      </w:pPr>
    </w:p>
    <w:p w14:paraId="6DD29FB5" w14:textId="15740470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</w:t>
      </w:r>
      <w:r>
        <w:rPr>
          <w:color w:val="000000"/>
          <w:lang w:val="fr-FR"/>
        </w:rPr>
        <w:t>montant global de l'offre acceptée par le pouvoir adjudicateur est porté à :</w:t>
      </w:r>
    </w:p>
    <w:p w14:paraId="4445E5BB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460556" w14:paraId="0E5607E4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FDE4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AEE32" w14:textId="77777777" w:rsidR="00460556" w:rsidRDefault="001747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0A9E3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24C5F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A95C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60556" w14:paraId="2E9DEFE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64A9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76F06" w14:textId="77777777" w:rsidR="00460556" w:rsidRDefault="001747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0B2BE5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FCDA1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A06060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60556" w14:paraId="707EFA0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09777C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9D8F2" w14:textId="77777777" w:rsidR="00460556" w:rsidRDefault="001747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469FF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32A4F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B0E42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460556" w14:paraId="7507FB6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AC8B7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2FD28" w14:textId="77777777" w:rsidR="00460556" w:rsidRDefault="0017477A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6B7DA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1B9C" w14:textId="77777777" w:rsidR="00460556" w:rsidRDefault="0017477A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4E455093" w14:textId="77777777" w:rsidR="00460556" w:rsidRDefault="0017477A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5430F86F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75B79CC7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006720F" w14:textId="77777777" w:rsidR="0046055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53C4CAC2" w14:textId="77777777" w:rsidR="0051684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AB4E06B" w14:textId="77777777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2AF6E2C" w14:textId="77777777" w:rsidR="00516846" w:rsidRDefault="0051684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06CD79D" w14:textId="5F225577" w:rsidR="0046055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14:paraId="0A985451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0E75656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5E7C97B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8293BE9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0EC5DBE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6D524DA" w14:textId="77777777" w:rsidR="00460556" w:rsidRDefault="00460556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9F3AF71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49E3946" w14:textId="77777777" w:rsidR="00460556" w:rsidRDefault="00460556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5080740" w14:textId="77777777" w:rsidR="00460556" w:rsidRDefault="0017477A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47F47A2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0AED68" w14:textId="1313F542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A80F80" wp14:editId="272D61F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26961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D1635D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marché dont le montant est de (indiquer </w:t>
            </w:r>
            <w:r>
              <w:rPr>
                <w:color w:val="000000"/>
                <w:lang w:val="fr-FR"/>
              </w:rPr>
              <w:t>le montant en chiffres et en lettres) :</w:t>
            </w:r>
          </w:p>
          <w:p w14:paraId="0FDDB84F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60556" w14:paraId="0F85C68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00A4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83838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218F5D" w14:textId="77777777" w:rsidR="00460556" w:rsidRDefault="00460556"/>
        </w:tc>
      </w:tr>
    </w:tbl>
    <w:p w14:paraId="1A1D86BA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4EF788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66010" w14:textId="5352ACE1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677053" wp14:editId="2E822F05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0457D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6BA07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1C2B94C8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</w:t>
            </w:r>
          </w:p>
        </w:tc>
      </w:tr>
      <w:tr w:rsidR="00460556" w14:paraId="42036D4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33062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3E25E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FDD8E" w14:textId="77777777" w:rsidR="00460556" w:rsidRDefault="00460556"/>
        </w:tc>
      </w:tr>
    </w:tbl>
    <w:p w14:paraId="1883E45C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505682C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DC4D4E" w14:textId="603AD7BD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4CFD4A" wp14:editId="1867C69B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8E5F70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F004B6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3EF1765C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60556" w14:paraId="1B669EC8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3366D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BC74B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95DF6" w14:textId="77777777" w:rsidR="00460556" w:rsidRDefault="00460556"/>
        </w:tc>
      </w:tr>
    </w:tbl>
    <w:p w14:paraId="4AE60E3C" w14:textId="77777777" w:rsidR="00460556" w:rsidRDefault="001747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5848893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CFABF" w14:textId="60BDD606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99DD142" wp14:editId="2F90CAB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EC6141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BDBCB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évaluée à (indiquer le </w:t>
            </w:r>
            <w:r>
              <w:rPr>
                <w:color w:val="000000"/>
                <w:lang w:val="fr-FR"/>
              </w:rPr>
              <w:t>montant en chiffres et en lettres) :</w:t>
            </w:r>
          </w:p>
          <w:p w14:paraId="040BEB24" w14:textId="77777777" w:rsidR="00460556" w:rsidRDefault="0017477A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460556" w14:paraId="00A17696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C5B5BC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D9DF90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2714D" w14:textId="77777777" w:rsidR="00460556" w:rsidRDefault="00460556"/>
        </w:tc>
      </w:tr>
    </w:tbl>
    <w:p w14:paraId="4D4F0347" w14:textId="77777777" w:rsidR="00460556" w:rsidRDefault="0017477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et devant </w:t>
      </w:r>
      <w:r>
        <w:rPr>
          <w:color w:val="000000"/>
          <w:lang w:val="fr-FR"/>
        </w:rPr>
        <w:t>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460556" w14:paraId="2DE74E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D89C4" w14:textId="608C19DF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6718E7F" wp14:editId="2F40B5D3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B1ABE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DAC4A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460556" w14:paraId="062DC84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B69B42" w14:textId="0A48D40C" w:rsidR="00460556" w:rsidRDefault="0074597D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D74567B" wp14:editId="38DCD0F3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6EF96A" w14:textId="77777777" w:rsidR="00460556" w:rsidRDefault="00460556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30118" w14:textId="77777777" w:rsidR="00460556" w:rsidRDefault="001747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569AAAB" w14:textId="77777777" w:rsidR="00460556" w:rsidRDefault="0017477A">
      <w:pPr>
        <w:spacing w:line="240" w:lineRule="exact"/>
      </w:pPr>
      <w:r>
        <w:lastRenderedPageBreak/>
        <w:t xml:space="preserve"> </w:t>
      </w:r>
    </w:p>
    <w:p w14:paraId="61C533E7" w14:textId="77777777" w:rsidR="0046055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5651BF1" w14:textId="77777777" w:rsidR="00460556" w:rsidRDefault="0017477A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72EDC7D0" w14:textId="77777777" w:rsidR="00460556" w:rsidRDefault="00460556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5BA9602" w14:textId="50B37FFC" w:rsidR="00460556" w:rsidRDefault="0017477A" w:rsidP="00516846">
      <w:pPr>
        <w:pStyle w:val="style1010"/>
        <w:spacing w:line="232" w:lineRule="exact"/>
        <w:ind w:right="20"/>
        <w:jc w:val="center"/>
      </w:pPr>
      <w:bookmarkStart w:id="26" w:name="ArtL1_A_CJ"/>
      <w:bookmarkEnd w:id="26"/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bookmarkStart w:id="27" w:name="ArtL1_A_MHR"/>
      <w:bookmarkEnd w:id="27"/>
    </w:p>
    <w:sectPr w:rsidR="00460556" w:rsidSect="00516846">
      <w:footerReference w:type="default" r:id="rId21"/>
      <w:pgSz w:w="11900" w:h="16840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92EAF" w14:textId="77777777" w:rsidR="0017477A" w:rsidRDefault="0017477A">
      <w:r>
        <w:separator/>
      </w:r>
    </w:p>
  </w:endnote>
  <w:endnote w:type="continuationSeparator" w:id="0">
    <w:p w14:paraId="0DF759C6" w14:textId="77777777" w:rsidR="0017477A" w:rsidRDefault="001747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F8D84" w14:textId="77777777" w:rsidR="00460556" w:rsidRDefault="0046055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0556" w14:paraId="534FFB1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F4D40C" w14:textId="2FC5D155" w:rsidR="00460556" w:rsidRDefault="001747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2024-A096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77BB0E" w14:textId="77777777" w:rsidR="00460556" w:rsidRDefault="001747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9C417" w14:textId="77777777" w:rsidR="00460556" w:rsidRDefault="0017477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>(1)  Cette annexe est à dupliquer en autant d'exemplaires que nécessaire et elle est recomman</w:t>
    </w:r>
    <w:r>
      <w:rPr>
        <w:color w:val="000000"/>
        <w:sz w:val="16"/>
        <w:lang w:val="fr-FR"/>
      </w:rPr>
      <w:t xml:space="preserve">dée dans le cas de groupement conjoint </w:t>
    </w:r>
  </w:p>
  <w:p w14:paraId="74047B3F" w14:textId="77777777" w:rsidR="00460556" w:rsidRPr="00BF7805" w:rsidRDefault="00460556">
    <w:pPr>
      <w:spacing w:after="160" w:line="240" w:lineRule="exact"/>
      <w:rPr>
        <w:lang w:val="fr-FR"/>
      </w:rPr>
    </w:pPr>
  </w:p>
  <w:p w14:paraId="6AF9185E" w14:textId="77777777" w:rsidR="00460556" w:rsidRPr="00BF7805" w:rsidRDefault="0046055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0556" w14:paraId="41606F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28D158" w14:textId="33F85500" w:rsidR="00460556" w:rsidRDefault="001747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2024-A096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5F41F45" w14:textId="77777777" w:rsidR="00460556" w:rsidRDefault="001747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30C5C" w14:textId="77777777" w:rsidR="00460556" w:rsidRDefault="0046055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0556" w14:paraId="1821CC9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EDF645" w14:textId="2E8774E9" w:rsidR="00460556" w:rsidRDefault="001747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2024-A096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90D8E87" w14:textId="77777777" w:rsidR="00460556" w:rsidRDefault="001747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394FD" w14:textId="77777777" w:rsidR="00460556" w:rsidRDefault="0017477A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47078726" w14:textId="77777777" w:rsidR="00460556" w:rsidRPr="00BF7805" w:rsidRDefault="00460556">
    <w:pPr>
      <w:spacing w:after="160" w:line="240" w:lineRule="exact"/>
      <w:rPr>
        <w:lang w:val="fr-FR"/>
      </w:rPr>
    </w:pPr>
  </w:p>
  <w:p w14:paraId="06D8A376" w14:textId="77777777" w:rsidR="00460556" w:rsidRPr="00BF7805" w:rsidRDefault="00460556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460556" w14:paraId="4811A77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039380" w14:textId="35611AAB" w:rsidR="00460556" w:rsidRDefault="0017477A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2024-A096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43E60BA" w14:textId="77777777" w:rsidR="00460556" w:rsidRDefault="001747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14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460556" w14:paraId="776D9146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3C5B48" w14:textId="38EC73B5" w:rsidR="00460556" w:rsidRDefault="0017477A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2024-A096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286C62E" w14:textId="77777777" w:rsidR="00460556" w:rsidRDefault="0017477A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14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EB1B54" w14:textId="77777777" w:rsidR="0017477A" w:rsidRDefault="0017477A">
      <w:r>
        <w:separator/>
      </w:r>
    </w:p>
  </w:footnote>
  <w:footnote w:type="continuationSeparator" w:id="0">
    <w:p w14:paraId="35119A1E" w14:textId="77777777" w:rsidR="0017477A" w:rsidRDefault="001747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556"/>
    <w:rsid w:val="0017477A"/>
    <w:rsid w:val="00192376"/>
    <w:rsid w:val="00460556"/>
    <w:rsid w:val="00516846"/>
    <w:rsid w:val="006D7C83"/>
    <w:rsid w:val="0074597D"/>
    <w:rsid w:val="00905EA6"/>
    <w:rsid w:val="00A23640"/>
    <w:rsid w:val="00AC0A2E"/>
    <w:rsid w:val="00B2670B"/>
    <w:rsid w:val="00B6528C"/>
    <w:rsid w:val="00BF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58247"/>
  <w15:docId w15:val="{36A5CA9B-4216-46B5-AE74-54D3A33F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5168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516846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5168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5168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1692</Words>
  <Characters>9312</Characters>
  <Application>Microsoft Office Word</Application>
  <DocSecurity>0</DocSecurity>
  <Lines>77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Fabien Allaire</dc:creator>
  <cp:lastModifiedBy>Fabien Allaire</cp:lastModifiedBy>
  <cp:revision>4</cp:revision>
  <dcterms:created xsi:type="dcterms:W3CDTF">2024-10-25T07:35:00Z</dcterms:created>
  <dcterms:modified xsi:type="dcterms:W3CDTF">2024-10-25T07:43:00Z</dcterms:modified>
</cp:coreProperties>
</file>