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DA0A7" w14:textId="1851EC23" w:rsidR="006E3691" w:rsidRDefault="00800663" w:rsidP="002B4356">
      <w:pPr>
        <w:pStyle w:val="Titre1"/>
        <w:numPr>
          <w:ilvl w:val="0"/>
          <w:numId w:val="0"/>
        </w:numPr>
        <w:ind w:left="432"/>
        <w:rPr>
          <w:rStyle w:val="Caractresdenumrotation"/>
          <w:b w:val="0"/>
          <w:bCs w:val="0"/>
          <w:smallCaps w:val="0"/>
          <w:color w:val="auto"/>
          <w:sz w:val="24"/>
          <w:szCs w:val="24"/>
        </w:rPr>
      </w:pPr>
      <w:r w:rsidRPr="008F13C2">
        <w:rPr>
          <w:noProof/>
        </w:rPr>
        <mc:AlternateContent>
          <mc:Choice Requires="wps">
            <w:drawing>
              <wp:anchor distT="45720" distB="45720" distL="114300" distR="114300" simplePos="0" relativeHeight="251671040" behindDoc="0" locked="0" layoutInCell="1" allowOverlap="1" wp14:anchorId="1543B508" wp14:editId="68402CBD">
                <wp:simplePos x="0" y="0"/>
                <wp:positionH relativeFrom="margin">
                  <wp:align>center</wp:align>
                </wp:positionH>
                <wp:positionV relativeFrom="paragraph">
                  <wp:posOffset>5032494</wp:posOffset>
                </wp:positionV>
                <wp:extent cx="5090160" cy="3907155"/>
                <wp:effectExtent l="0" t="0" r="0" b="0"/>
                <wp:wrapSquare wrapText="bothSides"/>
                <wp:docPr id="2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0160" cy="3907155"/>
                        </a:xfrm>
                        <a:prstGeom prst="rect">
                          <a:avLst/>
                        </a:prstGeom>
                        <a:solidFill>
                          <a:srgbClr val="FFFFFF"/>
                        </a:solidFill>
                        <a:ln w="9525">
                          <a:noFill/>
                          <a:miter lim="800000"/>
                          <a:headEnd/>
                          <a:tailEnd/>
                        </a:ln>
                      </wps:spPr>
                      <wps:txbx>
                        <w:txbxContent>
                          <w:p w14:paraId="5C5EE66B" w14:textId="11062AD7" w:rsidR="007F7374" w:rsidRPr="00BC7D72" w:rsidRDefault="007F7374" w:rsidP="009058B0">
                            <w:pPr>
                              <w:spacing w:before="240"/>
                              <w:rPr>
                                <w:rFonts w:asciiTheme="minorHAnsi" w:eastAsia="Times New Roman" w:hAnsiTheme="minorHAnsi" w:cstheme="minorHAnsi"/>
                                <w:sz w:val="28"/>
                                <w:szCs w:val="28"/>
                              </w:rPr>
                            </w:pPr>
                            <w:r w:rsidRPr="00BC7D72">
                              <w:rPr>
                                <w:rFonts w:asciiTheme="minorHAnsi" w:eastAsia="Times New Roman" w:hAnsiTheme="minorHAnsi" w:cstheme="minorHAnsi"/>
                                <w:b/>
                                <w:bCs/>
                                <w:sz w:val="28"/>
                                <w:szCs w:val="28"/>
                              </w:rPr>
                              <w:t>PROJET</w:t>
                            </w:r>
                            <w:r w:rsidRPr="00BC7D72">
                              <w:rPr>
                                <w:rFonts w:asciiTheme="minorHAnsi" w:eastAsia="Times New Roman" w:hAnsiTheme="minorHAnsi" w:cstheme="minorHAnsi"/>
                                <w:sz w:val="28"/>
                                <w:szCs w:val="28"/>
                              </w:rPr>
                              <w:t xml:space="preserve"> : </w:t>
                            </w:r>
                            <w:r w:rsidR="0042686D" w:rsidRPr="0042686D">
                              <w:t xml:space="preserve"> </w:t>
                            </w:r>
                            <w:r w:rsidR="0042686D" w:rsidRPr="0042686D">
                              <w:rPr>
                                <w:rFonts w:asciiTheme="minorHAnsi" w:eastAsia="Times New Roman" w:hAnsiTheme="minorHAnsi" w:cstheme="minorHAnsi"/>
                                <w:sz w:val="28"/>
                                <w:szCs w:val="28"/>
                              </w:rPr>
                              <w:t xml:space="preserve">Mission d’assistance à maîtrise d’œuvre et d’expertise mécanique sur les portes amont/aval et les vannes des aqueducs </w:t>
                            </w:r>
                            <w:r w:rsidR="00197038" w:rsidRPr="00B01974">
                              <w:rPr>
                                <w:rFonts w:asciiTheme="minorHAnsi" w:eastAsia="Times New Roman" w:hAnsiTheme="minorHAnsi" w:cstheme="minorHAnsi"/>
                                <w:sz w:val="28"/>
                                <w:szCs w:val="28"/>
                              </w:rPr>
                              <w:t>amonts</w:t>
                            </w:r>
                            <w:r w:rsidR="00197038">
                              <w:rPr>
                                <w:rFonts w:asciiTheme="minorHAnsi" w:eastAsia="Times New Roman" w:hAnsiTheme="minorHAnsi" w:cstheme="minorHAnsi"/>
                                <w:sz w:val="28"/>
                                <w:szCs w:val="28"/>
                              </w:rPr>
                              <w:t xml:space="preserve"> </w:t>
                            </w:r>
                            <w:r w:rsidR="0042686D" w:rsidRPr="0042686D">
                              <w:rPr>
                                <w:rFonts w:asciiTheme="minorHAnsi" w:eastAsia="Times New Roman" w:hAnsiTheme="minorHAnsi" w:cstheme="minorHAnsi"/>
                                <w:sz w:val="28"/>
                                <w:szCs w:val="28"/>
                              </w:rPr>
                              <w:t>de l’écluses n°2 d’Amfreville-sous-les-Monts.</w:t>
                            </w:r>
                          </w:p>
                          <w:p w14:paraId="3FBA7E33" w14:textId="56F9F9B6" w:rsidR="007F7374" w:rsidRPr="00BC7D72" w:rsidRDefault="007F7374" w:rsidP="00040644">
                            <w:pPr>
                              <w:rPr>
                                <w:rFonts w:asciiTheme="minorHAnsi" w:eastAsia="Times New Roman" w:hAnsiTheme="minorHAnsi" w:cstheme="minorHAnsi"/>
                                <w:bCs/>
                                <w:color w:val="000000"/>
                                <w:sz w:val="28"/>
                                <w:szCs w:val="28"/>
                              </w:rPr>
                            </w:pPr>
                            <w:r w:rsidRPr="00BC7D72">
                              <w:rPr>
                                <w:rFonts w:asciiTheme="minorHAnsi" w:eastAsia="Arial" w:hAnsiTheme="minorHAnsi" w:cstheme="minorHAnsi"/>
                                <w:b/>
                                <w:sz w:val="28"/>
                                <w:szCs w:val="28"/>
                              </w:rPr>
                              <w:t xml:space="preserve">Référence des projets : </w:t>
                            </w:r>
                            <w:r w:rsidRPr="00BC7D72">
                              <w:rPr>
                                <w:rFonts w:asciiTheme="minorHAnsi" w:eastAsia="Arial" w:hAnsiTheme="minorHAnsi" w:cstheme="minorHAnsi"/>
                                <w:bCs/>
                                <w:sz w:val="28"/>
                                <w:szCs w:val="28"/>
                              </w:rPr>
                              <w:t>[</w:t>
                            </w:r>
                            <w:r w:rsidR="006A25B7">
                              <w:rPr>
                                <w:rFonts w:asciiTheme="minorHAnsi" w:eastAsia="Arial" w:hAnsiTheme="minorHAnsi" w:cstheme="minorHAnsi"/>
                                <w:bCs/>
                                <w:sz w:val="28"/>
                                <w:szCs w:val="28"/>
                              </w:rPr>
                              <w:t>AMF2</w:t>
                            </w:r>
                            <w:r w:rsidR="00B779DB">
                              <w:rPr>
                                <w:rFonts w:asciiTheme="minorHAnsi" w:eastAsia="Arial" w:hAnsiTheme="minorHAnsi" w:cstheme="minorHAnsi"/>
                                <w:bCs/>
                                <w:sz w:val="28"/>
                                <w:szCs w:val="28"/>
                              </w:rPr>
                              <w:t>]</w:t>
                            </w:r>
                          </w:p>
                          <w:p w14:paraId="70883082" w14:textId="25B973A9" w:rsidR="007F7374" w:rsidRPr="00BC7D72" w:rsidRDefault="007F7374" w:rsidP="00040644">
                            <w:pPr>
                              <w:rPr>
                                <w:rFonts w:asciiTheme="minorHAnsi" w:eastAsia="Arial" w:hAnsiTheme="minorHAnsi" w:cstheme="minorHAnsi"/>
                                <w:bCs/>
                                <w:sz w:val="28"/>
                                <w:szCs w:val="28"/>
                              </w:rPr>
                            </w:pPr>
                            <w:r w:rsidRPr="00BC7D72">
                              <w:rPr>
                                <w:rFonts w:asciiTheme="minorHAnsi" w:eastAsia="Arial" w:hAnsiTheme="minorHAnsi" w:cstheme="minorHAnsi"/>
                                <w:b/>
                                <w:sz w:val="28"/>
                                <w:szCs w:val="28"/>
                              </w:rPr>
                              <w:t xml:space="preserve">Affaire suivie par : </w:t>
                            </w:r>
                            <w:r w:rsidR="00B779DB">
                              <w:rPr>
                                <w:rFonts w:asciiTheme="minorHAnsi" w:eastAsia="Arial" w:hAnsiTheme="minorHAnsi" w:cstheme="minorHAnsi"/>
                                <w:bCs/>
                                <w:sz w:val="28"/>
                                <w:szCs w:val="28"/>
                              </w:rPr>
                              <w:t>Roger LAHAYE</w:t>
                            </w:r>
                          </w:p>
                          <w:p w14:paraId="55BDDB93" w14:textId="4025BF09" w:rsidR="007F7374" w:rsidRDefault="007F7374" w:rsidP="00040644">
                            <w:pPr>
                              <w:rPr>
                                <w:rFonts w:asciiTheme="minorHAnsi" w:eastAsia="Arial" w:hAnsiTheme="minorHAnsi" w:cstheme="minorHAnsi"/>
                                <w:bCs/>
                                <w:sz w:val="28"/>
                                <w:szCs w:val="28"/>
                              </w:rPr>
                            </w:pPr>
                            <w:r w:rsidRPr="00BC7D72">
                              <w:rPr>
                                <w:rFonts w:asciiTheme="minorHAnsi" w:eastAsia="Arial" w:hAnsiTheme="minorHAnsi" w:cstheme="minorHAnsi"/>
                                <w:b/>
                                <w:sz w:val="28"/>
                                <w:szCs w:val="28"/>
                              </w:rPr>
                              <w:t>Contacts</w:t>
                            </w:r>
                            <w:r w:rsidRPr="00BC7D72">
                              <w:rPr>
                                <w:rFonts w:asciiTheme="minorHAnsi" w:eastAsia="Arial" w:hAnsiTheme="minorHAnsi" w:cstheme="minorHAnsi"/>
                                <w:bCs/>
                                <w:sz w:val="28"/>
                                <w:szCs w:val="28"/>
                              </w:rPr>
                              <w:t xml:space="preserve"> : </w:t>
                            </w:r>
                            <w:hyperlink r:id="rId11" w:history="1">
                              <w:r w:rsidR="00D93D73" w:rsidRPr="00C835E2">
                                <w:rPr>
                                  <w:rStyle w:val="Lienhypertexte"/>
                                  <w:rFonts w:asciiTheme="minorHAnsi" w:eastAsia="Arial" w:hAnsiTheme="minorHAnsi" w:cstheme="minorHAnsi"/>
                                  <w:bCs/>
                                  <w:sz w:val="28"/>
                                  <w:szCs w:val="28"/>
                                </w:rPr>
                                <w:t>roger.lahaye@vnf.fr</w:t>
                              </w:r>
                            </w:hyperlink>
                          </w:p>
                          <w:p w14:paraId="2707E952" w14:textId="42AEE80A" w:rsidR="00D93D73" w:rsidRPr="007F7374" w:rsidRDefault="00D93D73" w:rsidP="00040644">
                            <w:pPr>
                              <w:rPr>
                                <w:rFonts w:asciiTheme="minorHAnsi" w:eastAsia="Arial" w:hAnsiTheme="minorHAnsi" w:cstheme="minorHAnsi"/>
                                <w:b/>
                                <w:sz w:val="28"/>
                                <w:szCs w:val="28"/>
                              </w:rPr>
                            </w:pPr>
                            <w:r w:rsidRPr="00FE70BB">
                              <w:rPr>
                                <w:rFonts w:asciiTheme="minorHAnsi" w:eastAsia="Arial" w:hAnsiTheme="minorHAnsi" w:cstheme="minorHAnsi"/>
                                <w:b/>
                                <w:sz w:val="28"/>
                                <w:szCs w:val="28"/>
                              </w:rPr>
                              <w:t>Numéro d’engagement juridique</w:t>
                            </w:r>
                            <w:r>
                              <w:rPr>
                                <w:rFonts w:asciiTheme="minorHAnsi" w:eastAsia="Arial" w:hAnsiTheme="minorHAnsi" w:cstheme="minorHAnsi"/>
                                <w:bCs/>
                                <w:sz w:val="28"/>
                                <w:szCs w:val="28"/>
                              </w:rPr>
                              <w:t> : 2024-</w:t>
                            </w:r>
                            <w:r w:rsidRPr="00FE70BB">
                              <w:rPr>
                                <w:rFonts w:asciiTheme="minorHAnsi" w:eastAsia="Arial" w:hAnsiTheme="minorHAnsi" w:cstheme="minorHAnsi"/>
                                <w:bCs/>
                                <w:sz w:val="28"/>
                                <w:szCs w:val="28"/>
                                <w:highlight w:val="yellow"/>
                              </w:rPr>
                              <w:t>XXX</w:t>
                            </w:r>
                          </w:p>
                          <w:p w14:paraId="6F9D6A8B" w14:textId="77777777" w:rsidR="007F7374" w:rsidRPr="00C94D25" w:rsidRDefault="007F7374" w:rsidP="00FE70BB">
                            <w:pPr>
                              <w:spacing w:before="240" w:after="0"/>
                              <w:rPr>
                                <w:rFonts w:asciiTheme="minorHAnsi" w:hAnsiTheme="minorHAnsi" w:cstheme="minorHAnsi"/>
                                <w:sz w:val="24"/>
                                <w:szCs w:val="24"/>
                              </w:rPr>
                            </w:pPr>
                            <w:r w:rsidRPr="00C94D25">
                              <w:rPr>
                                <w:rFonts w:asciiTheme="minorHAnsi" w:eastAsia="Arial" w:hAnsiTheme="minorHAnsi" w:cstheme="minorHAnsi"/>
                                <w:b/>
                                <w:sz w:val="24"/>
                                <w:szCs w:val="24"/>
                              </w:rPr>
                              <w:t>Annexes</w:t>
                            </w:r>
                            <w:r w:rsidRPr="00C94D25">
                              <w:rPr>
                                <w:rFonts w:asciiTheme="minorHAnsi" w:hAnsiTheme="minorHAnsi" w:cstheme="minorHAnsi"/>
                                <w:sz w:val="24"/>
                                <w:szCs w:val="24"/>
                              </w:rPr>
                              <w:t> :</w:t>
                            </w:r>
                          </w:p>
                          <w:p w14:paraId="7D6BC642" w14:textId="1CB41728" w:rsidR="007F7374" w:rsidRDefault="00C94D25" w:rsidP="005B2DEC">
                            <w:pPr>
                              <w:pStyle w:val="Paragraphedeliste"/>
                              <w:numPr>
                                <w:ilvl w:val="0"/>
                                <w:numId w:val="5"/>
                              </w:numPr>
                              <w:spacing w:after="0"/>
                              <w:ind w:left="0" w:firstLine="426"/>
                              <w:rPr>
                                <w:rFonts w:ascii="Arial" w:hAnsi="Arial" w:cs="Arial"/>
                                <w:bCs/>
                                <w:szCs w:val="24"/>
                              </w:rPr>
                            </w:pPr>
                            <w:r>
                              <w:rPr>
                                <w:rFonts w:ascii="Arial" w:hAnsi="Arial" w:cs="Arial"/>
                                <w:bCs/>
                                <w:szCs w:val="24"/>
                              </w:rPr>
                              <w:t>Photos</w:t>
                            </w:r>
                          </w:p>
                          <w:p w14:paraId="0FAC2197" w14:textId="7942E2CF" w:rsidR="00D93D73" w:rsidRDefault="00D93D73" w:rsidP="005B2DEC">
                            <w:pPr>
                              <w:pStyle w:val="Paragraphedeliste"/>
                              <w:numPr>
                                <w:ilvl w:val="0"/>
                                <w:numId w:val="5"/>
                              </w:numPr>
                              <w:spacing w:after="0"/>
                              <w:ind w:left="0" w:firstLine="426"/>
                              <w:rPr>
                                <w:rFonts w:ascii="Arial" w:hAnsi="Arial" w:cs="Arial"/>
                                <w:bCs/>
                                <w:szCs w:val="24"/>
                              </w:rPr>
                            </w:pPr>
                            <w:r>
                              <w:rPr>
                                <w:rFonts w:ascii="Arial" w:hAnsi="Arial" w:cs="Arial"/>
                                <w:bCs/>
                                <w:szCs w:val="24"/>
                              </w:rPr>
                              <w:t>Dérogation au CCAG PI 2021</w:t>
                            </w:r>
                          </w:p>
                          <w:p w14:paraId="6C54BCA1" w14:textId="26D7ADF2" w:rsidR="00D93D73" w:rsidRDefault="00D93D73" w:rsidP="005B2DEC">
                            <w:pPr>
                              <w:pStyle w:val="Paragraphedeliste"/>
                              <w:numPr>
                                <w:ilvl w:val="0"/>
                                <w:numId w:val="5"/>
                              </w:numPr>
                              <w:spacing w:after="0"/>
                              <w:ind w:left="0" w:firstLine="426"/>
                              <w:rPr>
                                <w:rFonts w:ascii="Arial" w:hAnsi="Arial" w:cs="Arial"/>
                                <w:bCs/>
                                <w:szCs w:val="24"/>
                              </w:rPr>
                            </w:pPr>
                            <w:r>
                              <w:rPr>
                                <w:rFonts w:ascii="Arial" w:hAnsi="Arial" w:cs="Arial"/>
                                <w:bCs/>
                                <w:szCs w:val="24"/>
                              </w:rPr>
                              <w:t>Contraintes d’accès au site</w:t>
                            </w:r>
                          </w:p>
                          <w:p w14:paraId="5AF3CA29" w14:textId="77777777" w:rsidR="00D93D73" w:rsidRPr="00FE70BB" w:rsidRDefault="00D93D73" w:rsidP="00FE70BB">
                            <w:pPr>
                              <w:spacing w:after="0"/>
                              <w:rPr>
                                <w:rFonts w:ascii="Arial" w:hAnsi="Arial" w:cs="Arial"/>
                                <w:bCs/>
                                <w:szCs w:val="24"/>
                              </w:rPr>
                            </w:pPr>
                          </w:p>
                          <w:p w14:paraId="0A08801A" w14:textId="43E924C2" w:rsidR="007F7374" w:rsidRPr="00C94D25" w:rsidRDefault="007F7374" w:rsidP="00C94D25">
                            <w:pPr>
                              <w:pStyle w:val="Paragraphedeliste"/>
                              <w:spacing w:after="0"/>
                              <w:ind w:left="1418"/>
                              <w:rPr>
                                <w:rFonts w:ascii="Arial" w:hAnsi="Arial" w:cs="Arial"/>
                                <w:bCs/>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43B508" id="_x0000_t202" coordsize="21600,21600" o:spt="202" path="m,l,21600r21600,l21600,xe">
                <v:stroke joinstyle="miter"/>
                <v:path gradientshapeok="t" o:connecttype="rect"/>
              </v:shapetype>
              <v:shape id="Zone de texte 2" o:spid="_x0000_s1026" type="#_x0000_t202" style="position:absolute;left:0;text-align:left;margin-left:0;margin-top:396.25pt;width:400.8pt;height:307.65pt;z-index:2516710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" stroked="f">
                <v:textbox>
                  <w:txbxContent>
                    <w:p w14:paraId="5C5EE66B" w14:textId="11062AD7" w:rsidR="007F7374" w:rsidRPr="00BC7D72" w:rsidRDefault="007F7374" w:rsidP="009058B0">
                      <w:pPr>
                        <w:spacing w:before="240"/>
                        <w:rPr>
                          <w:rFonts w:asciiTheme="minorHAnsi" w:eastAsia="Times New Roman" w:hAnsiTheme="minorHAnsi" w:cstheme="minorHAnsi"/>
                          <w:sz w:val="28"/>
                          <w:szCs w:val="28"/>
                        </w:rPr>
                      </w:pPr>
                      <w:r w:rsidRPr="00BC7D72">
                        <w:rPr>
                          <w:rFonts w:asciiTheme="minorHAnsi" w:eastAsia="Times New Roman" w:hAnsiTheme="minorHAnsi" w:cstheme="minorHAnsi"/>
                          <w:b/>
                          <w:bCs/>
                          <w:sz w:val="28"/>
                          <w:szCs w:val="28"/>
                        </w:rPr>
                        <w:t>PROJET</w:t>
                      </w:r>
                      <w:r w:rsidRPr="00BC7D72">
                        <w:rPr>
                          <w:rFonts w:asciiTheme="minorHAnsi" w:eastAsia="Times New Roman" w:hAnsiTheme="minorHAnsi" w:cstheme="minorHAnsi"/>
                          <w:sz w:val="28"/>
                          <w:szCs w:val="28"/>
                        </w:rPr>
                        <w:t xml:space="preserve"> : </w:t>
                      </w:r>
                      <w:r w:rsidR="0042686D" w:rsidRPr="0042686D">
                        <w:t xml:space="preserve"> </w:t>
                      </w:r>
                      <w:r w:rsidR="0042686D" w:rsidRPr="0042686D">
                        <w:rPr>
                          <w:rFonts w:asciiTheme="minorHAnsi" w:eastAsia="Times New Roman" w:hAnsiTheme="minorHAnsi" w:cstheme="minorHAnsi"/>
                          <w:sz w:val="28"/>
                          <w:szCs w:val="28"/>
                        </w:rPr>
                        <w:t xml:space="preserve">Mission d’assistance à maîtrise d’œuvre et d’expertise mécanique sur les portes amont/aval et les vannes des aqueducs </w:t>
                      </w:r>
                      <w:r w:rsidR="00197038" w:rsidRPr="00B01974">
                        <w:rPr>
                          <w:rFonts w:asciiTheme="minorHAnsi" w:eastAsia="Times New Roman" w:hAnsiTheme="minorHAnsi" w:cstheme="minorHAnsi"/>
                          <w:sz w:val="28"/>
                          <w:szCs w:val="28"/>
                        </w:rPr>
                        <w:t>amonts</w:t>
                      </w:r>
                      <w:r w:rsidR="00197038">
                        <w:rPr>
                          <w:rFonts w:asciiTheme="minorHAnsi" w:eastAsia="Times New Roman" w:hAnsiTheme="minorHAnsi" w:cstheme="minorHAnsi"/>
                          <w:sz w:val="28"/>
                          <w:szCs w:val="28"/>
                        </w:rPr>
                        <w:t xml:space="preserve"> </w:t>
                      </w:r>
                      <w:r w:rsidR="0042686D" w:rsidRPr="0042686D">
                        <w:rPr>
                          <w:rFonts w:asciiTheme="minorHAnsi" w:eastAsia="Times New Roman" w:hAnsiTheme="minorHAnsi" w:cstheme="minorHAnsi"/>
                          <w:sz w:val="28"/>
                          <w:szCs w:val="28"/>
                        </w:rPr>
                        <w:t>de l’écluses n°2 d’Amfreville-sous-les-Monts.</w:t>
                      </w:r>
                    </w:p>
                    <w:p w14:paraId="3FBA7E33" w14:textId="56F9F9B6" w:rsidR="007F7374" w:rsidRPr="00BC7D72" w:rsidRDefault="007F7374" w:rsidP="00040644">
                      <w:pPr>
                        <w:rPr>
                          <w:rFonts w:asciiTheme="minorHAnsi" w:eastAsia="Times New Roman" w:hAnsiTheme="minorHAnsi" w:cstheme="minorHAnsi"/>
                          <w:bCs/>
                          <w:color w:val="000000"/>
                          <w:sz w:val="28"/>
                          <w:szCs w:val="28"/>
                        </w:rPr>
                      </w:pPr>
                      <w:r w:rsidRPr="00BC7D72">
                        <w:rPr>
                          <w:rFonts w:asciiTheme="minorHAnsi" w:eastAsia="Arial" w:hAnsiTheme="minorHAnsi" w:cstheme="minorHAnsi"/>
                          <w:b/>
                          <w:sz w:val="28"/>
                          <w:szCs w:val="28"/>
                        </w:rPr>
                        <w:t xml:space="preserve">Référence des projets : </w:t>
                      </w:r>
                      <w:r w:rsidRPr="00BC7D72">
                        <w:rPr>
                          <w:rFonts w:asciiTheme="minorHAnsi" w:eastAsia="Arial" w:hAnsiTheme="minorHAnsi" w:cstheme="minorHAnsi"/>
                          <w:bCs/>
                          <w:sz w:val="28"/>
                          <w:szCs w:val="28"/>
                        </w:rPr>
                        <w:t>[</w:t>
                      </w:r>
                      <w:r w:rsidR="006A25B7">
                        <w:rPr>
                          <w:rFonts w:asciiTheme="minorHAnsi" w:eastAsia="Arial" w:hAnsiTheme="minorHAnsi" w:cstheme="minorHAnsi"/>
                          <w:bCs/>
                          <w:sz w:val="28"/>
                          <w:szCs w:val="28"/>
                        </w:rPr>
                        <w:t>AMF2</w:t>
                      </w:r>
                      <w:r w:rsidR="00B779DB">
                        <w:rPr>
                          <w:rFonts w:asciiTheme="minorHAnsi" w:eastAsia="Arial" w:hAnsiTheme="minorHAnsi" w:cstheme="minorHAnsi"/>
                          <w:bCs/>
                          <w:sz w:val="28"/>
                          <w:szCs w:val="28"/>
                        </w:rPr>
                        <w:t>]</w:t>
                      </w:r>
                    </w:p>
                    <w:p w14:paraId="70883082" w14:textId="25B973A9" w:rsidR="007F7374" w:rsidRPr="00BC7D72" w:rsidRDefault="007F7374" w:rsidP="00040644">
                      <w:pPr>
                        <w:rPr>
                          <w:rFonts w:asciiTheme="minorHAnsi" w:eastAsia="Arial" w:hAnsiTheme="minorHAnsi" w:cstheme="minorHAnsi"/>
                          <w:bCs/>
                          <w:sz w:val="28"/>
                          <w:szCs w:val="28"/>
                        </w:rPr>
                      </w:pPr>
                      <w:r w:rsidRPr="00BC7D72">
                        <w:rPr>
                          <w:rFonts w:asciiTheme="minorHAnsi" w:eastAsia="Arial" w:hAnsiTheme="minorHAnsi" w:cstheme="minorHAnsi"/>
                          <w:b/>
                          <w:sz w:val="28"/>
                          <w:szCs w:val="28"/>
                        </w:rPr>
                        <w:t xml:space="preserve">Affaire suivie par : </w:t>
                      </w:r>
                      <w:r w:rsidR="00B779DB">
                        <w:rPr>
                          <w:rFonts w:asciiTheme="minorHAnsi" w:eastAsia="Arial" w:hAnsiTheme="minorHAnsi" w:cstheme="minorHAnsi"/>
                          <w:bCs/>
                          <w:sz w:val="28"/>
                          <w:szCs w:val="28"/>
                        </w:rPr>
                        <w:t>Roger LAHAYE</w:t>
                      </w:r>
                    </w:p>
                    <w:p w14:paraId="55BDDB93" w14:textId="4025BF09" w:rsidR="007F7374" w:rsidRDefault="007F7374" w:rsidP="00040644">
                      <w:pPr>
                        <w:rPr>
                          <w:rFonts w:asciiTheme="minorHAnsi" w:eastAsia="Arial" w:hAnsiTheme="minorHAnsi" w:cstheme="minorHAnsi"/>
                          <w:bCs/>
                          <w:sz w:val="28"/>
                          <w:szCs w:val="28"/>
                        </w:rPr>
                      </w:pPr>
                      <w:r w:rsidRPr="00BC7D72">
                        <w:rPr>
                          <w:rFonts w:asciiTheme="minorHAnsi" w:eastAsia="Arial" w:hAnsiTheme="minorHAnsi" w:cstheme="minorHAnsi"/>
                          <w:b/>
                          <w:sz w:val="28"/>
                          <w:szCs w:val="28"/>
                        </w:rPr>
                        <w:t>Contacts</w:t>
                      </w:r>
                      <w:r w:rsidRPr="00BC7D72">
                        <w:rPr>
                          <w:rFonts w:asciiTheme="minorHAnsi" w:eastAsia="Arial" w:hAnsiTheme="minorHAnsi" w:cstheme="minorHAnsi"/>
                          <w:bCs/>
                          <w:sz w:val="28"/>
                          <w:szCs w:val="28"/>
                        </w:rPr>
                        <w:t xml:space="preserve"> : </w:t>
                      </w:r>
                      <w:hyperlink r:id="rId12" w:history="1">
                        <w:r w:rsidR="00D93D73" w:rsidRPr="00C835E2">
                          <w:rPr>
                            <w:rStyle w:val="Lienhypertexte"/>
                            <w:rFonts w:asciiTheme="minorHAnsi" w:eastAsia="Arial" w:hAnsiTheme="minorHAnsi" w:cstheme="minorHAnsi"/>
                            <w:bCs/>
                            <w:sz w:val="28"/>
                            <w:szCs w:val="28"/>
                          </w:rPr>
                          <w:t>roger.lahaye@vnf.fr</w:t>
                        </w:r>
                      </w:hyperlink>
                    </w:p>
                    <w:p w14:paraId="2707E952" w14:textId="42AEE80A" w:rsidR="00D93D73" w:rsidRPr="007F7374" w:rsidRDefault="00D93D73" w:rsidP="00040644">
                      <w:pPr>
                        <w:rPr>
                          <w:rFonts w:asciiTheme="minorHAnsi" w:eastAsia="Arial" w:hAnsiTheme="minorHAnsi" w:cstheme="minorHAnsi"/>
                          <w:b/>
                          <w:sz w:val="28"/>
                          <w:szCs w:val="28"/>
                        </w:rPr>
                      </w:pPr>
                      <w:r w:rsidRPr="00FE70BB">
                        <w:rPr>
                          <w:rFonts w:asciiTheme="minorHAnsi" w:eastAsia="Arial" w:hAnsiTheme="minorHAnsi" w:cstheme="minorHAnsi"/>
                          <w:b/>
                          <w:sz w:val="28"/>
                          <w:szCs w:val="28"/>
                        </w:rPr>
                        <w:t>Numéro d’engagement juridique</w:t>
                      </w:r>
                      <w:r>
                        <w:rPr>
                          <w:rFonts w:asciiTheme="minorHAnsi" w:eastAsia="Arial" w:hAnsiTheme="minorHAnsi" w:cstheme="minorHAnsi"/>
                          <w:bCs/>
                          <w:sz w:val="28"/>
                          <w:szCs w:val="28"/>
                        </w:rPr>
                        <w:t> : 2024-</w:t>
                      </w:r>
                      <w:r w:rsidRPr="00FE70BB">
                        <w:rPr>
                          <w:rFonts w:asciiTheme="minorHAnsi" w:eastAsia="Arial" w:hAnsiTheme="minorHAnsi" w:cstheme="minorHAnsi"/>
                          <w:bCs/>
                          <w:sz w:val="28"/>
                          <w:szCs w:val="28"/>
                          <w:highlight w:val="yellow"/>
                        </w:rPr>
                        <w:t>XXX</w:t>
                      </w:r>
                    </w:p>
                    <w:p w14:paraId="6F9D6A8B" w14:textId="77777777" w:rsidR="007F7374" w:rsidRPr="00C94D25" w:rsidRDefault="007F7374" w:rsidP="00FE70BB">
                      <w:pPr>
                        <w:spacing w:before="240" w:after="0"/>
                        <w:rPr>
                          <w:rFonts w:asciiTheme="minorHAnsi" w:hAnsiTheme="minorHAnsi" w:cstheme="minorHAnsi"/>
                          <w:sz w:val="24"/>
                          <w:szCs w:val="24"/>
                        </w:rPr>
                      </w:pPr>
                      <w:r w:rsidRPr="00C94D25">
                        <w:rPr>
                          <w:rFonts w:asciiTheme="minorHAnsi" w:eastAsia="Arial" w:hAnsiTheme="minorHAnsi" w:cstheme="minorHAnsi"/>
                          <w:b/>
                          <w:sz w:val="24"/>
                          <w:szCs w:val="24"/>
                        </w:rPr>
                        <w:t>Annexes</w:t>
                      </w:r>
                      <w:r w:rsidRPr="00C94D25">
                        <w:rPr>
                          <w:rFonts w:asciiTheme="minorHAnsi" w:hAnsiTheme="minorHAnsi" w:cstheme="minorHAnsi"/>
                          <w:sz w:val="24"/>
                          <w:szCs w:val="24"/>
                        </w:rPr>
                        <w:t> :</w:t>
                      </w:r>
                    </w:p>
                    <w:p w14:paraId="7D6BC642" w14:textId="1CB41728" w:rsidR="007F7374" w:rsidRDefault="00C94D25" w:rsidP="005B2DEC">
                      <w:pPr>
                        <w:pStyle w:val="Paragraphedeliste"/>
                        <w:numPr>
                          <w:ilvl w:val="0"/>
                          <w:numId w:val="5"/>
                        </w:numPr>
                        <w:spacing w:after="0"/>
                        <w:ind w:left="0" w:firstLine="426"/>
                        <w:rPr>
                          <w:rFonts w:ascii="Arial" w:hAnsi="Arial" w:cs="Arial"/>
                          <w:bCs/>
                          <w:szCs w:val="24"/>
                        </w:rPr>
                      </w:pPr>
                      <w:r>
                        <w:rPr>
                          <w:rFonts w:ascii="Arial" w:hAnsi="Arial" w:cs="Arial"/>
                          <w:bCs/>
                          <w:szCs w:val="24"/>
                        </w:rPr>
                        <w:t>Photos</w:t>
                      </w:r>
                    </w:p>
                    <w:p w14:paraId="0FAC2197" w14:textId="7942E2CF" w:rsidR="00D93D73" w:rsidRDefault="00D93D73" w:rsidP="005B2DEC">
                      <w:pPr>
                        <w:pStyle w:val="Paragraphedeliste"/>
                        <w:numPr>
                          <w:ilvl w:val="0"/>
                          <w:numId w:val="5"/>
                        </w:numPr>
                        <w:spacing w:after="0"/>
                        <w:ind w:left="0" w:firstLine="426"/>
                        <w:rPr>
                          <w:rFonts w:ascii="Arial" w:hAnsi="Arial" w:cs="Arial"/>
                          <w:bCs/>
                          <w:szCs w:val="24"/>
                        </w:rPr>
                      </w:pPr>
                      <w:r>
                        <w:rPr>
                          <w:rFonts w:ascii="Arial" w:hAnsi="Arial" w:cs="Arial"/>
                          <w:bCs/>
                          <w:szCs w:val="24"/>
                        </w:rPr>
                        <w:t>Dérogation au CCAG PI 2021</w:t>
                      </w:r>
                    </w:p>
                    <w:p w14:paraId="6C54BCA1" w14:textId="26D7ADF2" w:rsidR="00D93D73" w:rsidRDefault="00D93D73" w:rsidP="005B2DEC">
                      <w:pPr>
                        <w:pStyle w:val="Paragraphedeliste"/>
                        <w:numPr>
                          <w:ilvl w:val="0"/>
                          <w:numId w:val="5"/>
                        </w:numPr>
                        <w:spacing w:after="0"/>
                        <w:ind w:left="0" w:firstLine="426"/>
                        <w:rPr>
                          <w:rFonts w:ascii="Arial" w:hAnsi="Arial" w:cs="Arial"/>
                          <w:bCs/>
                          <w:szCs w:val="24"/>
                        </w:rPr>
                      </w:pPr>
                      <w:r>
                        <w:rPr>
                          <w:rFonts w:ascii="Arial" w:hAnsi="Arial" w:cs="Arial"/>
                          <w:bCs/>
                          <w:szCs w:val="24"/>
                        </w:rPr>
                        <w:t>Contraintes d’accès au site</w:t>
                      </w:r>
                    </w:p>
                    <w:p w14:paraId="5AF3CA29" w14:textId="77777777" w:rsidR="00D93D73" w:rsidRPr="00FE70BB" w:rsidRDefault="00D93D73" w:rsidP="00FE70BB">
                      <w:pPr>
                        <w:spacing w:after="0"/>
                        <w:rPr>
                          <w:rFonts w:ascii="Arial" w:hAnsi="Arial" w:cs="Arial"/>
                          <w:bCs/>
                          <w:szCs w:val="24"/>
                        </w:rPr>
                      </w:pPr>
                    </w:p>
                    <w:p w14:paraId="0A08801A" w14:textId="43E924C2" w:rsidR="007F7374" w:rsidRPr="00C94D25" w:rsidRDefault="007F7374" w:rsidP="00C94D25">
                      <w:pPr>
                        <w:pStyle w:val="Paragraphedeliste"/>
                        <w:spacing w:after="0"/>
                        <w:ind w:left="1418"/>
                        <w:rPr>
                          <w:rFonts w:ascii="Arial" w:hAnsi="Arial" w:cs="Arial"/>
                          <w:bCs/>
                          <w:szCs w:val="24"/>
                        </w:rPr>
                      </w:pPr>
                    </w:p>
                  </w:txbxContent>
                </v:textbox>
                <w10:wrap type="square" anchorx="margin"/>
              </v:shape>
            </w:pict>
          </mc:Fallback>
        </mc:AlternateContent>
      </w:r>
      <w:r w:rsidRPr="008F13C2">
        <w:rPr>
          <w:noProof/>
        </w:rPr>
        <mc:AlternateContent>
          <mc:Choice Requires="wps">
            <w:drawing>
              <wp:anchor distT="45720" distB="45720" distL="114300" distR="114300" simplePos="0" relativeHeight="251667968" behindDoc="0" locked="0" layoutInCell="1" allowOverlap="1" wp14:anchorId="46F80DAC" wp14:editId="7CD09425">
                <wp:simplePos x="0" y="0"/>
                <wp:positionH relativeFrom="page">
                  <wp:align>center</wp:align>
                </wp:positionH>
                <wp:positionV relativeFrom="paragraph">
                  <wp:posOffset>2681234</wp:posOffset>
                </wp:positionV>
                <wp:extent cx="5090160" cy="2518410"/>
                <wp:effectExtent l="0" t="0" r="0" b="0"/>
                <wp:wrapTopAndBottom/>
                <wp:docPr id="2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0160" cy="2518410"/>
                        </a:xfrm>
                        <a:prstGeom prst="rect">
                          <a:avLst/>
                        </a:prstGeom>
                        <a:solidFill>
                          <a:srgbClr val="FFFFFF"/>
                        </a:solidFill>
                        <a:ln w="9525">
                          <a:noFill/>
                          <a:miter lim="800000"/>
                          <a:headEnd/>
                          <a:tailEnd/>
                        </a:ln>
                      </wps:spPr>
                      <wps:txbx>
                        <w:txbxContent>
                          <w:p w14:paraId="587834EA" w14:textId="0B4ECB7F" w:rsidR="006E3691" w:rsidRPr="002B4356" w:rsidRDefault="0042686D" w:rsidP="00800663">
                            <w:pPr>
                              <w:spacing w:after="0"/>
                              <w:ind w:left="57" w:right="57"/>
                              <w:jc w:val="center"/>
                              <w:rPr>
                                <w:rFonts w:ascii="Arial" w:hAnsi="Arial" w:cs="Arial"/>
                                <w:b/>
                                <w:bCs/>
                                <w:sz w:val="36"/>
                                <w:szCs w:val="36"/>
                              </w:rPr>
                            </w:pPr>
                            <w:r w:rsidRPr="002B4356">
                              <w:rPr>
                                <w:rFonts w:ascii="Arial" w:hAnsi="Arial" w:cs="Arial"/>
                                <w:b/>
                                <w:bCs/>
                                <w:sz w:val="36"/>
                                <w:szCs w:val="36"/>
                              </w:rPr>
                              <w:t>MARCHE A PROCEDURE ADAPTEE</w:t>
                            </w:r>
                          </w:p>
                          <w:p w14:paraId="73CEB9D5" w14:textId="77777777" w:rsidR="00800663" w:rsidRPr="002B4356" w:rsidRDefault="00800663" w:rsidP="002B4356">
                            <w:pPr>
                              <w:spacing w:after="0"/>
                              <w:jc w:val="center"/>
                              <w:rPr>
                                <w:rFonts w:ascii="Arial" w:hAnsi="Arial" w:cs="Arial"/>
                              </w:rPr>
                            </w:pPr>
                          </w:p>
                          <w:tbl>
                            <w:tblPr>
                              <w:tblW w:w="3630" w:type="dxa"/>
                              <w:jc w:val="center"/>
                              <w:tblBorders>
                                <w:top w:val="single" w:sz="4" w:space="0" w:color="000001"/>
                                <w:left w:val="single" w:sz="4" w:space="0" w:color="000001"/>
                                <w:bottom w:val="single" w:sz="4" w:space="0" w:color="000001"/>
                                <w:insideH w:val="single" w:sz="4" w:space="0" w:color="000001"/>
                              </w:tblBorders>
                              <w:tblCellMar>
                                <w:left w:w="46" w:type="dxa"/>
                                <w:right w:w="71" w:type="dxa"/>
                              </w:tblCellMar>
                              <w:tblLook w:val="04A0" w:firstRow="1" w:lastRow="0" w:firstColumn="1" w:lastColumn="0" w:noHBand="0" w:noVBand="1"/>
                            </w:tblPr>
                            <w:tblGrid>
                              <w:gridCol w:w="375"/>
                              <w:gridCol w:w="367"/>
                              <w:gridCol w:w="427"/>
                              <w:gridCol w:w="432"/>
                              <w:gridCol w:w="412"/>
                              <w:gridCol w:w="396"/>
                              <w:gridCol w:w="478"/>
                              <w:gridCol w:w="366"/>
                              <w:gridCol w:w="377"/>
                            </w:tblGrid>
                            <w:tr w:rsidR="00800663" w:rsidRPr="00800663" w14:paraId="1FE212A9" w14:textId="77777777" w:rsidTr="00095802">
                              <w:trPr>
                                <w:trHeight w:hRule="exact" w:val="375"/>
                                <w:jc w:val="center"/>
                              </w:trPr>
                              <w:tc>
                                <w:tcPr>
                                  <w:tcW w:w="374" w:type="dxa"/>
                                  <w:tcBorders>
                                    <w:top w:val="single" w:sz="4" w:space="0" w:color="000001"/>
                                    <w:left w:val="single" w:sz="4" w:space="0" w:color="000001"/>
                                    <w:bottom w:val="single" w:sz="4" w:space="0" w:color="000001"/>
                                  </w:tcBorders>
                                  <w:shd w:val="clear" w:color="auto" w:fill="auto"/>
                                  <w:tcMar>
                                    <w:left w:w="46" w:type="dxa"/>
                                  </w:tcMar>
                                  <w:vAlign w:val="center"/>
                                </w:tcPr>
                                <w:p w14:paraId="268290C2" w14:textId="77777777" w:rsidR="00800663" w:rsidRPr="002B4356" w:rsidRDefault="00800663" w:rsidP="00800663">
                                  <w:pPr>
                                    <w:jc w:val="center"/>
                                    <w:rPr>
                                      <w:rFonts w:ascii="Arial" w:hAnsi="Arial" w:cs="Arial"/>
                                      <w:sz w:val="32"/>
                                      <w:szCs w:val="32"/>
                                    </w:rPr>
                                  </w:pPr>
                                  <w:bookmarkStart w:id="0" w:name="_Hlk157678304"/>
                                </w:p>
                              </w:tc>
                              <w:tc>
                                <w:tcPr>
                                  <w:tcW w:w="367" w:type="dxa"/>
                                  <w:tcBorders>
                                    <w:top w:val="single" w:sz="4" w:space="0" w:color="000001"/>
                                    <w:bottom w:val="single" w:sz="4" w:space="0" w:color="000001"/>
                                  </w:tcBorders>
                                  <w:shd w:val="clear" w:color="auto" w:fill="auto"/>
                                  <w:vAlign w:val="center"/>
                                </w:tcPr>
                                <w:p w14:paraId="79F83246" w14:textId="77777777" w:rsidR="00800663" w:rsidRPr="002B4356" w:rsidRDefault="00800663" w:rsidP="00800663">
                                  <w:pPr>
                                    <w:jc w:val="center"/>
                                    <w:rPr>
                                      <w:rFonts w:ascii="Arial" w:hAnsi="Arial" w:cs="Arial"/>
                                      <w:sz w:val="32"/>
                                      <w:szCs w:val="32"/>
                                    </w:rPr>
                                  </w:pPr>
                                </w:p>
                              </w:tc>
                              <w:tc>
                                <w:tcPr>
                                  <w:tcW w:w="427" w:type="dxa"/>
                                  <w:tcBorders>
                                    <w:top w:val="single" w:sz="4" w:space="0" w:color="000001"/>
                                    <w:left w:val="single" w:sz="4" w:space="0" w:color="000001"/>
                                    <w:bottom w:val="single" w:sz="4" w:space="0" w:color="000001"/>
                                  </w:tcBorders>
                                  <w:shd w:val="clear" w:color="auto" w:fill="auto"/>
                                  <w:tcMar>
                                    <w:left w:w="46" w:type="dxa"/>
                                  </w:tcMar>
                                  <w:vAlign w:val="center"/>
                                </w:tcPr>
                                <w:p w14:paraId="41AD926D" w14:textId="77777777" w:rsidR="00800663" w:rsidRPr="002B4356" w:rsidRDefault="00800663" w:rsidP="00800663">
                                  <w:pPr>
                                    <w:jc w:val="center"/>
                                    <w:rPr>
                                      <w:rFonts w:ascii="Arial" w:hAnsi="Arial" w:cs="Arial"/>
                                      <w:sz w:val="32"/>
                                      <w:szCs w:val="32"/>
                                    </w:rPr>
                                  </w:pPr>
                                </w:p>
                              </w:tc>
                              <w:tc>
                                <w:tcPr>
                                  <w:tcW w:w="432" w:type="dxa"/>
                                  <w:tcBorders>
                                    <w:top w:val="single" w:sz="4" w:space="0" w:color="000001"/>
                                    <w:bottom w:val="single" w:sz="4" w:space="0" w:color="000001"/>
                                  </w:tcBorders>
                                  <w:shd w:val="clear" w:color="auto" w:fill="auto"/>
                                  <w:vAlign w:val="center"/>
                                </w:tcPr>
                                <w:p w14:paraId="3AD74820" w14:textId="77777777" w:rsidR="00800663" w:rsidRPr="002B4356" w:rsidRDefault="00800663" w:rsidP="00800663">
                                  <w:pPr>
                                    <w:jc w:val="center"/>
                                    <w:rPr>
                                      <w:rFonts w:ascii="Arial" w:hAnsi="Arial" w:cs="Arial"/>
                                      <w:sz w:val="32"/>
                                      <w:szCs w:val="32"/>
                                    </w:rPr>
                                  </w:pPr>
                                </w:p>
                              </w:tc>
                              <w:tc>
                                <w:tcPr>
                                  <w:tcW w:w="412" w:type="dxa"/>
                                  <w:tcBorders>
                                    <w:top w:val="single" w:sz="4" w:space="0" w:color="000001"/>
                                    <w:left w:val="single" w:sz="4" w:space="0" w:color="000001"/>
                                    <w:bottom w:val="single" w:sz="4" w:space="0" w:color="000001"/>
                                    <w:right w:val="single" w:sz="4" w:space="0" w:color="000001"/>
                                  </w:tcBorders>
                                  <w:shd w:val="clear" w:color="auto" w:fill="auto"/>
                                  <w:tcMar>
                                    <w:left w:w="46" w:type="dxa"/>
                                  </w:tcMar>
                                  <w:vAlign w:val="center"/>
                                </w:tcPr>
                                <w:p w14:paraId="6FF6B602" w14:textId="77777777" w:rsidR="00800663" w:rsidRPr="002B4356" w:rsidRDefault="00800663" w:rsidP="00800663">
                                  <w:pPr>
                                    <w:jc w:val="center"/>
                                    <w:rPr>
                                      <w:rFonts w:ascii="Arial" w:hAnsi="Arial" w:cs="Arial"/>
                                      <w:sz w:val="32"/>
                                      <w:szCs w:val="32"/>
                                    </w:rPr>
                                  </w:pPr>
                                </w:p>
                              </w:tc>
                              <w:tc>
                                <w:tcPr>
                                  <w:tcW w:w="396" w:type="dxa"/>
                                  <w:tcBorders>
                                    <w:top w:val="single" w:sz="4" w:space="0" w:color="000001"/>
                                    <w:left w:val="single" w:sz="4" w:space="0" w:color="000001"/>
                                    <w:bottom w:val="single" w:sz="4" w:space="0" w:color="000001"/>
                                  </w:tcBorders>
                                  <w:shd w:val="clear" w:color="auto" w:fill="auto"/>
                                  <w:tcMar>
                                    <w:left w:w="46" w:type="dxa"/>
                                  </w:tcMar>
                                  <w:vAlign w:val="center"/>
                                </w:tcPr>
                                <w:p w14:paraId="66B16861" w14:textId="77777777" w:rsidR="00800663" w:rsidRPr="002B4356" w:rsidRDefault="00800663" w:rsidP="00800663">
                                  <w:pPr>
                                    <w:jc w:val="center"/>
                                    <w:rPr>
                                      <w:rFonts w:ascii="Arial" w:hAnsi="Arial" w:cs="Arial"/>
                                      <w:sz w:val="32"/>
                                      <w:szCs w:val="32"/>
                                    </w:rPr>
                                  </w:pPr>
                                </w:p>
                              </w:tc>
                              <w:tc>
                                <w:tcPr>
                                  <w:tcW w:w="478" w:type="dxa"/>
                                  <w:tcBorders>
                                    <w:top w:val="single" w:sz="4" w:space="0" w:color="000001"/>
                                    <w:bottom w:val="single" w:sz="4" w:space="0" w:color="000001"/>
                                  </w:tcBorders>
                                  <w:shd w:val="clear" w:color="auto" w:fill="auto"/>
                                  <w:vAlign w:val="center"/>
                                </w:tcPr>
                                <w:p w14:paraId="3EFE429B" w14:textId="77777777" w:rsidR="00800663" w:rsidRPr="002B4356" w:rsidRDefault="00800663" w:rsidP="00800663">
                                  <w:pPr>
                                    <w:jc w:val="center"/>
                                    <w:rPr>
                                      <w:rFonts w:ascii="Arial" w:hAnsi="Arial" w:cs="Arial"/>
                                      <w:sz w:val="32"/>
                                      <w:szCs w:val="32"/>
                                    </w:rPr>
                                  </w:pPr>
                                </w:p>
                              </w:tc>
                              <w:tc>
                                <w:tcPr>
                                  <w:tcW w:w="366" w:type="dxa"/>
                                  <w:tcBorders>
                                    <w:top w:val="single" w:sz="4" w:space="0" w:color="000001"/>
                                    <w:bottom w:val="single" w:sz="4" w:space="0" w:color="000001"/>
                                  </w:tcBorders>
                                  <w:shd w:val="clear" w:color="auto" w:fill="auto"/>
                                  <w:vAlign w:val="center"/>
                                </w:tcPr>
                                <w:p w14:paraId="3B4E0754" w14:textId="77777777" w:rsidR="00800663" w:rsidRPr="002B4356" w:rsidRDefault="00800663" w:rsidP="00800663">
                                  <w:pPr>
                                    <w:jc w:val="center"/>
                                    <w:rPr>
                                      <w:rFonts w:ascii="Arial" w:hAnsi="Arial" w:cs="Arial"/>
                                      <w:sz w:val="32"/>
                                      <w:szCs w:val="32"/>
                                    </w:rPr>
                                  </w:pPr>
                                </w:p>
                              </w:tc>
                              <w:tc>
                                <w:tcPr>
                                  <w:tcW w:w="377" w:type="dxa"/>
                                  <w:tcBorders>
                                    <w:top w:val="single" w:sz="4" w:space="0" w:color="000001"/>
                                    <w:left w:val="single" w:sz="4" w:space="0" w:color="000001"/>
                                    <w:bottom w:val="single" w:sz="4" w:space="0" w:color="000001"/>
                                    <w:right w:val="single" w:sz="4" w:space="0" w:color="000001"/>
                                  </w:tcBorders>
                                  <w:shd w:val="clear" w:color="auto" w:fill="auto"/>
                                  <w:tcMar>
                                    <w:left w:w="46" w:type="dxa"/>
                                  </w:tcMar>
                                  <w:vAlign w:val="center"/>
                                </w:tcPr>
                                <w:p w14:paraId="3B7C053F" w14:textId="77777777" w:rsidR="00800663" w:rsidRPr="002B4356" w:rsidRDefault="00800663" w:rsidP="00800663">
                                  <w:pPr>
                                    <w:jc w:val="center"/>
                                    <w:rPr>
                                      <w:rFonts w:ascii="Arial" w:hAnsi="Arial" w:cs="Arial"/>
                                      <w:sz w:val="32"/>
                                      <w:szCs w:val="32"/>
                                    </w:rPr>
                                  </w:pPr>
                                </w:p>
                              </w:tc>
                            </w:tr>
                          </w:tbl>
                          <w:p w14:paraId="34C15AC3" w14:textId="77777777" w:rsidR="00282C5E" w:rsidRPr="002B4356" w:rsidRDefault="00282C5E" w:rsidP="00800663">
                            <w:pPr>
                              <w:pStyle w:val="LO-Normal"/>
                              <w:ind w:left="1"/>
                              <w:jc w:val="center"/>
                              <w:rPr>
                                <w:rFonts w:ascii="Arial" w:hAnsi="Arial" w:cs="Arial"/>
                                <w:b/>
                                <w:bCs/>
                              </w:rPr>
                            </w:pPr>
                          </w:p>
                          <w:p w14:paraId="7DAD5AD9" w14:textId="5FC222C1" w:rsidR="006E3691" w:rsidRPr="002B4356" w:rsidRDefault="00800663" w:rsidP="00800663">
                            <w:pPr>
                              <w:pStyle w:val="LO-Normal"/>
                              <w:ind w:left="1"/>
                              <w:jc w:val="center"/>
                              <w:rPr>
                                <w:rFonts w:ascii="Arial" w:hAnsi="Arial" w:cs="Arial"/>
                                <w:b/>
                                <w:bCs/>
                                <w:sz w:val="24"/>
                                <w:szCs w:val="24"/>
                              </w:rPr>
                            </w:pPr>
                            <w:r w:rsidRPr="00800663">
                              <w:rPr>
                                <w:rFonts w:ascii="Arial" w:hAnsi="Arial" w:cs="Arial"/>
                                <w:b/>
                                <w:bCs/>
                                <w:sz w:val="24"/>
                                <w:szCs w:val="24"/>
                              </w:rPr>
                              <w:t xml:space="preserve">MISSION D’ASSISTANCE ET D’EXPERTISE </w:t>
                            </w:r>
                            <w:bookmarkEnd w:id="0"/>
                            <w:r w:rsidRPr="00800663">
                              <w:rPr>
                                <w:rFonts w:ascii="Arial" w:hAnsi="Arial" w:cs="Arial"/>
                                <w:b/>
                                <w:bCs/>
                                <w:sz w:val="24"/>
                                <w:szCs w:val="24"/>
                              </w:rPr>
                              <w:t>EN GENIE CIVIL ET MECANIQUE</w:t>
                            </w:r>
                          </w:p>
                          <w:p w14:paraId="0DFEB65D" w14:textId="6C54C536" w:rsidR="00800663" w:rsidRPr="002B4356" w:rsidRDefault="00800663" w:rsidP="00800663">
                            <w:pPr>
                              <w:pStyle w:val="LO-Normal"/>
                              <w:ind w:left="1"/>
                              <w:jc w:val="center"/>
                              <w:rPr>
                                <w:rFonts w:ascii="Arial" w:hAnsi="Arial" w:cs="Arial"/>
                                <w:sz w:val="32"/>
                                <w:szCs w:val="32"/>
                              </w:rPr>
                            </w:pPr>
                            <w:r w:rsidRPr="002B4356">
                              <w:rPr>
                                <w:rFonts w:ascii="Arial" w:hAnsi="Arial" w:cs="Arial"/>
                                <w:sz w:val="32"/>
                                <w:szCs w:val="32"/>
                              </w:rPr>
                              <w:t>Acte d’engagement et cahier des clauses particulières</w:t>
                            </w:r>
                          </w:p>
                          <w:p w14:paraId="3F1DD01D" w14:textId="77777777" w:rsidR="00800663" w:rsidRPr="00800663" w:rsidRDefault="00800663" w:rsidP="00800663">
                            <w:pPr>
                              <w:pStyle w:val="LO-Normal"/>
                              <w:ind w:left="1"/>
                              <w:jc w:val="center"/>
                              <w:rPr>
                                <w:rFonts w:ascii="Arial" w:hAnsi="Arial" w:cs="Arial"/>
                                <w:b/>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F80DAC" id="_x0000_t202" coordsize="21600,21600" o:spt="202" path="m,l,21600r21600,l21600,xe">
                <v:stroke joinstyle="miter"/>
                <v:path gradientshapeok="t" o:connecttype="rect"/>
              </v:shapetype>
              <v:shape id="_x0000_s1027" type="#_x0000_t202" style="position:absolute;left:0;text-align:left;margin-left:0;margin-top:211.1pt;width:400.8pt;height:198.3pt;z-index:251667968;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" stroked="f">
                <v:textbox>
                  <w:txbxContent>
                    <w:p w14:paraId="587834EA" w14:textId="0B4ECB7F" w:rsidR="006E3691" w:rsidRPr="002B4356" w:rsidRDefault="0042686D" w:rsidP="00800663">
                      <w:pPr>
                        <w:spacing w:after="0"/>
                        <w:ind w:left="57" w:right="57"/>
                        <w:jc w:val="center"/>
                        <w:rPr>
                          <w:rFonts w:ascii="Arial" w:hAnsi="Arial" w:cs="Arial"/>
                          <w:b/>
                          <w:bCs/>
                          <w:sz w:val="36"/>
                          <w:szCs w:val="36"/>
                        </w:rPr>
                      </w:pPr>
                      <w:r w:rsidRPr="002B4356">
                        <w:rPr>
                          <w:rFonts w:ascii="Arial" w:hAnsi="Arial" w:cs="Arial"/>
                          <w:b/>
                          <w:bCs/>
                          <w:sz w:val="36"/>
                          <w:szCs w:val="36"/>
                        </w:rPr>
                        <w:t>MARCHE A PROCEDURE ADAPTEE</w:t>
                      </w:r>
                    </w:p>
                    <w:p w14:paraId="73CEB9D5" w14:textId="77777777" w:rsidR="00800663" w:rsidRPr="002B4356" w:rsidRDefault="00800663" w:rsidP="002B4356">
                      <w:pPr>
                        <w:spacing w:after="0"/>
                        <w:jc w:val="center"/>
                        <w:rPr>
                          <w:rFonts w:ascii="Arial" w:hAnsi="Arial" w:cs="Arial"/>
                        </w:rPr>
                      </w:pPr>
                    </w:p>
                    <w:tbl>
                      <w:tblPr>
                        <w:tblW w:w="3630" w:type="dxa"/>
                        <w:jc w:val="center"/>
                        <w:tblBorders>
                          <w:top w:val="single" w:sz="4" w:space="0" w:color="000001"/>
                          <w:left w:val="single" w:sz="4" w:space="0" w:color="000001"/>
                          <w:bottom w:val="single" w:sz="4" w:space="0" w:color="000001"/>
                          <w:insideH w:val="single" w:sz="4" w:space="0" w:color="000001"/>
                        </w:tblBorders>
                        <w:tblCellMar>
                          <w:left w:w="46" w:type="dxa"/>
                          <w:right w:w="71" w:type="dxa"/>
                        </w:tblCellMar>
                        <w:tblLook w:val="04A0" w:firstRow="1" w:lastRow="0" w:firstColumn="1" w:lastColumn="0" w:noHBand="0" w:noVBand="1"/>
                      </w:tblPr>
                      <w:tblGrid>
                        <w:gridCol w:w="375"/>
                        <w:gridCol w:w="367"/>
                        <w:gridCol w:w="427"/>
                        <w:gridCol w:w="432"/>
                        <w:gridCol w:w="412"/>
                        <w:gridCol w:w="396"/>
                        <w:gridCol w:w="478"/>
                        <w:gridCol w:w="366"/>
                        <w:gridCol w:w="377"/>
                      </w:tblGrid>
                      <w:tr w:rsidR="00800663" w:rsidRPr="00800663" w14:paraId="1FE212A9" w14:textId="77777777" w:rsidTr="00095802">
                        <w:trPr>
                          <w:trHeight w:hRule="exact" w:val="375"/>
                          <w:jc w:val="center"/>
                        </w:trPr>
                        <w:tc>
                          <w:tcPr>
                            <w:tcW w:w="374" w:type="dxa"/>
                            <w:tcBorders>
                              <w:top w:val="single" w:sz="4" w:space="0" w:color="000001"/>
                              <w:left w:val="single" w:sz="4" w:space="0" w:color="000001"/>
                              <w:bottom w:val="single" w:sz="4" w:space="0" w:color="000001"/>
                            </w:tcBorders>
                            <w:shd w:val="clear" w:color="auto" w:fill="auto"/>
                            <w:tcMar>
                              <w:left w:w="46" w:type="dxa"/>
                            </w:tcMar>
                            <w:vAlign w:val="center"/>
                          </w:tcPr>
                          <w:p w14:paraId="268290C2" w14:textId="77777777" w:rsidR="00800663" w:rsidRPr="002B4356" w:rsidRDefault="00800663" w:rsidP="00800663">
                            <w:pPr>
                              <w:jc w:val="center"/>
                              <w:rPr>
                                <w:rFonts w:ascii="Arial" w:hAnsi="Arial" w:cs="Arial"/>
                                <w:sz w:val="32"/>
                                <w:szCs w:val="32"/>
                              </w:rPr>
                            </w:pPr>
                            <w:bookmarkStart w:id="1" w:name="_Hlk157678304"/>
                          </w:p>
                        </w:tc>
                        <w:tc>
                          <w:tcPr>
                            <w:tcW w:w="367" w:type="dxa"/>
                            <w:tcBorders>
                              <w:top w:val="single" w:sz="4" w:space="0" w:color="000001"/>
                              <w:bottom w:val="single" w:sz="4" w:space="0" w:color="000001"/>
                            </w:tcBorders>
                            <w:shd w:val="clear" w:color="auto" w:fill="auto"/>
                            <w:vAlign w:val="center"/>
                          </w:tcPr>
                          <w:p w14:paraId="79F83246" w14:textId="77777777" w:rsidR="00800663" w:rsidRPr="002B4356" w:rsidRDefault="00800663" w:rsidP="00800663">
                            <w:pPr>
                              <w:jc w:val="center"/>
                              <w:rPr>
                                <w:rFonts w:ascii="Arial" w:hAnsi="Arial" w:cs="Arial"/>
                                <w:sz w:val="32"/>
                                <w:szCs w:val="32"/>
                              </w:rPr>
                            </w:pPr>
                          </w:p>
                        </w:tc>
                        <w:tc>
                          <w:tcPr>
                            <w:tcW w:w="427" w:type="dxa"/>
                            <w:tcBorders>
                              <w:top w:val="single" w:sz="4" w:space="0" w:color="000001"/>
                              <w:left w:val="single" w:sz="4" w:space="0" w:color="000001"/>
                              <w:bottom w:val="single" w:sz="4" w:space="0" w:color="000001"/>
                            </w:tcBorders>
                            <w:shd w:val="clear" w:color="auto" w:fill="auto"/>
                            <w:tcMar>
                              <w:left w:w="46" w:type="dxa"/>
                            </w:tcMar>
                            <w:vAlign w:val="center"/>
                          </w:tcPr>
                          <w:p w14:paraId="41AD926D" w14:textId="77777777" w:rsidR="00800663" w:rsidRPr="002B4356" w:rsidRDefault="00800663" w:rsidP="00800663">
                            <w:pPr>
                              <w:jc w:val="center"/>
                              <w:rPr>
                                <w:rFonts w:ascii="Arial" w:hAnsi="Arial" w:cs="Arial"/>
                                <w:sz w:val="32"/>
                                <w:szCs w:val="32"/>
                              </w:rPr>
                            </w:pPr>
                          </w:p>
                        </w:tc>
                        <w:tc>
                          <w:tcPr>
                            <w:tcW w:w="432" w:type="dxa"/>
                            <w:tcBorders>
                              <w:top w:val="single" w:sz="4" w:space="0" w:color="000001"/>
                              <w:bottom w:val="single" w:sz="4" w:space="0" w:color="000001"/>
                            </w:tcBorders>
                            <w:shd w:val="clear" w:color="auto" w:fill="auto"/>
                            <w:vAlign w:val="center"/>
                          </w:tcPr>
                          <w:p w14:paraId="3AD74820" w14:textId="77777777" w:rsidR="00800663" w:rsidRPr="002B4356" w:rsidRDefault="00800663" w:rsidP="00800663">
                            <w:pPr>
                              <w:jc w:val="center"/>
                              <w:rPr>
                                <w:rFonts w:ascii="Arial" w:hAnsi="Arial" w:cs="Arial"/>
                                <w:sz w:val="32"/>
                                <w:szCs w:val="32"/>
                              </w:rPr>
                            </w:pPr>
                          </w:p>
                        </w:tc>
                        <w:tc>
                          <w:tcPr>
                            <w:tcW w:w="412" w:type="dxa"/>
                            <w:tcBorders>
                              <w:top w:val="single" w:sz="4" w:space="0" w:color="000001"/>
                              <w:left w:val="single" w:sz="4" w:space="0" w:color="000001"/>
                              <w:bottom w:val="single" w:sz="4" w:space="0" w:color="000001"/>
                              <w:right w:val="single" w:sz="4" w:space="0" w:color="000001"/>
                            </w:tcBorders>
                            <w:shd w:val="clear" w:color="auto" w:fill="auto"/>
                            <w:tcMar>
                              <w:left w:w="46" w:type="dxa"/>
                            </w:tcMar>
                            <w:vAlign w:val="center"/>
                          </w:tcPr>
                          <w:p w14:paraId="6FF6B602" w14:textId="77777777" w:rsidR="00800663" w:rsidRPr="002B4356" w:rsidRDefault="00800663" w:rsidP="00800663">
                            <w:pPr>
                              <w:jc w:val="center"/>
                              <w:rPr>
                                <w:rFonts w:ascii="Arial" w:hAnsi="Arial" w:cs="Arial"/>
                                <w:sz w:val="32"/>
                                <w:szCs w:val="32"/>
                              </w:rPr>
                            </w:pPr>
                          </w:p>
                        </w:tc>
                        <w:tc>
                          <w:tcPr>
                            <w:tcW w:w="396" w:type="dxa"/>
                            <w:tcBorders>
                              <w:top w:val="single" w:sz="4" w:space="0" w:color="000001"/>
                              <w:left w:val="single" w:sz="4" w:space="0" w:color="000001"/>
                              <w:bottom w:val="single" w:sz="4" w:space="0" w:color="000001"/>
                            </w:tcBorders>
                            <w:shd w:val="clear" w:color="auto" w:fill="auto"/>
                            <w:tcMar>
                              <w:left w:w="46" w:type="dxa"/>
                            </w:tcMar>
                            <w:vAlign w:val="center"/>
                          </w:tcPr>
                          <w:p w14:paraId="66B16861" w14:textId="77777777" w:rsidR="00800663" w:rsidRPr="002B4356" w:rsidRDefault="00800663" w:rsidP="00800663">
                            <w:pPr>
                              <w:jc w:val="center"/>
                              <w:rPr>
                                <w:rFonts w:ascii="Arial" w:hAnsi="Arial" w:cs="Arial"/>
                                <w:sz w:val="32"/>
                                <w:szCs w:val="32"/>
                              </w:rPr>
                            </w:pPr>
                          </w:p>
                        </w:tc>
                        <w:tc>
                          <w:tcPr>
                            <w:tcW w:w="478" w:type="dxa"/>
                            <w:tcBorders>
                              <w:top w:val="single" w:sz="4" w:space="0" w:color="000001"/>
                              <w:bottom w:val="single" w:sz="4" w:space="0" w:color="000001"/>
                            </w:tcBorders>
                            <w:shd w:val="clear" w:color="auto" w:fill="auto"/>
                            <w:vAlign w:val="center"/>
                          </w:tcPr>
                          <w:p w14:paraId="3EFE429B" w14:textId="77777777" w:rsidR="00800663" w:rsidRPr="002B4356" w:rsidRDefault="00800663" w:rsidP="00800663">
                            <w:pPr>
                              <w:jc w:val="center"/>
                              <w:rPr>
                                <w:rFonts w:ascii="Arial" w:hAnsi="Arial" w:cs="Arial"/>
                                <w:sz w:val="32"/>
                                <w:szCs w:val="32"/>
                              </w:rPr>
                            </w:pPr>
                          </w:p>
                        </w:tc>
                        <w:tc>
                          <w:tcPr>
                            <w:tcW w:w="366" w:type="dxa"/>
                            <w:tcBorders>
                              <w:top w:val="single" w:sz="4" w:space="0" w:color="000001"/>
                              <w:bottom w:val="single" w:sz="4" w:space="0" w:color="000001"/>
                            </w:tcBorders>
                            <w:shd w:val="clear" w:color="auto" w:fill="auto"/>
                            <w:vAlign w:val="center"/>
                          </w:tcPr>
                          <w:p w14:paraId="3B4E0754" w14:textId="77777777" w:rsidR="00800663" w:rsidRPr="002B4356" w:rsidRDefault="00800663" w:rsidP="00800663">
                            <w:pPr>
                              <w:jc w:val="center"/>
                              <w:rPr>
                                <w:rFonts w:ascii="Arial" w:hAnsi="Arial" w:cs="Arial"/>
                                <w:sz w:val="32"/>
                                <w:szCs w:val="32"/>
                              </w:rPr>
                            </w:pPr>
                          </w:p>
                        </w:tc>
                        <w:tc>
                          <w:tcPr>
                            <w:tcW w:w="377" w:type="dxa"/>
                            <w:tcBorders>
                              <w:top w:val="single" w:sz="4" w:space="0" w:color="000001"/>
                              <w:left w:val="single" w:sz="4" w:space="0" w:color="000001"/>
                              <w:bottom w:val="single" w:sz="4" w:space="0" w:color="000001"/>
                              <w:right w:val="single" w:sz="4" w:space="0" w:color="000001"/>
                            </w:tcBorders>
                            <w:shd w:val="clear" w:color="auto" w:fill="auto"/>
                            <w:tcMar>
                              <w:left w:w="46" w:type="dxa"/>
                            </w:tcMar>
                            <w:vAlign w:val="center"/>
                          </w:tcPr>
                          <w:p w14:paraId="3B7C053F" w14:textId="77777777" w:rsidR="00800663" w:rsidRPr="002B4356" w:rsidRDefault="00800663" w:rsidP="00800663">
                            <w:pPr>
                              <w:jc w:val="center"/>
                              <w:rPr>
                                <w:rFonts w:ascii="Arial" w:hAnsi="Arial" w:cs="Arial"/>
                                <w:sz w:val="32"/>
                                <w:szCs w:val="32"/>
                              </w:rPr>
                            </w:pPr>
                          </w:p>
                        </w:tc>
                      </w:tr>
                    </w:tbl>
                    <w:p w14:paraId="34C15AC3" w14:textId="77777777" w:rsidR="00282C5E" w:rsidRPr="002B4356" w:rsidRDefault="00282C5E" w:rsidP="00800663">
                      <w:pPr>
                        <w:pStyle w:val="LO-Normal"/>
                        <w:ind w:left="1"/>
                        <w:jc w:val="center"/>
                        <w:rPr>
                          <w:rFonts w:ascii="Arial" w:hAnsi="Arial" w:cs="Arial"/>
                          <w:b/>
                          <w:bCs/>
                        </w:rPr>
                      </w:pPr>
                    </w:p>
                    <w:p w14:paraId="7DAD5AD9" w14:textId="5FC222C1" w:rsidR="006E3691" w:rsidRPr="002B4356" w:rsidRDefault="00800663" w:rsidP="00800663">
                      <w:pPr>
                        <w:pStyle w:val="LO-Normal"/>
                        <w:ind w:left="1"/>
                        <w:jc w:val="center"/>
                        <w:rPr>
                          <w:rFonts w:ascii="Arial" w:hAnsi="Arial" w:cs="Arial"/>
                          <w:b/>
                          <w:bCs/>
                          <w:sz w:val="24"/>
                          <w:szCs w:val="24"/>
                        </w:rPr>
                      </w:pPr>
                      <w:r w:rsidRPr="00800663">
                        <w:rPr>
                          <w:rFonts w:ascii="Arial" w:hAnsi="Arial" w:cs="Arial"/>
                          <w:b/>
                          <w:bCs/>
                          <w:sz w:val="24"/>
                          <w:szCs w:val="24"/>
                        </w:rPr>
                        <w:t xml:space="preserve">MISSION D’ASSISTANCE ET D’EXPERTISE </w:t>
                      </w:r>
                      <w:bookmarkEnd w:id="1"/>
                      <w:r w:rsidRPr="00800663">
                        <w:rPr>
                          <w:rFonts w:ascii="Arial" w:hAnsi="Arial" w:cs="Arial"/>
                          <w:b/>
                          <w:bCs/>
                          <w:sz w:val="24"/>
                          <w:szCs w:val="24"/>
                        </w:rPr>
                        <w:t>EN GENIE CIVIL ET MECANIQUE</w:t>
                      </w:r>
                    </w:p>
                    <w:p w14:paraId="0DFEB65D" w14:textId="6C54C536" w:rsidR="00800663" w:rsidRPr="002B4356" w:rsidRDefault="00800663" w:rsidP="00800663">
                      <w:pPr>
                        <w:pStyle w:val="LO-Normal"/>
                        <w:ind w:left="1"/>
                        <w:jc w:val="center"/>
                        <w:rPr>
                          <w:rFonts w:ascii="Arial" w:hAnsi="Arial" w:cs="Arial"/>
                          <w:sz w:val="32"/>
                          <w:szCs w:val="32"/>
                        </w:rPr>
                      </w:pPr>
                      <w:r w:rsidRPr="002B4356">
                        <w:rPr>
                          <w:rFonts w:ascii="Arial" w:hAnsi="Arial" w:cs="Arial"/>
                          <w:sz w:val="32"/>
                          <w:szCs w:val="32"/>
                        </w:rPr>
                        <w:t>Acte d’engagement et cahier des clauses particulières</w:t>
                      </w:r>
                    </w:p>
                    <w:p w14:paraId="3F1DD01D" w14:textId="77777777" w:rsidR="00800663" w:rsidRPr="00800663" w:rsidRDefault="00800663" w:rsidP="00800663">
                      <w:pPr>
                        <w:pStyle w:val="LO-Normal"/>
                        <w:ind w:left="1"/>
                        <w:jc w:val="center"/>
                        <w:rPr>
                          <w:rFonts w:ascii="Arial" w:hAnsi="Arial" w:cs="Arial"/>
                          <w:b/>
                          <w:szCs w:val="24"/>
                        </w:rPr>
                      </w:pPr>
                    </w:p>
                  </w:txbxContent>
                </v:textbox>
                <w10:wrap type="topAndBottom" anchorx="page"/>
              </v:shape>
            </w:pict>
          </mc:Fallback>
        </mc:AlternateContent>
      </w:r>
      <w:r w:rsidR="006E3691">
        <w:rPr>
          <w:noProof/>
          <w:sz w:val="16"/>
        </w:rPr>
        <w:drawing>
          <wp:anchor distT="0" distB="0" distL="114300" distR="114300" simplePos="0" relativeHeight="251663872" behindDoc="0" locked="0" layoutInCell="1" allowOverlap="1" wp14:anchorId="1F015F70" wp14:editId="2D6B161A">
            <wp:simplePos x="0" y="0"/>
            <wp:positionH relativeFrom="margin">
              <wp:posOffset>4873501</wp:posOffset>
            </wp:positionH>
            <wp:positionV relativeFrom="paragraph">
              <wp:posOffset>223</wp:posOffset>
            </wp:positionV>
            <wp:extent cx="1579880" cy="654050"/>
            <wp:effectExtent l="0" t="0" r="1270" b="0"/>
            <wp:wrapTopAndBottom/>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79880" cy="654050"/>
                    </a:xfrm>
                    <a:prstGeom prst="rect">
                      <a:avLst/>
                    </a:prstGeom>
                    <a:noFill/>
                  </pic:spPr>
                </pic:pic>
              </a:graphicData>
            </a:graphic>
            <wp14:sizeRelH relativeFrom="page">
              <wp14:pctWidth>0</wp14:pctWidth>
            </wp14:sizeRelH>
            <wp14:sizeRelV relativeFrom="page">
              <wp14:pctHeight>0</wp14:pctHeight>
            </wp14:sizeRelV>
          </wp:anchor>
        </w:drawing>
      </w:r>
      <w:r w:rsidR="006E3691" w:rsidRPr="008F13C2">
        <w:rPr>
          <w:noProof/>
        </w:rPr>
        <mc:AlternateContent>
          <mc:Choice Requires="wps">
            <w:drawing>
              <wp:anchor distT="45720" distB="45720" distL="114300" distR="114300" simplePos="0" relativeHeight="251664896" behindDoc="0" locked="0" layoutInCell="1" allowOverlap="1" wp14:anchorId="12593512" wp14:editId="003BAE9A">
                <wp:simplePos x="0" y="0"/>
                <wp:positionH relativeFrom="margin">
                  <wp:posOffset>4445</wp:posOffset>
                </wp:positionH>
                <wp:positionV relativeFrom="paragraph">
                  <wp:posOffset>1253490</wp:posOffset>
                </wp:positionV>
                <wp:extent cx="2066925" cy="1228725"/>
                <wp:effectExtent l="0" t="0" r="9525" b="9525"/>
                <wp:wrapTopAndBottom/>
                <wp:docPr id="2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1228725"/>
                        </a:xfrm>
                        <a:prstGeom prst="rect">
                          <a:avLst/>
                        </a:prstGeom>
                        <a:solidFill>
                          <a:srgbClr val="FFFFFF"/>
                        </a:solidFill>
                        <a:ln w="9525">
                          <a:noFill/>
                          <a:miter lim="800000"/>
                          <a:headEnd/>
                          <a:tailEnd/>
                        </a:ln>
                      </wps:spPr>
                      <wps:txbx>
                        <w:txbxContent>
                          <w:p w14:paraId="59458161" w14:textId="77777777" w:rsidR="006E3691" w:rsidRPr="000E603F" w:rsidRDefault="006E3691" w:rsidP="006E3691">
                            <w:pPr>
                              <w:spacing w:after="0" w:line="240" w:lineRule="auto"/>
                              <w:rPr>
                                <w:rFonts w:ascii="Times New Roman" w:eastAsia="Arial" w:hAnsi="Times New Roman"/>
                                <w:b/>
                              </w:rPr>
                            </w:pPr>
                            <w:r w:rsidRPr="000E603F">
                              <w:rPr>
                                <w:rFonts w:ascii="Times New Roman" w:eastAsia="Arial" w:hAnsi="Times New Roman"/>
                                <w:b/>
                              </w:rPr>
                              <w:t xml:space="preserve">Direction </w:t>
                            </w:r>
                            <w:r>
                              <w:rPr>
                                <w:rFonts w:ascii="Times New Roman" w:eastAsia="Arial" w:hAnsi="Times New Roman"/>
                                <w:b/>
                              </w:rPr>
                              <w:t>T</w:t>
                            </w:r>
                            <w:r w:rsidRPr="000E603F">
                              <w:rPr>
                                <w:rFonts w:ascii="Times New Roman" w:eastAsia="Arial" w:hAnsi="Times New Roman"/>
                                <w:b/>
                              </w:rPr>
                              <w:t>erritoriale</w:t>
                            </w:r>
                          </w:p>
                          <w:p w14:paraId="5A814A57" w14:textId="77777777" w:rsidR="006E3691" w:rsidRDefault="006E3691" w:rsidP="006E3691">
                            <w:pPr>
                              <w:spacing w:after="0" w:line="240" w:lineRule="auto"/>
                              <w:rPr>
                                <w:rFonts w:ascii="Times New Roman" w:eastAsia="Arial" w:hAnsi="Times New Roman"/>
                                <w:b/>
                              </w:rPr>
                            </w:pPr>
                            <w:r>
                              <w:rPr>
                                <w:rFonts w:ascii="Times New Roman" w:eastAsia="Arial" w:hAnsi="Times New Roman"/>
                                <w:b/>
                              </w:rPr>
                              <w:t>B</w:t>
                            </w:r>
                            <w:r w:rsidRPr="000E603F">
                              <w:rPr>
                                <w:rFonts w:ascii="Times New Roman" w:eastAsia="Arial" w:hAnsi="Times New Roman"/>
                                <w:b/>
                              </w:rPr>
                              <w:t>assin de la Seine et Loire aval</w:t>
                            </w:r>
                          </w:p>
                          <w:p w14:paraId="2D0DDF39" w14:textId="77777777" w:rsidR="006E3691" w:rsidRPr="000E603F" w:rsidRDefault="006E3691" w:rsidP="006E3691">
                            <w:pPr>
                              <w:spacing w:before="240" w:after="0" w:line="240" w:lineRule="auto"/>
                              <w:rPr>
                                <w:rFonts w:ascii="Times New Roman" w:eastAsia="Arial" w:hAnsi="Times New Roman"/>
                                <w:b/>
                              </w:rPr>
                            </w:pPr>
                            <w:r w:rsidRPr="000E603F">
                              <w:rPr>
                                <w:rFonts w:ascii="Times New Roman" w:eastAsia="Arial" w:hAnsi="Times New Roman"/>
                                <w:b/>
                              </w:rPr>
                              <w:t>Unité Territoriale</w:t>
                            </w:r>
                          </w:p>
                          <w:p w14:paraId="08394B9A" w14:textId="77777777" w:rsidR="006E3691" w:rsidRPr="000E603F" w:rsidRDefault="006E3691" w:rsidP="006E3691">
                            <w:pPr>
                              <w:spacing w:line="240" w:lineRule="auto"/>
                              <w:rPr>
                                <w:rFonts w:ascii="Times New Roman" w:eastAsia="Arial" w:hAnsi="Times New Roman"/>
                                <w:b/>
                              </w:rPr>
                            </w:pPr>
                            <w:r w:rsidRPr="000E603F">
                              <w:rPr>
                                <w:rFonts w:ascii="Times New Roman" w:eastAsia="Arial" w:hAnsi="Times New Roman"/>
                                <w:b/>
                              </w:rPr>
                              <w:t>Boucles de la Seine</w:t>
                            </w:r>
                          </w:p>
                          <w:p w14:paraId="191607C6" w14:textId="77777777" w:rsidR="006E3691" w:rsidRPr="007C357C" w:rsidRDefault="006E3691" w:rsidP="006E3691">
                            <w:pPr>
                              <w:spacing w:before="240" w:line="240" w:lineRule="auto"/>
                              <w:rPr>
                                <w:rFonts w:ascii="Times New Roman" w:eastAsia="Arial" w:hAnsi="Times New Roman"/>
                                <w:b/>
                                <w:iCs/>
                              </w:rPr>
                            </w:pPr>
                            <w:r w:rsidRPr="007C357C">
                              <w:rPr>
                                <w:rFonts w:ascii="Times New Roman" w:eastAsia="Arial" w:hAnsi="Times New Roman"/>
                                <w:b/>
                                <w:iCs/>
                              </w:rPr>
                              <w:t>Bureau Maitrise d’Ouvrage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593512" id="_x0000_s1028" type="#_x0000_t202" style="position:absolute;left:0;text-align:left;margin-left:.35pt;margin-top:98.7pt;width:162.75pt;height:96.75pt;z-index:2516648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" stroked="f">
                <v:textbox>
                  <w:txbxContent>
                    <w:p w14:paraId="59458161" w14:textId="77777777" w:rsidR="006E3691" w:rsidRPr="000E603F" w:rsidRDefault="006E3691" w:rsidP="006E3691">
                      <w:pPr>
                        <w:spacing w:after="0" w:line="240" w:lineRule="auto"/>
                        <w:rPr>
                          <w:rFonts w:ascii="Times New Roman" w:eastAsia="Arial" w:hAnsi="Times New Roman"/>
                          <w:b/>
                        </w:rPr>
                      </w:pPr>
                      <w:r w:rsidRPr="000E603F">
                        <w:rPr>
                          <w:rFonts w:ascii="Times New Roman" w:eastAsia="Arial" w:hAnsi="Times New Roman"/>
                          <w:b/>
                        </w:rPr>
                        <w:t xml:space="preserve">Direction </w:t>
                      </w:r>
                      <w:r>
                        <w:rPr>
                          <w:rFonts w:ascii="Times New Roman" w:eastAsia="Arial" w:hAnsi="Times New Roman"/>
                          <w:b/>
                        </w:rPr>
                        <w:t>T</w:t>
                      </w:r>
                      <w:r w:rsidRPr="000E603F">
                        <w:rPr>
                          <w:rFonts w:ascii="Times New Roman" w:eastAsia="Arial" w:hAnsi="Times New Roman"/>
                          <w:b/>
                        </w:rPr>
                        <w:t>erritoriale</w:t>
                      </w:r>
                    </w:p>
                    <w:p w14:paraId="5A814A57" w14:textId="77777777" w:rsidR="006E3691" w:rsidRDefault="006E3691" w:rsidP="006E3691">
                      <w:pPr>
                        <w:spacing w:after="0" w:line="240" w:lineRule="auto"/>
                        <w:rPr>
                          <w:rFonts w:ascii="Times New Roman" w:eastAsia="Arial" w:hAnsi="Times New Roman"/>
                          <w:b/>
                        </w:rPr>
                      </w:pPr>
                      <w:r>
                        <w:rPr>
                          <w:rFonts w:ascii="Times New Roman" w:eastAsia="Arial" w:hAnsi="Times New Roman"/>
                          <w:b/>
                        </w:rPr>
                        <w:t>B</w:t>
                      </w:r>
                      <w:r w:rsidRPr="000E603F">
                        <w:rPr>
                          <w:rFonts w:ascii="Times New Roman" w:eastAsia="Arial" w:hAnsi="Times New Roman"/>
                          <w:b/>
                        </w:rPr>
                        <w:t>assin de la Seine et Loire aval</w:t>
                      </w:r>
                    </w:p>
                    <w:p w14:paraId="2D0DDF39" w14:textId="77777777" w:rsidR="006E3691" w:rsidRPr="000E603F" w:rsidRDefault="006E3691" w:rsidP="006E3691">
                      <w:pPr>
                        <w:spacing w:before="240" w:after="0" w:line="240" w:lineRule="auto"/>
                        <w:rPr>
                          <w:rFonts w:ascii="Times New Roman" w:eastAsia="Arial" w:hAnsi="Times New Roman"/>
                          <w:b/>
                        </w:rPr>
                      </w:pPr>
                      <w:r w:rsidRPr="000E603F">
                        <w:rPr>
                          <w:rFonts w:ascii="Times New Roman" w:eastAsia="Arial" w:hAnsi="Times New Roman"/>
                          <w:b/>
                        </w:rPr>
                        <w:t>Unité Territoriale</w:t>
                      </w:r>
                    </w:p>
                    <w:p w14:paraId="08394B9A" w14:textId="77777777" w:rsidR="006E3691" w:rsidRPr="000E603F" w:rsidRDefault="006E3691" w:rsidP="006E3691">
                      <w:pPr>
                        <w:spacing w:line="240" w:lineRule="auto"/>
                        <w:rPr>
                          <w:rFonts w:ascii="Times New Roman" w:eastAsia="Arial" w:hAnsi="Times New Roman"/>
                          <w:b/>
                        </w:rPr>
                      </w:pPr>
                      <w:r w:rsidRPr="000E603F">
                        <w:rPr>
                          <w:rFonts w:ascii="Times New Roman" w:eastAsia="Arial" w:hAnsi="Times New Roman"/>
                          <w:b/>
                        </w:rPr>
                        <w:t>Boucles de la Seine</w:t>
                      </w:r>
                    </w:p>
                    <w:p w14:paraId="191607C6" w14:textId="77777777" w:rsidR="006E3691" w:rsidRPr="007C357C" w:rsidRDefault="006E3691" w:rsidP="006E3691">
                      <w:pPr>
                        <w:spacing w:before="240" w:line="240" w:lineRule="auto"/>
                        <w:rPr>
                          <w:rFonts w:ascii="Times New Roman" w:eastAsia="Arial" w:hAnsi="Times New Roman"/>
                          <w:b/>
                          <w:iCs/>
                        </w:rPr>
                      </w:pPr>
                      <w:r w:rsidRPr="007C357C">
                        <w:rPr>
                          <w:rFonts w:ascii="Times New Roman" w:eastAsia="Arial" w:hAnsi="Times New Roman"/>
                          <w:b/>
                          <w:iCs/>
                        </w:rPr>
                        <w:t>Bureau Maitrise d’Ouvrage</w:t>
                      </w:r>
                    </w:p>
                  </w:txbxContent>
                </v:textbox>
                <w10:wrap type="topAndBottom" anchorx="margin"/>
              </v:shape>
            </w:pict>
          </mc:Fallback>
        </mc:AlternateContent>
      </w:r>
      <w:r w:rsidR="006E3691">
        <w:rPr>
          <w:noProof/>
        </w:rPr>
        <w:drawing>
          <wp:anchor distT="0" distB="0" distL="114300" distR="114300" simplePos="0" relativeHeight="251665920" behindDoc="1" locked="0" layoutInCell="1" allowOverlap="1" wp14:anchorId="07C15875" wp14:editId="0CA6048B">
            <wp:simplePos x="0" y="0"/>
            <wp:positionH relativeFrom="margin">
              <wp:posOffset>4445</wp:posOffset>
            </wp:positionH>
            <wp:positionV relativeFrom="page">
              <wp:posOffset>474980</wp:posOffset>
            </wp:positionV>
            <wp:extent cx="1054100" cy="927100"/>
            <wp:effectExtent l="0" t="0" r="0" b="6350"/>
            <wp:wrapTopAndBottom/>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54100" cy="927100"/>
                    </a:xfrm>
                    <a:prstGeom prst="rect">
                      <a:avLst/>
                    </a:prstGeom>
                    <a:noFill/>
                  </pic:spPr>
                </pic:pic>
              </a:graphicData>
            </a:graphic>
            <wp14:sizeRelH relativeFrom="page">
              <wp14:pctWidth>0</wp14:pctWidth>
            </wp14:sizeRelH>
            <wp14:sizeRelV relativeFrom="page">
              <wp14:pctHeight>0</wp14:pctHeight>
            </wp14:sizeRelV>
          </wp:anchor>
        </w:drawing>
      </w:r>
    </w:p>
    <w:p w14:paraId="7D04B9F6" w14:textId="742F6DC5" w:rsidR="006E3691" w:rsidRDefault="006E3691">
      <w:pPr>
        <w:spacing w:after="0"/>
        <w:rPr>
          <w:rStyle w:val="Caractresdenumrotation"/>
          <w:b/>
          <w:bCs/>
          <w:smallCaps/>
          <w:color w:val="0000FF"/>
          <w:sz w:val="24"/>
          <w:szCs w:val="24"/>
        </w:rPr>
      </w:pPr>
      <w:r>
        <w:rPr>
          <w:rStyle w:val="Caractresdenumrotation"/>
          <w:sz w:val="24"/>
          <w:szCs w:val="24"/>
        </w:rPr>
        <w:br w:type="page"/>
      </w:r>
    </w:p>
    <w:p w14:paraId="5ED42963" w14:textId="199F3C6E" w:rsidR="00422A2B" w:rsidRDefault="00E40A1B" w:rsidP="002B4356">
      <w:pPr>
        <w:pStyle w:val="Titre1"/>
      </w:pPr>
      <w:r>
        <w:lastRenderedPageBreak/>
        <w:t>I</w:t>
      </w:r>
      <w:r w:rsidR="001D5142" w:rsidRPr="001D5142">
        <w:t>dentification</w:t>
      </w:r>
    </w:p>
    <w:p w14:paraId="5AD78892" w14:textId="77777777" w:rsidR="00B0017C" w:rsidRDefault="00B0017C" w:rsidP="005D2D54">
      <w:pPr>
        <w:spacing w:after="0"/>
        <w:jc w:val="both"/>
        <w:rPr>
          <w:rFonts w:ascii="Arial" w:hAnsi="Arial"/>
          <w:b/>
          <w:bCs/>
        </w:rPr>
      </w:pPr>
    </w:p>
    <w:p w14:paraId="0C449914" w14:textId="3A4E2148" w:rsidR="00422A2B" w:rsidRDefault="00E40A1B" w:rsidP="0060384F">
      <w:pPr>
        <w:spacing w:after="0"/>
        <w:jc w:val="both"/>
        <w:rPr>
          <w:rFonts w:ascii="Arial" w:hAnsi="Arial"/>
          <w:b/>
          <w:bCs/>
        </w:rPr>
      </w:pPr>
      <w:r>
        <w:rPr>
          <w:rFonts w:ascii="Arial" w:hAnsi="Arial"/>
          <w:b/>
          <w:bCs/>
        </w:rPr>
        <w:t>Identification du pouvoir adjudicateur</w:t>
      </w:r>
    </w:p>
    <w:p w14:paraId="0746208B" w14:textId="77777777" w:rsidR="0060384F" w:rsidRDefault="0060384F" w:rsidP="0060384F">
      <w:pPr>
        <w:tabs>
          <w:tab w:val="left" w:pos="567"/>
          <w:tab w:val="left" w:pos="6662"/>
        </w:tabs>
        <w:spacing w:after="0"/>
        <w:jc w:val="both"/>
        <w:rPr>
          <w:rFonts w:ascii="Arial" w:hAnsi="Arial"/>
        </w:rPr>
      </w:pPr>
    </w:p>
    <w:p w14:paraId="5B211953" w14:textId="1D600254" w:rsidR="00B0017C" w:rsidRPr="00B0017C" w:rsidRDefault="00B0017C" w:rsidP="0060384F">
      <w:pPr>
        <w:tabs>
          <w:tab w:val="left" w:pos="567"/>
          <w:tab w:val="left" w:pos="6662"/>
        </w:tabs>
        <w:spacing w:after="0"/>
        <w:jc w:val="both"/>
        <w:rPr>
          <w:rFonts w:ascii="Arial" w:hAnsi="Arial"/>
        </w:rPr>
      </w:pPr>
      <w:r w:rsidRPr="00B0017C">
        <w:rPr>
          <w:rFonts w:ascii="Arial" w:hAnsi="Arial"/>
        </w:rPr>
        <w:t>Nom de l'organisme : VOIES NAVIGABLES DE FRANCE</w:t>
      </w:r>
    </w:p>
    <w:p w14:paraId="1FD57BC4" w14:textId="77777777" w:rsidR="00B0017C" w:rsidRPr="00B0017C" w:rsidRDefault="00B0017C" w:rsidP="0060384F">
      <w:pPr>
        <w:tabs>
          <w:tab w:val="left" w:pos="567"/>
          <w:tab w:val="left" w:pos="6662"/>
        </w:tabs>
        <w:spacing w:after="0"/>
        <w:jc w:val="both"/>
        <w:rPr>
          <w:rFonts w:ascii="Arial" w:hAnsi="Arial"/>
        </w:rPr>
      </w:pPr>
    </w:p>
    <w:p w14:paraId="5BF9D648" w14:textId="77777777" w:rsidR="00B0017C" w:rsidRPr="00B0017C" w:rsidRDefault="00B0017C" w:rsidP="0060384F">
      <w:pPr>
        <w:tabs>
          <w:tab w:val="left" w:pos="567"/>
          <w:tab w:val="left" w:pos="6662"/>
        </w:tabs>
        <w:spacing w:after="0"/>
        <w:jc w:val="both"/>
        <w:rPr>
          <w:rFonts w:ascii="Arial" w:hAnsi="Arial"/>
        </w:rPr>
      </w:pPr>
      <w:r w:rsidRPr="00B0017C">
        <w:rPr>
          <w:rFonts w:ascii="Arial" w:hAnsi="Arial"/>
        </w:rPr>
        <w:t>Personne habilitée à donner les renseignements relatifs aux nantissements et cessions de créances : Monsieur Le Directeur Général de Voies Navigables de France</w:t>
      </w:r>
    </w:p>
    <w:p w14:paraId="1A9E7E52" w14:textId="77777777" w:rsidR="00B0017C" w:rsidRPr="00B0017C" w:rsidRDefault="00B0017C" w:rsidP="0060384F">
      <w:pPr>
        <w:tabs>
          <w:tab w:val="left" w:pos="567"/>
          <w:tab w:val="left" w:pos="6662"/>
        </w:tabs>
        <w:spacing w:after="0"/>
        <w:jc w:val="both"/>
        <w:rPr>
          <w:rFonts w:ascii="Arial" w:hAnsi="Arial"/>
        </w:rPr>
      </w:pPr>
    </w:p>
    <w:p w14:paraId="4D60D46C" w14:textId="77777777" w:rsidR="00B0017C" w:rsidRPr="00B0017C" w:rsidRDefault="00B0017C" w:rsidP="0060384F">
      <w:pPr>
        <w:tabs>
          <w:tab w:val="left" w:pos="567"/>
          <w:tab w:val="left" w:pos="6662"/>
        </w:tabs>
        <w:spacing w:after="0"/>
        <w:jc w:val="both"/>
        <w:rPr>
          <w:rFonts w:ascii="Arial" w:hAnsi="Arial"/>
        </w:rPr>
      </w:pPr>
      <w:r w:rsidRPr="00B0017C">
        <w:rPr>
          <w:rFonts w:ascii="Arial" w:hAnsi="Arial"/>
        </w:rPr>
        <w:t xml:space="preserve">Représentant du pouvoir adjudicateur (RPA) : </w:t>
      </w:r>
    </w:p>
    <w:p w14:paraId="16C21BC3" w14:textId="77777777" w:rsidR="00B0017C" w:rsidRPr="00B0017C" w:rsidRDefault="00B0017C" w:rsidP="0060384F">
      <w:pPr>
        <w:tabs>
          <w:tab w:val="left" w:pos="567"/>
          <w:tab w:val="left" w:pos="6662"/>
        </w:tabs>
        <w:spacing w:after="0"/>
        <w:jc w:val="both"/>
        <w:rPr>
          <w:rFonts w:ascii="Arial" w:hAnsi="Arial"/>
        </w:rPr>
      </w:pPr>
      <w:r w:rsidRPr="00B0017C">
        <w:rPr>
          <w:rFonts w:ascii="Arial" w:hAnsi="Arial"/>
        </w:rPr>
        <w:t>Monsieur le Directeur territorial du Bassin de la Seine et de la Loire Aval</w:t>
      </w:r>
    </w:p>
    <w:p w14:paraId="2FAFCA3A" w14:textId="77777777" w:rsidR="00B0017C" w:rsidRPr="00B0017C" w:rsidRDefault="00B0017C" w:rsidP="0060384F">
      <w:pPr>
        <w:tabs>
          <w:tab w:val="left" w:pos="567"/>
          <w:tab w:val="left" w:pos="6662"/>
        </w:tabs>
        <w:spacing w:after="0"/>
        <w:jc w:val="both"/>
        <w:rPr>
          <w:rFonts w:ascii="Arial" w:hAnsi="Arial"/>
        </w:rPr>
      </w:pPr>
    </w:p>
    <w:p w14:paraId="05EDEA5E" w14:textId="77777777" w:rsidR="00B0017C" w:rsidRPr="00B0017C" w:rsidRDefault="00B0017C" w:rsidP="0060384F">
      <w:pPr>
        <w:tabs>
          <w:tab w:val="left" w:pos="567"/>
          <w:tab w:val="left" w:pos="6662"/>
        </w:tabs>
        <w:spacing w:after="0"/>
        <w:jc w:val="both"/>
        <w:rPr>
          <w:rFonts w:ascii="Arial" w:hAnsi="Arial"/>
        </w:rPr>
      </w:pPr>
      <w:r w:rsidRPr="00B0017C">
        <w:rPr>
          <w:rFonts w:ascii="Arial" w:hAnsi="Arial"/>
        </w:rPr>
        <w:t xml:space="preserve">Ordonnateur : </w:t>
      </w:r>
    </w:p>
    <w:p w14:paraId="1344BCB7" w14:textId="77777777" w:rsidR="00B0017C" w:rsidRPr="00B0017C" w:rsidRDefault="00B0017C" w:rsidP="0060384F">
      <w:pPr>
        <w:tabs>
          <w:tab w:val="left" w:pos="567"/>
          <w:tab w:val="left" w:pos="6662"/>
        </w:tabs>
        <w:spacing w:after="0"/>
        <w:jc w:val="both"/>
        <w:rPr>
          <w:rFonts w:ascii="Arial" w:hAnsi="Arial"/>
        </w:rPr>
      </w:pPr>
      <w:r w:rsidRPr="00B0017C">
        <w:rPr>
          <w:rFonts w:ascii="Arial" w:hAnsi="Arial"/>
        </w:rPr>
        <w:t>Monsieur le Directeur territorial du Bassin de la Seine et de la Loire Aval ou les personnes ayant reçu délégation de signature à ce titre au sein de la DTBS et Loire aval</w:t>
      </w:r>
    </w:p>
    <w:p w14:paraId="4F088488" w14:textId="77777777" w:rsidR="00B0017C" w:rsidRPr="00B0017C" w:rsidRDefault="00B0017C" w:rsidP="0060384F">
      <w:pPr>
        <w:tabs>
          <w:tab w:val="left" w:pos="567"/>
          <w:tab w:val="left" w:pos="6662"/>
        </w:tabs>
        <w:spacing w:after="0"/>
        <w:jc w:val="both"/>
        <w:rPr>
          <w:rFonts w:ascii="Arial" w:hAnsi="Arial"/>
        </w:rPr>
      </w:pPr>
    </w:p>
    <w:p w14:paraId="14D13D43" w14:textId="77777777" w:rsidR="00B0017C" w:rsidRPr="00B0017C" w:rsidRDefault="00B0017C" w:rsidP="0060384F">
      <w:pPr>
        <w:tabs>
          <w:tab w:val="left" w:pos="567"/>
          <w:tab w:val="left" w:pos="6662"/>
        </w:tabs>
        <w:spacing w:after="0"/>
        <w:jc w:val="both"/>
        <w:rPr>
          <w:rFonts w:ascii="Arial" w:hAnsi="Arial"/>
        </w:rPr>
      </w:pPr>
      <w:r w:rsidRPr="00B0017C">
        <w:rPr>
          <w:rFonts w:ascii="Arial" w:hAnsi="Arial"/>
        </w:rPr>
        <w:t xml:space="preserve">Comptable assignataire des paiements : </w:t>
      </w:r>
    </w:p>
    <w:p w14:paraId="4914DA14" w14:textId="35150B18" w:rsidR="00B0017C" w:rsidRDefault="00B0017C" w:rsidP="0060384F">
      <w:pPr>
        <w:tabs>
          <w:tab w:val="left" w:pos="567"/>
          <w:tab w:val="left" w:pos="6662"/>
        </w:tabs>
        <w:spacing w:after="0"/>
        <w:jc w:val="both"/>
        <w:rPr>
          <w:rFonts w:ascii="Arial" w:hAnsi="Arial"/>
        </w:rPr>
      </w:pPr>
      <w:r w:rsidRPr="00B0017C">
        <w:rPr>
          <w:rFonts w:ascii="Arial" w:hAnsi="Arial"/>
        </w:rPr>
        <w:t xml:space="preserve">Agent comptable secondaire à Paris de Voies Navigables de </w:t>
      </w:r>
      <w:r>
        <w:rPr>
          <w:rFonts w:ascii="Arial" w:hAnsi="Arial"/>
        </w:rPr>
        <w:t>France</w:t>
      </w:r>
    </w:p>
    <w:p w14:paraId="4D672437" w14:textId="77777777" w:rsidR="00B0017C" w:rsidRDefault="00B0017C" w:rsidP="0060384F">
      <w:pPr>
        <w:tabs>
          <w:tab w:val="left" w:pos="567"/>
          <w:tab w:val="left" w:pos="6662"/>
        </w:tabs>
        <w:spacing w:after="0"/>
        <w:jc w:val="both"/>
        <w:rPr>
          <w:rFonts w:ascii="Arial" w:hAnsi="Arial"/>
        </w:rPr>
      </w:pPr>
    </w:p>
    <w:p w14:paraId="32E90C63" w14:textId="6D69232D" w:rsidR="00422A2B" w:rsidRPr="00EF1A30" w:rsidRDefault="003213D6" w:rsidP="0060384F">
      <w:pPr>
        <w:tabs>
          <w:tab w:val="left" w:pos="567"/>
          <w:tab w:val="left" w:pos="6662"/>
        </w:tabs>
        <w:spacing w:after="0"/>
        <w:jc w:val="both"/>
        <w:rPr>
          <w:rFonts w:ascii="Arial" w:hAnsi="Arial"/>
        </w:rPr>
      </w:pPr>
      <w:r w:rsidRPr="00EF1A30">
        <w:rPr>
          <w:rFonts w:ascii="Arial" w:hAnsi="Arial"/>
        </w:rPr>
        <w:t>Adresse du site concerné</w:t>
      </w:r>
      <w:r w:rsidR="007841FB" w:rsidRPr="00EF1A30">
        <w:rPr>
          <w:rFonts w:ascii="Arial" w:hAnsi="Arial"/>
        </w:rPr>
        <w:t xml:space="preserve"> : Ecluse 220 mètres – Amfreville sous les Monts</w:t>
      </w:r>
    </w:p>
    <w:p w14:paraId="318CEF2F" w14:textId="77777777" w:rsidR="00422A2B" w:rsidRPr="0098620C" w:rsidRDefault="00422A2B" w:rsidP="0060384F">
      <w:pPr>
        <w:spacing w:after="0"/>
        <w:jc w:val="both"/>
        <w:rPr>
          <w:rFonts w:ascii="Arial" w:hAnsi="Arial"/>
          <w:b/>
          <w:bCs/>
          <w:i/>
        </w:rPr>
      </w:pPr>
    </w:p>
    <w:p w14:paraId="4C0DCDA5" w14:textId="77777777" w:rsidR="0060384F" w:rsidRDefault="0060384F" w:rsidP="0060384F">
      <w:pPr>
        <w:spacing w:after="0"/>
        <w:jc w:val="both"/>
        <w:rPr>
          <w:rFonts w:ascii="Arial" w:hAnsi="Arial"/>
          <w:b/>
          <w:bCs/>
        </w:rPr>
      </w:pPr>
      <w:bookmarkStart w:id="2" w:name="__RefHeading__3059_1050654683"/>
      <w:bookmarkEnd w:id="2"/>
    </w:p>
    <w:p w14:paraId="6A1F29E9" w14:textId="285B27AD" w:rsidR="00646FF2" w:rsidRDefault="00646FF2" w:rsidP="0060384F">
      <w:pPr>
        <w:spacing w:after="0"/>
        <w:jc w:val="both"/>
        <w:rPr>
          <w:rFonts w:ascii="Arial" w:hAnsi="Arial"/>
          <w:b/>
          <w:bCs/>
        </w:rPr>
      </w:pPr>
      <w:r>
        <w:rPr>
          <w:rFonts w:ascii="Arial" w:hAnsi="Arial"/>
          <w:b/>
          <w:bCs/>
        </w:rPr>
        <w:t>Le titulaire</w:t>
      </w:r>
    </w:p>
    <w:p w14:paraId="4897C98D" w14:textId="77777777" w:rsidR="00646FF2" w:rsidRDefault="00646FF2" w:rsidP="0060384F">
      <w:pPr>
        <w:spacing w:after="0"/>
        <w:jc w:val="both"/>
      </w:pPr>
    </w:p>
    <w:p w14:paraId="021C145F" w14:textId="0A126B97" w:rsidR="00646FF2" w:rsidRDefault="00646FF2" w:rsidP="0060384F">
      <w:pPr>
        <w:spacing w:after="0"/>
        <w:jc w:val="both"/>
      </w:pPr>
      <w:r w:rsidRPr="00847127">
        <w:t xml:space="preserve">Après avoir pris connaissance du marché </w:t>
      </w:r>
      <w:r w:rsidR="009C1DCA">
        <w:t>et du</w:t>
      </w:r>
      <w:r w:rsidRPr="00847127">
        <w:t xml:space="preserve"> CCAG</w:t>
      </w:r>
      <w:r w:rsidR="00025E3F">
        <w:t>-</w:t>
      </w:r>
      <w:r w:rsidR="00EF1A30">
        <w:t xml:space="preserve">PI </w:t>
      </w:r>
      <w:r w:rsidR="009C1DCA">
        <w:t xml:space="preserve">(2021) </w:t>
      </w:r>
      <w:r w:rsidRPr="00847127">
        <w:t>et conformément à leurs clauses et stipulations,</w:t>
      </w:r>
    </w:p>
    <w:p w14:paraId="0A463471" w14:textId="77777777" w:rsidR="00646FF2" w:rsidRDefault="00646FF2" w:rsidP="0060384F">
      <w:pPr>
        <w:spacing w:after="0"/>
        <w:jc w:val="both"/>
      </w:pPr>
    </w:p>
    <w:p w14:paraId="0BBEB9DC" w14:textId="48971CD1" w:rsidR="00646FF2" w:rsidRPr="0060384F" w:rsidRDefault="00646FF2" w:rsidP="0060384F">
      <w:pPr>
        <w:spacing w:after="0"/>
        <w:jc w:val="both"/>
        <w:rPr>
          <w:b/>
          <w:bCs/>
          <w:u w:val="single"/>
        </w:rPr>
      </w:pPr>
      <w:r w:rsidRPr="0060384F">
        <w:rPr>
          <w:b/>
          <w:bCs/>
          <w:u w:val="single"/>
        </w:rPr>
        <w:t>En cas de candidature individuelle</w:t>
      </w:r>
    </w:p>
    <w:p w14:paraId="2EECE50B" w14:textId="77777777" w:rsidR="00646FF2" w:rsidRDefault="00646FF2" w:rsidP="0060384F">
      <w:pPr>
        <w:spacing w:after="0"/>
        <w:jc w:val="both"/>
      </w:pPr>
      <w:r>
        <w:t>Nom, Prénom : ....................................................................................................................</w:t>
      </w:r>
    </w:p>
    <w:p w14:paraId="511BB2B5" w14:textId="77777777" w:rsidR="00646FF2" w:rsidRDefault="00646FF2" w:rsidP="0060384F">
      <w:pPr>
        <w:spacing w:after="0"/>
        <w:jc w:val="both"/>
      </w:pPr>
    </w:p>
    <w:p w14:paraId="2EA3B02F" w14:textId="49546E41" w:rsidR="00646FF2" w:rsidRDefault="00646FF2" w:rsidP="0060384F">
      <w:pPr>
        <w:spacing w:after="0"/>
        <w:jc w:val="both"/>
      </w:pPr>
      <w:r>
        <w:t xml:space="preserve">Agissant : </w:t>
      </w:r>
      <w:r>
        <w:tab/>
      </w:r>
      <w:r>
        <w:rPr>
          <w:noProof/>
          <w:lang w:eastAsia="fr-FR"/>
        </w:rPr>
        <mc:AlternateContent>
          <mc:Choice Requires="wps">
            <w:drawing>
              <wp:anchor distT="0" distB="0" distL="114300" distR="114300" simplePos="0" relativeHeight="251659776" behindDoc="0" locked="0" layoutInCell="1" allowOverlap="1" wp14:anchorId="4A16AECD" wp14:editId="633CBA86">
                <wp:simplePos x="0" y="0"/>
                <wp:positionH relativeFrom="column">
                  <wp:posOffset>0</wp:posOffset>
                </wp:positionH>
                <wp:positionV relativeFrom="paragraph">
                  <wp:posOffset>0</wp:posOffset>
                </wp:positionV>
                <wp:extent cx="635000" cy="635000"/>
                <wp:effectExtent l="0" t="0" r="3175" b="3175"/>
                <wp:wrapNone/>
                <wp:docPr id="3" name="shapetype_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A3C0A" id="shapetype_75"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object w:dxaOrig="225" w:dyaOrig="225" w14:anchorId="21FBA6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8.45pt;height:10.15pt" o:ole="">
            <v:imagedata r:id="rId15" o:title=""/>
          </v:shape>
          <w:control r:id="rId16" w:name="OptionButton" w:shapeid="_x0000_i1037"/>
        </w:object>
      </w:r>
      <w:r>
        <w:t xml:space="preserve"> pour le compte de la société ...............................................................et dûment </w:t>
      </w:r>
      <w:r>
        <w:br/>
        <w:t>habilité pour engager celle-ci ;</w:t>
      </w:r>
    </w:p>
    <w:p w14:paraId="58AABA2A" w14:textId="3A77CD9C" w:rsidR="00646FF2" w:rsidRDefault="00646FF2" w:rsidP="0060384F">
      <w:pPr>
        <w:spacing w:after="0"/>
        <w:jc w:val="both"/>
      </w:pPr>
      <w:r>
        <w:tab/>
      </w:r>
      <w:r>
        <w:tab/>
      </w:r>
      <w:r>
        <w:object w:dxaOrig="225" w:dyaOrig="225" w14:anchorId="4E24F695">
          <v:shape id="_x0000_i1039" type="#_x0000_t75" style="width:8.45pt;height:10.15pt" o:ole="">
            <v:imagedata r:id="rId15" o:title=""/>
          </v:shape>
          <w:control r:id="rId17" w:name="OptionButton1" w:shapeid="_x0000_i1039"/>
        </w:object>
      </w:r>
      <w:r>
        <w:t xml:space="preserve"> pour son propre compte.</w:t>
      </w:r>
    </w:p>
    <w:p w14:paraId="28B4B4DA" w14:textId="77777777" w:rsidR="00646FF2" w:rsidRDefault="00646FF2" w:rsidP="0060384F">
      <w:pPr>
        <w:spacing w:after="0"/>
      </w:pPr>
      <w:r>
        <w:rPr>
          <w:color w:val="000000"/>
        </w:rPr>
        <w:t>Nom commercial et dénomination sociale :</w:t>
      </w:r>
      <w:r w:rsidRPr="00847127">
        <w:t xml:space="preserve"> </w:t>
      </w:r>
      <w:r>
        <w:t>.................................................................................................................................................</w:t>
      </w:r>
    </w:p>
    <w:p w14:paraId="378ACFA2" w14:textId="77777777" w:rsidR="00646FF2" w:rsidRDefault="00646FF2" w:rsidP="0060384F">
      <w:pPr>
        <w:spacing w:after="0"/>
      </w:pPr>
      <w:r w:rsidRPr="00847127">
        <w:t>Adresse du siège social :</w:t>
      </w:r>
      <w:r>
        <w:t xml:space="preserve"> .................................................................................................................................................</w:t>
      </w:r>
    </w:p>
    <w:p w14:paraId="634C5BC8" w14:textId="77777777" w:rsidR="00646FF2" w:rsidRDefault="00646FF2" w:rsidP="0060384F">
      <w:pPr>
        <w:spacing w:after="0"/>
      </w:pPr>
      <w:r>
        <w:t>N° SIRET : ....................................................................................................................................</w:t>
      </w:r>
    </w:p>
    <w:p w14:paraId="0369F102" w14:textId="77777777" w:rsidR="00646FF2" w:rsidRDefault="00646FF2" w:rsidP="0060384F">
      <w:pPr>
        <w:spacing w:after="0"/>
      </w:pPr>
      <w:r>
        <w:t>Courriel : ......................................................... ..........</w:t>
      </w:r>
    </w:p>
    <w:p w14:paraId="1321FBF6" w14:textId="45AD0810" w:rsidR="00646FF2" w:rsidRDefault="00646FF2" w:rsidP="0060384F">
      <w:pPr>
        <w:spacing w:after="0"/>
      </w:pPr>
      <w:r>
        <w:t>Téléphone : ...............................................</w:t>
      </w:r>
    </w:p>
    <w:p w14:paraId="36EDA5C4" w14:textId="1A1B35F7" w:rsidR="00646FF2" w:rsidRDefault="00646FF2" w:rsidP="0060384F">
      <w:pPr>
        <w:spacing w:after="0"/>
      </w:pPr>
      <w:r>
        <w:t>Compte à créditer (RIB à joindre) : ..............................................................................................…</w:t>
      </w:r>
    </w:p>
    <w:p w14:paraId="20F20AA4" w14:textId="77777777" w:rsidR="0060384F" w:rsidRDefault="0060384F" w:rsidP="0060384F">
      <w:pPr>
        <w:spacing w:after="0"/>
      </w:pPr>
    </w:p>
    <w:p w14:paraId="55FD1536" w14:textId="77777777" w:rsidR="00646FF2" w:rsidRPr="00847127" w:rsidRDefault="00646FF2" w:rsidP="0060384F">
      <w:pPr>
        <w:spacing w:after="0"/>
        <w:rPr>
          <w:b/>
          <w:bCs/>
          <w:u w:val="single"/>
        </w:rPr>
      </w:pPr>
      <w:r w:rsidRPr="00847127">
        <w:rPr>
          <w:b/>
          <w:bCs/>
          <w:u w:val="single"/>
        </w:rPr>
        <w:t>En cas de candidature groupée</w:t>
      </w:r>
    </w:p>
    <w:p w14:paraId="69239D9E" w14:textId="77777777" w:rsidR="00646FF2" w:rsidRDefault="00646FF2" w:rsidP="0060384F">
      <w:pPr>
        <w:spacing w:after="0"/>
        <w:jc w:val="both"/>
      </w:pPr>
      <w:r>
        <w:t>Nom, Prénom : ....................................................................................................................</w:t>
      </w:r>
    </w:p>
    <w:p w14:paraId="1662B0E9" w14:textId="77777777" w:rsidR="00646FF2" w:rsidRDefault="00646FF2" w:rsidP="0060384F">
      <w:pPr>
        <w:spacing w:after="0"/>
        <w:jc w:val="both"/>
      </w:pPr>
    </w:p>
    <w:p w14:paraId="63298D72" w14:textId="77777777" w:rsidR="00646FF2" w:rsidRDefault="00646FF2" w:rsidP="0060384F">
      <w:pPr>
        <w:spacing w:after="0"/>
        <w:jc w:val="both"/>
      </w:pPr>
      <w:r>
        <w:t xml:space="preserve">Agissant </w:t>
      </w:r>
      <w:r>
        <w:rPr>
          <w:noProof/>
          <w:lang w:eastAsia="fr-FR"/>
        </w:rPr>
        <mc:AlternateContent>
          <mc:Choice Requires="wps">
            <w:drawing>
              <wp:anchor distT="0" distB="0" distL="114300" distR="114300" simplePos="0" relativeHeight="251660800" behindDoc="0" locked="0" layoutInCell="1" allowOverlap="1" wp14:anchorId="2BCC8E88" wp14:editId="6184C7CD">
                <wp:simplePos x="0" y="0"/>
                <wp:positionH relativeFrom="column">
                  <wp:posOffset>0</wp:posOffset>
                </wp:positionH>
                <wp:positionV relativeFrom="paragraph">
                  <wp:posOffset>0</wp:posOffset>
                </wp:positionV>
                <wp:extent cx="635000" cy="635000"/>
                <wp:effectExtent l="0" t="0" r="3175" b="3175"/>
                <wp:wrapNone/>
                <wp:docPr id="12" name="shapetype_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7EAF90" id="shapetype_75"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t>en qualité de .................................................................................................................</w:t>
      </w:r>
    </w:p>
    <w:p w14:paraId="4C242E19" w14:textId="77777777" w:rsidR="00646FF2" w:rsidRDefault="00646FF2" w:rsidP="0060384F">
      <w:pPr>
        <w:spacing w:after="0"/>
        <w:jc w:val="both"/>
      </w:pPr>
      <w:r w:rsidRPr="00BB33C2">
        <w:t xml:space="preserve">désigné mandataire : </w:t>
      </w:r>
      <w:r>
        <w:tab/>
      </w:r>
    </w:p>
    <w:p w14:paraId="23094D33" w14:textId="77777777" w:rsidR="00646FF2" w:rsidRDefault="00646FF2" w:rsidP="0060384F">
      <w:pPr>
        <w:spacing w:after="0"/>
        <w:jc w:val="both"/>
      </w:pPr>
    </w:p>
    <w:p w14:paraId="36E36862" w14:textId="5A9A5397" w:rsidR="00646FF2" w:rsidRDefault="00646FF2" w:rsidP="0060384F">
      <w:pPr>
        <w:spacing w:after="0"/>
        <w:ind w:firstLine="709"/>
        <w:jc w:val="both"/>
      </w:pPr>
      <w:r>
        <w:rPr>
          <w:noProof/>
          <w:lang w:eastAsia="fr-FR"/>
        </w:rPr>
        <mc:AlternateContent>
          <mc:Choice Requires="wps">
            <w:drawing>
              <wp:anchor distT="0" distB="0" distL="114300" distR="114300" simplePos="0" relativeHeight="251661824" behindDoc="0" locked="0" layoutInCell="1" allowOverlap="1" wp14:anchorId="3DF1FFDB" wp14:editId="07F13C1E">
                <wp:simplePos x="0" y="0"/>
                <wp:positionH relativeFrom="column">
                  <wp:posOffset>0</wp:posOffset>
                </wp:positionH>
                <wp:positionV relativeFrom="paragraph">
                  <wp:posOffset>0</wp:posOffset>
                </wp:positionV>
                <wp:extent cx="635000" cy="635000"/>
                <wp:effectExtent l="0" t="0" r="3175" b="3175"/>
                <wp:wrapNone/>
                <wp:docPr id="13" name="shapetype_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EF092E" id="shapetype_75"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object w:dxaOrig="225" w:dyaOrig="225" w14:anchorId="7B14811A">
          <v:shape id="_x0000_i1041" type="#_x0000_t75" style="width:8.45pt;height:10.15pt" o:ole="">
            <v:imagedata r:id="rId15" o:title=""/>
          </v:shape>
          <w:control r:id="rId18" w:name="OptionButton2" w:shapeid="_x0000_i1041"/>
        </w:object>
      </w:r>
      <w:r>
        <w:t xml:space="preserve"> du groupement solidaire</w:t>
      </w:r>
    </w:p>
    <w:p w14:paraId="4D283CAF" w14:textId="73A95CF1" w:rsidR="00646FF2" w:rsidRDefault="00646FF2" w:rsidP="0060384F">
      <w:pPr>
        <w:spacing w:after="0"/>
        <w:jc w:val="both"/>
      </w:pPr>
      <w:r>
        <w:lastRenderedPageBreak/>
        <w:tab/>
      </w:r>
      <w:r>
        <w:object w:dxaOrig="225" w:dyaOrig="225" w14:anchorId="5CA9AD84">
          <v:shape id="_x0000_i1043" type="#_x0000_t75" style="width:8.45pt;height:10.15pt" o:ole="">
            <v:imagedata r:id="rId15" o:title=""/>
          </v:shape>
          <w:control r:id="rId19" w:name="OptionButton11" w:shapeid="_x0000_i1043"/>
        </w:object>
      </w:r>
      <w:r>
        <w:t xml:space="preserve"> solidaire du groupement conjoint</w:t>
      </w:r>
    </w:p>
    <w:p w14:paraId="1BACF18C" w14:textId="6AE31A42" w:rsidR="00646FF2" w:rsidRDefault="00646FF2" w:rsidP="0060384F">
      <w:pPr>
        <w:spacing w:after="0"/>
        <w:jc w:val="both"/>
      </w:pPr>
      <w:r>
        <w:tab/>
      </w:r>
      <w:r>
        <w:object w:dxaOrig="225" w:dyaOrig="225" w14:anchorId="74729085">
          <v:shape id="_x0000_i1045" type="#_x0000_t75" style="width:8.45pt;height:10.15pt" o:ole="">
            <v:imagedata r:id="rId15" o:title=""/>
          </v:shape>
          <w:control r:id="rId20" w:name="OptionButton111" w:shapeid="_x0000_i1045"/>
        </w:object>
      </w:r>
      <w:r>
        <w:t xml:space="preserve"> non solidaire du groupement conjoint</w:t>
      </w:r>
    </w:p>
    <w:p w14:paraId="54BB57E2" w14:textId="77777777" w:rsidR="00646FF2" w:rsidRDefault="00646FF2" w:rsidP="0060384F">
      <w:pPr>
        <w:spacing w:after="0"/>
        <w:jc w:val="both"/>
      </w:pPr>
    </w:p>
    <w:p w14:paraId="322752A4" w14:textId="77777777" w:rsidR="00646FF2" w:rsidRDefault="00646FF2" w:rsidP="0060384F">
      <w:pPr>
        <w:spacing w:after="0"/>
      </w:pPr>
      <w:r>
        <w:rPr>
          <w:color w:val="000000"/>
        </w:rPr>
        <w:t>Nom commercial et dénomination sociale :</w:t>
      </w:r>
      <w:r w:rsidRPr="00847127">
        <w:t xml:space="preserve"> </w:t>
      </w:r>
      <w:r>
        <w:t>.................................................................................................................................................</w:t>
      </w:r>
    </w:p>
    <w:p w14:paraId="299A39BE" w14:textId="77777777" w:rsidR="00646FF2" w:rsidRDefault="00646FF2" w:rsidP="0060384F">
      <w:pPr>
        <w:spacing w:after="0"/>
      </w:pPr>
      <w:r w:rsidRPr="00847127">
        <w:t>Adresse du siège social :</w:t>
      </w:r>
      <w:r>
        <w:t xml:space="preserve"> .................................................................................................................................................</w:t>
      </w:r>
    </w:p>
    <w:p w14:paraId="1CA5F189" w14:textId="77777777" w:rsidR="00646FF2" w:rsidRDefault="00646FF2" w:rsidP="0060384F">
      <w:pPr>
        <w:spacing w:after="0"/>
      </w:pPr>
      <w:r>
        <w:t>N° SIRET : ....................................................................................................................................</w:t>
      </w:r>
    </w:p>
    <w:p w14:paraId="252FE180" w14:textId="77777777" w:rsidR="00646FF2" w:rsidRDefault="00646FF2" w:rsidP="0060384F">
      <w:pPr>
        <w:spacing w:after="0"/>
      </w:pPr>
      <w:r>
        <w:t>Courriel : ......................................................... ..........</w:t>
      </w:r>
    </w:p>
    <w:p w14:paraId="38EA9EFA" w14:textId="77777777" w:rsidR="00646FF2" w:rsidRDefault="00646FF2" w:rsidP="0060384F">
      <w:pPr>
        <w:spacing w:after="0"/>
      </w:pPr>
      <w:r>
        <w:t>Téléphone : ...............................................</w:t>
      </w:r>
    </w:p>
    <w:p w14:paraId="1BE1AE7F" w14:textId="4A093BAA" w:rsidR="00646FF2" w:rsidRPr="005D2ACC" w:rsidRDefault="00646FF2" w:rsidP="0060384F">
      <w:pPr>
        <w:pStyle w:val="ParagrapheIndent1"/>
        <w:spacing w:line="232" w:lineRule="exact"/>
        <w:ind w:left="20" w:right="20"/>
        <w:jc w:val="both"/>
        <w:rPr>
          <w:rFonts w:asciiTheme="minorHAnsi" w:hAnsiTheme="minorHAnsi" w:cstheme="minorHAnsi"/>
          <w:color w:val="000000"/>
          <w:sz w:val="22"/>
          <w:szCs w:val="22"/>
          <w:lang w:val="fr-FR"/>
        </w:rPr>
      </w:pPr>
      <w:r w:rsidRPr="005D2ACC">
        <w:rPr>
          <w:rFonts w:asciiTheme="minorHAnsi" w:hAnsiTheme="minorHAnsi" w:cstheme="minorHAnsi"/>
          <w:color w:val="000000"/>
          <w:sz w:val="22"/>
          <w:szCs w:val="22"/>
          <w:lang w:val="fr-FR"/>
        </w:rPr>
        <w:t>s'engage, au nom des membres du groupement, sur la base de l'offre du groupement ;</w:t>
      </w:r>
    </w:p>
    <w:p w14:paraId="348BFA7E" w14:textId="061E32C7" w:rsidR="00646FF2" w:rsidRDefault="00646FF2" w:rsidP="002B4356">
      <w:pPr>
        <w:pStyle w:val="Titre1"/>
        <w:numPr>
          <w:ilvl w:val="0"/>
          <w:numId w:val="0"/>
        </w:numPr>
      </w:pPr>
      <w:r w:rsidRPr="00646FF2">
        <w:t>Compte(s) à créditer (RIB(s) à joindre) : ..............................................................................................…</w:t>
      </w:r>
    </w:p>
    <w:p w14:paraId="4F8EBEAE" w14:textId="58C5C2DD" w:rsidR="00646FF2" w:rsidRDefault="00646FF2">
      <w:pPr>
        <w:spacing w:after="0"/>
      </w:pPr>
      <w:r>
        <w:br w:type="page"/>
      </w:r>
    </w:p>
    <w:p w14:paraId="199D9873" w14:textId="4E2C4FBC" w:rsidR="00C23DB9" w:rsidRDefault="00E40A1B" w:rsidP="002B4356">
      <w:pPr>
        <w:pStyle w:val="Titre1"/>
      </w:pPr>
      <w:r>
        <w:lastRenderedPageBreak/>
        <w:t>O</w:t>
      </w:r>
      <w:r w:rsidR="001D5142" w:rsidRPr="001D5142">
        <w:t xml:space="preserve">bjet de la </w:t>
      </w:r>
      <w:r w:rsidR="001D5142" w:rsidRPr="00800663">
        <w:t>consultation</w:t>
      </w:r>
    </w:p>
    <w:p w14:paraId="6634275A" w14:textId="37EC86E5" w:rsidR="00D144E4" w:rsidRDefault="00D144E4" w:rsidP="00040644">
      <w:pPr>
        <w:pStyle w:val="Default"/>
        <w:jc w:val="both"/>
        <w:rPr>
          <w:sz w:val="22"/>
          <w:szCs w:val="22"/>
        </w:rPr>
      </w:pPr>
      <w:r>
        <w:rPr>
          <w:sz w:val="22"/>
          <w:szCs w:val="22"/>
        </w:rPr>
        <w:t xml:space="preserve">La consultation concerne une mission de diagnostic </w:t>
      </w:r>
      <w:r w:rsidR="000B27A3">
        <w:rPr>
          <w:sz w:val="22"/>
          <w:szCs w:val="22"/>
        </w:rPr>
        <w:t>puis d</w:t>
      </w:r>
      <w:r w:rsidR="00B71AF5">
        <w:rPr>
          <w:sz w:val="22"/>
          <w:szCs w:val="22"/>
        </w:rPr>
        <w:t>’</w:t>
      </w:r>
      <w:r w:rsidR="0030682F">
        <w:rPr>
          <w:sz w:val="22"/>
          <w:szCs w:val="22"/>
        </w:rPr>
        <w:t>étude</w:t>
      </w:r>
      <w:r w:rsidR="000B27A3">
        <w:rPr>
          <w:sz w:val="22"/>
          <w:szCs w:val="22"/>
        </w:rPr>
        <w:t xml:space="preserve"> </w:t>
      </w:r>
      <w:r>
        <w:rPr>
          <w:sz w:val="22"/>
          <w:szCs w:val="22"/>
        </w:rPr>
        <w:t xml:space="preserve">sur les portes et vannes d’aqueduc de l’écluse n°2 d’Amfreville-sous-les-Monts (Eure), située en bord de Seine au PK 202. </w:t>
      </w:r>
    </w:p>
    <w:p w14:paraId="3ED1E12A" w14:textId="77777777" w:rsidR="00EF1A30" w:rsidRDefault="00EF1A30" w:rsidP="00040644">
      <w:pPr>
        <w:pStyle w:val="Default"/>
        <w:jc w:val="both"/>
        <w:rPr>
          <w:sz w:val="22"/>
          <w:szCs w:val="22"/>
        </w:rPr>
      </w:pPr>
    </w:p>
    <w:p w14:paraId="4489E58C" w14:textId="2B5F04D4" w:rsidR="00FB1062" w:rsidRDefault="0054515F" w:rsidP="000E7B47">
      <w:pPr>
        <w:pStyle w:val="Corpsdetexte"/>
        <w:spacing w:after="0"/>
        <w:jc w:val="both"/>
        <w:rPr>
          <w:rFonts w:ascii="Arial" w:hAnsi="Arial" w:cs="Arial"/>
          <w:color w:val="000000"/>
        </w:rPr>
      </w:pPr>
      <w:r>
        <w:rPr>
          <w:rFonts w:ascii="Arial" w:hAnsi="Arial" w:cs="Arial"/>
          <w:color w:val="000000"/>
        </w:rPr>
        <w:t xml:space="preserve">Les portes amont et aval </w:t>
      </w:r>
      <w:r w:rsidR="00197038">
        <w:rPr>
          <w:rFonts w:ascii="Arial" w:hAnsi="Arial" w:cs="Arial"/>
          <w:color w:val="000000"/>
        </w:rPr>
        <w:t xml:space="preserve">(portes « brouettes ») </w:t>
      </w:r>
      <w:r>
        <w:rPr>
          <w:rFonts w:ascii="Arial" w:hAnsi="Arial" w:cs="Arial"/>
          <w:color w:val="000000"/>
        </w:rPr>
        <w:t>et les vannes</w:t>
      </w:r>
      <w:r w:rsidR="00FB1697">
        <w:rPr>
          <w:rFonts w:ascii="Arial" w:hAnsi="Arial" w:cs="Arial"/>
          <w:color w:val="000000"/>
        </w:rPr>
        <w:t xml:space="preserve"> d’aqueducs</w:t>
      </w:r>
      <w:r>
        <w:rPr>
          <w:rFonts w:ascii="Arial" w:hAnsi="Arial" w:cs="Arial"/>
          <w:color w:val="000000"/>
        </w:rPr>
        <w:t xml:space="preserve"> </w:t>
      </w:r>
      <w:r w:rsidR="007976B5">
        <w:rPr>
          <w:rFonts w:ascii="Arial" w:hAnsi="Arial" w:cs="Arial"/>
          <w:color w:val="000000"/>
        </w:rPr>
        <w:t xml:space="preserve">amont </w:t>
      </w:r>
      <w:r w:rsidR="00FB1697">
        <w:rPr>
          <w:rFonts w:ascii="Arial" w:hAnsi="Arial" w:cs="Arial"/>
          <w:color w:val="000000"/>
        </w:rPr>
        <w:t xml:space="preserve">(vannes </w:t>
      </w:r>
      <w:r w:rsidR="002B27EB">
        <w:rPr>
          <w:rFonts w:ascii="Arial" w:hAnsi="Arial" w:cs="Arial"/>
          <w:color w:val="000000"/>
        </w:rPr>
        <w:t>type « </w:t>
      </w:r>
      <w:r w:rsidR="00FB1697">
        <w:rPr>
          <w:rFonts w:ascii="Arial" w:hAnsi="Arial" w:cs="Arial"/>
          <w:color w:val="000000"/>
        </w:rPr>
        <w:t>cloches</w:t>
      </w:r>
      <w:r w:rsidR="002B27EB">
        <w:rPr>
          <w:rFonts w:ascii="Arial" w:hAnsi="Arial" w:cs="Arial"/>
          <w:color w:val="000000"/>
        </w:rPr>
        <w:t> »)</w:t>
      </w:r>
      <w:r>
        <w:rPr>
          <w:rFonts w:ascii="Arial" w:hAnsi="Arial" w:cs="Arial"/>
          <w:color w:val="000000"/>
        </w:rPr>
        <w:t xml:space="preserve"> sont d’origine</w:t>
      </w:r>
      <w:r w:rsidR="007976B5">
        <w:rPr>
          <w:rFonts w:ascii="Arial" w:hAnsi="Arial" w:cs="Arial"/>
          <w:color w:val="000000"/>
        </w:rPr>
        <w:t>, de 1939</w:t>
      </w:r>
      <w:r w:rsidR="00FB1697">
        <w:rPr>
          <w:rFonts w:ascii="Arial" w:hAnsi="Arial" w:cs="Arial"/>
          <w:color w:val="000000"/>
        </w:rPr>
        <w:t>. A noter que la porte aval possèdent des vantelles</w:t>
      </w:r>
      <w:r w:rsidR="00C20BD7">
        <w:rPr>
          <w:rFonts w:ascii="Arial" w:hAnsi="Arial" w:cs="Arial"/>
          <w:color w:val="000000"/>
        </w:rPr>
        <w:t xml:space="preserve"> de vidange de l’écluse</w:t>
      </w:r>
      <w:r>
        <w:rPr>
          <w:rFonts w:ascii="Arial" w:hAnsi="Arial" w:cs="Arial"/>
          <w:color w:val="000000"/>
        </w:rPr>
        <w:t>.</w:t>
      </w:r>
      <w:r w:rsidR="007976B5">
        <w:rPr>
          <w:rFonts w:ascii="Arial" w:hAnsi="Arial" w:cs="Arial"/>
          <w:color w:val="000000"/>
        </w:rPr>
        <w:t xml:space="preserve"> </w:t>
      </w:r>
      <w:r w:rsidR="002D69B2">
        <w:rPr>
          <w:rFonts w:ascii="Arial" w:hAnsi="Arial" w:cs="Arial"/>
          <w:color w:val="000000"/>
        </w:rPr>
        <w:t>Bien qu’en termes de fonctionnement</w:t>
      </w:r>
      <w:r w:rsidR="00C20BD7">
        <w:rPr>
          <w:rFonts w:ascii="Arial" w:hAnsi="Arial" w:cs="Arial"/>
          <w:color w:val="000000"/>
        </w:rPr>
        <w:t>,</w:t>
      </w:r>
      <w:r w:rsidR="002D69B2">
        <w:rPr>
          <w:rFonts w:ascii="Arial" w:hAnsi="Arial" w:cs="Arial"/>
          <w:color w:val="000000"/>
        </w:rPr>
        <w:t xml:space="preserve"> l’ensemble</w:t>
      </w:r>
      <w:r w:rsidR="009058B0">
        <w:rPr>
          <w:rFonts w:ascii="Arial" w:hAnsi="Arial" w:cs="Arial"/>
          <w:color w:val="000000"/>
        </w:rPr>
        <w:t>,</w:t>
      </w:r>
      <w:r w:rsidR="00DC5958">
        <w:rPr>
          <w:rFonts w:ascii="Arial" w:hAnsi="Arial" w:cs="Arial"/>
          <w:color w:val="000000"/>
        </w:rPr>
        <w:t xml:space="preserve"> des</w:t>
      </w:r>
      <w:r w:rsidR="00C20BD7">
        <w:rPr>
          <w:rFonts w:ascii="Arial" w:hAnsi="Arial" w:cs="Arial"/>
          <w:color w:val="000000"/>
        </w:rPr>
        <w:t xml:space="preserve"> portes et </w:t>
      </w:r>
      <w:r w:rsidR="00DC5958">
        <w:rPr>
          <w:rFonts w:ascii="Arial" w:hAnsi="Arial" w:cs="Arial"/>
          <w:color w:val="000000"/>
        </w:rPr>
        <w:t>vannes donne</w:t>
      </w:r>
      <w:r w:rsidR="002D69B2">
        <w:rPr>
          <w:rFonts w:ascii="Arial" w:hAnsi="Arial" w:cs="Arial"/>
          <w:color w:val="000000"/>
        </w:rPr>
        <w:t xml:space="preserve"> à ce jour satisfaction, </w:t>
      </w:r>
      <w:r w:rsidR="00613943">
        <w:rPr>
          <w:rFonts w:ascii="Arial" w:hAnsi="Arial" w:cs="Arial"/>
          <w:color w:val="000000"/>
        </w:rPr>
        <w:t>ce</w:t>
      </w:r>
      <w:r w:rsidR="00FB1062">
        <w:rPr>
          <w:rFonts w:ascii="Arial" w:hAnsi="Arial" w:cs="Arial"/>
          <w:color w:val="000000"/>
        </w:rPr>
        <w:t>s</w:t>
      </w:r>
      <w:r w:rsidR="00613943">
        <w:rPr>
          <w:rFonts w:ascii="Arial" w:hAnsi="Arial" w:cs="Arial"/>
          <w:color w:val="000000"/>
        </w:rPr>
        <w:t xml:space="preserve"> diagnostic</w:t>
      </w:r>
      <w:r w:rsidR="00FB1062">
        <w:rPr>
          <w:rFonts w:ascii="Arial" w:hAnsi="Arial" w:cs="Arial"/>
          <w:color w:val="000000"/>
        </w:rPr>
        <w:t>s</w:t>
      </w:r>
      <w:r w:rsidR="00613943">
        <w:rPr>
          <w:rFonts w:ascii="Arial" w:hAnsi="Arial" w:cs="Arial"/>
          <w:color w:val="000000"/>
        </w:rPr>
        <w:t xml:space="preserve"> doi</w:t>
      </w:r>
      <w:r w:rsidR="00FB1062">
        <w:rPr>
          <w:rFonts w:ascii="Arial" w:hAnsi="Arial" w:cs="Arial"/>
          <w:color w:val="000000"/>
        </w:rPr>
        <w:t>vent</w:t>
      </w:r>
      <w:r w:rsidR="00613943">
        <w:rPr>
          <w:rFonts w:ascii="Arial" w:hAnsi="Arial" w:cs="Arial"/>
          <w:color w:val="000000"/>
        </w:rPr>
        <w:t xml:space="preserve"> permettre de définir des choix techniques de </w:t>
      </w:r>
      <w:r w:rsidR="00FB1697">
        <w:rPr>
          <w:rFonts w:ascii="Arial" w:hAnsi="Arial" w:cs="Arial"/>
          <w:color w:val="000000"/>
        </w:rPr>
        <w:t xml:space="preserve">travaux de </w:t>
      </w:r>
      <w:r w:rsidR="00613943">
        <w:rPr>
          <w:rFonts w:ascii="Arial" w:hAnsi="Arial" w:cs="Arial"/>
          <w:color w:val="000000"/>
        </w:rPr>
        <w:t>modernisation, de fiabilisation ou de remplacement</w:t>
      </w:r>
      <w:r w:rsidR="00282C5E">
        <w:rPr>
          <w:rFonts w:ascii="Arial" w:hAnsi="Arial" w:cs="Arial"/>
          <w:color w:val="000000"/>
        </w:rPr>
        <w:t xml:space="preserve"> des équipements</w:t>
      </w:r>
      <w:r w:rsidR="005F1F65">
        <w:rPr>
          <w:rFonts w:ascii="Arial" w:hAnsi="Arial" w:cs="Arial"/>
          <w:color w:val="000000"/>
        </w:rPr>
        <w:t> :</w:t>
      </w:r>
      <w:r w:rsidR="00282C5E">
        <w:rPr>
          <w:rFonts w:ascii="Arial" w:hAnsi="Arial" w:cs="Arial"/>
          <w:color w:val="000000"/>
        </w:rPr>
        <w:t xml:space="preserve"> </w:t>
      </w:r>
    </w:p>
    <w:p w14:paraId="31DA4618" w14:textId="33C82E7C" w:rsidR="00347293" w:rsidRDefault="00FB1062" w:rsidP="005B2DEC">
      <w:pPr>
        <w:pStyle w:val="Corpsdetexte"/>
        <w:numPr>
          <w:ilvl w:val="0"/>
          <w:numId w:val="10"/>
        </w:numPr>
        <w:spacing w:after="0"/>
        <w:jc w:val="both"/>
        <w:rPr>
          <w:rFonts w:ascii="Arial" w:hAnsi="Arial" w:cs="Arial"/>
          <w:color w:val="000000"/>
        </w:rPr>
      </w:pPr>
      <w:r>
        <w:rPr>
          <w:rFonts w:ascii="Arial" w:hAnsi="Arial" w:cs="Arial"/>
          <w:color w:val="000000"/>
        </w:rPr>
        <w:t>En</w:t>
      </w:r>
      <w:r w:rsidR="00030E19">
        <w:rPr>
          <w:rFonts w:ascii="Arial" w:hAnsi="Arial" w:cs="Arial"/>
          <w:color w:val="000000"/>
        </w:rPr>
        <w:t xml:space="preserve"> envisageant un autre système </w:t>
      </w:r>
      <w:r w:rsidR="00383AAF">
        <w:rPr>
          <w:rFonts w:ascii="Arial" w:hAnsi="Arial" w:cs="Arial"/>
          <w:color w:val="000000"/>
        </w:rPr>
        <w:t xml:space="preserve">de vannes </w:t>
      </w:r>
      <w:r w:rsidR="00030E19">
        <w:rPr>
          <w:rFonts w:ascii="Arial" w:hAnsi="Arial" w:cs="Arial"/>
          <w:color w:val="000000"/>
        </w:rPr>
        <w:t>d’aqueduc</w:t>
      </w:r>
      <w:r w:rsidR="00383AAF">
        <w:rPr>
          <w:rFonts w:ascii="Arial" w:hAnsi="Arial" w:cs="Arial"/>
          <w:color w:val="000000"/>
        </w:rPr>
        <w:t>s</w:t>
      </w:r>
      <w:r w:rsidR="00EB7466">
        <w:rPr>
          <w:rFonts w:ascii="Arial" w:hAnsi="Arial" w:cs="Arial"/>
          <w:color w:val="000000"/>
        </w:rPr>
        <w:t xml:space="preserve"> amonts</w:t>
      </w:r>
      <w:r w:rsidR="000E7B47">
        <w:rPr>
          <w:rFonts w:ascii="Arial" w:hAnsi="Arial" w:cs="Arial"/>
          <w:color w:val="000000"/>
        </w:rPr>
        <w:t>,</w:t>
      </w:r>
      <w:r w:rsidR="007976B5">
        <w:rPr>
          <w:rFonts w:ascii="Arial" w:hAnsi="Arial" w:cs="Arial"/>
          <w:color w:val="000000"/>
        </w:rPr>
        <w:t xml:space="preserve"> </w:t>
      </w:r>
      <w:r w:rsidR="003F1990">
        <w:rPr>
          <w:rFonts w:ascii="Arial" w:hAnsi="Arial" w:cs="Arial"/>
          <w:color w:val="000000"/>
        </w:rPr>
        <w:t>en</w:t>
      </w:r>
      <w:r w:rsidR="007976B5">
        <w:rPr>
          <w:rFonts w:ascii="Arial" w:hAnsi="Arial" w:cs="Arial"/>
          <w:color w:val="000000"/>
        </w:rPr>
        <w:t xml:space="preserve"> remplacement des vannes cloches actuelles.</w:t>
      </w:r>
    </w:p>
    <w:p w14:paraId="2C1D77F1" w14:textId="3B835CE9" w:rsidR="00FB1062" w:rsidRDefault="00FB1062" w:rsidP="005B2DEC">
      <w:pPr>
        <w:pStyle w:val="Corpsdetexte"/>
        <w:numPr>
          <w:ilvl w:val="0"/>
          <w:numId w:val="10"/>
        </w:numPr>
        <w:spacing w:after="0"/>
        <w:jc w:val="both"/>
        <w:rPr>
          <w:rFonts w:ascii="Arial" w:hAnsi="Arial" w:cs="Arial"/>
          <w:color w:val="000000"/>
        </w:rPr>
      </w:pPr>
      <w:r>
        <w:rPr>
          <w:rFonts w:ascii="Arial" w:hAnsi="Arial" w:cs="Arial"/>
          <w:color w:val="000000"/>
        </w:rPr>
        <w:t>En envisageant le remplacement des portes.</w:t>
      </w:r>
    </w:p>
    <w:p w14:paraId="3A7089BC" w14:textId="70F9C273" w:rsidR="005F1F65" w:rsidRPr="00FB1062" w:rsidRDefault="005F1F65" w:rsidP="005F1F65">
      <w:pPr>
        <w:pStyle w:val="Corpsdetexte"/>
        <w:jc w:val="both"/>
        <w:rPr>
          <w:rStyle w:val="Caractresdenumrotation"/>
          <w:rFonts w:ascii="Arial" w:hAnsi="Arial" w:cs="Arial"/>
          <w:color w:val="000000"/>
        </w:rPr>
      </w:pPr>
      <w:r>
        <w:rPr>
          <w:rFonts w:ascii="Arial" w:hAnsi="Arial" w:cs="Arial"/>
          <w:color w:val="000000"/>
        </w:rPr>
        <w:t>Dans les deux cas, les diagnostiques doivent aborder les coûts financiers</w:t>
      </w:r>
      <w:r w:rsidR="000E7B47">
        <w:rPr>
          <w:rFonts w:ascii="Arial" w:hAnsi="Arial" w:cs="Arial"/>
          <w:color w:val="000000"/>
        </w:rPr>
        <w:t xml:space="preserve"> à moyens et longs termes</w:t>
      </w:r>
      <w:r>
        <w:rPr>
          <w:rFonts w:ascii="Arial" w:hAnsi="Arial" w:cs="Arial"/>
          <w:color w:val="000000"/>
        </w:rPr>
        <w:t xml:space="preserve"> </w:t>
      </w:r>
      <w:r w:rsidR="000E7B47">
        <w:rPr>
          <w:rFonts w:ascii="Arial" w:hAnsi="Arial" w:cs="Arial"/>
          <w:color w:val="000000"/>
        </w:rPr>
        <w:t>ainsi que</w:t>
      </w:r>
      <w:r>
        <w:rPr>
          <w:rFonts w:ascii="Arial" w:hAnsi="Arial" w:cs="Arial"/>
          <w:color w:val="000000"/>
        </w:rPr>
        <w:t xml:space="preserve"> les coûts de maintenance.</w:t>
      </w:r>
    </w:p>
    <w:p w14:paraId="12E81C48" w14:textId="444F65BD" w:rsidR="003E456E" w:rsidRPr="00800663" w:rsidRDefault="00317108" w:rsidP="002B4356">
      <w:pPr>
        <w:pStyle w:val="Titre2"/>
      </w:pPr>
      <w:r w:rsidRPr="00800663">
        <w:t>Contexte</w:t>
      </w:r>
    </w:p>
    <w:p w14:paraId="4396F16A" w14:textId="128CB112" w:rsidR="002F23F8" w:rsidRDefault="002F23F8" w:rsidP="002F23F8">
      <w:pPr>
        <w:pStyle w:val="Corpsdetexte"/>
        <w:spacing w:after="0"/>
        <w:jc w:val="both"/>
        <w:rPr>
          <w:rFonts w:ascii="Arial" w:hAnsi="Arial" w:cs="Arial"/>
          <w:color w:val="000000"/>
        </w:rPr>
      </w:pPr>
      <w:r w:rsidRPr="002F23F8">
        <w:rPr>
          <w:rFonts w:ascii="Arial" w:hAnsi="Arial" w:cs="Arial"/>
          <w:color w:val="000000"/>
        </w:rPr>
        <w:t xml:space="preserve">Le contexte actuel étant particulièrement propice à la promotion et au développement du transport fluvial, Voies Navigables de France entend jouer un rôle moteur dans la valorisation de la voie d’eau à travers ses missions de gestion, d’exploitation et de modernisation du réseau français de voies navigables. L’établissement lance dans ce cadre le projet de diagnostic de l’état </w:t>
      </w:r>
      <w:r>
        <w:rPr>
          <w:rFonts w:ascii="Arial" w:hAnsi="Arial" w:cs="Arial"/>
          <w:color w:val="000000"/>
        </w:rPr>
        <w:t>des portes et vannes cloches de l’écluse de 220m d’Amfreville sous les Monts</w:t>
      </w:r>
      <w:r w:rsidRPr="002F23F8">
        <w:rPr>
          <w:rFonts w:ascii="Arial" w:hAnsi="Arial" w:cs="Arial"/>
          <w:color w:val="000000"/>
        </w:rPr>
        <w:t>. La dynamique de « l’axe Seine</w:t>
      </w:r>
      <w:r w:rsidR="007976B5">
        <w:rPr>
          <w:rFonts w:ascii="Arial" w:hAnsi="Arial" w:cs="Arial"/>
          <w:color w:val="000000"/>
        </w:rPr>
        <w:t> »</w:t>
      </w:r>
      <w:r w:rsidR="0087247C">
        <w:rPr>
          <w:rFonts w:ascii="Arial" w:hAnsi="Arial" w:cs="Arial"/>
          <w:color w:val="000000"/>
        </w:rPr>
        <w:t xml:space="preserve"> </w:t>
      </w:r>
      <w:r w:rsidRPr="002F23F8">
        <w:rPr>
          <w:rFonts w:ascii="Arial" w:hAnsi="Arial" w:cs="Arial"/>
          <w:color w:val="000000"/>
        </w:rPr>
        <w:t>doit être accompagnée, sur la Seine Aval, en facilitant l’arrivée et la sortie massive des marchandises des ports maritimes du Havre et de Rouen, depuis et vers le bassin parisien et plus largement les bassins de consommation concernés.</w:t>
      </w:r>
    </w:p>
    <w:p w14:paraId="29B593AE" w14:textId="77777777" w:rsidR="002F23F8" w:rsidRPr="002F23F8" w:rsidRDefault="002F23F8" w:rsidP="002F23F8">
      <w:pPr>
        <w:pStyle w:val="Corpsdetexte"/>
        <w:spacing w:after="0"/>
        <w:jc w:val="both"/>
        <w:rPr>
          <w:rFonts w:ascii="Arial" w:hAnsi="Arial" w:cs="Arial"/>
          <w:color w:val="000000"/>
        </w:rPr>
      </w:pPr>
    </w:p>
    <w:p w14:paraId="6668E4E4" w14:textId="77777777" w:rsidR="00DC5958" w:rsidRDefault="00DC5958" w:rsidP="003E456E">
      <w:pPr>
        <w:pStyle w:val="Default"/>
        <w:spacing w:line="276" w:lineRule="auto"/>
        <w:rPr>
          <w:sz w:val="22"/>
          <w:szCs w:val="22"/>
        </w:rPr>
      </w:pPr>
      <w:r>
        <w:rPr>
          <w:sz w:val="22"/>
          <w:szCs w:val="22"/>
        </w:rPr>
        <w:t xml:space="preserve">L’ouvrage se situe à Amfreville-sous-les-Monts (27380), au niveau du barrage de Poses. </w:t>
      </w:r>
    </w:p>
    <w:p w14:paraId="6121F7B0" w14:textId="457CDA3C" w:rsidR="00DC5958" w:rsidRDefault="00DC5958" w:rsidP="00DC5958">
      <w:pPr>
        <w:pStyle w:val="Default"/>
        <w:rPr>
          <w:sz w:val="22"/>
          <w:szCs w:val="22"/>
        </w:rPr>
      </w:pPr>
      <w:r>
        <w:rPr>
          <w:sz w:val="22"/>
          <w:szCs w:val="22"/>
        </w:rPr>
        <w:t xml:space="preserve">L’écluse n°2 est celle située </w:t>
      </w:r>
      <w:r w:rsidR="007976B5">
        <w:rPr>
          <w:sz w:val="22"/>
          <w:szCs w:val="22"/>
        </w:rPr>
        <w:t xml:space="preserve">en rive </w:t>
      </w:r>
      <w:r>
        <w:rPr>
          <w:sz w:val="22"/>
          <w:szCs w:val="22"/>
        </w:rPr>
        <w:t xml:space="preserve">droite de la Seine. </w:t>
      </w:r>
    </w:p>
    <w:p w14:paraId="6F27F440" w14:textId="61CD1805" w:rsidR="00DC5958" w:rsidRDefault="00DC5958" w:rsidP="00DC5958">
      <w:pPr>
        <w:pStyle w:val="Default"/>
        <w:rPr>
          <w:sz w:val="22"/>
          <w:szCs w:val="22"/>
        </w:rPr>
      </w:pPr>
      <w:r>
        <w:rPr>
          <w:sz w:val="22"/>
          <w:szCs w:val="22"/>
        </w:rPr>
        <w:t>Les écluses actuelles d’Amfreville-sous-les-Monts ont été mises en service en 1932</w:t>
      </w:r>
      <w:r w:rsidR="007976B5">
        <w:rPr>
          <w:sz w:val="22"/>
          <w:szCs w:val="22"/>
        </w:rPr>
        <w:t>.</w:t>
      </w:r>
      <w:r>
        <w:rPr>
          <w:sz w:val="22"/>
          <w:szCs w:val="22"/>
        </w:rPr>
        <w:t xml:space="preserve"> </w:t>
      </w:r>
    </w:p>
    <w:p w14:paraId="6AD228DE" w14:textId="77777777" w:rsidR="00DC5958" w:rsidRDefault="00DC5958" w:rsidP="00DC5958">
      <w:pPr>
        <w:pStyle w:val="Default"/>
        <w:rPr>
          <w:sz w:val="22"/>
          <w:szCs w:val="22"/>
        </w:rPr>
      </w:pPr>
      <w:r>
        <w:rPr>
          <w:sz w:val="22"/>
          <w:szCs w:val="22"/>
        </w:rPr>
        <w:t xml:space="preserve">Les caractéristiques de ces dernières sont les suivantes : </w:t>
      </w:r>
    </w:p>
    <w:p w14:paraId="1B76C2F6" w14:textId="3571E9EF" w:rsidR="00DC5958" w:rsidRDefault="00DC5958" w:rsidP="005B2DEC">
      <w:pPr>
        <w:pStyle w:val="Default"/>
        <w:numPr>
          <w:ilvl w:val="0"/>
          <w:numId w:val="6"/>
        </w:numPr>
        <w:spacing w:after="27"/>
        <w:rPr>
          <w:sz w:val="22"/>
          <w:szCs w:val="22"/>
        </w:rPr>
      </w:pPr>
      <w:r>
        <w:rPr>
          <w:sz w:val="22"/>
          <w:szCs w:val="22"/>
        </w:rPr>
        <w:t>1ère écluse : Longueur 141 m / Largeur 12 m,</w:t>
      </w:r>
    </w:p>
    <w:p w14:paraId="57B29C57" w14:textId="4765BBC7" w:rsidR="00DC5958" w:rsidRDefault="00DC5958" w:rsidP="005B2DEC">
      <w:pPr>
        <w:pStyle w:val="Default"/>
        <w:numPr>
          <w:ilvl w:val="0"/>
          <w:numId w:val="6"/>
        </w:numPr>
        <w:rPr>
          <w:sz w:val="22"/>
          <w:szCs w:val="22"/>
        </w:rPr>
      </w:pPr>
      <w:r>
        <w:rPr>
          <w:sz w:val="22"/>
          <w:szCs w:val="22"/>
        </w:rPr>
        <w:t>2ème écluse : Longueur 220 m / Largeur 17 m</w:t>
      </w:r>
      <w:r w:rsidR="00025E3F">
        <w:rPr>
          <w:sz w:val="22"/>
          <w:szCs w:val="22"/>
        </w:rPr>
        <w:t xml:space="preserve"> (objet du marché)</w:t>
      </w:r>
      <w:r>
        <w:rPr>
          <w:sz w:val="22"/>
          <w:szCs w:val="22"/>
        </w:rPr>
        <w:t>.</w:t>
      </w:r>
    </w:p>
    <w:p w14:paraId="352DFD03" w14:textId="77777777" w:rsidR="00F25E4C" w:rsidRPr="00DC5958" w:rsidRDefault="00F25E4C" w:rsidP="00F25E4C">
      <w:pPr>
        <w:pStyle w:val="Default"/>
        <w:ind w:left="720"/>
        <w:rPr>
          <w:sz w:val="22"/>
          <w:szCs w:val="22"/>
        </w:rPr>
      </w:pPr>
    </w:p>
    <w:p w14:paraId="2EF13F1E" w14:textId="141F6B0F" w:rsidR="000952EB" w:rsidRDefault="00DC5958" w:rsidP="00DC5958">
      <w:pPr>
        <w:pStyle w:val="Default"/>
        <w:rPr>
          <w:sz w:val="22"/>
          <w:szCs w:val="22"/>
        </w:rPr>
      </w:pPr>
      <w:r>
        <w:rPr>
          <w:sz w:val="22"/>
          <w:szCs w:val="22"/>
        </w:rPr>
        <w:t>A noter</w:t>
      </w:r>
      <w:r w:rsidR="00F25E4C">
        <w:rPr>
          <w:sz w:val="22"/>
          <w:szCs w:val="22"/>
        </w:rPr>
        <w:t xml:space="preserve"> : Seule l’écluse de 220m est équipée de portes </w:t>
      </w:r>
      <w:r w:rsidR="002B27EB">
        <w:rPr>
          <w:sz w:val="22"/>
          <w:szCs w:val="22"/>
        </w:rPr>
        <w:t>« b</w:t>
      </w:r>
      <w:r w:rsidR="00F25E4C">
        <w:rPr>
          <w:sz w:val="22"/>
          <w:szCs w:val="22"/>
        </w:rPr>
        <w:t>rouette</w:t>
      </w:r>
      <w:r w:rsidR="002B27EB">
        <w:rPr>
          <w:sz w:val="22"/>
          <w:szCs w:val="22"/>
        </w:rPr>
        <w:t> »</w:t>
      </w:r>
      <w:r w:rsidR="00F25E4C">
        <w:rPr>
          <w:sz w:val="22"/>
          <w:szCs w:val="22"/>
        </w:rPr>
        <w:t xml:space="preserve"> et de vannes </w:t>
      </w:r>
      <w:r w:rsidR="002B27EB">
        <w:rPr>
          <w:sz w:val="22"/>
          <w:szCs w:val="22"/>
        </w:rPr>
        <w:t>« </w:t>
      </w:r>
      <w:r w:rsidR="00F25E4C">
        <w:rPr>
          <w:sz w:val="22"/>
          <w:szCs w:val="22"/>
        </w:rPr>
        <w:t>cloches</w:t>
      </w:r>
      <w:r w:rsidR="002B27EB">
        <w:rPr>
          <w:sz w:val="22"/>
          <w:szCs w:val="22"/>
        </w:rPr>
        <w:t> »</w:t>
      </w:r>
      <w:r w:rsidR="00F25E4C">
        <w:rPr>
          <w:sz w:val="22"/>
          <w:szCs w:val="22"/>
        </w:rPr>
        <w:t>.</w:t>
      </w:r>
    </w:p>
    <w:p w14:paraId="15E7E7D2" w14:textId="77777777" w:rsidR="00561D67" w:rsidRDefault="00561D67" w:rsidP="00DC5958">
      <w:pPr>
        <w:pStyle w:val="Default"/>
        <w:rPr>
          <w:sz w:val="22"/>
          <w:szCs w:val="22"/>
        </w:rPr>
      </w:pPr>
    </w:p>
    <w:p w14:paraId="4A59AD53" w14:textId="77777777" w:rsidR="00561D67" w:rsidRDefault="00561D67" w:rsidP="00DC5958">
      <w:pPr>
        <w:pStyle w:val="Default"/>
        <w:rPr>
          <w:sz w:val="22"/>
          <w:szCs w:val="22"/>
        </w:rPr>
      </w:pPr>
    </w:p>
    <w:p w14:paraId="5AA54F9A" w14:textId="6E167AA6" w:rsidR="00561D67" w:rsidRDefault="00561D67" w:rsidP="00DC5958">
      <w:pPr>
        <w:pStyle w:val="Default"/>
        <w:rPr>
          <w:sz w:val="22"/>
          <w:szCs w:val="22"/>
        </w:rPr>
      </w:pPr>
      <w:r>
        <w:rPr>
          <w:noProof/>
        </w:rPr>
        <w:drawing>
          <wp:inline distT="0" distB="0" distL="0" distR="0" wp14:anchorId="2290CAE9" wp14:editId="0BEF8839">
            <wp:extent cx="6072996" cy="2367915"/>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09708" cy="2382229"/>
                    </a:xfrm>
                    <a:prstGeom prst="rect">
                      <a:avLst/>
                    </a:prstGeom>
                    <a:noFill/>
                    <a:ln>
                      <a:noFill/>
                    </a:ln>
                  </pic:spPr>
                </pic:pic>
              </a:graphicData>
            </a:graphic>
          </wp:inline>
        </w:drawing>
      </w:r>
    </w:p>
    <w:p w14:paraId="765B7B7B" w14:textId="540E79AF" w:rsidR="00561D67" w:rsidRDefault="00561D67" w:rsidP="00DC5958">
      <w:pPr>
        <w:pStyle w:val="Default"/>
        <w:rPr>
          <w:sz w:val="22"/>
          <w:szCs w:val="22"/>
        </w:rPr>
      </w:pPr>
      <w:r>
        <w:rPr>
          <w:sz w:val="22"/>
          <w:szCs w:val="22"/>
        </w:rPr>
        <w:t>Ecluses d’Amfreville sous les Monts</w:t>
      </w:r>
    </w:p>
    <w:p w14:paraId="58F2C8DA" w14:textId="77777777" w:rsidR="00561D67" w:rsidRDefault="00561D67" w:rsidP="00DC5958">
      <w:pPr>
        <w:pStyle w:val="Default"/>
        <w:rPr>
          <w:sz w:val="22"/>
          <w:szCs w:val="22"/>
        </w:rPr>
      </w:pPr>
    </w:p>
    <w:p w14:paraId="0CFAB1A3" w14:textId="77777777" w:rsidR="00561D67" w:rsidRDefault="00561D67" w:rsidP="00DC5958">
      <w:pPr>
        <w:pStyle w:val="Default"/>
        <w:rPr>
          <w:sz w:val="22"/>
          <w:szCs w:val="22"/>
        </w:rPr>
      </w:pPr>
    </w:p>
    <w:p w14:paraId="4C6D7FC0" w14:textId="77777777" w:rsidR="00DC5958" w:rsidRPr="00DC5958" w:rsidRDefault="00DC5958" w:rsidP="00DC5958">
      <w:pPr>
        <w:pStyle w:val="Default"/>
        <w:rPr>
          <w:sz w:val="22"/>
          <w:szCs w:val="22"/>
        </w:rPr>
      </w:pPr>
    </w:p>
    <w:p w14:paraId="3C81EBB5" w14:textId="253BA622" w:rsidR="00E03170" w:rsidRPr="00030E19" w:rsidRDefault="00800663" w:rsidP="002B4356">
      <w:pPr>
        <w:pStyle w:val="Titre2"/>
      </w:pPr>
      <w:r>
        <w:t>P</w:t>
      </w:r>
      <w:r w:rsidR="00E12FF0" w:rsidRPr="00800663">
        <w:t>restation</w:t>
      </w:r>
      <w:r w:rsidR="00347293" w:rsidRPr="00800663">
        <w:t>s</w:t>
      </w:r>
      <w:r w:rsidR="00E12FF0" w:rsidRPr="00347293">
        <w:t xml:space="preserve"> attendue</w:t>
      </w:r>
      <w:r w:rsidR="00347293">
        <w:t>s</w:t>
      </w:r>
    </w:p>
    <w:p w14:paraId="5653A0D1" w14:textId="1C904704" w:rsidR="0042686D" w:rsidRDefault="00846E49" w:rsidP="0042686D">
      <w:pPr>
        <w:spacing w:after="0"/>
        <w:jc w:val="both"/>
        <w:rPr>
          <w:rFonts w:ascii="Arial" w:hAnsi="Arial" w:cs="Arial"/>
          <w:bCs/>
        </w:rPr>
      </w:pPr>
      <w:bookmarkStart w:id="3" w:name="_Hlk165900003"/>
      <w:r>
        <w:rPr>
          <w:rFonts w:ascii="Arial" w:hAnsi="Arial" w:cs="Arial"/>
          <w:bCs/>
        </w:rPr>
        <w:t>La m</w:t>
      </w:r>
      <w:r w:rsidR="0042686D">
        <w:rPr>
          <w:rFonts w:ascii="Arial" w:hAnsi="Arial" w:cs="Arial"/>
          <w:bCs/>
        </w:rPr>
        <w:t>ission d’assistance à maîtrise d’œuvre et d’expertise mécanique sur les portes amont/aval et les vannes des aqueducs de l’écluses n°2 d’Amfreville-sous-les-Monts</w:t>
      </w:r>
      <w:r w:rsidR="006A25B7">
        <w:rPr>
          <w:rFonts w:ascii="Arial" w:hAnsi="Arial" w:cs="Arial"/>
          <w:bCs/>
        </w:rPr>
        <w:t> </w:t>
      </w:r>
      <w:r>
        <w:rPr>
          <w:rFonts w:ascii="Arial" w:hAnsi="Arial" w:cs="Arial"/>
          <w:bCs/>
        </w:rPr>
        <w:t>comprend 5 éléments de mission :</w:t>
      </w:r>
    </w:p>
    <w:bookmarkEnd w:id="3"/>
    <w:p w14:paraId="6ACCD2A5" w14:textId="77777777" w:rsidR="0042686D" w:rsidRPr="009058B0" w:rsidRDefault="0042686D" w:rsidP="009058B0">
      <w:pPr>
        <w:spacing w:after="0"/>
        <w:jc w:val="both"/>
        <w:rPr>
          <w:rFonts w:ascii="Arial" w:hAnsi="Arial" w:cs="Arial"/>
          <w:bCs/>
        </w:rPr>
      </w:pPr>
    </w:p>
    <w:p w14:paraId="1806B8CF" w14:textId="57D3834B" w:rsidR="001F15F5" w:rsidRPr="00E03170" w:rsidRDefault="001F15F5" w:rsidP="005B2DEC">
      <w:pPr>
        <w:pStyle w:val="Paragraphedeliste"/>
        <w:numPr>
          <w:ilvl w:val="0"/>
          <w:numId w:val="7"/>
        </w:numPr>
        <w:spacing w:after="0"/>
        <w:jc w:val="both"/>
        <w:rPr>
          <w:rFonts w:ascii="Arial" w:hAnsi="Arial" w:cs="Arial"/>
          <w:bCs/>
        </w:rPr>
      </w:pPr>
      <w:commentRangeStart w:id="4"/>
      <w:r w:rsidRPr="00E03170">
        <w:rPr>
          <w:rFonts w:ascii="Arial" w:hAnsi="Arial" w:cs="Arial"/>
          <w:bCs/>
        </w:rPr>
        <w:t>Réaliser les cahiers des charges des investigations nécessaires au</w:t>
      </w:r>
      <w:r w:rsidR="00A841D4">
        <w:rPr>
          <w:rFonts w:ascii="Arial" w:hAnsi="Arial" w:cs="Arial"/>
          <w:bCs/>
        </w:rPr>
        <w:t>x</w:t>
      </w:r>
      <w:r w:rsidRPr="00E03170">
        <w:rPr>
          <w:rFonts w:ascii="Arial" w:hAnsi="Arial" w:cs="Arial"/>
          <w:bCs/>
        </w:rPr>
        <w:t xml:space="preserve"> diagnostic</w:t>
      </w:r>
      <w:r w:rsidR="00A841D4">
        <w:rPr>
          <w:rFonts w:ascii="Arial" w:hAnsi="Arial" w:cs="Arial"/>
          <w:bCs/>
        </w:rPr>
        <w:t>s </w:t>
      </w:r>
      <w:r w:rsidR="00EB7466">
        <w:rPr>
          <w:rFonts w:ascii="Arial" w:hAnsi="Arial" w:cs="Arial"/>
          <w:bCs/>
        </w:rPr>
        <w:t xml:space="preserve">des deux portes et des quatre vannes </w:t>
      </w:r>
      <w:proofErr w:type="gramStart"/>
      <w:r w:rsidR="00EB7466">
        <w:rPr>
          <w:rFonts w:ascii="Arial" w:hAnsi="Arial" w:cs="Arial"/>
          <w:bCs/>
        </w:rPr>
        <w:t>d’aqueducs</w:t>
      </w:r>
      <w:r w:rsidR="00A841D4">
        <w:rPr>
          <w:rFonts w:ascii="Arial" w:hAnsi="Arial" w:cs="Arial"/>
          <w:bCs/>
        </w:rPr>
        <w:t>;</w:t>
      </w:r>
      <w:commentRangeEnd w:id="4"/>
      <w:proofErr w:type="gramEnd"/>
      <w:r w:rsidR="00EB7466">
        <w:rPr>
          <w:rStyle w:val="Marquedecommentaire"/>
        </w:rPr>
        <w:commentReference w:id="4"/>
      </w:r>
    </w:p>
    <w:p w14:paraId="08498D97" w14:textId="37BDC305" w:rsidR="0090117F" w:rsidRPr="00FE70BB" w:rsidRDefault="00E03170" w:rsidP="005B2DEC">
      <w:pPr>
        <w:pStyle w:val="Paragraphedeliste"/>
        <w:numPr>
          <w:ilvl w:val="0"/>
          <w:numId w:val="7"/>
        </w:numPr>
        <w:spacing w:after="0"/>
        <w:jc w:val="both"/>
        <w:rPr>
          <w:rFonts w:ascii="Arial" w:hAnsi="Arial" w:cs="Arial"/>
          <w:bCs/>
        </w:rPr>
      </w:pPr>
      <w:r w:rsidRPr="00E03170">
        <w:rPr>
          <w:rFonts w:ascii="Arial" w:hAnsi="Arial" w:cs="Arial"/>
          <w:bCs/>
        </w:rPr>
        <w:t>Planifier et s</w:t>
      </w:r>
      <w:r w:rsidR="001F15F5" w:rsidRPr="00E03170">
        <w:rPr>
          <w:rFonts w:ascii="Arial" w:hAnsi="Arial" w:cs="Arial"/>
          <w:bCs/>
        </w:rPr>
        <w:t xml:space="preserve">uivre </w:t>
      </w:r>
      <w:r w:rsidR="00A841D4">
        <w:rPr>
          <w:rFonts w:ascii="Arial" w:hAnsi="Arial" w:cs="Arial"/>
          <w:bCs/>
        </w:rPr>
        <w:t>l</w:t>
      </w:r>
      <w:r w:rsidR="001F15F5" w:rsidRPr="00E03170">
        <w:rPr>
          <w:rFonts w:ascii="Arial" w:hAnsi="Arial" w:cs="Arial"/>
          <w:bCs/>
        </w:rPr>
        <w:t>es investigations</w:t>
      </w:r>
      <w:r w:rsidR="002926A5">
        <w:rPr>
          <w:rFonts w:ascii="Arial" w:hAnsi="Arial" w:cs="Arial"/>
          <w:bCs/>
        </w:rPr>
        <w:t>, les f</w:t>
      </w:r>
      <w:r w:rsidR="00383AAF" w:rsidRPr="00FE70BB">
        <w:rPr>
          <w:rFonts w:ascii="Arial" w:hAnsi="Arial" w:cs="Arial"/>
          <w:bCs/>
        </w:rPr>
        <w:t>aire c</w:t>
      </w:r>
      <w:r w:rsidR="0090117F" w:rsidRPr="00FE70BB">
        <w:rPr>
          <w:rFonts w:ascii="Arial" w:hAnsi="Arial" w:cs="Arial"/>
          <w:bCs/>
        </w:rPr>
        <w:t xml:space="preserve">orriger </w:t>
      </w:r>
      <w:r w:rsidR="002926A5">
        <w:rPr>
          <w:rFonts w:ascii="Arial" w:hAnsi="Arial" w:cs="Arial"/>
          <w:bCs/>
        </w:rPr>
        <w:t>si nécessaire</w:t>
      </w:r>
      <w:r w:rsidR="00A841D4" w:rsidRPr="00FE70BB">
        <w:rPr>
          <w:rFonts w:ascii="Arial" w:hAnsi="Arial" w:cs="Arial"/>
          <w:bCs/>
        </w:rPr>
        <w:t> ;</w:t>
      </w:r>
    </w:p>
    <w:p w14:paraId="351DD10A" w14:textId="0520D1BD" w:rsidR="00E03170" w:rsidRDefault="00A841D4" w:rsidP="005B2DEC">
      <w:pPr>
        <w:pStyle w:val="Paragraphedeliste"/>
        <w:numPr>
          <w:ilvl w:val="0"/>
          <w:numId w:val="7"/>
        </w:numPr>
        <w:spacing w:after="0"/>
        <w:jc w:val="both"/>
        <w:rPr>
          <w:rFonts w:ascii="Arial" w:hAnsi="Arial" w:cs="Arial"/>
          <w:bCs/>
        </w:rPr>
      </w:pPr>
      <w:r>
        <w:rPr>
          <w:rFonts w:ascii="Arial" w:hAnsi="Arial" w:cs="Arial"/>
          <w:bCs/>
        </w:rPr>
        <w:t>Interpréter et expertiser les rendus</w:t>
      </w:r>
      <w:r w:rsidR="00E03170" w:rsidRPr="00E03170">
        <w:rPr>
          <w:rFonts w:ascii="Arial" w:hAnsi="Arial" w:cs="Arial"/>
          <w:bCs/>
        </w:rPr>
        <w:t xml:space="preserve"> des investigations</w:t>
      </w:r>
      <w:r w:rsidR="0087247C">
        <w:rPr>
          <w:rFonts w:ascii="Arial" w:hAnsi="Arial" w:cs="Arial"/>
          <w:bCs/>
        </w:rPr>
        <w:t xml:space="preserve">, </w:t>
      </w:r>
      <w:r>
        <w:rPr>
          <w:rFonts w:ascii="Arial" w:hAnsi="Arial" w:cs="Arial"/>
          <w:bCs/>
        </w:rPr>
        <w:t xml:space="preserve">production d’un </w:t>
      </w:r>
      <w:r w:rsidR="0087247C">
        <w:rPr>
          <w:rFonts w:ascii="Arial" w:hAnsi="Arial" w:cs="Arial"/>
          <w:bCs/>
        </w:rPr>
        <w:t>livrable</w:t>
      </w:r>
      <w:r>
        <w:rPr>
          <w:rFonts w:ascii="Arial" w:hAnsi="Arial" w:cs="Arial"/>
          <w:bCs/>
        </w:rPr>
        <w:t> contenant :</w:t>
      </w:r>
    </w:p>
    <w:p w14:paraId="5B7A3304" w14:textId="571AF828" w:rsidR="003137E2" w:rsidRDefault="00A841D4" w:rsidP="005B2DEC">
      <w:pPr>
        <w:pStyle w:val="Paragraphedeliste"/>
        <w:numPr>
          <w:ilvl w:val="1"/>
          <w:numId w:val="8"/>
        </w:numPr>
        <w:spacing w:after="0"/>
        <w:jc w:val="both"/>
        <w:rPr>
          <w:rFonts w:ascii="Arial" w:hAnsi="Arial" w:cs="Arial"/>
          <w:bCs/>
        </w:rPr>
      </w:pPr>
      <w:r>
        <w:rPr>
          <w:rFonts w:ascii="Arial" w:hAnsi="Arial" w:cs="Arial"/>
          <w:bCs/>
        </w:rPr>
        <w:t>Le</w:t>
      </w:r>
      <w:r w:rsidR="003137E2">
        <w:rPr>
          <w:rFonts w:ascii="Arial" w:hAnsi="Arial" w:cs="Arial"/>
          <w:bCs/>
        </w:rPr>
        <w:t xml:space="preserve"> diagnostic</w:t>
      </w:r>
      <w:r w:rsidR="00EB0A66">
        <w:rPr>
          <w:rFonts w:ascii="Arial" w:hAnsi="Arial" w:cs="Arial"/>
          <w:bCs/>
        </w:rPr>
        <w:t xml:space="preserve"> avant travaux,</w:t>
      </w:r>
    </w:p>
    <w:p w14:paraId="4B6DE460" w14:textId="05EF66B2" w:rsidR="00A841D4" w:rsidRDefault="00A841D4" w:rsidP="005B2DEC">
      <w:pPr>
        <w:pStyle w:val="Paragraphedeliste"/>
        <w:numPr>
          <w:ilvl w:val="1"/>
          <w:numId w:val="8"/>
        </w:numPr>
        <w:spacing w:after="0"/>
        <w:jc w:val="both"/>
        <w:rPr>
          <w:rFonts w:ascii="Arial" w:hAnsi="Arial" w:cs="Arial"/>
          <w:bCs/>
        </w:rPr>
      </w:pPr>
      <w:r>
        <w:rPr>
          <w:rFonts w:ascii="Arial" w:hAnsi="Arial" w:cs="Arial"/>
          <w:bCs/>
        </w:rPr>
        <w:t>L</w:t>
      </w:r>
      <w:r w:rsidRPr="00E03170">
        <w:rPr>
          <w:rFonts w:ascii="Arial" w:hAnsi="Arial" w:cs="Arial"/>
          <w:bCs/>
        </w:rPr>
        <w:t>es préconisations des travaux nécessaires</w:t>
      </w:r>
      <w:r w:rsidR="00591BE5">
        <w:rPr>
          <w:rFonts w:ascii="Arial" w:hAnsi="Arial" w:cs="Arial"/>
          <w:bCs/>
        </w:rPr>
        <w:t>. Cet élément de mission consistera en la remise d’un écrit et en des échanges avec VNF (réunions et échanges écrits/oraux</w:t>
      </w:r>
      <w:proofErr w:type="gramStart"/>
      <w:r w:rsidR="00591BE5">
        <w:rPr>
          <w:rFonts w:ascii="Arial" w:hAnsi="Arial" w:cs="Arial"/>
          <w:bCs/>
        </w:rPr>
        <w:t>).En</w:t>
      </w:r>
      <w:proofErr w:type="gramEnd"/>
      <w:r w:rsidR="00591BE5">
        <w:rPr>
          <w:rFonts w:ascii="Arial" w:hAnsi="Arial" w:cs="Arial"/>
          <w:bCs/>
        </w:rPr>
        <w:t xml:space="preserve"> effet les préconisations de travaux devront répondre aux exigences en termes d’exploitation de l’ouvrage et de maintenance. Les réunions à prévoir </w:t>
      </w:r>
      <w:r w:rsidR="00326C4C">
        <w:rPr>
          <w:rFonts w:ascii="Arial" w:hAnsi="Arial" w:cs="Arial"/>
          <w:bCs/>
        </w:rPr>
        <w:t xml:space="preserve">pour cet élément de mission </w:t>
      </w:r>
      <w:r w:rsidR="008C405C">
        <w:rPr>
          <w:rFonts w:ascii="Arial" w:hAnsi="Arial" w:cs="Arial"/>
          <w:bCs/>
        </w:rPr>
        <w:t>comprendront nécessairement une réunion</w:t>
      </w:r>
      <w:r w:rsidR="00326C4C">
        <w:rPr>
          <w:rFonts w:ascii="Arial" w:hAnsi="Arial" w:cs="Arial"/>
          <w:bCs/>
        </w:rPr>
        <w:t xml:space="preserve"> de présentation et d’échanges </w:t>
      </w:r>
      <w:r w:rsidR="008C405C">
        <w:rPr>
          <w:rFonts w:ascii="Arial" w:hAnsi="Arial" w:cs="Arial"/>
          <w:bCs/>
        </w:rPr>
        <w:t xml:space="preserve">en présentiel </w:t>
      </w:r>
      <w:r w:rsidR="00326C4C">
        <w:rPr>
          <w:rFonts w:ascii="Arial" w:hAnsi="Arial" w:cs="Arial"/>
          <w:bCs/>
        </w:rPr>
        <w:t xml:space="preserve">avec les équipes en charge du site </w:t>
      </w:r>
      <w:r>
        <w:rPr>
          <w:rFonts w:ascii="Arial" w:hAnsi="Arial" w:cs="Arial"/>
          <w:bCs/>
        </w:rPr>
        <w:t>;</w:t>
      </w:r>
    </w:p>
    <w:p w14:paraId="51DF1EE0" w14:textId="4F25FBB1" w:rsidR="00A841D4" w:rsidRPr="00A64AD4" w:rsidRDefault="00A841D4" w:rsidP="005B2DEC">
      <w:pPr>
        <w:pStyle w:val="Paragraphedeliste"/>
        <w:numPr>
          <w:ilvl w:val="1"/>
          <w:numId w:val="8"/>
        </w:numPr>
        <w:spacing w:after="0"/>
        <w:jc w:val="both"/>
        <w:rPr>
          <w:rFonts w:ascii="Arial" w:hAnsi="Arial" w:cs="Arial"/>
          <w:bCs/>
        </w:rPr>
      </w:pPr>
      <w:r w:rsidRPr="00A64AD4">
        <w:rPr>
          <w:rFonts w:ascii="Arial" w:hAnsi="Arial" w:cs="Arial"/>
          <w:bCs/>
        </w:rPr>
        <w:t xml:space="preserve">Le chiffrage des </w:t>
      </w:r>
      <w:r>
        <w:rPr>
          <w:rFonts w:ascii="Arial" w:hAnsi="Arial" w:cs="Arial"/>
          <w:bCs/>
        </w:rPr>
        <w:t>travaux</w:t>
      </w:r>
      <w:r w:rsidRPr="00A64AD4">
        <w:rPr>
          <w:rFonts w:ascii="Arial" w:hAnsi="Arial" w:cs="Arial"/>
          <w:bCs/>
        </w:rPr>
        <w:t xml:space="preserve"> et le</w:t>
      </w:r>
      <w:r>
        <w:rPr>
          <w:rFonts w:ascii="Arial" w:hAnsi="Arial" w:cs="Arial"/>
          <w:bCs/>
        </w:rPr>
        <w:t>s</w:t>
      </w:r>
      <w:r w:rsidRPr="00A64AD4">
        <w:rPr>
          <w:rFonts w:ascii="Arial" w:hAnsi="Arial" w:cs="Arial"/>
          <w:bCs/>
        </w:rPr>
        <w:t xml:space="preserve"> délais de réalisation</w:t>
      </w:r>
      <w:r>
        <w:rPr>
          <w:rFonts w:ascii="Arial" w:hAnsi="Arial" w:cs="Arial"/>
          <w:bCs/>
        </w:rPr>
        <w:t xml:space="preserve"> des travaux </w:t>
      </w:r>
      <w:r w:rsidR="00326C4C">
        <w:rPr>
          <w:rFonts w:ascii="Arial" w:hAnsi="Arial" w:cs="Arial"/>
          <w:bCs/>
        </w:rPr>
        <w:t xml:space="preserve">selon la ou les solution(s) retenue(s) </w:t>
      </w:r>
      <w:r>
        <w:rPr>
          <w:rFonts w:ascii="Arial" w:hAnsi="Arial" w:cs="Arial"/>
          <w:bCs/>
        </w:rPr>
        <w:t>;</w:t>
      </w:r>
    </w:p>
    <w:p w14:paraId="385AAD11" w14:textId="7352568A" w:rsidR="00A64AD4" w:rsidRPr="006B7896" w:rsidRDefault="00A841D4" w:rsidP="005B2DEC">
      <w:pPr>
        <w:pStyle w:val="Paragraphedeliste"/>
        <w:numPr>
          <w:ilvl w:val="1"/>
          <w:numId w:val="8"/>
        </w:numPr>
      </w:pPr>
      <w:r w:rsidRPr="006B7896">
        <w:rPr>
          <w:rFonts w:ascii="Arial" w:hAnsi="Arial" w:cs="Arial"/>
          <w:bCs/>
        </w:rPr>
        <w:t>L’identification des éventuelles procédure (ou dérogations) environnementales à solliciter pour ces travaux</w:t>
      </w:r>
      <w:r w:rsidR="006B7896">
        <w:rPr>
          <w:rFonts w:ascii="Arial" w:hAnsi="Arial" w:cs="Arial"/>
          <w:bCs/>
        </w:rPr>
        <w:t>.</w:t>
      </w:r>
    </w:p>
    <w:p w14:paraId="4B4C11FA" w14:textId="6806DF7E" w:rsidR="00546363" w:rsidRPr="009058B0" w:rsidRDefault="0042686D" w:rsidP="005B2DEC">
      <w:pPr>
        <w:pStyle w:val="Paragraphedeliste"/>
        <w:numPr>
          <w:ilvl w:val="0"/>
          <w:numId w:val="7"/>
        </w:numPr>
        <w:spacing w:after="0"/>
        <w:jc w:val="both"/>
        <w:rPr>
          <w:rFonts w:ascii="Arial" w:hAnsi="Arial" w:cs="Arial"/>
          <w:bCs/>
        </w:rPr>
      </w:pPr>
      <w:r>
        <w:rPr>
          <w:rFonts w:ascii="Arial" w:hAnsi="Arial" w:cs="Arial"/>
          <w:bCs/>
        </w:rPr>
        <w:t>Rédiger les cahier des charges afin de faire réaliser les travaux</w:t>
      </w:r>
    </w:p>
    <w:p w14:paraId="27DA79CB" w14:textId="77777777" w:rsidR="006A25B7" w:rsidRDefault="006A25B7" w:rsidP="00732D11">
      <w:pPr>
        <w:spacing w:after="0"/>
        <w:jc w:val="both"/>
        <w:rPr>
          <w:rFonts w:ascii="Arial" w:hAnsi="Arial" w:cs="Arial"/>
          <w:b/>
        </w:rPr>
      </w:pPr>
    </w:p>
    <w:p w14:paraId="2C8E465D" w14:textId="5E817028" w:rsidR="000432C7" w:rsidRPr="00175799" w:rsidRDefault="000432C7" w:rsidP="002B4356">
      <w:pPr>
        <w:pStyle w:val="Titre2"/>
      </w:pPr>
      <w:r w:rsidRPr="00800663">
        <w:t>Délais</w:t>
      </w:r>
    </w:p>
    <w:tbl>
      <w:tblPr>
        <w:tblW w:w="10208" w:type="dxa"/>
        <w:tblInd w:w="3" w:type="dxa"/>
        <w:tblCellMar>
          <w:top w:w="55" w:type="dxa"/>
          <w:left w:w="55" w:type="dxa"/>
          <w:bottom w:w="55" w:type="dxa"/>
          <w:right w:w="55" w:type="dxa"/>
        </w:tblCellMar>
        <w:tblLook w:val="04A0" w:firstRow="1" w:lastRow="0" w:firstColumn="1" w:lastColumn="0" w:noHBand="0" w:noVBand="1"/>
      </w:tblPr>
      <w:tblGrid>
        <w:gridCol w:w="3538"/>
        <w:gridCol w:w="6670"/>
      </w:tblGrid>
      <w:tr w:rsidR="00422A2B" w14:paraId="37A669A3" w14:textId="77777777" w:rsidTr="000432C7">
        <w:tc>
          <w:tcPr>
            <w:tcW w:w="3538" w:type="dxa"/>
            <w:tcBorders>
              <w:top w:val="single" w:sz="2" w:space="0" w:color="000000"/>
              <w:left w:val="single" w:sz="2" w:space="0" w:color="000000"/>
              <w:bottom w:val="single" w:sz="2" w:space="0" w:color="000000"/>
            </w:tcBorders>
            <w:shd w:val="clear" w:color="auto" w:fill="auto"/>
            <w:vAlign w:val="center"/>
          </w:tcPr>
          <w:p w14:paraId="7FAE4541" w14:textId="0C490599" w:rsidR="00422A2B" w:rsidRDefault="00E40A1B" w:rsidP="005D2D54">
            <w:pPr>
              <w:pStyle w:val="Standard"/>
              <w:spacing w:after="0"/>
              <w:jc w:val="both"/>
            </w:pPr>
            <w:r>
              <w:rPr>
                <w:rFonts w:ascii="Arial" w:eastAsia="Calibri" w:hAnsi="Arial" w:cs="Arial"/>
                <w:color w:val="000000"/>
                <w:sz w:val="22"/>
              </w:rPr>
              <w:t xml:space="preserve">Délai </w:t>
            </w:r>
            <w:r w:rsidR="007832F9">
              <w:rPr>
                <w:rFonts w:ascii="Arial" w:eastAsia="Calibri" w:hAnsi="Arial" w:cs="Arial"/>
                <w:color w:val="000000"/>
                <w:sz w:val="22"/>
              </w:rPr>
              <w:t xml:space="preserve">global </w:t>
            </w:r>
            <w:r>
              <w:rPr>
                <w:rFonts w:ascii="Arial" w:eastAsia="Calibri" w:hAnsi="Arial" w:cs="Arial"/>
                <w:color w:val="000000"/>
                <w:sz w:val="22"/>
              </w:rPr>
              <w:t>d'exécution</w:t>
            </w:r>
            <w:r w:rsidR="003054BC">
              <w:rPr>
                <w:rFonts w:ascii="Arial" w:eastAsia="Calibri" w:hAnsi="Arial" w:cs="Arial"/>
                <w:color w:val="000000"/>
                <w:sz w:val="22"/>
              </w:rPr>
              <w:t xml:space="preserve"> prévu</w:t>
            </w:r>
          </w:p>
        </w:tc>
        <w:tc>
          <w:tcPr>
            <w:tcW w:w="667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BA3D81B" w14:textId="18D758AA" w:rsidR="00422A2B" w:rsidRPr="009058B0" w:rsidRDefault="00BC04A5" w:rsidP="009058B0">
            <w:pPr>
              <w:pStyle w:val="Standard"/>
              <w:spacing w:after="0"/>
              <w:jc w:val="center"/>
              <w:rPr>
                <w:rFonts w:ascii="Arial" w:eastAsia="ArialMT" w:hAnsi="Arial" w:cs="Arial"/>
                <w:b/>
                <w:i/>
                <w:strike/>
                <w:sz w:val="20"/>
                <w:highlight w:val="yellow"/>
              </w:rPr>
            </w:pPr>
            <w:r w:rsidRPr="009058B0">
              <w:rPr>
                <w:rFonts w:ascii="Arial" w:eastAsia="ArialMT" w:hAnsi="Arial" w:cs="Arial"/>
                <w:b/>
                <w:i/>
                <w:sz w:val="20"/>
              </w:rPr>
              <w:t>12</w:t>
            </w:r>
            <w:r w:rsidR="00441524">
              <w:rPr>
                <w:rFonts w:ascii="Arial" w:eastAsia="ArialMT" w:hAnsi="Arial" w:cs="Arial"/>
                <w:b/>
                <w:i/>
                <w:sz w:val="20"/>
              </w:rPr>
              <w:t>2</w:t>
            </w:r>
            <w:r w:rsidRPr="009058B0">
              <w:rPr>
                <w:rFonts w:ascii="Arial" w:eastAsia="ArialMT" w:hAnsi="Arial" w:cs="Arial"/>
                <w:b/>
                <w:i/>
                <w:sz w:val="20"/>
              </w:rPr>
              <w:t xml:space="preserve"> jours</w:t>
            </w:r>
          </w:p>
        </w:tc>
      </w:tr>
      <w:tr w:rsidR="007832F9" w14:paraId="3DF33523" w14:textId="77777777" w:rsidTr="000432C7">
        <w:tc>
          <w:tcPr>
            <w:tcW w:w="3538" w:type="dxa"/>
            <w:tcBorders>
              <w:top w:val="single" w:sz="2" w:space="0" w:color="000000"/>
              <w:left w:val="single" w:sz="2" w:space="0" w:color="000000"/>
              <w:bottom w:val="single" w:sz="2" w:space="0" w:color="000000"/>
            </w:tcBorders>
            <w:shd w:val="clear" w:color="auto" w:fill="auto"/>
            <w:vAlign w:val="center"/>
          </w:tcPr>
          <w:p w14:paraId="72BF9029" w14:textId="428B8480" w:rsidR="007832F9" w:rsidRDefault="007832F9" w:rsidP="005D2D54">
            <w:pPr>
              <w:pStyle w:val="Standard"/>
              <w:spacing w:after="0"/>
              <w:jc w:val="both"/>
              <w:rPr>
                <w:rFonts w:ascii="Arial" w:eastAsia="Calibri" w:hAnsi="Arial" w:cs="Arial"/>
                <w:color w:val="000000"/>
                <w:sz w:val="22"/>
              </w:rPr>
            </w:pPr>
            <w:r>
              <w:rPr>
                <w:rFonts w:ascii="Arial" w:eastAsia="Calibri" w:hAnsi="Arial" w:cs="Arial"/>
                <w:color w:val="000000"/>
                <w:sz w:val="22"/>
              </w:rPr>
              <w:t>Délais distincts</w:t>
            </w:r>
          </w:p>
        </w:tc>
        <w:tc>
          <w:tcPr>
            <w:tcW w:w="667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A0A7339" w14:textId="1997BC29" w:rsidR="007832F9" w:rsidRDefault="007832F9" w:rsidP="009058B0">
            <w:pPr>
              <w:pStyle w:val="Standard"/>
              <w:spacing w:after="0"/>
              <w:jc w:val="center"/>
              <w:rPr>
                <w:rFonts w:ascii="Arial" w:eastAsia="ArialMT" w:hAnsi="Arial" w:cs="Arial"/>
                <w:b/>
                <w:i/>
                <w:sz w:val="20"/>
              </w:rPr>
            </w:pPr>
            <w:r>
              <w:rPr>
                <w:rFonts w:ascii="Arial" w:eastAsia="ArialMT" w:hAnsi="Arial" w:cs="Arial"/>
                <w:b/>
                <w:i/>
                <w:sz w:val="20"/>
              </w:rPr>
              <w:t>Voir</w:t>
            </w:r>
            <w:r w:rsidR="003054BC">
              <w:rPr>
                <w:rFonts w:ascii="Arial" w:eastAsia="ArialMT" w:hAnsi="Arial" w:cs="Arial"/>
                <w:b/>
                <w:i/>
                <w:sz w:val="20"/>
              </w:rPr>
              <w:t> §6</w:t>
            </w:r>
            <w:r>
              <w:rPr>
                <w:rFonts w:ascii="Arial" w:eastAsia="ArialMT" w:hAnsi="Arial" w:cs="Arial"/>
                <w:b/>
                <w:i/>
                <w:sz w:val="20"/>
              </w:rPr>
              <w:t>. Clauses particulières</w:t>
            </w:r>
          </w:p>
        </w:tc>
      </w:tr>
      <w:tr w:rsidR="00422A2B" w14:paraId="3B1B2843" w14:textId="77777777" w:rsidTr="000432C7">
        <w:tc>
          <w:tcPr>
            <w:tcW w:w="3538" w:type="dxa"/>
            <w:tcBorders>
              <w:left w:val="single" w:sz="2" w:space="0" w:color="000000"/>
              <w:bottom w:val="single" w:sz="4" w:space="0" w:color="auto"/>
            </w:tcBorders>
            <w:shd w:val="clear" w:color="auto" w:fill="auto"/>
            <w:vAlign w:val="center"/>
          </w:tcPr>
          <w:p w14:paraId="062F664A" w14:textId="7A2A3A7B" w:rsidR="00422A2B" w:rsidRDefault="00E40A1B" w:rsidP="005D2D54">
            <w:pPr>
              <w:pStyle w:val="Standard"/>
              <w:spacing w:after="0"/>
              <w:jc w:val="both"/>
            </w:pPr>
            <w:r>
              <w:rPr>
                <w:rFonts w:ascii="Arial" w:eastAsia="Calibri" w:hAnsi="Arial" w:cs="Arial"/>
                <w:color w:val="000000"/>
                <w:sz w:val="22"/>
              </w:rPr>
              <w:t>Date prévisionnelle de démarrage</w:t>
            </w:r>
            <w:r w:rsidR="007832F9">
              <w:rPr>
                <w:rFonts w:ascii="Arial" w:eastAsia="Calibri" w:hAnsi="Arial" w:cs="Arial"/>
                <w:color w:val="000000"/>
                <w:sz w:val="22"/>
              </w:rPr>
              <w:t xml:space="preserve"> des prestations</w:t>
            </w:r>
          </w:p>
          <w:p w14:paraId="6373D0B7" w14:textId="77777777" w:rsidR="00422A2B" w:rsidRDefault="00E40A1B" w:rsidP="005D2D54">
            <w:pPr>
              <w:pStyle w:val="Standard"/>
              <w:spacing w:after="0"/>
              <w:jc w:val="both"/>
            </w:pPr>
            <w:r>
              <w:rPr>
                <w:rFonts w:ascii="Arial" w:eastAsia="Calibri" w:hAnsi="Arial" w:cs="Arial"/>
                <w:i/>
                <w:iCs/>
                <w:color w:val="000000"/>
                <w:sz w:val="16"/>
                <w:szCs w:val="16"/>
              </w:rPr>
              <w:t>(à titre indicatif et non contractuel)</w:t>
            </w:r>
          </w:p>
        </w:tc>
        <w:tc>
          <w:tcPr>
            <w:tcW w:w="6670" w:type="dxa"/>
            <w:tcBorders>
              <w:left w:val="single" w:sz="2" w:space="0" w:color="000000"/>
              <w:bottom w:val="single" w:sz="4" w:space="0" w:color="auto"/>
              <w:right w:val="single" w:sz="2" w:space="0" w:color="000000"/>
            </w:tcBorders>
            <w:shd w:val="clear" w:color="auto" w:fill="auto"/>
            <w:vAlign w:val="center"/>
          </w:tcPr>
          <w:p w14:paraId="6D1AE048" w14:textId="77AD60B6" w:rsidR="00422A2B" w:rsidRPr="00BA5CE1" w:rsidRDefault="00EB7466" w:rsidP="002B4356">
            <w:pPr>
              <w:pStyle w:val="Standard"/>
              <w:spacing w:after="0"/>
              <w:ind w:left="360"/>
              <w:jc w:val="center"/>
              <w:rPr>
                <w:i/>
              </w:rPr>
            </w:pPr>
            <w:r>
              <w:rPr>
                <w:rFonts w:ascii="Arial" w:eastAsia="ArialMT" w:hAnsi="Arial" w:cs="Arial"/>
                <w:b/>
                <w:i/>
                <w:sz w:val="20"/>
              </w:rPr>
              <w:t xml:space="preserve">09 septembre </w:t>
            </w:r>
            <w:r w:rsidR="00437855">
              <w:rPr>
                <w:rFonts w:ascii="Arial" w:eastAsia="ArialMT" w:hAnsi="Arial" w:cs="Arial"/>
                <w:b/>
                <w:i/>
                <w:sz w:val="20"/>
              </w:rPr>
              <w:t>2024</w:t>
            </w:r>
          </w:p>
        </w:tc>
      </w:tr>
    </w:tbl>
    <w:p w14:paraId="32C1A9AE" w14:textId="457AD1CF" w:rsidR="00422A2B" w:rsidRDefault="00422A2B" w:rsidP="005D2D54">
      <w:pPr>
        <w:spacing w:after="0"/>
        <w:jc w:val="both"/>
      </w:pPr>
    </w:p>
    <w:p w14:paraId="53DE03BB" w14:textId="77777777" w:rsidR="00EC6C70" w:rsidRDefault="00EC6C70" w:rsidP="005D2D54">
      <w:pPr>
        <w:pStyle w:val="Paragraphe"/>
        <w:spacing w:before="0"/>
        <w:rPr>
          <w:rFonts w:ascii="Arial" w:hAnsi="Arial" w:cs="Arial"/>
          <w:color w:val="000000"/>
        </w:rPr>
      </w:pPr>
    </w:p>
    <w:p w14:paraId="0741EFCF" w14:textId="77777777" w:rsidR="00422A2B" w:rsidRDefault="00E40A1B" w:rsidP="002B4356">
      <w:pPr>
        <w:pStyle w:val="Titre1"/>
      </w:pPr>
      <w:r>
        <w:t>Facturation Electronique Obligatoire et paiement</w:t>
      </w:r>
    </w:p>
    <w:p w14:paraId="079987A2" w14:textId="285D57A3" w:rsidR="00422A2B" w:rsidRDefault="00E40A1B" w:rsidP="002B4356">
      <w:pPr>
        <w:pStyle w:val="Titre2"/>
      </w:pPr>
      <w:r w:rsidRPr="00800663">
        <w:t>Facturation</w:t>
      </w:r>
      <w:r>
        <w:t xml:space="preserve"> électronique Obligatoire</w:t>
      </w:r>
    </w:p>
    <w:p w14:paraId="043B5770" w14:textId="77777777" w:rsidR="00D428F3" w:rsidRDefault="00D428F3" w:rsidP="005D2D54">
      <w:pPr>
        <w:spacing w:after="0"/>
        <w:jc w:val="both"/>
        <w:rPr>
          <w:rFonts w:ascii="Arial" w:hAnsi="Arial"/>
        </w:rPr>
      </w:pPr>
    </w:p>
    <w:p w14:paraId="27F50481" w14:textId="439D4A62" w:rsidR="00422A2B" w:rsidRDefault="00E40A1B" w:rsidP="005D2D54">
      <w:pPr>
        <w:spacing w:after="0"/>
        <w:jc w:val="both"/>
        <w:rPr>
          <w:rFonts w:ascii="Arial" w:hAnsi="Arial"/>
        </w:rPr>
      </w:pPr>
      <w:r>
        <w:rPr>
          <w:rFonts w:ascii="Arial" w:hAnsi="Arial"/>
        </w:rPr>
        <w:t>A partir du 1</w:t>
      </w:r>
      <w:r>
        <w:rPr>
          <w:rFonts w:ascii="Arial" w:hAnsi="Arial"/>
          <w:vertAlign w:val="superscript"/>
        </w:rPr>
        <w:t>er</w:t>
      </w:r>
      <w:r>
        <w:rPr>
          <w:rFonts w:ascii="Arial" w:hAnsi="Arial"/>
        </w:rPr>
        <w:t xml:space="preserve"> janvier 2020, la facturation électronique est obligatoire pour toutes les entreprises.</w:t>
      </w:r>
    </w:p>
    <w:p w14:paraId="7ACA3307" w14:textId="00F00E38" w:rsidR="00422A2B" w:rsidRPr="00D428F3" w:rsidRDefault="00E40A1B" w:rsidP="005D2D54">
      <w:pPr>
        <w:spacing w:after="0"/>
        <w:jc w:val="both"/>
        <w:rPr>
          <w:rFonts w:ascii="Arial" w:hAnsi="Arial"/>
          <w:b/>
          <w:i/>
          <w:iCs/>
        </w:rPr>
      </w:pPr>
      <w:r>
        <w:rPr>
          <w:rFonts w:ascii="Arial" w:hAnsi="Arial"/>
        </w:rPr>
        <w:t xml:space="preserve">Les factures électroniques concernant la DTBS devront être déposées via le lien suivant : </w:t>
      </w:r>
      <w:hyperlink r:id="rId26">
        <w:r>
          <w:rPr>
            <w:rStyle w:val="Citation1"/>
            <w:rFonts w:ascii="Arial" w:hAnsi="Arial"/>
            <w:b/>
          </w:rPr>
          <w:t>www.chorus-pro.gouv.fr</w:t>
        </w:r>
      </w:hyperlink>
      <w:r w:rsidR="00D428F3">
        <w:rPr>
          <w:rFonts w:ascii="Arial" w:hAnsi="Arial"/>
          <w:b/>
          <w:i/>
          <w:iCs/>
        </w:rPr>
        <w:t xml:space="preserve"> </w:t>
      </w:r>
      <w:r>
        <w:rPr>
          <w:rStyle w:val="Citation1"/>
          <w:rFonts w:ascii="Arial" w:hAnsi="Arial"/>
          <w:i w:val="0"/>
          <w:iCs w:val="0"/>
        </w:rPr>
        <w:t>L’utilisation du portail CHORUS PRO est exclusive de tout autre mode de transmission.</w:t>
      </w:r>
    </w:p>
    <w:p w14:paraId="3A148429" w14:textId="77777777" w:rsidR="00C971E9" w:rsidRPr="00C971E9" w:rsidRDefault="00C971E9" w:rsidP="005D2D54">
      <w:pPr>
        <w:spacing w:after="0"/>
        <w:jc w:val="both"/>
        <w:rPr>
          <w:rStyle w:val="Citation1"/>
          <w:i w:val="0"/>
          <w:iCs w:val="0"/>
        </w:rPr>
      </w:pPr>
    </w:p>
    <w:p w14:paraId="401EF309" w14:textId="77777777" w:rsidR="00422A2B" w:rsidRDefault="00E40A1B" w:rsidP="005D2D54">
      <w:pPr>
        <w:spacing w:after="0"/>
        <w:jc w:val="both"/>
      </w:pPr>
      <w:r>
        <w:rPr>
          <w:rStyle w:val="Citation1"/>
          <w:rFonts w:ascii="Arial" w:hAnsi="Arial"/>
          <w:i w:val="0"/>
          <w:iCs w:val="0"/>
          <w:u w:val="single"/>
        </w:rPr>
        <w:t>Mode d’emploi de dépôt de la facture :</w:t>
      </w:r>
    </w:p>
    <w:p w14:paraId="7E5E6773" w14:textId="77777777" w:rsidR="00422A2B" w:rsidRDefault="00E40A1B" w:rsidP="005D2D54">
      <w:pPr>
        <w:spacing w:after="0"/>
        <w:jc w:val="both"/>
      </w:pPr>
      <w:r>
        <w:rPr>
          <w:rStyle w:val="Citation1"/>
          <w:rFonts w:ascii="Arial" w:hAnsi="Arial"/>
          <w:i w:val="0"/>
          <w:iCs w:val="0"/>
        </w:rPr>
        <w:t>La facture sera transmise en mode dématérialisé et déposée sur le portail CHORUS-PRO à l'adresse suivante : www.chorus-pro.gouv.fr</w:t>
      </w:r>
    </w:p>
    <w:p w14:paraId="06B3960D" w14:textId="77777777" w:rsidR="00422A2B" w:rsidRDefault="00E40A1B" w:rsidP="005D2D54">
      <w:pPr>
        <w:spacing w:after="0"/>
        <w:jc w:val="both"/>
      </w:pPr>
      <w:r>
        <w:rPr>
          <w:rStyle w:val="Citation1"/>
          <w:rFonts w:ascii="Arial" w:hAnsi="Arial"/>
          <w:i w:val="0"/>
          <w:iCs w:val="0"/>
        </w:rPr>
        <w:t>Veuillez saisir les identifiants suivants :</w:t>
      </w:r>
    </w:p>
    <w:p w14:paraId="32901A29" w14:textId="77777777" w:rsidR="00422A2B" w:rsidRDefault="00E40A1B" w:rsidP="005D2D54">
      <w:pPr>
        <w:spacing w:after="0"/>
        <w:jc w:val="both"/>
      </w:pPr>
      <w:r>
        <w:rPr>
          <w:rStyle w:val="Citation1"/>
          <w:rFonts w:ascii="Arial" w:hAnsi="Arial"/>
          <w:i w:val="0"/>
          <w:iCs w:val="0"/>
        </w:rPr>
        <w:t>N° EJ (référence de commande) Code Service : UBS</w:t>
      </w:r>
    </w:p>
    <w:p w14:paraId="5D485B87" w14:textId="77777777" w:rsidR="00EC6C70" w:rsidRDefault="00E40A1B" w:rsidP="005D2D54">
      <w:pPr>
        <w:spacing w:after="0"/>
        <w:jc w:val="both"/>
        <w:rPr>
          <w:rStyle w:val="Citation1"/>
          <w:rFonts w:ascii="Arial" w:hAnsi="Arial"/>
          <w:i w:val="0"/>
          <w:iCs w:val="0"/>
        </w:rPr>
      </w:pPr>
      <w:r>
        <w:rPr>
          <w:rStyle w:val="Citation1"/>
          <w:rFonts w:ascii="Arial" w:hAnsi="Arial"/>
          <w:i w:val="0"/>
          <w:iCs w:val="0"/>
        </w:rPr>
        <w:t xml:space="preserve">Notre n° de Siret : 13001779100034 </w:t>
      </w:r>
    </w:p>
    <w:p w14:paraId="3BEC3292" w14:textId="5463FB33" w:rsidR="00F15C81" w:rsidRDefault="00E40A1B" w:rsidP="005D2D54">
      <w:pPr>
        <w:spacing w:after="0"/>
        <w:jc w:val="both"/>
        <w:rPr>
          <w:rStyle w:val="Citation1"/>
          <w:rFonts w:ascii="Arial" w:hAnsi="Arial"/>
          <w:i w:val="0"/>
          <w:iCs w:val="0"/>
        </w:rPr>
      </w:pPr>
      <w:r>
        <w:rPr>
          <w:rStyle w:val="Citation1"/>
          <w:rFonts w:ascii="Arial" w:hAnsi="Arial"/>
          <w:i w:val="0"/>
          <w:iCs w:val="0"/>
        </w:rPr>
        <w:t>Notre numéro de TVA : FR89130017791</w:t>
      </w:r>
    </w:p>
    <w:p w14:paraId="1AA8C233" w14:textId="77777777" w:rsidR="00D428F3" w:rsidRPr="00EA5619" w:rsidRDefault="00D428F3" w:rsidP="005D2D54">
      <w:pPr>
        <w:spacing w:after="0"/>
        <w:jc w:val="both"/>
        <w:rPr>
          <w:rStyle w:val="Citation1"/>
          <w:rFonts w:ascii="Arial" w:hAnsi="Arial"/>
          <w:i w:val="0"/>
          <w:iCs w:val="0"/>
        </w:rPr>
      </w:pPr>
    </w:p>
    <w:p w14:paraId="6F5CCD6C" w14:textId="0221165A" w:rsidR="00422A2B" w:rsidRDefault="00E40A1B" w:rsidP="002B4356">
      <w:pPr>
        <w:pStyle w:val="Titre2"/>
      </w:pPr>
      <w:r w:rsidRPr="002B4356">
        <w:rPr>
          <w:rStyle w:val="Citation1"/>
          <w:i w:val="0"/>
          <w:iCs/>
        </w:rPr>
        <w:t>Paiement</w:t>
      </w:r>
      <w:r>
        <w:rPr>
          <w:rStyle w:val="Citation1"/>
          <w:i w:val="0"/>
          <w:sz w:val="22"/>
          <w:szCs w:val="22"/>
        </w:rPr>
        <w:t xml:space="preserve"> </w:t>
      </w:r>
    </w:p>
    <w:p w14:paraId="3F0E1E15" w14:textId="77777777" w:rsidR="00D428F3" w:rsidRDefault="00D428F3" w:rsidP="005D2D54">
      <w:pPr>
        <w:spacing w:after="0"/>
        <w:jc w:val="both"/>
        <w:rPr>
          <w:rFonts w:ascii="Arial" w:hAnsi="Arial"/>
        </w:rPr>
      </w:pPr>
    </w:p>
    <w:p w14:paraId="5641A5E3" w14:textId="56F2E37D" w:rsidR="00F15C81" w:rsidRDefault="00E40A1B" w:rsidP="005D2D54">
      <w:pPr>
        <w:spacing w:after="0"/>
        <w:jc w:val="both"/>
        <w:rPr>
          <w:rFonts w:ascii="Arial" w:hAnsi="Arial"/>
        </w:rPr>
      </w:pPr>
      <w:r>
        <w:rPr>
          <w:rFonts w:ascii="Arial" w:hAnsi="Arial"/>
        </w:rPr>
        <w:t>Le règlement sera effectué, par mandat administratif, sous trente jours et après réception de la facture.</w:t>
      </w:r>
      <w:r w:rsidR="00F15C81">
        <w:rPr>
          <w:rFonts w:ascii="Arial" w:hAnsi="Arial"/>
        </w:rPr>
        <w:t xml:space="preserve"> </w:t>
      </w:r>
    </w:p>
    <w:p w14:paraId="0EB3CCD5" w14:textId="77777777" w:rsidR="00800663" w:rsidRDefault="00800663" w:rsidP="005D2D54">
      <w:pPr>
        <w:spacing w:after="0"/>
        <w:jc w:val="both"/>
        <w:rPr>
          <w:rFonts w:ascii="Arial" w:hAnsi="Arial"/>
        </w:rPr>
      </w:pPr>
    </w:p>
    <w:p w14:paraId="2F85E6D5" w14:textId="77777777" w:rsidR="003213D6" w:rsidRDefault="003213D6" w:rsidP="005D2D54">
      <w:pPr>
        <w:spacing w:after="0"/>
        <w:jc w:val="both"/>
        <w:rPr>
          <w:rFonts w:ascii="Arial" w:hAnsi="Arial"/>
        </w:rPr>
      </w:pPr>
    </w:p>
    <w:p w14:paraId="220C88AD" w14:textId="3E4BAA66" w:rsidR="00E36C5F" w:rsidRDefault="00E36C5F" w:rsidP="002B4356">
      <w:pPr>
        <w:pStyle w:val="Titre1"/>
      </w:pPr>
      <w:r>
        <w:t xml:space="preserve">Clause </w:t>
      </w:r>
      <w:r w:rsidRPr="00800663">
        <w:t>particulières</w:t>
      </w:r>
    </w:p>
    <w:p w14:paraId="77D4E6EA" w14:textId="407D70FD" w:rsidR="00E36C5F" w:rsidRPr="00D932CA" w:rsidRDefault="00E36C5F" w:rsidP="002B4356">
      <w:pPr>
        <w:pStyle w:val="Titre2"/>
        <w:rPr>
          <w:rStyle w:val="Citation1"/>
          <w:b w:val="0"/>
          <w:bCs w:val="0"/>
          <w:i w:val="0"/>
          <w:iCs/>
          <w:smallCaps w:val="0"/>
          <w:sz w:val="22"/>
          <w:szCs w:val="22"/>
          <w:u w:val="none"/>
        </w:rPr>
      </w:pPr>
      <w:r w:rsidRPr="002B4356">
        <w:rPr>
          <w:rStyle w:val="Citation1"/>
          <w:i w:val="0"/>
          <w:iCs/>
        </w:rPr>
        <w:t>Prestations</w:t>
      </w:r>
      <w:r w:rsidRPr="00D932CA">
        <w:rPr>
          <w:rStyle w:val="Citation1"/>
          <w:i w:val="0"/>
          <w:sz w:val="22"/>
          <w:szCs w:val="22"/>
        </w:rPr>
        <w:t xml:space="preserve"> similaires</w:t>
      </w:r>
    </w:p>
    <w:p w14:paraId="719E8A6D" w14:textId="77777777" w:rsidR="00C64379" w:rsidRDefault="00C64379" w:rsidP="005D2D54">
      <w:pPr>
        <w:pStyle w:val="Standard"/>
        <w:spacing w:after="0"/>
        <w:jc w:val="both"/>
        <w:rPr>
          <w:rFonts w:ascii="Arial" w:eastAsia="Calibri" w:hAnsi="Arial" w:cs="Arial"/>
          <w:color w:val="000000"/>
          <w:sz w:val="22"/>
        </w:rPr>
      </w:pPr>
    </w:p>
    <w:p w14:paraId="5947C212" w14:textId="2C631EBA" w:rsidR="00E36C5F" w:rsidRDefault="00E36C5F" w:rsidP="005D2D54">
      <w:pPr>
        <w:pStyle w:val="Standard"/>
        <w:spacing w:after="0"/>
        <w:jc w:val="both"/>
        <w:rPr>
          <w:rFonts w:ascii="Arial" w:eastAsia="Calibri" w:hAnsi="Arial" w:cs="Arial"/>
          <w:color w:val="000000"/>
          <w:sz w:val="22"/>
        </w:rPr>
      </w:pPr>
      <w:r>
        <w:rPr>
          <w:rFonts w:ascii="Arial" w:eastAsia="Calibri" w:hAnsi="Arial" w:cs="Arial"/>
          <w:color w:val="000000"/>
          <w:sz w:val="22"/>
        </w:rPr>
        <w:t>Conformément à l’article R.2122-7 du code de la commande publique, VNF se réserve la possibilité de recourir à la procédure négociée sans publicité préalable et sans mise en concurrence pour la réalisation de prestations similaires à celles confiées au titulaire du présent marché, sous réserve que le ou les marchés publics correspondants soient notifiés au plus tard trois ans à compter de la date de notification du présent marché.</w:t>
      </w:r>
    </w:p>
    <w:p w14:paraId="3839DAF5" w14:textId="77777777" w:rsidR="00F32D20" w:rsidRDefault="00F32D20" w:rsidP="005D2D54">
      <w:pPr>
        <w:pStyle w:val="Standard"/>
        <w:spacing w:after="0"/>
        <w:jc w:val="both"/>
        <w:rPr>
          <w:rFonts w:ascii="Arial" w:eastAsia="Calibri" w:hAnsi="Arial" w:cs="Arial"/>
          <w:color w:val="000000"/>
          <w:sz w:val="22"/>
        </w:rPr>
      </w:pPr>
    </w:p>
    <w:p w14:paraId="4B724B37" w14:textId="51385B43" w:rsidR="00436E55" w:rsidRPr="00D932CA" w:rsidRDefault="00077814" w:rsidP="002B4356">
      <w:pPr>
        <w:pStyle w:val="Titre2"/>
        <w:rPr>
          <w:rStyle w:val="Citation1"/>
          <w:rFonts w:ascii="Times New Roman" w:eastAsia="Andale Sans UI" w:hAnsi="Times New Roman"/>
          <w:b w:val="0"/>
          <w:bCs w:val="0"/>
          <w:iCs/>
          <w:smallCaps w:val="0"/>
          <w:kern w:val="2"/>
          <w:sz w:val="22"/>
          <w:szCs w:val="22"/>
          <w:u w:val="none"/>
        </w:rPr>
      </w:pPr>
      <w:r w:rsidRPr="002B4356">
        <w:rPr>
          <w:rStyle w:val="Citation1"/>
          <w:i w:val="0"/>
          <w:iCs/>
        </w:rPr>
        <w:t>Délais</w:t>
      </w:r>
      <w:r w:rsidRPr="00D932CA">
        <w:rPr>
          <w:rStyle w:val="Citation1"/>
          <w:sz w:val="22"/>
          <w:szCs w:val="22"/>
        </w:rPr>
        <w:t> </w:t>
      </w:r>
      <w:r w:rsidR="007832F9" w:rsidRPr="00D932CA">
        <w:rPr>
          <w:rStyle w:val="Citation1"/>
          <w:sz w:val="22"/>
          <w:szCs w:val="22"/>
        </w:rPr>
        <w:t>distincts</w:t>
      </w:r>
    </w:p>
    <w:p w14:paraId="710D4987" w14:textId="77777777" w:rsidR="00436E55" w:rsidRDefault="00436E55" w:rsidP="005D2D54">
      <w:pPr>
        <w:pStyle w:val="Corpsdetexte"/>
        <w:spacing w:after="0"/>
        <w:jc w:val="both"/>
      </w:pPr>
    </w:p>
    <w:p w14:paraId="3F98E11C" w14:textId="20B0E669" w:rsidR="00E31FB9" w:rsidRPr="00FE70BB" w:rsidRDefault="00E31FB9" w:rsidP="005D2D54">
      <w:pPr>
        <w:pStyle w:val="Corpsdetexte"/>
        <w:spacing w:after="0"/>
        <w:jc w:val="both"/>
        <w:rPr>
          <w:rFonts w:ascii="Arial" w:hAnsi="Arial" w:cs="Arial"/>
        </w:rPr>
      </w:pPr>
      <w:r w:rsidRPr="00FE70BB">
        <w:rPr>
          <w:rFonts w:ascii="Arial" w:hAnsi="Arial" w:cs="Arial"/>
        </w:rPr>
        <w:t>Les délais sont exprimés en jours calendaires :</w:t>
      </w:r>
    </w:p>
    <w:p w14:paraId="3A91FD32" w14:textId="77777777" w:rsidR="00E31FB9" w:rsidRDefault="00E31FB9" w:rsidP="005D2D54">
      <w:pPr>
        <w:pStyle w:val="Corpsdetexte"/>
        <w:spacing w:after="0"/>
        <w:jc w:val="both"/>
      </w:pPr>
    </w:p>
    <w:tbl>
      <w:tblPr>
        <w:tblStyle w:val="Grilledutableau"/>
        <w:tblW w:w="10308" w:type="dxa"/>
        <w:tblLook w:val="04A0" w:firstRow="1" w:lastRow="0" w:firstColumn="1" w:lastColumn="0" w:noHBand="0" w:noVBand="1"/>
      </w:tblPr>
      <w:tblGrid>
        <w:gridCol w:w="2577"/>
        <w:gridCol w:w="2577"/>
        <w:gridCol w:w="2577"/>
        <w:gridCol w:w="2577"/>
      </w:tblGrid>
      <w:tr w:rsidR="00436E55" w14:paraId="7433B69D" w14:textId="77777777" w:rsidTr="00D80A24">
        <w:trPr>
          <w:trHeight w:val="293"/>
        </w:trPr>
        <w:tc>
          <w:tcPr>
            <w:tcW w:w="2577" w:type="dxa"/>
            <w:vAlign w:val="center"/>
          </w:tcPr>
          <w:p w14:paraId="47D89584" w14:textId="60A71A23" w:rsidR="00436E55" w:rsidRPr="001C26B8" w:rsidRDefault="00436E55" w:rsidP="005D2D54">
            <w:pPr>
              <w:pStyle w:val="Corpsdetexte"/>
              <w:spacing w:after="0"/>
              <w:jc w:val="both"/>
            </w:pPr>
            <w:r w:rsidRPr="001C26B8">
              <w:t>Dénomination</w:t>
            </w:r>
          </w:p>
        </w:tc>
        <w:tc>
          <w:tcPr>
            <w:tcW w:w="2577" w:type="dxa"/>
            <w:vAlign w:val="center"/>
          </w:tcPr>
          <w:p w14:paraId="5AECBEBF" w14:textId="292F641B" w:rsidR="00436E55" w:rsidRPr="001C26B8" w:rsidRDefault="00436E55" w:rsidP="005D2D54">
            <w:pPr>
              <w:pStyle w:val="Corpsdetexte"/>
              <w:spacing w:after="0"/>
              <w:jc w:val="both"/>
            </w:pPr>
            <w:r w:rsidRPr="001C26B8">
              <w:t>Définition</w:t>
            </w:r>
          </w:p>
        </w:tc>
        <w:tc>
          <w:tcPr>
            <w:tcW w:w="2577" w:type="dxa"/>
            <w:vAlign w:val="center"/>
          </w:tcPr>
          <w:p w14:paraId="475E7E67" w14:textId="59B53253" w:rsidR="00436E55" w:rsidRPr="001C26B8" w:rsidRDefault="00436E55" w:rsidP="005D2D54">
            <w:pPr>
              <w:pStyle w:val="Corpsdetexte"/>
              <w:spacing w:after="0"/>
              <w:jc w:val="both"/>
            </w:pPr>
            <w:r w:rsidRPr="001C26B8">
              <w:t>Durée</w:t>
            </w:r>
          </w:p>
        </w:tc>
        <w:tc>
          <w:tcPr>
            <w:tcW w:w="2577" w:type="dxa"/>
            <w:vAlign w:val="center"/>
          </w:tcPr>
          <w:p w14:paraId="0F24072B" w14:textId="7DCC104F" w:rsidR="00436E55" w:rsidRPr="001C26B8" w:rsidRDefault="0069699F" w:rsidP="005D2D54">
            <w:pPr>
              <w:pStyle w:val="Corpsdetexte"/>
              <w:spacing w:after="0"/>
              <w:jc w:val="both"/>
            </w:pPr>
            <w:r w:rsidRPr="001C26B8">
              <w:t>Démarrage du délai</w:t>
            </w:r>
          </w:p>
        </w:tc>
      </w:tr>
      <w:tr w:rsidR="00436E55" w14:paraId="7CD9CF19" w14:textId="77777777" w:rsidTr="00146187">
        <w:trPr>
          <w:trHeight w:val="417"/>
        </w:trPr>
        <w:tc>
          <w:tcPr>
            <w:tcW w:w="2577" w:type="dxa"/>
            <w:vAlign w:val="center"/>
          </w:tcPr>
          <w:p w14:paraId="7EF19580" w14:textId="68090B0E" w:rsidR="00436E55" w:rsidRPr="001C26B8" w:rsidRDefault="00436E55" w:rsidP="005D2D54">
            <w:pPr>
              <w:pStyle w:val="Corpsdetexte"/>
              <w:spacing w:after="0"/>
              <w:jc w:val="both"/>
            </w:pPr>
            <w:r w:rsidRPr="001C26B8">
              <w:t>Délai distinct n°1 (DD1)</w:t>
            </w:r>
          </w:p>
        </w:tc>
        <w:tc>
          <w:tcPr>
            <w:tcW w:w="2577" w:type="dxa"/>
            <w:vAlign w:val="center"/>
          </w:tcPr>
          <w:p w14:paraId="15014211" w14:textId="074BB28E" w:rsidR="00436E55" w:rsidRPr="001C26B8" w:rsidRDefault="006D2F45" w:rsidP="002926A5">
            <w:pPr>
              <w:pStyle w:val="Corpsdetexte"/>
              <w:spacing w:after="0"/>
            </w:pPr>
            <w:r>
              <w:t>Rédaction des cahiers de charges pour les investigations</w:t>
            </w:r>
          </w:p>
        </w:tc>
        <w:tc>
          <w:tcPr>
            <w:tcW w:w="2577" w:type="dxa"/>
            <w:vAlign w:val="center"/>
          </w:tcPr>
          <w:p w14:paraId="6C5055AC" w14:textId="6CEB06DE" w:rsidR="00436E55" w:rsidRPr="001C26B8" w:rsidRDefault="006D2F45" w:rsidP="009058B0">
            <w:pPr>
              <w:pStyle w:val="Corpsdetexte"/>
              <w:spacing w:after="0"/>
              <w:jc w:val="center"/>
            </w:pPr>
            <w:r>
              <w:t xml:space="preserve">14 </w:t>
            </w:r>
            <w:r w:rsidR="006512CE">
              <w:t>jours</w:t>
            </w:r>
          </w:p>
        </w:tc>
        <w:tc>
          <w:tcPr>
            <w:tcW w:w="2577" w:type="dxa"/>
            <w:vAlign w:val="center"/>
          </w:tcPr>
          <w:p w14:paraId="60F39CF8" w14:textId="56A039D7" w:rsidR="00436E55" w:rsidRPr="001C26B8" w:rsidRDefault="006D2F45" w:rsidP="009058B0">
            <w:pPr>
              <w:pStyle w:val="Corpsdetexte"/>
              <w:spacing w:after="0"/>
            </w:pPr>
            <w:r>
              <w:t>Notification du marché</w:t>
            </w:r>
          </w:p>
        </w:tc>
      </w:tr>
      <w:tr w:rsidR="006D2F45" w14:paraId="69E08734" w14:textId="77777777" w:rsidTr="00146187">
        <w:trPr>
          <w:trHeight w:val="417"/>
        </w:trPr>
        <w:tc>
          <w:tcPr>
            <w:tcW w:w="2577" w:type="dxa"/>
            <w:vAlign w:val="center"/>
          </w:tcPr>
          <w:p w14:paraId="1DC3B072" w14:textId="6E91D632" w:rsidR="006D2F45" w:rsidRPr="001C26B8" w:rsidRDefault="006D2F45" w:rsidP="005D2D54">
            <w:pPr>
              <w:pStyle w:val="Corpsdetexte"/>
              <w:spacing w:after="0"/>
              <w:jc w:val="both"/>
            </w:pPr>
            <w:r w:rsidRPr="001C26B8">
              <w:t>Délai distinct n°2 (DD2</w:t>
            </w:r>
            <w:r>
              <w:t>)</w:t>
            </w:r>
          </w:p>
        </w:tc>
        <w:tc>
          <w:tcPr>
            <w:tcW w:w="2577" w:type="dxa"/>
            <w:vAlign w:val="center"/>
          </w:tcPr>
          <w:p w14:paraId="7754BE95" w14:textId="150CF379" w:rsidR="006D2F45" w:rsidRPr="00E31FB9" w:rsidRDefault="00BC04A5" w:rsidP="00FE70BB">
            <w:pPr>
              <w:pStyle w:val="Corpsdetexte"/>
              <w:spacing w:after="0"/>
            </w:pPr>
            <w:r>
              <w:t>Rédaction</w:t>
            </w:r>
            <w:r w:rsidR="00E31FB9" w:rsidRPr="00E31FB9">
              <w:t xml:space="preserve"> du rapport </w:t>
            </w:r>
            <w:r w:rsidR="00E31FB9">
              <w:t>de diagnostic et de proposition de travaux</w:t>
            </w:r>
          </w:p>
        </w:tc>
        <w:tc>
          <w:tcPr>
            <w:tcW w:w="2577" w:type="dxa"/>
            <w:vAlign w:val="center"/>
          </w:tcPr>
          <w:p w14:paraId="09204AAD" w14:textId="05B7D6BA" w:rsidR="006D2F45" w:rsidRPr="009058B0" w:rsidRDefault="00BC04A5" w:rsidP="009058B0">
            <w:pPr>
              <w:pStyle w:val="Corpsdetexte"/>
              <w:spacing w:after="0"/>
              <w:jc w:val="center"/>
            </w:pPr>
            <w:r>
              <w:t>30</w:t>
            </w:r>
            <w:r w:rsidR="00E31FB9" w:rsidRPr="009058B0">
              <w:t xml:space="preserve"> jours</w:t>
            </w:r>
          </w:p>
        </w:tc>
        <w:tc>
          <w:tcPr>
            <w:tcW w:w="2577" w:type="dxa"/>
            <w:vAlign w:val="center"/>
          </w:tcPr>
          <w:p w14:paraId="36DD7BBB" w14:textId="529F026A" w:rsidR="006D2F45" w:rsidRPr="001C26B8" w:rsidRDefault="00E31FB9" w:rsidP="009058B0">
            <w:pPr>
              <w:pStyle w:val="Corpsdetexte"/>
              <w:spacing w:after="0"/>
            </w:pPr>
            <w:r>
              <w:t>Réception du dernier rendu d’investigations par les entreprises en charge de ces dernières</w:t>
            </w:r>
          </w:p>
        </w:tc>
      </w:tr>
      <w:tr w:rsidR="006D2F45" w14:paraId="59E15BF0" w14:textId="77777777" w:rsidTr="00146187">
        <w:trPr>
          <w:trHeight w:val="417"/>
        </w:trPr>
        <w:tc>
          <w:tcPr>
            <w:tcW w:w="2577" w:type="dxa"/>
            <w:vAlign w:val="center"/>
          </w:tcPr>
          <w:p w14:paraId="3CA0930F" w14:textId="0BA86838" w:rsidR="006D2F45" w:rsidRPr="001C26B8" w:rsidRDefault="006D2F45" w:rsidP="005D2D54">
            <w:pPr>
              <w:pStyle w:val="Corpsdetexte"/>
              <w:spacing w:after="0"/>
              <w:jc w:val="both"/>
            </w:pPr>
            <w:r w:rsidRPr="001C26B8">
              <w:t>Délai distinct n°</w:t>
            </w:r>
            <w:r w:rsidR="00BC04A5">
              <w:t>3</w:t>
            </w:r>
            <w:r w:rsidR="002926A5">
              <w:t xml:space="preserve"> </w:t>
            </w:r>
            <w:r w:rsidRPr="001C26B8">
              <w:t>(DD</w:t>
            </w:r>
            <w:r>
              <w:t>3)</w:t>
            </w:r>
          </w:p>
        </w:tc>
        <w:tc>
          <w:tcPr>
            <w:tcW w:w="2577" w:type="dxa"/>
            <w:vAlign w:val="center"/>
          </w:tcPr>
          <w:p w14:paraId="77367412" w14:textId="40F0BFCD" w:rsidR="006D2F45" w:rsidRPr="001C26B8" w:rsidRDefault="00E31FB9" w:rsidP="00FE70BB">
            <w:pPr>
              <w:pStyle w:val="Corpsdetexte"/>
              <w:spacing w:after="0"/>
            </w:pPr>
            <w:r>
              <w:t>Reprise du rapport de diagnostic sur demande du MOA</w:t>
            </w:r>
          </w:p>
        </w:tc>
        <w:tc>
          <w:tcPr>
            <w:tcW w:w="2577" w:type="dxa"/>
            <w:vAlign w:val="center"/>
          </w:tcPr>
          <w:p w14:paraId="7F0FDDA2" w14:textId="4E9E56F9" w:rsidR="006D2F45" w:rsidRPr="009058B0" w:rsidRDefault="00E31FB9" w:rsidP="009058B0">
            <w:pPr>
              <w:pStyle w:val="Corpsdetexte"/>
              <w:spacing w:after="0"/>
              <w:jc w:val="center"/>
            </w:pPr>
            <w:r w:rsidRPr="009058B0">
              <w:t>10 jours</w:t>
            </w:r>
          </w:p>
        </w:tc>
        <w:tc>
          <w:tcPr>
            <w:tcW w:w="2577" w:type="dxa"/>
            <w:vAlign w:val="center"/>
          </w:tcPr>
          <w:p w14:paraId="1EB67CE0" w14:textId="6066284D" w:rsidR="006D2F45" w:rsidRPr="00E31FB9" w:rsidRDefault="00E31FB9" w:rsidP="009058B0">
            <w:pPr>
              <w:pStyle w:val="Corpsdetexte"/>
              <w:spacing w:after="0"/>
            </w:pPr>
            <w:r>
              <w:t>A partir de la réception des remarques du MOA</w:t>
            </w:r>
          </w:p>
        </w:tc>
      </w:tr>
      <w:tr w:rsidR="00436E55" w14:paraId="404EB2C0" w14:textId="77777777" w:rsidTr="00D80A24">
        <w:trPr>
          <w:trHeight w:val="571"/>
        </w:trPr>
        <w:tc>
          <w:tcPr>
            <w:tcW w:w="2577" w:type="dxa"/>
            <w:vAlign w:val="center"/>
          </w:tcPr>
          <w:p w14:paraId="4AEAFFB2" w14:textId="033C7DF5" w:rsidR="00436E55" w:rsidRPr="001C26B8" w:rsidRDefault="006D2F45" w:rsidP="005D2D54">
            <w:pPr>
              <w:pStyle w:val="Corpsdetexte"/>
              <w:spacing w:after="0"/>
              <w:jc w:val="both"/>
            </w:pPr>
            <w:r w:rsidRPr="001C26B8">
              <w:t xml:space="preserve"> Délai distinct n°</w:t>
            </w:r>
            <w:r w:rsidR="00BC04A5">
              <w:t>4</w:t>
            </w:r>
            <w:r w:rsidRPr="001C26B8">
              <w:t xml:space="preserve"> (DD</w:t>
            </w:r>
            <w:r>
              <w:t>4)</w:t>
            </w:r>
          </w:p>
        </w:tc>
        <w:tc>
          <w:tcPr>
            <w:tcW w:w="2577" w:type="dxa"/>
            <w:vAlign w:val="center"/>
          </w:tcPr>
          <w:p w14:paraId="34603531" w14:textId="42B8C911" w:rsidR="00436E55" w:rsidRPr="001C26B8" w:rsidRDefault="00BC04A5" w:rsidP="002926A5">
            <w:pPr>
              <w:pStyle w:val="Corpsdetexte"/>
              <w:spacing w:after="0"/>
            </w:pPr>
            <w:r>
              <w:t>Rédaction des cahiers des charges travaux</w:t>
            </w:r>
          </w:p>
        </w:tc>
        <w:tc>
          <w:tcPr>
            <w:tcW w:w="2577" w:type="dxa"/>
            <w:vAlign w:val="center"/>
          </w:tcPr>
          <w:p w14:paraId="69E5775C" w14:textId="5465611D" w:rsidR="00436E55" w:rsidRPr="00E31FB9" w:rsidRDefault="00BC04A5" w:rsidP="009058B0">
            <w:pPr>
              <w:pStyle w:val="Corpsdetexte"/>
              <w:spacing w:after="0"/>
              <w:jc w:val="center"/>
            </w:pPr>
            <w:r>
              <w:t>14</w:t>
            </w:r>
            <w:r w:rsidRPr="00E31FB9">
              <w:t xml:space="preserve"> </w:t>
            </w:r>
            <w:r w:rsidR="001C26B8" w:rsidRPr="00E31FB9">
              <w:t xml:space="preserve">jours </w:t>
            </w:r>
          </w:p>
        </w:tc>
        <w:tc>
          <w:tcPr>
            <w:tcW w:w="2577" w:type="dxa"/>
            <w:vAlign w:val="center"/>
          </w:tcPr>
          <w:p w14:paraId="2320E71B" w14:textId="56B2F0AD" w:rsidR="00436E55" w:rsidRPr="00E31FB9" w:rsidRDefault="002926A5" w:rsidP="00E31FB9">
            <w:pPr>
              <w:pStyle w:val="Corpsdetexte"/>
              <w:spacing w:after="0"/>
            </w:pPr>
            <w:r>
              <w:t>Validation de l’élément de mission 3 par le MOA</w:t>
            </w:r>
          </w:p>
        </w:tc>
      </w:tr>
    </w:tbl>
    <w:p w14:paraId="6CD460CE" w14:textId="647DA51B" w:rsidR="006D2F45" w:rsidRPr="009058B0" w:rsidRDefault="006D2F45" w:rsidP="009058B0">
      <w:pPr>
        <w:spacing w:after="0"/>
        <w:jc w:val="both"/>
        <w:rPr>
          <w:rFonts w:ascii="Arial" w:hAnsi="Arial" w:cs="Arial"/>
          <w:bCs/>
        </w:rPr>
      </w:pPr>
    </w:p>
    <w:p w14:paraId="76291E94" w14:textId="77777777" w:rsidR="00146187" w:rsidRPr="00146187" w:rsidRDefault="00146187" w:rsidP="00146187">
      <w:pPr>
        <w:pStyle w:val="Corpsdetexte"/>
      </w:pPr>
    </w:p>
    <w:p w14:paraId="4CFA6D2E" w14:textId="1D57A123" w:rsidR="00F32D20" w:rsidRPr="00FE70BB" w:rsidRDefault="00077814" w:rsidP="002B4356">
      <w:pPr>
        <w:pStyle w:val="Titre2"/>
        <w:rPr>
          <w:rStyle w:val="Citation1"/>
          <w:b w:val="0"/>
          <w:bCs w:val="0"/>
          <w:iCs/>
          <w:smallCaps w:val="0"/>
          <w:sz w:val="22"/>
          <w:szCs w:val="22"/>
          <w:u w:val="none"/>
        </w:rPr>
      </w:pPr>
      <w:r w:rsidRPr="002B4356">
        <w:rPr>
          <w:rStyle w:val="Citation1"/>
          <w:i w:val="0"/>
          <w:iCs/>
        </w:rPr>
        <w:t>Pénalités</w:t>
      </w:r>
    </w:p>
    <w:p w14:paraId="7F7DDC4F" w14:textId="77777777" w:rsidR="00436E55" w:rsidRDefault="00436E55" w:rsidP="005D2D54">
      <w:pPr>
        <w:pStyle w:val="Corpsdetexte"/>
        <w:spacing w:after="0"/>
        <w:jc w:val="both"/>
      </w:pPr>
    </w:p>
    <w:p w14:paraId="7A2EBB14" w14:textId="61994B83" w:rsidR="00077814" w:rsidRPr="000E041E" w:rsidRDefault="00077814" w:rsidP="005D2D54">
      <w:pPr>
        <w:pStyle w:val="Corpsdetexte"/>
        <w:spacing w:after="0"/>
        <w:jc w:val="both"/>
        <w:rPr>
          <w:rFonts w:ascii="Arial" w:hAnsi="Arial" w:cs="Arial"/>
          <w:color w:val="000000"/>
          <w:kern w:val="2"/>
          <w:szCs w:val="24"/>
        </w:rPr>
      </w:pPr>
      <w:r w:rsidRPr="000E041E">
        <w:rPr>
          <w:rFonts w:ascii="Arial" w:hAnsi="Arial" w:cs="Arial"/>
          <w:color w:val="000000"/>
          <w:kern w:val="2"/>
          <w:szCs w:val="24"/>
        </w:rPr>
        <w:t xml:space="preserve">Par dérogation à l'article </w:t>
      </w:r>
      <w:r w:rsidR="003E360F">
        <w:rPr>
          <w:rFonts w:ascii="Arial" w:hAnsi="Arial" w:cs="Arial"/>
          <w:color w:val="000000"/>
          <w:kern w:val="2"/>
          <w:szCs w:val="24"/>
        </w:rPr>
        <w:t>3</w:t>
      </w:r>
      <w:r w:rsidRPr="000E041E">
        <w:rPr>
          <w:rFonts w:ascii="Arial" w:hAnsi="Arial" w:cs="Arial"/>
          <w:color w:val="000000"/>
          <w:kern w:val="2"/>
          <w:szCs w:val="24"/>
        </w:rPr>
        <w:t xml:space="preserve"> du CCAG-</w:t>
      </w:r>
      <w:r w:rsidR="001C26B8">
        <w:rPr>
          <w:rFonts w:ascii="Arial" w:hAnsi="Arial" w:cs="Arial"/>
          <w:color w:val="000000"/>
          <w:kern w:val="2"/>
          <w:szCs w:val="24"/>
        </w:rPr>
        <w:t>2021</w:t>
      </w:r>
      <w:r w:rsidRPr="000E041E">
        <w:rPr>
          <w:rFonts w:ascii="Arial" w:hAnsi="Arial" w:cs="Arial"/>
          <w:color w:val="000000"/>
          <w:kern w:val="2"/>
          <w:szCs w:val="24"/>
        </w:rPr>
        <w:t>:</w:t>
      </w:r>
    </w:p>
    <w:p w14:paraId="308BE5CA" w14:textId="77777777" w:rsidR="000E041E" w:rsidRPr="000E041E" w:rsidRDefault="00077814" w:rsidP="005B2DEC">
      <w:pPr>
        <w:pStyle w:val="Corpsdetexte"/>
        <w:numPr>
          <w:ilvl w:val="0"/>
          <w:numId w:val="3"/>
        </w:numPr>
        <w:spacing w:after="0"/>
        <w:jc w:val="both"/>
        <w:rPr>
          <w:rFonts w:ascii="Arial" w:hAnsi="Arial" w:cs="Arial"/>
          <w:color w:val="000000"/>
          <w:kern w:val="2"/>
          <w:szCs w:val="24"/>
        </w:rPr>
      </w:pPr>
      <w:r w:rsidRPr="000E041E">
        <w:rPr>
          <w:rFonts w:ascii="Arial" w:hAnsi="Arial" w:cs="Arial"/>
          <w:color w:val="000000"/>
          <w:kern w:val="2"/>
          <w:szCs w:val="24"/>
        </w:rPr>
        <w:t>L’ensemble des pénalités sont à appliquer sans mise e</w:t>
      </w:r>
      <w:r w:rsidR="000E041E" w:rsidRPr="000E041E">
        <w:rPr>
          <w:rFonts w:ascii="Arial" w:hAnsi="Arial" w:cs="Arial"/>
          <w:color w:val="000000"/>
          <w:kern w:val="2"/>
          <w:szCs w:val="24"/>
        </w:rPr>
        <w:t>n demeure préalable du titulaire</w:t>
      </w:r>
    </w:p>
    <w:p w14:paraId="7FFDDA13" w14:textId="56E361EE" w:rsidR="000432C7" w:rsidRPr="00436E55" w:rsidRDefault="00077814" w:rsidP="005B2DEC">
      <w:pPr>
        <w:pStyle w:val="Corpsdetexte"/>
        <w:numPr>
          <w:ilvl w:val="0"/>
          <w:numId w:val="3"/>
        </w:numPr>
        <w:spacing w:after="0"/>
        <w:jc w:val="both"/>
        <w:rPr>
          <w:rFonts w:ascii="Arial" w:hAnsi="Arial" w:cs="Arial"/>
          <w:color w:val="000000"/>
          <w:kern w:val="2"/>
          <w:szCs w:val="24"/>
        </w:rPr>
      </w:pPr>
      <w:r w:rsidRPr="000E041E">
        <w:rPr>
          <w:rFonts w:ascii="Arial" w:hAnsi="Arial" w:cs="Arial"/>
          <w:color w:val="000000"/>
          <w:kern w:val="2"/>
          <w:szCs w:val="24"/>
        </w:rPr>
        <w:t>Les pénalités sont cumulables dans leur m</w:t>
      </w:r>
      <w:r w:rsidR="000432C7" w:rsidRPr="00436E55">
        <w:rPr>
          <w:rFonts w:ascii="Arial" w:hAnsi="Arial" w:cs="Arial"/>
          <w:color w:val="000000"/>
          <w:kern w:val="2"/>
          <w:szCs w:val="24"/>
        </w:rPr>
        <w:t>ontant sans seuil d’exonération</w:t>
      </w:r>
    </w:p>
    <w:p w14:paraId="00D9A98B" w14:textId="56496D4D" w:rsidR="00077814" w:rsidRDefault="00077814" w:rsidP="005B2DEC">
      <w:pPr>
        <w:pStyle w:val="Corpsdetexte"/>
        <w:numPr>
          <w:ilvl w:val="0"/>
          <w:numId w:val="3"/>
        </w:numPr>
        <w:spacing w:after="0"/>
        <w:jc w:val="both"/>
        <w:rPr>
          <w:rFonts w:ascii="Arial" w:hAnsi="Arial" w:cs="Arial"/>
          <w:color w:val="000000"/>
          <w:kern w:val="2"/>
          <w:szCs w:val="24"/>
        </w:rPr>
      </w:pPr>
      <w:r w:rsidRPr="000432C7">
        <w:rPr>
          <w:rFonts w:ascii="Arial" w:hAnsi="Arial" w:cs="Arial"/>
          <w:color w:val="000000"/>
          <w:kern w:val="2"/>
          <w:szCs w:val="24"/>
        </w:rPr>
        <w:t>Les pénalités ne sont pas plafonnées.</w:t>
      </w:r>
    </w:p>
    <w:p w14:paraId="59F3147D" w14:textId="77777777" w:rsidR="00436E55" w:rsidRPr="000432C7" w:rsidRDefault="00436E55" w:rsidP="005D2D54">
      <w:pPr>
        <w:pStyle w:val="Corpsdetexte"/>
        <w:spacing w:after="0"/>
        <w:jc w:val="both"/>
        <w:rPr>
          <w:rFonts w:ascii="Arial" w:hAnsi="Arial" w:cs="Arial"/>
          <w:color w:val="000000"/>
          <w:kern w:val="2"/>
          <w:szCs w:val="24"/>
        </w:rPr>
      </w:pPr>
    </w:p>
    <w:p w14:paraId="405C7D5D" w14:textId="5B44A550" w:rsidR="00077814" w:rsidRDefault="00077814" w:rsidP="005D2D54">
      <w:pPr>
        <w:pStyle w:val="Corpsdetexte"/>
        <w:spacing w:after="0"/>
        <w:jc w:val="both"/>
        <w:rPr>
          <w:rFonts w:ascii="Arial" w:hAnsi="Arial" w:cs="Arial"/>
          <w:color w:val="000000"/>
          <w:kern w:val="2"/>
          <w:szCs w:val="24"/>
        </w:rPr>
      </w:pPr>
      <w:r w:rsidRPr="000E041E">
        <w:rPr>
          <w:rFonts w:ascii="Arial" w:hAnsi="Arial" w:cs="Arial"/>
          <w:color w:val="000000"/>
          <w:kern w:val="2"/>
          <w:szCs w:val="24"/>
        </w:rPr>
        <w:t>Les pénalités s’entendent par jour calendaire et ne sont pas soumises à la TVA.</w:t>
      </w:r>
    </w:p>
    <w:p w14:paraId="7386CC8B" w14:textId="39103629" w:rsidR="00436E55" w:rsidRDefault="00436E55" w:rsidP="005D2D54">
      <w:pPr>
        <w:pStyle w:val="Corpsdetexte"/>
        <w:spacing w:after="0"/>
        <w:jc w:val="both"/>
        <w:rPr>
          <w:rFonts w:ascii="Arial" w:hAnsi="Arial" w:cs="Arial"/>
          <w:color w:val="000000"/>
          <w:kern w:val="2"/>
          <w:szCs w:val="24"/>
        </w:rPr>
      </w:pPr>
    </w:p>
    <w:p w14:paraId="3DFA84C2" w14:textId="1EABD130" w:rsidR="009323CA" w:rsidRPr="009323CA" w:rsidRDefault="009323CA" w:rsidP="005D2D54">
      <w:pPr>
        <w:pStyle w:val="Corpsdetexte"/>
        <w:spacing w:after="0"/>
        <w:jc w:val="both"/>
        <w:rPr>
          <w:rFonts w:ascii="Arial" w:hAnsi="Arial" w:cs="Arial"/>
          <w:color w:val="000000"/>
          <w:kern w:val="2"/>
          <w:szCs w:val="24"/>
          <w:u w:val="single"/>
        </w:rPr>
      </w:pPr>
      <w:r w:rsidRPr="009323CA">
        <w:rPr>
          <w:rFonts w:ascii="Arial" w:hAnsi="Arial" w:cs="Arial"/>
          <w:color w:val="000000"/>
          <w:kern w:val="2"/>
          <w:szCs w:val="24"/>
          <w:u w:val="single"/>
        </w:rPr>
        <w:t>Pénalités de retard</w:t>
      </w:r>
      <w:r w:rsidR="00D80A24">
        <w:rPr>
          <w:rFonts w:ascii="Arial" w:hAnsi="Arial" w:cs="Arial"/>
          <w:color w:val="000000"/>
          <w:kern w:val="2"/>
          <w:szCs w:val="24"/>
          <w:u w:val="single"/>
        </w:rPr>
        <w:t> :</w:t>
      </w:r>
    </w:p>
    <w:p w14:paraId="66BF39D9" w14:textId="77777777" w:rsidR="009323CA" w:rsidRPr="000E041E" w:rsidRDefault="009323CA" w:rsidP="005D2D54">
      <w:pPr>
        <w:pStyle w:val="Corpsdetexte"/>
        <w:spacing w:after="0"/>
        <w:jc w:val="both"/>
        <w:rPr>
          <w:rFonts w:ascii="Arial" w:hAnsi="Arial" w:cs="Arial"/>
          <w:color w:val="000000"/>
          <w:kern w:val="2"/>
          <w:szCs w:val="24"/>
        </w:rPr>
      </w:pPr>
    </w:p>
    <w:p w14:paraId="1045C4BC" w14:textId="548ADA2B" w:rsidR="00077814" w:rsidRPr="000432C7" w:rsidRDefault="00C95793" w:rsidP="005D2D54">
      <w:pPr>
        <w:pStyle w:val="Corpsdetexte"/>
        <w:spacing w:after="0"/>
        <w:jc w:val="both"/>
        <w:rPr>
          <w:rFonts w:ascii="Arial" w:hAnsi="Arial" w:cs="Arial"/>
          <w:color w:val="000000"/>
          <w:kern w:val="2"/>
          <w:szCs w:val="24"/>
        </w:rPr>
      </w:pPr>
      <w:r>
        <w:rPr>
          <w:rFonts w:ascii="Arial" w:hAnsi="Arial" w:cs="Arial"/>
          <w:color w:val="000000"/>
          <w:kern w:val="2"/>
          <w:szCs w:val="24"/>
        </w:rPr>
        <w:t xml:space="preserve">Un retard sur l’un ou l’autre des délais distincts définis ci-dessus </w:t>
      </w:r>
      <w:r w:rsidR="00077814" w:rsidRPr="000432C7">
        <w:rPr>
          <w:rFonts w:ascii="Arial" w:hAnsi="Arial" w:cs="Arial"/>
          <w:color w:val="000000"/>
          <w:kern w:val="2"/>
          <w:szCs w:val="24"/>
        </w:rPr>
        <w:t xml:space="preserve">entraînera une pénalité de </w:t>
      </w:r>
      <w:r w:rsidR="003E360F">
        <w:rPr>
          <w:rFonts w:ascii="Arial" w:hAnsi="Arial" w:cs="Arial"/>
          <w:color w:val="000000"/>
          <w:kern w:val="2"/>
          <w:szCs w:val="24"/>
        </w:rPr>
        <w:t>500</w:t>
      </w:r>
      <w:r w:rsidR="00077814" w:rsidRPr="000432C7">
        <w:rPr>
          <w:rFonts w:ascii="Arial" w:hAnsi="Arial" w:cs="Arial"/>
          <w:color w:val="000000"/>
          <w:kern w:val="2"/>
          <w:szCs w:val="24"/>
        </w:rPr>
        <w:t xml:space="preserve">€ par jours </w:t>
      </w:r>
      <w:r w:rsidR="002926A5">
        <w:rPr>
          <w:rFonts w:ascii="Arial" w:hAnsi="Arial" w:cs="Arial"/>
          <w:color w:val="000000"/>
          <w:kern w:val="2"/>
          <w:szCs w:val="24"/>
        </w:rPr>
        <w:t xml:space="preserve">calendaire </w:t>
      </w:r>
      <w:r w:rsidR="00077814" w:rsidRPr="000432C7">
        <w:rPr>
          <w:rFonts w:ascii="Arial" w:hAnsi="Arial" w:cs="Arial"/>
          <w:color w:val="000000"/>
          <w:kern w:val="2"/>
          <w:szCs w:val="24"/>
        </w:rPr>
        <w:t>de retard.</w:t>
      </w:r>
    </w:p>
    <w:p w14:paraId="0142590C" w14:textId="7A6211BC" w:rsidR="009323CA" w:rsidRDefault="009323CA" w:rsidP="005D2D54">
      <w:pPr>
        <w:pStyle w:val="Corpsdetexte"/>
        <w:spacing w:after="0"/>
        <w:jc w:val="both"/>
        <w:rPr>
          <w:rFonts w:ascii="Arial" w:hAnsi="Arial" w:cs="Arial"/>
          <w:color w:val="000000"/>
          <w:kern w:val="2"/>
          <w:szCs w:val="24"/>
        </w:rPr>
      </w:pPr>
    </w:p>
    <w:p w14:paraId="4A63D463" w14:textId="290928B8" w:rsidR="009323CA" w:rsidRDefault="007C7FF4" w:rsidP="005D2D54">
      <w:pPr>
        <w:pStyle w:val="Corpsdetexte"/>
        <w:spacing w:after="0"/>
        <w:jc w:val="both"/>
        <w:rPr>
          <w:rFonts w:ascii="Arial" w:hAnsi="Arial" w:cs="Arial"/>
          <w:color w:val="000000"/>
          <w:kern w:val="2"/>
          <w:szCs w:val="24"/>
        </w:rPr>
      </w:pPr>
      <w:r w:rsidRPr="009323CA">
        <w:rPr>
          <w:rFonts w:ascii="Arial" w:hAnsi="Arial" w:cs="Arial"/>
          <w:color w:val="000000"/>
          <w:kern w:val="2"/>
          <w:szCs w:val="24"/>
          <w:u w:val="single"/>
        </w:rPr>
        <w:lastRenderedPageBreak/>
        <w:t>Autres pénalités</w:t>
      </w:r>
      <w:r w:rsidR="009323CA">
        <w:rPr>
          <w:rFonts w:ascii="Arial" w:hAnsi="Arial" w:cs="Arial"/>
          <w:color w:val="000000"/>
          <w:kern w:val="2"/>
          <w:szCs w:val="24"/>
        </w:rPr>
        <w:t xml:space="preserve"> </w:t>
      </w:r>
    </w:p>
    <w:p w14:paraId="21531A30" w14:textId="77777777" w:rsidR="009323CA" w:rsidRDefault="009323CA" w:rsidP="005D2D54">
      <w:pPr>
        <w:pStyle w:val="Corpsdetexte"/>
        <w:spacing w:after="0"/>
        <w:jc w:val="both"/>
        <w:rPr>
          <w:rFonts w:ascii="Arial" w:hAnsi="Arial" w:cs="Arial"/>
          <w:color w:val="000000"/>
          <w:kern w:val="2"/>
          <w:szCs w:val="24"/>
        </w:rPr>
      </w:pPr>
    </w:p>
    <w:p w14:paraId="020485A0" w14:textId="471B5F45" w:rsidR="007832F9" w:rsidRDefault="00AC6411" w:rsidP="005D2D54">
      <w:pPr>
        <w:pStyle w:val="Corpsdetexte"/>
        <w:spacing w:after="0"/>
        <w:jc w:val="both"/>
        <w:rPr>
          <w:rFonts w:ascii="Arial" w:hAnsi="Arial" w:cs="Arial"/>
          <w:color w:val="000000"/>
          <w:kern w:val="2"/>
          <w:szCs w:val="24"/>
        </w:rPr>
      </w:pPr>
      <w:r>
        <w:rPr>
          <w:rFonts w:ascii="Arial" w:hAnsi="Arial" w:cs="Arial"/>
          <w:color w:val="000000"/>
          <w:kern w:val="2"/>
          <w:szCs w:val="24"/>
        </w:rPr>
        <w:t>Sans objet</w:t>
      </w:r>
    </w:p>
    <w:p w14:paraId="69B3165A" w14:textId="77777777" w:rsidR="00610F99" w:rsidRDefault="00610F99" w:rsidP="005D2D54">
      <w:pPr>
        <w:pStyle w:val="Corpsdetexte"/>
        <w:spacing w:after="0"/>
        <w:jc w:val="both"/>
        <w:rPr>
          <w:rFonts w:ascii="Arial" w:hAnsi="Arial" w:cs="Arial"/>
          <w:color w:val="000000"/>
          <w:kern w:val="2"/>
          <w:szCs w:val="24"/>
        </w:rPr>
      </w:pPr>
      <w:bookmarkStart w:id="5" w:name="_Hlk163633567"/>
    </w:p>
    <w:p w14:paraId="35923EA7" w14:textId="75CAB57C" w:rsidR="00610F99" w:rsidRPr="002B4356" w:rsidRDefault="00610F99" w:rsidP="002B4356">
      <w:pPr>
        <w:pStyle w:val="Titre2"/>
        <w:rPr>
          <w:rStyle w:val="Citation1"/>
          <w:i w:val="0"/>
          <w:iCs/>
          <w:sz w:val="22"/>
          <w:szCs w:val="22"/>
        </w:rPr>
      </w:pPr>
      <w:r w:rsidRPr="002B4356">
        <w:rPr>
          <w:rStyle w:val="Citation1"/>
          <w:i w:val="0"/>
          <w:iCs/>
          <w:sz w:val="22"/>
          <w:szCs w:val="22"/>
        </w:rPr>
        <w:t>Prix</w:t>
      </w:r>
    </w:p>
    <w:bookmarkEnd w:id="5"/>
    <w:p w14:paraId="467A6622" w14:textId="77777777" w:rsidR="00610F99" w:rsidRDefault="00610F99" w:rsidP="00610F99">
      <w:pPr>
        <w:pStyle w:val="Corpsdetexte"/>
        <w:spacing w:after="0"/>
        <w:jc w:val="both"/>
        <w:rPr>
          <w:rFonts w:ascii="Arial" w:hAnsi="Arial" w:cs="Arial"/>
          <w:color w:val="000000"/>
          <w:kern w:val="2"/>
          <w:szCs w:val="24"/>
        </w:rPr>
      </w:pPr>
    </w:p>
    <w:p w14:paraId="60ACFB8B" w14:textId="4FD52C03" w:rsidR="00610F99" w:rsidRPr="00610F99" w:rsidRDefault="00610F99" w:rsidP="00610F99">
      <w:pPr>
        <w:pStyle w:val="Corpsdetexte"/>
        <w:spacing w:after="0"/>
        <w:jc w:val="both"/>
        <w:rPr>
          <w:rFonts w:ascii="Arial" w:hAnsi="Arial" w:cs="Arial"/>
          <w:b/>
          <w:bCs/>
          <w:color w:val="000000"/>
          <w:kern w:val="2"/>
          <w:szCs w:val="24"/>
        </w:rPr>
      </w:pPr>
      <w:r>
        <w:rPr>
          <w:rFonts w:ascii="Arial" w:hAnsi="Arial" w:cs="Arial"/>
          <w:color w:val="000000"/>
          <w:kern w:val="2"/>
          <w:szCs w:val="24"/>
        </w:rPr>
        <w:t>Les prix sont réputés fermes et définitifs</w:t>
      </w:r>
      <w:r w:rsidR="00AC6411">
        <w:rPr>
          <w:rFonts w:ascii="Arial" w:hAnsi="Arial" w:cs="Arial"/>
          <w:color w:val="000000"/>
          <w:kern w:val="2"/>
          <w:szCs w:val="24"/>
        </w:rPr>
        <w:t>.</w:t>
      </w:r>
    </w:p>
    <w:p w14:paraId="673AF17D" w14:textId="77777777" w:rsidR="00610F99" w:rsidRDefault="00610F99" w:rsidP="00610F99">
      <w:pPr>
        <w:pStyle w:val="Corpsdetexte"/>
        <w:spacing w:after="0"/>
        <w:jc w:val="both"/>
        <w:rPr>
          <w:rFonts w:ascii="Arial" w:hAnsi="Arial" w:cs="Arial"/>
          <w:color w:val="000000"/>
          <w:kern w:val="2"/>
          <w:szCs w:val="24"/>
        </w:rPr>
      </w:pPr>
    </w:p>
    <w:p w14:paraId="0F58185B" w14:textId="5B4F3B20" w:rsidR="00E619F2" w:rsidRDefault="00610F99" w:rsidP="00610F99">
      <w:pPr>
        <w:pStyle w:val="Corpsdetexte"/>
        <w:spacing w:after="0"/>
        <w:jc w:val="both"/>
        <w:rPr>
          <w:rFonts w:ascii="Arial" w:hAnsi="Arial" w:cs="Arial"/>
        </w:rPr>
      </w:pPr>
      <w:bookmarkStart w:id="6" w:name="_Hlk163633507"/>
      <w:r w:rsidRPr="00EF7453">
        <w:rPr>
          <w:rFonts w:ascii="Arial" w:hAnsi="Arial" w:cs="Arial"/>
        </w:rPr>
        <w:t>Par dérogation à l’article 10.1.2 du CCAG-PI</w:t>
      </w:r>
      <w:bookmarkEnd w:id="6"/>
      <w:r w:rsidRPr="00EF7453">
        <w:rPr>
          <w:rFonts w:ascii="Arial" w:hAnsi="Arial" w:cs="Arial"/>
        </w:rPr>
        <w:t>, les prix du présent marché sont réputés établis sur la base des conditions économiques du mois de la date limite de remise des offres.</w:t>
      </w:r>
      <w:r>
        <w:rPr>
          <w:rFonts w:ascii="Arial" w:hAnsi="Arial" w:cs="Arial"/>
        </w:rPr>
        <w:t xml:space="preserve"> En cas de négociation, la date limite à prendre en compte est celle de la remise de l’offre négociée, réputée offre finale.</w:t>
      </w:r>
    </w:p>
    <w:p w14:paraId="2FBC3943" w14:textId="77777777" w:rsidR="00DA6B64" w:rsidRDefault="00DA6B64" w:rsidP="00610F99">
      <w:pPr>
        <w:pStyle w:val="Corpsdetexte"/>
        <w:spacing w:after="0"/>
        <w:jc w:val="both"/>
        <w:rPr>
          <w:rFonts w:ascii="Arial" w:hAnsi="Arial" w:cs="Arial"/>
          <w:color w:val="000000"/>
          <w:kern w:val="2"/>
          <w:szCs w:val="24"/>
        </w:rPr>
      </w:pPr>
    </w:p>
    <w:p w14:paraId="37542EC5" w14:textId="77777777" w:rsidR="00E619F2" w:rsidRPr="000432C7" w:rsidRDefault="00E619F2" w:rsidP="005D2D54">
      <w:pPr>
        <w:pStyle w:val="Corpsdetexte"/>
        <w:spacing w:after="0"/>
        <w:jc w:val="both"/>
        <w:rPr>
          <w:rFonts w:ascii="Arial" w:hAnsi="Arial" w:cs="Arial"/>
          <w:color w:val="000000"/>
          <w:kern w:val="2"/>
          <w:szCs w:val="24"/>
        </w:rPr>
      </w:pPr>
    </w:p>
    <w:p w14:paraId="3EF54C66" w14:textId="65484F06" w:rsidR="00422A2B" w:rsidRDefault="00E40A1B" w:rsidP="002B4356">
      <w:pPr>
        <w:pStyle w:val="Titre1"/>
      </w:pPr>
      <w:r w:rsidRPr="00800663">
        <w:t>E</w:t>
      </w:r>
      <w:r w:rsidR="00771051" w:rsidRPr="00800663">
        <w:t>ngagement</w:t>
      </w:r>
      <w:r w:rsidR="00771051" w:rsidRPr="00771051">
        <w:t xml:space="preserve"> du candidat</w:t>
      </w:r>
    </w:p>
    <w:p w14:paraId="5EA397CA" w14:textId="232AB3B6" w:rsidR="003213D6" w:rsidRDefault="003213D6" w:rsidP="005D2D54">
      <w:pPr>
        <w:pStyle w:val="Corpsdetexte"/>
        <w:spacing w:after="0"/>
        <w:jc w:val="both"/>
      </w:pPr>
    </w:p>
    <w:p w14:paraId="4503193E" w14:textId="77777777" w:rsidR="00BF601D" w:rsidRPr="00EA5619" w:rsidRDefault="00BF601D" w:rsidP="005D2D54">
      <w:pPr>
        <w:pStyle w:val="Corpsdetexte"/>
        <w:spacing w:after="0"/>
        <w:jc w:val="both"/>
      </w:pPr>
    </w:p>
    <w:p w14:paraId="364C4F58" w14:textId="77777777" w:rsidR="00D43770" w:rsidRDefault="00E40A1B" w:rsidP="005D2D54">
      <w:pPr>
        <w:spacing w:after="0"/>
        <w:jc w:val="both"/>
        <w:rPr>
          <w:rFonts w:ascii="Arial" w:hAnsi="Arial"/>
        </w:rPr>
      </w:pPr>
      <w:r>
        <w:rPr>
          <w:rFonts w:ascii="Arial" w:hAnsi="Arial"/>
        </w:rPr>
        <w:t>À</w:t>
      </w:r>
      <w:r w:rsidR="00DF23E6">
        <w:rPr>
          <w:rFonts w:ascii="Arial" w:hAnsi="Arial"/>
        </w:rPr>
        <w:t xml:space="preserve">   </w:t>
      </w:r>
      <w:r w:rsidR="00DF23E6">
        <w:rPr>
          <w:rFonts w:ascii="Arial" w:hAnsi="Arial"/>
        </w:rPr>
        <w:tab/>
      </w:r>
      <w:r w:rsidR="00DF23E6">
        <w:rPr>
          <w:rFonts w:ascii="Arial" w:hAnsi="Arial"/>
        </w:rPr>
        <w:tab/>
      </w:r>
      <w:r w:rsidR="00DF23E6">
        <w:rPr>
          <w:rFonts w:ascii="Arial" w:hAnsi="Arial"/>
        </w:rPr>
        <w:tab/>
        <w:t>,</w:t>
      </w:r>
      <w:r w:rsidR="005665AA">
        <w:rPr>
          <w:rFonts w:ascii="Arial" w:hAnsi="Arial"/>
        </w:rPr>
        <w:t xml:space="preserve"> </w:t>
      </w:r>
      <w:r w:rsidR="00DF23E6">
        <w:rPr>
          <w:rFonts w:ascii="Arial" w:hAnsi="Arial"/>
        </w:rPr>
        <w:t>l</w:t>
      </w:r>
      <w:r>
        <w:rPr>
          <w:rFonts w:ascii="Arial" w:hAnsi="Arial"/>
        </w:rPr>
        <w:t>e</w:t>
      </w:r>
      <w:r w:rsidR="00DF23E6">
        <w:rPr>
          <w:rFonts w:ascii="Arial" w:hAnsi="Arial"/>
        </w:rPr>
        <w:tab/>
      </w:r>
      <w:r w:rsidR="00DF23E6">
        <w:rPr>
          <w:rFonts w:ascii="Arial" w:hAnsi="Arial"/>
        </w:rPr>
        <w:tab/>
      </w:r>
    </w:p>
    <w:p w14:paraId="22EC38D7" w14:textId="56A29573" w:rsidR="00422A2B" w:rsidRDefault="00DF23E6" w:rsidP="005D2D54">
      <w:pPr>
        <w:spacing w:after="0"/>
        <w:jc w:val="both"/>
        <w:rPr>
          <w:rFonts w:ascii="Arial" w:hAnsi="Arial"/>
        </w:rPr>
      </w:pPr>
      <w:r>
        <w:rPr>
          <w:rFonts w:ascii="Arial" w:hAnsi="Arial"/>
        </w:rPr>
        <w:tab/>
      </w:r>
    </w:p>
    <w:p w14:paraId="1E2BD100" w14:textId="2F64C7A2" w:rsidR="003213D6" w:rsidRDefault="00E40A1B" w:rsidP="005D2D54">
      <w:pPr>
        <w:spacing w:after="0"/>
        <w:jc w:val="both"/>
        <w:rPr>
          <w:rFonts w:ascii="Arial" w:hAnsi="Arial"/>
        </w:rPr>
      </w:pPr>
      <w:r>
        <w:rPr>
          <w:rFonts w:ascii="Arial" w:hAnsi="Arial"/>
        </w:rPr>
        <w:t>Signature et cachet du (des) candidat(s)</w:t>
      </w:r>
    </w:p>
    <w:p w14:paraId="494F2B76" w14:textId="77777777" w:rsidR="00D43770" w:rsidRDefault="00D43770" w:rsidP="005D2D54">
      <w:pPr>
        <w:spacing w:after="0"/>
        <w:jc w:val="both"/>
        <w:rPr>
          <w:rFonts w:ascii="Arial" w:hAnsi="Arial"/>
        </w:rPr>
      </w:pPr>
    </w:p>
    <w:p w14:paraId="563782A3" w14:textId="77777777" w:rsidR="00D43770" w:rsidRDefault="00D43770" w:rsidP="005D2D54">
      <w:pPr>
        <w:spacing w:after="0"/>
        <w:jc w:val="both"/>
        <w:rPr>
          <w:rFonts w:ascii="Arial" w:hAnsi="Arial"/>
        </w:rPr>
      </w:pPr>
    </w:p>
    <w:p w14:paraId="2D72CE66" w14:textId="77777777" w:rsidR="00D43770" w:rsidRDefault="00D43770" w:rsidP="005D2D54">
      <w:pPr>
        <w:spacing w:after="0"/>
        <w:jc w:val="both"/>
        <w:rPr>
          <w:rFonts w:ascii="Arial" w:hAnsi="Arial"/>
        </w:rPr>
      </w:pPr>
    </w:p>
    <w:p w14:paraId="0C8175FE" w14:textId="44FBC8AC" w:rsidR="00D43770" w:rsidRDefault="00D43770" w:rsidP="002B4356">
      <w:pPr>
        <w:pStyle w:val="Titre1"/>
      </w:pPr>
      <w:r>
        <w:t>Notification du représentant du pouvoir adjudicateur</w:t>
      </w:r>
    </w:p>
    <w:p w14:paraId="6E425E3D" w14:textId="77777777" w:rsidR="00D43770" w:rsidRDefault="00D43770" w:rsidP="005D2D54">
      <w:pPr>
        <w:spacing w:after="0"/>
        <w:jc w:val="both"/>
        <w:rPr>
          <w:rFonts w:eastAsia="Arial"/>
          <w:color w:val="000009"/>
          <w:sz w:val="24"/>
          <w:szCs w:val="24"/>
          <w:u w:val="single"/>
        </w:rPr>
      </w:pPr>
    </w:p>
    <w:p w14:paraId="7F34339C" w14:textId="77777777" w:rsidR="00D43770" w:rsidRDefault="00D43770" w:rsidP="005D2D54">
      <w:pPr>
        <w:spacing w:after="0"/>
        <w:jc w:val="both"/>
        <w:rPr>
          <w:rFonts w:eastAsia="Arial"/>
          <w:color w:val="000009"/>
          <w:sz w:val="24"/>
          <w:szCs w:val="24"/>
          <w:u w:val="single"/>
        </w:rPr>
      </w:pPr>
    </w:p>
    <w:p w14:paraId="7D8B3499" w14:textId="77777777" w:rsidR="00D43770" w:rsidRDefault="00D43770" w:rsidP="00D43770">
      <w:pPr>
        <w:spacing w:after="0"/>
        <w:jc w:val="both"/>
        <w:rPr>
          <w:rFonts w:ascii="Arial" w:hAnsi="Arial"/>
        </w:rPr>
      </w:pPr>
      <w:r>
        <w:rPr>
          <w:rFonts w:ascii="Arial" w:hAnsi="Arial"/>
        </w:rPr>
        <w:t xml:space="preserve">À   </w:t>
      </w:r>
      <w:r>
        <w:rPr>
          <w:rFonts w:ascii="Arial" w:hAnsi="Arial"/>
        </w:rPr>
        <w:tab/>
      </w:r>
      <w:r>
        <w:rPr>
          <w:rFonts w:ascii="Arial" w:hAnsi="Arial"/>
        </w:rPr>
        <w:tab/>
      </w:r>
      <w:r>
        <w:rPr>
          <w:rFonts w:ascii="Arial" w:hAnsi="Arial"/>
        </w:rPr>
        <w:tab/>
        <w:t>, le</w:t>
      </w:r>
      <w:r>
        <w:rPr>
          <w:rFonts w:ascii="Arial" w:hAnsi="Arial"/>
        </w:rPr>
        <w:tab/>
      </w:r>
      <w:r>
        <w:rPr>
          <w:rFonts w:ascii="Arial" w:hAnsi="Arial"/>
        </w:rPr>
        <w:tab/>
      </w:r>
      <w:r>
        <w:rPr>
          <w:rFonts w:ascii="Arial" w:hAnsi="Arial"/>
        </w:rPr>
        <w:tab/>
      </w:r>
    </w:p>
    <w:p w14:paraId="78E724F5" w14:textId="77777777" w:rsidR="00D43770" w:rsidRDefault="00D43770" w:rsidP="00D43770">
      <w:pPr>
        <w:spacing w:after="0"/>
        <w:jc w:val="both"/>
        <w:rPr>
          <w:rFonts w:ascii="Arial" w:hAnsi="Arial"/>
        </w:rPr>
      </w:pPr>
    </w:p>
    <w:p w14:paraId="606DBA55" w14:textId="0D9DC6FA" w:rsidR="00D43770" w:rsidRDefault="00D43770" w:rsidP="00D43770">
      <w:pPr>
        <w:spacing w:after="0"/>
        <w:jc w:val="both"/>
        <w:rPr>
          <w:rFonts w:ascii="Arial" w:hAnsi="Arial"/>
        </w:rPr>
      </w:pPr>
      <w:r>
        <w:rPr>
          <w:rFonts w:ascii="Arial" w:hAnsi="Arial"/>
        </w:rPr>
        <w:t xml:space="preserve">Signature et cachet du </w:t>
      </w:r>
      <w:r w:rsidRPr="00D43770">
        <w:rPr>
          <w:rFonts w:ascii="Arial" w:hAnsi="Arial"/>
        </w:rPr>
        <w:t>représentant du pouvoir adjudicateur</w:t>
      </w:r>
    </w:p>
    <w:p w14:paraId="1BBE9C91" w14:textId="339ECD9A" w:rsidR="00BD6728" w:rsidRDefault="00BD6728" w:rsidP="005D2D54">
      <w:pPr>
        <w:spacing w:after="0"/>
        <w:jc w:val="both"/>
        <w:rPr>
          <w:rFonts w:eastAsia="Arial"/>
          <w:color w:val="000009"/>
          <w:sz w:val="24"/>
          <w:szCs w:val="24"/>
          <w:u w:val="single"/>
        </w:rPr>
      </w:pPr>
      <w:r>
        <w:rPr>
          <w:rFonts w:eastAsia="Arial"/>
          <w:color w:val="000009"/>
          <w:sz w:val="24"/>
          <w:szCs w:val="24"/>
          <w:u w:val="single"/>
        </w:rPr>
        <w:br w:type="page"/>
      </w:r>
    </w:p>
    <w:p w14:paraId="4A225E45" w14:textId="77777777" w:rsidR="00EF424D" w:rsidRDefault="00EF424D" w:rsidP="005D2D54">
      <w:pPr>
        <w:spacing w:after="0"/>
        <w:jc w:val="both"/>
        <w:rPr>
          <w:rFonts w:eastAsia="Arial"/>
          <w:b/>
          <w:color w:val="000009"/>
          <w:sz w:val="32"/>
          <w:szCs w:val="24"/>
          <w:u w:val="single"/>
        </w:rPr>
      </w:pPr>
    </w:p>
    <w:p w14:paraId="1846692A" w14:textId="77777777" w:rsidR="00EF424D" w:rsidRDefault="00EF424D" w:rsidP="005D2D54">
      <w:pPr>
        <w:spacing w:after="0"/>
        <w:jc w:val="both"/>
        <w:rPr>
          <w:rFonts w:eastAsia="Arial"/>
          <w:b/>
          <w:color w:val="000009"/>
          <w:sz w:val="32"/>
          <w:szCs w:val="24"/>
          <w:u w:val="single"/>
        </w:rPr>
      </w:pPr>
    </w:p>
    <w:p w14:paraId="5BB09F32" w14:textId="77777777" w:rsidR="002F426E" w:rsidRDefault="00146187" w:rsidP="00146187">
      <w:pPr>
        <w:spacing w:after="0"/>
        <w:jc w:val="both"/>
        <w:rPr>
          <w:rFonts w:eastAsia="Arial"/>
          <w:b/>
          <w:color w:val="000009"/>
          <w:sz w:val="32"/>
          <w:szCs w:val="24"/>
          <w:u w:val="single"/>
        </w:rPr>
      </w:pPr>
      <w:r w:rsidRPr="00563886">
        <w:rPr>
          <w:rFonts w:eastAsia="Arial"/>
          <w:b/>
          <w:color w:val="000009"/>
          <w:sz w:val="32"/>
          <w:szCs w:val="24"/>
          <w:u w:val="single"/>
        </w:rPr>
        <w:t xml:space="preserve">ANNEXE </w:t>
      </w:r>
      <w:r w:rsidR="002F426E">
        <w:rPr>
          <w:rFonts w:eastAsia="Arial"/>
          <w:b/>
          <w:color w:val="000009"/>
          <w:sz w:val="32"/>
          <w:szCs w:val="24"/>
          <w:u w:val="single"/>
        </w:rPr>
        <w:t>1</w:t>
      </w:r>
      <w:r w:rsidRPr="00563886">
        <w:rPr>
          <w:rFonts w:eastAsia="Arial"/>
          <w:b/>
          <w:color w:val="000009"/>
          <w:sz w:val="32"/>
          <w:szCs w:val="24"/>
          <w:u w:val="single"/>
        </w:rPr>
        <w:t> :</w:t>
      </w:r>
    </w:p>
    <w:p w14:paraId="7C2010DB" w14:textId="1859ED1C" w:rsidR="00146187" w:rsidRDefault="00146187" w:rsidP="002F426E">
      <w:pPr>
        <w:spacing w:after="0"/>
        <w:jc w:val="center"/>
        <w:rPr>
          <w:rFonts w:eastAsia="Arial"/>
          <w:b/>
          <w:color w:val="000009"/>
          <w:sz w:val="32"/>
          <w:szCs w:val="24"/>
          <w:u w:val="single"/>
        </w:rPr>
      </w:pPr>
      <w:r>
        <w:rPr>
          <w:rFonts w:eastAsia="Arial"/>
          <w:b/>
          <w:color w:val="000009"/>
          <w:sz w:val="32"/>
          <w:szCs w:val="24"/>
          <w:u w:val="single"/>
        </w:rPr>
        <w:t>Photos</w:t>
      </w:r>
      <w:r w:rsidR="00025E3F">
        <w:rPr>
          <w:rFonts w:eastAsia="Arial"/>
          <w:b/>
          <w:color w:val="000009"/>
          <w:sz w:val="32"/>
          <w:szCs w:val="24"/>
          <w:u w:val="single"/>
        </w:rPr>
        <w:t>/dossiers</w:t>
      </w:r>
      <w:r>
        <w:rPr>
          <w:rFonts w:eastAsia="Arial"/>
          <w:b/>
          <w:color w:val="000009"/>
          <w:sz w:val="32"/>
          <w:szCs w:val="24"/>
          <w:u w:val="single"/>
        </w:rPr>
        <w:t xml:space="preserve"> ci-joint</w:t>
      </w:r>
    </w:p>
    <w:p w14:paraId="280BCCE1" w14:textId="77777777" w:rsidR="00EF424D" w:rsidRDefault="00EF424D" w:rsidP="005D2D54">
      <w:pPr>
        <w:spacing w:after="0"/>
        <w:jc w:val="both"/>
        <w:rPr>
          <w:rFonts w:eastAsia="Arial"/>
          <w:b/>
          <w:color w:val="000009"/>
          <w:sz w:val="32"/>
          <w:szCs w:val="24"/>
          <w:u w:val="single"/>
        </w:rPr>
      </w:pPr>
    </w:p>
    <w:p w14:paraId="3DA6ED21" w14:textId="08959BAC" w:rsidR="00EF424D" w:rsidRPr="004A0677" w:rsidRDefault="004A0677" w:rsidP="005D2D54">
      <w:pPr>
        <w:spacing w:after="0"/>
        <w:jc w:val="both"/>
        <w:rPr>
          <w:rFonts w:eastAsia="Arial"/>
          <w:bCs/>
          <w:color w:val="000009"/>
          <w:sz w:val="32"/>
          <w:szCs w:val="24"/>
          <w:u w:val="single"/>
        </w:rPr>
      </w:pPr>
      <w:r w:rsidRPr="004A0677">
        <w:rPr>
          <w:rFonts w:eastAsia="Arial"/>
          <w:bCs/>
          <w:color w:val="000009"/>
          <w:sz w:val="32"/>
          <w:szCs w:val="24"/>
          <w:u w:val="single"/>
        </w:rPr>
        <w:t>En pièces jointes</w:t>
      </w:r>
      <w:r w:rsidR="00025E3F" w:rsidRPr="004A0677">
        <w:rPr>
          <w:rFonts w:eastAsia="Arial"/>
          <w:bCs/>
          <w:color w:val="000009"/>
          <w:sz w:val="32"/>
          <w:szCs w:val="24"/>
          <w:u w:val="single"/>
        </w:rPr>
        <w:t xml:space="preserve">         </w:t>
      </w:r>
      <w:r w:rsidR="005B2DEC" w:rsidRPr="004A0677">
        <w:rPr>
          <w:bCs/>
        </w:rPr>
        <w:t xml:space="preserve">          </w:t>
      </w:r>
      <w:r w:rsidR="00025E3F" w:rsidRPr="004A0677">
        <w:rPr>
          <w:rFonts w:eastAsia="Arial"/>
          <w:bCs/>
          <w:color w:val="000009"/>
          <w:sz w:val="32"/>
          <w:szCs w:val="24"/>
          <w:u w:val="single"/>
        </w:rPr>
        <w:t xml:space="preserve">        </w:t>
      </w:r>
    </w:p>
    <w:p w14:paraId="0DD11F0D" w14:textId="77777777" w:rsidR="00EF424D" w:rsidRDefault="00EF424D" w:rsidP="005D2D54">
      <w:pPr>
        <w:spacing w:after="0"/>
        <w:jc w:val="both"/>
        <w:rPr>
          <w:rFonts w:eastAsia="Arial"/>
          <w:b/>
          <w:color w:val="000009"/>
          <w:sz w:val="32"/>
          <w:szCs w:val="24"/>
          <w:u w:val="single"/>
        </w:rPr>
      </w:pPr>
    </w:p>
    <w:p w14:paraId="7BF685FD" w14:textId="77777777" w:rsidR="00EF424D" w:rsidRDefault="00EF424D" w:rsidP="005D2D54">
      <w:pPr>
        <w:spacing w:after="0"/>
        <w:jc w:val="both"/>
        <w:rPr>
          <w:rFonts w:eastAsia="Arial"/>
          <w:b/>
          <w:color w:val="000009"/>
          <w:sz w:val="32"/>
          <w:szCs w:val="24"/>
          <w:u w:val="single"/>
        </w:rPr>
      </w:pPr>
    </w:p>
    <w:p w14:paraId="19441CAE" w14:textId="2AA0F57D" w:rsidR="00563886" w:rsidRDefault="00C378B0" w:rsidP="005D2D54">
      <w:pPr>
        <w:spacing w:after="0"/>
        <w:jc w:val="both"/>
        <w:rPr>
          <w:rFonts w:eastAsia="Arial"/>
          <w:b/>
          <w:color w:val="000009"/>
          <w:sz w:val="32"/>
          <w:szCs w:val="24"/>
          <w:u w:val="single"/>
        </w:rPr>
      </w:pPr>
      <w:r w:rsidRPr="00563886">
        <w:rPr>
          <w:rFonts w:eastAsia="Arial"/>
          <w:b/>
          <w:color w:val="000009"/>
          <w:sz w:val="32"/>
          <w:szCs w:val="24"/>
          <w:u w:val="single"/>
        </w:rPr>
        <w:t xml:space="preserve">ANNEXE 2 : </w:t>
      </w:r>
    </w:p>
    <w:p w14:paraId="18ACA0F6" w14:textId="31BA9DC8" w:rsidR="00C378B0" w:rsidRPr="004B05C1" w:rsidRDefault="00C378B0" w:rsidP="00563886">
      <w:pPr>
        <w:spacing w:after="0"/>
        <w:jc w:val="center"/>
        <w:rPr>
          <w:rFonts w:ascii="Arial" w:hAnsi="Arial" w:cs="Arial"/>
        </w:rPr>
      </w:pPr>
      <w:r w:rsidRPr="004B05C1">
        <w:rPr>
          <w:rFonts w:ascii="Arial" w:hAnsi="Arial" w:cs="Arial"/>
        </w:rPr>
        <w:t>Dérogation(s) au CCA</w:t>
      </w:r>
      <w:r w:rsidR="004B05C1">
        <w:rPr>
          <w:rFonts w:ascii="Arial" w:hAnsi="Arial" w:cs="Arial"/>
        </w:rPr>
        <w:t>G</w:t>
      </w:r>
    </w:p>
    <w:p w14:paraId="383B9B9B" w14:textId="7BB1D09D" w:rsidR="00563886" w:rsidRPr="004B05C1" w:rsidRDefault="008C19DE" w:rsidP="00563886">
      <w:pPr>
        <w:pStyle w:val="Corpsdetexte"/>
        <w:spacing w:after="0"/>
        <w:jc w:val="both"/>
        <w:rPr>
          <w:i/>
          <w:iCs/>
        </w:rPr>
      </w:pPr>
      <w:r w:rsidRPr="00563886">
        <w:rPr>
          <w:rFonts w:ascii="Arial" w:hAnsi="Arial" w:cs="Arial"/>
        </w:rPr>
        <w:t>Dérogation à l’article 10.1.2 du CCAG-PI</w:t>
      </w:r>
      <w:r w:rsidR="00456B71">
        <w:rPr>
          <w:rFonts w:ascii="Arial" w:hAnsi="Arial" w:cs="Arial"/>
        </w:rPr>
        <w:t xml:space="preserve">-2021 </w:t>
      </w:r>
      <w:r w:rsidRPr="00563886">
        <w:rPr>
          <w:rFonts w:ascii="Arial" w:hAnsi="Arial" w:cs="Arial"/>
        </w:rPr>
        <w:t xml:space="preserve">:  </w:t>
      </w:r>
      <w:r w:rsidRPr="004B05C1">
        <w:rPr>
          <w:i/>
          <w:iCs/>
        </w:rPr>
        <w:t>5.4 : Prix :</w:t>
      </w:r>
    </w:p>
    <w:p w14:paraId="737F2902" w14:textId="650CFF33" w:rsidR="008C19DE" w:rsidRPr="004B05C1" w:rsidRDefault="00563886" w:rsidP="00563886">
      <w:pPr>
        <w:pStyle w:val="Corpsdetexte"/>
        <w:spacing w:after="0"/>
        <w:jc w:val="both"/>
        <w:rPr>
          <w:i/>
          <w:iCs/>
        </w:rPr>
      </w:pPr>
      <w:r w:rsidRPr="004B05C1">
        <w:rPr>
          <w:rFonts w:ascii="Arial" w:hAnsi="Arial" w:cs="Arial"/>
        </w:rPr>
        <w:t>Dérogation à l’article</w:t>
      </w:r>
      <w:r w:rsidR="008C19DE" w:rsidRPr="004B05C1">
        <w:rPr>
          <w:rFonts w:ascii="Arial" w:hAnsi="Arial" w:cs="Arial"/>
        </w:rPr>
        <w:t xml:space="preserve"> 3 du CCAG-2021:  </w:t>
      </w:r>
      <w:r w:rsidRPr="004B05C1">
        <w:rPr>
          <w:rFonts w:ascii="Arial" w:hAnsi="Arial" w:cs="Arial"/>
        </w:rPr>
        <w:t xml:space="preserve"> </w:t>
      </w:r>
      <w:r w:rsidR="008C19DE" w:rsidRPr="004B05C1">
        <w:rPr>
          <w:i/>
          <w:iCs/>
        </w:rPr>
        <w:t>5.3 : Pénalités :</w:t>
      </w:r>
    </w:p>
    <w:p w14:paraId="5B55E29D" w14:textId="77777777" w:rsidR="00563886" w:rsidRPr="00563886" w:rsidRDefault="00563886" w:rsidP="00563886">
      <w:pPr>
        <w:pStyle w:val="Corpsdetexte"/>
        <w:spacing w:after="0"/>
        <w:jc w:val="both"/>
        <w:rPr>
          <w:i/>
          <w:iCs/>
        </w:rPr>
      </w:pPr>
    </w:p>
    <w:p w14:paraId="72BDC094" w14:textId="77777777" w:rsidR="00563886" w:rsidRPr="00563886" w:rsidRDefault="00C378B0" w:rsidP="005D2D54">
      <w:pPr>
        <w:spacing w:after="0"/>
        <w:jc w:val="both"/>
        <w:rPr>
          <w:rFonts w:eastAsia="Arial"/>
          <w:b/>
          <w:color w:val="000009"/>
          <w:sz w:val="32"/>
          <w:szCs w:val="24"/>
          <w:u w:val="single"/>
        </w:rPr>
      </w:pPr>
      <w:r w:rsidRPr="00563886">
        <w:rPr>
          <w:rFonts w:eastAsia="Arial"/>
          <w:b/>
          <w:color w:val="000009"/>
          <w:sz w:val="32"/>
          <w:szCs w:val="24"/>
          <w:u w:val="single"/>
        </w:rPr>
        <w:t>ANNEXE 3</w:t>
      </w:r>
      <w:r w:rsidR="00772017" w:rsidRPr="00563886">
        <w:rPr>
          <w:rFonts w:eastAsia="Arial"/>
          <w:b/>
          <w:color w:val="000009"/>
          <w:sz w:val="32"/>
          <w:szCs w:val="24"/>
          <w:u w:val="single"/>
        </w:rPr>
        <w:t xml:space="preserve"> : </w:t>
      </w:r>
    </w:p>
    <w:p w14:paraId="3982497B" w14:textId="218A17D7" w:rsidR="00772017" w:rsidRDefault="00563886" w:rsidP="00401828">
      <w:pPr>
        <w:spacing w:after="0"/>
        <w:jc w:val="center"/>
        <w:rPr>
          <w:rFonts w:eastAsia="Arial"/>
          <w:b/>
          <w:color w:val="000009"/>
          <w:sz w:val="32"/>
          <w:szCs w:val="24"/>
          <w:u w:val="single"/>
        </w:rPr>
      </w:pPr>
      <w:r w:rsidRPr="00563886">
        <w:rPr>
          <w:rFonts w:eastAsia="Arial"/>
          <w:b/>
          <w:color w:val="000009"/>
          <w:sz w:val="32"/>
          <w:szCs w:val="24"/>
          <w:u w:val="single"/>
        </w:rPr>
        <w:t>Contraintes d’accès au site</w:t>
      </w:r>
    </w:p>
    <w:p w14:paraId="1AF3834E" w14:textId="77777777" w:rsidR="00401828" w:rsidRDefault="00401828" w:rsidP="00401828">
      <w:pPr>
        <w:spacing w:after="0"/>
        <w:rPr>
          <w:rFonts w:eastAsia="Arial"/>
          <w:b/>
          <w:color w:val="000009"/>
          <w:sz w:val="32"/>
          <w:szCs w:val="24"/>
          <w:u w:val="single"/>
        </w:rPr>
      </w:pPr>
    </w:p>
    <w:p w14:paraId="43B0808C" w14:textId="55D15460" w:rsidR="00401828" w:rsidRDefault="00401828" w:rsidP="004B05C1">
      <w:pPr>
        <w:spacing w:after="0"/>
        <w:jc w:val="both"/>
        <w:rPr>
          <w:rFonts w:ascii="Arial" w:hAnsi="Arial" w:cs="Arial"/>
        </w:rPr>
      </w:pPr>
      <w:r w:rsidRPr="00401828">
        <w:rPr>
          <w:rFonts w:ascii="Arial" w:hAnsi="Arial" w:cs="Arial"/>
        </w:rPr>
        <w:t>Les écluses d’Amfreville</w:t>
      </w:r>
      <w:r>
        <w:rPr>
          <w:rFonts w:ascii="Arial" w:hAnsi="Arial" w:cs="Arial"/>
        </w:rPr>
        <w:t xml:space="preserve"> sont des ouvrages de navigation </w:t>
      </w:r>
      <w:r w:rsidR="00EF424D">
        <w:rPr>
          <w:rFonts w:ascii="Arial" w:hAnsi="Arial" w:cs="Arial"/>
        </w:rPr>
        <w:t>sous gestion</w:t>
      </w:r>
      <w:r>
        <w:rPr>
          <w:rFonts w:ascii="Arial" w:hAnsi="Arial" w:cs="Arial"/>
        </w:rPr>
        <w:t xml:space="preserve"> de VNF et interdit au public.</w:t>
      </w:r>
    </w:p>
    <w:p w14:paraId="630C93B7" w14:textId="49161F75" w:rsidR="00401828" w:rsidRPr="00401828" w:rsidRDefault="00401828" w:rsidP="004B05C1">
      <w:pPr>
        <w:spacing w:after="0"/>
        <w:jc w:val="both"/>
        <w:rPr>
          <w:rFonts w:ascii="Arial" w:hAnsi="Arial" w:cs="Arial"/>
        </w:rPr>
      </w:pPr>
      <w:r>
        <w:rPr>
          <w:rFonts w:ascii="Arial" w:hAnsi="Arial" w:cs="Arial"/>
        </w:rPr>
        <w:t xml:space="preserve">Les accès au site ne se font qu’avec autorisation et accompagnement d’un agent de VNF. Toutes </w:t>
      </w:r>
      <w:r w:rsidR="00EF424D">
        <w:rPr>
          <w:rFonts w:ascii="Arial" w:hAnsi="Arial" w:cs="Arial"/>
        </w:rPr>
        <w:t>personnes autorisées</w:t>
      </w:r>
      <w:r>
        <w:rPr>
          <w:rFonts w:ascii="Arial" w:hAnsi="Arial" w:cs="Arial"/>
        </w:rPr>
        <w:t xml:space="preserve"> à se déplacer dans l’enceinte d’un site VNF doit être équipé de ses EPI</w:t>
      </w:r>
      <w:r w:rsidR="00EF424D">
        <w:rPr>
          <w:rFonts w:ascii="Arial" w:hAnsi="Arial" w:cs="Arial"/>
        </w:rPr>
        <w:t xml:space="preserve"> (casque</w:t>
      </w:r>
      <w:r w:rsidR="00D93D73">
        <w:rPr>
          <w:rFonts w:ascii="Arial" w:hAnsi="Arial" w:cs="Arial"/>
        </w:rPr>
        <w:t xml:space="preserve"> si levage à proximité</w:t>
      </w:r>
      <w:r w:rsidR="00EF424D">
        <w:rPr>
          <w:rFonts w:ascii="Arial" w:hAnsi="Arial" w:cs="Arial"/>
        </w:rPr>
        <w:t>, chaussures de sécurité</w:t>
      </w:r>
      <w:r w:rsidR="00D93D73">
        <w:rPr>
          <w:rFonts w:ascii="Arial" w:hAnsi="Arial" w:cs="Arial"/>
        </w:rPr>
        <w:t xml:space="preserve"> et</w:t>
      </w:r>
      <w:r w:rsidR="00EF424D">
        <w:rPr>
          <w:rFonts w:ascii="Arial" w:hAnsi="Arial" w:cs="Arial"/>
        </w:rPr>
        <w:t xml:space="preserve"> gilet de </w:t>
      </w:r>
      <w:r w:rsidR="00D93D73">
        <w:rPr>
          <w:rFonts w:ascii="Arial" w:hAnsi="Arial" w:cs="Arial"/>
        </w:rPr>
        <w:t xml:space="preserve">sauvetage </w:t>
      </w:r>
      <w:r w:rsidR="00EF424D">
        <w:rPr>
          <w:rFonts w:ascii="Arial" w:hAnsi="Arial" w:cs="Arial"/>
        </w:rPr>
        <w:t xml:space="preserve">avec sous-cutale) </w:t>
      </w:r>
    </w:p>
    <w:p w14:paraId="0D2DF833" w14:textId="77777777" w:rsidR="009547E6" w:rsidRDefault="009547E6" w:rsidP="005D2D54">
      <w:pPr>
        <w:spacing w:after="0"/>
        <w:jc w:val="both"/>
        <w:rPr>
          <w:rFonts w:ascii="Arial" w:hAnsi="Arial"/>
        </w:rPr>
      </w:pPr>
    </w:p>
    <w:p w14:paraId="69F8F493" w14:textId="77777777" w:rsidR="009547E6" w:rsidRDefault="009547E6" w:rsidP="005D2D54">
      <w:pPr>
        <w:spacing w:after="0"/>
        <w:jc w:val="both"/>
        <w:rPr>
          <w:rFonts w:ascii="Arial" w:hAnsi="Arial"/>
        </w:rPr>
      </w:pPr>
    </w:p>
    <w:p w14:paraId="2481A252" w14:textId="77777777" w:rsidR="009547E6" w:rsidRDefault="009547E6" w:rsidP="005D2D54">
      <w:pPr>
        <w:spacing w:after="0"/>
        <w:jc w:val="both"/>
        <w:rPr>
          <w:rFonts w:ascii="Arial" w:hAnsi="Arial"/>
        </w:rPr>
      </w:pPr>
    </w:p>
    <w:p w14:paraId="697EDDE6" w14:textId="77777777" w:rsidR="009547E6" w:rsidRDefault="009547E6" w:rsidP="005D2D54">
      <w:pPr>
        <w:spacing w:after="0"/>
        <w:jc w:val="both"/>
        <w:rPr>
          <w:rFonts w:ascii="Arial" w:hAnsi="Arial"/>
        </w:rPr>
      </w:pPr>
    </w:p>
    <w:p w14:paraId="13FD4E12" w14:textId="01D84890" w:rsidR="000B297D" w:rsidRDefault="005665AA" w:rsidP="005D2D54">
      <w:pPr>
        <w:spacing w:after="0"/>
        <w:jc w:val="both"/>
        <w:rPr>
          <w:rFonts w:eastAsia="Arial"/>
          <w:color w:val="000009"/>
          <w:sz w:val="24"/>
          <w:szCs w:val="24"/>
          <w:u w:val="single"/>
        </w:rPr>
      </w:pPr>
      <w:r>
        <w:rPr>
          <w:rFonts w:ascii="Arial" w:hAnsi="Arial"/>
        </w:rPr>
        <w:tab/>
      </w:r>
    </w:p>
    <w:p w14:paraId="2D7A7490" w14:textId="61B45EF3" w:rsidR="00422A2B" w:rsidRPr="000B297D" w:rsidRDefault="00422A2B" w:rsidP="005D2D54">
      <w:pPr>
        <w:spacing w:after="0"/>
        <w:jc w:val="both"/>
        <w:rPr>
          <w:rFonts w:eastAsia="Arial"/>
          <w:color w:val="000009"/>
          <w:sz w:val="24"/>
          <w:szCs w:val="24"/>
          <w:u w:val="single"/>
        </w:rPr>
      </w:pPr>
    </w:p>
    <w:sectPr w:rsidR="00422A2B" w:rsidRPr="000B297D" w:rsidSect="009C1DCA">
      <w:footerReference w:type="default" r:id="rId27"/>
      <w:pgSz w:w="11906" w:h="16838"/>
      <w:pgMar w:top="737" w:right="696" w:bottom="1215" w:left="1040" w:header="0" w:footer="274" w:gutter="0"/>
      <w:cols w:space="720"/>
      <w:formProt w:val="0"/>
      <w:docGrid w:linePitch="312" w:charSpace="-204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GRAF Gabin, VNF/DTBS/UBS/BET" w:date="2024-08-08T11:22:00Z" w:initials="GG">
    <w:p w14:paraId="607EEE1A" w14:textId="77777777" w:rsidR="00EB7466" w:rsidRDefault="00EB7466" w:rsidP="00D6125A">
      <w:pPr>
        <w:pStyle w:val="Commentaire"/>
      </w:pPr>
      <w:r>
        <w:rPr>
          <w:rStyle w:val="Marquedecommentaire"/>
        </w:rPr>
        <w:annotationRef/>
      </w:r>
      <w:r>
        <w:t>Diags globaux ou est-ce qu'on cible certains sujets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07EEE1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5F290D" w16cex:dateUtc="2024-08-08T09: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7EEE1A" w16cid:durableId="2A5F29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F8603" w14:textId="77777777" w:rsidR="00B06696" w:rsidRDefault="00E40A1B">
      <w:pPr>
        <w:spacing w:after="0" w:line="240" w:lineRule="auto"/>
      </w:pPr>
      <w:r>
        <w:separator/>
      </w:r>
    </w:p>
  </w:endnote>
  <w:endnote w:type="continuationSeparator" w:id="0">
    <w:p w14:paraId="2D820262" w14:textId="77777777" w:rsidR="00B06696" w:rsidRDefault="00E40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rialMT">
    <w:charset w:val="00"/>
    <w:family w:val="swiss"/>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StarSymbol">
    <w:altName w:val="Times New Roman"/>
    <w:charset w:val="00"/>
    <w:family w:val="auto"/>
    <w:pitch w:val="default"/>
  </w:font>
  <w:font w:name="Andale Sans UI">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604903"/>
      <w:docPartObj>
        <w:docPartGallery w:val="Page Numbers (Bottom of Page)"/>
        <w:docPartUnique/>
      </w:docPartObj>
    </w:sdtPr>
    <w:sdtEndPr/>
    <w:sdtContent>
      <w:p w14:paraId="7876A7E3" w14:textId="49D60CD8" w:rsidR="009C1DCA" w:rsidRPr="009C1DCA" w:rsidRDefault="00B779DB" w:rsidP="009C1DCA">
        <w:pPr>
          <w:pStyle w:val="Pieddepage"/>
          <w:jc w:val="center"/>
          <w:rPr>
            <w:b/>
            <w:bCs/>
            <w:color w:val="000000"/>
            <w:sz w:val="16"/>
            <w:szCs w:val="16"/>
          </w:rPr>
        </w:pPr>
        <w:r w:rsidRPr="00B779DB">
          <w:rPr>
            <w:b/>
            <w:bCs/>
            <w:color w:val="000000"/>
            <w:sz w:val="16"/>
            <w:szCs w:val="16"/>
          </w:rPr>
          <w:t>Mission MOE – Génie</w:t>
        </w:r>
        <w:r w:rsidR="00A13F49">
          <w:rPr>
            <w:b/>
            <w:bCs/>
            <w:color w:val="000000"/>
            <w:sz w:val="16"/>
            <w:szCs w:val="16"/>
          </w:rPr>
          <w:t xml:space="preserve"> civil et</w:t>
        </w:r>
        <w:r w:rsidRPr="00B779DB">
          <w:rPr>
            <w:b/>
            <w:bCs/>
            <w:color w:val="000000"/>
            <w:sz w:val="16"/>
            <w:szCs w:val="16"/>
          </w:rPr>
          <w:t xml:space="preserve"> mécanique</w:t>
        </w:r>
        <w:r w:rsidR="007841FB">
          <w:rPr>
            <w:b/>
            <w:bCs/>
            <w:color w:val="000000"/>
            <w:sz w:val="16"/>
            <w:szCs w:val="16"/>
          </w:rPr>
          <w:t xml:space="preserve"> – écluse 220m </w:t>
        </w:r>
        <w:r w:rsidR="00C23DB9">
          <w:rPr>
            <w:b/>
            <w:bCs/>
            <w:color w:val="000000"/>
            <w:sz w:val="16"/>
            <w:szCs w:val="16"/>
          </w:rPr>
          <w:t>Amfreville</w:t>
        </w:r>
      </w:p>
      <w:p w14:paraId="5B60C49F" w14:textId="5C63B72A" w:rsidR="009C1DCA" w:rsidRDefault="009C1DCA">
        <w:pPr>
          <w:pStyle w:val="Pieddepage"/>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5F7C4" w14:textId="77777777" w:rsidR="00B06696" w:rsidRDefault="00E40A1B">
      <w:pPr>
        <w:spacing w:after="0" w:line="240" w:lineRule="auto"/>
      </w:pPr>
      <w:r>
        <w:separator/>
      </w:r>
    </w:p>
  </w:footnote>
  <w:footnote w:type="continuationSeparator" w:id="0">
    <w:p w14:paraId="681E529D" w14:textId="77777777" w:rsidR="00B06696" w:rsidRDefault="00E40A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A7A"/>
    <w:multiLevelType w:val="hybridMultilevel"/>
    <w:tmpl w:val="0038CFC6"/>
    <w:lvl w:ilvl="0" w:tplc="D824776A">
      <w:numFmt w:val="bullet"/>
      <w:lvlText w:val="-"/>
      <w:lvlJc w:val="left"/>
      <w:pPr>
        <w:ind w:left="720" w:hanging="360"/>
      </w:pPr>
      <w:rPr>
        <w:rFonts w:ascii="Arial" w:eastAsia="ArialMT"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E26BD1"/>
    <w:multiLevelType w:val="hybridMultilevel"/>
    <w:tmpl w:val="23A85140"/>
    <w:lvl w:ilvl="0" w:tplc="09347F04">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252BF6"/>
    <w:multiLevelType w:val="hybridMultilevel"/>
    <w:tmpl w:val="7E062C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AA7028"/>
    <w:multiLevelType w:val="hybridMultilevel"/>
    <w:tmpl w:val="DC380ECC"/>
    <w:lvl w:ilvl="0" w:tplc="9ECEBF3C">
      <w:start w:val="9"/>
      <w:numFmt w:val="decimal"/>
      <w:lvlText w:val="%1"/>
      <w:lvlJc w:val="left"/>
      <w:pPr>
        <w:ind w:left="720" w:hanging="360"/>
      </w:pPr>
      <w:rPr>
        <w:rFonts w:ascii="Arial" w:eastAsia="ArialMT" w:hAnsi="Arial" w:cs="Arial"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B472E0"/>
    <w:multiLevelType w:val="hybridMultilevel"/>
    <w:tmpl w:val="D9D6997C"/>
    <w:lvl w:ilvl="0" w:tplc="264C81AA">
      <w:start w:val="9"/>
      <w:numFmt w:val="decimal"/>
      <w:lvlText w:val="%1"/>
      <w:lvlJc w:val="left"/>
      <w:pPr>
        <w:ind w:left="720" w:hanging="360"/>
      </w:pPr>
      <w:rPr>
        <w:rFonts w:ascii="Arial" w:eastAsia="ArialMT" w:hAnsi="Arial" w:cs="Arial"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7040973"/>
    <w:multiLevelType w:val="multilevel"/>
    <w:tmpl w:val="037644B6"/>
    <w:lvl w:ilvl="0">
      <w:start w:val="1"/>
      <w:numFmt w:val="decimal"/>
      <w:lvlText w:val="%1."/>
      <w:lvlJc w:val="left"/>
      <w:pPr>
        <w:ind w:left="720" w:hanging="360"/>
      </w:pPr>
    </w:lvl>
    <w:lvl w:ilvl="1">
      <w:numFmt w:val="bullet"/>
      <w:lvlText w:val="-"/>
      <w:lvlJc w:val="left"/>
      <w:pPr>
        <w:ind w:left="1080" w:hanging="360"/>
      </w:pPr>
      <w:rPr>
        <w:rFonts w:ascii="Arial" w:eastAsia="ArialMT" w:hAnsi="Arial" w:cs="Arial" w:hint="default"/>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15:restartNumberingAfterBreak="0">
    <w:nsid w:val="419F252F"/>
    <w:multiLevelType w:val="hybridMultilevel"/>
    <w:tmpl w:val="19343E20"/>
    <w:lvl w:ilvl="0" w:tplc="361410FC">
      <w:start w:val="2"/>
      <w:numFmt w:val="decimal"/>
      <w:lvlText w:val="%1"/>
      <w:lvlJc w:val="left"/>
      <w:pPr>
        <w:ind w:left="792" w:hanging="360"/>
      </w:pPr>
      <w:rPr>
        <w:rFonts w:hint="default"/>
      </w:rPr>
    </w:lvl>
    <w:lvl w:ilvl="1" w:tplc="040C0019" w:tentative="1">
      <w:start w:val="1"/>
      <w:numFmt w:val="lowerLetter"/>
      <w:lvlText w:val="%2."/>
      <w:lvlJc w:val="left"/>
      <w:pPr>
        <w:ind w:left="1512" w:hanging="360"/>
      </w:pPr>
    </w:lvl>
    <w:lvl w:ilvl="2" w:tplc="040C001B" w:tentative="1">
      <w:start w:val="1"/>
      <w:numFmt w:val="lowerRoman"/>
      <w:lvlText w:val="%3."/>
      <w:lvlJc w:val="right"/>
      <w:pPr>
        <w:ind w:left="2232" w:hanging="180"/>
      </w:pPr>
    </w:lvl>
    <w:lvl w:ilvl="3" w:tplc="040C000F" w:tentative="1">
      <w:start w:val="1"/>
      <w:numFmt w:val="decimal"/>
      <w:lvlText w:val="%4."/>
      <w:lvlJc w:val="left"/>
      <w:pPr>
        <w:ind w:left="2952" w:hanging="360"/>
      </w:pPr>
    </w:lvl>
    <w:lvl w:ilvl="4" w:tplc="040C0019" w:tentative="1">
      <w:start w:val="1"/>
      <w:numFmt w:val="lowerLetter"/>
      <w:lvlText w:val="%5."/>
      <w:lvlJc w:val="left"/>
      <w:pPr>
        <w:ind w:left="3672" w:hanging="360"/>
      </w:pPr>
    </w:lvl>
    <w:lvl w:ilvl="5" w:tplc="040C001B" w:tentative="1">
      <w:start w:val="1"/>
      <w:numFmt w:val="lowerRoman"/>
      <w:lvlText w:val="%6."/>
      <w:lvlJc w:val="right"/>
      <w:pPr>
        <w:ind w:left="4392" w:hanging="180"/>
      </w:pPr>
    </w:lvl>
    <w:lvl w:ilvl="6" w:tplc="040C000F" w:tentative="1">
      <w:start w:val="1"/>
      <w:numFmt w:val="decimal"/>
      <w:lvlText w:val="%7."/>
      <w:lvlJc w:val="left"/>
      <w:pPr>
        <w:ind w:left="5112" w:hanging="360"/>
      </w:pPr>
    </w:lvl>
    <w:lvl w:ilvl="7" w:tplc="040C0019" w:tentative="1">
      <w:start w:val="1"/>
      <w:numFmt w:val="lowerLetter"/>
      <w:lvlText w:val="%8."/>
      <w:lvlJc w:val="left"/>
      <w:pPr>
        <w:ind w:left="5832" w:hanging="360"/>
      </w:pPr>
    </w:lvl>
    <w:lvl w:ilvl="8" w:tplc="040C001B" w:tentative="1">
      <w:start w:val="1"/>
      <w:numFmt w:val="lowerRoman"/>
      <w:lvlText w:val="%9."/>
      <w:lvlJc w:val="right"/>
      <w:pPr>
        <w:ind w:left="6552" w:hanging="180"/>
      </w:pPr>
    </w:lvl>
  </w:abstractNum>
  <w:abstractNum w:abstractNumId="7" w15:restartNumberingAfterBreak="0">
    <w:nsid w:val="42EA42BC"/>
    <w:multiLevelType w:val="hybridMultilevel"/>
    <w:tmpl w:val="69B6EE10"/>
    <w:lvl w:ilvl="0" w:tplc="9C24AFC4">
      <w:start w:val="9"/>
      <w:numFmt w:val="decimal"/>
      <w:lvlText w:val="%1"/>
      <w:lvlJc w:val="left"/>
      <w:pPr>
        <w:ind w:left="720" w:hanging="360"/>
      </w:pPr>
      <w:rPr>
        <w:rFonts w:ascii="Arial" w:eastAsia="ArialMT" w:hAnsi="Arial" w:cs="Arial" w:hint="default"/>
        <w:b/>
        <w:sz w:val="32"/>
        <w:szCs w:val="4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AE329F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0960CD8"/>
    <w:multiLevelType w:val="multilevel"/>
    <w:tmpl w:val="843C5520"/>
    <w:lvl w:ilvl="0">
      <w:start w:val="1"/>
      <w:numFmt w:val="decimal"/>
      <w:pStyle w:val="Titre1"/>
      <w:lvlText w:val=" %1."/>
      <w:lvlJc w:val="left"/>
      <w:pPr>
        <w:tabs>
          <w:tab w:val="num" w:pos="432"/>
        </w:tabs>
        <w:ind w:left="432" w:hanging="432"/>
      </w:pPr>
    </w:lvl>
    <w:lvl w:ilvl="1">
      <w:start w:val="1"/>
      <w:numFmt w:val="decimal"/>
      <w:pStyle w:val="Titre2"/>
      <w:lvlText w:val=" %1.%2."/>
      <w:lvlJc w:val="left"/>
      <w:pPr>
        <w:tabs>
          <w:tab w:val="num" w:pos="576"/>
        </w:tabs>
        <w:ind w:left="576" w:hanging="576"/>
      </w:pPr>
      <w:rPr>
        <w:i w:val="0"/>
        <w:iCs/>
      </w:rPr>
    </w:lvl>
    <w:lvl w:ilvl="2">
      <w:start w:val="1"/>
      <w:numFmt w:val="lowerLetter"/>
      <w:lvlText w:val=" %3)"/>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72FC7F68"/>
    <w:multiLevelType w:val="hybridMultilevel"/>
    <w:tmpl w:val="A284505A"/>
    <w:lvl w:ilvl="0" w:tplc="D824776A">
      <w:numFmt w:val="bullet"/>
      <w:lvlText w:val="-"/>
      <w:lvlJc w:val="left"/>
      <w:pPr>
        <w:ind w:left="720" w:hanging="360"/>
      </w:pPr>
      <w:rPr>
        <w:rFonts w:ascii="Arial" w:eastAsia="ArialMT"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5564164"/>
    <w:multiLevelType w:val="hybridMultilevel"/>
    <w:tmpl w:val="7202209C"/>
    <w:lvl w:ilvl="0" w:tplc="1E04D330">
      <w:start w:val="19"/>
      <w:numFmt w:val="decimal"/>
      <w:lvlText w:val="%1"/>
      <w:lvlJc w:val="left"/>
      <w:pPr>
        <w:ind w:left="720" w:hanging="360"/>
      </w:pPr>
      <w:rPr>
        <w:rFonts w:ascii="Arial" w:eastAsia="ArialMT" w:hAnsi="Arial" w:cs="Arial"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862169E"/>
    <w:multiLevelType w:val="hybridMultilevel"/>
    <w:tmpl w:val="09345B96"/>
    <w:lvl w:ilvl="0" w:tplc="3D7E91DC">
      <w:start w:val="9"/>
      <w:numFmt w:val="decimal"/>
      <w:lvlText w:val="%1"/>
      <w:lvlJc w:val="left"/>
      <w:pPr>
        <w:ind w:left="720" w:hanging="360"/>
      </w:pPr>
      <w:rPr>
        <w:rFonts w:ascii="Arial" w:eastAsia="ArialMT" w:hAnsi="Arial" w:cs="Arial"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8A40A2A"/>
    <w:multiLevelType w:val="multilevel"/>
    <w:tmpl w:val="35C2E352"/>
    <w:lvl w:ilvl="0">
      <w:numFmt w:val="bullet"/>
      <w:lvlText w:val=""/>
      <w:lvlJc w:val="left"/>
      <w:pPr>
        <w:ind w:left="720" w:hanging="360"/>
      </w:pPr>
      <w:rPr>
        <w:rFonts w:ascii="Symbol" w:hAnsi="Symbol" w:cs="Symbol" w:hint="default"/>
      </w:rPr>
    </w:lvl>
    <w:lvl w:ilvl="1">
      <w:numFmt w:val="bullet"/>
      <w:lvlText w:val="◦"/>
      <w:lvlJc w:val="left"/>
      <w:pPr>
        <w:ind w:left="1080" w:hanging="360"/>
      </w:pPr>
      <w:rPr>
        <w:rFonts w:ascii="OpenSymbol" w:hAnsi="OpenSymbol" w:cs="OpenSymbol" w:hint="default"/>
      </w:rPr>
    </w:lvl>
    <w:lvl w:ilvl="2">
      <w:numFmt w:val="bullet"/>
      <w:lvlText w:val="▪"/>
      <w:lvlJc w:val="left"/>
      <w:pPr>
        <w:ind w:left="1440" w:hanging="360"/>
      </w:pPr>
      <w:rPr>
        <w:rFonts w:ascii="OpenSymbol" w:hAnsi="OpenSymbol" w:cs="OpenSymbol" w:hint="default"/>
      </w:rPr>
    </w:lvl>
    <w:lvl w:ilvl="3">
      <w:numFmt w:val="bullet"/>
      <w:lvlText w:val=""/>
      <w:lvlJc w:val="left"/>
      <w:pPr>
        <w:ind w:left="1800" w:hanging="360"/>
      </w:pPr>
      <w:rPr>
        <w:rFonts w:ascii="Symbol" w:hAnsi="Symbol" w:cs="Symbol" w:hint="default"/>
      </w:rPr>
    </w:lvl>
    <w:lvl w:ilvl="4">
      <w:numFmt w:val="bullet"/>
      <w:lvlText w:val="◦"/>
      <w:lvlJc w:val="left"/>
      <w:pPr>
        <w:ind w:left="2160" w:hanging="360"/>
      </w:pPr>
      <w:rPr>
        <w:rFonts w:ascii="OpenSymbol" w:hAnsi="OpenSymbol" w:cs="OpenSymbol" w:hint="default"/>
      </w:rPr>
    </w:lvl>
    <w:lvl w:ilvl="5">
      <w:numFmt w:val="bullet"/>
      <w:lvlText w:val="▪"/>
      <w:lvlJc w:val="left"/>
      <w:pPr>
        <w:ind w:left="2520" w:hanging="360"/>
      </w:pPr>
      <w:rPr>
        <w:rFonts w:ascii="OpenSymbol" w:hAnsi="OpenSymbol" w:cs="OpenSymbol" w:hint="default"/>
      </w:rPr>
    </w:lvl>
    <w:lvl w:ilvl="6">
      <w:numFmt w:val="bullet"/>
      <w:lvlText w:val=""/>
      <w:lvlJc w:val="left"/>
      <w:pPr>
        <w:ind w:left="2880" w:hanging="360"/>
      </w:pPr>
      <w:rPr>
        <w:rFonts w:ascii="Symbol" w:hAnsi="Symbol" w:cs="Symbol" w:hint="default"/>
      </w:rPr>
    </w:lvl>
    <w:lvl w:ilvl="7">
      <w:numFmt w:val="bullet"/>
      <w:lvlText w:val="◦"/>
      <w:lvlJc w:val="left"/>
      <w:pPr>
        <w:ind w:left="3240" w:hanging="360"/>
      </w:pPr>
      <w:rPr>
        <w:rFonts w:ascii="OpenSymbol" w:hAnsi="OpenSymbol" w:cs="OpenSymbol" w:hint="default"/>
      </w:rPr>
    </w:lvl>
    <w:lvl w:ilvl="8">
      <w:numFmt w:val="bullet"/>
      <w:lvlText w:val="▪"/>
      <w:lvlJc w:val="left"/>
      <w:pPr>
        <w:ind w:left="3600" w:hanging="360"/>
      </w:pPr>
      <w:rPr>
        <w:rFonts w:ascii="OpenSymbol" w:hAnsi="OpenSymbol" w:cs="OpenSymbol" w:hint="default"/>
      </w:rPr>
    </w:lvl>
  </w:abstractNum>
  <w:abstractNum w:abstractNumId="14" w15:restartNumberingAfterBreak="0">
    <w:nsid w:val="7E531D3B"/>
    <w:multiLevelType w:val="hybridMultilevel"/>
    <w:tmpl w:val="76D2E9E8"/>
    <w:lvl w:ilvl="0" w:tplc="ED0C62D8">
      <w:start w:val="1"/>
      <w:numFmt w:val="decimal"/>
      <w:lvlText w:val="%1."/>
      <w:lvlJc w:val="left"/>
      <w:pPr>
        <w:ind w:left="792" w:hanging="360"/>
      </w:pPr>
      <w:rPr>
        <w:rFonts w:hint="default"/>
      </w:rPr>
    </w:lvl>
    <w:lvl w:ilvl="1" w:tplc="040C0019">
      <w:start w:val="1"/>
      <w:numFmt w:val="lowerLetter"/>
      <w:lvlText w:val="%2."/>
      <w:lvlJc w:val="left"/>
      <w:pPr>
        <w:ind w:left="1512" w:hanging="360"/>
      </w:pPr>
    </w:lvl>
    <w:lvl w:ilvl="2" w:tplc="040C001B" w:tentative="1">
      <w:start w:val="1"/>
      <w:numFmt w:val="lowerRoman"/>
      <w:lvlText w:val="%3."/>
      <w:lvlJc w:val="right"/>
      <w:pPr>
        <w:ind w:left="2232" w:hanging="180"/>
      </w:pPr>
    </w:lvl>
    <w:lvl w:ilvl="3" w:tplc="040C000F" w:tentative="1">
      <w:start w:val="1"/>
      <w:numFmt w:val="decimal"/>
      <w:lvlText w:val="%4."/>
      <w:lvlJc w:val="left"/>
      <w:pPr>
        <w:ind w:left="2952" w:hanging="360"/>
      </w:pPr>
    </w:lvl>
    <w:lvl w:ilvl="4" w:tplc="040C0019" w:tentative="1">
      <w:start w:val="1"/>
      <w:numFmt w:val="lowerLetter"/>
      <w:lvlText w:val="%5."/>
      <w:lvlJc w:val="left"/>
      <w:pPr>
        <w:ind w:left="3672" w:hanging="360"/>
      </w:pPr>
    </w:lvl>
    <w:lvl w:ilvl="5" w:tplc="040C001B" w:tentative="1">
      <w:start w:val="1"/>
      <w:numFmt w:val="lowerRoman"/>
      <w:lvlText w:val="%6."/>
      <w:lvlJc w:val="right"/>
      <w:pPr>
        <w:ind w:left="4392" w:hanging="180"/>
      </w:pPr>
    </w:lvl>
    <w:lvl w:ilvl="6" w:tplc="040C000F" w:tentative="1">
      <w:start w:val="1"/>
      <w:numFmt w:val="decimal"/>
      <w:lvlText w:val="%7."/>
      <w:lvlJc w:val="left"/>
      <w:pPr>
        <w:ind w:left="5112" w:hanging="360"/>
      </w:pPr>
    </w:lvl>
    <w:lvl w:ilvl="7" w:tplc="040C0019" w:tentative="1">
      <w:start w:val="1"/>
      <w:numFmt w:val="lowerLetter"/>
      <w:lvlText w:val="%8."/>
      <w:lvlJc w:val="left"/>
      <w:pPr>
        <w:ind w:left="5832" w:hanging="360"/>
      </w:pPr>
    </w:lvl>
    <w:lvl w:ilvl="8" w:tplc="040C001B" w:tentative="1">
      <w:start w:val="1"/>
      <w:numFmt w:val="lowerRoman"/>
      <w:lvlText w:val="%9."/>
      <w:lvlJc w:val="right"/>
      <w:pPr>
        <w:ind w:left="6552" w:hanging="180"/>
      </w:pPr>
    </w:lvl>
  </w:abstractNum>
  <w:num w:numId="1" w16cid:durableId="1711689527">
    <w:abstractNumId w:val="9"/>
  </w:num>
  <w:num w:numId="2" w16cid:durableId="1501895669">
    <w:abstractNumId w:val="13"/>
  </w:num>
  <w:num w:numId="3" w16cid:durableId="1352681122">
    <w:abstractNumId w:val="10"/>
  </w:num>
  <w:num w:numId="4" w16cid:durableId="1569920263">
    <w:abstractNumId w:val="14"/>
  </w:num>
  <w:num w:numId="5" w16cid:durableId="470486066">
    <w:abstractNumId w:val="0"/>
  </w:num>
  <w:num w:numId="6" w16cid:durableId="535198625">
    <w:abstractNumId w:val="2"/>
  </w:num>
  <w:num w:numId="7" w16cid:durableId="151526099">
    <w:abstractNumId w:val="8"/>
  </w:num>
  <w:num w:numId="8" w16cid:durableId="703673650">
    <w:abstractNumId w:val="5"/>
  </w:num>
  <w:num w:numId="9" w16cid:durableId="2075811429">
    <w:abstractNumId w:val="6"/>
  </w:num>
  <w:num w:numId="10" w16cid:durableId="164134803">
    <w:abstractNumId w:val="1"/>
  </w:num>
  <w:num w:numId="11" w16cid:durableId="666445916">
    <w:abstractNumId w:val="11"/>
  </w:num>
  <w:num w:numId="12" w16cid:durableId="836726194">
    <w:abstractNumId w:val="7"/>
  </w:num>
  <w:num w:numId="13" w16cid:durableId="1150639023">
    <w:abstractNumId w:val="12"/>
  </w:num>
  <w:num w:numId="14" w16cid:durableId="1750735491">
    <w:abstractNumId w:val="3"/>
  </w:num>
  <w:num w:numId="15" w16cid:durableId="717320263">
    <w:abstractNumId w:val="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RAF Gabin, VNF/DTBS/UBS/BET">
    <w15:presenceInfo w15:providerId="None" w15:userId="GRAF Gabin, VNF/DTBS/UBS/BE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09"/>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A2B"/>
    <w:rsid w:val="000019EA"/>
    <w:rsid w:val="000111DE"/>
    <w:rsid w:val="00025E3F"/>
    <w:rsid w:val="00030E19"/>
    <w:rsid w:val="00040644"/>
    <w:rsid w:val="000432C7"/>
    <w:rsid w:val="00043991"/>
    <w:rsid w:val="00047C4E"/>
    <w:rsid w:val="0006545F"/>
    <w:rsid w:val="000706BE"/>
    <w:rsid w:val="00077814"/>
    <w:rsid w:val="00091705"/>
    <w:rsid w:val="000952EB"/>
    <w:rsid w:val="000B097B"/>
    <w:rsid w:val="000B27A3"/>
    <w:rsid w:val="000B297D"/>
    <w:rsid w:val="000B6FEB"/>
    <w:rsid w:val="000D3802"/>
    <w:rsid w:val="000E041E"/>
    <w:rsid w:val="000E206E"/>
    <w:rsid w:val="000E730A"/>
    <w:rsid w:val="000E7B47"/>
    <w:rsid w:val="001008C2"/>
    <w:rsid w:val="001040AE"/>
    <w:rsid w:val="0011506C"/>
    <w:rsid w:val="00115B9B"/>
    <w:rsid w:val="00117D33"/>
    <w:rsid w:val="00141490"/>
    <w:rsid w:val="00146187"/>
    <w:rsid w:val="001501F2"/>
    <w:rsid w:val="00171256"/>
    <w:rsid w:val="00175799"/>
    <w:rsid w:val="001837A9"/>
    <w:rsid w:val="0018674E"/>
    <w:rsid w:val="00197038"/>
    <w:rsid w:val="001A2612"/>
    <w:rsid w:val="001B26F7"/>
    <w:rsid w:val="001C26B8"/>
    <w:rsid w:val="001D4E55"/>
    <w:rsid w:val="001D5142"/>
    <w:rsid w:val="001F07A6"/>
    <w:rsid w:val="001F15F5"/>
    <w:rsid w:val="001F1C6F"/>
    <w:rsid w:val="00210C9B"/>
    <w:rsid w:val="002171EA"/>
    <w:rsid w:val="0022630E"/>
    <w:rsid w:val="00254DDD"/>
    <w:rsid w:val="00262F45"/>
    <w:rsid w:val="00282C5E"/>
    <w:rsid w:val="0029223B"/>
    <w:rsid w:val="002926A5"/>
    <w:rsid w:val="002A40A0"/>
    <w:rsid w:val="002B0AA8"/>
    <w:rsid w:val="002B27EB"/>
    <w:rsid w:val="002B4356"/>
    <w:rsid w:val="002B6964"/>
    <w:rsid w:val="002B7AC5"/>
    <w:rsid w:val="002D69B2"/>
    <w:rsid w:val="002F23F8"/>
    <w:rsid w:val="002F426E"/>
    <w:rsid w:val="002F5932"/>
    <w:rsid w:val="00302BE6"/>
    <w:rsid w:val="003054BC"/>
    <w:rsid w:val="0030682F"/>
    <w:rsid w:val="003137E2"/>
    <w:rsid w:val="00317108"/>
    <w:rsid w:val="003172E3"/>
    <w:rsid w:val="003213D6"/>
    <w:rsid w:val="00326C4C"/>
    <w:rsid w:val="0034318D"/>
    <w:rsid w:val="00347293"/>
    <w:rsid w:val="00383AAF"/>
    <w:rsid w:val="003A5031"/>
    <w:rsid w:val="003A5786"/>
    <w:rsid w:val="003E360F"/>
    <w:rsid w:val="003E456E"/>
    <w:rsid w:val="003F1990"/>
    <w:rsid w:val="00401828"/>
    <w:rsid w:val="00412EB8"/>
    <w:rsid w:val="0042149B"/>
    <w:rsid w:val="00422A2B"/>
    <w:rsid w:val="00422B17"/>
    <w:rsid w:val="00423A81"/>
    <w:rsid w:val="0042686D"/>
    <w:rsid w:val="00436E55"/>
    <w:rsid w:val="00437855"/>
    <w:rsid w:val="00441524"/>
    <w:rsid w:val="004466D3"/>
    <w:rsid w:val="00456B71"/>
    <w:rsid w:val="00482EB1"/>
    <w:rsid w:val="00484E2B"/>
    <w:rsid w:val="004A0677"/>
    <w:rsid w:val="004B05C1"/>
    <w:rsid w:val="004C6F47"/>
    <w:rsid w:val="00532B2D"/>
    <w:rsid w:val="00532C7C"/>
    <w:rsid w:val="005368DA"/>
    <w:rsid w:val="005405E9"/>
    <w:rsid w:val="0054515F"/>
    <w:rsid w:val="00546363"/>
    <w:rsid w:val="005510BD"/>
    <w:rsid w:val="00551CA9"/>
    <w:rsid w:val="00561D67"/>
    <w:rsid w:val="00563886"/>
    <w:rsid w:val="005665AA"/>
    <w:rsid w:val="00572755"/>
    <w:rsid w:val="00585683"/>
    <w:rsid w:val="00587163"/>
    <w:rsid w:val="00591BE5"/>
    <w:rsid w:val="00595DCE"/>
    <w:rsid w:val="005A1701"/>
    <w:rsid w:val="005B2DEC"/>
    <w:rsid w:val="005D2D54"/>
    <w:rsid w:val="005D53AC"/>
    <w:rsid w:val="005F1F65"/>
    <w:rsid w:val="0060384F"/>
    <w:rsid w:val="00610F99"/>
    <w:rsid w:val="00613943"/>
    <w:rsid w:val="006301B1"/>
    <w:rsid w:val="00646FF2"/>
    <w:rsid w:val="006512CE"/>
    <w:rsid w:val="00651BDB"/>
    <w:rsid w:val="006754E2"/>
    <w:rsid w:val="00692C05"/>
    <w:rsid w:val="0069647F"/>
    <w:rsid w:val="0069699F"/>
    <w:rsid w:val="006A25B7"/>
    <w:rsid w:val="006B7896"/>
    <w:rsid w:val="006D2F45"/>
    <w:rsid w:val="006D6E9F"/>
    <w:rsid w:val="006E3691"/>
    <w:rsid w:val="00703994"/>
    <w:rsid w:val="00732D11"/>
    <w:rsid w:val="00734302"/>
    <w:rsid w:val="007445C5"/>
    <w:rsid w:val="0075182D"/>
    <w:rsid w:val="00771051"/>
    <w:rsid w:val="00772017"/>
    <w:rsid w:val="0078117A"/>
    <w:rsid w:val="007814D4"/>
    <w:rsid w:val="007832F9"/>
    <w:rsid w:val="007841FB"/>
    <w:rsid w:val="007976B5"/>
    <w:rsid w:val="007C2399"/>
    <w:rsid w:val="007C7FF4"/>
    <w:rsid w:val="007D3129"/>
    <w:rsid w:val="007F7374"/>
    <w:rsid w:val="00800663"/>
    <w:rsid w:val="00825E39"/>
    <w:rsid w:val="00833F54"/>
    <w:rsid w:val="00846E49"/>
    <w:rsid w:val="00866015"/>
    <w:rsid w:val="0087247C"/>
    <w:rsid w:val="0087428B"/>
    <w:rsid w:val="00887DF7"/>
    <w:rsid w:val="008A149F"/>
    <w:rsid w:val="008B7726"/>
    <w:rsid w:val="008C19DE"/>
    <w:rsid w:val="008C405C"/>
    <w:rsid w:val="008D1619"/>
    <w:rsid w:val="008D1D49"/>
    <w:rsid w:val="008E1088"/>
    <w:rsid w:val="0090117F"/>
    <w:rsid w:val="009058B0"/>
    <w:rsid w:val="009323CA"/>
    <w:rsid w:val="009547E6"/>
    <w:rsid w:val="009718F5"/>
    <w:rsid w:val="00972950"/>
    <w:rsid w:val="00982460"/>
    <w:rsid w:val="0098620C"/>
    <w:rsid w:val="00992151"/>
    <w:rsid w:val="009C1DCA"/>
    <w:rsid w:val="009C3B0A"/>
    <w:rsid w:val="009D1360"/>
    <w:rsid w:val="009D2E97"/>
    <w:rsid w:val="009D5E3A"/>
    <w:rsid w:val="009F090D"/>
    <w:rsid w:val="00A06EC9"/>
    <w:rsid w:val="00A13F49"/>
    <w:rsid w:val="00A262F2"/>
    <w:rsid w:val="00A26D97"/>
    <w:rsid w:val="00A30695"/>
    <w:rsid w:val="00A409E5"/>
    <w:rsid w:val="00A540D3"/>
    <w:rsid w:val="00A5497C"/>
    <w:rsid w:val="00A64AD4"/>
    <w:rsid w:val="00A841D4"/>
    <w:rsid w:val="00AB10F4"/>
    <w:rsid w:val="00AC3587"/>
    <w:rsid w:val="00AC6411"/>
    <w:rsid w:val="00AD1A83"/>
    <w:rsid w:val="00AD1E13"/>
    <w:rsid w:val="00AD5B9D"/>
    <w:rsid w:val="00AE4FFE"/>
    <w:rsid w:val="00AE70A4"/>
    <w:rsid w:val="00B0017C"/>
    <w:rsid w:val="00B01974"/>
    <w:rsid w:val="00B02074"/>
    <w:rsid w:val="00B06696"/>
    <w:rsid w:val="00B07522"/>
    <w:rsid w:val="00B07EE3"/>
    <w:rsid w:val="00B17C66"/>
    <w:rsid w:val="00B23515"/>
    <w:rsid w:val="00B2420B"/>
    <w:rsid w:val="00B3403D"/>
    <w:rsid w:val="00B357DA"/>
    <w:rsid w:val="00B54062"/>
    <w:rsid w:val="00B55AAE"/>
    <w:rsid w:val="00B71AF5"/>
    <w:rsid w:val="00B75788"/>
    <w:rsid w:val="00B779DB"/>
    <w:rsid w:val="00BA5CE1"/>
    <w:rsid w:val="00BC04A5"/>
    <w:rsid w:val="00BC4253"/>
    <w:rsid w:val="00BC5F06"/>
    <w:rsid w:val="00BC7DA5"/>
    <w:rsid w:val="00BD650E"/>
    <w:rsid w:val="00BD6728"/>
    <w:rsid w:val="00BF4148"/>
    <w:rsid w:val="00BF601D"/>
    <w:rsid w:val="00C0114B"/>
    <w:rsid w:val="00C20BD7"/>
    <w:rsid w:val="00C23DB9"/>
    <w:rsid w:val="00C33EB7"/>
    <w:rsid w:val="00C34FBA"/>
    <w:rsid w:val="00C378B0"/>
    <w:rsid w:val="00C62216"/>
    <w:rsid w:val="00C64379"/>
    <w:rsid w:val="00C65C71"/>
    <w:rsid w:val="00C8540E"/>
    <w:rsid w:val="00C9486E"/>
    <w:rsid w:val="00C94D25"/>
    <w:rsid w:val="00C95793"/>
    <w:rsid w:val="00C971E9"/>
    <w:rsid w:val="00CA25E1"/>
    <w:rsid w:val="00CB5B0A"/>
    <w:rsid w:val="00CC548F"/>
    <w:rsid w:val="00CE19FF"/>
    <w:rsid w:val="00D061A6"/>
    <w:rsid w:val="00D144E4"/>
    <w:rsid w:val="00D20FCD"/>
    <w:rsid w:val="00D3450C"/>
    <w:rsid w:val="00D428F3"/>
    <w:rsid w:val="00D43770"/>
    <w:rsid w:val="00D62448"/>
    <w:rsid w:val="00D73D6E"/>
    <w:rsid w:val="00D80A24"/>
    <w:rsid w:val="00D932CA"/>
    <w:rsid w:val="00D937F4"/>
    <w:rsid w:val="00D93D73"/>
    <w:rsid w:val="00D97B48"/>
    <w:rsid w:val="00DA32D3"/>
    <w:rsid w:val="00DA6B64"/>
    <w:rsid w:val="00DC40A7"/>
    <w:rsid w:val="00DC5958"/>
    <w:rsid w:val="00DD6BA8"/>
    <w:rsid w:val="00DD7EE3"/>
    <w:rsid w:val="00DF23E6"/>
    <w:rsid w:val="00DF67C1"/>
    <w:rsid w:val="00E03170"/>
    <w:rsid w:val="00E034C5"/>
    <w:rsid w:val="00E12FF0"/>
    <w:rsid w:val="00E31FB9"/>
    <w:rsid w:val="00E35F69"/>
    <w:rsid w:val="00E36C5F"/>
    <w:rsid w:val="00E37F9D"/>
    <w:rsid w:val="00E40A1B"/>
    <w:rsid w:val="00E44586"/>
    <w:rsid w:val="00E51CAE"/>
    <w:rsid w:val="00E619F2"/>
    <w:rsid w:val="00E9186D"/>
    <w:rsid w:val="00EA5619"/>
    <w:rsid w:val="00EB0A66"/>
    <w:rsid w:val="00EB60D3"/>
    <w:rsid w:val="00EB7466"/>
    <w:rsid w:val="00EC047E"/>
    <w:rsid w:val="00EC6C70"/>
    <w:rsid w:val="00EE5E3D"/>
    <w:rsid w:val="00EF1A30"/>
    <w:rsid w:val="00EF424D"/>
    <w:rsid w:val="00F06F24"/>
    <w:rsid w:val="00F105EA"/>
    <w:rsid w:val="00F13199"/>
    <w:rsid w:val="00F13F9C"/>
    <w:rsid w:val="00F15C81"/>
    <w:rsid w:val="00F25E4C"/>
    <w:rsid w:val="00F32D20"/>
    <w:rsid w:val="00F350B6"/>
    <w:rsid w:val="00F41F77"/>
    <w:rsid w:val="00F467E9"/>
    <w:rsid w:val="00F549DC"/>
    <w:rsid w:val="00F670B3"/>
    <w:rsid w:val="00FA238A"/>
    <w:rsid w:val="00FB1062"/>
    <w:rsid w:val="00FB1697"/>
    <w:rsid w:val="00FC19D9"/>
    <w:rsid w:val="00FD1F2E"/>
    <w:rsid w:val="00FE0F04"/>
    <w:rsid w:val="00FE70BB"/>
    <w:rsid w:val="2C4E1521"/>
    <w:rsid w:val="397FB716"/>
    <w:rsid w:val="3A50A5A9"/>
    <w:rsid w:val="433E77D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ACCC7C3"/>
  <w15:docId w15:val="{D9C2C35B-D6B8-4BAB-9ACD-D850A3033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3770"/>
    <w:pPr>
      <w:spacing w:after="200"/>
    </w:pPr>
  </w:style>
  <w:style w:type="paragraph" w:styleId="Titre1">
    <w:name w:val="heading 1"/>
    <w:basedOn w:val="Normal"/>
    <w:next w:val="Corpsdetexte"/>
    <w:qFormat/>
    <w:rsid w:val="00800663"/>
    <w:pPr>
      <w:numPr>
        <w:numId w:val="1"/>
      </w:numPr>
      <w:tabs>
        <w:tab w:val="clear" w:pos="432"/>
      </w:tabs>
      <w:ind w:left="993" w:hanging="426"/>
      <w:outlineLvl w:val="0"/>
    </w:pPr>
    <w:rPr>
      <w:b/>
      <w:bCs/>
      <w:smallCaps/>
      <w:color w:val="0000FF"/>
      <w:sz w:val="32"/>
      <w:szCs w:val="32"/>
    </w:rPr>
  </w:style>
  <w:style w:type="paragraph" w:styleId="Titre2">
    <w:name w:val="heading 2"/>
    <w:basedOn w:val="Normal"/>
    <w:next w:val="Corpsdetexte"/>
    <w:qFormat/>
    <w:rsid w:val="00800663"/>
    <w:pPr>
      <w:numPr>
        <w:ilvl w:val="1"/>
        <w:numId w:val="1"/>
      </w:numPr>
      <w:tabs>
        <w:tab w:val="clear" w:pos="576"/>
      </w:tabs>
      <w:ind w:left="1701" w:hanging="567"/>
      <w:outlineLvl w:val="1"/>
    </w:pPr>
    <w:rPr>
      <w:b/>
      <w:bCs/>
      <w:iCs/>
      <w:smallCaps/>
      <w:sz w:val="24"/>
      <w:szCs w:val="28"/>
      <w:u w:val="single"/>
    </w:rPr>
  </w:style>
  <w:style w:type="paragraph" w:styleId="Titre3">
    <w:name w:val="heading 3"/>
    <w:basedOn w:val="Normal"/>
    <w:qFormat/>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bullesCar">
    <w:name w:val="Texte de bulles Car"/>
    <w:basedOn w:val="Policepardfaut"/>
    <w:qFormat/>
    <w:rPr>
      <w:rFonts w:ascii="Tahoma" w:hAnsi="Tahoma" w:cs="Tahoma"/>
      <w:sz w:val="16"/>
      <w:szCs w:val="16"/>
    </w:rPr>
  </w:style>
  <w:style w:type="character" w:styleId="Lienhypertexte">
    <w:name w:val="Hyperlink"/>
    <w:basedOn w:val="Policepardfaut"/>
    <w:qFormat/>
    <w:rPr>
      <w:color w:val="0000FF"/>
      <w:u w:val="single"/>
    </w:rPr>
  </w:style>
  <w:style w:type="character" w:customStyle="1" w:styleId="En-tteCar">
    <w:name w:val="En-tête Car"/>
    <w:basedOn w:val="Policepardfaut"/>
    <w:qFormat/>
  </w:style>
  <w:style w:type="character" w:customStyle="1" w:styleId="PieddepageCar">
    <w:name w:val="Pied de page Car"/>
    <w:basedOn w:val="Policepardfaut"/>
    <w:qFormat/>
  </w:style>
  <w:style w:type="character" w:customStyle="1" w:styleId="LienInternet">
    <w:name w:val="Lien Internet"/>
    <w:rPr>
      <w:color w:val="000080"/>
      <w:u w:val="single"/>
    </w:rPr>
  </w:style>
  <w:style w:type="character" w:customStyle="1" w:styleId="Caractresdenumrotation">
    <w:name w:val="Caractères de numérotation"/>
    <w:qFormat/>
  </w:style>
  <w:style w:type="character" w:customStyle="1" w:styleId="Puces">
    <w:name w:val="Puces"/>
    <w:qFormat/>
    <w:rPr>
      <w:rFonts w:ascii="StarSymbol" w:eastAsia="StarSymbol" w:hAnsi="StarSymbol" w:cs="StarSymbol"/>
      <w:sz w:val="18"/>
      <w:szCs w:val="18"/>
    </w:rPr>
  </w:style>
  <w:style w:type="character" w:customStyle="1" w:styleId="WWCharLFO33LVL1">
    <w:name w:val="WW_CharLFO33LVL1"/>
    <w:qFormat/>
    <w:rPr>
      <w:rFonts w:ascii="Times New Roman" w:eastAsia="Times New Roman" w:hAnsi="Times New Roman"/>
    </w:rPr>
  </w:style>
  <w:style w:type="character" w:customStyle="1" w:styleId="WWCharLFO33LVL2">
    <w:name w:val="WW_CharLFO33LVL2"/>
    <w:qFormat/>
    <w:rPr>
      <w:rFonts w:ascii="Courier New" w:hAnsi="Courier New" w:cs="Courier New"/>
    </w:rPr>
  </w:style>
  <w:style w:type="character" w:customStyle="1" w:styleId="WWCharLFO33LVL3">
    <w:name w:val="WW_CharLFO33LVL3"/>
    <w:qFormat/>
    <w:rPr>
      <w:rFonts w:ascii="Wingdings" w:hAnsi="Wingdings"/>
    </w:rPr>
  </w:style>
  <w:style w:type="character" w:customStyle="1" w:styleId="WWCharLFO33LVL4">
    <w:name w:val="WW_CharLFO33LVL4"/>
    <w:qFormat/>
    <w:rPr>
      <w:rFonts w:ascii="Symbol" w:hAnsi="Symbol"/>
    </w:rPr>
  </w:style>
  <w:style w:type="character" w:customStyle="1" w:styleId="WWCharLFO33LVL5">
    <w:name w:val="WW_CharLFO33LVL5"/>
    <w:qFormat/>
    <w:rPr>
      <w:rFonts w:ascii="Courier New" w:hAnsi="Courier New" w:cs="Courier New"/>
    </w:rPr>
  </w:style>
  <w:style w:type="character" w:customStyle="1" w:styleId="WWCharLFO33LVL6">
    <w:name w:val="WW_CharLFO33LVL6"/>
    <w:qFormat/>
    <w:rPr>
      <w:rFonts w:ascii="Wingdings" w:hAnsi="Wingdings"/>
    </w:rPr>
  </w:style>
  <w:style w:type="character" w:customStyle="1" w:styleId="WWCharLFO33LVL7">
    <w:name w:val="WW_CharLFO33LVL7"/>
    <w:qFormat/>
    <w:rPr>
      <w:rFonts w:ascii="Symbol" w:hAnsi="Symbol"/>
    </w:rPr>
  </w:style>
  <w:style w:type="character" w:customStyle="1" w:styleId="WWCharLFO33LVL8">
    <w:name w:val="WW_CharLFO33LVL8"/>
    <w:qFormat/>
    <w:rPr>
      <w:rFonts w:ascii="Courier New" w:hAnsi="Courier New" w:cs="Courier New"/>
    </w:rPr>
  </w:style>
  <w:style w:type="character" w:customStyle="1" w:styleId="WWCharLFO33LVL9">
    <w:name w:val="WW_CharLFO33LVL9"/>
    <w:qFormat/>
    <w:rPr>
      <w:rFonts w:ascii="Wingdings" w:hAnsi="Wingdings"/>
    </w:rPr>
  </w:style>
  <w:style w:type="character" w:customStyle="1" w:styleId="WWCharLFO30LVL1">
    <w:name w:val="WW_CharLFO30LVL1"/>
    <w:qFormat/>
    <w:rPr>
      <w:rFonts w:ascii="Times New Roman" w:eastAsia="Times New Roman" w:hAnsi="Times New Roman" w:cs="Times New Roman"/>
    </w:rPr>
  </w:style>
  <w:style w:type="character" w:customStyle="1" w:styleId="WWCharLFO30LVL2">
    <w:name w:val="WW_CharLFO30LVL2"/>
    <w:qFormat/>
    <w:rPr>
      <w:rFonts w:ascii="Courier New" w:hAnsi="Courier New" w:cs="Courier New"/>
    </w:rPr>
  </w:style>
  <w:style w:type="character" w:customStyle="1" w:styleId="WWCharLFO30LVL3">
    <w:name w:val="WW_CharLFO30LVL3"/>
    <w:qFormat/>
    <w:rPr>
      <w:rFonts w:ascii="Wingdings" w:hAnsi="Wingdings"/>
    </w:rPr>
  </w:style>
  <w:style w:type="character" w:customStyle="1" w:styleId="WWCharLFO30LVL4">
    <w:name w:val="WW_CharLFO30LVL4"/>
    <w:qFormat/>
    <w:rPr>
      <w:rFonts w:ascii="Symbol" w:hAnsi="Symbol"/>
    </w:rPr>
  </w:style>
  <w:style w:type="character" w:customStyle="1" w:styleId="WWCharLFO30LVL5">
    <w:name w:val="WW_CharLFO30LVL5"/>
    <w:qFormat/>
    <w:rPr>
      <w:rFonts w:ascii="Courier New" w:hAnsi="Courier New" w:cs="Courier New"/>
    </w:rPr>
  </w:style>
  <w:style w:type="character" w:customStyle="1" w:styleId="WWCharLFO30LVL6">
    <w:name w:val="WW_CharLFO30LVL6"/>
    <w:qFormat/>
    <w:rPr>
      <w:rFonts w:ascii="Wingdings" w:hAnsi="Wingdings"/>
    </w:rPr>
  </w:style>
  <w:style w:type="character" w:customStyle="1" w:styleId="WWCharLFO30LVL7">
    <w:name w:val="WW_CharLFO30LVL7"/>
    <w:qFormat/>
    <w:rPr>
      <w:rFonts w:ascii="Symbol" w:hAnsi="Symbol"/>
    </w:rPr>
  </w:style>
  <w:style w:type="character" w:customStyle="1" w:styleId="WWCharLFO30LVL8">
    <w:name w:val="WW_CharLFO30LVL8"/>
    <w:qFormat/>
    <w:rPr>
      <w:rFonts w:ascii="Courier New" w:hAnsi="Courier New" w:cs="Courier New"/>
    </w:rPr>
  </w:style>
  <w:style w:type="character" w:customStyle="1" w:styleId="WWCharLFO30LVL9">
    <w:name w:val="WW_CharLFO30LVL9"/>
    <w:qFormat/>
    <w:rPr>
      <w:rFonts w:ascii="Wingdings" w:hAnsi="Wingdings"/>
    </w:rPr>
  </w:style>
  <w:style w:type="character" w:customStyle="1" w:styleId="Citation1">
    <w:name w:val="Citation1"/>
    <w:qFormat/>
    <w:rPr>
      <w:i/>
      <w:iCs/>
    </w:rPr>
  </w:style>
  <w:style w:type="character" w:customStyle="1" w:styleId="WW-Policepardfaut111">
    <w:name w:val="WW-Police par défaut111"/>
    <w:qFormat/>
  </w:style>
  <w:style w:type="character" w:customStyle="1" w:styleId="LienInternetvisit">
    <w:name w:val="Lien Internet visité"/>
    <w:basedOn w:val="WW-Policepardfaut111"/>
    <w:rPr>
      <w:color w:val="800080"/>
      <w:u w:val="single"/>
    </w:rPr>
  </w:style>
  <w:style w:type="character" w:customStyle="1" w:styleId="ListLabel1">
    <w:name w:val="ListLabel 1"/>
    <w:qFormat/>
    <w:rPr>
      <w:rFonts w:ascii="Arial" w:eastAsia="Andale Sans UI" w:hAnsi="Arial" w:cs="Symbol"/>
      <w:sz w:val="22"/>
    </w:rPr>
  </w:style>
  <w:style w:type="character" w:customStyle="1" w:styleId="ListLabel2">
    <w:name w:val="ListLabel 2"/>
    <w:qFormat/>
    <w:rPr>
      <w:rFonts w:ascii="Arial" w:eastAsia="Andale Sans UI" w:hAnsi="Arial" w:cs="Symbol"/>
      <w:b/>
      <w:sz w:val="22"/>
    </w:rPr>
  </w:style>
  <w:style w:type="character" w:customStyle="1" w:styleId="CorpsdetexteCar">
    <w:name w:val="Corps de texte Car"/>
    <w:basedOn w:val="Policepardfaut"/>
    <w:qFormat/>
    <w:rPr>
      <w:rFonts w:cs="Times New Roman"/>
      <w:shd w:val="clear" w:color="auto" w:fill="FFFFFF"/>
    </w:rPr>
  </w:style>
  <w:style w:type="paragraph" w:customStyle="1" w:styleId="LO-Normal">
    <w:name w:val="LO-Normal"/>
    <w:qFormat/>
    <w:pPr>
      <w:suppressAutoHyphens/>
      <w:spacing w:after="200"/>
    </w:pPr>
  </w:style>
  <w:style w:type="paragraph" w:styleId="Textedebulles">
    <w:name w:val="Balloon Text"/>
    <w:basedOn w:val="LO-Normal"/>
    <w:qFormat/>
    <w:pPr>
      <w:spacing w:after="0" w:line="240" w:lineRule="auto"/>
    </w:pPr>
    <w:rPr>
      <w:rFonts w:ascii="Tahoma" w:hAnsi="Tahoma" w:cs="Tahoma"/>
      <w:sz w:val="16"/>
      <w:szCs w:val="16"/>
    </w:rPr>
  </w:style>
  <w:style w:type="paragraph" w:styleId="En-tte">
    <w:name w:val="header"/>
    <w:basedOn w:val="LO-Normal"/>
    <w:pPr>
      <w:tabs>
        <w:tab w:val="center" w:pos="4536"/>
        <w:tab w:val="right" w:pos="9072"/>
      </w:tabs>
      <w:spacing w:after="0" w:line="240" w:lineRule="auto"/>
    </w:pPr>
  </w:style>
  <w:style w:type="paragraph" w:styleId="Pieddepage">
    <w:name w:val="footer"/>
    <w:basedOn w:val="LO-Normal"/>
    <w:pPr>
      <w:tabs>
        <w:tab w:val="center" w:pos="4536"/>
        <w:tab w:val="right" w:pos="9072"/>
      </w:tabs>
      <w:spacing w:after="0" w:line="240" w:lineRule="auto"/>
    </w:pPr>
  </w:style>
  <w:style w:type="paragraph" w:customStyle="1" w:styleId="Contenudetableau">
    <w:name w:val="Contenu de tableau"/>
    <w:basedOn w:val="Normal"/>
    <w:qFormat/>
    <w:pPr>
      <w:suppressLineNumbers/>
    </w:pPr>
  </w:style>
  <w:style w:type="paragraph" w:styleId="Corpsdetexte">
    <w:name w:val="Body Text"/>
    <w:basedOn w:val="Normal"/>
    <w:link w:val="CorpsdetexteCar1"/>
    <w:pPr>
      <w:spacing w:after="283"/>
    </w:pPr>
  </w:style>
  <w:style w:type="paragraph" w:styleId="Titre">
    <w:name w:val="Title"/>
    <w:basedOn w:val="Normal"/>
    <w:qFormat/>
  </w:style>
  <w:style w:type="paragraph" w:customStyle="1" w:styleId="Paragraphe">
    <w:name w:val="Paragraphe"/>
    <w:basedOn w:val="Normal"/>
    <w:qFormat/>
    <w:pPr>
      <w:overflowPunct w:val="0"/>
      <w:autoSpaceDE w:val="0"/>
      <w:spacing w:before="120" w:after="0"/>
      <w:jc w:val="both"/>
      <w:textAlignment w:val="baseline"/>
    </w:pPr>
    <w:rPr>
      <w:szCs w:val="20"/>
    </w:rPr>
  </w:style>
  <w:style w:type="paragraph" w:customStyle="1" w:styleId="Texte1erepage">
    <w:name w:val="Texte 1ere page"/>
    <w:basedOn w:val="Normal"/>
    <w:qFormat/>
    <w:pPr>
      <w:tabs>
        <w:tab w:val="left" w:pos="2721"/>
      </w:tabs>
      <w:suppressAutoHyphens/>
      <w:spacing w:line="300" w:lineRule="exact"/>
      <w:ind w:left="2155" w:right="680"/>
      <w:jc w:val="both"/>
    </w:pPr>
    <w:rPr>
      <w:rFonts w:ascii="Arial" w:hAnsi="Arial" w:cs="Arial"/>
    </w:rPr>
  </w:style>
  <w:style w:type="paragraph" w:customStyle="1" w:styleId="Texteprformat">
    <w:name w:val="Texte préformaté"/>
    <w:basedOn w:val="Normal"/>
    <w:qFormat/>
    <w:pPr>
      <w:spacing w:after="0"/>
    </w:pPr>
    <w:rPr>
      <w:rFonts w:ascii="Courier New" w:eastAsia="Courier New" w:hAnsi="Courier New" w:cs="Courier New"/>
      <w:sz w:val="20"/>
      <w:szCs w:val="20"/>
    </w:rPr>
  </w:style>
  <w:style w:type="paragraph" w:customStyle="1" w:styleId="Citations">
    <w:name w:val="Citations"/>
    <w:basedOn w:val="Normal"/>
    <w:qFormat/>
  </w:style>
  <w:style w:type="paragraph" w:styleId="Sous-titre">
    <w:name w:val="Subtitle"/>
    <w:basedOn w:val="Normal"/>
    <w:qFormat/>
  </w:style>
  <w:style w:type="paragraph" w:customStyle="1" w:styleId="Titredetableau">
    <w:name w:val="Titre de tableau"/>
    <w:basedOn w:val="Contenudetableau"/>
    <w:qFormat/>
    <w:pPr>
      <w:jc w:val="center"/>
    </w:pPr>
    <w:rPr>
      <w:b/>
      <w:bCs/>
    </w:rPr>
  </w:style>
  <w:style w:type="paragraph" w:styleId="Paragraphedeliste">
    <w:name w:val="List Paragraph"/>
    <w:basedOn w:val="Normal"/>
    <w:qFormat/>
    <w:pPr>
      <w:ind w:left="720"/>
      <w:contextualSpacing/>
    </w:pPr>
  </w:style>
  <w:style w:type="paragraph" w:customStyle="1" w:styleId="DocumentMap">
    <w:name w:val="DocumentMap"/>
    <w:qFormat/>
    <w:pPr>
      <w:spacing w:after="200"/>
    </w:pPr>
    <w:rPr>
      <w:rFonts w:ascii="Times New Roman" w:hAnsi="Times New Roman"/>
      <w:sz w:val="20"/>
      <w:szCs w:val="20"/>
      <w:lang w:eastAsia="fr-FR"/>
    </w:rPr>
  </w:style>
  <w:style w:type="paragraph" w:customStyle="1" w:styleId="Standard">
    <w:name w:val="Standard"/>
    <w:qFormat/>
    <w:pPr>
      <w:widowControl w:val="0"/>
      <w:suppressAutoHyphens/>
      <w:spacing w:after="200"/>
      <w:textAlignment w:val="baseline"/>
    </w:pPr>
    <w:rPr>
      <w:rFonts w:ascii="Times New Roman" w:eastAsia="Andale Sans UI" w:hAnsi="Times New Roman"/>
      <w:kern w:val="2"/>
      <w:sz w:val="24"/>
      <w:szCs w:val="24"/>
    </w:rPr>
  </w:style>
  <w:style w:type="character" w:styleId="Marquedecommentaire">
    <w:name w:val="annotation reference"/>
    <w:basedOn w:val="Policepardfaut"/>
    <w:uiPriority w:val="99"/>
    <w:semiHidden/>
    <w:unhideWhenUsed/>
    <w:rsid w:val="0098620C"/>
    <w:rPr>
      <w:sz w:val="16"/>
      <w:szCs w:val="16"/>
    </w:rPr>
  </w:style>
  <w:style w:type="paragraph" w:styleId="Commentaire">
    <w:name w:val="annotation text"/>
    <w:basedOn w:val="Normal"/>
    <w:link w:val="CommentaireCar"/>
    <w:uiPriority w:val="99"/>
    <w:unhideWhenUsed/>
    <w:rsid w:val="0098620C"/>
    <w:pPr>
      <w:spacing w:line="240" w:lineRule="auto"/>
    </w:pPr>
    <w:rPr>
      <w:sz w:val="20"/>
      <w:szCs w:val="20"/>
    </w:rPr>
  </w:style>
  <w:style w:type="character" w:customStyle="1" w:styleId="CommentaireCar">
    <w:name w:val="Commentaire Car"/>
    <w:basedOn w:val="Policepardfaut"/>
    <w:link w:val="Commentaire"/>
    <w:uiPriority w:val="99"/>
    <w:rsid w:val="0098620C"/>
    <w:rPr>
      <w:sz w:val="20"/>
      <w:szCs w:val="20"/>
    </w:rPr>
  </w:style>
  <w:style w:type="paragraph" w:styleId="Objetducommentaire">
    <w:name w:val="annotation subject"/>
    <w:basedOn w:val="Commentaire"/>
    <w:next w:val="Commentaire"/>
    <w:link w:val="ObjetducommentaireCar"/>
    <w:uiPriority w:val="99"/>
    <w:semiHidden/>
    <w:unhideWhenUsed/>
    <w:rsid w:val="0098620C"/>
    <w:rPr>
      <w:b/>
      <w:bCs/>
    </w:rPr>
  </w:style>
  <w:style w:type="character" w:customStyle="1" w:styleId="ObjetducommentaireCar">
    <w:name w:val="Objet du commentaire Car"/>
    <w:basedOn w:val="CommentaireCar"/>
    <w:link w:val="Objetducommentaire"/>
    <w:uiPriority w:val="99"/>
    <w:semiHidden/>
    <w:rsid w:val="0098620C"/>
    <w:rPr>
      <w:b/>
      <w:bCs/>
      <w:sz w:val="20"/>
      <w:szCs w:val="20"/>
    </w:rPr>
  </w:style>
  <w:style w:type="character" w:styleId="Textedelespacerserv">
    <w:name w:val="Placeholder Text"/>
    <w:basedOn w:val="Policepardfaut"/>
    <w:uiPriority w:val="99"/>
    <w:semiHidden/>
    <w:rsid w:val="009D2E97"/>
    <w:rPr>
      <w:color w:val="808080"/>
    </w:rPr>
  </w:style>
  <w:style w:type="table" w:styleId="Grilledutableau">
    <w:name w:val="Table Grid"/>
    <w:basedOn w:val="TableauNormal"/>
    <w:uiPriority w:val="39"/>
    <w:rsid w:val="00BD650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1">
    <w:name w:val="ParagrapheIndent1"/>
    <w:basedOn w:val="Normal"/>
    <w:next w:val="Normal"/>
    <w:qFormat/>
    <w:rsid w:val="00646FF2"/>
    <w:pPr>
      <w:spacing w:after="0" w:line="240" w:lineRule="auto"/>
    </w:pPr>
    <w:rPr>
      <w:rFonts w:ascii="Trebuchet MS" w:eastAsia="Trebuchet MS" w:hAnsi="Trebuchet MS" w:cs="Trebuchet MS"/>
      <w:sz w:val="20"/>
      <w:szCs w:val="24"/>
      <w:lang w:val="en-US"/>
    </w:rPr>
  </w:style>
  <w:style w:type="paragraph" w:customStyle="1" w:styleId="Default">
    <w:name w:val="Default"/>
    <w:rsid w:val="00D144E4"/>
    <w:pPr>
      <w:autoSpaceDE w:val="0"/>
      <w:autoSpaceDN w:val="0"/>
      <w:adjustRightInd w:val="0"/>
      <w:spacing w:line="240" w:lineRule="auto"/>
    </w:pPr>
    <w:rPr>
      <w:rFonts w:ascii="Arial" w:hAnsi="Arial" w:cs="Arial"/>
      <w:color w:val="000000"/>
      <w:sz w:val="24"/>
      <w:szCs w:val="24"/>
    </w:rPr>
  </w:style>
  <w:style w:type="character" w:styleId="Mentionnonrsolue">
    <w:name w:val="Unresolved Mention"/>
    <w:basedOn w:val="Policepardfaut"/>
    <w:uiPriority w:val="99"/>
    <w:semiHidden/>
    <w:unhideWhenUsed/>
    <w:rsid w:val="00692C05"/>
    <w:rPr>
      <w:color w:val="605E5C"/>
      <w:shd w:val="clear" w:color="auto" w:fill="E1DFDD"/>
    </w:rPr>
  </w:style>
  <w:style w:type="character" w:customStyle="1" w:styleId="CorpsdetexteCar1">
    <w:name w:val="Corps de texte Car1"/>
    <w:basedOn w:val="Policepardfaut"/>
    <w:link w:val="Corpsdetexte"/>
    <w:rsid w:val="002F23F8"/>
  </w:style>
  <w:style w:type="paragraph" w:styleId="Rvision">
    <w:name w:val="Revision"/>
    <w:hidden/>
    <w:uiPriority w:val="99"/>
    <w:semiHidden/>
    <w:rsid w:val="00282C5E"/>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230435">
      <w:bodyDiv w:val="1"/>
      <w:marLeft w:val="0"/>
      <w:marRight w:val="0"/>
      <w:marTop w:val="0"/>
      <w:marBottom w:val="0"/>
      <w:divBdr>
        <w:top w:val="none" w:sz="0" w:space="0" w:color="auto"/>
        <w:left w:val="none" w:sz="0" w:space="0" w:color="auto"/>
        <w:bottom w:val="none" w:sz="0" w:space="0" w:color="auto"/>
        <w:right w:val="none" w:sz="0" w:space="0" w:color="auto"/>
      </w:divBdr>
    </w:div>
    <w:div w:id="288973547">
      <w:bodyDiv w:val="1"/>
      <w:marLeft w:val="0"/>
      <w:marRight w:val="0"/>
      <w:marTop w:val="0"/>
      <w:marBottom w:val="0"/>
      <w:divBdr>
        <w:top w:val="none" w:sz="0" w:space="0" w:color="auto"/>
        <w:left w:val="none" w:sz="0" w:space="0" w:color="auto"/>
        <w:bottom w:val="none" w:sz="0" w:space="0" w:color="auto"/>
        <w:right w:val="none" w:sz="0" w:space="0" w:color="auto"/>
      </w:divBdr>
    </w:div>
    <w:div w:id="310208103">
      <w:bodyDiv w:val="1"/>
      <w:marLeft w:val="0"/>
      <w:marRight w:val="0"/>
      <w:marTop w:val="0"/>
      <w:marBottom w:val="0"/>
      <w:divBdr>
        <w:top w:val="none" w:sz="0" w:space="0" w:color="auto"/>
        <w:left w:val="none" w:sz="0" w:space="0" w:color="auto"/>
        <w:bottom w:val="none" w:sz="0" w:space="0" w:color="auto"/>
        <w:right w:val="none" w:sz="0" w:space="0" w:color="auto"/>
      </w:divBdr>
    </w:div>
    <w:div w:id="20887271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control" Target="activeX/activeX3.xml"/><Relationship Id="rId26" Type="http://schemas.openxmlformats.org/officeDocument/2006/relationships/hyperlink" Target="http://www.chorus-pro.gouv.fr/" TargetMode="External"/><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settings" Target="settings.xml"/><Relationship Id="rId12" Type="http://schemas.openxmlformats.org/officeDocument/2006/relationships/hyperlink" Target="mailto:roger.lahaye@vnf.fr" TargetMode="External"/><Relationship Id="rId17" Type="http://schemas.openxmlformats.org/officeDocument/2006/relationships/control" Target="activeX/activeX2.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5.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oger.lahaye@vnf.fr"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3.wmf"/><Relationship Id="rId23" Type="http://schemas.microsoft.com/office/2011/relationships/commentsExtended" Target="commentsExtended.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ontrol" Target="activeX/activeX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bfef502e-5f10-4396-b370-d4a8ec169f10" xsi:nil="true"/>
    <lcf76f155ced4ddcb4097134ff3c332f xmlns="e0da9013-8119-452d-a075-680cd4493d8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9834D4FBBF2449AE34224164A252B9" ma:contentTypeVersion="14" ma:contentTypeDescription="Crée un document." ma:contentTypeScope="" ma:versionID="f991e101d6e25e83f287b2c562744d03">
  <xsd:schema xmlns:xsd="http://www.w3.org/2001/XMLSchema" xmlns:xs="http://www.w3.org/2001/XMLSchema" xmlns:p="http://schemas.microsoft.com/office/2006/metadata/properties" xmlns:ns2="e0da9013-8119-452d-a075-680cd4493d86" xmlns:ns3="bfef502e-5f10-4396-b370-d4a8ec169f10" targetNamespace="http://schemas.microsoft.com/office/2006/metadata/properties" ma:root="true" ma:fieldsID="a039d5636e4d3351dbbfced702b30553" ns2:_="" ns3:_="">
    <xsd:import namespace="e0da9013-8119-452d-a075-680cd4493d86"/>
    <xsd:import namespace="bfef502e-5f10-4396-b370-d4a8ec169f1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da9013-8119-452d-a075-680cd4493d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ef502e-5f10-4396-b370-d4a8ec169f1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f52c214-cc0f-4fab-8466-d45b7e06f9f9}" ma:internalName="TaxCatchAll" ma:showField="CatchAllData" ma:web="bfef502e-5f10-4396-b370-d4a8ec169f1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D53AC2-ED75-4704-9AD5-1986728E9AA3}">
  <ds:schemaRefs>
    <ds:schemaRef ds:uri="http://schemas.microsoft.com/sharepoint/v3/contenttype/forms"/>
  </ds:schemaRefs>
</ds:datastoreItem>
</file>

<file path=customXml/itemProps2.xml><?xml version="1.0" encoding="utf-8"?>
<ds:datastoreItem xmlns:ds="http://schemas.openxmlformats.org/officeDocument/2006/customXml" ds:itemID="{23136107-C9CC-442A-A9C9-0C271C7925BC}">
  <ds:schemaRefs>
    <ds:schemaRef ds:uri="http://schemas.openxmlformats.org/officeDocument/2006/bibliography"/>
  </ds:schemaRefs>
</ds:datastoreItem>
</file>

<file path=customXml/itemProps3.xml><?xml version="1.0" encoding="utf-8"?>
<ds:datastoreItem xmlns:ds="http://schemas.openxmlformats.org/officeDocument/2006/customXml" ds:itemID="{94938769-9BA2-4FCF-9572-9CE7E1B33295}">
  <ds:schemaRefs>
    <ds:schemaRef ds:uri="http://schemas.openxmlformats.org/package/2006/metadata/core-properties"/>
    <ds:schemaRef ds:uri="http://purl.org/dc/dcmitype/"/>
    <ds:schemaRef ds:uri="http://www.w3.org/XML/1998/namespace"/>
    <ds:schemaRef ds:uri="http://schemas.microsoft.com/office/2006/documentManagement/types"/>
    <ds:schemaRef ds:uri="http://purl.org/dc/elements/1.1/"/>
    <ds:schemaRef ds:uri="http://schemas.microsoft.com/office/infopath/2007/PartnerControls"/>
    <ds:schemaRef ds:uri="bfef502e-5f10-4396-b370-d4a8ec169f10"/>
    <ds:schemaRef ds:uri="e0da9013-8119-452d-a075-680cd4493d86"/>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63ADCE56-B4E1-43BD-A0FA-F5835A7B7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da9013-8119-452d-a075-680cd4493d86"/>
    <ds:schemaRef ds:uri="bfef502e-5f10-4396-b370-d4a8ec169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8</Pages>
  <Words>1697</Words>
  <Characters>9336</Characters>
  <Application>Microsoft Office Word</Application>
  <DocSecurity>0</DocSecurity>
  <Lines>77</Lines>
  <Paragraphs>22</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11011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DROIN</dc:creator>
  <dc:description/>
  <cp:lastModifiedBy>LAHAYE Roger</cp:lastModifiedBy>
  <cp:revision>12</cp:revision>
  <cp:lastPrinted>2019-04-02T13:47:00Z</cp:lastPrinted>
  <dcterms:created xsi:type="dcterms:W3CDTF">2024-07-18T13:07:00Z</dcterms:created>
  <dcterms:modified xsi:type="dcterms:W3CDTF">2024-08-09T13:52:00Z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0x010100BF9834D4FBBF2449AE34224164A252B9</vt:lpwstr>
  </property>
  <property fmtid="{D5CDD505-2E9C-101B-9397-08002B2CF9AE}" pid="3" name="MediaServiceImageTags">
    <vt:lpwstr/>
  </property>
</Properties>
</file>