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77777777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SERVICE INFRASTRUCTURE DE LA DEFENSE</w:t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</w:p>
    <w:p w14:paraId="555ACFF7" w14:textId="044B4F45" w:rsidR="005E0D08" w:rsidRPr="00DE0E6D" w:rsidRDefault="005E0D08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 w:rsidRPr="00DE0E6D">
        <w:rPr>
          <w:rFonts w:asciiTheme="minorHAnsi" w:hAnsiTheme="minorHAnsi" w:cstheme="minorHAnsi"/>
          <w:szCs w:val="24"/>
        </w:rPr>
        <w:t xml:space="preserve">ETABLISSEMENT DU SERVICE </w:t>
      </w:r>
      <w:r w:rsidRPr="00DE0E6D">
        <w:rPr>
          <w:rFonts w:asciiTheme="minorHAnsi" w:hAnsiTheme="minorHAnsi" w:cstheme="minorHAnsi"/>
          <w:szCs w:val="24"/>
        </w:rPr>
        <w:br/>
        <w:t>D’INFRASTRUCTURE DE LA DEFENSE</w:t>
      </w:r>
      <w:r w:rsidR="005C6A0D">
        <w:rPr>
          <w:rFonts w:asciiTheme="minorHAnsi" w:hAnsiTheme="minorHAnsi" w:cstheme="minorHAnsi"/>
          <w:szCs w:val="24"/>
        </w:rPr>
        <w:t xml:space="preserve"> NORD EST</w:t>
      </w:r>
      <w:bookmarkStart w:id="0" w:name="_GoBack"/>
      <w:bookmarkEnd w:id="0"/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>Accord-cadre pour la réalisation de petits travaux d’entretien et de réparation ou de travaux de rénovation et d’amélioration sur les couvertures et bardages des emprises militaires</w:t>
      </w:r>
    </w:p>
    <w:p w14:paraId="5ED7A35C" w14:textId="4CD489FB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/>
          <w:bCs/>
          <w:szCs w:val="22"/>
          <w:u w:val="single"/>
        </w:rPr>
        <w:t xml:space="preserve">LOT </w:t>
      </w:r>
      <w:r w:rsidR="00AC2D82">
        <w:rPr>
          <w:rFonts w:asciiTheme="minorHAnsi" w:hAnsiTheme="minorHAnsi" w:cstheme="minorHAnsi"/>
          <w:b/>
          <w:bCs/>
          <w:szCs w:val="22"/>
          <w:u w:val="single"/>
        </w:rPr>
        <w:t>2</w:t>
      </w:r>
      <w:r w:rsidRPr="00DE0E6D">
        <w:rPr>
          <w:rFonts w:asciiTheme="minorHAnsi" w:hAnsiTheme="minorHAnsi" w:cstheme="minorHAnsi"/>
          <w:b/>
          <w:bCs/>
          <w:szCs w:val="22"/>
          <w:u w:val="single"/>
        </w:rPr>
        <w:t>1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1CBFD947" w14:textId="77777777" w:rsidR="002B469A" w:rsidRDefault="002B469A" w:rsidP="005E0D08"/>
    <w:p w14:paraId="16DB671B" w14:textId="20741126" w:rsidR="002B469A" w:rsidRPr="00AA6D96" w:rsidRDefault="002B469A" w:rsidP="00AA6D96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AA6D96">
        <w:rPr>
          <w:rFonts w:ascii="Calibri" w:eastAsia="Times New Roman" w:hAnsi="Calibri" w:cs="Calibri"/>
          <w:b/>
          <w:sz w:val="22"/>
          <w:u w:val="single"/>
        </w:rPr>
        <w:lastRenderedPageBreak/>
        <w:t>DESIGNATION DE LA PRESTATION</w:t>
      </w:r>
      <w:r w:rsidRPr="00AA6D96">
        <w:rPr>
          <w:rFonts w:ascii="Calibri" w:eastAsia="Times New Roman" w:hAnsi="Calibri" w:cs="Calibri"/>
          <w:b/>
          <w:sz w:val="22"/>
        </w:rPr>
        <w:t> : F+ P de plaques nervurées face intérieure et extérieure prélaquées isolant 100 mm, épaisseur : int 0,50 mm - ext 0,60 mm pour couverture isolante compris moyens de levage éventuels, toutes fixations, toutes coupes, toutes sujétions de pose et scellements</w:t>
      </w:r>
      <w:r w:rsidR="00153610">
        <w:rPr>
          <w:rFonts w:ascii="Calibri" w:eastAsia="Times New Roman" w:hAnsi="Calibri" w:cs="Calibri"/>
          <w:b/>
          <w:sz w:val="22"/>
        </w:rPr>
        <w:t>.</w:t>
      </w:r>
    </w:p>
    <w:p w14:paraId="7A0F3179" w14:textId="77777777" w:rsidR="002B469A" w:rsidRPr="00AA6D96" w:rsidRDefault="002B469A" w:rsidP="00AA6D96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</w:p>
    <w:p w14:paraId="33E9F7C7" w14:textId="4A83064B" w:rsidR="002B469A" w:rsidRPr="00AA6D96" w:rsidRDefault="002B469A" w:rsidP="00AA6D96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AA6D96">
        <w:rPr>
          <w:rFonts w:ascii="Calibri" w:eastAsia="Times New Roman" w:hAnsi="Calibri" w:cs="Calibri"/>
          <w:b/>
          <w:sz w:val="22"/>
        </w:rPr>
        <w:t>N° DU POSTE AU BPU A L’ACCORD CADRE</w:t>
      </w:r>
      <w:r w:rsidR="00AA6D96">
        <w:rPr>
          <w:rFonts w:ascii="Calibri" w:eastAsia="Times New Roman" w:hAnsi="Calibri" w:cs="Calibri"/>
          <w:b/>
          <w:sz w:val="22"/>
        </w:rPr>
        <w:t xml:space="preserve"> </w:t>
      </w:r>
      <w:r w:rsidRPr="00AA6D96">
        <w:rPr>
          <w:rFonts w:ascii="Calibri" w:eastAsia="Times New Roman" w:hAnsi="Calibri" w:cs="Calibri"/>
          <w:b/>
          <w:sz w:val="22"/>
        </w:rPr>
        <w:t>: 04.04.04.02</w:t>
      </w:r>
    </w:p>
    <w:p w14:paraId="31D35AD8" w14:textId="77777777" w:rsidR="002B469A" w:rsidRPr="002B469A" w:rsidRDefault="002B469A" w:rsidP="002B469A">
      <w:pPr>
        <w:tabs>
          <w:tab w:val="right" w:leader="dot" w:pos="9356"/>
        </w:tabs>
        <w:rPr>
          <w:rFonts w:ascii="Calibri" w:eastAsia="Times New Roman" w:hAnsi="Calibri" w:cs="Calibri"/>
          <w:sz w:val="20"/>
        </w:rPr>
      </w:pPr>
    </w:p>
    <w:tbl>
      <w:tblPr>
        <w:tblW w:w="9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304"/>
        <w:gridCol w:w="256"/>
        <w:gridCol w:w="1552"/>
        <w:gridCol w:w="181"/>
        <w:gridCol w:w="1486"/>
        <w:gridCol w:w="1670"/>
      </w:tblGrid>
      <w:tr w:rsidR="002B469A" w:rsidRPr="002B469A" w14:paraId="59993418" w14:textId="77777777" w:rsidTr="007B1F37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0EA3C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F36CA7F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ELEMENTS CONSTITUTIFS DU PRIX</w:t>
            </w:r>
          </w:p>
          <w:p w14:paraId="74036E02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036F1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7688AE7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 xml:space="preserve">PRIX UNITAIRE </w:t>
            </w:r>
          </w:p>
          <w:p w14:paraId="20A5811C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856C3B3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E6A2C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F5BB9AD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QUANTITE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1BAF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6C05C989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2B469A">
              <w:rPr>
                <w:rFonts w:ascii="Calibri" w:eastAsia="Times New Roman" w:hAnsi="Calibri" w:cs="Calibri"/>
                <w:sz w:val="20"/>
                <w:lang w:val="en-GB"/>
              </w:rPr>
              <w:t>TOTAL</w:t>
            </w:r>
          </w:p>
          <w:p w14:paraId="3511791E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  <w:lang w:val="en-GB"/>
              </w:rPr>
              <w:t>HORS T.V.A.</w:t>
            </w:r>
            <w:r w:rsidRPr="002B469A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  <w:p w14:paraId="7A60408C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</w:tr>
      <w:tr w:rsidR="002B469A" w:rsidRPr="002B469A" w14:paraId="4D23533E" w14:textId="77777777" w:rsidTr="007B1F37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052A9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21200459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  <w:u w:val="single"/>
              </w:rPr>
              <w:t>I - FOURNITURES</w:t>
            </w:r>
            <w:r w:rsidRPr="002B469A">
              <w:rPr>
                <w:rFonts w:ascii="Calibri" w:eastAsia="Times New Roman" w:hAnsi="Calibri" w:cs="Calibri"/>
                <w:sz w:val="20"/>
              </w:rPr>
              <w:t xml:space="preserve"> (joindre facture)</w:t>
            </w:r>
          </w:p>
          <w:p w14:paraId="645393D6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(matériels, matériaux, transport, etc...) (1)</w:t>
            </w:r>
          </w:p>
          <w:p w14:paraId="755B59D9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4C92C341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 xml:space="preserve">   </w:t>
            </w:r>
            <w:r w:rsidRPr="002B469A">
              <w:rPr>
                <w:rFonts w:ascii="Calibri" w:eastAsia="Times New Roman" w:hAnsi="Calibri" w:cs="Calibri"/>
                <w:sz w:val="20"/>
              </w:rPr>
              <w:sym w:font="Wingdings" w:char="006C"/>
            </w:r>
            <w:r w:rsidRPr="002B469A">
              <w:rPr>
                <w:rFonts w:ascii="Calibri" w:eastAsia="Times New Roman" w:hAnsi="Calibri" w:cs="Calibri"/>
                <w:sz w:val="20"/>
              </w:rPr>
              <w:t>………………………………………</w:t>
            </w:r>
          </w:p>
          <w:p w14:paraId="35598455" w14:textId="77777777" w:rsidR="002B469A" w:rsidRPr="002B469A" w:rsidRDefault="002B469A" w:rsidP="002B469A">
            <w:pPr>
              <w:tabs>
                <w:tab w:val="right" w:leader="dot" w:pos="3960"/>
              </w:tabs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 xml:space="preserve">   </w:t>
            </w:r>
            <w:r w:rsidRPr="002B469A">
              <w:rPr>
                <w:rFonts w:ascii="Calibri" w:eastAsia="Times New Roman" w:hAnsi="Calibri" w:cs="Calibri"/>
                <w:sz w:val="20"/>
              </w:rPr>
              <w:sym w:font="Wingdings" w:char="006C"/>
            </w:r>
            <w:r w:rsidRPr="002B469A">
              <w:rPr>
                <w:rFonts w:ascii="Calibri" w:eastAsia="Times New Roman" w:hAnsi="Calibri" w:cs="Calibri"/>
                <w:sz w:val="20"/>
              </w:rPr>
              <w:t>………………………………………</w:t>
            </w:r>
          </w:p>
          <w:p w14:paraId="4636840D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3474B207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7BDE7F12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  <w:u w:val="single"/>
              </w:rPr>
              <w:t>II – MAIN D’OEUVRE</w:t>
            </w:r>
            <w:r w:rsidRPr="002B469A">
              <w:rPr>
                <w:rFonts w:ascii="Calibri" w:eastAsia="Times New Roman" w:hAnsi="Calibri" w:cs="Calibri"/>
                <w:sz w:val="20"/>
              </w:rPr>
              <w:t xml:space="preserve"> (2)</w:t>
            </w:r>
          </w:p>
          <w:p w14:paraId="21BDCF26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Salaire horaire X coefficient de charges salariales</w:t>
            </w:r>
          </w:p>
          <w:p w14:paraId="09C0B728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F1E8C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2D83B05C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3011888C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2BB03582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22017D1E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2E29A6EA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0EF52FA2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F311E69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4A6883B3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691570D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30C54C37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A031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385332D8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6AD26767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24D5B994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363D309E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……….</w:t>
            </w:r>
          </w:p>
          <w:p w14:paraId="647EECAC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……….</w:t>
            </w:r>
          </w:p>
          <w:p w14:paraId="744A6310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4C7622F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500E8B33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58FF1378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C9ACAAB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95DE76C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40A40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2E8A284C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0538A66F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695593FD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131B3C6F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16EA3AE7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32E27BD2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5B50134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BFC0087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0DAD36AE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49175999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1FD518C0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2B469A" w:rsidRPr="002B469A" w14:paraId="278FF842" w14:textId="77777777" w:rsidTr="007B1F37">
        <w:tc>
          <w:tcPr>
            <w:tcW w:w="8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D5507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4EF3CFC6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                           - TOTAL DES DEBOURSES I+II </w:t>
            </w:r>
          </w:p>
          <w:p w14:paraId="7A76BDC9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385BC693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  <w:u w:val="single"/>
              </w:rPr>
              <w:t>III - FRAIS GENERAUX</w:t>
            </w:r>
            <w:r w:rsidRPr="002B469A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% du total (A)</w:t>
            </w:r>
          </w:p>
          <w:p w14:paraId="33DDC74D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5E339CE7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  <w:u w:val="single"/>
              </w:rPr>
              <w:t xml:space="preserve">IV - IMPOTS ET TAXES AUTRES QUE LA T.V.A. </w:t>
            </w:r>
            <w:r w:rsidRPr="002B469A">
              <w:rPr>
                <w:rFonts w:ascii="Calibri" w:eastAsia="Times New Roman" w:hAnsi="Calibri" w:cs="Calibri"/>
                <w:sz w:val="20"/>
              </w:rPr>
              <w:t xml:space="preserve"> :                   % du total (A) </w:t>
            </w:r>
          </w:p>
          <w:p w14:paraId="7D173224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7DEB8250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  <w:u w:val="single"/>
              </w:rPr>
              <w:t>V - MARGE POUR RISQUES ET BENEFICES</w:t>
            </w:r>
            <w:r w:rsidRPr="002B469A">
              <w:rPr>
                <w:rFonts w:ascii="Calibri" w:eastAsia="Times New Roman" w:hAnsi="Calibri" w:cs="Calibri"/>
                <w:sz w:val="20"/>
              </w:rPr>
              <w:t xml:space="preserve">                         % du total (A) + (B) + (C)</w:t>
            </w:r>
          </w:p>
          <w:p w14:paraId="4EF3455A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86522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6E0CC894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 xml:space="preserve">       € (A)</w:t>
            </w:r>
          </w:p>
          <w:p w14:paraId="7B77BFF0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3C0B42DD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 xml:space="preserve">         € (B)</w:t>
            </w:r>
          </w:p>
          <w:p w14:paraId="1710E8B0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7EBB5797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 xml:space="preserve">         € (C)</w:t>
            </w:r>
          </w:p>
          <w:p w14:paraId="741C29C6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777B7CC0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………€ (D)</w:t>
            </w:r>
          </w:p>
          <w:p w14:paraId="576DBA46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2B469A" w:rsidRPr="002B469A" w14:paraId="4B77FEE0" w14:textId="77777777" w:rsidTr="007B1F37">
        <w:tc>
          <w:tcPr>
            <w:tcW w:w="8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3B3DF" w14:textId="77777777" w:rsidR="002B469A" w:rsidRPr="002B469A" w:rsidRDefault="002B469A" w:rsidP="002B469A">
            <w:pPr>
              <w:jc w:val="right"/>
              <w:rPr>
                <w:rFonts w:ascii="Calibri" w:eastAsia="Times New Roman" w:hAnsi="Calibri" w:cs="Calibri"/>
                <w:sz w:val="20"/>
              </w:rPr>
            </w:pPr>
          </w:p>
          <w:p w14:paraId="2F885F2F" w14:textId="77777777" w:rsidR="002B469A" w:rsidRPr="002B469A" w:rsidRDefault="002B469A" w:rsidP="002B469A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- TOTAL HORS T.V.A. (A) + (B) + (C) + (D)</w:t>
            </w:r>
          </w:p>
          <w:p w14:paraId="1DB85A81" w14:textId="77777777" w:rsidR="002B469A" w:rsidRPr="002B469A" w:rsidRDefault="002B469A" w:rsidP="002B469A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4C4D4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EAFDB2C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……… €</w:t>
            </w:r>
          </w:p>
        </w:tc>
      </w:tr>
      <w:tr w:rsidR="002B469A" w:rsidRPr="002B469A" w14:paraId="79B0EE02" w14:textId="77777777" w:rsidTr="007B1F3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9B3B0" w14:textId="740E6A9A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618F77D" wp14:editId="45B60C9B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340995</wp:posOffset>
                      </wp:positionV>
                      <wp:extent cx="692785" cy="0"/>
                      <wp:effectExtent l="12065" t="7620" r="9525" b="11430"/>
                      <wp:wrapNone/>
                      <wp:docPr id="3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27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C97123"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pt,26.85pt" to="246.2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38EF3863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C52F273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2"/>
                <w:szCs w:val="22"/>
              </w:rPr>
              <w:t>Coefficient majorateur de l’entreprise (3)</w:t>
            </w:r>
            <w:r w:rsidRPr="002B469A">
              <w:rPr>
                <w:rFonts w:ascii="Calibri" w:eastAsia="Times New Roman" w:hAnsi="Calibri" w:cs="Calibri"/>
                <w:sz w:val="20"/>
              </w:rPr>
              <w:t xml:space="preserve"> :</w:t>
            </w:r>
          </w:p>
          <w:p w14:paraId="252C005E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416E0C7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BA08D6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7F1CBB7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(A) + (B) + (C) + (D)</w:t>
            </w:r>
          </w:p>
          <w:p w14:paraId="0220FA62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6323F58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(A)</w:t>
            </w: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B4E03A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60ABF9B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5654911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 xml:space="preserve">=  </w:t>
            </w:r>
            <w:r w:rsidRPr="002B469A">
              <w:rPr>
                <w:rFonts w:ascii="Calibri" w:eastAsia="Times New Roman" w:hAnsi="Calibri" w:cs="Calibri"/>
                <w:sz w:val="28"/>
                <w:szCs w:val="28"/>
              </w:rPr>
              <w:t>-,- - -</w:t>
            </w:r>
            <w:r w:rsidRPr="002B469A">
              <w:rPr>
                <w:rFonts w:ascii="Calibri" w:eastAsia="Times New Roman" w:hAnsi="Calibri" w:cs="Calibri"/>
                <w:sz w:val="22"/>
                <w:szCs w:val="28"/>
              </w:rPr>
              <w:t>(4)</w:t>
            </w:r>
          </w:p>
        </w:tc>
      </w:tr>
      <w:tr w:rsidR="002B469A" w:rsidRPr="002B469A" w14:paraId="78E34787" w14:textId="77777777" w:rsidTr="007B1F37">
        <w:tc>
          <w:tcPr>
            <w:tcW w:w="5032" w:type="dxa"/>
            <w:gridSpan w:val="3"/>
          </w:tcPr>
          <w:p w14:paraId="13A7C4F4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</w:p>
          <w:p w14:paraId="263B92CB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(1) Le prix correspondant doit être un prix « net »</w:t>
            </w:r>
          </w:p>
          <w:p w14:paraId="567B3A87" w14:textId="77777777" w:rsidR="002B469A" w:rsidRPr="002B469A" w:rsidRDefault="002B469A" w:rsidP="002B469A">
            <w:pPr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(1) Joindre facture(s) ou facture(s) pro-forma</w:t>
            </w:r>
          </w:p>
          <w:p w14:paraId="50814381" w14:textId="77777777" w:rsidR="002B469A" w:rsidRPr="002B469A" w:rsidRDefault="002B469A" w:rsidP="002B469A">
            <w:pPr>
              <w:ind w:left="284" w:right="-69" w:hanging="284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(2) Par référence au(x) bulletin(s) du salaire correspondant(s)</w:t>
            </w:r>
          </w:p>
          <w:p w14:paraId="0A078C60" w14:textId="77777777" w:rsidR="002B469A" w:rsidRPr="002B469A" w:rsidRDefault="002B469A" w:rsidP="002B469A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(3) Applicable directement sur les déboursés d’autres prix nouveaux de l’accord-cadre</w:t>
            </w:r>
          </w:p>
          <w:p w14:paraId="5EA0F08D" w14:textId="77777777" w:rsidR="002B469A" w:rsidRPr="002B469A" w:rsidRDefault="002B469A" w:rsidP="002B469A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2B469A">
              <w:rPr>
                <w:rFonts w:ascii="Calibri" w:eastAsia="Times New Roman" w:hAnsi="Calibri" w:cs="Calibri"/>
                <w:sz w:val="20"/>
              </w:rPr>
              <w:t>(4) Trois décimales</w:t>
            </w:r>
          </w:p>
          <w:p w14:paraId="5F393B78" w14:textId="77777777" w:rsidR="002B469A" w:rsidRPr="002B469A" w:rsidRDefault="002B469A" w:rsidP="002B469A">
            <w:pPr>
              <w:ind w:left="284" w:hanging="284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889" w:type="dxa"/>
            <w:gridSpan w:val="4"/>
          </w:tcPr>
          <w:p w14:paraId="31AB5A2A" w14:textId="77777777" w:rsidR="002B469A" w:rsidRPr="002B469A" w:rsidRDefault="002B469A" w:rsidP="002B469A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5AEC27F" w14:textId="77777777" w:rsidR="002B469A" w:rsidRPr="002B469A" w:rsidRDefault="002B469A" w:rsidP="002B469A">
            <w:pPr>
              <w:ind w:firstLine="500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6C682F51" w14:textId="77777777" w:rsidR="002B469A" w:rsidRPr="002B469A" w:rsidRDefault="002B469A" w:rsidP="002B469A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B469A">
              <w:rPr>
                <w:rFonts w:ascii="Calibri" w:eastAsia="Times New Roman" w:hAnsi="Calibri" w:cs="Calibri"/>
                <w:sz w:val="22"/>
                <w:szCs w:val="22"/>
              </w:rPr>
              <w:t xml:space="preserve">A                                      , le                                 </w:t>
            </w:r>
          </w:p>
          <w:p w14:paraId="73EC2491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543CF7A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B469A">
              <w:rPr>
                <w:rFonts w:ascii="Calibri" w:eastAsia="Times New Roman" w:hAnsi="Calibri" w:cs="Calibri"/>
                <w:sz w:val="22"/>
                <w:szCs w:val="22"/>
              </w:rPr>
              <w:t>L’entrepreneur</w:t>
            </w:r>
          </w:p>
          <w:p w14:paraId="557B5E73" w14:textId="77777777" w:rsidR="002B469A" w:rsidRPr="002B469A" w:rsidRDefault="002B469A" w:rsidP="002B469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B469A">
              <w:rPr>
                <w:rFonts w:ascii="Calibri" w:eastAsia="Times New Roman" w:hAnsi="Calibri" w:cs="Calibri"/>
                <w:sz w:val="22"/>
                <w:szCs w:val="22"/>
              </w:rPr>
              <w:t>(cachet)</w:t>
            </w:r>
          </w:p>
        </w:tc>
      </w:tr>
    </w:tbl>
    <w:p w14:paraId="423BF982" w14:textId="77777777" w:rsidR="002B469A" w:rsidRPr="002B469A" w:rsidRDefault="002B469A" w:rsidP="002B469A">
      <w:pPr>
        <w:rPr>
          <w:rFonts w:ascii="Calibri" w:eastAsia="Times New Roman" w:hAnsi="Calibri" w:cs="Calibri"/>
          <w:sz w:val="20"/>
        </w:rPr>
      </w:pPr>
    </w:p>
    <w:p w14:paraId="62A3A754" w14:textId="77777777" w:rsidR="00355DFF" w:rsidRPr="003E7D0B" w:rsidRDefault="00355DFF" w:rsidP="002B469A">
      <w:pPr>
        <w:tabs>
          <w:tab w:val="right" w:leader="dot" w:pos="9356"/>
        </w:tabs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5C9CEE9E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 w:rsidR="002B469A">
      <w:rPr>
        <w:rFonts w:asciiTheme="minorHAnsi" w:hAnsiTheme="minorHAnsi" w:cstheme="minorHAnsi"/>
        <w:noProof/>
        <w:sz w:val="16"/>
        <w:szCs w:val="16"/>
        <w:lang w:val="en-US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</w:p>
  <w:p w14:paraId="3A342E80" w14:textId="3A156C40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5C6A0D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5C6A0D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53516098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 w:rsidR="002B469A">
      <w:rPr>
        <w:rFonts w:asciiTheme="minorHAnsi" w:hAnsiTheme="minorHAnsi" w:cstheme="minorHAnsi"/>
        <w:noProof/>
        <w:sz w:val="16"/>
        <w:szCs w:val="16"/>
        <w:lang w:val="en-US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</w:p>
  <w:p w14:paraId="1358C324" w14:textId="110D71F9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5C6A0D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5C6A0D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5735"/>
    <w:rsid w:val="001108BA"/>
    <w:rsid w:val="00153610"/>
    <w:rsid w:val="00160FD2"/>
    <w:rsid w:val="001629EC"/>
    <w:rsid w:val="001A2250"/>
    <w:rsid w:val="001D28C2"/>
    <w:rsid w:val="001E4E45"/>
    <w:rsid w:val="001F213D"/>
    <w:rsid w:val="00214F04"/>
    <w:rsid w:val="0024374B"/>
    <w:rsid w:val="00246212"/>
    <w:rsid w:val="00283FCE"/>
    <w:rsid w:val="002B2952"/>
    <w:rsid w:val="002B469A"/>
    <w:rsid w:val="002F3146"/>
    <w:rsid w:val="00317F06"/>
    <w:rsid w:val="0032356C"/>
    <w:rsid w:val="00346C33"/>
    <w:rsid w:val="00355DFF"/>
    <w:rsid w:val="00366344"/>
    <w:rsid w:val="003B04E8"/>
    <w:rsid w:val="003D36C9"/>
    <w:rsid w:val="003E6D3A"/>
    <w:rsid w:val="003E7D0B"/>
    <w:rsid w:val="003F720D"/>
    <w:rsid w:val="00412D31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C6A0D"/>
    <w:rsid w:val="005D256F"/>
    <w:rsid w:val="005E0D08"/>
    <w:rsid w:val="005E42D6"/>
    <w:rsid w:val="00637BCE"/>
    <w:rsid w:val="00642EB0"/>
    <w:rsid w:val="00676C9E"/>
    <w:rsid w:val="00681271"/>
    <w:rsid w:val="006A691C"/>
    <w:rsid w:val="006C2D4C"/>
    <w:rsid w:val="00700947"/>
    <w:rsid w:val="00784476"/>
    <w:rsid w:val="007A11E6"/>
    <w:rsid w:val="007B4607"/>
    <w:rsid w:val="007B5386"/>
    <w:rsid w:val="00823D73"/>
    <w:rsid w:val="008533C3"/>
    <w:rsid w:val="00854D6E"/>
    <w:rsid w:val="00865300"/>
    <w:rsid w:val="008745EC"/>
    <w:rsid w:val="00874DFF"/>
    <w:rsid w:val="008923F1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7563"/>
    <w:rsid w:val="00AA6D96"/>
    <w:rsid w:val="00AB6648"/>
    <w:rsid w:val="00AC2D82"/>
    <w:rsid w:val="00AC4532"/>
    <w:rsid w:val="00B12D3C"/>
    <w:rsid w:val="00B87EF3"/>
    <w:rsid w:val="00BA160C"/>
    <w:rsid w:val="00BB0105"/>
    <w:rsid w:val="00BB028D"/>
    <w:rsid w:val="00BB3C13"/>
    <w:rsid w:val="00BD4BF7"/>
    <w:rsid w:val="00BF0070"/>
    <w:rsid w:val="00C066F0"/>
    <w:rsid w:val="00C17514"/>
    <w:rsid w:val="00C4695F"/>
    <w:rsid w:val="00C54D56"/>
    <w:rsid w:val="00C71E6F"/>
    <w:rsid w:val="00C73C88"/>
    <w:rsid w:val="00CA3EF3"/>
    <w:rsid w:val="00CB3620"/>
    <w:rsid w:val="00CC3761"/>
    <w:rsid w:val="00CC70F0"/>
    <w:rsid w:val="00CD1CAC"/>
    <w:rsid w:val="00CD7C3F"/>
    <w:rsid w:val="00CE0E69"/>
    <w:rsid w:val="00D139F7"/>
    <w:rsid w:val="00D219E0"/>
    <w:rsid w:val="00D351AE"/>
    <w:rsid w:val="00D45A00"/>
    <w:rsid w:val="00DA7FFB"/>
    <w:rsid w:val="00DE0E6D"/>
    <w:rsid w:val="00DE1A15"/>
    <w:rsid w:val="00DE7A6A"/>
    <w:rsid w:val="00E14786"/>
    <w:rsid w:val="00E267D9"/>
    <w:rsid w:val="00E30520"/>
    <w:rsid w:val="00E41A23"/>
    <w:rsid w:val="00E628B3"/>
    <w:rsid w:val="00E6310B"/>
    <w:rsid w:val="00E955D7"/>
    <w:rsid w:val="00E9591F"/>
    <w:rsid w:val="00ED3AA1"/>
    <w:rsid w:val="00F00959"/>
    <w:rsid w:val="00F20B77"/>
    <w:rsid w:val="00F26590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3EBD6-4738-445A-9D2A-1CA53FA25824}"/>
</file>

<file path=customXml/itemProps2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1B60F-E19E-4191-B699-EB3CA7B2312D}">
  <ds:schemaRefs>
    <ds:schemaRef ds:uri="http://schemas.openxmlformats.org/package/2006/metadata/core-properties"/>
    <ds:schemaRef ds:uri="http://purl.org/dc/dcmitype/"/>
    <ds:schemaRef ds:uri="d81690f5-e1f4-4eab-a471-de09b63ead40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395ED64-CBD6-440B-B298-4DDC6BBE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8</TotalTime>
  <Pages>2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2225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6</cp:revision>
  <dcterms:created xsi:type="dcterms:W3CDTF">2024-08-06T09:07:00Z</dcterms:created>
  <dcterms:modified xsi:type="dcterms:W3CDTF">2025-01-08T09:53:00Z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