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30F2" w14:textId="1B2F46B9" w:rsidR="00E916E4" w:rsidRPr="00E37041" w:rsidRDefault="0030316D" w:rsidP="008E2FF9">
      <w:pPr>
        <w:ind w:left="708" w:firstLine="708"/>
        <w:jc w:val="center"/>
        <w:rPr>
          <w:rFonts w:ascii="Marianne" w:hAnsi="Marianne" w:cs="Arial"/>
          <w:b/>
        </w:rPr>
      </w:pPr>
      <w:r w:rsidRPr="00E37041">
        <w:rPr>
          <w:rFonts w:ascii="Marianne" w:hAnsi="Marianne" w:cs="Arial"/>
          <w:b/>
        </w:rPr>
        <w:t xml:space="preserve">ANNEXE 1 </w:t>
      </w:r>
      <w:r w:rsidR="009216A1" w:rsidRPr="00E37041">
        <w:rPr>
          <w:rFonts w:ascii="Marianne" w:hAnsi="Marianne" w:cs="Arial"/>
          <w:b/>
        </w:rPr>
        <w:t xml:space="preserve">- </w:t>
      </w:r>
      <w:r w:rsidR="00A7700F" w:rsidRPr="00E37041">
        <w:rPr>
          <w:rFonts w:ascii="Marianne" w:hAnsi="Marianne" w:cs="Arial"/>
          <w:b/>
        </w:rPr>
        <w:t>BORDEREAU DE PRIX</w:t>
      </w:r>
    </w:p>
    <w:p w14:paraId="457076AD" w14:textId="48F57737" w:rsidR="009216A1" w:rsidRPr="00E37041" w:rsidRDefault="008E2FF9" w:rsidP="008E2FF9">
      <w:pPr>
        <w:ind w:left="708" w:firstLine="708"/>
        <w:jc w:val="center"/>
        <w:rPr>
          <w:rFonts w:ascii="Marianne" w:hAnsi="Marianne" w:cs="Arial"/>
          <w:b/>
        </w:rPr>
      </w:pPr>
      <w:r w:rsidRPr="00E37041">
        <w:rPr>
          <w:rFonts w:ascii="Marianne" w:hAnsi="Marianne" w:cs="Arial"/>
          <w:b/>
        </w:rPr>
        <w:t xml:space="preserve">LOCATION </w:t>
      </w:r>
      <w:r w:rsidR="009216A1" w:rsidRPr="00E37041">
        <w:rPr>
          <w:rFonts w:ascii="Marianne" w:hAnsi="Marianne" w:cs="Arial"/>
          <w:b/>
        </w:rPr>
        <w:t xml:space="preserve">MATERIELS DE SKI </w:t>
      </w:r>
      <w:r w:rsidRPr="00E37041">
        <w:rPr>
          <w:rFonts w:ascii="Marianne" w:hAnsi="Marianne" w:cs="Arial"/>
          <w:b/>
        </w:rPr>
        <w:t xml:space="preserve">ET RAQUETTES DE NEIGE SUR LE DOMAINE SKIABLE DU GRAND TOURMALET – PIC DU MIDI AU PROFIT DE TOUTES LES UNITES DE </w:t>
      </w:r>
      <w:r w:rsidR="00E37041">
        <w:rPr>
          <w:rFonts w:ascii="Marianne" w:hAnsi="Marianne" w:cs="Arial"/>
          <w:b/>
        </w:rPr>
        <w:t xml:space="preserve">FRANCE </w:t>
      </w:r>
      <w:r w:rsidR="00E37041" w:rsidRPr="00E37041">
        <w:rPr>
          <w:rFonts w:ascii="Marianne" w:hAnsi="Marianne" w:cs="Arial"/>
          <w:b/>
        </w:rPr>
        <w:t>(LOT N°2)</w:t>
      </w:r>
    </w:p>
    <w:p w14:paraId="06859E9F" w14:textId="644BB21B" w:rsidR="0030316D" w:rsidRPr="00E37041" w:rsidRDefault="0030316D" w:rsidP="0030316D">
      <w:pPr>
        <w:ind w:left="708" w:firstLine="708"/>
        <w:jc w:val="center"/>
        <w:rPr>
          <w:rFonts w:ascii="Marianne" w:hAnsi="Marianne" w:cs="Arial"/>
          <w:b/>
        </w:rPr>
      </w:pPr>
    </w:p>
    <w:tbl>
      <w:tblPr>
        <w:tblStyle w:val="Grilledutableau1"/>
        <w:tblpPr w:leftFromText="141" w:rightFromText="141" w:vertAnchor="text" w:horzAnchor="page" w:tblpX="2416" w:tblpY="128"/>
        <w:tblW w:w="13642" w:type="dxa"/>
        <w:tblLook w:val="04A0" w:firstRow="1" w:lastRow="0" w:firstColumn="1" w:lastColumn="0" w:noHBand="0" w:noVBand="1"/>
      </w:tblPr>
      <w:tblGrid>
        <w:gridCol w:w="3861"/>
        <w:gridCol w:w="2551"/>
        <w:gridCol w:w="1701"/>
        <w:gridCol w:w="1843"/>
        <w:gridCol w:w="1843"/>
        <w:gridCol w:w="1843"/>
      </w:tblGrid>
      <w:tr w:rsidR="00E37041" w:rsidRPr="00E37041" w14:paraId="47618AAA" w14:textId="72057177" w:rsidTr="00E37041">
        <w:trPr>
          <w:trHeight w:val="839"/>
        </w:trPr>
        <w:tc>
          <w:tcPr>
            <w:tcW w:w="3861" w:type="dxa"/>
            <w:vAlign w:val="center"/>
          </w:tcPr>
          <w:p w14:paraId="354D9D49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MATERIELS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7D97C113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1D6E1A6" w14:textId="58FB63FC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Prix unitaire journalier HT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 hors période scolaire et hors week-end</w:t>
            </w:r>
          </w:p>
        </w:tc>
        <w:tc>
          <w:tcPr>
            <w:tcW w:w="1843" w:type="dxa"/>
            <w:vAlign w:val="center"/>
          </w:tcPr>
          <w:p w14:paraId="6B9B7EEF" w14:textId="1626A1C4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Prix unitaire journalier TTC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  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hors période scolaire et 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hors </w:t>
            </w:r>
            <w:r w:rsidRPr="00E37041">
              <w:rPr>
                <w:rFonts w:ascii="Marianne" w:hAnsi="Marianne"/>
                <w:sz w:val="22"/>
                <w:szCs w:val="22"/>
              </w:rPr>
              <w:t>week-end</w:t>
            </w:r>
          </w:p>
        </w:tc>
        <w:tc>
          <w:tcPr>
            <w:tcW w:w="1843" w:type="dxa"/>
          </w:tcPr>
          <w:p w14:paraId="55DED4B8" w14:textId="709D4B7E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Prix unitaire journalier HT </w:t>
            </w:r>
            <w:r w:rsidRPr="00E37041">
              <w:rPr>
                <w:rFonts w:ascii="Marianne" w:hAnsi="Marianne"/>
                <w:sz w:val="22"/>
                <w:szCs w:val="22"/>
              </w:rPr>
              <w:t>en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 période scolaire et week-end</w:t>
            </w:r>
          </w:p>
        </w:tc>
        <w:tc>
          <w:tcPr>
            <w:tcW w:w="1843" w:type="dxa"/>
          </w:tcPr>
          <w:p w14:paraId="609385A9" w14:textId="01B534B0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Prix unitaire journalier TTC  </w:t>
            </w:r>
            <w:r w:rsidRPr="00E37041">
              <w:rPr>
                <w:rFonts w:ascii="Marianne" w:hAnsi="Marianne"/>
                <w:sz w:val="22"/>
                <w:szCs w:val="22"/>
              </w:rPr>
              <w:t>en</w:t>
            </w:r>
            <w:r w:rsidRPr="00E37041">
              <w:rPr>
                <w:rFonts w:ascii="Marianne" w:hAnsi="Marianne"/>
                <w:sz w:val="22"/>
                <w:szCs w:val="22"/>
              </w:rPr>
              <w:t xml:space="preserve"> période scolaire et week-end</w:t>
            </w:r>
          </w:p>
        </w:tc>
      </w:tr>
      <w:tr w:rsidR="00E37041" w:rsidRPr="00E37041" w14:paraId="6EB879A8" w14:textId="167B970A" w:rsidTr="00E37041">
        <w:tc>
          <w:tcPr>
            <w:tcW w:w="3861" w:type="dxa"/>
            <w:vMerge w:val="restart"/>
            <w:vAlign w:val="center"/>
          </w:tcPr>
          <w:p w14:paraId="04116EB5" w14:textId="77777777" w:rsidR="00E37041" w:rsidRPr="00E37041" w:rsidRDefault="00E37041" w:rsidP="00E37041">
            <w:pPr>
              <w:suppressAutoHyphens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                  PACK DEBUTANT</w:t>
            </w:r>
          </w:p>
        </w:tc>
        <w:tc>
          <w:tcPr>
            <w:tcW w:w="2551" w:type="dxa"/>
            <w:vAlign w:val="center"/>
          </w:tcPr>
          <w:p w14:paraId="2BD0CC27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</w:t>
            </w:r>
          </w:p>
        </w:tc>
        <w:tc>
          <w:tcPr>
            <w:tcW w:w="1701" w:type="dxa"/>
            <w:vAlign w:val="center"/>
          </w:tcPr>
          <w:p w14:paraId="0434C911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123CEE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5E0AA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CBDFC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00BA4439" w14:textId="605545E3" w:rsidTr="00E37041">
        <w:tc>
          <w:tcPr>
            <w:tcW w:w="3861" w:type="dxa"/>
            <w:vMerge/>
            <w:vAlign w:val="center"/>
          </w:tcPr>
          <w:p w14:paraId="36202455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A1EA5ED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SKIS SEULS**</w:t>
            </w:r>
          </w:p>
        </w:tc>
        <w:tc>
          <w:tcPr>
            <w:tcW w:w="1701" w:type="dxa"/>
          </w:tcPr>
          <w:p w14:paraId="54D02ECB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9FF657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14:paraId="4266F8D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646496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4E72ECA4" w14:textId="3D738F3B" w:rsidTr="00E37041">
        <w:trPr>
          <w:trHeight w:val="253"/>
        </w:trPr>
        <w:tc>
          <w:tcPr>
            <w:tcW w:w="3861" w:type="dxa"/>
            <w:vMerge w:val="restart"/>
            <w:vAlign w:val="center"/>
          </w:tcPr>
          <w:p w14:paraId="04D7DF4E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PACK INTERMEDIAIRE</w:t>
            </w:r>
          </w:p>
        </w:tc>
        <w:tc>
          <w:tcPr>
            <w:tcW w:w="2551" w:type="dxa"/>
            <w:vAlign w:val="center"/>
          </w:tcPr>
          <w:p w14:paraId="689E6756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</w:t>
            </w:r>
          </w:p>
        </w:tc>
        <w:tc>
          <w:tcPr>
            <w:tcW w:w="1701" w:type="dxa"/>
          </w:tcPr>
          <w:p w14:paraId="1FEF35D4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F0C99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4AA1E1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B30E73D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44EEE6C2" w14:textId="4E23F955" w:rsidTr="00E37041">
        <w:trPr>
          <w:trHeight w:val="253"/>
        </w:trPr>
        <w:tc>
          <w:tcPr>
            <w:tcW w:w="3861" w:type="dxa"/>
            <w:vMerge/>
            <w:vAlign w:val="center"/>
          </w:tcPr>
          <w:p w14:paraId="29ED254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9BCA6A9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SKIS SEULS**</w:t>
            </w:r>
          </w:p>
        </w:tc>
        <w:tc>
          <w:tcPr>
            <w:tcW w:w="1701" w:type="dxa"/>
          </w:tcPr>
          <w:p w14:paraId="255250E7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66789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211A8E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0489E8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6E2327C6" w14:textId="332B7EB2" w:rsidTr="00E37041">
        <w:trPr>
          <w:trHeight w:val="253"/>
        </w:trPr>
        <w:tc>
          <w:tcPr>
            <w:tcW w:w="3861" w:type="dxa"/>
            <w:vMerge w:val="restart"/>
            <w:vAlign w:val="center"/>
          </w:tcPr>
          <w:p w14:paraId="1C178136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                PACK BON</w:t>
            </w:r>
          </w:p>
        </w:tc>
        <w:tc>
          <w:tcPr>
            <w:tcW w:w="2551" w:type="dxa"/>
            <w:vAlign w:val="center"/>
          </w:tcPr>
          <w:p w14:paraId="4CC4BB33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</w:t>
            </w:r>
          </w:p>
        </w:tc>
        <w:tc>
          <w:tcPr>
            <w:tcW w:w="1701" w:type="dxa"/>
          </w:tcPr>
          <w:p w14:paraId="324E716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61B9D7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A83E6B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F6F5AD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4706425F" w14:textId="0DFD17B8" w:rsidTr="00E37041">
        <w:trPr>
          <w:trHeight w:val="253"/>
        </w:trPr>
        <w:tc>
          <w:tcPr>
            <w:tcW w:w="3861" w:type="dxa"/>
            <w:vMerge/>
            <w:vAlign w:val="center"/>
          </w:tcPr>
          <w:p w14:paraId="55B9B96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109D884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SKIS SEULS**</w:t>
            </w:r>
          </w:p>
        </w:tc>
        <w:tc>
          <w:tcPr>
            <w:tcW w:w="1701" w:type="dxa"/>
          </w:tcPr>
          <w:p w14:paraId="01C419B9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B1B728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839C00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0481A4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134E896B" w14:textId="54EE6205" w:rsidTr="00E37041">
        <w:trPr>
          <w:trHeight w:val="253"/>
        </w:trPr>
        <w:tc>
          <w:tcPr>
            <w:tcW w:w="3861" w:type="dxa"/>
            <w:vMerge w:val="restart"/>
            <w:vAlign w:val="center"/>
          </w:tcPr>
          <w:p w14:paraId="562D1B5D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PACK EXPERT</w:t>
            </w:r>
          </w:p>
        </w:tc>
        <w:tc>
          <w:tcPr>
            <w:tcW w:w="2551" w:type="dxa"/>
            <w:vAlign w:val="center"/>
          </w:tcPr>
          <w:p w14:paraId="1B7FAB5C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</w:t>
            </w:r>
          </w:p>
        </w:tc>
        <w:tc>
          <w:tcPr>
            <w:tcW w:w="1701" w:type="dxa"/>
          </w:tcPr>
          <w:p w14:paraId="0BDDA378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0D4EB2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3333F4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5D0530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1C692A82" w14:textId="6E9CCB57" w:rsidTr="00E37041">
        <w:trPr>
          <w:trHeight w:val="253"/>
        </w:trPr>
        <w:tc>
          <w:tcPr>
            <w:tcW w:w="3861" w:type="dxa"/>
            <w:vMerge/>
            <w:vAlign w:val="center"/>
          </w:tcPr>
          <w:p w14:paraId="46FA9B9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72F17BE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SKIS SEULS**</w:t>
            </w:r>
          </w:p>
        </w:tc>
        <w:tc>
          <w:tcPr>
            <w:tcW w:w="1701" w:type="dxa"/>
          </w:tcPr>
          <w:p w14:paraId="04AE967D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CFF14F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031BEB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6D7054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7C50E386" w14:textId="047B332A" w:rsidTr="00E37041">
        <w:trPr>
          <w:trHeight w:val="253"/>
        </w:trPr>
        <w:tc>
          <w:tcPr>
            <w:tcW w:w="3861" w:type="dxa"/>
            <w:vMerge w:val="restart"/>
            <w:vAlign w:val="center"/>
          </w:tcPr>
          <w:p w14:paraId="099089A8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                     MINISKIS</w:t>
            </w:r>
          </w:p>
        </w:tc>
        <w:tc>
          <w:tcPr>
            <w:tcW w:w="2551" w:type="dxa"/>
            <w:vAlign w:val="center"/>
          </w:tcPr>
          <w:p w14:paraId="08FDB000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</w:t>
            </w:r>
          </w:p>
        </w:tc>
        <w:tc>
          <w:tcPr>
            <w:tcW w:w="1701" w:type="dxa"/>
          </w:tcPr>
          <w:p w14:paraId="0755ABC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AC62A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669446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52F5E1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37818715" w14:textId="48AF9846" w:rsidTr="00E37041">
        <w:trPr>
          <w:trHeight w:val="253"/>
        </w:trPr>
        <w:tc>
          <w:tcPr>
            <w:tcW w:w="3861" w:type="dxa"/>
            <w:vMerge/>
            <w:vAlign w:val="center"/>
          </w:tcPr>
          <w:p w14:paraId="4635837D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E023D56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SKIS SEULS</w:t>
            </w:r>
          </w:p>
        </w:tc>
        <w:tc>
          <w:tcPr>
            <w:tcW w:w="1701" w:type="dxa"/>
          </w:tcPr>
          <w:p w14:paraId="06F7C770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AADA31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717F9D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3956C5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4448165C" w14:textId="26C287E7" w:rsidTr="00E37041">
        <w:trPr>
          <w:trHeight w:val="253"/>
        </w:trPr>
        <w:tc>
          <w:tcPr>
            <w:tcW w:w="3861" w:type="dxa"/>
            <w:vMerge w:val="restart"/>
            <w:vAlign w:val="center"/>
          </w:tcPr>
          <w:p w14:paraId="7F27FF13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 xml:space="preserve">                        SURF</w:t>
            </w:r>
          </w:p>
        </w:tc>
        <w:tc>
          <w:tcPr>
            <w:tcW w:w="2551" w:type="dxa"/>
            <w:vAlign w:val="center"/>
          </w:tcPr>
          <w:p w14:paraId="3C7182EC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COMPLET***</w:t>
            </w:r>
          </w:p>
        </w:tc>
        <w:tc>
          <w:tcPr>
            <w:tcW w:w="1701" w:type="dxa"/>
          </w:tcPr>
          <w:p w14:paraId="69B87DD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C150DD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E47593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A7F34E9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5BA8A2DA" w14:textId="0D1DA471" w:rsidTr="00E37041">
        <w:trPr>
          <w:trHeight w:val="253"/>
        </w:trPr>
        <w:tc>
          <w:tcPr>
            <w:tcW w:w="3861" w:type="dxa"/>
            <w:vMerge/>
            <w:vAlign w:val="center"/>
          </w:tcPr>
          <w:p w14:paraId="1C8EACB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885253A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SURF SEUL</w:t>
            </w:r>
          </w:p>
        </w:tc>
        <w:tc>
          <w:tcPr>
            <w:tcW w:w="1701" w:type="dxa"/>
          </w:tcPr>
          <w:p w14:paraId="16F1EAC1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C7A8EE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3A35B4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2B0C23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658DE30F" w14:textId="3F7D7B13" w:rsidTr="00E37041">
        <w:trPr>
          <w:trHeight w:val="253"/>
        </w:trPr>
        <w:tc>
          <w:tcPr>
            <w:tcW w:w="3861" w:type="dxa"/>
            <w:vAlign w:val="center"/>
          </w:tcPr>
          <w:p w14:paraId="6F7C70B7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RAQUETTES</w:t>
            </w:r>
          </w:p>
        </w:tc>
        <w:tc>
          <w:tcPr>
            <w:tcW w:w="2551" w:type="dxa"/>
            <w:vAlign w:val="center"/>
          </w:tcPr>
          <w:p w14:paraId="13FD0F6C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COMPLET****</w:t>
            </w:r>
          </w:p>
        </w:tc>
        <w:tc>
          <w:tcPr>
            <w:tcW w:w="1701" w:type="dxa"/>
          </w:tcPr>
          <w:p w14:paraId="6E456E49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A4CE5E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E75202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41E2D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0F964B4C" w14:textId="6EA8B403" w:rsidTr="00E37041">
        <w:trPr>
          <w:trHeight w:val="253"/>
        </w:trPr>
        <w:tc>
          <w:tcPr>
            <w:tcW w:w="3861" w:type="dxa"/>
            <w:vAlign w:val="center"/>
          </w:tcPr>
          <w:p w14:paraId="0F4C9A7B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CHAUSSURES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14:paraId="08CF26F8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16BA1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EE78A0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0EC9BB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DE17A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37041" w:rsidRPr="00E37041" w14:paraId="0D9F5978" w14:textId="579FD74A" w:rsidTr="00E37041">
        <w:trPr>
          <w:trHeight w:val="253"/>
        </w:trPr>
        <w:tc>
          <w:tcPr>
            <w:tcW w:w="3861" w:type="dxa"/>
            <w:vAlign w:val="center"/>
          </w:tcPr>
          <w:p w14:paraId="13D36CCB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  <w:r w:rsidRPr="00E37041">
              <w:rPr>
                <w:rFonts w:ascii="Marianne" w:hAnsi="Marianne"/>
                <w:sz w:val="22"/>
                <w:szCs w:val="22"/>
              </w:rPr>
              <w:t>CASQUE</w:t>
            </w:r>
          </w:p>
        </w:tc>
        <w:tc>
          <w:tcPr>
            <w:tcW w:w="2551" w:type="dxa"/>
            <w:shd w:val="clear" w:color="auto" w:fill="767171" w:themeFill="background2" w:themeFillShade="80"/>
            <w:vAlign w:val="center"/>
          </w:tcPr>
          <w:p w14:paraId="3101547B" w14:textId="77777777" w:rsidR="00E37041" w:rsidRPr="00E37041" w:rsidRDefault="00E37041" w:rsidP="00E37041">
            <w:pPr>
              <w:suppressAutoHyphens/>
              <w:jc w:val="center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12B705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040778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A132726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D19A8C" w14:textId="77777777" w:rsidR="00E37041" w:rsidRPr="00E37041" w:rsidRDefault="00E37041" w:rsidP="00E37041">
            <w:pPr>
              <w:suppressAutoHyphens/>
              <w:jc w:val="both"/>
              <w:textAlignment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1E98AD25" w14:textId="77777777" w:rsidR="00224EE7" w:rsidRPr="00E37041" w:rsidRDefault="00224EE7" w:rsidP="00224EE7">
      <w:pPr>
        <w:pStyle w:val="Standard"/>
        <w:ind w:left="0"/>
        <w:rPr>
          <w:szCs w:val="22"/>
        </w:rPr>
      </w:pPr>
      <w:r w:rsidRPr="00E37041">
        <w:rPr>
          <w:szCs w:val="22"/>
        </w:rPr>
        <w:t>*Skis/bâtons/chaussures/casque</w:t>
      </w:r>
    </w:p>
    <w:p w14:paraId="62372B06" w14:textId="77777777" w:rsidR="00224EE7" w:rsidRPr="00E37041" w:rsidRDefault="00224EE7" w:rsidP="00224EE7">
      <w:pPr>
        <w:pStyle w:val="Standard"/>
        <w:ind w:left="0"/>
        <w:rPr>
          <w:szCs w:val="22"/>
        </w:rPr>
      </w:pPr>
      <w:r w:rsidRPr="00E37041">
        <w:rPr>
          <w:szCs w:val="22"/>
        </w:rPr>
        <w:t>**Skis/bâtons/casque</w:t>
      </w:r>
    </w:p>
    <w:p w14:paraId="797A6310" w14:textId="74D86C9E" w:rsidR="00224EE7" w:rsidRPr="00E37041" w:rsidRDefault="00224EE7" w:rsidP="00224EE7">
      <w:pPr>
        <w:pStyle w:val="Standard"/>
        <w:ind w:left="0"/>
        <w:rPr>
          <w:szCs w:val="22"/>
        </w:rPr>
      </w:pPr>
      <w:r w:rsidRPr="00E37041">
        <w:rPr>
          <w:szCs w:val="22"/>
        </w:rPr>
        <w:t>***Surf/casque</w:t>
      </w:r>
    </w:p>
    <w:p w14:paraId="492C38EF" w14:textId="0AB6B970" w:rsidR="00E37041" w:rsidRPr="00E37041" w:rsidRDefault="002A1FFB" w:rsidP="00E37041">
      <w:pPr>
        <w:pStyle w:val="Standard"/>
        <w:ind w:left="0"/>
        <w:rPr>
          <w:rFonts w:cs="Arial"/>
          <w:szCs w:val="22"/>
        </w:rPr>
      </w:pPr>
      <w:r w:rsidRPr="00E37041">
        <w:rPr>
          <w:szCs w:val="22"/>
        </w:rPr>
        <w:t>****Raquettes/Bâtons</w:t>
      </w:r>
    </w:p>
    <w:p w14:paraId="43C604C1" w14:textId="690D662D" w:rsidR="009E1858" w:rsidRPr="00E37041" w:rsidRDefault="009E1858" w:rsidP="00A7700F">
      <w:pPr>
        <w:ind w:left="708" w:hanging="850"/>
        <w:rPr>
          <w:rFonts w:ascii="Marianne" w:hAnsi="Marianne" w:cs="Arial"/>
        </w:rPr>
      </w:pPr>
      <w:r w:rsidRPr="00E37041">
        <w:rPr>
          <w:rFonts w:ascii="Marianne" w:hAnsi="Marianne" w:cs="Arial"/>
        </w:rPr>
        <w:t xml:space="preserve">Les prix sont donnés pour la saison 2024/2025. </w:t>
      </w:r>
    </w:p>
    <w:p w14:paraId="4215BE9D" w14:textId="573E66F3" w:rsidR="00CB398B" w:rsidRDefault="00CB398B" w:rsidP="00A7700F">
      <w:pPr>
        <w:ind w:left="708" w:hanging="850"/>
        <w:rPr>
          <w:rFonts w:ascii="Marianne" w:hAnsi="Marianne" w:cs="Arial"/>
        </w:rPr>
      </w:pPr>
    </w:p>
    <w:sectPr w:rsidR="00CB398B" w:rsidSect="00E370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6D"/>
    <w:rsid w:val="00047A4A"/>
    <w:rsid w:val="000F70DB"/>
    <w:rsid w:val="00224EE7"/>
    <w:rsid w:val="002A1FFB"/>
    <w:rsid w:val="0030316D"/>
    <w:rsid w:val="005A0AF7"/>
    <w:rsid w:val="00601704"/>
    <w:rsid w:val="00752762"/>
    <w:rsid w:val="00824D0E"/>
    <w:rsid w:val="008E2FF9"/>
    <w:rsid w:val="009216A1"/>
    <w:rsid w:val="00926FC6"/>
    <w:rsid w:val="009C7BB0"/>
    <w:rsid w:val="009E1858"/>
    <w:rsid w:val="00A7700F"/>
    <w:rsid w:val="00B040FF"/>
    <w:rsid w:val="00B531D9"/>
    <w:rsid w:val="00CB398B"/>
    <w:rsid w:val="00CE09A3"/>
    <w:rsid w:val="00D15EF7"/>
    <w:rsid w:val="00D37518"/>
    <w:rsid w:val="00D84BEB"/>
    <w:rsid w:val="00D96833"/>
    <w:rsid w:val="00E3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B58E"/>
  <w15:chartTrackingRefBased/>
  <w15:docId w15:val="{67FC1C61-D613-4BB1-A877-0758FB0F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3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031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031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031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1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16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3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6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752762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autoRedefine/>
    <w:rsid w:val="00224EE7"/>
    <w:pPr>
      <w:widowControl w:val="0"/>
      <w:suppressAutoHyphens/>
      <w:autoSpaceDN w:val="0"/>
      <w:spacing w:after="0" w:line="240" w:lineRule="auto"/>
      <w:ind w:left="360"/>
      <w:jc w:val="both"/>
      <w:textAlignment w:val="center"/>
    </w:pPr>
    <w:rPr>
      <w:rFonts w:ascii="Marianne" w:eastAsia="Andale Sans UI" w:hAnsi="Marianne" w:cs="Tahoma"/>
      <w:kern w:val="3"/>
      <w:szCs w:val="24"/>
      <w:lang w:eastAsia="ja-JP"/>
    </w:rPr>
  </w:style>
  <w:style w:type="character" w:customStyle="1" w:styleId="StandardCar">
    <w:name w:val="Standard Car"/>
    <w:basedOn w:val="Policepardfaut"/>
    <w:link w:val="Standard"/>
    <w:rsid w:val="00224EE7"/>
    <w:rPr>
      <w:rFonts w:ascii="Marianne" w:eastAsia="Andale Sans UI" w:hAnsi="Marianne" w:cs="Tahoma"/>
      <w:kern w:val="3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GIRAUDOU Cyril SA CS MINDEF</dc:creator>
  <cp:keywords/>
  <dc:description/>
  <cp:lastModifiedBy>GIRAUDOU Cyril SA CS MINDEF</cp:lastModifiedBy>
  <cp:revision>13</cp:revision>
  <dcterms:created xsi:type="dcterms:W3CDTF">2024-03-12T09:58:00Z</dcterms:created>
  <dcterms:modified xsi:type="dcterms:W3CDTF">2024-07-22T07:26:00Z</dcterms:modified>
</cp:coreProperties>
</file>