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7EDE5" w14:textId="77777777" w:rsidR="008F69B3" w:rsidRPr="00C103C2" w:rsidRDefault="008F69B3" w:rsidP="008F69B3">
      <w:pPr>
        <w:keepNext/>
        <w:pBdr>
          <w:top w:val="double" w:sz="6" w:space="1" w:color="auto" w:shadow="1"/>
          <w:left w:val="double" w:sz="6" w:space="4" w:color="auto" w:shadow="1"/>
          <w:bottom w:val="double" w:sz="6" w:space="1" w:color="auto" w:shadow="1"/>
          <w:right w:val="double" w:sz="6" w:space="4" w:color="auto" w:shadow="1"/>
        </w:pBdr>
        <w:jc w:val="center"/>
        <w:outlineLvl w:val="0"/>
        <w:rPr>
          <w:rFonts w:cs="Arial"/>
          <w:b/>
          <w:bCs/>
          <w:kern w:val="32"/>
          <w:sz w:val="28"/>
          <w:szCs w:val="28"/>
        </w:rPr>
      </w:pPr>
      <w:r w:rsidRPr="00C103C2">
        <w:rPr>
          <w:b/>
          <w:bCs/>
          <w:caps/>
          <w:kern w:val="32"/>
          <w:sz w:val="28"/>
          <w:szCs w:val="28"/>
        </w:rPr>
        <w:t>Alléger son dossier de candidature</w:t>
      </w:r>
    </w:p>
    <w:p w14:paraId="5694C014" w14:textId="77777777" w:rsidR="008F69B3" w:rsidRPr="008F69B3" w:rsidRDefault="008F69B3" w:rsidP="008F69B3">
      <w:pPr>
        <w:rPr>
          <w:color w:val="auto"/>
        </w:rPr>
      </w:pPr>
      <w:bookmarkStart w:id="0" w:name="_GoBack"/>
      <w:bookmarkEnd w:id="0"/>
    </w:p>
    <w:p w14:paraId="239996B6" w14:textId="77777777" w:rsidR="008F69B3" w:rsidRPr="008F69B3" w:rsidRDefault="008F69B3" w:rsidP="008F69B3">
      <w:pPr>
        <w:rPr>
          <w:color w:val="auto"/>
        </w:rPr>
      </w:pPr>
      <w:r w:rsidRPr="008F69B3">
        <w:rPr>
          <w:color w:val="auto"/>
        </w:rPr>
        <w:t xml:space="preserve">Dans le but d’alléger la charge administrative des entreprises et de favoriser leur accès aux contrats publics, des dispositifs permettent d’alléger les dossiers des entreprises candidates. </w:t>
      </w:r>
    </w:p>
    <w:p w14:paraId="56378215" w14:textId="77777777" w:rsidR="008F69B3" w:rsidRPr="008F69B3" w:rsidRDefault="008F69B3" w:rsidP="008F69B3">
      <w:pPr>
        <w:rPr>
          <w:color w:val="auto"/>
        </w:rPr>
      </w:pPr>
    </w:p>
    <w:p w14:paraId="2A8641C9" w14:textId="77777777" w:rsidR="008F69B3" w:rsidRPr="008F69B3" w:rsidRDefault="008F69B3" w:rsidP="008F69B3">
      <w:pPr>
        <w:rPr>
          <w:color w:val="auto"/>
        </w:rPr>
      </w:pPr>
      <w:r w:rsidRPr="008F69B3">
        <w:rPr>
          <w:color w:val="auto"/>
        </w:rPr>
        <w:t>I. Le recours aux bases de données ou espaces de stockage numériques</w:t>
      </w:r>
    </w:p>
    <w:p w14:paraId="7B9693E8" w14:textId="77777777" w:rsidR="008F69B3" w:rsidRPr="008F69B3" w:rsidRDefault="008F69B3" w:rsidP="008F69B3">
      <w:pPr>
        <w:rPr>
          <w:color w:val="auto"/>
        </w:rPr>
      </w:pPr>
    </w:p>
    <w:p w14:paraId="5AB52DF4" w14:textId="77777777" w:rsidR="008F69B3" w:rsidRPr="008F69B3" w:rsidRDefault="008F69B3" w:rsidP="008F69B3">
      <w:pPr>
        <w:rPr>
          <w:color w:val="auto"/>
        </w:rPr>
      </w:pPr>
      <w:r w:rsidRPr="008F69B3">
        <w:rPr>
          <w:color w:val="auto"/>
        </w:rPr>
        <w:t>Les candidats sont informés qu'ils ne sont pas tenus de fournir les documents et renseignements que l’établissement support peut obtenir directement par le biais d'un système électronique de mise à disposition administré par un organisme officiel ou d'un espace de stockage numérique, si les conditions suivantes sont réunies :</w:t>
      </w:r>
    </w:p>
    <w:p w14:paraId="73B0E173" w14:textId="77777777" w:rsidR="008F69B3" w:rsidRPr="008F69B3" w:rsidRDefault="008F69B3" w:rsidP="008F69B3">
      <w:pPr>
        <w:rPr>
          <w:color w:val="auto"/>
        </w:rPr>
      </w:pPr>
    </w:p>
    <w:p w14:paraId="63C5E3A0" w14:textId="77777777" w:rsidR="008F69B3" w:rsidRPr="008F69B3" w:rsidRDefault="008F69B3" w:rsidP="008F69B3">
      <w:pPr>
        <w:rPr>
          <w:color w:val="auto"/>
        </w:rPr>
      </w:pPr>
      <w:r w:rsidRPr="008F69B3">
        <w:rPr>
          <w:color w:val="auto"/>
        </w:rPr>
        <w:t>-</w:t>
      </w:r>
      <w:r w:rsidRPr="008F69B3">
        <w:rPr>
          <w:color w:val="auto"/>
        </w:rPr>
        <w:tab/>
        <w:t>Les candidats doivent indiquer dans leur dossier de candidature :</w:t>
      </w:r>
    </w:p>
    <w:p w14:paraId="39BA4BDD" w14:textId="77777777" w:rsidR="008F69B3" w:rsidRPr="008F69B3" w:rsidRDefault="008F69B3" w:rsidP="008F69B3">
      <w:pPr>
        <w:rPr>
          <w:color w:val="auto"/>
        </w:rPr>
      </w:pPr>
      <w:proofErr w:type="gramStart"/>
      <w:r w:rsidRPr="008F69B3">
        <w:rPr>
          <w:color w:val="auto"/>
        </w:rPr>
        <w:t>o</w:t>
      </w:r>
      <w:proofErr w:type="gramEnd"/>
      <w:r w:rsidRPr="008F69B3">
        <w:rPr>
          <w:color w:val="auto"/>
        </w:rPr>
        <w:tab/>
        <w:t>D'une part, la liste des documents qui peuvent être obtenus par ce biais,</w:t>
      </w:r>
    </w:p>
    <w:p w14:paraId="3AFD35DA" w14:textId="77777777" w:rsidR="008F69B3" w:rsidRPr="008F69B3" w:rsidRDefault="008F69B3" w:rsidP="008F69B3">
      <w:pPr>
        <w:rPr>
          <w:color w:val="auto"/>
        </w:rPr>
      </w:pPr>
      <w:proofErr w:type="gramStart"/>
      <w:r w:rsidRPr="008F69B3">
        <w:rPr>
          <w:color w:val="auto"/>
        </w:rPr>
        <w:t>o</w:t>
      </w:r>
      <w:proofErr w:type="gramEnd"/>
      <w:r w:rsidRPr="008F69B3">
        <w:rPr>
          <w:color w:val="auto"/>
        </w:rPr>
        <w:tab/>
        <w:t>Et d'autre part, les modalités de consultation de ce système et/ou d'accès à cet espace.</w:t>
      </w:r>
    </w:p>
    <w:p w14:paraId="1F07BA7F" w14:textId="77777777" w:rsidR="008F69B3" w:rsidRPr="008F69B3" w:rsidRDefault="008F69B3" w:rsidP="008F69B3">
      <w:pPr>
        <w:rPr>
          <w:color w:val="auto"/>
        </w:rPr>
      </w:pPr>
    </w:p>
    <w:p w14:paraId="068A6CDD" w14:textId="77777777" w:rsidR="008F69B3" w:rsidRPr="008F69B3" w:rsidRDefault="008F69B3" w:rsidP="008F69B3">
      <w:pPr>
        <w:rPr>
          <w:color w:val="auto"/>
        </w:rPr>
      </w:pPr>
      <w:r w:rsidRPr="008F69B3">
        <w:rPr>
          <w:color w:val="auto"/>
        </w:rPr>
        <w:t>-</w:t>
      </w:r>
      <w:r w:rsidRPr="008F69B3">
        <w:rPr>
          <w:color w:val="auto"/>
        </w:rPr>
        <w:tab/>
        <w:t>L'accès à ces documents est gratuit.</w:t>
      </w:r>
    </w:p>
    <w:p w14:paraId="077EFBC8" w14:textId="77777777" w:rsidR="008F69B3" w:rsidRPr="008F69B3" w:rsidRDefault="008F69B3" w:rsidP="008F69B3">
      <w:pPr>
        <w:rPr>
          <w:color w:val="auto"/>
        </w:rPr>
      </w:pPr>
    </w:p>
    <w:p w14:paraId="2D8DE28D" w14:textId="77777777" w:rsidR="008F69B3" w:rsidRPr="008F69B3" w:rsidRDefault="008F69B3" w:rsidP="008F69B3">
      <w:pPr>
        <w:rPr>
          <w:color w:val="auto"/>
        </w:rPr>
      </w:pPr>
      <w:r w:rsidRPr="008F69B3">
        <w:rPr>
          <w:color w:val="auto"/>
        </w:rPr>
        <w:t>Dans le cas contraire, les pièces ne figurant pas dans le dossier de candidature sont considérées comme manquantes et la candidature jugée incomplète.</w:t>
      </w:r>
    </w:p>
    <w:p w14:paraId="37390C39" w14:textId="77777777" w:rsidR="008F69B3" w:rsidRPr="008F69B3" w:rsidRDefault="008F69B3" w:rsidP="008F69B3">
      <w:pPr>
        <w:rPr>
          <w:color w:val="auto"/>
        </w:rPr>
      </w:pPr>
    </w:p>
    <w:p w14:paraId="2296A7BF" w14:textId="77777777" w:rsidR="008F69B3" w:rsidRPr="008F69B3" w:rsidRDefault="008F69B3" w:rsidP="008F69B3">
      <w:pPr>
        <w:rPr>
          <w:color w:val="auto"/>
        </w:rPr>
      </w:pPr>
    </w:p>
    <w:p w14:paraId="08AE1757" w14:textId="77777777" w:rsidR="008F69B3" w:rsidRPr="008F69B3" w:rsidRDefault="008F69B3" w:rsidP="008F69B3">
      <w:pPr>
        <w:rPr>
          <w:color w:val="auto"/>
        </w:rPr>
      </w:pPr>
      <w:r w:rsidRPr="008F69B3">
        <w:rPr>
          <w:color w:val="auto"/>
        </w:rPr>
        <w:t>II. Le principe « Dites-le nous une fois »</w:t>
      </w:r>
    </w:p>
    <w:p w14:paraId="19C22CFD" w14:textId="77777777" w:rsidR="008F69B3" w:rsidRPr="008F69B3" w:rsidRDefault="008F69B3" w:rsidP="008F69B3">
      <w:pPr>
        <w:rPr>
          <w:color w:val="auto"/>
        </w:rPr>
      </w:pPr>
    </w:p>
    <w:p w14:paraId="4944AB38" w14:textId="77777777" w:rsidR="008F69B3" w:rsidRPr="008F69B3" w:rsidRDefault="008F69B3" w:rsidP="008F69B3">
      <w:pPr>
        <w:rPr>
          <w:color w:val="auto"/>
        </w:rPr>
      </w:pPr>
      <w:r w:rsidRPr="008F69B3">
        <w:rPr>
          <w:color w:val="auto"/>
        </w:rPr>
        <w:t>Les candidats ont la possibilité de ne pas remettre un ou plusieurs des documents ou renseignements dans le cadre de la présente consultation s'ils ont déjà été remis dans le cadre d'une précédente consultation et si les conditions suivantes sont réunies :</w:t>
      </w:r>
    </w:p>
    <w:p w14:paraId="6A695DDB" w14:textId="77777777" w:rsidR="008F69B3" w:rsidRPr="008F69B3" w:rsidRDefault="008F69B3" w:rsidP="008F69B3">
      <w:pPr>
        <w:rPr>
          <w:color w:val="auto"/>
        </w:rPr>
      </w:pPr>
    </w:p>
    <w:p w14:paraId="67428494" w14:textId="77777777" w:rsidR="008F69B3" w:rsidRPr="008F69B3" w:rsidRDefault="008F69B3" w:rsidP="008F69B3">
      <w:pPr>
        <w:rPr>
          <w:color w:val="auto"/>
        </w:rPr>
      </w:pPr>
      <w:r w:rsidRPr="008F69B3">
        <w:rPr>
          <w:color w:val="auto"/>
        </w:rPr>
        <w:t>-</w:t>
      </w:r>
      <w:r w:rsidRPr="008F69B3">
        <w:rPr>
          <w:color w:val="auto"/>
        </w:rPr>
        <w:tab/>
        <w:t>Les candidats doivent préciser à cet effet, dans leur dossier de candidature :</w:t>
      </w:r>
    </w:p>
    <w:p w14:paraId="7DE522CA" w14:textId="77777777" w:rsidR="008F69B3" w:rsidRPr="008F69B3" w:rsidRDefault="008F69B3" w:rsidP="008F69B3">
      <w:pPr>
        <w:rPr>
          <w:color w:val="auto"/>
        </w:rPr>
      </w:pPr>
      <w:proofErr w:type="gramStart"/>
      <w:r w:rsidRPr="008F69B3">
        <w:rPr>
          <w:color w:val="auto"/>
        </w:rPr>
        <w:t>o</w:t>
      </w:r>
      <w:proofErr w:type="gramEnd"/>
      <w:r w:rsidRPr="008F69B3">
        <w:rPr>
          <w:color w:val="auto"/>
        </w:rPr>
        <w:tab/>
        <w:t>D'une part, la liste des documents qui peuvent être obtenus par ce biais,</w:t>
      </w:r>
    </w:p>
    <w:p w14:paraId="5A749757" w14:textId="77777777" w:rsidR="008F69B3" w:rsidRPr="008F69B3" w:rsidRDefault="008F69B3" w:rsidP="008F69B3">
      <w:pPr>
        <w:rPr>
          <w:color w:val="auto"/>
        </w:rPr>
      </w:pPr>
      <w:proofErr w:type="gramStart"/>
      <w:r w:rsidRPr="008F69B3">
        <w:rPr>
          <w:color w:val="auto"/>
        </w:rPr>
        <w:t>o</w:t>
      </w:r>
      <w:proofErr w:type="gramEnd"/>
      <w:r w:rsidRPr="008F69B3">
        <w:rPr>
          <w:color w:val="auto"/>
        </w:rPr>
        <w:tab/>
        <w:t>Et d'autre part, l'identification de la consultation lors de laquelle les pièces ont été remises.</w:t>
      </w:r>
    </w:p>
    <w:p w14:paraId="45DEDD77" w14:textId="77777777" w:rsidR="008F69B3" w:rsidRPr="008F69B3" w:rsidRDefault="008F69B3" w:rsidP="008F69B3">
      <w:pPr>
        <w:rPr>
          <w:color w:val="auto"/>
        </w:rPr>
      </w:pPr>
      <w:r w:rsidRPr="008F69B3">
        <w:rPr>
          <w:color w:val="auto"/>
        </w:rPr>
        <w:t>Dans le cadre du GHT Alpes Dauphiné, si le candidat est titulaire d’un contrat en cours auprès d’un des membres du présent accord cadre, il n’est pas tenu de communiquer à nouveau les éléments tant que ceux-ci sont toujours à jour. Il communiquera le nom de l’établissement membre concerné ainsi que l’identification de la consultation.</w:t>
      </w:r>
    </w:p>
    <w:p w14:paraId="11E2F78C" w14:textId="77777777" w:rsidR="008F69B3" w:rsidRPr="008F69B3" w:rsidRDefault="008F69B3" w:rsidP="008F69B3">
      <w:pPr>
        <w:rPr>
          <w:color w:val="auto"/>
        </w:rPr>
      </w:pPr>
    </w:p>
    <w:p w14:paraId="4B3F7D1E" w14:textId="77777777" w:rsidR="008F69B3" w:rsidRPr="008F69B3" w:rsidRDefault="008F69B3" w:rsidP="008F69B3">
      <w:pPr>
        <w:rPr>
          <w:color w:val="auto"/>
        </w:rPr>
      </w:pPr>
      <w:r w:rsidRPr="008F69B3">
        <w:rPr>
          <w:color w:val="auto"/>
        </w:rPr>
        <w:t>-</w:t>
      </w:r>
      <w:r w:rsidRPr="008F69B3">
        <w:rPr>
          <w:color w:val="auto"/>
        </w:rPr>
        <w:tab/>
        <w:t>Les documents doivent être toujours valables.</w:t>
      </w:r>
    </w:p>
    <w:p w14:paraId="5DAFB7C5" w14:textId="77777777" w:rsidR="008F69B3" w:rsidRPr="008F69B3" w:rsidRDefault="008F69B3" w:rsidP="008F69B3">
      <w:pPr>
        <w:rPr>
          <w:color w:val="auto"/>
        </w:rPr>
      </w:pPr>
    </w:p>
    <w:p w14:paraId="3929F288" w14:textId="77777777" w:rsidR="008F69B3" w:rsidRPr="008F69B3" w:rsidRDefault="008F69B3" w:rsidP="008F69B3">
      <w:pPr>
        <w:rPr>
          <w:color w:val="auto"/>
        </w:rPr>
      </w:pPr>
      <w:r w:rsidRPr="008F69B3">
        <w:rPr>
          <w:color w:val="auto"/>
        </w:rPr>
        <w:t>Dans le cas contraire, les pièces ne figurant pas dans le dossier de candidature sont considérées comme manquantes et la candidature jugée incomplète.</w:t>
      </w:r>
    </w:p>
    <w:p w14:paraId="194A2FD0" w14:textId="77777777" w:rsidR="008F69B3" w:rsidRPr="008F69B3" w:rsidRDefault="008F69B3" w:rsidP="008F69B3">
      <w:pPr>
        <w:rPr>
          <w:color w:val="auto"/>
        </w:rPr>
      </w:pPr>
    </w:p>
    <w:p w14:paraId="4E190153" w14:textId="77777777" w:rsidR="008F69B3" w:rsidRPr="008F69B3" w:rsidRDefault="008F69B3" w:rsidP="008F69B3">
      <w:pPr>
        <w:rPr>
          <w:color w:val="auto"/>
        </w:rPr>
      </w:pPr>
    </w:p>
    <w:p w14:paraId="3054A0EC" w14:textId="77777777" w:rsidR="008F69B3" w:rsidRPr="008F69B3" w:rsidRDefault="008F69B3" w:rsidP="008F69B3">
      <w:pPr>
        <w:rPr>
          <w:color w:val="auto"/>
        </w:rPr>
      </w:pPr>
      <w:r w:rsidRPr="008F69B3">
        <w:rPr>
          <w:color w:val="auto"/>
        </w:rPr>
        <w:t>III. Le DUME</w:t>
      </w:r>
    </w:p>
    <w:p w14:paraId="39AE5A6C" w14:textId="77777777" w:rsidR="008F69B3" w:rsidRPr="008F69B3" w:rsidRDefault="008F69B3" w:rsidP="008F69B3">
      <w:pPr>
        <w:rPr>
          <w:color w:val="auto"/>
        </w:rPr>
      </w:pPr>
    </w:p>
    <w:p w14:paraId="70CFAF28" w14:textId="77777777" w:rsidR="008F69B3" w:rsidRPr="008F69B3" w:rsidRDefault="008F69B3" w:rsidP="008F69B3">
      <w:pPr>
        <w:rPr>
          <w:color w:val="auto"/>
        </w:rPr>
      </w:pPr>
      <w:r w:rsidRPr="008F69B3">
        <w:rPr>
          <w:color w:val="auto"/>
        </w:rPr>
        <w:t>Qu’est-ce que c’est ?</w:t>
      </w:r>
    </w:p>
    <w:p w14:paraId="6A7F8E22" w14:textId="77777777" w:rsidR="008F69B3" w:rsidRPr="008F69B3" w:rsidRDefault="008F69B3" w:rsidP="008F69B3">
      <w:pPr>
        <w:rPr>
          <w:color w:val="auto"/>
        </w:rPr>
      </w:pPr>
      <w:r w:rsidRPr="008F69B3">
        <w:rPr>
          <w:color w:val="auto"/>
        </w:rPr>
        <w:t>Le document unique de marché européen (DUME) a pour objectif de simplifier la phase de candidature en homogénéisant les formulaires de candidature au niveau de l’Union européenne et en allégeant les charges administratives des opérateurs économiques pour les contrats publics.</w:t>
      </w:r>
    </w:p>
    <w:p w14:paraId="3A7CB140" w14:textId="77777777" w:rsidR="008F69B3" w:rsidRPr="008F69B3" w:rsidRDefault="008F69B3" w:rsidP="008F69B3">
      <w:pPr>
        <w:rPr>
          <w:color w:val="auto"/>
        </w:rPr>
      </w:pPr>
    </w:p>
    <w:p w14:paraId="5CA8CA9A" w14:textId="77777777" w:rsidR="008F69B3" w:rsidRPr="008F69B3" w:rsidRDefault="008F69B3" w:rsidP="008F69B3">
      <w:pPr>
        <w:rPr>
          <w:color w:val="auto"/>
        </w:rPr>
      </w:pPr>
      <w:r w:rsidRPr="008F69B3">
        <w:rPr>
          <w:color w:val="auto"/>
        </w:rPr>
        <w:t>Ce dernier peut être utilisé pour formaliser la déclaration sur l’honneur par laquelle le candidat affirme qu’il ne se trouve pas dans l’un des cas d’exclusion de la procédure de passation et présenter les capacités requises pour l’exécution du contrat. Il remplace ainsi les documents de candidature de type DC1, DC2, Marché Public Simplifié…</w:t>
      </w:r>
    </w:p>
    <w:p w14:paraId="5271546E" w14:textId="77777777" w:rsidR="008F69B3" w:rsidRPr="008F69B3" w:rsidRDefault="008F69B3" w:rsidP="008F69B3">
      <w:pPr>
        <w:rPr>
          <w:color w:val="auto"/>
        </w:rPr>
      </w:pPr>
    </w:p>
    <w:p w14:paraId="60C0DBAC" w14:textId="77777777" w:rsidR="008F69B3" w:rsidRPr="008F69B3" w:rsidRDefault="008F69B3" w:rsidP="008F69B3">
      <w:pPr>
        <w:rPr>
          <w:color w:val="auto"/>
        </w:rPr>
      </w:pPr>
      <w:r w:rsidRPr="008F69B3">
        <w:rPr>
          <w:color w:val="auto"/>
        </w:rPr>
        <w:t>Le DUME permet aux entreprises :</w:t>
      </w:r>
    </w:p>
    <w:p w14:paraId="61B83BE9" w14:textId="77777777" w:rsidR="008F69B3" w:rsidRPr="008F69B3" w:rsidRDefault="008F69B3" w:rsidP="008F69B3">
      <w:pPr>
        <w:rPr>
          <w:color w:val="auto"/>
        </w:rPr>
      </w:pPr>
      <w:r w:rsidRPr="008F69B3">
        <w:rPr>
          <w:color w:val="auto"/>
        </w:rPr>
        <w:t>-</w:t>
      </w:r>
      <w:r w:rsidRPr="008F69B3">
        <w:rPr>
          <w:color w:val="auto"/>
        </w:rPr>
        <w:tab/>
        <w:t>De déclarer sur l’honneur qu’elles peuvent candidater à un contrat public,</w:t>
      </w:r>
    </w:p>
    <w:p w14:paraId="73DF3F18" w14:textId="77777777" w:rsidR="008F69B3" w:rsidRPr="008F69B3" w:rsidRDefault="008F69B3" w:rsidP="008F69B3">
      <w:pPr>
        <w:rPr>
          <w:color w:val="auto"/>
        </w:rPr>
      </w:pPr>
      <w:r w:rsidRPr="008F69B3">
        <w:rPr>
          <w:color w:val="auto"/>
        </w:rPr>
        <w:t>-</w:t>
      </w:r>
      <w:r w:rsidRPr="008F69B3">
        <w:rPr>
          <w:color w:val="auto"/>
        </w:rPr>
        <w:tab/>
        <w:t>D’indiquer qu’elles n’entrent pas dans un des cas d’interdiction de soumissionner,</w:t>
      </w:r>
    </w:p>
    <w:p w14:paraId="568479AC" w14:textId="77777777" w:rsidR="008F69B3" w:rsidRPr="008F69B3" w:rsidRDefault="008F69B3" w:rsidP="008F69B3">
      <w:pPr>
        <w:rPr>
          <w:color w:val="auto"/>
        </w:rPr>
      </w:pPr>
      <w:r w:rsidRPr="008F69B3">
        <w:rPr>
          <w:color w:val="auto"/>
        </w:rPr>
        <w:t>-</w:t>
      </w:r>
      <w:r w:rsidRPr="008F69B3">
        <w:rPr>
          <w:color w:val="auto"/>
        </w:rPr>
        <w:tab/>
        <w:t>D’indiquer qu’elles remplissent les critères de sélection des candidatures choisis par l’acheteur.</w:t>
      </w:r>
    </w:p>
    <w:p w14:paraId="333CA25D" w14:textId="77777777" w:rsidR="008F69B3" w:rsidRPr="008F69B3" w:rsidRDefault="008F69B3" w:rsidP="008F69B3">
      <w:pPr>
        <w:rPr>
          <w:color w:val="auto"/>
        </w:rPr>
      </w:pPr>
    </w:p>
    <w:p w14:paraId="382D8C53" w14:textId="77777777" w:rsidR="008F69B3" w:rsidRPr="008F69B3" w:rsidRDefault="008F69B3" w:rsidP="008F69B3">
      <w:pPr>
        <w:rPr>
          <w:color w:val="auto"/>
        </w:rPr>
      </w:pPr>
      <w:r w:rsidRPr="008F69B3">
        <w:rPr>
          <w:color w:val="auto"/>
        </w:rPr>
        <w:t>ATTENTION : Les candidats ne sont pas autorisés à se limiter à indiquer dans le DUME qu'ils disposent de l'aptitude et des capacités requises sans fournir d'informations particulières sur celles-ci. Les candidats peuvent réutiliser le DUME qui a déjà été utilisé dans une procédure antérieure, à condition de confirmer que les informations qui y figurent sont toujours valables.</w:t>
      </w:r>
    </w:p>
    <w:p w14:paraId="466D0B04" w14:textId="77777777" w:rsidR="008F69B3" w:rsidRPr="008F69B3" w:rsidRDefault="008F69B3" w:rsidP="008F69B3">
      <w:pPr>
        <w:rPr>
          <w:color w:val="auto"/>
        </w:rPr>
      </w:pPr>
    </w:p>
    <w:p w14:paraId="604C8180" w14:textId="77777777" w:rsidR="008F69B3" w:rsidRPr="008F69B3" w:rsidRDefault="008F69B3" w:rsidP="008F69B3">
      <w:pPr>
        <w:rPr>
          <w:color w:val="auto"/>
        </w:rPr>
      </w:pPr>
      <w:r w:rsidRPr="008F69B3">
        <w:rPr>
          <w:color w:val="auto"/>
        </w:rPr>
        <w:t>Le candidat peut ajouter, au regard des informations qui lui sont demandées dans le règlement de consultation (RC), les éléments de capacité nécessaire pour compléter sa candidature. Sinon, il lui suffit de compléter le dossier d'offres avec les pièces demandées au RC.</w:t>
      </w:r>
    </w:p>
    <w:p w14:paraId="7210FEA9" w14:textId="77777777" w:rsidR="008F69B3" w:rsidRPr="008F69B3" w:rsidRDefault="008F69B3" w:rsidP="008F69B3">
      <w:pPr>
        <w:rPr>
          <w:color w:val="auto"/>
        </w:rPr>
      </w:pPr>
    </w:p>
    <w:p w14:paraId="1106A091" w14:textId="77777777" w:rsidR="008F69B3" w:rsidRPr="008F69B3" w:rsidRDefault="008F69B3" w:rsidP="008F69B3">
      <w:pPr>
        <w:rPr>
          <w:color w:val="auto"/>
        </w:rPr>
      </w:pPr>
      <w:r w:rsidRPr="008F69B3">
        <w:rPr>
          <w:color w:val="auto"/>
        </w:rPr>
        <w:t>Comment déposer votre candidature ?</w:t>
      </w:r>
    </w:p>
    <w:p w14:paraId="464AA83A" w14:textId="77777777" w:rsidR="008F69B3" w:rsidRPr="008F69B3" w:rsidRDefault="008F69B3" w:rsidP="008F69B3">
      <w:pPr>
        <w:rPr>
          <w:color w:val="auto"/>
        </w:rPr>
      </w:pPr>
      <w:r w:rsidRPr="008F69B3">
        <w:rPr>
          <w:color w:val="auto"/>
        </w:rPr>
        <w:t>Le DUME est disponible :</w:t>
      </w:r>
    </w:p>
    <w:p w14:paraId="392492D6" w14:textId="77777777" w:rsidR="008F69B3" w:rsidRPr="008F69B3" w:rsidRDefault="008F69B3" w:rsidP="008F69B3">
      <w:pPr>
        <w:rPr>
          <w:color w:val="auto"/>
        </w:rPr>
      </w:pPr>
      <w:r w:rsidRPr="008F69B3">
        <w:rPr>
          <w:color w:val="auto"/>
        </w:rPr>
        <w:t>-</w:t>
      </w:r>
      <w:r w:rsidRPr="008F69B3">
        <w:rPr>
          <w:color w:val="auto"/>
        </w:rPr>
        <w:tab/>
        <w:t xml:space="preserve">via le profil d’acheteur (PLACE pour le GHT Alpes Dauphiné) ; </w:t>
      </w:r>
    </w:p>
    <w:p w14:paraId="4B21E672" w14:textId="77777777" w:rsidR="008F69B3" w:rsidRPr="008F69B3" w:rsidRDefault="008F69B3" w:rsidP="008F69B3">
      <w:pPr>
        <w:rPr>
          <w:color w:val="auto"/>
        </w:rPr>
      </w:pPr>
      <w:r w:rsidRPr="008F69B3">
        <w:rPr>
          <w:color w:val="auto"/>
        </w:rPr>
        <w:t>-</w:t>
      </w:r>
      <w:r w:rsidRPr="008F69B3">
        <w:rPr>
          <w:color w:val="auto"/>
        </w:rPr>
        <w:tab/>
        <w:t>via le service DUME proposé sur le site Chorus Pro à l’adresse suivante : https://dume.chorus-pro.gouv.fr/</w:t>
      </w:r>
    </w:p>
    <w:p w14:paraId="6E9280EC" w14:textId="77777777" w:rsidR="008F69B3" w:rsidRPr="008F69B3" w:rsidRDefault="008F69B3" w:rsidP="008F69B3">
      <w:pPr>
        <w:rPr>
          <w:color w:val="auto"/>
        </w:rPr>
      </w:pPr>
      <w:r w:rsidRPr="008F69B3">
        <w:rPr>
          <w:color w:val="auto"/>
        </w:rPr>
        <w:t>-</w:t>
      </w:r>
      <w:r w:rsidRPr="008F69B3">
        <w:rPr>
          <w:color w:val="auto"/>
        </w:rPr>
        <w:tab/>
        <w:t xml:space="preserve">via le service en ligne gratuit </w:t>
      </w:r>
      <w:proofErr w:type="spellStart"/>
      <w:r w:rsidRPr="008F69B3">
        <w:rPr>
          <w:color w:val="auto"/>
        </w:rPr>
        <w:t>eDUME</w:t>
      </w:r>
      <w:proofErr w:type="spellEnd"/>
      <w:r w:rsidRPr="008F69B3">
        <w:rPr>
          <w:color w:val="auto"/>
        </w:rPr>
        <w:t xml:space="preserve"> proposé par la Commission européenne et accessible à l’adresse suivante : https://ec.europa.eu/growth/toolsdatabases/espd/filter?lang=en.</w:t>
      </w:r>
    </w:p>
    <w:p w14:paraId="0568D1F4" w14:textId="77777777" w:rsidR="008F69B3" w:rsidRPr="008F69B3" w:rsidRDefault="008F69B3" w:rsidP="008F69B3">
      <w:pPr>
        <w:rPr>
          <w:color w:val="auto"/>
        </w:rPr>
      </w:pPr>
    </w:p>
    <w:p w14:paraId="214B26A1" w14:textId="77777777" w:rsidR="008F69B3" w:rsidRPr="008F69B3" w:rsidRDefault="008F69B3" w:rsidP="008F69B3">
      <w:pPr>
        <w:rPr>
          <w:color w:val="auto"/>
        </w:rPr>
      </w:pPr>
      <w:r w:rsidRPr="008F69B3">
        <w:rPr>
          <w:color w:val="auto"/>
        </w:rPr>
        <w:t>Préconisation : Avec PLACE, l’entreprise peut enregistrer son DUME au statut brouillon, afin de le préparer avant la date de remise des plis.</w:t>
      </w:r>
    </w:p>
    <w:p w14:paraId="5B15AFAD" w14:textId="77777777" w:rsidR="008F69B3" w:rsidRPr="008F69B3" w:rsidRDefault="008F69B3" w:rsidP="008F69B3">
      <w:pPr>
        <w:rPr>
          <w:color w:val="auto"/>
        </w:rPr>
      </w:pPr>
    </w:p>
    <w:p w14:paraId="6A015ABC" w14:textId="77777777" w:rsidR="008F69B3" w:rsidRPr="008F69B3" w:rsidRDefault="008F69B3" w:rsidP="008F69B3">
      <w:pPr>
        <w:rPr>
          <w:color w:val="auto"/>
        </w:rPr>
      </w:pPr>
      <w:r w:rsidRPr="008F69B3">
        <w:rPr>
          <w:color w:val="auto"/>
        </w:rPr>
        <w:t>Comment déposer votre offre suite à l’utilisation du DUME de la plateforme PLACE ?</w:t>
      </w:r>
    </w:p>
    <w:p w14:paraId="5102C4CC" w14:textId="77777777" w:rsidR="008F69B3" w:rsidRPr="008F69B3" w:rsidRDefault="008F69B3" w:rsidP="008F69B3">
      <w:pPr>
        <w:rPr>
          <w:color w:val="auto"/>
        </w:rPr>
      </w:pPr>
      <w:r w:rsidRPr="008F69B3">
        <w:rPr>
          <w:color w:val="auto"/>
        </w:rPr>
        <w:t>Après validation de votre candidature avec un DUME, vous pourrez passer à l’étape de dépôt de votre offre et déposer les pièces demandées par le pouvoir adjudicateur de l’établissement support du GHT Alpes Dauphiné.</w:t>
      </w:r>
    </w:p>
    <w:p w14:paraId="7244B287" w14:textId="77777777" w:rsidR="008F69B3" w:rsidRPr="008F69B3" w:rsidRDefault="008F69B3" w:rsidP="008F69B3">
      <w:pPr>
        <w:rPr>
          <w:color w:val="auto"/>
        </w:rPr>
      </w:pPr>
    </w:p>
    <w:p w14:paraId="5081DEE0" w14:textId="77777777" w:rsidR="008F69B3" w:rsidRPr="008F69B3" w:rsidRDefault="008F69B3" w:rsidP="008F69B3">
      <w:pPr>
        <w:rPr>
          <w:color w:val="auto"/>
        </w:rPr>
      </w:pPr>
      <w:r w:rsidRPr="008F69B3">
        <w:rPr>
          <w:color w:val="auto"/>
        </w:rPr>
        <w:t>La plateforme PLACE met à disposition des entreprises un support de formation « DUME » à l’adresse suivante : https://www.marches-publics.gouv.fr/?page=entreprise.EntrepriseGuide</w:t>
      </w:r>
    </w:p>
    <w:p w14:paraId="21501EB4" w14:textId="77777777" w:rsidR="008F69B3" w:rsidRPr="008F69B3" w:rsidRDefault="008F69B3" w:rsidP="008F69B3">
      <w:pPr>
        <w:rPr>
          <w:color w:val="auto"/>
        </w:rPr>
      </w:pPr>
    </w:p>
    <w:p w14:paraId="19B6A560" w14:textId="77777777" w:rsidR="008F69B3" w:rsidRPr="008F69B3" w:rsidRDefault="008F69B3" w:rsidP="008F69B3">
      <w:pPr>
        <w:rPr>
          <w:color w:val="auto"/>
        </w:rPr>
      </w:pPr>
      <w:r w:rsidRPr="008F69B3">
        <w:rPr>
          <w:color w:val="auto"/>
        </w:rPr>
        <w:t>Ce dispositif fonctionne-t-il en cas de cotraitance ou sous-traitance ?</w:t>
      </w:r>
    </w:p>
    <w:p w14:paraId="0EF32061" w14:textId="77777777" w:rsidR="008F69B3" w:rsidRPr="008F69B3" w:rsidRDefault="008F69B3" w:rsidP="008F69B3">
      <w:pPr>
        <w:rPr>
          <w:color w:val="auto"/>
        </w:rPr>
      </w:pPr>
      <w:r w:rsidRPr="008F69B3">
        <w:rPr>
          <w:color w:val="auto"/>
        </w:rPr>
        <w:lastRenderedPageBreak/>
        <w:t>Si un groupement d’entreprises candidate à la procédure via le DUME, il est nécessaire que chaque cotraitant remplisse un DUME. Il en va de même pour chaque sous-traitant.</w:t>
      </w:r>
    </w:p>
    <w:p w14:paraId="2548CA1E" w14:textId="202DEE2D" w:rsidR="00FB3630" w:rsidRPr="008F69B3" w:rsidRDefault="008F69B3" w:rsidP="008F69B3">
      <w:pPr>
        <w:rPr>
          <w:color w:val="auto"/>
        </w:rPr>
      </w:pPr>
      <w:r w:rsidRPr="008F69B3">
        <w:rPr>
          <w:color w:val="auto"/>
        </w:rPr>
        <w:t>Ainsi, les autres membres du groupement et les sous-traitants peuvent compléter un DUME sur le site du service national DUME (https://dume.chorus-pro.gouv.fr/), puis l’extraire afin que le mandataire l’ajoute en pièce libre dans la réponse dans PLACE.</w:t>
      </w:r>
    </w:p>
    <w:sectPr w:rsidR="00FB3630" w:rsidRPr="008F69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630"/>
    <w:rsid w:val="000A5AC0"/>
    <w:rsid w:val="000B450B"/>
    <w:rsid w:val="002C165E"/>
    <w:rsid w:val="002F30B4"/>
    <w:rsid w:val="005E4417"/>
    <w:rsid w:val="0075387E"/>
    <w:rsid w:val="008F69B3"/>
    <w:rsid w:val="00FB36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FEE15"/>
  <w15:chartTrackingRefBased/>
  <w15:docId w15:val="{4DD26771-0A3D-428E-ADF0-9003D6FB4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color w:val="0000FF"/>
        <w:lang w:val="fr-FR" w:eastAsia="en-US" w:bidi="ar-SA"/>
      </w:rPr>
    </w:rPrDefault>
    <w:pPrDefault>
      <w:pPr>
        <w:spacing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30B4"/>
  </w:style>
  <w:style w:type="paragraph" w:styleId="Titre1">
    <w:name w:val="heading 1"/>
    <w:basedOn w:val="Normal"/>
    <w:next w:val="Normal"/>
    <w:link w:val="Titre1Car"/>
    <w:uiPriority w:val="9"/>
    <w:qFormat/>
    <w:rsid w:val="00FB36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B36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B363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B363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FB3630"/>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FB3630"/>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FB3630"/>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FB3630"/>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FB3630"/>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B363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B363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B3630"/>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FB3630"/>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FB3630"/>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FB3630"/>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FB3630"/>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FB3630"/>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FB3630"/>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FB3630"/>
    <w:pPr>
      <w:spacing w:after="80"/>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FB3630"/>
    <w:rPr>
      <w:rFonts w:asciiTheme="majorHAnsi" w:eastAsiaTheme="majorEastAsia" w:hAnsiTheme="majorHAnsi" w:cstheme="majorBidi"/>
      <w:color w:val="auto"/>
      <w:spacing w:val="-10"/>
      <w:kern w:val="28"/>
      <w:sz w:val="56"/>
      <w:szCs w:val="56"/>
    </w:rPr>
  </w:style>
  <w:style w:type="paragraph" w:styleId="Sous-titre">
    <w:name w:val="Subtitle"/>
    <w:basedOn w:val="Normal"/>
    <w:next w:val="Normal"/>
    <w:link w:val="Sous-titreCar"/>
    <w:uiPriority w:val="11"/>
    <w:qFormat/>
    <w:rsid w:val="00FB363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B3630"/>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FB3630"/>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FB3630"/>
    <w:rPr>
      <w:i/>
      <w:iCs/>
      <w:color w:val="404040" w:themeColor="text1" w:themeTint="BF"/>
    </w:rPr>
  </w:style>
  <w:style w:type="paragraph" w:styleId="Paragraphedeliste">
    <w:name w:val="List Paragraph"/>
    <w:basedOn w:val="Normal"/>
    <w:uiPriority w:val="34"/>
    <w:qFormat/>
    <w:rsid w:val="00FB3630"/>
    <w:pPr>
      <w:ind w:left="720"/>
      <w:contextualSpacing/>
    </w:pPr>
  </w:style>
  <w:style w:type="character" w:styleId="Accentuationintense">
    <w:name w:val="Intense Emphasis"/>
    <w:basedOn w:val="Policepardfaut"/>
    <w:uiPriority w:val="21"/>
    <w:qFormat/>
    <w:rsid w:val="00FB3630"/>
    <w:rPr>
      <w:i/>
      <w:iCs/>
      <w:color w:val="0F4761" w:themeColor="accent1" w:themeShade="BF"/>
    </w:rPr>
  </w:style>
  <w:style w:type="paragraph" w:styleId="Citationintense">
    <w:name w:val="Intense Quote"/>
    <w:basedOn w:val="Normal"/>
    <w:next w:val="Normal"/>
    <w:link w:val="CitationintenseCar"/>
    <w:uiPriority w:val="30"/>
    <w:qFormat/>
    <w:rsid w:val="00FB36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B3630"/>
    <w:rPr>
      <w:i/>
      <w:iCs/>
      <w:color w:val="0F4761" w:themeColor="accent1" w:themeShade="BF"/>
    </w:rPr>
  </w:style>
  <w:style w:type="character" w:styleId="Rfrenceintense">
    <w:name w:val="Intense Reference"/>
    <w:basedOn w:val="Policepardfaut"/>
    <w:uiPriority w:val="32"/>
    <w:qFormat/>
    <w:rsid w:val="00FB36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CE02B93E28E7E04CA2621F8462C92EFC" ma:contentTypeVersion="19" ma:contentTypeDescription="Crée un document." ma:contentTypeScope="" ma:versionID="d21be54b733d33e6ead1c71c8c82e749">
  <xsd:schema xmlns:xsd="http://www.w3.org/2001/XMLSchema" xmlns:xs="http://www.w3.org/2001/XMLSchema" xmlns:p="http://schemas.microsoft.com/office/2006/metadata/properties" xmlns:ns2="a577b8ef-516a-4d6b-8791-64e9fb56a92a" xmlns:ns3="89fae57d-9129-4805-9cb6-ca752caa0353" targetNamespace="http://schemas.microsoft.com/office/2006/metadata/properties" ma:root="true" ma:fieldsID="5d3527db4308ced4d2464d4e143df929" ns2:_="" ns3:_="">
    <xsd:import namespace="a577b8ef-516a-4d6b-8791-64e9fb56a92a"/>
    <xsd:import namespace="89fae57d-9129-4805-9cb6-ca752caa035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7b8ef-516a-4d6b-8791-64e9fb56a92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element name="TaxCatchAll" ma:index="27" nillable="true" ma:displayName="Taxonomy Catch All Column" ma:hidden="true" ma:list="{800e70df-fcfc-4131-99e4-e482004abe98}" ma:internalName="TaxCatchAll" ma:showField="CatchAllData" ma:web="a577b8ef-516a-4d6b-8791-64e9fb56a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fae57d-9129-4805-9cb6-ca752caa035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Flow_SignoffStatus" ma:index="24" nillable="true" ma:displayName="État de validation" ma:internalName="_x00c9_tat_x0020_de_x0020_validation">
      <xsd:simpleType>
        <xsd:restriction base="dms:Text"/>
      </xsd:simpleType>
    </xsd:element>
    <xsd:element name="lcf76f155ced4ddcb4097134ff3c332f" ma:index="26" nillable="true" ma:taxonomy="true" ma:internalName="lcf76f155ced4ddcb4097134ff3c332f" ma:taxonomyFieldName="MediaServiceImageTags" ma:displayName="Balises d’images" ma:readOnly="false" ma:fieldId="{5cf76f15-5ced-4ddc-b409-7134ff3c332f}" ma:taxonomyMulti="true" ma:sspId="3ef53c91-f780-42cd-affc-ff6234140a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577b8ef-516a-4d6b-8791-64e9fb56a92a" xsi:nil="true"/>
    <_Flow_SignoffStatus xmlns="89fae57d-9129-4805-9cb6-ca752caa0353" xsi:nil="true"/>
    <lcf76f155ced4ddcb4097134ff3c332f xmlns="89fae57d-9129-4805-9cb6-ca752caa0353">
      <Terms xmlns="http://schemas.microsoft.com/office/infopath/2007/PartnerControls"/>
    </lcf76f155ced4ddcb4097134ff3c332f>
    <_dlc_DocId xmlns="a577b8ef-516a-4d6b-8791-64e9fb56a92a">4HY2R344JWPK-247949232-790687</_dlc_DocId>
    <_dlc_DocIdUrl xmlns="a577b8ef-516a-4d6b-8791-64e9fb56a92a">
      <Url>https://embase1.sharepoint.com/sites/MISSIONSEMBASE/_layouts/15/DocIdRedir.aspx?ID=4HY2R344JWPK-247949232-790687</Url>
      <Description>4HY2R344JWPK-247949232-790687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4E8693-535A-46E1-91B2-6B1D9BCBF480}">
  <ds:schemaRefs>
    <ds:schemaRef ds:uri="http://schemas.microsoft.com/sharepoint/events"/>
  </ds:schemaRefs>
</ds:datastoreItem>
</file>

<file path=customXml/itemProps2.xml><?xml version="1.0" encoding="utf-8"?>
<ds:datastoreItem xmlns:ds="http://schemas.openxmlformats.org/officeDocument/2006/customXml" ds:itemID="{E80FFC96-E01A-4D5B-9676-16A22FFE1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7b8ef-516a-4d6b-8791-64e9fb56a92a"/>
    <ds:schemaRef ds:uri="89fae57d-9129-4805-9cb6-ca752caa03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AB72-FA3B-4E81-80A6-B4298BBA766E}">
  <ds:schemaRefs>
    <ds:schemaRef ds:uri="http://schemas.microsoft.com/office/2006/metadata/properties"/>
    <ds:schemaRef ds:uri="http://schemas.microsoft.com/office/infopath/2007/PartnerControls"/>
    <ds:schemaRef ds:uri="a577b8ef-516a-4d6b-8791-64e9fb56a92a"/>
    <ds:schemaRef ds:uri="89fae57d-9129-4805-9cb6-ca752caa0353"/>
  </ds:schemaRefs>
</ds:datastoreItem>
</file>

<file path=customXml/itemProps4.xml><?xml version="1.0" encoding="utf-8"?>
<ds:datastoreItem xmlns:ds="http://schemas.openxmlformats.org/officeDocument/2006/customXml" ds:itemID="{C449924E-7619-4158-B949-3A828A1045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814</Words>
  <Characters>4481</Characters>
  <Application>Microsoft Office Word</Application>
  <DocSecurity>0</DocSecurity>
  <Lines>37</Lines>
  <Paragraphs>10</Paragraphs>
  <ScaleCrop>false</ScaleCrop>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CHUGA</dc:creator>
  <cp:keywords/>
  <dc:description/>
  <cp:lastModifiedBy>Bes, Catherine</cp:lastModifiedBy>
  <cp:revision>2</cp:revision>
  <dcterms:created xsi:type="dcterms:W3CDTF">2025-02-04T11:19:00Z</dcterms:created>
  <dcterms:modified xsi:type="dcterms:W3CDTF">2025-02-05T10:26:00Z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0x010100CE02B93E28E7E04CA2621F8462C92EFC</vt:lpwstr>
  </property>
  <property fmtid="{D5CDD505-2E9C-101B-9397-08002B2CF9AE}" pid="3" name="_dlc_DocIdItemGuid">
    <vt:lpwstr>144b4070-2f86-4f28-ac8f-ac8282ca15f1</vt:lpwstr>
  </property>
  <property fmtid="{D5CDD505-2E9C-101B-9397-08002B2CF9AE}" pid="4" name="MediaServiceImageTags">
    <vt:lpwstr/>
  </property>
</Properties>
</file>