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Tr="004E7C9D">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4E7C9D">
        <w:tc>
          <w:tcPr>
            <w:tcW w:w="10277" w:type="dxa"/>
            <w:gridSpan w:val="2"/>
            <w:shd w:val="clear" w:color="auto" w:fill="auto"/>
          </w:tcPr>
          <w:p w:rsidR="004D1DF9" w:rsidRDefault="007411D9" w:rsidP="004A07CE">
            <w:pPr>
              <w:pStyle w:val="Titre2"/>
              <w:spacing w:before="120"/>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1F0A7A" w:rsidRDefault="004D1DF9" w:rsidP="004D1DF9">
            <w:pPr>
              <w:rPr>
                <w:sz w:val="10"/>
              </w:rPr>
            </w:pPr>
          </w:p>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1F0A7A" w:rsidRDefault="004D1DF9" w:rsidP="004D1DF9">
            <w:pPr>
              <w:rPr>
                <w:sz w:val="10"/>
              </w:rPr>
            </w:pPr>
          </w:p>
          <w:p w:rsidR="00EB4DEA" w:rsidRPr="00EB4DEA" w:rsidRDefault="00775F55"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4E7C9D" w:rsidRPr="00EB4DEA">
              <w:t xml:space="preserve"> </w:t>
            </w:r>
          </w:p>
        </w:tc>
      </w:tr>
      <w:tr w:rsidR="007411D9" w:rsidTr="004E7C9D">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rsidTr="004E7C9D">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42288D" w:rsidRPr="001F0A7A" w:rsidRDefault="0042288D">
      <w:pPr>
        <w:pStyle w:val="En-tte"/>
        <w:tabs>
          <w:tab w:val="clear" w:pos="4536"/>
          <w:tab w:val="clear" w:pos="9072"/>
        </w:tabs>
        <w:rPr>
          <w:rFonts w:ascii="Arial" w:hAnsi="Arial" w:cs="Arial"/>
          <w:sz w:val="6"/>
        </w:rPr>
      </w:pPr>
    </w:p>
    <w:p w:rsidR="00C6008D" w:rsidRPr="00331CCB" w:rsidRDefault="00C6008D" w:rsidP="00C6008D">
      <w:pPr>
        <w:jc w:val="center"/>
        <w:rPr>
          <w:rFonts w:ascii="Arial" w:hAnsi="Arial" w:cs="Univers"/>
          <w:b/>
          <w:iCs/>
        </w:rPr>
      </w:pPr>
      <w:r w:rsidRPr="00331CCB">
        <w:rPr>
          <w:rFonts w:ascii="Arial" w:hAnsi="Arial" w:cs="Univers"/>
          <w:b/>
          <w:iCs/>
        </w:rPr>
        <w:t>CENTRE HOSPITALIER UNIVERSITAIRE CAEN NORMANDIE</w:t>
      </w:r>
    </w:p>
    <w:p w:rsidR="00121BC9" w:rsidRDefault="001E19B0" w:rsidP="00121BC9">
      <w:pPr>
        <w:jc w:val="center"/>
        <w:rPr>
          <w:rFonts w:ascii="Arial" w:hAnsi="Arial"/>
          <w:b/>
          <w:iCs/>
        </w:rPr>
      </w:pPr>
      <w:r>
        <w:rPr>
          <w:rFonts w:ascii="Arial" w:hAnsi="Arial" w:cs="Arial"/>
          <w:b/>
        </w:rPr>
        <w:t>Direction des affaires juridiques</w:t>
      </w:r>
    </w:p>
    <w:p w:rsidR="00C6008D" w:rsidRPr="00331CCB" w:rsidRDefault="00247FBF" w:rsidP="00C6008D">
      <w:pPr>
        <w:jc w:val="center"/>
        <w:rPr>
          <w:rFonts w:ascii="Arial" w:hAnsi="Arial" w:cs="Univers"/>
          <w:b/>
          <w:iCs/>
        </w:rPr>
      </w:pPr>
      <w:r>
        <w:rPr>
          <w:rFonts w:ascii="Arial" w:hAnsi="Arial" w:cs="Univers"/>
          <w:b/>
          <w:iCs/>
        </w:rPr>
        <w:t xml:space="preserve">Cellule </w:t>
      </w:r>
      <w:r w:rsidR="006C5D3D">
        <w:rPr>
          <w:rFonts w:ascii="Arial" w:hAnsi="Arial" w:cs="Univers"/>
          <w:b/>
          <w:iCs/>
        </w:rPr>
        <w:t>m</w:t>
      </w:r>
      <w:r>
        <w:rPr>
          <w:rFonts w:ascii="Arial" w:hAnsi="Arial" w:cs="Univers"/>
          <w:b/>
          <w:iCs/>
        </w:rPr>
        <w:t xml:space="preserve">archés </w:t>
      </w:r>
      <w:r w:rsidR="006C5D3D">
        <w:rPr>
          <w:rFonts w:ascii="Arial" w:hAnsi="Arial" w:cs="Univers"/>
          <w:b/>
          <w:iCs/>
        </w:rPr>
        <w:t>p</w:t>
      </w:r>
      <w:r>
        <w:rPr>
          <w:rFonts w:ascii="Arial" w:hAnsi="Arial" w:cs="Univers"/>
          <w:b/>
          <w:iCs/>
        </w:rPr>
        <w:t>ublics</w:t>
      </w:r>
    </w:p>
    <w:p w:rsidR="00C6008D" w:rsidRPr="00331CCB" w:rsidRDefault="00C6008D" w:rsidP="00C6008D">
      <w:pPr>
        <w:jc w:val="center"/>
        <w:rPr>
          <w:rFonts w:ascii="Arial" w:hAnsi="Arial" w:cs="Univers"/>
          <w:b/>
          <w:iCs/>
        </w:rPr>
      </w:pPr>
      <w:r w:rsidRPr="00331CCB">
        <w:rPr>
          <w:rFonts w:ascii="Arial" w:hAnsi="Arial" w:cs="Univers"/>
          <w:b/>
          <w:iCs/>
        </w:rPr>
        <w:t xml:space="preserve">Avenue </w:t>
      </w:r>
      <w:r w:rsidR="007B76ED">
        <w:rPr>
          <w:rFonts w:ascii="Arial" w:hAnsi="Arial" w:cs="Univers"/>
          <w:b/>
          <w:iCs/>
        </w:rPr>
        <w:t>de la Côte de Nacre</w:t>
      </w:r>
    </w:p>
    <w:p w:rsidR="00C6008D" w:rsidRPr="00331CCB" w:rsidRDefault="00C6008D" w:rsidP="00C6008D">
      <w:pPr>
        <w:jc w:val="center"/>
        <w:rPr>
          <w:rFonts w:ascii="Arial" w:hAnsi="Arial" w:cs="Univers"/>
          <w:b/>
          <w:iCs/>
        </w:rPr>
      </w:pPr>
      <w:r w:rsidRPr="00331CCB">
        <w:rPr>
          <w:rFonts w:ascii="Arial" w:hAnsi="Arial" w:cs="Univers"/>
          <w:b/>
          <w:iCs/>
        </w:rPr>
        <w:t>CS 30001</w:t>
      </w:r>
    </w:p>
    <w:p w:rsidR="00C6008D" w:rsidRPr="00331CCB" w:rsidRDefault="00C6008D" w:rsidP="00C6008D">
      <w:pPr>
        <w:jc w:val="center"/>
        <w:rPr>
          <w:rFonts w:ascii="Arial" w:hAnsi="Arial" w:cs="Univers"/>
          <w:b/>
          <w:iCs/>
        </w:rPr>
      </w:pPr>
      <w:r w:rsidRPr="00331CCB">
        <w:rPr>
          <w:rFonts w:ascii="Arial" w:hAnsi="Arial" w:cs="Univers"/>
          <w:b/>
          <w:iCs/>
        </w:rPr>
        <w:t>14033 CAEN CEDEX 9</w:t>
      </w:r>
    </w:p>
    <w:p w:rsidR="00C6008D" w:rsidRPr="00331CCB" w:rsidRDefault="00C6008D" w:rsidP="00C6008D">
      <w:pPr>
        <w:jc w:val="center"/>
        <w:rPr>
          <w:rFonts w:ascii="Arial" w:hAnsi="Arial" w:cs="Univers"/>
          <w:b/>
          <w:iCs/>
        </w:rPr>
      </w:pPr>
      <w:r>
        <w:rPr>
          <w:rFonts w:ascii="Arial" w:hAnsi="Arial" w:cs="Univers"/>
          <w:b/>
          <w:iCs/>
        </w:rPr>
        <w:t>Tél. : 02.31.06.</w:t>
      </w:r>
      <w:r w:rsidR="006C5D3D">
        <w:rPr>
          <w:rFonts w:ascii="Arial" w:hAnsi="Arial" w:cs="Univers"/>
          <w:b/>
          <w:iCs/>
        </w:rPr>
        <w:t>53.92</w:t>
      </w:r>
    </w:p>
    <w:p w:rsidR="0042288D" w:rsidRPr="00331CCB" w:rsidRDefault="00C6008D" w:rsidP="00C6008D">
      <w:pPr>
        <w:jc w:val="center"/>
        <w:rPr>
          <w:rFonts w:ascii="Arial" w:hAnsi="Arial" w:cs="Univers"/>
          <w:b/>
          <w:iCs/>
        </w:rPr>
      </w:pPr>
      <w:r>
        <w:rPr>
          <w:rFonts w:ascii="Arial" w:hAnsi="Arial" w:cs="Univers"/>
          <w:b/>
          <w:iCs/>
        </w:rPr>
        <w:t xml:space="preserve">Courriel : </w:t>
      </w:r>
      <w:hyperlink r:id="rId20" w:history="1">
        <w:r w:rsidR="006C5D3D" w:rsidRPr="006B74F6">
          <w:rPr>
            <w:rStyle w:val="Lienhypertexte"/>
            <w:rFonts w:ascii="Arial" w:hAnsi="Arial" w:cs="Univers"/>
            <w:b/>
            <w:iCs/>
          </w:rPr>
          <w:t>hincourt-s@chu-caen.fr</w:t>
        </w:r>
      </w:hyperlink>
    </w:p>
    <w:p w:rsidR="007411D9" w:rsidRPr="001F0A7A" w:rsidRDefault="007411D9">
      <w:pPr>
        <w:rPr>
          <w:rFonts w:ascii="Arial" w:hAnsi="Arial" w:cs="Arial"/>
          <w:b/>
          <w:bCs/>
          <w:sz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rsidP="00AA3025">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6C5D3D" w:rsidRDefault="006C5D3D" w:rsidP="00AA3025">
      <w:pPr>
        <w:pStyle w:val="fcase1ertab"/>
        <w:tabs>
          <w:tab w:val="clear" w:pos="426"/>
          <w:tab w:val="left" w:pos="0"/>
        </w:tabs>
        <w:spacing w:before="120"/>
        <w:ind w:left="0" w:firstLine="0"/>
        <w:rPr>
          <w:rFonts w:ascii="Arial" w:hAnsi="Arial" w:cs="Arial"/>
          <w:i/>
          <w:sz w:val="18"/>
          <w:szCs w:val="18"/>
        </w:rPr>
      </w:pPr>
    </w:p>
    <w:p w:rsidR="00161A25" w:rsidRPr="004A07CE" w:rsidRDefault="00161A25" w:rsidP="00161A25">
      <w:pPr>
        <w:pStyle w:val="fcase1ertab"/>
        <w:tabs>
          <w:tab w:val="clear" w:pos="426"/>
          <w:tab w:val="left" w:pos="0"/>
        </w:tabs>
        <w:ind w:left="0" w:firstLine="0"/>
        <w:rPr>
          <w:rFonts w:ascii="Arial" w:hAnsi="Arial" w:cs="Arial"/>
          <w:bCs/>
          <w:sz w:val="4"/>
        </w:rPr>
      </w:pPr>
    </w:p>
    <w:p w:rsidR="006C5D3D" w:rsidRDefault="006C5D3D" w:rsidP="006C5D3D">
      <w:pPr>
        <w:tabs>
          <w:tab w:val="left" w:pos="7938"/>
        </w:tabs>
        <w:suppressAutoHyphens w:val="0"/>
        <w:overflowPunct w:val="0"/>
        <w:autoSpaceDE w:val="0"/>
        <w:autoSpaceDN w:val="0"/>
        <w:adjustRightInd w:val="0"/>
        <w:ind w:firstLine="61"/>
        <w:jc w:val="center"/>
        <w:textAlignment w:val="baseline"/>
        <w:rPr>
          <w:rFonts w:ascii="Arial" w:eastAsia="Arial" w:hAnsi="Arial" w:cs="Arial"/>
          <w:b/>
          <w:bCs/>
          <w:i/>
          <w:sz w:val="24"/>
          <w:szCs w:val="28"/>
          <w:lang w:eastAsia="fr-FR"/>
        </w:rPr>
      </w:pPr>
      <w:r w:rsidRPr="006C5D3D">
        <w:rPr>
          <w:rFonts w:ascii="Arial" w:hAnsi="Arial" w:cs="Arial"/>
          <w:b/>
          <w:sz w:val="24"/>
          <w:u w:val="single"/>
          <w:lang w:eastAsia="fr-FR"/>
        </w:rPr>
        <w:t>Objet</w:t>
      </w:r>
      <w:r w:rsidRPr="006C5D3D">
        <w:rPr>
          <w:rFonts w:ascii="Arial" w:hAnsi="Arial" w:cs="Arial"/>
          <w:b/>
          <w:sz w:val="22"/>
          <w:lang w:eastAsia="fr-FR"/>
        </w:rPr>
        <w:t> :</w:t>
      </w:r>
      <w:r w:rsidRPr="006C5D3D">
        <w:rPr>
          <w:rFonts w:ascii="Arial" w:hAnsi="Arial" w:cs="Arial"/>
          <w:b/>
          <w:sz w:val="24"/>
          <w:lang w:eastAsia="fr-FR"/>
        </w:rPr>
        <w:t xml:space="preserve"> </w:t>
      </w:r>
      <w:bookmarkStart w:id="0" w:name="_Hlk169101484"/>
      <w:r w:rsidRPr="006C5D3D">
        <w:rPr>
          <w:rFonts w:ascii="Arial" w:eastAsia="Arial" w:hAnsi="Arial" w:cs="Arial"/>
          <w:b/>
          <w:bCs/>
          <w:i/>
          <w:sz w:val="24"/>
          <w:szCs w:val="28"/>
          <w:lang w:eastAsia="fr-FR"/>
        </w:rPr>
        <w:t xml:space="preserve">Maintenance préventive et corrective des installations de traitement de l’eau </w:t>
      </w:r>
      <w:bookmarkStart w:id="1" w:name="_Hlk169098382"/>
      <w:r w:rsidRPr="006C5D3D">
        <w:rPr>
          <w:rFonts w:ascii="Arial" w:eastAsia="Arial" w:hAnsi="Arial" w:cs="Arial"/>
          <w:b/>
          <w:bCs/>
          <w:i/>
          <w:sz w:val="24"/>
          <w:szCs w:val="28"/>
          <w:lang w:eastAsia="fr-FR"/>
        </w:rPr>
        <w:t>pour les besoins du centre hospitalier universitaire de Caen, le centre hospitalier d’Aunay-Bayeux et le centre hospitalier de Falaise.</w:t>
      </w:r>
      <w:bookmarkEnd w:id="1"/>
    </w:p>
    <w:p w:rsidR="006C5D3D" w:rsidRPr="006C5D3D" w:rsidRDefault="006C5D3D" w:rsidP="006C5D3D">
      <w:pPr>
        <w:tabs>
          <w:tab w:val="left" w:pos="7938"/>
        </w:tabs>
        <w:suppressAutoHyphens w:val="0"/>
        <w:overflowPunct w:val="0"/>
        <w:autoSpaceDE w:val="0"/>
        <w:autoSpaceDN w:val="0"/>
        <w:adjustRightInd w:val="0"/>
        <w:ind w:firstLine="61"/>
        <w:jc w:val="center"/>
        <w:textAlignment w:val="baseline"/>
        <w:rPr>
          <w:rFonts w:ascii="Arial" w:hAnsi="Arial" w:cs="Arial"/>
          <w:b/>
          <w:bCs/>
          <w:sz w:val="10"/>
          <w:szCs w:val="32"/>
          <w:lang w:eastAsia="fr-FR"/>
        </w:rPr>
      </w:pPr>
    </w:p>
    <w:bookmarkEnd w:id="0"/>
    <w:p w:rsidR="00245292" w:rsidRPr="00245292" w:rsidRDefault="00245292" w:rsidP="00245292">
      <w:pPr>
        <w:pStyle w:val="Corpsdetexte28"/>
        <w:tabs>
          <w:tab w:val="clear" w:pos="1701"/>
          <w:tab w:val="clear" w:pos="2268"/>
          <w:tab w:val="left" w:pos="0"/>
          <w:tab w:val="left" w:pos="4428"/>
        </w:tabs>
        <w:ind w:left="-1"/>
        <w:rPr>
          <w:rFonts w:ascii="Arial" w:hAnsi="Arial" w:cs="Arial"/>
          <w:sz w:val="20"/>
          <w:szCs w:val="20"/>
        </w:rPr>
      </w:pPr>
      <w:r w:rsidRPr="00245292">
        <w:rPr>
          <w:rFonts w:ascii="Arial" w:hAnsi="Arial" w:cs="Arial"/>
          <w:b/>
          <w:sz w:val="20"/>
          <w:szCs w:val="20"/>
        </w:rPr>
        <w:tab/>
      </w:r>
      <w:r w:rsidRPr="00245292">
        <w:rPr>
          <w:rFonts w:ascii="Arial" w:hAnsi="Arial" w:cs="Arial"/>
          <w:sz w:val="20"/>
          <w:szCs w:val="20"/>
        </w:rPr>
        <w:t>Lot 1 :</w:t>
      </w:r>
      <w:bookmarkStart w:id="2" w:name="_Hlk169681503"/>
      <w:r w:rsidRPr="00245292">
        <w:rPr>
          <w:rFonts w:ascii="Arial" w:hAnsi="Arial" w:cs="Arial"/>
          <w:sz w:val="20"/>
          <w:szCs w:val="20"/>
        </w:rPr>
        <w:t xml:space="preserve"> m</w:t>
      </w:r>
      <w:r w:rsidRPr="00245292">
        <w:rPr>
          <w:rFonts w:ascii="Arial" w:hAnsi="Arial" w:cs="Arial"/>
          <w:sz w:val="20"/>
          <w:szCs w:val="20"/>
        </w:rPr>
        <w:t xml:space="preserve">aintenance préventive et corrective </w:t>
      </w:r>
      <w:r w:rsidRPr="00245292">
        <w:rPr>
          <w:rFonts w:ascii="Arial" w:hAnsi="Arial" w:cs="Arial"/>
          <w:bCs/>
          <w:sz w:val="20"/>
          <w:szCs w:val="20"/>
        </w:rPr>
        <w:t xml:space="preserve">des installations de traitement de l’eau pour </w:t>
      </w:r>
      <w:bookmarkEnd w:id="2"/>
      <w:r w:rsidRPr="00245292">
        <w:rPr>
          <w:rFonts w:ascii="Arial" w:hAnsi="Arial" w:cs="Arial"/>
          <w:bCs/>
          <w:sz w:val="20"/>
          <w:szCs w:val="20"/>
        </w:rPr>
        <w:t>le</w:t>
      </w:r>
      <w:r w:rsidRPr="00245292">
        <w:rPr>
          <w:rFonts w:ascii="Arial" w:hAnsi="Arial" w:cs="Arial"/>
          <w:b/>
          <w:bCs/>
          <w:sz w:val="20"/>
          <w:szCs w:val="20"/>
        </w:rPr>
        <w:t xml:space="preserve"> </w:t>
      </w:r>
      <w:r w:rsidRPr="00245292">
        <w:rPr>
          <w:rFonts w:ascii="Arial" w:hAnsi="Arial" w:cs="Arial"/>
          <w:sz w:val="20"/>
          <w:szCs w:val="20"/>
        </w:rPr>
        <w:t xml:space="preserve">CHU de Caen </w:t>
      </w:r>
    </w:p>
    <w:p w:rsidR="00245292" w:rsidRPr="00245292" w:rsidRDefault="00245292" w:rsidP="00245292">
      <w:pPr>
        <w:pStyle w:val="Corpsdetexte28"/>
        <w:tabs>
          <w:tab w:val="left" w:pos="0"/>
        </w:tabs>
        <w:ind w:left="0"/>
        <w:rPr>
          <w:rFonts w:ascii="Arial" w:hAnsi="Arial" w:cs="Arial"/>
          <w:sz w:val="20"/>
          <w:szCs w:val="20"/>
        </w:rPr>
      </w:pPr>
      <w:r w:rsidRPr="00245292">
        <w:rPr>
          <w:rFonts w:ascii="Arial" w:hAnsi="Arial" w:cs="Arial"/>
          <w:sz w:val="20"/>
          <w:szCs w:val="20"/>
        </w:rPr>
        <w:t>Lot 2 :</w:t>
      </w:r>
      <w:r w:rsidRPr="00245292">
        <w:rPr>
          <w:rFonts w:ascii="Arial" w:hAnsi="Arial" w:cs="Arial"/>
          <w:sz w:val="20"/>
          <w:szCs w:val="20"/>
        </w:rPr>
        <w:t xml:space="preserve"> m</w:t>
      </w:r>
      <w:r w:rsidRPr="00245292">
        <w:rPr>
          <w:rFonts w:ascii="Arial" w:hAnsi="Arial" w:cs="Arial"/>
          <w:sz w:val="20"/>
          <w:szCs w:val="20"/>
        </w:rPr>
        <w:t xml:space="preserve">aintenance préventive et corrective </w:t>
      </w:r>
      <w:r w:rsidRPr="00245292">
        <w:rPr>
          <w:rFonts w:ascii="Arial" w:hAnsi="Arial" w:cs="Arial"/>
          <w:bCs/>
          <w:sz w:val="20"/>
          <w:szCs w:val="20"/>
        </w:rPr>
        <w:t xml:space="preserve">des installations de traitement de l’eau pour les </w:t>
      </w:r>
      <w:r w:rsidRPr="00245292">
        <w:rPr>
          <w:rFonts w:ascii="Arial" w:hAnsi="Arial" w:cs="Arial"/>
          <w:sz w:val="20"/>
          <w:szCs w:val="20"/>
        </w:rPr>
        <w:t xml:space="preserve">CH </w:t>
      </w:r>
      <w:proofErr w:type="spellStart"/>
      <w:r w:rsidRPr="00245292">
        <w:rPr>
          <w:rFonts w:ascii="Arial" w:hAnsi="Arial" w:cs="Arial"/>
          <w:sz w:val="20"/>
          <w:szCs w:val="20"/>
        </w:rPr>
        <w:t>Aunay</w:t>
      </w:r>
      <w:proofErr w:type="spellEnd"/>
      <w:r w:rsidRPr="00245292">
        <w:rPr>
          <w:rFonts w:ascii="Arial" w:hAnsi="Arial" w:cs="Arial"/>
          <w:sz w:val="20"/>
          <w:szCs w:val="20"/>
        </w:rPr>
        <w:t>-Bayeux (composé du CH d’</w:t>
      </w:r>
      <w:proofErr w:type="spellStart"/>
      <w:r w:rsidRPr="00245292">
        <w:rPr>
          <w:rFonts w:ascii="Arial" w:hAnsi="Arial" w:cs="Arial"/>
          <w:sz w:val="20"/>
          <w:szCs w:val="20"/>
        </w:rPr>
        <w:t>Aunay</w:t>
      </w:r>
      <w:proofErr w:type="spellEnd"/>
      <w:r w:rsidRPr="00245292">
        <w:rPr>
          <w:rFonts w:ascii="Arial" w:hAnsi="Arial" w:cs="Arial"/>
          <w:sz w:val="20"/>
          <w:szCs w:val="20"/>
        </w:rPr>
        <w:t xml:space="preserve"> sur Odon et du CH de Bayeux) et CH Falaise</w:t>
      </w:r>
    </w:p>
    <w:p w:rsidR="00245292" w:rsidRPr="00FA4FC4" w:rsidRDefault="00245292" w:rsidP="00245292">
      <w:pPr>
        <w:pStyle w:val="Corpsdetexte28"/>
        <w:tabs>
          <w:tab w:val="left" w:pos="0"/>
        </w:tabs>
        <w:ind w:left="0"/>
        <w:rPr>
          <w:rFonts w:cs="Arial"/>
          <w:szCs w:val="20"/>
        </w:rPr>
      </w:pPr>
    </w:p>
    <w:p w:rsidR="00355BFA" w:rsidRDefault="00355BFA">
      <w:pPr>
        <w:suppressAutoHyphens w:val="0"/>
        <w:rPr>
          <w:rFonts w:ascii="Arial" w:hAnsi="Arial" w:cs="Arial"/>
          <w:b/>
          <w:sz w:val="22"/>
          <w:szCs w:val="24"/>
        </w:rPr>
      </w:pPr>
    </w:p>
    <w:p w:rsidR="00245292" w:rsidRDefault="00245292">
      <w:pPr>
        <w:suppressAutoHyphens w:val="0"/>
        <w:rPr>
          <w:rFonts w:ascii="Arial" w:hAnsi="Arial" w:cs="Arial"/>
          <w:b/>
          <w:sz w:val="22"/>
          <w:szCs w:val="24"/>
        </w:rPr>
      </w:pPr>
    </w:p>
    <w:p w:rsidR="00245292" w:rsidRDefault="00245292">
      <w:pPr>
        <w:suppressAutoHyphens w:val="0"/>
        <w:rPr>
          <w:rFonts w:ascii="Arial" w:hAnsi="Arial" w:cs="Arial"/>
          <w:b/>
          <w:sz w:val="22"/>
          <w:szCs w:val="24"/>
        </w:rPr>
      </w:pPr>
      <w:bookmarkStart w:id="3" w:name="_GoBack"/>
      <w:bookmarkEnd w:id="3"/>
    </w:p>
    <w:p w:rsidR="00E26778" w:rsidRPr="00692818" w:rsidRDefault="00E26778" w:rsidP="00F13BE2">
      <w:pPr>
        <w:widowControl w:val="0"/>
        <w:tabs>
          <w:tab w:val="left" w:pos="1701"/>
          <w:tab w:val="left" w:pos="2268"/>
        </w:tabs>
        <w:suppressAutoHyphens w:val="0"/>
        <w:overflowPunct w:val="0"/>
        <w:autoSpaceDE w:val="0"/>
        <w:autoSpaceDN w:val="0"/>
        <w:adjustRightInd w:val="0"/>
        <w:ind w:left="851" w:right="-1"/>
        <w:jc w:val="both"/>
        <w:textAlignment w:val="baseline"/>
        <w:rPr>
          <w:rFonts w:ascii="Arial" w:hAnsi="Arial" w:cs="Arial"/>
          <w:b/>
          <w:smallCaps/>
          <w:sz w:val="10"/>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1F0A7A">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rsidP="004A07CE">
      <w:pPr>
        <w:pStyle w:val="Titre1"/>
        <w:spacing w:before="120"/>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75F55" w:rsidP="004A07CE">
      <w:pPr>
        <w:pStyle w:val="Titre1"/>
        <w:spacing w:before="120"/>
        <w:rPr>
          <w:rFonts w:ascii="Arial" w:hAnsi="Arial" w:cs="Arial"/>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4A07CE">
      <w:pPr>
        <w:pStyle w:val="En-tte"/>
        <w:numPr>
          <w:ilvl w:val="0"/>
          <w:numId w:val="1"/>
        </w:numPr>
        <w:tabs>
          <w:tab w:val="clear" w:pos="4536"/>
          <w:tab w:val="clear" w:pos="9072"/>
        </w:tabs>
        <w:spacing w:before="120"/>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Pr>
          <w:rFonts w:ascii="Arial" w:hAnsi="Arial" w:cs="Arial"/>
        </w:rPr>
        <w:t> pour tous les lots de la procédure de passation du marché public ;</w:t>
      </w:r>
    </w:p>
    <w:p w:rsidR="007411D9" w:rsidRDefault="00775F55" w:rsidP="004A07CE">
      <w:pPr>
        <w:spacing w:before="120"/>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4529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4529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48" w:rsidRDefault="00991C48">
      <w:r>
        <w:separator/>
      </w:r>
    </w:p>
  </w:endnote>
  <w:endnote w:type="continuationSeparator" w:id="0">
    <w:p w:rsidR="00991C48" w:rsidRDefault="0099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91C48">
      <w:trPr>
        <w:tblHeader/>
      </w:trPr>
      <w:tc>
        <w:tcPr>
          <w:tcW w:w="3048" w:type="dxa"/>
          <w:shd w:val="clear" w:color="auto" w:fill="66CCFF"/>
        </w:tcPr>
        <w:p w:rsidR="00991C48" w:rsidRDefault="00991C48">
          <w:pPr>
            <w:rPr>
              <w:rFonts w:ascii="Arial" w:hAnsi="Arial" w:cs="Arial"/>
              <w:b/>
              <w:i/>
              <w:iCs/>
            </w:rPr>
          </w:pPr>
          <w:r>
            <w:rPr>
              <w:rFonts w:ascii="Arial" w:hAnsi="Arial" w:cs="Arial"/>
              <w:b/>
              <w:bCs/>
            </w:rPr>
            <w:t>DC1 – Lettre de candidature</w:t>
          </w:r>
        </w:p>
      </w:tc>
      <w:tc>
        <w:tcPr>
          <w:tcW w:w="4961" w:type="dxa"/>
          <w:shd w:val="clear" w:color="auto" w:fill="66CCFF"/>
        </w:tcPr>
        <w:p w:rsidR="00991C48" w:rsidRDefault="00E17DBE" w:rsidP="00161B59">
          <w:pPr>
            <w:jc w:val="center"/>
            <w:rPr>
              <w:rFonts w:ascii="Arial" w:hAnsi="Arial" w:cs="Arial"/>
              <w:b/>
              <w:bCs/>
            </w:rPr>
          </w:pPr>
          <w:r w:rsidRPr="00070C7B">
            <w:rPr>
              <w:rFonts w:ascii="Arial" w:hAnsi="Arial" w:cs="Arial"/>
              <w:b/>
              <w:i/>
              <w:iCs/>
            </w:rPr>
            <w:t>GHT</w:t>
          </w:r>
          <w:r w:rsidR="006C5D3D" w:rsidRPr="00070C7B">
            <w:rPr>
              <w:rFonts w:ascii="Arial" w:hAnsi="Arial" w:cs="Arial"/>
              <w:b/>
              <w:i/>
              <w:iCs/>
            </w:rPr>
            <w:t>2024</w:t>
          </w:r>
          <w:r w:rsidR="00070C7B" w:rsidRPr="00070C7B">
            <w:rPr>
              <w:rFonts w:ascii="Arial" w:hAnsi="Arial" w:cs="Arial"/>
              <w:b/>
              <w:i/>
              <w:iCs/>
            </w:rPr>
            <w:t>081</w:t>
          </w:r>
        </w:p>
      </w:tc>
      <w:tc>
        <w:tcPr>
          <w:tcW w:w="851" w:type="dxa"/>
          <w:shd w:val="clear" w:color="auto" w:fill="66CCFF"/>
        </w:tcPr>
        <w:p w:rsidR="00991C48" w:rsidRDefault="00991C48">
          <w:pPr>
            <w:jc w:val="right"/>
          </w:pPr>
          <w:r>
            <w:rPr>
              <w:rFonts w:ascii="Arial" w:hAnsi="Arial" w:cs="Arial"/>
              <w:b/>
              <w:bCs/>
            </w:rPr>
            <w:t xml:space="preserve">Page :     </w:t>
          </w:r>
        </w:p>
      </w:tc>
      <w:tc>
        <w:tcPr>
          <w:tcW w:w="567" w:type="dxa"/>
          <w:shd w:val="clear" w:color="auto" w:fill="66CCFF"/>
        </w:tcPr>
        <w:p w:rsidR="00991C48" w:rsidRDefault="00991C48">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1410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91C48" w:rsidRDefault="00991C48">
          <w:pPr>
            <w:jc w:val="center"/>
          </w:pPr>
          <w:r>
            <w:rPr>
              <w:rFonts w:ascii="Arial" w:hAnsi="Arial" w:cs="Arial"/>
              <w:b/>
              <w:bCs/>
            </w:rPr>
            <w:t>/</w:t>
          </w:r>
        </w:p>
      </w:tc>
      <w:tc>
        <w:tcPr>
          <w:tcW w:w="567" w:type="dxa"/>
          <w:shd w:val="clear" w:color="auto" w:fill="66CCFF"/>
        </w:tcPr>
        <w:p w:rsidR="00991C48" w:rsidRDefault="00991C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1410B">
            <w:rPr>
              <w:rStyle w:val="Numrodepage"/>
              <w:rFonts w:cs="Arial"/>
              <w:b/>
              <w:noProof/>
            </w:rPr>
            <w:t>4</w:t>
          </w:r>
          <w:r>
            <w:rPr>
              <w:rStyle w:val="Numrodepage"/>
              <w:rFonts w:cs="Arial"/>
              <w:b/>
            </w:rPr>
            <w:fldChar w:fldCharType="end"/>
          </w:r>
        </w:p>
      </w:tc>
    </w:tr>
  </w:tbl>
  <w:p w:rsidR="00991C48" w:rsidRPr="001E2A17" w:rsidRDefault="00991C48"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48" w:rsidRDefault="00991C48">
      <w:r>
        <w:separator/>
      </w:r>
    </w:p>
  </w:footnote>
  <w:footnote w:type="continuationSeparator" w:id="0">
    <w:p w:rsidR="00991C48" w:rsidRDefault="00991C48">
      <w:r>
        <w:continuationSeparator/>
      </w:r>
    </w:p>
  </w:footnote>
  <w:footnote w:id="1">
    <w:p w:rsidR="00991C48" w:rsidRDefault="00991C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2532887"/>
    <w:multiLevelType w:val="hybridMultilevel"/>
    <w:tmpl w:val="EC2A8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700A"/>
    <w:rsid w:val="00017F99"/>
    <w:rsid w:val="00033BC0"/>
    <w:rsid w:val="00056CB1"/>
    <w:rsid w:val="00057419"/>
    <w:rsid w:val="00070C7B"/>
    <w:rsid w:val="00080D2A"/>
    <w:rsid w:val="00084F22"/>
    <w:rsid w:val="000A4B86"/>
    <w:rsid w:val="000E5E39"/>
    <w:rsid w:val="000F77AE"/>
    <w:rsid w:val="001052F6"/>
    <w:rsid w:val="001101D5"/>
    <w:rsid w:val="00121BC9"/>
    <w:rsid w:val="00161A25"/>
    <w:rsid w:val="00161B59"/>
    <w:rsid w:val="00184AEF"/>
    <w:rsid w:val="001C3027"/>
    <w:rsid w:val="001D588C"/>
    <w:rsid w:val="001E19B0"/>
    <w:rsid w:val="001E2A17"/>
    <w:rsid w:val="001F0A7A"/>
    <w:rsid w:val="001F2872"/>
    <w:rsid w:val="00203AD5"/>
    <w:rsid w:val="00210677"/>
    <w:rsid w:val="002247B8"/>
    <w:rsid w:val="00232658"/>
    <w:rsid w:val="00234A81"/>
    <w:rsid w:val="002440D7"/>
    <w:rsid w:val="00245292"/>
    <w:rsid w:val="00247C03"/>
    <w:rsid w:val="00247FBF"/>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5F79"/>
    <w:rsid w:val="003337C0"/>
    <w:rsid w:val="00346F8A"/>
    <w:rsid w:val="00355BF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88D"/>
    <w:rsid w:val="00456A7D"/>
    <w:rsid w:val="00472DBE"/>
    <w:rsid w:val="00486CBD"/>
    <w:rsid w:val="00491433"/>
    <w:rsid w:val="004A07CE"/>
    <w:rsid w:val="004B21EB"/>
    <w:rsid w:val="004D1DF9"/>
    <w:rsid w:val="004D7559"/>
    <w:rsid w:val="004E13BF"/>
    <w:rsid w:val="004E4362"/>
    <w:rsid w:val="004E7C9D"/>
    <w:rsid w:val="00507C52"/>
    <w:rsid w:val="00521228"/>
    <w:rsid w:val="00523768"/>
    <w:rsid w:val="00536431"/>
    <w:rsid w:val="005404D8"/>
    <w:rsid w:val="005451F3"/>
    <w:rsid w:val="0055495B"/>
    <w:rsid w:val="005613A6"/>
    <w:rsid w:val="00577B00"/>
    <w:rsid w:val="005B1763"/>
    <w:rsid w:val="005B287C"/>
    <w:rsid w:val="005E12D0"/>
    <w:rsid w:val="005F6707"/>
    <w:rsid w:val="006157A3"/>
    <w:rsid w:val="00625F1D"/>
    <w:rsid w:val="00632D63"/>
    <w:rsid w:val="00633D7F"/>
    <w:rsid w:val="00645FD5"/>
    <w:rsid w:val="00664406"/>
    <w:rsid w:val="00673463"/>
    <w:rsid w:val="00676069"/>
    <w:rsid w:val="00692818"/>
    <w:rsid w:val="006B237D"/>
    <w:rsid w:val="006C5D3D"/>
    <w:rsid w:val="006D5E52"/>
    <w:rsid w:val="006D7224"/>
    <w:rsid w:val="006E1521"/>
    <w:rsid w:val="006F26C8"/>
    <w:rsid w:val="00706C15"/>
    <w:rsid w:val="00716E26"/>
    <w:rsid w:val="00720606"/>
    <w:rsid w:val="00723F39"/>
    <w:rsid w:val="007336CD"/>
    <w:rsid w:val="007411D9"/>
    <w:rsid w:val="00751002"/>
    <w:rsid w:val="00754100"/>
    <w:rsid w:val="00775F55"/>
    <w:rsid w:val="007B76ED"/>
    <w:rsid w:val="007D3787"/>
    <w:rsid w:val="007F4A27"/>
    <w:rsid w:val="00811AFD"/>
    <w:rsid w:val="008326E4"/>
    <w:rsid w:val="00835A5B"/>
    <w:rsid w:val="00836576"/>
    <w:rsid w:val="00845687"/>
    <w:rsid w:val="0085254F"/>
    <w:rsid w:val="00857B72"/>
    <w:rsid w:val="00864BF3"/>
    <w:rsid w:val="00890E9E"/>
    <w:rsid w:val="0089582C"/>
    <w:rsid w:val="008A11F0"/>
    <w:rsid w:val="008A1D97"/>
    <w:rsid w:val="008C19C3"/>
    <w:rsid w:val="008D433B"/>
    <w:rsid w:val="008D5A17"/>
    <w:rsid w:val="008E00ED"/>
    <w:rsid w:val="008E1EBA"/>
    <w:rsid w:val="008E4066"/>
    <w:rsid w:val="00922BA4"/>
    <w:rsid w:val="009277A2"/>
    <w:rsid w:val="009449E9"/>
    <w:rsid w:val="00957A68"/>
    <w:rsid w:val="00960E4C"/>
    <w:rsid w:val="0097024E"/>
    <w:rsid w:val="009710EF"/>
    <w:rsid w:val="00981CD3"/>
    <w:rsid w:val="00990786"/>
    <w:rsid w:val="00991C48"/>
    <w:rsid w:val="009924C9"/>
    <w:rsid w:val="0099333F"/>
    <w:rsid w:val="009A6876"/>
    <w:rsid w:val="009A7504"/>
    <w:rsid w:val="009B0B7A"/>
    <w:rsid w:val="009B14B4"/>
    <w:rsid w:val="009F24E0"/>
    <w:rsid w:val="00A02C06"/>
    <w:rsid w:val="00A21C97"/>
    <w:rsid w:val="00A23DDA"/>
    <w:rsid w:val="00A32C14"/>
    <w:rsid w:val="00A440EF"/>
    <w:rsid w:val="00A503F3"/>
    <w:rsid w:val="00A50BF9"/>
    <w:rsid w:val="00A520E2"/>
    <w:rsid w:val="00A70828"/>
    <w:rsid w:val="00A75394"/>
    <w:rsid w:val="00A80E9C"/>
    <w:rsid w:val="00AA3025"/>
    <w:rsid w:val="00AD1804"/>
    <w:rsid w:val="00AE5974"/>
    <w:rsid w:val="00AE730C"/>
    <w:rsid w:val="00AF0D00"/>
    <w:rsid w:val="00B02DE5"/>
    <w:rsid w:val="00B1563E"/>
    <w:rsid w:val="00B21062"/>
    <w:rsid w:val="00B569DE"/>
    <w:rsid w:val="00B730B5"/>
    <w:rsid w:val="00B9664F"/>
    <w:rsid w:val="00BB2EF6"/>
    <w:rsid w:val="00BE48FE"/>
    <w:rsid w:val="00C01A17"/>
    <w:rsid w:val="00C02D34"/>
    <w:rsid w:val="00C1386A"/>
    <w:rsid w:val="00C50B6D"/>
    <w:rsid w:val="00C6008D"/>
    <w:rsid w:val="00C751EE"/>
    <w:rsid w:val="00C812AC"/>
    <w:rsid w:val="00C8649D"/>
    <w:rsid w:val="00C877BA"/>
    <w:rsid w:val="00C915BE"/>
    <w:rsid w:val="00CB1774"/>
    <w:rsid w:val="00CC3A38"/>
    <w:rsid w:val="00CD0F79"/>
    <w:rsid w:val="00CD4969"/>
    <w:rsid w:val="00CD55BF"/>
    <w:rsid w:val="00D07C18"/>
    <w:rsid w:val="00D368A0"/>
    <w:rsid w:val="00D7269B"/>
    <w:rsid w:val="00D84A53"/>
    <w:rsid w:val="00D927CB"/>
    <w:rsid w:val="00DB3307"/>
    <w:rsid w:val="00DC00F7"/>
    <w:rsid w:val="00DD1774"/>
    <w:rsid w:val="00DE001E"/>
    <w:rsid w:val="00DE1001"/>
    <w:rsid w:val="00DE47B2"/>
    <w:rsid w:val="00DF7E37"/>
    <w:rsid w:val="00E107A1"/>
    <w:rsid w:val="00E17DBE"/>
    <w:rsid w:val="00E2086D"/>
    <w:rsid w:val="00E26778"/>
    <w:rsid w:val="00E47409"/>
    <w:rsid w:val="00E55EE5"/>
    <w:rsid w:val="00E766FF"/>
    <w:rsid w:val="00EA4D80"/>
    <w:rsid w:val="00EB014D"/>
    <w:rsid w:val="00EB4DEA"/>
    <w:rsid w:val="00EC3C60"/>
    <w:rsid w:val="00EC4173"/>
    <w:rsid w:val="00EF13E3"/>
    <w:rsid w:val="00EF5497"/>
    <w:rsid w:val="00F1191F"/>
    <w:rsid w:val="00F13BE2"/>
    <w:rsid w:val="00F1410B"/>
    <w:rsid w:val="00F20069"/>
    <w:rsid w:val="00F20BBA"/>
    <w:rsid w:val="00F21563"/>
    <w:rsid w:val="00F272D9"/>
    <w:rsid w:val="00F41FB0"/>
    <w:rsid w:val="00F446BF"/>
    <w:rsid w:val="00F82AC6"/>
    <w:rsid w:val="00F83BE0"/>
    <w:rsid w:val="00F912C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D1E5D6"/>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247FBF"/>
    <w:rPr>
      <w:color w:val="605E5C"/>
      <w:shd w:val="clear" w:color="auto" w:fill="E1DFDD"/>
    </w:rPr>
  </w:style>
  <w:style w:type="paragraph" w:customStyle="1" w:styleId="BodyText22">
    <w:name w:val="Body Text 22"/>
    <w:basedOn w:val="Normal"/>
    <w:rsid w:val="005F6707"/>
    <w:pPr>
      <w:widowControl w:val="0"/>
      <w:suppressAutoHyphens w:val="0"/>
      <w:overflowPunct w:val="0"/>
      <w:autoSpaceDE w:val="0"/>
      <w:autoSpaceDN w:val="0"/>
      <w:adjustRightInd w:val="0"/>
      <w:jc w:val="both"/>
      <w:textAlignment w:val="baseline"/>
    </w:pPr>
    <w:rPr>
      <w:rFonts w:ascii="Tahoma" w:hAnsi="Tahoma"/>
      <w:szCs w:val="24"/>
      <w:lang w:eastAsia="fr-FR"/>
    </w:rPr>
  </w:style>
  <w:style w:type="character" w:styleId="lev">
    <w:name w:val="Strong"/>
    <w:qFormat/>
    <w:rsid w:val="007B76ED"/>
    <w:rPr>
      <w:b/>
      <w:bCs/>
    </w:rPr>
  </w:style>
  <w:style w:type="paragraph" w:styleId="Paragraphedeliste">
    <w:name w:val="List Paragraph"/>
    <w:basedOn w:val="Normal"/>
    <w:uiPriority w:val="34"/>
    <w:qFormat/>
    <w:rsid w:val="00245292"/>
    <w:pPr>
      <w:suppressAutoHyphens w:val="0"/>
      <w:ind w:left="708"/>
    </w:pPr>
    <w:rPr>
      <w:rFonts w:ascii="Arial" w:hAnsi="Arial"/>
      <w:szCs w:val="24"/>
      <w:lang w:eastAsia="fr-FR"/>
    </w:rPr>
  </w:style>
  <w:style w:type="paragraph" w:customStyle="1" w:styleId="Corpsdetexte28">
    <w:name w:val="Corps de texte 28"/>
    <w:basedOn w:val="Normal"/>
    <w:rsid w:val="00245292"/>
    <w:pPr>
      <w:widowControl w:val="0"/>
      <w:tabs>
        <w:tab w:val="left" w:pos="1701"/>
        <w:tab w:val="left" w:pos="2268"/>
      </w:tabs>
      <w:suppressAutoHyphens w:val="0"/>
      <w:overflowPunct w:val="0"/>
      <w:autoSpaceDE w:val="0"/>
      <w:autoSpaceDN w:val="0"/>
      <w:adjustRightInd w:val="0"/>
      <w:ind w:left="-567"/>
      <w:jc w:val="both"/>
      <w:textAlignment w:val="baseline"/>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6237F-BCFB-4E22-8B4E-7818E5D94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181</TotalTime>
  <Pages>4</Pages>
  <Words>2159</Words>
  <Characters>11877</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14008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HINCOURT SOPHIE</cp:lastModifiedBy>
  <cp:revision>46</cp:revision>
  <cp:lastPrinted>2016-11-02T12:51:00Z</cp:lastPrinted>
  <dcterms:created xsi:type="dcterms:W3CDTF">2020-07-01T11:51:00Z</dcterms:created>
  <dcterms:modified xsi:type="dcterms:W3CDTF">2024-06-19T07:30:00Z</dcterms:modified>
</cp:coreProperties>
</file>