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64C5C" w14:textId="77777777" w:rsidR="00392C01" w:rsidRPr="004B38D9" w:rsidRDefault="00FF6605">
      <w:pPr>
        <w:ind w:right="9600"/>
        <w:rPr>
          <w:sz w:val="2"/>
        </w:rPr>
      </w:pPr>
      <w:r w:rsidRPr="004B38D9">
        <w:rPr>
          <w:noProof/>
          <w:lang w:val="fr-FR" w:eastAsia="fr-FR"/>
        </w:rPr>
        <mc:AlternateContent>
          <mc:Choice Requires="wps">
            <w:drawing>
              <wp:inline distT="0" distB="0" distL="0" distR="0" wp14:anchorId="2FDD8FD2" wp14:editId="61E336AA">
                <wp:extent cx="15240" cy="1524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" cy="1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187324" id="AutoShape 1" o:spid="_x0000_s1026" style="width:1.2pt;height: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" filled="f" stroked="f">
                <o:lock v:ext="edit" aspectratio="t"/>
                <w10:anchorlock/>
              </v:rect>
            </w:pict>
          </mc:Fallback>
        </mc:AlternateContent>
      </w:r>
    </w:p>
    <w:p w14:paraId="3EBC25B6" w14:textId="77777777" w:rsidR="00392C01" w:rsidRPr="004B38D9" w:rsidRDefault="00392C01">
      <w:pPr>
        <w:spacing w:line="240" w:lineRule="exact"/>
      </w:pPr>
    </w:p>
    <w:p w14:paraId="52FF8B1C" w14:textId="77777777" w:rsidR="00392C01" w:rsidRPr="004B38D9" w:rsidRDefault="00392C01">
      <w:pPr>
        <w:spacing w:line="240" w:lineRule="exact"/>
      </w:pPr>
    </w:p>
    <w:p w14:paraId="3088A2C4" w14:textId="77777777" w:rsidR="00392C01" w:rsidRPr="004B38D9" w:rsidRDefault="00392C01">
      <w:pPr>
        <w:spacing w:line="240" w:lineRule="exact"/>
      </w:pPr>
    </w:p>
    <w:p w14:paraId="04D8FAC5" w14:textId="77777777" w:rsidR="00392C01" w:rsidRPr="004B38D9" w:rsidRDefault="00392C01">
      <w:pPr>
        <w:spacing w:line="240" w:lineRule="exact"/>
      </w:pPr>
    </w:p>
    <w:p w14:paraId="13190893" w14:textId="77777777" w:rsidR="00392C01" w:rsidRPr="004B38D9" w:rsidRDefault="00392C01">
      <w:pPr>
        <w:spacing w:line="240" w:lineRule="exact"/>
      </w:pPr>
    </w:p>
    <w:p w14:paraId="426A9AF0" w14:textId="77777777" w:rsidR="00392C01" w:rsidRPr="004B38D9" w:rsidRDefault="00392C01">
      <w:pPr>
        <w:spacing w:line="240" w:lineRule="exact"/>
      </w:pPr>
    </w:p>
    <w:p w14:paraId="0EC6B11F" w14:textId="77777777" w:rsidR="00392C01" w:rsidRPr="004B38D9" w:rsidRDefault="00392C01">
      <w:pPr>
        <w:spacing w:line="240" w:lineRule="exact"/>
      </w:pPr>
    </w:p>
    <w:p w14:paraId="7785B41F" w14:textId="77777777" w:rsidR="00392C01" w:rsidRPr="004B38D9" w:rsidRDefault="00392C01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B38D9" w:rsidRPr="004B38D9" w14:paraId="66F2A26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F5BFC80" w14:textId="77777777" w:rsidR="00392C01" w:rsidRPr="004B38D9" w:rsidRDefault="00E70E88">
            <w:pPr>
              <w:jc w:val="center"/>
              <w:rPr>
                <w:rFonts w:ascii="Trebuchet MS" w:eastAsia="Trebuchet MS" w:hAnsi="Trebuchet MS" w:cs="Trebuchet MS"/>
                <w:b/>
                <w:sz w:val="28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b/>
                <w:color w:val="FFFFFF" w:themeColor="background1"/>
                <w:sz w:val="28"/>
                <w:lang w:val="fr-FR"/>
              </w:rPr>
              <w:t>ACTE D'ENGAGEMENT</w:t>
            </w:r>
          </w:p>
        </w:tc>
      </w:tr>
    </w:tbl>
    <w:p w14:paraId="054E06F8" w14:textId="77777777" w:rsidR="00392C01" w:rsidRPr="004B38D9" w:rsidRDefault="00E70E88">
      <w:pPr>
        <w:spacing w:line="240" w:lineRule="exact"/>
      </w:pPr>
      <w:r w:rsidRPr="004B38D9">
        <w:t xml:space="preserve"> </w:t>
      </w:r>
    </w:p>
    <w:p w14:paraId="1D6E03A1" w14:textId="77777777" w:rsidR="00392C01" w:rsidRPr="004B38D9" w:rsidRDefault="00392C01">
      <w:pPr>
        <w:spacing w:after="120" w:line="240" w:lineRule="exact"/>
      </w:pPr>
    </w:p>
    <w:p w14:paraId="208DFF6C" w14:textId="77777777" w:rsidR="00392C01" w:rsidRPr="004B38D9" w:rsidRDefault="00F932BE">
      <w:pPr>
        <w:spacing w:before="20"/>
        <w:jc w:val="center"/>
        <w:rPr>
          <w:rFonts w:ascii="Trebuchet MS" w:eastAsia="Trebuchet MS" w:hAnsi="Trebuchet MS" w:cs="Trebuchet MS"/>
          <w:b/>
          <w:sz w:val="28"/>
          <w:lang w:val="fr-FR"/>
        </w:rPr>
      </w:pPr>
      <w:r>
        <w:rPr>
          <w:rFonts w:ascii="Trebuchet MS" w:eastAsia="Trebuchet MS" w:hAnsi="Trebuchet MS" w:cs="Trebuchet MS"/>
          <w:b/>
          <w:sz w:val="28"/>
          <w:lang w:val="fr-FR"/>
        </w:rPr>
        <w:t>ACCORD-CADRE DE</w:t>
      </w:r>
      <w:r w:rsidR="00E70E88" w:rsidRPr="004B38D9">
        <w:rPr>
          <w:rFonts w:ascii="Trebuchet MS" w:eastAsia="Trebuchet MS" w:hAnsi="Trebuchet MS" w:cs="Trebuchet MS"/>
          <w:b/>
          <w:sz w:val="28"/>
          <w:lang w:val="fr-FR"/>
        </w:rPr>
        <w:t xml:space="preserve"> SERVICES</w:t>
      </w:r>
    </w:p>
    <w:p w14:paraId="028C941A" w14:textId="77777777" w:rsidR="00392C01" w:rsidRPr="004B38D9" w:rsidRDefault="00392C01">
      <w:pPr>
        <w:spacing w:line="240" w:lineRule="exact"/>
      </w:pPr>
    </w:p>
    <w:p w14:paraId="661A4FF5" w14:textId="77777777" w:rsidR="00392C01" w:rsidRPr="004B38D9" w:rsidRDefault="00392C01">
      <w:pPr>
        <w:spacing w:line="240" w:lineRule="exact"/>
      </w:pPr>
    </w:p>
    <w:p w14:paraId="1A7A51C9" w14:textId="77777777" w:rsidR="00392C01" w:rsidRPr="004B38D9" w:rsidRDefault="00392C01">
      <w:pPr>
        <w:spacing w:line="240" w:lineRule="exact"/>
      </w:pPr>
    </w:p>
    <w:p w14:paraId="61A04616" w14:textId="77777777" w:rsidR="00392C01" w:rsidRPr="004B38D9" w:rsidRDefault="00392C01">
      <w:pPr>
        <w:spacing w:line="240" w:lineRule="exact"/>
      </w:pPr>
    </w:p>
    <w:p w14:paraId="5CADB16D" w14:textId="77777777" w:rsidR="00392C01" w:rsidRPr="004B38D9" w:rsidRDefault="00392C01">
      <w:pPr>
        <w:spacing w:line="240" w:lineRule="exact"/>
      </w:pPr>
    </w:p>
    <w:p w14:paraId="0E7C90F8" w14:textId="77777777" w:rsidR="00392C01" w:rsidRPr="004B38D9" w:rsidRDefault="00392C01">
      <w:pPr>
        <w:spacing w:line="240" w:lineRule="exact"/>
      </w:pPr>
    </w:p>
    <w:p w14:paraId="5BD242EC" w14:textId="77777777" w:rsidR="00392C01" w:rsidRPr="004B38D9" w:rsidRDefault="00392C01">
      <w:pPr>
        <w:spacing w:line="240" w:lineRule="exact"/>
      </w:pPr>
    </w:p>
    <w:p w14:paraId="2C5E46DB" w14:textId="77777777" w:rsidR="00392C01" w:rsidRPr="004B38D9" w:rsidRDefault="00392C0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B38D9" w:rsidRPr="009B0F6A" w14:paraId="3391050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7D10159" w14:textId="77777777" w:rsidR="00445ABF" w:rsidRDefault="00804F5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lang w:val="fr-FR"/>
              </w:rPr>
              <w:t>Maintenance des systèmes de sécurité incendie du GHT Alliance Gironde 33</w:t>
            </w:r>
          </w:p>
          <w:p w14:paraId="682D793D" w14:textId="77777777" w:rsidR="00445ABF" w:rsidRPr="004B38D9" w:rsidRDefault="00445AB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Lot(s) n° ......................................</w:t>
            </w:r>
          </w:p>
        </w:tc>
      </w:tr>
    </w:tbl>
    <w:p w14:paraId="5D7BD981" w14:textId="77777777" w:rsidR="00392C01" w:rsidRPr="009B0F6A" w:rsidRDefault="00E70E88">
      <w:pPr>
        <w:spacing w:line="240" w:lineRule="exact"/>
        <w:rPr>
          <w:lang w:val="fr-FR"/>
        </w:rPr>
      </w:pPr>
      <w:r w:rsidRPr="009B0F6A">
        <w:rPr>
          <w:lang w:val="fr-FR"/>
        </w:rPr>
        <w:t xml:space="preserve"> </w:t>
      </w:r>
    </w:p>
    <w:p w14:paraId="73540785" w14:textId="77777777" w:rsidR="00392C01" w:rsidRPr="009B0F6A" w:rsidRDefault="00392C01">
      <w:pPr>
        <w:spacing w:line="240" w:lineRule="exact"/>
        <w:rPr>
          <w:lang w:val="fr-FR"/>
        </w:rPr>
      </w:pPr>
    </w:p>
    <w:p w14:paraId="79B17B77" w14:textId="77777777" w:rsidR="00392C01" w:rsidRPr="009B0F6A" w:rsidRDefault="00392C01">
      <w:pPr>
        <w:spacing w:line="240" w:lineRule="exact"/>
        <w:rPr>
          <w:lang w:val="fr-FR"/>
        </w:rPr>
      </w:pPr>
    </w:p>
    <w:p w14:paraId="28DA71B4" w14:textId="77777777" w:rsidR="00392C01" w:rsidRPr="009B0F6A" w:rsidRDefault="00392C01">
      <w:pPr>
        <w:spacing w:line="240" w:lineRule="exact"/>
        <w:rPr>
          <w:lang w:val="fr-FR"/>
        </w:rPr>
      </w:pPr>
    </w:p>
    <w:p w14:paraId="5F48C867" w14:textId="77777777" w:rsidR="00392C01" w:rsidRPr="009B0F6A" w:rsidRDefault="00392C01">
      <w:pPr>
        <w:spacing w:line="240" w:lineRule="exact"/>
        <w:rPr>
          <w:lang w:val="fr-FR"/>
        </w:rPr>
      </w:pPr>
    </w:p>
    <w:p w14:paraId="063CF23C" w14:textId="77777777" w:rsidR="00392C01" w:rsidRPr="009B0F6A" w:rsidRDefault="00392C01">
      <w:pPr>
        <w:spacing w:after="40" w:line="240" w:lineRule="exact"/>
        <w:rPr>
          <w:lang w:val="fr-FR"/>
        </w:rPr>
      </w:pPr>
    </w:p>
    <w:p w14:paraId="6B25A0F7" w14:textId="77777777" w:rsidR="00392C01" w:rsidRPr="004B38D9" w:rsidRDefault="00E70E88">
      <w:pPr>
        <w:spacing w:after="40"/>
        <w:ind w:left="1780" w:right="1680"/>
        <w:rPr>
          <w:rFonts w:ascii="Trebuchet MS" w:eastAsia="Trebuchet MS" w:hAnsi="Trebuchet MS" w:cs="Trebuchet MS"/>
          <w:sz w:val="14"/>
          <w:lang w:val="fr-FR"/>
        </w:rPr>
      </w:pPr>
      <w:r w:rsidRPr="004B38D9">
        <w:rPr>
          <w:rFonts w:ascii="Trebuchet MS" w:eastAsia="Trebuchet MS" w:hAnsi="Trebuchet MS" w:cs="Trebuchet MS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B38D9" w:rsidRPr="004B38D9" w14:paraId="63505BAE" w14:textId="77777777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1446" w14:textId="77777777" w:rsidR="00392C01" w:rsidRPr="004B38D9" w:rsidRDefault="00E70E88">
            <w:pPr>
              <w:rPr>
                <w:rFonts w:ascii="Trebuchet MS" w:eastAsia="Trebuchet MS" w:hAnsi="Trebuchet MS" w:cs="Trebuchet MS"/>
                <w:b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b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F94AD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7831F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E00AC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C9A1C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0CC8F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4601E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84B65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13C21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A10B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B01C9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026E1" w14:textId="77777777" w:rsidR="00392C01" w:rsidRPr="004B38D9" w:rsidRDefault="00392C01">
            <w:pPr>
              <w:rPr>
                <w:sz w:val="2"/>
              </w:rPr>
            </w:pPr>
          </w:p>
        </w:tc>
      </w:tr>
      <w:tr w:rsidR="004B38D9" w:rsidRPr="004B38D9" w14:paraId="3752B4CD" w14:textId="77777777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A092A" w14:textId="77777777" w:rsidR="00392C01" w:rsidRPr="004B38D9" w:rsidRDefault="00392C0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E59C2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66EF3" w14:textId="77777777" w:rsidR="00392C01" w:rsidRPr="004B38D9" w:rsidRDefault="00E70E88">
            <w:pPr>
              <w:jc w:val="center"/>
              <w:rPr>
                <w:rFonts w:ascii="Trebuchet MS" w:eastAsia="Trebuchet MS" w:hAnsi="Trebuchet MS" w:cs="Trebuchet MS"/>
                <w:sz w:val="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2356" w14:textId="77777777" w:rsidR="00392C01" w:rsidRPr="004B38D9" w:rsidRDefault="00E70E88">
            <w:pPr>
              <w:jc w:val="center"/>
              <w:rPr>
                <w:rFonts w:ascii="Trebuchet MS" w:eastAsia="Trebuchet MS" w:hAnsi="Trebuchet MS" w:cs="Trebuchet MS"/>
                <w:sz w:val="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789E3" w14:textId="77777777" w:rsidR="00392C01" w:rsidRPr="004B38D9" w:rsidRDefault="00E70E88">
            <w:pPr>
              <w:jc w:val="center"/>
              <w:rPr>
                <w:rFonts w:ascii="Trebuchet MS" w:eastAsia="Trebuchet MS" w:hAnsi="Trebuchet MS" w:cs="Trebuchet MS"/>
                <w:sz w:val="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195AB" w14:textId="77777777" w:rsidR="00392C01" w:rsidRPr="004B38D9" w:rsidRDefault="00E70E88">
            <w:pPr>
              <w:jc w:val="center"/>
              <w:rPr>
                <w:rFonts w:ascii="Trebuchet MS" w:eastAsia="Trebuchet MS" w:hAnsi="Trebuchet MS" w:cs="Trebuchet MS"/>
                <w:sz w:val="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908C" w14:textId="77777777" w:rsidR="00392C01" w:rsidRPr="004B38D9" w:rsidRDefault="00E70E88">
            <w:pPr>
              <w:jc w:val="center"/>
              <w:rPr>
                <w:rFonts w:ascii="Trebuchet MS" w:eastAsia="Trebuchet MS" w:hAnsi="Trebuchet MS" w:cs="Trebuchet MS"/>
                <w:sz w:val="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11303" w14:textId="77777777" w:rsidR="00392C01" w:rsidRPr="004B38D9" w:rsidRDefault="00E70E88">
            <w:pPr>
              <w:jc w:val="center"/>
              <w:rPr>
                <w:rFonts w:ascii="Trebuchet MS" w:eastAsia="Trebuchet MS" w:hAnsi="Trebuchet MS" w:cs="Trebuchet MS"/>
                <w:sz w:val="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35738" w14:textId="77777777" w:rsidR="00392C01" w:rsidRPr="004B38D9" w:rsidRDefault="00E70E88">
            <w:pPr>
              <w:jc w:val="center"/>
              <w:rPr>
                <w:rFonts w:ascii="Trebuchet MS" w:eastAsia="Trebuchet MS" w:hAnsi="Trebuchet MS" w:cs="Trebuchet MS"/>
                <w:sz w:val="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5E638" w14:textId="77777777" w:rsidR="00392C01" w:rsidRPr="004B38D9" w:rsidRDefault="00E70E88">
            <w:pPr>
              <w:jc w:val="center"/>
              <w:rPr>
                <w:rFonts w:ascii="Trebuchet MS" w:eastAsia="Trebuchet MS" w:hAnsi="Trebuchet MS" w:cs="Trebuchet MS"/>
                <w:sz w:val="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DDB3E" w14:textId="77777777" w:rsidR="00392C01" w:rsidRPr="004B38D9" w:rsidRDefault="00E70E88">
            <w:pPr>
              <w:jc w:val="center"/>
              <w:rPr>
                <w:rFonts w:ascii="Trebuchet MS" w:eastAsia="Trebuchet MS" w:hAnsi="Trebuchet MS" w:cs="Trebuchet MS"/>
                <w:sz w:val="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BEC1" w14:textId="77777777" w:rsidR="00392C01" w:rsidRPr="004B38D9" w:rsidRDefault="00E70E88">
            <w:pPr>
              <w:jc w:val="center"/>
              <w:rPr>
                <w:rFonts w:ascii="Trebuchet MS" w:eastAsia="Trebuchet MS" w:hAnsi="Trebuchet MS" w:cs="Trebuchet MS"/>
                <w:sz w:val="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0"/>
                <w:lang w:val="fr-FR"/>
              </w:rPr>
              <w:t>.</w:t>
            </w:r>
          </w:p>
        </w:tc>
      </w:tr>
      <w:tr w:rsidR="004B38D9" w:rsidRPr="004B38D9" w14:paraId="484E8FC1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EE945" w14:textId="77777777" w:rsidR="00392C01" w:rsidRPr="004B38D9" w:rsidRDefault="00392C0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8033D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108B6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807E1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333CF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7436C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25B0D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BF33E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F4C1F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7F662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057D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357DE" w14:textId="77777777" w:rsidR="00392C01" w:rsidRPr="004B38D9" w:rsidRDefault="00392C01">
            <w:pPr>
              <w:rPr>
                <w:sz w:val="2"/>
              </w:rPr>
            </w:pPr>
          </w:p>
        </w:tc>
      </w:tr>
    </w:tbl>
    <w:p w14:paraId="08EDAA1F" w14:textId="77777777" w:rsidR="00392C01" w:rsidRPr="004B38D9" w:rsidRDefault="00E70E88">
      <w:pPr>
        <w:spacing w:after="40" w:line="240" w:lineRule="exact"/>
      </w:pPr>
      <w:r w:rsidRPr="004B38D9"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B38D9" w:rsidRPr="004B38D9" w14:paraId="67EBE6D6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413EC" w14:textId="77777777" w:rsidR="00392C01" w:rsidRPr="004B38D9" w:rsidRDefault="00E70E88">
            <w:pPr>
              <w:rPr>
                <w:rFonts w:ascii="Trebuchet MS" w:eastAsia="Trebuchet MS" w:hAnsi="Trebuchet MS" w:cs="Trebuchet MS"/>
                <w:b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b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D021A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67039" w14:textId="77777777" w:rsidR="00392C01" w:rsidRPr="004B38D9" w:rsidRDefault="00E70E88">
            <w:pPr>
              <w:rPr>
                <w:rFonts w:ascii="Trebuchet MS" w:eastAsia="Trebuchet MS" w:hAnsi="Trebuchet MS" w:cs="Trebuchet MS"/>
                <w:sz w:val="16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0039F6B" w14:textId="77777777" w:rsidR="00392C01" w:rsidRPr="004B38D9" w:rsidRDefault="00E70E88">
      <w:pPr>
        <w:spacing w:line="240" w:lineRule="exact"/>
      </w:pPr>
      <w:r w:rsidRPr="004B38D9">
        <w:t xml:space="preserve"> </w:t>
      </w:r>
    </w:p>
    <w:p w14:paraId="0607B97F" w14:textId="77777777" w:rsidR="00392C01" w:rsidRPr="004B38D9" w:rsidRDefault="00392C01">
      <w:pPr>
        <w:spacing w:after="100" w:line="240" w:lineRule="exact"/>
      </w:pPr>
    </w:p>
    <w:p w14:paraId="7163E6A5" w14:textId="77777777" w:rsidR="00392C01" w:rsidRPr="004B38D9" w:rsidRDefault="00E70E88">
      <w:pPr>
        <w:spacing w:line="279" w:lineRule="exact"/>
        <w:jc w:val="center"/>
        <w:rPr>
          <w:rFonts w:ascii="Trebuchet MS" w:eastAsia="Trebuchet MS" w:hAnsi="Trebuchet MS" w:cs="Trebuchet MS"/>
          <w:lang w:val="fr-FR"/>
        </w:rPr>
      </w:pPr>
      <w:r w:rsidRPr="004B38D9">
        <w:rPr>
          <w:rFonts w:ascii="Trebuchet MS" w:eastAsia="Trebuchet MS" w:hAnsi="Trebuchet MS" w:cs="Trebuchet MS"/>
          <w:b/>
          <w:lang w:val="fr-FR"/>
        </w:rPr>
        <w:t xml:space="preserve">Centre Hospitalier Universitaire de Bordeaux </w:t>
      </w:r>
    </w:p>
    <w:p w14:paraId="209439E9" w14:textId="77777777" w:rsidR="00392C01" w:rsidRPr="004B38D9" w:rsidRDefault="00E70E88">
      <w:pPr>
        <w:spacing w:line="279" w:lineRule="exact"/>
        <w:jc w:val="center"/>
        <w:rPr>
          <w:rFonts w:ascii="Trebuchet MS" w:eastAsia="Trebuchet MS" w:hAnsi="Trebuchet MS" w:cs="Trebuchet MS"/>
          <w:lang w:val="fr-FR"/>
        </w:rPr>
      </w:pPr>
      <w:r w:rsidRPr="004B38D9">
        <w:rPr>
          <w:rFonts w:ascii="Trebuchet MS" w:eastAsia="Trebuchet MS" w:hAnsi="Trebuchet MS" w:cs="Trebuchet MS"/>
          <w:lang w:val="fr-FR"/>
        </w:rPr>
        <w:t xml:space="preserve">12 Rue </w:t>
      </w:r>
      <w:proofErr w:type="spellStart"/>
      <w:r w:rsidRPr="004B38D9">
        <w:rPr>
          <w:rFonts w:ascii="Trebuchet MS" w:eastAsia="Trebuchet MS" w:hAnsi="Trebuchet MS" w:cs="Trebuchet MS"/>
          <w:lang w:val="fr-FR"/>
        </w:rPr>
        <w:t>Dubernat</w:t>
      </w:r>
      <w:proofErr w:type="spellEnd"/>
    </w:p>
    <w:p w14:paraId="717E5DC2" w14:textId="77777777" w:rsidR="00392C01" w:rsidRPr="004B38D9" w:rsidRDefault="00E70E88">
      <w:pPr>
        <w:spacing w:line="279" w:lineRule="exact"/>
        <w:jc w:val="center"/>
        <w:rPr>
          <w:rFonts w:ascii="Trebuchet MS" w:eastAsia="Trebuchet MS" w:hAnsi="Trebuchet MS" w:cs="Trebuchet MS"/>
          <w:lang w:val="fr-FR"/>
        </w:rPr>
      </w:pPr>
      <w:r w:rsidRPr="004B38D9">
        <w:rPr>
          <w:rFonts w:ascii="Trebuchet MS" w:eastAsia="Trebuchet MS" w:hAnsi="Trebuchet MS" w:cs="Trebuchet MS"/>
          <w:lang w:val="fr-FR"/>
        </w:rPr>
        <w:t>33404 Talence CEDEX</w:t>
      </w:r>
    </w:p>
    <w:p w14:paraId="17DFCB92" w14:textId="77777777" w:rsidR="00392C01" w:rsidRPr="004B38D9" w:rsidRDefault="00392C01">
      <w:pPr>
        <w:spacing w:line="279" w:lineRule="exact"/>
        <w:jc w:val="center"/>
        <w:rPr>
          <w:rFonts w:ascii="Trebuchet MS" w:eastAsia="Trebuchet MS" w:hAnsi="Trebuchet MS" w:cs="Trebuchet MS"/>
          <w:lang w:val="fr-FR"/>
        </w:rPr>
        <w:sectPr w:rsidR="00392C01" w:rsidRPr="004B38D9">
          <w:pgSz w:w="11900" w:h="16840"/>
          <w:pgMar w:top="1400" w:right="1140" w:bottom="1440" w:left="1140" w:header="1400" w:footer="1440" w:gutter="0"/>
          <w:cols w:space="708"/>
        </w:sectPr>
      </w:pPr>
    </w:p>
    <w:p w14:paraId="7F916FAF" w14:textId="77777777" w:rsidR="00392C01" w:rsidRPr="004B38D9" w:rsidRDefault="00E70E88">
      <w:pPr>
        <w:spacing w:after="80"/>
        <w:jc w:val="center"/>
        <w:rPr>
          <w:rFonts w:ascii="Trebuchet MS" w:eastAsia="Trebuchet MS" w:hAnsi="Trebuchet MS" w:cs="Trebuchet MS"/>
          <w:b/>
          <w:lang w:val="fr-FR"/>
        </w:rPr>
      </w:pPr>
      <w:r w:rsidRPr="004B38D9">
        <w:rPr>
          <w:rFonts w:ascii="Trebuchet MS" w:eastAsia="Trebuchet MS" w:hAnsi="Trebuchet MS" w:cs="Trebuchet MS"/>
          <w:b/>
          <w:lang w:val="fr-FR"/>
        </w:rPr>
        <w:lastRenderedPageBreak/>
        <w:t>SOMMAIRE</w:t>
      </w:r>
    </w:p>
    <w:p w14:paraId="09769001" w14:textId="77777777" w:rsidR="00392C01" w:rsidRPr="004B38D9" w:rsidRDefault="00392C01">
      <w:pPr>
        <w:spacing w:after="80" w:line="240" w:lineRule="exact"/>
      </w:pPr>
    </w:p>
    <w:p w14:paraId="247F1A8E" w14:textId="77777777" w:rsidR="00641C5C" w:rsidRDefault="00E70E8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4B38D9">
        <w:rPr>
          <w:rFonts w:ascii="Trebuchet MS" w:eastAsia="Trebuchet MS" w:hAnsi="Trebuchet MS" w:cs="Trebuchet MS"/>
          <w:sz w:val="22"/>
          <w:lang w:val="fr-FR"/>
        </w:rPr>
        <w:fldChar w:fldCharType="begin"/>
      </w:r>
      <w:r w:rsidRPr="004B38D9">
        <w:rPr>
          <w:rFonts w:ascii="Trebuchet MS" w:eastAsia="Trebuchet MS" w:hAnsi="Trebuchet MS" w:cs="Trebuchet MS"/>
          <w:sz w:val="22"/>
          <w:lang w:val="fr-FR"/>
        </w:rPr>
        <w:instrText xml:space="preserve"> TOC </w:instrText>
      </w:r>
      <w:r w:rsidRPr="004B38D9">
        <w:rPr>
          <w:rFonts w:ascii="Trebuchet MS" w:eastAsia="Trebuchet MS" w:hAnsi="Trebuchet MS" w:cs="Trebuchet MS"/>
          <w:sz w:val="22"/>
          <w:lang w:val="fr-FR"/>
        </w:rPr>
        <w:fldChar w:fldCharType="separate"/>
      </w:r>
      <w:r w:rsidR="00641C5C" w:rsidRPr="00B909CD">
        <w:rPr>
          <w:rFonts w:ascii="Trebuchet MS" w:eastAsia="Trebuchet MS" w:hAnsi="Trebuchet MS" w:cs="Trebuchet MS"/>
          <w:noProof/>
          <w:lang w:val="fr-FR"/>
        </w:rPr>
        <w:t>1 - Identification de l'acheteur</w:t>
      </w:r>
      <w:r w:rsidR="00641C5C">
        <w:rPr>
          <w:noProof/>
        </w:rPr>
        <w:tab/>
      </w:r>
      <w:r w:rsidR="00641C5C">
        <w:rPr>
          <w:noProof/>
        </w:rPr>
        <w:fldChar w:fldCharType="begin"/>
      </w:r>
      <w:r w:rsidR="00641C5C">
        <w:rPr>
          <w:noProof/>
        </w:rPr>
        <w:instrText xml:space="preserve"> PAGEREF _Toc142300544 \h </w:instrText>
      </w:r>
      <w:r w:rsidR="00641C5C">
        <w:rPr>
          <w:noProof/>
        </w:rPr>
      </w:r>
      <w:r w:rsidR="00641C5C">
        <w:rPr>
          <w:noProof/>
        </w:rPr>
        <w:fldChar w:fldCharType="separate"/>
      </w:r>
      <w:r w:rsidR="00641C5C">
        <w:rPr>
          <w:noProof/>
        </w:rPr>
        <w:t>3</w:t>
      </w:r>
      <w:r w:rsidR="00641C5C">
        <w:rPr>
          <w:noProof/>
        </w:rPr>
        <w:fldChar w:fldCharType="end"/>
      </w:r>
    </w:p>
    <w:p w14:paraId="3B2A8929" w14:textId="77777777" w:rsidR="00641C5C" w:rsidRDefault="00641C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909CD">
        <w:rPr>
          <w:rFonts w:ascii="Trebuchet MS" w:eastAsia="Trebuchet MS" w:hAnsi="Trebuchet MS" w:cs="Trebuchet MS"/>
          <w:noProof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_Toc142300545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9DCBFFC" w14:textId="77777777" w:rsidR="00641C5C" w:rsidRDefault="00641C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909CD">
        <w:rPr>
          <w:rFonts w:ascii="Trebuchet MS" w:eastAsia="Trebuchet MS" w:hAnsi="Trebuchet MS" w:cs="Trebuchet MS"/>
          <w:noProof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_Toc142300546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4BE1B6F" w14:textId="77777777" w:rsidR="00641C5C" w:rsidRDefault="00641C5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909CD">
        <w:rPr>
          <w:rFonts w:ascii="Trebuchet MS" w:eastAsia="Trebuchet MS" w:hAnsi="Trebuchet MS" w:cs="Trebuchet MS"/>
          <w:noProof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_Toc142300547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C2F58F4" w14:textId="77777777" w:rsidR="00641C5C" w:rsidRDefault="00641C5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909CD">
        <w:rPr>
          <w:rFonts w:ascii="Trebuchet MS" w:eastAsia="Trebuchet MS" w:hAnsi="Trebuchet MS" w:cs="Trebuchet MS"/>
          <w:noProof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_Toc142300548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F744422" w14:textId="77777777" w:rsidR="00641C5C" w:rsidRDefault="00641C5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909CD">
        <w:rPr>
          <w:rFonts w:ascii="Trebuchet MS" w:eastAsia="Trebuchet MS" w:hAnsi="Trebuchet MS" w:cs="Trebuchet MS"/>
          <w:noProof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_Toc142300549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A66AEBC" w14:textId="77777777" w:rsidR="00641C5C" w:rsidRDefault="00641C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909CD">
        <w:rPr>
          <w:rFonts w:ascii="Trebuchet MS" w:eastAsia="Trebuchet MS" w:hAnsi="Trebuchet MS" w:cs="Trebuchet MS"/>
          <w:noProof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_Toc142300550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04A28BB" w14:textId="77777777" w:rsidR="00641C5C" w:rsidRDefault="00641C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909CD">
        <w:rPr>
          <w:rFonts w:ascii="Trebuchet MS" w:eastAsia="Trebuchet MS" w:hAnsi="Trebuchet MS" w:cs="Trebuchet MS"/>
          <w:noProof/>
          <w:lang w:val="fr-FR"/>
        </w:rPr>
        <w:t>5 - Durée de l'accord-cadre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_Toc142300551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8095DE2" w14:textId="77777777" w:rsidR="00641C5C" w:rsidRDefault="00641C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909CD">
        <w:rPr>
          <w:rFonts w:ascii="Trebuchet MS" w:eastAsia="Trebuchet MS" w:hAnsi="Trebuchet MS" w:cs="Trebuchet MS"/>
          <w:noProof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_Toc142300552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A6379AB" w14:textId="77777777" w:rsidR="00641C5C" w:rsidRDefault="00641C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909CD">
        <w:rPr>
          <w:rFonts w:ascii="Trebuchet MS" w:eastAsia="Trebuchet MS" w:hAnsi="Trebuchet MS" w:cs="Trebuchet MS"/>
          <w:noProof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_Toc142300553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53F9BC4" w14:textId="77777777" w:rsidR="00641C5C" w:rsidRDefault="00641C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909CD">
        <w:rPr>
          <w:rFonts w:ascii="Trebuchet MS" w:eastAsia="Trebuchet MS" w:hAnsi="Trebuchet MS" w:cs="Trebuchet MS"/>
          <w:noProof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_Toc142300554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44797C8" w14:textId="77777777" w:rsidR="00641C5C" w:rsidRDefault="00641C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909CD">
        <w:rPr>
          <w:rFonts w:ascii="Trebuchet MS" w:eastAsia="Trebuchet MS" w:hAnsi="Trebuchet MS" w:cs="Trebuchet MS"/>
          <w:noProof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_Toc142300555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9968482" w14:textId="77777777" w:rsidR="00641C5C" w:rsidRDefault="00641C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909CD">
        <w:rPr>
          <w:rFonts w:ascii="Trebuchet MS" w:eastAsia="Trebuchet MS" w:hAnsi="Trebuchet MS" w:cs="Trebuchet MS"/>
          <w:noProof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_Toc142300556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2E66598D" w14:textId="77777777" w:rsidR="00392C01" w:rsidRPr="004B38D9" w:rsidRDefault="00E70E88">
      <w:pPr>
        <w:spacing w:after="100"/>
        <w:rPr>
          <w:rFonts w:ascii="Trebuchet MS" w:eastAsia="Trebuchet MS" w:hAnsi="Trebuchet MS" w:cs="Trebuchet MS"/>
          <w:sz w:val="22"/>
          <w:lang w:val="fr-FR"/>
        </w:rPr>
        <w:sectPr w:rsidR="00392C01" w:rsidRPr="004B38D9">
          <w:pgSz w:w="11900" w:h="16840"/>
          <w:pgMar w:top="1140" w:right="1140" w:bottom="1440" w:left="1140" w:header="1140" w:footer="1440" w:gutter="0"/>
          <w:cols w:space="708"/>
        </w:sectPr>
      </w:pPr>
      <w:r w:rsidRPr="004B38D9">
        <w:rPr>
          <w:rFonts w:ascii="Trebuchet MS" w:eastAsia="Trebuchet MS" w:hAnsi="Trebuchet MS" w:cs="Trebuchet MS"/>
          <w:sz w:val="22"/>
          <w:lang w:val="fr-FR"/>
        </w:rPr>
        <w:fldChar w:fldCharType="end"/>
      </w:r>
    </w:p>
    <w:p w14:paraId="27864666" w14:textId="77777777" w:rsidR="00445ABF" w:rsidRDefault="00445ABF" w:rsidP="00445ABF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142300544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- Préambule : Liste des lots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29"/>
        <w:gridCol w:w="3370"/>
        <w:gridCol w:w="2282"/>
        <w:gridCol w:w="2729"/>
      </w:tblGrid>
      <w:tr w:rsidR="008467B2" w14:paraId="263DCF16" w14:textId="77777777" w:rsidTr="00064027">
        <w:trPr>
          <w:trHeight w:val="577"/>
        </w:trPr>
        <w:tc>
          <w:tcPr>
            <w:tcW w:w="1231" w:type="dxa"/>
            <w:shd w:val="clear" w:color="auto" w:fill="BFBFBF" w:themeFill="background1" w:themeFillShade="BF"/>
            <w:vAlign w:val="center"/>
          </w:tcPr>
          <w:bookmarkEnd w:id="1"/>
          <w:p w14:paraId="3A5184E2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Lots</w:t>
            </w:r>
          </w:p>
        </w:tc>
        <w:tc>
          <w:tcPr>
            <w:tcW w:w="3375" w:type="dxa"/>
            <w:shd w:val="clear" w:color="auto" w:fill="BFBFBF" w:themeFill="background1" w:themeFillShade="BF"/>
            <w:vAlign w:val="center"/>
          </w:tcPr>
          <w:p w14:paraId="6463A5F2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Désignation</w:t>
            </w:r>
          </w:p>
        </w:tc>
        <w:tc>
          <w:tcPr>
            <w:tcW w:w="2284" w:type="dxa"/>
            <w:shd w:val="clear" w:color="auto" w:fill="BFBFBF" w:themeFill="background1" w:themeFillShade="BF"/>
          </w:tcPr>
          <w:p w14:paraId="5DE21891" w14:textId="77777777" w:rsidR="008467B2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Estimation HT € pour la maintenance préventive et/ou corrective par période</w:t>
            </w:r>
          </w:p>
        </w:tc>
        <w:tc>
          <w:tcPr>
            <w:tcW w:w="2732" w:type="dxa"/>
            <w:shd w:val="clear" w:color="auto" w:fill="BFBFBF" w:themeFill="background1" w:themeFillShade="BF"/>
          </w:tcPr>
          <w:p w14:paraId="45D562D8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Montant maximum HT € pour la maintenance corrective par période</w:t>
            </w:r>
          </w:p>
        </w:tc>
      </w:tr>
      <w:tr w:rsidR="008467B2" w14:paraId="02914F0A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2C3E57EF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3375" w:type="dxa"/>
            <w:vAlign w:val="center"/>
          </w:tcPr>
          <w:p w14:paraId="6EC0369A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préventive et corrective des systèmes de sécurité incendie de marque DEF – CHU de Bordeaux</w:t>
            </w:r>
          </w:p>
        </w:tc>
        <w:tc>
          <w:tcPr>
            <w:tcW w:w="2284" w:type="dxa"/>
          </w:tcPr>
          <w:p w14:paraId="5EFB966C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280 000</w:t>
            </w:r>
          </w:p>
        </w:tc>
        <w:tc>
          <w:tcPr>
            <w:tcW w:w="2732" w:type="dxa"/>
          </w:tcPr>
          <w:p w14:paraId="74C69D66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140 000</w:t>
            </w:r>
          </w:p>
        </w:tc>
      </w:tr>
      <w:tr w:rsidR="008467B2" w14:paraId="366D5390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1B91E536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3375" w:type="dxa"/>
            <w:vAlign w:val="center"/>
          </w:tcPr>
          <w:p w14:paraId="47131366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préventive et corrective des systèmes de sécurité incendie de marque SIEMENS – CHU de Bordeaux</w:t>
            </w:r>
          </w:p>
        </w:tc>
        <w:tc>
          <w:tcPr>
            <w:tcW w:w="2284" w:type="dxa"/>
          </w:tcPr>
          <w:p w14:paraId="41DC052C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170 000</w:t>
            </w:r>
          </w:p>
        </w:tc>
        <w:tc>
          <w:tcPr>
            <w:tcW w:w="2732" w:type="dxa"/>
          </w:tcPr>
          <w:p w14:paraId="30BF5003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40 000</w:t>
            </w:r>
          </w:p>
        </w:tc>
      </w:tr>
      <w:tr w:rsidR="008467B2" w14:paraId="4EB1F9FB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1B2B984D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3</w:t>
            </w:r>
          </w:p>
        </w:tc>
        <w:tc>
          <w:tcPr>
            <w:tcW w:w="3375" w:type="dxa"/>
            <w:vAlign w:val="center"/>
          </w:tcPr>
          <w:p w14:paraId="727E8568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préventive des systèmes de sécurité incendie de marque DEF – CH de Libourne</w:t>
            </w:r>
          </w:p>
        </w:tc>
        <w:tc>
          <w:tcPr>
            <w:tcW w:w="2284" w:type="dxa"/>
          </w:tcPr>
          <w:p w14:paraId="7AD0D2E6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200 000</w:t>
            </w:r>
          </w:p>
        </w:tc>
        <w:tc>
          <w:tcPr>
            <w:tcW w:w="2732" w:type="dxa"/>
          </w:tcPr>
          <w:p w14:paraId="3837C5F4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Non concerné</w:t>
            </w:r>
          </w:p>
        </w:tc>
      </w:tr>
      <w:tr w:rsidR="008467B2" w14:paraId="6D6CDFBF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1CCFF1F2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4</w:t>
            </w:r>
          </w:p>
        </w:tc>
        <w:tc>
          <w:tcPr>
            <w:tcW w:w="3375" w:type="dxa"/>
            <w:vAlign w:val="center"/>
          </w:tcPr>
          <w:p w14:paraId="708189A2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corrective des systèmes de sécurité incendie de marque DEF – CH de Libourne</w:t>
            </w:r>
          </w:p>
        </w:tc>
        <w:tc>
          <w:tcPr>
            <w:tcW w:w="2284" w:type="dxa"/>
          </w:tcPr>
          <w:p w14:paraId="3489F8F3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50 000</w:t>
            </w:r>
          </w:p>
        </w:tc>
        <w:tc>
          <w:tcPr>
            <w:tcW w:w="2732" w:type="dxa"/>
          </w:tcPr>
          <w:p w14:paraId="2C2047BD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Non concerné</w:t>
            </w:r>
          </w:p>
        </w:tc>
      </w:tr>
      <w:tr w:rsidR="008467B2" w14:paraId="46AA8D5E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04D0842C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5</w:t>
            </w:r>
          </w:p>
        </w:tc>
        <w:tc>
          <w:tcPr>
            <w:tcW w:w="3375" w:type="dxa"/>
            <w:vAlign w:val="center"/>
          </w:tcPr>
          <w:p w14:paraId="4E6B411C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préventive des systèmes de sécurité incendie de marque CHUBB – CH de Libourne</w:t>
            </w:r>
          </w:p>
        </w:tc>
        <w:tc>
          <w:tcPr>
            <w:tcW w:w="2284" w:type="dxa"/>
          </w:tcPr>
          <w:p w14:paraId="03ADA0B3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3 000</w:t>
            </w:r>
          </w:p>
        </w:tc>
        <w:tc>
          <w:tcPr>
            <w:tcW w:w="2732" w:type="dxa"/>
          </w:tcPr>
          <w:p w14:paraId="36FA981E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Non concerné</w:t>
            </w:r>
          </w:p>
        </w:tc>
      </w:tr>
      <w:tr w:rsidR="008467B2" w14:paraId="2F0AFD30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17FE1A28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3375" w:type="dxa"/>
            <w:vAlign w:val="center"/>
          </w:tcPr>
          <w:p w14:paraId="0A3E1D31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corrective des systèmes de sécurité incendie de marque CHUBB – CH de Libourne</w:t>
            </w:r>
          </w:p>
        </w:tc>
        <w:tc>
          <w:tcPr>
            <w:tcW w:w="2284" w:type="dxa"/>
          </w:tcPr>
          <w:p w14:paraId="0BF29E2C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5 000</w:t>
            </w:r>
          </w:p>
        </w:tc>
        <w:tc>
          <w:tcPr>
            <w:tcW w:w="2732" w:type="dxa"/>
          </w:tcPr>
          <w:p w14:paraId="75AAA864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Non concerné</w:t>
            </w:r>
          </w:p>
        </w:tc>
      </w:tr>
      <w:tr w:rsidR="008467B2" w14:paraId="6DCE4172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539FF3D3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7</w:t>
            </w:r>
          </w:p>
        </w:tc>
        <w:tc>
          <w:tcPr>
            <w:tcW w:w="3375" w:type="dxa"/>
            <w:vAlign w:val="center"/>
          </w:tcPr>
          <w:p w14:paraId="3A59DA3E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préventive des systèmes de sécurité incendie de marque SIEMENS – CH de Libourne</w:t>
            </w:r>
          </w:p>
        </w:tc>
        <w:tc>
          <w:tcPr>
            <w:tcW w:w="2284" w:type="dxa"/>
          </w:tcPr>
          <w:p w14:paraId="24164847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7 000</w:t>
            </w:r>
          </w:p>
        </w:tc>
        <w:tc>
          <w:tcPr>
            <w:tcW w:w="2732" w:type="dxa"/>
          </w:tcPr>
          <w:p w14:paraId="05DF97C6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Non concerné</w:t>
            </w:r>
          </w:p>
        </w:tc>
      </w:tr>
      <w:tr w:rsidR="008467B2" w14:paraId="2868F87E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1CB1AD4D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8</w:t>
            </w:r>
          </w:p>
        </w:tc>
        <w:tc>
          <w:tcPr>
            <w:tcW w:w="3375" w:type="dxa"/>
            <w:vAlign w:val="center"/>
          </w:tcPr>
          <w:p w14:paraId="67521240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corrective des systèmes de sécurité incendie de marque SIEMENS – CH de Libourne</w:t>
            </w:r>
          </w:p>
        </w:tc>
        <w:tc>
          <w:tcPr>
            <w:tcW w:w="2284" w:type="dxa"/>
          </w:tcPr>
          <w:p w14:paraId="529312B1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5 500</w:t>
            </w:r>
          </w:p>
        </w:tc>
        <w:tc>
          <w:tcPr>
            <w:tcW w:w="2732" w:type="dxa"/>
          </w:tcPr>
          <w:p w14:paraId="6F40EA49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Non concerné</w:t>
            </w:r>
          </w:p>
        </w:tc>
      </w:tr>
      <w:tr w:rsidR="008467B2" w14:paraId="21F680DE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5E11CAEB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9</w:t>
            </w:r>
          </w:p>
        </w:tc>
        <w:tc>
          <w:tcPr>
            <w:tcW w:w="3375" w:type="dxa"/>
            <w:vAlign w:val="center"/>
          </w:tcPr>
          <w:p w14:paraId="6BA28EB5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préventive et corrective des systèmes de sécurité incendie de diverses marques – CH de Libourne</w:t>
            </w:r>
          </w:p>
        </w:tc>
        <w:tc>
          <w:tcPr>
            <w:tcW w:w="2284" w:type="dxa"/>
          </w:tcPr>
          <w:p w14:paraId="5649A0D3" w14:textId="77777777" w:rsidR="008467B2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Maintenance préventive : 3 500</w:t>
            </w:r>
          </w:p>
          <w:p w14:paraId="61ABAE38" w14:textId="77777777" w:rsidR="008467B2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124785F2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Maintenance corrective : 2 000</w:t>
            </w:r>
          </w:p>
        </w:tc>
        <w:tc>
          <w:tcPr>
            <w:tcW w:w="2732" w:type="dxa"/>
          </w:tcPr>
          <w:p w14:paraId="5CEA4218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Non concerné</w:t>
            </w:r>
          </w:p>
        </w:tc>
      </w:tr>
      <w:tr w:rsidR="008467B2" w14:paraId="560B9480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08BA7894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10</w:t>
            </w:r>
          </w:p>
        </w:tc>
        <w:tc>
          <w:tcPr>
            <w:tcW w:w="3375" w:type="dxa"/>
            <w:vAlign w:val="center"/>
          </w:tcPr>
          <w:p w14:paraId="74B07485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préventive et corrective des systèmes de sécurité incendie de marque DEF – CH de Sainte-Foy-la-Grande</w:t>
            </w:r>
          </w:p>
        </w:tc>
        <w:tc>
          <w:tcPr>
            <w:tcW w:w="2284" w:type="dxa"/>
          </w:tcPr>
          <w:p w14:paraId="3072F958" w14:textId="77777777" w:rsidR="008467B2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Maintenance préventive : 3 000</w:t>
            </w:r>
          </w:p>
          <w:p w14:paraId="45D47584" w14:textId="77777777" w:rsidR="008467B2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02AD2CE9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Maintenance corrective : 7 500</w:t>
            </w:r>
          </w:p>
        </w:tc>
        <w:tc>
          <w:tcPr>
            <w:tcW w:w="2732" w:type="dxa"/>
          </w:tcPr>
          <w:p w14:paraId="48A0A5F5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Non concerné</w:t>
            </w:r>
          </w:p>
        </w:tc>
      </w:tr>
      <w:tr w:rsidR="008467B2" w14:paraId="16151D79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154CE3F2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11</w:t>
            </w:r>
          </w:p>
        </w:tc>
        <w:tc>
          <w:tcPr>
            <w:tcW w:w="3375" w:type="dxa"/>
            <w:vAlign w:val="center"/>
          </w:tcPr>
          <w:p w14:paraId="41D16E8A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préventive et corrective des systèmes de sécurité incendie de marque CHUBB – CH de Sainte-Foy-la-Grande</w:t>
            </w:r>
          </w:p>
        </w:tc>
        <w:tc>
          <w:tcPr>
            <w:tcW w:w="2284" w:type="dxa"/>
          </w:tcPr>
          <w:p w14:paraId="1A8A83BE" w14:textId="77777777" w:rsidR="008467B2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Maintenance préventive : 15 000</w:t>
            </w:r>
          </w:p>
          <w:p w14:paraId="4EECE12C" w14:textId="77777777" w:rsidR="008467B2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08723F5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Maintenance corrective : 2 500</w:t>
            </w:r>
          </w:p>
        </w:tc>
        <w:tc>
          <w:tcPr>
            <w:tcW w:w="2732" w:type="dxa"/>
          </w:tcPr>
          <w:p w14:paraId="0B7B5914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Non concerné</w:t>
            </w:r>
          </w:p>
        </w:tc>
      </w:tr>
      <w:tr w:rsidR="008467B2" w14:paraId="457F72C5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43187031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1</w:t>
            </w:r>
            <w:r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3375" w:type="dxa"/>
            <w:vAlign w:val="center"/>
          </w:tcPr>
          <w:p w14:paraId="1B94DB59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 xml:space="preserve">Maintenance préventive et corrective des systèmes de sécurité incendie </w:t>
            </w:r>
            <w:r>
              <w:rPr>
                <w:rFonts w:ascii="Trebuchet MS" w:hAnsi="Trebuchet MS"/>
                <w:sz w:val="20"/>
                <w:szCs w:val="20"/>
              </w:rPr>
              <w:t>de Type 4 (toutes marques) - CH</w:t>
            </w:r>
            <w:r w:rsidRPr="00461891">
              <w:rPr>
                <w:rFonts w:ascii="Trebuchet MS" w:hAnsi="Trebuchet MS"/>
                <w:sz w:val="20"/>
                <w:szCs w:val="20"/>
              </w:rPr>
              <w:t xml:space="preserve"> de Cadillac</w:t>
            </w:r>
          </w:p>
        </w:tc>
        <w:tc>
          <w:tcPr>
            <w:tcW w:w="2284" w:type="dxa"/>
          </w:tcPr>
          <w:p w14:paraId="38AFAD1D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12 000</w:t>
            </w:r>
          </w:p>
        </w:tc>
        <w:tc>
          <w:tcPr>
            <w:tcW w:w="2732" w:type="dxa"/>
          </w:tcPr>
          <w:p w14:paraId="46910BD3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40 000</w:t>
            </w:r>
          </w:p>
        </w:tc>
      </w:tr>
      <w:tr w:rsidR="008467B2" w14:paraId="349A856B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4562D698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13</w:t>
            </w:r>
          </w:p>
        </w:tc>
        <w:tc>
          <w:tcPr>
            <w:tcW w:w="3375" w:type="dxa"/>
            <w:vAlign w:val="center"/>
          </w:tcPr>
          <w:p w14:paraId="7BCF55B0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préventive et corrective des systèmes de sécurité incendie de Catégorie A de marque NUGELEC, CHUBB, ESSER e</w:t>
            </w:r>
            <w:r>
              <w:rPr>
                <w:rFonts w:ascii="Trebuchet MS" w:hAnsi="Trebuchet MS"/>
                <w:sz w:val="20"/>
                <w:szCs w:val="20"/>
              </w:rPr>
              <w:t>t ATSE – GH Sud Gironde</w:t>
            </w:r>
          </w:p>
        </w:tc>
        <w:tc>
          <w:tcPr>
            <w:tcW w:w="2284" w:type="dxa"/>
          </w:tcPr>
          <w:p w14:paraId="5C174449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66 000</w:t>
            </w:r>
          </w:p>
        </w:tc>
        <w:tc>
          <w:tcPr>
            <w:tcW w:w="2732" w:type="dxa"/>
          </w:tcPr>
          <w:p w14:paraId="03A38E66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200 000</w:t>
            </w:r>
          </w:p>
        </w:tc>
      </w:tr>
      <w:tr w:rsidR="008467B2" w14:paraId="3699C049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26FD33B6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14</w:t>
            </w:r>
          </w:p>
        </w:tc>
        <w:tc>
          <w:tcPr>
            <w:tcW w:w="3375" w:type="dxa"/>
            <w:vAlign w:val="center"/>
          </w:tcPr>
          <w:p w14:paraId="5AB59ECA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préventive et corrective des systèmes de sécurité incendie de</w:t>
            </w:r>
            <w:r>
              <w:rPr>
                <w:rFonts w:ascii="Trebuchet MS" w:hAnsi="Trebuchet MS"/>
                <w:sz w:val="20"/>
                <w:szCs w:val="20"/>
              </w:rPr>
              <w:t xml:space="preserve"> Catégorie A de marque DEF – GH Sud Gironde</w:t>
            </w:r>
          </w:p>
        </w:tc>
        <w:tc>
          <w:tcPr>
            <w:tcW w:w="2284" w:type="dxa"/>
          </w:tcPr>
          <w:p w14:paraId="049984C7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177 000</w:t>
            </w:r>
          </w:p>
        </w:tc>
        <w:tc>
          <w:tcPr>
            <w:tcW w:w="2732" w:type="dxa"/>
          </w:tcPr>
          <w:p w14:paraId="10876E28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510 000</w:t>
            </w:r>
          </w:p>
        </w:tc>
        <w:bookmarkStart w:id="2" w:name="_GoBack"/>
        <w:bookmarkEnd w:id="2"/>
      </w:tr>
      <w:tr w:rsidR="008467B2" w14:paraId="15C6A48C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43727C7F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15</w:t>
            </w:r>
          </w:p>
        </w:tc>
        <w:tc>
          <w:tcPr>
            <w:tcW w:w="3375" w:type="dxa"/>
            <w:vAlign w:val="center"/>
          </w:tcPr>
          <w:p w14:paraId="1A1EF506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préventive et corrective des systèmes de sécurité incendie de Cat</w:t>
            </w:r>
            <w:r>
              <w:rPr>
                <w:rFonts w:ascii="Trebuchet MS" w:hAnsi="Trebuchet MS"/>
                <w:sz w:val="20"/>
                <w:szCs w:val="20"/>
              </w:rPr>
              <w:t>égorie A de marque SIEMENS - CH</w:t>
            </w:r>
            <w:r w:rsidRPr="00461891">
              <w:rPr>
                <w:rFonts w:ascii="Trebuchet MS" w:hAnsi="Trebuchet MS"/>
                <w:sz w:val="20"/>
                <w:szCs w:val="20"/>
              </w:rPr>
              <w:t xml:space="preserve"> de Cadillac</w:t>
            </w:r>
          </w:p>
        </w:tc>
        <w:tc>
          <w:tcPr>
            <w:tcW w:w="2284" w:type="dxa"/>
          </w:tcPr>
          <w:p w14:paraId="30AA9556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56 000</w:t>
            </w:r>
          </w:p>
        </w:tc>
        <w:tc>
          <w:tcPr>
            <w:tcW w:w="2732" w:type="dxa"/>
          </w:tcPr>
          <w:p w14:paraId="1B2FD9E3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160 000</w:t>
            </w:r>
          </w:p>
        </w:tc>
      </w:tr>
      <w:tr w:rsidR="008467B2" w14:paraId="6A08FBC1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00A3427D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16</w:t>
            </w:r>
          </w:p>
        </w:tc>
        <w:tc>
          <w:tcPr>
            <w:tcW w:w="3375" w:type="dxa"/>
            <w:vAlign w:val="center"/>
          </w:tcPr>
          <w:p w14:paraId="123A6EA9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préventive et corrective des systèmes de sécurité incendie de marque DEF - CH d'Arcachon, l'EHPAD LARRIEU et les logements EYSSARTIER</w:t>
            </w:r>
          </w:p>
        </w:tc>
        <w:tc>
          <w:tcPr>
            <w:tcW w:w="2284" w:type="dxa"/>
          </w:tcPr>
          <w:p w14:paraId="66B3F42D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6 500</w:t>
            </w:r>
          </w:p>
        </w:tc>
        <w:tc>
          <w:tcPr>
            <w:tcW w:w="2732" w:type="dxa"/>
          </w:tcPr>
          <w:p w14:paraId="20AB6330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7 000</w:t>
            </w:r>
          </w:p>
        </w:tc>
      </w:tr>
      <w:tr w:rsidR="008467B2" w14:paraId="4DFC4425" w14:textId="77777777" w:rsidTr="00064027">
        <w:trPr>
          <w:trHeight w:val="577"/>
        </w:trPr>
        <w:tc>
          <w:tcPr>
            <w:tcW w:w="1231" w:type="dxa"/>
            <w:vAlign w:val="center"/>
          </w:tcPr>
          <w:p w14:paraId="75AF1AB7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</w:t>
            </w:r>
          </w:p>
        </w:tc>
        <w:tc>
          <w:tcPr>
            <w:tcW w:w="3375" w:type="dxa"/>
            <w:vAlign w:val="center"/>
          </w:tcPr>
          <w:p w14:paraId="59A0C522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Maintenance préventive et corrective des systèmes</w:t>
            </w:r>
          </w:p>
          <w:p w14:paraId="07B77D80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61891">
              <w:rPr>
                <w:rFonts w:ascii="Trebuchet MS" w:hAnsi="Trebuchet MS"/>
                <w:sz w:val="20"/>
                <w:szCs w:val="20"/>
              </w:rPr>
              <w:t>de sécurité incendie au profit du CH Charles PERRENS</w:t>
            </w:r>
          </w:p>
        </w:tc>
        <w:tc>
          <w:tcPr>
            <w:tcW w:w="2284" w:type="dxa"/>
          </w:tcPr>
          <w:p w14:paraId="25564A4E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103 500</w:t>
            </w:r>
          </w:p>
        </w:tc>
        <w:tc>
          <w:tcPr>
            <w:tcW w:w="2732" w:type="dxa"/>
          </w:tcPr>
          <w:p w14:paraId="7A6D4BA7" w14:textId="77777777" w:rsidR="008467B2" w:rsidRPr="00461891" w:rsidRDefault="008467B2" w:rsidP="0006402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250 000</w:t>
            </w:r>
          </w:p>
        </w:tc>
      </w:tr>
    </w:tbl>
    <w:p w14:paraId="71B407D3" w14:textId="77777777" w:rsidR="00804F55" w:rsidRDefault="00804F55">
      <w:pPr>
        <w:pStyle w:val="ParagrapheIndent1"/>
        <w:spacing w:after="240"/>
        <w:jc w:val="both"/>
        <w:rPr>
          <w:lang w:val="fr-FR"/>
        </w:rPr>
      </w:pPr>
    </w:p>
    <w:p w14:paraId="229D207E" w14:textId="77777777" w:rsidR="00392C01" w:rsidRPr="004B38D9" w:rsidRDefault="00E70E88">
      <w:pPr>
        <w:pStyle w:val="ParagrapheIndent1"/>
        <w:spacing w:after="240"/>
        <w:jc w:val="both"/>
        <w:rPr>
          <w:lang w:val="fr-FR"/>
        </w:rPr>
      </w:pPr>
      <w:r w:rsidRPr="004B38D9">
        <w:rPr>
          <w:lang w:val="fr-FR"/>
        </w:rPr>
        <w:t xml:space="preserve">Nom de l'organisme : Centre Hospitalier Universitaire de Bordeaux </w:t>
      </w:r>
    </w:p>
    <w:p w14:paraId="00F443F0" w14:textId="77777777" w:rsidR="00392C01" w:rsidRPr="004B38D9" w:rsidRDefault="00E70E88">
      <w:pPr>
        <w:pStyle w:val="ParagrapheIndent1"/>
        <w:spacing w:after="240" w:line="232" w:lineRule="exact"/>
        <w:jc w:val="both"/>
        <w:rPr>
          <w:lang w:val="fr-FR"/>
        </w:rPr>
      </w:pPr>
      <w:r w:rsidRPr="004B38D9">
        <w:rPr>
          <w:lang w:val="fr-FR"/>
        </w:rPr>
        <w:t xml:space="preserve">Personne habilitée à donner les renseignements relatifs aux nantissements et cessions de créances : Monsieur le Directeur Général </w:t>
      </w:r>
    </w:p>
    <w:p w14:paraId="35DF1093" w14:textId="77777777" w:rsidR="00392C01" w:rsidRPr="004B38D9" w:rsidRDefault="00E70E88">
      <w:pPr>
        <w:pStyle w:val="ParagrapheIndent1"/>
        <w:spacing w:after="240"/>
        <w:jc w:val="both"/>
        <w:rPr>
          <w:lang w:val="fr-FR"/>
        </w:rPr>
      </w:pPr>
      <w:r w:rsidRPr="004B38D9">
        <w:rPr>
          <w:lang w:val="fr-FR"/>
        </w:rPr>
        <w:t xml:space="preserve">Ordonnateur : Monsieur le Directeur Général </w:t>
      </w:r>
    </w:p>
    <w:p w14:paraId="498BAEB2" w14:textId="77777777" w:rsidR="00BC65E2" w:rsidRPr="00067DB8" w:rsidRDefault="00BC65E2" w:rsidP="00BC65E2">
      <w:pPr>
        <w:pStyle w:val="ParagrapheIndent1"/>
        <w:spacing w:after="240"/>
        <w:ind w:left="20" w:right="20"/>
        <w:jc w:val="both"/>
        <w:rPr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Pr="00F76A0B">
        <w:rPr>
          <w:lang w:val="fr-FR"/>
        </w:rPr>
        <w:t>Comptables assignataires des Etablissements membres du GHT ALLIANCE GIRONDE</w:t>
      </w:r>
    </w:p>
    <w:p w14:paraId="0EB9B90F" w14:textId="77777777" w:rsidR="00392C01" w:rsidRPr="004B38D9" w:rsidRDefault="00E70E88">
      <w:pPr>
        <w:pStyle w:val="Titre1"/>
        <w:spacing w:after="140"/>
        <w:rPr>
          <w:rFonts w:ascii="Trebuchet MS" w:eastAsia="Trebuchet MS" w:hAnsi="Trebuchet MS" w:cs="Trebuchet MS"/>
          <w:sz w:val="28"/>
          <w:lang w:val="fr-FR"/>
        </w:rPr>
      </w:pPr>
      <w:bookmarkStart w:id="3" w:name="ArtL1_AE-3-A3"/>
      <w:bookmarkStart w:id="4" w:name="_Toc142300545"/>
      <w:bookmarkEnd w:id="3"/>
      <w:r w:rsidRPr="004B38D9">
        <w:rPr>
          <w:rFonts w:ascii="Trebuchet MS" w:eastAsia="Trebuchet MS" w:hAnsi="Trebuchet MS" w:cs="Trebuchet MS"/>
          <w:sz w:val="28"/>
          <w:lang w:val="fr-FR"/>
        </w:rPr>
        <w:t>2 - Identification du co-contractant</w:t>
      </w:r>
      <w:bookmarkEnd w:id="4"/>
    </w:p>
    <w:p w14:paraId="05FD387D" w14:textId="1B01C798" w:rsidR="00392C01" w:rsidRPr="004B38D9" w:rsidRDefault="00E70E88">
      <w:pPr>
        <w:pStyle w:val="ParagrapheIndent1"/>
        <w:spacing w:after="240" w:line="232" w:lineRule="exact"/>
        <w:jc w:val="both"/>
        <w:rPr>
          <w:lang w:val="fr-FR"/>
        </w:rPr>
      </w:pPr>
      <w:r w:rsidRPr="004B38D9">
        <w:rPr>
          <w:lang w:val="fr-FR"/>
        </w:rPr>
        <w:t>Après avoir pris connaissance des pièces constitutives de l'accord-cadre indiquées à l'article "pièces contractuelles" du Cahier des clauses administratives particulières n°</w:t>
      </w:r>
      <w:r w:rsidR="000727D7">
        <w:rPr>
          <w:lang w:val="fr-FR"/>
        </w:rPr>
        <w:t xml:space="preserve">AC23STIS041 </w:t>
      </w:r>
      <w:r w:rsidRPr="004B38D9">
        <w:rPr>
          <w:lang w:val="fr-FR"/>
        </w:rPr>
        <w:t xml:space="preserve">qui fait référence au CCAG - Fournitures Courantes et Services et conformément à leurs clauses et </w:t>
      </w:r>
      <w:r w:rsidR="00231F96" w:rsidRPr="004B38D9">
        <w:rPr>
          <w:lang w:val="fr-FR"/>
        </w:rPr>
        <w:t>stipulations ;</w:t>
      </w:r>
      <w:r w:rsidRPr="004B38D9">
        <w:rPr>
          <w:lang w:val="fr-FR"/>
        </w:rPr>
        <w:t>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4B38D9" w14:paraId="440C2EB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C430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64B50D9E" wp14:editId="10D85BE4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48CC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8680B" w14:textId="77777777" w:rsidR="00392C01" w:rsidRPr="004B38D9" w:rsidRDefault="00E70E88">
            <w:pPr>
              <w:pStyle w:val="ParagrapheIndent1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Le signataire (Candidat individuel),</w:t>
            </w:r>
          </w:p>
        </w:tc>
      </w:tr>
    </w:tbl>
    <w:p w14:paraId="2269B9BE" w14:textId="77777777" w:rsidR="00392C01" w:rsidRPr="004B38D9" w:rsidRDefault="00E70E88">
      <w:pPr>
        <w:spacing w:line="240" w:lineRule="exact"/>
      </w:pPr>
      <w:r w:rsidRPr="004B38D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B38D9" w:rsidRPr="004B38D9" w14:paraId="688839C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76086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EDEDB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3099D2B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E1077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A7867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</w:tbl>
    <w:p w14:paraId="1835CBBE" w14:textId="77777777" w:rsidR="00392C01" w:rsidRPr="004B38D9" w:rsidRDefault="00E70E88">
      <w:pPr>
        <w:spacing w:after="120" w:line="240" w:lineRule="exact"/>
      </w:pPr>
      <w:r w:rsidRPr="004B38D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9B0F6A" w14:paraId="5C9B434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5E4E7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5749E61C" wp14:editId="490DA76C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6A8D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38DFF" w14:textId="77777777" w:rsidR="00392C01" w:rsidRPr="004B38D9" w:rsidRDefault="00E70E88">
            <w:pPr>
              <w:pStyle w:val="ParagrapheIndent1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m'engage sur la base de mon offre et pour mon propre compte ;</w:t>
            </w:r>
          </w:p>
        </w:tc>
      </w:tr>
    </w:tbl>
    <w:p w14:paraId="4B7009BA" w14:textId="77777777" w:rsidR="00392C01" w:rsidRPr="009B0F6A" w:rsidRDefault="00E70E88">
      <w:pPr>
        <w:spacing w:line="240" w:lineRule="exact"/>
        <w:rPr>
          <w:lang w:val="fr-FR"/>
        </w:rPr>
      </w:pPr>
      <w:r w:rsidRPr="009B0F6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B38D9" w:rsidRPr="009B0F6A" w14:paraId="6BC58DAC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1FABD" w14:textId="77777777" w:rsidR="00392C01" w:rsidRPr="004B38D9" w:rsidRDefault="00E70E8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CFA28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4F47A9A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8E1B8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8086A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667E37B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4D2D3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8A9FD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1058AFE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D058F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B05C2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033721E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1153F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78F40A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35E2108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1BDDC6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7ECBE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63EA1260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0431D" w14:textId="77777777" w:rsidR="00392C01" w:rsidRPr="004B38D9" w:rsidRDefault="00E70E8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B7AFC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</w:tbl>
    <w:p w14:paraId="25CFDE65" w14:textId="77777777" w:rsidR="00392C01" w:rsidRPr="004B38D9" w:rsidRDefault="00E70E88">
      <w:pPr>
        <w:spacing w:after="120" w:line="240" w:lineRule="exact"/>
      </w:pPr>
      <w:r w:rsidRPr="004B38D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9B0F6A" w14:paraId="20D303B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38349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2BDCBF9D" wp14:editId="4EAFBAA8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6301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3153F" w14:textId="77777777" w:rsidR="00392C01" w:rsidRPr="004B38D9" w:rsidRDefault="00E70E88">
            <w:pPr>
              <w:pStyle w:val="ParagrapheIndent1"/>
              <w:jc w:val="both"/>
              <w:rPr>
                <w:lang w:val="fr-FR"/>
              </w:rPr>
            </w:pPr>
            <w:proofErr w:type="gramStart"/>
            <w:r w:rsidRPr="004B38D9">
              <w:rPr>
                <w:lang w:val="fr-FR"/>
              </w:rPr>
              <w:t>engage</w:t>
            </w:r>
            <w:proofErr w:type="gramEnd"/>
            <w:r w:rsidRPr="004B38D9">
              <w:rPr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5A41E6DB" w14:textId="77777777" w:rsidR="00392C01" w:rsidRPr="009B0F6A" w:rsidRDefault="00E70E88">
      <w:pPr>
        <w:spacing w:line="240" w:lineRule="exact"/>
        <w:rPr>
          <w:lang w:val="fr-FR"/>
        </w:rPr>
      </w:pPr>
      <w:r w:rsidRPr="009B0F6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B38D9" w:rsidRPr="009B0F6A" w14:paraId="56ABCDA0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250ED" w14:textId="77777777" w:rsidR="00392C01" w:rsidRPr="004B38D9" w:rsidRDefault="00E70E8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7671E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1C94110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C6A44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55ED6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7586CA3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F33B4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F76A1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</w:tbl>
    <w:p w14:paraId="4F097880" w14:textId="77777777" w:rsidR="00837000" w:rsidRPr="00837000" w:rsidRDefault="00837000" w:rsidP="00837000"/>
    <w:p w14:paraId="3960A788" w14:textId="77777777" w:rsidR="00837000" w:rsidRDefault="00837000" w:rsidP="00837000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B38D9" w:rsidRPr="004B38D9" w14:paraId="6AA768C3" w14:textId="77777777" w:rsidTr="0083700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07EEDD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361AF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11846F93" w14:textId="77777777" w:rsidTr="0083700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AFA26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0B6091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07E9F4CD" w14:textId="77777777" w:rsidTr="0083700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9062A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E2FBA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5A34F2B9" w14:textId="77777777" w:rsidTr="0083700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10443" w14:textId="77777777" w:rsidR="00392C01" w:rsidRPr="004B38D9" w:rsidRDefault="00E70E8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D431F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</w:tbl>
    <w:p w14:paraId="3C5083B7" w14:textId="77777777" w:rsidR="00392C01" w:rsidRPr="004B38D9" w:rsidRDefault="00E70E88">
      <w:pPr>
        <w:spacing w:after="120" w:line="240" w:lineRule="exact"/>
      </w:pPr>
      <w:r w:rsidRPr="004B38D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4B38D9" w14:paraId="55CAD927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9DB85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4698A9F4" wp14:editId="69BCD732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76790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CEF08" w14:textId="77777777" w:rsidR="00392C01" w:rsidRPr="004B38D9" w:rsidRDefault="00E70E88">
            <w:pPr>
              <w:pStyle w:val="ParagrapheIndent1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Le mandataire (Candidat groupé),</w:t>
            </w:r>
          </w:p>
        </w:tc>
      </w:tr>
    </w:tbl>
    <w:p w14:paraId="61F97F70" w14:textId="77777777" w:rsidR="00392C01" w:rsidRPr="004B38D9" w:rsidRDefault="00E70E88">
      <w:pPr>
        <w:spacing w:line="240" w:lineRule="exact"/>
      </w:pPr>
      <w:r w:rsidRPr="004B38D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B38D9" w:rsidRPr="004B38D9" w14:paraId="4310CA2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9AD676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2407D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27BD07E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85D0F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7044F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</w:tbl>
    <w:p w14:paraId="19E58536" w14:textId="77777777" w:rsidR="00392C01" w:rsidRPr="004B38D9" w:rsidRDefault="00E70E88">
      <w:pPr>
        <w:spacing w:after="120" w:line="240" w:lineRule="exact"/>
      </w:pPr>
      <w:r w:rsidRPr="004B38D9">
        <w:t xml:space="preserve"> </w:t>
      </w:r>
    </w:p>
    <w:p w14:paraId="15341CFF" w14:textId="77777777" w:rsidR="00392C01" w:rsidRPr="004B38D9" w:rsidRDefault="00E70E88">
      <w:pPr>
        <w:pStyle w:val="ParagrapheIndent1"/>
        <w:spacing w:line="232" w:lineRule="exact"/>
        <w:jc w:val="both"/>
        <w:rPr>
          <w:lang w:val="fr-FR"/>
        </w:rPr>
      </w:pPr>
      <w:proofErr w:type="gramStart"/>
      <w:r w:rsidRPr="004B38D9">
        <w:rPr>
          <w:lang w:val="fr-FR"/>
        </w:rPr>
        <w:t>désigné</w:t>
      </w:r>
      <w:proofErr w:type="gramEnd"/>
      <w:r w:rsidRPr="004B38D9">
        <w:rPr>
          <w:lang w:val="fr-FR"/>
        </w:rPr>
        <w:t xml:space="preserve"> mandataire :</w:t>
      </w:r>
    </w:p>
    <w:p w14:paraId="0B4914D8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4B38D9" w14:paraId="5856BA1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4A69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0C98860A" wp14:editId="525ADE3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04A80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6FEB9" w14:textId="77777777" w:rsidR="00392C01" w:rsidRPr="004B38D9" w:rsidRDefault="00E70E88">
            <w:pPr>
              <w:pStyle w:val="ParagrapheIndent1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du groupement solidaire</w:t>
            </w:r>
          </w:p>
        </w:tc>
      </w:tr>
    </w:tbl>
    <w:p w14:paraId="122E4872" w14:textId="77777777" w:rsidR="00392C01" w:rsidRPr="004B38D9" w:rsidRDefault="00E70E88">
      <w:pPr>
        <w:spacing w:line="240" w:lineRule="exact"/>
      </w:pPr>
      <w:r w:rsidRPr="004B38D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4B38D9" w14:paraId="3255C4C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DFE74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030AA5E4" wp14:editId="4A8AD61F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77518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3E219" w14:textId="77777777" w:rsidR="00392C01" w:rsidRPr="004B38D9" w:rsidRDefault="00E70E88">
            <w:pPr>
              <w:pStyle w:val="ParagrapheIndent1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solidaire du groupement conjoint</w:t>
            </w:r>
          </w:p>
        </w:tc>
      </w:tr>
    </w:tbl>
    <w:p w14:paraId="1F69FAA1" w14:textId="77777777" w:rsidR="00392C01" w:rsidRPr="004B38D9" w:rsidRDefault="00E70E88">
      <w:pPr>
        <w:spacing w:line="240" w:lineRule="exact"/>
      </w:pPr>
      <w:r w:rsidRPr="004B38D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9B0F6A" w14:paraId="3D921D3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B626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4B45493E" wp14:editId="3C17A22B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8AA77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08F31" w14:textId="77777777" w:rsidR="00392C01" w:rsidRPr="004B38D9" w:rsidRDefault="00E70E88">
            <w:pPr>
              <w:pStyle w:val="ParagrapheIndent1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non solidaire du groupement conjoint</w:t>
            </w:r>
          </w:p>
        </w:tc>
      </w:tr>
    </w:tbl>
    <w:p w14:paraId="2977E60E" w14:textId="77777777" w:rsidR="00392C01" w:rsidRPr="009B0F6A" w:rsidRDefault="00E70E88">
      <w:pPr>
        <w:spacing w:line="240" w:lineRule="exact"/>
        <w:rPr>
          <w:lang w:val="fr-FR"/>
        </w:rPr>
      </w:pPr>
      <w:r w:rsidRPr="009B0F6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B38D9" w:rsidRPr="009B0F6A" w14:paraId="67AEEB21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17276" w14:textId="77777777" w:rsidR="00392C01" w:rsidRPr="004B38D9" w:rsidRDefault="00E70E8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10EBB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12783BA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F50F7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1F6DB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0282266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6291A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B38857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591625D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0925F9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2A8E5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169B571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6A257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B967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2D5868D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81F49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8513E1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747D6BE8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AF299" w14:textId="77777777" w:rsidR="00392C01" w:rsidRPr="004B38D9" w:rsidRDefault="00E70E8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F9A00A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</w:tbl>
    <w:p w14:paraId="0AA1A00A" w14:textId="77777777" w:rsidR="00392C01" w:rsidRPr="004B38D9" w:rsidRDefault="00E70E88">
      <w:pPr>
        <w:spacing w:after="120" w:line="240" w:lineRule="exact"/>
      </w:pPr>
      <w:r w:rsidRPr="004B38D9">
        <w:t xml:space="preserve"> </w:t>
      </w:r>
    </w:p>
    <w:p w14:paraId="758563BD" w14:textId="77777777" w:rsidR="00392C01" w:rsidRPr="004B38D9" w:rsidRDefault="00E70E88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 xml:space="preserve">S'engage, au nom des membres du groupement </w:t>
      </w:r>
      <w:r w:rsidRPr="004B38D9">
        <w:rPr>
          <w:sz w:val="16"/>
          <w:vertAlign w:val="superscript"/>
          <w:lang w:val="fr-FR"/>
        </w:rPr>
        <w:t>1</w:t>
      </w:r>
      <w:r w:rsidRPr="004B38D9">
        <w:rPr>
          <w:lang w:val="fr-FR"/>
        </w:rPr>
        <w:t>, sur la base de l'offre du groupement,</w:t>
      </w:r>
    </w:p>
    <w:p w14:paraId="19504E23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p w14:paraId="38D24D96" w14:textId="77777777" w:rsidR="00392C01" w:rsidRPr="004B38D9" w:rsidRDefault="00E70E88">
      <w:pPr>
        <w:pStyle w:val="ParagrapheIndent1"/>
        <w:spacing w:after="240" w:line="232" w:lineRule="exact"/>
        <w:jc w:val="both"/>
        <w:rPr>
          <w:lang w:val="fr-FR"/>
        </w:rPr>
      </w:pPr>
      <w:proofErr w:type="gramStart"/>
      <w:r w:rsidRPr="004B38D9">
        <w:rPr>
          <w:lang w:val="fr-FR"/>
        </w:rPr>
        <w:t>à</w:t>
      </w:r>
      <w:proofErr w:type="gramEnd"/>
      <w:r w:rsidRPr="004B38D9">
        <w:rPr>
          <w:lang w:val="fr-FR"/>
        </w:rPr>
        <w:t xml:space="preserve"> exécuter les prestations demandées dans les conditions définies ci-après ;</w:t>
      </w:r>
    </w:p>
    <w:p w14:paraId="76F74828" w14:textId="77777777" w:rsidR="00392C01" w:rsidRDefault="00E70E88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 xml:space="preserve">L'offre ainsi présentée n'est valable toutefois que si la décision d'attribution intervient dans un délai de </w:t>
      </w:r>
      <w:r w:rsidR="00B37B47" w:rsidRPr="00B37B47">
        <w:rPr>
          <w:lang w:val="fr-FR"/>
        </w:rPr>
        <w:fldChar w:fldCharType="begin"/>
      </w:r>
      <w:r w:rsidR="00B37B47" w:rsidRPr="00B37B47">
        <w:rPr>
          <w:lang w:val="fr-FR"/>
        </w:rPr>
        <w:instrText xml:space="preserve"> MERGEFIELD Délai_offre </w:instrText>
      </w:r>
      <w:r w:rsidR="00B37B47" w:rsidRPr="00B37B47">
        <w:rPr>
          <w:lang w:val="fr-FR"/>
        </w:rPr>
        <w:fldChar w:fldCharType="separate"/>
      </w:r>
      <w:r w:rsidR="00322627" w:rsidRPr="009B6156">
        <w:rPr>
          <w:noProof/>
          <w:lang w:val="fr-FR"/>
        </w:rPr>
        <w:t>9 mois</w:t>
      </w:r>
      <w:r w:rsidR="00B37B47" w:rsidRPr="00B37B47">
        <w:rPr>
          <w:lang w:val="fr-FR"/>
        </w:rPr>
        <w:fldChar w:fldCharType="end"/>
      </w:r>
      <w:r w:rsidRPr="004B38D9">
        <w:rPr>
          <w:lang w:val="fr-FR"/>
        </w:rPr>
        <w:t xml:space="preserve"> à compter de la date limite de réception des offres fixée par le règlement de la consultation.</w:t>
      </w:r>
      <w:r w:rsidRPr="004B38D9">
        <w:rPr>
          <w:lang w:val="fr-FR"/>
        </w:rPr>
        <w:cr/>
      </w:r>
    </w:p>
    <w:p w14:paraId="0798307A" w14:textId="77777777" w:rsidR="00392C01" w:rsidRPr="004B38D9" w:rsidRDefault="00E70E88">
      <w:pPr>
        <w:pStyle w:val="Titre1"/>
        <w:spacing w:after="140"/>
        <w:rPr>
          <w:rFonts w:ascii="Trebuchet MS" w:eastAsia="Trebuchet MS" w:hAnsi="Trebuchet MS" w:cs="Trebuchet MS"/>
          <w:sz w:val="28"/>
          <w:lang w:val="fr-FR"/>
        </w:rPr>
      </w:pPr>
      <w:bookmarkStart w:id="5" w:name="ArtL1_AE-3-A4"/>
      <w:bookmarkStart w:id="6" w:name="_Toc142300546"/>
      <w:bookmarkEnd w:id="5"/>
      <w:r w:rsidRPr="004B38D9">
        <w:rPr>
          <w:rFonts w:ascii="Trebuchet MS" w:eastAsia="Trebuchet MS" w:hAnsi="Trebuchet MS" w:cs="Trebuchet MS"/>
          <w:sz w:val="28"/>
          <w:lang w:val="fr-FR"/>
        </w:rPr>
        <w:t>3 - Dispositions générales</w:t>
      </w:r>
      <w:bookmarkEnd w:id="6"/>
    </w:p>
    <w:p w14:paraId="74887B3A" w14:textId="77777777" w:rsidR="00392C01" w:rsidRPr="004B38D9" w:rsidRDefault="00E70E88" w:rsidP="009B0F6A">
      <w:pPr>
        <w:pStyle w:val="Titre2"/>
        <w:tabs>
          <w:tab w:val="left" w:pos="8925"/>
        </w:tabs>
        <w:spacing w:after="100"/>
        <w:ind w:left="280"/>
        <w:rPr>
          <w:rFonts w:ascii="Trebuchet MS" w:eastAsia="Trebuchet MS" w:hAnsi="Trebuchet MS" w:cs="Trebuchet MS"/>
          <w:i w:val="0"/>
          <w:sz w:val="24"/>
          <w:lang w:val="fr-FR"/>
        </w:rPr>
      </w:pPr>
      <w:bookmarkStart w:id="7" w:name="ArtL2_AE-3-A4.1"/>
      <w:bookmarkStart w:id="8" w:name="_Toc142300547"/>
      <w:bookmarkEnd w:id="7"/>
      <w:r w:rsidRPr="004B38D9">
        <w:rPr>
          <w:rFonts w:ascii="Trebuchet MS" w:eastAsia="Trebuchet MS" w:hAnsi="Trebuchet MS" w:cs="Trebuchet MS"/>
          <w:i w:val="0"/>
          <w:sz w:val="24"/>
          <w:lang w:val="fr-FR"/>
        </w:rPr>
        <w:t>3.1 - Objet</w:t>
      </w:r>
      <w:bookmarkEnd w:id="8"/>
      <w:r w:rsidR="009B0F6A">
        <w:rPr>
          <w:rFonts w:ascii="Trebuchet MS" w:eastAsia="Trebuchet MS" w:hAnsi="Trebuchet MS" w:cs="Trebuchet MS"/>
          <w:i w:val="0"/>
          <w:sz w:val="24"/>
          <w:lang w:val="fr-FR"/>
        </w:rPr>
        <w:tab/>
      </w:r>
    </w:p>
    <w:p w14:paraId="32EC6824" w14:textId="0DC19B87" w:rsidR="00804F55" w:rsidRPr="00001D14" w:rsidRDefault="00804F55" w:rsidP="00804F55">
      <w:pPr>
        <w:pStyle w:val="ParagrapheIndent2"/>
        <w:spacing w:line="232" w:lineRule="exact"/>
        <w:ind w:left="20" w:right="20"/>
        <w:jc w:val="both"/>
        <w:rPr>
          <w:lang w:val="fr-FR"/>
        </w:rPr>
      </w:pPr>
      <w:bookmarkStart w:id="9" w:name="ArtL2_AE-3-A4.2"/>
      <w:bookmarkStart w:id="10" w:name="_Toc142300548"/>
      <w:bookmarkEnd w:id="9"/>
      <w:r w:rsidRPr="00001D14">
        <w:rPr>
          <w:lang w:val="fr-FR"/>
        </w:rPr>
        <w:t xml:space="preserve">Les stipulations du présent </w:t>
      </w:r>
      <w:r w:rsidR="00114419">
        <w:rPr>
          <w:lang w:val="fr-FR"/>
        </w:rPr>
        <w:t>acte d’engagement (AE)</w:t>
      </w:r>
      <w:r w:rsidRPr="00001D14">
        <w:rPr>
          <w:lang w:val="fr-FR"/>
        </w:rPr>
        <w:t xml:space="preserve"> concernent :</w:t>
      </w:r>
    </w:p>
    <w:p w14:paraId="32640186" w14:textId="77777777" w:rsidR="00804F55" w:rsidRDefault="00804F55" w:rsidP="00804F55">
      <w:pPr>
        <w:pStyle w:val="ParagrapheIndent2"/>
        <w:spacing w:line="232" w:lineRule="exact"/>
        <w:ind w:left="20" w:right="20"/>
        <w:jc w:val="both"/>
        <w:rPr>
          <w:lang w:val="fr-FR"/>
        </w:rPr>
      </w:pPr>
      <w:r>
        <w:rPr>
          <w:lang w:val="fr-FR"/>
        </w:rPr>
        <w:t xml:space="preserve">La maintenance des systèmes de sécurité incendie pour les établissements du GHT Alliance Gironde 33. </w:t>
      </w:r>
    </w:p>
    <w:p w14:paraId="419B405B" w14:textId="77777777" w:rsidR="00804F55" w:rsidRPr="00813652" w:rsidRDefault="00804F55" w:rsidP="00804F55">
      <w:pPr>
        <w:rPr>
          <w:lang w:val="fr-FR"/>
        </w:rPr>
      </w:pPr>
    </w:p>
    <w:p w14:paraId="7C00B241" w14:textId="77777777" w:rsidR="00804F55" w:rsidRDefault="00804F55" w:rsidP="00804F55">
      <w:pPr>
        <w:pStyle w:val="ParagrapheIndent2"/>
        <w:spacing w:after="240" w:line="232" w:lineRule="exact"/>
        <w:ind w:left="20" w:right="20"/>
        <w:jc w:val="both"/>
        <w:rPr>
          <w:lang w:val="fr-FR"/>
        </w:rPr>
      </w:pPr>
      <w:r w:rsidRPr="00001D14">
        <w:rPr>
          <w:lang w:val="fr-FR"/>
        </w:rPr>
        <w:t xml:space="preserve">L'accord-cadre s'exécute au profit du </w:t>
      </w:r>
      <w:r>
        <w:rPr>
          <w:lang w:val="fr-FR"/>
        </w:rPr>
        <w:t xml:space="preserve">GHT Alliance Gironde dont les établissements sont listés en annexe 1 au CCAP – « Fiche logistique des établissements du GHT ». L’Etablissement Coordonnateur est le CHU de Bordeaux (Etablissement support du GHT Alliance Gironde). Il a en charge la passation, la signature et la notification de l’accord-cadre. Chaque établissement membre, Etablissement partie du GHT Alliance Gironde, doit suivre l’exécution de l’accord-cadre.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C36797" w14:textId="77777777" w:rsidR="00804F55" w:rsidRDefault="00804F55" w:rsidP="00804F55">
      <w:pPr>
        <w:pStyle w:val="ParagrapheIndent2"/>
        <w:spacing w:after="240" w:line="232" w:lineRule="exact"/>
        <w:ind w:left="20" w:right="20"/>
        <w:jc w:val="both"/>
        <w:rPr>
          <w:lang w:val="fr-FR"/>
        </w:rPr>
      </w:pPr>
      <w:r>
        <w:rPr>
          <w:lang w:val="fr-FR"/>
        </w:rPr>
        <w:t xml:space="preserve">L’ensemble des établissements du GHT Alliance Gironde sont concernés par cet accord-cadre : </w:t>
      </w:r>
    </w:p>
    <w:p w14:paraId="0069EEFD" w14:textId="77777777" w:rsidR="00804F55" w:rsidRPr="0088665B" w:rsidRDefault="00804F55" w:rsidP="00804F55">
      <w:pPr>
        <w:pStyle w:val="Paragraphedeliste"/>
        <w:numPr>
          <w:ilvl w:val="0"/>
          <w:numId w:val="2"/>
        </w:numPr>
        <w:rPr>
          <w:rFonts w:ascii="Trebuchet MS" w:eastAsia="Trebuchet MS" w:hAnsi="Trebuchet MS" w:cs="Trebuchet MS"/>
          <w:sz w:val="20"/>
          <w:lang w:eastAsia="en-US"/>
        </w:rPr>
      </w:pPr>
      <w:r w:rsidRPr="0088665B">
        <w:rPr>
          <w:rFonts w:ascii="Trebuchet MS" w:eastAsia="Trebuchet MS" w:hAnsi="Trebuchet MS" w:cs="Trebuchet MS"/>
          <w:sz w:val="20"/>
          <w:lang w:eastAsia="en-US"/>
        </w:rPr>
        <w:t>CHU de Bordeaux (dont GH Pellegrin, GH Sud, GH Saint André et Direction générale) ;</w:t>
      </w:r>
    </w:p>
    <w:p w14:paraId="7B021F4C" w14:textId="3E2493FF" w:rsidR="00804F55" w:rsidRPr="0088665B" w:rsidRDefault="00804F55" w:rsidP="00804F55">
      <w:pPr>
        <w:pStyle w:val="Paragraphedeliste"/>
        <w:numPr>
          <w:ilvl w:val="0"/>
          <w:numId w:val="2"/>
        </w:numPr>
        <w:rPr>
          <w:rFonts w:ascii="Trebuchet MS" w:eastAsia="Trebuchet MS" w:hAnsi="Trebuchet MS" w:cs="Trebuchet MS"/>
          <w:sz w:val="20"/>
          <w:lang w:eastAsia="en-US"/>
        </w:rPr>
      </w:pPr>
      <w:r w:rsidRPr="0088665B">
        <w:rPr>
          <w:rFonts w:ascii="Trebuchet MS" w:eastAsia="Trebuchet MS" w:hAnsi="Trebuchet MS" w:cs="Trebuchet MS"/>
          <w:sz w:val="20"/>
          <w:lang w:eastAsia="en-US"/>
        </w:rPr>
        <w:t>Direction commune Sud Gironde composée des CH de Bazas, CHS de Cadillac, CH Sud Gironde</w:t>
      </w:r>
      <w:r w:rsidR="00334588">
        <w:rPr>
          <w:rFonts w:ascii="Trebuchet MS" w:eastAsia="Trebuchet MS" w:hAnsi="Trebuchet MS" w:cs="Trebuchet MS"/>
          <w:sz w:val="20"/>
          <w:lang w:eastAsia="en-US"/>
        </w:rPr>
        <w:t xml:space="preserve">, </w:t>
      </w:r>
      <w:r w:rsidRPr="0088665B">
        <w:rPr>
          <w:rFonts w:ascii="Trebuchet MS" w:eastAsia="Trebuchet MS" w:hAnsi="Trebuchet MS" w:cs="Trebuchet MS"/>
          <w:sz w:val="20"/>
          <w:lang w:eastAsia="en-US"/>
        </w:rPr>
        <w:t>du CSMR de Podensac</w:t>
      </w:r>
      <w:r w:rsidR="00334588">
        <w:rPr>
          <w:rFonts w:ascii="Trebuchet MS" w:eastAsia="Trebuchet MS" w:hAnsi="Trebuchet MS" w:cs="Trebuchet MS"/>
          <w:sz w:val="20"/>
          <w:lang w:eastAsia="en-US"/>
        </w:rPr>
        <w:t>,</w:t>
      </w:r>
      <w:r w:rsidRPr="0088665B">
        <w:rPr>
          <w:rFonts w:ascii="Trebuchet MS" w:eastAsia="Trebuchet MS" w:hAnsi="Trebuchet MS" w:cs="Trebuchet MS"/>
          <w:sz w:val="20"/>
          <w:lang w:eastAsia="en-US"/>
        </w:rPr>
        <w:t> </w:t>
      </w:r>
      <w:r w:rsidR="00334588">
        <w:rPr>
          <w:rFonts w:ascii="Trebuchet MS" w:eastAsia="Trebuchet MS" w:hAnsi="Trebuchet MS" w:cs="Trebuchet MS"/>
          <w:sz w:val="20"/>
        </w:rPr>
        <w:t>du PPMS de Monségur et du GIP Blanchisserie inter-hospitalière Sud Gironde </w:t>
      </w:r>
      <w:r w:rsidRPr="0088665B">
        <w:rPr>
          <w:rFonts w:ascii="Trebuchet MS" w:eastAsia="Trebuchet MS" w:hAnsi="Trebuchet MS" w:cs="Trebuchet MS"/>
          <w:sz w:val="20"/>
          <w:lang w:eastAsia="en-US"/>
        </w:rPr>
        <w:t xml:space="preserve">; </w:t>
      </w:r>
    </w:p>
    <w:p w14:paraId="1B779A14" w14:textId="77777777" w:rsidR="00804F55" w:rsidRPr="0088665B" w:rsidRDefault="00804F55" w:rsidP="00804F55">
      <w:pPr>
        <w:pStyle w:val="Paragraphedeliste"/>
        <w:numPr>
          <w:ilvl w:val="0"/>
          <w:numId w:val="2"/>
        </w:numPr>
        <w:rPr>
          <w:rFonts w:ascii="Trebuchet MS" w:eastAsia="Trebuchet MS" w:hAnsi="Trebuchet MS" w:cs="Trebuchet MS"/>
          <w:sz w:val="20"/>
          <w:lang w:eastAsia="en-US"/>
        </w:rPr>
      </w:pPr>
      <w:r w:rsidRPr="0088665B">
        <w:rPr>
          <w:rFonts w:ascii="Trebuchet MS" w:eastAsia="Trebuchet MS" w:hAnsi="Trebuchet MS" w:cs="Trebuchet MS"/>
          <w:sz w:val="20"/>
          <w:lang w:eastAsia="en-US"/>
        </w:rPr>
        <w:t>CH de Libourne</w:t>
      </w:r>
      <w:r>
        <w:rPr>
          <w:rFonts w:ascii="Trebuchet MS" w:eastAsia="Trebuchet MS" w:hAnsi="Trebuchet MS" w:cs="Trebuchet MS"/>
          <w:sz w:val="20"/>
          <w:lang w:eastAsia="en-US"/>
        </w:rPr>
        <w:t> ;</w:t>
      </w:r>
    </w:p>
    <w:p w14:paraId="565EAFAE" w14:textId="77777777" w:rsidR="00804F55" w:rsidRPr="0088665B" w:rsidRDefault="00804F55" w:rsidP="00804F55">
      <w:pPr>
        <w:pStyle w:val="Paragraphedeliste"/>
        <w:numPr>
          <w:ilvl w:val="0"/>
          <w:numId w:val="2"/>
        </w:numPr>
        <w:rPr>
          <w:rFonts w:ascii="Trebuchet MS" w:eastAsia="Trebuchet MS" w:hAnsi="Trebuchet MS" w:cs="Trebuchet MS"/>
          <w:sz w:val="20"/>
          <w:lang w:eastAsia="en-US"/>
        </w:rPr>
      </w:pPr>
      <w:r w:rsidRPr="0088665B">
        <w:rPr>
          <w:rFonts w:ascii="Trebuchet MS" w:eastAsia="Trebuchet MS" w:hAnsi="Trebuchet MS" w:cs="Trebuchet MS"/>
          <w:sz w:val="20"/>
          <w:lang w:eastAsia="en-US"/>
        </w:rPr>
        <w:t>CH de Sainte-Foy-la-Grande ;</w:t>
      </w:r>
    </w:p>
    <w:p w14:paraId="09868BD1" w14:textId="77777777" w:rsidR="00804F55" w:rsidRPr="0088665B" w:rsidRDefault="00804F55" w:rsidP="00804F55">
      <w:pPr>
        <w:pStyle w:val="Paragraphedeliste"/>
        <w:numPr>
          <w:ilvl w:val="0"/>
          <w:numId w:val="2"/>
        </w:numPr>
        <w:rPr>
          <w:rFonts w:ascii="Trebuchet MS" w:eastAsia="Trebuchet MS" w:hAnsi="Trebuchet MS" w:cs="Trebuchet MS"/>
          <w:sz w:val="20"/>
          <w:lang w:eastAsia="en-US"/>
        </w:rPr>
      </w:pPr>
      <w:r w:rsidRPr="0088665B">
        <w:rPr>
          <w:rFonts w:ascii="Trebuchet MS" w:eastAsia="Trebuchet MS" w:hAnsi="Trebuchet MS" w:cs="Trebuchet MS"/>
          <w:sz w:val="20"/>
          <w:lang w:eastAsia="en-US"/>
        </w:rPr>
        <w:t xml:space="preserve">CH Charles Perrens. </w:t>
      </w:r>
    </w:p>
    <w:p w14:paraId="09AE9018" w14:textId="77777777" w:rsidR="00804F55" w:rsidRPr="00DC4A1C" w:rsidRDefault="00804F55" w:rsidP="00804F55">
      <w:pPr>
        <w:pStyle w:val="Paragraphedeliste"/>
      </w:pPr>
    </w:p>
    <w:p w14:paraId="355BF81D" w14:textId="77777777" w:rsidR="000727D7" w:rsidRPr="0036643D" w:rsidRDefault="000727D7" w:rsidP="000727D7">
      <w:pPr>
        <w:pStyle w:val="ParagrapheIndent2"/>
        <w:spacing w:after="240" w:line="232" w:lineRule="exact"/>
        <w:ind w:left="20" w:right="20"/>
        <w:jc w:val="both"/>
        <w:rPr>
          <w:u w:val="single"/>
          <w:lang w:val="fr-FR"/>
        </w:rPr>
      </w:pPr>
      <w:r w:rsidRPr="0036643D">
        <w:rPr>
          <w:u w:val="single"/>
          <w:lang w:val="fr-FR"/>
        </w:rPr>
        <w:t>Maintenance corrective incluant les pièces détachées</w:t>
      </w:r>
      <w:r>
        <w:rPr>
          <w:u w:val="single"/>
          <w:lang w:val="fr-FR"/>
        </w:rPr>
        <w:t xml:space="preserve"> (excepté pour les lots 3 / 6 / 8 / 9 / 10 et 11)</w:t>
      </w:r>
      <w:r w:rsidRPr="0036643D">
        <w:rPr>
          <w:u w:val="single"/>
          <w:lang w:val="fr-FR"/>
        </w:rPr>
        <w:t xml:space="preserve"> : </w:t>
      </w:r>
    </w:p>
    <w:p w14:paraId="244A4A9A" w14:textId="77777777" w:rsidR="000727D7" w:rsidRPr="0036643D" w:rsidRDefault="000727D7" w:rsidP="000727D7">
      <w:pPr>
        <w:pStyle w:val="ParagrapheIndent2"/>
        <w:spacing w:after="240" w:line="232" w:lineRule="exact"/>
        <w:ind w:left="20" w:right="20"/>
        <w:jc w:val="both"/>
        <w:rPr>
          <w:lang w:val="fr-FR"/>
        </w:rPr>
      </w:pPr>
      <w:r>
        <w:rPr>
          <w:lang w:val="fr-FR"/>
        </w:rPr>
        <w:t>Elle</w:t>
      </w:r>
      <w:r w:rsidRPr="0036643D">
        <w:rPr>
          <w:lang w:val="fr-FR"/>
        </w:rPr>
        <w:t xml:space="preserve"> est exécuté</w:t>
      </w:r>
      <w:r>
        <w:rPr>
          <w:lang w:val="fr-FR"/>
        </w:rPr>
        <w:t>e</w:t>
      </w:r>
      <w:r w:rsidRPr="0036643D">
        <w:rPr>
          <w:lang w:val="fr-FR"/>
        </w:rPr>
        <w:t xml:space="preserve"> au fur et à mesure de l'émission de bons de commande émis par le pouvoir adjudicateur : </w:t>
      </w:r>
    </w:p>
    <w:p w14:paraId="511CB628" w14:textId="77777777" w:rsidR="000727D7" w:rsidRPr="0036643D" w:rsidRDefault="000727D7" w:rsidP="000727D7">
      <w:pPr>
        <w:pStyle w:val="ParagrapheIndent2"/>
        <w:numPr>
          <w:ilvl w:val="0"/>
          <w:numId w:val="1"/>
        </w:numPr>
        <w:spacing w:after="240" w:line="232" w:lineRule="exact"/>
        <w:ind w:right="20"/>
        <w:jc w:val="both"/>
        <w:rPr>
          <w:lang w:val="fr-FR"/>
        </w:rPr>
      </w:pPr>
      <w:r w:rsidRPr="0036643D">
        <w:rPr>
          <w:lang w:val="fr-FR"/>
        </w:rPr>
        <w:t xml:space="preserve">Les prestations relatives à la maintenance corrective, issues du BPU ; </w:t>
      </w:r>
    </w:p>
    <w:p w14:paraId="55850FEB" w14:textId="77777777" w:rsidR="000727D7" w:rsidRPr="0036643D" w:rsidRDefault="000727D7" w:rsidP="000727D7">
      <w:pPr>
        <w:pStyle w:val="ParagrapheIndent2"/>
        <w:numPr>
          <w:ilvl w:val="0"/>
          <w:numId w:val="1"/>
        </w:numPr>
        <w:spacing w:after="240" w:line="232" w:lineRule="exact"/>
        <w:ind w:right="20"/>
        <w:jc w:val="both"/>
        <w:rPr>
          <w:lang w:val="fr-FR"/>
        </w:rPr>
      </w:pPr>
      <w:r w:rsidRPr="0036643D">
        <w:rPr>
          <w:lang w:val="fr-FR"/>
        </w:rPr>
        <w:t>Les prestations relatives à la fourniture de pièces détachés, issues du BPU.</w:t>
      </w:r>
    </w:p>
    <w:p w14:paraId="6CC0A015" w14:textId="77777777" w:rsidR="000727D7" w:rsidRPr="0036643D" w:rsidRDefault="000727D7" w:rsidP="000727D7">
      <w:pPr>
        <w:rPr>
          <w:lang w:val="fr-FR"/>
        </w:rPr>
      </w:pPr>
    </w:p>
    <w:p w14:paraId="34CA2D2E" w14:textId="77777777" w:rsidR="000727D7" w:rsidRPr="0036643D" w:rsidRDefault="000727D7" w:rsidP="000727D7">
      <w:pPr>
        <w:pStyle w:val="ParagrapheIndent2"/>
        <w:spacing w:after="240" w:line="232" w:lineRule="exact"/>
        <w:ind w:left="20" w:right="20"/>
        <w:jc w:val="both"/>
        <w:rPr>
          <w:u w:val="single"/>
          <w:lang w:val="fr-FR"/>
        </w:rPr>
      </w:pPr>
      <w:r w:rsidRPr="0036643D">
        <w:rPr>
          <w:u w:val="single"/>
          <w:lang w:val="fr-FR"/>
        </w:rPr>
        <w:t xml:space="preserve">Maintenance préventive : </w:t>
      </w:r>
    </w:p>
    <w:p w14:paraId="4B3418C0" w14:textId="6B592573" w:rsidR="000727D7" w:rsidRPr="00001D14" w:rsidRDefault="000727D7" w:rsidP="000727D7">
      <w:pPr>
        <w:pStyle w:val="ParagrapheIndent2"/>
        <w:spacing w:after="240" w:line="232" w:lineRule="exact"/>
        <w:ind w:right="20"/>
        <w:jc w:val="both"/>
        <w:rPr>
          <w:lang w:val="fr-FR"/>
        </w:rPr>
      </w:pPr>
      <w:r>
        <w:rPr>
          <w:lang w:val="fr-FR"/>
        </w:rPr>
        <w:t>Elle</w:t>
      </w:r>
      <w:r w:rsidRPr="0036643D">
        <w:rPr>
          <w:lang w:val="fr-FR"/>
        </w:rPr>
        <w:t xml:space="preserve"> est exécuté</w:t>
      </w:r>
      <w:r>
        <w:rPr>
          <w:lang w:val="fr-FR"/>
        </w:rPr>
        <w:t>e</w:t>
      </w:r>
      <w:r w:rsidRPr="0036643D">
        <w:rPr>
          <w:lang w:val="fr-FR"/>
        </w:rPr>
        <w:t xml:space="preserve"> conformément aux prestations relatives à la maintenance préventive définies dans le CCAP et CCTP, ainsi que les prestations issues de la DPGF</w:t>
      </w:r>
      <w:r w:rsidRPr="00813652">
        <w:rPr>
          <w:lang w:val="fr-FR"/>
        </w:rPr>
        <w:t>.</w:t>
      </w:r>
    </w:p>
    <w:p w14:paraId="28A64BD4" w14:textId="77777777" w:rsidR="000727D7" w:rsidRDefault="000727D7" w:rsidP="000727D7">
      <w:pPr>
        <w:pStyle w:val="ParagrapheIndent2"/>
        <w:spacing w:line="232" w:lineRule="exact"/>
        <w:ind w:left="20" w:right="20"/>
        <w:jc w:val="both"/>
        <w:rPr>
          <w:lang w:val="fr-FR"/>
        </w:rPr>
      </w:pPr>
      <w:r w:rsidRPr="00001D14">
        <w:rPr>
          <w:lang w:val="fr-FR"/>
        </w:rPr>
        <w:t>Lieu(x) d'exécution :</w:t>
      </w:r>
    </w:p>
    <w:p w14:paraId="0EB7C1D6" w14:textId="77777777" w:rsidR="000727D7" w:rsidRPr="009871DA" w:rsidRDefault="000727D7" w:rsidP="000727D7">
      <w:pPr>
        <w:rPr>
          <w:rFonts w:ascii="Trebuchet MS" w:eastAsia="Trebuchet MS" w:hAnsi="Trebuchet MS" w:cs="Trebuchet MS"/>
          <w:sz w:val="20"/>
          <w:highlight w:val="yellow"/>
          <w:lang w:val="fr-FR"/>
        </w:rPr>
      </w:pPr>
      <w:r>
        <w:rPr>
          <w:rFonts w:ascii="Trebuchet MS" w:eastAsia="Trebuchet MS" w:hAnsi="Trebuchet MS" w:cs="Trebuchet MS"/>
          <w:noProof/>
          <w:sz w:val="20"/>
          <w:lang w:val="fr-FR"/>
        </w:rPr>
        <w:t>Etablissements du GHT Alliance de Gironde</w:t>
      </w:r>
    </w:p>
    <w:p w14:paraId="1E5A7AEA" w14:textId="77777777" w:rsidR="00392C01" w:rsidRPr="004B38D9" w:rsidRDefault="00E70E88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sz w:val="24"/>
          <w:lang w:val="fr-FR"/>
        </w:rPr>
      </w:pPr>
      <w:r w:rsidRPr="004B38D9">
        <w:rPr>
          <w:rFonts w:ascii="Trebuchet MS" w:eastAsia="Trebuchet MS" w:hAnsi="Trebuchet MS" w:cs="Trebuchet MS"/>
          <w:i w:val="0"/>
          <w:sz w:val="24"/>
          <w:lang w:val="fr-FR"/>
        </w:rPr>
        <w:lastRenderedPageBreak/>
        <w:t>3.2 - Mode de passation</w:t>
      </w:r>
      <w:bookmarkEnd w:id="10"/>
    </w:p>
    <w:p w14:paraId="102A22A0" w14:textId="77777777" w:rsidR="00634116" w:rsidRPr="004B38D9" w:rsidRDefault="00634116" w:rsidP="00634116">
      <w:pPr>
        <w:pStyle w:val="ParagrapheIndent2"/>
        <w:spacing w:after="240" w:line="232" w:lineRule="exact"/>
        <w:jc w:val="both"/>
        <w:rPr>
          <w:lang w:val="fr-FR"/>
        </w:rPr>
      </w:pPr>
      <w:bookmarkStart w:id="11" w:name="ArtL2_AE-3-A4.3"/>
      <w:bookmarkEnd w:id="11"/>
      <w:r w:rsidRPr="004B38D9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3B7F0FC5" w14:textId="77777777" w:rsidR="00392C01" w:rsidRPr="004B38D9" w:rsidRDefault="00E70E88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sz w:val="24"/>
          <w:lang w:val="fr-FR"/>
        </w:rPr>
      </w:pPr>
      <w:bookmarkStart w:id="12" w:name="_Toc142300549"/>
      <w:r w:rsidRPr="004B38D9">
        <w:rPr>
          <w:rFonts w:ascii="Trebuchet MS" w:eastAsia="Trebuchet MS" w:hAnsi="Trebuchet MS" w:cs="Trebuchet MS"/>
          <w:i w:val="0"/>
          <w:sz w:val="24"/>
          <w:lang w:val="fr-FR"/>
        </w:rPr>
        <w:t>3.3 - Forme de contrat</w:t>
      </w:r>
      <w:bookmarkEnd w:id="12"/>
    </w:p>
    <w:p w14:paraId="148CC286" w14:textId="0A466844" w:rsidR="00804F55" w:rsidRDefault="00804F55" w:rsidP="00804F5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  <w:bookmarkStart w:id="13" w:name="ArtL1_AE-3-A5"/>
      <w:bookmarkStart w:id="14" w:name="_Toc142300550"/>
      <w:bookmarkEnd w:id="13"/>
      <w:r w:rsidRPr="00D8097D">
        <w:rPr>
          <w:rFonts w:ascii="Trebuchet MS" w:eastAsia="Trebuchet MS" w:hAnsi="Trebuchet MS" w:cs="Trebuchet MS"/>
          <w:sz w:val="20"/>
          <w:szCs w:val="20"/>
          <w:lang w:val="fr-FR"/>
        </w:rPr>
        <w:t xml:space="preserve">Pour l’ensemble des lots, excepté les lots 3 à 8, il s’agit de marché composite, </w:t>
      </w:r>
      <w:r w:rsidRPr="00D8097D">
        <w:rPr>
          <w:rFonts w:ascii="Trebuchet MS" w:hAnsi="Trebuchet MS"/>
          <w:sz w:val="20"/>
          <w:szCs w:val="20"/>
          <w:lang w:val="fr-FR"/>
        </w:rPr>
        <w:t xml:space="preserve">pour partie à émission de bons de commande en application des articles L2125-1 1°, R. 2162-1 à R. 2162-6, R. 2162-13 et R. 2162-14 du Code de la commande publique ; et </w:t>
      </w:r>
      <w:r w:rsidRPr="00D8097D">
        <w:rPr>
          <w:rFonts w:ascii="Trebuchet MS" w:eastAsia="Trebuchet MS" w:hAnsi="Trebuchet MS" w:cs="Trebuchet MS"/>
          <w:sz w:val="20"/>
          <w:szCs w:val="20"/>
          <w:lang w:val="fr-FR"/>
        </w:rPr>
        <w:t>pour partie à un marché ordinaire (Maintenance préventive)</w:t>
      </w:r>
      <w:r>
        <w:rPr>
          <w:rFonts w:ascii="Trebuchet MS" w:eastAsia="Trebuchet MS" w:hAnsi="Trebuchet MS" w:cs="Trebuchet MS"/>
          <w:sz w:val="20"/>
          <w:szCs w:val="20"/>
          <w:lang w:val="fr-FR"/>
        </w:rPr>
        <w:t xml:space="preserve">. </w:t>
      </w:r>
    </w:p>
    <w:p w14:paraId="4A1ABE50" w14:textId="19FAE83E" w:rsidR="00B63122" w:rsidRDefault="00B63122" w:rsidP="00804F5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49AC5BCE" w14:textId="0EC340E8" w:rsidR="00B63122" w:rsidRPr="00D8097D" w:rsidRDefault="00B63122" w:rsidP="00804F5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sz w:val="20"/>
          <w:szCs w:val="20"/>
          <w:lang w:val="fr-FR"/>
        </w:rPr>
        <w:t>Pour les lots 3 à 8, il s’agit de marchés ordinaires.</w:t>
      </w:r>
    </w:p>
    <w:p w14:paraId="770F4CDE" w14:textId="77777777" w:rsidR="00392C01" w:rsidRPr="004B38D9" w:rsidRDefault="00E70E88" w:rsidP="00AB55CE">
      <w:pPr>
        <w:pStyle w:val="Titre1"/>
        <w:spacing w:after="140"/>
        <w:rPr>
          <w:rFonts w:ascii="Trebuchet MS" w:eastAsia="Trebuchet MS" w:hAnsi="Trebuchet MS" w:cs="Trebuchet MS"/>
          <w:sz w:val="28"/>
          <w:lang w:val="fr-FR"/>
        </w:rPr>
      </w:pPr>
      <w:r w:rsidRPr="004B38D9">
        <w:rPr>
          <w:rFonts w:ascii="Trebuchet MS" w:eastAsia="Trebuchet MS" w:hAnsi="Trebuchet MS" w:cs="Trebuchet MS"/>
          <w:sz w:val="28"/>
          <w:lang w:val="fr-FR"/>
        </w:rPr>
        <w:t>4 - Prix</w:t>
      </w:r>
      <w:bookmarkEnd w:id="14"/>
    </w:p>
    <w:p w14:paraId="2104D7B6" w14:textId="77777777" w:rsidR="00A14709" w:rsidRPr="00A14709" w:rsidRDefault="00A14709" w:rsidP="00A14709">
      <w:pPr>
        <w:pStyle w:val="ParagrapheIndent1"/>
        <w:spacing w:line="232" w:lineRule="exact"/>
        <w:jc w:val="both"/>
        <w:rPr>
          <w:lang w:val="fr-FR"/>
        </w:rPr>
      </w:pPr>
      <w:r w:rsidRPr="00A14709">
        <w:rPr>
          <w:lang w:val="fr-FR"/>
        </w:rPr>
        <w:t xml:space="preserve">Les prestations seront rémunérées à la fois </w:t>
      </w:r>
    </w:p>
    <w:p w14:paraId="51D42CB8" w14:textId="77777777" w:rsidR="00A14709" w:rsidRPr="00A14709" w:rsidRDefault="00A14709" w:rsidP="00A14709">
      <w:pPr>
        <w:pStyle w:val="ParagrapheIndent1"/>
        <w:spacing w:line="232" w:lineRule="exact"/>
        <w:jc w:val="both"/>
        <w:rPr>
          <w:lang w:val="fr-FR"/>
        </w:rPr>
      </w:pPr>
      <w:r w:rsidRPr="00A14709">
        <w:rPr>
          <w:lang w:val="fr-FR"/>
        </w:rPr>
        <w:t>- par application de prix forfaitaires dans les décompositions des prix globaux et forfaitaires pour la maintenance préventive,</w:t>
      </w:r>
    </w:p>
    <w:p w14:paraId="53C4733F" w14:textId="77777777" w:rsidR="00392C01" w:rsidRPr="009B4518" w:rsidRDefault="00A14709" w:rsidP="00A14709">
      <w:pPr>
        <w:pStyle w:val="ParagrapheIndent1"/>
        <w:spacing w:line="232" w:lineRule="exact"/>
        <w:jc w:val="both"/>
        <w:rPr>
          <w:lang w:val="fr-FR"/>
        </w:rPr>
      </w:pPr>
      <w:r w:rsidRPr="00A14709">
        <w:rPr>
          <w:lang w:val="fr-FR"/>
        </w:rPr>
        <w:t>- et par application aux quantités réellement exécutées des prix unitaires fixés dans les bordereaux des prix unitaires pour la maintenance corrective.</w:t>
      </w:r>
    </w:p>
    <w:p w14:paraId="32862103" w14:textId="77777777" w:rsidR="00D419CA" w:rsidRPr="009B4518" w:rsidRDefault="00D419CA" w:rsidP="00D419CA">
      <w:pPr>
        <w:rPr>
          <w:lang w:val="fr-FR"/>
        </w:rPr>
      </w:pPr>
    </w:p>
    <w:p w14:paraId="5EAD43DC" w14:textId="77777777" w:rsidR="00392C01" w:rsidRPr="009B4518" w:rsidRDefault="00A14709">
      <w:pPr>
        <w:pStyle w:val="ParagrapheIndent1"/>
        <w:spacing w:line="232" w:lineRule="exact"/>
        <w:jc w:val="both"/>
        <w:rPr>
          <w:lang w:val="fr-FR"/>
        </w:rPr>
      </w:pPr>
      <w:r w:rsidRPr="009B4518">
        <w:rPr>
          <w:lang w:val="fr-FR"/>
        </w:rPr>
        <w:t xml:space="preserve">Le montant maximum total des prestations </w:t>
      </w:r>
      <w:r w:rsidR="00C869DB" w:rsidRPr="00C869DB">
        <w:rPr>
          <w:lang w:val="fr-FR"/>
        </w:rPr>
        <w:fldChar w:fldCharType="begin"/>
      </w:r>
      <w:r w:rsidR="00C869DB" w:rsidRPr="00C869DB">
        <w:rPr>
          <w:lang w:val="fr-FR"/>
        </w:rPr>
        <w:instrText xml:space="preserve"> MERGEFIELD Montant_fermepériode </w:instrText>
      </w:r>
      <w:r w:rsidR="00C869DB" w:rsidRPr="00C869DB">
        <w:rPr>
          <w:lang w:val="fr-FR"/>
        </w:rPr>
        <w:fldChar w:fldCharType="separate"/>
      </w:r>
      <w:r w:rsidR="00E21CAC">
        <w:rPr>
          <w:noProof/>
          <w:lang w:val="fr-FR"/>
        </w:rPr>
        <w:t>p</w:t>
      </w:r>
      <w:r w:rsidR="00322627" w:rsidRPr="009B6156">
        <w:rPr>
          <w:noProof/>
          <w:lang w:val="fr-FR"/>
        </w:rPr>
        <w:t>ar période</w:t>
      </w:r>
      <w:r w:rsidR="00C869DB" w:rsidRPr="00C869DB">
        <w:rPr>
          <w:lang w:val="fr-FR"/>
        </w:rPr>
        <w:fldChar w:fldCharType="end"/>
      </w:r>
      <w:r w:rsidRPr="009B4518">
        <w:rPr>
          <w:lang w:val="fr-FR"/>
        </w:rPr>
        <w:t xml:space="preserve"> </w:t>
      </w:r>
      <w:r>
        <w:rPr>
          <w:lang w:val="fr-FR"/>
        </w:rPr>
        <w:t xml:space="preserve">pour la maintenance corrective </w:t>
      </w:r>
      <w:r w:rsidRPr="009B4518">
        <w:rPr>
          <w:lang w:val="fr-FR"/>
        </w:rPr>
        <w:t xml:space="preserve">est défini(e) </w:t>
      </w:r>
      <w:r w:rsidR="00804F55">
        <w:rPr>
          <w:lang w:val="fr-FR"/>
        </w:rPr>
        <w:t xml:space="preserve">à l’article Préambule – Liste des lots. </w:t>
      </w:r>
    </w:p>
    <w:p w14:paraId="38112B9C" w14:textId="77777777" w:rsidR="00392C01" w:rsidRPr="00913A05" w:rsidRDefault="00392C01">
      <w:pPr>
        <w:pStyle w:val="ParagrapheIndent1"/>
        <w:spacing w:line="232" w:lineRule="exact"/>
        <w:jc w:val="both"/>
        <w:rPr>
          <w:lang w:val="fr-FR"/>
        </w:rPr>
      </w:pPr>
    </w:p>
    <w:p w14:paraId="05C2CD9A" w14:textId="77777777" w:rsidR="00392C01" w:rsidRPr="0009097E" w:rsidRDefault="00E70E88">
      <w:pPr>
        <w:spacing w:line="240" w:lineRule="exact"/>
        <w:rPr>
          <w:lang w:val="fr-FR"/>
        </w:rPr>
      </w:pPr>
      <w:r w:rsidRPr="00913A05">
        <w:t xml:space="preserve"> </w:t>
      </w:r>
    </w:p>
    <w:p w14:paraId="1D563CD4" w14:textId="77777777" w:rsidR="008C68F4" w:rsidRPr="009B0F6A" w:rsidRDefault="008C68F4" w:rsidP="008C68F4">
      <w:pPr>
        <w:spacing w:line="232" w:lineRule="exact"/>
        <w:ind w:right="2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 w:rsidRPr="0009097E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Prix global de la maintenance préventive</w:t>
      </w:r>
      <w:r w:rsidRPr="009B0F6A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:</w:t>
      </w:r>
    </w:p>
    <w:p w14:paraId="1068471E" w14:textId="77777777" w:rsidR="008C68F4" w:rsidRPr="009B0F6A" w:rsidRDefault="008C68F4" w:rsidP="008C68F4">
      <w:pPr>
        <w:spacing w:line="232" w:lineRule="exact"/>
        <w:ind w:right="2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10"/>
        <w:gridCol w:w="3202"/>
        <w:gridCol w:w="3203"/>
      </w:tblGrid>
      <w:tr w:rsidR="008C68F4" w14:paraId="7FC05D7A" w14:textId="77777777" w:rsidTr="00E21CAC"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D02EC" w14:textId="77777777" w:rsidR="008C68F4" w:rsidRDefault="008C68F4" w:rsidP="00E21CAC">
            <w:pPr>
              <w:spacing w:before="240" w:after="240" w:line="232" w:lineRule="exact"/>
              <w:ind w:right="20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3202" w:type="dxa"/>
            <w:tcBorders>
              <w:left w:val="single" w:sz="4" w:space="0" w:color="auto"/>
            </w:tcBorders>
          </w:tcPr>
          <w:p w14:paraId="55E5D3FA" w14:textId="77777777" w:rsidR="008C68F4" w:rsidRPr="00850E16" w:rsidRDefault="008C68F4" w:rsidP="00E21CAC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 w:rsidRPr="00850E16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Montant Total HT</w:t>
            </w:r>
          </w:p>
        </w:tc>
        <w:tc>
          <w:tcPr>
            <w:tcW w:w="3203" w:type="dxa"/>
          </w:tcPr>
          <w:p w14:paraId="6D01F928" w14:textId="77777777" w:rsidR="008C68F4" w:rsidRPr="00850E16" w:rsidRDefault="008C68F4" w:rsidP="00E21CAC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 w:rsidRPr="00850E16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Montant Total TTC</w:t>
            </w:r>
          </w:p>
        </w:tc>
      </w:tr>
      <w:tr w:rsidR="008C68F4" w:rsidRPr="009B0F6A" w14:paraId="14C89CE4" w14:textId="77777777" w:rsidTr="00E21CAC">
        <w:tc>
          <w:tcPr>
            <w:tcW w:w="3210" w:type="dxa"/>
            <w:shd w:val="clear" w:color="auto" w:fill="auto"/>
          </w:tcPr>
          <w:p w14:paraId="11CF0B88" w14:textId="25C27943" w:rsidR="008C68F4" w:rsidRPr="00850E16" w:rsidRDefault="008C68F4" w:rsidP="00B63122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 w:rsidRPr="00850E16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Montant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total du forfait </w:t>
            </w:r>
            <w:r w:rsidR="00B63122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annuel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202" w:type="dxa"/>
            <w:shd w:val="clear" w:color="auto" w:fill="auto"/>
          </w:tcPr>
          <w:p w14:paraId="4EFA1DC6" w14:textId="77777777" w:rsidR="008C68F4" w:rsidRDefault="008C68F4" w:rsidP="00E21CAC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3203" w:type="dxa"/>
            <w:shd w:val="clear" w:color="auto" w:fill="auto"/>
          </w:tcPr>
          <w:p w14:paraId="6C5505B3" w14:textId="77777777" w:rsidR="008C68F4" w:rsidRDefault="008C68F4" w:rsidP="00E21CAC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6F3789DA" w14:textId="77777777" w:rsidR="008C68F4" w:rsidRPr="009B0F6A" w:rsidRDefault="008C68F4" w:rsidP="008C68F4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0B064C9" w14:textId="77777777" w:rsidR="008C68F4" w:rsidRPr="009B0F6A" w:rsidRDefault="008C68F4" w:rsidP="008C68F4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36"/>
        <w:gridCol w:w="20"/>
        <w:gridCol w:w="101"/>
        <w:gridCol w:w="6172"/>
      </w:tblGrid>
      <w:tr w:rsidR="008C68F4" w:rsidRPr="008C68F4" w14:paraId="34E77CE5" w14:textId="77777777" w:rsidTr="00E21CAC">
        <w:trPr>
          <w:trHeight w:val="548"/>
        </w:trPr>
        <w:tc>
          <w:tcPr>
            <w:tcW w:w="243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3EC6" w14:textId="77777777" w:rsidR="008C68F4" w:rsidRPr="008C68F4" w:rsidRDefault="008C68F4" w:rsidP="00E21CAC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Soit un montant total HT en toutes lettres de :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CFFDE7" w14:textId="77777777" w:rsidR="008C68F4" w:rsidRPr="008C68F4" w:rsidRDefault="008C68F4" w:rsidP="00E21CAC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C8E29" w14:textId="77777777" w:rsidR="008C68F4" w:rsidRPr="008C68F4" w:rsidRDefault="008C68F4" w:rsidP="00E21CAC">
            <w:pPr>
              <w:rPr>
                <w:b/>
                <w:sz w:val="2"/>
                <w:lang w:val="fr-FR"/>
              </w:rPr>
            </w:pPr>
          </w:p>
        </w:tc>
        <w:tc>
          <w:tcPr>
            <w:tcW w:w="61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B5DA" w14:textId="77777777" w:rsidR="008C68F4" w:rsidRPr="008C68F4" w:rsidRDefault="008C68F4" w:rsidP="00E21CAC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………………………………………………………………………………………………………………</w:t>
            </w:r>
          </w:p>
          <w:p w14:paraId="48AB48CE" w14:textId="77777777" w:rsidR="008C68F4" w:rsidRPr="008C68F4" w:rsidRDefault="008C68F4" w:rsidP="00E21CAC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6E14F427" w14:textId="77777777" w:rsidR="008C68F4" w:rsidRPr="008C68F4" w:rsidRDefault="008C68F4" w:rsidP="00E21CAC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………………………………………………………………………………………………………......</w:t>
            </w:r>
          </w:p>
        </w:tc>
      </w:tr>
    </w:tbl>
    <w:p w14:paraId="2FAF396E" w14:textId="77777777" w:rsidR="008C68F4" w:rsidRPr="008C68F4" w:rsidRDefault="008C68F4" w:rsidP="008C68F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36"/>
        <w:gridCol w:w="20"/>
        <w:gridCol w:w="101"/>
        <w:gridCol w:w="6172"/>
      </w:tblGrid>
      <w:tr w:rsidR="008C68F4" w:rsidRPr="008C68F4" w14:paraId="09E19DF9" w14:textId="77777777" w:rsidTr="00E21CAC">
        <w:trPr>
          <w:trHeight w:val="548"/>
        </w:trPr>
        <w:tc>
          <w:tcPr>
            <w:tcW w:w="243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AFB70" w14:textId="77777777" w:rsidR="008C68F4" w:rsidRPr="008C68F4" w:rsidRDefault="008C68F4" w:rsidP="00E21CAC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Soit un montant total TTC en toutes lettres de :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CCE6A9" w14:textId="77777777" w:rsidR="008C68F4" w:rsidRPr="008C68F4" w:rsidRDefault="008C68F4" w:rsidP="00E21CAC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99552" w14:textId="77777777" w:rsidR="008C68F4" w:rsidRPr="008C68F4" w:rsidRDefault="008C68F4" w:rsidP="00E21CAC">
            <w:pPr>
              <w:rPr>
                <w:b/>
                <w:sz w:val="2"/>
                <w:lang w:val="fr-FR"/>
              </w:rPr>
            </w:pPr>
          </w:p>
        </w:tc>
        <w:tc>
          <w:tcPr>
            <w:tcW w:w="61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3FE9" w14:textId="77777777" w:rsidR="008C68F4" w:rsidRPr="008C68F4" w:rsidRDefault="008C68F4" w:rsidP="00E21CAC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………………………………………………………………………………………………………………</w:t>
            </w:r>
          </w:p>
          <w:p w14:paraId="197A8E4F" w14:textId="77777777" w:rsidR="008C68F4" w:rsidRPr="008C68F4" w:rsidRDefault="008C68F4" w:rsidP="00E21CAC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0DB23D2D" w14:textId="77777777" w:rsidR="008C68F4" w:rsidRPr="008C68F4" w:rsidRDefault="008C68F4" w:rsidP="00E21CAC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………………………………………………………………………………………………………......</w:t>
            </w:r>
          </w:p>
        </w:tc>
      </w:tr>
    </w:tbl>
    <w:p w14:paraId="2F761CE5" w14:textId="77777777" w:rsidR="009B4518" w:rsidRDefault="009B4518" w:rsidP="009B4518">
      <w:pPr>
        <w:rPr>
          <w:rFonts w:eastAsia="Trebuchet MS"/>
        </w:rPr>
      </w:pPr>
    </w:p>
    <w:p w14:paraId="613F42F3" w14:textId="77777777" w:rsidR="009B4518" w:rsidRPr="009B4518" w:rsidRDefault="009B4518" w:rsidP="009B4518">
      <w:pPr>
        <w:rPr>
          <w:lang w:val="fr-FR"/>
        </w:rPr>
      </w:pPr>
    </w:p>
    <w:p w14:paraId="52F8423D" w14:textId="77777777" w:rsidR="00392C01" w:rsidRPr="004B38D9" w:rsidRDefault="00E70E88">
      <w:pPr>
        <w:pStyle w:val="Titre1"/>
        <w:spacing w:after="140"/>
        <w:rPr>
          <w:rFonts w:ascii="Trebuchet MS" w:eastAsia="Trebuchet MS" w:hAnsi="Trebuchet MS" w:cs="Trebuchet MS"/>
          <w:sz w:val="28"/>
          <w:lang w:val="fr-FR"/>
        </w:rPr>
      </w:pPr>
      <w:bookmarkStart w:id="15" w:name="ArtL1_AE-3-A7"/>
      <w:bookmarkStart w:id="16" w:name="_Toc142300551"/>
      <w:bookmarkEnd w:id="15"/>
      <w:r w:rsidRPr="004B38D9">
        <w:rPr>
          <w:rFonts w:ascii="Trebuchet MS" w:eastAsia="Trebuchet MS" w:hAnsi="Trebuchet MS" w:cs="Trebuchet MS"/>
          <w:sz w:val="28"/>
          <w:lang w:val="fr-FR"/>
        </w:rPr>
        <w:t>5 - Durée de l'accord-cadre</w:t>
      </w:r>
      <w:bookmarkEnd w:id="16"/>
    </w:p>
    <w:p w14:paraId="1911EF76" w14:textId="77777777" w:rsidR="00392C01" w:rsidRPr="004B38D9" w:rsidRDefault="00E70E88">
      <w:pPr>
        <w:pStyle w:val="ParagrapheIndent1"/>
        <w:spacing w:after="240" w:line="232" w:lineRule="exact"/>
        <w:jc w:val="both"/>
        <w:rPr>
          <w:lang w:val="fr-FR"/>
        </w:rPr>
      </w:pPr>
      <w:r w:rsidRPr="004B38D9">
        <w:rPr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01C386A" w14:textId="77777777" w:rsidR="00392C01" w:rsidRPr="004B38D9" w:rsidRDefault="00E70E88">
      <w:pPr>
        <w:pStyle w:val="Titre1"/>
        <w:spacing w:after="140"/>
        <w:rPr>
          <w:rFonts w:ascii="Trebuchet MS" w:eastAsia="Trebuchet MS" w:hAnsi="Trebuchet MS" w:cs="Trebuchet MS"/>
          <w:sz w:val="28"/>
          <w:lang w:val="fr-FR"/>
        </w:rPr>
      </w:pPr>
      <w:bookmarkStart w:id="17" w:name="ArtL1_AE-3-A8"/>
      <w:bookmarkStart w:id="18" w:name="_Toc142300552"/>
      <w:bookmarkEnd w:id="17"/>
      <w:r w:rsidRPr="004B38D9">
        <w:rPr>
          <w:rFonts w:ascii="Trebuchet MS" w:eastAsia="Trebuchet MS" w:hAnsi="Trebuchet MS" w:cs="Trebuchet MS"/>
          <w:sz w:val="28"/>
          <w:lang w:val="fr-FR"/>
        </w:rPr>
        <w:t>6 - Paiement</w:t>
      </w:r>
      <w:bookmarkEnd w:id="18"/>
    </w:p>
    <w:p w14:paraId="35AD1D57" w14:textId="77777777" w:rsidR="00392C01" w:rsidRPr="004B38D9" w:rsidRDefault="00E70E88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D4B5C7C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B38D9" w:rsidRPr="004B38D9" w14:paraId="40D6AEA3" w14:textId="77777777" w:rsidTr="00AB55C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7DEA1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4C1AC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47435E7B" w14:textId="77777777" w:rsidTr="00AB55C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6842D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96779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3EDAD73A" w14:textId="77777777" w:rsidTr="00AB55C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C6022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0F52E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05832182" w14:textId="77777777" w:rsidTr="00AB55C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FAD06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DC107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4A4337EB" w14:textId="77777777" w:rsidTr="00AB55C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9245D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4B6BC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7F8A67B4" w14:textId="77777777" w:rsidTr="00AB55C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50253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6D65D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59B96B6C" w14:textId="77777777" w:rsidTr="00AB55C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94DE3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EDF414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5770D546" w14:textId="77777777" w:rsidTr="00AB55C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AE501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017E0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307C0B6F" w14:textId="77777777" w:rsidTr="00AB55CE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2C3A9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08ED15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</w:tbl>
    <w:p w14:paraId="21CF5BC5" w14:textId="77777777" w:rsidR="00392C01" w:rsidRDefault="00E70E88">
      <w:pPr>
        <w:spacing w:after="120" w:line="240" w:lineRule="exact"/>
      </w:pPr>
      <w:r w:rsidRPr="004B38D9">
        <w:t xml:space="preserve"> </w:t>
      </w:r>
    </w:p>
    <w:p w14:paraId="2B00621E" w14:textId="77777777" w:rsidR="00F932BE" w:rsidRPr="004B38D9" w:rsidRDefault="00F932BE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B38D9" w:rsidRPr="004B38D9" w14:paraId="4645426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0F2AA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A2E76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1B4F371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05116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3AEA2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2A8AFF7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08C8C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CBCFD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7EC28E5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8467D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4E859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18A5FA3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BDB74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EB300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08E2A05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DDE16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DC95C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0BAEA77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D31B8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94811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0E2FA69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C5527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BA4D7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  <w:tr w:rsidR="004B38D9" w:rsidRPr="004B38D9" w14:paraId="12E55B2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7E56C" w14:textId="77777777" w:rsidR="00392C01" w:rsidRPr="004B38D9" w:rsidRDefault="00E70E88">
            <w:pPr>
              <w:pStyle w:val="saisieClientHead"/>
              <w:rPr>
                <w:rFonts w:ascii="Trebuchet MS" w:eastAsia="Trebuchet MS" w:hAnsi="Trebuchet MS" w:cs="Trebuchet MS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93AE7" w14:textId="77777777" w:rsidR="00392C01" w:rsidRPr="004B38D9" w:rsidRDefault="00392C01">
            <w:pPr>
              <w:pStyle w:val="saisieClientCel"/>
              <w:rPr>
                <w:rFonts w:ascii="Trebuchet MS" w:eastAsia="Trebuchet MS" w:hAnsi="Trebuchet MS" w:cs="Trebuchet MS"/>
                <w:lang w:val="fr-FR"/>
              </w:rPr>
            </w:pPr>
          </w:p>
        </w:tc>
      </w:tr>
    </w:tbl>
    <w:p w14:paraId="03E6B998" w14:textId="77777777" w:rsidR="00392C01" w:rsidRPr="004B38D9" w:rsidRDefault="00E70E88">
      <w:pPr>
        <w:spacing w:after="120" w:line="240" w:lineRule="exact"/>
      </w:pPr>
      <w:r w:rsidRPr="004B38D9">
        <w:t xml:space="preserve"> </w:t>
      </w:r>
    </w:p>
    <w:p w14:paraId="456AA834" w14:textId="77777777" w:rsidR="00392C01" w:rsidRPr="004B38D9" w:rsidRDefault="00E70E88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 xml:space="preserve">En cas de groupement, le paiement est effectué sur </w:t>
      </w:r>
      <w:r w:rsidRPr="004B38D9">
        <w:rPr>
          <w:sz w:val="16"/>
          <w:vertAlign w:val="superscript"/>
          <w:lang w:val="fr-FR"/>
        </w:rPr>
        <w:t>1</w:t>
      </w:r>
      <w:r w:rsidRPr="004B38D9">
        <w:rPr>
          <w:lang w:val="fr-FR"/>
        </w:rPr>
        <w:t xml:space="preserve"> :</w:t>
      </w:r>
    </w:p>
    <w:p w14:paraId="27C39E45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9B0F6A" w14:paraId="4F31322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B8C91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71B532DF" wp14:editId="4F6D7A64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65CC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A3C1F" w14:textId="77777777" w:rsidR="00392C01" w:rsidRPr="004B38D9" w:rsidRDefault="00E70E88">
            <w:pPr>
              <w:pStyle w:val="ParagrapheIndent1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un compte unique ouvert au nom du mandataire ;</w:t>
            </w:r>
          </w:p>
        </w:tc>
      </w:tr>
    </w:tbl>
    <w:p w14:paraId="2D5DC12F" w14:textId="77777777" w:rsidR="00392C01" w:rsidRPr="009B0F6A" w:rsidRDefault="00E70E88">
      <w:pPr>
        <w:spacing w:line="240" w:lineRule="exact"/>
        <w:rPr>
          <w:lang w:val="fr-FR"/>
        </w:rPr>
      </w:pPr>
      <w:r w:rsidRPr="009B0F6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9B0F6A" w14:paraId="59CC97B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8F8B4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35FD1F07" wp14:editId="4A9C1B12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9AF96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1EF0C" w14:textId="77777777" w:rsidR="00392C01" w:rsidRPr="004B38D9" w:rsidRDefault="00E70E88">
            <w:pPr>
              <w:pStyle w:val="ParagrapheIndent1"/>
              <w:spacing w:line="232" w:lineRule="exact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92C01" w:rsidRPr="009B0F6A" w14:paraId="469D2D84" w14:textId="77777777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5691" w14:textId="77777777" w:rsidR="00392C01" w:rsidRPr="009B0F6A" w:rsidRDefault="00392C0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9B66C" w14:textId="77777777" w:rsidR="00392C01" w:rsidRPr="009B0F6A" w:rsidRDefault="00392C0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7F41F" w14:textId="77777777" w:rsidR="00392C01" w:rsidRPr="009B0F6A" w:rsidRDefault="00392C01">
            <w:pPr>
              <w:rPr>
                <w:lang w:val="fr-FR"/>
              </w:rPr>
            </w:pPr>
          </w:p>
        </w:tc>
      </w:tr>
    </w:tbl>
    <w:p w14:paraId="16E7FC25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p w14:paraId="5CC0CD17" w14:textId="77777777" w:rsidR="00392C01" w:rsidRPr="004B38D9" w:rsidRDefault="00E70E88">
      <w:pPr>
        <w:pStyle w:val="ParagrapheIndent1"/>
        <w:spacing w:after="240" w:line="232" w:lineRule="exact"/>
        <w:jc w:val="both"/>
        <w:rPr>
          <w:lang w:val="fr-FR"/>
        </w:rPr>
      </w:pPr>
      <w:r w:rsidRPr="004B38D9">
        <w:rPr>
          <w:b/>
          <w:lang w:val="fr-FR"/>
        </w:rPr>
        <w:t>Nota</w:t>
      </w:r>
      <w:r w:rsidR="008C68F4" w:rsidRPr="004B38D9">
        <w:rPr>
          <w:b/>
          <w:lang w:val="fr-FR"/>
        </w:rPr>
        <w:t xml:space="preserve"> :</w:t>
      </w:r>
      <w:r w:rsidR="008C68F4" w:rsidRPr="004B38D9">
        <w:rPr>
          <w:lang w:val="fr-FR"/>
        </w:rPr>
        <w:t xml:space="preserve"> Si</w:t>
      </w:r>
      <w:r w:rsidRPr="004B38D9">
        <w:rPr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B88C74A" w14:textId="77777777" w:rsidR="00392C01" w:rsidRPr="004B38D9" w:rsidRDefault="00E70E88">
      <w:pPr>
        <w:pStyle w:val="Titre1"/>
        <w:spacing w:after="140"/>
        <w:rPr>
          <w:rFonts w:ascii="Trebuchet MS" w:eastAsia="Trebuchet MS" w:hAnsi="Trebuchet MS" w:cs="Trebuchet MS"/>
          <w:sz w:val="28"/>
          <w:lang w:val="fr-FR"/>
        </w:rPr>
      </w:pPr>
      <w:bookmarkStart w:id="19" w:name="ArtL1_AE-3-A9"/>
      <w:bookmarkStart w:id="20" w:name="_Toc142300553"/>
      <w:bookmarkEnd w:id="19"/>
      <w:r w:rsidRPr="004B38D9">
        <w:rPr>
          <w:rFonts w:ascii="Trebuchet MS" w:eastAsia="Trebuchet MS" w:hAnsi="Trebuchet MS" w:cs="Trebuchet MS"/>
          <w:sz w:val="28"/>
          <w:lang w:val="fr-FR"/>
        </w:rPr>
        <w:t>7 - Avance</w:t>
      </w:r>
      <w:bookmarkEnd w:id="20"/>
    </w:p>
    <w:p w14:paraId="79525D36" w14:textId="77777777" w:rsidR="00392C01" w:rsidRPr="004B38D9" w:rsidRDefault="00E70E88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>Le candidat renonce au bénéfice de l'avance (cocher la case correspondante) :</w:t>
      </w:r>
    </w:p>
    <w:p w14:paraId="67CEE038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4B38D9" w14:paraId="1E33ED7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CAB13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61C75EF9" wp14:editId="389363B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BAC80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597F8" w14:textId="77777777" w:rsidR="00392C01" w:rsidRPr="004B38D9" w:rsidRDefault="00E70E88">
            <w:pPr>
              <w:pStyle w:val="ParagrapheIndent1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NON</w:t>
            </w:r>
          </w:p>
        </w:tc>
      </w:tr>
    </w:tbl>
    <w:p w14:paraId="4929EF7B" w14:textId="77777777" w:rsidR="00392C01" w:rsidRPr="004B38D9" w:rsidRDefault="00E70E88">
      <w:pPr>
        <w:spacing w:line="240" w:lineRule="exact"/>
      </w:pPr>
      <w:r w:rsidRPr="004B38D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4B38D9" w14:paraId="04AA677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5282F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0964C3CA" wp14:editId="79B7D639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37F7F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EFE9B" w14:textId="77777777" w:rsidR="00392C01" w:rsidRPr="004B38D9" w:rsidRDefault="00E70E88">
            <w:pPr>
              <w:pStyle w:val="ParagrapheIndent1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OUI</w:t>
            </w:r>
          </w:p>
        </w:tc>
      </w:tr>
    </w:tbl>
    <w:p w14:paraId="1850DE89" w14:textId="77777777" w:rsidR="00392C01" w:rsidRDefault="00E70E88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b/>
          <w:lang w:val="fr-FR"/>
        </w:rPr>
        <w:t>Nota :</w:t>
      </w:r>
      <w:r w:rsidRPr="004B38D9">
        <w:rPr>
          <w:lang w:val="fr-FR"/>
        </w:rPr>
        <w:t xml:space="preserve"> Si aucune case n'est cochée, ou si les deux cases sont cochées, le pouvoir adjudicateur considérera que l'entreprise renonce au bénéfice de l'avance.</w:t>
      </w:r>
      <w:r w:rsidRPr="004B38D9">
        <w:rPr>
          <w:lang w:val="fr-FR"/>
        </w:rPr>
        <w:cr/>
      </w:r>
    </w:p>
    <w:p w14:paraId="7175E31E" w14:textId="77777777" w:rsidR="00392C01" w:rsidRPr="00C47DEC" w:rsidRDefault="00E70E88">
      <w:pPr>
        <w:pStyle w:val="Titre1"/>
        <w:spacing w:after="140"/>
        <w:rPr>
          <w:rFonts w:ascii="Trebuchet MS" w:eastAsia="Trebuchet MS" w:hAnsi="Trebuchet MS" w:cs="Trebuchet MS"/>
          <w:sz w:val="28"/>
          <w:lang w:val="fr-FR"/>
        </w:rPr>
      </w:pPr>
      <w:bookmarkStart w:id="21" w:name="ArtL1_AE-3-A11"/>
      <w:bookmarkStart w:id="22" w:name="_Toc142300554"/>
      <w:bookmarkEnd w:id="21"/>
      <w:r w:rsidRPr="00C47DEC">
        <w:rPr>
          <w:rFonts w:ascii="Trebuchet MS" w:eastAsia="Trebuchet MS" w:hAnsi="Trebuchet MS" w:cs="Trebuchet MS"/>
          <w:sz w:val="28"/>
          <w:lang w:val="fr-FR"/>
        </w:rPr>
        <w:t>8 - Nomenclature(s)</w:t>
      </w:r>
      <w:bookmarkEnd w:id="22"/>
    </w:p>
    <w:p w14:paraId="5296DC53" w14:textId="77777777" w:rsidR="00392C01" w:rsidRPr="00C47DEC" w:rsidRDefault="00E70E88">
      <w:pPr>
        <w:pStyle w:val="ParagrapheIndent1"/>
        <w:spacing w:line="232" w:lineRule="exact"/>
        <w:jc w:val="both"/>
        <w:rPr>
          <w:lang w:val="fr-FR"/>
        </w:rPr>
      </w:pPr>
      <w:r w:rsidRPr="00C47DEC">
        <w:rPr>
          <w:lang w:val="fr-FR"/>
        </w:rPr>
        <w:t>La classification conforme au vocabulaire commun des marchés européens (CPV) est :</w:t>
      </w:r>
    </w:p>
    <w:p w14:paraId="008F41AF" w14:textId="77777777" w:rsidR="00C47DEC" w:rsidRPr="00C47DEC" w:rsidRDefault="00C47DEC" w:rsidP="00C47DEC">
      <w:pPr>
        <w:rPr>
          <w:lang w:val="fr-FR"/>
        </w:rPr>
      </w:pPr>
    </w:p>
    <w:tbl>
      <w:tblPr>
        <w:tblW w:w="960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C47DEC" w:rsidRPr="00C47DEC" w14:paraId="7CAE1236" w14:textId="77777777" w:rsidTr="00E21CAC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78EC6" w14:textId="77777777" w:rsidR="00C47DEC" w:rsidRPr="00C47DEC" w:rsidRDefault="00C47DEC" w:rsidP="00E21CAC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C47DEC">
              <w:rPr>
                <w:rFonts w:ascii="Trebuchet MS" w:eastAsia="Trebuchet MS" w:hAnsi="Trebuchet MS" w:cs="Trebuchet MS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CFE3F" w14:textId="77777777" w:rsidR="00C47DEC" w:rsidRPr="00C47DEC" w:rsidRDefault="00C47DEC" w:rsidP="00E21CAC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C47DEC">
              <w:rPr>
                <w:rFonts w:ascii="Trebuchet MS" w:eastAsia="Trebuchet MS" w:hAnsi="Trebuchet MS" w:cs="Trebuchet MS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2A4B2" w14:textId="77777777" w:rsidR="00C47DEC" w:rsidRPr="00C47DEC" w:rsidRDefault="00C47DEC" w:rsidP="00E21CAC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C47DEC">
              <w:rPr>
                <w:rFonts w:ascii="Trebuchet MS" w:eastAsia="Trebuchet MS" w:hAnsi="Trebuchet MS" w:cs="Trebuchet MS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50ED0" w14:textId="77777777" w:rsidR="00C47DEC" w:rsidRPr="00C47DEC" w:rsidRDefault="00C47DEC" w:rsidP="00E21CAC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C47DEC">
              <w:rPr>
                <w:rFonts w:ascii="Trebuchet MS" w:eastAsia="Trebuchet MS" w:hAnsi="Trebuchet MS" w:cs="Trebuchet MS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62CB5" w14:textId="77777777" w:rsidR="00C47DEC" w:rsidRPr="00C47DEC" w:rsidRDefault="00C47DEC" w:rsidP="00E21CAC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C47DEC">
              <w:rPr>
                <w:rFonts w:ascii="Trebuchet MS" w:eastAsia="Trebuchet MS" w:hAnsi="Trebuchet MS" w:cs="Trebuchet MS"/>
                <w:sz w:val="20"/>
                <w:lang w:val="fr-FR"/>
              </w:rPr>
              <w:t>Code suppl. 3</w:t>
            </w:r>
          </w:p>
        </w:tc>
      </w:tr>
      <w:tr w:rsidR="00804F55" w:rsidRPr="009B0F6A" w14:paraId="60515984" w14:textId="77777777" w:rsidTr="007E6A8E">
        <w:trPr>
          <w:trHeight w:val="4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DA890" w14:textId="77777777" w:rsidR="00804F55" w:rsidRPr="003722FC" w:rsidRDefault="00804F55" w:rsidP="00804F55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0413200-5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7B65" w14:textId="77777777" w:rsidR="00804F55" w:rsidRPr="003722FC" w:rsidRDefault="00804F55" w:rsidP="00804F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réparation et entretien d’installations d’extinction d’incendie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2BECA" w14:textId="77777777" w:rsidR="00804F55" w:rsidRPr="003722FC" w:rsidRDefault="00804F55" w:rsidP="00804F55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E10D7" w14:textId="77777777" w:rsidR="00804F55" w:rsidRPr="003722FC" w:rsidRDefault="00804F55" w:rsidP="00804F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8F08F" w14:textId="77777777" w:rsidR="00804F55" w:rsidRPr="003722FC" w:rsidRDefault="00804F55" w:rsidP="00804F55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</w:p>
        </w:tc>
      </w:tr>
    </w:tbl>
    <w:p w14:paraId="2BE4064E" w14:textId="77777777" w:rsidR="00392C01" w:rsidRPr="009B0F6A" w:rsidRDefault="00392C01">
      <w:pPr>
        <w:spacing w:after="80" w:line="240" w:lineRule="exact"/>
        <w:rPr>
          <w:lang w:val="fr-FR"/>
        </w:rPr>
      </w:pPr>
    </w:p>
    <w:p w14:paraId="65D2A0A5" w14:textId="77777777" w:rsidR="00392C01" w:rsidRPr="004B38D9" w:rsidRDefault="00E70E88">
      <w:pPr>
        <w:pStyle w:val="Titre1"/>
        <w:spacing w:after="140"/>
        <w:rPr>
          <w:rFonts w:ascii="Trebuchet MS" w:eastAsia="Trebuchet MS" w:hAnsi="Trebuchet MS" w:cs="Trebuchet MS"/>
          <w:sz w:val="28"/>
          <w:lang w:val="fr-FR"/>
        </w:rPr>
      </w:pPr>
      <w:bookmarkStart w:id="23" w:name="ArtL1_AE-3-A13"/>
      <w:bookmarkStart w:id="24" w:name="_Toc142300555"/>
      <w:bookmarkEnd w:id="23"/>
      <w:r w:rsidRPr="004B38D9">
        <w:rPr>
          <w:rFonts w:ascii="Trebuchet MS" w:eastAsia="Trebuchet MS" w:hAnsi="Trebuchet MS" w:cs="Trebuchet MS"/>
          <w:sz w:val="28"/>
          <w:lang w:val="fr-FR"/>
        </w:rPr>
        <w:t>9 - Signature</w:t>
      </w:r>
      <w:bookmarkEnd w:id="24"/>
    </w:p>
    <w:p w14:paraId="5C69D0A0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p w14:paraId="62757F89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p w14:paraId="50AA9CCF" w14:textId="77777777" w:rsidR="00392C01" w:rsidRPr="004B38D9" w:rsidRDefault="00E70E88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b/>
          <w:u w:val="single"/>
          <w:lang w:val="fr-FR"/>
        </w:rPr>
        <w:t>ENGAGEMENT DU SOUMISSIONNAIRE</w:t>
      </w:r>
    </w:p>
    <w:p w14:paraId="3C4E9C92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p w14:paraId="2ED9720B" w14:textId="77777777" w:rsidR="00392C01" w:rsidRPr="004B38D9" w:rsidRDefault="00E70E88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66F8E423" w14:textId="77777777" w:rsidR="00392C01" w:rsidRPr="004B38D9" w:rsidRDefault="00E70E88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> </w:t>
      </w:r>
    </w:p>
    <w:p w14:paraId="7555123D" w14:textId="77777777" w:rsidR="00392C01" w:rsidRPr="004B38D9" w:rsidRDefault="00E70E88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>Cet acte d'engagement correspond : </w:t>
      </w:r>
    </w:p>
    <w:p w14:paraId="5BA9B435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p w14:paraId="18732D72" w14:textId="42A89874" w:rsidR="00392C01" w:rsidRDefault="00B63122">
      <w:pPr>
        <w:pStyle w:val="ParagrapheIndent1"/>
        <w:spacing w:line="232" w:lineRule="exact"/>
        <w:jc w:val="both"/>
        <w:rPr>
          <w:lang w:val="fr-FR"/>
        </w:rPr>
      </w:pPr>
      <w:r>
        <w:rPr>
          <w:lang w:val="fr-FR"/>
        </w:rPr>
        <w:t xml:space="preserve">    •       au lot(s) n° … de l’accord-cadre n°AC23STIS041</w:t>
      </w:r>
    </w:p>
    <w:p w14:paraId="15A3403D" w14:textId="77777777" w:rsidR="005D1676" w:rsidRPr="005D1676" w:rsidRDefault="005D1676" w:rsidP="005D1676">
      <w:pPr>
        <w:rPr>
          <w:lang w:val="fr-FR"/>
        </w:rPr>
      </w:pPr>
    </w:p>
    <w:p w14:paraId="32E42520" w14:textId="77777777" w:rsidR="00392C01" w:rsidRPr="004B38D9" w:rsidRDefault="00E70E88" w:rsidP="005D1676">
      <w:pPr>
        <w:pStyle w:val="style1010"/>
        <w:spacing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>Fait</w:t>
      </w:r>
    </w:p>
    <w:p w14:paraId="7571029B" w14:textId="77777777" w:rsidR="00FD6209" w:rsidRPr="004B38D9" w:rsidRDefault="00FD6209" w:rsidP="00FD6209">
      <w:pPr>
        <w:rPr>
          <w:lang w:val="fr-FR"/>
        </w:rPr>
      </w:pPr>
    </w:p>
    <w:p w14:paraId="0B7DE72D" w14:textId="77777777" w:rsidR="00FD6209" w:rsidRPr="004B38D9" w:rsidRDefault="00FD6209" w:rsidP="00FD6209">
      <w:pPr>
        <w:rPr>
          <w:lang w:val="fr-FR"/>
        </w:rPr>
      </w:pPr>
    </w:p>
    <w:p w14:paraId="781A6E5B" w14:textId="77777777" w:rsidR="00392C01" w:rsidRPr="004B38D9" w:rsidRDefault="00E70E88">
      <w:pPr>
        <w:pStyle w:val="style1010"/>
        <w:spacing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>A .............................................</w:t>
      </w:r>
    </w:p>
    <w:p w14:paraId="29087E10" w14:textId="77777777" w:rsidR="00392C01" w:rsidRPr="004B38D9" w:rsidRDefault="00E70E88">
      <w:pPr>
        <w:pStyle w:val="style1010"/>
        <w:spacing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>Le .............................................</w:t>
      </w:r>
    </w:p>
    <w:p w14:paraId="45D8FFF5" w14:textId="77777777" w:rsidR="00392C01" w:rsidRPr="004B38D9" w:rsidRDefault="00392C0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30E0332B" w14:textId="77777777" w:rsidR="00392C01" w:rsidRPr="004B38D9" w:rsidRDefault="00E70E88" w:rsidP="00E70E88">
      <w:pPr>
        <w:pStyle w:val="style1010"/>
        <w:spacing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>Signature du soumissionnaire</w:t>
      </w:r>
    </w:p>
    <w:p w14:paraId="2417D84E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p w14:paraId="41D20074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p w14:paraId="30682CFF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p w14:paraId="2792F7B9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p w14:paraId="4C3639D1" w14:textId="77777777" w:rsidR="00392C01" w:rsidRPr="004B38D9" w:rsidRDefault="00E70E88">
      <w:pPr>
        <w:pStyle w:val="ParagrapheIndent1"/>
        <w:spacing w:after="240" w:line="232" w:lineRule="exact"/>
        <w:jc w:val="both"/>
        <w:rPr>
          <w:lang w:val="fr-FR"/>
        </w:rPr>
      </w:pPr>
      <w:r w:rsidRPr="004B38D9">
        <w:rPr>
          <w:lang w:val="fr-FR"/>
        </w:rPr>
        <w:t> </w:t>
      </w:r>
    </w:p>
    <w:p w14:paraId="5754D6F3" w14:textId="77777777" w:rsidR="00392C01" w:rsidRPr="004B38D9" w:rsidRDefault="00E70E88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4B38D9">
        <w:rPr>
          <w:b/>
          <w:u w:val="single"/>
          <w:lang w:val="fr-FR"/>
        </w:rPr>
        <w:t>ACCEPTATION DE L'OFFRE PAR LE POUVOIR ADJUDICATEUR</w:t>
      </w:r>
    </w:p>
    <w:p w14:paraId="6CC701D0" w14:textId="77777777" w:rsidR="00392C01" w:rsidRPr="004B38D9" w:rsidRDefault="00E70E88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>La présente offre est acceptée</w:t>
      </w:r>
    </w:p>
    <w:p w14:paraId="299D8B17" w14:textId="77777777" w:rsidR="00392C01" w:rsidRPr="004B38D9" w:rsidRDefault="00392C01">
      <w:pPr>
        <w:pStyle w:val="ParagrapheIndent1"/>
        <w:spacing w:line="232" w:lineRule="exact"/>
        <w:jc w:val="both"/>
        <w:rPr>
          <w:lang w:val="fr-FR"/>
        </w:rPr>
      </w:pPr>
    </w:p>
    <w:p w14:paraId="1BEDB505" w14:textId="77777777" w:rsidR="00392C01" w:rsidRPr="004B38D9" w:rsidRDefault="00E70E88">
      <w:pPr>
        <w:pStyle w:val="style1010"/>
        <w:spacing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>A .............................................</w:t>
      </w:r>
    </w:p>
    <w:p w14:paraId="0946351F" w14:textId="77777777" w:rsidR="00392C01" w:rsidRPr="004B38D9" w:rsidRDefault="00E70E88">
      <w:pPr>
        <w:pStyle w:val="style1010"/>
        <w:spacing w:after="240"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>Le .............................................</w:t>
      </w:r>
    </w:p>
    <w:p w14:paraId="6570917E" w14:textId="77777777" w:rsidR="00392C01" w:rsidRPr="004B38D9" w:rsidRDefault="00E70E88">
      <w:pPr>
        <w:pStyle w:val="style1010"/>
        <w:spacing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>Signature du représentant du pouvoir adjudicateur.</w:t>
      </w:r>
    </w:p>
    <w:p w14:paraId="2A8A878F" w14:textId="77777777" w:rsidR="00392C01" w:rsidRPr="004B38D9" w:rsidRDefault="00392C0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1F7F4B4C" w14:textId="77777777" w:rsidR="00392C01" w:rsidRPr="004B38D9" w:rsidRDefault="00392C0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71786DFC" w14:textId="77777777" w:rsidR="00392C01" w:rsidRPr="004B38D9" w:rsidRDefault="00392C0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34205269" w14:textId="77777777" w:rsidR="00392C01" w:rsidRPr="004B38D9" w:rsidRDefault="00392C0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57065558" w14:textId="0B72072A" w:rsidR="00FD6209" w:rsidRPr="004B38D9" w:rsidRDefault="00FD6209">
      <w:pPr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2904EA96" w14:textId="77777777" w:rsidR="00392C01" w:rsidRPr="004B38D9" w:rsidRDefault="00392C0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3CA83942" w14:textId="77777777" w:rsidR="00392C01" w:rsidRPr="004B38D9" w:rsidRDefault="00392C01">
      <w:pPr>
        <w:pStyle w:val="style1010"/>
        <w:spacing w:after="240" w:line="232" w:lineRule="exact"/>
        <w:ind w:right="20"/>
        <w:jc w:val="center"/>
        <w:rPr>
          <w:lang w:val="fr-FR"/>
        </w:rPr>
      </w:pPr>
    </w:p>
    <w:p w14:paraId="1CA97EBB" w14:textId="77777777" w:rsidR="00392C01" w:rsidRPr="004B38D9" w:rsidRDefault="00E70E88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b/>
          <w:u w:val="single"/>
          <w:lang w:val="fr-FR"/>
        </w:rPr>
        <w:t>NANTISSEMENT OU CESSION DE CREANCES</w:t>
      </w:r>
    </w:p>
    <w:p w14:paraId="2D6F9909" w14:textId="77777777" w:rsidR="00392C01" w:rsidRPr="004B38D9" w:rsidRDefault="00E70E88">
      <w:pPr>
        <w:pStyle w:val="ParagrapheIndent1"/>
        <w:spacing w:line="232" w:lineRule="exact"/>
        <w:jc w:val="both"/>
        <w:rPr>
          <w:lang w:val="fr-FR"/>
        </w:rPr>
      </w:pPr>
      <w:r w:rsidRPr="004B38D9">
        <w:rPr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4B38D9" w14:paraId="4A216737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C497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1CA2519A" wp14:editId="1A215564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891EC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2E600" w14:textId="77777777" w:rsidR="00392C01" w:rsidRPr="004B38D9" w:rsidRDefault="00E70E88">
            <w:pPr>
              <w:pStyle w:val="ParagrapheIndent1"/>
              <w:spacing w:line="232" w:lineRule="exact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La totalité du marché dont le montant est de (indiquer le montant en chiffres et en lettres) :</w:t>
            </w:r>
          </w:p>
          <w:p w14:paraId="691E4A9D" w14:textId="77777777" w:rsidR="00392C01" w:rsidRPr="004B38D9" w:rsidRDefault="00E70E88">
            <w:pPr>
              <w:pStyle w:val="ParagrapheIndent1"/>
              <w:spacing w:line="232" w:lineRule="exact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B38D9" w:rsidRPr="004B38D9" w14:paraId="6221CD46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17E52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80BB8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67C78" w14:textId="77777777" w:rsidR="00392C01" w:rsidRPr="004B38D9" w:rsidRDefault="00392C01"/>
        </w:tc>
      </w:tr>
    </w:tbl>
    <w:p w14:paraId="45CCF3C9" w14:textId="77777777" w:rsidR="00392C01" w:rsidRPr="004B38D9" w:rsidRDefault="00E70E88">
      <w:pPr>
        <w:spacing w:line="240" w:lineRule="exact"/>
      </w:pPr>
      <w:r w:rsidRPr="004B38D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4B38D9" w14:paraId="0629528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13B70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0BD5AC02" wp14:editId="1F347191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21439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EB50F" w14:textId="77777777" w:rsidR="00392C01" w:rsidRPr="004B38D9" w:rsidRDefault="00E70E88">
            <w:pPr>
              <w:pStyle w:val="ParagrapheIndent1"/>
              <w:spacing w:line="232" w:lineRule="exact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 xml:space="preserve">La totalité du bon de commande n° ........ </w:t>
            </w:r>
            <w:proofErr w:type="gramStart"/>
            <w:r w:rsidRPr="004B38D9">
              <w:rPr>
                <w:lang w:val="fr-FR"/>
              </w:rPr>
              <w:t>afférent</w:t>
            </w:r>
            <w:proofErr w:type="gramEnd"/>
            <w:r w:rsidRPr="004B38D9">
              <w:rPr>
                <w:lang w:val="fr-FR"/>
              </w:rPr>
              <w:t xml:space="preserve"> au marché (indiquer le montant en chiffres et lettres) :</w:t>
            </w:r>
          </w:p>
          <w:p w14:paraId="6D44DEEE" w14:textId="77777777" w:rsidR="00392C01" w:rsidRPr="004B38D9" w:rsidRDefault="00E70E88">
            <w:pPr>
              <w:pStyle w:val="ParagrapheIndent1"/>
              <w:spacing w:line="232" w:lineRule="exact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B38D9" w:rsidRPr="004B38D9" w14:paraId="477E5787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03831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BB9D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27425" w14:textId="77777777" w:rsidR="00392C01" w:rsidRPr="004B38D9" w:rsidRDefault="00392C01"/>
        </w:tc>
      </w:tr>
    </w:tbl>
    <w:p w14:paraId="54F0B6B4" w14:textId="77777777" w:rsidR="00392C01" w:rsidRPr="004B38D9" w:rsidRDefault="00E70E88">
      <w:pPr>
        <w:spacing w:line="240" w:lineRule="exact"/>
      </w:pPr>
      <w:r w:rsidRPr="004B38D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4B38D9" w14:paraId="5E30D00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DEE02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39F57AED" wp14:editId="1979B93B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09BAB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0B9E7" w14:textId="77777777" w:rsidR="00392C01" w:rsidRPr="004B38D9" w:rsidRDefault="00E70E88">
            <w:pPr>
              <w:pStyle w:val="ParagrapheIndent1"/>
              <w:spacing w:line="232" w:lineRule="exact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C889109" w14:textId="77777777" w:rsidR="00392C01" w:rsidRPr="004B38D9" w:rsidRDefault="00E70E88">
            <w:pPr>
              <w:pStyle w:val="ParagrapheIndent1"/>
              <w:spacing w:line="232" w:lineRule="exact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B38D9" w:rsidRPr="004B38D9" w14:paraId="4555D779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876A8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CB8AB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51CFC" w14:textId="77777777" w:rsidR="00392C01" w:rsidRPr="004B38D9" w:rsidRDefault="00392C01"/>
        </w:tc>
      </w:tr>
    </w:tbl>
    <w:p w14:paraId="09381454" w14:textId="77777777" w:rsidR="00392C01" w:rsidRPr="004B38D9" w:rsidRDefault="00E70E88">
      <w:pPr>
        <w:spacing w:line="240" w:lineRule="exact"/>
      </w:pPr>
      <w:r w:rsidRPr="004B38D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4B38D9" w14:paraId="0C803FF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0860D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6DC3CBD2" wp14:editId="0B6F2AC2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368A7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B6E5" w14:textId="77777777" w:rsidR="00392C01" w:rsidRPr="004B38D9" w:rsidRDefault="00E70E88">
            <w:pPr>
              <w:pStyle w:val="ParagrapheIndent1"/>
              <w:spacing w:line="232" w:lineRule="exact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La partie des prestations évaluée à (indiquer le montant en chiffres et en lettres) :</w:t>
            </w:r>
          </w:p>
          <w:p w14:paraId="3D0F3C11" w14:textId="77777777" w:rsidR="00392C01" w:rsidRPr="004B38D9" w:rsidRDefault="00E70E88">
            <w:pPr>
              <w:pStyle w:val="ParagrapheIndent1"/>
              <w:spacing w:line="232" w:lineRule="exact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B38D9" w:rsidRPr="004B38D9" w14:paraId="5C793A98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23D12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DB5AD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F9B65" w14:textId="77777777" w:rsidR="00392C01" w:rsidRPr="004B38D9" w:rsidRDefault="00392C01"/>
        </w:tc>
      </w:tr>
    </w:tbl>
    <w:p w14:paraId="31C9CF4F" w14:textId="77777777" w:rsidR="00392C01" w:rsidRPr="004B38D9" w:rsidRDefault="00E70E88">
      <w:pPr>
        <w:pStyle w:val="ParagrapheIndent1"/>
        <w:jc w:val="both"/>
        <w:rPr>
          <w:lang w:val="fr-FR"/>
        </w:rPr>
      </w:pPr>
      <w:proofErr w:type="gramStart"/>
      <w:r w:rsidRPr="004B38D9">
        <w:rPr>
          <w:lang w:val="fr-FR"/>
        </w:rPr>
        <w:t>et</w:t>
      </w:r>
      <w:proofErr w:type="gramEnd"/>
      <w:r w:rsidRPr="004B38D9">
        <w:rPr>
          <w:lang w:val="fr-FR"/>
        </w:rPr>
        <w:t xml:space="preserve"> devant être exécutée par : . . . . . . . . . . . . . . . . . . . . . . </w:t>
      </w:r>
      <w:proofErr w:type="gramStart"/>
      <w:r w:rsidRPr="004B38D9">
        <w:rPr>
          <w:lang w:val="fr-FR"/>
        </w:rPr>
        <w:t>en</w:t>
      </w:r>
      <w:proofErr w:type="gramEnd"/>
      <w:r w:rsidRPr="004B38D9">
        <w:rPr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B38D9" w:rsidRPr="004B38D9" w14:paraId="0147B10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2C75E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42C80481" wp14:editId="0E61B34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7276F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08F57" w14:textId="77777777" w:rsidR="00392C01" w:rsidRPr="004B38D9" w:rsidRDefault="00E70E88">
            <w:pPr>
              <w:pStyle w:val="ParagrapheIndent1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membre d'un groupement d'entreprise</w:t>
            </w:r>
          </w:p>
        </w:tc>
      </w:tr>
      <w:tr w:rsidR="004B38D9" w:rsidRPr="004B38D9" w14:paraId="60B63ED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0459F" w14:textId="77777777" w:rsidR="00392C01" w:rsidRPr="004B38D9" w:rsidRDefault="00FF6605">
            <w:pPr>
              <w:rPr>
                <w:sz w:val="2"/>
              </w:rPr>
            </w:pPr>
            <w:r w:rsidRPr="004B38D9">
              <w:rPr>
                <w:noProof/>
                <w:lang w:val="fr-FR" w:eastAsia="fr-FR"/>
              </w:rPr>
              <w:drawing>
                <wp:inline distT="0" distB="0" distL="0" distR="0" wp14:anchorId="5526E87B" wp14:editId="50B19A0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BAEF2" w14:textId="77777777" w:rsidR="00392C01" w:rsidRPr="004B38D9" w:rsidRDefault="00392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3321D" w14:textId="77777777" w:rsidR="00392C01" w:rsidRPr="004B38D9" w:rsidRDefault="00E70E88">
            <w:pPr>
              <w:pStyle w:val="ParagrapheIndent1"/>
              <w:jc w:val="both"/>
              <w:rPr>
                <w:lang w:val="fr-FR"/>
              </w:rPr>
            </w:pPr>
            <w:r w:rsidRPr="004B38D9">
              <w:rPr>
                <w:lang w:val="fr-FR"/>
              </w:rPr>
              <w:t>sous-traitant</w:t>
            </w:r>
          </w:p>
        </w:tc>
      </w:tr>
    </w:tbl>
    <w:p w14:paraId="4A961380" w14:textId="77777777" w:rsidR="00392C01" w:rsidRPr="004B38D9" w:rsidRDefault="00E70E88">
      <w:pPr>
        <w:spacing w:line="240" w:lineRule="exact"/>
      </w:pPr>
      <w:r w:rsidRPr="004B38D9">
        <w:t xml:space="preserve"> </w:t>
      </w:r>
    </w:p>
    <w:p w14:paraId="7A76FB53" w14:textId="77777777" w:rsidR="00392C01" w:rsidRPr="004B38D9" w:rsidRDefault="00E70E88">
      <w:pPr>
        <w:pStyle w:val="style1010"/>
        <w:spacing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 xml:space="preserve">A . . . . . . . . . . . . . . . . . . </w:t>
      </w:r>
      <w:proofErr w:type="gramStart"/>
      <w:r w:rsidRPr="004B38D9">
        <w:rPr>
          <w:lang w:val="fr-FR"/>
        </w:rPr>
        <w:t>. . . .</w:t>
      </w:r>
      <w:proofErr w:type="gramEnd"/>
    </w:p>
    <w:p w14:paraId="41949996" w14:textId="77777777" w:rsidR="00392C01" w:rsidRPr="004B38D9" w:rsidRDefault="00E70E88">
      <w:pPr>
        <w:pStyle w:val="style1010"/>
        <w:spacing w:line="232" w:lineRule="exact"/>
        <w:ind w:right="20"/>
        <w:jc w:val="center"/>
        <w:rPr>
          <w:lang w:val="fr-FR"/>
        </w:rPr>
      </w:pPr>
      <w:r w:rsidRPr="004B38D9">
        <w:rPr>
          <w:lang w:val="fr-FR"/>
        </w:rPr>
        <w:t xml:space="preserve">Le . . . . . . . . . . . . . . . . . . </w:t>
      </w:r>
      <w:proofErr w:type="gramStart"/>
      <w:r w:rsidRPr="004B38D9">
        <w:rPr>
          <w:lang w:val="fr-FR"/>
        </w:rPr>
        <w:t>. . . .</w:t>
      </w:r>
      <w:proofErr w:type="gramEnd"/>
    </w:p>
    <w:p w14:paraId="7CD4E1D6" w14:textId="77777777" w:rsidR="00392C01" w:rsidRPr="004B38D9" w:rsidRDefault="00392C0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0DE8C07D" w14:textId="77777777" w:rsidR="00392C01" w:rsidRPr="004B38D9" w:rsidRDefault="00E70E88">
      <w:pPr>
        <w:pStyle w:val="style1010"/>
        <w:spacing w:line="232" w:lineRule="exact"/>
        <w:ind w:right="20"/>
        <w:jc w:val="center"/>
        <w:rPr>
          <w:sz w:val="16"/>
          <w:vertAlign w:val="superscript"/>
          <w:lang w:val="fr-FR"/>
        </w:rPr>
        <w:sectPr w:rsidR="00392C01" w:rsidRPr="004B38D9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  <w:r w:rsidRPr="004B38D9">
        <w:rPr>
          <w:b/>
          <w:lang w:val="fr-FR"/>
        </w:rPr>
        <w:t>Signature</w:t>
      </w:r>
      <w:r w:rsidRPr="004B38D9">
        <w:rPr>
          <w:lang w:val="fr-FR"/>
        </w:rPr>
        <w:t xml:space="preserve"> </w:t>
      </w:r>
      <w:r w:rsidRPr="004B38D9">
        <w:rPr>
          <w:sz w:val="16"/>
          <w:vertAlign w:val="superscript"/>
          <w:lang w:val="fr-FR"/>
        </w:rPr>
        <w:t>1</w:t>
      </w:r>
    </w:p>
    <w:p w14:paraId="352D24B2" w14:textId="77777777" w:rsidR="00392C01" w:rsidRPr="004B38D9" w:rsidRDefault="00E70E88">
      <w:pPr>
        <w:pStyle w:val="Titre1"/>
        <w:spacing w:after="360"/>
        <w:jc w:val="center"/>
        <w:rPr>
          <w:rFonts w:ascii="Trebuchet MS" w:eastAsia="Trebuchet MS" w:hAnsi="Trebuchet MS" w:cs="Trebuchet MS"/>
          <w:sz w:val="28"/>
          <w:lang w:val="fr-FR"/>
        </w:rPr>
      </w:pPr>
      <w:bookmarkStart w:id="25" w:name="ArtL1_A-CT"/>
      <w:bookmarkStart w:id="26" w:name="_Toc142300556"/>
      <w:bookmarkEnd w:id="25"/>
      <w:r w:rsidRPr="004B38D9">
        <w:rPr>
          <w:rFonts w:ascii="Trebuchet MS" w:eastAsia="Trebuchet MS" w:hAnsi="Trebuchet MS" w:cs="Trebuchet MS"/>
          <w:sz w:val="28"/>
          <w:lang w:val="fr-FR"/>
        </w:rPr>
        <w:lastRenderedPageBreak/>
        <w:t>ANNEXE N° 1 : DÉSIGNATION DES CO-TRAITANTS ET RÉPARTITION DES PRESTATIONS</w:t>
      </w:r>
      <w:bookmarkEnd w:id="26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B38D9" w:rsidRPr="004B38D9" w14:paraId="1449357D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59DBA" w14:textId="77777777" w:rsidR="00392C01" w:rsidRPr="004B38D9" w:rsidRDefault="00E70E88">
            <w:pPr>
              <w:spacing w:before="180" w:after="6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0B2F9" w14:textId="77777777" w:rsidR="00392C01" w:rsidRPr="004B38D9" w:rsidRDefault="00E70E88">
            <w:pPr>
              <w:spacing w:before="180" w:after="6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EE275" w14:textId="77777777" w:rsidR="00392C01" w:rsidRPr="004B38D9" w:rsidRDefault="00E70E88">
            <w:pPr>
              <w:spacing w:before="180" w:after="6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80D7" w14:textId="77777777" w:rsidR="00392C01" w:rsidRPr="004B38D9" w:rsidRDefault="00E70E8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Taux</w:t>
            </w:r>
          </w:p>
          <w:p w14:paraId="519585E1" w14:textId="77777777" w:rsidR="00392C01" w:rsidRPr="004B38D9" w:rsidRDefault="00E70E8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DF768" w14:textId="77777777" w:rsidR="00392C01" w:rsidRPr="004B38D9" w:rsidRDefault="00E70E88">
            <w:pPr>
              <w:spacing w:before="180" w:after="6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</w:tr>
      <w:tr w:rsidR="004B38D9" w:rsidRPr="004B38D9" w14:paraId="5438F44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5B4AE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Dénomination sociale :</w:t>
            </w:r>
          </w:p>
          <w:p w14:paraId="254160DD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SIRET : ……………………</w:t>
            </w:r>
            <w:proofErr w:type="gramStart"/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…….</w:t>
            </w:r>
            <w:proofErr w:type="gramEnd"/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….Code APE…………</w:t>
            </w:r>
          </w:p>
          <w:p w14:paraId="582DB61B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N° TVA intracommunautaire :</w:t>
            </w:r>
          </w:p>
          <w:p w14:paraId="6CB01002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Adresse :</w:t>
            </w:r>
          </w:p>
          <w:p w14:paraId="396313A3" w14:textId="77777777" w:rsidR="00392C01" w:rsidRPr="004B38D9" w:rsidRDefault="00392C0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5383F" w14:textId="77777777" w:rsidR="00392C01" w:rsidRPr="004B38D9" w:rsidRDefault="00392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B8F2B" w14:textId="77777777" w:rsidR="00392C01" w:rsidRPr="004B38D9" w:rsidRDefault="00392C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04CFF" w14:textId="77777777" w:rsidR="00392C01" w:rsidRPr="004B38D9" w:rsidRDefault="00392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6AD74" w14:textId="77777777" w:rsidR="00392C01" w:rsidRPr="004B38D9" w:rsidRDefault="00392C01"/>
        </w:tc>
      </w:tr>
      <w:tr w:rsidR="004B38D9" w:rsidRPr="004B38D9" w14:paraId="38D7E050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6B3E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Dénomination sociale :</w:t>
            </w:r>
          </w:p>
          <w:p w14:paraId="597BFC9E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SIRET : ……………………</w:t>
            </w:r>
            <w:proofErr w:type="gramStart"/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…….</w:t>
            </w:r>
            <w:proofErr w:type="gramEnd"/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….Code APE…………</w:t>
            </w:r>
          </w:p>
          <w:p w14:paraId="0497241A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N° TVA intracommunautaire :</w:t>
            </w:r>
          </w:p>
          <w:p w14:paraId="35509FBC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Adresse :</w:t>
            </w:r>
          </w:p>
          <w:p w14:paraId="710CC22A" w14:textId="77777777" w:rsidR="00392C01" w:rsidRPr="004B38D9" w:rsidRDefault="00392C0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1C16B" w14:textId="77777777" w:rsidR="00392C01" w:rsidRPr="004B38D9" w:rsidRDefault="00392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5D899" w14:textId="77777777" w:rsidR="00392C01" w:rsidRPr="004B38D9" w:rsidRDefault="00392C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33E4C" w14:textId="77777777" w:rsidR="00392C01" w:rsidRPr="004B38D9" w:rsidRDefault="00392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9C5D9" w14:textId="77777777" w:rsidR="00392C01" w:rsidRPr="004B38D9" w:rsidRDefault="00392C01"/>
        </w:tc>
      </w:tr>
      <w:tr w:rsidR="004B38D9" w:rsidRPr="004B38D9" w14:paraId="03BC55D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525AB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Dénomination sociale :</w:t>
            </w:r>
          </w:p>
          <w:p w14:paraId="4242EB56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SIRET : ……………………</w:t>
            </w:r>
            <w:proofErr w:type="gramStart"/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…….</w:t>
            </w:r>
            <w:proofErr w:type="gramEnd"/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….Code APE…………</w:t>
            </w:r>
          </w:p>
          <w:p w14:paraId="1C4B1065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N° TVA intracommunautaire :</w:t>
            </w:r>
          </w:p>
          <w:p w14:paraId="06C0B77B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Adresse :</w:t>
            </w:r>
          </w:p>
          <w:p w14:paraId="2A4B936C" w14:textId="77777777" w:rsidR="00392C01" w:rsidRPr="004B38D9" w:rsidRDefault="00392C0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5061" w14:textId="77777777" w:rsidR="00392C01" w:rsidRPr="004B38D9" w:rsidRDefault="00392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F7147" w14:textId="77777777" w:rsidR="00392C01" w:rsidRPr="004B38D9" w:rsidRDefault="00392C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9B0C" w14:textId="77777777" w:rsidR="00392C01" w:rsidRPr="004B38D9" w:rsidRDefault="00392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DBE5A" w14:textId="77777777" w:rsidR="00392C01" w:rsidRPr="004B38D9" w:rsidRDefault="00392C01"/>
        </w:tc>
      </w:tr>
      <w:tr w:rsidR="004B38D9" w:rsidRPr="004B38D9" w14:paraId="7039588E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6F0F3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Dénomination sociale :</w:t>
            </w:r>
          </w:p>
          <w:p w14:paraId="35C6892C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SIRET : ……………………</w:t>
            </w:r>
            <w:proofErr w:type="gramStart"/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…….</w:t>
            </w:r>
            <w:proofErr w:type="gramEnd"/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….Code APE…………</w:t>
            </w:r>
          </w:p>
          <w:p w14:paraId="1C89303B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N° TVA intracommunautaire :</w:t>
            </w:r>
          </w:p>
          <w:p w14:paraId="560C19B4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Adresse :</w:t>
            </w:r>
          </w:p>
          <w:p w14:paraId="2942F92A" w14:textId="77777777" w:rsidR="00392C01" w:rsidRPr="004B38D9" w:rsidRDefault="00392C0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D93E2" w14:textId="77777777" w:rsidR="00392C01" w:rsidRPr="004B38D9" w:rsidRDefault="00392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EED7C" w14:textId="77777777" w:rsidR="00392C01" w:rsidRPr="004B38D9" w:rsidRDefault="00392C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AA93" w14:textId="77777777" w:rsidR="00392C01" w:rsidRPr="004B38D9" w:rsidRDefault="00392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1C542" w14:textId="77777777" w:rsidR="00392C01" w:rsidRPr="004B38D9" w:rsidRDefault="00392C01"/>
        </w:tc>
      </w:tr>
      <w:tr w:rsidR="004B38D9" w:rsidRPr="004B38D9" w14:paraId="6520345B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728C9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Dénomination sociale :</w:t>
            </w:r>
          </w:p>
          <w:p w14:paraId="24B481C2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SIRET : ……………………</w:t>
            </w:r>
            <w:proofErr w:type="gramStart"/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…….</w:t>
            </w:r>
            <w:proofErr w:type="gramEnd"/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….Code APE…………</w:t>
            </w:r>
          </w:p>
          <w:p w14:paraId="3BE2C80B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N° TVA intracommunautaire :</w:t>
            </w:r>
          </w:p>
          <w:p w14:paraId="06211C4D" w14:textId="77777777" w:rsidR="00392C01" w:rsidRPr="004B38D9" w:rsidRDefault="00E70E8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Adresse :</w:t>
            </w:r>
          </w:p>
          <w:p w14:paraId="3F476255" w14:textId="77777777" w:rsidR="00392C01" w:rsidRPr="004B38D9" w:rsidRDefault="00392C0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41EBD" w14:textId="77777777" w:rsidR="00392C01" w:rsidRPr="004B38D9" w:rsidRDefault="00392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BF38E" w14:textId="77777777" w:rsidR="00392C01" w:rsidRPr="004B38D9" w:rsidRDefault="00392C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B5F95" w14:textId="77777777" w:rsidR="00392C01" w:rsidRPr="004B38D9" w:rsidRDefault="00392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EBE88" w14:textId="77777777" w:rsidR="00392C01" w:rsidRPr="004B38D9" w:rsidRDefault="00392C01"/>
        </w:tc>
      </w:tr>
      <w:tr w:rsidR="00392C01" w:rsidRPr="004B38D9" w14:paraId="28C67CD5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575CE" w14:textId="77777777" w:rsidR="00392C01" w:rsidRPr="004B38D9" w:rsidRDefault="00392C0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52525" w14:textId="77777777" w:rsidR="00392C01" w:rsidRPr="004B38D9" w:rsidRDefault="00E70E8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B38D9">
              <w:rPr>
                <w:rFonts w:ascii="Trebuchet MS" w:eastAsia="Trebuchet MS" w:hAnsi="Trebuchet MS" w:cs="Trebuchet MS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ED6F5" w14:textId="77777777" w:rsidR="00392C01" w:rsidRPr="004B38D9" w:rsidRDefault="00392C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938AA" w14:textId="77777777" w:rsidR="00392C01" w:rsidRPr="004B38D9" w:rsidRDefault="00392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FAC6B" w14:textId="77777777" w:rsidR="00392C01" w:rsidRPr="004B38D9" w:rsidRDefault="00392C01"/>
        </w:tc>
      </w:tr>
    </w:tbl>
    <w:p w14:paraId="61AFC9CC" w14:textId="77777777" w:rsidR="00392C01" w:rsidRPr="004B38D9" w:rsidRDefault="00392C01"/>
    <w:sectPr w:rsidR="00392C01" w:rsidRPr="004B38D9">
      <w:footerReference w:type="default" r:id="rId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F38ED" w14:textId="77777777" w:rsidR="00BC65E2" w:rsidRDefault="00BC65E2">
      <w:r>
        <w:separator/>
      </w:r>
    </w:p>
  </w:endnote>
  <w:endnote w:type="continuationSeparator" w:id="0">
    <w:p w14:paraId="529BE0E1" w14:textId="77777777" w:rsidR="00BC65E2" w:rsidRDefault="00BC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78531" w14:textId="77777777" w:rsidR="00BC65E2" w:rsidRDefault="00BC65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3BDA7F5" w14:textId="77777777" w:rsidR="00BC65E2" w:rsidRDefault="00BC65E2">
    <w:pPr>
      <w:spacing w:after="160" w:line="240" w:lineRule="exact"/>
    </w:pPr>
  </w:p>
  <w:p w14:paraId="0DE11EED" w14:textId="77777777" w:rsidR="00BC65E2" w:rsidRDefault="00BC65E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65E2" w14:paraId="0C4B388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6C1110" w14:textId="4F98525E" w:rsidR="00BC65E2" w:rsidRDefault="000727D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AC23STIS041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D757AD" w14:textId="6667CD72" w:rsidR="00BC65E2" w:rsidRDefault="00BC65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8467B2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8467B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C65E2" w14:paraId="553F01E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721A16" w14:textId="77777777" w:rsidR="00BC65E2" w:rsidRDefault="00BC65E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Pr="00EA7F59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AC23STIS018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5FA4B8" w14:textId="32A4D807" w:rsidR="00BC65E2" w:rsidRDefault="00BC65E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8467B2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8467B2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9B32E" w14:textId="77777777" w:rsidR="00BC65E2" w:rsidRDefault="00BC65E2">
      <w:r>
        <w:separator/>
      </w:r>
    </w:p>
  </w:footnote>
  <w:footnote w:type="continuationSeparator" w:id="0">
    <w:p w14:paraId="4E779885" w14:textId="77777777" w:rsidR="00BC65E2" w:rsidRDefault="00BC6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C198F"/>
    <w:multiLevelType w:val="hybridMultilevel"/>
    <w:tmpl w:val="8422A274"/>
    <w:lvl w:ilvl="0" w:tplc="69F8B47C">
      <w:numFmt w:val="bullet"/>
      <w:lvlText w:val="-"/>
      <w:lvlJc w:val="left"/>
      <w:pPr>
        <w:ind w:left="38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48B9241E"/>
    <w:multiLevelType w:val="hybridMultilevel"/>
    <w:tmpl w:val="7A382B4A"/>
    <w:lvl w:ilvl="0" w:tplc="006A48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871430352"/>
  </wne:recipientData>
  <wne:recipientData>
    <wne:active wne:val="0"/>
    <wne:hash wne:val="872948103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TravauxIngénierie\00_SUPPORTS\AO Maint non alloti CHU BX\Base de publiposta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 "/>
    <w:viewMergedData/>
    <w:odso>
      <w:udl w:val="Provider=Microsoft.ACE.OLEDB.12.0;User ID=Admin;Data Source=Z:\TravauxIngénierie\00_SUPPORTS\AO Maint non alloti CHU BX\Base de publiposta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1"/>
      <w:colDelim w:val="9"/>
      <w:type w:val="database"/>
      <w:fHdr/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recipientData r:id="rId2"/>
    </w:odso>
  </w:mailMerge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01"/>
    <w:rsid w:val="000727D7"/>
    <w:rsid w:val="0009097E"/>
    <w:rsid w:val="00101CE3"/>
    <w:rsid w:val="00114419"/>
    <w:rsid w:val="00115F4C"/>
    <w:rsid w:val="00125011"/>
    <w:rsid w:val="001B1DA3"/>
    <w:rsid w:val="001C30D8"/>
    <w:rsid w:val="00231F96"/>
    <w:rsid w:val="00322627"/>
    <w:rsid w:val="00334588"/>
    <w:rsid w:val="00363048"/>
    <w:rsid w:val="00392C01"/>
    <w:rsid w:val="003B1EFA"/>
    <w:rsid w:val="003E0895"/>
    <w:rsid w:val="003F6A66"/>
    <w:rsid w:val="00445ABF"/>
    <w:rsid w:val="004B38D9"/>
    <w:rsid w:val="004C4D95"/>
    <w:rsid w:val="004D0482"/>
    <w:rsid w:val="004D5529"/>
    <w:rsid w:val="005A08F4"/>
    <w:rsid w:val="005D1676"/>
    <w:rsid w:val="005E2BB7"/>
    <w:rsid w:val="00634116"/>
    <w:rsid w:val="00641C5C"/>
    <w:rsid w:val="00671077"/>
    <w:rsid w:val="006D5C00"/>
    <w:rsid w:val="007B45D2"/>
    <w:rsid w:val="007D35A0"/>
    <w:rsid w:val="00804F55"/>
    <w:rsid w:val="0083356C"/>
    <w:rsid w:val="00837000"/>
    <w:rsid w:val="008467B2"/>
    <w:rsid w:val="008C0BC3"/>
    <w:rsid w:val="008C68F4"/>
    <w:rsid w:val="00913A05"/>
    <w:rsid w:val="00977193"/>
    <w:rsid w:val="009B0F6A"/>
    <w:rsid w:val="009B4518"/>
    <w:rsid w:val="00A14709"/>
    <w:rsid w:val="00A319AA"/>
    <w:rsid w:val="00A66D6E"/>
    <w:rsid w:val="00A8272B"/>
    <w:rsid w:val="00AB55CE"/>
    <w:rsid w:val="00AD1CCE"/>
    <w:rsid w:val="00B37B47"/>
    <w:rsid w:val="00B63122"/>
    <w:rsid w:val="00B763C1"/>
    <w:rsid w:val="00BA6B8E"/>
    <w:rsid w:val="00BC65E2"/>
    <w:rsid w:val="00BE2901"/>
    <w:rsid w:val="00C47DEC"/>
    <w:rsid w:val="00C869DB"/>
    <w:rsid w:val="00CA3C98"/>
    <w:rsid w:val="00D23418"/>
    <w:rsid w:val="00D3094B"/>
    <w:rsid w:val="00D369D5"/>
    <w:rsid w:val="00D419CA"/>
    <w:rsid w:val="00DA06B2"/>
    <w:rsid w:val="00E145BD"/>
    <w:rsid w:val="00E21CAC"/>
    <w:rsid w:val="00E23E43"/>
    <w:rsid w:val="00E70E88"/>
    <w:rsid w:val="00EA7F59"/>
    <w:rsid w:val="00F21996"/>
    <w:rsid w:val="00F9191E"/>
    <w:rsid w:val="00F932BE"/>
    <w:rsid w:val="00FD6209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29068"/>
  <w15:docId w15:val="{F942BF9C-E777-4318-B841-8804FF7B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A827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8272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827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8272B"/>
    <w:rPr>
      <w:sz w:val="24"/>
      <w:szCs w:val="24"/>
    </w:rPr>
  </w:style>
  <w:style w:type="table" w:styleId="Grilledutableau">
    <w:name w:val="Table Grid"/>
    <w:basedOn w:val="TableauNormal"/>
    <w:rsid w:val="009B4518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9B451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9B451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04F55"/>
    <w:pPr>
      <w:ind w:left="720"/>
      <w:contextualSpacing/>
    </w:pPr>
    <w:rPr>
      <w:lang w:val="fr-FR" w:eastAsia="fr-FR"/>
    </w:rPr>
  </w:style>
  <w:style w:type="character" w:styleId="Marquedecommentaire">
    <w:name w:val="annotation reference"/>
    <w:basedOn w:val="Policepardfaut"/>
    <w:semiHidden/>
    <w:unhideWhenUsed/>
    <w:rsid w:val="00804F5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04F5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804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moregau\Desktop\AO%20Maint%20non%20alloti%20CHU%20BX\Base%20de%20publipostag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11</Pages>
  <Words>2314</Words>
  <Characters>11823</Characters>
  <Application>Microsoft Office Word</Application>
  <DocSecurity>0</DocSecurity>
  <Lines>98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ANTONA-AUGER Madeleine</dc:creator>
  <cp:lastModifiedBy>MOREL Gauthier</cp:lastModifiedBy>
  <cp:revision>16</cp:revision>
  <cp:lastPrinted>2023-02-14T08:41:00Z</cp:lastPrinted>
  <dcterms:created xsi:type="dcterms:W3CDTF">2023-08-17T10:20:00Z</dcterms:created>
  <dcterms:modified xsi:type="dcterms:W3CDTF">2024-05-30T11:31:00Z</dcterms:modified>
</cp:coreProperties>
</file>