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774E73" w:rsidRPr="00631500" w14:paraId="478B224D" w14:textId="77777777" w:rsidTr="00D0788E">
        <w:trPr>
          <w:trHeight w:val="1132"/>
        </w:trPr>
        <w:tc>
          <w:tcPr>
            <w:tcW w:w="10434" w:type="dxa"/>
            <w:shd w:val="clear" w:color="auto" w:fill="auto"/>
          </w:tcPr>
          <w:p w14:paraId="30FF2715" w14:textId="77777777" w:rsidR="00774E73" w:rsidRPr="00631500" w:rsidRDefault="00774E73" w:rsidP="000E0058">
            <w:pPr>
              <w:tabs>
                <w:tab w:val="center" w:pos="4536"/>
                <w:tab w:val="right" w:pos="9072"/>
              </w:tabs>
              <w:suppressAutoHyphens/>
              <w:spacing w:after="0" w:line="240" w:lineRule="auto"/>
              <w:jc w:val="center"/>
              <w:rPr>
                <w:rFonts w:ascii="AvenirNext LT Pro LightCn" w:eastAsia="Times New Roman" w:hAnsi="AvenirNext LT Pro LightCn" w:cs="Univers"/>
                <w:noProof/>
                <w:sz w:val="24"/>
                <w:szCs w:val="24"/>
                <w:lang w:eastAsia="fr-FR"/>
              </w:rPr>
            </w:pPr>
            <w:bookmarkStart w:id="0" w:name="_Toc53493267"/>
            <w:bookmarkStart w:id="1" w:name="_Toc53493561"/>
            <w:r w:rsidRPr="00631500">
              <w:rPr>
                <w:rFonts w:ascii="AvenirNext LT Pro LightCn" w:eastAsia="Times New Roman" w:hAnsi="AvenirNext LT Pro LightCn" w:cs="Univers"/>
                <w:noProof/>
                <w:sz w:val="24"/>
                <w:szCs w:val="24"/>
                <w:lang w:eastAsia="fr-FR"/>
              </w:rPr>
              <w:drawing>
                <wp:inline distT="0" distB="0" distL="0" distR="0" wp14:anchorId="67A979FF" wp14:editId="6BBA2B76">
                  <wp:extent cx="5972175" cy="8763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175" cy="876300"/>
                          </a:xfrm>
                          <a:prstGeom prst="rect">
                            <a:avLst/>
                          </a:prstGeom>
                          <a:noFill/>
                          <a:ln>
                            <a:noFill/>
                          </a:ln>
                        </pic:spPr>
                      </pic:pic>
                    </a:graphicData>
                  </a:graphic>
                </wp:inline>
              </w:drawing>
            </w:r>
            <w:bookmarkEnd w:id="0"/>
            <w:bookmarkEnd w:id="1"/>
          </w:p>
        </w:tc>
      </w:tr>
    </w:tbl>
    <w:p w14:paraId="3FAFBD5D"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sectPr w:rsidR="00774E73" w:rsidRPr="00631500">
          <w:footerReference w:type="default" r:id="rId11"/>
          <w:pgSz w:w="11906" w:h="16838"/>
          <w:pgMar w:top="454" w:right="851" w:bottom="736" w:left="851" w:header="720" w:footer="680" w:gutter="0"/>
          <w:cols w:space="720"/>
          <w:docGrid w:linePitch="360"/>
        </w:sectPr>
      </w:pPr>
    </w:p>
    <w:tbl>
      <w:tblPr>
        <w:tblW w:w="10206" w:type="dxa"/>
        <w:shd w:val="clear" w:color="auto" w:fill="DEEAF6"/>
        <w:tblLayout w:type="fixed"/>
        <w:tblCellMar>
          <w:left w:w="71" w:type="dxa"/>
          <w:right w:w="71" w:type="dxa"/>
        </w:tblCellMar>
        <w:tblLook w:val="0000" w:firstRow="0" w:lastRow="0" w:firstColumn="0" w:lastColumn="0" w:noHBand="0" w:noVBand="0"/>
      </w:tblPr>
      <w:tblGrid>
        <w:gridCol w:w="8647"/>
        <w:gridCol w:w="1559"/>
      </w:tblGrid>
      <w:tr w:rsidR="00774E73" w:rsidRPr="00631500" w14:paraId="28CBF081" w14:textId="77777777" w:rsidTr="00173C35">
        <w:tc>
          <w:tcPr>
            <w:tcW w:w="8647" w:type="dxa"/>
            <w:shd w:val="clear" w:color="auto" w:fill="DEEAF6"/>
          </w:tcPr>
          <w:p w14:paraId="54006702" w14:textId="77777777" w:rsidR="00774E73" w:rsidRPr="00631500" w:rsidRDefault="00774E73" w:rsidP="003E2DDB">
            <w:pPr>
              <w:tabs>
                <w:tab w:val="left" w:pos="851"/>
              </w:tabs>
              <w:suppressAutoHyphens/>
              <w:spacing w:before="120" w:after="120" w:line="240" w:lineRule="auto"/>
              <w:ind w:right="-1281"/>
              <w:jc w:val="center"/>
              <w:rPr>
                <w:rFonts w:ascii="AvenirNext LT Pro LightCn" w:eastAsia="Times New Roman" w:hAnsi="AvenirNext LT Pro LightCn" w:cs="Calibri"/>
                <w:b/>
                <w:bCs/>
                <w:caps/>
                <w:sz w:val="32"/>
                <w:szCs w:val="32"/>
                <w:lang w:eastAsia="zh-CN"/>
              </w:rPr>
            </w:pPr>
            <w:r w:rsidRPr="00631500">
              <w:rPr>
                <w:rFonts w:ascii="AvenirNext LT Pro LightCn" w:eastAsia="Times New Roman" w:hAnsi="AvenirNext LT Pro LightCn" w:cs="Calibri"/>
                <w:sz w:val="32"/>
                <w:szCs w:val="32"/>
                <w:lang w:eastAsia="zh-CN"/>
              </w:rPr>
              <w:t>MARCH</w:t>
            </w:r>
            <w:r w:rsidRPr="00631500">
              <w:rPr>
                <w:rFonts w:ascii="AvenirNext LT Pro LightCn" w:eastAsia="Times New Roman" w:hAnsi="AvenirNext LT Pro LightCn" w:cs="Calibri"/>
                <w:caps/>
                <w:sz w:val="32"/>
                <w:szCs w:val="32"/>
                <w:lang w:eastAsia="zh-CN"/>
              </w:rPr>
              <w:t>é</w:t>
            </w:r>
            <w:r w:rsidRPr="00631500">
              <w:rPr>
                <w:rFonts w:ascii="AvenirNext LT Pro LightCn" w:eastAsia="Times New Roman" w:hAnsi="AvenirNext LT Pro LightCn" w:cs="Calibri"/>
                <w:sz w:val="32"/>
                <w:szCs w:val="32"/>
                <w:lang w:eastAsia="zh-CN"/>
              </w:rPr>
              <w:t xml:space="preserve">S PUBLICS DE </w:t>
            </w:r>
            <w:r w:rsidR="00631A31" w:rsidRPr="00631500">
              <w:rPr>
                <w:rFonts w:ascii="AvenirNext LT Pro LightCn" w:eastAsia="Times New Roman" w:hAnsi="AvenirNext LT Pro LightCn" w:cs="Calibri"/>
                <w:sz w:val="32"/>
                <w:szCs w:val="32"/>
                <w:lang w:eastAsia="zh-CN"/>
              </w:rPr>
              <w:t>SERVICE</w:t>
            </w:r>
          </w:p>
          <w:p w14:paraId="2E7CA9D8" w14:textId="4FF87375" w:rsidR="00774E73" w:rsidRPr="00631500" w:rsidRDefault="00774E73" w:rsidP="003E2DDB">
            <w:pPr>
              <w:keepNext/>
              <w:tabs>
                <w:tab w:val="num" w:pos="0"/>
              </w:tabs>
              <w:suppressAutoHyphens/>
              <w:spacing w:after="0" w:line="240" w:lineRule="auto"/>
              <w:ind w:right="-1281"/>
              <w:jc w:val="center"/>
              <w:outlineLvl w:val="0"/>
              <w:rPr>
                <w:rFonts w:ascii="AvenirNext LT Pro LightCn" w:eastAsia="Times New Roman" w:hAnsi="AvenirNext LT Pro LightCn" w:cs="Calibri"/>
                <w:b/>
                <w:spacing w:val="20"/>
                <w:sz w:val="32"/>
                <w:szCs w:val="32"/>
                <w:lang w:eastAsia="zh-CN"/>
              </w:rPr>
            </w:pPr>
            <w:r w:rsidRPr="00631500">
              <w:rPr>
                <w:rFonts w:ascii="AvenirNext LT Pro LightCn" w:eastAsia="Times New Roman" w:hAnsi="AvenirNext LT Pro LightCn" w:cs="Calibri"/>
                <w:b/>
                <w:spacing w:val="20"/>
                <w:sz w:val="32"/>
                <w:szCs w:val="32"/>
                <w:lang w:eastAsia="zh-CN"/>
              </w:rPr>
              <w:t>ACTE D’ENGAGEMENT</w:t>
            </w:r>
            <w:r w:rsidR="00785AD9" w:rsidRPr="00631500">
              <w:rPr>
                <w:rFonts w:ascii="AvenirNext LT Pro LightCn" w:eastAsia="Times New Roman" w:hAnsi="AvenirNext LT Pro LightCn" w:cs="Calibri"/>
                <w:b/>
                <w:spacing w:val="20"/>
                <w:sz w:val="32"/>
                <w:szCs w:val="32"/>
                <w:lang w:eastAsia="zh-CN"/>
              </w:rPr>
              <w:t xml:space="preserve"> </w:t>
            </w:r>
            <w:r w:rsidR="00BE20C8">
              <w:rPr>
                <w:rFonts w:ascii="AvenirNext LT Pro LightCn" w:eastAsia="Times New Roman" w:hAnsi="AvenirNext LT Pro LightCn" w:cs="Calibri"/>
                <w:b/>
                <w:spacing w:val="20"/>
                <w:sz w:val="32"/>
                <w:szCs w:val="32"/>
                <w:lang w:eastAsia="zh-CN"/>
              </w:rPr>
              <w:t xml:space="preserve">– LOT </w:t>
            </w:r>
            <w:r w:rsidR="00C60E6F">
              <w:rPr>
                <w:rFonts w:ascii="AvenirNext LT Pro LightCn" w:eastAsia="Times New Roman" w:hAnsi="AvenirNext LT Pro LightCn" w:cs="Calibri"/>
                <w:b/>
                <w:spacing w:val="20"/>
                <w:sz w:val="32"/>
                <w:szCs w:val="32"/>
                <w:lang w:eastAsia="zh-CN"/>
              </w:rPr>
              <w:t>5</w:t>
            </w:r>
            <w:r w:rsidR="00173C35">
              <w:rPr>
                <w:rFonts w:ascii="AvenirNext LT Pro LightCn" w:eastAsia="Times New Roman" w:hAnsi="AvenirNext LT Pro LightCn" w:cs="Calibri"/>
                <w:b/>
                <w:spacing w:val="20"/>
                <w:sz w:val="32"/>
                <w:szCs w:val="32"/>
                <w:lang w:eastAsia="zh-CN"/>
              </w:rPr>
              <w:t xml:space="preserve"> </w:t>
            </w:r>
          </w:p>
          <w:p w14:paraId="0F992A33" w14:textId="77777777" w:rsidR="00884C11" w:rsidRPr="00631500" w:rsidRDefault="00884C11" w:rsidP="00884C11">
            <w:pPr>
              <w:suppressAutoHyphens/>
              <w:spacing w:before="120" w:after="0" w:line="240" w:lineRule="auto"/>
              <w:ind w:right="-1281"/>
              <w:jc w:val="center"/>
              <w:rPr>
                <w:rFonts w:ascii="AvenirNext LT Pro LightCn" w:eastAsia="Times New Roman" w:hAnsi="AvenirNext LT Pro LightCn" w:cs="Univers"/>
                <w:sz w:val="32"/>
                <w:szCs w:val="32"/>
                <w:lang w:eastAsia="zh-CN"/>
              </w:rPr>
            </w:pPr>
            <w:r w:rsidRPr="00631500">
              <w:rPr>
                <w:rFonts w:ascii="AvenirNext LT Pro LightCn" w:eastAsia="Times New Roman" w:hAnsi="AvenirNext LT Pro LightCn" w:cs="Calibri"/>
                <w:sz w:val="32"/>
                <w:szCs w:val="32"/>
                <w:lang w:eastAsia="zh-CN"/>
              </w:rPr>
              <w:t>MARCHE N°</w:t>
            </w:r>
            <w:r>
              <w:rPr>
                <w:rFonts w:ascii="AvenirNext LT Pro LightCn" w:eastAsia="Times New Roman" w:hAnsi="AvenirNext LT Pro LightCn" w:cs="Calibri"/>
                <w:sz w:val="32"/>
                <w:szCs w:val="32"/>
                <w:lang w:eastAsia="zh-CN"/>
              </w:rPr>
              <w:t>……………………….</w:t>
            </w:r>
          </w:p>
          <w:p w14:paraId="4E67E94C" w14:textId="77777777" w:rsidR="00774E73" w:rsidRPr="00631500" w:rsidRDefault="00774E73" w:rsidP="00774E73">
            <w:pPr>
              <w:tabs>
                <w:tab w:val="left" w:pos="851"/>
              </w:tabs>
              <w:suppressAutoHyphens/>
              <w:spacing w:before="120" w:after="120" w:line="240" w:lineRule="auto"/>
              <w:jc w:val="center"/>
              <w:rPr>
                <w:rFonts w:ascii="AvenirNext LT Pro LightCn" w:eastAsia="Times New Roman" w:hAnsi="AvenirNext LT Pro LightCn" w:cs="Calibri"/>
                <w:caps/>
                <w:sz w:val="24"/>
                <w:szCs w:val="24"/>
                <w:lang w:eastAsia="zh-CN"/>
              </w:rPr>
            </w:pPr>
          </w:p>
        </w:tc>
        <w:tc>
          <w:tcPr>
            <w:tcW w:w="1559" w:type="dxa"/>
            <w:shd w:val="clear" w:color="auto" w:fill="DEEAF6"/>
          </w:tcPr>
          <w:p w14:paraId="036DDD35" w14:textId="77777777" w:rsidR="00774E73" w:rsidRPr="00631500" w:rsidRDefault="00774E73" w:rsidP="00774E73">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venirNext LT Pro LightCn" w:eastAsia="Times New Roman" w:hAnsi="AvenirNext LT Pro LightCn" w:cs="Calibri"/>
                <w:b/>
                <w:bCs/>
                <w:sz w:val="24"/>
                <w:szCs w:val="24"/>
                <w:lang w:eastAsia="zh-CN"/>
              </w:rPr>
            </w:pPr>
          </w:p>
        </w:tc>
      </w:tr>
    </w:tbl>
    <w:p w14:paraId="32D64BD2"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622791A7"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bCs/>
          <w:i/>
          <w:iCs/>
          <w:sz w:val="24"/>
          <w:szCs w:val="24"/>
          <w:lang w:eastAsia="zh-CN"/>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774E73" w:rsidRPr="00631500" w14:paraId="0D96C206" w14:textId="77777777" w:rsidTr="00CD0485">
        <w:tc>
          <w:tcPr>
            <w:tcW w:w="10277" w:type="dxa"/>
            <w:shd w:val="clear" w:color="auto" w:fill="DEEAF6"/>
          </w:tcPr>
          <w:p w14:paraId="230B8FC2" w14:textId="77777777" w:rsidR="00774E73" w:rsidRPr="00631500"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631500">
              <w:rPr>
                <w:rFonts w:ascii="AvenirNext LT Pro LightCn" w:eastAsia="Times New Roman" w:hAnsi="AvenirNext LT Pro LightCn" w:cs="Calibri"/>
                <w:b/>
                <w:sz w:val="28"/>
                <w:szCs w:val="28"/>
                <w:lang w:eastAsia="zh-CN"/>
              </w:rPr>
              <w:t xml:space="preserve">A - Objet </w:t>
            </w:r>
            <w:r w:rsidRPr="00631500">
              <w:rPr>
                <w:rFonts w:ascii="AvenirNext LT Pro LightCn" w:eastAsia="Times New Roman" w:hAnsi="AvenirNext LT Pro LightCn" w:cs="Calibri"/>
                <w:b/>
                <w:bCs/>
                <w:sz w:val="28"/>
                <w:szCs w:val="28"/>
                <w:lang w:eastAsia="zh-CN"/>
              </w:rPr>
              <w:t>de l’acte d’engagement</w:t>
            </w:r>
          </w:p>
        </w:tc>
      </w:tr>
    </w:tbl>
    <w:p w14:paraId="6B9E0AA9"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2252D5F9" w14:textId="3B0ECEF9" w:rsidR="00921070" w:rsidRPr="00921070" w:rsidRDefault="003A4439" w:rsidP="00A3008F">
      <w:pPr>
        <w:spacing w:before="120" w:after="120" w:line="240" w:lineRule="auto"/>
        <w:ind w:right="-142"/>
        <w:jc w:val="both"/>
        <w:rPr>
          <w:rFonts w:ascii="AvenirNext LT Pro Cn" w:hAnsi="AvenirNext LT Pro Cn"/>
          <w:sz w:val="24"/>
          <w:szCs w:val="24"/>
        </w:rPr>
      </w:pPr>
      <w:r w:rsidRPr="00921070">
        <w:rPr>
          <w:rFonts w:ascii="AvenirNext LT Pro Cn" w:hAnsi="AvenirNext LT Pro Cn"/>
          <w:sz w:val="24"/>
          <w:szCs w:val="24"/>
        </w:rPr>
        <w:t>Le marché a pour objet</w:t>
      </w:r>
      <w:r w:rsidR="00921070" w:rsidRPr="00921070">
        <w:rPr>
          <w:rFonts w:ascii="AvenirNext LT Pro Cn" w:hAnsi="AvenirNext LT Pro Cn"/>
          <w:sz w:val="24"/>
          <w:szCs w:val="24"/>
        </w:rPr>
        <w:t> :</w:t>
      </w:r>
    </w:p>
    <w:p w14:paraId="3F668891" w14:textId="77777777" w:rsidR="00921070" w:rsidRPr="00921070" w:rsidRDefault="00921070" w:rsidP="00921070">
      <w:pPr>
        <w:pStyle w:val="Paragraphedeliste"/>
        <w:widowControl w:val="0"/>
        <w:numPr>
          <w:ilvl w:val="0"/>
          <w:numId w:val="10"/>
        </w:numPr>
        <w:autoSpaceDE w:val="0"/>
        <w:autoSpaceDN w:val="0"/>
        <w:adjustRightInd w:val="0"/>
        <w:spacing w:before="120" w:after="0" w:line="240" w:lineRule="exact"/>
        <w:contextualSpacing w:val="0"/>
        <w:jc w:val="both"/>
        <w:rPr>
          <w:rFonts w:ascii="AvenirNext LT Pro Cn" w:hAnsi="AvenirNext LT Pro Cn" w:cs="Arial"/>
          <w:spacing w:val="-2"/>
          <w:sz w:val="24"/>
          <w:szCs w:val="24"/>
        </w:rPr>
      </w:pPr>
      <w:r w:rsidRPr="00921070">
        <w:rPr>
          <w:rFonts w:ascii="AvenirNext LT Pro Cn" w:hAnsi="AvenirNext LT Pro Cn" w:cs="Arial"/>
          <w:spacing w:val="-2"/>
          <w:sz w:val="24"/>
          <w:szCs w:val="24"/>
        </w:rPr>
        <w:t>La location et l’entretien d’articles textiles neufs (vêtements de travail, linge plat et linge de lit) pour les unités des centres INRAE Ile-de-France de Versailles-Saclay, Jouy-en-Josas-Antony et des Hauts de France</w:t>
      </w:r>
    </w:p>
    <w:p w14:paraId="5B91E6A2" w14:textId="77777777" w:rsidR="00921070" w:rsidRPr="00921070" w:rsidRDefault="00921070" w:rsidP="00921070">
      <w:pPr>
        <w:pStyle w:val="Paragraphedeliste"/>
        <w:widowControl w:val="0"/>
        <w:numPr>
          <w:ilvl w:val="0"/>
          <w:numId w:val="9"/>
        </w:numPr>
        <w:autoSpaceDE w:val="0"/>
        <w:autoSpaceDN w:val="0"/>
        <w:adjustRightInd w:val="0"/>
        <w:spacing w:before="120" w:after="0" w:line="240" w:lineRule="exact"/>
        <w:contextualSpacing w:val="0"/>
        <w:jc w:val="both"/>
        <w:rPr>
          <w:rFonts w:ascii="AvenirNext LT Pro Cn" w:hAnsi="AvenirNext LT Pro Cn" w:cstheme="minorHAnsi"/>
          <w:sz w:val="24"/>
          <w:szCs w:val="24"/>
        </w:rPr>
      </w:pPr>
      <w:r w:rsidRPr="00921070">
        <w:rPr>
          <w:rFonts w:ascii="AvenirNext LT Pro Cn" w:hAnsi="AvenirNext LT Pro Cn" w:cstheme="minorHAnsi"/>
          <w:sz w:val="24"/>
          <w:szCs w:val="24"/>
        </w:rPr>
        <w:t xml:space="preserve">L’entretien d’articles textiles dont est propriétaire les unités INRAE des sites de Jouy-en-Josas, Antony et Palaiseau. </w:t>
      </w:r>
    </w:p>
    <w:p w14:paraId="3C47C148" w14:textId="7D131658" w:rsidR="00442D58" w:rsidRPr="00921070" w:rsidRDefault="000A2FB0" w:rsidP="00A3008F">
      <w:pPr>
        <w:spacing w:before="120" w:after="120" w:line="240" w:lineRule="auto"/>
        <w:ind w:right="-142"/>
        <w:jc w:val="both"/>
        <w:rPr>
          <w:rFonts w:ascii="AvenirNext LT Pro Cn" w:hAnsi="AvenirNext LT Pro Cn"/>
          <w:sz w:val="24"/>
          <w:szCs w:val="24"/>
        </w:rPr>
      </w:pPr>
      <w:r w:rsidRPr="00921070">
        <w:rPr>
          <w:rFonts w:ascii="AvenirNext LT Pro Cn" w:hAnsi="AvenirNext LT Pro Cn"/>
          <w:sz w:val="24"/>
          <w:szCs w:val="24"/>
        </w:rPr>
        <w:t>Le présent acte d’engagement</w:t>
      </w:r>
      <w:r w:rsidR="00442D58" w:rsidRPr="00921070">
        <w:rPr>
          <w:rFonts w:ascii="AvenirNext LT Pro Cn" w:hAnsi="AvenirNext LT Pro Cn"/>
          <w:sz w:val="24"/>
          <w:szCs w:val="24"/>
        </w:rPr>
        <w:t xml:space="preserve"> concerne le lot </w:t>
      </w:r>
      <w:r w:rsidR="00BD1053" w:rsidRPr="00921070">
        <w:rPr>
          <w:rFonts w:ascii="AvenirNext LT Pro Cn" w:hAnsi="AvenirNext LT Pro Cn"/>
          <w:sz w:val="24"/>
          <w:szCs w:val="24"/>
        </w:rPr>
        <w:t>n°</w:t>
      </w:r>
      <w:r w:rsidR="00C60E6F">
        <w:rPr>
          <w:rFonts w:ascii="AvenirNext LT Pro Cn" w:hAnsi="AvenirNext LT Pro Cn"/>
          <w:sz w:val="24"/>
          <w:szCs w:val="24"/>
        </w:rPr>
        <w:t>5</w:t>
      </w:r>
      <w:r w:rsidR="00442D58" w:rsidRPr="00921070">
        <w:rPr>
          <w:rFonts w:ascii="AvenirNext LT Pro Cn" w:hAnsi="AvenirNext LT Pro Cn"/>
          <w:sz w:val="24"/>
          <w:szCs w:val="24"/>
        </w:rPr>
        <w:t> :</w:t>
      </w:r>
    </w:p>
    <w:p w14:paraId="6C669AA9" w14:textId="16C88B1C" w:rsidR="003A4439" w:rsidRPr="00921070" w:rsidRDefault="00C60E6F" w:rsidP="00A3008F">
      <w:pPr>
        <w:spacing w:before="120" w:after="120" w:line="240" w:lineRule="auto"/>
        <w:ind w:right="-142"/>
        <w:jc w:val="both"/>
        <w:rPr>
          <w:rFonts w:ascii="AvenirNext LT Pro Cn" w:hAnsi="AvenirNext LT Pro Cn"/>
          <w:caps/>
          <w:sz w:val="24"/>
          <w:szCs w:val="24"/>
        </w:rPr>
      </w:pPr>
      <w:r w:rsidRPr="00C60E6F">
        <w:rPr>
          <w:rFonts w:ascii="AvenirNext LT Pro Cn" w:hAnsi="AvenirNext LT Pro Cn"/>
          <w:b/>
          <w:sz w:val="24"/>
          <w:szCs w:val="24"/>
        </w:rPr>
        <w:t>Entretien d’articles textiles pour les agents des unités INRAE du site de Palaiseau</w:t>
      </w:r>
      <w:r w:rsidR="003A4439" w:rsidRPr="00921070">
        <w:rPr>
          <w:rFonts w:ascii="AvenirNext LT Pro Cn" w:hAnsi="AvenirNext LT Pro Cn"/>
          <w:b/>
          <w:caps/>
          <w:sz w:val="24"/>
          <w:szCs w:val="24"/>
        </w:rPr>
        <w:t>.</w:t>
      </w:r>
    </w:p>
    <w:p w14:paraId="7F3133A3" w14:textId="158D64F4" w:rsidR="00684DB8" w:rsidRPr="00921070" w:rsidRDefault="006B768D" w:rsidP="00A3008F">
      <w:pPr>
        <w:spacing w:before="120" w:after="120" w:line="240" w:lineRule="auto"/>
        <w:ind w:right="-142"/>
        <w:jc w:val="both"/>
        <w:rPr>
          <w:rFonts w:ascii="AvenirNext LT Pro Cn" w:hAnsi="AvenirNext LT Pro Cn" w:cstheme="minorHAnsi"/>
          <w:sz w:val="24"/>
          <w:szCs w:val="24"/>
        </w:rPr>
      </w:pPr>
      <w:r w:rsidRPr="00921070">
        <w:rPr>
          <w:rFonts w:ascii="AvenirNext LT Pro Cn" w:hAnsi="AvenirNext LT Pro Cn" w:cstheme="minorHAnsi"/>
          <w:sz w:val="24"/>
          <w:szCs w:val="24"/>
        </w:rPr>
        <w:t xml:space="preserve">Le présent marché est passé sous la forme d’un appel d’offres ouvert en application des articles  </w:t>
      </w:r>
      <w:hyperlink r:id="rId12" w:history="1">
        <w:r w:rsidRPr="00921070">
          <w:rPr>
            <w:rStyle w:val="Lienhypertexte"/>
            <w:rFonts w:ascii="AvenirNext LT Pro Cn" w:hAnsi="AvenirNext LT Pro Cn" w:cstheme="minorHAnsi"/>
            <w:bCs/>
            <w:sz w:val="24"/>
            <w:szCs w:val="24"/>
          </w:rPr>
          <w:t>L2124-2</w:t>
        </w:r>
      </w:hyperlink>
      <w:r w:rsidRPr="00921070">
        <w:rPr>
          <w:rFonts w:ascii="AvenirNext LT Pro Cn" w:hAnsi="AvenirNext LT Pro Cn" w:cstheme="minorHAnsi"/>
          <w:bCs/>
          <w:sz w:val="24"/>
          <w:szCs w:val="24"/>
        </w:rPr>
        <w:t xml:space="preserve"> et </w:t>
      </w:r>
      <w:hyperlink r:id="rId13" w:history="1">
        <w:r w:rsidRPr="00921070">
          <w:rPr>
            <w:rStyle w:val="Lienhypertexte"/>
            <w:rFonts w:ascii="AvenirNext LT Pro Cn" w:hAnsi="AvenirNext LT Pro Cn" w:cstheme="minorHAnsi"/>
            <w:bCs/>
            <w:sz w:val="24"/>
            <w:szCs w:val="24"/>
          </w:rPr>
          <w:t>R2161-2 à R2161-5</w:t>
        </w:r>
      </w:hyperlink>
      <w:r w:rsidRPr="00921070">
        <w:rPr>
          <w:rFonts w:ascii="AvenirNext LT Pro Cn" w:hAnsi="AvenirNext LT Pro Cn" w:cstheme="minorHAnsi"/>
          <w:sz w:val="24"/>
          <w:szCs w:val="24"/>
        </w:rPr>
        <w:t xml:space="preserve"> du code de la commande publique.</w:t>
      </w:r>
    </w:p>
    <w:p w14:paraId="54023D14" w14:textId="4616B86E" w:rsidR="00921070" w:rsidRDefault="009307E2" w:rsidP="005638C0">
      <w:pPr>
        <w:spacing w:before="120" w:after="120" w:line="240" w:lineRule="auto"/>
        <w:ind w:right="-142"/>
        <w:jc w:val="both"/>
        <w:rPr>
          <w:rFonts w:ascii="AvenirNext LT Pro Cn" w:hAnsi="AvenirNext LT Pro Cn"/>
          <w:sz w:val="24"/>
          <w:szCs w:val="24"/>
        </w:rPr>
      </w:pPr>
      <w:r w:rsidRPr="00921070">
        <w:rPr>
          <w:rFonts w:ascii="AvenirNext LT Pro Cn" w:hAnsi="AvenirNext LT Pro Cn" w:cstheme="minorHAnsi"/>
          <w:sz w:val="24"/>
          <w:szCs w:val="24"/>
        </w:rPr>
        <w:t xml:space="preserve"> </w:t>
      </w:r>
      <w:r w:rsidR="00684DB8" w:rsidRPr="00921070">
        <w:rPr>
          <w:rFonts w:ascii="AvenirNext LT Pro Cn" w:hAnsi="AvenirNext LT Pro Cn"/>
          <w:sz w:val="24"/>
          <w:szCs w:val="24"/>
        </w:rPr>
        <w:t xml:space="preserve">Le marché </w:t>
      </w:r>
      <w:r w:rsidRPr="00921070">
        <w:rPr>
          <w:rFonts w:ascii="AvenirNext LT Pro Cn" w:hAnsi="AvenirNext LT Pro Cn"/>
          <w:sz w:val="24"/>
          <w:szCs w:val="24"/>
        </w:rPr>
        <w:t>est</w:t>
      </w:r>
      <w:r w:rsidR="005638C0" w:rsidRPr="00921070">
        <w:rPr>
          <w:rFonts w:ascii="AvenirNext LT Pro Cn" w:hAnsi="AvenirNext LT Pro Cn"/>
          <w:sz w:val="24"/>
          <w:szCs w:val="24"/>
        </w:rPr>
        <w:t xml:space="preserve"> </w:t>
      </w:r>
      <w:r w:rsidRPr="00921070">
        <w:rPr>
          <w:rFonts w:ascii="AvenirNext LT Pro Cn" w:hAnsi="AvenirNext LT Pro Cn"/>
          <w:sz w:val="24"/>
          <w:szCs w:val="24"/>
        </w:rPr>
        <w:t>un accord-cadre mono-attributaire à bons de commande au sens des articles L2125-1 1°, R2162-1 à R2162-6, R21-62-13 et R2162-14 du code de la commande publique (CCP</w:t>
      </w:r>
      <w:r w:rsidR="00921070" w:rsidRPr="00921070">
        <w:rPr>
          <w:rFonts w:ascii="AvenirNext LT Pro Cn" w:hAnsi="AvenirNext LT Pro Cn"/>
          <w:sz w:val="24"/>
          <w:szCs w:val="24"/>
        </w:rPr>
        <w:t>).</w:t>
      </w:r>
    </w:p>
    <w:p w14:paraId="6E877B00" w14:textId="73EECF56" w:rsidR="00C420C8" w:rsidRPr="00C420C8" w:rsidRDefault="00C420C8" w:rsidP="00C420C8">
      <w:pPr>
        <w:pBdr>
          <w:top w:val="single" w:sz="4" w:space="1" w:color="auto"/>
          <w:left w:val="single" w:sz="4" w:space="4" w:color="auto"/>
          <w:bottom w:val="single" w:sz="4" w:space="1" w:color="auto"/>
          <w:right w:val="single" w:sz="4" w:space="4" w:color="auto"/>
        </w:pBdr>
        <w:spacing w:before="120" w:after="120" w:line="240" w:lineRule="auto"/>
        <w:ind w:right="-142"/>
        <w:jc w:val="both"/>
        <w:rPr>
          <w:rFonts w:ascii="AvenirNext LT Pro Cn" w:hAnsi="AvenirNext LT Pro Cn"/>
          <w:b/>
          <w:i/>
          <w:sz w:val="24"/>
          <w:szCs w:val="24"/>
        </w:rPr>
      </w:pPr>
      <w:r w:rsidRPr="00C420C8">
        <w:rPr>
          <w:rFonts w:ascii="AvenirNext LT Pro Cn" w:hAnsi="AvenirNext LT Pro Cn"/>
          <w:b/>
          <w:i/>
          <w:sz w:val="24"/>
          <w:szCs w:val="24"/>
        </w:rPr>
        <w:t>Ce lot est réservé à :</w:t>
      </w:r>
    </w:p>
    <w:p w14:paraId="5E869E0B" w14:textId="77777777" w:rsidR="00C420C8" w:rsidRPr="00C420C8" w:rsidRDefault="00C420C8" w:rsidP="00C420C8">
      <w:pPr>
        <w:pBdr>
          <w:top w:val="single" w:sz="4" w:space="1" w:color="auto"/>
          <w:left w:val="single" w:sz="4" w:space="4" w:color="auto"/>
          <w:bottom w:val="single" w:sz="4" w:space="1" w:color="auto"/>
          <w:right w:val="single" w:sz="4" w:space="4" w:color="auto"/>
        </w:pBdr>
        <w:spacing w:before="120" w:after="120" w:line="240" w:lineRule="auto"/>
        <w:ind w:right="-142"/>
        <w:jc w:val="both"/>
        <w:rPr>
          <w:rFonts w:ascii="AvenirNext LT Pro Cn" w:hAnsi="AvenirNext LT Pro Cn"/>
          <w:b/>
          <w:i/>
          <w:sz w:val="24"/>
          <w:szCs w:val="24"/>
        </w:rPr>
      </w:pPr>
      <w:r w:rsidRPr="00C420C8">
        <w:rPr>
          <w:rFonts w:ascii="AvenirNext LT Pro Cn" w:hAnsi="AvenirNext LT Pro Cn"/>
          <w:b/>
          <w:i/>
          <w:sz w:val="24"/>
          <w:szCs w:val="24"/>
        </w:rPr>
        <w:t>- des entreprises adaptées (EA) mentionnées à l'article L. 5213-13 du code du travail, à des établissements et services d'accompagnement par le travail (ESAT) mentionnés à l'article L. 344-2 du code de l'action sociale et des familles ainsi qu'à des structures équivalentes, lorsqu'ils emploient une proportion minimale, fixée par voie réglementaire, de travailleurs handicapés qui, en raison de la nature ou de la gravité de leurs déficiences, ne peuvent exercer une activité professionnelle dans des conditions normale.</w:t>
      </w:r>
    </w:p>
    <w:p w14:paraId="70AE2661" w14:textId="6D69ED53" w:rsidR="00C420C8" w:rsidRPr="00C420C8" w:rsidRDefault="00C420C8" w:rsidP="00C420C8">
      <w:pPr>
        <w:pBdr>
          <w:top w:val="single" w:sz="4" w:space="1" w:color="auto"/>
          <w:left w:val="single" w:sz="4" w:space="4" w:color="auto"/>
          <w:bottom w:val="single" w:sz="4" w:space="1" w:color="auto"/>
          <w:right w:val="single" w:sz="4" w:space="4" w:color="auto"/>
        </w:pBdr>
        <w:spacing w:before="120" w:after="120" w:line="240" w:lineRule="auto"/>
        <w:ind w:right="-142"/>
        <w:jc w:val="both"/>
        <w:rPr>
          <w:rFonts w:ascii="AvenirNext LT Pro Cn" w:hAnsi="AvenirNext LT Pro Cn"/>
          <w:b/>
          <w:i/>
          <w:sz w:val="24"/>
          <w:szCs w:val="24"/>
        </w:rPr>
      </w:pPr>
      <w:r w:rsidRPr="00C420C8">
        <w:rPr>
          <w:rFonts w:ascii="AvenirNext LT Pro Cn" w:hAnsi="AvenirNext LT Pro Cn"/>
          <w:b/>
          <w:i/>
          <w:sz w:val="24"/>
          <w:szCs w:val="24"/>
        </w:rPr>
        <w:t>- des structures d'insertion par l'activité économique (SIAE) mentionnées à l'article L. 5132-4 du code du travail et à des structures équivalentes, lorsqu'elles emploient une proportion minimale, fixée par voie réglementaire, de travailleurs défavorisés.</w:t>
      </w:r>
    </w:p>
    <w:p w14:paraId="2FFCCB3F" w14:textId="0AA7F7F0" w:rsidR="009307E2" w:rsidRDefault="005647F1" w:rsidP="00851F5C">
      <w:pPr>
        <w:spacing w:before="120" w:after="360" w:line="240" w:lineRule="auto"/>
        <w:jc w:val="both"/>
        <w:rPr>
          <w:rFonts w:ascii="AvenirNext LT Pro LightCn" w:hAnsi="AvenirNext LT Pro LightCn"/>
          <w:sz w:val="24"/>
          <w:szCs w:val="24"/>
        </w:rPr>
      </w:pPr>
      <w:r w:rsidRPr="00921070">
        <w:rPr>
          <w:rFonts w:ascii="AvenirNext LT Pro Cn" w:hAnsi="AvenirNext LT Pro Cn" w:cs="Arial"/>
          <w:sz w:val="24"/>
          <w:szCs w:val="24"/>
        </w:rPr>
        <w:t>Le seuil</w:t>
      </w:r>
      <w:r w:rsidR="009307E2" w:rsidRPr="00921070">
        <w:rPr>
          <w:rFonts w:ascii="AvenirNext LT Pro Cn" w:hAnsi="AvenirNext LT Pro Cn"/>
          <w:sz w:val="24"/>
          <w:szCs w:val="24"/>
        </w:rPr>
        <w:t xml:space="preserve"> annuel maximum</w:t>
      </w:r>
      <w:r w:rsidR="008F07F0" w:rsidRPr="00921070">
        <w:rPr>
          <w:rFonts w:ascii="AvenirNext LT Pro Cn" w:hAnsi="AvenirNext LT Pro Cn"/>
          <w:sz w:val="24"/>
          <w:szCs w:val="24"/>
        </w:rPr>
        <w:t xml:space="preserve"> de l’accord-cadre est</w:t>
      </w:r>
      <w:r w:rsidR="009307E2" w:rsidRPr="00921070">
        <w:rPr>
          <w:rFonts w:ascii="AvenirNext LT Pro Cn" w:hAnsi="AvenirNext LT Pro Cn"/>
          <w:sz w:val="24"/>
          <w:szCs w:val="24"/>
        </w:rPr>
        <w:t xml:space="preserve"> fixé à </w:t>
      </w:r>
      <w:r w:rsidR="00C60E6F">
        <w:rPr>
          <w:rFonts w:ascii="AvenirNext LT Pro Cn" w:hAnsi="AvenirNext LT Pro Cn"/>
          <w:sz w:val="24"/>
          <w:szCs w:val="24"/>
        </w:rPr>
        <w:t>30</w:t>
      </w:r>
      <w:r w:rsidR="00F61907" w:rsidRPr="00921070">
        <w:rPr>
          <w:rFonts w:ascii="AvenirNext LT Pro Cn" w:hAnsi="AvenirNext LT Pro Cn"/>
          <w:sz w:val="24"/>
          <w:szCs w:val="24"/>
        </w:rPr>
        <w:t xml:space="preserve"> </w:t>
      </w:r>
      <w:r w:rsidR="00C60E6F">
        <w:rPr>
          <w:rFonts w:ascii="AvenirNext LT Pro Cn" w:hAnsi="AvenirNext LT Pro Cn"/>
          <w:sz w:val="24"/>
          <w:szCs w:val="24"/>
        </w:rPr>
        <w:t>0</w:t>
      </w:r>
      <w:r w:rsidR="00F61907" w:rsidRPr="00921070">
        <w:rPr>
          <w:rFonts w:ascii="AvenirNext LT Pro Cn" w:hAnsi="AvenirNext LT Pro Cn"/>
          <w:sz w:val="24"/>
          <w:szCs w:val="24"/>
        </w:rPr>
        <w:t>00</w:t>
      </w:r>
      <w:r w:rsidR="009307E2" w:rsidRPr="00921070">
        <w:rPr>
          <w:rFonts w:ascii="AvenirNext LT Pro Cn" w:hAnsi="AvenirNext LT Pro Cn"/>
          <w:sz w:val="24"/>
          <w:szCs w:val="24"/>
        </w:rPr>
        <w:t xml:space="preserve"> €HT.</w:t>
      </w:r>
    </w:p>
    <w:tbl>
      <w:tblPr>
        <w:tblW w:w="10277" w:type="dxa"/>
        <w:shd w:val="clear" w:color="auto" w:fill="DEEAF6"/>
        <w:tblLayout w:type="fixed"/>
        <w:tblCellMar>
          <w:left w:w="71" w:type="dxa"/>
          <w:right w:w="71" w:type="dxa"/>
        </w:tblCellMar>
        <w:tblLook w:val="0000" w:firstRow="0" w:lastRow="0" w:firstColumn="0" w:lastColumn="0" w:noHBand="0" w:noVBand="0"/>
      </w:tblPr>
      <w:tblGrid>
        <w:gridCol w:w="10277"/>
      </w:tblGrid>
      <w:tr w:rsidR="00774E73" w:rsidRPr="00631500" w14:paraId="01B2831F" w14:textId="77777777" w:rsidTr="006B768D">
        <w:tc>
          <w:tcPr>
            <w:tcW w:w="10277" w:type="dxa"/>
            <w:shd w:val="clear" w:color="auto" w:fill="DEEAF6"/>
          </w:tcPr>
          <w:p w14:paraId="100DEFBB" w14:textId="77777777" w:rsidR="00774E73" w:rsidRPr="00631500"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631500">
              <w:rPr>
                <w:rFonts w:ascii="AvenirNext LT Pro LightCn" w:eastAsia="Times New Roman" w:hAnsi="AvenirNext LT Pro LightCn" w:cs="Calibri"/>
                <w:b/>
                <w:sz w:val="28"/>
                <w:szCs w:val="28"/>
                <w:lang w:eastAsia="zh-CN"/>
              </w:rPr>
              <w:t>B - Engagement du titulaire ou du groupement titulaire</w:t>
            </w:r>
          </w:p>
        </w:tc>
      </w:tr>
    </w:tbl>
    <w:p w14:paraId="385CF9DB"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61EA05E0" w14:textId="77777777" w:rsidR="00774E73" w:rsidRPr="00631500" w:rsidRDefault="00774E73" w:rsidP="00774E73">
      <w:pPr>
        <w:keepNext/>
        <w:numPr>
          <w:ilvl w:val="1"/>
          <w:numId w:val="0"/>
        </w:numPr>
        <w:tabs>
          <w:tab w:val="num" w:pos="0"/>
          <w:tab w:val="left" w:pos="851"/>
          <w:tab w:val="left" w:pos="2268"/>
        </w:tabs>
        <w:suppressAutoHyphens/>
        <w:spacing w:after="0" w:line="240" w:lineRule="auto"/>
        <w:ind w:left="576" w:hanging="576"/>
        <w:outlineLvl w:val="1"/>
        <w:rPr>
          <w:rFonts w:ascii="AvenirNext LT Pro LightCn" w:eastAsia="Times New Roman" w:hAnsi="AvenirNext LT Pro LightCn" w:cs="Calibri"/>
          <w:b/>
          <w:i/>
          <w:iCs/>
          <w:sz w:val="24"/>
          <w:szCs w:val="24"/>
          <w:lang w:eastAsia="zh-CN"/>
        </w:rPr>
      </w:pPr>
      <w:r w:rsidRPr="00631500">
        <w:rPr>
          <w:rFonts w:ascii="AvenirNext LT Pro LightCn" w:eastAsia="Times New Roman" w:hAnsi="AvenirNext LT Pro LightCn" w:cs="Calibri"/>
          <w:b/>
          <w:sz w:val="24"/>
          <w:szCs w:val="24"/>
          <w:lang w:eastAsia="zh-CN"/>
        </w:rPr>
        <w:t xml:space="preserve">B1 - </w:t>
      </w:r>
      <w:r w:rsidRPr="00631500">
        <w:rPr>
          <w:rFonts w:ascii="AvenirNext LT Pro LightCn" w:eastAsia="Times New Roman" w:hAnsi="AvenirNext LT Pro LightCn" w:cs="Calibri"/>
          <w:b/>
          <w:sz w:val="24"/>
          <w:szCs w:val="24"/>
          <w:u w:val="single"/>
          <w:lang w:eastAsia="zh-CN"/>
        </w:rPr>
        <w:t>Identification et engagement du titulaire ou du groupement titulaire</w:t>
      </w:r>
    </w:p>
    <w:p w14:paraId="69F03F82" w14:textId="77777777" w:rsidR="00774E73" w:rsidRPr="00631500" w:rsidRDefault="00774E73" w:rsidP="00774E73">
      <w:pPr>
        <w:tabs>
          <w:tab w:val="left" w:pos="426"/>
          <w:tab w:val="left" w:pos="851"/>
        </w:tabs>
        <w:suppressAutoHyphens/>
        <w:spacing w:after="0" w:line="240" w:lineRule="auto"/>
        <w:ind w:left="709" w:hanging="709"/>
        <w:jc w:val="both"/>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iCs/>
          <w:color w:val="FF0000"/>
          <w:sz w:val="20"/>
          <w:szCs w:val="20"/>
          <w:lang w:eastAsia="zh-CN"/>
        </w:rPr>
        <w:t>(Coche</w:t>
      </w:r>
      <w:r w:rsidR="00F67638" w:rsidRPr="00631500">
        <w:rPr>
          <w:rFonts w:ascii="AvenirNext LT Pro LightCn" w:eastAsia="Times New Roman" w:hAnsi="AvenirNext LT Pro LightCn" w:cs="Calibri"/>
          <w:i/>
          <w:iCs/>
          <w:color w:val="FF0000"/>
          <w:sz w:val="20"/>
          <w:szCs w:val="20"/>
          <w:lang w:eastAsia="zh-CN"/>
        </w:rPr>
        <w:t>z</w:t>
      </w:r>
      <w:r w:rsidRPr="00631500">
        <w:rPr>
          <w:rFonts w:ascii="AvenirNext LT Pro LightCn" w:eastAsia="Times New Roman" w:hAnsi="AvenirNext LT Pro LightCn" w:cs="Calibri"/>
          <w:i/>
          <w:iCs/>
          <w:color w:val="FF0000"/>
          <w:sz w:val="20"/>
          <w:szCs w:val="20"/>
          <w:lang w:eastAsia="zh-CN"/>
        </w:rPr>
        <w:t xml:space="preserve"> les cases correspondantes)</w:t>
      </w:r>
    </w:p>
    <w:p w14:paraId="40C155F6" w14:textId="77777777" w:rsidR="00774E73" w:rsidRPr="00631500" w:rsidRDefault="00774E73" w:rsidP="00774E73">
      <w:pPr>
        <w:tabs>
          <w:tab w:val="left" w:pos="851"/>
        </w:tabs>
        <w:suppressAutoHyphens/>
        <w:spacing w:before="120" w:after="0" w:line="240" w:lineRule="auto"/>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lastRenderedPageBreak/>
        <w:t>Après avoir pris connaissance des pièces constitutives du marché public, notamment le C</w:t>
      </w:r>
      <w:r w:rsidR="00D37723" w:rsidRPr="00631500">
        <w:rPr>
          <w:rFonts w:ascii="AvenirNext LT Pro LightCn" w:eastAsia="Times New Roman" w:hAnsi="AvenirNext LT Pro LightCn" w:cs="Calibri"/>
          <w:sz w:val="24"/>
          <w:szCs w:val="24"/>
          <w:lang w:eastAsia="zh-CN"/>
        </w:rPr>
        <w:t>CA</w:t>
      </w:r>
      <w:r w:rsidRPr="00631500">
        <w:rPr>
          <w:rFonts w:ascii="AvenirNext LT Pro LightCn" w:eastAsia="Times New Roman" w:hAnsi="AvenirNext LT Pro LightCn" w:cs="Calibri"/>
          <w:sz w:val="24"/>
          <w:szCs w:val="24"/>
          <w:lang w:eastAsia="zh-CN"/>
        </w:rPr>
        <w:t>P</w:t>
      </w:r>
      <w:r w:rsidR="003E2DDB" w:rsidRPr="00631500">
        <w:rPr>
          <w:rFonts w:ascii="AvenirNext LT Pro LightCn" w:eastAsia="Times New Roman" w:hAnsi="AvenirNext LT Pro LightCn" w:cs="Calibri"/>
          <w:sz w:val="24"/>
          <w:szCs w:val="24"/>
          <w:lang w:eastAsia="zh-CN"/>
        </w:rPr>
        <w:t xml:space="preserve"> </w:t>
      </w:r>
      <w:r w:rsidRPr="00631500">
        <w:rPr>
          <w:rFonts w:ascii="AvenirNext LT Pro LightCn" w:eastAsia="Times New Roman" w:hAnsi="AvenirNext LT Pro LightCn" w:cs="Calibri"/>
          <w:sz w:val="24"/>
          <w:szCs w:val="24"/>
          <w:lang w:eastAsia="zh-CN"/>
        </w:rPr>
        <w:t>et les pièces qui y sont mentionnées</w:t>
      </w:r>
      <w:r w:rsidR="00F67638" w:rsidRPr="00631500">
        <w:rPr>
          <w:rFonts w:ascii="AvenirNext LT Pro LightCn" w:eastAsia="Times New Roman" w:hAnsi="AvenirNext LT Pro LightCn" w:cs="Calibri"/>
          <w:sz w:val="24"/>
          <w:szCs w:val="24"/>
          <w:lang w:eastAsia="zh-CN"/>
        </w:rPr>
        <w:t xml:space="preserve"> e</w:t>
      </w:r>
      <w:r w:rsidRPr="00631500">
        <w:rPr>
          <w:rFonts w:ascii="AvenirNext LT Pro LightCn" w:eastAsia="Times New Roman" w:hAnsi="AvenirNext LT Pro LightCn" w:cs="Calibri"/>
          <w:sz w:val="24"/>
          <w:szCs w:val="24"/>
          <w:lang w:eastAsia="zh-CN"/>
        </w:rPr>
        <w:t>t conformément à leurs clauses,</w:t>
      </w:r>
    </w:p>
    <w:p w14:paraId="540BA23F"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5D5C2998" w14:textId="03373F5A" w:rsid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b/>
          <w:bCs/>
          <w:i/>
          <w:iCs/>
          <w:color w:val="000000"/>
          <w:sz w:val="24"/>
          <w:szCs w:val="24"/>
          <w:lang w:eastAsia="fr-FR"/>
        </w:rPr>
      </w:pPr>
      <w:r w:rsidRPr="00631500">
        <w:rPr>
          <w:rFonts w:ascii="AvenirNext LT Pro LightCn" w:eastAsiaTheme="minorEastAsia" w:hAnsi="AvenirNext LT Pro LightCn" w:cs="Arial"/>
          <w:b/>
          <w:bCs/>
          <w:i/>
          <w:iCs/>
          <w:color w:val="000000"/>
          <w:sz w:val="24"/>
          <w:szCs w:val="24"/>
          <w:lang w:eastAsia="fr-FR"/>
        </w:rPr>
        <w:t>Signataire</w:t>
      </w:r>
    </w:p>
    <w:p w14:paraId="798624DA" w14:textId="2A40B224" w:rsidR="00840AFB"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p w14:paraId="0EFECBB3" w14:textId="77777777" w:rsidR="00840AFB" w:rsidRPr="00631500"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3E2DDB" w:rsidRPr="00631500" w14:paraId="7959A069"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3B49CD6"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2F197CF"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r w:rsidR="003E2DDB" w:rsidRPr="00631500" w14:paraId="34908886"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E6BCF88"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09058A1F"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r w:rsidR="003E2DDB" w:rsidRPr="00631500" w14:paraId="2183EE9A"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7D25E8A"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C819026"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bl>
    <w:p w14:paraId="5D6559E4" w14:textId="7EE2120B" w:rsid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41DB3974" w14:textId="7AC1ECA6" w:rsidR="00851F5C" w:rsidRDefault="00851F5C"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7CA08A5F" w14:textId="5FD9437A" w:rsidR="00BE20C8" w:rsidRDefault="00BE20C8"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2CFE9B07" w14:textId="3E8E311D" w:rsidR="00840AFB"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6FFEE9A4" w14:textId="77777777" w:rsidR="00840AFB"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53EC2F59" w14:textId="77777777" w:rsidR="00BE20C8" w:rsidRDefault="00BE20C8"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3E2DDB" w:rsidRPr="00631500" w14:paraId="566EDBC2" w14:textId="77777777" w:rsidTr="00F404CE">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43678C4"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8C3B120"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Signant pour mon propre compte</w:t>
            </w:r>
          </w:p>
        </w:tc>
      </w:tr>
      <w:tr w:rsidR="003E2DDB" w:rsidRPr="00631500" w14:paraId="388702A3" w14:textId="77777777" w:rsidTr="00F404CE">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F19816"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0647270"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Signant pour le compte de la société</w:t>
            </w:r>
            <w:r w:rsidRPr="00631500">
              <w:rPr>
                <w:rFonts w:ascii="AvenirNext LT Pro LightCn" w:eastAsiaTheme="minorEastAsia" w:hAnsi="AvenirNext LT Pro LightCn" w:cs="Arial"/>
                <w:i/>
                <w:iCs/>
                <w:color w:val="000000"/>
                <w:sz w:val="24"/>
                <w:szCs w:val="24"/>
                <w:lang w:eastAsia="fr-FR"/>
              </w:rPr>
              <w:t xml:space="preserve"> </w:t>
            </w:r>
          </w:p>
        </w:tc>
      </w:tr>
      <w:tr w:rsidR="003E2DDB" w:rsidRPr="00631500" w14:paraId="66859778" w14:textId="77777777" w:rsidTr="00F404CE">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E7CF9CA"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87744E"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Signant pour le compte de la personne publique prestataire</w:t>
            </w:r>
            <w:r w:rsidRPr="00631500">
              <w:rPr>
                <w:rFonts w:ascii="AvenirNext LT Pro LightCn" w:eastAsiaTheme="minorEastAsia" w:hAnsi="AvenirNext LT Pro LightCn" w:cs="Arial"/>
                <w:i/>
                <w:iCs/>
                <w:color w:val="000000"/>
                <w:sz w:val="24"/>
                <w:szCs w:val="24"/>
                <w:lang w:eastAsia="fr-FR"/>
              </w:rPr>
              <w:t xml:space="preserve"> </w:t>
            </w:r>
          </w:p>
        </w:tc>
      </w:tr>
    </w:tbl>
    <w:p w14:paraId="2E10CD35" w14:textId="77777777" w:rsidR="003E2DDB" w:rsidRPr="00631500" w:rsidRDefault="003E2DDB" w:rsidP="003E2DDB">
      <w:pPr>
        <w:keepLines/>
        <w:widowControl w:val="0"/>
        <w:autoSpaceDE w:val="0"/>
        <w:autoSpaceDN w:val="0"/>
        <w:adjustRightInd w:val="0"/>
        <w:spacing w:before="80" w:after="80" w:line="240" w:lineRule="auto"/>
        <w:ind w:left="117" w:right="111"/>
        <w:rPr>
          <w:rFonts w:ascii="AvenirNext LT Pro LightCn" w:eastAsiaTheme="minorEastAsia" w:hAnsi="AvenirNext LT Pro LightCn" w:cs="Arial"/>
          <w:sz w:val="24"/>
          <w:szCs w:val="24"/>
          <w:lang w:eastAsia="fr-FR"/>
        </w:rPr>
      </w:pPr>
      <w:proofErr w:type="gramStart"/>
      <w:r w:rsidRPr="00631500">
        <w:rPr>
          <w:rFonts w:ascii="AvenirNext LT Pro LightCn" w:eastAsiaTheme="minorEastAsia" w:hAnsi="AvenirNext LT Pro LightCn" w:cs="Arial"/>
          <w:b/>
          <w:bCs/>
          <w:i/>
          <w:iCs/>
          <w:color w:val="000000"/>
          <w:sz w:val="24"/>
          <w:szCs w:val="24"/>
          <w:lang w:eastAsia="fr-FR"/>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3E2DDB" w:rsidRPr="00631500" w14:paraId="584CB3A1" w14:textId="77777777" w:rsidTr="00F404CE">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559D3255" w14:textId="77777777" w:rsidR="003E2DDB" w:rsidRPr="00631500" w:rsidRDefault="003E2DDB" w:rsidP="003E2DDB">
            <w:pPr>
              <w:keepLines/>
              <w:widowControl w:val="0"/>
              <w:autoSpaceDE w:val="0"/>
              <w:autoSpaceDN w:val="0"/>
              <w:adjustRightInd w:val="0"/>
              <w:spacing w:before="80" w:after="80" w:line="240" w:lineRule="auto"/>
              <w:ind w:left="117" w:right="111"/>
              <w:rPr>
                <w:rFonts w:ascii="AvenirNext LT Pro LightCn" w:eastAsiaTheme="minorEastAsia" w:hAnsi="AvenirNext LT Pro LightCn"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AA0DD0B" w14:textId="77777777" w:rsidR="003E2DDB" w:rsidRPr="00631500" w:rsidRDefault="003E2DDB" w:rsidP="003E2DDB">
            <w:pPr>
              <w:keepLines/>
              <w:widowControl w:val="0"/>
              <w:autoSpaceDE w:val="0"/>
              <w:autoSpaceDN w:val="0"/>
              <w:adjustRightInd w:val="0"/>
              <w:spacing w:before="40" w:after="40" w:line="240" w:lineRule="auto"/>
              <w:ind w:left="118" w:right="85"/>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Agissant en tant que prestataire unique</w:t>
            </w:r>
          </w:p>
        </w:tc>
      </w:tr>
    </w:tbl>
    <w:p w14:paraId="59A28C9A" w14:textId="77777777" w:rsidR="00967DBD" w:rsidRDefault="00967DBD"/>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3E2DDB" w:rsidRPr="00631500" w14:paraId="5DC44A0E" w14:textId="77777777" w:rsidTr="00F404CE">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78372BD6" w14:textId="77777777" w:rsidR="003E2DDB" w:rsidRPr="00631500" w:rsidRDefault="003E2DDB" w:rsidP="003E2DDB">
            <w:pPr>
              <w:keepLines/>
              <w:widowControl w:val="0"/>
              <w:autoSpaceDE w:val="0"/>
              <w:autoSpaceDN w:val="0"/>
              <w:adjustRightInd w:val="0"/>
              <w:spacing w:before="40" w:after="40" w:line="240" w:lineRule="auto"/>
              <w:ind w:left="118" w:right="85"/>
              <w:rPr>
                <w:rFonts w:ascii="AvenirNext LT Pro LightCn" w:eastAsiaTheme="minorEastAsia" w:hAnsi="AvenirNext LT Pro LightCn"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7799AE65" w14:textId="77777777" w:rsidR="003E2DDB" w:rsidRPr="00631500" w:rsidRDefault="003E2DDB" w:rsidP="00967DBD">
            <w:pPr>
              <w:keepLines/>
              <w:widowControl w:val="0"/>
              <w:autoSpaceDE w:val="0"/>
              <w:autoSpaceDN w:val="0"/>
              <w:adjustRightInd w:val="0"/>
              <w:spacing w:before="120" w:after="40" w:line="240" w:lineRule="auto"/>
              <w:ind w:left="119" w:right="85"/>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Agissant en tant que membre du groupement défini ci-après</w:t>
            </w:r>
          </w:p>
        </w:tc>
      </w:tr>
    </w:tbl>
    <w:p w14:paraId="4E59F48B"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3E2DDB" w:rsidRPr="00631500" w14:paraId="0BD5B4B3" w14:textId="77777777" w:rsidTr="00F404CE">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C076331"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27541D0" w14:textId="77777777" w:rsidR="003E2DDB" w:rsidRPr="00631500" w:rsidRDefault="003E2DDB" w:rsidP="003E2DDB">
            <w:pPr>
              <w:keepLines/>
              <w:widowControl w:val="0"/>
              <w:autoSpaceDE w:val="0"/>
              <w:autoSpaceDN w:val="0"/>
              <w:adjustRightInd w:val="0"/>
              <w:spacing w:before="40" w:after="40" w:line="240" w:lineRule="auto"/>
              <w:ind w:left="118" w:right="80"/>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176AC1E0" w14:textId="77777777" w:rsidR="003E2DDB" w:rsidRPr="00631500" w:rsidRDefault="003E2DDB" w:rsidP="003E2DDB">
            <w:pPr>
              <w:keepLines/>
              <w:widowControl w:val="0"/>
              <w:autoSpaceDE w:val="0"/>
              <w:autoSpaceDN w:val="0"/>
              <w:adjustRightInd w:val="0"/>
              <w:spacing w:before="40" w:after="40" w:line="240" w:lineRule="auto"/>
              <w:ind w:left="118" w:right="80"/>
              <w:rPr>
                <w:rFonts w:ascii="AvenirNext LT Pro LightCn" w:eastAsiaTheme="minorEastAsia" w:hAnsi="AvenirNext LT Pro LightCn"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59C64D8" w14:textId="77777777" w:rsidR="003E2DDB" w:rsidRPr="00631500" w:rsidRDefault="003E2DDB" w:rsidP="003E2DDB">
            <w:pPr>
              <w:keepLines/>
              <w:widowControl w:val="0"/>
              <w:autoSpaceDE w:val="0"/>
              <w:autoSpaceDN w:val="0"/>
              <w:adjustRightInd w:val="0"/>
              <w:spacing w:before="40" w:after="40" w:line="240" w:lineRule="auto"/>
              <w:ind w:left="118" w:right="90"/>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Conjoint</w:t>
            </w:r>
          </w:p>
        </w:tc>
      </w:tr>
    </w:tbl>
    <w:p w14:paraId="2081DED1"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0E4D6238" w14:textId="77777777" w:rsidR="003E2DDB" w:rsidRPr="00631500" w:rsidRDefault="003E2DDB" w:rsidP="00DE5A3B">
      <w:pPr>
        <w:keepLines/>
        <w:widowControl w:val="0"/>
        <w:autoSpaceDE w:val="0"/>
        <w:autoSpaceDN w:val="0"/>
        <w:adjustRightInd w:val="0"/>
        <w:spacing w:after="0" w:line="240" w:lineRule="auto"/>
        <w:ind w:right="111"/>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b/>
          <w:bCs/>
          <w:i/>
          <w:iCs/>
          <w:color w:val="000000"/>
          <w:sz w:val="24"/>
          <w:szCs w:val="24"/>
          <w:lang w:eastAsia="fr-FR"/>
        </w:rPr>
        <w:t>Prestataire individuel ou mandataire du groupement</w:t>
      </w:r>
    </w:p>
    <w:p w14:paraId="49BDB87D"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3E2DDB" w:rsidRPr="00631500" w14:paraId="076BA6C0"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5B6B74"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360506"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0C42EE88" w14:textId="77777777" w:rsidTr="00F404CE">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7E8D8FC"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2E3F97F4" w14:textId="77777777" w:rsidR="00851F5C" w:rsidRDefault="00851F5C"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3929A00B" w14:textId="77777777" w:rsidR="00967DBD"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11C395CF" w14:textId="77777777" w:rsidR="00967DBD"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789942A6" w14:textId="77777777" w:rsidR="00967DBD"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14AEAD81" w14:textId="1756D0E9" w:rsidR="00967DBD" w:rsidRPr="00631500"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tc>
      </w:tr>
      <w:tr w:rsidR="003E2DDB" w:rsidRPr="00631500" w14:paraId="66B3BE0F"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C58183"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A0681F0"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2B7B8F05"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88F389E"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97BBFD8"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5A269AE3"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E2A8C95"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15FFAD6"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258D15D8"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610EAAF"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207EFF4"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09A6CBBE"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08BCDC5"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E61D149"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25DE5171"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EE2F2FE"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lastRenderedPageBreak/>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390D23D"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33541D26"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CE72960"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2B3319"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753EA3B4"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CEF1731"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B598B37"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649BE064"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F1B31B7"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14F271A"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bl>
    <w:p w14:paraId="1E51AA33" w14:textId="4BF8CEBB" w:rsidR="00851F5C" w:rsidRDefault="00851F5C"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231FB89F" w14:textId="12FA79B1"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2E1B2B2E" w14:textId="6354602C"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36FA575E" w14:textId="2690BCCC"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19A7987B" w14:textId="77777777" w:rsidR="00840AFB" w:rsidRDefault="00840AFB"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5A8F2E73" w14:textId="41F5DBBA"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0FFB4245" w14:textId="352A006C"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3E2DDB" w:rsidRPr="00631500" w14:paraId="28B2B357" w14:textId="77777777" w:rsidTr="00F404CE">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F137C42" w14:textId="77777777" w:rsidR="003E2DDB" w:rsidRPr="00631500"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b/>
                <w:bCs/>
                <w:i/>
                <w:iCs/>
                <w:color w:val="000000"/>
                <w:sz w:val="24"/>
                <w:szCs w:val="24"/>
                <w:lang w:eastAsia="fr-FR"/>
              </w:rPr>
            </w:pPr>
            <w:r w:rsidRPr="00631500">
              <w:rPr>
                <w:rFonts w:ascii="AvenirNext LT Pro LightCn" w:eastAsiaTheme="minorEastAsia" w:hAnsi="AvenirNext LT Pro LightCn" w:cs="Arial"/>
                <w:sz w:val="24"/>
                <w:szCs w:val="24"/>
                <w:lang w:eastAsia="fr-FR"/>
              </w:rPr>
              <w:br w:type="page"/>
            </w:r>
            <w:r w:rsidRPr="00631500">
              <w:rPr>
                <w:rFonts w:ascii="AvenirNext LT Pro LightCn" w:eastAsiaTheme="minorEastAsia" w:hAnsi="AvenirNext LT Pro LightCn" w:cs="Arial"/>
                <w:b/>
                <w:bCs/>
                <w:i/>
                <w:iCs/>
                <w:color w:val="000000"/>
                <w:sz w:val="24"/>
                <w:szCs w:val="24"/>
                <w:lang w:eastAsia="fr-FR"/>
              </w:rPr>
              <w:t>En cas de groupement, cotraitant n°1</w:t>
            </w:r>
          </w:p>
          <w:p w14:paraId="73A4F702" w14:textId="77777777" w:rsidR="003E2DDB" w:rsidRPr="00631500" w:rsidRDefault="003E2DDB" w:rsidP="00967DBD">
            <w:pPr>
              <w:keepLines/>
              <w:widowControl w:val="0"/>
              <w:autoSpaceDE w:val="0"/>
              <w:autoSpaceDN w:val="0"/>
              <w:adjustRightInd w:val="0"/>
              <w:spacing w:before="12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Raison sociale :</w:t>
            </w:r>
          </w:p>
          <w:p w14:paraId="1AA504DC"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Adresse : </w:t>
            </w:r>
          </w:p>
          <w:p w14:paraId="02D6AC5C"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postal : </w:t>
            </w:r>
          </w:p>
          <w:p w14:paraId="009EEBCA"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Bureau distributeur : </w:t>
            </w:r>
          </w:p>
          <w:p w14:paraId="6BC857DC"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Téléphone : </w:t>
            </w:r>
          </w:p>
          <w:p w14:paraId="3B953370"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Courriel : </w:t>
            </w:r>
          </w:p>
          <w:p w14:paraId="65E31299"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Numéro SIRET : </w:t>
            </w:r>
          </w:p>
          <w:p w14:paraId="534D594A"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Registre commerce : </w:t>
            </w:r>
          </w:p>
          <w:p w14:paraId="59674053"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Répertoire des Métiers : </w:t>
            </w:r>
          </w:p>
          <w:p w14:paraId="649D1800" w14:textId="2192BE41" w:rsidR="003E2DDB" w:rsidRPr="004330CD" w:rsidRDefault="003E2DDB" w:rsidP="004330CD">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NAF/APE : </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79AE919C" w14:textId="77777777" w:rsidR="003E2DDB" w:rsidRPr="00631500"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b/>
                <w:bCs/>
                <w:i/>
                <w:iCs/>
                <w:color w:val="000000"/>
                <w:sz w:val="24"/>
                <w:szCs w:val="24"/>
                <w:lang w:eastAsia="fr-FR"/>
              </w:rPr>
            </w:pPr>
            <w:r w:rsidRPr="00631500">
              <w:rPr>
                <w:rFonts w:ascii="AvenirNext LT Pro LightCn" w:eastAsiaTheme="minorEastAsia" w:hAnsi="AvenirNext LT Pro LightCn" w:cs="Arial"/>
                <w:b/>
                <w:bCs/>
                <w:i/>
                <w:iCs/>
                <w:color w:val="000000"/>
                <w:sz w:val="24"/>
                <w:szCs w:val="24"/>
                <w:lang w:eastAsia="fr-FR"/>
              </w:rPr>
              <w:t>Cotraitant n°2</w:t>
            </w:r>
          </w:p>
          <w:p w14:paraId="79268C15" w14:textId="77777777" w:rsidR="003E2DDB" w:rsidRPr="00631500" w:rsidRDefault="003E2DDB" w:rsidP="00967DBD">
            <w:pPr>
              <w:keepLines/>
              <w:widowControl w:val="0"/>
              <w:autoSpaceDE w:val="0"/>
              <w:autoSpaceDN w:val="0"/>
              <w:adjustRightInd w:val="0"/>
              <w:spacing w:before="12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Raison sociale :</w:t>
            </w:r>
          </w:p>
          <w:p w14:paraId="56D8FC10"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Adresse : </w:t>
            </w:r>
          </w:p>
          <w:p w14:paraId="7C935995"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postal : </w:t>
            </w:r>
          </w:p>
          <w:p w14:paraId="3BE0A224"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Bureau distributeur : </w:t>
            </w:r>
          </w:p>
          <w:p w14:paraId="33B9000B"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Téléphone : </w:t>
            </w:r>
          </w:p>
          <w:p w14:paraId="449248AF"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Courriel : </w:t>
            </w:r>
          </w:p>
          <w:p w14:paraId="3AFB4CDF"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Numéro SIRET : </w:t>
            </w:r>
          </w:p>
          <w:p w14:paraId="55C0E50C"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Registre commerce : </w:t>
            </w:r>
          </w:p>
          <w:p w14:paraId="641FD59F"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Répertoire des Métiers : </w:t>
            </w:r>
          </w:p>
          <w:p w14:paraId="76FB7B36" w14:textId="159978BE" w:rsidR="003E2DDB" w:rsidRPr="004330CD" w:rsidRDefault="003E2DDB" w:rsidP="004330CD">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NAF/APE : </w:t>
            </w:r>
          </w:p>
        </w:tc>
      </w:tr>
    </w:tbl>
    <w:p w14:paraId="3829060E" w14:textId="168BB894" w:rsidR="003E2DDB" w:rsidRPr="00631500" w:rsidRDefault="003E2DDB" w:rsidP="00840AFB">
      <w:pPr>
        <w:keepLines/>
        <w:widowControl w:val="0"/>
        <w:autoSpaceDE w:val="0"/>
        <w:autoSpaceDN w:val="0"/>
        <w:adjustRightInd w:val="0"/>
        <w:spacing w:before="120" w:after="0" w:line="240" w:lineRule="auto"/>
        <w:ind w:left="119" w:right="113"/>
        <w:jc w:val="both"/>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 xml:space="preserve">Je m'engage (ou j'engage le groupement dont je suis mandataire), sur la base de mon offre (ou de l'offre du groupement), exprimée </w:t>
      </w:r>
      <w:r w:rsidRPr="00631500">
        <w:rPr>
          <w:rFonts w:ascii="AvenirNext LT Pro LightCn" w:eastAsiaTheme="minorEastAsia" w:hAnsi="AvenirNext LT Pro LightCn" w:cs="Arial"/>
          <w:b/>
          <w:bCs/>
          <w:color w:val="000000"/>
          <w:sz w:val="24"/>
          <w:szCs w:val="24"/>
          <w:lang w:eastAsia="fr-FR"/>
        </w:rPr>
        <w:t>en euro</w:t>
      </w:r>
      <w:r w:rsidRPr="00631500">
        <w:rPr>
          <w:rFonts w:ascii="AvenirNext LT Pro LightCn" w:eastAsiaTheme="minorEastAsia" w:hAnsi="AvenirNext LT Pro LightCn" w:cs="Arial"/>
          <w:color w:val="000000"/>
          <w:sz w:val="24"/>
          <w:szCs w:val="24"/>
          <w:lang w:eastAsia="fr-FR"/>
        </w:rPr>
        <w:t>, réalisée sur la base des conditions économiques du mois de remise des offres</w:t>
      </w:r>
      <w:r w:rsidRPr="00631500">
        <w:rPr>
          <w:rFonts w:ascii="AvenirNext LT Pro LightCn" w:eastAsiaTheme="minorEastAsia" w:hAnsi="AvenirNext LT Pro LightCn" w:cs="Arial"/>
          <w:b/>
          <w:bCs/>
          <w:color w:val="000000"/>
          <w:sz w:val="24"/>
          <w:szCs w:val="24"/>
          <w:lang w:eastAsia="fr-FR"/>
        </w:rPr>
        <w:t xml:space="preserve"> </w:t>
      </w:r>
      <w:r w:rsidRPr="00631500">
        <w:rPr>
          <w:rFonts w:ascii="AvenirNext LT Pro LightCn" w:eastAsiaTheme="minorEastAsia" w:hAnsi="AvenirNext LT Pro LightCn" w:cs="Arial"/>
          <w:color w:val="000000"/>
          <w:sz w:val="24"/>
          <w:szCs w:val="24"/>
          <w:lang w:eastAsia="fr-FR"/>
        </w:rPr>
        <w:t xml:space="preserve">(dit mois 0). </w:t>
      </w:r>
    </w:p>
    <w:p w14:paraId="18DA22E0" w14:textId="5E6563BF" w:rsidR="003E2DDB" w:rsidRPr="00631500" w:rsidRDefault="003E2DDB" w:rsidP="000E0058">
      <w:pPr>
        <w:keepLines/>
        <w:widowControl w:val="0"/>
        <w:autoSpaceDE w:val="0"/>
        <w:autoSpaceDN w:val="0"/>
        <w:adjustRightInd w:val="0"/>
        <w:spacing w:before="120" w:after="0" w:line="240" w:lineRule="auto"/>
        <w:ind w:left="119" w:right="113"/>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 xml:space="preserve">L'offre ainsi présentée me lie </w:t>
      </w:r>
      <w:r w:rsidRPr="006430E2">
        <w:rPr>
          <w:rFonts w:ascii="AvenirNext LT Pro LightCn" w:eastAsiaTheme="minorEastAsia" w:hAnsi="AvenirNext LT Pro LightCn" w:cs="Arial"/>
          <w:color w:val="000000"/>
          <w:sz w:val="24"/>
          <w:szCs w:val="24"/>
          <w:lang w:eastAsia="fr-FR"/>
        </w:rPr>
        <w:t xml:space="preserve">pour une durée de </w:t>
      </w:r>
      <w:r w:rsidRPr="006430E2">
        <w:rPr>
          <w:rFonts w:ascii="AvenirNext LT Pro LightCn" w:eastAsiaTheme="minorEastAsia" w:hAnsi="AvenirNext LT Pro LightCn" w:cs="Arial"/>
          <w:b/>
          <w:bCs/>
          <w:sz w:val="24"/>
          <w:szCs w:val="24"/>
          <w:lang w:eastAsia="fr-FR"/>
        </w:rPr>
        <w:t>1</w:t>
      </w:r>
      <w:r w:rsidR="008F07F0" w:rsidRPr="006430E2">
        <w:rPr>
          <w:rFonts w:ascii="AvenirNext LT Pro LightCn" w:eastAsiaTheme="minorEastAsia" w:hAnsi="AvenirNext LT Pro LightCn" w:cs="Arial"/>
          <w:b/>
          <w:bCs/>
          <w:sz w:val="24"/>
          <w:szCs w:val="24"/>
          <w:lang w:eastAsia="fr-FR"/>
        </w:rPr>
        <w:t>5</w:t>
      </w:r>
      <w:r w:rsidRPr="006430E2">
        <w:rPr>
          <w:rFonts w:ascii="AvenirNext LT Pro LightCn" w:eastAsiaTheme="minorEastAsia" w:hAnsi="AvenirNext LT Pro LightCn" w:cs="Arial"/>
          <w:b/>
          <w:bCs/>
          <w:sz w:val="24"/>
          <w:szCs w:val="24"/>
          <w:lang w:eastAsia="fr-FR"/>
        </w:rPr>
        <w:t>0</w:t>
      </w:r>
      <w:r w:rsidRPr="006430E2">
        <w:rPr>
          <w:rFonts w:ascii="AvenirNext LT Pro LightCn" w:eastAsiaTheme="minorEastAsia" w:hAnsi="AvenirNext LT Pro LightCn" w:cs="Arial"/>
          <w:sz w:val="24"/>
          <w:szCs w:val="24"/>
          <w:lang w:eastAsia="fr-FR"/>
        </w:rPr>
        <w:t xml:space="preserve"> </w:t>
      </w:r>
      <w:r w:rsidRPr="006430E2">
        <w:rPr>
          <w:rFonts w:ascii="AvenirNext LT Pro LightCn" w:eastAsiaTheme="minorEastAsia" w:hAnsi="AvenirNext LT Pro LightCn" w:cs="Arial"/>
          <w:b/>
          <w:bCs/>
          <w:sz w:val="24"/>
          <w:szCs w:val="24"/>
          <w:lang w:eastAsia="fr-FR"/>
        </w:rPr>
        <w:t>jours</w:t>
      </w:r>
      <w:r w:rsidRPr="00631500">
        <w:rPr>
          <w:rFonts w:ascii="AvenirNext LT Pro LightCn" w:eastAsiaTheme="minorEastAsia" w:hAnsi="AvenirNext LT Pro LightCn" w:cs="Arial"/>
          <w:sz w:val="24"/>
          <w:szCs w:val="24"/>
          <w:lang w:eastAsia="fr-FR"/>
        </w:rPr>
        <w:t xml:space="preserve"> </w:t>
      </w:r>
      <w:r w:rsidRPr="00631500">
        <w:rPr>
          <w:rFonts w:ascii="AvenirNext LT Pro LightCn" w:eastAsiaTheme="minorEastAsia" w:hAnsi="AvenirNext LT Pro LightCn" w:cs="Arial"/>
          <w:color w:val="000000"/>
          <w:sz w:val="24"/>
          <w:szCs w:val="24"/>
          <w:lang w:eastAsia="fr-FR"/>
        </w:rPr>
        <w:t>à compter de la date limite de remise des offres.</w:t>
      </w:r>
    </w:p>
    <w:p w14:paraId="0378B269" w14:textId="68A72E36" w:rsidR="00A5702E" w:rsidRDefault="00A5702E" w:rsidP="00774E73">
      <w:pPr>
        <w:keepNext/>
        <w:keepLines/>
        <w:tabs>
          <w:tab w:val="left" w:pos="142"/>
          <w:tab w:val="left" w:pos="284"/>
        </w:tabs>
        <w:suppressAutoHyphens/>
        <w:spacing w:before="240" w:after="60" w:line="240" w:lineRule="auto"/>
        <w:jc w:val="both"/>
        <w:outlineLvl w:val="1"/>
        <w:rPr>
          <w:rFonts w:ascii="AvenirNext LT Pro LightCn" w:eastAsia="Times New Roman" w:hAnsi="AvenirNext LT Pro LightCn" w:cs="Calibri"/>
          <w:b/>
          <w:sz w:val="24"/>
          <w:szCs w:val="24"/>
          <w:u w:val="single"/>
          <w:lang w:eastAsia="zh-CN"/>
        </w:rPr>
      </w:pPr>
      <w:r w:rsidRPr="00631500">
        <w:rPr>
          <w:rFonts w:ascii="AvenirNext LT Pro LightCn" w:eastAsia="Times New Roman" w:hAnsi="AvenirNext LT Pro LightCn" w:cs="Calibri"/>
          <w:b/>
          <w:sz w:val="24"/>
          <w:szCs w:val="24"/>
          <w:lang w:eastAsia="zh-CN"/>
        </w:rPr>
        <w:t xml:space="preserve">B2 </w:t>
      </w:r>
      <w:r w:rsidR="00442D58">
        <w:rPr>
          <w:rFonts w:ascii="AvenirNext LT Pro LightCn" w:eastAsia="Times New Roman" w:hAnsi="AvenirNext LT Pro LightCn" w:cs="Calibri"/>
          <w:b/>
          <w:sz w:val="24"/>
          <w:szCs w:val="24"/>
          <w:lang w:eastAsia="zh-CN"/>
        </w:rPr>
        <w:t>–</w:t>
      </w:r>
      <w:r w:rsidRPr="00631500">
        <w:rPr>
          <w:rFonts w:ascii="AvenirNext LT Pro LightCn" w:eastAsia="Times New Roman" w:hAnsi="AvenirNext LT Pro LightCn" w:cs="Calibri"/>
          <w:b/>
          <w:sz w:val="24"/>
          <w:szCs w:val="24"/>
          <w:lang w:eastAsia="zh-CN"/>
        </w:rPr>
        <w:t xml:space="preserve"> </w:t>
      </w:r>
      <w:r w:rsidRPr="00631500">
        <w:rPr>
          <w:rFonts w:ascii="AvenirNext LT Pro LightCn" w:eastAsia="Times New Roman" w:hAnsi="AvenirNext LT Pro LightCn" w:cs="Calibri"/>
          <w:b/>
          <w:sz w:val="24"/>
          <w:szCs w:val="24"/>
          <w:u w:val="single"/>
          <w:lang w:eastAsia="zh-CN"/>
        </w:rPr>
        <w:t>Prix</w:t>
      </w:r>
    </w:p>
    <w:p w14:paraId="5F2E8BE6" w14:textId="77777777" w:rsidR="00D10F48" w:rsidRPr="00631500" w:rsidRDefault="00D10F48" w:rsidP="00A5702E">
      <w:pPr>
        <w:keepLines/>
        <w:widowControl w:val="0"/>
        <w:autoSpaceDE w:val="0"/>
        <w:autoSpaceDN w:val="0"/>
        <w:adjustRightInd w:val="0"/>
        <w:spacing w:after="0" w:line="240" w:lineRule="auto"/>
        <w:ind w:left="117" w:right="111"/>
        <w:rPr>
          <w:rFonts w:ascii="AvenirNext LT Pro LightCn" w:eastAsiaTheme="minorEastAsia" w:hAnsi="AvenirNext LT Pro LightCn" w:cs="Arial"/>
          <w:i/>
          <w:iCs/>
          <w:color w:val="000000"/>
          <w:sz w:val="16"/>
          <w:szCs w:val="16"/>
          <w:lang w:eastAsia="fr-FR"/>
        </w:rPr>
      </w:pPr>
    </w:p>
    <w:p w14:paraId="3DF0D0C3" w14:textId="6159712C" w:rsidR="00E512B7" w:rsidRDefault="00921070" w:rsidP="008D7632">
      <w:pPr>
        <w:keepLines/>
        <w:widowControl w:val="0"/>
        <w:autoSpaceDE w:val="0"/>
        <w:autoSpaceDN w:val="0"/>
        <w:adjustRightInd w:val="0"/>
        <w:spacing w:before="120" w:after="0" w:line="240" w:lineRule="auto"/>
        <w:ind w:right="113"/>
        <w:jc w:val="both"/>
        <w:rPr>
          <w:rFonts w:ascii="AvenirNext LT Pro LightCn" w:eastAsiaTheme="minorEastAsia" w:hAnsi="AvenirNext LT Pro LightCn" w:cs="Arial"/>
          <w:color w:val="000000"/>
          <w:sz w:val="24"/>
          <w:szCs w:val="24"/>
          <w:lang w:eastAsia="fr-FR"/>
        </w:rPr>
      </w:pPr>
      <w:r w:rsidRPr="00921070">
        <w:rPr>
          <w:rFonts w:ascii="AvenirNext LT Pro LightCn" w:eastAsiaTheme="minorEastAsia" w:hAnsi="AvenirNext LT Pro LightCn" w:cs="Arial"/>
          <w:color w:val="000000"/>
          <w:sz w:val="24"/>
          <w:szCs w:val="24"/>
          <w:lang w:eastAsia="fr-FR"/>
        </w:rPr>
        <w:t>Les prestations</w:t>
      </w:r>
      <w:r w:rsidR="00E512B7">
        <w:rPr>
          <w:rFonts w:ascii="AvenirNext LT Pro LightCn" w:eastAsiaTheme="minorEastAsia" w:hAnsi="AvenirNext LT Pro LightCn" w:cs="Arial"/>
          <w:color w:val="000000"/>
          <w:sz w:val="24"/>
          <w:szCs w:val="24"/>
          <w:lang w:eastAsia="fr-FR"/>
        </w:rPr>
        <w:t xml:space="preserve"> seront </w:t>
      </w:r>
      <w:r>
        <w:rPr>
          <w:rFonts w:ascii="AvenirNext LT Pro LightCn" w:eastAsiaTheme="minorEastAsia" w:hAnsi="AvenirNext LT Pro LightCn" w:cs="Arial"/>
          <w:color w:val="000000"/>
          <w:sz w:val="24"/>
          <w:szCs w:val="24"/>
          <w:lang w:eastAsia="fr-FR"/>
        </w:rPr>
        <w:t>rémunérées</w:t>
      </w:r>
      <w:r w:rsidR="00E512B7">
        <w:rPr>
          <w:rFonts w:ascii="AvenirNext LT Pro LightCn" w:eastAsiaTheme="minorEastAsia" w:hAnsi="AvenirNext LT Pro LightCn" w:cs="Arial"/>
          <w:color w:val="000000"/>
          <w:sz w:val="24"/>
          <w:szCs w:val="24"/>
          <w:lang w:eastAsia="fr-FR"/>
        </w:rPr>
        <w:t xml:space="preserve"> par application des prix proposés dans le bordereau des prix unitaires aux quantités réellement exécutées.</w:t>
      </w:r>
    </w:p>
    <w:p w14:paraId="1B88FDD5" w14:textId="77777777" w:rsidR="00851F5C" w:rsidRPr="00E512B7" w:rsidRDefault="00851F5C" w:rsidP="00E512B7">
      <w:pPr>
        <w:keepLines/>
        <w:widowControl w:val="0"/>
        <w:autoSpaceDE w:val="0"/>
        <w:autoSpaceDN w:val="0"/>
        <w:adjustRightInd w:val="0"/>
        <w:spacing w:before="120" w:after="0" w:line="240" w:lineRule="auto"/>
        <w:ind w:right="113"/>
        <w:jc w:val="both"/>
        <w:rPr>
          <w:rFonts w:ascii="AvenirNext LT Pro LightCn" w:eastAsiaTheme="minorEastAsia" w:hAnsi="AvenirNext LT Pro LightCn" w:cs="Arial"/>
          <w:color w:val="000000"/>
          <w:sz w:val="24"/>
          <w:szCs w:val="24"/>
          <w:lang w:eastAsia="fr-FR"/>
        </w:rPr>
      </w:pPr>
      <w:r w:rsidRPr="00E512B7">
        <w:rPr>
          <w:rFonts w:ascii="AvenirNext LT Pro LightCn" w:eastAsiaTheme="minorEastAsia" w:hAnsi="AvenirNext LT Pro LightCn" w:cs="Arial"/>
          <w:color w:val="000000"/>
          <w:sz w:val="24"/>
          <w:szCs w:val="24"/>
          <w:lang w:eastAsia="fr-FR"/>
        </w:rPr>
        <w:t>Les prestations pourront faire l’objet d’une demande de devis établi sur la base du Bordereau des Prix Unitaires (BPU).</w:t>
      </w:r>
    </w:p>
    <w:p w14:paraId="77F347FB" w14:textId="2CE3064C" w:rsidR="00624400" w:rsidRPr="00631500" w:rsidRDefault="00624400" w:rsidP="008D7632">
      <w:pPr>
        <w:keepLines/>
        <w:widowControl w:val="0"/>
        <w:autoSpaceDE w:val="0"/>
        <w:autoSpaceDN w:val="0"/>
        <w:adjustRightInd w:val="0"/>
        <w:spacing w:before="120" w:after="0" w:line="240" w:lineRule="auto"/>
        <w:ind w:right="113"/>
        <w:jc w:val="both"/>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Les modalités de variation des prix sont fixées </w:t>
      </w:r>
      <w:r w:rsidR="00DC268F" w:rsidRPr="00631500">
        <w:rPr>
          <w:rFonts w:ascii="AvenirNext LT Pro LightCn" w:eastAsiaTheme="minorEastAsia" w:hAnsi="AvenirNext LT Pro LightCn" w:cs="Arial"/>
          <w:color w:val="000000"/>
          <w:sz w:val="24"/>
          <w:szCs w:val="24"/>
          <w:lang w:eastAsia="fr-FR"/>
        </w:rPr>
        <w:t xml:space="preserve">à </w:t>
      </w:r>
      <w:r w:rsidR="00DC268F" w:rsidRPr="006430E2">
        <w:rPr>
          <w:rFonts w:ascii="AvenirNext LT Pro LightCn" w:eastAsiaTheme="minorEastAsia" w:hAnsi="AvenirNext LT Pro LightCn" w:cs="Arial"/>
          <w:color w:val="000000"/>
          <w:sz w:val="24"/>
          <w:szCs w:val="24"/>
          <w:lang w:eastAsia="fr-FR"/>
        </w:rPr>
        <w:t>l’article 8.2 du cahier des clauses</w:t>
      </w:r>
      <w:r w:rsidR="00E512B7" w:rsidRPr="006430E2">
        <w:rPr>
          <w:rFonts w:ascii="AvenirNext LT Pro LightCn" w:eastAsiaTheme="minorEastAsia" w:hAnsi="AvenirNext LT Pro LightCn" w:cs="Arial"/>
          <w:color w:val="000000"/>
          <w:sz w:val="24"/>
          <w:szCs w:val="24"/>
          <w:lang w:eastAsia="fr-FR"/>
        </w:rPr>
        <w:t xml:space="preserve"> administratives</w:t>
      </w:r>
      <w:r w:rsidR="00DC268F" w:rsidRPr="006430E2">
        <w:rPr>
          <w:rFonts w:ascii="AvenirNext LT Pro LightCn" w:eastAsiaTheme="minorEastAsia" w:hAnsi="AvenirNext LT Pro LightCn" w:cs="Arial"/>
          <w:color w:val="000000"/>
          <w:sz w:val="24"/>
          <w:szCs w:val="24"/>
          <w:lang w:eastAsia="fr-FR"/>
        </w:rPr>
        <w:t xml:space="preserve"> particulières (</w:t>
      </w:r>
      <w:r w:rsidRPr="006430E2">
        <w:rPr>
          <w:rFonts w:ascii="AvenirNext LT Pro LightCn" w:eastAsiaTheme="minorEastAsia" w:hAnsi="AvenirNext LT Pro LightCn" w:cs="Arial"/>
          <w:color w:val="000000"/>
          <w:sz w:val="24"/>
          <w:szCs w:val="24"/>
          <w:lang w:eastAsia="fr-FR"/>
        </w:rPr>
        <w:t>CC</w:t>
      </w:r>
      <w:r w:rsidR="00E512B7" w:rsidRPr="006430E2">
        <w:rPr>
          <w:rFonts w:ascii="AvenirNext LT Pro LightCn" w:eastAsiaTheme="minorEastAsia" w:hAnsi="AvenirNext LT Pro LightCn" w:cs="Arial"/>
          <w:color w:val="000000"/>
          <w:sz w:val="24"/>
          <w:szCs w:val="24"/>
          <w:lang w:eastAsia="fr-FR"/>
        </w:rPr>
        <w:t>A</w:t>
      </w:r>
      <w:r w:rsidRPr="006430E2">
        <w:rPr>
          <w:rFonts w:ascii="AvenirNext LT Pro LightCn" w:eastAsiaTheme="minorEastAsia" w:hAnsi="AvenirNext LT Pro LightCn" w:cs="Arial"/>
          <w:color w:val="000000"/>
          <w:sz w:val="24"/>
          <w:szCs w:val="24"/>
          <w:lang w:eastAsia="fr-FR"/>
        </w:rPr>
        <w:t>P</w:t>
      </w:r>
      <w:r w:rsidR="00DC268F" w:rsidRPr="006430E2">
        <w:rPr>
          <w:rFonts w:ascii="AvenirNext LT Pro LightCn" w:eastAsiaTheme="minorEastAsia" w:hAnsi="AvenirNext LT Pro LightCn" w:cs="Arial"/>
          <w:color w:val="000000"/>
          <w:sz w:val="24"/>
          <w:szCs w:val="24"/>
          <w:lang w:eastAsia="fr-FR"/>
        </w:rPr>
        <w:t>)</w:t>
      </w:r>
      <w:r w:rsidRPr="006430E2">
        <w:rPr>
          <w:rFonts w:ascii="AvenirNext LT Pro LightCn" w:eastAsiaTheme="minorEastAsia" w:hAnsi="AvenirNext LT Pro LightCn" w:cs="Arial"/>
          <w:color w:val="000000"/>
          <w:sz w:val="24"/>
          <w:szCs w:val="24"/>
          <w:lang w:eastAsia="fr-FR"/>
        </w:rPr>
        <w:t>.</w:t>
      </w:r>
    </w:p>
    <w:p w14:paraId="4B1D5368" w14:textId="77777777" w:rsidR="00A5702E" w:rsidRPr="00631500" w:rsidRDefault="00A5702E" w:rsidP="00A5702E">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16"/>
          <w:szCs w:val="16"/>
          <w:lang w:eastAsia="fr-FR"/>
        </w:rPr>
      </w:pPr>
    </w:p>
    <w:p w14:paraId="3F1593EC" w14:textId="77777777" w:rsidR="000E20FB" w:rsidRPr="00631500" w:rsidRDefault="000E20FB" w:rsidP="00A5702E">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16"/>
          <w:szCs w:val="16"/>
          <w:lang w:eastAsia="fr-FR"/>
        </w:rPr>
      </w:pPr>
    </w:p>
    <w:p w14:paraId="39D8A817" w14:textId="77777777" w:rsidR="00785AD9" w:rsidRPr="00631500" w:rsidRDefault="00785AD9" w:rsidP="00785AD9">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venirNext LT Pro LightCn" w:eastAsia="Times New Roman" w:hAnsi="AvenirNext LT Pro LightCn" w:cs="Calibri"/>
          <w:b/>
          <w:sz w:val="24"/>
          <w:szCs w:val="24"/>
          <w:u w:val="single"/>
          <w:lang w:eastAsia="zh-CN"/>
        </w:rPr>
      </w:pPr>
      <w:r w:rsidRPr="00631500">
        <w:rPr>
          <w:rFonts w:ascii="AvenirNext LT Pro LightCn" w:eastAsia="Times New Roman" w:hAnsi="AvenirNext LT Pro LightCn" w:cs="Calibri"/>
          <w:b/>
          <w:sz w:val="24"/>
          <w:szCs w:val="24"/>
          <w:lang w:eastAsia="zh-CN"/>
        </w:rPr>
        <w:t>B3 -</w:t>
      </w:r>
      <w:r w:rsidRPr="00631500">
        <w:rPr>
          <w:rFonts w:ascii="AvenirNext LT Pro LightCn" w:eastAsia="Times New Roman" w:hAnsi="AvenirNext LT Pro LightCn" w:cs="Calibri"/>
          <w:sz w:val="24"/>
          <w:szCs w:val="24"/>
          <w:lang w:eastAsia="zh-CN"/>
        </w:rPr>
        <w:t xml:space="preserve"> </w:t>
      </w:r>
      <w:r w:rsidRPr="00631500">
        <w:rPr>
          <w:rFonts w:ascii="AvenirNext LT Pro LightCn" w:eastAsia="Times New Roman" w:hAnsi="AvenirNext LT Pro LightCn" w:cs="Calibri"/>
          <w:b/>
          <w:sz w:val="24"/>
          <w:szCs w:val="24"/>
          <w:u w:val="single"/>
          <w:lang w:eastAsia="zh-CN"/>
        </w:rPr>
        <w:t xml:space="preserve">Durée de l’accord-cadre et délais d’exécution </w:t>
      </w:r>
    </w:p>
    <w:p w14:paraId="2A69B5C7" w14:textId="77777777" w:rsidR="00F6511D" w:rsidRDefault="00F6511D" w:rsidP="00921070">
      <w:pPr>
        <w:tabs>
          <w:tab w:val="left" w:pos="142"/>
          <w:tab w:val="left" w:pos="284"/>
        </w:tabs>
        <w:spacing w:before="120"/>
        <w:jc w:val="both"/>
        <w:rPr>
          <w:rFonts w:ascii="AvenirNext LT Pro LightCn" w:hAnsi="AvenirNext LT Pro LightCn" w:cs="Arial"/>
          <w:sz w:val="24"/>
          <w:szCs w:val="24"/>
        </w:rPr>
      </w:pPr>
    </w:p>
    <w:p w14:paraId="35B7A520" w14:textId="77777777" w:rsidR="006430E2" w:rsidRPr="00877C7E" w:rsidRDefault="006430E2" w:rsidP="006430E2">
      <w:pPr>
        <w:spacing w:before="240"/>
        <w:jc w:val="both"/>
        <w:rPr>
          <w:rFonts w:ascii="AvenirNext LT Pro LightCn" w:eastAsia="Arial Narrow" w:hAnsi="AvenirNext LT Pro LightCn" w:cs="Arial Narrow"/>
          <w:sz w:val="24"/>
          <w:szCs w:val="24"/>
        </w:rPr>
      </w:pPr>
      <w:bookmarkStart w:id="2" w:name="_Hlk171091404"/>
      <w:r w:rsidRPr="00877C7E">
        <w:rPr>
          <w:rFonts w:ascii="AvenirNext LT Pro LightCn" w:eastAsia="Arial Narrow" w:hAnsi="AvenirNext LT Pro LightCn" w:cs="Arial Narrow"/>
          <w:sz w:val="24"/>
          <w:szCs w:val="24"/>
        </w:rPr>
        <w:t xml:space="preserve">La durée est </w:t>
      </w:r>
      <w:r w:rsidRPr="00877C7E">
        <w:rPr>
          <w:rFonts w:ascii="AvenirNext LT Pro LightCn" w:eastAsia="Arial Narrow" w:hAnsi="AvenirNext LT Pro LightCn" w:cs="Arial Narrow"/>
          <w:b/>
          <w:bCs/>
          <w:sz w:val="24"/>
          <w:szCs w:val="24"/>
        </w:rPr>
        <w:t xml:space="preserve">de 2 ans ferme </w:t>
      </w:r>
      <w:r w:rsidRPr="00877C7E">
        <w:rPr>
          <w:rFonts w:ascii="AvenirNext LT Pro LightCn" w:eastAsia="Arial Narrow" w:hAnsi="AvenirNext LT Pro LightCn" w:cs="Arial Narrow"/>
          <w:sz w:val="24"/>
          <w:szCs w:val="24"/>
        </w:rPr>
        <w:t>à compter de sa date de notification, reconductible tacitement à chaque date d’anniversaire de l’accord-cadre, deux (2) fois un (1) an.</w:t>
      </w:r>
    </w:p>
    <w:p w14:paraId="61469FFA" w14:textId="77777777" w:rsidR="006430E2" w:rsidRPr="00877C7E" w:rsidRDefault="006430E2" w:rsidP="006430E2">
      <w:pPr>
        <w:spacing w:before="240"/>
        <w:jc w:val="both"/>
        <w:rPr>
          <w:rFonts w:ascii="AvenirNext LT Pro LightCn" w:eastAsia="AvenirNext LT Pro LightCn" w:hAnsi="AvenirNext LT Pro LightCn" w:cs="AvenirNext LT Pro LightCn"/>
          <w:sz w:val="24"/>
          <w:szCs w:val="24"/>
        </w:rPr>
      </w:pPr>
      <w:r w:rsidRPr="00877C7E">
        <w:rPr>
          <w:rFonts w:ascii="AvenirNext LT Pro LightCn" w:eastAsia="AvenirNext LT Pro LightCn" w:hAnsi="AvenirNext LT Pro LightCn" w:cs="AvenirNext LT Pro LightCn"/>
          <w:sz w:val="24"/>
          <w:szCs w:val="24"/>
        </w:rPr>
        <w:lastRenderedPageBreak/>
        <w:t>Les unités contractuellement liées à des prestataires pour des prestations relevant du périmètre des présents marchés à la date de notification de l'accord-cadre intégreront l'accord-cadre à la fin de leur engagement contractuel en cours. Dans ce cas, la date de reconduction reste la date anniversaire de la date de notification de l’accord-cadre.</w:t>
      </w:r>
    </w:p>
    <w:p w14:paraId="6D74347A" w14:textId="77777777" w:rsidR="006430E2" w:rsidRPr="00877C7E" w:rsidRDefault="006430E2" w:rsidP="006430E2">
      <w:pPr>
        <w:spacing w:before="120"/>
        <w:jc w:val="both"/>
        <w:rPr>
          <w:rFonts w:ascii="AvenirNext LT Pro LightCn" w:eastAsia="Arial Narrow" w:hAnsi="AvenirNext LT Pro LightCn" w:cs="Arial Narrow"/>
          <w:sz w:val="24"/>
          <w:szCs w:val="24"/>
        </w:rPr>
      </w:pPr>
      <w:r w:rsidRPr="00877C7E">
        <w:rPr>
          <w:rFonts w:ascii="AvenirNext LT Pro LightCn" w:eastAsia="Arial Narrow" w:hAnsi="AvenirNext LT Pro LightCn" w:cs="Arial Narrow"/>
          <w:sz w:val="24"/>
          <w:szCs w:val="24"/>
        </w:rPr>
        <w:t>Les titulaires ne peuvent pas refuser la reconduction.</w:t>
      </w:r>
    </w:p>
    <w:bookmarkEnd w:id="2"/>
    <w:p w14:paraId="1E0E136D" w14:textId="77777777" w:rsidR="006430E2" w:rsidRPr="00877C7E" w:rsidRDefault="006430E2" w:rsidP="006430E2">
      <w:pPr>
        <w:keepNext/>
        <w:keepLines/>
        <w:spacing w:before="320"/>
        <w:jc w:val="both"/>
        <w:outlineLvl w:val="0"/>
        <w:rPr>
          <w:rFonts w:ascii="AvenirNext LT Pro LightCn" w:hAnsi="AvenirNext LT Pro LightCn" w:cs="Arial"/>
          <w:sz w:val="24"/>
          <w:szCs w:val="24"/>
        </w:rPr>
      </w:pPr>
      <w:r w:rsidRPr="00877C7E">
        <w:rPr>
          <w:rFonts w:ascii="AvenirNext LT Pro LightCn" w:eastAsia="Arial Narrow" w:hAnsi="AvenirNext LT Pro LightCn" w:cs="Arial Narrow"/>
          <w:sz w:val="24"/>
          <w:szCs w:val="24"/>
        </w:rPr>
        <w:t>Dans le cas où INRAE ne souhaite pas reconduire l’accord-cadre, il adressera sa décision de non reconduction au titulaire deux (2) mois au moins avant l’échéance de la période en cours. Cette non-reconduction n’ouvre droit à aucune indemnité.</w:t>
      </w:r>
    </w:p>
    <w:p w14:paraId="788E6F7F" w14:textId="77777777" w:rsidR="00AD10C8" w:rsidRDefault="00AD10C8" w:rsidP="000E20FB">
      <w:pPr>
        <w:keepLines/>
        <w:widowControl w:val="0"/>
        <w:autoSpaceDE w:val="0"/>
        <w:autoSpaceDN w:val="0"/>
        <w:adjustRightInd w:val="0"/>
        <w:spacing w:after="0" w:line="240" w:lineRule="auto"/>
        <w:ind w:right="111"/>
        <w:rPr>
          <w:rFonts w:ascii="AvenirNext LT Pro LightCn" w:eastAsia="Times New Roman" w:hAnsi="AvenirNext LT Pro LightCn" w:cs="Arial"/>
          <w:b/>
          <w:sz w:val="24"/>
          <w:szCs w:val="24"/>
          <w:u w:val="single"/>
          <w:lang w:eastAsia="zh-CN"/>
        </w:rPr>
      </w:pPr>
    </w:p>
    <w:p w14:paraId="28271977" w14:textId="77777777" w:rsidR="00C50C25" w:rsidRDefault="00C50C25"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0ECD7806" w14:textId="1B088C75"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b/>
          <w:sz w:val="24"/>
          <w:szCs w:val="24"/>
          <w:lang w:eastAsia="zh-CN"/>
        </w:rPr>
        <w:t>B</w:t>
      </w:r>
      <w:r w:rsidR="00785AD9" w:rsidRPr="00631500">
        <w:rPr>
          <w:rFonts w:ascii="AvenirNext LT Pro LightCn" w:eastAsia="Times New Roman" w:hAnsi="AvenirNext LT Pro LightCn" w:cs="Calibri"/>
          <w:b/>
          <w:sz w:val="24"/>
          <w:szCs w:val="24"/>
          <w:lang w:eastAsia="zh-CN"/>
        </w:rPr>
        <w:t>4</w:t>
      </w:r>
      <w:r w:rsidRPr="00631500">
        <w:rPr>
          <w:rFonts w:ascii="AvenirNext LT Pro LightCn" w:eastAsia="Times New Roman" w:hAnsi="AvenirNext LT Pro LightCn" w:cs="Calibri"/>
          <w:b/>
          <w:sz w:val="24"/>
          <w:szCs w:val="24"/>
          <w:lang w:eastAsia="zh-CN"/>
        </w:rPr>
        <w:t xml:space="preserve"> - </w:t>
      </w:r>
      <w:r w:rsidRPr="00631500">
        <w:rPr>
          <w:rFonts w:ascii="AvenirNext LT Pro LightCn" w:eastAsia="Times New Roman" w:hAnsi="AvenirNext LT Pro LightCn" w:cs="Calibri"/>
          <w:b/>
          <w:sz w:val="24"/>
          <w:szCs w:val="24"/>
          <w:u w:val="single"/>
          <w:lang w:eastAsia="zh-CN"/>
        </w:rPr>
        <w:t>Compte (s) à créditer</w:t>
      </w:r>
    </w:p>
    <w:p w14:paraId="7B8236AC" w14:textId="77777777" w:rsidR="00774E73" w:rsidRPr="00631500" w:rsidRDefault="000E20FB" w:rsidP="00774E73">
      <w:pPr>
        <w:tabs>
          <w:tab w:val="left" w:pos="426"/>
          <w:tab w:val="left" w:pos="851"/>
        </w:tabs>
        <w:suppressAutoHyphens/>
        <w:spacing w:before="120" w:after="0" w:line="240" w:lineRule="auto"/>
        <w:jc w:val="both"/>
        <w:rPr>
          <w:rFonts w:ascii="AvenirNext LT Pro LightCn" w:eastAsia="Times New Roman" w:hAnsi="AvenirNext LT Pro LightCn" w:cs="Calibri"/>
          <w:b/>
          <w:i/>
          <w:color w:val="FF0000"/>
          <w:sz w:val="20"/>
          <w:szCs w:val="20"/>
          <w:lang w:eastAsia="zh-CN"/>
        </w:rPr>
      </w:pPr>
      <w:r w:rsidRPr="00631500">
        <w:rPr>
          <w:rFonts w:ascii="AvenirNext LT Pro LightCn" w:eastAsia="Times New Roman" w:hAnsi="AvenirNext LT Pro LightCn" w:cs="Calibri"/>
          <w:b/>
          <w:i/>
          <w:color w:val="FF0000"/>
          <w:sz w:val="20"/>
          <w:szCs w:val="20"/>
          <w:lang w:eastAsia="zh-CN"/>
        </w:rPr>
        <w:t>R</w:t>
      </w:r>
      <w:r w:rsidR="00774E73" w:rsidRPr="00631500">
        <w:rPr>
          <w:rFonts w:ascii="AvenirNext LT Pro LightCn" w:eastAsia="Times New Roman" w:hAnsi="AvenirNext LT Pro LightCn" w:cs="Calibri"/>
          <w:b/>
          <w:i/>
          <w:color w:val="FF0000"/>
          <w:sz w:val="20"/>
          <w:szCs w:val="20"/>
          <w:lang w:eastAsia="zh-CN"/>
        </w:rPr>
        <w:t>elevé(s) d’identité bancaire ou postal</w:t>
      </w:r>
      <w:r w:rsidRPr="00631500">
        <w:rPr>
          <w:rFonts w:ascii="AvenirNext LT Pro LightCn" w:eastAsia="Times New Roman" w:hAnsi="AvenirNext LT Pro LightCn" w:cs="Calibri"/>
          <w:b/>
          <w:i/>
          <w:color w:val="FF0000"/>
          <w:sz w:val="20"/>
          <w:szCs w:val="20"/>
          <w:lang w:eastAsia="zh-CN"/>
        </w:rPr>
        <w:t xml:space="preserve"> à joindre</w:t>
      </w:r>
    </w:p>
    <w:p w14:paraId="4D78630A"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5F6E4BB9" w14:textId="77777777" w:rsidR="00830E41" w:rsidRDefault="00830E41"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1E7C4888" w14:textId="0F8E415D" w:rsidR="00774E73" w:rsidRPr="00631500" w:rsidRDefault="00774E73"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Nom de l’établissement bancaire</w:t>
      </w:r>
      <w:proofErr w:type="gramStart"/>
      <w:r w:rsidRPr="00631500">
        <w:rPr>
          <w:rFonts w:ascii="AvenirNext LT Pro LightCn" w:eastAsia="Times New Roman" w:hAnsi="AvenirNext LT Pro LightCn" w:cs="Calibri"/>
          <w:sz w:val="24"/>
          <w:szCs w:val="24"/>
          <w:lang w:eastAsia="zh-CN"/>
        </w:rPr>
        <w:t> :</w:t>
      </w:r>
      <w:r w:rsidR="00454797" w:rsidRPr="00631500">
        <w:rPr>
          <w:rFonts w:ascii="AvenirNext LT Pro LightCn" w:eastAsia="Times New Roman" w:hAnsi="AvenirNext LT Pro LightCn" w:cs="Calibri"/>
          <w:sz w:val="24"/>
          <w:szCs w:val="24"/>
          <w:lang w:eastAsia="zh-CN"/>
        </w:rPr>
        <w:t>…</w:t>
      </w:r>
      <w:proofErr w:type="gramEnd"/>
      <w:r w:rsidR="00454797" w:rsidRPr="00631500">
        <w:rPr>
          <w:rFonts w:ascii="AvenirNext LT Pro LightCn" w:eastAsia="Times New Roman" w:hAnsi="AvenirNext LT Pro LightCn" w:cs="Calibri"/>
          <w:sz w:val="24"/>
          <w:szCs w:val="24"/>
          <w:lang w:eastAsia="zh-CN"/>
        </w:rPr>
        <w:t>……………………………………………………………………………………..</w:t>
      </w:r>
    </w:p>
    <w:p w14:paraId="20F75157" w14:textId="77777777" w:rsidR="00774E73" w:rsidRPr="00631500" w:rsidRDefault="00774E73"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4AF83878" w14:textId="77777777" w:rsidR="00774E73" w:rsidRPr="00631500" w:rsidRDefault="00774E73"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Numéro de compte :</w:t>
      </w:r>
      <w:r w:rsidR="00454797" w:rsidRPr="00631500">
        <w:rPr>
          <w:rFonts w:ascii="AvenirNext LT Pro LightCn" w:eastAsia="Times New Roman" w:hAnsi="AvenirNext LT Pro LightCn" w:cs="Calibri"/>
          <w:sz w:val="24"/>
          <w:szCs w:val="24"/>
          <w:lang w:eastAsia="zh-CN"/>
        </w:rPr>
        <w:t xml:space="preserve"> ………………………………………………………………………………………………………</w:t>
      </w:r>
    </w:p>
    <w:p w14:paraId="2F9B2079" w14:textId="77777777" w:rsidR="009249F2" w:rsidRPr="00631500" w:rsidRDefault="009249F2"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6D39835E"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6B9EA3B0" w14:textId="77777777" w:rsidR="00F24F41" w:rsidRPr="00631500" w:rsidRDefault="00F24F41"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3FFA847C"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r w:rsidRPr="00631500">
        <w:rPr>
          <w:rFonts w:ascii="AvenirNext LT Pro LightCn" w:eastAsia="Times New Roman" w:hAnsi="AvenirNext LT Pro LightCn" w:cs="Calibri"/>
          <w:b/>
          <w:sz w:val="24"/>
          <w:szCs w:val="24"/>
          <w:lang w:eastAsia="zh-CN"/>
        </w:rPr>
        <w:t>B</w:t>
      </w:r>
      <w:r w:rsidR="00785AD9" w:rsidRPr="00631500">
        <w:rPr>
          <w:rFonts w:ascii="AvenirNext LT Pro LightCn" w:eastAsia="Times New Roman" w:hAnsi="AvenirNext LT Pro LightCn" w:cs="Calibri"/>
          <w:b/>
          <w:sz w:val="24"/>
          <w:szCs w:val="24"/>
          <w:lang w:eastAsia="zh-CN"/>
        </w:rPr>
        <w:t>5</w:t>
      </w:r>
      <w:r w:rsidRPr="00631500">
        <w:rPr>
          <w:rFonts w:ascii="AvenirNext LT Pro LightCn" w:eastAsia="Times New Roman" w:hAnsi="AvenirNext LT Pro LightCn" w:cs="Calibri"/>
          <w:b/>
          <w:sz w:val="24"/>
          <w:szCs w:val="24"/>
          <w:lang w:eastAsia="zh-CN"/>
        </w:rPr>
        <w:t xml:space="preserve"> - </w:t>
      </w:r>
      <w:r w:rsidRPr="00631500">
        <w:rPr>
          <w:rFonts w:ascii="AvenirNext LT Pro LightCn" w:eastAsia="Times New Roman" w:hAnsi="AvenirNext LT Pro LightCn" w:cs="Calibri"/>
          <w:b/>
          <w:sz w:val="24"/>
          <w:szCs w:val="24"/>
          <w:u w:val="single"/>
          <w:lang w:eastAsia="zh-CN"/>
        </w:rPr>
        <w:t>Avance </w:t>
      </w:r>
      <w:r w:rsidRPr="00631500">
        <w:rPr>
          <w:rFonts w:ascii="AvenirNext LT Pro LightCn" w:eastAsia="Times New Roman" w:hAnsi="AvenirNext LT Pro LightCn" w:cs="Calibri"/>
          <w:i/>
          <w:sz w:val="24"/>
          <w:szCs w:val="24"/>
          <w:u w:val="single"/>
          <w:lang w:eastAsia="zh-CN"/>
        </w:rPr>
        <w:t>(</w:t>
      </w:r>
      <w:hyperlink r:id="rId14" w:history="1">
        <w:r w:rsidRPr="00631500">
          <w:rPr>
            <w:rFonts w:ascii="AvenirNext LT Pro LightCn" w:eastAsia="Times New Roman" w:hAnsi="AvenirNext LT Pro LightCn" w:cs="Calibri"/>
            <w:i/>
            <w:color w:val="0000FF"/>
            <w:sz w:val="24"/>
            <w:szCs w:val="24"/>
            <w:u w:val="single"/>
            <w:lang w:eastAsia="zh-CN"/>
          </w:rPr>
          <w:t>article R. 2191-3</w:t>
        </w:r>
      </w:hyperlink>
      <w:r w:rsidRPr="00631500">
        <w:rPr>
          <w:rFonts w:ascii="AvenirNext LT Pro LightCn" w:eastAsia="Times New Roman" w:hAnsi="AvenirNext LT Pro LightCn" w:cs="Calibri"/>
          <w:i/>
          <w:sz w:val="24"/>
          <w:szCs w:val="24"/>
          <w:u w:val="single"/>
          <w:lang w:eastAsia="zh-CN"/>
        </w:rPr>
        <w:t xml:space="preserve"> ou </w:t>
      </w:r>
      <w:hyperlink r:id="rId15" w:history="1">
        <w:r w:rsidRPr="00631500">
          <w:rPr>
            <w:rFonts w:ascii="AvenirNext LT Pro LightCn" w:eastAsia="Times New Roman" w:hAnsi="AvenirNext LT Pro LightCn" w:cs="Calibri"/>
            <w:i/>
            <w:color w:val="0000FF"/>
            <w:sz w:val="24"/>
            <w:szCs w:val="24"/>
            <w:u w:val="single"/>
            <w:lang w:eastAsia="zh-CN"/>
          </w:rPr>
          <w:t>article R. 2391-1</w:t>
        </w:r>
      </w:hyperlink>
      <w:r w:rsidRPr="00631500">
        <w:rPr>
          <w:rFonts w:ascii="AvenirNext LT Pro LightCn" w:eastAsia="Times New Roman" w:hAnsi="AvenirNext LT Pro LightCn" w:cs="Calibri"/>
          <w:i/>
          <w:sz w:val="24"/>
          <w:szCs w:val="24"/>
          <w:u w:val="single"/>
          <w:lang w:eastAsia="zh-CN"/>
        </w:rPr>
        <w:t xml:space="preserve"> du code de la commande publique</w:t>
      </w:r>
      <w:r w:rsidRPr="00631500">
        <w:rPr>
          <w:rFonts w:ascii="AvenirNext LT Pro LightCn" w:eastAsia="Times New Roman" w:hAnsi="AvenirNext LT Pro LightCn" w:cs="Calibri"/>
          <w:i/>
          <w:sz w:val="24"/>
          <w:szCs w:val="24"/>
          <w:lang w:eastAsia="zh-CN"/>
        </w:rPr>
        <w:t>)</w:t>
      </w:r>
    </w:p>
    <w:p w14:paraId="08B9521B"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488F8D1B"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Je renonce au bénéfice de l'avance :</w:t>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t>Non</w:t>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t>Oui</w:t>
      </w:r>
    </w:p>
    <w:p w14:paraId="46252098"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b/>
          <w:color w:val="FF0000"/>
          <w:sz w:val="20"/>
          <w:szCs w:val="20"/>
          <w:lang w:eastAsia="zh-CN"/>
        </w:rPr>
      </w:pPr>
      <w:r w:rsidRPr="00631500">
        <w:rPr>
          <w:rFonts w:ascii="AvenirNext LT Pro LightCn" w:eastAsia="Times New Roman" w:hAnsi="AvenirNext LT Pro LightCn" w:cs="Calibri"/>
          <w:b/>
          <w:i/>
          <w:color w:val="FF0000"/>
          <w:sz w:val="20"/>
          <w:szCs w:val="20"/>
          <w:lang w:eastAsia="zh-CN"/>
        </w:rPr>
        <w:t>(Coche</w:t>
      </w:r>
      <w:r w:rsidR="00F67638" w:rsidRPr="00631500">
        <w:rPr>
          <w:rFonts w:ascii="AvenirNext LT Pro LightCn" w:eastAsia="Times New Roman" w:hAnsi="AvenirNext LT Pro LightCn" w:cs="Calibri"/>
          <w:b/>
          <w:i/>
          <w:color w:val="FF0000"/>
          <w:sz w:val="20"/>
          <w:szCs w:val="20"/>
          <w:lang w:eastAsia="zh-CN"/>
        </w:rPr>
        <w:t>z</w:t>
      </w:r>
      <w:r w:rsidRPr="00631500">
        <w:rPr>
          <w:rFonts w:ascii="AvenirNext LT Pro LightCn" w:eastAsia="Times New Roman" w:hAnsi="AvenirNext LT Pro LightCn" w:cs="Calibri"/>
          <w:b/>
          <w:i/>
          <w:color w:val="FF0000"/>
          <w:sz w:val="20"/>
          <w:szCs w:val="20"/>
          <w:lang w:eastAsia="zh-CN"/>
        </w:rPr>
        <w:t xml:space="preserve"> la case correspondante.)</w:t>
      </w:r>
    </w:p>
    <w:p w14:paraId="1960549E" w14:textId="4F6798D3" w:rsidR="00774E73"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6803966B" w14:textId="77777777" w:rsidR="00830E41" w:rsidRPr="00631500" w:rsidRDefault="00830E41"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tbl>
      <w:tblPr>
        <w:tblW w:w="10419" w:type="dxa"/>
        <w:shd w:val="clear" w:color="auto" w:fill="DEEAF6"/>
        <w:tblLayout w:type="fixed"/>
        <w:tblCellMar>
          <w:left w:w="71" w:type="dxa"/>
          <w:right w:w="71" w:type="dxa"/>
        </w:tblCellMar>
        <w:tblLook w:val="0000" w:firstRow="0" w:lastRow="0" w:firstColumn="0" w:lastColumn="0" w:noHBand="0" w:noVBand="0"/>
      </w:tblPr>
      <w:tblGrid>
        <w:gridCol w:w="10419"/>
      </w:tblGrid>
      <w:tr w:rsidR="00774E73" w:rsidRPr="00631500" w14:paraId="380CFDD1" w14:textId="77777777" w:rsidTr="008D2A64">
        <w:tc>
          <w:tcPr>
            <w:tcW w:w="10419" w:type="dxa"/>
            <w:shd w:val="clear" w:color="auto" w:fill="DEEAF6"/>
          </w:tcPr>
          <w:p w14:paraId="156AAA1E" w14:textId="77777777" w:rsidR="00774E73" w:rsidRPr="00631500"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631500">
              <w:rPr>
                <w:rFonts w:ascii="AvenirNext LT Pro LightCn" w:eastAsia="Times New Roman" w:hAnsi="AvenirNext LT Pro LightCn" w:cs="Calibri"/>
                <w:b/>
                <w:bCs/>
                <w:sz w:val="28"/>
                <w:szCs w:val="28"/>
                <w:lang w:eastAsia="zh-CN"/>
              </w:rPr>
              <w:t>C - Signature du marché public par le titulaire individuel ou, en cas groupement, le mandataire dûment habilité ou chaque membre du groupement</w:t>
            </w:r>
          </w:p>
        </w:tc>
      </w:tr>
    </w:tbl>
    <w:p w14:paraId="65720840"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62B36A78" w14:textId="77777777" w:rsidR="00774E73" w:rsidRPr="00DC47A9" w:rsidRDefault="00774E73" w:rsidP="008D2A64">
      <w:pPr>
        <w:suppressAutoHyphens/>
        <w:spacing w:after="0" w:line="240" w:lineRule="auto"/>
        <w:jc w:val="both"/>
        <w:rPr>
          <w:rFonts w:ascii="AvenirNext LT Pro LightCn" w:eastAsia="Calibri" w:hAnsi="AvenirNext LT Pro LightCn" w:cs="Times New Roman"/>
          <w:color w:val="0563C1"/>
          <w:u w:val="single"/>
        </w:rPr>
      </w:pPr>
      <w:r w:rsidRPr="00DC47A9">
        <w:rPr>
          <w:rFonts w:ascii="AvenirNext LT Pro LightCn" w:eastAsiaTheme="minorEastAsia" w:hAnsi="AvenirNext LT Pro LightCn" w:cs="Arial"/>
          <w:b/>
          <w:color w:val="000000"/>
          <w:sz w:val="24"/>
          <w:szCs w:val="24"/>
          <w:lang w:eastAsia="fr-FR"/>
        </w:rPr>
        <w:t>Attention,</w:t>
      </w:r>
      <w:r w:rsidRPr="00DC47A9">
        <w:rPr>
          <w:rFonts w:ascii="AvenirNext LT Pro LightCn" w:eastAsiaTheme="minorEastAsia" w:hAnsi="AvenirNext LT Pro LightCn" w:cs="Arial"/>
          <w:color w:val="000000"/>
          <w:sz w:val="24"/>
          <w:szCs w:val="24"/>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le document DC4.</w:t>
      </w:r>
      <w:r w:rsidRPr="00DC47A9">
        <w:rPr>
          <w:rFonts w:ascii="AvenirNext LT Pro LightCn" w:eastAsia="Calibri" w:hAnsi="AvenirNext LT Pro LightCn" w:cs="Times New Roman"/>
        </w:rPr>
        <w:t xml:space="preserve"> </w:t>
      </w:r>
      <w:hyperlink r:id="rId16" w:history="1">
        <w:r w:rsidRPr="00DC47A9">
          <w:rPr>
            <w:rFonts w:ascii="AvenirNext LT Pro LightCn" w:eastAsia="Calibri" w:hAnsi="AvenirNext LT Pro LightCn" w:cs="Times New Roman"/>
            <w:color w:val="0563C1"/>
            <w:u w:val="single"/>
          </w:rPr>
          <w:t>https://www.economie.gouv.fr/daj/formulaires-declaration-du-candidat</w:t>
        </w:r>
      </w:hyperlink>
    </w:p>
    <w:p w14:paraId="18087B07" w14:textId="77777777" w:rsidR="003E578D" w:rsidRPr="00631500" w:rsidRDefault="003E578D" w:rsidP="008D2A64">
      <w:pPr>
        <w:suppressAutoHyphens/>
        <w:spacing w:after="0" w:line="240" w:lineRule="auto"/>
        <w:jc w:val="both"/>
        <w:rPr>
          <w:rFonts w:ascii="AvenirNext LT Pro LightCn" w:eastAsia="Calibri" w:hAnsi="AvenirNext LT Pro LightCn" w:cs="Times New Roman"/>
          <w:sz w:val="24"/>
          <w:szCs w:val="24"/>
        </w:rPr>
      </w:pPr>
    </w:p>
    <w:p w14:paraId="18647192"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b/>
          <w:sz w:val="24"/>
          <w:szCs w:val="24"/>
          <w:lang w:eastAsia="zh-CN"/>
        </w:rPr>
        <w:t xml:space="preserve">C1 – </w:t>
      </w:r>
      <w:r w:rsidRPr="00631500">
        <w:rPr>
          <w:rFonts w:ascii="AvenirNext LT Pro LightCn" w:eastAsia="Times New Roman" w:hAnsi="AvenirNext LT Pro LightCn" w:cs="Calibri"/>
          <w:b/>
          <w:sz w:val="24"/>
          <w:szCs w:val="24"/>
          <w:u w:val="single"/>
          <w:lang w:eastAsia="zh-CN"/>
        </w:rPr>
        <w:t>Signature du marché public par le titulaire individuel</w:t>
      </w:r>
      <w:r w:rsidRPr="00631500">
        <w:rPr>
          <w:rFonts w:ascii="AvenirNext LT Pro LightCn" w:eastAsia="Times New Roman" w:hAnsi="AvenirNext LT Pro LightCn" w:cs="Calibri"/>
          <w:b/>
          <w:sz w:val="24"/>
          <w:szCs w:val="24"/>
          <w:lang w:eastAsia="zh-CN"/>
        </w:rPr>
        <w:t> :</w:t>
      </w:r>
    </w:p>
    <w:p w14:paraId="6065A017"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774E73" w:rsidRPr="00631500" w14:paraId="2A3354DC" w14:textId="77777777" w:rsidTr="00CD0485">
        <w:tc>
          <w:tcPr>
            <w:tcW w:w="4644" w:type="dxa"/>
            <w:tcBorders>
              <w:top w:val="single" w:sz="4" w:space="0" w:color="000000"/>
              <w:left w:val="single" w:sz="4" w:space="0" w:color="000000"/>
              <w:bottom w:val="single" w:sz="4" w:space="0" w:color="000000"/>
            </w:tcBorders>
            <w:shd w:val="clear" w:color="auto" w:fill="auto"/>
            <w:vAlign w:val="center"/>
          </w:tcPr>
          <w:p w14:paraId="35BB7915"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Nom, prénom et qualité</w:t>
            </w:r>
          </w:p>
          <w:p w14:paraId="7420F597"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proofErr w:type="gramStart"/>
            <w:r w:rsidRPr="00631500">
              <w:rPr>
                <w:rFonts w:ascii="AvenirNext LT Pro LightCn" w:eastAsia="Times New Roman" w:hAnsi="AvenirNext LT Pro LightCn" w:cs="Calibri"/>
                <w:b/>
                <w:bCs/>
                <w:sz w:val="24"/>
                <w:szCs w:val="24"/>
                <w:lang w:eastAsia="zh-CN"/>
              </w:rPr>
              <w:t>du</w:t>
            </w:r>
            <w:proofErr w:type="gramEnd"/>
            <w:r w:rsidRPr="00631500">
              <w:rPr>
                <w:rFonts w:ascii="AvenirNext LT Pro LightCn" w:eastAsia="Times New Roman" w:hAnsi="AvenirNext LT Pro LightCn" w:cs="Calibri"/>
                <w:b/>
                <w:bCs/>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7A8F54"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94B88"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Signature</w:t>
            </w:r>
          </w:p>
        </w:tc>
      </w:tr>
      <w:tr w:rsidR="00774E73" w:rsidRPr="00631500" w14:paraId="2E66A814" w14:textId="77777777" w:rsidTr="00CD0485">
        <w:trPr>
          <w:trHeight w:val="1021"/>
        </w:trPr>
        <w:tc>
          <w:tcPr>
            <w:tcW w:w="4644" w:type="dxa"/>
            <w:tcBorders>
              <w:top w:val="single" w:sz="4" w:space="0" w:color="000000"/>
              <w:left w:val="single" w:sz="4" w:space="0" w:color="000000"/>
              <w:bottom w:val="single" w:sz="4" w:space="0" w:color="auto"/>
            </w:tcBorders>
            <w:shd w:val="clear" w:color="auto" w:fill="auto"/>
          </w:tcPr>
          <w:p w14:paraId="327F7CDE"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68EA19C0" w14:textId="77777777"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367B0C68" w14:textId="77777777"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5BFBB952" w14:textId="77777777"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0E4B3518" w14:textId="0CCAD28A"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3D574FF8" w14:textId="77777777" w:rsidR="00774E73"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7640A3E5" w14:textId="4690D565" w:rsidR="003A26A6" w:rsidRPr="00631500" w:rsidRDefault="003A26A6"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8DC81A7"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r>
    </w:tbl>
    <w:p w14:paraId="334ADAE3" w14:textId="714C2F78" w:rsidR="00774E73" w:rsidRDefault="00774E73" w:rsidP="00774E73">
      <w:pPr>
        <w:tabs>
          <w:tab w:val="left" w:pos="851"/>
        </w:tabs>
        <w:suppressAutoHyphens/>
        <w:spacing w:after="0" w:line="240" w:lineRule="auto"/>
        <w:jc w:val="both"/>
        <w:rPr>
          <w:rFonts w:ascii="AvenirNext LT Pro LightCn" w:eastAsia="Times New Roman" w:hAnsi="AvenirNext LT Pro LightCn" w:cs="Calibri"/>
          <w:i/>
          <w:color w:val="FF0000"/>
          <w:sz w:val="20"/>
          <w:szCs w:val="20"/>
          <w:lang w:eastAsia="zh-CN"/>
        </w:rPr>
      </w:pPr>
      <w:r w:rsidRPr="00631500">
        <w:rPr>
          <w:rFonts w:ascii="AvenirNext LT Pro LightCn" w:eastAsia="Times New Roman" w:hAnsi="AvenirNext LT Pro LightCn" w:cs="Calibri"/>
          <w:i/>
          <w:color w:val="FF0000"/>
          <w:sz w:val="20"/>
          <w:szCs w:val="20"/>
          <w:lang w:eastAsia="zh-CN"/>
        </w:rPr>
        <w:t>(*) Le signataire doit avoir le pouvoir d’engager la personne qu’il représente.</w:t>
      </w:r>
    </w:p>
    <w:p w14:paraId="12C611A5" w14:textId="539FB4F1" w:rsidR="00D22657" w:rsidRDefault="00D22657">
      <w:pPr>
        <w:rPr>
          <w:rFonts w:ascii="AvenirNext LT Pro LightCn" w:eastAsia="Times New Roman" w:hAnsi="AvenirNext LT Pro LightCn" w:cs="Calibri"/>
          <w:i/>
          <w:color w:val="FF0000"/>
          <w:sz w:val="20"/>
          <w:szCs w:val="20"/>
          <w:lang w:eastAsia="zh-CN"/>
        </w:rPr>
      </w:pPr>
      <w:r>
        <w:rPr>
          <w:rFonts w:ascii="AvenirNext LT Pro LightCn" w:eastAsia="Times New Roman" w:hAnsi="AvenirNext LT Pro LightCn" w:cs="Calibri"/>
          <w:i/>
          <w:color w:val="FF0000"/>
          <w:sz w:val="20"/>
          <w:szCs w:val="20"/>
          <w:lang w:eastAsia="zh-CN"/>
        </w:rPr>
        <w:br w:type="page"/>
      </w:r>
    </w:p>
    <w:p w14:paraId="30ED5EC3" w14:textId="77777777" w:rsidR="00D22657" w:rsidRPr="00631500" w:rsidRDefault="00D22657" w:rsidP="00774E73">
      <w:pPr>
        <w:tabs>
          <w:tab w:val="left" w:pos="851"/>
        </w:tabs>
        <w:suppressAutoHyphens/>
        <w:spacing w:after="0" w:line="240" w:lineRule="auto"/>
        <w:jc w:val="both"/>
        <w:rPr>
          <w:rFonts w:ascii="AvenirNext LT Pro LightCn" w:eastAsia="Times New Roman" w:hAnsi="AvenirNext LT Pro LightCn" w:cs="Calibri"/>
          <w:i/>
          <w:color w:val="FF0000"/>
          <w:sz w:val="20"/>
          <w:szCs w:val="20"/>
          <w:lang w:eastAsia="zh-CN"/>
        </w:rPr>
      </w:pPr>
    </w:p>
    <w:p w14:paraId="4F2A5582" w14:textId="77777777" w:rsidR="00AD10C8" w:rsidRDefault="00AD10C8"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1D20E527" w14:textId="7FC1F6E9"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b/>
          <w:sz w:val="24"/>
          <w:szCs w:val="24"/>
          <w:lang w:eastAsia="zh-CN"/>
        </w:rPr>
        <w:t xml:space="preserve">C2 – </w:t>
      </w:r>
      <w:r w:rsidRPr="00631500">
        <w:rPr>
          <w:rFonts w:ascii="AvenirNext LT Pro LightCn" w:eastAsia="Times New Roman" w:hAnsi="AvenirNext LT Pro LightCn" w:cs="Calibri"/>
          <w:b/>
          <w:sz w:val="24"/>
          <w:szCs w:val="24"/>
          <w:u w:val="single"/>
          <w:lang w:eastAsia="zh-CN"/>
        </w:rPr>
        <w:t>Signature du marché public en cas de groupement</w:t>
      </w:r>
      <w:r w:rsidRPr="00631500">
        <w:rPr>
          <w:rFonts w:ascii="AvenirNext LT Pro LightCn" w:eastAsia="Times New Roman" w:hAnsi="AvenirNext LT Pro LightCn" w:cs="Calibri"/>
          <w:b/>
          <w:sz w:val="24"/>
          <w:szCs w:val="24"/>
          <w:lang w:eastAsia="zh-CN"/>
        </w:rPr>
        <w:t> :</w:t>
      </w:r>
    </w:p>
    <w:p w14:paraId="1203B84D"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33C21F1D"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 xml:space="preserve">Les membres du groupement d’opérateurs économiques désignent le mandataire suivant </w:t>
      </w:r>
      <w:r w:rsidRPr="00631500">
        <w:rPr>
          <w:rFonts w:ascii="AvenirNext LT Pro LightCn" w:eastAsia="Times New Roman" w:hAnsi="AvenirNext LT Pro LightCn" w:cs="Calibri"/>
          <w:i/>
          <w:sz w:val="24"/>
          <w:szCs w:val="24"/>
          <w:lang w:eastAsia="zh-CN"/>
        </w:rPr>
        <w:t>(</w:t>
      </w:r>
      <w:hyperlink r:id="rId17" w:history="1">
        <w:r w:rsidRPr="00631500">
          <w:rPr>
            <w:rFonts w:ascii="AvenirNext LT Pro LightCn" w:eastAsia="Times New Roman" w:hAnsi="AvenirNext LT Pro LightCn" w:cs="Calibri"/>
            <w:i/>
            <w:color w:val="0000FF"/>
            <w:sz w:val="24"/>
            <w:szCs w:val="24"/>
            <w:u w:val="single"/>
            <w:lang w:eastAsia="zh-CN"/>
          </w:rPr>
          <w:t>article R. 2142-23</w:t>
        </w:r>
      </w:hyperlink>
      <w:r w:rsidRPr="00631500">
        <w:rPr>
          <w:rFonts w:ascii="AvenirNext LT Pro LightCn" w:eastAsia="Times New Roman" w:hAnsi="AvenirNext LT Pro LightCn" w:cs="Calibri"/>
          <w:i/>
          <w:sz w:val="24"/>
          <w:szCs w:val="24"/>
          <w:lang w:eastAsia="zh-CN"/>
        </w:rPr>
        <w:t xml:space="preserve"> ou </w:t>
      </w:r>
      <w:hyperlink r:id="rId18" w:history="1">
        <w:r w:rsidRPr="00631500">
          <w:rPr>
            <w:rFonts w:ascii="AvenirNext LT Pro LightCn" w:eastAsia="Times New Roman" w:hAnsi="AvenirNext LT Pro LightCn" w:cs="Calibri"/>
            <w:i/>
            <w:color w:val="0000FF"/>
            <w:sz w:val="24"/>
            <w:szCs w:val="24"/>
            <w:u w:val="single"/>
            <w:lang w:eastAsia="zh-CN"/>
          </w:rPr>
          <w:t>article R. 2342-12</w:t>
        </w:r>
      </w:hyperlink>
      <w:r w:rsidRPr="00631500">
        <w:rPr>
          <w:rFonts w:ascii="AvenirNext LT Pro LightCn" w:eastAsia="Times New Roman" w:hAnsi="AvenirNext LT Pro LightCn" w:cs="Calibri"/>
          <w:i/>
          <w:sz w:val="24"/>
          <w:szCs w:val="24"/>
          <w:lang w:eastAsia="zh-CN"/>
        </w:rPr>
        <w:t xml:space="preserve"> du code de la commande publique) </w:t>
      </w:r>
      <w:r w:rsidRPr="00631500">
        <w:rPr>
          <w:rFonts w:ascii="AvenirNext LT Pro LightCn" w:eastAsia="Times New Roman" w:hAnsi="AvenirNext LT Pro LightCn" w:cs="Calibri"/>
          <w:sz w:val="24"/>
          <w:szCs w:val="24"/>
          <w:lang w:eastAsia="zh-CN"/>
        </w:rPr>
        <w:t>:</w:t>
      </w:r>
    </w:p>
    <w:p w14:paraId="39307DC4"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i/>
          <w:color w:val="FF0000"/>
          <w:sz w:val="20"/>
          <w:szCs w:val="20"/>
          <w:lang w:eastAsia="zh-CN"/>
        </w:rPr>
      </w:pPr>
      <w:r w:rsidRPr="00631500">
        <w:rPr>
          <w:rFonts w:ascii="AvenirNext LT Pro LightCn" w:eastAsia="Times New Roman" w:hAnsi="AvenirNext LT Pro LightCn" w:cs="Calibri"/>
          <w:i/>
          <w:color w:val="FF0000"/>
          <w:sz w:val="20"/>
          <w:szCs w:val="20"/>
          <w:lang w:eastAsia="zh-CN"/>
        </w:rPr>
        <w:t>[Indique</w:t>
      </w:r>
      <w:r w:rsidR="00227619" w:rsidRPr="00631500">
        <w:rPr>
          <w:rFonts w:ascii="AvenirNext LT Pro LightCn" w:eastAsia="Times New Roman" w:hAnsi="AvenirNext LT Pro LightCn" w:cs="Calibri"/>
          <w:i/>
          <w:color w:val="FF0000"/>
          <w:sz w:val="20"/>
          <w:szCs w:val="20"/>
          <w:lang w:eastAsia="zh-CN"/>
        </w:rPr>
        <w:t>z</w:t>
      </w:r>
      <w:r w:rsidRPr="00631500">
        <w:rPr>
          <w:rFonts w:ascii="AvenirNext LT Pro LightCn" w:eastAsia="Times New Roman" w:hAnsi="AvenirNext LT Pro LightCn" w:cs="Calibri"/>
          <w:i/>
          <w:color w:val="FF0000"/>
          <w:sz w:val="20"/>
          <w:szCs w:val="20"/>
          <w:lang w:eastAsia="zh-CN"/>
        </w:rPr>
        <w:t xml:space="preserve"> le nom commercial et la dénomination sociale du mandataire]</w:t>
      </w:r>
    </w:p>
    <w:p w14:paraId="1455A711" w14:textId="77777777" w:rsidR="00774E73" w:rsidRPr="00631500" w:rsidRDefault="009249F2"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i/>
          <w:sz w:val="24"/>
          <w:szCs w:val="24"/>
          <w:lang w:eastAsia="zh-CN"/>
        </w:rPr>
        <w:t>……………………………………………………………………………………………………………………………</w:t>
      </w:r>
    </w:p>
    <w:p w14:paraId="7F559D2E" w14:textId="77777777" w:rsidR="007F6FEA" w:rsidRPr="00631500" w:rsidRDefault="007F6FEA"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p>
    <w:p w14:paraId="127BFB67"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En cas de groupement conjoint, le mandataire du groupement est :</w:t>
      </w:r>
    </w:p>
    <w:p w14:paraId="3968647A" w14:textId="77777777" w:rsidR="00774E73" w:rsidRPr="00631500" w:rsidRDefault="00774E73" w:rsidP="00774E73">
      <w:pPr>
        <w:tabs>
          <w:tab w:val="left" w:pos="426"/>
          <w:tab w:val="left" w:pos="851"/>
        </w:tabs>
        <w:suppressAutoHyphens/>
        <w:spacing w:after="0" w:line="240" w:lineRule="auto"/>
        <w:ind w:left="709" w:hanging="709"/>
        <w:jc w:val="both"/>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iCs/>
          <w:color w:val="FF0000"/>
          <w:sz w:val="20"/>
          <w:szCs w:val="20"/>
          <w:lang w:eastAsia="zh-CN"/>
        </w:rPr>
        <w:t>(Coche</w:t>
      </w:r>
      <w:r w:rsidR="00227619" w:rsidRPr="00631500">
        <w:rPr>
          <w:rFonts w:ascii="AvenirNext LT Pro LightCn" w:eastAsia="Times New Roman" w:hAnsi="AvenirNext LT Pro LightCn" w:cs="Calibri"/>
          <w:i/>
          <w:iCs/>
          <w:color w:val="FF0000"/>
          <w:sz w:val="20"/>
          <w:szCs w:val="20"/>
          <w:lang w:eastAsia="zh-CN"/>
        </w:rPr>
        <w:t>z</w:t>
      </w:r>
      <w:r w:rsidRPr="00631500">
        <w:rPr>
          <w:rFonts w:ascii="AvenirNext LT Pro LightCn" w:eastAsia="Times New Roman" w:hAnsi="AvenirNext LT Pro LightCn" w:cs="Calibri"/>
          <w:i/>
          <w:iCs/>
          <w:color w:val="FF0000"/>
          <w:sz w:val="20"/>
          <w:szCs w:val="20"/>
          <w:lang w:eastAsia="zh-CN"/>
        </w:rPr>
        <w:t xml:space="preserve"> la case correspondante.)</w:t>
      </w:r>
    </w:p>
    <w:p w14:paraId="74E36FCA" w14:textId="77777777" w:rsidR="00774E73" w:rsidRPr="00631500" w:rsidRDefault="00774E73" w:rsidP="00774E73">
      <w:pPr>
        <w:tabs>
          <w:tab w:val="left" w:pos="851"/>
        </w:tabs>
        <w:suppressAutoHyphens/>
        <w:spacing w:before="120" w:after="0" w:line="240" w:lineRule="auto"/>
        <w:ind w:firstLine="851"/>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
          <w:iCs/>
          <w:sz w:val="24"/>
          <w:szCs w:val="24"/>
          <w:lang w:eastAsia="zh-CN"/>
        </w:rPr>
        <w:t xml:space="preserve"> </w:t>
      </w:r>
      <w:proofErr w:type="gramStart"/>
      <w:r w:rsidRPr="00631500">
        <w:rPr>
          <w:rFonts w:ascii="AvenirNext LT Pro LightCn" w:eastAsia="Times New Roman" w:hAnsi="AvenirNext LT Pro LightCn" w:cs="Calibri"/>
          <w:sz w:val="24"/>
          <w:szCs w:val="24"/>
          <w:lang w:eastAsia="zh-CN"/>
        </w:rPr>
        <w:t>conjoint</w:t>
      </w:r>
      <w:proofErr w:type="gramEnd"/>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t>OU</w:t>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Cs/>
          <w:sz w:val="24"/>
          <w:szCs w:val="24"/>
          <w:lang w:eastAsia="zh-CN"/>
        </w:rPr>
        <w:t xml:space="preserve"> </w:t>
      </w:r>
      <w:r w:rsidRPr="00631500">
        <w:rPr>
          <w:rFonts w:ascii="AvenirNext LT Pro LightCn" w:eastAsia="Times New Roman" w:hAnsi="AvenirNext LT Pro LightCn" w:cs="Calibri"/>
          <w:sz w:val="24"/>
          <w:szCs w:val="24"/>
          <w:lang w:eastAsia="zh-CN"/>
        </w:rPr>
        <w:t>solidaire</w:t>
      </w:r>
    </w:p>
    <w:p w14:paraId="25B85188" w14:textId="77777777" w:rsidR="000D2D54" w:rsidRPr="00631500" w:rsidRDefault="000D2D54"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62DE6F6F" w14:textId="2387A45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 xml:space="preserve"> Les membres du groupement ont donné mandat au mandataire, qui signe le présent acte d’engagement :</w:t>
      </w:r>
    </w:p>
    <w:p w14:paraId="0A65D10A"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color w:val="FF0000"/>
          <w:sz w:val="20"/>
          <w:szCs w:val="20"/>
          <w:lang w:eastAsia="zh-CN"/>
        </w:rPr>
        <w:t>(Coche</w:t>
      </w:r>
      <w:r w:rsidR="00227619" w:rsidRPr="00631500">
        <w:rPr>
          <w:rFonts w:ascii="AvenirNext LT Pro LightCn" w:eastAsia="Times New Roman" w:hAnsi="AvenirNext LT Pro LightCn" w:cs="Calibri"/>
          <w:i/>
          <w:color w:val="FF0000"/>
          <w:sz w:val="20"/>
          <w:szCs w:val="20"/>
          <w:lang w:eastAsia="zh-CN"/>
        </w:rPr>
        <w:t>z</w:t>
      </w:r>
      <w:r w:rsidRPr="00631500">
        <w:rPr>
          <w:rFonts w:ascii="AvenirNext LT Pro LightCn" w:eastAsia="Times New Roman" w:hAnsi="AvenirNext LT Pro LightCn" w:cs="Calibri"/>
          <w:i/>
          <w:color w:val="FF0000"/>
          <w:sz w:val="20"/>
          <w:szCs w:val="20"/>
          <w:lang w:eastAsia="zh-CN"/>
        </w:rPr>
        <w:t xml:space="preserve"> la ou les cases correspondantes.)</w:t>
      </w:r>
    </w:p>
    <w:p w14:paraId="50EC8E1E" w14:textId="77777777" w:rsidR="00774E73" w:rsidRPr="00631500" w:rsidRDefault="00774E73" w:rsidP="000D2D54">
      <w:pPr>
        <w:tabs>
          <w:tab w:val="left" w:pos="851"/>
        </w:tabs>
        <w:suppressAutoHyphens/>
        <w:spacing w:before="120" w:after="0" w:line="240" w:lineRule="auto"/>
        <w:ind w:left="1695" w:hanging="1695"/>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pour</w:t>
      </w:r>
      <w:proofErr w:type="gramEnd"/>
      <w:r w:rsidRPr="00631500">
        <w:rPr>
          <w:rFonts w:ascii="AvenirNext LT Pro LightCn" w:eastAsia="Times New Roman" w:hAnsi="AvenirNext LT Pro LightCn" w:cs="Calibri"/>
          <w:sz w:val="24"/>
          <w:szCs w:val="24"/>
          <w:lang w:eastAsia="zh-CN"/>
        </w:rPr>
        <w:t xml:space="preserve"> signer le présent acte d’engagement en leur nom et pour leur compte, pour les représenter vis-à-vis de l’acheteur et pour coordonner l’ensemble des prestations ;</w:t>
      </w:r>
    </w:p>
    <w:p w14:paraId="1E14ECA4" w14:textId="77777777" w:rsidR="00774E73" w:rsidRPr="00631500" w:rsidRDefault="00774E73" w:rsidP="000D2D54">
      <w:pPr>
        <w:tabs>
          <w:tab w:val="left" w:pos="851"/>
        </w:tabs>
        <w:suppressAutoHyphens/>
        <w:spacing w:before="120" w:after="0" w:line="240" w:lineRule="auto"/>
        <w:ind w:left="1701"/>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i/>
          <w:sz w:val="24"/>
          <w:szCs w:val="24"/>
          <w:lang w:eastAsia="zh-CN"/>
        </w:rPr>
        <w:t>(</w:t>
      </w:r>
      <w:proofErr w:type="gramStart"/>
      <w:r w:rsidRPr="00631500">
        <w:rPr>
          <w:rFonts w:ascii="AvenirNext LT Pro LightCn" w:eastAsia="Times New Roman" w:hAnsi="AvenirNext LT Pro LightCn" w:cs="Calibri"/>
          <w:i/>
          <w:sz w:val="24"/>
          <w:szCs w:val="24"/>
          <w:lang w:eastAsia="zh-CN"/>
        </w:rPr>
        <w:t>joindre</w:t>
      </w:r>
      <w:proofErr w:type="gramEnd"/>
      <w:r w:rsidRPr="00631500">
        <w:rPr>
          <w:rFonts w:ascii="AvenirNext LT Pro LightCn" w:eastAsia="Times New Roman" w:hAnsi="AvenirNext LT Pro LightCn" w:cs="Calibri"/>
          <w:i/>
          <w:sz w:val="24"/>
          <w:szCs w:val="24"/>
          <w:lang w:eastAsia="zh-CN"/>
        </w:rPr>
        <w:t xml:space="preserve"> les pouvoirs en annexe du présent document en cas de marché public autre que de défense ou de sécurité. Dans le cas contraire, ces documents ont déjà été fournis)</w:t>
      </w:r>
    </w:p>
    <w:p w14:paraId="23C71DF5" w14:textId="77777777" w:rsidR="00774E73" w:rsidRPr="00631500" w:rsidRDefault="00774E73" w:rsidP="000D2D54">
      <w:pPr>
        <w:tabs>
          <w:tab w:val="left" w:pos="851"/>
        </w:tabs>
        <w:suppressAutoHyphens/>
        <w:spacing w:before="120" w:after="0" w:line="240" w:lineRule="auto"/>
        <w:ind w:left="1701" w:hanging="850"/>
        <w:jc w:val="both"/>
        <w:rPr>
          <w:rFonts w:ascii="AvenirNext LT Pro LightCn" w:eastAsia="Times New Roman" w:hAnsi="AvenirNext LT Pro LightCn" w:cs="Calibri"/>
          <w:iCs/>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pour</w:t>
      </w:r>
      <w:proofErr w:type="gramEnd"/>
      <w:r w:rsidRPr="00631500">
        <w:rPr>
          <w:rFonts w:ascii="AvenirNext LT Pro LightCn" w:eastAsia="Times New Roman" w:hAnsi="AvenirNext LT Pro LightCn" w:cs="Calibri"/>
          <w:sz w:val="24"/>
          <w:szCs w:val="24"/>
          <w:lang w:eastAsia="zh-CN"/>
        </w:rPr>
        <w:t xml:space="preserve"> signer, en leur nom et pour leur compte, les modifications ultérieures du marché public ;</w:t>
      </w:r>
    </w:p>
    <w:p w14:paraId="28D4F355" w14:textId="77777777" w:rsidR="00774E73" w:rsidRPr="00631500" w:rsidRDefault="00774E73" w:rsidP="000D2D54">
      <w:pPr>
        <w:tabs>
          <w:tab w:val="left" w:pos="851"/>
        </w:tabs>
        <w:suppressAutoHyphens/>
        <w:spacing w:before="120" w:after="0" w:line="240" w:lineRule="auto"/>
        <w:ind w:left="1701"/>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i/>
          <w:sz w:val="24"/>
          <w:szCs w:val="24"/>
          <w:lang w:eastAsia="zh-CN"/>
        </w:rPr>
        <w:t>(</w:t>
      </w:r>
      <w:proofErr w:type="gramStart"/>
      <w:r w:rsidRPr="00631500">
        <w:rPr>
          <w:rFonts w:ascii="AvenirNext LT Pro LightCn" w:eastAsia="Times New Roman" w:hAnsi="AvenirNext LT Pro LightCn" w:cs="Calibri"/>
          <w:i/>
          <w:sz w:val="24"/>
          <w:szCs w:val="24"/>
          <w:lang w:eastAsia="zh-CN"/>
        </w:rPr>
        <w:t>joindre</w:t>
      </w:r>
      <w:proofErr w:type="gramEnd"/>
      <w:r w:rsidRPr="00631500">
        <w:rPr>
          <w:rFonts w:ascii="AvenirNext LT Pro LightCn" w:eastAsia="Times New Roman" w:hAnsi="AvenirNext LT Pro LightCn" w:cs="Calibri"/>
          <w:i/>
          <w:sz w:val="24"/>
          <w:szCs w:val="24"/>
          <w:lang w:eastAsia="zh-CN"/>
        </w:rPr>
        <w:t xml:space="preserve"> les pouvoirs en annexe du présent document en cas de marché public autre que de défense ou de sécurité. Dans le cas contraire, ces documents ont déjà été fournis)</w:t>
      </w:r>
    </w:p>
    <w:p w14:paraId="0C87C79E" w14:textId="6C179A8E" w:rsidR="00774E73" w:rsidRDefault="00774E73" w:rsidP="000D2D54">
      <w:pPr>
        <w:tabs>
          <w:tab w:val="left" w:pos="851"/>
        </w:tabs>
        <w:suppressAutoHyphens/>
        <w:spacing w:before="120" w:after="0" w:line="240" w:lineRule="auto"/>
        <w:ind w:left="1701" w:hanging="1417"/>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
          <w:iCs/>
          <w:sz w:val="24"/>
          <w:szCs w:val="24"/>
          <w:lang w:eastAsia="zh-CN"/>
        </w:rPr>
        <w:t xml:space="preserve"> </w:t>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ont</w:t>
      </w:r>
      <w:proofErr w:type="gramEnd"/>
      <w:r w:rsidRPr="00631500">
        <w:rPr>
          <w:rFonts w:ascii="AvenirNext LT Pro LightCn" w:eastAsia="Times New Roman" w:hAnsi="AvenirNext LT Pro LightCn" w:cs="Calibri"/>
          <w:sz w:val="24"/>
          <w:szCs w:val="24"/>
          <w:lang w:eastAsia="zh-CN"/>
        </w:rPr>
        <w:t xml:space="preserve"> donné mandat au mandataire dans les conditions définies par les pouvoirs joints en annexe.</w:t>
      </w:r>
      <w:r w:rsidRPr="00631500">
        <w:rPr>
          <w:rFonts w:ascii="AvenirNext LT Pro LightCn" w:eastAsia="Times New Roman" w:hAnsi="AvenirNext LT Pro LightCn" w:cs="Calibri"/>
          <w:i/>
          <w:sz w:val="24"/>
          <w:szCs w:val="24"/>
          <w:lang w:eastAsia="zh-CN"/>
        </w:rPr>
        <w:t>(hors cas des marchés de défense ou de sécurité dans lequel ces documents ont déjà été fournis).</w:t>
      </w:r>
    </w:p>
    <w:p w14:paraId="60911D04" w14:textId="3A12FDCB" w:rsidR="003A26A6" w:rsidRDefault="003A26A6" w:rsidP="000D2D54">
      <w:pPr>
        <w:tabs>
          <w:tab w:val="left" w:pos="851"/>
        </w:tabs>
        <w:suppressAutoHyphens/>
        <w:spacing w:before="120" w:after="0" w:line="240" w:lineRule="auto"/>
        <w:ind w:left="1701" w:hanging="1417"/>
        <w:rPr>
          <w:rFonts w:ascii="AvenirNext LT Pro LightCn" w:eastAsia="Times New Roman" w:hAnsi="AvenirNext LT Pro LightCn" w:cs="Calibri"/>
          <w:i/>
          <w:sz w:val="24"/>
          <w:szCs w:val="24"/>
          <w:lang w:eastAsia="zh-CN"/>
        </w:rPr>
      </w:pPr>
    </w:p>
    <w:p w14:paraId="6C567498"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 xml:space="preserve"> Les membres du groupement, qui signent le présent acte d’engagement :</w:t>
      </w:r>
    </w:p>
    <w:p w14:paraId="4BC3E461"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color w:val="FF0000"/>
          <w:sz w:val="20"/>
          <w:szCs w:val="20"/>
          <w:lang w:eastAsia="zh-CN"/>
        </w:rPr>
        <w:t>(Coche</w:t>
      </w:r>
      <w:r w:rsidR="000E20FB" w:rsidRPr="00631500">
        <w:rPr>
          <w:rFonts w:ascii="AvenirNext LT Pro LightCn" w:eastAsia="Times New Roman" w:hAnsi="AvenirNext LT Pro LightCn" w:cs="Calibri"/>
          <w:i/>
          <w:color w:val="FF0000"/>
          <w:sz w:val="20"/>
          <w:szCs w:val="20"/>
          <w:lang w:eastAsia="zh-CN"/>
        </w:rPr>
        <w:t>z</w:t>
      </w:r>
      <w:r w:rsidRPr="00631500">
        <w:rPr>
          <w:rFonts w:ascii="AvenirNext LT Pro LightCn" w:eastAsia="Times New Roman" w:hAnsi="AvenirNext LT Pro LightCn" w:cs="Calibri"/>
          <w:i/>
          <w:color w:val="FF0000"/>
          <w:sz w:val="20"/>
          <w:szCs w:val="20"/>
          <w:lang w:eastAsia="zh-CN"/>
        </w:rPr>
        <w:t xml:space="preserve"> la case correspondante.)</w:t>
      </w:r>
    </w:p>
    <w:p w14:paraId="351D2C24" w14:textId="77777777" w:rsidR="00774E73" w:rsidRPr="00631500" w:rsidRDefault="00774E73" w:rsidP="000D2D54">
      <w:pPr>
        <w:tabs>
          <w:tab w:val="left" w:pos="851"/>
        </w:tabs>
        <w:suppressAutoHyphens/>
        <w:spacing w:before="120" w:after="0" w:line="240" w:lineRule="auto"/>
        <w:ind w:left="1701" w:hanging="851"/>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donnent</w:t>
      </w:r>
      <w:proofErr w:type="gramEnd"/>
      <w:r w:rsidRPr="00631500">
        <w:rPr>
          <w:rFonts w:ascii="AvenirNext LT Pro LightCn" w:eastAsia="Times New Roman" w:hAnsi="AvenirNext LT Pro LightCn" w:cs="Calibri"/>
          <w:sz w:val="24"/>
          <w:szCs w:val="24"/>
          <w:lang w:eastAsia="zh-CN"/>
        </w:rPr>
        <w:t xml:space="preserve"> mandat au mandataire, qui l’accepte, pour les représenter vis-à-vis de l’acheteur et pour coordonner l’ensemble des prestations ;</w:t>
      </w:r>
    </w:p>
    <w:p w14:paraId="3B331ED2" w14:textId="77777777" w:rsidR="00774E73" w:rsidRPr="00631500" w:rsidRDefault="00774E73" w:rsidP="000D2D54">
      <w:pPr>
        <w:tabs>
          <w:tab w:val="left" w:pos="851"/>
        </w:tabs>
        <w:suppressAutoHyphens/>
        <w:spacing w:before="120" w:after="0" w:line="240" w:lineRule="auto"/>
        <w:ind w:left="1701" w:hanging="851"/>
        <w:jc w:val="both"/>
        <w:rPr>
          <w:rFonts w:ascii="AvenirNext LT Pro LightCn" w:eastAsia="Times New Roman" w:hAnsi="AvenirNext LT Pro LightCn" w:cs="Calibri"/>
          <w:iCs/>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donnent</w:t>
      </w:r>
      <w:proofErr w:type="gramEnd"/>
      <w:r w:rsidRPr="00631500">
        <w:rPr>
          <w:rFonts w:ascii="AvenirNext LT Pro LightCn" w:eastAsia="Times New Roman" w:hAnsi="AvenirNext LT Pro LightCn" w:cs="Calibri"/>
          <w:sz w:val="24"/>
          <w:szCs w:val="24"/>
          <w:lang w:eastAsia="zh-CN"/>
        </w:rPr>
        <w:t xml:space="preserve"> mandat au mandataire, qui l’accepte, pour signer, en leur nom et pour leur compte, les modifications ultérieures du marché public ;</w:t>
      </w:r>
    </w:p>
    <w:p w14:paraId="33322B8B" w14:textId="77777777" w:rsidR="00774E73" w:rsidRPr="00631500" w:rsidRDefault="00774E73" w:rsidP="000D2D54">
      <w:pPr>
        <w:tabs>
          <w:tab w:val="left" w:pos="851"/>
        </w:tabs>
        <w:suppressAutoHyphens/>
        <w:spacing w:before="120" w:after="0" w:line="240" w:lineRule="auto"/>
        <w:ind w:left="1134" w:hanging="851"/>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7619EB">
        <w:rPr>
          <w:rFonts w:ascii="AvenirNext LT Pro LightCn" w:eastAsia="Times New Roman" w:hAnsi="AvenirNext LT Pro LightCn" w:cs="Calibri"/>
          <w:sz w:val="24"/>
          <w:szCs w:val="24"/>
          <w:lang w:eastAsia="zh-CN"/>
        </w:rPr>
      </w:r>
      <w:r w:rsidR="007619EB">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
          <w:iCs/>
          <w:sz w:val="24"/>
          <w:szCs w:val="24"/>
          <w:lang w:eastAsia="zh-CN"/>
        </w:rPr>
        <w:t xml:space="preserve"> </w:t>
      </w:r>
      <w:r w:rsidRPr="00631500">
        <w:rPr>
          <w:rFonts w:ascii="AvenirNext LT Pro LightCn" w:eastAsia="Times New Roman" w:hAnsi="AvenirNext LT Pro LightCn" w:cs="Calibri"/>
          <w:sz w:val="24"/>
          <w:szCs w:val="24"/>
          <w:lang w:eastAsia="zh-CN"/>
        </w:rPr>
        <w:tab/>
      </w:r>
      <w:r w:rsidR="008D2A64" w:rsidRPr="00631500">
        <w:rPr>
          <w:rFonts w:ascii="AvenirNext LT Pro LightCn" w:eastAsia="Times New Roman" w:hAnsi="AvenirNext LT Pro LightCn" w:cs="Calibri"/>
          <w:sz w:val="24"/>
          <w:szCs w:val="24"/>
          <w:lang w:eastAsia="zh-CN"/>
        </w:rPr>
        <w:t xml:space="preserve">      </w:t>
      </w:r>
      <w:proofErr w:type="gramStart"/>
      <w:r w:rsidRPr="00631500">
        <w:rPr>
          <w:rFonts w:ascii="AvenirNext LT Pro LightCn" w:eastAsia="Times New Roman" w:hAnsi="AvenirNext LT Pro LightCn" w:cs="Calibri"/>
          <w:sz w:val="24"/>
          <w:szCs w:val="24"/>
          <w:lang w:eastAsia="zh-CN"/>
        </w:rPr>
        <w:t>donnent</w:t>
      </w:r>
      <w:proofErr w:type="gramEnd"/>
      <w:r w:rsidRPr="00631500">
        <w:rPr>
          <w:rFonts w:ascii="AvenirNext LT Pro LightCn" w:eastAsia="Times New Roman" w:hAnsi="AvenirNext LT Pro LightCn" w:cs="Calibri"/>
          <w:sz w:val="24"/>
          <w:szCs w:val="24"/>
          <w:lang w:eastAsia="zh-CN"/>
        </w:rPr>
        <w:t xml:space="preserve"> mandat au mandataire dans les conditions définies ci-dessous :</w:t>
      </w:r>
    </w:p>
    <w:p w14:paraId="26BD3164" w14:textId="77777777" w:rsidR="00774E73" w:rsidRPr="00631500" w:rsidRDefault="00774E73" w:rsidP="000D2D54">
      <w:pPr>
        <w:tabs>
          <w:tab w:val="left" w:pos="851"/>
        </w:tabs>
        <w:suppressAutoHyphens/>
        <w:spacing w:before="120" w:after="0" w:line="240" w:lineRule="auto"/>
        <w:ind w:left="1134" w:hanging="851"/>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i/>
          <w:sz w:val="24"/>
          <w:szCs w:val="24"/>
          <w:lang w:eastAsia="zh-CN"/>
        </w:rPr>
        <w:tab/>
      </w:r>
      <w:r w:rsidRPr="00631500">
        <w:rPr>
          <w:rFonts w:ascii="AvenirNext LT Pro LightCn" w:eastAsia="Times New Roman" w:hAnsi="AvenirNext LT Pro LightCn" w:cs="Calibri"/>
          <w:i/>
          <w:sz w:val="24"/>
          <w:szCs w:val="24"/>
          <w:lang w:eastAsia="zh-CN"/>
        </w:rPr>
        <w:tab/>
      </w:r>
      <w:r w:rsidRPr="00631500">
        <w:rPr>
          <w:rFonts w:ascii="AvenirNext LT Pro LightCn" w:eastAsia="Times New Roman" w:hAnsi="AvenirNext LT Pro LightCn" w:cs="Calibri"/>
          <w:i/>
          <w:sz w:val="24"/>
          <w:szCs w:val="24"/>
          <w:lang w:eastAsia="zh-CN"/>
        </w:rPr>
        <w:tab/>
        <w:t>(Donner des précisions sur l’étendue du mandat.)</w:t>
      </w:r>
    </w:p>
    <w:p w14:paraId="431C7E27" w14:textId="7057D386" w:rsidR="009249F2" w:rsidRPr="00631500" w:rsidRDefault="009249F2"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774E73" w:rsidRPr="00631500" w14:paraId="239D3BC6" w14:textId="77777777" w:rsidTr="00DF0CFA">
        <w:tc>
          <w:tcPr>
            <w:tcW w:w="4644" w:type="dxa"/>
            <w:tcBorders>
              <w:top w:val="single" w:sz="4" w:space="0" w:color="000000"/>
              <w:left w:val="single" w:sz="4" w:space="0" w:color="000000"/>
              <w:bottom w:val="single" w:sz="4" w:space="0" w:color="000000"/>
            </w:tcBorders>
            <w:shd w:val="clear" w:color="auto" w:fill="auto"/>
            <w:vAlign w:val="center"/>
          </w:tcPr>
          <w:p w14:paraId="37207A2E"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Nom, prénom et qualité</w:t>
            </w:r>
          </w:p>
          <w:p w14:paraId="73FC12A5"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proofErr w:type="gramStart"/>
            <w:r w:rsidRPr="00631500">
              <w:rPr>
                <w:rFonts w:ascii="AvenirNext LT Pro LightCn" w:eastAsia="Times New Roman" w:hAnsi="AvenirNext LT Pro LightCn" w:cs="Calibri"/>
                <w:b/>
                <w:bCs/>
                <w:sz w:val="24"/>
                <w:szCs w:val="24"/>
                <w:lang w:eastAsia="zh-CN"/>
              </w:rPr>
              <w:t>du</w:t>
            </w:r>
            <w:proofErr w:type="gramEnd"/>
            <w:r w:rsidRPr="00631500">
              <w:rPr>
                <w:rFonts w:ascii="AvenirNext LT Pro LightCn" w:eastAsia="Times New Roman" w:hAnsi="AvenirNext LT Pro LightCn" w:cs="Calibri"/>
                <w:b/>
                <w:bCs/>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643F46"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C39AC"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Signature</w:t>
            </w:r>
          </w:p>
        </w:tc>
      </w:tr>
      <w:tr w:rsidR="00774E73" w:rsidRPr="00631500" w14:paraId="48BC7BA2" w14:textId="77777777" w:rsidTr="00DF0CFA">
        <w:trPr>
          <w:trHeight w:val="1021"/>
        </w:trPr>
        <w:tc>
          <w:tcPr>
            <w:tcW w:w="4644" w:type="dxa"/>
            <w:tcBorders>
              <w:top w:val="single" w:sz="4" w:space="0" w:color="000000"/>
              <w:left w:val="single" w:sz="4" w:space="0" w:color="000000"/>
              <w:bottom w:val="single" w:sz="4" w:space="0" w:color="auto"/>
            </w:tcBorders>
            <w:shd w:val="clear" w:color="auto" w:fill="auto"/>
          </w:tcPr>
          <w:p w14:paraId="1932DBC7" w14:textId="77777777" w:rsidR="000D2D54"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04F74439" w14:textId="77777777" w:rsidR="00AD10C8"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14DE60BC" w14:textId="77777777" w:rsidR="00AD10C8"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38DEE8E1" w14:textId="77777777" w:rsidR="00AD10C8"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620AEEEC" w14:textId="3231BAFA" w:rsidR="00AD10C8" w:rsidRPr="00631500"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587CC553"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5AAE914"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r>
    </w:tbl>
    <w:p w14:paraId="01DFC7C1" w14:textId="1C4CDF17" w:rsidR="009249F2" w:rsidRDefault="00774E73" w:rsidP="00774E73">
      <w:pPr>
        <w:tabs>
          <w:tab w:val="left" w:pos="851"/>
        </w:tabs>
        <w:suppressAutoHyphens/>
        <w:spacing w:after="0" w:line="240" w:lineRule="auto"/>
        <w:jc w:val="both"/>
        <w:rPr>
          <w:rFonts w:ascii="AvenirNext LT Pro LightCn" w:eastAsia="Times New Roman" w:hAnsi="AvenirNext LT Pro LightCn" w:cs="Calibri"/>
          <w:color w:val="FF0000"/>
          <w:lang w:eastAsia="zh-CN"/>
        </w:rPr>
      </w:pPr>
      <w:r w:rsidRPr="00631500">
        <w:rPr>
          <w:rFonts w:ascii="AvenirNext LT Pro LightCn" w:eastAsia="Times New Roman" w:hAnsi="AvenirNext LT Pro LightCn" w:cs="Calibri"/>
          <w:color w:val="FF0000"/>
          <w:lang w:eastAsia="zh-CN"/>
        </w:rPr>
        <w:t>(*) Le signataire doit avoir le pouvoir d’engager la personne qu’il représente.</w:t>
      </w:r>
    </w:p>
    <w:p w14:paraId="4C17290E" w14:textId="2F8EE4AA" w:rsidR="00AD10C8" w:rsidRDefault="00AD10C8" w:rsidP="00774E73">
      <w:pPr>
        <w:tabs>
          <w:tab w:val="left" w:pos="851"/>
        </w:tabs>
        <w:suppressAutoHyphens/>
        <w:spacing w:after="0" w:line="240" w:lineRule="auto"/>
        <w:jc w:val="both"/>
        <w:rPr>
          <w:rFonts w:ascii="AvenirNext LT Pro LightCn" w:eastAsia="Times New Roman" w:hAnsi="AvenirNext LT Pro LightCn" w:cs="Calibri"/>
          <w:color w:val="FF0000"/>
          <w:lang w:eastAsia="zh-CN"/>
        </w:rPr>
      </w:pPr>
    </w:p>
    <w:p w14:paraId="00FED8AF" w14:textId="1D59372F" w:rsidR="00774E73"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02A6BF79" w14:textId="520C3DAD" w:rsidR="00D22657" w:rsidRDefault="00D22657"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3AA702F2" w14:textId="77777777" w:rsidR="00D22657" w:rsidRPr="00631500" w:rsidRDefault="00D22657"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4E73" w:rsidRPr="00631500" w14:paraId="5718738F" w14:textId="77777777" w:rsidTr="00D0788E">
        <w:tc>
          <w:tcPr>
            <w:tcW w:w="10277" w:type="dxa"/>
            <w:shd w:val="clear" w:color="auto" w:fill="BDD6EE" w:themeFill="accent1" w:themeFillTint="66"/>
          </w:tcPr>
          <w:p w14:paraId="4BCB7370" w14:textId="77777777" w:rsidR="00774E73" w:rsidRPr="00631500" w:rsidRDefault="00774E73" w:rsidP="00D0788E">
            <w:pPr>
              <w:tabs>
                <w:tab w:val="left" w:pos="-142"/>
                <w:tab w:val="left" w:pos="851"/>
                <w:tab w:val="left" w:pos="4111"/>
              </w:tabs>
              <w:suppressAutoHyphens/>
              <w:spacing w:after="0" w:line="240" w:lineRule="auto"/>
              <w:jc w:val="both"/>
              <w:rPr>
                <w:rFonts w:ascii="AvenirNext LT Pro LightCn" w:eastAsia="Times New Roman" w:hAnsi="AvenirNext LT Pro LightCn" w:cs="Calibri"/>
                <w:b/>
                <w:bCs/>
                <w:sz w:val="28"/>
                <w:szCs w:val="28"/>
                <w:lang w:eastAsia="zh-CN"/>
              </w:rPr>
            </w:pPr>
            <w:r w:rsidRPr="00631500">
              <w:rPr>
                <w:rFonts w:ascii="AvenirNext LT Pro LightCn" w:eastAsia="Times New Roman" w:hAnsi="AvenirNext LT Pro LightCn" w:cs="Calibri"/>
                <w:b/>
                <w:bCs/>
                <w:sz w:val="28"/>
                <w:szCs w:val="28"/>
                <w:lang w:eastAsia="zh-CN"/>
              </w:rPr>
              <w:br w:type="page"/>
              <w:t>D - Identification et signature de l’acheteur.</w:t>
            </w:r>
          </w:p>
        </w:tc>
      </w:tr>
    </w:tbl>
    <w:p w14:paraId="73C770D5" w14:textId="19B4895D" w:rsidR="00D60DDE" w:rsidRDefault="00D60DDE" w:rsidP="00D60DDE">
      <w:pPr>
        <w:spacing w:before="240" w:after="120" w:line="240" w:lineRule="auto"/>
        <w:jc w:val="both"/>
        <w:rPr>
          <w:rFonts w:ascii="AvenirNext LT Pro LightCn" w:eastAsia="Times New Roman" w:hAnsi="AvenirNext LT Pro LightCn" w:cs="Arial"/>
          <w:noProof/>
          <w:sz w:val="24"/>
          <w:szCs w:val="24"/>
          <w:lang w:eastAsia="fr-FR"/>
        </w:rPr>
      </w:pPr>
      <w:r w:rsidRPr="00D60DDE">
        <w:rPr>
          <w:rFonts w:ascii="AvenirNext LT Pro LightCn" w:eastAsia="Times New Roman" w:hAnsi="AvenirNext LT Pro LightCn" w:cs="Arial"/>
          <w:noProof/>
          <w:sz w:val="24"/>
          <w:szCs w:val="24"/>
          <w:lang w:eastAsia="fr-FR"/>
        </w:rPr>
        <w:t xml:space="preserve">Le présent </w:t>
      </w:r>
      <w:r>
        <w:rPr>
          <w:rFonts w:ascii="AvenirNext LT Pro LightCn" w:eastAsia="Times New Roman" w:hAnsi="AvenirNext LT Pro LightCn" w:cs="Arial"/>
          <w:noProof/>
          <w:sz w:val="24"/>
          <w:szCs w:val="24"/>
          <w:lang w:eastAsia="fr-FR"/>
        </w:rPr>
        <w:t xml:space="preserve">accord-cadre </w:t>
      </w:r>
      <w:r w:rsidRPr="00D60DDE">
        <w:rPr>
          <w:rFonts w:ascii="AvenirNext LT Pro LightCn" w:eastAsia="Times New Roman" w:hAnsi="AvenirNext LT Pro LightCn" w:cs="Arial"/>
          <w:noProof/>
          <w:sz w:val="24"/>
          <w:szCs w:val="24"/>
          <w:lang w:eastAsia="fr-FR"/>
        </w:rPr>
        <w:t>est passé dans le cadre d’une convention de groupement de commandes constitué pour une durée indéterminée à partir du 1</w:t>
      </w:r>
      <w:r w:rsidRPr="00D60DDE">
        <w:rPr>
          <w:rFonts w:ascii="AvenirNext LT Pro LightCn" w:eastAsia="Times New Roman" w:hAnsi="AvenirNext LT Pro LightCn" w:cs="Arial"/>
          <w:noProof/>
          <w:sz w:val="24"/>
          <w:szCs w:val="24"/>
          <w:vertAlign w:val="superscript"/>
          <w:lang w:eastAsia="fr-FR"/>
        </w:rPr>
        <w:t>er</w:t>
      </w:r>
      <w:r w:rsidRPr="00D60DDE">
        <w:rPr>
          <w:rFonts w:ascii="AvenirNext LT Pro LightCn" w:eastAsia="Times New Roman" w:hAnsi="AvenirNext LT Pro LightCn" w:cs="Arial"/>
          <w:noProof/>
          <w:sz w:val="24"/>
          <w:szCs w:val="24"/>
          <w:lang w:eastAsia="fr-FR"/>
        </w:rPr>
        <w:t xml:space="preserve"> aout 2018, signée entre les centres INRAE de recherche suivants, en leur nom et pour le compte des unités qui y sont administrativement rattachées :</w:t>
      </w:r>
    </w:p>
    <w:tbl>
      <w:tblPr>
        <w:tblStyle w:val="Grilledutableau2"/>
        <w:tblW w:w="10348" w:type="dxa"/>
        <w:tblInd w:w="-5" w:type="dxa"/>
        <w:tblLook w:val="04A0" w:firstRow="1" w:lastRow="0" w:firstColumn="1" w:lastColumn="0" w:noHBand="0" w:noVBand="1"/>
      </w:tblPr>
      <w:tblGrid>
        <w:gridCol w:w="2994"/>
        <w:gridCol w:w="3940"/>
        <w:gridCol w:w="3414"/>
      </w:tblGrid>
      <w:tr w:rsidR="00D60DDE" w:rsidRPr="00D60DDE" w14:paraId="354EDE14" w14:textId="77777777" w:rsidTr="00D60DDE">
        <w:tc>
          <w:tcPr>
            <w:tcW w:w="2994" w:type="dxa"/>
            <w:shd w:val="clear" w:color="auto" w:fill="auto"/>
          </w:tcPr>
          <w:p w14:paraId="4AF3A586" w14:textId="77777777" w:rsidR="00762E65" w:rsidRPr="004A6F28" w:rsidRDefault="00762E65" w:rsidP="00762E65">
            <w:pPr>
              <w:tabs>
                <w:tab w:val="left" w:pos="165"/>
              </w:tabs>
              <w:spacing w:before="120"/>
              <w:rPr>
                <w:rFonts w:ascii="AvenirNext LT Pro LightCn" w:eastAsia="Arial Narrow" w:hAnsi="AvenirNext LT Pro LightCn" w:cs="Arial Narrow"/>
                <w:b/>
                <w:bCs/>
                <w:sz w:val="24"/>
                <w:szCs w:val="24"/>
              </w:rPr>
            </w:pPr>
            <w:bookmarkStart w:id="3" w:name="_Hlk161840252"/>
            <w:r w:rsidRPr="004A6F28">
              <w:rPr>
                <w:rFonts w:ascii="AvenirNext LT Pro LightCn" w:eastAsia="Arial Narrow" w:hAnsi="AvenirNext LT Pro LightCn" w:cs="Arial Narrow"/>
                <w:b/>
                <w:bCs/>
                <w:sz w:val="24"/>
                <w:szCs w:val="24"/>
              </w:rPr>
              <w:t>INRAE – Centre Hauts-de-France</w:t>
            </w:r>
          </w:p>
          <w:p w14:paraId="0021D003" w14:textId="77777777" w:rsidR="00762E65" w:rsidRPr="004A6F28" w:rsidRDefault="00762E65" w:rsidP="00762E65">
            <w:pPr>
              <w:tabs>
                <w:tab w:val="left" w:pos="165"/>
              </w:tabs>
              <w:spacing w:before="120"/>
              <w:rPr>
                <w:rFonts w:ascii="AvenirNext LT Pro LightCn" w:eastAsia="Arial Narrow" w:hAnsi="AvenirNext LT Pro LightCn" w:cs="Arial Narrow"/>
                <w:bCs/>
                <w:sz w:val="24"/>
                <w:szCs w:val="24"/>
              </w:rPr>
            </w:pPr>
            <w:r w:rsidRPr="004A6F28">
              <w:rPr>
                <w:rFonts w:ascii="AvenirNext LT Pro LightCn" w:eastAsia="Arial Narrow" w:hAnsi="AvenirNext LT Pro LightCn" w:cs="Arial Narrow"/>
                <w:bCs/>
                <w:sz w:val="24"/>
                <w:szCs w:val="24"/>
              </w:rPr>
              <w:t>2 Chaussée Brunehaut - Estrées-Mons CS 50136</w:t>
            </w:r>
          </w:p>
          <w:p w14:paraId="2C35BDC3" w14:textId="77777777" w:rsidR="00762E65" w:rsidRPr="004A6F28" w:rsidRDefault="00762E65" w:rsidP="00762E65">
            <w:pPr>
              <w:tabs>
                <w:tab w:val="left" w:pos="165"/>
              </w:tabs>
              <w:spacing w:before="120"/>
              <w:rPr>
                <w:rFonts w:ascii="AvenirNext LT Pro LightCn" w:eastAsia="Arial Narrow" w:hAnsi="AvenirNext LT Pro LightCn" w:cs="Arial Narrow"/>
                <w:bCs/>
                <w:sz w:val="24"/>
                <w:szCs w:val="24"/>
              </w:rPr>
            </w:pPr>
            <w:r w:rsidRPr="004A6F28">
              <w:rPr>
                <w:rFonts w:ascii="AvenirNext LT Pro LightCn" w:eastAsia="Arial Narrow" w:hAnsi="AvenirNext LT Pro LightCn" w:cs="Arial Narrow"/>
                <w:bCs/>
                <w:sz w:val="24"/>
                <w:szCs w:val="24"/>
              </w:rPr>
              <w:t xml:space="preserve">80203 PERONNE Cedex </w:t>
            </w:r>
            <w:bookmarkEnd w:id="3"/>
          </w:p>
          <w:p w14:paraId="1CC70A9D" w14:textId="77777777" w:rsidR="00D60DDE" w:rsidRPr="00D60DDE" w:rsidRDefault="00D60DDE" w:rsidP="00D60DDE">
            <w:pPr>
              <w:tabs>
                <w:tab w:val="left" w:pos="165"/>
              </w:tabs>
              <w:spacing w:before="120"/>
              <w:jc w:val="center"/>
              <w:rPr>
                <w:rFonts w:ascii="AvenirNext LT Pro LightCn" w:eastAsia="Arial Narrow" w:hAnsi="AvenirNext LT Pro LightCn" w:cs="Arial Narrow"/>
                <w:sz w:val="24"/>
                <w:szCs w:val="24"/>
              </w:rPr>
            </w:pPr>
          </w:p>
        </w:tc>
        <w:tc>
          <w:tcPr>
            <w:tcW w:w="3940" w:type="dxa"/>
            <w:shd w:val="clear" w:color="auto" w:fill="auto"/>
          </w:tcPr>
          <w:p w14:paraId="1AEEF1A5" w14:textId="77777777" w:rsidR="00D60DDE" w:rsidRPr="00D60DDE" w:rsidRDefault="00D60DDE" w:rsidP="00D60DDE">
            <w:pPr>
              <w:tabs>
                <w:tab w:val="left" w:pos="165"/>
              </w:tabs>
              <w:spacing w:before="120"/>
              <w:rPr>
                <w:rFonts w:ascii="AvenirNext LT Pro LightCn" w:eastAsia="Arial Narrow" w:hAnsi="AvenirNext LT Pro LightCn" w:cs="Arial Narrow"/>
                <w:b/>
                <w:bCs/>
                <w:sz w:val="24"/>
                <w:szCs w:val="24"/>
              </w:rPr>
            </w:pPr>
            <w:r w:rsidRPr="00D60DDE">
              <w:rPr>
                <w:rFonts w:ascii="AvenirNext LT Pro LightCn" w:eastAsia="Arial Narrow" w:hAnsi="AvenirNext LT Pro LightCn" w:cs="Arial Narrow"/>
                <w:b/>
                <w:bCs/>
                <w:sz w:val="24"/>
                <w:szCs w:val="24"/>
              </w:rPr>
              <w:t>INRAE – Centre Ile-de-France Versailles-Saclay</w:t>
            </w:r>
          </w:p>
          <w:p w14:paraId="5BB8FACA"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RD10 – Route de Saint-Cyr</w:t>
            </w:r>
          </w:p>
          <w:p w14:paraId="627A0BE5"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78026 VERSAILLES Cedex</w:t>
            </w:r>
          </w:p>
          <w:p w14:paraId="1F1C48B5" w14:textId="565D5D6B" w:rsidR="00D60DDE" w:rsidRPr="00D60DDE" w:rsidRDefault="00D60DDE" w:rsidP="00D60DDE">
            <w:pPr>
              <w:widowControl w:val="0"/>
              <w:tabs>
                <w:tab w:val="left" w:pos="165"/>
              </w:tabs>
              <w:autoSpaceDE w:val="0"/>
              <w:autoSpaceDN w:val="0"/>
              <w:adjustRightInd w:val="0"/>
              <w:spacing w:before="120" w:after="120"/>
              <w:rPr>
                <w:rFonts w:ascii="AvenirNext LT Pro LightCn" w:eastAsia="Arial Narrow" w:hAnsi="AvenirNext LT Pro LightCn" w:cs="Arial"/>
                <w:b/>
                <w:color w:val="00A6A3"/>
                <w:sz w:val="24"/>
                <w:szCs w:val="24"/>
              </w:rPr>
            </w:pPr>
            <w:r w:rsidRPr="00D60DDE">
              <w:rPr>
                <w:rFonts w:ascii="AvenirNext LT Pro LightCn" w:eastAsia="Arial Narrow" w:hAnsi="AvenirNext LT Pro LightCn" w:cs="Arial"/>
                <w:b/>
                <w:color w:val="00A6A3"/>
                <w:sz w:val="24"/>
                <w:szCs w:val="24"/>
              </w:rPr>
              <w:t>Coordinateur du groupement</w:t>
            </w:r>
          </w:p>
        </w:tc>
        <w:tc>
          <w:tcPr>
            <w:tcW w:w="3414" w:type="dxa"/>
            <w:shd w:val="clear" w:color="auto" w:fill="auto"/>
          </w:tcPr>
          <w:p w14:paraId="1B1E01FA" w14:textId="77777777" w:rsidR="00D60DDE" w:rsidRPr="00D60DDE" w:rsidRDefault="00D60DDE" w:rsidP="00D60DDE">
            <w:pPr>
              <w:tabs>
                <w:tab w:val="left" w:pos="165"/>
              </w:tabs>
              <w:spacing w:before="120"/>
              <w:rPr>
                <w:rFonts w:ascii="AvenirNext LT Pro LightCn" w:eastAsia="Arial Narrow" w:hAnsi="AvenirNext LT Pro LightCn" w:cs="Arial Narrow"/>
                <w:b/>
                <w:bCs/>
                <w:sz w:val="24"/>
                <w:szCs w:val="24"/>
              </w:rPr>
            </w:pPr>
            <w:r w:rsidRPr="00D60DDE">
              <w:rPr>
                <w:rFonts w:ascii="AvenirNext LT Pro LightCn" w:eastAsia="Arial Narrow" w:hAnsi="AvenirNext LT Pro LightCn" w:cs="Arial Narrow"/>
                <w:b/>
                <w:bCs/>
                <w:sz w:val="24"/>
                <w:szCs w:val="24"/>
              </w:rPr>
              <w:t>INRAE – Centre Ile-de-France Jouy-en-Josas - Antony</w:t>
            </w:r>
          </w:p>
          <w:p w14:paraId="693E8C77"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 xml:space="preserve">Domaine de </w:t>
            </w:r>
            <w:proofErr w:type="spellStart"/>
            <w:r w:rsidRPr="00D60DDE">
              <w:rPr>
                <w:rFonts w:ascii="AvenirNext LT Pro LightCn" w:eastAsia="Arial Narrow" w:hAnsi="AvenirNext LT Pro LightCn" w:cs="Arial"/>
                <w:bCs/>
                <w:sz w:val="24"/>
                <w:szCs w:val="24"/>
              </w:rPr>
              <w:t>Vilvert</w:t>
            </w:r>
            <w:proofErr w:type="spellEnd"/>
            <w:r w:rsidRPr="00D60DDE">
              <w:rPr>
                <w:rFonts w:ascii="AvenirNext LT Pro LightCn" w:eastAsia="Arial Narrow" w:hAnsi="AvenirNext LT Pro LightCn" w:cs="Arial"/>
                <w:bCs/>
                <w:sz w:val="24"/>
                <w:szCs w:val="24"/>
              </w:rPr>
              <w:t xml:space="preserve"> </w:t>
            </w:r>
          </w:p>
          <w:p w14:paraId="1F9F975C"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78352 JOUY-EN-JOSAS Cedex</w:t>
            </w:r>
          </w:p>
          <w:p w14:paraId="487E6E00" w14:textId="77777777" w:rsidR="00D60DDE" w:rsidRPr="00D60DDE" w:rsidRDefault="00D60DDE" w:rsidP="00D60DDE">
            <w:pPr>
              <w:tabs>
                <w:tab w:val="left" w:pos="165"/>
              </w:tabs>
              <w:spacing w:before="120"/>
              <w:jc w:val="center"/>
              <w:rPr>
                <w:rFonts w:ascii="AvenirNext LT Pro LightCn" w:eastAsia="Arial Narrow" w:hAnsi="AvenirNext LT Pro LightCn" w:cs="Arial Narrow"/>
                <w:sz w:val="24"/>
                <w:szCs w:val="24"/>
              </w:rPr>
            </w:pPr>
          </w:p>
        </w:tc>
      </w:tr>
    </w:tbl>
    <w:p w14:paraId="25097233" w14:textId="305E6840" w:rsidR="000D2D54" w:rsidRPr="00631500" w:rsidRDefault="000D2D54" w:rsidP="00105FD4">
      <w:pPr>
        <w:tabs>
          <w:tab w:val="left" w:pos="426"/>
          <w:tab w:val="left" w:pos="851"/>
          <w:tab w:val="left" w:pos="5103"/>
        </w:tabs>
        <w:suppressAutoHyphens/>
        <w:spacing w:before="240" w:after="0" w:line="240" w:lineRule="auto"/>
        <w:jc w:val="both"/>
        <w:rPr>
          <w:rFonts w:ascii="AvenirNext LT Pro LightCn" w:eastAsia="Times New Roman" w:hAnsi="AvenirNext LT Pro LightCn" w:cs="Calibri"/>
          <w:b/>
          <w:i/>
          <w:sz w:val="24"/>
          <w:szCs w:val="24"/>
          <w:lang w:eastAsia="zh-CN"/>
        </w:rPr>
      </w:pPr>
      <w:r w:rsidRPr="00631500">
        <w:rPr>
          <w:rFonts w:ascii="AvenirNext LT Pro LightCn" w:eastAsia="Times New Roman" w:hAnsi="AvenirNext LT Pro LightCn" w:cs="Calibri"/>
          <w:b/>
          <w:sz w:val="24"/>
          <w:szCs w:val="24"/>
          <w:lang w:eastAsia="zh-CN"/>
        </w:rPr>
        <w:t xml:space="preserve">Nom, prénom, qualité du signataire du </w:t>
      </w:r>
      <w:r w:rsidR="00D60DDE">
        <w:rPr>
          <w:rFonts w:ascii="AvenirNext LT Pro LightCn" w:eastAsia="Times New Roman" w:hAnsi="AvenirNext LT Pro LightCn" w:cs="Calibri"/>
          <w:b/>
          <w:sz w:val="24"/>
          <w:szCs w:val="24"/>
          <w:lang w:eastAsia="zh-CN"/>
        </w:rPr>
        <w:t>lot 1</w:t>
      </w:r>
      <w:r w:rsidR="003A26A6">
        <w:rPr>
          <w:rFonts w:ascii="AvenirNext LT Pro LightCn" w:eastAsia="Times New Roman" w:hAnsi="AvenirNext LT Pro LightCn" w:cs="Calibri"/>
          <w:b/>
          <w:sz w:val="24"/>
          <w:szCs w:val="24"/>
          <w:lang w:eastAsia="zh-CN"/>
        </w:rPr>
        <w:t>, désigné représentant du pouvoir adjudicateur</w:t>
      </w:r>
      <w:r w:rsidR="00D60DDE">
        <w:rPr>
          <w:rFonts w:ascii="AvenirNext LT Pro LightCn" w:eastAsia="Times New Roman" w:hAnsi="AvenirNext LT Pro LightCn" w:cs="Calibri"/>
          <w:b/>
          <w:sz w:val="24"/>
          <w:szCs w:val="24"/>
          <w:lang w:eastAsia="zh-CN"/>
        </w:rPr>
        <w:t xml:space="preserve"> et coordinateur du groupement de commandes :</w:t>
      </w:r>
    </w:p>
    <w:p w14:paraId="766EE1EB" w14:textId="6A5FECCB" w:rsidR="000D2D54" w:rsidRPr="00631500" w:rsidRDefault="000D2D54" w:rsidP="00DF0CFA">
      <w:pPr>
        <w:spacing w:before="120" w:after="0" w:line="240" w:lineRule="auto"/>
        <w:rPr>
          <w:rFonts w:ascii="AvenirNext LT Pro LightCn" w:eastAsia="Times New Roman" w:hAnsi="AvenirNext LT Pro LightCn" w:cs="Calibri"/>
          <w:bCs/>
          <w:noProof/>
          <w:sz w:val="24"/>
          <w:szCs w:val="24"/>
          <w:lang w:eastAsia="fr-FR"/>
        </w:rPr>
      </w:pPr>
      <w:r w:rsidRPr="00631500">
        <w:rPr>
          <w:rFonts w:ascii="AvenirNext LT Pro LightCn" w:eastAsia="Times New Roman" w:hAnsi="AvenirNext LT Pro LightCn" w:cs="Calibri"/>
          <w:bCs/>
          <w:noProof/>
          <w:sz w:val="24"/>
          <w:szCs w:val="24"/>
          <w:lang w:eastAsia="fr-FR"/>
        </w:rPr>
        <w:t>Monsieur le Président du Centre INRAE Ile-de-France - Versailles-</w:t>
      </w:r>
      <w:r w:rsidR="00DF0CFA">
        <w:rPr>
          <w:rFonts w:ascii="AvenirNext LT Pro LightCn" w:eastAsia="Times New Roman" w:hAnsi="AvenirNext LT Pro LightCn" w:cs="Calibri"/>
          <w:bCs/>
          <w:noProof/>
          <w:sz w:val="24"/>
          <w:szCs w:val="24"/>
          <w:lang w:eastAsia="fr-FR"/>
        </w:rPr>
        <w:t>Saclay</w:t>
      </w:r>
      <w:r w:rsidRPr="00631500">
        <w:rPr>
          <w:rFonts w:ascii="AvenirNext LT Pro LightCn" w:eastAsia="Times New Roman" w:hAnsi="AvenirNext LT Pro LightCn" w:cs="Calibri"/>
          <w:bCs/>
          <w:noProof/>
          <w:sz w:val="24"/>
          <w:szCs w:val="24"/>
          <w:lang w:eastAsia="fr-FR"/>
        </w:rPr>
        <w:t>, Egizio VALCESCHINI</w:t>
      </w:r>
    </w:p>
    <w:p w14:paraId="16DDFAF2" w14:textId="77777777" w:rsidR="000D2D54" w:rsidRPr="00631500" w:rsidRDefault="000D2D54" w:rsidP="00DF0CFA">
      <w:pPr>
        <w:spacing w:after="0" w:line="240" w:lineRule="auto"/>
        <w:contextualSpacing/>
        <w:jc w:val="both"/>
        <w:rPr>
          <w:rFonts w:ascii="AvenirNext LT Pro LightCn" w:eastAsia="Times New Roman" w:hAnsi="AvenirNext LT Pro LightCn" w:cs="Calibri"/>
          <w:sz w:val="24"/>
          <w:szCs w:val="24"/>
          <w:lang w:eastAsia="fr-FR"/>
        </w:rPr>
      </w:pPr>
      <w:r w:rsidRPr="00631500">
        <w:rPr>
          <w:rFonts w:ascii="AvenirNext LT Pro LightCn" w:eastAsia="Times New Roman" w:hAnsi="AvenirNext LT Pro LightCn" w:cs="Calibri"/>
          <w:sz w:val="24"/>
          <w:szCs w:val="24"/>
          <w:lang w:eastAsia="fr-FR"/>
        </w:rPr>
        <w:t>RD10 route de Saint-Cyr - 78026 Versailles Cedex</w:t>
      </w:r>
    </w:p>
    <w:p w14:paraId="1DB84400" w14:textId="77777777" w:rsidR="000D2D54" w:rsidRPr="00631500" w:rsidRDefault="000D2D54" w:rsidP="00105FD4">
      <w:pPr>
        <w:tabs>
          <w:tab w:val="left" w:pos="851"/>
        </w:tabs>
        <w:suppressAutoHyphens/>
        <w:spacing w:before="240" w:after="0" w:line="240" w:lineRule="auto"/>
        <w:jc w:val="both"/>
        <w:rPr>
          <w:rFonts w:ascii="AvenirNext LT Pro LightCn" w:eastAsia="Times New Roman" w:hAnsi="AvenirNext LT Pro LightCn" w:cs="Calibri"/>
          <w:b/>
          <w:sz w:val="24"/>
          <w:szCs w:val="24"/>
          <w:lang w:eastAsia="zh-CN"/>
        </w:rPr>
      </w:pPr>
      <w:r w:rsidRPr="00631500">
        <w:rPr>
          <w:rFonts w:ascii="AvenirNext LT Pro LightCn" w:eastAsia="Times New Roman" w:hAnsi="AvenirNext LT Pro LightCn" w:cs="Calibri"/>
          <w:b/>
          <w:sz w:val="24"/>
          <w:szCs w:val="24"/>
          <w:lang w:eastAsia="zh-CN"/>
        </w:rPr>
        <w:t>Personne habilitée à donner les renseignements prévus à l’</w:t>
      </w:r>
      <w:hyperlink r:id="rId19" w:history="1">
        <w:r w:rsidRPr="00631500">
          <w:rPr>
            <w:rFonts w:ascii="AvenirNext LT Pro LightCn" w:eastAsia="Times New Roman" w:hAnsi="AvenirNext LT Pro LightCn" w:cs="Calibri"/>
            <w:b/>
            <w:color w:val="0000FF"/>
            <w:sz w:val="24"/>
            <w:szCs w:val="24"/>
            <w:u w:val="single"/>
            <w:lang w:eastAsia="zh-CN"/>
          </w:rPr>
          <w:t>article R. 2191-59</w:t>
        </w:r>
      </w:hyperlink>
      <w:r w:rsidRPr="00631500">
        <w:rPr>
          <w:rFonts w:ascii="AvenirNext LT Pro LightCn" w:eastAsia="Times New Roman" w:hAnsi="AvenirNext LT Pro LightCn" w:cs="Calibri"/>
          <w:b/>
          <w:sz w:val="24"/>
          <w:szCs w:val="24"/>
          <w:lang w:eastAsia="zh-CN"/>
        </w:rPr>
        <w:t xml:space="preserve"> du code de la commande publique, auquel renvoie l’</w:t>
      </w:r>
      <w:hyperlink r:id="rId20" w:history="1">
        <w:r w:rsidRPr="00631500">
          <w:rPr>
            <w:rFonts w:ascii="AvenirNext LT Pro LightCn" w:eastAsia="Times New Roman" w:hAnsi="AvenirNext LT Pro LightCn" w:cs="Calibri"/>
            <w:b/>
            <w:color w:val="0000FF"/>
            <w:sz w:val="24"/>
            <w:szCs w:val="24"/>
            <w:u w:val="single"/>
            <w:lang w:eastAsia="zh-CN"/>
          </w:rPr>
          <w:t>article R. 2391-28</w:t>
        </w:r>
      </w:hyperlink>
      <w:r w:rsidRPr="00631500">
        <w:rPr>
          <w:rFonts w:ascii="AvenirNext LT Pro LightCn" w:eastAsia="Times New Roman" w:hAnsi="AvenirNext LT Pro LightCn" w:cs="Calibri"/>
          <w:b/>
          <w:sz w:val="24"/>
          <w:szCs w:val="24"/>
          <w:lang w:eastAsia="zh-CN"/>
        </w:rPr>
        <w:t xml:space="preserve"> du même code</w:t>
      </w:r>
      <w:r w:rsidRPr="00631500" w:rsidDel="003A7270">
        <w:rPr>
          <w:rFonts w:ascii="AvenirNext LT Pro LightCn" w:eastAsia="Times New Roman" w:hAnsi="AvenirNext LT Pro LightCn" w:cs="Calibri"/>
          <w:b/>
          <w:sz w:val="24"/>
          <w:szCs w:val="24"/>
          <w:lang w:eastAsia="zh-CN"/>
        </w:rPr>
        <w:t xml:space="preserve"> </w:t>
      </w:r>
      <w:r w:rsidRPr="00631500">
        <w:rPr>
          <w:rFonts w:ascii="AvenirNext LT Pro LightCn" w:eastAsia="Times New Roman" w:hAnsi="AvenirNext LT Pro LightCn" w:cs="Calibri"/>
          <w:b/>
          <w:sz w:val="24"/>
          <w:szCs w:val="24"/>
          <w:lang w:eastAsia="zh-CN"/>
        </w:rPr>
        <w:t>(nantissements ou cessions de créances)</w:t>
      </w:r>
    </w:p>
    <w:p w14:paraId="6256A7C1" w14:textId="77777777" w:rsidR="007619EB" w:rsidRPr="008E7377" w:rsidRDefault="007619EB" w:rsidP="007619EB">
      <w:pPr>
        <w:spacing w:before="120" w:after="0" w:line="240" w:lineRule="auto"/>
        <w:rPr>
          <w:rFonts w:ascii="AvenirNext LT Pro LightCn" w:eastAsia="Times New Roman" w:hAnsi="AvenirNext LT Pro LightCn" w:cs="Calibri"/>
          <w:bCs/>
          <w:noProof/>
          <w:sz w:val="24"/>
          <w:szCs w:val="24"/>
          <w:u w:val="single"/>
          <w:lang w:eastAsia="fr-FR"/>
        </w:rPr>
      </w:pPr>
      <w:r w:rsidRPr="008E7377">
        <w:rPr>
          <w:rFonts w:ascii="AvenirNext LT Pro LightCn" w:eastAsia="Times New Roman" w:hAnsi="AvenirNext LT Pro LightCn" w:cs="Calibri"/>
          <w:bCs/>
          <w:noProof/>
          <w:sz w:val="24"/>
          <w:szCs w:val="24"/>
          <w:u w:val="single"/>
          <w:lang w:eastAsia="fr-FR"/>
        </w:rPr>
        <w:t>Pour le Centre INRAE Ile-de-France - Versailles-Saclay</w:t>
      </w:r>
    </w:p>
    <w:p w14:paraId="316E9332" w14:textId="77777777" w:rsidR="007619EB" w:rsidRPr="00631500" w:rsidRDefault="007619EB" w:rsidP="007619EB">
      <w:pPr>
        <w:spacing w:before="120" w:after="0" w:line="240" w:lineRule="auto"/>
        <w:rPr>
          <w:rFonts w:ascii="AvenirNext LT Pro LightCn" w:eastAsia="Times New Roman" w:hAnsi="AvenirNext LT Pro LightCn" w:cs="Calibri"/>
          <w:bCs/>
          <w:noProof/>
          <w:sz w:val="24"/>
          <w:szCs w:val="24"/>
          <w:lang w:eastAsia="fr-FR"/>
        </w:rPr>
      </w:pPr>
      <w:r w:rsidRPr="00631500">
        <w:rPr>
          <w:rFonts w:ascii="AvenirNext LT Pro LightCn" w:eastAsia="Times New Roman" w:hAnsi="AvenirNext LT Pro LightCn" w:cs="Calibri"/>
          <w:bCs/>
          <w:noProof/>
          <w:sz w:val="24"/>
          <w:szCs w:val="24"/>
          <w:lang w:eastAsia="fr-FR"/>
        </w:rPr>
        <w:t>Monsieur le Président d</w:t>
      </w:r>
      <w:r>
        <w:rPr>
          <w:rFonts w:ascii="AvenirNext LT Pro LightCn" w:eastAsia="Times New Roman" w:hAnsi="AvenirNext LT Pro LightCn" w:cs="Calibri"/>
          <w:bCs/>
          <w:noProof/>
          <w:sz w:val="24"/>
          <w:szCs w:val="24"/>
          <w:lang w:eastAsia="fr-FR"/>
        </w:rPr>
        <w:t>e Centre</w:t>
      </w:r>
      <w:r w:rsidRPr="00631500">
        <w:rPr>
          <w:rFonts w:ascii="AvenirNext LT Pro LightCn" w:eastAsia="Times New Roman" w:hAnsi="AvenirNext LT Pro LightCn" w:cs="Calibri"/>
          <w:bCs/>
          <w:noProof/>
          <w:sz w:val="24"/>
          <w:szCs w:val="24"/>
          <w:lang w:eastAsia="fr-FR"/>
        </w:rPr>
        <w:t>, Egizio VALCESCHINI</w:t>
      </w:r>
    </w:p>
    <w:p w14:paraId="7A11B735" w14:textId="77777777" w:rsidR="007619EB" w:rsidRDefault="007619EB" w:rsidP="007619EB">
      <w:pPr>
        <w:spacing w:after="0" w:line="240" w:lineRule="auto"/>
        <w:contextualSpacing/>
        <w:jc w:val="both"/>
        <w:rPr>
          <w:rFonts w:ascii="AvenirNext LT Pro LightCn" w:eastAsia="Times New Roman" w:hAnsi="AvenirNext LT Pro LightCn" w:cs="Calibri"/>
          <w:sz w:val="24"/>
          <w:szCs w:val="24"/>
          <w:lang w:eastAsia="fr-FR"/>
        </w:rPr>
      </w:pPr>
      <w:r w:rsidRPr="00631500">
        <w:rPr>
          <w:rFonts w:ascii="AvenirNext LT Pro LightCn" w:eastAsia="Times New Roman" w:hAnsi="AvenirNext LT Pro LightCn" w:cs="Calibri"/>
          <w:sz w:val="24"/>
          <w:szCs w:val="24"/>
          <w:lang w:eastAsia="fr-FR"/>
        </w:rPr>
        <w:t>RD10 route de Saint-Cyr - 78026 Versailles Cedex</w:t>
      </w:r>
    </w:p>
    <w:p w14:paraId="27A99AAB" w14:textId="77777777" w:rsidR="007619EB" w:rsidRDefault="007619EB" w:rsidP="007619EB">
      <w:pPr>
        <w:tabs>
          <w:tab w:val="left" w:pos="720"/>
          <w:tab w:val="left" w:pos="851"/>
        </w:tabs>
        <w:suppressAutoHyphens/>
        <w:spacing w:before="240" w:after="0" w:line="240" w:lineRule="auto"/>
        <w:jc w:val="both"/>
        <w:rPr>
          <w:rFonts w:ascii="AvenirNext LT Pro LightCn" w:eastAsia="Times New Roman" w:hAnsi="AvenirNext LT Pro LightCn" w:cs="Calibri"/>
          <w:b/>
          <w:sz w:val="24"/>
          <w:szCs w:val="24"/>
          <w:lang w:eastAsia="zh-CN"/>
        </w:rPr>
      </w:pPr>
      <w:r w:rsidRPr="00631500">
        <w:rPr>
          <w:rFonts w:ascii="AvenirNext LT Pro LightCn" w:eastAsia="Times New Roman" w:hAnsi="AvenirNext LT Pro LightCn" w:cs="Calibri"/>
          <w:b/>
          <w:sz w:val="24"/>
          <w:szCs w:val="24"/>
          <w:lang w:eastAsia="zh-CN"/>
        </w:rPr>
        <w:t>Désignation d</w:t>
      </w:r>
      <w:r>
        <w:rPr>
          <w:rFonts w:ascii="AvenirNext LT Pro LightCn" w:eastAsia="Times New Roman" w:hAnsi="AvenirNext LT Pro LightCn" w:cs="Calibri"/>
          <w:b/>
          <w:sz w:val="24"/>
          <w:szCs w:val="24"/>
          <w:lang w:eastAsia="zh-CN"/>
        </w:rPr>
        <w:t xml:space="preserve">es </w:t>
      </w:r>
      <w:r w:rsidRPr="00631500">
        <w:rPr>
          <w:rFonts w:ascii="AvenirNext LT Pro LightCn" w:eastAsia="Times New Roman" w:hAnsi="AvenirNext LT Pro LightCn" w:cs="Calibri"/>
          <w:b/>
          <w:sz w:val="24"/>
          <w:szCs w:val="24"/>
          <w:lang w:eastAsia="zh-CN"/>
        </w:rPr>
        <w:t>comptable</w:t>
      </w:r>
      <w:r>
        <w:rPr>
          <w:rFonts w:ascii="AvenirNext LT Pro LightCn" w:eastAsia="Times New Roman" w:hAnsi="AvenirNext LT Pro LightCn" w:cs="Calibri"/>
          <w:b/>
          <w:sz w:val="24"/>
          <w:szCs w:val="24"/>
          <w:lang w:eastAsia="zh-CN"/>
        </w:rPr>
        <w:t>s</w:t>
      </w:r>
      <w:r w:rsidRPr="00631500">
        <w:rPr>
          <w:rFonts w:ascii="AvenirNext LT Pro LightCn" w:eastAsia="Times New Roman" w:hAnsi="AvenirNext LT Pro LightCn" w:cs="Calibri"/>
          <w:b/>
          <w:sz w:val="24"/>
          <w:szCs w:val="24"/>
          <w:lang w:eastAsia="zh-CN"/>
        </w:rPr>
        <w:t xml:space="preserve"> assignataire</w:t>
      </w:r>
      <w:r>
        <w:rPr>
          <w:rFonts w:ascii="AvenirNext LT Pro LightCn" w:eastAsia="Times New Roman" w:hAnsi="AvenirNext LT Pro LightCn" w:cs="Calibri"/>
          <w:b/>
          <w:sz w:val="24"/>
          <w:szCs w:val="24"/>
          <w:lang w:eastAsia="zh-CN"/>
        </w:rPr>
        <w:t>s :</w:t>
      </w:r>
    </w:p>
    <w:p w14:paraId="085C5AD2" w14:textId="77777777" w:rsidR="007619EB" w:rsidRPr="00D60DDE" w:rsidRDefault="007619EB" w:rsidP="007619EB">
      <w:pPr>
        <w:tabs>
          <w:tab w:val="left" w:pos="720"/>
          <w:tab w:val="left" w:pos="851"/>
        </w:tabs>
        <w:suppressAutoHyphens/>
        <w:spacing w:before="240" w:after="0" w:line="240" w:lineRule="auto"/>
        <w:jc w:val="both"/>
        <w:rPr>
          <w:rFonts w:ascii="AvenirNext LT Pro LightCn" w:eastAsia="Times New Roman" w:hAnsi="AvenirNext LT Pro LightCn" w:cs="Calibri"/>
          <w:iCs/>
          <w:sz w:val="24"/>
          <w:szCs w:val="24"/>
          <w:lang w:eastAsia="zh-CN"/>
        </w:rPr>
      </w:pPr>
      <w:r w:rsidRPr="00D60DDE">
        <w:rPr>
          <w:rFonts w:ascii="AvenirNext LT Pro LightCn" w:eastAsia="Times New Roman" w:hAnsi="AvenirNext LT Pro LightCn" w:cs="Calibri"/>
          <w:iCs/>
          <w:sz w:val="24"/>
          <w:szCs w:val="24"/>
          <w:u w:val="single"/>
          <w:lang w:eastAsia="zh-CN"/>
        </w:rPr>
        <w:t>Pour le centre INRAE IDF Versailles-Saclay</w:t>
      </w:r>
      <w:r>
        <w:rPr>
          <w:rFonts w:ascii="AvenirNext LT Pro LightCn" w:eastAsia="Times New Roman" w:hAnsi="AvenirNext LT Pro LightCn" w:cs="Calibri"/>
          <w:iCs/>
          <w:sz w:val="24"/>
          <w:szCs w:val="24"/>
          <w:u w:val="single"/>
          <w:lang w:eastAsia="zh-CN"/>
        </w:rPr>
        <w:t xml:space="preserve"> et des Hauts de France</w:t>
      </w:r>
      <w:r>
        <w:rPr>
          <w:rFonts w:ascii="AvenirNext LT Pro LightCn" w:eastAsia="Times New Roman" w:hAnsi="AvenirNext LT Pro LightCn" w:cs="Calibri"/>
          <w:iCs/>
          <w:sz w:val="24"/>
          <w:szCs w:val="24"/>
          <w:lang w:eastAsia="zh-CN"/>
        </w:rPr>
        <w:t> :</w:t>
      </w:r>
    </w:p>
    <w:p w14:paraId="5A14CD81" w14:textId="77777777" w:rsidR="007619EB" w:rsidRPr="00631500" w:rsidRDefault="007619EB" w:rsidP="007619EB">
      <w:pPr>
        <w:tabs>
          <w:tab w:val="left" w:pos="720"/>
          <w:tab w:val="left" w:pos="851"/>
        </w:tabs>
        <w:spacing w:before="120"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 xml:space="preserve">Monsieur l’Agent Comptable Secondaire du centre INRAE </w:t>
      </w:r>
    </w:p>
    <w:p w14:paraId="6B1CB5F0" w14:textId="477C9D7E" w:rsidR="007619EB" w:rsidRDefault="007619EB" w:rsidP="007619EB">
      <w:pPr>
        <w:suppressAutoHyphens/>
        <w:spacing w:after="0" w:line="240" w:lineRule="auto"/>
        <w:rPr>
          <w:rFonts w:ascii="AvenirNext LT Pro LightCn" w:eastAsia="Times New Roman" w:hAnsi="AvenirNext LT Pro LightCn" w:cs="Arial"/>
          <w:bCs/>
          <w:sz w:val="24"/>
          <w:szCs w:val="24"/>
          <w:lang w:eastAsia="zh-CN"/>
        </w:rPr>
      </w:pPr>
      <w:r w:rsidRPr="00631500">
        <w:rPr>
          <w:rFonts w:ascii="AvenirNext LT Pro LightCn" w:eastAsia="Times New Roman" w:hAnsi="AvenirNext LT Pro LightCn" w:cs="Arial"/>
          <w:bCs/>
          <w:sz w:val="24"/>
          <w:szCs w:val="24"/>
          <w:lang w:eastAsia="zh-CN"/>
        </w:rPr>
        <w:t>RD 10 Route de Saint-Cyr</w:t>
      </w:r>
      <w:r>
        <w:rPr>
          <w:rFonts w:ascii="AvenirNext LT Pro LightCn" w:eastAsia="Times New Roman" w:hAnsi="AvenirNext LT Pro LightCn" w:cs="Arial"/>
          <w:sz w:val="24"/>
          <w:szCs w:val="24"/>
          <w:lang w:eastAsia="zh-CN"/>
        </w:rPr>
        <w:t xml:space="preserve"> – 78026 </w:t>
      </w:r>
      <w:r w:rsidRPr="00631500">
        <w:rPr>
          <w:rFonts w:ascii="AvenirNext LT Pro LightCn" w:eastAsia="Times New Roman" w:hAnsi="AvenirNext LT Pro LightCn" w:cs="Arial"/>
          <w:bCs/>
          <w:sz w:val="24"/>
          <w:szCs w:val="24"/>
          <w:lang w:eastAsia="zh-CN"/>
        </w:rPr>
        <w:t>VERSAILLES Cedex</w:t>
      </w:r>
    </w:p>
    <w:p w14:paraId="12B2B46E" w14:textId="77777777" w:rsidR="007619EB" w:rsidRPr="00830E41" w:rsidRDefault="007619EB" w:rsidP="007619EB">
      <w:pPr>
        <w:suppressAutoHyphens/>
        <w:spacing w:after="0" w:line="240" w:lineRule="auto"/>
        <w:rPr>
          <w:rFonts w:ascii="AvenirNext LT Pro LightCn" w:eastAsia="Times New Roman" w:hAnsi="AvenirNext LT Pro LightCn" w:cs="Arial"/>
          <w:sz w:val="24"/>
          <w:szCs w:val="24"/>
          <w:lang w:eastAsia="zh-CN"/>
        </w:rPr>
      </w:pPr>
      <w:bookmarkStart w:id="4" w:name="_GoBack"/>
      <w:bookmarkEnd w:id="4"/>
    </w:p>
    <w:p w14:paraId="3121AD9C" w14:textId="2AB89AA2" w:rsidR="000D2D54" w:rsidRPr="00631500" w:rsidRDefault="000D2D54" w:rsidP="00105FD4">
      <w:pPr>
        <w:tabs>
          <w:tab w:val="left" w:pos="851"/>
          <w:tab w:val="left" w:pos="5245"/>
          <w:tab w:val="left" w:pos="7371"/>
          <w:tab w:val="left" w:pos="7655"/>
        </w:tabs>
        <w:suppressAutoHyphens/>
        <w:spacing w:before="240"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ab/>
        <w:t>A Versailles, le …………………</w:t>
      </w:r>
    </w:p>
    <w:p w14:paraId="740E06C5" w14:textId="2D6FDBA8" w:rsidR="000D2D54" w:rsidRPr="00840AFB"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bookmarkStart w:id="5" w:name="_Hlk167808750"/>
      <w:r w:rsidRPr="00840AFB">
        <w:rPr>
          <w:rFonts w:ascii="AvenirNext LT Pro LightCn" w:eastAsia="Times New Roman" w:hAnsi="AvenirNext LT Pro LightCn" w:cs="Calibri"/>
          <w:i/>
          <w:sz w:val="24"/>
          <w:szCs w:val="24"/>
          <w:lang w:eastAsia="zh-CN"/>
        </w:rPr>
        <w:t>Représentant du pouvoir adjudicateur</w:t>
      </w:r>
    </w:p>
    <w:p w14:paraId="374A956C" w14:textId="15799440" w:rsidR="00482951" w:rsidRPr="00840AFB" w:rsidRDefault="00482951" w:rsidP="000D2D54">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r w:rsidRPr="00840AFB">
        <w:rPr>
          <w:rFonts w:ascii="AvenirNext LT Pro LightCn" w:eastAsia="Times New Roman" w:hAnsi="AvenirNext LT Pro LightCn" w:cs="Calibri"/>
          <w:i/>
          <w:sz w:val="24"/>
          <w:szCs w:val="24"/>
          <w:lang w:eastAsia="zh-CN"/>
        </w:rPr>
        <w:t>Coordonnateur du groupement</w:t>
      </w:r>
    </w:p>
    <w:p w14:paraId="5926B03F" w14:textId="12E31A2D" w:rsidR="000D2D54" w:rsidRPr="00631500"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i/>
          <w:sz w:val="24"/>
          <w:szCs w:val="24"/>
          <w:lang w:eastAsia="zh-CN"/>
        </w:rPr>
        <w:t>INRAE - Centre Ile-de-France - Versailles-</w:t>
      </w:r>
      <w:r w:rsidR="00482951">
        <w:rPr>
          <w:rFonts w:ascii="AvenirNext LT Pro LightCn" w:eastAsia="Times New Roman" w:hAnsi="AvenirNext LT Pro LightCn" w:cs="Calibri"/>
          <w:i/>
          <w:sz w:val="24"/>
          <w:szCs w:val="24"/>
          <w:lang w:eastAsia="zh-CN"/>
        </w:rPr>
        <w:t>Saclay</w:t>
      </w:r>
    </w:p>
    <w:p w14:paraId="3C444451" w14:textId="77777777" w:rsidR="000D2D54" w:rsidRPr="00631500"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b/>
          <w:i/>
          <w:sz w:val="24"/>
          <w:szCs w:val="24"/>
          <w:lang w:eastAsia="zh-CN"/>
        </w:rPr>
      </w:pPr>
      <w:r w:rsidRPr="00631500">
        <w:rPr>
          <w:rFonts w:ascii="AvenirNext LT Pro LightCn" w:eastAsia="Times New Roman" w:hAnsi="AvenirNext LT Pro LightCn" w:cs="Calibri"/>
          <w:b/>
          <w:i/>
          <w:sz w:val="24"/>
          <w:szCs w:val="24"/>
          <w:lang w:eastAsia="zh-CN"/>
        </w:rPr>
        <w:t>Pour le Président et par délégation</w:t>
      </w:r>
    </w:p>
    <w:p w14:paraId="21FDB2B1" w14:textId="77777777" w:rsidR="000D2D54" w:rsidRPr="00631500"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b/>
          <w:i/>
          <w:sz w:val="24"/>
          <w:szCs w:val="24"/>
          <w:lang w:eastAsia="zh-CN"/>
        </w:rPr>
      </w:pPr>
      <w:r w:rsidRPr="00631500">
        <w:rPr>
          <w:rFonts w:ascii="AvenirNext LT Pro LightCn" w:eastAsia="Times New Roman" w:hAnsi="AvenirNext LT Pro LightCn" w:cs="Calibri"/>
          <w:b/>
          <w:i/>
          <w:sz w:val="24"/>
          <w:szCs w:val="24"/>
          <w:lang w:eastAsia="zh-CN"/>
        </w:rPr>
        <w:t>Christine MARTINEZ</w:t>
      </w:r>
    </w:p>
    <w:p w14:paraId="603B8D52" w14:textId="1B5AB385" w:rsidR="00774E73" w:rsidRPr="00631500" w:rsidRDefault="000D2D54" w:rsidP="00DF0CFA">
      <w:pPr>
        <w:tabs>
          <w:tab w:val="left" w:pos="851"/>
        </w:tabs>
        <w:suppressAutoHyphens/>
        <w:spacing w:after="0" w:line="240" w:lineRule="auto"/>
        <w:ind w:left="5103"/>
        <w:jc w:val="center"/>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i/>
          <w:sz w:val="24"/>
          <w:szCs w:val="24"/>
          <w:lang w:eastAsia="zh-CN"/>
        </w:rPr>
        <w:t>Directrice des Services d’Appui</w:t>
      </w:r>
      <w:bookmarkEnd w:id="5"/>
    </w:p>
    <w:sectPr w:rsidR="00774E73" w:rsidRPr="00631500" w:rsidSect="00967DBD">
      <w:type w:val="continuous"/>
      <w:pgSz w:w="11906" w:h="16838"/>
      <w:pgMar w:top="454" w:right="851" w:bottom="709"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6DADA" w14:textId="77777777" w:rsidR="000F1275" w:rsidRDefault="000F1275">
      <w:pPr>
        <w:spacing w:after="0" w:line="240" w:lineRule="auto"/>
      </w:pPr>
      <w:r>
        <w:separator/>
      </w:r>
    </w:p>
  </w:endnote>
  <w:endnote w:type="continuationSeparator" w:id="0">
    <w:p w14:paraId="7A71C815" w14:textId="77777777" w:rsidR="000F1275" w:rsidRDefault="000F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Next LT Pro LightCn">
    <w:panose1 w:val="020B04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1335" w14:textId="77777777" w:rsidR="000E0058" w:rsidRDefault="000E0058"/>
  <w:tbl>
    <w:tblPr>
      <w:tblW w:w="9685" w:type="dxa"/>
      <w:tblLayout w:type="fixed"/>
      <w:tblCellMar>
        <w:left w:w="71" w:type="dxa"/>
        <w:right w:w="71" w:type="dxa"/>
      </w:tblCellMar>
      <w:tblLook w:val="0000" w:firstRow="0" w:lastRow="0" w:firstColumn="0" w:lastColumn="0" w:noHBand="0" w:noVBand="0"/>
    </w:tblPr>
    <w:tblGrid>
      <w:gridCol w:w="4536"/>
      <w:gridCol w:w="2977"/>
      <w:gridCol w:w="896"/>
      <w:gridCol w:w="567"/>
      <w:gridCol w:w="165"/>
      <w:gridCol w:w="544"/>
    </w:tblGrid>
    <w:tr w:rsidR="005824AE" w14:paraId="22980D23" w14:textId="77777777" w:rsidTr="005819D2">
      <w:trPr>
        <w:tblHeader/>
      </w:trPr>
      <w:tc>
        <w:tcPr>
          <w:tcW w:w="4536" w:type="dxa"/>
          <w:shd w:val="clear" w:color="auto" w:fill="auto"/>
        </w:tcPr>
        <w:p w14:paraId="50A083C9" w14:textId="6E7F7434" w:rsidR="005824AE" w:rsidRPr="000E0058" w:rsidRDefault="00D37723" w:rsidP="005819D2">
          <w:pPr>
            <w:ind w:right="214"/>
            <w:rPr>
              <w:rFonts w:ascii="AvenirNext LT Pro LightCn" w:hAnsi="AvenirNext LT Pro LightCn" w:cs="Arial"/>
              <w:i/>
            </w:rPr>
          </w:pPr>
          <w:r w:rsidRPr="000E0058">
            <w:rPr>
              <w:rFonts w:ascii="AvenirNext LT Pro LightCn" w:hAnsi="AvenirNext LT Pro LightCn" w:cs="Arial"/>
              <w:i/>
            </w:rPr>
            <w:t>AE –</w:t>
          </w:r>
          <w:r w:rsidR="00921070">
            <w:t xml:space="preserve"> </w:t>
          </w:r>
          <w:r w:rsidR="00C60E6F" w:rsidRPr="00C60E6F">
            <w:rPr>
              <w:rFonts w:ascii="AvenirNext LT Pro LightCn" w:hAnsi="AvenirNext LT Pro LightCn" w:cstheme="minorHAnsi"/>
            </w:rPr>
            <w:t xml:space="preserve">Entretien d’articles textiles pour les agents des unités INRAE du site de Palaiseau </w:t>
          </w:r>
          <w:r w:rsidR="003A4439">
            <w:rPr>
              <w:rFonts w:ascii="AvenirNext LT Pro LightCn" w:hAnsi="AvenirNext LT Pro LightCn" w:cs="Arial"/>
              <w:i/>
            </w:rPr>
            <w:t xml:space="preserve">– LOT </w:t>
          </w:r>
          <w:r w:rsidR="00C60E6F">
            <w:rPr>
              <w:rFonts w:ascii="AvenirNext LT Pro LightCn" w:hAnsi="AvenirNext LT Pro LightCn" w:cs="Arial"/>
              <w:i/>
            </w:rPr>
            <w:t>5</w:t>
          </w:r>
          <w:r w:rsidR="003A4439">
            <w:rPr>
              <w:rFonts w:ascii="AvenirNext LT Pro LightCn" w:hAnsi="AvenirNext LT Pro LightCn" w:cs="Arial"/>
              <w:i/>
            </w:rPr>
            <w:t xml:space="preserve"> </w:t>
          </w:r>
        </w:p>
      </w:tc>
      <w:tc>
        <w:tcPr>
          <w:tcW w:w="2977" w:type="dxa"/>
          <w:shd w:val="clear" w:color="auto" w:fill="auto"/>
        </w:tcPr>
        <w:p w14:paraId="38ECA451" w14:textId="77777777" w:rsidR="005824AE" w:rsidRDefault="007619EB" w:rsidP="00CD0485">
          <w:pPr>
            <w:jc w:val="center"/>
            <w:rPr>
              <w:rFonts w:ascii="Arial" w:hAnsi="Arial" w:cs="Arial"/>
              <w:b/>
            </w:rPr>
          </w:pPr>
        </w:p>
      </w:tc>
      <w:tc>
        <w:tcPr>
          <w:tcW w:w="896" w:type="dxa"/>
          <w:shd w:val="clear" w:color="auto" w:fill="auto"/>
        </w:tcPr>
        <w:p w14:paraId="69687949" w14:textId="77777777" w:rsidR="005824AE" w:rsidRDefault="00774E73" w:rsidP="00CD0485">
          <w:pPr>
            <w:tabs>
              <w:tab w:val="center" w:pos="1366"/>
              <w:tab w:val="right" w:pos="2733"/>
            </w:tabs>
          </w:pPr>
          <w:r>
            <w:rPr>
              <w:rFonts w:ascii="Arial" w:hAnsi="Arial" w:cs="Arial"/>
              <w:b/>
            </w:rPr>
            <w:t xml:space="preserve">Page : </w:t>
          </w:r>
        </w:p>
      </w:tc>
      <w:tc>
        <w:tcPr>
          <w:tcW w:w="567" w:type="dxa"/>
          <w:shd w:val="clear" w:color="auto" w:fill="auto"/>
        </w:tcPr>
        <w:p w14:paraId="6801D8C2" w14:textId="747F999B" w:rsidR="005824AE" w:rsidRDefault="00774E73" w:rsidP="00CD048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3008F">
            <w:rPr>
              <w:rStyle w:val="Numrodepage"/>
              <w:rFonts w:cs="Arial"/>
              <w:b/>
              <w:noProof/>
            </w:rPr>
            <w:t>4</w:t>
          </w:r>
          <w:r>
            <w:rPr>
              <w:rStyle w:val="Numrodepage"/>
              <w:rFonts w:cs="Arial"/>
              <w:b/>
            </w:rPr>
            <w:fldChar w:fldCharType="end"/>
          </w:r>
        </w:p>
      </w:tc>
      <w:tc>
        <w:tcPr>
          <w:tcW w:w="165" w:type="dxa"/>
          <w:shd w:val="clear" w:color="auto" w:fill="auto"/>
        </w:tcPr>
        <w:p w14:paraId="29E57241" w14:textId="77777777" w:rsidR="005824AE" w:rsidRDefault="00774E73" w:rsidP="00CD0485">
          <w:pPr>
            <w:jc w:val="center"/>
          </w:pPr>
          <w:r>
            <w:rPr>
              <w:rFonts w:ascii="Arial" w:hAnsi="Arial" w:cs="Arial"/>
              <w:b/>
            </w:rPr>
            <w:t>/</w:t>
          </w:r>
        </w:p>
      </w:tc>
      <w:tc>
        <w:tcPr>
          <w:tcW w:w="544" w:type="dxa"/>
          <w:shd w:val="clear" w:color="auto" w:fill="auto"/>
        </w:tcPr>
        <w:p w14:paraId="625CF10B" w14:textId="129753F0" w:rsidR="005824AE" w:rsidRDefault="00774E73" w:rsidP="00CD048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008F">
            <w:rPr>
              <w:rStyle w:val="Numrodepage"/>
              <w:rFonts w:cs="Arial"/>
              <w:b/>
              <w:noProof/>
            </w:rPr>
            <w:t>6</w:t>
          </w:r>
          <w:r>
            <w:rPr>
              <w:rStyle w:val="Numrodepage"/>
              <w:rFonts w:cs="Arial"/>
              <w:b/>
            </w:rPr>
            <w:fldChar w:fldCharType="end"/>
          </w:r>
        </w:p>
      </w:tc>
    </w:tr>
  </w:tbl>
  <w:p w14:paraId="3E3CBEE6" w14:textId="11A05B1D" w:rsidR="005824AE" w:rsidRPr="00840934" w:rsidRDefault="007619EB" w:rsidP="000E005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22770" w14:textId="77777777" w:rsidR="000F1275" w:rsidRDefault="000F1275">
      <w:pPr>
        <w:spacing w:after="0" w:line="240" w:lineRule="auto"/>
      </w:pPr>
      <w:r>
        <w:separator/>
      </w:r>
    </w:p>
  </w:footnote>
  <w:footnote w:type="continuationSeparator" w:id="0">
    <w:p w14:paraId="3B6A17D2" w14:textId="77777777" w:rsidR="000F1275" w:rsidRDefault="000F12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561BE"/>
    <w:multiLevelType w:val="hybridMultilevel"/>
    <w:tmpl w:val="0D40D668"/>
    <w:lvl w:ilvl="0" w:tplc="48D462D6">
      <w:start w:val="4"/>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E397862"/>
    <w:multiLevelType w:val="hybridMultilevel"/>
    <w:tmpl w:val="3D624D72"/>
    <w:lvl w:ilvl="0" w:tplc="6CEC2A12">
      <w:start w:val="3"/>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507A6F"/>
    <w:multiLevelType w:val="hybridMultilevel"/>
    <w:tmpl w:val="9D3ECF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E94D4C"/>
    <w:multiLevelType w:val="hybridMultilevel"/>
    <w:tmpl w:val="58B44B40"/>
    <w:lvl w:ilvl="0" w:tplc="F1FAA402">
      <w:numFmt w:val="bullet"/>
      <w:lvlText w:val="-"/>
      <w:lvlJc w:val="left"/>
      <w:pPr>
        <w:ind w:left="720" w:hanging="360"/>
      </w:pPr>
      <w:rPr>
        <w:rFonts w:ascii="AvenirNext LT Pro LightCn" w:eastAsia="Times New Roman" w:hAnsi="AvenirNext LT Pro LightC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E54002"/>
    <w:multiLevelType w:val="hybridMultilevel"/>
    <w:tmpl w:val="C1B4A24A"/>
    <w:lvl w:ilvl="0" w:tplc="B046E45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56312F"/>
    <w:multiLevelType w:val="singleLevel"/>
    <w:tmpl w:val="745C6904"/>
    <w:lvl w:ilvl="0">
      <w:start w:val="8"/>
      <w:numFmt w:val="bullet"/>
      <w:lvlText w:val="-"/>
      <w:lvlJc w:val="left"/>
      <w:pPr>
        <w:tabs>
          <w:tab w:val="num" w:pos="644"/>
        </w:tabs>
        <w:ind w:left="567" w:hanging="283"/>
      </w:pPr>
      <w:rPr>
        <w:rFonts w:hint="default"/>
      </w:rPr>
    </w:lvl>
  </w:abstractNum>
  <w:abstractNum w:abstractNumId="6" w15:restartNumberingAfterBreak="0">
    <w:nsid w:val="57412C75"/>
    <w:multiLevelType w:val="hybridMultilevel"/>
    <w:tmpl w:val="B086800E"/>
    <w:lvl w:ilvl="0" w:tplc="59CAEEE0">
      <w:numFmt w:val="bullet"/>
      <w:lvlText w:val="-"/>
      <w:lvlJc w:val="left"/>
      <w:pPr>
        <w:ind w:left="720" w:hanging="360"/>
      </w:pPr>
      <w:rPr>
        <w:rFonts w:ascii="AvenirNext LT Pro LightCn" w:eastAsia="Times New Roman" w:hAnsi="AvenirNext LT Pro Light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0D1E2A"/>
    <w:multiLevelType w:val="hybridMultilevel"/>
    <w:tmpl w:val="EE327D8A"/>
    <w:lvl w:ilvl="0" w:tplc="48D462D6">
      <w:start w:val="4"/>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067660B"/>
    <w:multiLevelType w:val="hybridMultilevel"/>
    <w:tmpl w:val="30F0D2F0"/>
    <w:lvl w:ilvl="0" w:tplc="9D2AF016">
      <w:numFmt w:val="bullet"/>
      <w:lvlText w:val="-"/>
      <w:lvlJc w:val="left"/>
      <w:pPr>
        <w:ind w:left="930" w:hanging="570"/>
      </w:pPr>
      <w:rPr>
        <w:rFonts w:ascii="AvenirNext LT Pro Cn" w:eastAsia="Times New Roman" w:hAnsi="AvenirNext LT Pro Cn"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0"/>
  </w:num>
  <w:num w:numId="5">
    <w:abstractNumId w:val="7"/>
  </w:num>
  <w:num w:numId="6">
    <w:abstractNumId w:val="2"/>
  </w:num>
  <w:num w:numId="7">
    <w:abstractNumId w:val="0"/>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E73"/>
    <w:rsid w:val="000500E1"/>
    <w:rsid w:val="00065259"/>
    <w:rsid w:val="00096E8D"/>
    <w:rsid w:val="000A2FB0"/>
    <w:rsid w:val="000D2D54"/>
    <w:rsid w:val="000E0058"/>
    <w:rsid w:val="000E20FB"/>
    <w:rsid w:val="000F1275"/>
    <w:rsid w:val="00105FD4"/>
    <w:rsid w:val="00142F5C"/>
    <w:rsid w:val="00170648"/>
    <w:rsid w:val="00173C35"/>
    <w:rsid w:val="001B3744"/>
    <w:rsid w:val="001E3B21"/>
    <w:rsid w:val="0020613B"/>
    <w:rsid w:val="00227619"/>
    <w:rsid w:val="002462C8"/>
    <w:rsid w:val="00267081"/>
    <w:rsid w:val="002B052E"/>
    <w:rsid w:val="00322B6E"/>
    <w:rsid w:val="00342396"/>
    <w:rsid w:val="003600C1"/>
    <w:rsid w:val="003635B8"/>
    <w:rsid w:val="00364602"/>
    <w:rsid w:val="003659B8"/>
    <w:rsid w:val="00397FDA"/>
    <w:rsid w:val="003A08AF"/>
    <w:rsid w:val="003A26A6"/>
    <w:rsid w:val="003A4439"/>
    <w:rsid w:val="003A4745"/>
    <w:rsid w:val="003E2DDB"/>
    <w:rsid w:val="003E578D"/>
    <w:rsid w:val="00401EF1"/>
    <w:rsid w:val="004330CD"/>
    <w:rsid w:val="00442D58"/>
    <w:rsid w:val="00454797"/>
    <w:rsid w:val="00482951"/>
    <w:rsid w:val="0052093D"/>
    <w:rsid w:val="00520BAF"/>
    <w:rsid w:val="00536635"/>
    <w:rsid w:val="005638C0"/>
    <w:rsid w:val="005647F1"/>
    <w:rsid w:val="005819D2"/>
    <w:rsid w:val="005C4389"/>
    <w:rsid w:val="005E2B05"/>
    <w:rsid w:val="005E6224"/>
    <w:rsid w:val="005F21E3"/>
    <w:rsid w:val="00616C9E"/>
    <w:rsid w:val="00624400"/>
    <w:rsid w:val="00631500"/>
    <w:rsid w:val="00631A31"/>
    <w:rsid w:val="00637C15"/>
    <w:rsid w:val="006430E2"/>
    <w:rsid w:val="00644F0C"/>
    <w:rsid w:val="006470DB"/>
    <w:rsid w:val="00684DB8"/>
    <w:rsid w:val="006B768D"/>
    <w:rsid w:val="006E4DA9"/>
    <w:rsid w:val="007004AF"/>
    <w:rsid w:val="007609C1"/>
    <w:rsid w:val="007619EB"/>
    <w:rsid w:val="00762E65"/>
    <w:rsid w:val="00767C18"/>
    <w:rsid w:val="00774E73"/>
    <w:rsid w:val="00785AD9"/>
    <w:rsid w:val="007A7CB1"/>
    <w:rsid w:val="007D29F4"/>
    <w:rsid w:val="007E2DF5"/>
    <w:rsid w:val="007F6FEA"/>
    <w:rsid w:val="00830E41"/>
    <w:rsid w:val="00840AFB"/>
    <w:rsid w:val="00851F5C"/>
    <w:rsid w:val="00884C11"/>
    <w:rsid w:val="008A63D1"/>
    <w:rsid w:val="008D2A64"/>
    <w:rsid w:val="008D7632"/>
    <w:rsid w:val="008F07F0"/>
    <w:rsid w:val="00921070"/>
    <w:rsid w:val="009249F2"/>
    <w:rsid w:val="009307E2"/>
    <w:rsid w:val="00934475"/>
    <w:rsid w:val="00967DBD"/>
    <w:rsid w:val="009C32F4"/>
    <w:rsid w:val="00A3008F"/>
    <w:rsid w:val="00A5702E"/>
    <w:rsid w:val="00AA39F5"/>
    <w:rsid w:val="00AC009A"/>
    <w:rsid w:val="00AD10C8"/>
    <w:rsid w:val="00AD1763"/>
    <w:rsid w:val="00AE0D47"/>
    <w:rsid w:val="00B35179"/>
    <w:rsid w:val="00B81406"/>
    <w:rsid w:val="00B81FA1"/>
    <w:rsid w:val="00B85951"/>
    <w:rsid w:val="00BB0EF8"/>
    <w:rsid w:val="00BD1053"/>
    <w:rsid w:val="00BE20C8"/>
    <w:rsid w:val="00C3741C"/>
    <w:rsid w:val="00C420C8"/>
    <w:rsid w:val="00C50C25"/>
    <w:rsid w:val="00C57FB6"/>
    <w:rsid w:val="00C60E6F"/>
    <w:rsid w:val="00D0788E"/>
    <w:rsid w:val="00D10F48"/>
    <w:rsid w:val="00D11516"/>
    <w:rsid w:val="00D203D4"/>
    <w:rsid w:val="00D22657"/>
    <w:rsid w:val="00D37723"/>
    <w:rsid w:val="00D41C5B"/>
    <w:rsid w:val="00D60DDE"/>
    <w:rsid w:val="00D943F9"/>
    <w:rsid w:val="00DA12B7"/>
    <w:rsid w:val="00DC268F"/>
    <w:rsid w:val="00DC47A9"/>
    <w:rsid w:val="00DE5A3B"/>
    <w:rsid w:val="00DF0CFA"/>
    <w:rsid w:val="00DF7D35"/>
    <w:rsid w:val="00E350E6"/>
    <w:rsid w:val="00E44FD9"/>
    <w:rsid w:val="00E512B7"/>
    <w:rsid w:val="00E5743C"/>
    <w:rsid w:val="00F24F41"/>
    <w:rsid w:val="00F35F2B"/>
    <w:rsid w:val="00F46075"/>
    <w:rsid w:val="00F508AC"/>
    <w:rsid w:val="00F61907"/>
    <w:rsid w:val="00F64DEC"/>
    <w:rsid w:val="00F6511D"/>
    <w:rsid w:val="00F67638"/>
    <w:rsid w:val="00F70092"/>
    <w:rsid w:val="00FE0490"/>
    <w:rsid w:val="1F5667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A0AD3"/>
  <w15:chartTrackingRefBased/>
  <w15:docId w15:val="{1A0AD0F3-B675-4002-B11A-55F12098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624400"/>
    <w:pPr>
      <w:keepNext/>
      <w:keepLines/>
      <w:tabs>
        <w:tab w:val="left" w:pos="284"/>
        <w:tab w:val="left" w:pos="567"/>
        <w:tab w:val="left" w:pos="851"/>
      </w:tabs>
      <w:spacing w:before="240" w:after="60" w:line="240" w:lineRule="auto"/>
      <w:outlineLvl w:val="0"/>
    </w:pPr>
    <w:rPr>
      <w:rFonts w:ascii="Calibri" w:eastAsia="Times New Roman" w:hAnsi="Calibri" w:cs="Times New Roman"/>
      <w:b/>
      <w:bCs/>
      <w:noProof/>
      <w:kern w:val="28"/>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sid w:val="00774E73"/>
    <w:rPr>
      <w:rFonts w:cs="Times New Roman"/>
    </w:rPr>
  </w:style>
  <w:style w:type="paragraph" w:styleId="En-tte">
    <w:name w:val="header"/>
    <w:basedOn w:val="Normal"/>
    <w:link w:val="En-tteCar"/>
    <w:rsid w:val="00774E73"/>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774E73"/>
    <w:rPr>
      <w:rFonts w:ascii="Univers" w:eastAsia="Times New Roman" w:hAnsi="Univers" w:cs="Univers"/>
      <w:sz w:val="20"/>
      <w:szCs w:val="20"/>
      <w:lang w:eastAsia="zh-CN"/>
    </w:rPr>
  </w:style>
  <w:style w:type="paragraph" w:styleId="Pieddepage">
    <w:name w:val="footer"/>
    <w:basedOn w:val="Normal"/>
    <w:link w:val="PieddepageCar"/>
    <w:rsid w:val="00774E73"/>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rsid w:val="00774E73"/>
    <w:rPr>
      <w:rFonts w:ascii="Univers" w:eastAsia="Times New Roman" w:hAnsi="Univers" w:cs="Univers"/>
      <w:sz w:val="20"/>
      <w:szCs w:val="20"/>
      <w:lang w:eastAsia="zh-CN"/>
    </w:rPr>
  </w:style>
  <w:style w:type="character" w:styleId="Lienhypertexte">
    <w:name w:val="Hyperlink"/>
    <w:uiPriority w:val="99"/>
    <w:rsid w:val="00A5702E"/>
    <w:rPr>
      <w:color w:val="0000FF"/>
      <w:u w:val="single"/>
    </w:rPr>
  </w:style>
  <w:style w:type="paragraph" w:styleId="Corpsdetexte">
    <w:name w:val="Body Text"/>
    <w:basedOn w:val="Normal"/>
    <w:link w:val="CorpsdetexteCar"/>
    <w:uiPriority w:val="99"/>
    <w:rsid w:val="00A5702E"/>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A5702E"/>
    <w:rPr>
      <w:rFonts w:ascii="Times New Roman" w:eastAsia="Times New Roman" w:hAnsi="Times New Roman" w:cs="Times New Roman"/>
      <w:sz w:val="24"/>
      <w:szCs w:val="24"/>
      <w:lang w:eastAsia="fr-FR"/>
    </w:rPr>
  </w:style>
  <w:style w:type="paragraph" w:customStyle="1" w:styleId="fcase1ertab">
    <w:name w:val="f_case_1ertab"/>
    <w:basedOn w:val="Normal"/>
    <w:uiPriority w:val="99"/>
    <w:rsid w:val="00A5702E"/>
    <w:pPr>
      <w:tabs>
        <w:tab w:val="left" w:pos="426"/>
      </w:tabs>
      <w:spacing w:after="0" w:line="240" w:lineRule="auto"/>
      <w:ind w:left="709" w:hanging="709"/>
      <w:jc w:val="both"/>
    </w:pPr>
    <w:rPr>
      <w:rFonts w:ascii="Univers" w:eastAsia="Times New Roman" w:hAnsi="Univers" w:cs="Times New Roman"/>
      <w:sz w:val="20"/>
      <w:szCs w:val="20"/>
      <w:lang w:eastAsia="fr-FR"/>
    </w:rPr>
  </w:style>
  <w:style w:type="table" w:styleId="Grilledutableau">
    <w:name w:val="Table Grid"/>
    <w:basedOn w:val="TableauNormal"/>
    <w:rsid w:val="00A5702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624400"/>
    <w:rPr>
      <w:rFonts w:ascii="Calibri" w:eastAsia="Times New Roman" w:hAnsi="Calibri" w:cs="Times New Roman"/>
      <w:b/>
      <w:bCs/>
      <w:noProof/>
      <w:kern w:val="28"/>
      <w:sz w:val="26"/>
      <w:szCs w:val="26"/>
      <w:lang w:eastAsia="fr-FR"/>
    </w:rPr>
  </w:style>
  <w:style w:type="paragraph" w:customStyle="1" w:styleId="Normal2">
    <w:name w:val="Normal2"/>
    <w:basedOn w:val="Normal"/>
    <w:autoRedefine/>
    <w:rsid w:val="00624400"/>
    <w:pPr>
      <w:keepLines/>
      <w:tabs>
        <w:tab w:val="left" w:pos="284"/>
        <w:tab w:val="left" w:pos="567"/>
        <w:tab w:val="left" w:pos="851"/>
        <w:tab w:val="left" w:pos="1134"/>
      </w:tabs>
      <w:spacing w:after="0" w:line="240" w:lineRule="auto"/>
      <w:ind w:right="283"/>
      <w:jc w:val="both"/>
    </w:pPr>
    <w:rPr>
      <w:rFonts w:ascii="Calibri" w:eastAsia="Times New Roman" w:hAnsi="Calibri" w:cs="Times New Roman"/>
      <w:noProof/>
      <w:color w:val="FF0000"/>
      <w:lang w:eastAsia="fr-FR"/>
    </w:rPr>
  </w:style>
  <w:style w:type="paragraph" w:styleId="Paragraphedeliste">
    <w:name w:val="List Paragraph"/>
    <w:aliases w:val="Paragraphe 3,lp1"/>
    <w:basedOn w:val="Normal"/>
    <w:link w:val="ParagraphedelisteCar"/>
    <w:uiPriority w:val="34"/>
    <w:qFormat/>
    <w:rsid w:val="00624400"/>
    <w:pPr>
      <w:spacing w:after="200" w:line="276" w:lineRule="auto"/>
      <w:ind w:left="720"/>
      <w:contextualSpacing/>
    </w:pPr>
    <w:rPr>
      <w:rFonts w:eastAsiaTheme="minorEastAsia"/>
      <w:lang w:eastAsia="fr-FR"/>
    </w:rPr>
  </w:style>
  <w:style w:type="paragraph" w:customStyle="1" w:styleId="RedTxt">
    <w:name w:val="RedTxt"/>
    <w:basedOn w:val="Normal"/>
    <w:uiPriority w:val="99"/>
    <w:rsid w:val="00624400"/>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paragraph" w:styleId="Textedebulles">
    <w:name w:val="Balloon Text"/>
    <w:basedOn w:val="Normal"/>
    <w:link w:val="TextedebullesCar"/>
    <w:uiPriority w:val="99"/>
    <w:semiHidden/>
    <w:unhideWhenUsed/>
    <w:rsid w:val="005C43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4389"/>
    <w:rPr>
      <w:rFonts w:ascii="Segoe UI" w:hAnsi="Segoe UI" w:cs="Segoe UI"/>
      <w:sz w:val="18"/>
      <w:szCs w:val="18"/>
    </w:rPr>
  </w:style>
  <w:style w:type="character" w:styleId="Marquedecommentaire">
    <w:name w:val="annotation reference"/>
    <w:basedOn w:val="Policepardfaut"/>
    <w:uiPriority w:val="99"/>
    <w:semiHidden/>
    <w:unhideWhenUsed/>
    <w:rsid w:val="00267081"/>
    <w:rPr>
      <w:sz w:val="16"/>
      <w:szCs w:val="16"/>
    </w:rPr>
  </w:style>
  <w:style w:type="paragraph" w:styleId="Commentaire">
    <w:name w:val="annotation text"/>
    <w:basedOn w:val="Normal"/>
    <w:link w:val="CommentaireCar"/>
    <w:uiPriority w:val="99"/>
    <w:semiHidden/>
    <w:unhideWhenUsed/>
    <w:rsid w:val="00267081"/>
    <w:pPr>
      <w:spacing w:line="240" w:lineRule="auto"/>
    </w:pPr>
    <w:rPr>
      <w:sz w:val="20"/>
      <w:szCs w:val="20"/>
    </w:rPr>
  </w:style>
  <w:style w:type="character" w:customStyle="1" w:styleId="CommentaireCar">
    <w:name w:val="Commentaire Car"/>
    <w:basedOn w:val="Policepardfaut"/>
    <w:link w:val="Commentaire"/>
    <w:uiPriority w:val="99"/>
    <w:semiHidden/>
    <w:rsid w:val="00267081"/>
    <w:rPr>
      <w:sz w:val="20"/>
      <w:szCs w:val="20"/>
    </w:rPr>
  </w:style>
  <w:style w:type="paragraph" w:styleId="Objetducommentaire">
    <w:name w:val="annotation subject"/>
    <w:basedOn w:val="Commentaire"/>
    <w:next w:val="Commentaire"/>
    <w:link w:val="ObjetducommentaireCar"/>
    <w:uiPriority w:val="99"/>
    <w:semiHidden/>
    <w:unhideWhenUsed/>
    <w:rsid w:val="00267081"/>
    <w:rPr>
      <w:b/>
      <w:bCs/>
    </w:rPr>
  </w:style>
  <w:style w:type="character" w:customStyle="1" w:styleId="ObjetducommentaireCar">
    <w:name w:val="Objet du commentaire Car"/>
    <w:basedOn w:val="CommentaireCar"/>
    <w:link w:val="Objetducommentaire"/>
    <w:uiPriority w:val="99"/>
    <w:semiHidden/>
    <w:rsid w:val="00267081"/>
    <w:rPr>
      <w:b/>
      <w:bCs/>
      <w:sz w:val="20"/>
      <w:szCs w:val="20"/>
    </w:rPr>
  </w:style>
  <w:style w:type="table" w:customStyle="1" w:styleId="Grilledutableau1">
    <w:name w:val="Grille du tableau1"/>
    <w:basedOn w:val="TableauNormal"/>
    <w:next w:val="Grilledutableau"/>
    <w:uiPriority w:val="39"/>
    <w:rsid w:val="00D10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D60DD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3 Car,lp1 Car"/>
    <w:basedOn w:val="Policepardfaut"/>
    <w:link w:val="Paragraphedeliste"/>
    <w:uiPriority w:val="34"/>
    <w:rsid w:val="00921070"/>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827901">
      <w:bodyDiv w:val="1"/>
      <w:marLeft w:val="0"/>
      <w:marRight w:val="0"/>
      <w:marTop w:val="0"/>
      <w:marBottom w:val="0"/>
      <w:divBdr>
        <w:top w:val="none" w:sz="0" w:space="0" w:color="auto"/>
        <w:left w:val="none" w:sz="0" w:space="0" w:color="auto"/>
        <w:bottom w:val="none" w:sz="0" w:space="0" w:color="auto"/>
        <w:right w:val="none" w:sz="0" w:space="0" w:color="auto"/>
      </w:divBdr>
    </w:div>
    <w:div w:id="169122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idArticle=LEGIARTI000037730439&amp;idSectionTA=LEGISCTA000037730441&amp;cidTexte=LEGITEXT000037701019&amp;dateTexte=20190401" TargetMode="Externa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legifrance.gouv.fr/affichCodeArticle.do?idArticle=LEGIARTI000037703555&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D86A9EF0DCA646B21D462F1666D063" ma:contentTypeVersion="0" ma:contentTypeDescription="Crée un document." ma:contentTypeScope="" ma:versionID="80e93adff5e79fee3d2d2b3f06c1359a">
  <xsd:schema xmlns:xsd="http://www.w3.org/2001/XMLSchema" xmlns:xs="http://www.w3.org/2001/XMLSchema" xmlns:p="http://schemas.microsoft.com/office/2006/metadata/properties" targetNamespace="http://schemas.microsoft.com/office/2006/metadata/properties" ma:root="true" ma:fieldsID="f3bbf10744f8b5955bfb7548918bd1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11EB0C-3B24-4BC9-815B-24749E70FC12}">
  <ds:schemaRefs>
    <ds:schemaRef ds:uri="http://schemas.microsoft.com/sharepoint/v3/contenttype/forms"/>
  </ds:schemaRefs>
</ds:datastoreItem>
</file>

<file path=customXml/itemProps2.xml><?xml version="1.0" encoding="utf-8"?>
<ds:datastoreItem xmlns:ds="http://schemas.openxmlformats.org/officeDocument/2006/customXml" ds:itemID="{3712D3C9-CCCA-4648-9D76-E60079335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66EC15E-7C23-4F1F-B517-4938ACC648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1779</Words>
  <Characters>9788</Characters>
  <Application>Microsoft Office Word</Application>
  <DocSecurity>0</DocSecurity>
  <Lines>81</Lines>
  <Paragraphs>23</Paragraphs>
  <ScaleCrop>false</ScaleCrop>
  <Company>INRA</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Claude Hersant</cp:lastModifiedBy>
  <cp:revision>56</cp:revision>
  <cp:lastPrinted>2024-06-14T09:24:00Z</cp:lastPrinted>
  <dcterms:created xsi:type="dcterms:W3CDTF">2022-12-15T09:40:00Z</dcterms:created>
  <dcterms:modified xsi:type="dcterms:W3CDTF">2024-10-25T08:46:00Z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0x010100D0D86A9EF0DCA646B21D462F1666D063</vt:lpwstr>
  </property>
</Properties>
</file>