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35D01" w14:textId="4B9F5CF5" w:rsidR="000E220F" w:rsidRDefault="000E220F" w:rsidP="009D0624">
      <w:pPr>
        <w:tabs>
          <w:tab w:val="left" w:pos="0"/>
        </w:tabs>
        <w:jc w:val="center"/>
        <w:rPr>
          <w:b/>
          <w:sz w:val="28"/>
          <w:szCs w:val="28"/>
        </w:rPr>
      </w:pPr>
      <w:r>
        <w:rPr>
          <w:noProof/>
        </w:rPr>
        <w:drawing>
          <wp:anchor distT="0" distB="0" distL="114300" distR="114300" simplePos="0" relativeHeight="251659264" behindDoc="1" locked="0" layoutInCell="1" allowOverlap="1" wp14:anchorId="3B1CB48B" wp14:editId="57471EEC">
            <wp:simplePos x="0" y="0"/>
            <wp:positionH relativeFrom="margin">
              <wp:align>center</wp:align>
            </wp:positionH>
            <wp:positionV relativeFrom="paragraph">
              <wp:posOffset>-4445</wp:posOffset>
            </wp:positionV>
            <wp:extent cx="2533650" cy="892643"/>
            <wp:effectExtent l="0" t="0" r="0" b="3175"/>
            <wp:wrapNone/>
            <wp:docPr id="1" name="Image 1" descr="inr_logo_rou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r_logo_rou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33650" cy="89264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73CED3" w14:textId="77777777" w:rsidR="000E220F" w:rsidRDefault="000E220F" w:rsidP="009D0624">
      <w:pPr>
        <w:jc w:val="center"/>
        <w:rPr>
          <w:rFonts w:eastAsia="Calibri" w:cs="Calibri"/>
          <w:b/>
          <w:color w:val="FFFFFF"/>
          <w:sz w:val="28"/>
        </w:rPr>
      </w:pPr>
    </w:p>
    <w:p w14:paraId="43D24EDE" w14:textId="77777777" w:rsidR="007D165D" w:rsidRDefault="007D165D" w:rsidP="009D0624">
      <w:pPr>
        <w:jc w:val="center"/>
        <w:rPr>
          <w:rFonts w:eastAsia="Calibri" w:cs="Calibri"/>
          <w:b/>
          <w:color w:val="FFFFFF"/>
          <w:sz w:val="28"/>
        </w:rPr>
      </w:pPr>
    </w:p>
    <w:p w14:paraId="762868CC" w14:textId="2FC1D0D0" w:rsidR="007D165D" w:rsidRDefault="007D165D" w:rsidP="009D0624">
      <w:pPr>
        <w:jc w:val="center"/>
        <w:rPr>
          <w:rFonts w:eastAsia="Calibri" w:cs="Calibri"/>
          <w:b/>
          <w:color w:val="FFFFFF"/>
          <w:sz w:val="28"/>
        </w:rPr>
      </w:pPr>
    </w:p>
    <w:p w14:paraId="397482BF" w14:textId="77777777" w:rsidR="00431B4E" w:rsidRDefault="00431B4E" w:rsidP="009D0624">
      <w:pPr>
        <w:jc w:val="center"/>
        <w:rPr>
          <w:rFonts w:eastAsia="Calibri" w:cs="Calibri"/>
          <w:b/>
          <w:color w:val="FFFFFF"/>
          <w:sz w:val="28"/>
        </w:rPr>
      </w:pPr>
    </w:p>
    <w:tbl>
      <w:tblPr>
        <w:tblW w:w="0" w:type="auto"/>
        <w:tblInd w:w="2410" w:type="dxa"/>
        <w:tblLayout w:type="fixed"/>
        <w:tblLook w:val="04A0" w:firstRow="1" w:lastRow="0" w:firstColumn="1" w:lastColumn="0" w:noHBand="0" w:noVBand="1"/>
      </w:tblPr>
      <w:tblGrid>
        <w:gridCol w:w="9639"/>
      </w:tblGrid>
      <w:tr w:rsidR="000E220F" w14:paraId="20F2C53A" w14:textId="77777777" w:rsidTr="00C46FB7">
        <w:tc>
          <w:tcPr>
            <w:tcW w:w="9639" w:type="dxa"/>
            <w:shd w:val="clear" w:color="666553" w:fill="666553"/>
            <w:tcMar>
              <w:top w:w="40" w:type="dxa"/>
              <w:left w:w="0" w:type="dxa"/>
              <w:bottom w:w="0" w:type="dxa"/>
              <w:right w:w="0" w:type="dxa"/>
            </w:tcMar>
            <w:vAlign w:val="center"/>
          </w:tcPr>
          <w:p w14:paraId="07494543" w14:textId="77777777" w:rsidR="000E220F" w:rsidRDefault="000E220F" w:rsidP="009D0624">
            <w:pPr>
              <w:jc w:val="center"/>
              <w:rPr>
                <w:rFonts w:eastAsia="Calibri" w:cs="Calibri"/>
                <w:b/>
                <w:color w:val="FFFFFF"/>
                <w:sz w:val="28"/>
              </w:rPr>
            </w:pPr>
            <w:r>
              <w:rPr>
                <w:rFonts w:eastAsia="Calibri" w:cs="Calibri"/>
                <w:b/>
                <w:color w:val="FFFFFF"/>
                <w:sz w:val="28"/>
              </w:rPr>
              <w:t>CADRE DE MEMOIRE TECHNIQUE</w:t>
            </w:r>
          </w:p>
        </w:tc>
      </w:tr>
    </w:tbl>
    <w:p w14:paraId="36E349F8" w14:textId="588C1D8F" w:rsidR="000E220F" w:rsidRPr="00AE05ED" w:rsidRDefault="000E220F" w:rsidP="00AE05ED">
      <w:pPr>
        <w:jc w:val="center"/>
        <w:rPr>
          <w:rFonts w:eastAsia="Calibri" w:cs="Calibri"/>
          <w:b/>
          <w:color w:val="FFFFFF"/>
          <w:sz w:val="28"/>
        </w:rPr>
      </w:pPr>
      <w:r>
        <w:rPr>
          <w:rFonts w:eastAsia="Calibri" w:cs="Calibri"/>
          <w:b/>
          <w:color w:val="FFFFFF"/>
          <w:sz w:val="28"/>
        </w:rPr>
        <w:t>DES CLAS</w:t>
      </w:r>
    </w:p>
    <w:p w14:paraId="489973BA" w14:textId="77777777" w:rsidR="000E220F" w:rsidRDefault="000E220F" w:rsidP="009D0624">
      <w:pPr>
        <w:tabs>
          <w:tab w:val="left" w:pos="0"/>
        </w:tabs>
        <w:jc w:val="center"/>
        <w:rPr>
          <w:b/>
          <w:sz w:val="28"/>
          <w:szCs w:val="28"/>
        </w:rPr>
      </w:pPr>
      <w:r>
        <w:rPr>
          <w:b/>
          <w:sz w:val="28"/>
          <w:szCs w:val="28"/>
        </w:rPr>
        <w:t>MARCHE PUBLIC DE FOURNITURES COURANTES ET SERVICES</w:t>
      </w:r>
    </w:p>
    <w:p w14:paraId="41F98F18" w14:textId="77777777" w:rsidR="000E220F" w:rsidRDefault="000E220F" w:rsidP="009D0624">
      <w:pPr>
        <w:tabs>
          <w:tab w:val="left" w:pos="0"/>
        </w:tabs>
        <w:jc w:val="center"/>
        <w:rPr>
          <w:b/>
          <w:sz w:val="28"/>
          <w:szCs w:val="28"/>
        </w:rPr>
      </w:pPr>
    </w:p>
    <w:p w14:paraId="55572D64" w14:textId="77777777" w:rsidR="00DE4CB5" w:rsidRDefault="00DE4CB5" w:rsidP="00AE05ED">
      <w:pPr>
        <w:tabs>
          <w:tab w:val="left" w:pos="0"/>
        </w:tabs>
        <w:rPr>
          <w:b/>
          <w:sz w:val="28"/>
          <w:szCs w:val="28"/>
        </w:rPr>
      </w:pPr>
    </w:p>
    <w:tbl>
      <w:tblPr>
        <w:tblpPr w:leftFromText="141" w:rightFromText="141" w:vertAnchor="text" w:horzAnchor="margin" w:tblpXSpec="center" w:tblpY="-36"/>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9D0624" w:rsidRPr="000372C0" w14:paraId="15B429CE" w14:textId="77777777" w:rsidTr="009D0624">
        <w:trPr>
          <w:trHeight w:val="1092"/>
        </w:trPr>
        <w:tc>
          <w:tcPr>
            <w:tcW w:w="9634" w:type="dxa"/>
            <w:shd w:val="clear" w:color="auto" w:fill="auto"/>
            <w:vAlign w:val="center"/>
          </w:tcPr>
          <w:p w14:paraId="188EC0D6" w14:textId="77777777" w:rsidR="00C24928" w:rsidRPr="00A820D8" w:rsidRDefault="00C24928" w:rsidP="00C24928">
            <w:pPr>
              <w:tabs>
                <w:tab w:val="left" w:pos="0"/>
              </w:tabs>
              <w:jc w:val="center"/>
              <w:rPr>
                <w:rFonts w:asciiTheme="minorHAnsi" w:hAnsiTheme="minorHAnsi" w:cstheme="minorHAnsi"/>
                <w:b/>
                <w:sz w:val="28"/>
                <w:szCs w:val="28"/>
              </w:rPr>
            </w:pPr>
            <w:r w:rsidRPr="00A820D8">
              <w:rPr>
                <w:rFonts w:asciiTheme="minorHAnsi" w:hAnsiTheme="minorHAnsi" w:cstheme="minorHAnsi"/>
                <w:b/>
                <w:sz w:val="28"/>
                <w:szCs w:val="28"/>
              </w:rPr>
              <w:t>Missions d’assistance et de gestion</w:t>
            </w:r>
            <w:r>
              <w:rPr>
                <w:rFonts w:asciiTheme="minorHAnsi" w:hAnsiTheme="minorHAnsi" w:cstheme="minorHAnsi"/>
                <w:b/>
                <w:sz w:val="28"/>
                <w:szCs w:val="28"/>
              </w:rPr>
              <w:t xml:space="preserve"> financière</w:t>
            </w:r>
            <w:r w:rsidRPr="00A820D8">
              <w:rPr>
                <w:rFonts w:asciiTheme="minorHAnsi" w:hAnsiTheme="minorHAnsi" w:cstheme="minorHAnsi"/>
                <w:b/>
                <w:sz w:val="28"/>
                <w:szCs w:val="28"/>
              </w:rPr>
              <w:t xml:space="preserve"> dans le cadre de la conférence JOBIM 2025 pour le Centre Inria de l’Université de Bordeaux</w:t>
            </w:r>
          </w:p>
          <w:p w14:paraId="20FFC05B" w14:textId="77777777" w:rsidR="00C46FB7" w:rsidRPr="00683206" w:rsidRDefault="00C46FB7" w:rsidP="00C46FB7">
            <w:pPr>
              <w:tabs>
                <w:tab w:val="left" w:pos="0"/>
              </w:tabs>
              <w:jc w:val="center"/>
              <w:rPr>
                <w:rFonts w:asciiTheme="minorHAnsi" w:hAnsiTheme="minorHAnsi" w:cstheme="minorHAnsi"/>
                <w:b/>
                <w:sz w:val="28"/>
                <w:szCs w:val="28"/>
              </w:rPr>
            </w:pPr>
          </w:p>
          <w:p w14:paraId="20271097" w14:textId="3FC906F8" w:rsidR="009D0624" w:rsidRPr="00C46FB7" w:rsidRDefault="00C46FB7" w:rsidP="00C46FB7">
            <w:pPr>
              <w:tabs>
                <w:tab w:val="left" w:pos="0"/>
              </w:tabs>
              <w:jc w:val="center"/>
              <w:rPr>
                <w:rFonts w:asciiTheme="minorHAnsi" w:hAnsiTheme="minorHAnsi" w:cstheme="minorHAnsi"/>
                <w:b/>
                <w:sz w:val="28"/>
                <w:szCs w:val="28"/>
              </w:rPr>
            </w:pPr>
            <w:r w:rsidRPr="00683206">
              <w:rPr>
                <w:rFonts w:asciiTheme="minorHAnsi" w:hAnsiTheme="minorHAnsi" w:cstheme="minorHAnsi"/>
                <w:b/>
                <w:sz w:val="28"/>
                <w:szCs w:val="28"/>
              </w:rPr>
              <w:t>N° 2024-0545</w:t>
            </w:r>
          </w:p>
        </w:tc>
      </w:tr>
    </w:tbl>
    <w:p w14:paraId="0C7547BF" w14:textId="77777777" w:rsidR="00DE4CB5" w:rsidRDefault="00DE4CB5" w:rsidP="009D0624">
      <w:pPr>
        <w:tabs>
          <w:tab w:val="left" w:pos="0"/>
        </w:tabs>
        <w:jc w:val="center"/>
        <w:rPr>
          <w:b/>
          <w:sz w:val="28"/>
          <w:szCs w:val="28"/>
        </w:rPr>
      </w:pPr>
    </w:p>
    <w:p w14:paraId="0A4E2BE1" w14:textId="77777777" w:rsidR="00DE4CB5" w:rsidRDefault="00DE4CB5" w:rsidP="009D0624">
      <w:pPr>
        <w:tabs>
          <w:tab w:val="left" w:pos="0"/>
        </w:tabs>
        <w:jc w:val="center"/>
        <w:rPr>
          <w:b/>
          <w:sz w:val="28"/>
          <w:szCs w:val="28"/>
        </w:rPr>
      </w:pPr>
    </w:p>
    <w:p w14:paraId="73F600C5" w14:textId="77777777" w:rsidR="00DE4CB5" w:rsidRDefault="00DE4CB5" w:rsidP="009D0624">
      <w:pPr>
        <w:tabs>
          <w:tab w:val="left" w:pos="0"/>
        </w:tabs>
        <w:jc w:val="center"/>
        <w:rPr>
          <w:b/>
          <w:sz w:val="28"/>
          <w:szCs w:val="28"/>
        </w:rPr>
      </w:pPr>
    </w:p>
    <w:p w14:paraId="3F8881F3" w14:textId="77777777" w:rsidR="000E220F" w:rsidRDefault="000E220F" w:rsidP="009D0624">
      <w:pPr>
        <w:tabs>
          <w:tab w:val="left" w:pos="0"/>
        </w:tabs>
        <w:jc w:val="center"/>
        <w:rPr>
          <w:b/>
          <w:sz w:val="28"/>
          <w:szCs w:val="28"/>
        </w:rPr>
      </w:pPr>
    </w:p>
    <w:p w14:paraId="72EE0ED5" w14:textId="45969D5E" w:rsidR="000E220F" w:rsidRDefault="000E220F" w:rsidP="009D0624">
      <w:pPr>
        <w:tabs>
          <w:tab w:val="left" w:pos="0"/>
        </w:tabs>
        <w:jc w:val="center"/>
        <w:rPr>
          <w:b/>
          <w:sz w:val="28"/>
          <w:szCs w:val="28"/>
        </w:rPr>
      </w:pPr>
    </w:p>
    <w:p w14:paraId="3E1FFC82" w14:textId="45C8A24B" w:rsidR="00AE05ED" w:rsidRDefault="00AE05ED" w:rsidP="009D0624">
      <w:pPr>
        <w:tabs>
          <w:tab w:val="left" w:pos="0"/>
        </w:tabs>
        <w:jc w:val="center"/>
        <w:rPr>
          <w:b/>
          <w:sz w:val="28"/>
          <w:szCs w:val="28"/>
        </w:rPr>
      </w:pPr>
    </w:p>
    <w:p w14:paraId="3D06E6F8" w14:textId="4CD79C1F" w:rsidR="00431B4E" w:rsidRDefault="00431B4E" w:rsidP="009D0624">
      <w:pPr>
        <w:tabs>
          <w:tab w:val="left" w:pos="0"/>
        </w:tabs>
        <w:jc w:val="center"/>
        <w:rPr>
          <w:b/>
          <w:sz w:val="28"/>
          <w:szCs w:val="28"/>
        </w:rPr>
      </w:pPr>
    </w:p>
    <w:p w14:paraId="068D3DE9" w14:textId="77777777" w:rsidR="00431B4E" w:rsidRPr="007A2D59" w:rsidRDefault="00431B4E" w:rsidP="009D0624">
      <w:pPr>
        <w:tabs>
          <w:tab w:val="left" w:pos="0"/>
        </w:tabs>
        <w:jc w:val="center"/>
        <w:rPr>
          <w:b/>
          <w:sz w:val="28"/>
          <w:szCs w:val="28"/>
        </w:rPr>
      </w:pPr>
    </w:p>
    <w:p w14:paraId="65E965FD" w14:textId="6C26ED80" w:rsidR="009D0624" w:rsidRPr="009D0624" w:rsidRDefault="00AE05ED" w:rsidP="00AE05ED">
      <w:pPr>
        <w:spacing w:after="160" w:line="259" w:lineRule="auto"/>
        <w:jc w:val="center"/>
        <w:rPr>
          <w:b/>
          <w:sz w:val="28"/>
          <w:u w:val="single"/>
        </w:rPr>
      </w:pPr>
      <w:r>
        <w:rPr>
          <w:b/>
          <w:bCs/>
          <w:sz w:val="28"/>
          <w:szCs w:val="28"/>
          <w:u w:val="single"/>
        </w:rPr>
        <w:t>I</w:t>
      </w:r>
      <w:r w:rsidR="009D0624" w:rsidRPr="009D0624">
        <w:rPr>
          <w:b/>
          <w:bCs/>
          <w:sz w:val="28"/>
          <w:szCs w:val="28"/>
          <w:u w:val="single"/>
        </w:rPr>
        <w:t>nt</w:t>
      </w:r>
      <w:r w:rsidR="009D0624" w:rsidRPr="009D0624">
        <w:rPr>
          <w:b/>
          <w:sz w:val="28"/>
          <w:u w:val="single"/>
        </w:rPr>
        <w:t>roduction :</w:t>
      </w:r>
    </w:p>
    <w:p w14:paraId="398D5D68" w14:textId="4C8C8F7C" w:rsidR="00AE7106" w:rsidRDefault="009D0624" w:rsidP="00AE05ED">
      <w:pPr>
        <w:jc w:val="center"/>
        <w:rPr>
          <w:szCs w:val="16"/>
        </w:rPr>
      </w:pPr>
      <w:r>
        <w:rPr>
          <w:szCs w:val="16"/>
        </w:rPr>
        <w:t>Les candidats ont l’obligation de compléter le présent cadre de mémoire technique, qui permettra à l’acheteur de noter les sous-critères de la valeur technique mentionnés dans le règlement de la consultation.</w:t>
      </w:r>
    </w:p>
    <w:p w14:paraId="476966D5" w14:textId="77777777" w:rsidR="009D0624" w:rsidRPr="009D0624" w:rsidRDefault="009D0624" w:rsidP="00AE05ED">
      <w:pPr>
        <w:jc w:val="center"/>
        <w:rPr>
          <w:szCs w:val="16"/>
        </w:rPr>
      </w:pPr>
    </w:p>
    <w:p w14:paraId="7F452FA0" w14:textId="5DE19CAE" w:rsidR="00EA780B" w:rsidRPr="009D0624" w:rsidRDefault="009D0624" w:rsidP="00AE05ED">
      <w:pPr>
        <w:jc w:val="center"/>
        <w:rPr>
          <w:szCs w:val="16"/>
        </w:rPr>
      </w:pPr>
      <w:r>
        <w:rPr>
          <w:szCs w:val="16"/>
        </w:rPr>
        <w:t>Si le candidat le souhaite, il pourra joindre en complément son propre mémoire technique. Toutefois, il conviendra d’indiquer de manière claire et précise, dans chaque item du présent cadre, les éléments du mémoire technique permettant d’y apporter une réponse (page, article, …)</w:t>
      </w:r>
    </w:p>
    <w:p w14:paraId="1C410CF5" w14:textId="77777777" w:rsidR="00EA780B" w:rsidRPr="009D0624" w:rsidRDefault="00EA780B" w:rsidP="00AE05ED">
      <w:pPr>
        <w:jc w:val="center"/>
        <w:rPr>
          <w:szCs w:val="16"/>
        </w:rPr>
      </w:pPr>
    </w:p>
    <w:p w14:paraId="77C167E9" w14:textId="68449B95" w:rsidR="00AE7106" w:rsidRDefault="009D0624" w:rsidP="00AE05ED">
      <w:pPr>
        <w:jc w:val="center"/>
        <w:rPr>
          <w:szCs w:val="16"/>
        </w:rPr>
      </w:pPr>
      <w:r w:rsidRPr="009D0624">
        <w:rPr>
          <w:szCs w:val="16"/>
        </w:rPr>
        <w:t>Le candidat dispose de la faculté de joindre au cadre de mémoire technique tout élément qu’il juge utile à l’appréciation de la qualité de son offre.</w:t>
      </w:r>
    </w:p>
    <w:p w14:paraId="2B1184FD" w14:textId="5A2799ED" w:rsidR="00AE05ED" w:rsidRDefault="00AE05ED">
      <w:pPr>
        <w:rPr>
          <w:szCs w:val="16"/>
        </w:rPr>
      </w:pPr>
    </w:p>
    <w:p w14:paraId="3C4905E5" w14:textId="5873F224" w:rsidR="00AE05ED" w:rsidRDefault="00AE05ED">
      <w:pPr>
        <w:rPr>
          <w:szCs w:val="16"/>
        </w:rPr>
      </w:pPr>
    </w:p>
    <w:p w14:paraId="731D21A5" w14:textId="1CB37CB5" w:rsidR="00AE05ED" w:rsidRDefault="00AE05ED">
      <w:pPr>
        <w:rPr>
          <w:szCs w:val="16"/>
        </w:rPr>
      </w:pPr>
    </w:p>
    <w:p w14:paraId="2CC3EF44" w14:textId="73BED06D" w:rsidR="00BA08BE" w:rsidRDefault="00BA08BE">
      <w:pPr>
        <w:rPr>
          <w:szCs w:val="16"/>
        </w:rPr>
      </w:pPr>
    </w:p>
    <w:p w14:paraId="7A4EE5CC" w14:textId="3FD2BB38" w:rsidR="00BA08BE" w:rsidRDefault="00BA08BE">
      <w:pPr>
        <w:rPr>
          <w:szCs w:val="16"/>
        </w:rPr>
      </w:pPr>
    </w:p>
    <w:p w14:paraId="126533C8" w14:textId="77777777" w:rsidR="00BA08BE" w:rsidRDefault="00BA08BE">
      <w:pPr>
        <w:rPr>
          <w:szCs w:val="16"/>
        </w:rPr>
      </w:pPr>
    </w:p>
    <w:p w14:paraId="14960D12" w14:textId="5B801C64" w:rsidR="00AE05ED" w:rsidRDefault="00AE05ED">
      <w:pPr>
        <w:rPr>
          <w:szCs w:val="16"/>
        </w:rPr>
      </w:pPr>
    </w:p>
    <w:tbl>
      <w:tblPr>
        <w:tblStyle w:val="Grilledutableau"/>
        <w:tblW w:w="15115" w:type="dxa"/>
        <w:tblLook w:val="04A0" w:firstRow="1" w:lastRow="0" w:firstColumn="1" w:lastColumn="0" w:noHBand="0" w:noVBand="1"/>
      </w:tblPr>
      <w:tblGrid>
        <w:gridCol w:w="5301"/>
        <w:gridCol w:w="9814"/>
      </w:tblGrid>
      <w:tr w:rsidR="009D0624" w14:paraId="3D40BD82" w14:textId="77777777" w:rsidTr="00AE1D15">
        <w:trPr>
          <w:trHeight w:val="369"/>
        </w:trPr>
        <w:tc>
          <w:tcPr>
            <w:tcW w:w="15115" w:type="dxa"/>
            <w:gridSpan w:val="2"/>
            <w:shd w:val="clear" w:color="auto" w:fill="D9D9D9" w:themeFill="background1" w:themeFillShade="D9"/>
            <w:vAlign w:val="center"/>
          </w:tcPr>
          <w:p w14:paraId="15BE3695" w14:textId="288E492B" w:rsidR="009D0624" w:rsidRPr="00A348C8" w:rsidRDefault="009D0624" w:rsidP="009D0624">
            <w:pPr>
              <w:jc w:val="center"/>
              <w:rPr>
                <w:b/>
                <w:sz w:val="24"/>
              </w:rPr>
            </w:pPr>
            <w:r>
              <w:rPr>
                <w:b/>
                <w:sz w:val="24"/>
              </w:rPr>
              <w:lastRenderedPageBreak/>
              <w:t xml:space="preserve">Sous critère 2.1 : </w:t>
            </w:r>
            <w:r w:rsidR="00DA61A1" w:rsidRPr="00DA61A1">
              <w:rPr>
                <w:b/>
                <w:sz w:val="24"/>
              </w:rPr>
              <w:t xml:space="preserve">Qualité et pertinence de la méthodologie proposée et des moyens techniques associés </w:t>
            </w:r>
            <w:r>
              <w:rPr>
                <w:b/>
                <w:sz w:val="24"/>
              </w:rPr>
              <w:t>(</w:t>
            </w:r>
            <w:r w:rsidR="00ED2AD2">
              <w:rPr>
                <w:b/>
                <w:sz w:val="24"/>
              </w:rPr>
              <w:t>15</w:t>
            </w:r>
            <w:r>
              <w:rPr>
                <w:b/>
                <w:sz w:val="24"/>
              </w:rPr>
              <w:t>%)</w:t>
            </w:r>
          </w:p>
        </w:tc>
      </w:tr>
      <w:tr w:rsidR="00A348C8" w14:paraId="78E97492" w14:textId="77777777" w:rsidTr="00ED2AD2">
        <w:trPr>
          <w:trHeight w:val="394"/>
        </w:trPr>
        <w:tc>
          <w:tcPr>
            <w:tcW w:w="5301" w:type="dxa"/>
            <w:shd w:val="clear" w:color="auto" w:fill="D9D9D9" w:themeFill="background1" w:themeFillShade="D9"/>
          </w:tcPr>
          <w:p w14:paraId="3D53A453" w14:textId="27B1EC02" w:rsidR="00A348C8" w:rsidRPr="00A348C8" w:rsidRDefault="009D0624" w:rsidP="00A348C8">
            <w:pPr>
              <w:jc w:val="center"/>
              <w:rPr>
                <w:b/>
                <w:sz w:val="24"/>
              </w:rPr>
            </w:pPr>
            <w:r>
              <w:rPr>
                <w:b/>
                <w:sz w:val="24"/>
              </w:rPr>
              <w:t>QUESTIONS/DEMANDES</w:t>
            </w:r>
          </w:p>
        </w:tc>
        <w:tc>
          <w:tcPr>
            <w:tcW w:w="9814" w:type="dxa"/>
            <w:shd w:val="clear" w:color="auto" w:fill="D9D9D9" w:themeFill="background1" w:themeFillShade="D9"/>
          </w:tcPr>
          <w:p w14:paraId="4CD3EAF4" w14:textId="77777777" w:rsidR="00A348C8" w:rsidRPr="00A348C8" w:rsidRDefault="00A348C8" w:rsidP="00A348C8">
            <w:pPr>
              <w:jc w:val="center"/>
              <w:rPr>
                <w:b/>
                <w:sz w:val="24"/>
              </w:rPr>
            </w:pPr>
            <w:r w:rsidRPr="00A348C8">
              <w:rPr>
                <w:b/>
                <w:sz w:val="24"/>
              </w:rPr>
              <w:t>REPONSE CANDIDAT</w:t>
            </w:r>
          </w:p>
        </w:tc>
      </w:tr>
      <w:tr w:rsidR="00A348C8" w14:paraId="2F7E015F" w14:textId="77777777" w:rsidTr="00ED2AD2">
        <w:trPr>
          <w:trHeight w:val="4224"/>
        </w:trPr>
        <w:tc>
          <w:tcPr>
            <w:tcW w:w="5301" w:type="dxa"/>
            <w:vAlign w:val="center"/>
          </w:tcPr>
          <w:p w14:paraId="4D27E06A" w14:textId="1709D976" w:rsidR="005A15C6" w:rsidRDefault="00DA61A1" w:rsidP="00CF7266">
            <w:r>
              <w:t xml:space="preserve">Le candidat décrira </w:t>
            </w:r>
            <w:r w:rsidR="00CF7266">
              <w:t xml:space="preserve">l’architecture et </w:t>
            </w:r>
            <w:r>
              <w:t>les fonctionnalités du site permettant les inscriptions des participants</w:t>
            </w:r>
            <w:r w:rsidR="00CF7266">
              <w:t>.</w:t>
            </w:r>
            <w:r w:rsidR="00AE1D15">
              <w:t xml:space="preserve"> </w:t>
            </w:r>
            <w:r w:rsidR="00CF7266">
              <w:t>Il décrira le fonctionnement du service client pouvant être sollicité par les participants en cas de problème</w:t>
            </w:r>
            <w:r w:rsidR="00ED2AD2">
              <w:t xml:space="preserve"> (modalités de contact, horaire, délai de réponse, …)</w:t>
            </w:r>
            <w:r w:rsidR="00CF7266">
              <w:t>.</w:t>
            </w:r>
          </w:p>
          <w:p w14:paraId="33B01595" w14:textId="047317A8" w:rsidR="00CF7266" w:rsidRPr="00CF7266" w:rsidRDefault="00CF7266" w:rsidP="00CF7266">
            <w:pPr>
              <w:rPr>
                <w:b/>
                <w:bCs/>
                <w:u w:val="single"/>
              </w:rPr>
            </w:pPr>
            <w:r>
              <w:rPr>
                <w:b/>
                <w:bCs/>
                <w:u w:val="single"/>
              </w:rPr>
              <w:t>Joindre un exemple (site témoin, capture d’écran d’un site déjà mis en place).</w:t>
            </w:r>
          </w:p>
        </w:tc>
        <w:tc>
          <w:tcPr>
            <w:tcW w:w="9814" w:type="dxa"/>
            <w:vAlign w:val="center"/>
          </w:tcPr>
          <w:p w14:paraId="67C2993F" w14:textId="77777777" w:rsidR="005A15C6" w:rsidRDefault="005A15C6" w:rsidP="00DE37DA">
            <w:pPr>
              <w:jc w:val="left"/>
            </w:pPr>
          </w:p>
        </w:tc>
      </w:tr>
      <w:tr w:rsidR="00CF7266" w14:paraId="67742FD1" w14:textId="77777777" w:rsidTr="00ED2AD2">
        <w:trPr>
          <w:trHeight w:val="3510"/>
        </w:trPr>
        <w:tc>
          <w:tcPr>
            <w:tcW w:w="5301" w:type="dxa"/>
            <w:vAlign w:val="center"/>
          </w:tcPr>
          <w:p w14:paraId="2D1BB7C7" w14:textId="0F17C475" w:rsidR="00CF7266" w:rsidRDefault="00CF7266" w:rsidP="00CF7266">
            <w:r>
              <w:t xml:space="preserve">Le candidat décrira la méthodologie et les </w:t>
            </w:r>
            <w:r w:rsidR="00ED2AD2">
              <w:t xml:space="preserve">éventuels </w:t>
            </w:r>
            <w:r>
              <w:t>outils utilisés pour suivre les inscription</w:t>
            </w:r>
            <w:r w:rsidR="00AE1D15">
              <w:t xml:space="preserve">s, </w:t>
            </w:r>
            <w:r>
              <w:t>leur bon déroulement</w:t>
            </w:r>
            <w:r w:rsidR="00AE1D15">
              <w:t xml:space="preserve"> et l’encaissement des recettes correspondantes</w:t>
            </w:r>
            <w:r>
              <w:t>. Il précisera les modalités d’accès en temps réel à la liste des inscriptions.</w:t>
            </w:r>
            <w:r w:rsidR="00AE1D15">
              <w:t xml:space="preserve"> </w:t>
            </w:r>
          </w:p>
          <w:p w14:paraId="3C9A83BB" w14:textId="77777777" w:rsidR="00CF7266" w:rsidRDefault="00CF7266" w:rsidP="00CF7266"/>
          <w:p w14:paraId="65F815FC" w14:textId="31CD33A9" w:rsidR="00CF7266" w:rsidRDefault="00CF7266" w:rsidP="00CF7266">
            <w:r>
              <w:t>Le candidat précisera les modalités de remise du bilan des inscriptions à l’issue de la manifestation (délai, format, informations contenues).</w:t>
            </w:r>
          </w:p>
        </w:tc>
        <w:tc>
          <w:tcPr>
            <w:tcW w:w="9814" w:type="dxa"/>
            <w:vAlign w:val="center"/>
          </w:tcPr>
          <w:p w14:paraId="79706233" w14:textId="77777777" w:rsidR="00CF7266" w:rsidRDefault="00CF7266" w:rsidP="00DE37DA">
            <w:pPr>
              <w:jc w:val="left"/>
            </w:pPr>
          </w:p>
        </w:tc>
      </w:tr>
    </w:tbl>
    <w:p w14:paraId="7431B178" w14:textId="1F038BC9" w:rsidR="00DA61A1" w:rsidRDefault="00DA61A1"/>
    <w:p w14:paraId="66166679" w14:textId="0466229A" w:rsidR="00ED2AD2" w:rsidRDefault="00ED2AD2"/>
    <w:p w14:paraId="5D4A1DF9" w14:textId="7F6CC3DA" w:rsidR="00ED2AD2" w:rsidRDefault="00ED2AD2"/>
    <w:p w14:paraId="0AA27FB4" w14:textId="77777777" w:rsidR="00ED2AD2" w:rsidRDefault="00ED2AD2"/>
    <w:p w14:paraId="78B59284" w14:textId="68C2C677" w:rsidR="00AE1D15" w:rsidRDefault="00AE1D15"/>
    <w:p w14:paraId="1344AE75" w14:textId="4CE56F35" w:rsidR="00AE1D15" w:rsidRDefault="00AE1D15"/>
    <w:tbl>
      <w:tblPr>
        <w:tblStyle w:val="Grilledutableau"/>
        <w:tblW w:w="15313" w:type="dxa"/>
        <w:tblLook w:val="04A0" w:firstRow="1" w:lastRow="0" w:firstColumn="1" w:lastColumn="0" w:noHBand="0" w:noVBand="1"/>
      </w:tblPr>
      <w:tblGrid>
        <w:gridCol w:w="5371"/>
        <w:gridCol w:w="9942"/>
      </w:tblGrid>
      <w:tr w:rsidR="00AE1D15" w:rsidRPr="00A348C8" w14:paraId="628BD86F" w14:textId="77777777" w:rsidTr="00AE1D15">
        <w:trPr>
          <w:trHeight w:val="345"/>
        </w:trPr>
        <w:tc>
          <w:tcPr>
            <w:tcW w:w="15313" w:type="dxa"/>
            <w:gridSpan w:val="2"/>
            <w:shd w:val="clear" w:color="auto" w:fill="D9D9D9" w:themeFill="background1" w:themeFillShade="D9"/>
            <w:vAlign w:val="center"/>
          </w:tcPr>
          <w:p w14:paraId="40DFBE14" w14:textId="77777777" w:rsidR="00AE1D15" w:rsidRPr="00A348C8" w:rsidRDefault="00AE1D15" w:rsidP="000D3FCB">
            <w:pPr>
              <w:jc w:val="center"/>
              <w:rPr>
                <w:b/>
                <w:sz w:val="24"/>
              </w:rPr>
            </w:pPr>
            <w:r>
              <w:rPr>
                <w:b/>
                <w:sz w:val="24"/>
              </w:rPr>
              <w:lastRenderedPageBreak/>
              <w:t>Sous critère 2.2 : Qualité et pertinence des moyens humains proposés (10%)</w:t>
            </w:r>
          </w:p>
        </w:tc>
      </w:tr>
      <w:tr w:rsidR="00AE1D15" w:rsidRPr="00A348C8" w14:paraId="0AEECD16" w14:textId="77777777" w:rsidTr="00AE1D15">
        <w:trPr>
          <w:trHeight w:val="365"/>
        </w:trPr>
        <w:tc>
          <w:tcPr>
            <w:tcW w:w="5371" w:type="dxa"/>
            <w:shd w:val="clear" w:color="auto" w:fill="D9D9D9" w:themeFill="background1" w:themeFillShade="D9"/>
          </w:tcPr>
          <w:p w14:paraId="29FB0BFE" w14:textId="77777777" w:rsidR="00AE1D15" w:rsidRPr="00A348C8" w:rsidRDefault="00AE1D15" w:rsidP="000D3FCB">
            <w:pPr>
              <w:jc w:val="center"/>
              <w:rPr>
                <w:b/>
                <w:sz w:val="24"/>
              </w:rPr>
            </w:pPr>
            <w:r>
              <w:rPr>
                <w:b/>
                <w:sz w:val="24"/>
              </w:rPr>
              <w:t>QUESTIONS/DEMANDES</w:t>
            </w:r>
          </w:p>
        </w:tc>
        <w:tc>
          <w:tcPr>
            <w:tcW w:w="9942" w:type="dxa"/>
            <w:shd w:val="clear" w:color="auto" w:fill="D9D9D9" w:themeFill="background1" w:themeFillShade="D9"/>
          </w:tcPr>
          <w:p w14:paraId="1F07D7CE" w14:textId="77777777" w:rsidR="00AE1D15" w:rsidRPr="00A348C8" w:rsidRDefault="00AE1D15" w:rsidP="000D3FCB">
            <w:pPr>
              <w:jc w:val="center"/>
              <w:rPr>
                <w:b/>
                <w:sz w:val="24"/>
              </w:rPr>
            </w:pPr>
            <w:r w:rsidRPr="00A348C8">
              <w:rPr>
                <w:b/>
                <w:sz w:val="24"/>
              </w:rPr>
              <w:t>REPONSE CANDIDAT</w:t>
            </w:r>
          </w:p>
        </w:tc>
      </w:tr>
      <w:tr w:rsidR="00AE1D15" w14:paraId="4EE1368C" w14:textId="77777777" w:rsidTr="00C24928">
        <w:trPr>
          <w:trHeight w:val="3897"/>
        </w:trPr>
        <w:tc>
          <w:tcPr>
            <w:tcW w:w="5371" w:type="dxa"/>
            <w:shd w:val="clear" w:color="auto" w:fill="auto"/>
            <w:vAlign w:val="center"/>
          </w:tcPr>
          <w:p w14:paraId="063E70E7" w14:textId="77777777" w:rsidR="00AE1D15" w:rsidRPr="00C24928" w:rsidRDefault="00AE1D15" w:rsidP="000D3FCB">
            <w:r w:rsidRPr="00C24928">
              <w:t>Le candidat présente-t-il un interlocuteur dédié (une personne en charge de la coordination globale de toutes les prestations, interlocuteur unique de l’Inria) ?</w:t>
            </w:r>
          </w:p>
          <w:p w14:paraId="247E1254" w14:textId="77777777" w:rsidR="00AE1D15" w:rsidRPr="00C24928" w:rsidRDefault="00AE1D15" w:rsidP="000D3FCB"/>
          <w:p w14:paraId="1391F423" w14:textId="77777777" w:rsidR="00AE1D15" w:rsidRPr="00C24928" w:rsidRDefault="00AE1D15" w:rsidP="000D3FCB">
            <w:r w:rsidRPr="00C24928">
              <w:t xml:space="preserve">Si oui, décrire le rôle exact de l’interlocuteur dédié et joindre son CV ou </w:t>
            </w:r>
            <w:r w:rsidRPr="00C24928">
              <w:rPr>
                <w:i/>
                <w:iCs/>
              </w:rPr>
              <w:t>a</w:t>
            </w:r>
            <w:r w:rsidRPr="00C24928">
              <w:t xml:space="preserve"> </w:t>
            </w:r>
            <w:r w:rsidRPr="00C24928">
              <w:rPr>
                <w:i/>
                <w:iCs/>
              </w:rPr>
              <w:t>minima</w:t>
            </w:r>
            <w:r w:rsidRPr="00C24928">
              <w:t xml:space="preserve"> décrire sa formation, son expérience et les évènements pour lesquels il a assuré un rôle similaire</w:t>
            </w:r>
          </w:p>
        </w:tc>
        <w:tc>
          <w:tcPr>
            <w:tcW w:w="9942" w:type="dxa"/>
            <w:shd w:val="clear" w:color="auto" w:fill="auto"/>
            <w:vAlign w:val="center"/>
          </w:tcPr>
          <w:p w14:paraId="614FB176" w14:textId="77777777" w:rsidR="00AE1D15" w:rsidRPr="00C24928" w:rsidRDefault="00AE1D15" w:rsidP="000D3FCB"/>
          <w:p w14:paraId="4957F866" w14:textId="77777777" w:rsidR="00AE1D15" w:rsidRPr="00C24928" w:rsidRDefault="00AE1D15" w:rsidP="000D3FCB"/>
        </w:tc>
      </w:tr>
      <w:tr w:rsidR="00AE1D15" w14:paraId="5E0B1E50" w14:textId="77777777" w:rsidTr="00C24928">
        <w:trPr>
          <w:trHeight w:val="3897"/>
        </w:trPr>
        <w:tc>
          <w:tcPr>
            <w:tcW w:w="5371" w:type="dxa"/>
            <w:shd w:val="clear" w:color="auto" w:fill="auto"/>
            <w:vAlign w:val="center"/>
          </w:tcPr>
          <w:p w14:paraId="30F67C5E" w14:textId="543E7971" w:rsidR="00AE1D15" w:rsidRPr="00C24928" w:rsidRDefault="00222811" w:rsidP="000D3FCB">
            <w:r w:rsidRPr="00C24928">
              <w:t>Si plusieurs personnes sont affectées à l’exécution des prestations, le candidat</w:t>
            </w:r>
            <w:r w:rsidR="00AE1D15" w:rsidRPr="00C24928">
              <w:t xml:space="preserve"> présentera l’équipe </w:t>
            </w:r>
            <w:r w:rsidRPr="00C24928">
              <w:t>proposée</w:t>
            </w:r>
            <w:r w:rsidR="00AE1D15" w:rsidRPr="00C24928">
              <w:t xml:space="preserve"> (composition par profils, rôles respectifs). Si le candidat est en capacité de définir, dès la remise de son offre, les personnes précises qui seront affectées au projet, il joindra en sus leurs CV ou décrira </w:t>
            </w:r>
            <w:proofErr w:type="gramStart"/>
            <w:r w:rsidR="00AE1D15" w:rsidRPr="00C24928">
              <w:rPr>
                <w:i/>
                <w:iCs/>
              </w:rPr>
              <w:t>a</w:t>
            </w:r>
            <w:proofErr w:type="gramEnd"/>
            <w:r w:rsidR="00AE1D15" w:rsidRPr="00C24928">
              <w:t xml:space="preserve"> minima leurs formations, leurs expériences et les évènements auxquels ils ont déjà participé.</w:t>
            </w:r>
          </w:p>
        </w:tc>
        <w:tc>
          <w:tcPr>
            <w:tcW w:w="9942" w:type="dxa"/>
            <w:shd w:val="clear" w:color="auto" w:fill="auto"/>
            <w:vAlign w:val="center"/>
          </w:tcPr>
          <w:p w14:paraId="7B0DDE03" w14:textId="77777777" w:rsidR="00AE1D15" w:rsidRPr="00C24928" w:rsidRDefault="00AE1D15" w:rsidP="000D3FCB"/>
        </w:tc>
      </w:tr>
    </w:tbl>
    <w:p w14:paraId="61C0EA0C" w14:textId="77777777" w:rsidR="00AE1D15" w:rsidRDefault="00AE1D15"/>
    <w:sectPr w:rsidR="00AE1D15" w:rsidSect="00431F8B">
      <w:footerReference w:type="default" r:id="rId9"/>
      <w:pgSz w:w="16838" w:h="11906" w:orient="landscape"/>
      <w:pgMar w:top="851" w:right="964" w:bottom="851" w:left="96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EFEE8" w14:textId="77777777" w:rsidR="00620638" w:rsidRDefault="00620638" w:rsidP="000E220F">
      <w:r>
        <w:separator/>
      </w:r>
    </w:p>
  </w:endnote>
  <w:endnote w:type="continuationSeparator" w:id="0">
    <w:p w14:paraId="24B6B38B" w14:textId="77777777" w:rsidR="00620638" w:rsidRDefault="00620638" w:rsidP="000E2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3977507"/>
      <w:docPartObj>
        <w:docPartGallery w:val="Page Numbers (Bottom of Page)"/>
        <w:docPartUnique/>
      </w:docPartObj>
    </w:sdtPr>
    <w:sdtEndPr/>
    <w:sdtContent>
      <w:sdt>
        <w:sdtPr>
          <w:id w:val="-1769616900"/>
          <w:docPartObj>
            <w:docPartGallery w:val="Page Numbers (Top of Page)"/>
            <w:docPartUnique/>
          </w:docPartObj>
        </w:sdtPr>
        <w:sdtEndPr/>
        <w:sdtContent>
          <w:p w14:paraId="1D610417" w14:textId="077F3A51" w:rsidR="00816E84" w:rsidRDefault="00816E84">
            <w:pPr>
              <w:pStyle w:val="Pieddepage"/>
              <w:jc w:val="right"/>
            </w:pPr>
            <w:r w:rsidRPr="00431F8B">
              <w:rPr>
                <w:sz w:val="16"/>
                <w:szCs w:val="16"/>
              </w:rPr>
              <w:t xml:space="preserve">Page </w:t>
            </w:r>
            <w:r w:rsidRPr="00431F8B">
              <w:rPr>
                <w:b/>
                <w:bCs/>
              </w:rPr>
              <w:fldChar w:fldCharType="begin"/>
            </w:r>
            <w:r w:rsidRPr="00431F8B">
              <w:rPr>
                <w:b/>
                <w:bCs/>
                <w:sz w:val="16"/>
                <w:szCs w:val="16"/>
              </w:rPr>
              <w:instrText>PAGE</w:instrText>
            </w:r>
            <w:r w:rsidRPr="00431F8B">
              <w:rPr>
                <w:b/>
                <w:bCs/>
              </w:rPr>
              <w:fldChar w:fldCharType="separate"/>
            </w:r>
            <w:r w:rsidRPr="00431F8B">
              <w:rPr>
                <w:b/>
                <w:bCs/>
                <w:sz w:val="16"/>
                <w:szCs w:val="16"/>
              </w:rPr>
              <w:t>2</w:t>
            </w:r>
            <w:r w:rsidRPr="00431F8B">
              <w:rPr>
                <w:b/>
                <w:bCs/>
              </w:rPr>
              <w:fldChar w:fldCharType="end"/>
            </w:r>
            <w:r w:rsidRPr="00431F8B">
              <w:rPr>
                <w:sz w:val="16"/>
                <w:szCs w:val="16"/>
              </w:rPr>
              <w:t xml:space="preserve"> sur </w:t>
            </w:r>
            <w:r w:rsidRPr="00431F8B">
              <w:rPr>
                <w:b/>
                <w:bCs/>
              </w:rPr>
              <w:fldChar w:fldCharType="begin"/>
            </w:r>
            <w:r w:rsidRPr="00431F8B">
              <w:rPr>
                <w:b/>
                <w:bCs/>
                <w:sz w:val="16"/>
                <w:szCs w:val="16"/>
              </w:rPr>
              <w:instrText>NUMPAGES</w:instrText>
            </w:r>
            <w:r w:rsidRPr="00431F8B">
              <w:rPr>
                <w:b/>
                <w:bCs/>
              </w:rPr>
              <w:fldChar w:fldCharType="separate"/>
            </w:r>
            <w:r w:rsidRPr="00431F8B">
              <w:rPr>
                <w:b/>
                <w:bCs/>
                <w:sz w:val="16"/>
                <w:szCs w:val="16"/>
              </w:rPr>
              <w:t>2</w:t>
            </w:r>
            <w:r w:rsidRPr="00431F8B">
              <w:rPr>
                <w:b/>
                <w:bCs/>
              </w:rPr>
              <w:fldChar w:fldCharType="end"/>
            </w:r>
          </w:p>
        </w:sdtContent>
      </w:sdt>
    </w:sdtContent>
  </w:sdt>
  <w:p w14:paraId="386170E0" w14:textId="77777777" w:rsidR="00816E84" w:rsidRDefault="00816E8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A2930" w14:textId="77777777" w:rsidR="00620638" w:rsidRDefault="00620638" w:rsidP="000E220F">
      <w:r>
        <w:separator/>
      </w:r>
    </w:p>
  </w:footnote>
  <w:footnote w:type="continuationSeparator" w:id="0">
    <w:p w14:paraId="5FDA6958" w14:textId="77777777" w:rsidR="00620638" w:rsidRDefault="00620638" w:rsidP="000E22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D37B7"/>
    <w:multiLevelType w:val="hybridMultilevel"/>
    <w:tmpl w:val="4522B334"/>
    <w:lvl w:ilvl="0" w:tplc="0A3265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F38689C"/>
    <w:multiLevelType w:val="hybridMultilevel"/>
    <w:tmpl w:val="FA506E00"/>
    <w:lvl w:ilvl="0" w:tplc="0A3265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A967845"/>
    <w:multiLevelType w:val="hybridMultilevel"/>
    <w:tmpl w:val="671291B0"/>
    <w:lvl w:ilvl="0" w:tplc="0A3265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01B"/>
    <w:rsid w:val="0001624A"/>
    <w:rsid w:val="0003301B"/>
    <w:rsid w:val="000B6BF7"/>
    <w:rsid w:val="000E220F"/>
    <w:rsid w:val="001275C2"/>
    <w:rsid w:val="001E4F4D"/>
    <w:rsid w:val="00222811"/>
    <w:rsid w:val="002E0870"/>
    <w:rsid w:val="0032062A"/>
    <w:rsid w:val="00431B4E"/>
    <w:rsid w:val="00431F8B"/>
    <w:rsid w:val="004D559A"/>
    <w:rsid w:val="00504A73"/>
    <w:rsid w:val="00510421"/>
    <w:rsid w:val="005A15C6"/>
    <w:rsid w:val="00620638"/>
    <w:rsid w:val="00631EEF"/>
    <w:rsid w:val="006947B1"/>
    <w:rsid w:val="006B46C5"/>
    <w:rsid w:val="007C3BD1"/>
    <w:rsid w:val="007D165D"/>
    <w:rsid w:val="00816E84"/>
    <w:rsid w:val="009256E1"/>
    <w:rsid w:val="00984DD0"/>
    <w:rsid w:val="009908EC"/>
    <w:rsid w:val="009C4C64"/>
    <w:rsid w:val="009D0624"/>
    <w:rsid w:val="00A3279C"/>
    <w:rsid w:val="00A348C8"/>
    <w:rsid w:val="00A37099"/>
    <w:rsid w:val="00A53AC1"/>
    <w:rsid w:val="00A77F14"/>
    <w:rsid w:val="00A92278"/>
    <w:rsid w:val="00AA0971"/>
    <w:rsid w:val="00AE05ED"/>
    <w:rsid w:val="00AE1D15"/>
    <w:rsid w:val="00AE7106"/>
    <w:rsid w:val="00AF780D"/>
    <w:rsid w:val="00B7446B"/>
    <w:rsid w:val="00BA08BE"/>
    <w:rsid w:val="00C24928"/>
    <w:rsid w:val="00C46FB7"/>
    <w:rsid w:val="00CB5B59"/>
    <w:rsid w:val="00CF7266"/>
    <w:rsid w:val="00DA61A1"/>
    <w:rsid w:val="00DB25DE"/>
    <w:rsid w:val="00DB2ED0"/>
    <w:rsid w:val="00DE37DA"/>
    <w:rsid w:val="00DE4CB5"/>
    <w:rsid w:val="00EA780B"/>
    <w:rsid w:val="00ED2AD2"/>
    <w:rsid w:val="00F44B09"/>
    <w:rsid w:val="00F70BD4"/>
    <w:rsid w:val="00FA5FDA"/>
    <w:rsid w:val="00FD5E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AD914"/>
  <w15:chartTrackingRefBased/>
  <w15:docId w15:val="{CA2D7425-8FCB-49A5-B297-73D23DEB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20F"/>
    <w:pPr>
      <w:spacing w:after="0" w:line="240" w:lineRule="auto"/>
      <w:jc w:val="both"/>
    </w:pPr>
    <w:rPr>
      <w:rFonts w:ascii="Calibri" w:hAnsi="Calibri" w:cs="Times New Roman"/>
      <w:sz w:val="20"/>
      <w:szCs w:val="20"/>
      <w:lang w:eastAsia="fr-FR"/>
    </w:rPr>
  </w:style>
  <w:style w:type="paragraph" w:styleId="Titre1">
    <w:name w:val="heading 1"/>
    <w:basedOn w:val="Normal"/>
    <w:next w:val="Normal"/>
    <w:link w:val="Titre1Car"/>
    <w:uiPriority w:val="9"/>
    <w:qFormat/>
    <w:rsid w:val="00CB5B59"/>
    <w:pPr>
      <w:keepNext/>
      <w:keepLines/>
      <w:spacing w:before="240"/>
      <w:outlineLvl w:val="0"/>
    </w:pPr>
    <w:rPr>
      <w:rFonts w:eastAsiaTheme="majorEastAsia" w:cstheme="majorBidi"/>
      <w:b/>
      <w:sz w:val="28"/>
      <w:szCs w:val="32"/>
    </w:rPr>
  </w:style>
  <w:style w:type="paragraph" w:styleId="Titre2">
    <w:name w:val="heading 2"/>
    <w:basedOn w:val="Normal"/>
    <w:next w:val="Normal"/>
    <w:link w:val="Titre2Car"/>
    <w:uiPriority w:val="9"/>
    <w:semiHidden/>
    <w:unhideWhenUsed/>
    <w:qFormat/>
    <w:rsid w:val="00CB5B59"/>
    <w:pPr>
      <w:keepNext/>
      <w:keepLines/>
      <w:spacing w:before="40"/>
      <w:outlineLvl w:val="1"/>
    </w:pPr>
    <w:rPr>
      <w:rFonts w:eastAsiaTheme="majorEastAsia" w:cstheme="majorBidi"/>
      <w:b/>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B5B59"/>
    <w:rPr>
      <w:rFonts w:eastAsiaTheme="majorEastAsia" w:cstheme="majorBidi"/>
      <w:b/>
      <w:sz w:val="28"/>
      <w:szCs w:val="32"/>
    </w:rPr>
  </w:style>
  <w:style w:type="character" w:customStyle="1" w:styleId="Titre2Car">
    <w:name w:val="Titre 2 Car"/>
    <w:basedOn w:val="Policepardfaut"/>
    <w:link w:val="Titre2"/>
    <w:uiPriority w:val="9"/>
    <w:semiHidden/>
    <w:rsid w:val="00CB5B59"/>
    <w:rPr>
      <w:rFonts w:eastAsiaTheme="majorEastAsia" w:cstheme="majorBidi"/>
      <w:b/>
      <w:sz w:val="24"/>
      <w:szCs w:val="26"/>
    </w:rPr>
  </w:style>
  <w:style w:type="paragraph" w:styleId="En-tte">
    <w:name w:val="header"/>
    <w:basedOn w:val="Normal"/>
    <w:link w:val="En-tteCar"/>
    <w:uiPriority w:val="99"/>
    <w:unhideWhenUsed/>
    <w:rsid w:val="000E220F"/>
    <w:pPr>
      <w:tabs>
        <w:tab w:val="center" w:pos="4536"/>
        <w:tab w:val="right" w:pos="9072"/>
      </w:tabs>
    </w:pPr>
  </w:style>
  <w:style w:type="character" w:customStyle="1" w:styleId="En-tteCar">
    <w:name w:val="En-tête Car"/>
    <w:basedOn w:val="Policepardfaut"/>
    <w:link w:val="En-tte"/>
    <w:uiPriority w:val="99"/>
    <w:rsid w:val="000E220F"/>
    <w:rPr>
      <w:rFonts w:ascii="Calibri" w:hAnsi="Calibri" w:cs="Times New Roman"/>
      <w:sz w:val="20"/>
      <w:szCs w:val="20"/>
      <w:lang w:eastAsia="fr-FR"/>
    </w:rPr>
  </w:style>
  <w:style w:type="paragraph" w:styleId="Pieddepage">
    <w:name w:val="footer"/>
    <w:basedOn w:val="Normal"/>
    <w:link w:val="PieddepageCar"/>
    <w:uiPriority w:val="99"/>
    <w:unhideWhenUsed/>
    <w:rsid w:val="000E220F"/>
    <w:pPr>
      <w:tabs>
        <w:tab w:val="center" w:pos="4536"/>
        <w:tab w:val="right" w:pos="9072"/>
      </w:tabs>
    </w:pPr>
  </w:style>
  <w:style w:type="character" w:customStyle="1" w:styleId="PieddepageCar">
    <w:name w:val="Pied de page Car"/>
    <w:basedOn w:val="Policepardfaut"/>
    <w:link w:val="Pieddepage"/>
    <w:uiPriority w:val="99"/>
    <w:rsid w:val="000E220F"/>
    <w:rPr>
      <w:rFonts w:ascii="Calibri" w:hAnsi="Calibri" w:cs="Times New Roman"/>
      <w:sz w:val="20"/>
      <w:szCs w:val="20"/>
      <w:lang w:eastAsia="fr-FR"/>
    </w:rPr>
  </w:style>
  <w:style w:type="paragraph" w:styleId="Paragraphedeliste">
    <w:name w:val="List Paragraph"/>
    <w:basedOn w:val="Normal"/>
    <w:uiPriority w:val="34"/>
    <w:qFormat/>
    <w:rsid w:val="009256E1"/>
    <w:pPr>
      <w:ind w:left="720"/>
      <w:contextualSpacing/>
    </w:pPr>
  </w:style>
  <w:style w:type="table" w:styleId="Grilledutableau">
    <w:name w:val="Table Grid"/>
    <w:basedOn w:val="TableauNormal"/>
    <w:uiPriority w:val="39"/>
    <w:rsid w:val="00A348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48681-01A6-4DAC-9E30-9FA21C3F4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3</Pages>
  <Words>416</Words>
  <Characters>2288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Violaine Du Poerier De Portbail</dc:creator>
  <cp:keywords/>
  <dc:description/>
  <cp:lastModifiedBy>Julien Dupeyrat</cp:lastModifiedBy>
  <cp:revision>28</cp:revision>
  <dcterms:created xsi:type="dcterms:W3CDTF">2022-03-04T07:44:00Z</dcterms:created>
  <dcterms:modified xsi:type="dcterms:W3CDTF">2024-04-09T13:10:00Z</dcterms:modified>
</cp:coreProperties>
</file>