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CFFDCA" w14:textId="77777777" w:rsidR="00920CA8" w:rsidRPr="00920CA8" w:rsidRDefault="00920CA8" w:rsidP="00920CA8">
      <w:pPr>
        <w:overflowPunct/>
        <w:autoSpaceDE/>
        <w:autoSpaceDN/>
        <w:adjustRightInd/>
        <w:jc w:val="center"/>
        <w:textAlignment w:val="auto"/>
        <w:rPr>
          <w:rFonts w:ascii="Arial" w:hAnsi="Arial" w:cs="Arial"/>
          <w:b/>
          <w:sz w:val="22"/>
        </w:rPr>
      </w:pPr>
      <w:r w:rsidRPr="00920CA8">
        <w:rPr>
          <w:rFonts w:ascii="Arial" w:hAnsi="Arial" w:cs="Arial"/>
          <w:b/>
          <w:noProof/>
          <w:sz w:val="22"/>
        </w:rPr>
        <w:drawing>
          <wp:inline distT="0" distB="0" distL="0" distR="0" wp14:anchorId="5218CB62" wp14:editId="1C3F42C0">
            <wp:extent cx="2477386" cy="1124669"/>
            <wp:effectExtent l="0" t="0" r="0" b="0"/>
            <wp:docPr id="273205994" name="Image 273205994"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205994" name="Image 273205994" descr="Une image contenant texte, capture d’écran, Police,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4176" cy="1132291"/>
                    </a:xfrm>
                    <a:prstGeom prst="rect">
                      <a:avLst/>
                    </a:prstGeom>
                  </pic:spPr>
                </pic:pic>
              </a:graphicData>
            </a:graphic>
          </wp:inline>
        </w:drawing>
      </w:r>
    </w:p>
    <w:p w14:paraId="4647F1AB" w14:textId="77777777" w:rsidR="00920CA8" w:rsidRPr="00920CA8" w:rsidRDefault="00920CA8" w:rsidP="00920CA8">
      <w:pPr>
        <w:overflowPunct/>
        <w:autoSpaceDE/>
        <w:autoSpaceDN/>
        <w:adjustRightInd/>
        <w:jc w:val="center"/>
        <w:textAlignment w:val="auto"/>
        <w:rPr>
          <w:b/>
          <w:sz w:val="22"/>
        </w:rPr>
      </w:pPr>
    </w:p>
    <w:p w14:paraId="510F0B4E" w14:textId="77777777" w:rsidR="00920CA8" w:rsidRPr="00920CA8" w:rsidRDefault="00920CA8" w:rsidP="00920CA8">
      <w:pPr>
        <w:tabs>
          <w:tab w:val="left" w:pos="1134"/>
        </w:tabs>
        <w:suppressAutoHyphens/>
        <w:overflowPunct/>
        <w:autoSpaceDE/>
        <w:autoSpaceDN/>
        <w:adjustRightInd/>
        <w:textAlignment w:val="auto"/>
        <w:rPr>
          <w:rFonts w:ascii="Arial" w:hAnsi="Arial"/>
          <w:lang w:eastAsia="zh-CN"/>
        </w:rPr>
      </w:pPr>
    </w:p>
    <w:p w14:paraId="4931A100" w14:textId="77777777" w:rsidR="00920CA8" w:rsidRPr="00920CA8" w:rsidRDefault="00920CA8" w:rsidP="00920CA8">
      <w:pPr>
        <w:tabs>
          <w:tab w:val="left" w:pos="1134"/>
        </w:tabs>
        <w:suppressAutoHyphens/>
        <w:overflowPunct/>
        <w:autoSpaceDE/>
        <w:autoSpaceDN/>
        <w:adjustRightInd/>
        <w:textAlignment w:val="auto"/>
        <w:rPr>
          <w:rFonts w:ascii="Arial" w:hAnsi="Arial"/>
          <w:lang w:eastAsia="zh-CN"/>
        </w:rPr>
      </w:pPr>
    </w:p>
    <w:p w14:paraId="150A0371" w14:textId="77777777" w:rsidR="00920CA8" w:rsidRPr="00920CA8" w:rsidRDefault="00920CA8" w:rsidP="00920CA8">
      <w:pPr>
        <w:suppressAutoHyphens/>
        <w:overflowPunct/>
        <w:autoSpaceDE/>
        <w:autoSpaceDN/>
        <w:adjustRightInd/>
        <w:spacing w:line="276" w:lineRule="auto"/>
        <w:textAlignment w:val="auto"/>
        <w:rPr>
          <w:rFonts w:ascii="Arial" w:hAnsi="Arial" w:cs="Arial"/>
          <w:sz w:val="32"/>
          <w:szCs w:val="32"/>
          <w:lang w:eastAsia="zh-CN"/>
        </w:rPr>
      </w:pPr>
    </w:p>
    <w:p w14:paraId="3C32B1F6" w14:textId="77777777"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sz w:val="32"/>
          <w:szCs w:val="32"/>
          <w:lang w:eastAsia="zh-CN"/>
        </w:rPr>
      </w:pPr>
    </w:p>
    <w:p w14:paraId="4006105F" w14:textId="77777777" w:rsidR="001A1412" w:rsidRPr="001A1412" w:rsidRDefault="001A1412" w:rsidP="001A1412">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caps/>
          <w:sz w:val="32"/>
          <w:szCs w:val="32"/>
          <w:lang w:eastAsia="zh-CN"/>
        </w:rPr>
      </w:pPr>
      <w:r w:rsidRPr="001A1412">
        <w:rPr>
          <w:rFonts w:ascii="Arial" w:hAnsi="Arial" w:cs="Arial"/>
          <w:b/>
          <w:bCs/>
          <w:caps/>
          <w:sz w:val="32"/>
          <w:szCs w:val="32"/>
          <w:lang w:eastAsia="zh-CN"/>
        </w:rPr>
        <w:t>ACCORD-CADRE D’ASSISTANCE A MAITRISE D’OUVRAGE POUR DES MISSIONS DE COMMISSIONNEMENT (AMO-COMMISSIONNEMENT)</w:t>
      </w:r>
    </w:p>
    <w:p w14:paraId="19921BEA" w14:textId="77777777"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caps/>
          <w:sz w:val="32"/>
          <w:szCs w:val="32"/>
          <w:lang w:eastAsia="zh-CN"/>
        </w:rPr>
      </w:pPr>
    </w:p>
    <w:p w14:paraId="1545AEC3" w14:textId="77777777"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sz w:val="32"/>
          <w:szCs w:val="32"/>
          <w:lang w:eastAsia="zh-CN"/>
        </w:rPr>
      </w:pPr>
      <w:r w:rsidRPr="00920CA8">
        <w:rPr>
          <w:rFonts w:ascii="Arial" w:hAnsi="Arial" w:cs="Arial"/>
          <w:b/>
          <w:bCs/>
          <w:sz w:val="32"/>
          <w:szCs w:val="32"/>
          <w:lang w:eastAsia="zh-CN"/>
        </w:rPr>
        <w:t>Pour les opérations de :</w:t>
      </w:r>
    </w:p>
    <w:p w14:paraId="2D4E1EA5" w14:textId="77777777"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sz w:val="32"/>
          <w:szCs w:val="32"/>
          <w:lang w:eastAsia="zh-CN"/>
        </w:rPr>
      </w:pPr>
    </w:p>
    <w:p w14:paraId="28FA7570" w14:textId="77777777"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sz w:val="32"/>
          <w:szCs w:val="32"/>
          <w:lang w:eastAsia="zh-CN"/>
        </w:rPr>
      </w:pPr>
      <w:r w:rsidRPr="00920CA8">
        <w:rPr>
          <w:rFonts w:ascii="Arial" w:hAnsi="Arial" w:cs="Arial"/>
          <w:b/>
          <w:bCs/>
          <w:sz w:val="32"/>
          <w:szCs w:val="32"/>
          <w:lang w:eastAsia="zh-CN"/>
        </w:rPr>
        <w:t xml:space="preserve">Réhabilitation/restructuration </w:t>
      </w:r>
      <w:r w:rsidRPr="00920CA8">
        <w:rPr>
          <w:rFonts w:ascii="Arial" w:hAnsi="Arial" w:cs="Arial"/>
          <w:b/>
          <w:bCs/>
          <w:sz w:val="32"/>
          <w:szCs w:val="32"/>
          <w:lang w:eastAsia="zh-CN"/>
        </w:rPr>
        <w:br/>
        <w:t xml:space="preserve">de bâtiments de l’ENTPE </w:t>
      </w:r>
    </w:p>
    <w:p w14:paraId="2B7806D5" w14:textId="77777777"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sz w:val="32"/>
          <w:szCs w:val="32"/>
          <w:lang w:eastAsia="zh-CN"/>
        </w:rPr>
      </w:pPr>
    </w:p>
    <w:p w14:paraId="36AAD53F" w14:textId="77777777"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sz w:val="32"/>
          <w:szCs w:val="32"/>
          <w:lang w:eastAsia="zh-CN"/>
        </w:rPr>
      </w:pPr>
      <w:r w:rsidRPr="00920CA8">
        <w:rPr>
          <w:rFonts w:ascii="Arial" w:hAnsi="Arial" w:cs="Arial"/>
          <w:b/>
          <w:bCs/>
          <w:sz w:val="32"/>
          <w:szCs w:val="32"/>
          <w:lang w:eastAsia="zh-CN"/>
        </w:rPr>
        <w:t>_______________________________________________</w:t>
      </w:r>
    </w:p>
    <w:p w14:paraId="52C3B0BF" w14:textId="77777777"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sz w:val="32"/>
          <w:szCs w:val="32"/>
          <w:lang w:eastAsia="zh-CN"/>
        </w:rPr>
      </w:pPr>
    </w:p>
    <w:p w14:paraId="403F7B57" w14:textId="062904FA"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sz w:val="32"/>
          <w:szCs w:val="32"/>
          <w:lang w:eastAsia="zh-CN"/>
        </w:rPr>
      </w:pPr>
      <w:r>
        <w:rPr>
          <w:rFonts w:ascii="Arial" w:hAnsi="Arial" w:cs="Arial"/>
          <w:b/>
          <w:bCs/>
          <w:sz w:val="32"/>
          <w:szCs w:val="32"/>
          <w:lang w:eastAsia="zh-CN"/>
        </w:rPr>
        <w:t>Acte d’Engagement (AE)</w:t>
      </w:r>
    </w:p>
    <w:p w14:paraId="716FE3D1" w14:textId="77777777" w:rsidR="00920CA8" w:rsidRPr="00920CA8" w:rsidRDefault="00920CA8" w:rsidP="00920CA8">
      <w:pPr>
        <w:pBdr>
          <w:top w:val="single" w:sz="4" w:space="1" w:color="auto"/>
          <w:left w:val="single" w:sz="4" w:space="4" w:color="auto"/>
          <w:bottom w:val="single" w:sz="4" w:space="1" w:color="auto"/>
          <w:right w:val="single" w:sz="4" w:space="1" w:color="auto"/>
        </w:pBdr>
        <w:suppressAutoHyphens/>
        <w:overflowPunct/>
        <w:autoSpaceDE/>
        <w:autoSpaceDN/>
        <w:adjustRightInd/>
        <w:spacing w:line="276" w:lineRule="auto"/>
        <w:jc w:val="center"/>
        <w:textAlignment w:val="auto"/>
        <w:rPr>
          <w:rFonts w:ascii="Arial" w:hAnsi="Arial" w:cs="Arial"/>
          <w:b/>
          <w:bCs/>
          <w:sz w:val="32"/>
          <w:szCs w:val="32"/>
          <w:lang w:eastAsia="zh-CN"/>
        </w:rPr>
      </w:pPr>
    </w:p>
    <w:p w14:paraId="6C83B545" w14:textId="77777777" w:rsidR="00920CA8" w:rsidRPr="00920CA8" w:rsidRDefault="00920CA8" w:rsidP="00920CA8">
      <w:pPr>
        <w:suppressAutoHyphens/>
        <w:overflowPunct/>
        <w:autoSpaceDE/>
        <w:autoSpaceDN/>
        <w:adjustRightInd/>
        <w:spacing w:line="276" w:lineRule="auto"/>
        <w:textAlignment w:val="auto"/>
        <w:rPr>
          <w:rFonts w:ascii="Arial" w:hAnsi="Arial" w:cs="Arial"/>
          <w:lang w:eastAsia="zh-CN"/>
        </w:rPr>
      </w:pPr>
    </w:p>
    <w:p w14:paraId="13CE0AEF" w14:textId="77777777" w:rsidR="00920CA8" w:rsidRDefault="00920CA8" w:rsidP="00920CA8">
      <w:pPr>
        <w:suppressAutoHyphens/>
        <w:overflowPunct/>
        <w:autoSpaceDE/>
        <w:autoSpaceDN/>
        <w:adjustRightInd/>
        <w:textAlignment w:val="auto"/>
        <w:rPr>
          <w:rFonts w:ascii="Arial" w:hAnsi="Arial"/>
          <w:lang w:eastAsia="zh-CN"/>
        </w:rPr>
      </w:pPr>
    </w:p>
    <w:p w14:paraId="00694985" w14:textId="0FBFC0D8" w:rsidR="00920CA8" w:rsidRPr="0020321F" w:rsidRDefault="00920CA8" w:rsidP="00920CA8">
      <w:pPr>
        <w:ind w:firstLine="284"/>
        <w:jc w:val="center"/>
        <w:rPr>
          <w:rFonts w:ascii="Arial" w:hAnsi="Arial" w:cs="Arial"/>
          <w:b/>
          <w:sz w:val="32"/>
        </w:rPr>
      </w:pPr>
      <w:commentRangeStart w:id="0"/>
      <w:r w:rsidRPr="0020321F">
        <w:rPr>
          <w:rFonts w:ascii="Arial" w:hAnsi="Arial" w:cs="Arial"/>
          <w:b/>
          <w:sz w:val="32"/>
        </w:rPr>
        <w:t xml:space="preserve">N° de marché : </w:t>
      </w:r>
      <w:r w:rsidR="0020321F" w:rsidRPr="0020321F">
        <w:rPr>
          <w:rFonts w:ascii="Arial" w:hAnsi="Arial" w:cs="Arial"/>
          <w:b/>
          <w:sz w:val="32"/>
        </w:rPr>
        <w:t>AC COM 24 010 SALP</w:t>
      </w:r>
      <w:commentRangeEnd w:id="0"/>
      <w:r w:rsidR="00D17B55" w:rsidRPr="0020321F">
        <w:rPr>
          <w:rStyle w:val="Marquedecommentaire"/>
        </w:rPr>
        <w:commentReference w:id="0"/>
      </w:r>
    </w:p>
    <w:p w14:paraId="4A55C74E" w14:textId="77777777" w:rsidR="0020321F" w:rsidRPr="00334AC7" w:rsidRDefault="0020321F" w:rsidP="00920CA8">
      <w:pPr>
        <w:ind w:firstLine="284"/>
        <w:jc w:val="center"/>
        <w:rPr>
          <w:rFonts w:ascii="Arial" w:hAnsi="Arial" w:cs="Arial"/>
          <w:b/>
          <w:sz w:val="32"/>
        </w:rPr>
      </w:pPr>
      <w:bookmarkStart w:id="1" w:name="_GoBack"/>
      <w:bookmarkEnd w:id="1"/>
    </w:p>
    <w:p w14:paraId="61817D19" w14:textId="77777777" w:rsidR="00920CA8" w:rsidRPr="00334AC7" w:rsidRDefault="00920CA8" w:rsidP="00920CA8">
      <w:pPr>
        <w:rPr>
          <w:rFonts w:ascii="Arial" w:hAnsi="Arial" w:cs="Arial"/>
        </w:rPr>
      </w:pPr>
    </w:p>
    <w:p w14:paraId="3FA91374" w14:textId="77777777" w:rsidR="00920CA8" w:rsidRPr="00334AC7" w:rsidRDefault="00920CA8" w:rsidP="00920CA8">
      <w:pPr>
        <w:tabs>
          <w:tab w:val="left" w:pos="142"/>
        </w:tabs>
        <w:rPr>
          <w:rFonts w:ascii="Arial" w:hAnsi="Arial" w:cs="Arial"/>
          <w:i/>
        </w:rPr>
      </w:pPr>
      <w:r w:rsidRPr="00334AC7">
        <w:rPr>
          <w:rFonts w:ascii="Arial" w:hAnsi="Arial" w:cs="Arial"/>
          <w:i/>
        </w:rPr>
        <w:t>Réservé à l'administration</w:t>
      </w:r>
    </w:p>
    <w:p w14:paraId="545C2E25" w14:textId="77777777" w:rsidR="00920CA8" w:rsidRPr="00334AC7" w:rsidRDefault="00920CA8" w:rsidP="00920CA8">
      <w:pPr>
        <w:tabs>
          <w:tab w:val="left" w:pos="142"/>
        </w:tabs>
        <w:jc w:val="center"/>
        <w:rPr>
          <w:rFonts w:ascii="Arial" w:hAnsi="Arial" w:cs="Arial"/>
          <w:sz w:val="12"/>
          <w:szCs w:val="16"/>
        </w:rPr>
      </w:pPr>
    </w:p>
    <w:tbl>
      <w:tblPr>
        <w:tblW w:w="9580" w:type="dxa"/>
        <w:tblInd w:w="-7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19"/>
        <w:gridCol w:w="6461"/>
      </w:tblGrid>
      <w:tr w:rsidR="00920CA8" w:rsidRPr="00334AC7" w14:paraId="7B99B0B6" w14:textId="77777777" w:rsidTr="00B078FF">
        <w:trPr>
          <w:trHeight w:val="957"/>
        </w:trPr>
        <w:tc>
          <w:tcPr>
            <w:tcW w:w="3119" w:type="dxa"/>
            <w:vAlign w:val="center"/>
          </w:tcPr>
          <w:p w14:paraId="6F631595" w14:textId="77777777" w:rsidR="00920CA8" w:rsidRPr="00334AC7" w:rsidRDefault="00920CA8" w:rsidP="00B078FF">
            <w:pPr>
              <w:tabs>
                <w:tab w:val="left" w:pos="142"/>
              </w:tabs>
              <w:rPr>
                <w:rFonts w:ascii="Arial" w:hAnsi="Arial" w:cs="Arial"/>
                <w:b/>
              </w:rPr>
            </w:pPr>
            <w:r>
              <w:rPr>
                <w:rFonts w:ascii="Arial" w:hAnsi="Arial" w:cs="Arial"/>
                <w:b/>
              </w:rPr>
              <w:t>Titulaire de l’accord-cadre</w:t>
            </w:r>
            <w:r w:rsidRPr="00334AC7">
              <w:rPr>
                <w:rFonts w:ascii="Arial" w:hAnsi="Arial" w:cs="Arial"/>
                <w:b/>
              </w:rPr>
              <w:t> :</w:t>
            </w:r>
          </w:p>
        </w:tc>
        <w:tc>
          <w:tcPr>
            <w:tcW w:w="6461" w:type="dxa"/>
            <w:vAlign w:val="center"/>
          </w:tcPr>
          <w:p w14:paraId="473FF4A8" w14:textId="77777777" w:rsidR="00920CA8" w:rsidRPr="00334AC7" w:rsidRDefault="00920CA8" w:rsidP="00B078FF">
            <w:pPr>
              <w:tabs>
                <w:tab w:val="left" w:pos="142"/>
              </w:tabs>
              <w:ind w:right="97"/>
              <w:jc w:val="right"/>
              <w:rPr>
                <w:rFonts w:ascii="Arial" w:hAnsi="Arial" w:cs="Arial"/>
                <w:b/>
              </w:rPr>
            </w:pPr>
            <w:r w:rsidRPr="00334AC7">
              <w:rPr>
                <w:rFonts w:ascii="Arial" w:hAnsi="Arial" w:cs="Arial"/>
                <w:b/>
              </w:rPr>
              <w:fldChar w:fldCharType="begin"/>
            </w:r>
            <w:r w:rsidRPr="00334AC7">
              <w:rPr>
                <w:rFonts w:ascii="Arial" w:hAnsi="Arial" w:cs="Arial"/>
                <w:b/>
              </w:rPr>
              <w:instrText xml:space="preserve">  </w:instrText>
            </w:r>
            <w:r w:rsidRPr="00334AC7">
              <w:rPr>
                <w:rFonts w:ascii="Arial" w:hAnsi="Arial" w:cs="Arial"/>
                <w:b/>
              </w:rPr>
              <w:fldChar w:fldCharType="end"/>
            </w:r>
          </w:p>
        </w:tc>
      </w:tr>
      <w:tr w:rsidR="00920CA8" w:rsidRPr="00334AC7" w14:paraId="18B939C6" w14:textId="77777777" w:rsidTr="00B078FF">
        <w:trPr>
          <w:trHeight w:val="703"/>
        </w:trPr>
        <w:tc>
          <w:tcPr>
            <w:tcW w:w="3119" w:type="dxa"/>
            <w:vAlign w:val="center"/>
          </w:tcPr>
          <w:p w14:paraId="521D3498" w14:textId="77777777" w:rsidR="00920CA8" w:rsidRPr="00334AC7" w:rsidRDefault="00920CA8" w:rsidP="00B078FF">
            <w:pPr>
              <w:tabs>
                <w:tab w:val="left" w:pos="142"/>
              </w:tabs>
              <w:rPr>
                <w:rFonts w:ascii="Arial" w:hAnsi="Arial" w:cs="Arial"/>
                <w:b/>
              </w:rPr>
            </w:pPr>
            <w:r w:rsidRPr="00334AC7">
              <w:rPr>
                <w:rFonts w:ascii="Arial" w:hAnsi="Arial" w:cs="Arial"/>
              </w:rPr>
              <w:t>Date du marché :</w:t>
            </w:r>
          </w:p>
        </w:tc>
        <w:tc>
          <w:tcPr>
            <w:tcW w:w="6461" w:type="dxa"/>
            <w:vAlign w:val="center"/>
          </w:tcPr>
          <w:p w14:paraId="45779C6F" w14:textId="77777777" w:rsidR="00920CA8" w:rsidRPr="00334AC7" w:rsidRDefault="00920CA8" w:rsidP="00B078FF">
            <w:pPr>
              <w:tabs>
                <w:tab w:val="left" w:pos="142"/>
              </w:tabs>
              <w:jc w:val="center"/>
              <w:rPr>
                <w:rFonts w:ascii="Arial" w:hAnsi="Arial" w:cs="Arial"/>
                <w:b/>
              </w:rPr>
            </w:pPr>
          </w:p>
        </w:tc>
      </w:tr>
      <w:tr w:rsidR="00920CA8" w:rsidRPr="00334AC7" w14:paraId="12D77413" w14:textId="77777777" w:rsidTr="00B078FF">
        <w:trPr>
          <w:trHeight w:val="723"/>
        </w:trPr>
        <w:tc>
          <w:tcPr>
            <w:tcW w:w="3119" w:type="dxa"/>
            <w:vAlign w:val="center"/>
          </w:tcPr>
          <w:p w14:paraId="14EA268B" w14:textId="77777777" w:rsidR="00920CA8" w:rsidRPr="00334AC7" w:rsidRDefault="00920CA8" w:rsidP="00B078FF">
            <w:pPr>
              <w:tabs>
                <w:tab w:val="left" w:pos="142"/>
              </w:tabs>
              <w:rPr>
                <w:rFonts w:ascii="Arial" w:hAnsi="Arial" w:cs="Arial"/>
              </w:rPr>
            </w:pPr>
            <w:r w:rsidRPr="00334AC7">
              <w:rPr>
                <w:rFonts w:ascii="Arial" w:hAnsi="Arial" w:cs="Arial"/>
              </w:rPr>
              <w:t xml:space="preserve">Mois </w:t>
            </w:r>
            <w:r>
              <w:rPr>
                <w:rFonts w:ascii="Arial" w:hAnsi="Arial" w:cs="Arial"/>
              </w:rPr>
              <w:t>M</w:t>
            </w:r>
            <w:r w:rsidRPr="00334AC7">
              <w:rPr>
                <w:rFonts w:ascii="Arial" w:hAnsi="Arial" w:cs="Arial"/>
                <w:vertAlign w:val="subscript"/>
              </w:rPr>
              <w:t>0</w:t>
            </w:r>
            <w:r w:rsidRPr="00334AC7">
              <w:rPr>
                <w:rFonts w:ascii="Arial" w:hAnsi="Arial" w:cs="Arial"/>
              </w:rPr>
              <w:t xml:space="preserve"> :</w:t>
            </w:r>
          </w:p>
        </w:tc>
        <w:tc>
          <w:tcPr>
            <w:tcW w:w="6461" w:type="dxa"/>
            <w:vAlign w:val="center"/>
          </w:tcPr>
          <w:p w14:paraId="75D54C27" w14:textId="204E6D2B" w:rsidR="00920CA8" w:rsidRPr="00334AC7" w:rsidRDefault="00920CA8" w:rsidP="00B078FF">
            <w:pPr>
              <w:tabs>
                <w:tab w:val="left" w:pos="142"/>
              </w:tabs>
              <w:jc w:val="center"/>
              <w:rPr>
                <w:rFonts w:ascii="Arial" w:hAnsi="Arial" w:cs="Arial"/>
                <w:b/>
              </w:rPr>
            </w:pPr>
            <w:r>
              <w:rPr>
                <w:rFonts w:ascii="Arial" w:hAnsi="Arial" w:cs="Arial"/>
                <w:b/>
              </w:rPr>
              <w:t>Mois de remise de l’offre finale</w:t>
            </w:r>
          </w:p>
        </w:tc>
      </w:tr>
    </w:tbl>
    <w:p w14:paraId="3CD05992" w14:textId="77777777" w:rsidR="00920CA8" w:rsidRDefault="00920CA8" w:rsidP="00920CA8">
      <w:pPr>
        <w:suppressAutoHyphens/>
        <w:overflowPunct/>
        <w:autoSpaceDE/>
        <w:autoSpaceDN/>
        <w:adjustRightInd/>
        <w:textAlignment w:val="auto"/>
        <w:rPr>
          <w:rFonts w:ascii="Arial" w:hAnsi="Arial"/>
          <w:lang w:eastAsia="zh-CN"/>
        </w:rPr>
      </w:pPr>
    </w:p>
    <w:p w14:paraId="634A539C" w14:textId="77777777" w:rsidR="00920CA8" w:rsidRPr="00207B3E" w:rsidRDefault="00920CA8" w:rsidP="00920CA8">
      <w:pPr>
        <w:jc w:val="center"/>
        <w:rPr>
          <w:rFonts w:ascii="Arial" w:eastAsia="Lucida Sans Unicode" w:hAnsi="Arial" w:cs="Arial"/>
          <w:kern w:val="3"/>
          <w:sz w:val="22"/>
          <w:szCs w:val="22"/>
          <w:lang w:eastAsia="zh-CN" w:bidi="hi-IN"/>
        </w:rPr>
      </w:pPr>
      <w:r w:rsidRPr="00207B3E">
        <w:rPr>
          <w:rFonts w:ascii="Arial" w:eastAsia="Lucida Sans Unicode" w:hAnsi="Arial" w:cs="Arial"/>
          <w:kern w:val="3"/>
          <w:sz w:val="22"/>
          <w:szCs w:val="22"/>
          <w:lang w:eastAsia="zh-CN" w:bidi="hi-IN"/>
        </w:rPr>
        <w:t xml:space="preserve">Les éléments en </w:t>
      </w:r>
      <w:r w:rsidRPr="00920CA8">
        <w:rPr>
          <w:rFonts w:ascii="Arial" w:eastAsia="Lucida Sans Unicode" w:hAnsi="Arial" w:cs="Arial"/>
          <w:kern w:val="3"/>
          <w:sz w:val="22"/>
          <w:szCs w:val="22"/>
          <w:shd w:val="clear" w:color="auto" w:fill="D9F2D0"/>
          <w:lang w:eastAsia="zh-CN" w:bidi="hi-IN"/>
        </w:rPr>
        <w:t>vert</w:t>
      </w:r>
      <w:r w:rsidRPr="00207B3E">
        <w:rPr>
          <w:rFonts w:ascii="Arial" w:eastAsia="Lucida Sans Unicode" w:hAnsi="Arial" w:cs="Arial"/>
          <w:kern w:val="3"/>
          <w:sz w:val="22"/>
          <w:szCs w:val="22"/>
          <w:lang w:eastAsia="zh-CN" w:bidi="hi-IN"/>
        </w:rPr>
        <w:t xml:space="preserve"> sont à compléter par le </w:t>
      </w:r>
      <w:r>
        <w:rPr>
          <w:rFonts w:ascii="Arial" w:eastAsia="Lucida Sans Unicode" w:hAnsi="Arial" w:cs="Arial"/>
          <w:kern w:val="3"/>
          <w:szCs w:val="22"/>
          <w:lang w:eastAsia="zh-CN" w:bidi="hi-IN"/>
        </w:rPr>
        <w:t>candidat</w:t>
      </w:r>
    </w:p>
    <w:p w14:paraId="006CA6DE" w14:textId="77777777" w:rsidR="00920CA8" w:rsidRPr="00920CA8" w:rsidRDefault="00920CA8" w:rsidP="00920CA8">
      <w:pPr>
        <w:suppressAutoHyphens/>
        <w:overflowPunct/>
        <w:autoSpaceDE/>
        <w:autoSpaceDN/>
        <w:adjustRightInd/>
        <w:textAlignment w:val="auto"/>
        <w:rPr>
          <w:rFonts w:ascii="Arial" w:hAnsi="Arial"/>
          <w:lang w:eastAsia="zh-CN"/>
        </w:rPr>
      </w:pPr>
    </w:p>
    <w:p w14:paraId="7A6E14D7" w14:textId="77777777" w:rsidR="00920CA8" w:rsidRDefault="00920CA8" w:rsidP="00E937BA">
      <w:pPr>
        <w:widowControl w:val="0"/>
        <w:tabs>
          <w:tab w:val="left" w:pos="851"/>
        </w:tabs>
        <w:rPr>
          <w:rFonts w:ascii="Arial" w:hAnsi="Arial" w:cs="Arial"/>
        </w:rPr>
      </w:pPr>
    </w:p>
    <w:p w14:paraId="4DD3C600" w14:textId="1F11F5C4" w:rsidR="00E937BA" w:rsidRPr="00920CA8" w:rsidRDefault="00E937BA" w:rsidP="00E937BA">
      <w:pPr>
        <w:widowControl w:val="0"/>
        <w:tabs>
          <w:tab w:val="left" w:pos="851"/>
        </w:tabs>
        <w:rPr>
          <w:rFonts w:ascii="Arial" w:hAnsi="Arial" w:cs="Arial"/>
        </w:rPr>
      </w:pPr>
    </w:p>
    <w:p w14:paraId="505FCCB5" w14:textId="77777777" w:rsidR="00BA22FC" w:rsidRPr="00920CA8" w:rsidRDefault="00BA22FC" w:rsidP="00BA22FC">
      <w:pPr>
        <w:rPr>
          <w:rFonts w:ascii="Arial" w:hAnsi="Arial" w:cs="Arial"/>
        </w:rPr>
      </w:pPr>
    </w:p>
    <w:p w14:paraId="063D2C60" w14:textId="77777777" w:rsidR="00BA22FC" w:rsidRPr="00920CA8" w:rsidRDefault="00BA22FC" w:rsidP="00BA22FC">
      <w:pPr>
        <w:pStyle w:val="standard"/>
        <w:jc w:val="center"/>
        <w:rPr>
          <w:rFonts w:ascii="Arial" w:hAnsi="Arial" w:cs="Arial"/>
          <w:b/>
          <w:sz w:val="20"/>
        </w:rPr>
      </w:pPr>
      <w:r w:rsidRPr="00920CA8">
        <w:rPr>
          <w:rFonts w:ascii="Arial" w:hAnsi="Arial" w:cs="Arial"/>
          <w:b/>
          <w:sz w:val="20"/>
        </w:rPr>
        <w:t>SOMMAIRE</w:t>
      </w:r>
    </w:p>
    <w:p w14:paraId="73DC1293" w14:textId="77777777" w:rsidR="00BA22FC" w:rsidRPr="00743F98" w:rsidRDefault="00BA22FC" w:rsidP="00BA22FC">
      <w:pPr>
        <w:pStyle w:val="standard"/>
        <w:jc w:val="center"/>
        <w:rPr>
          <w:rFonts w:ascii="Arial" w:hAnsi="Arial" w:cs="Arial"/>
          <w:b/>
          <w:sz w:val="20"/>
        </w:rPr>
      </w:pPr>
    </w:p>
    <w:p w14:paraId="69E5B7D6" w14:textId="77777777" w:rsidR="00D92010" w:rsidRPr="00743F98" w:rsidRDefault="00D92010" w:rsidP="00385788">
      <w:pPr>
        <w:pStyle w:val="standard"/>
        <w:jc w:val="center"/>
        <w:rPr>
          <w:rFonts w:ascii="Arial" w:hAnsi="Arial" w:cs="Arial"/>
          <w:b/>
          <w:sz w:val="20"/>
        </w:rPr>
      </w:pPr>
    </w:p>
    <w:p w14:paraId="7652ABEA" w14:textId="7A7EE2A5" w:rsidR="004024F8" w:rsidRPr="00743F98" w:rsidRDefault="005459ED">
      <w:pPr>
        <w:pStyle w:val="TM1"/>
        <w:tabs>
          <w:tab w:val="right" w:leader="dot" w:pos="9061"/>
        </w:tabs>
        <w:rPr>
          <w:rFonts w:ascii="Arial" w:eastAsiaTheme="minorEastAsia" w:hAnsi="Arial" w:cs="Arial"/>
          <w:b w:val="0"/>
          <w:bCs w:val="0"/>
          <w:noProof/>
          <w:kern w:val="2"/>
          <w:sz w:val="24"/>
          <w14:ligatures w14:val="standardContextual"/>
        </w:rPr>
      </w:pPr>
      <w:r w:rsidRPr="00743F98">
        <w:rPr>
          <w:rFonts w:ascii="Arial" w:hAnsi="Arial" w:cs="Arial"/>
          <w:b w:val="0"/>
          <w:bCs w:val="0"/>
          <w:caps/>
        </w:rPr>
        <w:fldChar w:fldCharType="begin"/>
      </w:r>
      <w:r w:rsidRPr="00743F98">
        <w:rPr>
          <w:rFonts w:ascii="Arial" w:hAnsi="Arial" w:cs="Arial"/>
          <w:b w:val="0"/>
          <w:bCs w:val="0"/>
          <w:caps/>
        </w:rPr>
        <w:instrText xml:space="preserve"> </w:instrText>
      </w:r>
      <w:r w:rsidR="001E1E90" w:rsidRPr="00743F98">
        <w:rPr>
          <w:rFonts w:ascii="Arial" w:hAnsi="Arial" w:cs="Arial"/>
          <w:b w:val="0"/>
          <w:bCs w:val="0"/>
          <w:caps/>
        </w:rPr>
        <w:instrText>TOC</w:instrText>
      </w:r>
      <w:r w:rsidRPr="00743F98">
        <w:rPr>
          <w:rFonts w:ascii="Arial" w:hAnsi="Arial" w:cs="Arial"/>
          <w:b w:val="0"/>
          <w:bCs w:val="0"/>
          <w:caps/>
        </w:rPr>
        <w:instrText xml:space="preserve"> \o "1-1" \h \z </w:instrText>
      </w:r>
      <w:r w:rsidRPr="00743F98">
        <w:rPr>
          <w:rFonts w:ascii="Arial" w:hAnsi="Arial" w:cs="Arial"/>
          <w:b w:val="0"/>
          <w:bCs w:val="0"/>
          <w:caps/>
        </w:rPr>
        <w:fldChar w:fldCharType="separate"/>
      </w:r>
      <w:hyperlink w:anchor="_Toc161418210" w:history="1">
        <w:r w:rsidR="004024F8" w:rsidRPr="00743F98">
          <w:rPr>
            <w:rStyle w:val="Lienhypertexte"/>
            <w:rFonts w:ascii="Arial" w:hAnsi="Arial" w:cs="Arial"/>
            <w:noProof/>
          </w:rPr>
          <w:t>ARTICLE 1 – OBJET ET PARTIES CONTRACTANTES</w:t>
        </w:r>
        <w:r w:rsidR="004024F8" w:rsidRPr="00743F98">
          <w:rPr>
            <w:rFonts w:ascii="Arial" w:hAnsi="Arial" w:cs="Arial"/>
            <w:noProof/>
            <w:webHidden/>
          </w:rPr>
          <w:tab/>
        </w:r>
        <w:r w:rsidR="004024F8" w:rsidRPr="00743F98">
          <w:rPr>
            <w:rFonts w:ascii="Arial" w:hAnsi="Arial" w:cs="Arial"/>
            <w:noProof/>
            <w:webHidden/>
          </w:rPr>
          <w:fldChar w:fldCharType="begin"/>
        </w:r>
        <w:r w:rsidR="004024F8" w:rsidRPr="00743F98">
          <w:rPr>
            <w:rFonts w:ascii="Arial" w:hAnsi="Arial" w:cs="Arial"/>
            <w:noProof/>
            <w:webHidden/>
          </w:rPr>
          <w:instrText xml:space="preserve"> PAGEREF _Toc161418210 \h </w:instrText>
        </w:r>
        <w:r w:rsidR="004024F8" w:rsidRPr="00743F98">
          <w:rPr>
            <w:rFonts w:ascii="Arial" w:hAnsi="Arial" w:cs="Arial"/>
            <w:noProof/>
            <w:webHidden/>
          </w:rPr>
        </w:r>
        <w:r w:rsidR="004024F8" w:rsidRPr="00743F98">
          <w:rPr>
            <w:rFonts w:ascii="Arial" w:hAnsi="Arial" w:cs="Arial"/>
            <w:noProof/>
            <w:webHidden/>
          </w:rPr>
          <w:fldChar w:fldCharType="separate"/>
        </w:r>
        <w:r w:rsidR="004024F8" w:rsidRPr="00743F98">
          <w:rPr>
            <w:rFonts w:ascii="Arial" w:hAnsi="Arial" w:cs="Arial"/>
            <w:noProof/>
            <w:webHidden/>
          </w:rPr>
          <w:t>3</w:t>
        </w:r>
        <w:r w:rsidR="004024F8" w:rsidRPr="00743F98">
          <w:rPr>
            <w:rFonts w:ascii="Arial" w:hAnsi="Arial" w:cs="Arial"/>
            <w:noProof/>
            <w:webHidden/>
          </w:rPr>
          <w:fldChar w:fldCharType="end"/>
        </w:r>
      </w:hyperlink>
    </w:p>
    <w:p w14:paraId="5C9A1EFA" w14:textId="5C8A661F" w:rsidR="004024F8" w:rsidRPr="00743F98" w:rsidRDefault="0020321F">
      <w:pPr>
        <w:pStyle w:val="TM1"/>
        <w:tabs>
          <w:tab w:val="right" w:leader="dot" w:pos="9061"/>
        </w:tabs>
        <w:rPr>
          <w:rFonts w:ascii="Arial" w:eastAsiaTheme="minorEastAsia" w:hAnsi="Arial" w:cs="Arial"/>
          <w:b w:val="0"/>
          <w:bCs w:val="0"/>
          <w:noProof/>
          <w:kern w:val="2"/>
          <w:sz w:val="24"/>
          <w14:ligatures w14:val="standardContextual"/>
        </w:rPr>
      </w:pPr>
      <w:hyperlink w:anchor="_Toc161418211" w:history="1">
        <w:r w:rsidR="004024F8" w:rsidRPr="00743F98">
          <w:rPr>
            <w:rStyle w:val="Lienhypertexte"/>
            <w:rFonts w:ascii="Arial" w:hAnsi="Arial" w:cs="Arial"/>
            <w:noProof/>
          </w:rPr>
          <w:t>ARTICLE 2 – PRIX</w:t>
        </w:r>
        <w:r w:rsidR="004024F8" w:rsidRPr="00743F98">
          <w:rPr>
            <w:rFonts w:ascii="Arial" w:hAnsi="Arial" w:cs="Arial"/>
            <w:noProof/>
            <w:webHidden/>
          </w:rPr>
          <w:tab/>
        </w:r>
        <w:r w:rsidR="004024F8" w:rsidRPr="00743F98">
          <w:rPr>
            <w:rFonts w:ascii="Arial" w:hAnsi="Arial" w:cs="Arial"/>
            <w:noProof/>
            <w:webHidden/>
          </w:rPr>
          <w:fldChar w:fldCharType="begin"/>
        </w:r>
        <w:r w:rsidR="004024F8" w:rsidRPr="00743F98">
          <w:rPr>
            <w:rFonts w:ascii="Arial" w:hAnsi="Arial" w:cs="Arial"/>
            <w:noProof/>
            <w:webHidden/>
          </w:rPr>
          <w:instrText xml:space="preserve"> PAGEREF _Toc161418211 \h </w:instrText>
        </w:r>
        <w:r w:rsidR="004024F8" w:rsidRPr="00743F98">
          <w:rPr>
            <w:rFonts w:ascii="Arial" w:hAnsi="Arial" w:cs="Arial"/>
            <w:noProof/>
            <w:webHidden/>
          </w:rPr>
        </w:r>
        <w:r w:rsidR="004024F8" w:rsidRPr="00743F98">
          <w:rPr>
            <w:rFonts w:ascii="Arial" w:hAnsi="Arial" w:cs="Arial"/>
            <w:noProof/>
            <w:webHidden/>
          </w:rPr>
          <w:fldChar w:fldCharType="separate"/>
        </w:r>
        <w:r w:rsidR="004024F8" w:rsidRPr="00743F98">
          <w:rPr>
            <w:rFonts w:ascii="Arial" w:hAnsi="Arial" w:cs="Arial"/>
            <w:noProof/>
            <w:webHidden/>
          </w:rPr>
          <w:t>4</w:t>
        </w:r>
        <w:r w:rsidR="004024F8" w:rsidRPr="00743F98">
          <w:rPr>
            <w:rFonts w:ascii="Arial" w:hAnsi="Arial" w:cs="Arial"/>
            <w:noProof/>
            <w:webHidden/>
          </w:rPr>
          <w:fldChar w:fldCharType="end"/>
        </w:r>
      </w:hyperlink>
    </w:p>
    <w:p w14:paraId="1FA3371C" w14:textId="40089759" w:rsidR="004024F8" w:rsidRPr="00743F98" w:rsidRDefault="0020321F">
      <w:pPr>
        <w:pStyle w:val="TM1"/>
        <w:tabs>
          <w:tab w:val="right" w:leader="dot" w:pos="9061"/>
        </w:tabs>
        <w:rPr>
          <w:rFonts w:ascii="Arial" w:eastAsiaTheme="minorEastAsia" w:hAnsi="Arial" w:cs="Arial"/>
          <w:b w:val="0"/>
          <w:bCs w:val="0"/>
          <w:noProof/>
          <w:kern w:val="2"/>
          <w:sz w:val="24"/>
          <w14:ligatures w14:val="standardContextual"/>
        </w:rPr>
      </w:pPr>
      <w:hyperlink w:anchor="_Toc161418212" w:history="1">
        <w:r w:rsidR="004024F8" w:rsidRPr="00743F98">
          <w:rPr>
            <w:rStyle w:val="Lienhypertexte"/>
            <w:rFonts w:ascii="Arial" w:hAnsi="Arial" w:cs="Arial"/>
            <w:noProof/>
          </w:rPr>
          <w:t>ARTICLE 3 – PAIEMENTS</w:t>
        </w:r>
        <w:r w:rsidR="004024F8" w:rsidRPr="00743F98">
          <w:rPr>
            <w:rFonts w:ascii="Arial" w:hAnsi="Arial" w:cs="Arial"/>
            <w:noProof/>
            <w:webHidden/>
          </w:rPr>
          <w:tab/>
        </w:r>
        <w:r w:rsidR="004024F8" w:rsidRPr="00743F98">
          <w:rPr>
            <w:rFonts w:ascii="Arial" w:hAnsi="Arial" w:cs="Arial"/>
            <w:noProof/>
            <w:webHidden/>
          </w:rPr>
          <w:fldChar w:fldCharType="begin"/>
        </w:r>
        <w:r w:rsidR="004024F8" w:rsidRPr="00743F98">
          <w:rPr>
            <w:rFonts w:ascii="Arial" w:hAnsi="Arial" w:cs="Arial"/>
            <w:noProof/>
            <w:webHidden/>
          </w:rPr>
          <w:instrText xml:space="preserve"> PAGEREF _Toc161418212 \h </w:instrText>
        </w:r>
        <w:r w:rsidR="004024F8" w:rsidRPr="00743F98">
          <w:rPr>
            <w:rFonts w:ascii="Arial" w:hAnsi="Arial" w:cs="Arial"/>
            <w:noProof/>
            <w:webHidden/>
          </w:rPr>
        </w:r>
        <w:r w:rsidR="004024F8" w:rsidRPr="00743F98">
          <w:rPr>
            <w:rFonts w:ascii="Arial" w:hAnsi="Arial" w:cs="Arial"/>
            <w:noProof/>
            <w:webHidden/>
          </w:rPr>
          <w:fldChar w:fldCharType="separate"/>
        </w:r>
        <w:r w:rsidR="004024F8" w:rsidRPr="00743F98">
          <w:rPr>
            <w:rFonts w:ascii="Arial" w:hAnsi="Arial" w:cs="Arial"/>
            <w:noProof/>
            <w:webHidden/>
          </w:rPr>
          <w:t>5</w:t>
        </w:r>
        <w:r w:rsidR="004024F8" w:rsidRPr="00743F98">
          <w:rPr>
            <w:rFonts w:ascii="Arial" w:hAnsi="Arial" w:cs="Arial"/>
            <w:noProof/>
            <w:webHidden/>
          </w:rPr>
          <w:fldChar w:fldCharType="end"/>
        </w:r>
      </w:hyperlink>
    </w:p>
    <w:p w14:paraId="5386024A" w14:textId="4701A499" w:rsidR="004024F8" w:rsidRPr="00743F98" w:rsidRDefault="0020321F">
      <w:pPr>
        <w:pStyle w:val="TM1"/>
        <w:tabs>
          <w:tab w:val="right" w:leader="dot" w:pos="9061"/>
        </w:tabs>
        <w:rPr>
          <w:rFonts w:ascii="Arial" w:eastAsiaTheme="minorEastAsia" w:hAnsi="Arial" w:cs="Arial"/>
          <w:b w:val="0"/>
          <w:bCs w:val="0"/>
          <w:noProof/>
          <w:kern w:val="2"/>
          <w:sz w:val="24"/>
          <w14:ligatures w14:val="standardContextual"/>
        </w:rPr>
      </w:pPr>
      <w:hyperlink w:anchor="_Toc161418213" w:history="1">
        <w:r w:rsidR="004024F8" w:rsidRPr="00743F98">
          <w:rPr>
            <w:rStyle w:val="Lienhypertexte"/>
            <w:rFonts w:ascii="Arial" w:hAnsi="Arial" w:cs="Arial"/>
            <w:noProof/>
          </w:rPr>
          <w:t>ARTICLE 4 – DURÉE DE L’ACCORD-CADRE</w:t>
        </w:r>
        <w:r w:rsidR="004024F8" w:rsidRPr="00743F98">
          <w:rPr>
            <w:rFonts w:ascii="Arial" w:hAnsi="Arial" w:cs="Arial"/>
            <w:noProof/>
            <w:webHidden/>
          </w:rPr>
          <w:tab/>
        </w:r>
        <w:r w:rsidR="004024F8" w:rsidRPr="00743F98">
          <w:rPr>
            <w:rFonts w:ascii="Arial" w:hAnsi="Arial" w:cs="Arial"/>
            <w:noProof/>
            <w:webHidden/>
          </w:rPr>
          <w:fldChar w:fldCharType="begin"/>
        </w:r>
        <w:r w:rsidR="004024F8" w:rsidRPr="00743F98">
          <w:rPr>
            <w:rFonts w:ascii="Arial" w:hAnsi="Arial" w:cs="Arial"/>
            <w:noProof/>
            <w:webHidden/>
          </w:rPr>
          <w:instrText xml:space="preserve"> PAGEREF _Toc161418213 \h </w:instrText>
        </w:r>
        <w:r w:rsidR="004024F8" w:rsidRPr="00743F98">
          <w:rPr>
            <w:rFonts w:ascii="Arial" w:hAnsi="Arial" w:cs="Arial"/>
            <w:noProof/>
            <w:webHidden/>
          </w:rPr>
        </w:r>
        <w:r w:rsidR="004024F8" w:rsidRPr="00743F98">
          <w:rPr>
            <w:rFonts w:ascii="Arial" w:hAnsi="Arial" w:cs="Arial"/>
            <w:noProof/>
            <w:webHidden/>
          </w:rPr>
          <w:fldChar w:fldCharType="separate"/>
        </w:r>
        <w:r w:rsidR="004024F8" w:rsidRPr="00743F98">
          <w:rPr>
            <w:rFonts w:ascii="Arial" w:hAnsi="Arial" w:cs="Arial"/>
            <w:noProof/>
            <w:webHidden/>
          </w:rPr>
          <w:t>6</w:t>
        </w:r>
        <w:r w:rsidR="004024F8" w:rsidRPr="00743F98">
          <w:rPr>
            <w:rFonts w:ascii="Arial" w:hAnsi="Arial" w:cs="Arial"/>
            <w:noProof/>
            <w:webHidden/>
          </w:rPr>
          <w:fldChar w:fldCharType="end"/>
        </w:r>
      </w:hyperlink>
    </w:p>
    <w:p w14:paraId="5712B7E8" w14:textId="3A297A90" w:rsidR="004024F8" w:rsidRPr="00743F98" w:rsidRDefault="0020321F">
      <w:pPr>
        <w:pStyle w:val="TM1"/>
        <w:tabs>
          <w:tab w:val="right" w:leader="dot" w:pos="9061"/>
        </w:tabs>
        <w:rPr>
          <w:rFonts w:ascii="Arial" w:eastAsiaTheme="minorEastAsia" w:hAnsi="Arial" w:cs="Arial"/>
          <w:b w:val="0"/>
          <w:bCs w:val="0"/>
          <w:noProof/>
          <w:kern w:val="2"/>
          <w:sz w:val="24"/>
          <w14:ligatures w14:val="standardContextual"/>
        </w:rPr>
      </w:pPr>
      <w:hyperlink w:anchor="_Toc161418214" w:history="1">
        <w:r w:rsidR="004024F8" w:rsidRPr="00743F98">
          <w:rPr>
            <w:rStyle w:val="Lienhypertexte"/>
            <w:rFonts w:ascii="Arial" w:hAnsi="Arial" w:cs="Arial"/>
            <w:noProof/>
          </w:rPr>
          <w:t>ARTICLE 5 – CONDUITE DES PRESTATIONS</w:t>
        </w:r>
        <w:r w:rsidR="004024F8" w:rsidRPr="00743F98">
          <w:rPr>
            <w:rFonts w:ascii="Arial" w:hAnsi="Arial" w:cs="Arial"/>
            <w:noProof/>
            <w:webHidden/>
          </w:rPr>
          <w:tab/>
        </w:r>
        <w:r w:rsidR="004024F8" w:rsidRPr="00743F98">
          <w:rPr>
            <w:rFonts w:ascii="Arial" w:hAnsi="Arial" w:cs="Arial"/>
            <w:noProof/>
            <w:webHidden/>
          </w:rPr>
          <w:fldChar w:fldCharType="begin"/>
        </w:r>
        <w:r w:rsidR="004024F8" w:rsidRPr="00743F98">
          <w:rPr>
            <w:rFonts w:ascii="Arial" w:hAnsi="Arial" w:cs="Arial"/>
            <w:noProof/>
            <w:webHidden/>
          </w:rPr>
          <w:instrText xml:space="preserve"> PAGEREF _Toc161418214 \h </w:instrText>
        </w:r>
        <w:r w:rsidR="004024F8" w:rsidRPr="00743F98">
          <w:rPr>
            <w:rFonts w:ascii="Arial" w:hAnsi="Arial" w:cs="Arial"/>
            <w:noProof/>
            <w:webHidden/>
          </w:rPr>
        </w:r>
        <w:r w:rsidR="004024F8" w:rsidRPr="00743F98">
          <w:rPr>
            <w:rFonts w:ascii="Arial" w:hAnsi="Arial" w:cs="Arial"/>
            <w:noProof/>
            <w:webHidden/>
          </w:rPr>
          <w:fldChar w:fldCharType="separate"/>
        </w:r>
        <w:r w:rsidR="004024F8" w:rsidRPr="00743F98">
          <w:rPr>
            <w:rFonts w:ascii="Arial" w:hAnsi="Arial" w:cs="Arial"/>
            <w:noProof/>
            <w:webHidden/>
          </w:rPr>
          <w:t>6</w:t>
        </w:r>
        <w:r w:rsidR="004024F8" w:rsidRPr="00743F98">
          <w:rPr>
            <w:rFonts w:ascii="Arial" w:hAnsi="Arial" w:cs="Arial"/>
            <w:noProof/>
            <w:webHidden/>
          </w:rPr>
          <w:fldChar w:fldCharType="end"/>
        </w:r>
      </w:hyperlink>
    </w:p>
    <w:p w14:paraId="0426361F" w14:textId="7C262AE4" w:rsidR="004024F8" w:rsidRPr="00743F98" w:rsidRDefault="0020321F">
      <w:pPr>
        <w:pStyle w:val="TM1"/>
        <w:tabs>
          <w:tab w:val="right" w:leader="dot" w:pos="9061"/>
        </w:tabs>
        <w:rPr>
          <w:rFonts w:ascii="Arial" w:eastAsiaTheme="minorEastAsia" w:hAnsi="Arial" w:cs="Arial"/>
          <w:b w:val="0"/>
          <w:bCs w:val="0"/>
          <w:noProof/>
          <w:kern w:val="2"/>
          <w:sz w:val="24"/>
          <w14:ligatures w14:val="standardContextual"/>
        </w:rPr>
      </w:pPr>
      <w:hyperlink w:anchor="_Toc161418215" w:history="1">
        <w:r w:rsidR="004024F8" w:rsidRPr="00743F98">
          <w:rPr>
            <w:rStyle w:val="Lienhypertexte"/>
            <w:rFonts w:ascii="Arial" w:hAnsi="Arial" w:cs="Arial"/>
            <w:noProof/>
          </w:rPr>
          <w:t>ARTICLE 6 – PROPOSITION DE SOUS-TRAITANCE</w:t>
        </w:r>
        <w:r w:rsidR="004024F8" w:rsidRPr="00743F98">
          <w:rPr>
            <w:rFonts w:ascii="Arial" w:hAnsi="Arial" w:cs="Arial"/>
            <w:noProof/>
            <w:webHidden/>
          </w:rPr>
          <w:tab/>
        </w:r>
        <w:r w:rsidR="004024F8" w:rsidRPr="00743F98">
          <w:rPr>
            <w:rFonts w:ascii="Arial" w:hAnsi="Arial" w:cs="Arial"/>
            <w:noProof/>
            <w:webHidden/>
          </w:rPr>
          <w:fldChar w:fldCharType="begin"/>
        </w:r>
        <w:r w:rsidR="004024F8" w:rsidRPr="00743F98">
          <w:rPr>
            <w:rFonts w:ascii="Arial" w:hAnsi="Arial" w:cs="Arial"/>
            <w:noProof/>
            <w:webHidden/>
          </w:rPr>
          <w:instrText xml:space="preserve"> PAGEREF _Toc161418215 \h </w:instrText>
        </w:r>
        <w:r w:rsidR="004024F8" w:rsidRPr="00743F98">
          <w:rPr>
            <w:rFonts w:ascii="Arial" w:hAnsi="Arial" w:cs="Arial"/>
            <w:noProof/>
            <w:webHidden/>
          </w:rPr>
        </w:r>
        <w:r w:rsidR="004024F8" w:rsidRPr="00743F98">
          <w:rPr>
            <w:rFonts w:ascii="Arial" w:hAnsi="Arial" w:cs="Arial"/>
            <w:noProof/>
            <w:webHidden/>
          </w:rPr>
          <w:fldChar w:fldCharType="separate"/>
        </w:r>
        <w:r w:rsidR="004024F8" w:rsidRPr="00743F98">
          <w:rPr>
            <w:rFonts w:ascii="Arial" w:hAnsi="Arial" w:cs="Arial"/>
            <w:noProof/>
            <w:webHidden/>
          </w:rPr>
          <w:t>7</w:t>
        </w:r>
        <w:r w:rsidR="004024F8" w:rsidRPr="00743F98">
          <w:rPr>
            <w:rFonts w:ascii="Arial" w:hAnsi="Arial" w:cs="Arial"/>
            <w:noProof/>
            <w:webHidden/>
          </w:rPr>
          <w:fldChar w:fldCharType="end"/>
        </w:r>
      </w:hyperlink>
    </w:p>
    <w:p w14:paraId="48F6F9E2" w14:textId="61E44924" w:rsidR="004024F8" w:rsidRPr="00743F98" w:rsidRDefault="0020321F">
      <w:pPr>
        <w:pStyle w:val="TM1"/>
        <w:tabs>
          <w:tab w:val="right" w:leader="dot" w:pos="9061"/>
        </w:tabs>
        <w:rPr>
          <w:rFonts w:ascii="Arial" w:eastAsiaTheme="minorEastAsia" w:hAnsi="Arial" w:cs="Arial"/>
          <w:b w:val="0"/>
          <w:bCs w:val="0"/>
          <w:noProof/>
          <w:kern w:val="2"/>
          <w:sz w:val="24"/>
          <w14:ligatures w14:val="standardContextual"/>
        </w:rPr>
      </w:pPr>
      <w:hyperlink w:anchor="_Toc161418216" w:history="1">
        <w:r w:rsidR="004024F8" w:rsidRPr="00743F98">
          <w:rPr>
            <w:rStyle w:val="Lienhypertexte"/>
            <w:rFonts w:ascii="Arial" w:hAnsi="Arial" w:cs="Arial"/>
            <w:noProof/>
          </w:rPr>
          <w:t>ARTICLE 7 – IDENTIFICATION DES PERSONNES HABILITEES</w:t>
        </w:r>
        <w:r w:rsidR="004024F8" w:rsidRPr="00743F98">
          <w:rPr>
            <w:rFonts w:ascii="Arial" w:hAnsi="Arial" w:cs="Arial"/>
            <w:noProof/>
            <w:webHidden/>
          </w:rPr>
          <w:tab/>
        </w:r>
        <w:r w:rsidR="004024F8" w:rsidRPr="00743F98">
          <w:rPr>
            <w:rFonts w:ascii="Arial" w:hAnsi="Arial" w:cs="Arial"/>
            <w:noProof/>
            <w:webHidden/>
          </w:rPr>
          <w:fldChar w:fldCharType="begin"/>
        </w:r>
        <w:r w:rsidR="004024F8" w:rsidRPr="00743F98">
          <w:rPr>
            <w:rFonts w:ascii="Arial" w:hAnsi="Arial" w:cs="Arial"/>
            <w:noProof/>
            <w:webHidden/>
          </w:rPr>
          <w:instrText xml:space="preserve"> PAGEREF _Toc161418216 \h </w:instrText>
        </w:r>
        <w:r w:rsidR="004024F8" w:rsidRPr="00743F98">
          <w:rPr>
            <w:rFonts w:ascii="Arial" w:hAnsi="Arial" w:cs="Arial"/>
            <w:noProof/>
            <w:webHidden/>
          </w:rPr>
        </w:r>
        <w:r w:rsidR="004024F8" w:rsidRPr="00743F98">
          <w:rPr>
            <w:rFonts w:ascii="Arial" w:hAnsi="Arial" w:cs="Arial"/>
            <w:noProof/>
            <w:webHidden/>
          </w:rPr>
          <w:fldChar w:fldCharType="separate"/>
        </w:r>
        <w:r w:rsidR="004024F8" w:rsidRPr="00743F98">
          <w:rPr>
            <w:rFonts w:ascii="Arial" w:hAnsi="Arial" w:cs="Arial"/>
            <w:noProof/>
            <w:webHidden/>
          </w:rPr>
          <w:t>7</w:t>
        </w:r>
        <w:r w:rsidR="004024F8" w:rsidRPr="00743F98">
          <w:rPr>
            <w:rFonts w:ascii="Arial" w:hAnsi="Arial" w:cs="Arial"/>
            <w:noProof/>
            <w:webHidden/>
          </w:rPr>
          <w:fldChar w:fldCharType="end"/>
        </w:r>
      </w:hyperlink>
    </w:p>
    <w:p w14:paraId="45DD3CE6" w14:textId="0E73DF48" w:rsidR="004024F8" w:rsidRPr="00743F98" w:rsidRDefault="0020321F">
      <w:pPr>
        <w:pStyle w:val="TM1"/>
        <w:tabs>
          <w:tab w:val="right" w:leader="dot" w:pos="9061"/>
        </w:tabs>
        <w:rPr>
          <w:rFonts w:ascii="Arial" w:eastAsiaTheme="minorEastAsia" w:hAnsi="Arial" w:cs="Arial"/>
          <w:b w:val="0"/>
          <w:bCs w:val="0"/>
          <w:noProof/>
          <w:kern w:val="2"/>
          <w:sz w:val="24"/>
          <w14:ligatures w14:val="standardContextual"/>
        </w:rPr>
      </w:pPr>
      <w:hyperlink w:anchor="_Toc161418217" w:history="1">
        <w:r w:rsidR="004024F8" w:rsidRPr="00743F98">
          <w:rPr>
            <w:rStyle w:val="Lienhypertexte"/>
            <w:rFonts w:ascii="Arial" w:hAnsi="Arial" w:cs="Arial"/>
            <w:noProof/>
          </w:rPr>
          <w:t>ARTICLE 8 – ENGAGEMENTS</w:t>
        </w:r>
        <w:r w:rsidR="004024F8" w:rsidRPr="00743F98">
          <w:rPr>
            <w:rFonts w:ascii="Arial" w:hAnsi="Arial" w:cs="Arial"/>
            <w:noProof/>
            <w:webHidden/>
          </w:rPr>
          <w:tab/>
        </w:r>
        <w:r w:rsidR="004024F8" w:rsidRPr="00743F98">
          <w:rPr>
            <w:rFonts w:ascii="Arial" w:hAnsi="Arial" w:cs="Arial"/>
            <w:noProof/>
            <w:webHidden/>
          </w:rPr>
          <w:fldChar w:fldCharType="begin"/>
        </w:r>
        <w:r w:rsidR="004024F8" w:rsidRPr="00743F98">
          <w:rPr>
            <w:rFonts w:ascii="Arial" w:hAnsi="Arial" w:cs="Arial"/>
            <w:noProof/>
            <w:webHidden/>
          </w:rPr>
          <w:instrText xml:space="preserve"> PAGEREF _Toc161418217 \h </w:instrText>
        </w:r>
        <w:r w:rsidR="004024F8" w:rsidRPr="00743F98">
          <w:rPr>
            <w:rFonts w:ascii="Arial" w:hAnsi="Arial" w:cs="Arial"/>
            <w:noProof/>
            <w:webHidden/>
          </w:rPr>
        </w:r>
        <w:r w:rsidR="004024F8" w:rsidRPr="00743F98">
          <w:rPr>
            <w:rFonts w:ascii="Arial" w:hAnsi="Arial" w:cs="Arial"/>
            <w:noProof/>
            <w:webHidden/>
          </w:rPr>
          <w:fldChar w:fldCharType="separate"/>
        </w:r>
        <w:r w:rsidR="004024F8" w:rsidRPr="00743F98">
          <w:rPr>
            <w:rFonts w:ascii="Arial" w:hAnsi="Arial" w:cs="Arial"/>
            <w:noProof/>
            <w:webHidden/>
          </w:rPr>
          <w:t>7</w:t>
        </w:r>
        <w:r w:rsidR="004024F8" w:rsidRPr="00743F98">
          <w:rPr>
            <w:rFonts w:ascii="Arial" w:hAnsi="Arial" w:cs="Arial"/>
            <w:noProof/>
            <w:webHidden/>
          </w:rPr>
          <w:fldChar w:fldCharType="end"/>
        </w:r>
      </w:hyperlink>
    </w:p>
    <w:p w14:paraId="0B89292A" w14:textId="53762FAD" w:rsidR="00BA22FC" w:rsidRPr="00743F98" w:rsidRDefault="005459ED" w:rsidP="00385788">
      <w:pPr>
        <w:pStyle w:val="standard"/>
        <w:jc w:val="center"/>
        <w:rPr>
          <w:rFonts w:ascii="Arial" w:hAnsi="Arial" w:cs="Arial"/>
          <w:b/>
          <w:sz w:val="20"/>
        </w:rPr>
      </w:pPr>
      <w:r w:rsidRPr="00743F98">
        <w:rPr>
          <w:rFonts w:ascii="Arial" w:hAnsi="Arial" w:cs="Arial"/>
          <w:b/>
          <w:bCs/>
          <w:caps/>
          <w:sz w:val="20"/>
          <w:szCs w:val="24"/>
        </w:rPr>
        <w:fldChar w:fldCharType="end"/>
      </w:r>
    </w:p>
    <w:p w14:paraId="27FCE070" w14:textId="77777777" w:rsidR="00BA22FC" w:rsidRPr="00743F98" w:rsidRDefault="00BA22FC" w:rsidP="00BA22FC">
      <w:pPr>
        <w:pStyle w:val="standard"/>
        <w:jc w:val="center"/>
        <w:rPr>
          <w:rFonts w:ascii="Arial" w:hAnsi="Arial" w:cs="Arial"/>
          <w:b/>
          <w:sz w:val="20"/>
        </w:rPr>
      </w:pPr>
    </w:p>
    <w:p w14:paraId="2B3AFAA9" w14:textId="77777777" w:rsidR="00BA22FC" w:rsidRPr="00D17B55" w:rsidRDefault="00BA22FC" w:rsidP="00BA22FC">
      <w:pPr>
        <w:pStyle w:val="standard"/>
        <w:jc w:val="center"/>
        <w:rPr>
          <w:rFonts w:ascii="Arial" w:hAnsi="Arial" w:cs="Arial"/>
          <w:b/>
          <w:sz w:val="20"/>
        </w:rPr>
      </w:pPr>
    </w:p>
    <w:p w14:paraId="10AEF44C" w14:textId="77777777" w:rsidR="00BA22FC" w:rsidRPr="00920CA8" w:rsidRDefault="00BA22FC" w:rsidP="00BA22FC">
      <w:pPr>
        <w:pStyle w:val="standard"/>
        <w:rPr>
          <w:rFonts w:ascii="Arial" w:hAnsi="Arial" w:cs="Arial"/>
          <w:sz w:val="20"/>
        </w:rPr>
        <w:sectPr w:rsidR="00BA22FC" w:rsidRPr="00920CA8" w:rsidSect="00804678">
          <w:footerReference w:type="default" r:id="rId12"/>
          <w:pgSz w:w="11907" w:h="16840" w:code="9"/>
          <w:pgMar w:top="1418" w:right="1418" w:bottom="1701" w:left="1418" w:header="720" w:footer="454" w:gutter="0"/>
          <w:cols w:space="720"/>
        </w:sectPr>
      </w:pPr>
    </w:p>
    <w:p w14:paraId="22DEC55A" w14:textId="77777777" w:rsidR="00BA22FC" w:rsidRPr="003C225F" w:rsidRDefault="00BA22FC" w:rsidP="00686CFE">
      <w:pPr>
        <w:pStyle w:val="StyleTitre1M"/>
      </w:pPr>
      <w:bookmarkStart w:id="2" w:name="_Toc502039590"/>
      <w:bookmarkStart w:id="3" w:name="_Toc504451740"/>
      <w:bookmarkStart w:id="4" w:name="_Toc161418210"/>
      <w:r w:rsidRPr="003C225F">
        <w:lastRenderedPageBreak/>
        <w:t>ARTICLE 1 – OBJET ET PARTIES CONTRACTANTES</w:t>
      </w:r>
      <w:bookmarkEnd w:id="2"/>
      <w:bookmarkEnd w:id="3"/>
      <w:bookmarkEnd w:id="4"/>
    </w:p>
    <w:p w14:paraId="5745DAF2" w14:textId="77777777" w:rsidR="001C49B6" w:rsidRPr="00727BCD" w:rsidRDefault="00BA22FC" w:rsidP="00727BCD">
      <w:pPr>
        <w:widowControl w:val="0"/>
        <w:spacing w:after="240"/>
        <w:jc w:val="both"/>
        <w:rPr>
          <w:rFonts w:ascii="Arial" w:hAnsi="Arial" w:cs="Arial"/>
          <w:bCs/>
        </w:rPr>
      </w:pPr>
      <w:r w:rsidRPr="0078717C">
        <w:rPr>
          <w:rFonts w:ascii="Arial" w:hAnsi="Arial" w:cs="Arial"/>
          <w:bCs/>
        </w:rPr>
        <w:t xml:space="preserve">Le présent </w:t>
      </w:r>
      <w:r w:rsidR="001C49B6" w:rsidRPr="0078717C">
        <w:rPr>
          <w:rFonts w:ascii="Arial" w:hAnsi="Arial" w:cs="Arial"/>
          <w:bCs/>
        </w:rPr>
        <w:t>accord-cadre a</w:t>
      </w:r>
      <w:r w:rsidRPr="0078717C">
        <w:rPr>
          <w:rFonts w:ascii="Arial" w:hAnsi="Arial" w:cs="Arial"/>
          <w:bCs/>
        </w:rPr>
        <w:t xml:space="preserve"> pour objet de</w:t>
      </w:r>
      <w:r w:rsidRPr="00727BCD">
        <w:rPr>
          <w:rFonts w:ascii="Arial" w:hAnsi="Arial" w:cs="Arial"/>
          <w:bCs/>
        </w:rPr>
        <w:t xml:space="preserve"> définir l</w:t>
      </w:r>
      <w:r w:rsidR="001C49B6" w:rsidRPr="00727BCD">
        <w:rPr>
          <w:rFonts w:ascii="Arial" w:hAnsi="Arial" w:cs="Arial"/>
          <w:bCs/>
        </w:rPr>
        <w:t xml:space="preserve">es termes </w:t>
      </w:r>
      <w:r w:rsidR="00EC07D3" w:rsidRPr="00727BCD">
        <w:rPr>
          <w:rFonts w:ascii="Arial" w:hAnsi="Arial" w:cs="Arial"/>
          <w:bCs/>
        </w:rPr>
        <w:t>qui régiro</w:t>
      </w:r>
      <w:r w:rsidR="001C49B6" w:rsidRPr="00727BCD">
        <w:rPr>
          <w:rFonts w:ascii="Arial" w:hAnsi="Arial" w:cs="Arial"/>
          <w:bCs/>
        </w:rPr>
        <w:t>nt l</w:t>
      </w:r>
      <w:r w:rsidR="00EC07D3" w:rsidRPr="00727BCD">
        <w:rPr>
          <w:rFonts w:ascii="Arial" w:hAnsi="Arial" w:cs="Arial"/>
          <w:bCs/>
        </w:rPr>
        <w:t>a passation et l’exécution d</w:t>
      </w:r>
      <w:r w:rsidR="001C49B6" w:rsidRPr="00727BCD">
        <w:rPr>
          <w:rFonts w:ascii="Arial" w:hAnsi="Arial" w:cs="Arial"/>
          <w:bCs/>
        </w:rPr>
        <w:t xml:space="preserve">es marchés </w:t>
      </w:r>
      <w:r w:rsidR="00FF0AD6" w:rsidRPr="00727BCD">
        <w:rPr>
          <w:rFonts w:ascii="Arial" w:hAnsi="Arial" w:cs="Arial"/>
          <w:bCs/>
        </w:rPr>
        <w:t>subséquents</w:t>
      </w:r>
      <w:r w:rsidR="00EC07D3" w:rsidRPr="00727BCD">
        <w:rPr>
          <w:rFonts w:ascii="Arial" w:hAnsi="Arial" w:cs="Arial"/>
          <w:bCs/>
        </w:rPr>
        <w:t xml:space="preserve"> </w:t>
      </w:r>
      <w:r w:rsidR="001C49B6" w:rsidRPr="00727BCD">
        <w:rPr>
          <w:rFonts w:ascii="Arial" w:hAnsi="Arial" w:cs="Arial"/>
          <w:bCs/>
        </w:rPr>
        <w:t xml:space="preserve">à passer au cours de </w:t>
      </w:r>
      <w:r w:rsidR="006147FA" w:rsidRPr="00727BCD">
        <w:rPr>
          <w:rFonts w:ascii="Arial" w:hAnsi="Arial" w:cs="Arial"/>
          <w:bCs/>
        </w:rPr>
        <w:t xml:space="preserve">la période définie à l’article </w:t>
      </w:r>
      <w:r w:rsidR="00654812" w:rsidRPr="00727BCD">
        <w:rPr>
          <w:rFonts w:ascii="Arial" w:hAnsi="Arial" w:cs="Arial"/>
          <w:bCs/>
        </w:rPr>
        <w:t>4</w:t>
      </w:r>
      <w:r w:rsidR="006147FA" w:rsidRPr="00727BCD">
        <w:rPr>
          <w:rFonts w:ascii="Arial" w:hAnsi="Arial" w:cs="Arial"/>
          <w:bCs/>
        </w:rPr>
        <w:t xml:space="preserve"> </w:t>
      </w:r>
      <w:r w:rsidR="001C49B6" w:rsidRPr="00727BCD">
        <w:rPr>
          <w:rFonts w:ascii="Arial" w:hAnsi="Arial" w:cs="Arial"/>
          <w:bCs/>
        </w:rPr>
        <w:t>ci-après.</w:t>
      </w:r>
    </w:p>
    <w:p w14:paraId="2DED5A2B" w14:textId="5F8FF580" w:rsidR="00153CCE" w:rsidRPr="00727BCD" w:rsidRDefault="006D51B3" w:rsidP="00727BCD">
      <w:pPr>
        <w:widowControl w:val="0"/>
        <w:spacing w:after="240"/>
        <w:jc w:val="both"/>
        <w:rPr>
          <w:rFonts w:ascii="Arial" w:hAnsi="Arial" w:cs="Arial"/>
          <w:bCs/>
        </w:rPr>
      </w:pPr>
      <w:r w:rsidRPr="00727BCD">
        <w:rPr>
          <w:rFonts w:ascii="Arial" w:hAnsi="Arial" w:cs="Arial"/>
          <w:bCs/>
        </w:rPr>
        <w:t xml:space="preserve">Les missions qui pourront être confiées au </w:t>
      </w:r>
      <w:r w:rsidR="004058F0" w:rsidRPr="00727BCD">
        <w:rPr>
          <w:rFonts w:ascii="Arial" w:hAnsi="Arial" w:cs="Arial"/>
          <w:bCs/>
        </w:rPr>
        <w:t>T</w:t>
      </w:r>
      <w:r w:rsidRPr="00727BCD">
        <w:rPr>
          <w:rFonts w:ascii="Arial" w:hAnsi="Arial" w:cs="Arial"/>
          <w:bCs/>
        </w:rPr>
        <w:t xml:space="preserve">itulaire </w:t>
      </w:r>
      <w:r w:rsidR="004058F0" w:rsidRPr="00727BCD">
        <w:rPr>
          <w:rFonts w:ascii="Arial" w:hAnsi="Arial" w:cs="Arial"/>
          <w:bCs/>
        </w:rPr>
        <w:t xml:space="preserve">au travers </w:t>
      </w:r>
      <w:r w:rsidRPr="00727BCD">
        <w:rPr>
          <w:rFonts w:ascii="Arial" w:hAnsi="Arial" w:cs="Arial"/>
          <w:bCs/>
        </w:rPr>
        <w:t xml:space="preserve">des </w:t>
      </w:r>
      <w:r w:rsidR="004058F0" w:rsidRPr="00727BCD">
        <w:rPr>
          <w:rFonts w:ascii="Arial" w:hAnsi="Arial" w:cs="Arial"/>
          <w:bCs/>
        </w:rPr>
        <w:t xml:space="preserve">marchés subséquents </w:t>
      </w:r>
      <w:r w:rsidRPr="00727BCD">
        <w:rPr>
          <w:rFonts w:ascii="Arial" w:hAnsi="Arial" w:cs="Arial"/>
          <w:bCs/>
        </w:rPr>
        <w:t xml:space="preserve">qui seront passés en application du présent accord-cadre </w:t>
      </w:r>
      <w:r w:rsidR="00686CFE" w:rsidRPr="00727BCD">
        <w:rPr>
          <w:rFonts w:ascii="Arial" w:hAnsi="Arial" w:cs="Arial"/>
          <w:bCs/>
        </w:rPr>
        <w:t>auront</w:t>
      </w:r>
      <w:r w:rsidRPr="00727BCD">
        <w:rPr>
          <w:rFonts w:ascii="Arial" w:hAnsi="Arial" w:cs="Arial"/>
          <w:bCs/>
        </w:rPr>
        <w:t xml:space="preserve"> pour objet la réalisation de prestations inscrites </w:t>
      </w:r>
      <w:r w:rsidR="001B09C9" w:rsidRPr="00727BCD">
        <w:rPr>
          <w:rFonts w:ascii="Arial" w:hAnsi="Arial" w:cs="Arial"/>
          <w:bCs/>
        </w:rPr>
        <w:t xml:space="preserve">dans le cadre du </w:t>
      </w:r>
      <w:r w:rsidR="00153CCE" w:rsidRPr="00727BCD">
        <w:rPr>
          <w:rFonts w:ascii="Arial" w:hAnsi="Arial" w:cs="Arial"/>
          <w:bCs/>
        </w:rPr>
        <w:t>cahier des clauses techniques</w:t>
      </w:r>
      <w:r w:rsidR="001B09C9" w:rsidRPr="00727BCD">
        <w:rPr>
          <w:rFonts w:ascii="Arial" w:hAnsi="Arial" w:cs="Arial"/>
          <w:bCs/>
        </w:rPr>
        <w:t xml:space="preserve"> particulières</w:t>
      </w:r>
      <w:r w:rsidR="00727BCD" w:rsidRPr="00727BCD">
        <w:rPr>
          <w:rFonts w:ascii="Arial" w:hAnsi="Arial" w:cs="Arial"/>
          <w:bCs/>
        </w:rPr>
        <w:t xml:space="preserve"> de l’accord-cadre (CCTP AC) complétées des dispositions propres au besoin couvert par le marché subséquent, précisions apportées dans le cahier des clauses particulières du marché subséquent (CCP MS)</w:t>
      </w:r>
      <w:r w:rsidR="00153CCE" w:rsidRPr="00727BCD">
        <w:rPr>
          <w:rFonts w:ascii="Arial" w:hAnsi="Arial" w:cs="Arial"/>
          <w:bCs/>
        </w:rPr>
        <w:t xml:space="preserve">. </w:t>
      </w:r>
    </w:p>
    <w:p w14:paraId="63E084B4" w14:textId="482A897E" w:rsidR="00920CA8" w:rsidRDefault="00920CA8" w:rsidP="00920CA8">
      <w:pPr>
        <w:pStyle w:val="P1"/>
        <w:spacing w:after="120"/>
        <w:rPr>
          <w:rFonts w:ascii="Arial" w:hAnsi="Arial" w:cs="Arial"/>
          <w:sz w:val="20"/>
        </w:rPr>
      </w:pPr>
      <w:r>
        <w:rPr>
          <w:rFonts w:ascii="Arial" w:hAnsi="Arial" w:cs="Arial"/>
          <w:sz w:val="20"/>
        </w:rPr>
        <w:t>Le terme « accord-cadre » désigne la présente convention passée entre l’ENTPE et le Titulaire.</w:t>
      </w:r>
    </w:p>
    <w:p w14:paraId="3F442736" w14:textId="77777777" w:rsidR="009C2237" w:rsidRPr="00727BCD" w:rsidRDefault="0009317A" w:rsidP="00727BCD">
      <w:pPr>
        <w:widowControl w:val="0"/>
        <w:spacing w:after="240"/>
        <w:jc w:val="both"/>
        <w:rPr>
          <w:rFonts w:ascii="Arial" w:hAnsi="Arial" w:cs="Arial"/>
          <w:bCs/>
        </w:rPr>
      </w:pPr>
      <w:r w:rsidRPr="00727BCD">
        <w:rPr>
          <w:rFonts w:ascii="Arial" w:hAnsi="Arial" w:cs="Arial"/>
          <w:bCs/>
        </w:rPr>
        <w:t>Le terme « marché subséquent</w:t>
      </w:r>
      <w:r w:rsidR="001C49B6" w:rsidRPr="00727BCD">
        <w:rPr>
          <w:rFonts w:ascii="Arial" w:hAnsi="Arial" w:cs="Arial"/>
          <w:bCs/>
        </w:rPr>
        <w:t> » désigne le</w:t>
      </w:r>
      <w:r w:rsidR="004551E5" w:rsidRPr="00727BCD">
        <w:rPr>
          <w:rFonts w:ascii="Arial" w:hAnsi="Arial" w:cs="Arial"/>
          <w:bCs/>
        </w:rPr>
        <w:t xml:space="preserve"> ou les</w:t>
      </w:r>
      <w:r w:rsidR="001C49B6" w:rsidRPr="00727BCD">
        <w:rPr>
          <w:rFonts w:ascii="Arial" w:hAnsi="Arial" w:cs="Arial"/>
          <w:bCs/>
        </w:rPr>
        <w:t xml:space="preserve"> marché</w:t>
      </w:r>
      <w:r w:rsidR="004551E5" w:rsidRPr="00727BCD">
        <w:rPr>
          <w:rFonts w:ascii="Arial" w:hAnsi="Arial" w:cs="Arial"/>
          <w:bCs/>
        </w:rPr>
        <w:t>s</w:t>
      </w:r>
      <w:r w:rsidR="001C49B6" w:rsidRPr="00727BCD">
        <w:rPr>
          <w:rFonts w:ascii="Arial" w:hAnsi="Arial" w:cs="Arial"/>
          <w:bCs/>
        </w:rPr>
        <w:t xml:space="preserve"> passé</w:t>
      </w:r>
      <w:r w:rsidR="004551E5" w:rsidRPr="00727BCD">
        <w:rPr>
          <w:rFonts w:ascii="Arial" w:hAnsi="Arial" w:cs="Arial"/>
          <w:bCs/>
        </w:rPr>
        <w:t>s</w:t>
      </w:r>
      <w:r w:rsidR="001C49B6" w:rsidRPr="00727BCD">
        <w:rPr>
          <w:rFonts w:ascii="Arial" w:hAnsi="Arial" w:cs="Arial"/>
          <w:bCs/>
        </w:rPr>
        <w:t xml:space="preserve"> ultérieurement entre </w:t>
      </w:r>
      <w:r w:rsidR="00727BCD">
        <w:rPr>
          <w:rFonts w:ascii="Arial" w:hAnsi="Arial" w:cs="Arial"/>
          <w:bCs/>
        </w:rPr>
        <w:t xml:space="preserve">le </w:t>
      </w:r>
      <w:r w:rsidR="00E7169B">
        <w:rPr>
          <w:rFonts w:ascii="Arial" w:hAnsi="Arial" w:cs="Arial"/>
          <w:bCs/>
        </w:rPr>
        <w:t>P</w:t>
      </w:r>
      <w:r w:rsidR="00727BCD">
        <w:rPr>
          <w:rFonts w:ascii="Arial" w:hAnsi="Arial" w:cs="Arial"/>
          <w:bCs/>
        </w:rPr>
        <w:t xml:space="preserve">ouvoir adjudicateur </w:t>
      </w:r>
      <w:r w:rsidR="001C49B6" w:rsidRPr="00727BCD">
        <w:rPr>
          <w:rFonts w:ascii="Arial" w:hAnsi="Arial" w:cs="Arial"/>
          <w:bCs/>
        </w:rPr>
        <w:t xml:space="preserve">et le </w:t>
      </w:r>
      <w:r w:rsidR="00E7169B">
        <w:rPr>
          <w:rFonts w:ascii="Arial" w:hAnsi="Arial" w:cs="Arial"/>
          <w:bCs/>
        </w:rPr>
        <w:t>T</w:t>
      </w:r>
      <w:r w:rsidR="001C49B6" w:rsidRPr="00727BCD">
        <w:rPr>
          <w:rFonts w:ascii="Arial" w:hAnsi="Arial" w:cs="Arial"/>
          <w:bCs/>
        </w:rPr>
        <w:t xml:space="preserve">itulaire </w:t>
      </w:r>
      <w:r w:rsidR="00C03FD6" w:rsidRPr="00727BCD">
        <w:rPr>
          <w:rFonts w:ascii="Arial" w:hAnsi="Arial" w:cs="Arial"/>
          <w:bCs/>
        </w:rPr>
        <w:t>qui précise</w:t>
      </w:r>
      <w:r w:rsidR="00AC29B1" w:rsidRPr="00727BCD">
        <w:rPr>
          <w:rFonts w:ascii="Arial" w:hAnsi="Arial" w:cs="Arial"/>
          <w:bCs/>
        </w:rPr>
        <w:t>nt</w:t>
      </w:r>
      <w:r w:rsidR="00C03FD6" w:rsidRPr="00727BCD">
        <w:rPr>
          <w:rFonts w:ascii="Arial" w:hAnsi="Arial" w:cs="Arial"/>
          <w:bCs/>
        </w:rPr>
        <w:t xml:space="preserve"> les caractéristiques et les modalités d’exécution des prestations demandées qui n’ont pas été fixées dans l’accord-cadre.</w:t>
      </w:r>
      <w:r w:rsidR="001C49B6" w:rsidRPr="00727BCD">
        <w:rPr>
          <w:rFonts w:ascii="Arial" w:hAnsi="Arial" w:cs="Arial"/>
          <w:bCs/>
        </w:rPr>
        <w:t xml:space="preserve">  </w:t>
      </w:r>
    </w:p>
    <w:p w14:paraId="34A11E8E" w14:textId="77777777" w:rsidR="0051200C" w:rsidRPr="00727BCD" w:rsidRDefault="0051200C" w:rsidP="00727BCD">
      <w:pPr>
        <w:widowControl w:val="0"/>
        <w:spacing w:after="240"/>
        <w:jc w:val="both"/>
        <w:rPr>
          <w:rFonts w:ascii="Arial" w:hAnsi="Arial" w:cs="Arial"/>
          <w:bCs/>
        </w:rPr>
      </w:pPr>
    </w:p>
    <w:p w14:paraId="241E028F" w14:textId="77777777" w:rsidR="00BA22FC" w:rsidRPr="00880191" w:rsidRDefault="00BA22FC" w:rsidP="00BA22FC">
      <w:pPr>
        <w:pStyle w:val="P1"/>
        <w:rPr>
          <w:rFonts w:ascii="Arial" w:hAnsi="Arial" w:cs="Arial"/>
          <w:b/>
          <w:sz w:val="20"/>
          <w:u w:val="single"/>
        </w:rPr>
      </w:pPr>
      <w:r w:rsidRPr="00880191">
        <w:rPr>
          <w:rFonts w:ascii="Arial" w:hAnsi="Arial" w:cs="Arial"/>
          <w:b/>
          <w:sz w:val="20"/>
          <w:u w:val="single"/>
        </w:rPr>
        <w:t xml:space="preserve">Entre </w:t>
      </w:r>
    </w:p>
    <w:p w14:paraId="2E54DAAD" w14:textId="77777777" w:rsidR="00BA22FC" w:rsidRDefault="00BA22FC" w:rsidP="009914CD">
      <w:pPr>
        <w:pStyle w:val="P1"/>
        <w:spacing w:after="120"/>
        <w:rPr>
          <w:rFonts w:ascii="Arial" w:hAnsi="Arial" w:cs="Arial"/>
          <w:sz w:val="20"/>
        </w:rPr>
      </w:pPr>
      <w:r>
        <w:rPr>
          <w:rFonts w:ascii="Arial" w:hAnsi="Arial" w:cs="Arial"/>
          <w:sz w:val="20"/>
        </w:rPr>
        <w:t>D’une part :</w:t>
      </w:r>
    </w:p>
    <w:p w14:paraId="1522F574" w14:textId="77777777" w:rsidR="00920CA8" w:rsidRPr="001A62C5" w:rsidRDefault="00920CA8" w:rsidP="00920CA8">
      <w:pPr>
        <w:pStyle w:val="AdressePageDeGarde"/>
        <w:jc w:val="both"/>
        <w:rPr>
          <w:rFonts w:ascii="Arial" w:hAnsi="Arial" w:cs="Arial"/>
          <w:b w:val="0"/>
          <w:bCs/>
          <w:sz w:val="20"/>
        </w:rPr>
      </w:pPr>
      <w:r>
        <w:rPr>
          <w:rFonts w:ascii="Arial" w:hAnsi="Arial" w:cs="Arial"/>
          <w:b w:val="0"/>
          <w:sz w:val="20"/>
        </w:rPr>
        <w:t>L’École Nationale des Travaux Publics de l’État (ENTPE)</w:t>
      </w:r>
      <w:r w:rsidRPr="001A62C5">
        <w:rPr>
          <w:rFonts w:ascii="Arial" w:hAnsi="Arial" w:cs="Arial"/>
          <w:b w:val="0"/>
          <w:sz w:val="20"/>
        </w:rPr>
        <w:t xml:space="preserve">, </w:t>
      </w:r>
      <w:r>
        <w:rPr>
          <w:rFonts w:ascii="Arial" w:hAnsi="Arial" w:cs="Arial"/>
          <w:b w:val="0"/>
          <w:bCs/>
          <w:sz w:val="20"/>
        </w:rPr>
        <w:t>3, rue Maurice Audin, 69 120 VAULX-EN-VELIN</w:t>
      </w:r>
      <w:r w:rsidRPr="001A62C5">
        <w:rPr>
          <w:rFonts w:ascii="Arial" w:hAnsi="Arial" w:cs="Arial"/>
          <w:b w:val="0"/>
          <w:sz w:val="20"/>
        </w:rPr>
        <w:t>, représentant le pouvoir adjudicateur</w:t>
      </w:r>
      <w:r>
        <w:rPr>
          <w:rFonts w:ascii="Arial" w:hAnsi="Arial" w:cs="Arial"/>
          <w:sz w:val="20"/>
        </w:rPr>
        <w:t xml:space="preserve">, </w:t>
      </w:r>
      <w:r w:rsidRPr="001A62C5">
        <w:rPr>
          <w:rFonts w:ascii="Arial" w:hAnsi="Arial" w:cs="Arial"/>
          <w:b w:val="0"/>
          <w:sz w:val="20"/>
        </w:rPr>
        <w:t xml:space="preserve">désignée dans ce contrat par les termes « le maître de l’ouvrage » ou « la personne publique », « </w:t>
      </w:r>
      <w:r>
        <w:rPr>
          <w:rFonts w:ascii="Arial" w:hAnsi="Arial" w:cs="Arial"/>
          <w:b w:val="0"/>
          <w:sz w:val="20"/>
        </w:rPr>
        <w:t>l’ENTPE</w:t>
      </w:r>
      <w:r w:rsidRPr="001A62C5">
        <w:rPr>
          <w:rFonts w:ascii="Arial" w:hAnsi="Arial" w:cs="Arial"/>
          <w:b w:val="0"/>
          <w:sz w:val="20"/>
        </w:rPr>
        <w:t xml:space="preserve"> » ou « le RPA ».</w:t>
      </w:r>
    </w:p>
    <w:p w14:paraId="65072B8C" w14:textId="77777777" w:rsidR="00BA22FC" w:rsidRPr="001A62C5" w:rsidRDefault="00BA22FC" w:rsidP="001A62C5">
      <w:pPr>
        <w:pStyle w:val="P1"/>
        <w:rPr>
          <w:rFonts w:ascii="Arial" w:hAnsi="Arial" w:cs="Arial"/>
          <w:sz w:val="20"/>
        </w:rPr>
      </w:pPr>
    </w:p>
    <w:p w14:paraId="5F1E8AB3" w14:textId="77777777" w:rsidR="00BA22FC" w:rsidRPr="00880191" w:rsidRDefault="00BA22FC" w:rsidP="00BA22FC">
      <w:pPr>
        <w:pStyle w:val="P1"/>
        <w:rPr>
          <w:rFonts w:ascii="Arial" w:hAnsi="Arial" w:cs="Arial"/>
          <w:b/>
          <w:sz w:val="20"/>
          <w:u w:val="single"/>
        </w:rPr>
      </w:pPr>
      <w:r w:rsidRPr="00880191">
        <w:rPr>
          <w:rFonts w:ascii="Arial" w:hAnsi="Arial" w:cs="Arial"/>
          <w:b/>
          <w:sz w:val="20"/>
          <w:u w:val="single"/>
        </w:rPr>
        <w:t>Et,</w:t>
      </w:r>
    </w:p>
    <w:p w14:paraId="31BBE3FF" w14:textId="5AA59E61" w:rsidR="007628D0" w:rsidRPr="00D432B0" w:rsidRDefault="00BA22FC" w:rsidP="007628D0">
      <w:pPr>
        <w:widowControl w:val="0"/>
        <w:spacing w:after="240"/>
        <w:jc w:val="both"/>
        <w:rPr>
          <w:rFonts w:ascii="Arial" w:hAnsi="Arial" w:cs="Arial"/>
          <w:bCs/>
        </w:rPr>
      </w:pPr>
      <w:r>
        <w:rPr>
          <w:rFonts w:ascii="Arial" w:hAnsi="Arial" w:cs="Arial"/>
        </w:rPr>
        <w:t>D’autre part,</w:t>
      </w:r>
      <w:r w:rsidR="007628D0">
        <w:rPr>
          <w:rFonts w:ascii="Arial" w:hAnsi="Arial" w:cs="Arial"/>
        </w:rPr>
        <w:t xml:space="preserve"> d</w:t>
      </w:r>
      <w:r w:rsidR="007628D0" w:rsidRPr="00D432B0">
        <w:rPr>
          <w:rFonts w:ascii="Arial" w:hAnsi="Arial" w:cs="Arial"/>
          <w:bCs/>
        </w:rPr>
        <w:t xml:space="preserve">ésigné dans ce marché indifféremment par les termes </w:t>
      </w:r>
      <w:r w:rsidR="002E27C0" w:rsidRPr="002E27C0">
        <w:rPr>
          <w:rFonts w:ascii="Arial" w:hAnsi="Arial" w:cs="Arial"/>
          <w:bCs/>
        </w:rPr>
        <w:t xml:space="preserve">« AMO Commissionnement », « Commissionneur », « AMO </w:t>
      </w:r>
      <w:proofErr w:type="spellStart"/>
      <w:r w:rsidR="002E27C0" w:rsidRPr="002E27C0">
        <w:rPr>
          <w:rFonts w:ascii="Arial" w:hAnsi="Arial" w:cs="Arial"/>
          <w:bCs/>
        </w:rPr>
        <w:t>Commissionning</w:t>
      </w:r>
      <w:proofErr w:type="spellEnd"/>
      <w:r w:rsidR="002E27C0" w:rsidRPr="002E27C0">
        <w:rPr>
          <w:rFonts w:ascii="Arial" w:hAnsi="Arial" w:cs="Arial"/>
          <w:bCs/>
        </w:rPr>
        <w:t xml:space="preserve"> », « AMO », « Titulaire » ou « Prestataire »</w:t>
      </w:r>
    </w:p>
    <w:p w14:paraId="102687DB" w14:textId="77777777" w:rsidR="00BA22FC" w:rsidRDefault="00BA22FC" w:rsidP="009914CD">
      <w:pPr>
        <w:pStyle w:val="P1"/>
        <w:spacing w:after="120"/>
        <w:rPr>
          <w:rFonts w:ascii="Arial" w:hAnsi="Arial" w:cs="Arial"/>
          <w:sz w:val="20"/>
        </w:rPr>
      </w:pPr>
    </w:p>
    <w:p w14:paraId="31368459" w14:textId="77777777" w:rsidR="009914CD" w:rsidRPr="009914CD" w:rsidRDefault="00BA22FC" w:rsidP="009914CD">
      <w:pPr>
        <w:tabs>
          <w:tab w:val="right" w:leader="dot" w:pos="8364"/>
        </w:tabs>
        <w:ind w:firstLine="29"/>
        <w:rPr>
          <w:rFonts w:ascii="Arial" w:hAnsi="Arial" w:cs="Arial"/>
          <w:b/>
          <w:i/>
        </w:rPr>
      </w:pPr>
      <w:r w:rsidRPr="009914CD">
        <w:rPr>
          <w:rFonts w:ascii="Arial" w:hAnsi="Arial" w:cs="Arial"/>
          <w:b/>
          <w:i/>
        </w:rPr>
        <w:t>Option A)</w:t>
      </w:r>
      <w:r w:rsidR="009914CD" w:rsidRPr="009914CD">
        <w:rPr>
          <w:rFonts w:ascii="Arial" w:hAnsi="Arial" w:cs="Arial"/>
          <w:b/>
          <w:i/>
        </w:rPr>
        <w:t xml:space="preserve"> </w:t>
      </w:r>
      <w:r w:rsidR="00041A95">
        <w:rPr>
          <w:rFonts w:ascii="Arial" w:hAnsi="Arial" w:cs="Arial"/>
          <w:b/>
          <w:i/>
        </w:rPr>
        <w:t>Prestataire</w:t>
      </w:r>
      <w:r w:rsidR="009914CD" w:rsidRPr="009914CD">
        <w:rPr>
          <w:rFonts w:ascii="Arial" w:hAnsi="Arial" w:cs="Arial"/>
          <w:b/>
          <w:i/>
        </w:rPr>
        <w:t xml:space="preserve"> unique </w:t>
      </w:r>
    </w:p>
    <w:p w14:paraId="13800F1F" w14:textId="77777777" w:rsidR="009914CD" w:rsidRDefault="009914CD" w:rsidP="009914CD">
      <w:pPr>
        <w:tabs>
          <w:tab w:val="right" w:leader="dot" w:pos="8364"/>
        </w:tabs>
        <w:ind w:firstLine="29"/>
        <w:rPr>
          <w:rFonts w:ascii="Arial" w:hAnsi="Arial" w:cs="Arial"/>
        </w:rPr>
      </w:pPr>
    </w:p>
    <w:p w14:paraId="580ADB64" w14:textId="77777777" w:rsidR="00920CA8" w:rsidRDefault="00920CA8" w:rsidP="00920CA8">
      <w:pPr>
        <w:shd w:val="clear" w:color="auto" w:fill="B3E5A1"/>
        <w:tabs>
          <w:tab w:val="right" w:leader="dot" w:pos="8364"/>
        </w:tabs>
        <w:ind w:firstLine="29"/>
        <w:rPr>
          <w:rFonts w:ascii="Arial" w:hAnsi="Arial" w:cs="Arial"/>
        </w:rPr>
      </w:pPr>
      <w:r>
        <w:rPr>
          <w:rFonts w:ascii="Arial" w:hAnsi="Arial" w:cs="Arial"/>
        </w:rPr>
        <w:t xml:space="preserve">Société </w:t>
      </w:r>
      <w:r>
        <w:rPr>
          <w:rFonts w:ascii="Arial" w:hAnsi="Arial" w:cs="Arial"/>
        </w:rPr>
        <w:tab/>
      </w:r>
    </w:p>
    <w:p w14:paraId="338F7BA6" w14:textId="77777777" w:rsidR="00920CA8" w:rsidRDefault="00920CA8" w:rsidP="00920CA8">
      <w:pPr>
        <w:tabs>
          <w:tab w:val="right" w:leader="dot" w:pos="8364"/>
        </w:tabs>
        <w:ind w:firstLine="29"/>
        <w:rPr>
          <w:rFonts w:ascii="Arial" w:hAnsi="Arial" w:cs="Arial"/>
        </w:rPr>
      </w:pPr>
    </w:p>
    <w:p w14:paraId="22874D7F"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Domicilié à : </w:t>
      </w:r>
      <w:r>
        <w:rPr>
          <w:rFonts w:ascii="Arial" w:hAnsi="Arial" w:cs="Arial"/>
        </w:rPr>
        <w:tab/>
      </w:r>
    </w:p>
    <w:p w14:paraId="3BB4D1D6" w14:textId="77777777" w:rsidR="00920CA8" w:rsidRPr="009914CD" w:rsidRDefault="00920CA8" w:rsidP="00920CA8">
      <w:pPr>
        <w:tabs>
          <w:tab w:val="right" w:leader="dot" w:pos="8364"/>
        </w:tabs>
        <w:ind w:firstLine="28"/>
        <w:rPr>
          <w:rFonts w:ascii="Arial" w:hAnsi="Arial" w:cs="Arial"/>
          <w:sz w:val="14"/>
        </w:rPr>
      </w:pPr>
    </w:p>
    <w:p w14:paraId="22E2CA46"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ab/>
      </w:r>
    </w:p>
    <w:p w14:paraId="71769680" w14:textId="77777777" w:rsidR="00920CA8" w:rsidRDefault="00920CA8" w:rsidP="00920CA8">
      <w:pPr>
        <w:tabs>
          <w:tab w:val="right" w:leader="dot" w:pos="8364"/>
        </w:tabs>
        <w:ind w:firstLine="28"/>
        <w:rPr>
          <w:rFonts w:ascii="Arial" w:hAnsi="Arial" w:cs="Arial"/>
        </w:rPr>
      </w:pPr>
    </w:p>
    <w:p w14:paraId="6D7899BE"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N° de téléphone</w:t>
      </w:r>
      <w:r>
        <w:rPr>
          <w:rFonts w:ascii="Arial" w:hAnsi="Arial" w:cs="Arial"/>
        </w:rPr>
        <w:tab/>
      </w:r>
    </w:p>
    <w:p w14:paraId="46AF07C8" w14:textId="77777777" w:rsidR="00920CA8" w:rsidRDefault="00920CA8" w:rsidP="00920CA8">
      <w:pPr>
        <w:tabs>
          <w:tab w:val="right" w:leader="dot" w:pos="8364"/>
        </w:tabs>
        <w:ind w:firstLine="28"/>
        <w:rPr>
          <w:rFonts w:ascii="Arial" w:hAnsi="Arial" w:cs="Arial"/>
        </w:rPr>
      </w:pPr>
    </w:p>
    <w:p w14:paraId="43CA63F0"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Adresse mél </w:t>
      </w:r>
      <w:r>
        <w:rPr>
          <w:rFonts w:ascii="Arial" w:hAnsi="Arial" w:cs="Arial"/>
        </w:rPr>
        <w:tab/>
      </w:r>
    </w:p>
    <w:p w14:paraId="4668D7B0" w14:textId="77777777" w:rsidR="00920CA8" w:rsidRDefault="00920CA8" w:rsidP="00920CA8">
      <w:pPr>
        <w:tabs>
          <w:tab w:val="right" w:leader="dot" w:pos="8364"/>
        </w:tabs>
        <w:ind w:firstLine="28"/>
        <w:rPr>
          <w:rFonts w:ascii="Arial" w:hAnsi="Arial" w:cs="Arial"/>
        </w:rPr>
      </w:pPr>
    </w:p>
    <w:p w14:paraId="3F274B30"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Représentée par </w:t>
      </w:r>
      <w:r>
        <w:rPr>
          <w:rFonts w:ascii="Arial" w:hAnsi="Arial" w:cs="Arial"/>
        </w:rPr>
        <w:tab/>
      </w:r>
    </w:p>
    <w:p w14:paraId="617C3884" w14:textId="77777777" w:rsidR="00920CA8" w:rsidRDefault="00920CA8" w:rsidP="00920CA8">
      <w:pPr>
        <w:tabs>
          <w:tab w:val="right" w:leader="dot" w:pos="8364"/>
        </w:tabs>
        <w:ind w:firstLine="28"/>
        <w:rPr>
          <w:rFonts w:ascii="Arial" w:hAnsi="Arial" w:cs="Arial"/>
        </w:rPr>
      </w:pPr>
    </w:p>
    <w:p w14:paraId="7591161D" w14:textId="77777777" w:rsidR="00920CA8" w:rsidRDefault="00920CA8" w:rsidP="00920CA8">
      <w:pPr>
        <w:shd w:val="clear" w:color="auto" w:fill="B3E5A1"/>
        <w:tabs>
          <w:tab w:val="right" w:leader="dot" w:pos="8364"/>
        </w:tabs>
        <w:rPr>
          <w:rFonts w:ascii="Arial" w:hAnsi="Arial" w:cs="Arial"/>
        </w:rPr>
      </w:pPr>
      <w:r>
        <w:rPr>
          <w:rFonts w:ascii="Arial" w:hAnsi="Arial" w:cs="Arial"/>
        </w:rPr>
        <w:t xml:space="preserve">Numéro SIREN </w:t>
      </w:r>
      <w:r>
        <w:rPr>
          <w:rFonts w:ascii="Arial" w:hAnsi="Arial" w:cs="Arial"/>
        </w:rPr>
        <w:tab/>
      </w:r>
    </w:p>
    <w:p w14:paraId="5A0A4188" w14:textId="77777777" w:rsidR="00920CA8" w:rsidRDefault="00920CA8" w:rsidP="00920CA8">
      <w:pPr>
        <w:tabs>
          <w:tab w:val="right" w:leader="dot" w:pos="8364"/>
        </w:tabs>
        <w:rPr>
          <w:rFonts w:ascii="Arial" w:hAnsi="Arial" w:cs="Arial"/>
        </w:rPr>
      </w:pPr>
    </w:p>
    <w:p w14:paraId="5680E6EE" w14:textId="77777777" w:rsidR="00920CA8" w:rsidRDefault="00920CA8" w:rsidP="00920CA8">
      <w:pPr>
        <w:shd w:val="clear" w:color="auto" w:fill="B3E5A1"/>
        <w:tabs>
          <w:tab w:val="right" w:leader="dot" w:pos="8364"/>
        </w:tabs>
        <w:rPr>
          <w:rFonts w:ascii="Arial" w:hAnsi="Arial" w:cs="Arial"/>
        </w:rPr>
      </w:pPr>
      <w:r>
        <w:rPr>
          <w:rFonts w:ascii="Arial" w:hAnsi="Arial" w:cs="Arial"/>
        </w:rPr>
        <w:t xml:space="preserve">Police d’assurances : </w:t>
      </w:r>
      <w:r>
        <w:rPr>
          <w:rFonts w:ascii="Arial" w:hAnsi="Arial" w:cs="Arial"/>
        </w:rPr>
        <w:tab/>
      </w:r>
    </w:p>
    <w:p w14:paraId="49E8D049" w14:textId="77777777" w:rsidR="009914CD" w:rsidRDefault="009914CD" w:rsidP="00BA22FC">
      <w:pPr>
        <w:pStyle w:val="P1"/>
        <w:rPr>
          <w:rFonts w:ascii="Arial" w:hAnsi="Arial" w:cs="Arial"/>
          <w:sz w:val="20"/>
        </w:rPr>
      </w:pPr>
    </w:p>
    <w:p w14:paraId="7F17547F" w14:textId="77777777" w:rsidR="004F541B" w:rsidRDefault="00C45E0F" w:rsidP="00C45E0F">
      <w:pPr>
        <w:rPr>
          <w:rFonts w:ascii="Arial" w:hAnsi="Arial" w:cs="Arial"/>
          <w:b/>
          <w:i/>
        </w:rPr>
      </w:pPr>
      <w:r>
        <w:rPr>
          <w:rFonts w:ascii="Arial" w:hAnsi="Arial" w:cs="Arial"/>
          <w:b/>
          <w:i/>
        </w:rPr>
        <w:br w:type="page"/>
      </w:r>
    </w:p>
    <w:p w14:paraId="6524F8A5" w14:textId="77777777" w:rsidR="004F541B" w:rsidRDefault="004F541B" w:rsidP="00C45E0F">
      <w:pPr>
        <w:rPr>
          <w:rFonts w:ascii="Arial" w:hAnsi="Arial" w:cs="Arial"/>
          <w:b/>
          <w:i/>
        </w:rPr>
      </w:pPr>
    </w:p>
    <w:p w14:paraId="038B5B30" w14:textId="3D118B97" w:rsidR="0009317A" w:rsidRDefault="0009317A" w:rsidP="00C45E0F">
      <w:pPr>
        <w:rPr>
          <w:rFonts w:ascii="Arial" w:hAnsi="Arial" w:cs="Arial"/>
          <w:b/>
        </w:rPr>
      </w:pPr>
      <w:r w:rsidRPr="00880191">
        <w:rPr>
          <w:rFonts w:ascii="Arial" w:hAnsi="Arial" w:cs="Arial"/>
          <w:b/>
          <w:i/>
        </w:rPr>
        <w:t>Option B)</w:t>
      </w:r>
      <w:r w:rsidR="004551E5" w:rsidRPr="00880191">
        <w:rPr>
          <w:rFonts w:ascii="Arial" w:hAnsi="Arial" w:cs="Arial"/>
          <w:b/>
        </w:rPr>
        <w:t xml:space="preserve"> Le groupement </w:t>
      </w:r>
      <w:r w:rsidR="009C5F70">
        <w:rPr>
          <w:rFonts w:ascii="Arial" w:hAnsi="Arial" w:cs="Arial"/>
          <w:b/>
        </w:rPr>
        <w:t xml:space="preserve">conjoint avec mandataire </w:t>
      </w:r>
      <w:r w:rsidR="00880191">
        <w:rPr>
          <w:rFonts w:ascii="Arial" w:hAnsi="Arial" w:cs="Arial"/>
          <w:b/>
        </w:rPr>
        <w:t>solidaire</w:t>
      </w:r>
    </w:p>
    <w:p w14:paraId="1435EBAD" w14:textId="77777777" w:rsidR="009914CD" w:rsidRPr="00880191" w:rsidRDefault="009914CD" w:rsidP="009914CD">
      <w:pPr>
        <w:ind w:firstLine="29"/>
        <w:rPr>
          <w:rFonts w:ascii="Arial" w:hAnsi="Arial" w:cs="Arial"/>
          <w:b/>
        </w:rPr>
      </w:pPr>
    </w:p>
    <w:p w14:paraId="739EF7E7" w14:textId="77777777" w:rsidR="00880191" w:rsidRDefault="00880191" w:rsidP="009914CD">
      <w:pPr>
        <w:keepLines/>
        <w:rPr>
          <w:rFonts w:ascii="Arial" w:hAnsi="Arial" w:cs="Arial"/>
        </w:rPr>
      </w:pPr>
      <w:r>
        <w:rPr>
          <w:rFonts w:ascii="Arial" w:hAnsi="Arial" w:cs="Arial"/>
          <w:u w:val="single"/>
        </w:rPr>
        <w:t>Premier cotraitant :</w:t>
      </w:r>
      <w:r w:rsidRPr="00880191">
        <w:rPr>
          <w:rFonts w:ascii="Arial" w:hAnsi="Arial" w:cs="Arial"/>
        </w:rPr>
        <w:t xml:space="preserve"> </w:t>
      </w:r>
      <w:r w:rsidRPr="0078717C">
        <w:rPr>
          <w:rFonts w:ascii="Arial" w:hAnsi="Arial" w:cs="Arial"/>
          <w:b/>
        </w:rPr>
        <w:t>Mandataire</w:t>
      </w:r>
      <w:r>
        <w:rPr>
          <w:rFonts w:ascii="Arial" w:hAnsi="Arial" w:cs="Arial"/>
        </w:rPr>
        <w:t xml:space="preserve"> du groupement</w:t>
      </w:r>
    </w:p>
    <w:p w14:paraId="349951A1" w14:textId="77777777" w:rsidR="009914CD" w:rsidRDefault="009914CD" w:rsidP="009914CD">
      <w:pPr>
        <w:keepLines/>
        <w:rPr>
          <w:rFonts w:ascii="Arial" w:hAnsi="Arial" w:cs="Arial"/>
        </w:rPr>
      </w:pPr>
    </w:p>
    <w:p w14:paraId="535F3FB5" w14:textId="77777777" w:rsidR="00920CA8" w:rsidRDefault="00920CA8" w:rsidP="00920CA8">
      <w:pPr>
        <w:shd w:val="clear" w:color="auto" w:fill="B3E5A1"/>
        <w:tabs>
          <w:tab w:val="right" w:leader="dot" w:pos="8364"/>
        </w:tabs>
        <w:ind w:firstLine="29"/>
        <w:rPr>
          <w:rFonts w:ascii="Arial" w:hAnsi="Arial" w:cs="Arial"/>
        </w:rPr>
      </w:pPr>
      <w:r>
        <w:rPr>
          <w:rFonts w:ascii="Arial" w:hAnsi="Arial" w:cs="Arial"/>
        </w:rPr>
        <w:t xml:space="preserve">Société </w:t>
      </w:r>
      <w:r>
        <w:rPr>
          <w:rFonts w:ascii="Arial" w:hAnsi="Arial" w:cs="Arial"/>
        </w:rPr>
        <w:tab/>
      </w:r>
    </w:p>
    <w:p w14:paraId="081BD76D" w14:textId="77777777" w:rsidR="00920CA8" w:rsidRDefault="00920CA8" w:rsidP="00920CA8">
      <w:pPr>
        <w:tabs>
          <w:tab w:val="right" w:leader="dot" w:pos="8364"/>
        </w:tabs>
        <w:ind w:firstLine="29"/>
        <w:rPr>
          <w:rFonts w:ascii="Arial" w:hAnsi="Arial" w:cs="Arial"/>
        </w:rPr>
      </w:pPr>
    </w:p>
    <w:p w14:paraId="2F242DD1"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Domicilié à : </w:t>
      </w:r>
      <w:r>
        <w:rPr>
          <w:rFonts w:ascii="Arial" w:hAnsi="Arial" w:cs="Arial"/>
        </w:rPr>
        <w:tab/>
      </w:r>
    </w:p>
    <w:p w14:paraId="19FE6DC4" w14:textId="77777777" w:rsidR="00920CA8" w:rsidRPr="009914CD" w:rsidRDefault="00920CA8" w:rsidP="00920CA8">
      <w:pPr>
        <w:tabs>
          <w:tab w:val="right" w:leader="dot" w:pos="8364"/>
        </w:tabs>
        <w:ind w:firstLine="28"/>
        <w:rPr>
          <w:rFonts w:ascii="Arial" w:hAnsi="Arial" w:cs="Arial"/>
          <w:sz w:val="14"/>
        </w:rPr>
      </w:pPr>
    </w:p>
    <w:p w14:paraId="50C5AC94"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ab/>
      </w:r>
    </w:p>
    <w:p w14:paraId="4A7A8255" w14:textId="77777777" w:rsidR="00920CA8" w:rsidRDefault="00920CA8" w:rsidP="00920CA8">
      <w:pPr>
        <w:tabs>
          <w:tab w:val="right" w:leader="dot" w:pos="8364"/>
        </w:tabs>
        <w:ind w:firstLine="28"/>
        <w:rPr>
          <w:rFonts w:ascii="Arial" w:hAnsi="Arial" w:cs="Arial"/>
        </w:rPr>
      </w:pPr>
    </w:p>
    <w:p w14:paraId="58E6C52E"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N° de téléphone</w:t>
      </w:r>
      <w:r>
        <w:rPr>
          <w:rFonts w:ascii="Arial" w:hAnsi="Arial" w:cs="Arial"/>
        </w:rPr>
        <w:tab/>
      </w:r>
    </w:p>
    <w:p w14:paraId="2827486F" w14:textId="77777777" w:rsidR="00920CA8" w:rsidRDefault="00920CA8" w:rsidP="00920CA8">
      <w:pPr>
        <w:tabs>
          <w:tab w:val="right" w:leader="dot" w:pos="8364"/>
        </w:tabs>
        <w:ind w:firstLine="28"/>
        <w:rPr>
          <w:rFonts w:ascii="Arial" w:hAnsi="Arial" w:cs="Arial"/>
        </w:rPr>
      </w:pPr>
    </w:p>
    <w:p w14:paraId="0612922F"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Adresse mél </w:t>
      </w:r>
      <w:r>
        <w:rPr>
          <w:rFonts w:ascii="Arial" w:hAnsi="Arial" w:cs="Arial"/>
        </w:rPr>
        <w:tab/>
      </w:r>
    </w:p>
    <w:p w14:paraId="117ECFF9" w14:textId="77777777" w:rsidR="00920CA8" w:rsidRDefault="00920CA8" w:rsidP="00920CA8">
      <w:pPr>
        <w:tabs>
          <w:tab w:val="right" w:leader="dot" w:pos="8364"/>
        </w:tabs>
        <w:ind w:firstLine="28"/>
        <w:rPr>
          <w:rFonts w:ascii="Arial" w:hAnsi="Arial" w:cs="Arial"/>
        </w:rPr>
      </w:pPr>
    </w:p>
    <w:p w14:paraId="48FD2E17"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Représentée par </w:t>
      </w:r>
      <w:r>
        <w:rPr>
          <w:rFonts w:ascii="Arial" w:hAnsi="Arial" w:cs="Arial"/>
        </w:rPr>
        <w:tab/>
      </w:r>
    </w:p>
    <w:p w14:paraId="33DE0FC2" w14:textId="77777777" w:rsidR="00920CA8" w:rsidRDefault="00920CA8" w:rsidP="00920CA8">
      <w:pPr>
        <w:tabs>
          <w:tab w:val="right" w:leader="dot" w:pos="8364"/>
        </w:tabs>
        <w:ind w:firstLine="28"/>
        <w:rPr>
          <w:rFonts w:ascii="Arial" w:hAnsi="Arial" w:cs="Arial"/>
        </w:rPr>
      </w:pPr>
    </w:p>
    <w:p w14:paraId="690F526D" w14:textId="77777777" w:rsidR="00920CA8" w:rsidRDefault="00920CA8" w:rsidP="00920CA8">
      <w:pPr>
        <w:shd w:val="clear" w:color="auto" w:fill="B3E5A1"/>
        <w:tabs>
          <w:tab w:val="right" w:leader="dot" w:pos="8364"/>
        </w:tabs>
        <w:rPr>
          <w:rFonts w:ascii="Arial" w:hAnsi="Arial" w:cs="Arial"/>
        </w:rPr>
      </w:pPr>
      <w:r>
        <w:rPr>
          <w:rFonts w:ascii="Arial" w:hAnsi="Arial" w:cs="Arial"/>
        </w:rPr>
        <w:t xml:space="preserve">Numéro SIREN </w:t>
      </w:r>
      <w:r>
        <w:rPr>
          <w:rFonts w:ascii="Arial" w:hAnsi="Arial" w:cs="Arial"/>
        </w:rPr>
        <w:tab/>
      </w:r>
    </w:p>
    <w:p w14:paraId="0BDA0E58" w14:textId="77777777" w:rsidR="00920CA8" w:rsidRDefault="00920CA8" w:rsidP="00920CA8">
      <w:pPr>
        <w:tabs>
          <w:tab w:val="right" w:leader="dot" w:pos="8364"/>
        </w:tabs>
        <w:rPr>
          <w:rFonts w:ascii="Arial" w:hAnsi="Arial" w:cs="Arial"/>
        </w:rPr>
      </w:pPr>
    </w:p>
    <w:p w14:paraId="47650B47" w14:textId="77777777" w:rsidR="00920CA8" w:rsidRDefault="00920CA8" w:rsidP="00920CA8">
      <w:pPr>
        <w:shd w:val="clear" w:color="auto" w:fill="B3E5A1"/>
        <w:tabs>
          <w:tab w:val="right" w:leader="dot" w:pos="8364"/>
        </w:tabs>
        <w:rPr>
          <w:rFonts w:ascii="Arial" w:hAnsi="Arial" w:cs="Arial"/>
        </w:rPr>
      </w:pPr>
      <w:r>
        <w:rPr>
          <w:rFonts w:ascii="Arial" w:hAnsi="Arial" w:cs="Arial"/>
        </w:rPr>
        <w:t xml:space="preserve">Police d’assurances : </w:t>
      </w:r>
      <w:r>
        <w:rPr>
          <w:rFonts w:ascii="Arial" w:hAnsi="Arial" w:cs="Arial"/>
        </w:rPr>
        <w:tab/>
      </w:r>
    </w:p>
    <w:p w14:paraId="10DD8C2E" w14:textId="77777777" w:rsidR="009914CD" w:rsidRDefault="009914CD" w:rsidP="009914CD">
      <w:pPr>
        <w:tabs>
          <w:tab w:val="right" w:leader="dot" w:pos="8364"/>
        </w:tabs>
        <w:rPr>
          <w:rFonts w:ascii="Arial" w:hAnsi="Arial" w:cs="Arial"/>
        </w:rPr>
      </w:pPr>
    </w:p>
    <w:p w14:paraId="5DDB2CAD" w14:textId="77777777" w:rsidR="004F541B" w:rsidRDefault="004F541B" w:rsidP="00041A95">
      <w:pPr>
        <w:tabs>
          <w:tab w:val="right" w:leader="dot" w:pos="8364"/>
        </w:tabs>
        <w:rPr>
          <w:rFonts w:ascii="Arial" w:hAnsi="Arial" w:cs="Arial"/>
        </w:rPr>
      </w:pPr>
    </w:p>
    <w:p w14:paraId="1E577098" w14:textId="45014C5C" w:rsidR="0009317A" w:rsidRPr="00C45E0F" w:rsidRDefault="0009317A" w:rsidP="00041A95">
      <w:pPr>
        <w:tabs>
          <w:tab w:val="right" w:leader="dot" w:pos="8364"/>
        </w:tabs>
        <w:rPr>
          <w:rFonts w:ascii="Arial" w:hAnsi="Arial" w:cs="Arial"/>
          <w:sz w:val="12"/>
        </w:rPr>
      </w:pPr>
      <w:r w:rsidRPr="00880191">
        <w:rPr>
          <w:rFonts w:ascii="Arial" w:hAnsi="Arial" w:cs="Arial"/>
        </w:rPr>
        <w:t>Principales fonctions a</w:t>
      </w:r>
      <w:r w:rsidR="00880191" w:rsidRPr="00880191">
        <w:rPr>
          <w:rFonts w:ascii="Arial" w:hAnsi="Arial" w:cs="Arial"/>
        </w:rPr>
        <w:t xml:space="preserve">u sein du groupement : </w:t>
      </w:r>
      <w:r w:rsidR="00041A95">
        <w:rPr>
          <w:rFonts w:ascii="Arial" w:hAnsi="Arial" w:cs="Arial"/>
        </w:rPr>
        <w:t>à préciser en annexe</w:t>
      </w:r>
      <w:r w:rsidR="00880191" w:rsidRPr="00880191">
        <w:rPr>
          <w:rFonts w:ascii="Arial" w:hAnsi="Arial" w:cs="Arial"/>
        </w:rPr>
        <w:br/>
      </w:r>
      <w:r w:rsidR="00880191" w:rsidRPr="00880191">
        <w:rPr>
          <w:rFonts w:ascii="Arial" w:hAnsi="Arial" w:cs="Arial"/>
        </w:rPr>
        <w:br/>
      </w:r>
    </w:p>
    <w:p w14:paraId="1B872D52" w14:textId="77777777" w:rsidR="00880191" w:rsidRDefault="00880191" w:rsidP="00880191">
      <w:pPr>
        <w:keepLines/>
        <w:rPr>
          <w:rFonts w:ascii="Arial" w:hAnsi="Arial" w:cs="Arial"/>
          <w:u w:val="single"/>
        </w:rPr>
      </w:pPr>
      <w:r>
        <w:rPr>
          <w:rFonts w:ascii="Arial" w:hAnsi="Arial" w:cs="Arial"/>
          <w:u w:val="single"/>
        </w:rPr>
        <w:t>Deuxième cotraitant :</w:t>
      </w:r>
      <w:r w:rsidRPr="00880191">
        <w:rPr>
          <w:rFonts w:ascii="Arial" w:hAnsi="Arial" w:cs="Arial"/>
        </w:rPr>
        <w:t xml:space="preserve"> </w:t>
      </w:r>
    </w:p>
    <w:p w14:paraId="2BE25BD0" w14:textId="77777777" w:rsidR="005A50E2" w:rsidRDefault="005A50E2" w:rsidP="005A50E2">
      <w:pPr>
        <w:tabs>
          <w:tab w:val="right" w:leader="dot" w:pos="8364"/>
        </w:tabs>
        <w:ind w:firstLine="29"/>
        <w:rPr>
          <w:rFonts w:ascii="Arial" w:hAnsi="Arial" w:cs="Arial"/>
        </w:rPr>
      </w:pPr>
    </w:p>
    <w:p w14:paraId="14D74F45" w14:textId="77777777" w:rsidR="00920CA8" w:rsidRDefault="00920CA8" w:rsidP="00920CA8">
      <w:pPr>
        <w:shd w:val="clear" w:color="auto" w:fill="B3E5A1"/>
        <w:tabs>
          <w:tab w:val="right" w:leader="dot" w:pos="8364"/>
        </w:tabs>
        <w:ind w:firstLine="29"/>
        <w:rPr>
          <w:rFonts w:ascii="Arial" w:hAnsi="Arial" w:cs="Arial"/>
        </w:rPr>
      </w:pPr>
      <w:r>
        <w:rPr>
          <w:rFonts w:ascii="Arial" w:hAnsi="Arial" w:cs="Arial"/>
        </w:rPr>
        <w:t xml:space="preserve">Société </w:t>
      </w:r>
      <w:r>
        <w:rPr>
          <w:rFonts w:ascii="Arial" w:hAnsi="Arial" w:cs="Arial"/>
        </w:rPr>
        <w:tab/>
      </w:r>
    </w:p>
    <w:p w14:paraId="2308D153" w14:textId="77777777" w:rsidR="00920CA8" w:rsidRDefault="00920CA8" w:rsidP="00920CA8">
      <w:pPr>
        <w:tabs>
          <w:tab w:val="right" w:leader="dot" w:pos="8364"/>
        </w:tabs>
        <w:ind w:firstLine="29"/>
        <w:rPr>
          <w:rFonts w:ascii="Arial" w:hAnsi="Arial" w:cs="Arial"/>
        </w:rPr>
      </w:pPr>
    </w:p>
    <w:p w14:paraId="24532D07"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Domicilié à : </w:t>
      </w:r>
      <w:r>
        <w:rPr>
          <w:rFonts w:ascii="Arial" w:hAnsi="Arial" w:cs="Arial"/>
        </w:rPr>
        <w:tab/>
      </w:r>
    </w:p>
    <w:p w14:paraId="25F33126" w14:textId="77777777" w:rsidR="00920CA8" w:rsidRPr="009914CD" w:rsidRDefault="00920CA8" w:rsidP="00920CA8">
      <w:pPr>
        <w:tabs>
          <w:tab w:val="right" w:leader="dot" w:pos="8364"/>
        </w:tabs>
        <w:ind w:firstLine="28"/>
        <w:rPr>
          <w:rFonts w:ascii="Arial" w:hAnsi="Arial" w:cs="Arial"/>
          <w:sz w:val="14"/>
        </w:rPr>
      </w:pPr>
    </w:p>
    <w:p w14:paraId="7DB13CD8"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ab/>
      </w:r>
    </w:p>
    <w:p w14:paraId="13781399" w14:textId="77777777" w:rsidR="00920CA8" w:rsidRDefault="00920CA8" w:rsidP="00920CA8">
      <w:pPr>
        <w:tabs>
          <w:tab w:val="right" w:leader="dot" w:pos="8364"/>
        </w:tabs>
        <w:ind w:firstLine="28"/>
        <w:rPr>
          <w:rFonts w:ascii="Arial" w:hAnsi="Arial" w:cs="Arial"/>
        </w:rPr>
      </w:pPr>
    </w:p>
    <w:p w14:paraId="00948211"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N° de téléphone</w:t>
      </w:r>
      <w:r>
        <w:rPr>
          <w:rFonts w:ascii="Arial" w:hAnsi="Arial" w:cs="Arial"/>
        </w:rPr>
        <w:tab/>
      </w:r>
    </w:p>
    <w:p w14:paraId="5C4E8377" w14:textId="77777777" w:rsidR="00920CA8" w:rsidRDefault="00920CA8" w:rsidP="00920CA8">
      <w:pPr>
        <w:tabs>
          <w:tab w:val="right" w:leader="dot" w:pos="8364"/>
        </w:tabs>
        <w:ind w:firstLine="28"/>
        <w:rPr>
          <w:rFonts w:ascii="Arial" w:hAnsi="Arial" w:cs="Arial"/>
        </w:rPr>
      </w:pPr>
    </w:p>
    <w:p w14:paraId="4B165C66"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Adresse mél </w:t>
      </w:r>
      <w:r>
        <w:rPr>
          <w:rFonts w:ascii="Arial" w:hAnsi="Arial" w:cs="Arial"/>
        </w:rPr>
        <w:tab/>
      </w:r>
    </w:p>
    <w:p w14:paraId="33E39723" w14:textId="77777777" w:rsidR="00920CA8" w:rsidRDefault="00920CA8" w:rsidP="00920CA8">
      <w:pPr>
        <w:tabs>
          <w:tab w:val="right" w:leader="dot" w:pos="8364"/>
        </w:tabs>
        <w:ind w:firstLine="28"/>
        <w:rPr>
          <w:rFonts w:ascii="Arial" w:hAnsi="Arial" w:cs="Arial"/>
        </w:rPr>
      </w:pPr>
    </w:p>
    <w:p w14:paraId="3D29EAA3" w14:textId="77777777" w:rsidR="00920CA8" w:rsidRDefault="00920CA8" w:rsidP="00920CA8">
      <w:pPr>
        <w:shd w:val="clear" w:color="auto" w:fill="B3E5A1"/>
        <w:tabs>
          <w:tab w:val="right" w:leader="dot" w:pos="8364"/>
        </w:tabs>
        <w:ind w:firstLine="28"/>
        <w:rPr>
          <w:rFonts w:ascii="Arial" w:hAnsi="Arial" w:cs="Arial"/>
        </w:rPr>
      </w:pPr>
      <w:r>
        <w:rPr>
          <w:rFonts w:ascii="Arial" w:hAnsi="Arial" w:cs="Arial"/>
        </w:rPr>
        <w:t xml:space="preserve">Représentée par </w:t>
      </w:r>
      <w:r>
        <w:rPr>
          <w:rFonts w:ascii="Arial" w:hAnsi="Arial" w:cs="Arial"/>
        </w:rPr>
        <w:tab/>
      </w:r>
    </w:p>
    <w:p w14:paraId="0C1B4FA7" w14:textId="77777777" w:rsidR="00920CA8" w:rsidRDefault="00920CA8" w:rsidP="00920CA8">
      <w:pPr>
        <w:tabs>
          <w:tab w:val="right" w:leader="dot" w:pos="8364"/>
        </w:tabs>
        <w:ind w:firstLine="28"/>
        <w:rPr>
          <w:rFonts w:ascii="Arial" w:hAnsi="Arial" w:cs="Arial"/>
        </w:rPr>
      </w:pPr>
    </w:p>
    <w:p w14:paraId="0ECB6461" w14:textId="77777777" w:rsidR="00920CA8" w:rsidRDefault="00920CA8" w:rsidP="00920CA8">
      <w:pPr>
        <w:shd w:val="clear" w:color="auto" w:fill="B3E5A1"/>
        <w:tabs>
          <w:tab w:val="right" w:leader="dot" w:pos="8364"/>
        </w:tabs>
        <w:rPr>
          <w:rFonts w:ascii="Arial" w:hAnsi="Arial" w:cs="Arial"/>
        </w:rPr>
      </w:pPr>
      <w:r>
        <w:rPr>
          <w:rFonts w:ascii="Arial" w:hAnsi="Arial" w:cs="Arial"/>
        </w:rPr>
        <w:t xml:space="preserve">Numéro SIREN </w:t>
      </w:r>
      <w:r>
        <w:rPr>
          <w:rFonts w:ascii="Arial" w:hAnsi="Arial" w:cs="Arial"/>
        </w:rPr>
        <w:tab/>
      </w:r>
    </w:p>
    <w:p w14:paraId="2BD6A53F" w14:textId="77777777" w:rsidR="00920CA8" w:rsidRDefault="00920CA8" w:rsidP="00920CA8">
      <w:pPr>
        <w:tabs>
          <w:tab w:val="right" w:leader="dot" w:pos="8364"/>
        </w:tabs>
        <w:rPr>
          <w:rFonts w:ascii="Arial" w:hAnsi="Arial" w:cs="Arial"/>
        </w:rPr>
      </w:pPr>
    </w:p>
    <w:p w14:paraId="648E2AB7" w14:textId="77777777" w:rsidR="00920CA8" w:rsidRDefault="00920CA8" w:rsidP="00920CA8">
      <w:pPr>
        <w:shd w:val="clear" w:color="auto" w:fill="B3E5A1"/>
        <w:tabs>
          <w:tab w:val="right" w:leader="dot" w:pos="8364"/>
        </w:tabs>
        <w:rPr>
          <w:rFonts w:ascii="Arial" w:hAnsi="Arial" w:cs="Arial"/>
        </w:rPr>
      </w:pPr>
      <w:r>
        <w:rPr>
          <w:rFonts w:ascii="Arial" w:hAnsi="Arial" w:cs="Arial"/>
        </w:rPr>
        <w:t xml:space="preserve">Police d’assurances : </w:t>
      </w:r>
      <w:r>
        <w:rPr>
          <w:rFonts w:ascii="Arial" w:hAnsi="Arial" w:cs="Arial"/>
        </w:rPr>
        <w:tab/>
      </w:r>
    </w:p>
    <w:p w14:paraId="250F49AF" w14:textId="77777777" w:rsidR="005A50E2" w:rsidRDefault="005A50E2" w:rsidP="005A50E2">
      <w:pPr>
        <w:tabs>
          <w:tab w:val="right" w:leader="dot" w:pos="8364"/>
        </w:tabs>
        <w:rPr>
          <w:rFonts w:ascii="Arial" w:hAnsi="Arial" w:cs="Arial"/>
        </w:rPr>
      </w:pPr>
    </w:p>
    <w:p w14:paraId="12741A99" w14:textId="77777777" w:rsidR="004F541B" w:rsidRDefault="004F541B" w:rsidP="00E7169B">
      <w:pPr>
        <w:keepLines/>
        <w:spacing w:after="120"/>
        <w:rPr>
          <w:rFonts w:ascii="Arial" w:hAnsi="Arial" w:cs="Arial"/>
        </w:rPr>
      </w:pPr>
    </w:p>
    <w:p w14:paraId="568A8A67" w14:textId="3C4DDF16" w:rsidR="00BA22FC" w:rsidRPr="00E7169B" w:rsidRDefault="00C45E0F" w:rsidP="00E7169B">
      <w:pPr>
        <w:keepLines/>
        <w:spacing w:after="120"/>
        <w:rPr>
          <w:rFonts w:ascii="Arial" w:hAnsi="Arial" w:cs="Arial"/>
          <w:u w:val="single"/>
        </w:rPr>
      </w:pPr>
      <w:r w:rsidRPr="00880191">
        <w:rPr>
          <w:rFonts w:ascii="Arial" w:hAnsi="Arial" w:cs="Arial"/>
        </w:rPr>
        <w:t xml:space="preserve">Principales fonctions au sein du groupement : </w:t>
      </w:r>
      <w:r>
        <w:rPr>
          <w:rFonts w:ascii="Arial" w:hAnsi="Arial" w:cs="Arial"/>
        </w:rPr>
        <w:t>à préciser en annexe</w:t>
      </w:r>
      <w:r w:rsidRPr="00880191">
        <w:rPr>
          <w:rFonts w:ascii="Arial" w:hAnsi="Arial" w:cs="Arial"/>
        </w:rPr>
        <w:br/>
      </w:r>
      <w:r w:rsidR="005A50E2" w:rsidRPr="00C45E0F">
        <w:rPr>
          <w:rFonts w:ascii="Arial" w:hAnsi="Arial" w:cs="Arial"/>
          <w:sz w:val="12"/>
        </w:rPr>
        <w:tab/>
      </w:r>
      <w:r w:rsidR="005A50E2" w:rsidRPr="00C45E0F">
        <w:rPr>
          <w:rFonts w:ascii="Arial" w:hAnsi="Arial" w:cs="Arial"/>
          <w:sz w:val="12"/>
        </w:rPr>
        <w:br/>
      </w:r>
    </w:p>
    <w:p w14:paraId="1BEC645E" w14:textId="77777777" w:rsidR="00BA22FC" w:rsidRDefault="00BA22FC" w:rsidP="00686CFE">
      <w:pPr>
        <w:pStyle w:val="StyleTitre1M"/>
      </w:pPr>
      <w:bookmarkStart w:id="5" w:name="_Toc502039591"/>
      <w:bookmarkStart w:id="6" w:name="_Toc504451741"/>
      <w:bookmarkStart w:id="7" w:name="_Toc161418211"/>
      <w:r>
        <w:t xml:space="preserve">ARTICLE 2 </w:t>
      </w:r>
      <w:r w:rsidR="00D432B0">
        <w:t>–</w:t>
      </w:r>
      <w:r>
        <w:t xml:space="preserve"> PRIX</w:t>
      </w:r>
      <w:bookmarkEnd w:id="5"/>
      <w:bookmarkEnd w:id="6"/>
      <w:bookmarkEnd w:id="7"/>
    </w:p>
    <w:p w14:paraId="56D3208C" w14:textId="3DBAAFFE" w:rsidR="00FB5E87" w:rsidRPr="00FB5E87" w:rsidRDefault="00FB5E87" w:rsidP="00FB5E87">
      <w:pPr>
        <w:widowControl w:val="0"/>
        <w:spacing w:after="240"/>
        <w:jc w:val="both"/>
        <w:rPr>
          <w:rFonts w:ascii="Arial" w:hAnsi="Arial" w:cs="Arial"/>
          <w:bCs/>
        </w:rPr>
      </w:pPr>
      <w:r w:rsidRPr="00FB5E87">
        <w:rPr>
          <w:rFonts w:ascii="Arial" w:hAnsi="Arial" w:cs="Arial"/>
          <w:bCs/>
        </w:rPr>
        <w:t>L’accord-cadre n’emporte aucune rémunération par lui-même.</w:t>
      </w:r>
      <w:r w:rsidR="00D24559">
        <w:rPr>
          <w:rFonts w:ascii="Arial" w:hAnsi="Arial" w:cs="Arial"/>
          <w:bCs/>
        </w:rPr>
        <w:t xml:space="preserve"> Il est sans minimum. Il est passé pour une </w:t>
      </w:r>
      <w:r w:rsidR="00D24559" w:rsidRPr="004F541B">
        <w:rPr>
          <w:rFonts w:ascii="Arial" w:hAnsi="Arial" w:cs="Arial"/>
          <w:bCs/>
        </w:rPr>
        <w:t xml:space="preserve">rémunération maximum de </w:t>
      </w:r>
      <w:r w:rsidR="004F541B" w:rsidRPr="004F541B">
        <w:rPr>
          <w:rFonts w:ascii="Arial" w:hAnsi="Arial" w:cs="Arial"/>
          <w:bCs/>
        </w:rPr>
        <w:t>140 000</w:t>
      </w:r>
      <w:r w:rsidR="00D24559" w:rsidRPr="004F541B">
        <w:rPr>
          <w:rFonts w:ascii="Arial" w:hAnsi="Arial" w:cs="Arial"/>
          <w:bCs/>
        </w:rPr>
        <w:t> €HT pour toute sa durée.</w:t>
      </w:r>
    </w:p>
    <w:p w14:paraId="7C946FC0" w14:textId="77777777" w:rsidR="00FB5E87" w:rsidRDefault="00FB5E87" w:rsidP="00FB5E87">
      <w:pPr>
        <w:widowControl w:val="0"/>
        <w:spacing w:after="240"/>
        <w:jc w:val="both"/>
        <w:rPr>
          <w:rFonts w:ascii="Arial" w:hAnsi="Arial" w:cs="Arial"/>
          <w:bCs/>
        </w:rPr>
      </w:pPr>
      <w:r w:rsidRPr="00FB5E87">
        <w:rPr>
          <w:rFonts w:ascii="Arial" w:hAnsi="Arial" w:cs="Arial"/>
          <w:bCs/>
        </w:rPr>
        <w:t>L’accord-cadre fixe les termes financiers nécessaires à la détermination du prix des marchés subséquents dont la passation sera fondée sur l’accord-cadre.</w:t>
      </w:r>
    </w:p>
    <w:p w14:paraId="654BBD4F" w14:textId="24816BDD" w:rsidR="004F541B" w:rsidRDefault="004F541B" w:rsidP="00FB5E87">
      <w:pPr>
        <w:widowControl w:val="0"/>
        <w:spacing w:after="240"/>
        <w:jc w:val="both"/>
        <w:rPr>
          <w:rFonts w:ascii="Arial" w:hAnsi="Arial" w:cs="Arial"/>
          <w:bCs/>
        </w:rPr>
      </w:pPr>
      <w:r>
        <w:rPr>
          <w:rFonts w:ascii="Arial" w:hAnsi="Arial" w:cs="Arial"/>
          <w:bCs/>
        </w:rPr>
        <w:t>Les prix servant de base de référence à l’établissement des prix des marchés subséquents sont définis ci-après. L’établissement des marchés subséquents se fera sur la base des prix ci-dessous :</w:t>
      </w:r>
    </w:p>
    <w:tbl>
      <w:tblPr>
        <w:tblW w:w="9062" w:type="dxa"/>
        <w:tblCellMar>
          <w:left w:w="70" w:type="dxa"/>
          <w:right w:w="70" w:type="dxa"/>
        </w:tblCellMar>
        <w:tblLook w:val="04A0" w:firstRow="1" w:lastRow="0" w:firstColumn="1" w:lastColumn="0" w:noHBand="0" w:noVBand="1"/>
      </w:tblPr>
      <w:tblGrid>
        <w:gridCol w:w="1691"/>
        <w:gridCol w:w="1418"/>
        <w:gridCol w:w="1417"/>
        <w:gridCol w:w="1701"/>
        <w:gridCol w:w="1418"/>
        <w:gridCol w:w="1417"/>
      </w:tblGrid>
      <w:tr w:rsidR="004F541B" w:rsidRPr="004F541B" w14:paraId="08AF0026" w14:textId="77777777" w:rsidTr="004F541B">
        <w:trPr>
          <w:trHeight w:val="300"/>
        </w:trPr>
        <w:tc>
          <w:tcPr>
            <w:tcW w:w="4526" w:type="dxa"/>
            <w:gridSpan w:val="3"/>
            <w:tcBorders>
              <w:top w:val="single" w:sz="8" w:space="0" w:color="auto"/>
              <w:left w:val="single" w:sz="8" w:space="0" w:color="auto"/>
              <w:bottom w:val="single" w:sz="4" w:space="0" w:color="auto"/>
              <w:right w:val="nil"/>
            </w:tcBorders>
            <w:shd w:val="clear" w:color="000000" w:fill="F2F2F2"/>
            <w:vAlign w:val="bottom"/>
            <w:hideMark/>
          </w:tcPr>
          <w:p w14:paraId="68B08940" w14:textId="77777777" w:rsidR="004F541B" w:rsidRPr="004F541B" w:rsidRDefault="004F541B" w:rsidP="004F541B">
            <w:pPr>
              <w:overflowPunct/>
              <w:autoSpaceDE/>
              <w:autoSpaceDN/>
              <w:adjustRightInd/>
              <w:jc w:val="center"/>
              <w:textAlignment w:val="auto"/>
              <w:rPr>
                <w:rFonts w:ascii="Arial Narrow" w:hAnsi="Arial Narrow" w:cs="Calibri"/>
                <w:b/>
                <w:bCs/>
                <w:color w:val="000000"/>
              </w:rPr>
            </w:pPr>
            <w:r w:rsidRPr="004F541B">
              <w:rPr>
                <w:rFonts w:ascii="Arial Narrow" w:hAnsi="Arial Narrow" w:cs="Calibri"/>
                <w:b/>
                <w:bCs/>
                <w:color w:val="000000"/>
              </w:rPr>
              <w:lastRenderedPageBreak/>
              <w:t>MANDATAIRE</w:t>
            </w:r>
          </w:p>
        </w:tc>
        <w:tc>
          <w:tcPr>
            <w:tcW w:w="4536" w:type="dxa"/>
            <w:gridSpan w:val="3"/>
            <w:tcBorders>
              <w:top w:val="single" w:sz="8" w:space="0" w:color="auto"/>
              <w:left w:val="single" w:sz="8" w:space="0" w:color="auto"/>
              <w:bottom w:val="single" w:sz="4" w:space="0" w:color="auto"/>
              <w:right w:val="single" w:sz="4" w:space="0" w:color="auto"/>
            </w:tcBorders>
            <w:shd w:val="clear" w:color="000000" w:fill="F2F2F2"/>
            <w:vAlign w:val="bottom"/>
            <w:hideMark/>
          </w:tcPr>
          <w:p w14:paraId="578E49B8" w14:textId="77777777" w:rsidR="004F541B" w:rsidRPr="004F541B" w:rsidRDefault="004F541B" w:rsidP="004F541B">
            <w:pPr>
              <w:overflowPunct/>
              <w:autoSpaceDE/>
              <w:autoSpaceDN/>
              <w:adjustRightInd/>
              <w:jc w:val="center"/>
              <w:textAlignment w:val="auto"/>
              <w:rPr>
                <w:rFonts w:ascii="Arial Narrow" w:hAnsi="Arial Narrow" w:cs="Calibri"/>
                <w:b/>
                <w:bCs/>
                <w:color w:val="000000"/>
              </w:rPr>
            </w:pPr>
            <w:r w:rsidRPr="004F541B">
              <w:rPr>
                <w:rFonts w:ascii="Arial Narrow" w:hAnsi="Arial Narrow" w:cs="Calibri"/>
                <w:b/>
                <w:bCs/>
                <w:color w:val="000000"/>
              </w:rPr>
              <w:t>COTRAITANT 1</w:t>
            </w:r>
          </w:p>
        </w:tc>
      </w:tr>
      <w:tr w:rsidR="004F541B" w:rsidRPr="004F541B" w14:paraId="122E2328" w14:textId="77777777" w:rsidTr="004F541B">
        <w:trPr>
          <w:trHeight w:val="300"/>
        </w:trPr>
        <w:tc>
          <w:tcPr>
            <w:tcW w:w="4526" w:type="dxa"/>
            <w:gridSpan w:val="3"/>
            <w:tcBorders>
              <w:top w:val="single" w:sz="8" w:space="0" w:color="auto"/>
              <w:left w:val="single" w:sz="8" w:space="0" w:color="auto"/>
              <w:bottom w:val="nil"/>
              <w:right w:val="nil"/>
            </w:tcBorders>
            <w:shd w:val="clear" w:color="000000" w:fill="B3E6A1"/>
            <w:vAlign w:val="bottom"/>
            <w:hideMark/>
          </w:tcPr>
          <w:p w14:paraId="3CA55F49" w14:textId="77777777" w:rsidR="004F541B" w:rsidRPr="004F541B" w:rsidRDefault="004F541B" w:rsidP="004F541B">
            <w:pPr>
              <w:overflowPunct/>
              <w:autoSpaceDE/>
              <w:autoSpaceDN/>
              <w:adjustRightInd/>
              <w:jc w:val="center"/>
              <w:textAlignment w:val="auto"/>
              <w:rPr>
                <w:rFonts w:ascii="Arial Narrow" w:hAnsi="Arial Narrow" w:cs="Calibri"/>
                <w:b/>
                <w:bCs/>
                <w:color w:val="000000"/>
              </w:rPr>
            </w:pPr>
            <w:r w:rsidRPr="004F541B">
              <w:rPr>
                <w:rFonts w:ascii="Arial Narrow" w:hAnsi="Arial Narrow" w:cs="Calibri"/>
                <w:b/>
                <w:bCs/>
                <w:color w:val="000000"/>
              </w:rPr>
              <w:t>NOM</w:t>
            </w:r>
          </w:p>
        </w:tc>
        <w:tc>
          <w:tcPr>
            <w:tcW w:w="4536" w:type="dxa"/>
            <w:gridSpan w:val="3"/>
            <w:tcBorders>
              <w:top w:val="single" w:sz="8" w:space="0" w:color="auto"/>
              <w:left w:val="single" w:sz="8" w:space="0" w:color="auto"/>
              <w:bottom w:val="nil"/>
              <w:right w:val="single" w:sz="4" w:space="0" w:color="auto"/>
            </w:tcBorders>
            <w:shd w:val="clear" w:color="000000" w:fill="B3E6A1"/>
            <w:vAlign w:val="bottom"/>
            <w:hideMark/>
          </w:tcPr>
          <w:p w14:paraId="2F45572D" w14:textId="77777777" w:rsidR="004F541B" w:rsidRPr="004F541B" w:rsidRDefault="004F541B" w:rsidP="004F541B">
            <w:pPr>
              <w:overflowPunct/>
              <w:autoSpaceDE/>
              <w:autoSpaceDN/>
              <w:adjustRightInd/>
              <w:jc w:val="center"/>
              <w:textAlignment w:val="auto"/>
              <w:rPr>
                <w:rFonts w:ascii="Arial Narrow" w:hAnsi="Arial Narrow" w:cs="Calibri"/>
                <w:b/>
                <w:bCs/>
                <w:color w:val="000000"/>
              </w:rPr>
            </w:pPr>
            <w:r w:rsidRPr="004F541B">
              <w:rPr>
                <w:rFonts w:ascii="Arial Narrow" w:hAnsi="Arial Narrow" w:cs="Calibri"/>
                <w:b/>
                <w:bCs/>
                <w:color w:val="000000"/>
              </w:rPr>
              <w:t>NOM</w:t>
            </w:r>
          </w:p>
        </w:tc>
      </w:tr>
      <w:tr w:rsidR="004F541B" w:rsidRPr="004F541B" w14:paraId="10B223B2" w14:textId="77777777" w:rsidTr="004F541B">
        <w:trPr>
          <w:trHeight w:val="1350"/>
        </w:trPr>
        <w:tc>
          <w:tcPr>
            <w:tcW w:w="1691" w:type="dxa"/>
            <w:tcBorders>
              <w:top w:val="single" w:sz="8" w:space="0" w:color="auto"/>
              <w:left w:val="single" w:sz="8" w:space="0" w:color="auto"/>
              <w:bottom w:val="single" w:sz="4" w:space="0" w:color="auto"/>
              <w:right w:val="nil"/>
            </w:tcBorders>
            <w:shd w:val="clear" w:color="000000" w:fill="F2F2F2"/>
            <w:vAlign w:val="center"/>
            <w:hideMark/>
          </w:tcPr>
          <w:p w14:paraId="0F0765CA" w14:textId="2C79686D" w:rsidR="004F541B" w:rsidRPr="004F541B" w:rsidRDefault="004F541B" w:rsidP="004F541B">
            <w:pPr>
              <w:overflowPunct/>
              <w:autoSpaceDE/>
              <w:autoSpaceDN/>
              <w:adjustRightInd/>
              <w:textAlignment w:val="auto"/>
              <w:rPr>
                <w:rFonts w:ascii="Arial Narrow" w:hAnsi="Arial Narrow" w:cs="Calibri"/>
                <w:color w:val="000000"/>
              </w:rPr>
            </w:pPr>
            <w:r w:rsidRPr="004F541B">
              <w:rPr>
                <w:rFonts w:ascii="Wingdings" w:hAnsi="Wingdings" w:cs="Calibri"/>
                <w:color w:val="000000"/>
              </w:rPr>
              <w:t></w:t>
            </w:r>
            <w:r w:rsidRPr="004F541B">
              <w:rPr>
                <w:rFonts w:ascii="Wingdings" w:hAnsi="Wingdings" w:cs="Calibri"/>
                <w:color w:val="000000"/>
              </w:rPr>
              <w:t></w:t>
            </w:r>
            <w:r w:rsidRPr="004F541B">
              <w:rPr>
                <w:rFonts w:ascii="Arial Narrow" w:hAnsi="Arial Narrow" w:cs="Calibri"/>
                <w:color w:val="000000"/>
              </w:rPr>
              <w:t>Intervenant de niveau BAC+5 ou supérieur</w:t>
            </w:r>
          </w:p>
        </w:tc>
        <w:tc>
          <w:tcPr>
            <w:tcW w:w="1418" w:type="dxa"/>
            <w:tcBorders>
              <w:top w:val="single" w:sz="8" w:space="0" w:color="auto"/>
              <w:left w:val="single" w:sz="8" w:space="0" w:color="auto"/>
              <w:bottom w:val="single" w:sz="4" w:space="0" w:color="auto"/>
              <w:right w:val="single" w:sz="8" w:space="0" w:color="000000"/>
            </w:tcBorders>
            <w:shd w:val="clear" w:color="000000" w:fill="F2F2F2"/>
            <w:vAlign w:val="center"/>
            <w:hideMark/>
          </w:tcPr>
          <w:p w14:paraId="29D8A8F6" w14:textId="77777777" w:rsidR="004F541B" w:rsidRPr="004F541B" w:rsidRDefault="004F541B" w:rsidP="004F541B">
            <w:pPr>
              <w:overflowPunct/>
              <w:autoSpaceDE/>
              <w:autoSpaceDN/>
              <w:adjustRightInd/>
              <w:textAlignment w:val="auto"/>
              <w:rPr>
                <w:rFonts w:ascii="Arial Narrow" w:hAnsi="Arial Narrow" w:cs="Calibri"/>
                <w:color w:val="000000"/>
              </w:rPr>
            </w:pPr>
            <w:r w:rsidRPr="004F541B">
              <w:rPr>
                <w:rFonts w:ascii="Wingdings" w:hAnsi="Wingdings" w:cs="Calibri"/>
                <w:color w:val="000000"/>
              </w:rPr>
              <w:t></w:t>
            </w:r>
            <w:r w:rsidRPr="004F541B">
              <w:rPr>
                <w:rFonts w:ascii="Wingdings" w:hAnsi="Wingdings" w:cs="Calibri"/>
                <w:color w:val="000000"/>
              </w:rPr>
              <w:t></w:t>
            </w:r>
            <w:r w:rsidRPr="004F541B">
              <w:rPr>
                <w:rFonts w:ascii="Arial Narrow" w:hAnsi="Arial Narrow" w:cs="Calibri"/>
                <w:color w:val="000000"/>
              </w:rPr>
              <w:t>Technicien</w:t>
            </w:r>
          </w:p>
        </w:tc>
        <w:tc>
          <w:tcPr>
            <w:tcW w:w="1417" w:type="dxa"/>
            <w:tcBorders>
              <w:top w:val="single" w:sz="8" w:space="0" w:color="auto"/>
              <w:left w:val="nil"/>
              <w:bottom w:val="single" w:sz="4" w:space="0" w:color="auto"/>
              <w:right w:val="single" w:sz="8" w:space="0" w:color="000000"/>
            </w:tcBorders>
            <w:shd w:val="clear" w:color="000000" w:fill="F2F2F2"/>
            <w:vAlign w:val="center"/>
            <w:hideMark/>
          </w:tcPr>
          <w:p w14:paraId="77D6B024" w14:textId="77777777" w:rsidR="004F541B" w:rsidRPr="004F541B" w:rsidRDefault="004F541B" w:rsidP="004F541B">
            <w:pPr>
              <w:overflowPunct/>
              <w:autoSpaceDE/>
              <w:autoSpaceDN/>
              <w:adjustRightInd/>
              <w:textAlignment w:val="auto"/>
              <w:rPr>
                <w:rFonts w:ascii="Arial Narrow" w:hAnsi="Arial Narrow" w:cs="Calibri"/>
                <w:color w:val="000000"/>
              </w:rPr>
            </w:pPr>
            <w:r w:rsidRPr="004F541B">
              <w:rPr>
                <w:rFonts w:ascii="Wingdings" w:hAnsi="Wingdings" w:cs="Calibri"/>
                <w:color w:val="000000"/>
              </w:rPr>
              <w:t></w:t>
            </w:r>
            <w:r w:rsidRPr="004F541B">
              <w:rPr>
                <w:rFonts w:ascii="Wingdings" w:hAnsi="Wingdings" w:cs="Calibri"/>
                <w:color w:val="000000"/>
              </w:rPr>
              <w:t></w:t>
            </w:r>
            <w:r w:rsidRPr="004F541B">
              <w:rPr>
                <w:rFonts w:ascii="Arial Narrow" w:hAnsi="Arial Narrow" w:cs="Calibri"/>
                <w:color w:val="000000"/>
              </w:rPr>
              <w:t xml:space="preserve">Secrétariat </w:t>
            </w:r>
          </w:p>
        </w:tc>
        <w:tc>
          <w:tcPr>
            <w:tcW w:w="1701" w:type="dxa"/>
            <w:tcBorders>
              <w:top w:val="single" w:sz="8" w:space="0" w:color="auto"/>
              <w:left w:val="single" w:sz="8" w:space="0" w:color="auto"/>
              <w:bottom w:val="single" w:sz="4" w:space="0" w:color="auto"/>
              <w:right w:val="nil"/>
            </w:tcBorders>
            <w:shd w:val="clear" w:color="000000" w:fill="F2F2F2"/>
            <w:vAlign w:val="center"/>
            <w:hideMark/>
          </w:tcPr>
          <w:p w14:paraId="02305FED" w14:textId="6EC3B5BF" w:rsidR="004F541B" w:rsidRPr="004F541B" w:rsidRDefault="004F541B" w:rsidP="004F541B">
            <w:pPr>
              <w:overflowPunct/>
              <w:autoSpaceDE/>
              <w:autoSpaceDN/>
              <w:adjustRightInd/>
              <w:textAlignment w:val="auto"/>
              <w:rPr>
                <w:rFonts w:ascii="Arial Narrow" w:hAnsi="Arial Narrow" w:cs="Calibri"/>
                <w:color w:val="000000"/>
              </w:rPr>
            </w:pPr>
            <w:r w:rsidRPr="004F541B">
              <w:rPr>
                <w:rFonts w:ascii="Wingdings" w:hAnsi="Wingdings" w:cs="Calibri"/>
                <w:color w:val="000000"/>
              </w:rPr>
              <w:t></w:t>
            </w:r>
            <w:r w:rsidRPr="004F541B">
              <w:rPr>
                <w:rFonts w:ascii="Wingdings" w:hAnsi="Wingdings" w:cs="Calibri"/>
                <w:color w:val="000000"/>
              </w:rPr>
              <w:t></w:t>
            </w:r>
            <w:r w:rsidRPr="004F541B">
              <w:rPr>
                <w:rFonts w:ascii="Arial Narrow" w:hAnsi="Arial Narrow" w:cs="Calibri"/>
                <w:color w:val="000000"/>
              </w:rPr>
              <w:t>Intervenant de niveau BAC+5 ou supérieur</w:t>
            </w:r>
          </w:p>
        </w:tc>
        <w:tc>
          <w:tcPr>
            <w:tcW w:w="1418" w:type="dxa"/>
            <w:tcBorders>
              <w:top w:val="single" w:sz="8" w:space="0" w:color="auto"/>
              <w:left w:val="single" w:sz="8" w:space="0" w:color="auto"/>
              <w:bottom w:val="single" w:sz="4" w:space="0" w:color="auto"/>
              <w:right w:val="single" w:sz="8" w:space="0" w:color="000000"/>
            </w:tcBorders>
            <w:shd w:val="clear" w:color="000000" w:fill="F2F2F2"/>
            <w:vAlign w:val="center"/>
            <w:hideMark/>
          </w:tcPr>
          <w:p w14:paraId="14DCAA8B" w14:textId="77777777" w:rsidR="004F541B" w:rsidRPr="004F541B" w:rsidRDefault="004F541B" w:rsidP="004F541B">
            <w:pPr>
              <w:overflowPunct/>
              <w:autoSpaceDE/>
              <w:autoSpaceDN/>
              <w:adjustRightInd/>
              <w:textAlignment w:val="auto"/>
              <w:rPr>
                <w:rFonts w:ascii="Arial Narrow" w:hAnsi="Arial Narrow" w:cs="Calibri"/>
                <w:color w:val="000000"/>
              </w:rPr>
            </w:pPr>
            <w:r w:rsidRPr="004F541B">
              <w:rPr>
                <w:rFonts w:ascii="Wingdings" w:hAnsi="Wingdings" w:cs="Calibri"/>
                <w:color w:val="000000"/>
              </w:rPr>
              <w:t></w:t>
            </w:r>
            <w:r w:rsidRPr="004F541B">
              <w:rPr>
                <w:rFonts w:ascii="Wingdings" w:hAnsi="Wingdings" w:cs="Calibri"/>
                <w:color w:val="000000"/>
              </w:rPr>
              <w:t></w:t>
            </w:r>
            <w:r w:rsidRPr="004F541B">
              <w:rPr>
                <w:rFonts w:ascii="Arial Narrow" w:hAnsi="Arial Narrow" w:cs="Calibri"/>
                <w:color w:val="000000"/>
              </w:rPr>
              <w:t>Technicien</w:t>
            </w:r>
          </w:p>
        </w:tc>
        <w:tc>
          <w:tcPr>
            <w:tcW w:w="1417" w:type="dxa"/>
            <w:tcBorders>
              <w:top w:val="single" w:sz="8" w:space="0" w:color="auto"/>
              <w:left w:val="nil"/>
              <w:bottom w:val="single" w:sz="4" w:space="0" w:color="auto"/>
              <w:right w:val="single" w:sz="4" w:space="0" w:color="auto"/>
            </w:tcBorders>
            <w:shd w:val="clear" w:color="000000" w:fill="F2F2F2"/>
            <w:vAlign w:val="center"/>
            <w:hideMark/>
          </w:tcPr>
          <w:p w14:paraId="708746C0" w14:textId="77777777" w:rsidR="004F541B" w:rsidRPr="004F541B" w:rsidRDefault="004F541B" w:rsidP="004F541B">
            <w:pPr>
              <w:overflowPunct/>
              <w:autoSpaceDE/>
              <w:autoSpaceDN/>
              <w:adjustRightInd/>
              <w:textAlignment w:val="auto"/>
              <w:rPr>
                <w:rFonts w:ascii="Arial Narrow" w:hAnsi="Arial Narrow" w:cs="Calibri"/>
                <w:color w:val="000000"/>
              </w:rPr>
            </w:pPr>
            <w:r w:rsidRPr="004F541B">
              <w:rPr>
                <w:rFonts w:ascii="Wingdings" w:hAnsi="Wingdings" w:cs="Calibri"/>
                <w:color w:val="000000"/>
              </w:rPr>
              <w:t></w:t>
            </w:r>
            <w:r w:rsidRPr="004F541B">
              <w:rPr>
                <w:rFonts w:ascii="Wingdings" w:hAnsi="Wingdings" w:cs="Calibri"/>
                <w:color w:val="000000"/>
              </w:rPr>
              <w:t></w:t>
            </w:r>
            <w:r w:rsidRPr="004F541B">
              <w:rPr>
                <w:rFonts w:ascii="Arial Narrow" w:hAnsi="Arial Narrow" w:cs="Calibri"/>
                <w:color w:val="000000"/>
              </w:rPr>
              <w:t xml:space="preserve">Secrétariat </w:t>
            </w:r>
          </w:p>
        </w:tc>
      </w:tr>
      <w:tr w:rsidR="004F541B" w:rsidRPr="004F541B" w14:paraId="244D281C" w14:textId="77777777" w:rsidTr="004F541B">
        <w:trPr>
          <w:trHeight w:val="600"/>
        </w:trPr>
        <w:tc>
          <w:tcPr>
            <w:tcW w:w="1691" w:type="dxa"/>
            <w:tcBorders>
              <w:top w:val="single" w:sz="4" w:space="0" w:color="auto"/>
              <w:left w:val="single" w:sz="8" w:space="0" w:color="auto"/>
              <w:bottom w:val="single" w:sz="4" w:space="0" w:color="auto"/>
              <w:right w:val="nil"/>
            </w:tcBorders>
            <w:shd w:val="clear" w:color="000000" w:fill="F2F2F2"/>
            <w:vAlign w:val="center"/>
            <w:hideMark/>
          </w:tcPr>
          <w:p w14:paraId="1D102561" w14:textId="77777777" w:rsidR="004F541B" w:rsidRPr="004F541B" w:rsidRDefault="004F541B" w:rsidP="004F541B">
            <w:pPr>
              <w:overflowPunct/>
              <w:autoSpaceDE/>
              <w:autoSpaceDN/>
              <w:adjustRightInd/>
              <w:jc w:val="center"/>
              <w:textAlignment w:val="auto"/>
              <w:rPr>
                <w:rFonts w:ascii="Arial Narrow" w:hAnsi="Arial Narrow" w:cs="Calibri"/>
                <w:color w:val="000000"/>
              </w:rPr>
            </w:pPr>
            <w:proofErr w:type="gramStart"/>
            <w:r w:rsidRPr="004F541B">
              <w:rPr>
                <w:rFonts w:ascii="Arial Narrow" w:hAnsi="Arial Narrow" w:cs="Calibri"/>
                <w:color w:val="000000"/>
              </w:rPr>
              <w:t>coût</w:t>
            </w:r>
            <w:proofErr w:type="gramEnd"/>
            <w:r w:rsidRPr="004F541B">
              <w:rPr>
                <w:rFonts w:ascii="Arial Narrow" w:hAnsi="Arial Narrow" w:cs="Calibri"/>
                <w:color w:val="000000"/>
              </w:rPr>
              <w:t xml:space="preserve"> journalier (8h)</w:t>
            </w:r>
          </w:p>
        </w:tc>
        <w:tc>
          <w:tcPr>
            <w:tcW w:w="1418" w:type="dxa"/>
            <w:tcBorders>
              <w:top w:val="single" w:sz="4" w:space="0" w:color="auto"/>
              <w:left w:val="single" w:sz="8" w:space="0" w:color="auto"/>
              <w:bottom w:val="single" w:sz="4" w:space="0" w:color="auto"/>
              <w:right w:val="single" w:sz="8" w:space="0" w:color="000000"/>
            </w:tcBorders>
            <w:shd w:val="clear" w:color="000000" w:fill="F2F2F2"/>
            <w:vAlign w:val="center"/>
            <w:hideMark/>
          </w:tcPr>
          <w:p w14:paraId="0F76B92E" w14:textId="77777777" w:rsidR="004F541B" w:rsidRPr="004F541B" w:rsidRDefault="004F541B" w:rsidP="004F541B">
            <w:pPr>
              <w:overflowPunct/>
              <w:autoSpaceDE/>
              <w:autoSpaceDN/>
              <w:adjustRightInd/>
              <w:jc w:val="center"/>
              <w:textAlignment w:val="auto"/>
              <w:rPr>
                <w:rFonts w:ascii="Arial Narrow" w:hAnsi="Arial Narrow" w:cs="Calibri"/>
                <w:color w:val="000000"/>
              </w:rPr>
            </w:pPr>
            <w:proofErr w:type="gramStart"/>
            <w:r w:rsidRPr="004F541B">
              <w:rPr>
                <w:rFonts w:ascii="Arial Narrow" w:hAnsi="Arial Narrow" w:cs="Calibri"/>
                <w:color w:val="000000"/>
              </w:rPr>
              <w:t>coût</w:t>
            </w:r>
            <w:proofErr w:type="gramEnd"/>
            <w:r w:rsidRPr="004F541B">
              <w:rPr>
                <w:rFonts w:ascii="Arial Narrow" w:hAnsi="Arial Narrow" w:cs="Calibri"/>
                <w:color w:val="000000"/>
              </w:rPr>
              <w:t xml:space="preserve"> journalier (8h)</w:t>
            </w:r>
          </w:p>
        </w:tc>
        <w:tc>
          <w:tcPr>
            <w:tcW w:w="1417" w:type="dxa"/>
            <w:tcBorders>
              <w:top w:val="single" w:sz="4" w:space="0" w:color="auto"/>
              <w:left w:val="nil"/>
              <w:bottom w:val="single" w:sz="4" w:space="0" w:color="auto"/>
              <w:right w:val="single" w:sz="8" w:space="0" w:color="000000"/>
            </w:tcBorders>
            <w:shd w:val="clear" w:color="000000" w:fill="F2F2F2"/>
            <w:vAlign w:val="center"/>
            <w:hideMark/>
          </w:tcPr>
          <w:p w14:paraId="58AAE35D" w14:textId="77777777" w:rsidR="004F541B" w:rsidRPr="004F541B" w:rsidRDefault="004F541B" w:rsidP="004F541B">
            <w:pPr>
              <w:overflowPunct/>
              <w:autoSpaceDE/>
              <w:autoSpaceDN/>
              <w:adjustRightInd/>
              <w:jc w:val="center"/>
              <w:textAlignment w:val="auto"/>
              <w:rPr>
                <w:rFonts w:ascii="Arial Narrow" w:hAnsi="Arial Narrow" w:cs="Calibri"/>
                <w:color w:val="000000"/>
              </w:rPr>
            </w:pPr>
            <w:proofErr w:type="gramStart"/>
            <w:r w:rsidRPr="004F541B">
              <w:rPr>
                <w:rFonts w:ascii="Arial Narrow" w:hAnsi="Arial Narrow" w:cs="Calibri"/>
                <w:color w:val="000000"/>
              </w:rPr>
              <w:t>coût</w:t>
            </w:r>
            <w:proofErr w:type="gramEnd"/>
            <w:r w:rsidRPr="004F541B">
              <w:rPr>
                <w:rFonts w:ascii="Arial Narrow" w:hAnsi="Arial Narrow" w:cs="Calibri"/>
                <w:color w:val="000000"/>
              </w:rPr>
              <w:t xml:space="preserve"> journalier (8h)</w:t>
            </w:r>
          </w:p>
        </w:tc>
        <w:tc>
          <w:tcPr>
            <w:tcW w:w="1701" w:type="dxa"/>
            <w:tcBorders>
              <w:top w:val="single" w:sz="4" w:space="0" w:color="auto"/>
              <w:left w:val="nil"/>
              <w:bottom w:val="single" w:sz="4" w:space="0" w:color="auto"/>
              <w:right w:val="nil"/>
            </w:tcBorders>
            <w:shd w:val="clear" w:color="000000" w:fill="F2F2F2"/>
            <w:vAlign w:val="center"/>
            <w:hideMark/>
          </w:tcPr>
          <w:p w14:paraId="2EE155D5" w14:textId="77777777" w:rsidR="004F541B" w:rsidRPr="004F541B" w:rsidRDefault="004F541B" w:rsidP="004F541B">
            <w:pPr>
              <w:overflowPunct/>
              <w:autoSpaceDE/>
              <w:autoSpaceDN/>
              <w:adjustRightInd/>
              <w:jc w:val="center"/>
              <w:textAlignment w:val="auto"/>
              <w:rPr>
                <w:rFonts w:ascii="Arial Narrow" w:hAnsi="Arial Narrow" w:cs="Calibri"/>
                <w:color w:val="000000"/>
              </w:rPr>
            </w:pPr>
            <w:proofErr w:type="gramStart"/>
            <w:r w:rsidRPr="004F541B">
              <w:rPr>
                <w:rFonts w:ascii="Arial Narrow" w:hAnsi="Arial Narrow" w:cs="Calibri"/>
                <w:color w:val="000000"/>
              </w:rPr>
              <w:t>coût</w:t>
            </w:r>
            <w:proofErr w:type="gramEnd"/>
            <w:r w:rsidRPr="004F541B">
              <w:rPr>
                <w:rFonts w:ascii="Arial Narrow" w:hAnsi="Arial Narrow" w:cs="Calibri"/>
                <w:color w:val="000000"/>
              </w:rPr>
              <w:t xml:space="preserve"> journalier (8h)</w:t>
            </w:r>
          </w:p>
        </w:tc>
        <w:tc>
          <w:tcPr>
            <w:tcW w:w="1418" w:type="dxa"/>
            <w:tcBorders>
              <w:top w:val="single" w:sz="4" w:space="0" w:color="auto"/>
              <w:left w:val="single" w:sz="8" w:space="0" w:color="auto"/>
              <w:bottom w:val="single" w:sz="4" w:space="0" w:color="auto"/>
              <w:right w:val="single" w:sz="8" w:space="0" w:color="000000"/>
            </w:tcBorders>
            <w:shd w:val="clear" w:color="000000" w:fill="F2F2F2"/>
            <w:vAlign w:val="center"/>
            <w:hideMark/>
          </w:tcPr>
          <w:p w14:paraId="15A68733" w14:textId="77777777" w:rsidR="004F541B" w:rsidRPr="004F541B" w:rsidRDefault="004F541B" w:rsidP="004F541B">
            <w:pPr>
              <w:overflowPunct/>
              <w:autoSpaceDE/>
              <w:autoSpaceDN/>
              <w:adjustRightInd/>
              <w:jc w:val="center"/>
              <w:textAlignment w:val="auto"/>
              <w:rPr>
                <w:rFonts w:ascii="Arial Narrow" w:hAnsi="Arial Narrow" w:cs="Calibri"/>
                <w:color w:val="000000"/>
              </w:rPr>
            </w:pPr>
            <w:proofErr w:type="gramStart"/>
            <w:r w:rsidRPr="004F541B">
              <w:rPr>
                <w:rFonts w:ascii="Arial Narrow" w:hAnsi="Arial Narrow" w:cs="Calibri"/>
                <w:color w:val="000000"/>
              </w:rPr>
              <w:t>coût</w:t>
            </w:r>
            <w:proofErr w:type="gramEnd"/>
            <w:r w:rsidRPr="004F541B">
              <w:rPr>
                <w:rFonts w:ascii="Arial Narrow" w:hAnsi="Arial Narrow" w:cs="Calibri"/>
                <w:color w:val="000000"/>
              </w:rPr>
              <w:t xml:space="preserve"> journalier (8h)</w:t>
            </w:r>
          </w:p>
        </w:tc>
        <w:tc>
          <w:tcPr>
            <w:tcW w:w="1417" w:type="dxa"/>
            <w:tcBorders>
              <w:top w:val="single" w:sz="4" w:space="0" w:color="auto"/>
              <w:left w:val="nil"/>
              <w:bottom w:val="single" w:sz="4" w:space="0" w:color="auto"/>
              <w:right w:val="single" w:sz="4" w:space="0" w:color="auto"/>
            </w:tcBorders>
            <w:shd w:val="clear" w:color="000000" w:fill="F2F2F2"/>
            <w:vAlign w:val="center"/>
            <w:hideMark/>
          </w:tcPr>
          <w:p w14:paraId="309D798F" w14:textId="77777777" w:rsidR="004F541B" w:rsidRPr="004F541B" w:rsidRDefault="004F541B" w:rsidP="004F541B">
            <w:pPr>
              <w:overflowPunct/>
              <w:autoSpaceDE/>
              <w:autoSpaceDN/>
              <w:adjustRightInd/>
              <w:jc w:val="center"/>
              <w:textAlignment w:val="auto"/>
              <w:rPr>
                <w:rFonts w:ascii="Arial Narrow" w:hAnsi="Arial Narrow" w:cs="Calibri"/>
                <w:color w:val="000000"/>
              </w:rPr>
            </w:pPr>
            <w:proofErr w:type="gramStart"/>
            <w:r w:rsidRPr="004F541B">
              <w:rPr>
                <w:rFonts w:ascii="Arial Narrow" w:hAnsi="Arial Narrow" w:cs="Calibri"/>
                <w:color w:val="000000"/>
              </w:rPr>
              <w:t>coût</w:t>
            </w:r>
            <w:proofErr w:type="gramEnd"/>
            <w:r w:rsidRPr="004F541B">
              <w:rPr>
                <w:rFonts w:ascii="Arial Narrow" w:hAnsi="Arial Narrow" w:cs="Calibri"/>
                <w:color w:val="000000"/>
              </w:rPr>
              <w:t xml:space="preserve"> journalier (8h)</w:t>
            </w:r>
          </w:p>
        </w:tc>
      </w:tr>
      <w:tr w:rsidR="004F541B" w:rsidRPr="004F541B" w14:paraId="7C221132" w14:textId="77777777" w:rsidTr="004F541B">
        <w:trPr>
          <w:trHeight w:val="300"/>
        </w:trPr>
        <w:tc>
          <w:tcPr>
            <w:tcW w:w="1691" w:type="dxa"/>
            <w:tcBorders>
              <w:top w:val="single" w:sz="4" w:space="0" w:color="auto"/>
              <w:left w:val="single" w:sz="8" w:space="0" w:color="auto"/>
              <w:bottom w:val="single" w:sz="8" w:space="0" w:color="auto"/>
              <w:right w:val="nil"/>
            </w:tcBorders>
            <w:shd w:val="clear" w:color="000000" w:fill="B3E6A1"/>
            <w:vAlign w:val="bottom"/>
            <w:hideMark/>
          </w:tcPr>
          <w:p w14:paraId="3F0886C0" w14:textId="77777777" w:rsidR="004F541B" w:rsidRPr="004F541B" w:rsidRDefault="004F541B" w:rsidP="004F541B">
            <w:pPr>
              <w:overflowPunct/>
              <w:autoSpaceDE/>
              <w:autoSpaceDN/>
              <w:adjustRightInd/>
              <w:jc w:val="center"/>
              <w:textAlignment w:val="auto"/>
              <w:rPr>
                <w:rFonts w:ascii="Arial Narrow" w:hAnsi="Arial Narrow" w:cs="Calibri"/>
                <w:b/>
                <w:bCs/>
                <w:color w:val="000000"/>
              </w:rPr>
            </w:pPr>
            <w:r w:rsidRPr="004F541B">
              <w:rPr>
                <w:rFonts w:ascii="Arial Narrow" w:hAnsi="Arial Narrow" w:cs="Calibri"/>
                <w:b/>
                <w:bCs/>
                <w:color w:val="000000"/>
              </w:rPr>
              <w:t>0,00 €</w:t>
            </w:r>
          </w:p>
        </w:tc>
        <w:tc>
          <w:tcPr>
            <w:tcW w:w="1418" w:type="dxa"/>
            <w:tcBorders>
              <w:top w:val="single" w:sz="4" w:space="0" w:color="auto"/>
              <w:left w:val="single" w:sz="8" w:space="0" w:color="auto"/>
              <w:bottom w:val="single" w:sz="8" w:space="0" w:color="auto"/>
              <w:right w:val="single" w:sz="8" w:space="0" w:color="000000"/>
            </w:tcBorders>
            <w:shd w:val="clear" w:color="000000" w:fill="B3E6A1"/>
            <w:vAlign w:val="bottom"/>
            <w:hideMark/>
          </w:tcPr>
          <w:p w14:paraId="45263FA7" w14:textId="77777777" w:rsidR="004F541B" w:rsidRPr="004F541B" w:rsidRDefault="004F541B" w:rsidP="004F541B">
            <w:pPr>
              <w:overflowPunct/>
              <w:autoSpaceDE/>
              <w:autoSpaceDN/>
              <w:adjustRightInd/>
              <w:jc w:val="center"/>
              <w:textAlignment w:val="auto"/>
              <w:rPr>
                <w:rFonts w:ascii="Arial Narrow" w:hAnsi="Arial Narrow" w:cs="Calibri"/>
                <w:b/>
                <w:bCs/>
                <w:color w:val="000000"/>
              </w:rPr>
            </w:pPr>
            <w:r w:rsidRPr="004F541B">
              <w:rPr>
                <w:rFonts w:ascii="Arial Narrow" w:hAnsi="Arial Narrow" w:cs="Calibri"/>
                <w:b/>
                <w:bCs/>
                <w:color w:val="000000"/>
              </w:rPr>
              <w:t>0,00 €</w:t>
            </w:r>
          </w:p>
        </w:tc>
        <w:tc>
          <w:tcPr>
            <w:tcW w:w="1417" w:type="dxa"/>
            <w:tcBorders>
              <w:top w:val="single" w:sz="4" w:space="0" w:color="auto"/>
              <w:left w:val="nil"/>
              <w:bottom w:val="single" w:sz="8" w:space="0" w:color="auto"/>
              <w:right w:val="single" w:sz="8" w:space="0" w:color="000000"/>
            </w:tcBorders>
            <w:shd w:val="clear" w:color="000000" w:fill="B3E6A1"/>
            <w:vAlign w:val="bottom"/>
            <w:hideMark/>
          </w:tcPr>
          <w:p w14:paraId="6764C394" w14:textId="77777777" w:rsidR="004F541B" w:rsidRPr="004F541B" w:rsidRDefault="004F541B" w:rsidP="004F541B">
            <w:pPr>
              <w:overflowPunct/>
              <w:autoSpaceDE/>
              <w:autoSpaceDN/>
              <w:adjustRightInd/>
              <w:jc w:val="center"/>
              <w:textAlignment w:val="auto"/>
              <w:rPr>
                <w:rFonts w:ascii="Arial Narrow" w:hAnsi="Arial Narrow" w:cs="Calibri"/>
                <w:b/>
                <w:bCs/>
                <w:color w:val="000000"/>
              </w:rPr>
            </w:pPr>
            <w:r w:rsidRPr="004F541B">
              <w:rPr>
                <w:rFonts w:ascii="Arial Narrow" w:hAnsi="Arial Narrow" w:cs="Calibri"/>
                <w:b/>
                <w:bCs/>
                <w:color w:val="000000"/>
              </w:rPr>
              <w:t>0,00 €</w:t>
            </w:r>
          </w:p>
        </w:tc>
        <w:tc>
          <w:tcPr>
            <w:tcW w:w="1701" w:type="dxa"/>
            <w:tcBorders>
              <w:top w:val="single" w:sz="4" w:space="0" w:color="auto"/>
              <w:left w:val="single" w:sz="4" w:space="0" w:color="auto"/>
              <w:bottom w:val="single" w:sz="8" w:space="0" w:color="auto"/>
              <w:right w:val="nil"/>
            </w:tcBorders>
            <w:shd w:val="clear" w:color="000000" w:fill="B3E6A1"/>
            <w:vAlign w:val="bottom"/>
            <w:hideMark/>
          </w:tcPr>
          <w:p w14:paraId="1FB003C5" w14:textId="77777777" w:rsidR="004F541B" w:rsidRPr="004F541B" w:rsidRDefault="004F541B" w:rsidP="004F541B">
            <w:pPr>
              <w:overflowPunct/>
              <w:autoSpaceDE/>
              <w:autoSpaceDN/>
              <w:adjustRightInd/>
              <w:jc w:val="center"/>
              <w:textAlignment w:val="auto"/>
              <w:rPr>
                <w:rFonts w:ascii="Arial Narrow" w:hAnsi="Arial Narrow" w:cs="Calibri"/>
                <w:b/>
                <w:bCs/>
                <w:color w:val="000000"/>
              </w:rPr>
            </w:pPr>
            <w:r w:rsidRPr="004F541B">
              <w:rPr>
                <w:rFonts w:ascii="Arial Narrow" w:hAnsi="Arial Narrow" w:cs="Calibri"/>
                <w:b/>
                <w:bCs/>
                <w:color w:val="000000"/>
              </w:rPr>
              <w:t>0,00 €</w:t>
            </w:r>
          </w:p>
        </w:tc>
        <w:tc>
          <w:tcPr>
            <w:tcW w:w="1418" w:type="dxa"/>
            <w:tcBorders>
              <w:top w:val="single" w:sz="4" w:space="0" w:color="auto"/>
              <w:left w:val="single" w:sz="8" w:space="0" w:color="auto"/>
              <w:bottom w:val="single" w:sz="8" w:space="0" w:color="auto"/>
              <w:right w:val="single" w:sz="8" w:space="0" w:color="000000"/>
            </w:tcBorders>
            <w:shd w:val="clear" w:color="000000" w:fill="B3E6A1"/>
            <w:vAlign w:val="bottom"/>
            <w:hideMark/>
          </w:tcPr>
          <w:p w14:paraId="3E8D71D6" w14:textId="77777777" w:rsidR="004F541B" w:rsidRPr="004F541B" w:rsidRDefault="004F541B" w:rsidP="004F541B">
            <w:pPr>
              <w:overflowPunct/>
              <w:autoSpaceDE/>
              <w:autoSpaceDN/>
              <w:adjustRightInd/>
              <w:jc w:val="center"/>
              <w:textAlignment w:val="auto"/>
              <w:rPr>
                <w:rFonts w:ascii="Arial Narrow" w:hAnsi="Arial Narrow" w:cs="Calibri"/>
                <w:b/>
                <w:bCs/>
                <w:color w:val="000000"/>
              </w:rPr>
            </w:pPr>
            <w:r w:rsidRPr="004F541B">
              <w:rPr>
                <w:rFonts w:ascii="Arial Narrow" w:hAnsi="Arial Narrow" w:cs="Calibri"/>
                <w:b/>
                <w:bCs/>
                <w:color w:val="000000"/>
              </w:rPr>
              <w:t>0,00 €</w:t>
            </w:r>
          </w:p>
        </w:tc>
        <w:tc>
          <w:tcPr>
            <w:tcW w:w="1417" w:type="dxa"/>
            <w:tcBorders>
              <w:top w:val="single" w:sz="4" w:space="0" w:color="auto"/>
              <w:left w:val="nil"/>
              <w:bottom w:val="single" w:sz="8" w:space="0" w:color="auto"/>
              <w:right w:val="single" w:sz="8" w:space="0" w:color="000000"/>
            </w:tcBorders>
            <w:shd w:val="clear" w:color="000000" w:fill="B3E6A1"/>
            <w:vAlign w:val="bottom"/>
            <w:hideMark/>
          </w:tcPr>
          <w:p w14:paraId="5354ED57" w14:textId="77777777" w:rsidR="004F541B" w:rsidRPr="004F541B" w:rsidRDefault="004F541B" w:rsidP="004F541B">
            <w:pPr>
              <w:overflowPunct/>
              <w:autoSpaceDE/>
              <w:autoSpaceDN/>
              <w:adjustRightInd/>
              <w:jc w:val="center"/>
              <w:textAlignment w:val="auto"/>
              <w:rPr>
                <w:rFonts w:ascii="Arial Narrow" w:hAnsi="Arial Narrow" w:cs="Calibri"/>
                <w:b/>
                <w:bCs/>
                <w:color w:val="000000"/>
              </w:rPr>
            </w:pPr>
            <w:r w:rsidRPr="004F541B">
              <w:rPr>
                <w:rFonts w:ascii="Arial Narrow" w:hAnsi="Arial Narrow" w:cs="Calibri"/>
                <w:b/>
                <w:bCs/>
                <w:color w:val="000000"/>
              </w:rPr>
              <w:t>0,00 €</w:t>
            </w:r>
          </w:p>
        </w:tc>
      </w:tr>
    </w:tbl>
    <w:p w14:paraId="5498E1AE" w14:textId="77777777" w:rsidR="004F541B" w:rsidRDefault="004F541B" w:rsidP="00FB5E87">
      <w:pPr>
        <w:widowControl w:val="0"/>
        <w:spacing w:after="240"/>
        <w:jc w:val="both"/>
        <w:rPr>
          <w:rFonts w:ascii="Arial" w:hAnsi="Arial" w:cs="Arial"/>
          <w:bCs/>
        </w:rPr>
      </w:pPr>
    </w:p>
    <w:p w14:paraId="6590113C" w14:textId="052447E0" w:rsidR="00D432B0" w:rsidRDefault="00496D7D" w:rsidP="00FB5E87">
      <w:pPr>
        <w:widowControl w:val="0"/>
        <w:spacing w:after="240"/>
        <w:jc w:val="both"/>
        <w:rPr>
          <w:rFonts w:ascii="Arial" w:hAnsi="Arial" w:cs="Arial"/>
          <w:bCs/>
        </w:rPr>
      </w:pPr>
      <w:r w:rsidRPr="00FB5E87">
        <w:rPr>
          <w:rFonts w:ascii="Arial" w:hAnsi="Arial" w:cs="Arial"/>
          <w:bCs/>
        </w:rPr>
        <w:t>L</w:t>
      </w:r>
      <w:r w:rsidR="00EC07D3" w:rsidRPr="00FB5E87">
        <w:rPr>
          <w:rFonts w:ascii="Arial" w:hAnsi="Arial" w:cs="Arial"/>
          <w:bCs/>
        </w:rPr>
        <w:t xml:space="preserve">es prix sont </w:t>
      </w:r>
      <w:r w:rsidR="00D24559">
        <w:rPr>
          <w:rFonts w:ascii="Arial" w:hAnsi="Arial" w:cs="Arial"/>
          <w:bCs/>
        </w:rPr>
        <w:t>révisables</w:t>
      </w:r>
      <w:r w:rsidR="00AF4B0C" w:rsidRPr="00FB5E87">
        <w:rPr>
          <w:rFonts w:ascii="Arial" w:hAnsi="Arial" w:cs="Arial"/>
          <w:bCs/>
        </w:rPr>
        <w:t xml:space="preserve">. Les modalités de </w:t>
      </w:r>
      <w:r w:rsidR="00D24559">
        <w:rPr>
          <w:rFonts w:ascii="Arial" w:hAnsi="Arial" w:cs="Arial"/>
          <w:bCs/>
        </w:rPr>
        <w:t>révision</w:t>
      </w:r>
      <w:r w:rsidR="00D24559" w:rsidRPr="00FB5E87">
        <w:rPr>
          <w:rFonts w:ascii="Arial" w:hAnsi="Arial" w:cs="Arial"/>
          <w:bCs/>
        </w:rPr>
        <w:t xml:space="preserve"> </w:t>
      </w:r>
      <w:r w:rsidR="00AD7682">
        <w:rPr>
          <w:rFonts w:ascii="Arial" w:hAnsi="Arial" w:cs="Arial"/>
          <w:bCs/>
        </w:rPr>
        <w:t>sont</w:t>
      </w:r>
      <w:r w:rsidR="00AF4B0C" w:rsidRPr="00FB5E87">
        <w:rPr>
          <w:rFonts w:ascii="Arial" w:hAnsi="Arial" w:cs="Arial"/>
          <w:bCs/>
        </w:rPr>
        <w:t xml:space="preserve"> défini</w:t>
      </w:r>
      <w:r w:rsidR="007E720F" w:rsidRPr="00FB5E87">
        <w:rPr>
          <w:rFonts w:ascii="Arial" w:hAnsi="Arial" w:cs="Arial"/>
          <w:bCs/>
        </w:rPr>
        <w:t>e</w:t>
      </w:r>
      <w:r w:rsidR="00AF4B0C" w:rsidRPr="00FB5E87">
        <w:rPr>
          <w:rFonts w:ascii="Arial" w:hAnsi="Arial" w:cs="Arial"/>
          <w:bCs/>
        </w:rPr>
        <w:t xml:space="preserve">s </w:t>
      </w:r>
      <w:r w:rsidR="00920CA8">
        <w:rPr>
          <w:rFonts w:ascii="Arial" w:hAnsi="Arial" w:cs="Arial"/>
          <w:bCs/>
        </w:rPr>
        <w:t>à l’article 4.3 du</w:t>
      </w:r>
      <w:r w:rsidR="00D24559">
        <w:rPr>
          <w:rFonts w:ascii="Arial" w:hAnsi="Arial" w:cs="Arial"/>
          <w:bCs/>
        </w:rPr>
        <w:t xml:space="preserve"> CCAP de l’accord-cadre. Elles peuvent être précisées </w:t>
      </w:r>
      <w:r w:rsidR="00AF4B0C" w:rsidRPr="00FB5E87">
        <w:rPr>
          <w:rFonts w:ascii="Arial" w:hAnsi="Arial" w:cs="Arial"/>
          <w:bCs/>
        </w:rPr>
        <w:t xml:space="preserve">à chaque marché subséquent en fonction </w:t>
      </w:r>
      <w:r w:rsidR="00D24559">
        <w:rPr>
          <w:rFonts w:ascii="Arial" w:hAnsi="Arial" w:cs="Arial"/>
          <w:bCs/>
        </w:rPr>
        <w:t>de son objet</w:t>
      </w:r>
      <w:r w:rsidR="008323BB" w:rsidRPr="00FB5E87">
        <w:rPr>
          <w:rFonts w:ascii="Arial" w:hAnsi="Arial" w:cs="Arial"/>
          <w:bCs/>
        </w:rPr>
        <w:t>.</w:t>
      </w:r>
    </w:p>
    <w:p w14:paraId="7A1BADB6" w14:textId="5BC07B0A" w:rsidR="00C26035" w:rsidRPr="00D432B0" w:rsidRDefault="00C26035" w:rsidP="00C26035">
      <w:pPr>
        <w:widowControl w:val="0"/>
        <w:spacing w:after="240"/>
        <w:jc w:val="both"/>
        <w:rPr>
          <w:rFonts w:ascii="Arial" w:hAnsi="Arial" w:cs="Arial"/>
          <w:bCs/>
        </w:rPr>
      </w:pPr>
      <w:bookmarkStart w:id="8" w:name="_Toc28087506"/>
      <w:r w:rsidRPr="00D432B0">
        <w:rPr>
          <w:rFonts w:ascii="Arial" w:hAnsi="Arial" w:cs="Arial"/>
          <w:bCs/>
        </w:rPr>
        <w:t>Chaque marché subséquent pourra faire l’objet d’une avance selon les conditions définies par le code de la commande publique</w:t>
      </w:r>
      <w:r w:rsidR="00D24559">
        <w:rPr>
          <w:rFonts w:ascii="Arial" w:hAnsi="Arial" w:cs="Arial"/>
          <w:bCs/>
        </w:rPr>
        <w:t xml:space="preserve"> et les spécifications </w:t>
      </w:r>
      <w:r w:rsidR="00920CA8">
        <w:rPr>
          <w:rFonts w:ascii="Arial" w:hAnsi="Arial" w:cs="Arial"/>
          <w:bCs/>
        </w:rPr>
        <w:t>de l’article 6.5 du</w:t>
      </w:r>
      <w:r w:rsidR="00D24559">
        <w:rPr>
          <w:rFonts w:ascii="Arial" w:hAnsi="Arial" w:cs="Arial"/>
          <w:bCs/>
        </w:rPr>
        <w:t xml:space="preserve"> CCAP de l’accord-cadre</w:t>
      </w:r>
      <w:r w:rsidRPr="00D432B0">
        <w:rPr>
          <w:rFonts w:ascii="Arial" w:hAnsi="Arial" w:cs="Arial"/>
          <w:bCs/>
        </w:rPr>
        <w:t>.</w:t>
      </w:r>
    </w:p>
    <w:p w14:paraId="12E4137C" w14:textId="77777777" w:rsidR="00C26035" w:rsidRDefault="00C26035" w:rsidP="00C26035">
      <w:pPr>
        <w:pStyle w:val="StyleTitre1M"/>
      </w:pPr>
      <w:bookmarkStart w:id="9" w:name="_Toc161418212"/>
      <w:r>
        <w:t>ARTICLE 3 – PAIEMENTS</w:t>
      </w:r>
      <w:bookmarkEnd w:id="8"/>
      <w:bookmarkEnd w:id="9"/>
      <w:r>
        <w:t xml:space="preserve"> </w:t>
      </w:r>
    </w:p>
    <w:p w14:paraId="52CC32F8" w14:textId="77777777" w:rsidR="00C26035" w:rsidRPr="00D432B0" w:rsidRDefault="00C26035" w:rsidP="00C26035">
      <w:pPr>
        <w:widowControl w:val="0"/>
        <w:spacing w:after="240"/>
        <w:jc w:val="both"/>
        <w:rPr>
          <w:rFonts w:ascii="Arial" w:hAnsi="Arial" w:cs="Arial"/>
          <w:bCs/>
        </w:rPr>
      </w:pPr>
      <w:r w:rsidRPr="00D432B0">
        <w:rPr>
          <w:rFonts w:ascii="Arial" w:hAnsi="Arial" w:cs="Arial"/>
          <w:bCs/>
        </w:rPr>
        <w:t>Les modalités du règlement de l’accord-cadre sont spécifiées au Cahier des clauses administratives particulières de l’accord cadre (CCAP AC).</w:t>
      </w:r>
    </w:p>
    <w:p w14:paraId="7ECC3366" w14:textId="77777777" w:rsidR="00C26035" w:rsidRDefault="00C26035" w:rsidP="00920CA8">
      <w:pPr>
        <w:pStyle w:val="Paragraphe"/>
        <w:keepNext/>
        <w:keepLines/>
        <w:shd w:val="clear" w:color="auto" w:fill="B3E6A1"/>
        <w:ind w:left="-284"/>
      </w:pPr>
      <w:r>
        <w:rPr>
          <w:rFonts w:ascii="Wingdings, Symbol" w:hAnsi="Wingdings, Symbol"/>
          <w:sz w:val="36"/>
        </w:rPr>
        <w:t></w:t>
      </w:r>
      <w:r>
        <w:rPr>
          <w:rFonts w:ascii="Times New Roman" w:hAnsi="Times New Roman"/>
          <w:sz w:val="36"/>
        </w:rPr>
        <w:t xml:space="preserve"> </w:t>
      </w:r>
      <w:r>
        <w:rPr>
          <w:b/>
          <w:u w:val="single"/>
        </w:rPr>
        <w:t>Prestataire unique</w:t>
      </w:r>
    </w:p>
    <w:p w14:paraId="1DB8A173" w14:textId="77777777" w:rsidR="00920CA8" w:rsidRDefault="00C26035" w:rsidP="00920CA8">
      <w:pPr>
        <w:widowControl w:val="0"/>
        <w:spacing w:after="240"/>
        <w:jc w:val="both"/>
        <w:rPr>
          <w:rFonts w:ascii="Arial" w:hAnsi="Arial" w:cs="Arial"/>
          <w:bCs/>
        </w:rPr>
      </w:pPr>
      <w:r w:rsidRPr="00D432B0">
        <w:rPr>
          <w:rFonts w:ascii="Arial" w:hAnsi="Arial" w:cs="Arial"/>
          <w:bCs/>
        </w:rPr>
        <w:t>Le maître d’ouvrage se libérera des sommes dues au titre du présent accord-cadre en faisant porter le montant au crédit du compte (joindre un RIB ou RIP)</w:t>
      </w:r>
      <w:r w:rsidR="00920CA8">
        <w:rPr>
          <w:rFonts w:ascii="Arial" w:hAnsi="Arial" w:cs="Arial"/>
          <w:bCs/>
        </w:rPr>
        <w:t> :</w:t>
      </w:r>
    </w:p>
    <w:tbl>
      <w:tblPr>
        <w:tblW w:w="9832" w:type="dxa"/>
        <w:tblInd w:w="-180" w:type="dxa"/>
        <w:tblLayout w:type="fixed"/>
        <w:tblCellMar>
          <w:left w:w="10" w:type="dxa"/>
          <w:right w:w="10" w:type="dxa"/>
        </w:tblCellMar>
        <w:tblLook w:val="0000" w:firstRow="0" w:lastRow="0" w:firstColumn="0" w:lastColumn="0" w:noHBand="0" w:noVBand="0"/>
      </w:tblPr>
      <w:tblGrid>
        <w:gridCol w:w="75"/>
        <w:gridCol w:w="1611"/>
        <w:gridCol w:w="216"/>
        <w:gridCol w:w="232"/>
        <w:gridCol w:w="218"/>
        <w:gridCol w:w="233"/>
        <w:gridCol w:w="217"/>
        <w:gridCol w:w="213"/>
        <w:gridCol w:w="77"/>
        <w:gridCol w:w="216"/>
        <w:gridCol w:w="155"/>
        <w:gridCol w:w="105"/>
        <w:gridCol w:w="217"/>
        <w:gridCol w:w="123"/>
        <w:gridCol w:w="181"/>
        <w:gridCol w:w="231"/>
        <w:gridCol w:w="261"/>
        <w:gridCol w:w="217"/>
        <w:gridCol w:w="231"/>
        <w:gridCol w:w="217"/>
        <w:gridCol w:w="232"/>
        <w:gridCol w:w="183"/>
        <w:gridCol w:w="226"/>
        <w:gridCol w:w="217"/>
        <w:gridCol w:w="247"/>
        <w:gridCol w:w="216"/>
        <w:gridCol w:w="262"/>
        <w:gridCol w:w="217"/>
        <w:gridCol w:w="232"/>
        <w:gridCol w:w="217"/>
        <w:gridCol w:w="246"/>
        <w:gridCol w:w="232"/>
        <w:gridCol w:w="247"/>
        <w:gridCol w:w="232"/>
        <w:gridCol w:w="217"/>
        <w:gridCol w:w="232"/>
        <w:gridCol w:w="216"/>
        <w:gridCol w:w="217"/>
        <w:gridCol w:w="217"/>
        <w:gridCol w:w="281"/>
      </w:tblGrid>
      <w:tr w:rsidR="00920CA8" w14:paraId="2D429316" w14:textId="77777777" w:rsidTr="00B078FF">
        <w:tc>
          <w:tcPr>
            <w:tcW w:w="80"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2F66D58B" w14:textId="77777777" w:rsidR="00920CA8" w:rsidRDefault="00920CA8" w:rsidP="00B078FF">
            <w:pPr>
              <w:pStyle w:val="Standard0"/>
              <w:keepNext/>
              <w:keepLines/>
              <w:snapToGrid w:val="0"/>
            </w:pPr>
          </w:p>
        </w:tc>
        <w:tc>
          <w:tcPr>
            <w:tcW w:w="9588" w:type="dxa"/>
            <w:gridSpan w:val="38"/>
            <w:tcBorders>
              <w:top w:val="single" w:sz="4" w:space="0" w:color="000000"/>
              <w:bottom w:val="single" w:sz="4" w:space="0" w:color="000000"/>
            </w:tcBorders>
            <w:shd w:val="clear" w:color="auto" w:fill="BFBFBF"/>
            <w:tcMar>
              <w:top w:w="0" w:type="dxa"/>
              <w:left w:w="0" w:type="dxa"/>
              <w:bottom w:w="0" w:type="dxa"/>
              <w:right w:w="0" w:type="dxa"/>
            </w:tcMar>
          </w:tcPr>
          <w:p w14:paraId="171B0B71" w14:textId="77777777" w:rsidR="00920CA8" w:rsidRDefault="00920CA8" w:rsidP="00B078FF">
            <w:pPr>
              <w:pStyle w:val="Standard0"/>
              <w:keepNext/>
              <w:keepLines/>
              <w:snapToGrid w:val="0"/>
              <w:jc w:val="center"/>
              <w:rPr>
                <w:b/>
              </w:rPr>
            </w:pPr>
            <w:r>
              <w:rPr>
                <w:b/>
              </w:rPr>
              <w:t>Prestataire</w:t>
            </w:r>
          </w:p>
        </w:tc>
        <w:tc>
          <w:tcPr>
            <w:tcW w:w="164"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0392AEA5" w14:textId="77777777" w:rsidR="00920CA8" w:rsidRDefault="00920CA8" w:rsidP="00B078FF">
            <w:pPr>
              <w:pStyle w:val="Standard0"/>
              <w:keepNext/>
              <w:keepLines/>
              <w:snapToGrid w:val="0"/>
            </w:pPr>
          </w:p>
        </w:tc>
      </w:tr>
      <w:tr w:rsidR="00920CA8" w14:paraId="38FB435A" w14:textId="77777777" w:rsidTr="00B078FF">
        <w:trPr>
          <w:trHeight w:hRule="exact" w:val="60"/>
        </w:trPr>
        <w:tc>
          <w:tcPr>
            <w:tcW w:w="80" w:type="dxa"/>
            <w:tcBorders>
              <w:top w:val="single" w:sz="4" w:space="0" w:color="000000"/>
              <w:left w:val="single" w:sz="4" w:space="0" w:color="000000"/>
            </w:tcBorders>
            <w:shd w:val="clear" w:color="auto" w:fill="auto"/>
            <w:tcMar>
              <w:top w:w="0" w:type="dxa"/>
              <w:left w:w="0" w:type="dxa"/>
              <w:bottom w:w="0" w:type="dxa"/>
              <w:right w:w="0" w:type="dxa"/>
            </w:tcMar>
          </w:tcPr>
          <w:p w14:paraId="6E116DBC" w14:textId="77777777" w:rsidR="00920CA8" w:rsidRDefault="00920CA8" w:rsidP="00B078FF">
            <w:pPr>
              <w:pStyle w:val="Standard0"/>
              <w:keepNext/>
              <w:keepLines/>
              <w:snapToGrid w:val="0"/>
            </w:pPr>
          </w:p>
        </w:tc>
        <w:tc>
          <w:tcPr>
            <w:tcW w:w="4527" w:type="dxa"/>
            <w:gridSpan w:val="16"/>
            <w:tcBorders>
              <w:top w:val="single" w:sz="4" w:space="0" w:color="000000"/>
            </w:tcBorders>
            <w:shd w:val="clear" w:color="auto" w:fill="auto"/>
            <w:tcMar>
              <w:top w:w="0" w:type="dxa"/>
              <w:left w:w="0" w:type="dxa"/>
              <w:bottom w:w="0" w:type="dxa"/>
              <w:right w:w="0" w:type="dxa"/>
            </w:tcMar>
          </w:tcPr>
          <w:p w14:paraId="2DABAEB9" w14:textId="77777777" w:rsidR="00920CA8" w:rsidRDefault="00920CA8" w:rsidP="00B078FF">
            <w:pPr>
              <w:pStyle w:val="Standard0"/>
              <w:keepNext/>
              <w:keepLines/>
              <w:snapToGrid w:val="0"/>
            </w:pPr>
          </w:p>
        </w:tc>
        <w:tc>
          <w:tcPr>
            <w:tcW w:w="5061" w:type="dxa"/>
            <w:gridSpan w:val="22"/>
            <w:tcBorders>
              <w:top w:val="single" w:sz="4" w:space="0" w:color="000000"/>
            </w:tcBorders>
            <w:shd w:val="clear" w:color="auto" w:fill="auto"/>
            <w:tcMar>
              <w:top w:w="0" w:type="dxa"/>
              <w:left w:w="0" w:type="dxa"/>
              <w:bottom w:w="0" w:type="dxa"/>
              <w:right w:w="0" w:type="dxa"/>
            </w:tcMar>
          </w:tcPr>
          <w:p w14:paraId="2E5AB890" w14:textId="77777777" w:rsidR="00920CA8" w:rsidRDefault="00920CA8" w:rsidP="00B078FF">
            <w:pPr>
              <w:pStyle w:val="Standard0"/>
              <w:keepNext/>
              <w:keepLines/>
              <w:snapToGrid w:val="0"/>
            </w:pPr>
          </w:p>
        </w:tc>
        <w:tc>
          <w:tcPr>
            <w:tcW w:w="164" w:type="dxa"/>
            <w:tcBorders>
              <w:top w:val="single" w:sz="4" w:space="0" w:color="000000"/>
              <w:right w:val="single" w:sz="8" w:space="0" w:color="000000"/>
            </w:tcBorders>
            <w:shd w:val="clear" w:color="auto" w:fill="auto"/>
            <w:tcMar>
              <w:top w:w="0" w:type="dxa"/>
              <w:left w:w="0" w:type="dxa"/>
              <w:bottom w:w="0" w:type="dxa"/>
              <w:right w:w="0" w:type="dxa"/>
            </w:tcMar>
          </w:tcPr>
          <w:p w14:paraId="69673F7B" w14:textId="77777777" w:rsidR="00920CA8" w:rsidRDefault="00920CA8" w:rsidP="00B078FF">
            <w:pPr>
              <w:pStyle w:val="Standard0"/>
              <w:keepNext/>
              <w:keepLines/>
              <w:snapToGrid w:val="0"/>
            </w:pPr>
          </w:p>
        </w:tc>
      </w:tr>
      <w:tr w:rsidR="00920CA8" w14:paraId="1BF4C463" w14:textId="77777777" w:rsidTr="00920CA8">
        <w:tc>
          <w:tcPr>
            <w:tcW w:w="80" w:type="dxa"/>
            <w:tcBorders>
              <w:left w:val="single" w:sz="4" w:space="0" w:color="000000"/>
            </w:tcBorders>
            <w:shd w:val="clear" w:color="auto" w:fill="auto"/>
            <w:tcMar>
              <w:top w:w="0" w:type="dxa"/>
              <w:left w:w="0" w:type="dxa"/>
              <w:bottom w:w="0" w:type="dxa"/>
              <w:right w:w="0" w:type="dxa"/>
            </w:tcMar>
          </w:tcPr>
          <w:p w14:paraId="1A539C3B" w14:textId="77777777" w:rsidR="00920CA8" w:rsidRDefault="00920CA8" w:rsidP="00B078FF">
            <w:pPr>
              <w:pStyle w:val="Standard0"/>
              <w:keepNext/>
              <w:keepLines/>
              <w:snapToGrid w:val="0"/>
            </w:pPr>
          </w:p>
        </w:tc>
        <w:tc>
          <w:tcPr>
            <w:tcW w:w="4209" w:type="dxa"/>
            <w:gridSpan w:val="14"/>
            <w:shd w:val="clear" w:color="auto" w:fill="auto"/>
            <w:tcMar>
              <w:top w:w="0" w:type="dxa"/>
              <w:left w:w="0" w:type="dxa"/>
              <w:bottom w:w="0" w:type="dxa"/>
              <w:right w:w="0" w:type="dxa"/>
            </w:tcMar>
          </w:tcPr>
          <w:p w14:paraId="149D3052" w14:textId="77777777" w:rsidR="00920CA8" w:rsidRDefault="00920CA8" w:rsidP="00B078FF">
            <w:pPr>
              <w:pStyle w:val="Standard0"/>
              <w:keepNext/>
              <w:keepLines/>
              <w:snapToGrid w:val="0"/>
            </w:pPr>
            <w:proofErr w:type="gramStart"/>
            <w:r>
              <w:t>compte</w:t>
            </w:r>
            <w:proofErr w:type="gramEnd"/>
            <w:r>
              <w:t xml:space="preserve"> ouvert à l’organisme bancaire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D5365B2"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shd w:val="clear" w:color="auto" w:fill="auto"/>
            <w:tcMar>
              <w:top w:w="0" w:type="dxa"/>
              <w:left w:w="0" w:type="dxa"/>
              <w:bottom w:w="0" w:type="dxa"/>
              <w:right w:w="0" w:type="dxa"/>
            </w:tcMar>
          </w:tcPr>
          <w:p w14:paraId="33714870" w14:textId="77777777" w:rsidR="00920CA8" w:rsidRDefault="00920CA8" w:rsidP="00B078FF">
            <w:pPr>
              <w:pStyle w:val="Standard0"/>
              <w:keepNext/>
              <w:keepLines/>
              <w:snapToGrid w:val="0"/>
            </w:pPr>
          </w:p>
        </w:tc>
      </w:tr>
      <w:tr w:rsidR="00920CA8" w14:paraId="41B729A8" w14:textId="77777777" w:rsidTr="00B078FF">
        <w:trPr>
          <w:trHeight w:hRule="exact" w:val="60"/>
        </w:trPr>
        <w:tc>
          <w:tcPr>
            <w:tcW w:w="80" w:type="dxa"/>
            <w:tcBorders>
              <w:left w:val="single" w:sz="4" w:space="0" w:color="000000"/>
            </w:tcBorders>
            <w:shd w:val="clear" w:color="auto" w:fill="auto"/>
            <w:tcMar>
              <w:top w:w="0" w:type="dxa"/>
              <w:left w:w="0" w:type="dxa"/>
              <w:bottom w:w="0" w:type="dxa"/>
              <w:right w:w="0" w:type="dxa"/>
            </w:tcMar>
          </w:tcPr>
          <w:p w14:paraId="181EB953" w14:textId="77777777" w:rsidR="00920CA8" w:rsidRDefault="00920CA8" w:rsidP="00B078FF">
            <w:pPr>
              <w:pStyle w:val="Standard0"/>
              <w:keepNext/>
              <w:keepLines/>
              <w:snapToGrid w:val="0"/>
            </w:pPr>
          </w:p>
        </w:tc>
        <w:tc>
          <w:tcPr>
            <w:tcW w:w="4527" w:type="dxa"/>
            <w:gridSpan w:val="16"/>
            <w:shd w:val="clear" w:color="auto" w:fill="auto"/>
            <w:tcMar>
              <w:top w:w="0" w:type="dxa"/>
              <w:left w:w="0" w:type="dxa"/>
              <w:bottom w:w="0" w:type="dxa"/>
              <w:right w:w="0" w:type="dxa"/>
            </w:tcMar>
          </w:tcPr>
          <w:p w14:paraId="6DB850D5" w14:textId="77777777" w:rsidR="00920CA8" w:rsidRDefault="00920CA8" w:rsidP="00B078FF">
            <w:pPr>
              <w:pStyle w:val="Standard0"/>
              <w:keepNext/>
              <w:keepLines/>
              <w:snapToGrid w:val="0"/>
            </w:pPr>
          </w:p>
        </w:tc>
        <w:tc>
          <w:tcPr>
            <w:tcW w:w="5061" w:type="dxa"/>
            <w:gridSpan w:val="22"/>
            <w:shd w:val="clear" w:color="auto" w:fill="auto"/>
            <w:tcMar>
              <w:top w:w="0" w:type="dxa"/>
              <w:left w:w="0" w:type="dxa"/>
              <w:bottom w:w="0" w:type="dxa"/>
              <w:right w:w="0" w:type="dxa"/>
            </w:tcMar>
          </w:tcPr>
          <w:p w14:paraId="5301F79C"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0" w:type="dxa"/>
              <w:left w:w="0" w:type="dxa"/>
              <w:bottom w:w="0" w:type="dxa"/>
              <w:right w:w="0" w:type="dxa"/>
            </w:tcMar>
          </w:tcPr>
          <w:p w14:paraId="0D84FBA9" w14:textId="77777777" w:rsidR="00920CA8" w:rsidRDefault="00920CA8" w:rsidP="00B078FF">
            <w:pPr>
              <w:pStyle w:val="Standard0"/>
              <w:keepNext/>
              <w:keepLines/>
              <w:snapToGrid w:val="0"/>
            </w:pPr>
          </w:p>
        </w:tc>
      </w:tr>
      <w:tr w:rsidR="00920CA8" w14:paraId="62FDFEB4" w14:textId="77777777" w:rsidTr="00920CA8">
        <w:tc>
          <w:tcPr>
            <w:tcW w:w="80" w:type="dxa"/>
            <w:tcBorders>
              <w:left w:val="single" w:sz="4" w:space="0" w:color="000000"/>
            </w:tcBorders>
            <w:shd w:val="clear" w:color="auto" w:fill="auto"/>
            <w:tcMar>
              <w:top w:w="0" w:type="dxa"/>
              <w:left w:w="0" w:type="dxa"/>
              <w:bottom w:w="0" w:type="dxa"/>
              <w:right w:w="0" w:type="dxa"/>
            </w:tcMar>
          </w:tcPr>
          <w:p w14:paraId="2AC5F2C4" w14:textId="77777777" w:rsidR="00920CA8" w:rsidRDefault="00920CA8" w:rsidP="00B078FF">
            <w:pPr>
              <w:pStyle w:val="Standard0"/>
              <w:keepNext/>
              <w:keepLines/>
              <w:snapToGrid w:val="0"/>
            </w:pPr>
          </w:p>
        </w:tc>
        <w:tc>
          <w:tcPr>
            <w:tcW w:w="4209" w:type="dxa"/>
            <w:gridSpan w:val="14"/>
            <w:shd w:val="clear" w:color="auto" w:fill="auto"/>
            <w:tcMar>
              <w:top w:w="0" w:type="dxa"/>
              <w:left w:w="0" w:type="dxa"/>
              <w:bottom w:w="0" w:type="dxa"/>
              <w:right w:w="0" w:type="dxa"/>
            </w:tcMar>
          </w:tcPr>
          <w:p w14:paraId="06FF0FCA" w14:textId="77777777" w:rsidR="00920CA8" w:rsidRDefault="00920CA8" w:rsidP="00B078FF">
            <w:pPr>
              <w:pStyle w:val="Standard0"/>
              <w:keepNext/>
              <w:keepLines/>
              <w:snapToGrid w:val="0"/>
            </w:pPr>
            <w:proofErr w:type="gramStart"/>
            <w:r>
              <w:t>à</w:t>
            </w:r>
            <w:proofErr w:type="gramEnd"/>
            <w:r>
              <w:t>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20D6FE9"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shd w:val="clear" w:color="auto" w:fill="auto"/>
            <w:tcMar>
              <w:top w:w="0" w:type="dxa"/>
              <w:left w:w="0" w:type="dxa"/>
              <w:bottom w:w="0" w:type="dxa"/>
              <w:right w:w="0" w:type="dxa"/>
            </w:tcMar>
          </w:tcPr>
          <w:p w14:paraId="588AE19C" w14:textId="77777777" w:rsidR="00920CA8" w:rsidRDefault="00920CA8" w:rsidP="00B078FF">
            <w:pPr>
              <w:pStyle w:val="Standard0"/>
              <w:keepNext/>
              <w:keepLines/>
              <w:snapToGrid w:val="0"/>
            </w:pPr>
          </w:p>
        </w:tc>
      </w:tr>
      <w:tr w:rsidR="00920CA8" w14:paraId="1B83AA96" w14:textId="77777777" w:rsidTr="00B078FF">
        <w:trPr>
          <w:trHeight w:hRule="exact" w:val="60"/>
        </w:trPr>
        <w:tc>
          <w:tcPr>
            <w:tcW w:w="80" w:type="dxa"/>
            <w:tcBorders>
              <w:left w:val="single" w:sz="4" w:space="0" w:color="000000"/>
            </w:tcBorders>
            <w:shd w:val="clear" w:color="auto" w:fill="auto"/>
            <w:tcMar>
              <w:top w:w="0" w:type="dxa"/>
              <w:left w:w="0" w:type="dxa"/>
              <w:bottom w:w="0" w:type="dxa"/>
              <w:right w:w="0" w:type="dxa"/>
            </w:tcMar>
          </w:tcPr>
          <w:p w14:paraId="452138D9" w14:textId="77777777" w:rsidR="00920CA8" w:rsidRDefault="00920CA8" w:rsidP="00B078FF">
            <w:pPr>
              <w:pStyle w:val="Standard0"/>
              <w:keepNext/>
              <w:keepLines/>
              <w:snapToGrid w:val="0"/>
            </w:pPr>
          </w:p>
        </w:tc>
        <w:tc>
          <w:tcPr>
            <w:tcW w:w="4527" w:type="dxa"/>
            <w:gridSpan w:val="16"/>
            <w:shd w:val="clear" w:color="auto" w:fill="auto"/>
            <w:tcMar>
              <w:top w:w="0" w:type="dxa"/>
              <w:left w:w="0" w:type="dxa"/>
              <w:bottom w:w="0" w:type="dxa"/>
              <w:right w:w="0" w:type="dxa"/>
            </w:tcMar>
          </w:tcPr>
          <w:p w14:paraId="268EC788" w14:textId="77777777" w:rsidR="00920CA8" w:rsidRDefault="00920CA8" w:rsidP="00B078FF">
            <w:pPr>
              <w:pStyle w:val="Standard0"/>
              <w:keepNext/>
              <w:keepLines/>
              <w:snapToGrid w:val="0"/>
            </w:pPr>
          </w:p>
        </w:tc>
        <w:tc>
          <w:tcPr>
            <w:tcW w:w="5061" w:type="dxa"/>
            <w:gridSpan w:val="22"/>
            <w:shd w:val="clear" w:color="auto" w:fill="auto"/>
            <w:tcMar>
              <w:top w:w="0" w:type="dxa"/>
              <w:left w:w="0" w:type="dxa"/>
              <w:bottom w:w="0" w:type="dxa"/>
              <w:right w:w="0" w:type="dxa"/>
            </w:tcMar>
          </w:tcPr>
          <w:p w14:paraId="4E89790F"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0" w:type="dxa"/>
              <w:left w:w="0" w:type="dxa"/>
              <w:bottom w:w="0" w:type="dxa"/>
              <w:right w:w="0" w:type="dxa"/>
            </w:tcMar>
          </w:tcPr>
          <w:p w14:paraId="0AF60753" w14:textId="77777777" w:rsidR="00920CA8" w:rsidRDefault="00920CA8" w:rsidP="00B078FF">
            <w:pPr>
              <w:pStyle w:val="Standard0"/>
              <w:keepNext/>
              <w:keepLines/>
              <w:snapToGrid w:val="0"/>
            </w:pPr>
          </w:p>
        </w:tc>
      </w:tr>
      <w:tr w:rsidR="00920CA8" w14:paraId="575EBF1B" w14:textId="77777777" w:rsidTr="00920CA8">
        <w:tc>
          <w:tcPr>
            <w:tcW w:w="80" w:type="dxa"/>
            <w:tcBorders>
              <w:left w:val="single" w:sz="4" w:space="0" w:color="000000"/>
            </w:tcBorders>
            <w:shd w:val="clear" w:color="auto" w:fill="auto"/>
            <w:tcMar>
              <w:top w:w="0" w:type="dxa"/>
              <w:left w:w="0" w:type="dxa"/>
              <w:bottom w:w="0" w:type="dxa"/>
              <w:right w:w="0" w:type="dxa"/>
            </w:tcMar>
          </w:tcPr>
          <w:p w14:paraId="2533EF25" w14:textId="77777777" w:rsidR="00920CA8" w:rsidRDefault="00920CA8" w:rsidP="00B078FF">
            <w:pPr>
              <w:pStyle w:val="Standard0"/>
              <w:keepNext/>
              <w:keepLines/>
              <w:snapToGrid w:val="0"/>
            </w:pPr>
          </w:p>
        </w:tc>
        <w:tc>
          <w:tcPr>
            <w:tcW w:w="4209" w:type="dxa"/>
            <w:gridSpan w:val="14"/>
            <w:shd w:val="clear" w:color="auto" w:fill="auto"/>
            <w:tcMar>
              <w:top w:w="0" w:type="dxa"/>
              <w:left w:w="0" w:type="dxa"/>
              <w:bottom w:w="0" w:type="dxa"/>
              <w:right w:w="0" w:type="dxa"/>
            </w:tcMar>
          </w:tcPr>
          <w:p w14:paraId="546A3030" w14:textId="77777777" w:rsidR="00920CA8" w:rsidRDefault="00920CA8" w:rsidP="00B078FF">
            <w:pPr>
              <w:pStyle w:val="Standard0"/>
              <w:keepNext/>
              <w:keepLines/>
              <w:snapToGrid w:val="0"/>
            </w:pPr>
            <w:proofErr w:type="gramStart"/>
            <w:r>
              <w:t>au</w:t>
            </w:r>
            <w:proofErr w:type="gramEnd"/>
            <w:r>
              <w:t xml:space="preserve"> nom de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8C781CD"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shd w:val="clear" w:color="auto" w:fill="auto"/>
            <w:tcMar>
              <w:top w:w="0" w:type="dxa"/>
              <w:left w:w="0" w:type="dxa"/>
              <w:bottom w:w="0" w:type="dxa"/>
              <w:right w:w="0" w:type="dxa"/>
            </w:tcMar>
          </w:tcPr>
          <w:p w14:paraId="68CB3936" w14:textId="77777777" w:rsidR="00920CA8" w:rsidRDefault="00920CA8" w:rsidP="00B078FF">
            <w:pPr>
              <w:pStyle w:val="Standard0"/>
              <w:keepNext/>
              <w:keepLines/>
              <w:snapToGrid w:val="0"/>
            </w:pPr>
          </w:p>
        </w:tc>
      </w:tr>
      <w:tr w:rsidR="00920CA8" w14:paraId="262C0E8C" w14:textId="77777777" w:rsidTr="00B078FF">
        <w:trPr>
          <w:trHeight w:hRule="exact" w:val="60"/>
        </w:trPr>
        <w:tc>
          <w:tcPr>
            <w:tcW w:w="80" w:type="dxa"/>
            <w:tcBorders>
              <w:left w:val="single" w:sz="4" w:space="0" w:color="000000"/>
            </w:tcBorders>
            <w:shd w:val="clear" w:color="auto" w:fill="auto"/>
            <w:tcMar>
              <w:top w:w="0" w:type="dxa"/>
              <w:left w:w="0" w:type="dxa"/>
              <w:bottom w:w="0" w:type="dxa"/>
              <w:right w:w="0" w:type="dxa"/>
            </w:tcMar>
          </w:tcPr>
          <w:p w14:paraId="68D65DA0" w14:textId="77777777" w:rsidR="00920CA8" w:rsidRDefault="00920CA8" w:rsidP="00B078FF">
            <w:pPr>
              <w:pStyle w:val="Standard0"/>
              <w:keepNext/>
              <w:keepLines/>
              <w:snapToGrid w:val="0"/>
            </w:pPr>
          </w:p>
        </w:tc>
        <w:tc>
          <w:tcPr>
            <w:tcW w:w="4527" w:type="dxa"/>
            <w:gridSpan w:val="16"/>
            <w:shd w:val="clear" w:color="auto" w:fill="auto"/>
            <w:tcMar>
              <w:top w:w="0" w:type="dxa"/>
              <w:left w:w="0" w:type="dxa"/>
              <w:bottom w:w="0" w:type="dxa"/>
              <w:right w:w="0" w:type="dxa"/>
            </w:tcMar>
          </w:tcPr>
          <w:p w14:paraId="02D2B5C5" w14:textId="77777777" w:rsidR="00920CA8" w:rsidRDefault="00920CA8" w:rsidP="00B078FF">
            <w:pPr>
              <w:pStyle w:val="Standard0"/>
              <w:keepNext/>
              <w:keepLines/>
              <w:snapToGrid w:val="0"/>
            </w:pPr>
          </w:p>
        </w:tc>
        <w:tc>
          <w:tcPr>
            <w:tcW w:w="5061" w:type="dxa"/>
            <w:gridSpan w:val="22"/>
            <w:shd w:val="clear" w:color="auto" w:fill="auto"/>
            <w:tcMar>
              <w:top w:w="0" w:type="dxa"/>
              <w:left w:w="0" w:type="dxa"/>
              <w:bottom w:w="0" w:type="dxa"/>
              <w:right w:w="0" w:type="dxa"/>
            </w:tcMar>
          </w:tcPr>
          <w:p w14:paraId="6893F698"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0" w:type="dxa"/>
              <w:left w:w="0" w:type="dxa"/>
              <w:bottom w:w="0" w:type="dxa"/>
              <w:right w:w="0" w:type="dxa"/>
            </w:tcMar>
          </w:tcPr>
          <w:p w14:paraId="0F680F9F" w14:textId="77777777" w:rsidR="00920CA8" w:rsidRDefault="00920CA8" w:rsidP="00B078FF">
            <w:pPr>
              <w:pStyle w:val="Standard0"/>
              <w:keepNext/>
              <w:keepLines/>
              <w:snapToGrid w:val="0"/>
            </w:pPr>
          </w:p>
        </w:tc>
      </w:tr>
      <w:tr w:rsidR="00920CA8" w14:paraId="61039610" w14:textId="77777777" w:rsidTr="00920CA8">
        <w:tc>
          <w:tcPr>
            <w:tcW w:w="80" w:type="dxa"/>
            <w:tcBorders>
              <w:left w:val="single" w:sz="4" w:space="0" w:color="000000"/>
            </w:tcBorders>
            <w:shd w:val="clear" w:color="auto" w:fill="auto"/>
            <w:tcMar>
              <w:top w:w="0" w:type="dxa"/>
              <w:left w:w="0" w:type="dxa"/>
              <w:bottom w:w="0" w:type="dxa"/>
              <w:right w:w="0" w:type="dxa"/>
            </w:tcMar>
          </w:tcPr>
          <w:p w14:paraId="0336C4CA" w14:textId="77777777" w:rsidR="00920CA8" w:rsidRDefault="00920CA8" w:rsidP="00B078FF">
            <w:pPr>
              <w:pStyle w:val="Standard0"/>
              <w:keepNext/>
              <w:keepLines/>
              <w:snapToGrid w:val="0"/>
            </w:pPr>
          </w:p>
        </w:tc>
        <w:tc>
          <w:tcPr>
            <w:tcW w:w="1725" w:type="dxa"/>
            <w:shd w:val="clear" w:color="auto" w:fill="auto"/>
            <w:tcMar>
              <w:top w:w="0" w:type="dxa"/>
              <w:left w:w="0" w:type="dxa"/>
              <w:bottom w:w="0" w:type="dxa"/>
              <w:right w:w="0" w:type="dxa"/>
            </w:tcMar>
          </w:tcPr>
          <w:p w14:paraId="67282823" w14:textId="77777777" w:rsidR="00920CA8" w:rsidRDefault="00920CA8" w:rsidP="00B078FF">
            <w:pPr>
              <w:pStyle w:val="Standard0"/>
              <w:keepNext/>
              <w:keepLines/>
              <w:snapToGrid w:val="0"/>
            </w:pPr>
            <w:proofErr w:type="gramStart"/>
            <w:r>
              <w:t>sous</w:t>
            </w:r>
            <w:proofErr w:type="gramEnd"/>
            <w:r>
              <w:t xml:space="preserve"> le numéro :</w:t>
            </w:r>
          </w:p>
        </w:tc>
        <w:tc>
          <w:tcPr>
            <w:tcW w:w="41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A98ADBF" w14:textId="77777777" w:rsidR="00920CA8" w:rsidRDefault="00920CA8" w:rsidP="00B078FF">
            <w:pPr>
              <w:pStyle w:val="Standard0"/>
              <w:keepNext/>
              <w:keepLines/>
              <w:snapToGrid w:val="0"/>
            </w:pPr>
          </w:p>
        </w:tc>
        <w:tc>
          <w:tcPr>
            <w:tcW w:w="43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E4E3980"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A00B76C" w14:textId="77777777" w:rsidR="00920CA8" w:rsidRDefault="00920CA8" w:rsidP="00B078FF">
            <w:pPr>
              <w:pStyle w:val="Standard0"/>
              <w:keepNext/>
              <w:keepLines/>
              <w:snapToGrid w:val="0"/>
            </w:pPr>
          </w:p>
        </w:tc>
        <w:tc>
          <w:tcPr>
            <w:tcW w:w="79" w:type="dxa"/>
            <w:tcBorders>
              <w:left w:val="single" w:sz="4" w:space="0" w:color="000000"/>
            </w:tcBorders>
            <w:shd w:val="clear" w:color="auto" w:fill="B3E5A1"/>
            <w:tcMar>
              <w:top w:w="0" w:type="dxa"/>
              <w:left w:w="0" w:type="dxa"/>
              <w:bottom w:w="0" w:type="dxa"/>
              <w:right w:w="0" w:type="dxa"/>
            </w:tcMar>
          </w:tcPr>
          <w:p w14:paraId="48896E7E"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B60C3D2"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A452648" w14:textId="77777777" w:rsidR="00920CA8" w:rsidRDefault="00920CA8" w:rsidP="00B078FF">
            <w:pPr>
              <w:pStyle w:val="Standard0"/>
              <w:keepNext/>
              <w:keepLines/>
              <w:snapToGrid w:val="0"/>
            </w:pPr>
          </w:p>
        </w:tc>
        <w:tc>
          <w:tcPr>
            <w:tcW w:w="461"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9DA6D93" w14:textId="77777777" w:rsidR="00920CA8" w:rsidRDefault="00920CA8" w:rsidP="00B078FF">
            <w:pPr>
              <w:pStyle w:val="Standard0"/>
              <w:keepNext/>
              <w:keepLines/>
              <w:snapToGrid w:val="0"/>
            </w:pPr>
          </w:p>
        </w:tc>
        <w:tc>
          <w:tcPr>
            <w:tcW w:w="46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BAA7CF1"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687E98B" w14:textId="77777777" w:rsidR="00920CA8" w:rsidRDefault="00920CA8" w:rsidP="00B078FF">
            <w:pPr>
              <w:pStyle w:val="Standard0"/>
              <w:keepNext/>
              <w:keepLines/>
              <w:snapToGrid w:val="0"/>
            </w:pPr>
          </w:p>
        </w:tc>
        <w:tc>
          <w:tcPr>
            <w:tcW w:w="429"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4717319E"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FD7561C" w14:textId="77777777" w:rsidR="00920CA8" w:rsidRDefault="00920CA8" w:rsidP="00B078FF">
            <w:pPr>
              <w:pStyle w:val="Standard0"/>
              <w:keepNext/>
              <w:keepLines/>
              <w:snapToGrid w:val="0"/>
            </w:pPr>
          </w:p>
        </w:tc>
        <w:tc>
          <w:tcPr>
            <w:tcW w:w="461"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30F5699" w14:textId="77777777" w:rsidR="00920CA8" w:rsidRDefault="00920CA8" w:rsidP="00B078FF">
            <w:pPr>
              <w:pStyle w:val="Standard0"/>
              <w:keepNext/>
              <w:keepLines/>
              <w:snapToGrid w:val="0"/>
            </w:pPr>
          </w:p>
        </w:tc>
        <w:tc>
          <w:tcPr>
            <w:tcW w:w="1178" w:type="dxa"/>
            <w:gridSpan w:val="5"/>
            <w:tcBorders>
              <w:left w:val="single" w:sz="4" w:space="0" w:color="000000"/>
            </w:tcBorders>
            <w:shd w:val="clear" w:color="auto" w:fill="FFFFFF"/>
            <w:tcMar>
              <w:top w:w="0" w:type="dxa"/>
              <w:left w:w="0" w:type="dxa"/>
              <w:bottom w:w="0" w:type="dxa"/>
              <w:right w:w="0" w:type="dxa"/>
            </w:tcMar>
          </w:tcPr>
          <w:p w14:paraId="5E7A1109" w14:textId="77777777" w:rsidR="00920CA8" w:rsidRDefault="00920CA8" w:rsidP="00B078FF">
            <w:pPr>
              <w:pStyle w:val="Standard0"/>
              <w:keepNext/>
              <w:keepLines/>
              <w:snapToGrid w:val="0"/>
              <w:jc w:val="center"/>
            </w:pPr>
            <w:proofErr w:type="gramStart"/>
            <w:r>
              <w:t>clé</w:t>
            </w:r>
            <w:proofErr w:type="gramEnd"/>
            <w:r>
              <w:t xml:space="preserve"> RIB :</w:t>
            </w: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BEC5DDD" w14:textId="77777777" w:rsidR="00920CA8" w:rsidRDefault="00920CA8" w:rsidP="00B078FF">
            <w:pPr>
              <w:pStyle w:val="Standard0"/>
              <w:keepNext/>
              <w:keepLines/>
              <w:snapToGrid w:val="0"/>
            </w:pPr>
          </w:p>
        </w:tc>
        <w:tc>
          <w:tcPr>
            <w:tcW w:w="43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5D9A7BA" w14:textId="77777777" w:rsidR="00920CA8" w:rsidRDefault="00920CA8" w:rsidP="00B078FF">
            <w:pPr>
              <w:pStyle w:val="Standard0"/>
              <w:keepNext/>
              <w:keepLines/>
              <w:snapToGrid w:val="0"/>
            </w:pPr>
          </w:p>
        </w:tc>
        <w:tc>
          <w:tcPr>
            <w:tcW w:w="960" w:type="dxa"/>
            <w:gridSpan w:val="4"/>
            <w:tcBorders>
              <w:left w:val="single" w:sz="4" w:space="0" w:color="000000"/>
              <w:right w:val="single" w:sz="8" w:space="0" w:color="000000"/>
            </w:tcBorders>
            <w:shd w:val="clear" w:color="auto" w:fill="auto"/>
            <w:tcMar>
              <w:top w:w="0" w:type="dxa"/>
              <w:left w:w="0" w:type="dxa"/>
              <w:bottom w:w="0" w:type="dxa"/>
              <w:right w:w="0" w:type="dxa"/>
            </w:tcMar>
          </w:tcPr>
          <w:p w14:paraId="0A044624" w14:textId="77777777" w:rsidR="00920CA8" w:rsidRDefault="00920CA8" w:rsidP="00B078FF">
            <w:pPr>
              <w:pStyle w:val="Standard0"/>
              <w:keepNext/>
              <w:keepLines/>
              <w:snapToGrid w:val="0"/>
            </w:pPr>
          </w:p>
        </w:tc>
      </w:tr>
      <w:tr w:rsidR="00920CA8" w14:paraId="51A6C7F8" w14:textId="77777777" w:rsidTr="00B078FF">
        <w:trPr>
          <w:trHeight w:hRule="exact" w:val="60"/>
        </w:trPr>
        <w:tc>
          <w:tcPr>
            <w:tcW w:w="80" w:type="dxa"/>
            <w:tcBorders>
              <w:left w:val="single" w:sz="4" w:space="0" w:color="000000"/>
            </w:tcBorders>
            <w:shd w:val="clear" w:color="auto" w:fill="auto"/>
            <w:tcMar>
              <w:top w:w="0" w:type="dxa"/>
              <w:left w:w="0" w:type="dxa"/>
              <w:bottom w:w="0" w:type="dxa"/>
              <w:right w:w="0" w:type="dxa"/>
            </w:tcMar>
          </w:tcPr>
          <w:p w14:paraId="61A0CC7C" w14:textId="77777777" w:rsidR="00920CA8" w:rsidRDefault="00920CA8" w:rsidP="00B078FF">
            <w:pPr>
              <w:pStyle w:val="Standard0"/>
              <w:keepNext/>
              <w:keepLines/>
              <w:snapToGrid w:val="0"/>
            </w:pPr>
          </w:p>
        </w:tc>
        <w:tc>
          <w:tcPr>
            <w:tcW w:w="4527" w:type="dxa"/>
            <w:gridSpan w:val="16"/>
            <w:shd w:val="clear" w:color="auto" w:fill="auto"/>
            <w:tcMar>
              <w:top w:w="0" w:type="dxa"/>
              <w:left w:w="0" w:type="dxa"/>
              <w:bottom w:w="0" w:type="dxa"/>
              <w:right w:w="0" w:type="dxa"/>
            </w:tcMar>
          </w:tcPr>
          <w:p w14:paraId="70D1A7BB" w14:textId="77777777" w:rsidR="00920CA8" w:rsidRDefault="00920CA8" w:rsidP="00B078FF">
            <w:pPr>
              <w:pStyle w:val="Standard0"/>
              <w:keepNext/>
              <w:keepLines/>
              <w:snapToGrid w:val="0"/>
            </w:pPr>
          </w:p>
        </w:tc>
        <w:tc>
          <w:tcPr>
            <w:tcW w:w="5061" w:type="dxa"/>
            <w:gridSpan w:val="22"/>
            <w:shd w:val="clear" w:color="auto" w:fill="auto"/>
            <w:tcMar>
              <w:top w:w="0" w:type="dxa"/>
              <w:left w:w="0" w:type="dxa"/>
              <w:bottom w:w="0" w:type="dxa"/>
              <w:right w:w="0" w:type="dxa"/>
            </w:tcMar>
          </w:tcPr>
          <w:p w14:paraId="361CA659"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0" w:type="dxa"/>
              <w:left w:w="0" w:type="dxa"/>
              <w:bottom w:w="0" w:type="dxa"/>
              <w:right w:w="0" w:type="dxa"/>
            </w:tcMar>
          </w:tcPr>
          <w:p w14:paraId="04267017" w14:textId="77777777" w:rsidR="00920CA8" w:rsidRDefault="00920CA8" w:rsidP="00B078FF">
            <w:pPr>
              <w:pStyle w:val="Standard0"/>
              <w:keepNext/>
              <w:keepLines/>
              <w:snapToGrid w:val="0"/>
            </w:pPr>
          </w:p>
        </w:tc>
      </w:tr>
      <w:tr w:rsidR="00920CA8" w14:paraId="260BA537" w14:textId="77777777" w:rsidTr="00920CA8">
        <w:tc>
          <w:tcPr>
            <w:tcW w:w="80" w:type="dxa"/>
            <w:tcBorders>
              <w:left w:val="single" w:sz="4" w:space="0" w:color="000000"/>
            </w:tcBorders>
            <w:shd w:val="clear" w:color="auto" w:fill="auto"/>
            <w:tcMar>
              <w:top w:w="0" w:type="dxa"/>
              <w:left w:w="0" w:type="dxa"/>
              <w:bottom w:w="0" w:type="dxa"/>
              <w:right w:w="0" w:type="dxa"/>
            </w:tcMar>
          </w:tcPr>
          <w:p w14:paraId="065255FB" w14:textId="77777777" w:rsidR="00920CA8" w:rsidRDefault="00920CA8" w:rsidP="00B078FF">
            <w:pPr>
              <w:pStyle w:val="Standard0"/>
              <w:keepNext/>
              <w:keepLines/>
              <w:snapToGrid w:val="0"/>
            </w:pPr>
          </w:p>
        </w:tc>
        <w:tc>
          <w:tcPr>
            <w:tcW w:w="1725" w:type="dxa"/>
            <w:shd w:val="clear" w:color="auto" w:fill="auto"/>
            <w:tcMar>
              <w:top w:w="0" w:type="dxa"/>
              <w:left w:w="0" w:type="dxa"/>
              <w:bottom w:w="0" w:type="dxa"/>
              <w:right w:w="0" w:type="dxa"/>
            </w:tcMar>
          </w:tcPr>
          <w:p w14:paraId="1FB92C57" w14:textId="77777777" w:rsidR="00920CA8" w:rsidRDefault="00920CA8" w:rsidP="00B078FF">
            <w:pPr>
              <w:pStyle w:val="Standard0"/>
              <w:keepNext/>
              <w:keepLines/>
              <w:snapToGrid w:val="0"/>
            </w:pPr>
            <w:proofErr w:type="gramStart"/>
            <w:r>
              <w:t>code</w:t>
            </w:r>
            <w:proofErr w:type="gramEnd"/>
            <w:r>
              <w:t xml:space="preserve"> banque :</w:t>
            </w:r>
          </w:p>
        </w:tc>
        <w:tc>
          <w:tcPr>
            <w:tcW w:w="41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DE6DB40" w14:textId="77777777" w:rsidR="00920CA8" w:rsidRDefault="00920CA8" w:rsidP="00B078FF">
            <w:pPr>
              <w:pStyle w:val="Standard0"/>
              <w:keepNext/>
              <w:keepLines/>
              <w:snapToGrid w:val="0"/>
            </w:pPr>
          </w:p>
        </w:tc>
        <w:tc>
          <w:tcPr>
            <w:tcW w:w="43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C75F154"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3B7FD82"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4851D7A" w14:textId="77777777" w:rsidR="00920CA8" w:rsidRDefault="00920CA8" w:rsidP="00B078FF">
            <w:pPr>
              <w:pStyle w:val="Standard0"/>
              <w:keepNext/>
              <w:keepLines/>
              <w:snapToGrid w:val="0"/>
            </w:pPr>
          </w:p>
        </w:tc>
        <w:tc>
          <w:tcPr>
            <w:tcW w:w="460"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1C87C1B" w14:textId="77777777" w:rsidR="00920CA8" w:rsidRDefault="00920CA8" w:rsidP="00B078FF">
            <w:pPr>
              <w:pStyle w:val="Standard0"/>
              <w:keepNext/>
              <w:keepLines/>
              <w:snapToGrid w:val="0"/>
            </w:pPr>
          </w:p>
        </w:tc>
        <w:tc>
          <w:tcPr>
            <w:tcW w:w="1812" w:type="dxa"/>
            <w:gridSpan w:val="8"/>
            <w:tcBorders>
              <w:left w:val="single" w:sz="4" w:space="0" w:color="000000"/>
            </w:tcBorders>
            <w:shd w:val="clear" w:color="auto" w:fill="FFFFFF"/>
            <w:tcMar>
              <w:top w:w="0" w:type="dxa"/>
              <w:left w:w="0" w:type="dxa"/>
              <w:bottom w:w="0" w:type="dxa"/>
              <w:right w:w="0" w:type="dxa"/>
            </w:tcMar>
          </w:tcPr>
          <w:p w14:paraId="134DE6C9" w14:textId="77777777" w:rsidR="00920CA8" w:rsidRDefault="00920CA8" w:rsidP="00B078FF">
            <w:pPr>
              <w:pStyle w:val="Standard0"/>
              <w:keepNext/>
              <w:keepLines/>
              <w:snapToGrid w:val="0"/>
              <w:jc w:val="center"/>
            </w:pPr>
            <w:proofErr w:type="gramStart"/>
            <w:r>
              <w:t>code</w:t>
            </w:r>
            <w:proofErr w:type="gramEnd"/>
            <w:r>
              <w:t xml:space="preserve"> guichet :</w:t>
            </w:r>
          </w:p>
        </w:tc>
        <w:tc>
          <w:tcPr>
            <w:tcW w:w="43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E9B71BB"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C66DC11"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1153671" w14:textId="77777777" w:rsidR="00920CA8" w:rsidRDefault="00920CA8" w:rsidP="00B078FF">
            <w:pPr>
              <w:pStyle w:val="Standard0"/>
              <w:keepNext/>
              <w:keepLines/>
              <w:snapToGrid w:val="0"/>
            </w:pPr>
          </w:p>
        </w:tc>
        <w:tc>
          <w:tcPr>
            <w:tcW w:w="44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5D664B8"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CE2AE40" w14:textId="77777777" w:rsidR="00920CA8" w:rsidRDefault="00920CA8" w:rsidP="00B078FF">
            <w:pPr>
              <w:pStyle w:val="Standard0"/>
              <w:keepNext/>
              <w:keepLines/>
              <w:snapToGrid w:val="0"/>
            </w:pPr>
          </w:p>
        </w:tc>
        <w:tc>
          <w:tcPr>
            <w:tcW w:w="1576" w:type="dxa"/>
            <w:gridSpan w:val="7"/>
            <w:tcBorders>
              <w:left w:val="single" w:sz="4" w:space="0" w:color="000000"/>
            </w:tcBorders>
            <w:shd w:val="clear" w:color="auto" w:fill="auto"/>
            <w:tcMar>
              <w:top w:w="0" w:type="dxa"/>
              <w:left w:w="0" w:type="dxa"/>
              <w:bottom w:w="0" w:type="dxa"/>
              <w:right w:w="0" w:type="dxa"/>
            </w:tcMar>
          </w:tcPr>
          <w:p w14:paraId="7F43AB0F"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0" w:type="dxa"/>
              <w:left w:w="0" w:type="dxa"/>
              <w:bottom w:w="0" w:type="dxa"/>
              <w:right w:w="0" w:type="dxa"/>
            </w:tcMar>
          </w:tcPr>
          <w:p w14:paraId="6206482C" w14:textId="77777777" w:rsidR="00920CA8" w:rsidRDefault="00920CA8" w:rsidP="00B078FF">
            <w:pPr>
              <w:pStyle w:val="Standard0"/>
              <w:keepNext/>
              <w:keepLines/>
              <w:snapToGrid w:val="0"/>
            </w:pPr>
          </w:p>
        </w:tc>
      </w:tr>
      <w:tr w:rsidR="00920CA8" w14:paraId="3610A90C" w14:textId="77777777" w:rsidTr="00B078FF">
        <w:trPr>
          <w:trHeight w:hRule="exact" w:val="57"/>
        </w:trPr>
        <w:tc>
          <w:tcPr>
            <w:tcW w:w="80" w:type="dxa"/>
            <w:tcBorders>
              <w:left w:val="single" w:sz="4" w:space="0" w:color="000000"/>
            </w:tcBorders>
            <w:shd w:val="clear" w:color="auto" w:fill="auto"/>
            <w:tcMar>
              <w:top w:w="0" w:type="dxa"/>
              <w:left w:w="0" w:type="dxa"/>
              <w:bottom w:w="0" w:type="dxa"/>
              <w:right w:w="0" w:type="dxa"/>
            </w:tcMar>
          </w:tcPr>
          <w:p w14:paraId="27CDF1AB" w14:textId="77777777" w:rsidR="00920CA8" w:rsidRDefault="00920CA8" w:rsidP="00B078FF">
            <w:pPr>
              <w:pStyle w:val="Standard0"/>
              <w:keepNext/>
              <w:keepLines/>
              <w:snapToGrid w:val="0"/>
            </w:pPr>
          </w:p>
        </w:tc>
        <w:tc>
          <w:tcPr>
            <w:tcW w:w="9588" w:type="dxa"/>
            <w:gridSpan w:val="38"/>
            <w:shd w:val="clear" w:color="auto" w:fill="auto"/>
            <w:tcMar>
              <w:top w:w="0" w:type="dxa"/>
              <w:left w:w="0" w:type="dxa"/>
              <w:bottom w:w="0" w:type="dxa"/>
              <w:right w:w="0" w:type="dxa"/>
            </w:tcMar>
          </w:tcPr>
          <w:p w14:paraId="22BCF9ED"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55" w:type="dxa"/>
              <w:left w:w="55" w:type="dxa"/>
              <w:bottom w:w="55" w:type="dxa"/>
              <w:right w:w="55" w:type="dxa"/>
            </w:tcMar>
          </w:tcPr>
          <w:p w14:paraId="46CCB38B" w14:textId="77777777" w:rsidR="00920CA8" w:rsidRDefault="00920CA8" w:rsidP="00B078FF">
            <w:pPr>
              <w:pStyle w:val="Standard0"/>
              <w:keepNext/>
              <w:keepLines/>
              <w:snapToGrid w:val="0"/>
            </w:pPr>
          </w:p>
        </w:tc>
      </w:tr>
      <w:tr w:rsidR="00920CA8" w14:paraId="56EB0D3F" w14:textId="77777777" w:rsidTr="00920CA8">
        <w:trPr>
          <w:trHeight w:hRule="exact" w:val="340"/>
        </w:trPr>
        <w:tc>
          <w:tcPr>
            <w:tcW w:w="80" w:type="dxa"/>
            <w:tcBorders>
              <w:left w:val="single" w:sz="4" w:space="0" w:color="000000"/>
            </w:tcBorders>
            <w:shd w:val="clear" w:color="auto" w:fill="auto"/>
            <w:tcMar>
              <w:top w:w="0" w:type="dxa"/>
              <w:left w:w="0" w:type="dxa"/>
              <w:bottom w:w="0" w:type="dxa"/>
              <w:right w:w="0" w:type="dxa"/>
            </w:tcMar>
          </w:tcPr>
          <w:p w14:paraId="38320B20" w14:textId="77777777" w:rsidR="00920CA8" w:rsidRDefault="00920CA8" w:rsidP="00B078FF">
            <w:pPr>
              <w:pStyle w:val="Standard0"/>
              <w:keepNext/>
              <w:keepLines/>
              <w:snapToGrid w:val="0"/>
            </w:pPr>
          </w:p>
        </w:tc>
        <w:tc>
          <w:tcPr>
            <w:tcW w:w="1725" w:type="dxa"/>
            <w:shd w:val="clear" w:color="auto" w:fill="auto"/>
            <w:tcMar>
              <w:top w:w="0" w:type="dxa"/>
              <w:left w:w="0" w:type="dxa"/>
              <w:bottom w:w="0" w:type="dxa"/>
              <w:right w:w="0" w:type="dxa"/>
            </w:tcMar>
          </w:tcPr>
          <w:p w14:paraId="72E19553" w14:textId="77777777" w:rsidR="00920CA8" w:rsidRDefault="00920CA8" w:rsidP="00B078FF">
            <w:pPr>
              <w:pStyle w:val="Standard0"/>
              <w:keepNext/>
              <w:keepLines/>
              <w:snapToGrid w:val="0"/>
            </w:pPr>
            <w:r>
              <w:t>IBAN</w:t>
            </w: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32A9506"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3A3FB65" w14:textId="77777777" w:rsidR="00920CA8" w:rsidRDefault="00920CA8" w:rsidP="00B078FF">
            <w:pPr>
              <w:pStyle w:val="Standard0"/>
              <w:keepNext/>
              <w:keepLines/>
              <w:snapToGrid w:val="0"/>
            </w:pPr>
          </w:p>
        </w:tc>
        <w:tc>
          <w:tcPr>
            <w:tcW w:w="22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4F020F7"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B2D8450"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C39D012"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0F028AA"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854F1B3"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DC9481A"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DDFF2D2"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3735959"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B379D3A" w14:textId="77777777" w:rsidR="00920CA8" w:rsidRDefault="00920CA8" w:rsidP="00B078FF">
            <w:pPr>
              <w:pStyle w:val="Standard0"/>
              <w:keepNext/>
              <w:keepLines/>
              <w:snapToGrid w:val="0"/>
            </w:pPr>
          </w:p>
        </w:tc>
        <w:tc>
          <w:tcPr>
            <w:tcW w:w="27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F977125"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FDC5F53"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441C68D"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A6AC911"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DB073B5" w14:textId="77777777" w:rsidR="00920CA8" w:rsidRDefault="00920CA8" w:rsidP="00B078FF">
            <w:pPr>
              <w:pStyle w:val="Standard0"/>
              <w:keepNext/>
              <w:keepLines/>
              <w:snapToGrid w:val="0"/>
            </w:pPr>
          </w:p>
        </w:tc>
        <w:tc>
          <w:tcPr>
            <w:tcW w:w="254"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553BB20"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83E8255" w14:textId="77777777" w:rsidR="00920CA8" w:rsidRDefault="00920CA8" w:rsidP="00B078FF">
            <w:pPr>
              <w:pStyle w:val="Standard0"/>
              <w:keepNext/>
              <w:keepLines/>
              <w:snapToGrid w:val="0"/>
            </w:pPr>
          </w:p>
        </w:tc>
        <w:tc>
          <w:tcPr>
            <w:tcW w:w="255"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11ACA34"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BCBDFC5" w14:textId="77777777" w:rsidR="00920CA8" w:rsidRDefault="00920CA8" w:rsidP="00B078FF">
            <w:pPr>
              <w:pStyle w:val="Standard0"/>
              <w:keepNext/>
              <w:keepLines/>
              <w:snapToGrid w:val="0"/>
            </w:pPr>
          </w:p>
        </w:tc>
        <w:tc>
          <w:tcPr>
            <w:tcW w:w="271"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75448DA"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77BCD8D"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3898BE3"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EC8726F" w14:textId="77777777" w:rsidR="00920CA8" w:rsidRDefault="00920CA8" w:rsidP="00B078FF">
            <w:pPr>
              <w:pStyle w:val="Standard0"/>
              <w:keepNext/>
              <w:keepLines/>
              <w:snapToGrid w:val="0"/>
            </w:pPr>
          </w:p>
        </w:tc>
        <w:tc>
          <w:tcPr>
            <w:tcW w:w="25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ADAE689"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ACB0A49" w14:textId="77777777" w:rsidR="00920CA8" w:rsidRDefault="00920CA8" w:rsidP="00B078FF">
            <w:pPr>
              <w:pStyle w:val="Standard0"/>
              <w:keepNext/>
              <w:keepLines/>
              <w:snapToGrid w:val="0"/>
            </w:pPr>
          </w:p>
        </w:tc>
        <w:tc>
          <w:tcPr>
            <w:tcW w:w="255"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A56574D"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D601B6F"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B0951E8"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F98104A"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7B5CD03"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486B5AC"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right w:val="single" w:sz="2" w:space="0" w:color="000000"/>
            </w:tcBorders>
            <w:shd w:val="clear" w:color="auto" w:fill="B3E5A1"/>
            <w:tcMar>
              <w:top w:w="55" w:type="dxa"/>
              <w:left w:w="55" w:type="dxa"/>
              <w:bottom w:w="55" w:type="dxa"/>
              <w:right w:w="55" w:type="dxa"/>
            </w:tcMar>
          </w:tcPr>
          <w:p w14:paraId="5EF44932"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55" w:type="dxa"/>
              <w:left w:w="55" w:type="dxa"/>
              <w:bottom w:w="55" w:type="dxa"/>
              <w:right w:w="55" w:type="dxa"/>
            </w:tcMar>
          </w:tcPr>
          <w:p w14:paraId="5CA8E877" w14:textId="77777777" w:rsidR="00920CA8" w:rsidRDefault="00920CA8" w:rsidP="00B078FF">
            <w:pPr>
              <w:pStyle w:val="Standard0"/>
              <w:keepNext/>
              <w:keepLines/>
              <w:snapToGrid w:val="0"/>
            </w:pPr>
          </w:p>
        </w:tc>
      </w:tr>
      <w:tr w:rsidR="00920CA8" w14:paraId="64C9479D" w14:textId="77777777" w:rsidTr="00B078FF">
        <w:trPr>
          <w:trHeight w:hRule="exact" w:val="57"/>
        </w:trPr>
        <w:tc>
          <w:tcPr>
            <w:tcW w:w="80" w:type="dxa"/>
            <w:tcBorders>
              <w:left w:val="single" w:sz="4" w:space="0" w:color="000000"/>
            </w:tcBorders>
            <w:shd w:val="clear" w:color="auto" w:fill="auto"/>
            <w:tcMar>
              <w:top w:w="0" w:type="dxa"/>
              <w:left w:w="0" w:type="dxa"/>
              <w:bottom w:w="0" w:type="dxa"/>
              <w:right w:w="0" w:type="dxa"/>
            </w:tcMar>
          </w:tcPr>
          <w:p w14:paraId="126818EF" w14:textId="77777777" w:rsidR="00920CA8" w:rsidRDefault="00920CA8" w:rsidP="00B078FF">
            <w:pPr>
              <w:pStyle w:val="Standard0"/>
              <w:keepNext/>
              <w:keepLines/>
              <w:snapToGrid w:val="0"/>
            </w:pPr>
          </w:p>
        </w:tc>
        <w:tc>
          <w:tcPr>
            <w:tcW w:w="9588" w:type="dxa"/>
            <w:gridSpan w:val="38"/>
            <w:shd w:val="clear" w:color="auto" w:fill="auto"/>
            <w:tcMar>
              <w:top w:w="0" w:type="dxa"/>
              <w:left w:w="0" w:type="dxa"/>
              <w:bottom w:w="0" w:type="dxa"/>
              <w:right w:w="0" w:type="dxa"/>
            </w:tcMar>
          </w:tcPr>
          <w:p w14:paraId="3E9143A5"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55" w:type="dxa"/>
              <w:left w:w="55" w:type="dxa"/>
              <w:bottom w:w="55" w:type="dxa"/>
              <w:right w:w="55" w:type="dxa"/>
            </w:tcMar>
          </w:tcPr>
          <w:p w14:paraId="65DCDAF8" w14:textId="77777777" w:rsidR="00920CA8" w:rsidRDefault="00920CA8" w:rsidP="00B078FF">
            <w:pPr>
              <w:pStyle w:val="Standard0"/>
              <w:keepNext/>
              <w:keepLines/>
              <w:snapToGrid w:val="0"/>
            </w:pPr>
          </w:p>
        </w:tc>
      </w:tr>
      <w:tr w:rsidR="00920CA8" w14:paraId="2D72320A" w14:textId="77777777" w:rsidTr="00920CA8">
        <w:trPr>
          <w:trHeight w:hRule="exact" w:val="340"/>
        </w:trPr>
        <w:tc>
          <w:tcPr>
            <w:tcW w:w="80" w:type="dxa"/>
            <w:tcBorders>
              <w:left w:val="single" w:sz="4" w:space="0" w:color="000000"/>
            </w:tcBorders>
            <w:shd w:val="clear" w:color="auto" w:fill="auto"/>
            <w:tcMar>
              <w:top w:w="0" w:type="dxa"/>
              <w:left w:w="0" w:type="dxa"/>
              <w:bottom w:w="0" w:type="dxa"/>
              <w:right w:w="0" w:type="dxa"/>
            </w:tcMar>
          </w:tcPr>
          <w:p w14:paraId="18CD44FA" w14:textId="77777777" w:rsidR="00920CA8" w:rsidRDefault="00920CA8" w:rsidP="00B078FF">
            <w:pPr>
              <w:pStyle w:val="Standard0"/>
              <w:keepNext/>
              <w:keepLines/>
              <w:snapToGrid w:val="0"/>
            </w:pPr>
          </w:p>
        </w:tc>
        <w:tc>
          <w:tcPr>
            <w:tcW w:w="1725" w:type="dxa"/>
            <w:shd w:val="clear" w:color="auto" w:fill="auto"/>
            <w:tcMar>
              <w:top w:w="0" w:type="dxa"/>
              <w:left w:w="0" w:type="dxa"/>
              <w:bottom w:w="0" w:type="dxa"/>
              <w:right w:w="0" w:type="dxa"/>
            </w:tcMar>
          </w:tcPr>
          <w:p w14:paraId="15DBF6BA" w14:textId="77777777" w:rsidR="00920CA8" w:rsidRDefault="00920CA8" w:rsidP="00B078FF">
            <w:pPr>
              <w:pStyle w:val="Standard0"/>
              <w:keepNext/>
              <w:keepLines/>
              <w:snapToGrid w:val="0"/>
            </w:pPr>
            <w:r>
              <w:t xml:space="preserve">BIC (par </w:t>
            </w:r>
            <w:r>
              <w:rPr>
                <w:szCs w:val="20"/>
              </w:rPr>
              <w:t>SWIFT</w:t>
            </w:r>
            <w:r>
              <w:t>)</w:t>
            </w: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294F11F"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6F30AE8" w14:textId="77777777" w:rsidR="00920CA8" w:rsidRDefault="00920CA8" w:rsidP="00B078FF">
            <w:pPr>
              <w:pStyle w:val="Standard0"/>
              <w:keepNext/>
              <w:keepLines/>
              <w:snapToGrid w:val="0"/>
            </w:pPr>
          </w:p>
        </w:tc>
        <w:tc>
          <w:tcPr>
            <w:tcW w:w="22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4F61531"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F97A109"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709C4DE"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CD23005"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6891292"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39A5450"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2A162C5"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456F403"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right w:val="single" w:sz="2" w:space="0" w:color="000000"/>
            </w:tcBorders>
            <w:shd w:val="clear" w:color="auto" w:fill="B3E5A1"/>
            <w:tcMar>
              <w:top w:w="55" w:type="dxa"/>
              <w:left w:w="55" w:type="dxa"/>
              <w:bottom w:w="55" w:type="dxa"/>
              <w:right w:w="55" w:type="dxa"/>
            </w:tcMar>
          </w:tcPr>
          <w:p w14:paraId="56DBE5C3" w14:textId="77777777" w:rsidR="00920CA8" w:rsidRDefault="00920CA8" w:rsidP="00B078FF">
            <w:pPr>
              <w:pStyle w:val="Standard0"/>
              <w:keepNext/>
              <w:keepLines/>
              <w:snapToGrid w:val="0"/>
            </w:pPr>
          </w:p>
        </w:tc>
        <w:tc>
          <w:tcPr>
            <w:tcW w:w="5220" w:type="dxa"/>
            <w:gridSpan w:val="23"/>
            <w:shd w:val="clear" w:color="auto" w:fill="auto"/>
            <w:tcMar>
              <w:top w:w="0" w:type="dxa"/>
              <w:left w:w="0" w:type="dxa"/>
              <w:bottom w:w="0" w:type="dxa"/>
              <w:right w:w="0" w:type="dxa"/>
            </w:tcMar>
          </w:tcPr>
          <w:p w14:paraId="4D0A5F67"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55" w:type="dxa"/>
              <w:left w:w="55" w:type="dxa"/>
              <w:bottom w:w="55" w:type="dxa"/>
              <w:right w:w="55" w:type="dxa"/>
            </w:tcMar>
          </w:tcPr>
          <w:p w14:paraId="21FACC09" w14:textId="77777777" w:rsidR="00920CA8" w:rsidRDefault="00920CA8" w:rsidP="00B078FF">
            <w:pPr>
              <w:pStyle w:val="Standard0"/>
              <w:keepNext/>
              <w:keepLines/>
              <w:snapToGrid w:val="0"/>
            </w:pPr>
          </w:p>
        </w:tc>
      </w:tr>
      <w:tr w:rsidR="00920CA8" w14:paraId="08525A3B" w14:textId="77777777" w:rsidTr="00B078FF">
        <w:trPr>
          <w:trHeight w:hRule="exact" w:val="60"/>
        </w:trPr>
        <w:tc>
          <w:tcPr>
            <w:tcW w:w="80" w:type="dxa"/>
            <w:tcBorders>
              <w:left w:val="single" w:sz="4" w:space="0" w:color="000000"/>
              <w:bottom w:val="single" w:sz="8" w:space="0" w:color="000000"/>
            </w:tcBorders>
            <w:shd w:val="clear" w:color="auto" w:fill="auto"/>
            <w:tcMar>
              <w:top w:w="0" w:type="dxa"/>
              <w:left w:w="0" w:type="dxa"/>
              <w:bottom w:w="0" w:type="dxa"/>
              <w:right w:w="0" w:type="dxa"/>
            </w:tcMar>
          </w:tcPr>
          <w:p w14:paraId="10F66906" w14:textId="77777777" w:rsidR="00920CA8" w:rsidRDefault="00920CA8" w:rsidP="00B078FF">
            <w:pPr>
              <w:pStyle w:val="Standard0"/>
              <w:keepNext/>
              <w:keepLines/>
              <w:snapToGrid w:val="0"/>
            </w:pPr>
          </w:p>
        </w:tc>
        <w:tc>
          <w:tcPr>
            <w:tcW w:w="4527" w:type="dxa"/>
            <w:gridSpan w:val="16"/>
            <w:tcBorders>
              <w:bottom w:val="single" w:sz="8" w:space="0" w:color="000000"/>
            </w:tcBorders>
            <w:shd w:val="clear" w:color="auto" w:fill="auto"/>
            <w:tcMar>
              <w:top w:w="0" w:type="dxa"/>
              <w:left w:w="0" w:type="dxa"/>
              <w:bottom w:w="0" w:type="dxa"/>
              <w:right w:w="0" w:type="dxa"/>
            </w:tcMar>
          </w:tcPr>
          <w:p w14:paraId="5827D848" w14:textId="77777777" w:rsidR="00920CA8" w:rsidRDefault="00920CA8" w:rsidP="00B078FF">
            <w:pPr>
              <w:pStyle w:val="Standard0"/>
              <w:keepNext/>
              <w:keepLines/>
              <w:snapToGrid w:val="0"/>
            </w:pPr>
          </w:p>
        </w:tc>
        <w:tc>
          <w:tcPr>
            <w:tcW w:w="5061" w:type="dxa"/>
            <w:gridSpan w:val="22"/>
            <w:tcBorders>
              <w:bottom w:val="single" w:sz="8" w:space="0" w:color="000000"/>
            </w:tcBorders>
            <w:shd w:val="clear" w:color="auto" w:fill="auto"/>
            <w:tcMar>
              <w:top w:w="0" w:type="dxa"/>
              <w:left w:w="0" w:type="dxa"/>
              <w:bottom w:w="0" w:type="dxa"/>
              <w:right w:w="0" w:type="dxa"/>
            </w:tcMar>
          </w:tcPr>
          <w:p w14:paraId="0BA1187A" w14:textId="77777777" w:rsidR="00920CA8" w:rsidRDefault="00920CA8" w:rsidP="00B078FF">
            <w:pPr>
              <w:pStyle w:val="Standard0"/>
              <w:keepNext/>
              <w:keepLines/>
              <w:snapToGrid w:val="0"/>
            </w:pPr>
          </w:p>
        </w:tc>
        <w:tc>
          <w:tcPr>
            <w:tcW w:w="164" w:type="dxa"/>
            <w:tcBorders>
              <w:bottom w:val="single" w:sz="8" w:space="0" w:color="000000"/>
              <w:right w:val="single" w:sz="8" w:space="0" w:color="000000"/>
            </w:tcBorders>
            <w:shd w:val="clear" w:color="auto" w:fill="auto"/>
            <w:tcMar>
              <w:top w:w="0" w:type="dxa"/>
              <w:left w:w="0" w:type="dxa"/>
              <w:bottom w:w="0" w:type="dxa"/>
              <w:right w:w="0" w:type="dxa"/>
            </w:tcMar>
          </w:tcPr>
          <w:p w14:paraId="3E34BD63" w14:textId="77777777" w:rsidR="00920CA8" w:rsidRDefault="00920CA8" w:rsidP="00B078FF">
            <w:pPr>
              <w:pStyle w:val="Standard0"/>
              <w:keepNext/>
              <w:keepLines/>
              <w:snapToGrid w:val="0"/>
            </w:pPr>
          </w:p>
        </w:tc>
      </w:tr>
    </w:tbl>
    <w:p w14:paraId="7D74995B" w14:textId="77777777" w:rsidR="004F541B" w:rsidRDefault="00920CA8" w:rsidP="00C26035">
      <w:pPr>
        <w:widowControl w:val="0"/>
        <w:spacing w:after="240"/>
        <w:jc w:val="both"/>
        <w:rPr>
          <w:rFonts w:ascii="Arial" w:hAnsi="Arial" w:cs="Arial"/>
          <w:bCs/>
        </w:rPr>
      </w:pPr>
      <w:r w:rsidRPr="00D432B0">
        <w:rPr>
          <w:rFonts w:ascii="Arial" w:hAnsi="Arial" w:cs="Arial"/>
          <w:bCs/>
        </w:rPr>
        <w:t xml:space="preserve"> </w:t>
      </w:r>
    </w:p>
    <w:p w14:paraId="2EFA2C66" w14:textId="023D1C55" w:rsidR="00C26035" w:rsidRPr="00D432B0" w:rsidRDefault="00C26035" w:rsidP="00C26035">
      <w:pPr>
        <w:widowControl w:val="0"/>
        <w:spacing w:after="240"/>
        <w:jc w:val="both"/>
        <w:rPr>
          <w:rFonts w:ascii="Arial" w:hAnsi="Arial" w:cs="Arial"/>
          <w:bCs/>
        </w:rPr>
      </w:pPr>
      <w:r w:rsidRPr="00D432B0">
        <w:rPr>
          <w:rFonts w:ascii="Arial" w:hAnsi="Arial" w:cs="Arial"/>
          <w:bCs/>
        </w:rPr>
        <w:t>Toutefois, le maître d’ouvrage se libérera des sommes dues aux sous-traitants payés directement en en faisant porter les montants au crédit des comptes désignés dans les annexes, les avenants ou les actes spéciaux.</w:t>
      </w:r>
    </w:p>
    <w:p w14:paraId="4E85FE86" w14:textId="05DFF47A" w:rsidR="00C26035" w:rsidRDefault="00C26035" w:rsidP="00920CA8">
      <w:pPr>
        <w:pStyle w:val="Paragraphe"/>
        <w:keepNext/>
        <w:shd w:val="clear" w:color="auto" w:fill="B3E6A1"/>
        <w:ind w:left="-284"/>
      </w:pPr>
      <w:r>
        <w:rPr>
          <w:rFonts w:ascii="Wingdings, Symbol" w:hAnsi="Wingdings, Symbol"/>
          <w:sz w:val="36"/>
        </w:rPr>
        <w:t></w:t>
      </w:r>
      <w:r>
        <w:rPr>
          <w:rFonts w:ascii="Times New Roman" w:hAnsi="Times New Roman"/>
          <w:sz w:val="36"/>
        </w:rPr>
        <w:t xml:space="preserve"> </w:t>
      </w:r>
      <w:r>
        <w:rPr>
          <w:b/>
          <w:u w:val="single"/>
        </w:rPr>
        <w:t xml:space="preserve">Groupement </w:t>
      </w:r>
    </w:p>
    <w:p w14:paraId="558E1261" w14:textId="3DFE84C1" w:rsidR="00920CA8" w:rsidRDefault="00C26035" w:rsidP="00C26035">
      <w:pPr>
        <w:widowControl w:val="0"/>
        <w:spacing w:after="240"/>
        <w:jc w:val="both"/>
        <w:rPr>
          <w:rFonts w:ascii="Arial" w:hAnsi="Arial" w:cs="Arial"/>
          <w:bCs/>
        </w:rPr>
      </w:pPr>
      <w:r w:rsidRPr="00D432B0">
        <w:rPr>
          <w:rFonts w:ascii="Arial" w:hAnsi="Arial" w:cs="Arial"/>
          <w:bCs/>
        </w:rPr>
        <w:t>Le maître d’ouvrage se libérera des sommes dues au titre du présent accord-cadre en faisant porter le montant au crédit des comptes (joindre un RIB ou RIP) :</w:t>
      </w:r>
    </w:p>
    <w:p w14:paraId="4D7E69EC" w14:textId="77777777" w:rsidR="00920CA8" w:rsidRDefault="00920CA8" w:rsidP="00920CA8">
      <w:pPr>
        <w:pStyle w:val="Standard0"/>
        <w:rPr>
          <w:sz w:val="16"/>
        </w:rPr>
      </w:pPr>
    </w:p>
    <w:tbl>
      <w:tblPr>
        <w:tblW w:w="9832" w:type="dxa"/>
        <w:tblInd w:w="-180" w:type="dxa"/>
        <w:tblLayout w:type="fixed"/>
        <w:tblCellMar>
          <w:left w:w="10" w:type="dxa"/>
          <w:right w:w="10" w:type="dxa"/>
        </w:tblCellMar>
        <w:tblLook w:val="0000" w:firstRow="0" w:lastRow="0" w:firstColumn="0" w:lastColumn="0" w:noHBand="0" w:noVBand="0"/>
      </w:tblPr>
      <w:tblGrid>
        <w:gridCol w:w="75"/>
        <w:gridCol w:w="1611"/>
        <w:gridCol w:w="216"/>
        <w:gridCol w:w="232"/>
        <w:gridCol w:w="218"/>
        <w:gridCol w:w="233"/>
        <w:gridCol w:w="217"/>
        <w:gridCol w:w="213"/>
        <w:gridCol w:w="77"/>
        <w:gridCol w:w="216"/>
        <w:gridCol w:w="155"/>
        <w:gridCol w:w="105"/>
        <w:gridCol w:w="217"/>
        <w:gridCol w:w="123"/>
        <w:gridCol w:w="181"/>
        <w:gridCol w:w="231"/>
        <w:gridCol w:w="261"/>
        <w:gridCol w:w="217"/>
        <w:gridCol w:w="231"/>
        <w:gridCol w:w="217"/>
        <w:gridCol w:w="232"/>
        <w:gridCol w:w="183"/>
        <w:gridCol w:w="226"/>
        <w:gridCol w:w="217"/>
        <w:gridCol w:w="247"/>
        <w:gridCol w:w="216"/>
        <w:gridCol w:w="262"/>
        <w:gridCol w:w="217"/>
        <w:gridCol w:w="232"/>
        <w:gridCol w:w="217"/>
        <w:gridCol w:w="246"/>
        <w:gridCol w:w="232"/>
        <w:gridCol w:w="247"/>
        <w:gridCol w:w="232"/>
        <w:gridCol w:w="217"/>
        <w:gridCol w:w="232"/>
        <w:gridCol w:w="216"/>
        <w:gridCol w:w="217"/>
        <w:gridCol w:w="217"/>
        <w:gridCol w:w="281"/>
      </w:tblGrid>
      <w:tr w:rsidR="00920CA8" w14:paraId="3DB6F672" w14:textId="77777777" w:rsidTr="00B078FF">
        <w:tc>
          <w:tcPr>
            <w:tcW w:w="80"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05B26B31" w14:textId="77777777" w:rsidR="00920CA8" w:rsidRDefault="00920CA8" w:rsidP="00B078FF">
            <w:pPr>
              <w:pStyle w:val="Standard0"/>
              <w:keepNext/>
              <w:keepLines/>
              <w:snapToGrid w:val="0"/>
            </w:pPr>
          </w:p>
        </w:tc>
        <w:tc>
          <w:tcPr>
            <w:tcW w:w="9588" w:type="dxa"/>
            <w:gridSpan w:val="38"/>
            <w:tcBorders>
              <w:top w:val="single" w:sz="4" w:space="0" w:color="000000"/>
              <w:bottom w:val="single" w:sz="4" w:space="0" w:color="000000"/>
            </w:tcBorders>
            <w:shd w:val="clear" w:color="auto" w:fill="BFBFBF"/>
            <w:tcMar>
              <w:top w:w="0" w:type="dxa"/>
              <w:left w:w="0" w:type="dxa"/>
              <w:bottom w:w="0" w:type="dxa"/>
              <w:right w:w="0" w:type="dxa"/>
            </w:tcMar>
          </w:tcPr>
          <w:p w14:paraId="28C6E2DC" w14:textId="77777777" w:rsidR="00920CA8" w:rsidRDefault="00920CA8" w:rsidP="00B078FF">
            <w:pPr>
              <w:pStyle w:val="Standard0"/>
              <w:keepNext/>
              <w:keepLines/>
              <w:snapToGrid w:val="0"/>
              <w:jc w:val="center"/>
              <w:rPr>
                <w:b/>
              </w:rPr>
            </w:pPr>
            <w:r>
              <w:rPr>
                <w:b/>
              </w:rPr>
              <w:t>Cotraitant 1</w:t>
            </w:r>
          </w:p>
        </w:tc>
        <w:tc>
          <w:tcPr>
            <w:tcW w:w="164"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70F9E444" w14:textId="77777777" w:rsidR="00920CA8" w:rsidRDefault="00920CA8" w:rsidP="00B078FF">
            <w:pPr>
              <w:pStyle w:val="Standard0"/>
              <w:keepNext/>
              <w:keepLines/>
              <w:snapToGrid w:val="0"/>
            </w:pPr>
          </w:p>
        </w:tc>
      </w:tr>
      <w:tr w:rsidR="00920CA8" w14:paraId="10004ECB" w14:textId="77777777" w:rsidTr="00B078FF">
        <w:trPr>
          <w:trHeight w:hRule="exact" w:val="60"/>
        </w:trPr>
        <w:tc>
          <w:tcPr>
            <w:tcW w:w="80" w:type="dxa"/>
            <w:tcBorders>
              <w:top w:val="single" w:sz="4" w:space="0" w:color="000000"/>
              <w:left w:val="single" w:sz="4" w:space="0" w:color="000000"/>
            </w:tcBorders>
            <w:shd w:val="clear" w:color="auto" w:fill="auto"/>
            <w:tcMar>
              <w:top w:w="0" w:type="dxa"/>
              <w:left w:w="0" w:type="dxa"/>
              <w:bottom w:w="0" w:type="dxa"/>
              <w:right w:w="0" w:type="dxa"/>
            </w:tcMar>
          </w:tcPr>
          <w:p w14:paraId="2F1942EA" w14:textId="77777777" w:rsidR="00920CA8" w:rsidRDefault="00920CA8" w:rsidP="00B078FF">
            <w:pPr>
              <w:pStyle w:val="Standard0"/>
              <w:keepNext/>
              <w:keepLines/>
              <w:snapToGrid w:val="0"/>
            </w:pPr>
          </w:p>
        </w:tc>
        <w:tc>
          <w:tcPr>
            <w:tcW w:w="4527" w:type="dxa"/>
            <w:gridSpan w:val="16"/>
            <w:tcBorders>
              <w:top w:val="single" w:sz="4" w:space="0" w:color="000000"/>
            </w:tcBorders>
            <w:shd w:val="clear" w:color="auto" w:fill="auto"/>
            <w:tcMar>
              <w:top w:w="0" w:type="dxa"/>
              <w:left w:w="0" w:type="dxa"/>
              <w:bottom w:w="0" w:type="dxa"/>
              <w:right w:w="0" w:type="dxa"/>
            </w:tcMar>
          </w:tcPr>
          <w:p w14:paraId="7728DA21" w14:textId="77777777" w:rsidR="00920CA8" w:rsidRDefault="00920CA8" w:rsidP="00B078FF">
            <w:pPr>
              <w:pStyle w:val="Standard0"/>
              <w:keepNext/>
              <w:keepLines/>
              <w:snapToGrid w:val="0"/>
            </w:pPr>
          </w:p>
        </w:tc>
        <w:tc>
          <w:tcPr>
            <w:tcW w:w="5061" w:type="dxa"/>
            <w:gridSpan w:val="22"/>
            <w:tcBorders>
              <w:top w:val="single" w:sz="4" w:space="0" w:color="000000"/>
            </w:tcBorders>
            <w:shd w:val="clear" w:color="auto" w:fill="auto"/>
            <w:tcMar>
              <w:top w:w="0" w:type="dxa"/>
              <w:left w:w="0" w:type="dxa"/>
              <w:bottom w:w="0" w:type="dxa"/>
              <w:right w:w="0" w:type="dxa"/>
            </w:tcMar>
          </w:tcPr>
          <w:p w14:paraId="75451CFF" w14:textId="77777777" w:rsidR="00920CA8" w:rsidRDefault="00920CA8" w:rsidP="00B078FF">
            <w:pPr>
              <w:pStyle w:val="Standard0"/>
              <w:keepNext/>
              <w:keepLines/>
              <w:snapToGrid w:val="0"/>
            </w:pPr>
          </w:p>
        </w:tc>
        <w:tc>
          <w:tcPr>
            <w:tcW w:w="164" w:type="dxa"/>
            <w:tcBorders>
              <w:top w:val="single" w:sz="4" w:space="0" w:color="000000"/>
              <w:right w:val="single" w:sz="8" w:space="0" w:color="000000"/>
            </w:tcBorders>
            <w:shd w:val="clear" w:color="auto" w:fill="auto"/>
            <w:tcMar>
              <w:top w:w="0" w:type="dxa"/>
              <w:left w:w="0" w:type="dxa"/>
              <w:bottom w:w="0" w:type="dxa"/>
              <w:right w:w="0" w:type="dxa"/>
            </w:tcMar>
          </w:tcPr>
          <w:p w14:paraId="777649F6" w14:textId="77777777" w:rsidR="00920CA8" w:rsidRDefault="00920CA8" w:rsidP="00B078FF">
            <w:pPr>
              <w:pStyle w:val="Standard0"/>
              <w:keepNext/>
              <w:keepLines/>
              <w:snapToGrid w:val="0"/>
            </w:pPr>
          </w:p>
        </w:tc>
      </w:tr>
      <w:tr w:rsidR="00920CA8" w14:paraId="6482463C" w14:textId="77777777" w:rsidTr="00920CA8">
        <w:tc>
          <w:tcPr>
            <w:tcW w:w="80" w:type="dxa"/>
            <w:tcBorders>
              <w:left w:val="single" w:sz="4" w:space="0" w:color="000000"/>
            </w:tcBorders>
            <w:shd w:val="clear" w:color="auto" w:fill="auto"/>
            <w:tcMar>
              <w:top w:w="0" w:type="dxa"/>
              <w:left w:w="0" w:type="dxa"/>
              <w:bottom w:w="0" w:type="dxa"/>
              <w:right w:w="0" w:type="dxa"/>
            </w:tcMar>
          </w:tcPr>
          <w:p w14:paraId="76DB6EED" w14:textId="77777777" w:rsidR="00920CA8" w:rsidRDefault="00920CA8" w:rsidP="00B078FF">
            <w:pPr>
              <w:pStyle w:val="Standard0"/>
              <w:keepNext/>
              <w:keepLines/>
              <w:snapToGrid w:val="0"/>
            </w:pPr>
          </w:p>
        </w:tc>
        <w:tc>
          <w:tcPr>
            <w:tcW w:w="4209" w:type="dxa"/>
            <w:gridSpan w:val="14"/>
            <w:shd w:val="clear" w:color="auto" w:fill="auto"/>
            <w:tcMar>
              <w:top w:w="0" w:type="dxa"/>
              <w:left w:w="0" w:type="dxa"/>
              <w:bottom w:w="0" w:type="dxa"/>
              <w:right w:w="0" w:type="dxa"/>
            </w:tcMar>
          </w:tcPr>
          <w:p w14:paraId="5B3B683E" w14:textId="77777777" w:rsidR="00920CA8" w:rsidRDefault="00920CA8" w:rsidP="00B078FF">
            <w:pPr>
              <w:pStyle w:val="Standard0"/>
              <w:keepNext/>
              <w:keepLines/>
              <w:snapToGrid w:val="0"/>
            </w:pPr>
            <w:proofErr w:type="gramStart"/>
            <w:r>
              <w:t>compte</w:t>
            </w:r>
            <w:proofErr w:type="gramEnd"/>
            <w:r>
              <w:t xml:space="preserve"> ouvert à l’organisme bancaire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11AECD1"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shd w:val="clear" w:color="auto" w:fill="auto"/>
            <w:tcMar>
              <w:top w:w="0" w:type="dxa"/>
              <w:left w:w="0" w:type="dxa"/>
              <w:bottom w:w="0" w:type="dxa"/>
              <w:right w:w="0" w:type="dxa"/>
            </w:tcMar>
          </w:tcPr>
          <w:p w14:paraId="50FBBCAE" w14:textId="77777777" w:rsidR="00920CA8" w:rsidRDefault="00920CA8" w:rsidP="00B078FF">
            <w:pPr>
              <w:pStyle w:val="Standard0"/>
              <w:keepNext/>
              <w:keepLines/>
              <w:snapToGrid w:val="0"/>
            </w:pPr>
          </w:p>
        </w:tc>
      </w:tr>
      <w:tr w:rsidR="00920CA8" w14:paraId="543ABB77" w14:textId="77777777" w:rsidTr="00B078FF">
        <w:trPr>
          <w:trHeight w:hRule="exact" w:val="60"/>
        </w:trPr>
        <w:tc>
          <w:tcPr>
            <w:tcW w:w="80" w:type="dxa"/>
            <w:tcBorders>
              <w:left w:val="single" w:sz="4" w:space="0" w:color="000000"/>
            </w:tcBorders>
            <w:shd w:val="clear" w:color="auto" w:fill="auto"/>
            <w:tcMar>
              <w:top w:w="0" w:type="dxa"/>
              <w:left w:w="0" w:type="dxa"/>
              <w:bottom w:w="0" w:type="dxa"/>
              <w:right w:w="0" w:type="dxa"/>
            </w:tcMar>
          </w:tcPr>
          <w:p w14:paraId="74CD62A1" w14:textId="77777777" w:rsidR="00920CA8" w:rsidRDefault="00920CA8" w:rsidP="00B078FF">
            <w:pPr>
              <w:pStyle w:val="Standard0"/>
              <w:keepNext/>
              <w:keepLines/>
              <w:snapToGrid w:val="0"/>
            </w:pPr>
          </w:p>
        </w:tc>
        <w:tc>
          <w:tcPr>
            <w:tcW w:w="4527" w:type="dxa"/>
            <w:gridSpan w:val="16"/>
            <w:shd w:val="clear" w:color="auto" w:fill="auto"/>
            <w:tcMar>
              <w:top w:w="0" w:type="dxa"/>
              <w:left w:w="0" w:type="dxa"/>
              <w:bottom w:w="0" w:type="dxa"/>
              <w:right w:w="0" w:type="dxa"/>
            </w:tcMar>
          </w:tcPr>
          <w:p w14:paraId="064DBDD7" w14:textId="77777777" w:rsidR="00920CA8" w:rsidRDefault="00920CA8" w:rsidP="00B078FF">
            <w:pPr>
              <w:pStyle w:val="Standard0"/>
              <w:keepNext/>
              <w:keepLines/>
              <w:snapToGrid w:val="0"/>
            </w:pPr>
          </w:p>
        </w:tc>
        <w:tc>
          <w:tcPr>
            <w:tcW w:w="5061" w:type="dxa"/>
            <w:gridSpan w:val="22"/>
            <w:shd w:val="clear" w:color="auto" w:fill="auto"/>
            <w:tcMar>
              <w:top w:w="0" w:type="dxa"/>
              <w:left w:w="0" w:type="dxa"/>
              <w:bottom w:w="0" w:type="dxa"/>
              <w:right w:w="0" w:type="dxa"/>
            </w:tcMar>
          </w:tcPr>
          <w:p w14:paraId="6F78A49D"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0" w:type="dxa"/>
              <w:left w:w="0" w:type="dxa"/>
              <w:bottom w:w="0" w:type="dxa"/>
              <w:right w:w="0" w:type="dxa"/>
            </w:tcMar>
          </w:tcPr>
          <w:p w14:paraId="02500E21" w14:textId="77777777" w:rsidR="00920CA8" w:rsidRDefault="00920CA8" w:rsidP="00B078FF">
            <w:pPr>
              <w:pStyle w:val="Standard0"/>
              <w:keepNext/>
              <w:keepLines/>
              <w:snapToGrid w:val="0"/>
            </w:pPr>
          </w:p>
        </w:tc>
      </w:tr>
      <w:tr w:rsidR="00920CA8" w14:paraId="0FCD146D" w14:textId="77777777" w:rsidTr="00920CA8">
        <w:tc>
          <w:tcPr>
            <w:tcW w:w="80" w:type="dxa"/>
            <w:tcBorders>
              <w:left w:val="single" w:sz="4" w:space="0" w:color="000000"/>
            </w:tcBorders>
            <w:shd w:val="clear" w:color="auto" w:fill="auto"/>
            <w:tcMar>
              <w:top w:w="0" w:type="dxa"/>
              <w:left w:w="0" w:type="dxa"/>
              <w:bottom w:w="0" w:type="dxa"/>
              <w:right w:w="0" w:type="dxa"/>
            </w:tcMar>
          </w:tcPr>
          <w:p w14:paraId="6C3695E7" w14:textId="77777777" w:rsidR="00920CA8" w:rsidRDefault="00920CA8" w:rsidP="00B078FF">
            <w:pPr>
              <w:pStyle w:val="Standard0"/>
              <w:keepNext/>
              <w:keepLines/>
              <w:snapToGrid w:val="0"/>
            </w:pPr>
          </w:p>
        </w:tc>
        <w:tc>
          <w:tcPr>
            <w:tcW w:w="4209" w:type="dxa"/>
            <w:gridSpan w:val="14"/>
            <w:shd w:val="clear" w:color="auto" w:fill="auto"/>
            <w:tcMar>
              <w:top w:w="0" w:type="dxa"/>
              <w:left w:w="0" w:type="dxa"/>
              <w:bottom w:w="0" w:type="dxa"/>
              <w:right w:w="0" w:type="dxa"/>
            </w:tcMar>
          </w:tcPr>
          <w:p w14:paraId="0521AF50" w14:textId="77777777" w:rsidR="00920CA8" w:rsidRDefault="00920CA8" w:rsidP="00B078FF">
            <w:pPr>
              <w:pStyle w:val="Standard0"/>
              <w:keepNext/>
              <w:keepLines/>
              <w:snapToGrid w:val="0"/>
            </w:pPr>
            <w:proofErr w:type="gramStart"/>
            <w:r>
              <w:t>à</w:t>
            </w:r>
            <w:proofErr w:type="gramEnd"/>
            <w:r>
              <w:t>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784F5538"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shd w:val="clear" w:color="auto" w:fill="auto"/>
            <w:tcMar>
              <w:top w:w="0" w:type="dxa"/>
              <w:left w:w="0" w:type="dxa"/>
              <w:bottom w:w="0" w:type="dxa"/>
              <w:right w:w="0" w:type="dxa"/>
            </w:tcMar>
          </w:tcPr>
          <w:p w14:paraId="16853849" w14:textId="77777777" w:rsidR="00920CA8" w:rsidRDefault="00920CA8" w:rsidP="00B078FF">
            <w:pPr>
              <w:pStyle w:val="Standard0"/>
              <w:keepNext/>
              <w:keepLines/>
              <w:snapToGrid w:val="0"/>
            </w:pPr>
          </w:p>
        </w:tc>
      </w:tr>
      <w:tr w:rsidR="00920CA8" w14:paraId="3FBBB794" w14:textId="77777777" w:rsidTr="00B078FF">
        <w:trPr>
          <w:trHeight w:hRule="exact" w:val="60"/>
        </w:trPr>
        <w:tc>
          <w:tcPr>
            <w:tcW w:w="80" w:type="dxa"/>
            <w:tcBorders>
              <w:left w:val="single" w:sz="4" w:space="0" w:color="000000"/>
            </w:tcBorders>
            <w:shd w:val="clear" w:color="auto" w:fill="auto"/>
            <w:tcMar>
              <w:top w:w="0" w:type="dxa"/>
              <w:left w:w="0" w:type="dxa"/>
              <w:bottom w:w="0" w:type="dxa"/>
              <w:right w:w="0" w:type="dxa"/>
            </w:tcMar>
          </w:tcPr>
          <w:p w14:paraId="49954D26" w14:textId="77777777" w:rsidR="00920CA8" w:rsidRDefault="00920CA8" w:rsidP="00B078FF">
            <w:pPr>
              <w:pStyle w:val="Standard0"/>
              <w:keepNext/>
              <w:keepLines/>
              <w:snapToGrid w:val="0"/>
            </w:pPr>
          </w:p>
        </w:tc>
        <w:tc>
          <w:tcPr>
            <w:tcW w:w="4527" w:type="dxa"/>
            <w:gridSpan w:val="16"/>
            <w:shd w:val="clear" w:color="auto" w:fill="auto"/>
            <w:tcMar>
              <w:top w:w="0" w:type="dxa"/>
              <w:left w:w="0" w:type="dxa"/>
              <w:bottom w:w="0" w:type="dxa"/>
              <w:right w:w="0" w:type="dxa"/>
            </w:tcMar>
          </w:tcPr>
          <w:p w14:paraId="7FBD8371" w14:textId="77777777" w:rsidR="00920CA8" w:rsidRDefault="00920CA8" w:rsidP="00B078FF">
            <w:pPr>
              <w:pStyle w:val="Standard0"/>
              <w:keepNext/>
              <w:keepLines/>
              <w:snapToGrid w:val="0"/>
            </w:pPr>
          </w:p>
        </w:tc>
        <w:tc>
          <w:tcPr>
            <w:tcW w:w="5061" w:type="dxa"/>
            <w:gridSpan w:val="22"/>
            <w:shd w:val="clear" w:color="auto" w:fill="auto"/>
            <w:tcMar>
              <w:top w:w="0" w:type="dxa"/>
              <w:left w:w="0" w:type="dxa"/>
              <w:bottom w:w="0" w:type="dxa"/>
              <w:right w:w="0" w:type="dxa"/>
            </w:tcMar>
          </w:tcPr>
          <w:p w14:paraId="246881AF"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0" w:type="dxa"/>
              <w:left w:w="0" w:type="dxa"/>
              <w:bottom w:w="0" w:type="dxa"/>
              <w:right w:w="0" w:type="dxa"/>
            </w:tcMar>
          </w:tcPr>
          <w:p w14:paraId="5843E52C" w14:textId="77777777" w:rsidR="00920CA8" w:rsidRDefault="00920CA8" w:rsidP="00B078FF">
            <w:pPr>
              <w:pStyle w:val="Standard0"/>
              <w:keepNext/>
              <w:keepLines/>
              <w:snapToGrid w:val="0"/>
            </w:pPr>
          </w:p>
        </w:tc>
      </w:tr>
      <w:tr w:rsidR="00920CA8" w14:paraId="3EB50B6E" w14:textId="77777777" w:rsidTr="00920CA8">
        <w:tc>
          <w:tcPr>
            <w:tcW w:w="80" w:type="dxa"/>
            <w:tcBorders>
              <w:left w:val="single" w:sz="4" w:space="0" w:color="000000"/>
            </w:tcBorders>
            <w:shd w:val="clear" w:color="auto" w:fill="auto"/>
            <w:tcMar>
              <w:top w:w="0" w:type="dxa"/>
              <w:left w:w="0" w:type="dxa"/>
              <w:bottom w:w="0" w:type="dxa"/>
              <w:right w:w="0" w:type="dxa"/>
            </w:tcMar>
          </w:tcPr>
          <w:p w14:paraId="1F7E8681" w14:textId="77777777" w:rsidR="00920CA8" w:rsidRDefault="00920CA8" w:rsidP="00B078FF">
            <w:pPr>
              <w:pStyle w:val="Standard0"/>
              <w:keepNext/>
              <w:keepLines/>
              <w:snapToGrid w:val="0"/>
            </w:pPr>
          </w:p>
        </w:tc>
        <w:tc>
          <w:tcPr>
            <w:tcW w:w="4209" w:type="dxa"/>
            <w:gridSpan w:val="14"/>
            <w:shd w:val="clear" w:color="auto" w:fill="auto"/>
            <w:tcMar>
              <w:top w:w="0" w:type="dxa"/>
              <w:left w:w="0" w:type="dxa"/>
              <w:bottom w:w="0" w:type="dxa"/>
              <w:right w:w="0" w:type="dxa"/>
            </w:tcMar>
          </w:tcPr>
          <w:p w14:paraId="53FABF41" w14:textId="77777777" w:rsidR="00920CA8" w:rsidRDefault="00920CA8" w:rsidP="00B078FF">
            <w:pPr>
              <w:pStyle w:val="Standard0"/>
              <w:keepNext/>
              <w:keepLines/>
              <w:snapToGrid w:val="0"/>
            </w:pPr>
            <w:proofErr w:type="gramStart"/>
            <w:r>
              <w:t>au</w:t>
            </w:r>
            <w:proofErr w:type="gramEnd"/>
            <w:r>
              <w:t xml:space="preserve"> nom de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58809E3"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shd w:val="clear" w:color="auto" w:fill="auto"/>
            <w:tcMar>
              <w:top w:w="0" w:type="dxa"/>
              <w:left w:w="0" w:type="dxa"/>
              <w:bottom w:w="0" w:type="dxa"/>
              <w:right w:w="0" w:type="dxa"/>
            </w:tcMar>
          </w:tcPr>
          <w:p w14:paraId="5EF02B2B" w14:textId="77777777" w:rsidR="00920CA8" w:rsidRDefault="00920CA8" w:rsidP="00B078FF">
            <w:pPr>
              <w:pStyle w:val="Standard0"/>
              <w:keepNext/>
              <w:keepLines/>
              <w:snapToGrid w:val="0"/>
            </w:pPr>
          </w:p>
        </w:tc>
      </w:tr>
      <w:tr w:rsidR="00920CA8" w14:paraId="08FEAB16" w14:textId="77777777" w:rsidTr="00B078FF">
        <w:trPr>
          <w:trHeight w:hRule="exact" w:val="60"/>
        </w:trPr>
        <w:tc>
          <w:tcPr>
            <w:tcW w:w="80" w:type="dxa"/>
            <w:tcBorders>
              <w:left w:val="single" w:sz="4" w:space="0" w:color="000000"/>
            </w:tcBorders>
            <w:shd w:val="clear" w:color="auto" w:fill="auto"/>
            <w:tcMar>
              <w:top w:w="0" w:type="dxa"/>
              <w:left w:w="0" w:type="dxa"/>
              <w:bottom w:w="0" w:type="dxa"/>
              <w:right w:w="0" w:type="dxa"/>
            </w:tcMar>
          </w:tcPr>
          <w:p w14:paraId="428449A3" w14:textId="77777777" w:rsidR="00920CA8" w:rsidRDefault="00920CA8" w:rsidP="00B078FF">
            <w:pPr>
              <w:pStyle w:val="Standard0"/>
              <w:keepNext/>
              <w:keepLines/>
              <w:snapToGrid w:val="0"/>
            </w:pPr>
          </w:p>
        </w:tc>
        <w:tc>
          <w:tcPr>
            <w:tcW w:w="4527" w:type="dxa"/>
            <w:gridSpan w:val="16"/>
            <w:shd w:val="clear" w:color="auto" w:fill="auto"/>
            <w:tcMar>
              <w:top w:w="0" w:type="dxa"/>
              <w:left w:w="0" w:type="dxa"/>
              <w:bottom w:w="0" w:type="dxa"/>
              <w:right w:w="0" w:type="dxa"/>
            </w:tcMar>
          </w:tcPr>
          <w:p w14:paraId="6809C169" w14:textId="77777777" w:rsidR="00920CA8" w:rsidRDefault="00920CA8" w:rsidP="00B078FF">
            <w:pPr>
              <w:pStyle w:val="Standard0"/>
              <w:keepNext/>
              <w:keepLines/>
              <w:snapToGrid w:val="0"/>
            </w:pPr>
          </w:p>
        </w:tc>
        <w:tc>
          <w:tcPr>
            <w:tcW w:w="5061" w:type="dxa"/>
            <w:gridSpan w:val="22"/>
            <w:shd w:val="clear" w:color="auto" w:fill="auto"/>
            <w:tcMar>
              <w:top w:w="0" w:type="dxa"/>
              <w:left w:w="0" w:type="dxa"/>
              <w:bottom w:w="0" w:type="dxa"/>
              <w:right w:w="0" w:type="dxa"/>
            </w:tcMar>
          </w:tcPr>
          <w:p w14:paraId="594DD91F"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0" w:type="dxa"/>
              <w:left w:w="0" w:type="dxa"/>
              <w:bottom w:w="0" w:type="dxa"/>
              <w:right w:w="0" w:type="dxa"/>
            </w:tcMar>
          </w:tcPr>
          <w:p w14:paraId="1A8F5D65" w14:textId="77777777" w:rsidR="00920CA8" w:rsidRDefault="00920CA8" w:rsidP="00B078FF">
            <w:pPr>
              <w:pStyle w:val="Standard0"/>
              <w:keepNext/>
              <w:keepLines/>
              <w:snapToGrid w:val="0"/>
            </w:pPr>
          </w:p>
        </w:tc>
      </w:tr>
      <w:tr w:rsidR="00920CA8" w14:paraId="27A4EB47" w14:textId="77777777" w:rsidTr="00920CA8">
        <w:tc>
          <w:tcPr>
            <w:tcW w:w="80" w:type="dxa"/>
            <w:tcBorders>
              <w:left w:val="single" w:sz="4" w:space="0" w:color="000000"/>
            </w:tcBorders>
            <w:shd w:val="clear" w:color="auto" w:fill="auto"/>
            <w:tcMar>
              <w:top w:w="0" w:type="dxa"/>
              <w:left w:w="0" w:type="dxa"/>
              <w:bottom w:w="0" w:type="dxa"/>
              <w:right w:w="0" w:type="dxa"/>
            </w:tcMar>
          </w:tcPr>
          <w:p w14:paraId="2CF611BB" w14:textId="77777777" w:rsidR="00920CA8" w:rsidRDefault="00920CA8" w:rsidP="00B078FF">
            <w:pPr>
              <w:pStyle w:val="Standard0"/>
              <w:keepNext/>
              <w:keepLines/>
              <w:snapToGrid w:val="0"/>
            </w:pPr>
          </w:p>
        </w:tc>
        <w:tc>
          <w:tcPr>
            <w:tcW w:w="1725" w:type="dxa"/>
            <w:shd w:val="clear" w:color="auto" w:fill="auto"/>
            <w:tcMar>
              <w:top w:w="0" w:type="dxa"/>
              <w:left w:w="0" w:type="dxa"/>
              <w:bottom w:w="0" w:type="dxa"/>
              <w:right w:w="0" w:type="dxa"/>
            </w:tcMar>
          </w:tcPr>
          <w:p w14:paraId="7713093F" w14:textId="77777777" w:rsidR="00920CA8" w:rsidRDefault="00920CA8" w:rsidP="00B078FF">
            <w:pPr>
              <w:pStyle w:val="Standard0"/>
              <w:keepNext/>
              <w:keepLines/>
              <w:snapToGrid w:val="0"/>
            </w:pPr>
            <w:proofErr w:type="gramStart"/>
            <w:r>
              <w:t>sous</w:t>
            </w:r>
            <w:proofErr w:type="gramEnd"/>
            <w:r>
              <w:t xml:space="preserve"> le numéro :</w:t>
            </w:r>
          </w:p>
        </w:tc>
        <w:tc>
          <w:tcPr>
            <w:tcW w:w="41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056BFAE" w14:textId="77777777" w:rsidR="00920CA8" w:rsidRDefault="00920CA8" w:rsidP="00B078FF">
            <w:pPr>
              <w:pStyle w:val="Standard0"/>
              <w:keepNext/>
              <w:keepLines/>
              <w:snapToGrid w:val="0"/>
            </w:pPr>
          </w:p>
        </w:tc>
        <w:tc>
          <w:tcPr>
            <w:tcW w:w="43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B04518D"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FB951CF" w14:textId="77777777" w:rsidR="00920CA8" w:rsidRDefault="00920CA8" w:rsidP="00B078FF">
            <w:pPr>
              <w:pStyle w:val="Standard0"/>
              <w:keepNext/>
              <w:keepLines/>
              <w:snapToGrid w:val="0"/>
            </w:pPr>
          </w:p>
        </w:tc>
        <w:tc>
          <w:tcPr>
            <w:tcW w:w="79" w:type="dxa"/>
            <w:tcBorders>
              <w:left w:val="single" w:sz="4" w:space="0" w:color="000000"/>
            </w:tcBorders>
            <w:shd w:val="clear" w:color="auto" w:fill="B3E5A1"/>
            <w:tcMar>
              <w:top w:w="0" w:type="dxa"/>
              <w:left w:w="0" w:type="dxa"/>
              <w:bottom w:w="0" w:type="dxa"/>
              <w:right w:w="0" w:type="dxa"/>
            </w:tcMar>
          </w:tcPr>
          <w:p w14:paraId="438445E5"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447A37E9"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FBFB7B1" w14:textId="77777777" w:rsidR="00920CA8" w:rsidRDefault="00920CA8" w:rsidP="00B078FF">
            <w:pPr>
              <w:pStyle w:val="Standard0"/>
              <w:keepNext/>
              <w:keepLines/>
              <w:snapToGrid w:val="0"/>
            </w:pPr>
          </w:p>
        </w:tc>
        <w:tc>
          <w:tcPr>
            <w:tcW w:w="461"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8F6D72C" w14:textId="77777777" w:rsidR="00920CA8" w:rsidRDefault="00920CA8" w:rsidP="00B078FF">
            <w:pPr>
              <w:pStyle w:val="Standard0"/>
              <w:keepNext/>
              <w:keepLines/>
              <w:snapToGrid w:val="0"/>
            </w:pPr>
          </w:p>
        </w:tc>
        <w:tc>
          <w:tcPr>
            <w:tcW w:w="46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0A96C9B"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EB843F0" w14:textId="77777777" w:rsidR="00920CA8" w:rsidRDefault="00920CA8" w:rsidP="00B078FF">
            <w:pPr>
              <w:pStyle w:val="Standard0"/>
              <w:keepNext/>
              <w:keepLines/>
              <w:snapToGrid w:val="0"/>
            </w:pPr>
          </w:p>
        </w:tc>
        <w:tc>
          <w:tcPr>
            <w:tcW w:w="429"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4E13088E"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4B3C1C88" w14:textId="77777777" w:rsidR="00920CA8" w:rsidRDefault="00920CA8" w:rsidP="00B078FF">
            <w:pPr>
              <w:pStyle w:val="Standard0"/>
              <w:keepNext/>
              <w:keepLines/>
              <w:snapToGrid w:val="0"/>
            </w:pPr>
          </w:p>
        </w:tc>
        <w:tc>
          <w:tcPr>
            <w:tcW w:w="461"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C1F6B4A" w14:textId="77777777" w:rsidR="00920CA8" w:rsidRDefault="00920CA8" w:rsidP="00B078FF">
            <w:pPr>
              <w:pStyle w:val="Standard0"/>
              <w:keepNext/>
              <w:keepLines/>
              <w:snapToGrid w:val="0"/>
            </w:pPr>
          </w:p>
        </w:tc>
        <w:tc>
          <w:tcPr>
            <w:tcW w:w="1178" w:type="dxa"/>
            <w:gridSpan w:val="5"/>
            <w:tcBorders>
              <w:left w:val="single" w:sz="4" w:space="0" w:color="000000"/>
            </w:tcBorders>
            <w:shd w:val="clear" w:color="auto" w:fill="FFFFFF"/>
            <w:tcMar>
              <w:top w:w="0" w:type="dxa"/>
              <w:left w:w="0" w:type="dxa"/>
              <w:bottom w:w="0" w:type="dxa"/>
              <w:right w:w="0" w:type="dxa"/>
            </w:tcMar>
          </w:tcPr>
          <w:p w14:paraId="3C63E693" w14:textId="77777777" w:rsidR="00920CA8" w:rsidRDefault="00920CA8" w:rsidP="00B078FF">
            <w:pPr>
              <w:pStyle w:val="Standard0"/>
              <w:keepNext/>
              <w:keepLines/>
              <w:snapToGrid w:val="0"/>
              <w:jc w:val="center"/>
            </w:pPr>
            <w:proofErr w:type="gramStart"/>
            <w:r>
              <w:t>clé</w:t>
            </w:r>
            <w:proofErr w:type="gramEnd"/>
            <w:r>
              <w:t xml:space="preserve"> RIB :</w:t>
            </w: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F91766F" w14:textId="77777777" w:rsidR="00920CA8" w:rsidRDefault="00920CA8" w:rsidP="00B078FF">
            <w:pPr>
              <w:pStyle w:val="Standard0"/>
              <w:keepNext/>
              <w:keepLines/>
              <w:snapToGrid w:val="0"/>
            </w:pPr>
          </w:p>
        </w:tc>
        <w:tc>
          <w:tcPr>
            <w:tcW w:w="43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A7962C7" w14:textId="77777777" w:rsidR="00920CA8" w:rsidRDefault="00920CA8" w:rsidP="00B078FF">
            <w:pPr>
              <w:pStyle w:val="Standard0"/>
              <w:keepNext/>
              <w:keepLines/>
              <w:snapToGrid w:val="0"/>
            </w:pPr>
          </w:p>
        </w:tc>
        <w:tc>
          <w:tcPr>
            <w:tcW w:w="960" w:type="dxa"/>
            <w:gridSpan w:val="4"/>
            <w:tcBorders>
              <w:left w:val="single" w:sz="4" w:space="0" w:color="000000"/>
              <w:right w:val="single" w:sz="8" w:space="0" w:color="000000"/>
            </w:tcBorders>
            <w:shd w:val="clear" w:color="auto" w:fill="auto"/>
            <w:tcMar>
              <w:top w:w="0" w:type="dxa"/>
              <w:left w:w="0" w:type="dxa"/>
              <w:bottom w:w="0" w:type="dxa"/>
              <w:right w:w="0" w:type="dxa"/>
            </w:tcMar>
          </w:tcPr>
          <w:p w14:paraId="4DCF600F" w14:textId="77777777" w:rsidR="00920CA8" w:rsidRDefault="00920CA8" w:rsidP="00B078FF">
            <w:pPr>
              <w:pStyle w:val="Standard0"/>
              <w:keepNext/>
              <w:keepLines/>
              <w:snapToGrid w:val="0"/>
            </w:pPr>
          </w:p>
        </w:tc>
      </w:tr>
      <w:tr w:rsidR="00920CA8" w14:paraId="0FC23703" w14:textId="77777777" w:rsidTr="00B078FF">
        <w:trPr>
          <w:trHeight w:hRule="exact" w:val="60"/>
        </w:trPr>
        <w:tc>
          <w:tcPr>
            <w:tcW w:w="80" w:type="dxa"/>
            <w:tcBorders>
              <w:left w:val="single" w:sz="4" w:space="0" w:color="000000"/>
            </w:tcBorders>
            <w:shd w:val="clear" w:color="auto" w:fill="auto"/>
            <w:tcMar>
              <w:top w:w="0" w:type="dxa"/>
              <w:left w:w="0" w:type="dxa"/>
              <w:bottom w:w="0" w:type="dxa"/>
              <w:right w:w="0" w:type="dxa"/>
            </w:tcMar>
          </w:tcPr>
          <w:p w14:paraId="7CE2D5BC" w14:textId="77777777" w:rsidR="00920CA8" w:rsidRDefault="00920CA8" w:rsidP="00B078FF">
            <w:pPr>
              <w:pStyle w:val="Standard0"/>
              <w:keepNext/>
              <w:keepLines/>
              <w:snapToGrid w:val="0"/>
            </w:pPr>
          </w:p>
        </w:tc>
        <w:tc>
          <w:tcPr>
            <w:tcW w:w="4527" w:type="dxa"/>
            <w:gridSpan w:val="16"/>
            <w:shd w:val="clear" w:color="auto" w:fill="auto"/>
            <w:tcMar>
              <w:top w:w="0" w:type="dxa"/>
              <w:left w:w="0" w:type="dxa"/>
              <w:bottom w:w="0" w:type="dxa"/>
              <w:right w:w="0" w:type="dxa"/>
            </w:tcMar>
          </w:tcPr>
          <w:p w14:paraId="252E906C" w14:textId="77777777" w:rsidR="00920CA8" w:rsidRDefault="00920CA8" w:rsidP="00B078FF">
            <w:pPr>
              <w:pStyle w:val="Standard0"/>
              <w:keepNext/>
              <w:keepLines/>
              <w:snapToGrid w:val="0"/>
            </w:pPr>
          </w:p>
        </w:tc>
        <w:tc>
          <w:tcPr>
            <w:tcW w:w="5061" w:type="dxa"/>
            <w:gridSpan w:val="22"/>
            <w:shd w:val="clear" w:color="auto" w:fill="auto"/>
            <w:tcMar>
              <w:top w:w="0" w:type="dxa"/>
              <w:left w:w="0" w:type="dxa"/>
              <w:bottom w:w="0" w:type="dxa"/>
              <w:right w:w="0" w:type="dxa"/>
            </w:tcMar>
          </w:tcPr>
          <w:p w14:paraId="06675422"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0" w:type="dxa"/>
              <w:left w:w="0" w:type="dxa"/>
              <w:bottom w:w="0" w:type="dxa"/>
              <w:right w:w="0" w:type="dxa"/>
            </w:tcMar>
          </w:tcPr>
          <w:p w14:paraId="4513481C" w14:textId="77777777" w:rsidR="00920CA8" w:rsidRDefault="00920CA8" w:rsidP="00B078FF">
            <w:pPr>
              <w:pStyle w:val="Standard0"/>
              <w:keepNext/>
              <w:keepLines/>
              <w:snapToGrid w:val="0"/>
            </w:pPr>
          </w:p>
        </w:tc>
      </w:tr>
      <w:tr w:rsidR="00920CA8" w14:paraId="54475FCD" w14:textId="77777777" w:rsidTr="00920CA8">
        <w:tc>
          <w:tcPr>
            <w:tcW w:w="80" w:type="dxa"/>
            <w:tcBorders>
              <w:left w:val="single" w:sz="4" w:space="0" w:color="000000"/>
            </w:tcBorders>
            <w:shd w:val="clear" w:color="auto" w:fill="auto"/>
            <w:tcMar>
              <w:top w:w="0" w:type="dxa"/>
              <w:left w:w="0" w:type="dxa"/>
              <w:bottom w:w="0" w:type="dxa"/>
              <w:right w:w="0" w:type="dxa"/>
            </w:tcMar>
          </w:tcPr>
          <w:p w14:paraId="28C52397" w14:textId="77777777" w:rsidR="00920CA8" w:rsidRDefault="00920CA8" w:rsidP="00B078FF">
            <w:pPr>
              <w:pStyle w:val="Standard0"/>
              <w:keepNext/>
              <w:keepLines/>
              <w:snapToGrid w:val="0"/>
            </w:pPr>
          </w:p>
        </w:tc>
        <w:tc>
          <w:tcPr>
            <w:tcW w:w="1725" w:type="dxa"/>
            <w:shd w:val="clear" w:color="auto" w:fill="auto"/>
            <w:tcMar>
              <w:top w:w="0" w:type="dxa"/>
              <w:left w:w="0" w:type="dxa"/>
              <w:bottom w:w="0" w:type="dxa"/>
              <w:right w:w="0" w:type="dxa"/>
            </w:tcMar>
          </w:tcPr>
          <w:p w14:paraId="2DF325DB" w14:textId="77777777" w:rsidR="00920CA8" w:rsidRDefault="00920CA8" w:rsidP="00B078FF">
            <w:pPr>
              <w:pStyle w:val="Standard0"/>
              <w:keepNext/>
              <w:keepLines/>
              <w:snapToGrid w:val="0"/>
            </w:pPr>
            <w:proofErr w:type="gramStart"/>
            <w:r>
              <w:t>code</w:t>
            </w:r>
            <w:proofErr w:type="gramEnd"/>
            <w:r>
              <w:t xml:space="preserve"> banque :</w:t>
            </w:r>
          </w:p>
        </w:tc>
        <w:tc>
          <w:tcPr>
            <w:tcW w:w="41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4001FC4" w14:textId="77777777" w:rsidR="00920CA8" w:rsidRDefault="00920CA8" w:rsidP="00B078FF">
            <w:pPr>
              <w:pStyle w:val="Standard0"/>
              <w:keepNext/>
              <w:keepLines/>
              <w:snapToGrid w:val="0"/>
            </w:pPr>
          </w:p>
        </w:tc>
        <w:tc>
          <w:tcPr>
            <w:tcW w:w="43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73CFA0E7"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7F5CC409"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4D992B8" w14:textId="77777777" w:rsidR="00920CA8" w:rsidRDefault="00920CA8" w:rsidP="00B078FF">
            <w:pPr>
              <w:pStyle w:val="Standard0"/>
              <w:keepNext/>
              <w:keepLines/>
              <w:snapToGrid w:val="0"/>
            </w:pPr>
          </w:p>
        </w:tc>
        <w:tc>
          <w:tcPr>
            <w:tcW w:w="460"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49DE63A7" w14:textId="77777777" w:rsidR="00920CA8" w:rsidRDefault="00920CA8" w:rsidP="00B078FF">
            <w:pPr>
              <w:pStyle w:val="Standard0"/>
              <w:keepNext/>
              <w:keepLines/>
              <w:snapToGrid w:val="0"/>
            </w:pPr>
          </w:p>
        </w:tc>
        <w:tc>
          <w:tcPr>
            <w:tcW w:w="1812" w:type="dxa"/>
            <w:gridSpan w:val="8"/>
            <w:tcBorders>
              <w:left w:val="single" w:sz="4" w:space="0" w:color="000000"/>
            </w:tcBorders>
            <w:shd w:val="clear" w:color="auto" w:fill="FFFFFF"/>
            <w:tcMar>
              <w:top w:w="0" w:type="dxa"/>
              <w:left w:w="0" w:type="dxa"/>
              <w:bottom w:w="0" w:type="dxa"/>
              <w:right w:w="0" w:type="dxa"/>
            </w:tcMar>
          </w:tcPr>
          <w:p w14:paraId="73A1CA18" w14:textId="77777777" w:rsidR="00920CA8" w:rsidRDefault="00920CA8" w:rsidP="00B078FF">
            <w:pPr>
              <w:pStyle w:val="Standard0"/>
              <w:keepNext/>
              <w:keepLines/>
              <w:snapToGrid w:val="0"/>
              <w:jc w:val="center"/>
            </w:pPr>
            <w:proofErr w:type="gramStart"/>
            <w:r>
              <w:t>code</w:t>
            </w:r>
            <w:proofErr w:type="gramEnd"/>
            <w:r>
              <w:t xml:space="preserve"> guichet :</w:t>
            </w:r>
          </w:p>
        </w:tc>
        <w:tc>
          <w:tcPr>
            <w:tcW w:w="43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0D2DF0D"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4C3B197"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7280CCB6" w14:textId="77777777" w:rsidR="00920CA8" w:rsidRDefault="00920CA8" w:rsidP="00B078FF">
            <w:pPr>
              <w:pStyle w:val="Standard0"/>
              <w:keepNext/>
              <w:keepLines/>
              <w:snapToGrid w:val="0"/>
            </w:pPr>
          </w:p>
        </w:tc>
        <w:tc>
          <w:tcPr>
            <w:tcW w:w="44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23A60AC"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49B7862" w14:textId="77777777" w:rsidR="00920CA8" w:rsidRDefault="00920CA8" w:rsidP="00B078FF">
            <w:pPr>
              <w:pStyle w:val="Standard0"/>
              <w:keepNext/>
              <w:keepLines/>
              <w:snapToGrid w:val="0"/>
            </w:pPr>
          </w:p>
        </w:tc>
        <w:tc>
          <w:tcPr>
            <w:tcW w:w="1576" w:type="dxa"/>
            <w:gridSpan w:val="7"/>
            <w:tcBorders>
              <w:left w:val="single" w:sz="4" w:space="0" w:color="000000"/>
            </w:tcBorders>
            <w:shd w:val="clear" w:color="auto" w:fill="auto"/>
            <w:tcMar>
              <w:top w:w="0" w:type="dxa"/>
              <w:left w:w="0" w:type="dxa"/>
              <w:bottom w:w="0" w:type="dxa"/>
              <w:right w:w="0" w:type="dxa"/>
            </w:tcMar>
          </w:tcPr>
          <w:p w14:paraId="7B660F88"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0" w:type="dxa"/>
              <w:left w:w="0" w:type="dxa"/>
              <w:bottom w:w="0" w:type="dxa"/>
              <w:right w:w="0" w:type="dxa"/>
            </w:tcMar>
          </w:tcPr>
          <w:p w14:paraId="156EBCA2" w14:textId="77777777" w:rsidR="00920CA8" w:rsidRDefault="00920CA8" w:rsidP="00B078FF">
            <w:pPr>
              <w:pStyle w:val="Standard0"/>
              <w:keepNext/>
              <w:keepLines/>
              <w:snapToGrid w:val="0"/>
            </w:pPr>
          </w:p>
        </w:tc>
      </w:tr>
      <w:tr w:rsidR="00920CA8" w14:paraId="3DEE8EBC" w14:textId="77777777" w:rsidTr="00B078FF">
        <w:trPr>
          <w:trHeight w:hRule="exact" w:val="57"/>
        </w:trPr>
        <w:tc>
          <w:tcPr>
            <w:tcW w:w="80" w:type="dxa"/>
            <w:tcBorders>
              <w:left w:val="single" w:sz="4" w:space="0" w:color="000000"/>
            </w:tcBorders>
            <w:shd w:val="clear" w:color="auto" w:fill="auto"/>
            <w:tcMar>
              <w:top w:w="0" w:type="dxa"/>
              <w:left w:w="0" w:type="dxa"/>
              <w:bottom w:w="0" w:type="dxa"/>
              <w:right w:w="0" w:type="dxa"/>
            </w:tcMar>
          </w:tcPr>
          <w:p w14:paraId="51332A37" w14:textId="77777777" w:rsidR="00920CA8" w:rsidRDefault="00920CA8" w:rsidP="00B078FF">
            <w:pPr>
              <w:pStyle w:val="Standard0"/>
              <w:keepNext/>
              <w:keepLines/>
              <w:snapToGrid w:val="0"/>
            </w:pPr>
          </w:p>
        </w:tc>
        <w:tc>
          <w:tcPr>
            <w:tcW w:w="9588" w:type="dxa"/>
            <w:gridSpan w:val="38"/>
            <w:shd w:val="clear" w:color="auto" w:fill="auto"/>
            <w:tcMar>
              <w:top w:w="0" w:type="dxa"/>
              <w:left w:w="0" w:type="dxa"/>
              <w:bottom w:w="0" w:type="dxa"/>
              <w:right w:w="0" w:type="dxa"/>
            </w:tcMar>
          </w:tcPr>
          <w:p w14:paraId="32E76BA7"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55" w:type="dxa"/>
              <w:left w:w="55" w:type="dxa"/>
              <w:bottom w:w="55" w:type="dxa"/>
              <w:right w:w="55" w:type="dxa"/>
            </w:tcMar>
          </w:tcPr>
          <w:p w14:paraId="7319C02E" w14:textId="77777777" w:rsidR="00920CA8" w:rsidRDefault="00920CA8" w:rsidP="00B078FF">
            <w:pPr>
              <w:pStyle w:val="Standard0"/>
              <w:keepNext/>
              <w:keepLines/>
              <w:snapToGrid w:val="0"/>
            </w:pPr>
          </w:p>
        </w:tc>
      </w:tr>
      <w:tr w:rsidR="00920CA8" w14:paraId="73BA1081" w14:textId="77777777" w:rsidTr="00920CA8">
        <w:trPr>
          <w:trHeight w:hRule="exact" w:val="340"/>
        </w:trPr>
        <w:tc>
          <w:tcPr>
            <w:tcW w:w="80" w:type="dxa"/>
            <w:tcBorders>
              <w:left w:val="single" w:sz="4" w:space="0" w:color="000000"/>
            </w:tcBorders>
            <w:shd w:val="clear" w:color="auto" w:fill="auto"/>
            <w:tcMar>
              <w:top w:w="0" w:type="dxa"/>
              <w:left w:w="0" w:type="dxa"/>
              <w:bottom w:w="0" w:type="dxa"/>
              <w:right w:w="0" w:type="dxa"/>
            </w:tcMar>
          </w:tcPr>
          <w:p w14:paraId="03E69D0A" w14:textId="77777777" w:rsidR="00920CA8" w:rsidRDefault="00920CA8" w:rsidP="00B078FF">
            <w:pPr>
              <w:pStyle w:val="Standard0"/>
              <w:keepNext/>
              <w:keepLines/>
              <w:snapToGrid w:val="0"/>
            </w:pPr>
          </w:p>
        </w:tc>
        <w:tc>
          <w:tcPr>
            <w:tcW w:w="1725" w:type="dxa"/>
            <w:shd w:val="clear" w:color="auto" w:fill="auto"/>
            <w:tcMar>
              <w:top w:w="0" w:type="dxa"/>
              <w:left w:w="0" w:type="dxa"/>
              <w:bottom w:w="0" w:type="dxa"/>
              <w:right w:w="0" w:type="dxa"/>
            </w:tcMar>
          </w:tcPr>
          <w:p w14:paraId="41233AD6" w14:textId="77777777" w:rsidR="00920CA8" w:rsidRDefault="00920CA8" w:rsidP="00B078FF">
            <w:pPr>
              <w:pStyle w:val="Standard0"/>
              <w:keepNext/>
              <w:keepLines/>
              <w:snapToGrid w:val="0"/>
            </w:pPr>
            <w:r>
              <w:t>IBAN</w:t>
            </w: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F94F20A"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01662B8" w14:textId="77777777" w:rsidR="00920CA8" w:rsidRDefault="00920CA8" w:rsidP="00B078FF">
            <w:pPr>
              <w:pStyle w:val="Standard0"/>
              <w:keepNext/>
              <w:keepLines/>
              <w:snapToGrid w:val="0"/>
            </w:pPr>
          </w:p>
        </w:tc>
        <w:tc>
          <w:tcPr>
            <w:tcW w:w="22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5D5F4B3"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C195849"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35CB985"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745E45C"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F564403"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B7BEF78"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C9EBA43"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05C9D38"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C083102" w14:textId="77777777" w:rsidR="00920CA8" w:rsidRDefault="00920CA8" w:rsidP="00B078FF">
            <w:pPr>
              <w:pStyle w:val="Standard0"/>
              <w:keepNext/>
              <w:keepLines/>
              <w:snapToGrid w:val="0"/>
            </w:pPr>
          </w:p>
        </w:tc>
        <w:tc>
          <w:tcPr>
            <w:tcW w:w="27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14CCE08"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A88B423"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9739B80"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3215B63"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1BBAF4C" w14:textId="77777777" w:rsidR="00920CA8" w:rsidRDefault="00920CA8" w:rsidP="00B078FF">
            <w:pPr>
              <w:pStyle w:val="Standard0"/>
              <w:keepNext/>
              <w:keepLines/>
              <w:snapToGrid w:val="0"/>
            </w:pPr>
          </w:p>
        </w:tc>
        <w:tc>
          <w:tcPr>
            <w:tcW w:w="254"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840B148"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4DDD341" w14:textId="77777777" w:rsidR="00920CA8" w:rsidRDefault="00920CA8" w:rsidP="00B078FF">
            <w:pPr>
              <w:pStyle w:val="Standard0"/>
              <w:keepNext/>
              <w:keepLines/>
              <w:snapToGrid w:val="0"/>
            </w:pPr>
          </w:p>
        </w:tc>
        <w:tc>
          <w:tcPr>
            <w:tcW w:w="255"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CFE22A7"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C8449CB" w14:textId="77777777" w:rsidR="00920CA8" w:rsidRDefault="00920CA8" w:rsidP="00B078FF">
            <w:pPr>
              <w:pStyle w:val="Standard0"/>
              <w:keepNext/>
              <w:keepLines/>
              <w:snapToGrid w:val="0"/>
            </w:pPr>
          </w:p>
        </w:tc>
        <w:tc>
          <w:tcPr>
            <w:tcW w:w="271"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A0FC485"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9F2D8A4"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46DD982"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53E001B" w14:textId="77777777" w:rsidR="00920CA8" w:rsidRDefault="00920CA8" w:rsidP="00B078FF">
            <w:pPr>
              <w:pStyle w:val="Standard0"/>
              <w:keepNext/>
              <w:keepLines/>
              <w:snapToGrid w:val="0"/>
            </w:pPr>
          </w:p>
        </w:tc>
        <w:tc>
          <w:tcPr>
            <w:tcW w:w="25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696E845"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6597E74" w14:textId="77777777" w:rsidR="00920CA8" w:rsidRDefault="00920CA8" w:rsidP="00B078FF">
            <w:pPr>
              <w:pStyle w:val="Standard0"/>
              <w:keepNext/>
              <w:keepLines/>
              <w:snapToGrid w:val="0"/>
            </w:pPr>
          </w:p>
        </w:tc>
        <w:tc>
          <w:tcPr>
            <w:tcW w:w="255"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254E462"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DCA5EF1"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7A90722"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A839D69"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63A9AF1"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156C233"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right w:val="single" w:sz="2" w:space="0" w:color="000000"/>
            </w:tcBorders>
            <w:shd w:val="clear" w:color="auto" w:fill="B3E5A1"/>
            <w:tcMar>
              <w:top w:w="55" w:type="dxa"/>
              <w:left w:w="55" w:type="dxa"/>
              <w:bottom w:w="55" w:type="dxa"/>
              <w:right w:w="55" w:type="dxa"/>
            </w:tcMar>
          </w:tcPr>
          <w:p w14:paraId="586516A3"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55" w:type="dxa"/>
              <w:left w:w="55" w:type="dxa"/>
              <w:bottom w:w="55" w:type="dxa"/>
              <w:right w:w="55" w:type="dxa"/>
            </w:tcMar>
          </w:tcPr>
          <w:p w14:paraId="39224B93" w14:textId="77777777" w:rsidR="00920CA8" w:rsidRDefault="00920CA8" w:rsidP="00B078FF">
            <w:pPr>
              <w:pStyle w:val="Standard0"/>
              <w:keepNext/>
              <w:keepLines/>
              <w:snapToGrid w:val="0"/>
            </w:pPr>
          </w:p>
        </w:tc>
      </w:tr>
      <w:tr w:rsidR="00920CA8" w14:paraId="0510E7D4" w14:textId="77777777" w:rsidTr="00B078FF">
        <w:trPr>
          <w:trHeight w:hRule="exact" w:val="57"/>
        </w:trPr>
        <w:tc>
          <w:tcPr>
            <w:tcW w:w="80" w:type="dxa"/>
            <w:tcBorders>
              <w:left w:val="single" w:sz="4" w:space="0" w:color="000000"/>
            </w:tcBorders>
            <w:shd w:val="clear" w:color="auto" w:fill="auto"/>
            <w:tcMar>
              <w:top w:w="0" w:type="dxa"/>
              <w:left w:w="0" w:type="dxa"/>
              <w:bottom w:w="0" w:type="dxa"/>
              <w:right w:w="0" w:type="dxa"/>
            </w:tcMar>
          </w:tcPr>
          <w:p w14:paraId="4418175B" w14:textId="77777777" w:rsidR="00920CA8" w:rsidRDefault="00920CA8" w:rsidP="00B078FF">
            <w:pPr>
              <w:pStyle w:val="Standard0"/>
              <w:keepNext/>
              <w:keepLines/>
              <w:snapToGrid w:val="0"/>
            </w:pPr>
          </w:p>
        </w:tc>
        <w:tc>
          <w:tcPr>
            <w:tcW w:w="9588" w:type="dxa"/>
            <w:gridSpan w:val="38"/>
            <w:shd w:val="clear" w:color="auto" w:fill="auto"/>
            <w:tcMar>
              <w:top w:w="0" w:type="dxa"/>
              <w:left w:w="0" w:type="dxa"/>
              <w:bottom w:w="0" w:type="dxa"/>
              <w:right w:w="0" w:type="dxa"/>
            </w:tcMar>
          </w:tcPr>
          <w:p w14:paraId="6B44C683"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55" w:type="dxa"/>
              <w:left w:w="55" w:type="dxa"/>
              <w:bottom w:w="55" w:type="dxa"/>
              <w:right w:w="55" w:type="dxa"/>
            </w:tcMar>
          </w:tcPr>
          <w:p w14:paraId="4880823B" w14:textId="77777777" w:rsidR="00920CA8" w:rsidRDefault="00920CA8" w:rsidP="00B078FF">
            <w:pPr>
              <w:pStyle w:val="Standard0"/>
              <w:keepNext/>
              <w:keepLines/>
              <w:snapToGrid w:val="0"/>
            </w:pPr>
          </w:p>
        </w:tc>
      </w:tr>
      <w:tr w:rsidR="00920CA8" w14:paraId="7161D540" w14:textId="77777777" w:rsidTr="00920CA8">
        <w:trPr>
          <w:trHeight w:hRule="exact" w:val="340"/>
        </w:trPr>
        <w:tc>
          <w:tcPr>
            <w:tcW w:w="80" w:type="dxa"/>
            <w:tcBorders>
              <w:left w:val="single" w:sz="4" w:space="0" w:color="000000"/>
            </w:tcBorders>
            <w:shd w:val="clear" w:color="auto" w:fill="auto"/>
            <w:tcMar>
              <w:top w:w="0" w:type="dxa"/>
              <w:left w:w="0" w:type="dxa"/>
              <w:bottom w:w="0" w:type="dxa"/>
              <w:right w:w="0" w:type="dxa"/>
            </w:tcMar>
          </w:tcPr>
          <w:p w14:paraId="749A740C" w14:textId="77777777" w:rsidR="00920CA8" w:rsidRDefault="00920CA8" w:rsidP="00B078FF">
            <w:pPr>
              <w:pStyle w:val="Standard0"/>
              <w:keepNext/>
              <w:keepLines/>
              <w:snapToGrid w:val="0"/>
            </w:pPr>
          </w:p>
        </w:tc>
        <w:tc>
          <w:tcPr>
            <w:tcW w:w="1725" w:type="dxa"/>
            <w:shd w:val="clear" w:color="auto" w:fill="auto"/>
            <w:tcMar>
              <w:top w:w="0" w:type="dxa"/>
              <w:left w:w="0" w:type="dxa"/>
              <w:bottom w:w="0" w:type="dxa"/>
              <w:right w:w="0" w:type="dxa"/>
            </w:tcMar>
          </w:tcPr>
          <w:p w14:paraId="6462EDDD" w14:textId="77777777" w:rsidR="00920CA8" w:rsidRDefault="00920CA8" w:rsidP="00B078FF">
            <w:pPr>
              <w:pStyle w:val="Standard0"/>
              <w:keepNext/>
              <w:keepLines/>
              <w:snapToGrid w:val="0"/>
            </w:pPr>
            <w:r>
              <w:t xml:space="preserve">BIC (par </w:t>
            </w:r>
            <w:r>
              <w:rPr>
                <w:szCs w:val="20"/>
              </w:rPr>
              <w:t>SWIFT</w:t>
            </w:r>
            <w:r>
              <w:t>)</w:t>
            </w: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24C1AB7"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CA9B9BD" w14:textId="77777777" w:rsidR="00920CA8" w:rsidRDefault="00920CA8" w:rsidP="00B078FF">
            <w:pPr>
              <w:pStyle w:val="Standard0"/>
              <w:keepNext/>
              <w:keepLines/>
              <w:snapToGrid w:val="0"/>
            </w:pPr>
          </w:p>
        </w:tc>
        <w:tc>
          <w:tcPr>
            <w:tcW w:w="22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6479102"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292AB41"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FC0B8EC"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F832D8B"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6771858"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1EDC290"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94DB295"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4C8AE4F"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right w:val="single" w:sz="2" w:space="0" w:color="000000"/>
            </w:tcBorders>
            <w:shd w:val="clear" w:color="auto" w:fill="B3E5A1"/>
            <w:tcMar>
              <w:top w:w="55" w:type="dxa"/>
              <w:left w:w="55" w:type="dxa"/>
              <w:bottom w:w="55" w:type="dxa"/>
              <w:right w:w="55" w:type="dxa"/>
            </w:tcMar>
          </w:tcPr>
          <w:p w14:paraId="31D3F5AD" w14:textId="77777777" w:rsidR="00920CA8" w:rsidRDefault="00920CA8" w:rsidP="00B078FF">
            <w:pPr>
              <w:pStyle w:val="Standard0"/>
              <w:keepNext/>
              <w:keepLines/>
              <w:snapToGrid w:val="0"/>
            </w:pPr>
          </w:p>
        </w:tc>
        <w:tc>
          <w:tcPr>
            <w:tcW w:w="5220" w:type="dxa"/>
            <w:gridSpan w:val="23"/>
            <w:shd w:val="clear" w:color="auto" w:fill="auto"/>
            <w:tcMar>
              <w:top w:w="0" w:type="dxa"/>
              <w:left w:w="0" w:type="dxa"/>
              <w:bottom w:w="0" w:type="dxa"/>
              <w:right w:w="0" w:type="dxa"/>
            </w:tcMar>
          </w:tcPr>
          <w:p w14:paraId="2B84B3AF"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55" w:type="dxa"/>
              <w:left w:w="55" w:type="dxa"/>
              <w:bottom w:w="55" w:type="dxa"/>
              <w:right w:w="55" w:type="dxa"/>
            </w:tcMar>
          </w:tcPr>
          <w:p w14:paraId="1CEDFF24" w14:textId="77777777" w:rsidR="00920CA8" w:rsidRDefault="00920CA8" w:rsidP="00B078FF">
            <w:pPr>
              <w:pStyle w:val="Standard0"/>
              <w:keepNext/>
              <w:keepLines/>
              <w:snapToGrid w:val="0"/>
            </w:pPr>
          </w:p>
        </w:tc>
      </w:tr>
      <w:tr w:rsidR="00920CA8" w14:paraId="2766D494" w14:textId="77777777" w:rsidTr="00B078FF">
        <w:trPr>
          <w:trHeight w:hRule="exact" w:val="60"/>
        </w:trPr>
        <w:tc>
          <w:tcPr>
            <w:tcW w:w="80" w:type="dxa"/>
            <w:tcBorders>
              <w:left w:val="single" w:sz="4" w:space="0" w:color="000000"/>
              <w:bottom w:val="single" w:sz="8" w:space="0" w:color="000000"/>
            </w:tcBorders>
            <w:shd w:val="clear" w:color="auto" w:fill="auto"/>
            <w:tcMar>
              <w:top w:w="0" w:type="dxa"/>
              <w:left w:w="0" w:type="dxa"/>
              <w:bottom w:w="0" w:type="dxa"/>
              <w:right w:w="0" w:type="dxa"/>
            </w:tcMar>
          </w:tcPr>
          <w:p w14:paraId="513EFBE6" w14:textId="77777777" w:rsidR="00920CA8" w:rsidRDefault="00920CA8" w:rsidP="00B078FF">
            <w:pPr>
              <w:pStyle w:val="Standard0"/>
              <w:keepNext/>
              <w:keepLines/>
              <w:snapToGrid w:val="0"/>
            </w:pPr>
          </w:p>
        </w:tc>
        <w:tc>
          <w:tcPr>
            <w:tcW w:w="4527" w:type="dxa"/>
            <w:gridSpan w:val="16"/>
            <w:tcBorders>
              <w:bottom w:val="single" w:sz="8" w:space="0" w:color="000000"/>
            </w:tcBorders>
            <w:shd w:val="clear" w:color="auto" w:fill="auto"/>
            <w:tcMar>
              <w:top w:w="0" w:type="dxa"/>
              <w:left w:w="0" w:type="dxa"/>
              <w:bottom w:w="0" w:type="dxa"/>
              <w:right w:w="0" w:type="dxa"/>
            </w:tcMar>
          </w:tcPr>
          <w:p w14:paraId="785285EF" w14:textId="77777777" w:rsidR="00920CA8" w:rsidRDefault="00920CA8" w:rsidP="00B078FF">
            <w:pPr>
              <w:pStyle w:val="Standard0"/>
              <w:keepNext/>
              <w:keepLines/>
              <w:snapToGrid w:val="0"/>
            </w:pPr>
          </w:p>
        </w:tc>
        <w:tc>
          <w:tcPr>
            <w:tcW w:w="5061" w:type="dxa"/>
            <w:gridSpan w:val="22"/>
            <w:tcBorders>
              <w:bottom w:val="single" w:sz="8" w:space="0" w:color="000000"/>
            </w:tcBorders>
            <w:shd w:val="clear" w:color="auto" w:fill="auto"/>
            <w:tcMar>
              <w:top w:w="0" w:type="dxa"/>
              <w:left w:w="0" w:type="dxa"/>
              <w:bottom w:w="0" w:type="dxa"/>
              <w:right w:w="0" w:type="dxa"/>
            </w:tcMar>
          </w:tcPr>
          <w:p w14:paraId="10E92ACC" w14:textId="77777777" w:rsidR="00920CA8" w:rsidRDefault="00920CA8" w:rsidP="00B078FF">
            <w:pPr>
              <w:pStyle w:val="Standard0"/>
              <w:keepNext/>
              <w:keepLines/>
              <w:snapToGrid w:val="0"/>
            </w:pPr>
          </w:p>
        </w:tc>
        <w:tc>
          <w:tcPr>
            <w:tcW w:w="164" w:type="dxa"/>
            <w:tcBorders>
              <w:bottom w:val="single" w:sz="8" w:space="0" w:color="000000"/>
              <w:right w:val="single" w:sz="8" w:space="0" w:color="000000"/>
            </w:tcBorders>
            <w:shd w:val="clear" w:color="auto" w:fill="auto"/>
            <w:tcMar>
              <w:top w:w="0" w:type="dxa"/>
              <w:left w:w="0" w:type="dxa"/>
              <w:bottom w:w="0" w:type="dxa"/>
              <w:right w:w="0" w:type="dxa"/>
            </w:tcMar>
          </w:tcPr>
          <w:p w14:paraId="5C1B8915" w14:textId="77777777" w:rsidR="00920CA8" w:rsidRDefault="00920CA8" w:rsidP="00B078FF">
            <w:pPr>
              <w:pStyle w:val="Standard0"/>
              <w:keepNext/>
              <w:keepLines/>
              <w:snapToGrid w:val="0"/>
            </w:pPr>
          </w:p>
        </w:tc>
      </w:tr>
    </w:tbl>
    <w:p w14:paraId="38AC2D8A" w14:textId="77777777" w:rsidR="00920CA8" w:rsidRDefault="00920CA8" w:rsidP="00920CA8">
      <w:pPr>
        <w:pStyle w:val="Standard0"/>
      </w:pPr>
    </w:p>
    <w:tbl>
      <w:tblPr>
        <w:tblW w:w="9832" w:type="dxa"/>
        <w:tblInd w:w="-180" w:type="dxa"/>
        <w:tblLayout w:type="fixed"/>
        <w:tblCellMar>
          <w:left w:w="10" w:type="dxa"/>
          <w:right w:w="10" w:type="dxa"/>
        </w:tblCellMar>
        <w:tblLook w:val="0000" w:firstRow="0" w:lastRow="0" w:firstColumn="0" w:lastColumn="0" w:noHBand="0" w:noVBand="0"/>
      </w:tblPr>
      <w:tblGrid>
        <w:gridCol w:w="75"/>
        <w:gridCol w:w="1611"/>
        <w:gridCol w:w="216"/>
        <w:gridCol w:w="232"/>
        <w:gridCol w:w="218"/>
        <w:gridCol w:w="233"/>
        <w:gridCol w:w="217"/>
        <w:gridCol w:w="213"/>
        <w:gridCol w:w="77"/>
        <w:gridCol w:w="216"/>
        <w:gridCol w:w="155"/>
        <w:gridCol w:w="105"/>
        <w:gridCol w:w="217"/>
        <w:gridCol w:w="123"/>
        <w:gridCol w:w="181"/>
        <w:gridCol w:w="231"/>
        <w:gridCol w:w="261"/>
        <w:gridCol w:w="217"/>
        <w:gridCol w:w="231"/>
        <w:gridCol w:w="217"/>
        <w:gridCol w:w="232"/>
        <w:gridCol w:w="183"/>
        <w:gridCol w:w="226"/>
        <w:gridCol w:w="217"/>
        <w:gridCol w:w="247"/>
        <w:gridCol w:w="216"/>
        <w:gridCol w:w="262"/>
        <w:gridCol w:w="217"/>
        <w:gridCol w:w="232"/>
        <w:gridCol w:w="217"/>
        <w:gridCol w:w="246"/>
        <w:gridCol w:w="232"/>
        <w:gridCol w:w="247"/>
        <w:gridCol w:w="232"/>
        <w:gridCol w:w="217"/>
        <w:gridCol w:w="232"/>
        <w:gridCol w:w="216"/>
        <w:gridCol w:w="217"/>
        <w:gridCol w:w="217"/>
        <w:gridCol w:w="281"/>
      </w:tblGrid>
      <w:tr w:rsidR="00920CA8" w14:paraId="4A298DB7" w14:textId="77777777" w:rsidTr="00B078FF">
        <w:tc>
          <w:tcPr>
            <w:tcW w:w="80"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405BDD00" w14:textId="77777777" w:rsidR="00920CA8" w:rsidRDefault="00920CA8" w:rsidP="00B078FF">
            <w:pPr>
              <w:pStyle w:val="Standard0"/>
              <w:keepNext/>
              <w:keepLines/>
              <w:snapToGrid w:val="0"/>
            </w:pPr>
          </w:p>
        </w:tc>
        <w:tc>
          <w:tcPr>
            <w:tcW w:w="9588" w:type="dxa"/>
            <w:gridSpan w:val="38"/>
            <w:tcBorders>
              <w:top w:val="single" w:sz="4" w:space="0" w:color="000000"/>
              <w:bottom w:val="single" w:sz="4" w:space="0" w:color="000000"/>
            </w:tcBorders>
            <w:shd w:val="clear" w:color="auto" w:fill="BFBFBF"/>
            <w:tcMar>
              <w:top w:w="0" w:type="dxa"/>
              <w:left w:w="0" w:type="dxa"/>
              <w:bottom w:w="0" w:type="dxa"/>
              <w:right w:w="0" w:type="dxa"/>
            </w:tcMar>
          </w:tcPr>
          <w:p w14:paraId="1F3A28FC" w14:textId="77777777" w:rsidR="00920CA8" w:rsidRDefault="00920CA8" w:rsidP="00B078FF">
            <w:pPr>
              <w:pStyle w:val="Standard0"/>
              <w:keepNext/>
              <w:keepLines/>
              <w:snapToGrid w:val="0"/>
              <w:jc w:val="center"/>
              <w:rPr>
                <w:b/>
              </w:rPr>
            </w:pPr>
            <w:r>
              <w:rPr>
                <w:b/>
              </w:rPr>
              <w:t>Cotraitant 2</w:t>
            </w:r>
          </w:p>
        </w:tc>
        <w:tc>
          <w:tcPr>
            <w:tcW w:w="164"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1543192D" w14:textId="77777777" w:rsidR="00920CA8" w:rsidRDefault="00920CA8" w:rsidP="00B078FF">
            <w:pPr>
              <w:pStyle w:val="Standard0"/>
              <w:keepNext/>
              <w:keepLines/>
              <w:snapToGrid w:val="0"/>
            </w:pPr>
          </w:p>
        </w:tc>
      </w:tr>
      <w:tr w:rsidR="00920CA8" w14:paraId="3FFAC5D0" w14:textId="77777777" w:rsidTr="00B078FF">
        <w:trPr>
          <w:trHeight w:hRule="exact" w:val="60"/>
        </w:trPr>
        <w:tc>
          <w:tcPr>
            <w:tcW w:w="80" w:type="dxa"/>
            <w:tcBorders>
              <w:top w:val="single" w:sz="4" w:space="0" w:color="000000"/>
              <w:left w:val="single" w:sz="4" w:space="0" w:color="000000"/>
            </w:tcBorders>
            <w:shd w:val="clear" w:color="auto" w:fill="auto"/>
            <w:tcMar>
              <w:top w:w="0" w:type="dxa"/>
              <w:left w:w="0" w:type="dxa"/>
              <w:bottom w:w="0" w:type="dxa"/>
              <w:right w:w="0" w:type="dxa"/>
            </w:tcMar>
          </w:tcPr>
          <w:p w14:paraId="372E926D" w14:textId="77777777" w:rsidR="00920CA8" w:rsidRDefault="00920CA8" w:rsidP="00B078FF">
            <w:pPr>
              <w:pStyle w:val="Standard0"/>
              <w:keepNext/>
              <w:keepLines/>
              <w:snapToGrid w:val="0"/>
            </w:pPr>
          </w:p>
        </w:tc>
        <w:tc>
          <w:tcPr>
            <w:tcW w:w="4527" w:type="dxa"/>
            <w:gridSpan w:val="16"/>
            <w:tcBorders>
              <w:top w:val="single" w:sz="4" w:space="0" w:color="000000"/>
            </w:tcBorders>
            <w:shd w:val="clear" w:color="auto" w:fill="auto"/>
            <w:tcMar>
              <w:top w:w="0" w:type="dxa"/>
              <w:left w:w="0" w:type="dxa"/>
              <w:bottom w:w="0" w:type="dxa"/>
              <w:right w:w="0" w:type="dxa"/>
            </w:tcMar>
          </w:tcPr>
          <w:p w14:paraId="10B43D7C" w14:textId="77777777" w:rsidR="00920CA8" w:rsidRDefault="00920CA8" w:rsidP="00B078FF">
            <w:pPr>
              <w:pStyle w:val="Standard0"/>
              <w:keepNext/>
              <w:keepLines/>
              <w:snapToGrid w:val="0"/>
            </w:pPr>
          </w:p>
        </w:tc>
        <w:tc>
          <w:tcPr>
            <w:tcW w:w="5061" w:type="dxa"/>
            <w:gridSpan w:val="22"/>
            <w:tcBorders>
              <w:top w:val="single" w:sz="4" w:space="0" w:color="000000"/>
            </w:tcBorders>
            <w:shd w:val="clear" w:color="auto" w:fill="auto"/>
            <w:tcMar>
              <w:top w:w="0" w:type="dxa"/>
              <w:left w:w="0" w:type="dxa"/>
              <w:bottom w:w="0" w:type="dxa"/>
              <w:right w:w="0" w:type="dxa"/>
            </w:tcMar>
          </w:tcPr>
          <w:p w14:paraId="6DA78860" w14:textId="77777777" w:rsidR="00920CA8" w:rsidRDefault="00920CA8" w:rsidP="00B078FF">
            <w:pPr>
              <w:pStyle w:val="Standard0"/>
              <w:keepNext/>
              <w:keepLines/>
              <w:snapToGrid w:val="0"/>
            </w:pPr>
          </w:p>
        </w:tc>
        <w:tc>
          <w:tcPr>
            <w:tcW w:w="164" w:type="dxa"/>
            <w:tcBorders>
              <w:top w:val="single" w:sz="4" w:space="0" w:color="000000"/>
              <w:right w:val="single" w:sz="8" w:space="0" w:color="000000"/>
            </w:tcBorders>
            <w:shd w:val="clear" w:color="auto" w:fill="auto"/>
            <w:tcMar>
              <w:top w:w="0" w:type="dxa"/>
              <w:left w:w="0" w:type="dxa"/>
              <w:bottom w:w="0" w:type="dxa"/>
              <w:right w:w="0" w:type="dxa"/>
            </w:tcMar>
          </w:tcPr>
          <w:p w14:paraId="4F27ABE8" w14:textId="77777777" w:rsidR="00920CA8" w:rsidRDefault="00920CA8" w:rsidP="00B078FF">
            <w:pPr>
              <w:pStyle w:val="Standard0"/>
              <w:keepNext/>
              <w:keepLines/>
              <w:snapToGrid w:val="0"/>
            </w:pPr>
          </w:p>
        </w:tc>
      </w:tr>
      <w:tr w:rsidR="00920CA8" w14:paraId="73C81FD9" w14:textId="77777777" w:rsidTr="00920CA8">
        <w:tc>
          <w:tcPr>
            <w:tcW w:w="80" w:type="dxa"/>
            <w:tcBorders>
              <w:left w:val="single" w:sz="4" w:space="0" w:color="000000"/>
            </w:tcBorders>
            <w:shd w:val="clear" w:color="auto" w:fill="auto"/>
            <w:tcMar>
              <w:top w:w="0" w:type="dxa"/>
              <w:left w:w="0" w:type="dxa"/>
              <w:bottom w:w="0" w:type="dxa"/>
              <w:right w:w="0" w:type="dxa"/>
            </w:tcMar>
          </w:tcPr>
          <w:p w14:paraId="128390EF" w14:textId="77777777" w:rsidR="00920CA8" w:rsidRDefault="00920CA8" w:rsidP="00B078FF">
            <w:pPr>
              <w:pStyle w:val="Standard0"/>
              <w:keepNext/>
              <w:keepLines/>
              <w:snapToGrid w:val="0"/>
            </w:pPr>
          </w:p>
        </w:tc>
        <w:tc>
          <w:tcPr>
            <w:tcW w:w="4209" w:type="dxa"/>
            <w:gridSpan w:val="14"/>
            <w:shd w:val="clear" w:color="auto" w:fill="auto"/>
            <w:tcMar>
              <w:top w:w="0" w:type="dxa"/>
              <w:left w:w="0" w:type="dxa"/>
              <w:bottom w:w="0" w:type="dxa"/>
              <w:right w:w="0" w:type="dxa"/>
            </w:tcMar>
          </w:tcPr>
          <w:p w14:paraId="5C5BE887" w14:textId="77777777" w:rsidR="00920CA8" w:rsidRDefault="00920CA8" w:rsidP="00B078FF">
            <w:pPr>
              <w:pStyle w:val="Standard0"/>
              <w:keepNext/>
              <w:keepLines/>
              <w:snapToGrid w:val="0"/>
            </w:pPr>
            <w:proofErr w:type="gramStart"/>
            <w:r>
              <w:t>compte</w:t>
            </w:r>
            <w:proofErr w:type="gramEnd"/>
            <w:r>
              <w:t xml:space="preserve"> ouvert à l’organisme bancaire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4CF47CBA"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shd w:val="clear" w:color="auto" w:fill="auto"/>
            <w:tcMar>
              <w:top w:w="0" w:type="dxa"/>
              <w:left w:w="0" w:type="dxa"/>
              <w:bottom w:w="0" w:type="dxa"/>
              <w:right w:w="0" w:type="dxa"/>
            </w:tcMar>
          </w:tcPr>
          <w:p w14:paraId="5A61C4CF" w14:textId="77777777" w:rsidR="00920CA8" w:rsidRDefault="00920CA8" w:rsidP="00B078FF">
            <w:pPr>
              <w:pStyle w:val="Standard0"/>
              <w:keepNext/>
              <w:keepLines/>
              <w:snapToGrid w:val="0"/>
            </w:pPr>
          </w:p>
        </w:tc>
      </w:tr>
      <w:tr w:rsidR="00920CA8" w14:paraId="55F7EE77" w14:textId="77777777" w:rsidTr="00B078FF">
        <w:trPr>
          <w:trHeight w:hRule="exact" w:val="60"/>
        </w:trPr>
        <w:tc>
          <w:tcPr>
            <w:tcW w:w="80" w:type="dxa"/>
            <w:tcBorders>
              <w:left w:val="single" w:sz="4" w:space="0" w:color="000000"/>
            </w:tcBorders>
            <w:shd w:val="clear" w:color="auto" w:fill="auto"/>
            <w:tcMar>
              <w:top w:w="0" w:type="dxa"/>
              <w:left w:w="0" w:type="dxa"/>
              <w:bottom w:w="0" w:type="dxa"/>
              <w:right w:w="0" w:type="dxa"/>
            </w:tcMar>
          </w:tcPr>
          <w:p w14:paraId="5F7AC230" w14:textId="77777777" w:rsidR="00920CA8" w:rsidRDefault="00920CA8" w:rsidP="00B078FF">
            <w:pPr>
              <w:pStyle w:val="Standard0"/>
              <w:keepNext/>
              <w:keepLines/>
              <w:snapToGrid w:val="0"/>
            </w:pPr>
          </w:p>
        </w:tc>
        <w:tc>
          <w:tcPr>
            <w:tcW w:w="4527" w:type="dxa"/>
            <w:gridSpan w:val="16"/>
            <w:shd w:val="clear" w:color="auto" w:fill="auto"/>
            <w:tcMar>
              <w:top w:w="0" w:type="dxa"/>
              <w:left w:w="0" w:type="dxa"/>
              <w:bottom w:w="0" w:type="dxa"/>
              <w:right w:w="0" w:type="dxa"/>
            </w:tcMar>
          </w:tcPr>
          <w:p w14:paraId="03789D1C" w14:textId="77777777" w:rsidR="00920CA8" w:rsidRDefault="00920CA8" w:rsidP="00B078FF">
            <w:pPr>
              <w:pStyle w:val="Standard0"/>
              <w:keepNext/>
              <w:keepLines/>
              <w:snapToGrid w:val="0"/>
            </w:pPr>
          </w:p>
        </w:tc>
        <w:tc>
          <w:tcPr>
            <w:tcW w:w="5061" w:type="dxa"/>
            <w:gridSpan w:val="22"/>
            <w:shd w:val="clear" w:color="auto" w:fill="auto"/>
            <w:tcMar>
              <w:top w:w="0" w:type="dxa"/>
              <w:left w:w="0" w:type="dxa"/>
              <w:bottom w:w="0" w:type="dxa"/>
              <w:right w:w="0" w:type="dxa"/>
            </w:tcMar>
          </w:tcPr>
          <w:p w14:paraId="452FDD57"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0" w:type="dxa"/>
              <w:left w:w="0" w:type="dxa"/>
              <w:bottom w:w="0" w:type="dxa"/>
              <w:right w:w="0" w:type="dxa"/>
            </w:tcMar>
          </w:tcPr>
          <w:p w14:paraId="584B25DA" w14:textId="77777777" w:rsidR="00920CA8" w:rsidRDefault="00920CA8" w:rsidP="00B078FF">
            <w:pPr>
              <w:pStyle w:val="Standard0"/>
              <w:keepNext/>
              <w:keepLines/>
              <w:snapToGrid w:val="0"/>
            </w:pPr>
          </w:p>
        </w:tc>
      </w:tr>
      <w:tr w:rsidR="00920CA8" w14:paraId="7F5EF1C8" w14:textId="77777777" w:rsidTr="00920CA8">
        <w:tc>
          <w:tcPr>
            <w:tcW w:w="80" w:type="dxa"/>
            <w:tcBorders>
              <w:left w:val="single" w:sz="4" w:space="0" w:color="000000"/>
            </w:tcBorders>
            <w:shd w:val="clear" w:color="auto" w:fill="auto"/>
            <w:tcMar>
              <w:top w:w="0" w:type="dxa"/>
              <w:left w:w="0" w:type="dxa"/>
              <w:bottom w:w="0" w:type="dxa"/>
              <w:right w:w="0" w:type="dxa"/>
            </w:tcMar>
          </w:tcPr>
          <w:p w14:paraId="23843601" w14:textId="77777777" w:rsidR="00920CA8" w:rsidRDefault="00920CA8" w:rsidP="00B078FF">
            <w:pPr>
              <w:pStyle w:val="Standard0"/>
              <w:keepNext/>
              <w:keepLines/>
              <w:snapToGrid w:val="0"/>
            </w:pPr>
          </w:p>
        </w:tc>
        <w:tc>
          <w:tcPr>
            <w:tcW w:w="4209" w:type="dxa"/>
            <w:gridSpan w:val="14"/>
            <w:shd w:val="clear" w:color="auto" w:fill="auto"/>
            <w:tcMar>
              <w:top w:w="0" w:type="dxa"/>
              <w:left w:w="0" w:type="dxa"/>
              <w:bottom w:w="0" w:type="dxa"/>
              <w:right w:w="0" w:type="dxa"/>
            </w:tcMar>
          </w:tcPr>
          <w:p w14:paraId="221897FC" w14:textId="77777777" w:rsidR="00920CA8" w:rsidRDefault="00920CA8" w:rsidP="00B078FF">
            <w:pPr>
              <w:pStyle w:val="Standard0"/>
              <w:keepNext/>
              <w:keepLines/>
              <w:snapToGrid w:val="0"/>
            </w:pPr>
            <w:proofErr w:type="gramStart"/>
            <w:r>
              <w:t>à</w:t>
            </w:r>
            <w:proofErr w:type="gramEnd"/>
            <w:r>
              <w:t>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48B6D4C"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shd w:val="clear" w:color="auto" w:fill="auto"/>
            <w:tcMar>
              <w:top w:w="0" w:type="dxa"/>
              <w:left w:w="0" w:type="dxa"/>
              <w:bottom w:w="0" w:type="dxa"/>
              <w:right w:w="0" w:type="dxa"/>
            </w:tcMar>
          </w:tcPr>
          <w:p w14:paraId="13ECD2C8" w14:textId="77777777" w:rsidR="00920CA8" w:rsidRDefault="00920CA8" w:rsidP="00B078FF">
            <w:pPr>
              <w:pStyle w:val="Standard0"/>
              <w:keepNext/>
              <w:keepLines/>
              <w:snapToGrid w:val="0"/>
            </w:pPr>
          </w:p>
        </w:tc>
      </w:tr>
      <w:tr w:rsidR="00920CA8" w14:paraId="793E0BCC" w14:textId="77777777" w:rsidTr="00B078FF">
        <w:trPr>
          <w:trHeight w:hRule="exact" w:val="60"/>
        </w:trPr>
        <w:tc>
          <w:tcPr>
            <w:tcW w:w="80" w:type="dxa"/>
            <w:tcBorders>
              <w:left w:val="single" w:sz="4" w:space="0" w:color="000000"/>
            </w:tcBorders>
            <w:shd w:val="clear" w:color="auto" w:fill="auto"/>
            <w:tcMar>
              <w:top w:w="0" w:type="dxa"/>
              <w:left w:w="0" w:type="dxa"/>
              <w:bottom w:w="0" w:type="dxa"/>
              <w:right w:w="0" w:type="dxa"/>
            </w:tcMar>
          </w:tcPr>
          <w:p w14:paraId="786E8F85" w14:textId="77777777" w:rsidR="00920CA8" w:rsidRDefault="00920CA8" w:rsidP="00B078FF">
            <w:pPr>
              <w:pStyle w:val="Standard0"/>
              <w:keepNext/>
              <w:keepLines/>
              <w:snapToGrid w:val="0"/>
            </w:pPr>
          </w:p>
        </w:tc>
        <w:tc>
          <w:tcPr>
            <w:tcW w:w="4527" w:type="dxa"/>
            <w:gridSpan w:val="16"/>
            <w:shd w:val="clear" w:color="auto" w:fill="auto"/>
            <w:tcMar>
              <w:top w:w="0" w:type="dxa"/>
              <w:left w:w="0" w:type="dxa"/>
              <w:bottom w:w="0" w:type="dxa"/>
              <w:right w:w="0" w:type="dxa"/>
            </w:tcMar>
          </w:tcPr>
          <w:p w14:paraId="4484E9E9" w14:textId="77777777" w:rsidR="00920CA8" w:rsidRDefault="00920CA8" w:rsidP="00B078FF">
            <w:pPr>
              <w:pStyle w:val="Standard0"/>
              <w:keepNext/>
              <w:keepLines/>
              <w:snapToGrid w:val="0"/>
            </w:pPr>
          </w:p>
        </w:tc>
        <w:tc>
          <w:tcPr>
            <w:tcW w:w="5061" w:type="dxa"/>
            <w:gridSpan w:val="22"/>
            <w:shd w:val="clear" w:color="auto" w:fill="auto"/>
            <w:tcMar>
              <w:top w:w="0" w:type="dxa"/>
              <w:left w:w="0" w:type="dxa"/>
              <w:bottom w:w="0" w:type="dxa"/>
              <w:right w:w="0" w:type="dxa"/>
            </w:tcMar>
          </w:tcPr>
          <w:p w14:paraId="3A0E6E94"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0" w:type="dxa"/>
              <w:left w:w="0" w:type="dxa"/>
              <w:bottom w:w="0" w:type="dxa"/>
              <w:right w:w="0" w:type="dxa"/>
            </w:tcMar>
          </w:tcPr>
          <w:p w14:paraId="56B502EC" w14:textId="77777777" w:rsidR="00920CA8" w:rsidRDefault="00920CA8" w:rsidP="00B078FF">
            <w:pPr>
              <w:pStyle w:val="Standard0"/>
              <w:keepNext/>
              <w:keepLines/>
              <w:snapToGrid w:val="0"/>
            </w:pPr>
          </w:p>
        </w:tc>
      </w:tr>
      <w:tr w:rsidR="00920CA8" w14:paraId="19D6075A" w14:textId="77777777" w:rsidTr="00920CA8">
        <w:tc>
          <w:tcPr>
            <w:tcW w:w="80" w:type="dxa"/>
            <w:tcBorders>
              <w:left w:val="single" w:sz="4" w:space="0" w:color="000000"/>
            </w:tcBorders>
            <w:shd w:val="clear" w:color="auto" w:fill="auto"/>
            <w:tcMar>
              <w:top w:w="0" w:type="dxa"/>
              <w:left w:w="0" w:type="dxa"/>
              <w:bottom w:w="0" w:type="dxa"/>
              <w:right w:w="0" w:type="dxa"/>
            </w:tcMar>
          </w:tcPr>
          <w:p w14:paraId="5C5778CF" w14:textId="77777777" w:rsidR="00920CA8" w:rsidRDefault="00920CA8" w:rsidP="00B078FF">
            <w:pPr>
              <w:pStyle w:val="Standard0"/>
              <w:keepNext/>
              <w:keepLines/>
              <w:snapToGrid w:val="0"/>
            </w:pPr>
          </w:p>
        </w:tc>
        <w:tc>
          <w:tcPr>
            <w:tcW w:w="4209" w:type="dxa"/>
            <w:gridSpan w:val="14"/>
            <w:shd w:val="clear" w:color="auto" w:fill="auto"/>
            <w:tcMar>
              <w:top w:w="0" w:type="dxa"/>
              <w:left w:w="0" w:type="dxa"/>
              <w:bottom w:w="0" w:type="dxa"/>
              <w:right w:w="0" w:type="dxa"/>
            </w:tcMar>
          </w:tcPr>
          <w:p w14:paraId="22C28607" w14:textId="77777777" w:rsidR="00920CA8" w:rsidRDefault="00920CA8" w:rsidP="00B078FF">
            <w:pPr>
              <w:pStyle w:val="Standard0"/>
              <w:keepNext/>
              <w:keepLines/>
              <w:snapToGrid w:val="0"/>
            </w:pPr>
            <w:proofErr w:type="gramStart"/>
            <w:r>
              <w:t>au</w:t>
            </w:r>
            <w:proofErr w:type="gramEnd"/>
            <w:r>
              <w:t xml:space="preserve"> nom de :</w:t>
            </w:r>
          </w:p>
        </w:tc>
        <w:tc>
          <w:tcPr>
            <w:tcW w:w="5379" w:type="dxa"/>
            <w:gridSpan w:val="24"/>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B9C7271" w14:textId="77777777" w:rsidR="00920CA8" w:rsidRDefault="00920CA8" w:rsidP="00B078FF">
            <w:pPr>
              <w:pStyle w:val="Standard0"/>
              <w:keepNext/>
              <w:keepLines/>
              <w:snapToGrid w:val="0"/>
            </w:pPr>
          </w:p>
        </w:tc>
        <w:tc>
          <w:tcPr>
            <w:tcW w:w="164" w:type="dxa"/>
            <w:tcBorders>
              <w:left w:val="single" w:sz="4" w:space="0" w:color="000000"/>
              <w:right w:val="single" w:sz="8" w:space="0" w:color="000000"/>
            </w:tcBorders>
            <w:shd w:val="clear" w:color="auto" w:fill="auto"/>
            <w:tcMar>
              <w:top w:w="0" w:type="dxa"/>
              <w:left w:w="0" w:type="dxa"/>
              <w:bottom w:w="0" w:type="dxa"/>
              <w:right w:w="0" w:type="dxa"/>
            </w:tcMar>
          </w:tcPr>
          <w:p w14:paraId="5BDF1FDB" w14:textId="77777777" w:rsidR="00920CA8" w:rsidRDefault="00920CA8" w:rsidP="00B078FF">
            <w:pPr>
              <w:pStyle w:val="Standard0"/>
              <w:keepNext/>
              <w:keepLines/>
              <w:snapToGrid w:val="0"/>
            </w:pPr>
          </w:p>
        </w:tc>
      </w:tr>
      <w:tr w:rsidR="00920CA8" w14:paraId="7FD59947" w14:textId="77777777" w:rsidTr="00B078FF">
        <w:trPr>
          <w:trHeight w:hRule="exact" w:val="60"/>
        </w:trPr>
        <w:tc>
          <w:tcPr>
            <w:tcW w:w="80" w:type="dxa"/>
            <w:tcBorders>
              <w:left w:val="single" w:sz="4" w:space="0" w:color="000000"/>
            </w:tcBorders>
            <w:shd w:val="clear" w:color="auto" w:fill="auto"/>
            <w:tcMar>
              <w:top w:w="0" w:type="dxa"/>
              <w:left w:w="0" w:type="dxa"/>
              <w:bottom w:w="0" w:type="dxa"/>
              <w:right w:w="0" w:type="dxa"/>
            </w:tcMar>
          </w:tcPr>
          <w:p w14:paraId="42E4C5A9" w14:textId="77777777" w:rsidR="00920CA8" w:rsidRDefault="00920CA8" w:rsidP="00B078FF">
            <w:pPr>
              <w:pStyle w:val="Standard0"/>
              <w:keepNext/>
              <w:keepLines/>
              <w:snapToGrid w:val="0"/>
            </w:pPr>
          </w:p>
        </w:tc>
        <w:tc>
          <w:tcPr>
            <w:tcW w:w="4527" w:type="dxa"/>
            <w:gridSpan w:val="16"/>
            <w:shd w:val="clear" w:color="auto" w:fill="auto"/>
            <w:tcMar>
              <w:top w:w="0" w:type="dxa"/>
              <w:left w:w="0" w:type="dxa"/>
              <w:bottom w:w="0" w:type="dxa"/>
              <w:right w:w="0" w:type="dxa"/>
            </w:tcMar>
          </w:tcPr>
          <w:p w14:paraId="5D7FC68D" w14:textId="77777777" w:rsidR="00920CA8" w:rsidRDefault="00920CA8" w:rsidP="00B078FF">
            <w:pPr>
              <w:pStyle w:val="Standard0"/>
              <w:keepNext/>
              <w:keepLines/>
              <w:snapToGrid w:val="0"/>
            </w:pPr>
          </w:p>
        </w:tc>
        <w:tc>
          <w:tcPr>
            <w:tcW w:w="5061" w:type="dxa"/>
            <w:gridSpan w:val="22"/>
            <w:shd w:val="clear" w:color="auto" w:fill="auto"/>
            <w:tcMar>
              <w:top w:w="0" w:type="dxa"/>
              <w:left w:w="0" w:type="dxa"/>
              <w:bottom w:w="0" w:type="dxa"/>
              <w:right w:w="0" w:type="dxa"/>
            </w:tcMar>
          </w:tcPr>
          <w:p w14:paraId="09F0E71E"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0" w:type="dxa"/>
              <w:left w:w="0" w:type="dxa"/>
              <w:bottom w:w="0" w:type="dxa"/>
              <w:right w:w="0" w:type="dxa"/>
            </w:tcMar>
          </w:tcPr>
          <w:p w14:paraId="79DF1FD8" w14:textId="77777777" w:rsidR="00920CA8" w:rsidRDefault="00920CA8" w:rsidP="00B078FF">
            <w:pPr>
              <w:pStyle w:val="Standard0"/>
              <w:keepNext/>
              <w:keepLines/>
              <w:snapToGrid w:val="0"/>
            </w:pPr>
          </w:p>
        </w:tc>
      </w:tr>
      <w:tr w:rsidR="00920CA8" w14:paraId="31E63A21" w14:textId="77777777" w:rsidTr="00920CA8">
        <w:tc>
          <w:tcPr>
            <w:tcW w:w="80" w:type="dxa"/>
            <w:tcBorders>
              <w:left w:val="single" w:sz="4" w:space="0" w:color="000000"/>
            </w:tcBorders>
            <w:shd w:val="clear" w:color="auto" w:fill="auto"/>
            <w:tcMar>
              <w:top w:w="0" w:type="dxa"/>
              <w:left w:w="0" w:type="dxa"/>
              <w:bottom w:w="0" w:type="dxa"/>
              <w:right w:w="0" w:type="dxa"/>
            </w:tcMar>
          </w:tcPr>
          <w:p w14:paraId="406623B7" w14:textId="77777777" w:rsidR="00920CA8" w:rsidRDefault="00920CA8" w:rsidP="00B078FF">
            <w:pPr>
              <w:pStyle w:val="Standard0"/>
              <w:keepNext/>
              <w:keepLines/>
              <w:snapToGrid w:val="0"/>
            </w:pPr>
          </w:p>
        </w:tc>
        <w:tc>
          <w:tcPr>
            <w:tcW w:w="1725" w:type="dxa"/>
            <w:shd w:val="clear" w:color="auto" w:fill="auto"/>
            <w:tcMar>
              <w:top w:w="0" w:type="dxa"/>
              <w:left w:w="0" w:type="dxa"/>
              <w:bottom w:w="0" w:type="dxa"/>
              <w:right w:w="0" w:type="dxa"/>
            </w:tcMar>
          </w:tcPr>
          <w:p w14:paraId="2975051D" w14:textId="77777777" w:rsidR="00920CA8" w:rsidRDefault="00920CA8" w:rsidP="00B078FF">
            <w:pPr>
              <w:pStyle w:val="Standard0"/>
              <w:keepNext/>
              <w:keepLines/>
              <w:snapToGrid w:val="0"/>
            </w:pPr>
            <w:proofErr w:type="gramStart"/>
            <w:r>
              <w:t>sous</w:t>
            </w:r>
            <w:proofErr w:type="gramEnd"/>
            <w:r>
              <w:t xml:space="preserve"> le numéro :</w:t>
            </w:r>
          </w:p>
        </w:tc>
        <w:tc>
          <w:tcPr>
            <w:tcW w:w="41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951F704" w14:textId="77777777" w:rsidR="00920CA8" w:rsidRDefault="00920CA8" w:rsidP="00B078FF">
            <w:pPr>
              <w:pStyle w:val="Standard0"/>
              <w:keepNext/>
              <w:keepLines/>
              <w:snapToGrid w:val="0"/>
            </w:pPr>
          </w:p>
        </w:tc>
        <w:tc>
          <w:tcPr>
            <w:tcW w:w="43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87E00E3"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4F4D34B" w14:textId="77777777" w:rsidR="00920CA8" w:rsidRDefault="00920CA8" w:rsidP="00B078FF">
            <w:pPr>
              <w:pStyle w:val="Standard0"/>
              <w:keepNext/>
              <w:keepLines/>
              <w:snapToGrid w:val="0"/>
            </w:pPr>
          </w:p>
        </w:tc>
        <w:tc>
          <w:tcPr>
            <w:tcW w:w="79" w:type="dxa"/>
            <w:tcBorders>
              <w:left w:val="single" w:sz="4" w:space="0" w:color="000000"/>
            </w:tcBorders>
            <w:shd w:val="clear" w:color="auto" w:fill="B3E5A1"/>
            <w:tcMar>
              <w:top w:w="0" w:type="dxa"/>
              <w:left w:w="0" w:type="dxa"/>
              <w:bottom w:w="0" w:type="dxa"/>
              <w:right w:w="0" w:type="dxa"/>
            </w:tcMar>
          </w:tcPr>
          <w:p w14:paraId="3F5A9B05"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1F9E031"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A1A7551" w14:textId="77777777" w:rsidR="00920CA8" w:rsidRDefault="00920CA8" w:rsidP="00B078FF">
            <w:pPr>
              <w:pStyle w:val="Standard0"/>
              <w:keepNext/>
              <w:keepLines/>
              <w:snapToGrid w:val="0"/>
            </w:pPr>
          </w:p>
        </w:tc>
        <w:tc>
          <w:tcPr>
            <w:tcW w:w="461"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4138323" w14:textId="77777777" w:rsidR="00920CA8" w:rsidRDefault="00920CA8" w:rsidP="00B078FF">
            <w:pPr>
              <w:pStyle w:val="Standard0"/>
              <w:keepNext/>
              <w:keepLines/>
              <w:snapToGrid w:val="0"/>
            </w:pPr>
          </w:p>
        </w:tc>
        <w:tc>
          <w:tcPr>
            <w:tcW w:w="46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B9A9FF9"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5F7C729" w14:textId="77777777" w:rsidR="00920CA8" w:rsidRDefault="00920CA8" w:rsidP="00B078FF">
            <w:pPr>
              <w:pStyle w:val="Standard0"/>
              <w:keepNext/>
              <w:keepLines/>
              <w:snapToGrid w:val="0"/>
            </w:pPr>
          </w:p>
        </w:tc>
        <w:tc>
          <w:tcPr>
            <w:tcW w:w="429"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DA0301B"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5626F32" w14:textId="77777777" w:rsidR="00920CA8" w:rsidRDefault="00920CA8" w:rsidP="00B078FF">
            <w:pPr>
              <w:pStyle w:val="Standard0"/>
              <w:keepNext/>
              <w:keepLines/>
              <w:snapToGrid w:val="0"/>
            </w:pPr>
          </w:p>
        </w:tc>
        <w:tc>
          <w:tcPr>
            <w:tcW w:w="461"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C50C6E1" w14:textId="77777777" w:rsidR="00920CA8" w:rsidRDefault="00920CA8" w:rsidP="00B078FF">
            <w:pPr>
              <w:pStyle w:val="Standard0"/>
              <w:keepNext/>
              <w:keepLines/>
              <w:snapToGrid w:val="0"/>
            </w:pPr>
          </w:p>
        </w:tc>
        <w:tc>
          <w:tcPr>
            <w:tcW w:w="1178" w:type="dxa"/>
            <w:gridSpan w:val="5"/>
            <w:tcBorders>
              <w:left w:val="single" w:sz="4" w:space="0" w:color="000000"/>
            </w:tcBorders>
            <w:shd w:val="clear" w:color="auto" w:fill="FFFFFF"/>
            <w:tcMar>
              <w:top w:w="0" w:type="dxa"/>
              <w:left w:w="0" w:type="dxa"/>
              <w:bottom w:w="0" w:type="dxa"/>
              <w:right w:w="0" w:type="dxa"/>
            </w:tcMar>
          </w:tcPr>
          <w:p w14:paraId="11EA66EE" w14:textId="77777777" w:rsidR="00920CA8" w:rsidRDefault="00920CA8" w:rsidP="00B078FF">
            <w:pPr>
              <w:pStyle w:val="Standard0"/>
              <w:keepNext/>
              <w:keepLines/>
              <w:snapToGrid w:val="0"/>
              <w:jc w:val="center"/>
            </w:pPr>
            <w:proofErr w:type="gramStart"/>
            <w:r>
              <w:t>clé</w:t>
            </w:r>
            <w:proofErr w:type="gramEnd"/>
            <w:r>
              <w:t xml:space="preserve"> RIB :</w:t>
            </w: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87B6CFC" w14:textId="77777777" w:rsidR="00920CA8" w:rsidRDefault="00920CA8" w:rsidP="00B078FF">
            <w:pPr>
              <w:pStyle w:val="Standard0"/>
              <w:keepNext/>
              <w:keepLines/>
              <w:snapToGrid w:val="0"/>
            </w:pPr>
          </w:p>
        </w:tc>
        <w:tc>
          <w:tcPr>
            <w:tcW w:w="43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210E60C" w14:textId="77777777" w:rsidR="00920CA8" w:rsidRDefault="00920CA8" w:rsidP="00B078FF">
            <w:pPr>
              <w:pStyle w:val="Standard0"/>
              <w:keepNext/>
              <w:keepLines/>
              <w:snapToGrid w:val="0"/>
            </w:pPr>
          </w:p>
        </w:tc>
        <w:tc>
          <w:tcPr>
            <w:tcW w:w="960" w:type="dxa"/>
            <w:gridSpan w:val="4"/>
            <w:tcBorders>
              <w:left w:val="single" w:sz="4" w:space="0" w:color="000000"/>
              <w:right w:val="single" w:sz="8" w:space="0" w:color="000000"/>
            </w:tcBorders>
            <w:shd w:val="clear" w:color="auto" w:fill="auto"/>
            <w:tcMar>
              <w:top w:w="0" w:type="dxa"/>
              <w:left w:w="0" w:type="dxa"/>
              <w:bottom w:w="0" w:type="dxa"/>
              <w:right w:w="0" w:type="dxa"/>
            </w:tcMar>
          </w:tcPr>
          <w:p w14:paraId="3D5646C8" w14:textId="77777777" w:rsidR="00920CA8" w:rsidRDefault="00920CA8" w:rsidP="00B078FF">
            <w:pPr>
              <w:pStyle w:val="Standard0"/>
              <w:keepNext/>
              <w:keepLines/>
              <w:snapToGrid w:val="0"/>
            </w:pPr>
          </w:p>
        </w:tc>
      </w:tr>
      <w:tr w:rsidR="00920CA8" w14:paraId="32439767" w14:textId="77777777" w:rsidTr="00B078FF">
        <w:trPr>
          <w:trHeight w:hRule="exact" w:val="60"/>
        </w:trPr>
        <w:tc>
          <w:tcPr>
            <w:tcW w:w="80" w:type="dxa"/>
            <w:tcBorders>
              <w:left w:val="single" w:sz="4" w:space="0" w:color="000000"/>
            </w:tcBorders>
            <w:shd w:val="clear" w:color="auto" w:fill="auto"/>
            <w:tcMar>
              <w:top w:w="0" w:type="dxa"/>
              <w:left w:w="0" w:type="dxa"/>
              <w:bottom w:w="0" w:type="dxa"/>
              <w:right w:w="0" w:type="dxa"/>
            </w:tcMar>
          </w:tcPr>
          <w:p w14:paraId="6850C4CD" w14:textId="77777777" w:rsidR="00920CA8" w:rsidRDefault="00920CA8" w:rsidP="00B078FF">
            <w:pPr>
              <w:pStyle w:val="Standard0"/>
              <w:keepNext/>
              <w:keepLines/>
              <w:snapToGrid w:val="0"/>
            </w:pPr>
          </w:p>
        </w:tc>
        <w:tc>
          <w:tcPr>
            <w:tcW w:w="4527" w:type="dxa"/>
            <w:gridSpan w:val="16"/>
            <w:shd w:val="clear" w:color="auto" w:fill="auto"/>
            <w:tcMar>
              <w:top w:w="0" w:type="dxa"/>
              <w:left w:w="0" w:type="dxa"/>
              <w:bottom w:w="0" w:type="dxa"/>
              <w:right w:w="0" w:type="dxa"/>
            </w:tcMar>
          </w:tcPr>
          <w:p w14:paraId="7D9ACAE1" w14:textId="77777777" w:rsidR="00920CA8" w:rsidRDefault="00920CA8" w:rsidP="00B078FF">
            <w:pPr>
              <w:pStyle w:val="Standard0"/>
              <w:keepNext/>
              <w:keepLines/>
              <w:snapToGrid w:val="0"/>
            </w:pPr>
          </w:p>
        </w:tc>
        <w:tc>
          <w:tcPr>
            <w:tcW w:w="5061" w:type="dxa"/>
            <w:gridSpan w:val="22"/>
            <w:shd w:val="clear" w:color="auto" w:fill="auto"/>
            <w:tcMar>
              <w:top w:w="0" w:type="dxa"/>
              <w:left w:w="0" w:type="dxa"/>
              <w:bottom w:w="0" w:type="dxa"/>
              <w:right w:w="0" w:type="dxa"/>
            </w:tcMar>
          </w:tcPr>
          <w:p w14:paraId="366614D9"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0" w:type="dxa"/>
              <w:left w:w="0" w:type="dxa"/>
              <w:bottom w:w="0" w:type="dxa"/>
              <w:right w:w="0" w:type="dxa"/>
            </w:tcMar>
          </w:tcPr>
          <w:p w14:paraId="053A8D18" w14:textId="77777777" w:rsidR="00920CA8" w:rsidRDefault="00920CA8" w:rsidP="00B078FF">
            <w:pPr>
              <w:pStyle w:val="Standard0"/>
              <w:keepNext/>
              <w:keepLines/>
              <w:snapToGrid w:val="0"/>
            </w:pPr>
          </w:p>
        </w:tc>
      </w:tr>
      <w:tr w:rsidR="00920CA8" w14:paraId="2F9821FF" w14:textId="77777777" w:rsidTr="00920CA8">
        <w:tc>
          <w:tcPr>
            <w:tcW w:w="80" w:type="dxa"/>
            <w:tcBorders>
              <w:left w:val="single" w:sz="4" w:space="0" w:color="000000"/>
            </w:tcBorders>
            <w:shd w:val="clear" w:color="auto" w:fill="auto"/>
            <w:tcMar>
              <w:top w:w="0" w:type="dxa"/>
              <w:left w:w="0" w:type="dxa"/>
              <w:bottom w:w="0" w:type="dxa"/>
              <w:right w:w="0" w:type="dxa"/>
            </w:tcMar>
          </w:tcPr>
          <w:p w14:paraId="66142168" w14:textId="77777777" w:rsidR="00920CA8" w:rsidRDefault="00920CA8" w:rsidP="00B078FF">
            <w:pPr>
              <w:pStyle w:val="Standard0"/>
              <w:keepNext/>
              <w:keepLines/>
              <w:snapToGrid w:val="0"/>
            </w:pPr>
          </w:p>
        </w:tc>
        <w:tc>
          <w:tcPr>
            <w:tcW w:w="1725" w:type="dxa"/>
            <w:shd w:val="clear" w:color="auto" w:fill="auto"/>
            <w:tcMar>
              <w:top w:w="0" w:type="dxa"/>
              <w:left w:w="0" w:type="dxa"/>
              <w:bottom w:w="0" w:type="dxa"/>
              <w:right w:w="0" w:type="dxa"/>
            </w:tcMar>
          </w:tcPr>
          <w:p w14:paraId="2D528E90" w14:textId="77777777" w:rsidR="00920CA8" w:rsidRDefault="00920CA8" w:rsidP="00B078FF">
            <w:pPr>
              <w:pStyle w:val="Standard0"/>
              <w:keepNext/>
              <w:keepLines/>
              <w:snapToGrid w:val="0"/>
            </w:pPr>
            <w:proofErr w:type="gramStart"/>
            <w:r>
              <w:t>code</w:t>
            </w:r>
            <w:proofErr w:type="gramEnd"/>
            <w:r>
              <w:t xml:space="preserve"> banque :</w:t>
            </w:r>
          </w:p>
        </w:tc>
        <w:tc>
          <w:tcPr>
            <w:tcW w:w="41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33406D9" w14:textId="77777777" w:rsidR="00920CA8" w:rsidRDefault="00920CA8" w:rsidP="00B078FF">
            <w:pPr>
              <w:pStyle w:val="Standard0"/>
              <w:keepNext/>
              <w:keepLines/>
              <w:snapToGrid w:val="0"/>
            </w:pPr>
          </w:p>
        </w:tc>
        <w:tc>
          <w:tcPr>
            <w:tcW w:w="43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0DF79930" w14:textId="77777777" w:rsidR="00920CA8" w:rsidRDefault="00920CA8" w:rsidP="00B078FF">
            <w:pPr>
              <w:pStyle w:val="Standard0"/>
              <w:keepNext/>
              <w:keepLines/>
              <w:snapToGrid w:val="0"/>
            </w:pPr>
          </w:p>
        </w:tc>
        <w:tc>
          <w:tcPr>
            <w:tcW w:w="446"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6EBC7E8E" w14:textId="77777777" w:rsidR="00920CA8" w:rsidRDefault="00920CA8" w:rsidP="00B078FF">
            <w:pPr>
              <w:pStyle w:val="Standard0"/>
              <w:keepNext/>
              <w:keepLines/>
              <w:snapToGrid w:val="0"/>
            </w:pPr>
          </w:p>
        </w:tc>
        <w:tc>
          <w:tcPr>
            <w:tcW w:w="461"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50500FA9" w14:textId="77777777" w:rsidR="00920CA8" w:rsidRDefault="00920CA8" w:rsidP="00B078FF">
            <w:pPr>
              <w:pStyle w:val="Standard0"/>
              <w:keepNext/>
              <w:keepLines/>
              <w:snapToGrid w:val="0"/>
            </w:pPr>
          </w:p>
        </w:tc>
        <w:tc>
          <w:tcPr>
            <w:tcW w:w="460" w:type="dxa"/>
            <w:gridSpan w:val="3"/>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A75ACD3" w14:textId="77777777" w:rsidR="00920CA8" w:rsidRDefault="00920CA8" w:rsidP="00B078FF">
            <w:pPr>
              <w:pStyle w:val="Standard0"/>
              <w:keepNext/>
              <w:keepLines/>
              <w:snapToGrid w:val="0"/>
            </w:pPr>
          </w:p>
        </w:tc>
        <w:tc>
          <w:tcPr>
            <w:tcW w:w="1812" w:type="dxa"/>
            <w:gridSpan w:val="8"/>
            <w:tcBorders>
              <w:left w:val="single" w:sz="4" w:space="0" w:color="000000"/>
            </w:tcBorders>
            <w:shd w:val="clear" w:color="auto" w:fill="FFFFFF"/>
            <w:tcMar>
              <w:top w:w="0" w:type="dxa"/>
              <w:left w:w="0" w:type="dxa"/>
              <w:bottom w:w="0" w:type="dxa"/>
              <w:right w:w="0" w:type="dxa"/>
            </w:tcMar>
          </w:tcPr>
          <w:p w14:paraId="7F73D9BD" w14:textId="77777777" w:rsidR="00920CA8" w:rsidRDefault="00920CA8" w:rsidP="00B078FF">
            <w:pPr>
              <w:pStyle w:val="Standard0"/>
              <w:keepNext/>
              <w:keepLines/>
              <w:snapToGrid w:val="0"/>
              <w:jc w:val="center"/>
            </w:pPr>
            <w:proofErr w:type="gramStart"/>
            <w:r>
              <w:t>code</w:t>
            </w:r>
            <w:proofErr w:type="gramEnd"/>
            <w:r>
              <w:t xml:space="preserve"> guichet :</w:t>
            </w:r>
          </w:p>
        </w:tc>
        <w:tc>
          <w:tcPr>
            <w:tcW w:w="430"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A75259E"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1B30DEEA"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CE4798B" w14:textId="77777777" w:rsidR="00920CA8" w:rsidRDefault="00920CA8" w:rsidP="00B078FF">
            <w:pPr>
              <w:pStyle w:val="Standard0"/>
              <w:keepNext/>
              <w:keepLines/>
              <w:snapToGrid w:val="0"/>
            </w:pPr>
          </w:p>
        </w:tc>
        <w:tc>
          <w:tcPr>
            <w:tcW w:w="445"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2417AEBA" w14:textId="77777777" w:rsidR="00920CA8" w:rsidRDefault="00920CA8" w:rsidP="00B078FF">
            <w:pPr>
              <w:pStyle w:val="Standard0"/>
              <w:keepNext/>
              <w:keepLines/>
              <w:snapToGrid w:val="0"/>
            </w:pPr>
          </w:p>
        </w:tc>
        <w:tc>
          <w:tcPr>
            <w:tcW w:w="462" w:type="dxa"/>
            <w:gridSpan w:val="2"/>
            <w:tcBorders>
              <w:top w:val="single" w:sz="4" w:space="0" w:color="000000"/>
              <w:left w:val="single" w:sz="4" w:space="0" w:color="000000"/>
              <w:bottom w:val="single" w:sz="4" w:space="0" w:color="000000"/>
            </w:tcBorders>
            <w:shd w:val="clear" w:color="auto" w:fill="B3E5A1"/>
            <w:tcMar>
              <w:top w:w="0" w:type="dxa"/>
              <w:left w:w="0" w:type="dxa"/>
              <w:bottom w:w="0" w:type="dxa"/>
              <w:right w:w="0" w:type="dxa"/>
            </w:tcMar>
          </w:tcPr>
          <w:p w14:paraId="3B96D842" w14:textId="77777777" w:rsidR="00920CA8" w:rsidRDefault="00920CA8" w:rsidP="00B078FF">
            <w:pPr>
              <w:pStyle w:val="Standard0"/>
              <w:keepNext/>
              <w:keepLines/>
              <w:snapToGrid w:val="0"/>
            </w:pPr>
          </w:p>
        </w:tc>
        <w:tc>
          <w:tcPr>
            <w:tcW w:w="1576" w:type="dxa"/>
            <w:gridSpan w:val="7"/>
            <w:tcBorders>
              <w:left w:val="single" w:sz="4" w:space="0" w:color="000000"/>
            </w:tcBorders>
            <w:shd w:val="clear" w:color="auto" w:fill="auto"/>
            <w:tcMar>
              <w:top w:w="0" w:type="dxa"/>
              <w:left w:w="0" w:type="dxa"/>
              <w:bottom w:w="0" w:type="dxa"/>
              <w:right w:w="0" w:type="dxa"/>
            </w:tcMar>
          </w:tcPr>
          <w:p w14:paraId="24F328C8"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0" w:type="dxa"/>
              <w:left w:w="0" w:type="dxa"/>
              <w:bottom w:w="0" w:type="dxa"/>
              <w:right w:w="0" w:type="dxa"/>
            </w:tcMar>
          </w:tcPr>
          <w:p w14:paraId="1F703B1A" w14:textId="77777777" w:rsidR="00920CA8" w:rsidRDefault="00920CA8" w:rsidP="00B078FF">
            <w:pPr>
              <w:pStyle w:val="Standard0"/>
              <w:keepNext/>
              <w:keepLines/>
              <w:snapToGrid w:val="0"/>
            </w:pPr>
          </w:p>
        </w:tc>
      </w:tr>
      <w:tr w:rsidR="00920CA8" w14:paraId="3CCA5EA7" w14:textId="77777777" w:rsidTr="00B078FF">
        <w:trPr>
          <w:trHeight w:hRule="exact" w:val="57"/>
        </w:trPr>
        <w:tc>
          <w:tcPr>
            <w:tcW w:w="80" w:type="dxa"/>
            <w:tcBorders>
              <w:left w:val="single" w:sz="4" w:space="0" w:color="000000"/>
            </w:tcBorders>
            <w:shd w:val="clear" w:color="auto" w:fill="auto"/>
            <w:tcMar>
              <w:top w:w="0" w:type="dxa"/>
              <w:left w:w="0" w:type="dxa"/>
              <w:bottom w:w="0" w:type="dxa"/>
              <w:right w:w="0" w:type="dxa"/>
            </w:tcMar>
          </w:tcPr>
          <w:p w14:paraId="7A5D0D66" w14:textId="77777777" w:rsidR="00920CA8" w:rsidRDefault="00920CA8" w:rsidP="00B078FF">
            <w:pPr>
              <w:pStyle w:val="Standard0"/>
              <w:keepNext/>
              <w:keepLines/>
              <w:snapToGrid w:val="0"/>
            </w:pPr>
          </w:p>
        </w:tc>
        <w:tc>
          <w:tcPr>
            <w:tcW w:w="9588" w:type="dxa"/>
            <w:gridSpan w:val="38"/>
            <w:shd w:val="clear" w:color="auto" w:fill="auto"/>
            <w:tcMar>
              <w:top w:w="0" w:type="dxa"/>
              <w:left w:w="0" w:type="dxa"/>
              <w:bottom w:w="0" w:type="dxa"/>
              <w:right w:w="0" w:type="dxa"/>
            </w:tcMar>
          </w:tcPr>
          <w:p w14:paraId="5ED7F31F"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55" w:type="dxa"/>
              <w:left w:w="55" w:type="dxa"/>
              <w:bottom w:w="55" w:type="dxa"/>
              <w:right w:w="55" w:type="dxa"/>
            </w:tcMar>
          </w:tcPr>
          <w:p w14:paraId="1D96C9D9" w14:textId="77777777" w:rsidR="00920CA8" w:rsidRDefault="00920CA8" w:rsidP="00B078FF">
            <w:pPr>
              <w:pStyle w:val="Standard0"/>
              <w:keepNext/>
              <w:keepLines/>
              <w:snapToGrid w:val="0"/>
            </w:pPr>
          </w:p>
        </w:tc>
      </w:tr>
      <w:tr w:rsidR="00920CA8" w14:paraId="59A207E8" w14:textId="77777777" w:rsidTr="00920CA8">
        <w:trPr>
          <w:trHeight w:hRule="exact" w:val="340"/>
        </w:trPr>
        <w:tc>
          <w:tcPr>
            <w:tcW w:w="80" w:type="dxa"/>
            <w:tcBorders>
              <w:left w:val="single" w:sz="4" w:space="0" w:color="000000"/>
            </w:tcBorders>
            <w:shd w:val="clear" w:color="auto" w:fill="auto"/>
            <w:tcMar>
              <w:top w:w="0" w:type="dxa"/>
              <w:left w:w="0" w:type="dxa"/>
              <w:bottom w:w="0" w:type="dxa"/>
              <w:right w:w="0" w:type="dxa"/>
            </w:tcMar>
          </w:tcPr>
          <w:p w14:paraId="3A9DF7D2" w14:textId="77777777" w:rsidR="00920CA8" w:rsidRDefault="00920CA8" w:rsidP="00B078FF">
            <w:pPr>
              <w:pStyle w:val="Standard0"/>
              <w:keepNext/>
              <w:keepLines/>
              <w:snapToGrid w:val="0"/>
            </w:pPr>
          </w:p>
        </w:tc>
        <w:tc>
          <w:tcPr>
            <w:tcW w:w="1725" w:type="dxa"/>
            <w:shd w:val="clear" w:color="auto" w:fill="auto"/>
            <w:tcMar>
              <w:top w:w="0" w:type="dxa"/>
              <w:left w:w="0" w:type="dxa"/>
              <w:bottom w:w="0" w:type="dxa"/>
              <w:right w:w="0" w:type="dxa"/>
            </w:tcMar>
          </w:tcPr>
          <w:p w14:paraId="5939143F" w14:textId="77777777" w:rsidR="00920CA8" w:rsidRDefault="00920CA8" w:rsidP="00B078FF">
            <w:pPr>
              <w:pStyle w:val="Standard0"/>
              <w:keepNext/>
              <w:keepLines/>
              <w:snapToGrid w:val="0"/>
            </w:pPr>
            <w:r>
              <w:t>IBAN</w:t>
            </w: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DCA905F"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F118465" w14:textId="77777777" w:rsidR="00920CA8" w:rsidRDefault="00920CA8" w:rsidP="00B078FF">
            <w:pPr>
              <w:pStyle w:val="Standard0"/>
              <w:keepNext/>
              <w:keepLines/>
              <w:snapToGrid w:val="0"/>
            </w:pPr>
          </w:p>
        </w:tc>
        <w:tc>
          <w:tcPr>
            <w:tcW w:w="22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E110882"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E8039B2"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8322CAC"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7E86F25"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AFC9BCE"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7F224F9"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F8136F4"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B2607F5"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D0C0943" w14:textId="77777777" w:rsidR="00920CA8" w:rsidRDefault="00920CA8" w:rsidP="00B078FF">
            <w:pPr>
              <w:pStyle w:val="Standard0"/>
              <w:keepNext/>
              <w:keepLines/>
              <w:snapToGrid w:val="0"/>
            </w:pPr>
          </w:p>
        </w:tc>
        <w:tc>
          <w:tcPr>
            <w:tcW w:w="27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1CC1F36"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ED64C95"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E44D489"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19A4E88"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7C38B2D" w14:textId="77777777" w:rsidR="00920CA8" w:rsidRDefault="00920CA8" w:rsidP="00B078FF">
            <w:pPr>
              <w:pStyle w:val="Standard0"/>
              <w:keepNext/>
              <w:keepLines/>
              <w:snapToGrid w:val="0"/>
            </w:pPr>
          </w:p>
        </w:tc>
        <w:tc>
          <w:tcPr>
            <w:tcW w:w="254"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3BF1A08"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5569932" w14:textId="77777777" w:rsidR="00920CA8" w:rsidRDefault="00920CA8" w:rsidP="00B078FF">
            <w:pPr>
              <w:pStyle w:val="Standard0"/>
              <w:keepNext/>
              <w:keepLines/>
              <w:snapToGrid w:val="0"/>
            </w:pPr>
          </w:p>
        </w:tc>
        <w:tc>
          <w:tcPr>
            <w:tcW w:w="255"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63FE968"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CEA173E" w14:textId="77777777" w:rsidR="00920CA8" w:rsidRDefault="00920CA8" w:rsidP="00B078FF">
            <w:pPr>
              <w:pStyle w:val="Standard0"/>
              <w:keepNext/>
              <w:keepLines/>
              <w:snapToGrid w:val="0"/>
            </w:pPr>
          </w:p>
        </w:tc>
        <w:tc>
          <w:tcPr>
            <w:tcW w:w="271"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B8A84E8"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C199AF6"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D5AB1C0"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B61D92E" w14:textId="77777777" w:rsidR="00920CA8" w:rsidRDefault="00920CA8" w:rsidP="00B078FF">
            <w:pPr>
              <w:pStyle w:val="Standard0"/>
              <w:keepNext/>
              <w:keepLines/>
              <w:snapToGrid w:val="0"/>
            </w:pPr>
          </w:p>
        </w:tc>
        <w:tc>
          <w:tcPr>
            <w:tcW w:w="25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3D5B006"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7CEA8C0" w14:textId="77777777" w:rsidR="00920CA8" w:rsidRDefault="00920CA8" w:rsidP="00B078FF">
            <w:pPr>
              <w:pStyle w:val="Standard0"/>
              <w:keepNext/>
              <w:keepLines/>
              <w:snapToGrid w:val="0"/>
            </w:pPr>
          </w:p>
        </w:tc>
        <w:tc>
          <w:tcPr>
            <w:tcW w:w="255"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E2CAE08"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31D5267"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6EF3008" w14:textId="77777777" w:rsidR="00920CA8" w:rsidRDefault="00920CA8" w:rsidP="00B078FF">
            <w:pPr>
              <w:pStyle w:val="Standard0"/>
              <w:keepNext/>
              <w:keepLines/>
              <w:snapToGrid w:val="0"/>
            </w:pPr>
          </w:p>
        </w:tc>
        <w:tc>
          <w:tcPr>
            <w:tcW w:w="239"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1126B0F"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AA21B95"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808E3A4"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right w:val="single" w:sz="2" w:space="0" w:color="000000"/>
            </w:tcBorders>
            <w:shd w:val="clear" w:color="auto" w:fill="B3E5A1"/>
            <w:tcMar>
              <w:top w:w="55" w:type="dxa"/>
              <w:left w:w="55" w:type="dxa"/>
              <w:bottom w:w="55" w:type="dxa"/>
              <w:right w:w="55" w:type="dxa"/>
            </w:tcMar>
          </w:tcPr>
          <w:p w14:paraId="6811F37A"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55" w:type="dxa"/>
              <w:left w:w="55" w:type="dxa"/>
              <w:bottom w:w="55" w:type="dxa"/>
              <w:right w:w="55" w:type="dxa"/>
            </w:tcMar>
          </w:tcPr>
          <w:p w14:paraId="13B6748D" w14:textId="77777777" w:rsidR="00920CA8" w:rsidRDefault="00920CA8" w:rsidP="00B078FF">
            <w:pPr>
              <w:pStyle w:val="Standard0"/>
              <w:keepNext/>
              <w:keepLines/>
              <w:snapToGrid w:val="0"/>
            </w:pPr>
          </w:p>
        </w:tc>
      </w:tr>
      <w:tr w:rsidR="00920CA8" w14:paraId="720B25BD" w14:textId="77777777" w:rsidTr="00B078FF">
        <w:trPr>
          <w:trHeight w:hRule="exact" w:val="57"/>
        </w:trPr>
        <w:tc>
          <w:tcPr>
            <w:tcW w:w="80" w:type="dxa"/>
            <w:tcBorders>
              <w:left w:val="single" w:sz="4" w:space="0" w:color="000000"/>
            </w:tcBorders>
            <w:shd w:val="clear" w:color="auto" w:fill="auto"/>
            <w:tcMar>
              <w:top w:w="0" w:type="dxa"/>
              <w:left w:w="0" w:type="dxa"/>
              <w:bottom w:w="0" w:type="dxa"/>
              <w:right w:w="0" w:type="dxa"/>
            </w:tcMar>
          </w:tcPr>
          <w:p w14:paraId="38164272" w14:textId="77777777" w:rsidR="00920CA8" w:rsidRDefault="00920CA8" w:rsidP="00B078FF">
            <w:pPr>
              <w:pStyle w:val="Standard0"/>
              <w:keepNext/>
              <w:keepLines/>
              <w:snapToGrid w:val="0"/>
            </w:pPr>
          </w:p>
        </w:tc>
        <w:tc>
          <w:tcPr>
            <w:tcW w:w="9588" w:type="dxa"/>
            <w:gridSpan w:val="38"/>
            <w:shd w:val="clear" w:color="auto" w:fill="auto"/>
            <w:tcMar>
              <w:top w:w="0" w:type="dxa"/>
              <w:left w:w="0" w:type="dxa"/>
              <w:bottom w:w="0" w:type="dxa"/>
              <w:right w:w="0" w:type="dxa"/>
            </w:tcMar>
          </w:tcPr>
          <w:p w14:paraId="48FFF039"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55" w:type="dxa"/>
              <w:left w:w="55" w:type="dxa"/>
              <w:bottom w:w="55" w:type="dxa"/>
              <w:right w:w="55" w:type="dxa"/>
            </w:tcMar>
          </w:tcPr>
          <w:p w14:paraId="1DAF8843" w14:textId="77777777" w:rsidR="00920CA8" w:rsidRDefault="00920CA8" w:rsidP="00B078FF">
            <w:pPr>
              <w:pStyle w:val="Standard0"/>
              <w:keepNext/>
              <w:keepLines/>
              <w:snapToGrid w:val="0"/>
            </w:pPr>
          </w:p>
        </w:tc>
      </w:tr>
      <w:tr w:rsidR="00920CA8" w14:paraId="24F9AA8E" w14:textId="77777777" w:rsidTr="00920CA8">
        <w:trPr>
          <w:trHeight w:hRule="exact" w:val="340"/>
        </w:trPr>
        <w:tc>
          <w:tcPr>
            <w:tcW w:w="80" w:type="dxa"/>
            <w:tcBorders>
              <w:left w:val="single" w:sz="4" w:space="0" w:color="000000"/>
            </w:tcBorders>
            <w:shd w:val="clear" w:color="auto" w:fill="auto"/>
            <w:tcMar>
              <w:top w:w="0" w:type="dxa"/>
              <w:left w:w="0" w:type="dxa"/>
              <w:bottom w:w="0" w:type="dxa"/>
              <w:right w:w="0" w:type="dxa"/>
            </w:tcMar>
          </w:tcPr>
          <w:p w14:paraId="30B3B4BA" w14:textId="77777777" w:rsidR="00920CA8" w:rsidRDefault="00920CA8" w:rsidP="00B078FF">
            <w:pPr>
              <w:pStyle w:val="Standard0"/>
              <w:keepNext/>
              <w:keepLines/>
              <w:snapToGrid w:val="0"/>
            </w:pPr>
          </w:p>
        </w:tc>
        <w:tc>
          <w:tcPr>
            <w:tcW w:w="1725" w:type="dxa"/>
            <w:shd w:val="clear" w:color="auto" w:fill="auto"/>
            <w:tcMar>
              <w:top w:w="0" w:type="dxa"/>
              <w:left w:w="0" w:type="dxa"/>
              <w:bottom w:w="0" w:type="dxa"/>
              <w:right w:w="0" w:type="dxa"/>
            </w:tcMar>
          </w:tcPr>
          <w:p w14:paraId="79292127" w14:textId="77777777" w:rsidR="00920CA8" w:rsidRDefault="00920CA8" w:rsidP="00B078FF">
            <w:pPr>
              <w:pStyle w:val="Standard0"/>
              <w:keepNext/>
              <w:keepLines/>
              <w:snapToGrid w:val="0"/>
            </w:pPr>
            <w:r>
              <w:t xml:space="preserve">BIC (par </w:t>
            </w:r>
            <w:r>
              <w:rPr>
                <w:szCs w:val="20"/>
              </w:rPr>
              <w:t>SWIFT</w:t>
            </w:r>
            <w:r>
              <w:t>)</w:t>
            </w: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39E9D05A"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59EAD7D9" w14:textId="77777777" w:rsidR="00920CA8" w:rsidRDefault="00920CA8" w:rsidP="00B078FF">
            <w:pPr>
              <w:pStyle w:val="Standard0"/>
              <w:keepNext/>
              <w:keepLines/>
              <w:snapToGrid w:val="0"/>
            </w:pPr>
          </w:p>
        </w:tc>
        <w:tc>
          <w:tcPr>
            <w:tcW w:w="224"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16780CB" w14:textId="77777777" w:rsidR="00920CA8" w:rsidRDefault="00920CA8" w:rsidP="00B078FF">
            <w:pPr>
              <w:pStyle w:val="Standard0"/>
              <w:keepNext/>
              <w:keepLines/>
              <w:snapToGrid w:val="0"/>
            </w:pPr>
          </w:p>
        </w:tc>
        <w:tc>
          <w:tcPr>
            <w:tcW w:w="240"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1AC4A0DF"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45C5C8A"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6656BF38" w14:textId="77777777" w:rsidR="00920CA8" w:rsidRDefault="00920CA8" w:rsidP="00B078FF">
            <w:pPr>
              <w:pStyle w:val="Standard0"/>
              <w:keepNext/>
              <w:keepLines/>
              <w:snapToGrid w:val="0"/>
            </w:pPr>
          </w:p>
        </w:tc>
        <w:tc>
          <w:tcPr>
            <w:tcW w:w="222"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28F2C42D"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045CBD5B" w14:textId="77777777" w:rsidR="00920CA8" w:rsidRDefault="00920CA8" w:rsidP="00B078FF">
            <w:pPr>
              <w:pStyle w:val="Standard0"/>
              <w:keepNext/>
              <w:keepLines/>
              <w:snapToGrid w:val="0"/>
            </w:pPr>
          </w:p>
        </w:tc>
        <w:tc>
          <w:tcPr>
            <w:tcW w:w="223" w:type="dxa"/>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74D8F8B7" w14:textId="77777777" w:rsidR="00920CA8" w:rsidRDefault="00920CA8" w:rsidP="00B078FF">
            <w:pPr>
              <w:pStyle w:val="Standard0"/>
              <w:keepNext/>
              <w:keepLines/>
              <w:snapToGrid w:val="0"/>
            </w:pPr>
          </w:p>
        </w:tc>
        <w:tc>
          <w:tcPr>
            <w:tcW w:w="270" w:type="dxa"/>
            <w:gridSpan w:val="2"/>
            <w:tcBorders>
              <w:top w:val="single" w:sz="2" w:space="0" w:color="000000"/>
              <w:left w:val="single" w:sz="2" w:space="0" w:color="000000"/>
              <w:bottom w:val="single" w:sz="2" w:space="0" w:color="000000"/>
            </w:tcBorders>
            <w:shd w:val="clear" w:color="auto" w:fill="B3E5A1"/>
            <w:tcMar>
              <w:top w:w="55" w:type="dxa"/>
              <w:left w:w="55" w:type="dxa"/>
              <w:bottom w:w="55" w:type="dxa"/>
              <w:right w:w="55" w:type="dxa"/>
            </w:tcMar>
          </w:tcPr>
          <w:p w14:paraId="42CA6836" w14:textId="77777777" w:rsidR="00920CA8" w:rsidRDefault="00920CA8" w:rsidP="00B078FF">
            <w:pPr>
              <w:pStyle w:val="Standard0"/>
              <w:keepNext/>
              <w:keepLines/>
              <w:snapToGrid w:val="0"/>
            </w:pPr>
          </w:p>
        </w:tc>
        <w:tc>
          <w:tcPr>
            <w:tcW w:w="238" w:type="dxa"/>
            <w:tcBorders>
              <w:top w:val="single" w:sz="2" w:space="0" w:color="000000"/>
              <w:left w:val="single" w:sz="2" w:space="0" w:color="000000"/>
              <w:bottom w:val="single" w:sz="2" w:space="0" w:color="000000"/>
              <w:right w:val="single" w:sz="2" w:space="0" w:color="000000"/>
            </w:tcBorders>
            <w:shd w:val="clear" w:color="auto" w:fill="B3E5A1"/>
            <w:tcMar>
              <w:top w:w="55" w:type="dxa"/>
              <w:left w:w="55" w:type="dxa"/>
              <w:bottom w:w="55" w:type="dxa"/>
              <w:right w:w="55" w:type="dxa"/>
            </w:tcMar>
          </w:tcPr>
          <w:p w14:paraId="6A0CB076" w14:textId="77777777" w:rsidR="00920CA8" w:rsidRDefault="00920CA8" w:rsidP="00B078FF">
            <w:pPr>
              <w:pStyle w:val="Standard0"/>
              <w:keepNext/>
              <w:keepLines/>
              <w:snapToGrid w:val="0"/>
            </w:pPr>
          </w:p>
        </w:tc>
        <w:tc>
          <w:tcPr>
            <w:tcW w:w="5220" w:type="dxa"/>
            <w:gridSpan w:val="23"/>
            <w:shd w:val="clear" w:color="auto" w:fill="auto"/>
            <w:tcMar>
              <w:top w:w="0" w:type="dxa"/>
              <w:left w:w="0" w:type="dxa"/>
              <w:bottom w:w="0" w:type="dxa"/>
              <w:right w:w="0" w:type="dxa"/>
            </w:tcMar>
          </w:tcPr>
          <w:p w14:paraId="03DA9EB3" w14:textId="77777777" w:rsidR="00920CA8" w:rsidRDefault="00920CA8" w:rsidP="00B078FF">
            <w:pPr>
              <w:pStyle w:val="Standard0"/>
              <w:keepNext/>
              <w:keepLines/>
              <w:snapToGrid w:val="0"/>
            </w:pPr>
          </w:p>
        </w:tc>
        <w:tc>
          <w:tcPr>
            <w:tcW w:w="164" w:type="dxa"/>
            <w:tcBorders>
              <w:right w:val="single" w:sz="8" w:space="0" w:color="000000"/>
            </w:tcBorders>
            <w:shd w:val="clear" w:color="auto" w:fill="auto"/>
            <w:tcMar>
              <w:top w:w="55" w:type="dxa"/>
              <w:left w:w="55" w:type="dxa"/>
              <w:bottom w:w="55" w:type="dxa"/>
              <w:right w:w="55" w:type="dxa"/>
            </w:tcMar>
          </w:tcPr>
          <w:p w14:paraId="7506E7DB" w14:textId="77777777" w:rsidR="00920CA8" w:rsidRDefault="00920CA8" w:rsidP="00B078FF">
            <w:pPr>
              <w:pStyle w:val="Standard0"/>
              <w:keepNext/>
              <w:keepLines/>
              <w:snapToGrid w:val="0"/>
            </w:pPr>
          </w:p>
        </w:tc>
      </w:tr>
      <w:tr w:rsidR="00920CA8" w14:paraId="15A76745" w14:textId="77777777" w:rsidTr="00B078FF">
        <w:trPr>
          <w:trHeight w:hRule="exact" w:val="60"/>
        </w:trPr>
        <w:tc>
          <w:tcPr>
            <w:tcW w:w="80" w:type="dxa"/>
            <w:tcBorders>
              <w:left w:val="single" w:sz="4" w:space="0" w:color="000000"/>
              <w:bottom w:val="single" w:sz="8" w:space="0" w:color="000000"/>
            </w:tcBorders>
            <w:shd w:val="clear" w:color="auto" w:fill="auto"/>
            <w:tcMar>
              <w:top w:w="0" w:type="dxa"/>
              <w:left w:w="0" w:type="dxa"/>
              <w:bottom w:w="0" w:type="dxa"/>
              <w:right w:w="0" w:type="dxa"/>
            </w:tcMar>
          </w:tcPr>
          <w:p w14:paraId="1910D5F1" w14:textId="77777777" w:rsidR="00920CA8" w:rsidRDefault="00920CA8" w:rsidP="00B078FF">
            <w:pPr>
              <w:pStyle w:val="Standard0"/>
              <w:keepNext/>
              <w:keepLines/>
              <w:snapToGrid w:val="0"/>
            </w:pPr>
          </w:p>
        </w:tc>
        <w:tc>
          <w:tcPr>
            <w:tcW w:w="4527" w:type="dxa"/>
            <w:gridSpan w:val="16"/>
            <w:tcBorders>
              <w:bottom w:val="single" w:sz="8" w:space="0" w:color="000000"/>
            </w:tcBorders>
            <w:shd w:val="clear" w:color="auto" w:fill="auto"/>
            <w:tcMar>
              <w:top w:w="0" w:type="dxa"/>
              <w:left w:w="0" w:type="dxa"/>
              <w:bottom w:w="0" w:type="dxa"/>
              <w:right w:w="0" w:type="dxa"/>
            </w:tcMar>
          </w:tcPr>
          <w:p w14:paraId="35EC358D" w14:textId="77777777" w:rsidR="00920CA8" w:rsidRDefault="00920CA8" w:rsidP="00B078FF">
            <w:pPr>
              <w:pStyle w:val="Standard0"/>
              <w:keepNext/>
              <w:keepLines/>
              <w:snapToGrid w:val="0"/>
            </w:pPr>
          </w:p>
        </w:tc>
        <w:tc>
          <w:tcPr>
            <w:tcW w:w="5061" w:type="dxa"/>
            <w:gridSpan w:val="22"/>
            <w:tcBorders>
              <w:bottom w:val="single" w:sz="8" w:space="0" w:color="000000"/>
            </w:tcBorders>
            <w:shd w:val="clear" w:color="auto" w:fill="auto"/>
            <w:tcMar>
              <w:top w:w="0" w:type="dxa"/>
              <w:left w:w="0" w:type="dxa"/>
              <w:bottom w:w="0" w:type="dxa"/>
              <w:right w:w="0" w:type="dxa"/>
            </w:tcMar>
          </w:tcPr>
          <w:p w14:paraId="41CF2223" w14:textId="77777777" w:rsidR="00920CA8" w:rsidRDefault="00920CA8" w:rsidP="00B078FF">
            <w:pPr>
              <w:pStyle w:val="Standard0"/>
              <w:keepNext/>
              <w:keepLines/>
              <w:snapToGrid w:val="0"/>
            </w:pPr>
          </w:p>
        </w:tc>
        <w:tc>
          <w:tcPr>
            <w:tcW w:w="164" w:type="dxa"/>
            <w:tcBorders>
              <w:bottom w:val="single" w:sz="8" w:space="0" w:color="000000"/>
              <w:right w:val="single" w:sz="8" w:space="0" w:color="000000"/>
            </w:tcBorders>
            <w:shd w:val="clear" w:color="auto" w:fill="auto"/>
            <w:tcMar>
              <w:top w:w="0" w:type="dxa"/>
              <w:left w:w="0" w:type="dxa"/>
              <w:bottom w:w="0" w:type="dxa"/>
              <w:right w:w="0" w:type="dxa"/>
            </w:tcMar>
          </w:tcPr>
          <w:p w14:paraId="425D703B" w14:textId="77777777" w:rsidR="00920CA8" w:rsidRDefault="00920CA8" w:rsidP="00B078FF">
            <w:pPr>
              <w:pStyle w:val="Standard0"/>
              <w:keepNext/>
              <w:keepLines/>
              <w:snapToGrid w:val="0"/>
            </w:pPr>
          </w:p>
        </w:tc>
      </w:tr>
    </w:tbl>
    <w:p w14:paraId="21B70AA0" w14:textId="77777777" w:rsidR="004F541B" w:rsidRDefault="004F541B" w:rsidP="00C26035">
      <w:pPr>
        <w:widowControl w:val="0"/>
        <w:spacing w:after="240"/>
        <w:jc w:val="both"/>
        <w:rPr>
          <w:rFonts w:ascii="Arial" w:hAnsi="Arial" w:cs="Arial"/>
          <w:bCs/>
        </w:rPr>
      </w:pPr>
    </w:p>
    <w:p w14:paraId="171620A2" w14:textId="7D2C25E7" w:rsidR="00C26035" w:rsidRPr="00D432B0" w:rsidRDefault="00C26035" w:rsidP="00C26035">
      <w:pPr>
        <w:widowControl w:val="0"/>
        <w:spacing w:after="240"/>
        <w:jc w:val="both"/>
        <w:rPr>
          <w:rFonts w:ascii="Arial" w:hAnsi="Arial" w:cs="Arial"/>
          <w:bCs/>
        </w:rPr>
      </w:pPr>
      <w:r w:rsidRPr="00D432B0">
        <w:rPr>
          <w:rFonts w:ascii="Arial" w:hAnsi="Arial" w:cs="Arial"/>
          <w:bCs/>
        </w:rPr>
        <w:t>Toutefois, le maître d’ouvrage se libérera des sommes dues aux sous-traitants payés directement en en faisant porter les montants au crédit des comptes désignés dans les annexes, les avenants ou les actes spéciaux.</w:t>
      </w:r>
    </w:p>
    <w:p w14:paraId="46EE9F7F" w14:textId="77777777" w:rsidR="00BA22FC" w:rsidRDefault="00BA22FC" w:rsidP="00C45E0F">
      <w:pPr>
        <w:pStyle w:val="StyleTitre1M"/>
        <w:spacing w:before="0"/>
      </w:pPr>
      <w:bookmarkStart w:id="10" w:name="_Toc502039594"/>
      <w:bookmarkStart w:id="11" w:name="_Toc504451744"/>
      <w:bookmarkStart w:id="12" w:name="_Toc161418213"/>
      <w:r>
        <w:t xml:space="preserve">ARTICLE </w:t>
      </w:r>
      <w:r w:rsidR="000E7D2B">
        <w:t xml:space="preserve">4 </w:t>
      </w:r>
      <w:r w:rsidR="00D432B0">
        <w:t>–</w:t>
      </w:r>
      <w:r>
        <w:t xml:space="preserve"> DURÉE</w:t>
      </w:r>
      <w:r w:rsidR="00D432B0">
        <w:t xml:space="preserve"> </w:t>
      </w:r>
      <w:r>
        <w:t>D</w:t>
      </w:r>
      <w:bookmarkEnd w:id="10"/>
      <w:bookmarkEnd w:id="11"/>
      <w:r w:rsidR="008323BB">
        <w:t>E L’ACCORD-CADRE</w:t>
      </w:r>
      <w:bookmarkEnd w:id="12"/>
    </w:p>
    <w:p w14:paraId="4B69B143" w14:textId="70782118" w:rsidR="00D432B0" w:rsidRDefault="00D432B0" w:rsidP="00D432B0">
      <w:pPr>
        <w:widowControl w:val="0"/>
        <w:spacing w:after="240"/>
        <w:jc w:val="both"/>
        <w:rPr>
          <w:rFonts w:ascii="Arial" w:hAnsi="Arial" w:cs="Arial"/>
          <w:bCs/>
        </w:rPr>
      </w:pPr>
      <w:r w:rsidRPr="00D432B0">
        <w:rPr>
          <w:rFonts w:ascii="Arial" w:hAnsi="Arial" w:cs="Arial"/>
          <w:bCs/>
        </w:rPr>
        <w:t>La durée de l'accord</w:t>
      </w:r>
      <w:r w:rsidRPr="004F541B">
        <w:rPr>
          <w:rFonts w:ascii="Arial" w:hAnsi="Arial" w:cs="Arial"/>
          <w:bCs/>
        </w:rPr>
        <w:t xml:space="preserve">-cadre est de </w:t>
      </w:r>
      <w:r w:rsidR="00920CA8" w:rsidRPr="004F541B">
        <w:rPr>
          <w:rFonts w:ascii="Arial" w:hAnsi="Arial" w:cs="Arial"/>
          <w:bCs/>
        </w:rPr>
        <w:t>48</w:t>
      </w:r>
      <w:r w:rsidRPr="004F541B">
        <w:rPr>
          <w:rFonts w:ascii="Arial" w:hAnsi="Arial" w:cs="Arial"/>
          <w:bCs/>
        </w:rPr>
        <w:t xml:space="preserve"> mois à compter de sa notification.</w:t>
      </w:r>
      <w:r w:rsidRPr="00D432B0">
        <w:rPr>
          <w:rFonts w:ascii="Arial" w:hAnsi="Arial" w:cs="Arial"/>
          <w:bCs/>
        </w:rPr>
        <w:t xml:space="preserve"> </w:t>
      </w:r>
    </w:p>
    <w:p w14:paraId="30C24749" w14:textId="77777777" w:rsidR="00E338D6" w:rsidRPr="00D432B0" w:rsidRDefault="00E338D6" w:rsidP="00D432B0">
      <w:pPr>
        <w:widowControl w:val="0"/>
        <w:spacing w:after="240"/>
        <w:jc w:val="both"/>
        <w:rPr>
          <w:rFonts w:ascii="Arial" w:hAnsi="Arial" w:cs="Arial"/>
          <w:bCs/>
        </w:rPr>
      </w:pPr>
      <w:r w:rsidRPr="00D432B0">
        <w:rPr>
          <w:rFonts w:ascii="Arial" w:hAnsi="Arial" w:cs="Arial"/>
          <w:bCs/>
        </w:rPr>
        <w:t>Les marchés subséquents pourront être notifiés jusqu'au dernier jour de validité de l'accord-cadre, sans pour autant que leur exécution allonge artificiellement la durée de l’accord</w:t>
      </w:r>
      <w:r w:rsidR="00E7169B">
        <w:rPr>
          <w:rFonts w:ascii="Arial" w:hAnsi="Arial" w:cs="Arial"/>
          <w:bCs/>
        </w:rPr>
        <w:t>-</w:t>
      </w:r>
      <w:r w:rsidRPr="00D432B0">
        <w:rPr>
          <w:rFonts w:ascii="Arial" w:hAnsi="Arial" w:cs="Arial"/>
          <w:bCs/>
        </w:rPr>
        <w:t>cadre.</w:t>
      </w:r>
    </w:p>
    <w:p w14:paraId="271225BD" w14:textId="04BB4D62" w:rsidR="00D432B0" w:rsidRPr="00D432B0" w:rsidRDefault="00E338D6" w:rsidP="00D432B0">
      <w:pPr>
        <w:widowControl w:val="0"/>
        <w:spacing w:after="240"/>
        <w:jc w:val="both"/>
        <w:rPr>
          <w:rFonts w:ascii="Arial" w:hAnsi="Arial" w:cs="Arial"/>
          <w:bCs/>
        </w:rPr>
      </w:pPr>
      <w:r w:rsidRPr="00D432B0">
        <w:rPr>
          <w:rFonts w:ascii="Arial" w:hAnsi="Arial" w:cs="Arial"/>
          <w:bCs/>
        </w:rPr>
        <w:t>Les délais et durées partiels d’exécution seront précisés dans les marchés subséquents.</w:t>
      </w:r>
    </w:p>
    <w:p w14:paraId="7E3E8D50" w14:textId="77777777" w:rsidR="00C26035" w:rsidRPr="008323BB" w:rsidRDefault="00C26035" w:rsidP="00C26035">
      <w:pPr>
        <w:pStyle w:val="StyleTitre1M"/>
      </w:pPr>
      <w:bookmarkStart w:id="13" w:name="_Toc161418214"/>
      <w:bookmarkStart w:id="14" w:name="_Toc502039592"/>
      <w:bookmarkStart w:id="15" w:name="_Toc504451742"/>
      <w:r w:rsidRPr="008323BB">
        <w:t xml:space="preserve">ARTICLE </w:t>
      </w:r>
      <w:r>
        <w:t>5</w:t>
      </w:r>
      <w:r w:rsidRPr="008323BB">
        <w:t> </w:t>
      </w:r>
      <w:r>
        <w:t>–</w:t>
      </w:r>
      <w:r w:rsidRPr="008323BB">
        <w:t> </w:t>
      </w:r>
      <w:r>
        <w:t>CONDUITE DES PRESTATIONS</w:t>
      </w:r>
      <w:bookmarkEnd w:id="13"/>
    </w:p>
    <w:p w14:paraId="40C0251B" w14:textId="77777777" w:rsidR="00C26035" w:rsidRDefault="00C26035" w:rsidP="00C26035">
      <w:pPr>
        <w:widowControl w:val="0"/>
        <w:spacing w:after="240"/>
        <w:jc w:val="both"/>
        <w:rPr>
          <w:rFonts w:ascii="Arial" w:hAnsi="Arial" w:cs="Arial"/>
          <w:bCs/>
        </w:rPr>
      </w:pPr>
      <w:r w:rsidRPr="00C26035">
        <w:rPr>
          <w:rFonts w:ascii="Arial" w:hAnsi="Arial" w:cs="Arial"/>
          <w:bCs/>
        </w:rPr>
        <w:t xml:space="preserve">La conduite des prestations sera assurée par </w:t>
      </w:r>
      <w:r w:rsidRPr="00920CA8">
        <w:rPr>
          <w:rFonts w:ascii="Arial" w:hAnsi="Arial" w:cs="Arial"/>
          <w:bCs/>
          <w:shd w:val="clear" w:color="auto" w:fill="B3E6A1"/>
        </w:rPr>
        <w:t>………………………,</w:t>
      </w:r>
      <w:r w:rsidRPr="00C26035">
        <w:rPr>
          <w:rFonts w:ascii="Arial" w:hAnsi="Arial" w:cs="Arial"/>
          <w:bCs/>
        </w:rPr>
        <w:t xml:space="preserve"> également désigné comme « coordonnateur</w:t>
      </w:r>
      <w:r w:rsidR="00776765">
        <w:rPr>
          <w:rFonts w:ascii="Arial" w:hAnsi="Arial" w:cs="Arial"/>
          <w:bCs/>
        </w:rPr>
        <w:t xml:space="preserve"> des prestations</w:t>
      </w:r>
      <w:r w:rsidRPr="00C26035">
        <w:rPr>
          <w:rFonts w:ascii="Arial" w:hAnsi="Arial" w:cs="Arial"/>
          <w:bCs/>
        </w:rPr>
        <w:t xml:space="preserve"> » dans les pièces du marché ; son CV est joint à l’offre technique du </w:t>
      </w:r>
      <w:r>
        <w:rPr>
          <w:rFonts w:ascii="Arial" w:hAnsi="Arial" w:cs="Arial"/>
          <w:bCs/>
        </w:rPr>
        <w:t>T</w:t>
      </w:r>
      <w:r w:rsidRPr="00C26035">
        <w:rPr>
          <w:rFonts w:ascii="Arial" w:hAnsi="Arial" w:cs="Arial"/>
          <w:bCs/>
        </w:rPr>
        <w:t xml:space="preserve">itulaire. Il sera suppléé par </w:t>
      </w:r>
      <w:r w:rsidRPr="00920CA8">
        <w:rPr>
          <w:rFonts w:ascii="Arial" w:hAnsi="Arial" w:cs="Arial"/>
          <w:bCs/>
          <w:shd w:val="clear" w:color="auto" w:fill="B3E6A1"/>
        </w:rPr>
        <w:t>………………</w:t>
      </w:r>
      <w:proofErr w:type="gramStart"/>
      <w:r w:rsidRPr="00920CA8">
        <w:rPr>
          <w:rFonts w:ascii="Arial" w:hAnsi="Arial" w:cs="Arial"/>
          <w:bCs/>
          <w:shd w:val="clear" w:color="auto" w:fill="B3E6A1"/>
        </w:rPr>
        <w:t>…….</w:t>
      </w:r>
      <w:proofErr w:type="gramEnd"/>
      <w:r w:rsidRPr="00920CA8">
        <w:rPr>
          <w:rFonts w:ascii="Arial" w:hAnsi="Arial" w:cs="Arial"/>
          <w:bCs/>
          <w:shd w:val="clear" w:color="auto" w:fill="B3E6A1"/>
        </w:rPr>
        <w:t>.</w:t>
      </w:r>
      <w:r w:rsidRPr="00C26035">
        <w:rPr>
          <w:rFonts w:ascii="Arial" w:hAnsi="Arial" w:cs="Arial"/>
          <w:bCs/>
        </w:rPr>
        <w:t xml:space="preserve"> </w:t>
      </w:r>
    </w:p>
    <w:tbl>
      <w:tblPr>
        <w:tblpPr w:leftFromText="141" w:rightFromText="141" w:vertAnchor="text" w:horzAnchor="margin" w:tblpY="6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
        <w:gridCol w:w="1645"/>
        <w:gridCol w:w="1667"/>
        <w:gridCol w:w="2234"/>
        <w:gridCol w:w="1928"/>
      </w:tblGrid>
      <w:tr w:rsidR="00C82B23" w:rsidRPr="006C3D41" w14:paraId="27BE3AD1" w14:textId="77777777" w:rsidTr="00C82B23">
        <w:tc>
          <w:tcPr>
            <w:tcW w:w="1513" w:type="dxa"/>
            <w:shd w:val="clear" w:color="auto" w:fill="auto"/>
          </w:tcPr>
          <w:p w14:paraId="4E98CF0A" w14:textId="77777777" w:rsidR="00C82B23" w:rsidRPr="004E228A" w:rsidRDefault="00C82B23" w:rsidP="00C82B23">
            <w:pPr>
              <w:rPr>
                <w:rFonts w:ascii="Arial" w:hAnsi="Arial" w:cs="Arial"/>
              </w:rPr>
            </w:pPr>
          </w:p>
        </w:tc>
        <w:tc>
          <w:tcPr>
            <w:tcW w:w="1645" w:type="dxa"/>
            <w:shd w:val="clear" w:color="auto" w:fill="auto"/>
          </w:tcPr>
          <w:p w14:paraId="574B8E92" w14:textId="77777777" w:rsidR="00C82B23" w:rsidRPr="004E228A" w:rsidRDefault="00C82B23" w:rsidP="00C82B23">
            <w:pPr>
              <w:rPr>
                <w:rFonts w:ascii="Arial" w:hAnsi="Arial" w:cs="Arial"/>
              </w:rPr>
            </w:pPr>
          </w:p>
        </w:tc>
        <w:tc>
          <w:tcPr>
            <w:tcW w:w="1667" w:type="dxa"/>
            <w:shd w:val="clear" w:color="auto" w:fill="auto"/>
          </w:tcPr>
          <w:p w14:paraId="08A94C03" w14:textId="77777777" w:rsidR="00C82B23" w:rsidRPr="004E228A" w:rsidRDefault="00C82B23" w:rsidP="00C82B23">
            <w:pPr>
              <w:rPr>
                <w:rFonts w:ascii="Arial" w:hAnsi="Arial" w:cs="Arial"/>
              </w:rPr>
            </w:pPr>
            <w:r w:rsidRPr="004E228A">
              <w:rPr>
                <w:rFonts w:ascii="Arial" w:hAnsi="Arial" w:cs="Arial"/>
              </w:rPr>
              <w:t xml:space="preserve">Nom </w:t>
            </w:r>
          </w:p>
        </w:tc>
        <w:tc>
          <w:tcPr>
            <w:tcW w:w="2234" w:type="dxa"/>
            <w:shd w:val="clear" w:color="auto" w:fill="auto"/>
          </w:tcPr>
          <w:p w14:paraId="61D5C1D1" w14:textId="77777777" w:rsidR="00C82B23" w:rsidRPr="004E228A" w:rsidRDefault="00C82B23" w:rsidP="00C82B23">
            <w:pPr>
              <w:rPr>
                <w:rFonts w:ascii="Arial" w:hAnsi="Arial" w:cs="Arial"/>
              </w:rPr>
            </w:pPr>
            <w:r w:rsidRPr="004E228A">
              <w:rPr>
                <w:rFonts w:ascii="Arial" w:hAnsi="Arial" w:cs="Arial"/>
              </w:rPr>
              <w:t xml:space="preserve">Fonction </w:t>
            </w:r>
          </w:p>
        </w:tc>
        <w:tc>
          <w:tcPr>
            <w:tcW w:w="1928" w:type="dxa"/>
            <w:shd w:val="clear" w:color="auto" w:fill="auto"/>
          </w:tcPr>
          <w:p w14:paraId="607947A4" w14:textId="77777777" w:rsidR="00C82B23" w:rsidRPr="004E228A" w:rsidRDefault="00C82B23" w:rsidP="00C82B23">
            <w:pPr>
              <w:rPr>
                <w:rFonts w:ascii="Arial" w:hAnsi="Arial" w:cs="Arial"/>
              </w:rPr>
            </w:pPr>
            <w:r w:rsidRPr="004E228A">
              <w:rPr>
                <w:rFonts w:ascii="Arial" w:hAnsi="Arial" w:cs="Arial"/>
              </w:rPr>
              <w:t xml:space="preserve">Société </w:t>
            </w:r>
          </w:p>
        </w:tc>
      </w:tr>
      <w:tr w:rsidR="00C82B23" w:rsidRPr="006C3D41" w14:paraId="0A164140" w14:textId="77777777" w:rsidTr="00C82B23">
        <w:trPr>
          <w:trHeight w:val="880"/>
        </w:trPr>
        <w:tc>
          <w:tcPr>
            <w:tcW w:w="1513" w:type="dxa"/>
            <w:shd w:val="clear" w:color="auto" w:fill="auto"/>
          </w:tcPr>
          <w:p w14:paraId="47E32E68" w14:textId="77777777" w:rsidR="00C82B23" w:rsidRPr="004E228A" w:rsidRDefault="00C82B23" w:rsidP="00C82B23">
            <w:pPr>
              <w:rPr>
                <w:rFonts w:ascii="Arial" w:hAnsi="Arial" w:cs="Arial"/>
              </w:rPr>
            </w:pPr>
            <w:r>
              <w:rPr>
                <w:rFonts w:ascii="Arial" w:hAnsi="Arial" w:cs="Arial"/>
              </w:rPr>
              <w:t>Chef de projet</w:t>
            </w:r>
          </w:p>
        </w:tc>
        <w:tc>
          <w:tcPr>
            <w:tcW w:w="1645" w:type="dxa"/>
            <w:shd w:val="clear" w:color="auto" w:fill="B3E6A1"/>
          </w:tcPr>
          <w:p w14:paraId="71781462" w14:textId="77777777" w:rsidR="00C82B23" w:rsidRDefault="00C82B23" w:rsidP="00C82B23">
            <w:pPr>
              <w:rPr>
                <w:rFonts w:ascii="Arial" w:hAnsi="Arial" w:cs="Arial"/>
              </w:rPr>
            </w:pPr>
            <w:r>
              <w:rPr>
                <w:rFonts w:ascii="Arial" w:hAnsi="Arial" w:cs="Arial"/>
              </w:rPr>
              <w:t>Titulaire</w:t>
            </w:r>
          </w:p>
          <w:p w14:paraId="26B2F42E" w14:textId="77777777" w:rsidR="00C82B23" w:rsidRDefault="00C82B23" w:rsidP="00C82B23">
            <w:pPr>
              <w:rPr>
                <w:rFonts w:ascii="Arial" w:hAnsi="Arial" w:cs="Arial"/>
              </w:rPr>
            </w:pPr>
          </w:p>
          <w:p w14:paraId="3A4E56DD" w14:textId="77777777" w:rsidR="00C82B23" w:rsidRPr="004E228A" w:rsidRDefault="00C82B23" w:rsidP="00C82B23">
            <w:pPr>
              <w:rPr>
                <w:rFonts w:ascii="Arial" w:hAnsi="Arial" w:cs="Arial"/>
              </w:rPr>
            </w:pPr>
          </w:p>
        </w:tc>
        <w:tc>
          <w:tcPr>
            <w:tcW w:w="1667" w:type="dxa"/>
            <w:shd w:val="clear" w:color="auto" w:fill="B3E6A1"/>
          </w:tcPr>
          <w:p w14:paraId="6A672111" w14:textId="77777777" w:rsidR="00C82B23" w:rsidRPr="004E228A" w:rsidRDefault="00C82B23" w:rsidP="00C82B23">
            <w:pPr>
              <w:rPr>
                <w:rFonts w:ascii="Arial" w:hAnsi="Arial" w:cs="Arial"/>
              </w:rPr>
            </w:pPr>
          </w:p>
        </w:tc>
        <w:tc>
          <w:tcPr>
            <w:tcW w:w="2234" w:type="dxa"/>
            <w:shd w:val="clear" w:color="auto" w:fill="B3E6A1"/>
          </w:tcPr>
          <w:p w14:paraId="116C7FA4" w14:textId="77777777" w:rsidR="00C82B23" w:rsidRPr="004E228A" w:rsidRDefault="00C82B23" w:rsidP="00C82B23">
            <w:pPr>
              <w:rPr>
                <w:rFonts w:ascii="Arial" w:hAnsi="Arial" w:cs="Arial"/>
              </w:rPr>
            </w:pPr>
          </w:p>
        </w:tc>
        <w:tc>
          <w:tcPr>
            <w:tcW w:w="1928" w:type="dxa"/>
            <w:shd w:val="clear" w:color="auto" w:fill="B3E6A1"/>
          </w:tcPr>
          <w:p w14:paraId="0A6970BA" w14:textId="77777777" w:rsidR="00C82B23" w:rsidRPr="004E228A" w:rsidRDefault="00C82B23" w:rsidP="00C82B23">
            <w:pPr>
              <w:rPr>
                <w:rFonts w:ascii="Arial" w:hAnsi="Arial" w:cs="Arial"/>
              </w:rPr>
            </w:pPr>
          </w:p>
        </w:tc>
      </w:tr>
      <w:tr w:rsidR="00C82B23" w:rsidRPr="006C3D41" w14:paraId="19C63095" w14:textId="77777777" w:rsidTr="00C82B23">
        <w:trPr>
          <w:trHeight w:val="880"/>
        </w:trPr>
        <w:tc>
          <w:tcPr>
            <w:tcW w:w="1513" w:type="dxa"/>
            <w:tcBorders>
              <w:bottom w:val="single" w:sz="4" w:space="0" w:color="auto"/>
            </w:tcBorders>
            <w:shd w:val="clear" w:color="auto" w:fill="auto"/>
          </w:tcPr>
          <w:p w14:paraId="12D1F823" w14:textId="77777777" w:rsidR="00C82B23" w:rsidRDefault="00C82B23" w:rsidP="00C82B23">
            <w:pPr>
              <w:rPr>
                <w:rFonts w:ascii="Arial" w:hAnsi="Arial" w:cs="Arial"/>
              </w:rPr>
            </w:pPr>
            <w:r>
              <w:rPr>
                <w:rFonts w:ascii="Arial" w:hAnsi="Arial" w:cs="Arial"/>
              </w:rPr>
              <w:t>Chef de projet</w:t>
            </w:r>
          </w:p>
        </w:tc>
        <w:tc>
          <w:tcPr>
            <w:tcW w:w="1645" w:type="dxa"/>
            <w:shd w:val="clear" w:color="auto" w:fill="B3E6A1"/>
          </w:tcPr>
          <w:p w14:paraId="1C291FEC" w14:textId="77777777" w:rsidR="00C82B23" w:rsidRDefault="00C82B23" w:rsidP="00C82B23">
            <w:pPr>
              <w:rPr>
                <w:rFonts w:ascii="Arial" w:hAnsi="Arial" w:cs="Arial"/>
              </w:rPr>
            </w:pPr>
            <w:r>
              <w:rPr>
                <w:rFonts w:ascii="Arial" w:hAnsi="Arial" w:cs="Arial"/>
              </w:rPr>
              <w:t>Suppléant</w:t>
            </w:r>
          </w:p>
        </w:tc>
        <w:tc>
          <w:tcPr>
            <w:tcW w:w="1667" w:type="dxa"/>
            <w:shd w:val="clear" w:color="auto" w:fill="B3E6A1"/>
          </w:tcPr>
          <w:p w14:paraId="70BA65F7" w14:textId="77777777" w:rsidR="00C82B23" w:rsidRPr="004E228A" w:rsidRDefault="00C82B23" w:rsidP="00C82B23">
            <w:pPr>
              <w:rPr>
                <w:rFonts w:ascii="Arial" w:hAnsi="Arial" w:cs="Arial"/>
              </w:rPr>
            </w:pPr>
          </w:p>
        </w:tc>
        <w:tc>
          <w:tcPr>
            <w:tcW w:w="2234" w:type="dxa"/>
            <w:shd w:val="clear" w:color="auto" w:fill="B3E6A1"/>
          </w:tcPr>
          <w:p w14:paraId="39E6AEA4" w14:textId="77777777" w:rsidR="00C82B23" w:rsidRPr="004E228A" w:rsidRDefault="00C82B23" w:rsidP="00C82B23">
            <w:pPr>
              <w:rPr>
                <w:rFonts w:ascii="Arial" w:hAnsi="Arial" w:cs="Arial"/>
              </w:rPr>
            </w:pPr>
          </w:p>
        </w:tc>
        <w:tc>
          <w:tcPr>
            <w:tcW w:w="1928" w:type="dxa"/>
            <w:shd w:val="clear" w:color="auto" w:fill="B3E6A1"/>
          </w:tcPr>
          <w:p w14:paraId="61C6916F" w14:textId="77777777" w:rsidR="00C82B23" w:rsidRPr="004E228A" w:rsidRDefault="00C82B23" w:rsidP="00C82B23">
            <w:pPr>
              <w:rPr>
                <w:rFonts w:ascii="Arial" w:hAnsi="Arial" w:cs="Arial"/>
              </w:rPr>
            </w:pPr>
          </w:p>
        </w:tc>
      </w:tr>
    </w:tbl>
    <w:p w14:paraId="6CDEF52B" w14:textId="34BE1CBA" w:rsidR="004024F8" w:rsidRPr="00C26035" w:rsidRDefault="004024F8" w:rsidP="00C26035">
      <w:pPr>
        <w:widowControl w:val="0"/>
        <w:spacing w:after="240"/>
        <w:jc w:val="both"/>
        <w:rPr>
          <w:rFonts w:ascii="Arial" w:hAnsi="Arial" w:cs="Arial"/>
          <w:bCs/>
        </w:rPr>
      </w:pPr>
      <w:r w:rsidRPr="00C26035">
        <w:rPr>
          <w:rFonts w:ascii="Arial" w:hAnsi="Arial" w:cs="Arial"/>
          <w:bCs/>
        </w:rPr>
        <w:t>Il s’appuiera sur les personnes mentionnées dans le mémoire remis à l’offre.</w:t>
      </w:r>
      <w:r>
        <w:rPr>
          <w:rFonts w:ascii="Arial" w:hAnsi="Arial" w:cs="Arial"/>
          <w:bCs/>
        </w:rPr>
        <w:t xml:space="preserve"> Il s’agit notamment des personnes suivantes :</w:t>
      </w:r>
    </w:p>
    <w:p w14:paraId="1461F9A8" w14:textId="293349DA" w:rsidR="00C26035" w:rsidRPr="00FB5E87" w:rsidRDefault="00C26035" w:rsidP="00C26035">
      <w:pPr>
        <w:widowControl w:val="0"/>
        <w:spacing w:after="240"/>
        <w:jc w:val="both"/>
        <w:rPr>
          <w:rFonts w:ascii="Arial" w:hAnsi="Arial" w:cs="Arial"/>
          <w:bCs/>
        </w:rPr>
      </w:pPr>
      <w:r w:rsidRPr="00C26035">
        <w:rPr>
          <w:rFonts w:ascii="Arial" w:hAnsi="Arial" w:cs="Arial"/>
          <w:bCs/>
        </w:rPr>
        <w:lastRenderedPageBreak/>
        <w:t>Ces personnes participeront personnellement à l’exécution de ce marché, sans préjudice de la participation d’autres personnes. En cas d’indisponibilité, le remplacement du conducteur de prestations ou de son suppléant se fera dans les conditions stipulées au CCAP</w:t>
      </w:r>
      <w:r w:rsidR="00FC02AB">
        <w:rPr>
          <w:rFonts w:ascii="Arial" w:hAnsi="Arial" w:cs="Arial"/>
          <w:bCs/>
        </w:rPr>
        <w:t>-AC</w:t>
      </w:r>
      <w:r w:rsidRPr="00C26035">
        <w:rPr>
          <w:rFonts w:ascii="Arial" w:hAnsi="Arial" w:cs="Arial"/>
          <w:bCs/>
        </w:rPr>
        <w:t>.</w:t>
      </w:r>
    </w:p>
    <w:p w14:paraId="0DB3616D" w14:textId="77777777" w:rsidR="00C26035" w:rsidRPr="008323BB" w:rsidRDefault="00C26035" w:rsidP="00C26035">
      <w:pPr>
        <w:pStyle w:val="StyleTitre1M"/>
      </w:pPr>
      <w:bookmarkStart w:id="16" w:name="_Toc161418215"/>
      <w:r w:rsidRPr="008323BB">
        <w:t xml:space="preserve">ARTICLE </w:t>
      </w:r>
      <w:r>
        <w:t>6</w:t>
      </w:r>
      <w:r w:rsidRPr="008323BB">
        <w:t> </w:t>
      </w:r>
      <w:r>
        <w:t>–</w:t>
      </w:r>
      <w:r w:rsidRPr="008323BB">
        <w:t> PROPOSITION</w:t>
      </w:r>
      <w:r>
        <w:t xml:space="preserve"> </w:t>
      </w:r>
      <w:r w:rsidRPr="008323BB">
        <w:t>DE SOUS-TRAITANCE</w:t>
      </w:r>
      <w:bookmarkEnd w:id="16"/>
    </w:p>
    <w:p w14:paraId="264CB87D" w14:textId="77777777" w:rsidR="006C1043" w:rsidRPr="00D432B0" w:rsidRDefault="006C1043" w:rsidP="006C1043">
      <w:pPr>
        <w:widowControl w:val="0"/>
        <w:spacing w:after="240"/>
        <w:jc w:val="both"/>
        <w:rPr>
          <w:rFonts w:ascii="Arial" w:hAnsi="Arial" w:cs="Arial"/>
          <w:bCs/>
        </w:rPr>
      </w:pPr>
      <w:bookmarkStart w:id="17" w:name="_Toc161418216"/>
      <w:bookmarkEnd w:id="14"/>
      <w:bookmarkEnd w:id="15"/>
      <w:r w:rsidRPr="00D432B0">
        <w:rPr>
          <w:rFonts w:ascii="Arial" w:hAnsi="Arial" w:cs="Arial"/>
          <w:bCs/>
        </w:rPr>
        <w:t>En cas de recours à la sous-traitance, conformément aux articles L.2193-4, L.2193-5 et R.2193-1 du Code de la commande publique, un formulaire DC4 sera annexé à l’acte d’engagement du marché subséquent concerné.</w:t>
      </w:r>
    </w:p>
    <w:p w14:paraId="684E69F3" w14:textId="77777777" w:rsidR="006C1043" w:rsidRDefault="006C1043" w:rsidP="006C1043">
      <w:pPr>
        <w:widowControl w:val="0"/>
        <w:spacing w:after="240"/>
        <w:jc w:val="both"/>
        <w:rPr>
          <w:rFonts w:ascii="Arial" w:hAnsi="Arial" w:cs="Arial"/>
          <w:bCs/>
        </w:rPr>
      </w:pPr>
      <w:r w:rsidRPr="00D432B0">
        <w:rPr>
          <w:rFonts w:ascii="Arial" w:hAnsi="Arial" w:cs="Arial"/>
          <w:bCs/>
        </w:rPr>
        <w:t>Pour chaque sous-traitant, il indiquera la nature et le montant des prestations qui seront exécutées par chaque sous-traitant, son nom et ses conditions de paiement. Le montant des prestations sous-traitées indiqué dans chaque annexe constitue le montant maximal de la créance que le sous-traitant concerné pourra présenter en nantissement ou céder.</w:t>
      </w:r>
    </w:p>
    <w:p w14:paraId="364A2F80" w14:textId="77777777" w:rsidR="00D474AC" w:rsidRDefault="00E843FD" w:rsidP="0078717C">
      <w:pPr>
        <w:pStyle w:val="StyleTitre1M"/>
      </w:pPr>
      <w:r>
        <w:t xml:space="preserve">ARTICLE </w:t>
      </w:r>
      <w:r w:rsidR="00995B36">
        <w:t>7</w:t>
      </w:r>
      <w:r w:rsidR="000E7D2B">
        <w:t> </w:t>
      </w:r>
      <w:r w:rsidR="00D432B0">
        <w:t>–</w:t>
      </w:r>
      <w:r w:rsidR="00995B36">
        <w:t xml:space="preserve"> </w:t>
      </w:r>
      <w:r w:rsidR="00D432B0">
        <w:t>IDENTIFICATION DES PERSONNES HABILITEES</w:t>
      </w:r>
      <w:bookmarkEnd w:id="17"/>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64"/>
        <w:gridCol w:w="3580"/>
      </w:tblGrid>
      <w:tr w:rsidR="00D17B55" w14:paraId="02C5B5D9" w14:textId="77777777" w:rsidTr="00C15BFD">
        <w:trPr>
          <w:jc w:val="center"/>
        </w:trPr>
        <w:tc>
          <w:tcPr>
            <w:tcW w:w="4664" w:type="dxa"/>
            <w:vAlign w:val="center"/>
          </w:tcPr>
          <w:p w14:paraId="570D247B" w14:textId="2E7D5397" w:rsidR="00D17B55" w:rsidRDefault="00D17B55" w:rsidP="00C15BFD">
            <w:pPr>
              <w:spacing w:before="240" w:after="240"/>
              <w:rPr>
                <w:rFonts w:ascii="Arial" w:hAnsi="Arial" w:cs="Arial"/>
              </w:rPr>
            </w:pPr>
            <w:r>
              <w:rPr>
                <w:rFonts w:ascii="Arial" w:hAnsi="Arial" w:cs="Arial"/>
              </w:rPr>
              <w:t>Ordonnateur :</w:t>
            </w:r>
          </w:p>
        </w:tc>
        <w:tc>
          <w:tcPr>
            <w:tcW w:w="3580" w:type="dxa"/>
            <w:vAlign w:val="center"/>
          </w:tcPr>
          <w:p w14:paraId="2E3D5A80" w14:textId="2DE56612" w:rsidR="00D17B55" w:rsidRPr="00683343" w:rsidRDefault="00D17B55" w:rsidP="00C15BFD">
            <w:pPr>
              <w:tabs>
                <w:tab w:val="num" w:pos="360"/>
              </w:tabs>
              <w:overflowPunct/>
              <w:autoSpaceDE/>
              <w:autoSpaceDN/>
              <w:adjustRightInd/>
              <w:spacing w:before="240" w:after="240"/>
              <w:textAlignment w:val="auto"/>
              <w:rPr>
                <w:rFonts w:ascii="Arial" w:hAnsi="Arial"/>
              </w:rPr>
            </w:pPr>
            <w:r>
              <w:rPr>
                <w:rFonts w:ascii="Arial" w:hAnsi="Arial"/>
              </w:rPr>
              <w:t>Madame La Directrice de l’ENTPE</w:t>
            </w:r>
          </w:p>
        </w:tc>
      </w:tr>
      <w:tr w:rsidR="00D17B55" w14:paraId="0E5F0E71" w14:textId="77777777" w:rsidTr="00C15BFD">
        <w:trPr>
          <w:trHeight w:val="783"/>
          <w:jc w:val="center"/>
        </w:trPr>
        <w:tc>
          <w:tcPr>
            <w:tcW w:w="4664" w:type="dxa"/>
            <w:vAlign w:val="center"/>
          </w:tcPr>
          <w:p w14:paraId="75DDF509" w14:textId="3D67733F" w:rsidR="00D17B55" w:rsidRDefault="00D17B55" w:rsidP="00C15BFD">
            <w:pPr>
              <w:spacing w:before="240" w:after="240"/>
              <w:rPr>
                <w:rFonts w:ascii="Arial" w:hAnsi="Arial" w:cs="Arial"/>
              </w:rPr>
            </w:pPr>
            <w:r>
              <w:rPr>
                <w:rFonts w:ascii="Arial" w:hAnsi="Arial" w:cs="Arial"/>
              </w:rPr>
              <w:t>Comptable public assignataire des paiements :</w:t>
            </w:r>
          </w:p>
        </w:tc>
        <w:tc>
          <w:tcPr>
            <w:tcW w:w="3580" w:type="dxa"/>
            <w:vAlign w:val="center"/>
          </w:tcPr>
          <w:p w14:paraId="25D0AD90" w14:textId="77777777" w:rsidR="00D17B55" w:rsidRDefault="00D17B55" w:rsidP="00C15BFD">
            <w:pPr>
              <w:ind w:left="284"/>
              <w:rPr>
                <w:rFonts w:ascii="Arial" w:hAnsi="Arial" w:cs="Arial"/>
                <w:b/>
                <w:noProof/>
              </w:rPr>
            </w:pPr>
          </w:p>
          <w:p w14:paraId="57630FB9" w14:textId="519F25CF" w:rsidR="00D17B55" w:rsidRPr="00683343" w:rsidRDefault="00D17B55" w:rsidP="00C15BFD">
            <w:pPr>
              <w:spacing w:before="240" w:after="240"/>
              <w:rPr>
                <w:rFonts w:ascii="Arial" w:hAnsi="Arial" w:cs="Arial"/>
              </w:rPr>
            </w:pPr>
            <w:r>
              <w:rPr>
                <w:rFonts w:ascii="Arial" w:hAnsi="Arial" w:cs="Arial"/>
                <w:noProof/>
              </w:rPr>
              <w:t>L’Agent comptable</w:t>
            </w:r>
            <w:r w:rsidRPr="00EA47A2">
              <w:rPr>
                <w:rFonts w:ascii="Arial" w:hAnsi="Arial" w:cs="Arial"/>
                <w:noProof/>
              </w:rPr>
              <w:t xml:space="preserve"> </w:t>
            </w:r>
            <w:r>
              <w:rPr>
                <w:rFonts w:ascii="Arial" w:hAnsi="Arial"/>
              </w:rPr>
              <w:t>de l’ENTPE</w:t>
            </w:r>
            <w:r>
              <w:rPr>
                <w:rFonts w:ascii="Arial" w:hAnsi="Arial" w:cs="Arial"/>
                <w:noProof/>
              </w:rPr>
              <w:t xml:space="preserve"> </w:t>
            </w:r>
          </w:p>
        </w:tc>
      </w:tr>
      <w:tr w:rsidR="00D17B55" w14:paraId="5808D09E" w14:textId="77777777" w:rsidTr="00C15BFD">
        <w:trPr>
          <w:jc w:val="center"/>
        </w:trPr>
        <w:tc>
          <w:tcPr>
            <w:tcW w:w="4664" w:type="dxa"/>
            <w:vAlign w:val="center"/>
          </w:tcPr>
          <w:p w14:paraId="6FB9BD8B" w14:textId="2C1E2427" w:rsidR="00D17B55" w:rsidRDefault="00D17B55" w:rsidP="00C15BFD">
            <w:pPr>
              <w:spacing w:before="240" w:after="240"/>
              <w:rPr>
                <w:rFonts w:ascii="Arial" w:hAnsi="Arial" w:cs="Arial"/>
              </w:rPr>
            </w:pPr>
            <w:r>
              <w:rPr>
                <w:rFonts w:ascii="Arial" w:hAnsi="Arial" w:cs="Arial"/>
              </w:rPr>
              <w:t xml:space="preserve">Personne habilitée à donner les renseignements </w:t>
            </w:r>
          </w:p>
        </w:tc>
        <w:tc>
          <w:tcPr>
            <w:tcW w:w="3580" w:type="dxa"/>
            <w:vAlign w:val="center"/>
          </w:tcPr>
          <w:p w14:paraId="43A97C0D" w14:textId="73C7B755" w:rsidR="00D17B55" w:rsidRPr="00683343" w:rsidRDefault="00D17B55" w:rsidP="00C15BFD">
            <w:pPr>
              <w:spacing w:before="240" w:after="240"/>
              <w:rPr>
                <w:rFonts w:ascii="Arial" w:hAnsi="Arial" w:cs="Arial"/>
              </w:rPr>
            </w:pPr>
            <w:r>
              <w:rPr>
                <w:rFonts w:ascii="Arial" w:hAnsi="Arial"/>
              </w:rPr>
              <w:t>Madame La Directrice de l’ENTPE</w:t>
            </w:r>
          </w:p>
        </w:tc>
      </w:tr>
    </w:tbl>
    <w:p w14:paraId="36F10D87" w14:textId="77777777" w:rsidR="00BA22FC" w:rsidRPr="006838B0" w:rsidRDefault="00BD583D" w:rsidP="006838B0">
      <w:pPr>
        <w:pStyle w:val="StyleTitre1M"/>
      </w:pPr>
      <w:bookmarkStart w:id="18" w:name="_Toc161418217"/>
      <w:r>
        <w:t xml:space="preserve">ARTICLE </w:t>
      </w:r>
      <w:r w:rsidR="00995B36">
        <w:t>8</w:t>
      </w:r>
      <w:r w:rsidR="000E7D2B">
        <w:t xml:space="preserve"> </w:t>
      </w:r>
      <w:r w:rsidR="00D432B0">
        <w:t>–</w:t>
      </w:r>
      <w:r w:rsidR="00BA22FC">
        <w:t xml:space="preserve"> ENGAGEMENTS</w:t>
      </w:r>
      <w:bookmarkEnd w:id="18"/>
      <w:r w:rsidR="00D432B0">
        <w:t xml:space="preserve"> </w:t>
      </w:r>
    </w:p>
    <w:p w14:paraId="58A0C0EB" w14:textId="77777777" w:rsidR="00362D8D" w:rsidRDefault="00362D8D" w:rsidP="00E01AA7">
      <w:pPr>
        <w:widowControl w:val="0"/>
        <w:spacing w:after="240"/>
        <w:jc w:val="both"/>
        <w:rPr>
          <w:rFonts w:ascii="Arial" w:hAnsi="Arial" w:cs="Arial"/>
          <w:bCs/>
        </w:rPr>
      </w:pPr>
      <w:r w:rsidRPr="00362D8D">
        <w:rPr>
          <w:rFonts w:ascii="Arial" w:hAnsi="Arial" w:cs="Arial"/>
          <w:bCs/>
        </w:rPr>
        <w:t>Seront considérées comme nulles et non écrites les conditions, figurant sur tous les documents du candidat, différentes de celles générales ou particulières mentionnées au marché.</w:t>
      </w:r>
    </w:p>
    <w:p w14:paraId="2A15DF26" w14:textId="77777777" w:rsidR="00362D8D" w:rsidRDefault="00D44DBA" w:rsidP="00E01AA7">
      <w:pPr>
        <w:widowControl w:val="0"/>
        <w:spacing w:after="240"/>
        <w:jc w:val="both"/>
        <w:rPr>
          <w:rFonts w:ascii="Arial" w:hAnsi="Arial" w:cs="Arial"/>
          <w:bCs/>
        </w:rPr>
      </w:pPr>
      <w:r w:rsidRPr="00E01AA7">
        <w:rPr>
          <w:rFonts w:ascii="Arial" w:hAnsi="Arial" w:cs="Arial"/>
          <w:bCs/>
        </w:rPr>
        <w:t xml:space="preserve">L’offre ainsi présentée n’est valable toutefois que si la décision d’attribution intervient dans un délai de </w:t>
      </w:r>
      <w:r w:rsidR="00593076" w:rsidRPr="00E01AA7">
        <w:rPr>
          <w:rFonts w:ascii="Arial" w:hAnsi="Arial" w:cs="Arial"/>
          <w:bCs/>
        </w:rPr>
        <w:t xml:space="preserve">210 </w:t>
      </w:r>
      <w:r w:rsidRPr="00E01AA7">
        <w:rPr>
          <w:rFonts w:ascii="Arial" w:hAnsi="Arial" w:cs="Arial"/>
          <w:bCs/>
        </w:rPr>
        <w:t xml:space="preserve">jours à compter de la date limite de réception des </w:t>
      </w:r>
      <w:r w:rsidR="004B3BDF">
        <w:rPr>
          <w:rFonts w:ascii="Arial" w:hAnsi="Arial" w:cs="Arial"/>
          <w:bCs/>
        </w:rPr>
        <w:t xml:space="preserve">plis </w:t>
      </w:r>
      <w:r w:rsidR="00362D8D">
        <w:rPr>
          <w:rFonts w:ascii="Arial" w:hAnsi="Arial" w:cs="Arial"/>
          <w:bCs/>
        </w:rPr>
        <w:t>fixée en page de garde du règlement de consultation</w:t>
      </w:r>
      <w:r w:rsidR="00995B36" w:rsidRPr="00E01AA7">
        <w:rPr>
          <w:rFonts w:ascii="Arial" w:hAnsi="Arial" w:cs="Arial"/>
          <w:bCs/>
        </w:rPr>
        <w:t>.</w:t>
      </w:r>
    </w:p>
    <w:p w14:paraId="241E7E3D" w14:textId="77777777" w:rsidR="00D44DBA" w:rsidRPr="00E01AA7" w:rsidRDefault="00362D8D" w:rsidP="00E01AA7">
      <w:pPr>
        <w:widowControl w:val="0"/>
        <w:spacing w:after="240"/>
        <w:jc w:val="both"/>
        <w:rPr>
          <w:bCs/>
        </w:rPr>
      </w:pPr>
      <w:r w:rsidRPr="00362D8D">
        <w:rPr>
          <w:rFonts w:ascii="Arial" w:hAnsi="Arial" w:cs="Arial"/>
          <w:bCs/>
        </w:rPr>
        <w:t>J’affirme (nous affirmons) sous peine de résiliation du marché à mes (nos) torts exclusifs que la (les) société(s) pour laquelle (lesquelles) j’interviens (nous intervenons) ne tombe(nt) pas sous le coup des interdictions découlant des articles L2141-1 à L2141-5 du Code de la commande publique.</w:t>
      </w:r>
    </w:p>
    <w:p w14:paraId="40DD9DF0" w14:textId="77777777" w:rsidR="00D44DBA" w:rsidRPr="00C02590" w:rsidRDefault="00D44DBA" w:rsidP="00BA22FC">
      <w:pPr>
        <w:pStyle w:val="standard"/>
        <w:rPr>
          <w:rFonts w:ascii="Arial" w:hAnsi="Arial" w:cs="Arial"/>
          <w:sz w:val="20"/>
        </w:rPr>
      </w:pPr>
    </w:p>
    <w:p w14:paraId="1100C75F" w14:textId="77777777" w:rsidR="00BA22FC" w:rsidRPr="00654812" w:rsidRDefault="00BA22FC" w:rsidP="005A50E2">
      <w:pPr>
        <w:pStyle w:val="standard"/>
        <w:jc w:val="center"/>
        <w:rPr>
          <w:rFonts w:ascii="Arial" w:hAnsi="Arial" w:cs="Arial"/>
          <w:sz w:val="20"/>
        </w:rPr>
      </w:pPr>
      <w:r w:rsidRPr="00654812">
        <w:rPr>
          <w:rFonts w:ascii="Arial" w:hAnsi="Arial" w:cs="Arial"/>
          <w:sz w:val="20"/>
        </w:rPr>
        <w:t>Fait en un seul original,</w:t>
      </w:r>
    </w:p>
    <w:p w14:paraId="65ED506A" w14:textId="77777777" w:rsidR="00BA22FC" w:rsidRDefault="00BA22FC" w:rsidP="00D17B55">
      <w:pPr>
        <w:pStyle w:val="standard"/>
        <w:shd w:val="clear" w:color="auto" w:fill="B3E6A1"/>
        <w:rPr>
          <w:rFonts w:ascii="Arial" w:hAnsi="Arial" w:cs="Arial"/>
          <w:sz w:val="20"/>
        </w:rPr>
      </w:pPr>
      <w:proofErr w:type="gramStart"/>
      <w:r>
        <w:rPr>
          <w:rFonts w:ascii="Arial" w:hAnsi="Arial" w:cs="Arial"/>
          <w:sz w:val="20"/>
        </w:rPr>
        <w:t>à</w:t>
      </w:r>
      <w:proofErr w:type="gramEnd"/>
      <w:r>
        <w:rPr>
          <w:rFonts w:ascii="Arial" w:hAnsi="Arial" w:cs="Arial"/>
          <w:sz w:val="20"/>
        </w:rPr>
        <w:t xml:space="preserve"> .......</w:t>
      </w:r>
      <w:r w:rsidR="005A50E2">
        <w:rPr>
          <w:rFonts w:ascii="Arial" w:hAnsi="Arial" w:cs="Arial"/>
          <w:sz w:val="20"/>
        </w:rPr>
        <w:t>............................</w:t>
      </w:r>
      <w:r>
        <w:rPr>
          <w:rFonts w:ascii="Arial" w:hAnsi="Arial" w:cs="Arial"/>
          <w:sz w:val="20"/>
        </w:rPr>
        <w:t>le .....</w:t>
      </w:r>
      <w:r w:rsidR="005A50E2">
        <w:rPr>
          <w:rFonts w:ascii="Arial" w:hAnsi="Arial" w:cs="Arial"/>
          <w:sz w:val="20"/>
        </w:rPr>
        <w:t>..................................................</w:t>
      </w:r>
      <w:r>
        <w:rPr>
          <w:rFonts w:ascii="Arial" w:hAnsi="Arial" w:cs="Arial"/>
          <w:sz w:val="20"/>
        </w:rPr>
        <w:t>..</w:t>
      </w:r>
    </w:p>
    <w:p w14:paraId="28821C79" w14:textId="12321D99" w:rsidR="005A50E2" w:rsidRDefault="00BA22FC" w:rsidP="00BA22FC">
      <w:pPr>
        <w:pStyle w:val="standard"/>
        <w:rPr>
          <w:rFonts w:ascii="Arial" w:hAnsi="Arial" w:cs="Arial"/>
          <w:sz w:val="20"/>
        </w:rPr>
      </w:pPr>
      <w:r>
        <w:rPr>
          <w:rFonts w:ascii="Arial" w:hAnsi="Arial" w:cs="Arial"/>
          <w:sz w:val="20"/>
        </w:rPr>
        <w:t>Signatures du ou des cocontractants :</w:t>
      </w:r>
    </w:p>
    <w:p w14:paraId="201F1985" w14:textId="77777777" w:rsidR="00C82B23" w:rsidRDefault="00C82B23">
      <w:pPr>
        <w:overflowPunct/>
        <w:autoSpaceDE/>
        <w:autoSpaceDN/>
        <w:adjustRightInd/>
        <w:textAlignment w:val="auto"/>
        <w:rPr>
          <w:rFonts w:ascii="Arial" w:hAnsi="Arial" w:cs="Arial"/>
        </w:rPr>
      </w:pPr>
      <w:r>
        <w:rPr>
          <w:rFonts w:ascii="Arial" w:hAnsi="Arial" w:cs="Arial"/>
        </w:rPr>
        <w:br w:type="page"/>
      </w:r>
    </w:p>
    <w:p w14:paraId="228B0721" w14:textId="5355DD7E" w:rsidR="003E0F70" w:rsidRPr="00D17B55" w:rsidRDefault="003E0F70" w:rsidP="003E0F70">
      <w:pPr>
        <w:keepNext/>
        <w:keepLines/>
        <w:pBdr>
          <w:top w:val="none" w:sz="0" w:space="0" w:color="000000"/>
          <w:left w:val="none" w:sz="0" w:space="0" w:color="000000"/>
          <w:bottom w:val="double" w:sz="6" w:space="1" w:color="000000"/>
          <w:right w:val="none" w:sz="0" w:space="0" w:color="000000"/>
        </w:pBdr>
        <w:spacing w:after="240"/>
        <w:rPr>
          <w:rFonts w:ascii="Arial" w:hAnsi="Arial" w:cs="Arial"/>
        </w:rPr>
      </w:pPr>
      <w:r w:rsidRPr="00D17B55">
        <w:rPr>
          <w:rFonts w:ascii="Arial" w:hAnsi="Arial" w:cs="Arial"/>
        </w:rPr>
        <w:lastRenderedPageBreak/>
        <w:t>ACCEPTATION DE L’OFFRE PAR LE POUVOIR ADJUDICATEUR</w:t>
      </w:r>
    </w:p>
    <w:p w14:paraId="4A9D472B" w14:textId="77777777" w:rsidR="00BA22FC" w:rsidRPr="00E01AA7" w:rsidRDefault="00BA22FC" w:rsidP="00E01AA7">
      <w:pPr>
        <w:widowControl w:val="0"/>
        <w:spacing w:after="240"/>
        <w:jc w:val="both"/>
        <w:rPr>
          <w:rFonts w:ascii="Arial" w:hAnsi="Arial" w:cs="Arial"/>
          <w:bCs/>
        </w:rPr>
      </w:pPr>
      <w:r w:rsidRPr="00E01AA7">
        <w:rPr>
          <w:rFonts w:ascii="Arial" w:hAnsi="Arial" w:cs="Arial"/>
          <w:bCs/>
        </w:rPr>
        <w:t>Est acceptée la présente offre pour valoir acte d’engagement</w:t>
      </w:r>
      <w:r w:rsidR="005E72B1" w:rsidRPr="00E01AA7">
        <w:rPr>
          <w:rFonts w:ascii="Arial" w:hAnsi="Arial" w:cs="Arial"/>
          <w:bCs/>
        </w:rPr>
        <w:t xml:space="preserve"> de l’accord-cadre</w:t>
      </w:r>
      <w:r w:rsidRPr="00E01AA7">
        <w:rPr>
          <w:rFonts w:ascii="Arial" w:hAnsi="Arial" w:cs="Arial"/>
          <w:bCs/>
        </w:rPr>
        <w:t>.</w:t>
      </w:r>
    </w:p>
    <w:p w14:paraId="0EC00FB8" w14:textId="0F398D7D" w:rsidR="00BA22FC" w:rsidRDefault="005E72B1" w:rsidP="00BA22FC">
      <w:pPr>
        <w:pStyle w:val="standard"/>
        <w:rPr>
          <w:rFonts w:ascii="Arial" w:hAnsi="Arial" w:cs="Arial"/>
          <w:sz w:val="20"/>
        </w:rPr>
      </w:pPr>
      <w:r>
        <w:rPr>
          <w:rFonts w:ascii="Arial" w:hAnsi="Arial" w:cs="Arial"/>
          <w:sz w:val="20"/>
        </w:rPr>
        <w:t>A</w:t>
      </w:r>
      <w:r w:rsidR="005A50E2">
        <w:rPr>
          <w:rFonts w:ascii="Arial" w:hAnsi="Arial" w:cs="Arial"/>
          <w:sz w:val="20"/>
        </w:rPr>
        <w:t xml:space="preserve"> </w:t>
      </w:r>
      <w:r w:rsidR="00D17B55">
        <w:rPr>
          <w:rFonts w:ascii="Arial" w:hAnsi="Arial" w:cs="Arial"/>
          <w:sz w:val="20"/>
        </w:rPr>
        <w:t>…………………………………......</w:t>
      </w:r>
      <w:r w:rsidR="001A241F">
        <w:rPr>
          <w:rFonts w:ascii="Arial" w:hAnsi="Arial" w:cs="Arial"/>
          <w:sz w:val="20"/>
        </w:rPr>
        <w:t>,</w:t>
      </w:r>
      <w:r w:rsidR="005A50E2">
        <w:rPr>
          <w:rFonts w:ascii="Arial" w:hAnsi="Arial" w:cs="Arial"/>
          <w:sz w:val="20"/>
        </w:rPr>
        <w:t xml:space="preserve"> </w:t>
      </w:r>
      <w:r w:rsidR="00BA22FC">
        <w:rPr>
          <w:rFonts w:ascii="Arial" w:hAnsi="Arial" w:cs="Arial"/>
          <w:sz w:val="20"/>
        </w:rPr>
        <w:t xml:space="preserve">Le </w:t>
      </w:r>
      <w:r w:rsidR="005A50E2">
        <w:rPr>
          <w:rFonts w:ascii="Arial" w:hAnsi="Arial" w:cs="Arial"/>
          <w:sz w:val="20"/>
        </w:rPr>
        <w:t>…………………………………..</w:t>
      </w:r>
      <w:r w:rsidR="00BA22FC">
        <w:rPr>
          <w:rFonts w:ascii="Arial" w:hAnsi="Arial" w:cs="Arial"/>
          <w:sz w:val="20"/>
        </w:rPr>
        <w:t>....</w:t>
      </w:r>
    </w:p>
    <w:p w14:paraId="7927CA2D" w14:textId="77777777" w:rsidR="007B58CA" w:rsidRDefault="00BA22FC" w:rsidP="005A50E2">
      <w:pPr>
        <w:pStyle w:val="standard"/>
        <w:spacing w:after="0"/>
        <w:ind w:left="4111" w:firstLine="136"/>
        <w:jc w:val="center"/>
        <w:rPr>
          <w:rFonts w:ascii="Arial" w:hAnsi="Arial" w:cs="Arial"/>
          <w:sz w:val="20"/>
        </w:rPr>
      </w:pPr>
      <w:r>
        <w:rPr>
          <w:rFonts w:ascii="Arial" w:hAnsi="Arial" w:cs="Arial"/>
          <w:sz w:val="20"/>
        </w:rPr>
        <w:t>Le Représentant du pouvoir adjudicateur</w:t>
      </w:r>
    </w:p>
    <w:p w14:paraId="396747B2" w14:textId="77777777" w:rsidR="00075B0D" w:rsidRDefault="00075B0D" w:rsidP="00D655D9">
      <w:pPr>
        <w:pStyle w:val="standard"/>
        <w:spacing w:before="240"/>
        <w:rPr>
          <w:rFonts w:ascii="Arial" w:hAnsi="Arial" w:cs="Arial"/>
          <w:sz w:val="20"/>
        </w:rPr>
      </w:pPr>
    </w:p>
    <w:p w14:paraId="449DFC7B" w14:textId="77777777" w:rsidR="00D17B55" w:rsidRDefault="00D17B55" w:rsidP="00D655D9">
      <w:pPr>
        <w:pStyle w:val="standard"/>
        <w:spacing w:before="240"/>
        <w:rPr>
          <w:rFonts w:ascii="Arial" w:hAnsi="Arial" w:cs="Arial"/>
          <w:sz w:val="20"/>
        </w:rPr>
      </w:pPr>
    </w:p>
    <w:p w14:paraId="21F72256" w14:textId="77777777" w:rsidR="00D17B55" w:rsidRDefault="00D17B55" w:rsidP="00D655D9">
      <w:pPr>
        <w:pStyle w:val="standard"/>
        <w:spacing w:before="240"/>
        <w:rPr>
          <w:rFonts w:ascii="Arial" w:hAnsi="Arial" w:cs="Arial"/>
          <w:sz w:val="20"/>
        </w:rPr>
      </w:pPr>
    </w:p>
    <w:p w14:paraId="4A364C8F" w14:textId="77777777" w:rsidR="004B3BDF" w:rsidRDefault="004B3BDF" w:rsidP="00D655D9">
      <w:pPr>
        <w:pStyle w:val="standard"/>
        <w:spacing w:before="240"/>
        <w:rPr>
          <w:rFonts w:ascii="Arial" w:hAnsi="Arial" w:cs="Arial"/>
          <w:sz w:val="20"/>
        </w:rPr>
      </w:pPr>
    </w:p>
    <w:p w14:paraId="2023DC13" w14:textId="77777777" w:rsidR="004B3BDF" w:rsidRDefault="004B3BDF" w:rsidP="00D655D9">
      <w:pPr>
        <w:pStyle w:val="standard"/>
        <w:spacing w:before="240"/>
        <w:rPr>
          <w:rFonts w:ascii="Arial" w:hAnsi="Arial" w:cs="Arial"/>
          <w:sz w:val="20"/>
        </w:rPr>
      </w:pPr>
    </w:p>
    <w:p w14:paraId="1ABE7B61" w14:textId="77777777" w:rsidR="004B3BDF" w:rsidRDefault="004B3BDF" w:rsidP="00D655D9">
      <w:pPr>
        <w:pStyle w:val="standard"/>
        <w:spacing w:before="240"/>
        <w:rPr>
          <w:rFonts w:ascii="Arial" w:hAnsi="Arial" w:cs="Arial"/>
          <w:sz w:val="20"/>
        </w:rPr>
      </w:pPr>
    </w:p>
    <w:p w14:paraId="188FEDBD" w14:textId="77777777" w:rsidR="004B3BDF" w:rsidRDefault="004B3BDF" w:rsidP="00D655D9">
      <w:pPr>
        <w:pStyle w:val="standard"/>
        <w:spacing w:before="240"/>
        <w:rPr>
          <w:rFonts w:ascii="Arial" w:hAnsi="Arial" w:cs="Arial"/>
          <w:sz w:val="20"/>
        </w:rPr>
      </w:pPr>
    </w:p>
    <w:p w14:paraId="64A039A9" w14:textId="77777777" w:rsidR="004B3BDF" w:rsidRDefault="004B3BDF" w:rsidP="00D655D9">
      <w:pPr>
        <w:pStyle w:val="standard"/>
        <w:spacing w:before="240"/>
        <w:rPr>
          <w:rFonts w:ascii="Arial" w:hAnsi="Arial" w:cs="Arial"/>
          <w:sz w:val="20"/>
        </w:rPr>
      </w:pPr>
    </w:p>
    <w:p w14:paraId="71D0E59A" w14:textId="77777777" w:rsidR="00362D8D" w:rsidRDefault="00362D8D" w:rsidP="00362D8D">
      <w:pPr>
        <w:pStyle w:val="Standard0"/>
      </w:pPr>
      <w:r>
        <w:t>Elle est complétée par les annexes suivantes :</w:t>
      </w:r>
    </w:p>
    <w:p w14:paraId="760543A5" w14:textId="77777777" w:rsidR="00362D8D" w:rsidRDefault="00362D8D" w:rsidP="00362D8D">
      <w:pPr>
        <w:pStyle w:val="Standard0"/>
      </w:pPr>
    </w:p>
    <w:bookmarkStart w:id="19" w:name="__Fieldmark__3358_1682674318"/>
    <w:p w14:paraId="43011723" w14:textId="77777777" w:rsidR="00362D8D" w:rsidRPr="00362D8D" w:rsidRDefault="00362D8D" w:rsidP="00362D8D">
      <w:pPr>
        <w:widowControl w:val="0"/>
        <w:spacing w:after="240"/>
        <w:jc w:val="both"/>
        <w:rPr>
          <w:rFonts w:ascii="Arial" w:hAnsi="Arial" w:cs="Arial"/>
          <w:bCs/>
        </w:rPr>
      </w:pPr>
      <w:r w:rsidRPr="00362D8D">
        <w:rPr>
          <w:rFonts w:ascii="Arial" w:hAnsi="Arial" w:cs="Arial"/>
          <w:bCs/>
        </w:rPr>
        <w:fldChar w:fldCharType="begin">
          <w:ffData>
            <w:name w:val=""/>
            <w:enabled/>
            <w:calcOnExit w:val="0"/>
            <w:checkBox>
              <w:sizeAuto/>
              <w:default w:val="0"/>
              <w:checked w:val="0"/>
            </w:checkBox>
          </w:ffData>
        </w:fldChar>
      </w:r>
      <w:r w:rsidRPr="00362D8D">
        <w:rPr>
          <w:rFonts w:ascii="Arial" w:hAnsi="Arial" w:cs="Arial"/>
          <w:bCs/>
        </w:rPr>
        <w:instrText xml:space="preserve"> FORMCHECKBOX </w:instrText>
      </w:r>
      <w:r w:rsidR="0020321F">
        <w:rPr>
          <w:rFonts w:ascii="Arial" w:hAnsi="Arial" w:cs="Arial"/>
          <w:bCs/>
        </w:rPr>
      </w:r>
      <w:r w:rsidR="0020321F">
        <w:rPr>
          <w:rFonts w:ascii="Arial" w:hAnsi="Arial" w:cs="Arial"/>
          <w:bCs/>
        </w:rPr>
        <w:fldChar w:fldCharType="separate"/>
      </w:r>
      <w:r w:rsidRPr="00362D8D">
        <w:rPr>
          <w:rFonts w:ascii="Arial" w:hAnsi="Arial" w:cs="Arial"/>
          <w:bCs/>
        </w:rPr>
        <w:fldChar w:fldCharType="end"/>
      </w:r>
      <w:bookmarkEnd w:id="19"/>
      <w:r w:rsidRPr="00362D8D">
        <w:rPr>
          <w:rFonts w:ascii="Arial" w:hAnsi="Arial" w:cs="Arial"/>
          <w:bCs/>
        </w:rPr>
        <w:t xml:space="preserve"> Annexe n°… relative à la présentation d’un sous-traitant (ou DC4) ;</w:t>
      </w:r>
    </w:p>
    <w:p w14:paraId="1BE17FD8" w14:textId="77777777" w:rsidR="00362D8D" w:rsidRPr="00362D8D" w:rsidRDefault="00362D8D" w:rsidP="00362D8D">
      <w:pPr>
        <w:widowControl w:val="0"/>
        <w:spacing w:after="240"/>
        <w:jc w:val="both"/>
        <w:rPr>
          <w:rFonts w:ascii="Arial" w:hAnsi="Arial" w:cs="Arial"/>
          <w:bCs/>
        </w:rPr>
      </w:pPr>
      <w:r w:rsidRPr="00362D8D">
        <w:rPr>
          <w:rFonts w:ascii="Arial" w:hAnsi="Arial" w:cs="Arial"/>
          <w:bCs/>
        </w:rPr>
        <w:fldChar w:fldCharType="begin">
          <w:ffData>
            <w:name w:val=""/>
            <w:enabled/>
            <w:calcOnExit w:val="0"/>
            <w:checkBox>
              <w:sizeAuto/>
              <w:default w:val="0"/>
              <w:checked w:val="0"/>
            </w:checkBox>
          </w:ffData>
        </w:fldChar>
      </w:r>
      <w:r w:rsidRPr="00362D8D">
        <w:rPr>
          <w:rFonts w:ascii="Arial" w:hAnsi="Arial" w:cs="Arial"/>
          <w:bCs/>
        </w:rPr>
        <w:instrText xml:space="preserve"> FORMCHECKBOX </w:instrText>
      </w:r>
      <w:r w:rsidR="0020321F">
        <w:rPr>
          <w:rFonts w:ascii="Arial" w:hAnsi="Arial" w:cs="Arial"/>
          <w:bCs/>
        </w:rPr>
      </w:r>
      <w:r w:rsidR="0020321F">
        <w:rPr>
          <w:rFonts w:ascii="Arial" w:hAnsi="Arial" w:cs="Arial"/>
          <w:bCs/>
        </w:rPr>
        <w:fldChar w:fldCharType="separate"/>
      </w:r>
      <w:r w:rsidRPr="00362D8D">
        <w:rPr>
          <w:rFonts w:ascii="Arial" w:hAnsi="Arial" w:cs="Arial"/>
          <w:bCs/>
        </w:rPr>
        <w:fldChar w:fldCharType="end"/>
      </w:r>
      <w:r w:rsidRPr="00362D8D">
        <w:rPr>
          <w:rFonts w:ascii="Arial" w:hAnsi="Arial" w:cs="Arial"/>
          <w:bCs/>
        </w:rPr>
        <w:t xml:space="preserve"> Annexe n°… relative à la désignation et répartition des cotraitants en cas de groupement</w:t>
      </w:r>
    </w:p>
    <w:p w14:paraId="34F24B0D" w14:textId="77777777" w:rsidR="00362D8D" w:rsidRPr="00362D8D" w:rsidRDefault="00362D8D" w:rsidP="00362D8D">
      <w:pPr>
        <w:widowControl w:val="0"/>
        <w:spacing w:after="240"/>
        <w:jc w:val="both"/>
        <w:rPr>
          <w:rFonts w:ascii="Arial" w:hAnsi="Arial" w:cs="Arial"/>
          <w:bCs/>
        </w:rPr>
      </w:pPr>
      <w:r>
        <w:fldChar w:fldCharType="begin">
          <w:ffData>
            <w:name w:val=""/>
            <w:enabled/>
            <w:calcOnExit w:val="0"/>
            <w:checkBox>
              <w:sizeAuto/>
              <w:default w:val="0"/>
              <w:checked w:val="0"/>
            </w:checkBox>
          </w:ffData>
        </w:fldChar>
      </w:r>
      <w:r>
        <w:instrText xml:space="preserve"> FORMCHECKBOX </w:instrText>
      </w:r>
      <w:r w:rsidR="0020321F">
        <w:fldChar w:fldCharType="separate"/>
      </w:r>
      <w:r>
        <w:fldChar w:fldCharType="end"/>
      </w:r>
      <w:r w:rsidRPr="00362D8D">
        <w:rPr>
          <w:rFonts w:ascii="Arial" w:hAnsi="Arial" w:cs="Arial"/>
          <w:bCs/>
        </w:rPr>
        <w:t xml:space="preserve"> Annexe n°… relative aux demandes de précisions ou de compléments sur la teneur des offres (ou OUV6) ;</w:t>
      </w:r>
    </w:p>
    <w:p w14:paraId="4E35F36F" w14:textId="77777777" w:rsidR="00362D8D" w:rsidRPr="00362D8D" w:rsidRDefault="00362D8D" w:rsidP="00362D8D">
      <w:pPr>
        <w:widowControl w:val="0"/>
        <w:spacing w:after="240"/>
        <w:jc w:val="both"/>
        <w:rPr>
          <w:rFonts w:ascii="Arial" w:hAnsi="Arial" w:cs="Arial"/>
          <w:bCs/>
        </w:rPr>
      </w:pPr>
      <w:r>
        <w:fldChar w:fldCharType="begin">
          <w:ffData>
            <w:name w:val=""/>
            <w:enabled/>
            <w:calcOnExit w:val="0"/>
            <w:checkBox>
              <w:sizeAuto/>
              <w:default w:val="0"/>
              <w:checked w:val="0"/>
            </w:checkBox>
          </w:ffData>
        </w:fldChar>
      </w:r>
      <w:r>
        <w:instrText xml:space="preserve"> FORMCHECKBOX </w:instrText>
      </w:r>
      <w:r w:rsidR="0020321F">
        <w:fldChar w:fldCharType="separate"/>
      </w:r>
      <w:r>
        <w:fldChar w:fldCharType="end"/>
      </w:r>
      <w:r w:rsidRPr="00362D8D">
        <w:rPr>
          <w:rFonts w:ascii="Arial" w:hAnsi="Arial" w:cs="Arial"/>
          <w:bCs/>
        </w:rPr>
        <w:t xml:space="preserve"> Annexe n°… relative à la mise au point du marché (ou OUV11) ;</w:t>
      </w:r>
    </w:p>
    <w:p w14:paraId="06C8CEA2" w14:textId="77777777" w:rsidR="00362D8D" w:rsidRDefault="00362D8D" w:rsidP="00362D8D">
      <w:pPr>
        <w:widowControl w:val="0"/>
        <w:spacing w:after="240"/>
        <w:jc w:val="both"/>
        <w:rPr>
          <w:rFonts w:ascii="Arial" w:hAnsi="Arial" w:cs="Arial"/>
          <w:bCs/>
        </w:rPr>
      </w:pPr>
      <w:r>
        <w:fldChar w:fldCharType="begin">
          <w:ffData>
            <w:name w:val=""/>
            <w:enabled/>
            <w:calcOnExit w:val="0"/>
            <w:checkBox>
              <w:sizeAuto/>
              <w:default w:val="0"/>
              <w:checked w:val="0"/>
            </w:checkBox>
          </w:ffData>
        </w:fldChar>
      </w:r>
      <w:r>
        <w:instrText xml:space="preserve"> FORMCHECKBOX </w:instrText>
      </w:r>
      <w:r w:rsidR="0020321F">
        <w:fldChar w:fldCharType="separate"/>
      </w:r>
      <w:r>
        <w:fldChar w:fldCharType="end"/>
      </w:r>
      <w:r w:rsidRPr="00362D8D">
        <w:rPr>
          <w:rFonts w:ascii="Arial" w:hAnsi="Arial" w:cs="Arial"/>
          <w:bCs/>
        </w:rPr>
        <w:t xml:space="preserve"> Autres annexes (A préciser) :</w:t>
      </w:r>
    </w:p>
    <w:p w14:paraId="60ABC024" w14:textId="77777777" w:rsidR="003E0F70" w:rsidRDefault="003E0F70" w:rsidP="00362D8D">
      <w:pPr>
        <w:widowControl w:val="0"/>
        <w:spacing w:after="240"/>
        <w:jc w:val="both"/>
        <w:rPr>
          <w:rFonts w:ascii="Arial" w:hAnsi="Arial" w:cs="Arial"/>
          <w:bCs/>
        </w:rPr>
      </w:pPr>
    </w:p>
    <w:p w14:paraId="37F7141F" w14:textId="77777777" w:rsidR="003E0F70" w:rsidRDefault="003E0F70" w:rsidP="00362D8D">
      <w:pPr>
        <w:widowControl w:val="0"/>
        <w:spacing w:after="240"/>
        <w:jc w:val="both"/>
        <w:rPr>
          <w:rFonts w:ascii="Arial" w:hAnsi="Arial" w:cs="Arial"/>
          <w:bCs/>
        </w:rPr>
      </w:pPr>
    </w:p>
    <w:p w14:paraId="1CCBCA72" w14:textId="77777777" w:rsidR="003E0F70" w:rsidRDefault="003E0F70" w:rsidP="00362D8D">
      <w:pPr>
        <w:widowControl w:val="0"/>
        <w:spacing w:after="240"/>
        <w:jc w:val="both"/>
        <w:rPr>
          <w:rFonts w:ascii="Arial" w:hAnsi="Arial" w:cs="Arial"/>
          <w:bCs/>
        </w:rPr>
      </w:pPr>
    </w:p>
    <w:p w14:paraId="51224171" w14:textId="77777777" w:rsidR="003E0F70" w:rsidRDefault="003E0F70" w:rsidP="00362D8D">
      <w:pPr>
        <w:widowControl w:val="0"/>
        <w:spacing w:after="240"/>
        <w:jc w:val="both"/>
        <w:rPr>
          <w:rFonts w:ascii="Arial" w:hAnsi="Arial" w:cs="Arial"/>
          <w:bCs/>
        </w:rPr>
      </w:pPr>
    </w:p>
    <w:p w14:paraId="2A357793" w14:textId="77777777" w:rsidR="003E0F70" w:rsidRDefault="003E0F70" w:rsidP="00362D8D">
      <w:pPr>
        <w:widowControl w:val="0"/>
        <w:spacing w:after="240"/>
        <w:jc w:val="both"/>
        <w:rPr>
          <w:rFonts w:ascii="Arial" w:hAnsi="Arial" w:cs="Arial"/>
          <w:bCs/>
        </w:rPr>
      </w:pPr>
      <w:r>
        <w:rPr>
          <w:rFonts w:ascii="Arial" w:hAnsi="Arial" w:cs="Arial"/>
          <w:bCs/>
        </w:rPr>
        <w:br w:type="page"/>
      </w:r>
    </w:p>
    <w:p w14:paraId="60390EFA" w14:textId="77777777" w:rsidR="003E0F70" w:rsidRPr="00D17B55" w:rsidRDefault="003E0F70" w:rsidP="003E0F70">
      <w:pPr>
        <w:keepNext/>
        <w:keepLines/>
        <w:pBdr>
          <w:top w:val="none" w:sz="0" w:space="0" w:color="000000"/>
          <w:left w:val="none" w:sz="0" w:space="0" w:color="000000"/>
          <w:bottom w:val="double" w:sz="6" w:space="1" w:color="000000"/>
          <w:right w:val="none" w:sz="0" w:space="0" w:color="000000"/>
        </w:pBdr>
        <w:tabs>
          <w:tab w:val="left" w:pos="4605"/>
          <w:tab w:val="left" w:pos="9210"/>
        </w:tabs>
        <w:rPr>
          <w:rFonts w:ascii="Arial" w:hAnsi="Arial" w:cs="Arial"/>
        </w:rPr>
      </w:pPr>
      <w:r w:rsidRPr="00D17B55">
        <w:rPr>
          <w:rFonts w:ascii="Arial" w:hAnsi="Arial" w:cs="Arial"/>
          <w:b/>
        </w:rPr>
        <w:lastRenderedPageBreak/>
        <w:t xml:space="preserve">NOTIFICATION DU MARCHE AU TITULAIRE (Date d’effet </w:t>
      </w:r>
      <w:r w:rsidR="00E7169B" w:rsidRPr="00D17B55">
        <w:rPr>
          <w:rFonts w:ascii="Arial" w:hAnsi="Arial" w:cs="Arial"/>
          <w:b/>
        </w:rPr>
        <w:t>de l’accord-cadre</w:t>
      </w:r>
      <w:r w:rsidRPr="00D17B55">
        <w:rPr>
          <w:rFonts w:ascii="Arial" w:hAnsi="Arial" w:cs="Arial"/>
          <w:b/>
        </w:rPr>
        <w:t>)</w:t>
      </w:r>
    </w:p>
    <w:p w14:paraId="08007F17" w14:textId="77777777" w:rsidR="003E0F70" w:rsidRDefault="003E0F70" w:rsidP="003E0F70">
      <w:pPr>
        <w:keepNext/>
        <w:keepLines/>
        <w:rPr>
          <w:b/>
        </w:rPr>
      </w:pPr>
    </w:p>
    <w:tbl>
      <w:tblPr>
        <w:tblW w:w="0" w:type="auto"/>
        <w:tblLayout w:type="fixed"/>
        <w:tblCellMar>
          <w:left w:w="70" w:type="dxa"/>
          <w:right w:w="70" w:type="dxa"/>
        </w:tblCellMar>
        <w:tblLook w:val="0000" w:firstRow="0" w:lastRow="0" w:firstColumn="0" w:lastColumn="0" w:noHBand="0" w:noVBand="0"/>
      </w:tblPr>
      <w:tblGrid>
        <w:gridCol w:w="9212"/>
      </w:tblGrid>
      <w:tr w:rsidR="003E0F70" w:rsidRPr="003E0F70" w14:paraId="44685FF7" w14:textId="77777777" w:rsidTr="004F4054">
        <w:trPr>
          <w:cantSplit/>
        </w:trPr>
        <w:tc>
          <w:tcPr>
            <w:tcW w:w="9212" w:type="dxa"/>
            <w:shd w:val="clear" w:color="auto" w:fill="auto"/>
          </w:tcPr>
          <w:p w14:paraId="161848E9" w14:textId="77777777" w:rsidR="003E0F70" w:rsidRPr="003E0F70" w:rsidRDefault="003E0F70" w:rsidP="003E0F70">
            <w:pPr>
              <w:widowControl w:val="0"/>
              <w:spacing w:after="240"/>
              <w:jc w:val="both"/>
              <w:rPr>
                <w:rFonts w:ascii="Arial" w:hAnsi="Arial" w:cs="Arial"/>
                <w:bCs/>
              </w:rPr>
            </w:pPr>
            <w:r w:rsidRPr="003E0F70">
              <w:rPr>
                <w:rFonts w:ascii="Arial" w:hAnsi="Arial" w:cs="Arial"/>
                <w:bCs/>
              </w:rPr>
              <w:t>En cas de remise contre récépissé :</w:t>
            </w:r>
          </w:p>
          <w:p w14:paraId="3CB1C4EC" w14:textId="77777777" w:rsidR="003E0F70" w:rsidRPr="003E0F70" w:rsidRDefault="003E0F70" w:rsidP="003E0F70">
            <w:pPr>
              <w:widowControl w:val="0"/>
              <w:spacing w:after="240"/>
              <w:jc w:val="both"/>
              <w:rPr>
                <w:rFonts w:ascii="Arial" w:hAnsi="Arial" w:cs="Arial"/>
                <w:bCs/>
              </w:rPr>
            </w:pPr>
            <w:r w:rsidRPr="003E0F70">
              <w:rPr>
                <w:rFonts w:ascii="Arial" w:hAnsi="Arial" w:cs="Arial"/>
                <w:bCs/>
              </w:rPr>
              <w:t>Le titulaire signera la formule ci-dessous :</w:t>
            </w:r>
          </w:p>
          <w:p w14:paraId="0ADC6702" w14:textId="77777777" w:rsidR="003E0F70" w:rsidRPr="003E0F70" w:rsidRDefault="003E0F70" w:rsidP="003E0F70">
            <w:pPr>
              <w:widowControl w:val="0"/>
              <w:spacing w:after="240"/>
              <w:jc w:val="both"/>
              <w:rPr>
                <w:rFonts w:ascii="Arial" w:hAnsi="Arial" w:cs="Arial"/>
                <w:bCs/>
              </w:rPr>
            </w:pPr>
            <w:r w:rsidRPr="003E0F70">
              <w:rPr>
                <w:rFonts w:ascii="Arial" w:hAnsi="Arial" w:cs="Arial"/>
                <w:bCs/>
              </w:rPr>
              <w:t xml:space="preserve">« Reçu à titre de notification une copie du présent </w:t>
            </w:r>
            <w:r w:rsidR="00E7169B">
              <w:rPr>
                <w:rFonts w:ascii="Arial" w:hAnsi="Arial" w:cs="Arial"/>
                <w:bCs/>
              </w:rPr>
              <w:t>accord-cadre</w:t>
            </w:r>
            <w:r w:rsidRPr="003E0F70">
              <w:rPr>
                <w:rFonts w:ascii="Arial" w:hAnsi="Arial" w:cs="Arial"/>
                <w:bCs/>
              </w:rPr>
              <w:t> »</w:t>
            </w:r>
          </w:p>
        </w:tc>
      </w:tr>
      <w:tr w:rsidR="003E0F70" w:rsidRPr="003E0F70" w14:paraId="0580111B" w14:textId="77777777" w:rsidTr="004F4054">
        <w:trPr>
          <w:cantSplit/>
        </w:trPr>
        <w:tc>
          <w:tcPr>
            <w:tcW w:w="9212" w:type="dxa"/>
            <w:shd w:val="clear" w:color="auto" w:fill="auto"/>
          </w:tcPr>
          <w:p w14:paraId="73364EF5" w14:textId="77777777" w:rsidR="003E0F70" w:rsidRPr="003E0F70" w:rsidRDefault="003E0F70" w:rsidP="003E0F70">
            <w:pPr>
              <w:widowControl w:val="0"/>
              <w:spacing w:after="240"/>
              <w:jc w:val="both"/>
              <w:rPr>
                <w:rFonts w:ascii="Arial" w:hAnsi="Arial" w:cs="Arial"/>
                <w:bCs/>
              </w:rPr>
            </w:pPr>
            <w:r w:rsidRPr="003E0F70">
              <w:rPr>
                <w:rFonts w:ascii="Arial" w:hAnsi="Arial" w:cs="Arial"/>
                <w:bCs/>
              </w:rPr>
              <w:t xml:space="preserve">A ………………………………………            </w:t>
            </w:r>
            <w:proofErr w:type="gramStart"/>
            <w:r w:rsidRPr="003E0F70">
              <w:rPr>
                <w:rFonts w:ascii="Arial" w:hAnsi="Arial" w:cs="Arial"/>
                <w:bCs/>
              </w:rPr>
              <w:t>le</w:t>
            </w:r>
            <w:proofErr w:type="gramEnd"/>
            <w:r w:rsidRPr="003E0F70">
              <w:rPr>
                <w:rFonts w:ascii="Arial" w:hAnsi="Arial" w:cs="Arial"/>
                <w:bCs/>
              </w:rPr>
              <w:t xml:space="preserve"> ………………………………</w:t>
            </w:r>
            <w:r w:rsidRPr="003E0F70">
              <w:rPr>
                <w:rFonts w:ascii="Arial" w:hAnsi="Arial" w:cs="Arial"/>
                <w:bCs/>
              </w:rPr>
              <w:footnoteReference w:id="1"/>
            </w:r>
          </w:p>
        </w:tc>
      </w:tr>
      <w:tr w:rsidR="003E0F70" w:rsidRPr="003E0F70" w14:paraId="7AFA6EAB" w14:textId="77777777" w:rsidTr="004F4054">
        <w:trPr>
          <w:cantSplit/>
        </w:trPr>
        <w:tc>
          <w:tcPr>
            <w:tcW w:w="9212" w:type="dxa"/>
            <w:shd w:val="clear" w:color="auto" w:fill="auto"/>
          </w:tcPr>
          <w:p w14:paraId="1D1CF547" w14:textId="77777777" w:rsidR="003E0F70" w:rsidRPr="003E0F70" w:rsidRDefault="003E0F70" w:rsidP="003E0F70">
            <w:pPr>
              <w:widowControl w:val="0"/>
              <w:spacing w:after="240"/>
              <w:jc w:val="both"/>
              <w:rPr>
                <w:rFonts w:ascii="Arial" w:hAnsi="Arial" w:cs="Arial"/>
                <w:bCs/>
              </w:rPr>
            </w:pPr>
            <w:r w:rsidRPr="003E0F70">
              <w:rPr>
                <w:rFonts w:ascii="Arial" w:hAnsi="Arial" w:cs="Arial"/>
                <w:bCs/>
              </w:rPr>
              <w:t>Signature</w:t>
            </w:r>
          </w:p>
        </w:tc>
      </w:tr>
    </w:tbl>
    <w:p w14:paraId="74749A11" w14:textId="77777777" w:rsidR="003E0F70" w:rsidRDefault="003E0F70" w:rsidP="00362D8D">
      <w:pPr>
        <w:widowControl w:val="0"/>
        <w:spacing w:after="240"/>
        <w:jc w:val="both"/>
        <w:rPr>
          <w:rFonts w:ascii="Arial" w:hAnsi="Arial" w:cs="Arial"/>
          <w:bCs/>
        </w:rPr>
      </w:pPr>
    </w:p>
    <w:p w14:paraId="3847796F" w14:textId="77777777" w:rsidR="003E0F70" w:rsidRDefault="003E0F70" w:rsidP="00362D8D">
      <w:pPr>
        <w:widowControl w:val="0"/>
        <w:spacing w:after="240"/>
        <w:jc w:val="both"/>
        <w:rPr>
          <w:rFonts w:ascii="Arial" w:hAnsi="Arial" w:cs="Arial"/>
          <w:bCs/>
        </w:rPr>
      </w:pPr>
    </w:p>
    <w:p w14:paraId="290A6986" w14:textId="77777777" w:rsidR="003E0F70" w:rsidRDefault="003E0F70" w:rsidP="00362D8D">
      <w:pPr>
        <w:widowControl w:val="0"/>
        <w:spacing w:after="240"/>
        <w:jc w:val="both"/>
        <w:rPr>
          <w:rFonts w:ascii="Arial" w:hAnsi="Arial" w:cs="Arial"/>
          <w:bCs/>
        </w:rPr>
      </w:pPr>
    </w:p>
    <w:p w14:paraId="0F7EF720" w14:textId="77777777" w:rsidR="003E0F70" w:rsidRDefault="003E0F70" w:rsidP="00362D8D">
      <w:pPr>
        <w:widowControl w:val="0"/>
        <w:spacing w:after="240"/>
        <w:jc w:val="both"/>
        <w:rPr>
          <w:rFonts w:ascii="Arial" w:hAnsi="Arial" w:cs="Arial"/>
          <w:bCs/>
        </w:rPr>
      </w:pPr>
    </w:p>
    <w:p w14:paraId="14DB3801" w14:textId="77777777" w:rsidR="003E0F70" w:rsidRDefault="003E0F70" w:rsidP="00362D8D">
      <w:pPr>
        <w:widowControl w:val="0"/>
        <w:spacing w:after="240"/>
        <w:jc w:val="both"/>
        <w:rPr>
          <w:rFonts w:ascii="Arial" w:hAnsi="Arial" w:cs="Arial"/>
          <w:bCs/>
        </w:rPr>
      </w:pPr>
    </w:p>
    <w:p w14:paraId="39004CBD" w14:textId="77777777" w:rsidR="003E0F70" w:rsidRDefault="003E0F70" w:rsidP="00362D8D">
      <w:pPr>
        <w:widowControl w:val="0"/>
        <w:spacing w:after="240"/>
        <w:jc w:val="both"/>
        <w:rPr>
          <w:rFonts w:ascii="Arial" w:hAnsi="Arial" w:cs="Arial"/>
          <w:bCs/>
        </w:rPr>
      </w:pPr>
    </w:p>
    <w:p w14:paraId="5B8CC859" w14:textId="77777777" w:rsidR="003E0F70" w:rsidRDefault="003E0F70" w:rsidP="00362D8D">
      <w:pPr>
        <w:widowControl w:val="0"/>
        <w:spacing w:after="240"/>
        <w:jc w:val="both"/>
        <w:rPr>
          <w:rFonts w:ascii="Arial" w:hAnsi="Arial" w:cs="Arial"/>
          <w:bCs/>
        </w:rPr>
      </w:pPr>
    </w:p>
    <w:p w14:paraId="42EEE86E" w14:textId="77777777" w:rsidR="003E0F70" w:rsidRPr="003E0F70" w:rsidRDefault="003E0F70" w:rsidP="003E0F70">
      <w:pPr>
        <w:widowControl w:val="0"/>
        <w:spacing w:after="240"/>
        <w:jc w:val="both"/>
        <w:rPr>
          <w:rFonts w:ascii="Arial" w:hAnsi="Arial" w:cs="Arial"/>
          <w:bCs/>
        </w:rPr>
      </w:pPr>
      <w:r w:rsidRPr="003E0F70">
        <w:rPr>
          <w:rFonts w:ascii="Arial" w:hAnsi="Arial" w:cs="Arial"/>
          <w:bCs/>
        </w:rPr>
        <w:t>En cas d’envoi en LR/AR (Lettre recommandé avec accusé de réception)</w:t>
      </w:r>
      <w:r w:rsidR="00E7169B">
        <w:rPr>
          <w:rFonts w:ascii="Arial" w:hAnsi="Arial" w:cs="Arial"/>
          <w:bCs/>
        </w:rPr>
        <w:t> </w:t>
      </w:r>
      <w:r w:rsidRPr="003E0F70">
        <w:rPr>
          <w:rFonts w:ascii="Arial" w:hAnsi="Arial" w:cs="Arial"/>
          <w:bCs/>
        </w:rPr>
        <w:t xml:space="preserve">: </w:t>
      </w:r>
    </w:p>
    <w:p w14:paraId="6257A597" w14:textId="77777777" w:rsidR="003E0F70" w:rsidRDefault="003E0F70" w:rsidP="003E0F70">
      <w:pPr>
        <w:widowControl w:val="0"/>
        <w:spacing w:after="240"/>
        <w:jc w:val="both"/>
        <w:rPr>
          <w:rFonts w:ascii="Arial" w:hAnsi="Arial" w:cs="Arial"/>
          <w:bCs/>
        </w:rPr>
      </w:pPr>
      <w:r w:rsidRPr="003E0F70">
        <w:rPr>
          <w:rFonts w:ascii="Arial" w:hAnsi="Arial" w:cs="Arial"/>
          <w:bCs/>
        </w:rPr>
        <w:t xml:space="preserve">Coller dans ce cadre l’avis de réception postal, daté et signé par le titulaire (valant date de notification </w:t>
      </w:r>
      <w:r w:rsidR="00E7169B">
        <w:rPr>
          <w:rFonts w:ascii="Arial" w:hAnsi="Arial" w:cs="Arial"/>
          <w:bCs/>
        </w:rPr>
        <w:t>de l’accord-cadre</w:t>
      </w:r>
      <w:r w:rsidRPr="003E0F70">
        <w:rPr>
          <w:rFonts w:ascii="Arial" w:hAnsi="Arial" w:cs="Arial"/>
          <w:bCs/>
        </w:rPr>
        <w:t>) – Si date illisible : ……………………………………</w:t>
      </w:r>
    </w:p>
    <w:p w14:paraId="577885B2" w14:textId="77777777" w:rsidR="003E0F70" w:rsidRDefault="003E0F70" w:rsidP="003E0F70">
      <w:pPr>
        <w:widowControl w:val="0"/>
        <w:spacing w:after="240"/>
        <w:jc w:val="both"/>
        <w:rPr>
          <w:rFonts w:ascii="Arial" w:hAnsi="Arial" w:cs="Arial"/>
          <w:bCs/>
        </w:rPr>
      </w:pPr>
    </w:p>
    <w:p w14:paraId="45ADD076" w14:textId="77777777" w:rsidR="00995B36" w:rsidRPr="00362D8D" w:rsidRDefault="00C45E0F" w:rsidP="003E0F70">
      <w:pPr>
        <w:widowControl w:val="0"/>
        <w:spacing w:after="240"/>
        <w:jc w:val="both"/>
        <w:rPr>
          <w:rFonts w:ascii="Arial" w:hAnsi="Arial" w:cs="Arial"/>
          <w:bCs/>
        </w:rPr>
      </w:pPr>
      <w:r w:rsidRPr="00362D8D">
        <w:rPr>
          <w:rFonts w:ascii="Arial" w:hAnsi="Arial" w:cs="Arial"/>
          <w:bCs/>
        </w:rPr>
        <w:br w:type="page"/>
      </w:r>
    </w:p>
    <w:p w14:paraId="38230DB1" w14:textId="77777777" w:rsidR="00995B36" w:rsidRDefault="00995B36" w:rsidP="00041A95">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0" w:right="57"/>
        <w:jc w:val="left"/>
        <w:rPr>
          <w:b/>
          <w:sz w:val="32"/>
        </w:rPr>
      </w:pPr>
      <w:r>
        <w:rPr>
          <w:b/>
          <w:sz w:val="32"/>
        </w:rPr>
        <w:lastRenderedPageBreak/>
        <w:t>ANNEXE N°___ A L’ACTE D’ENGAGEMENT EN CAS DE</w:t>
      </w:r>
    </w:p>
    <w:p w14:paraId="33D11C70" w14:textId="77777777" w:rsidR="00995B36" w:rsidRDefault="00995B36" w:rsidP="00041A95">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0" w:right="57"/>
        <w:jc w:val="center"/>
        <w:rPr>
          <w:b/>
          <w:sz w:val="32"/>
        </w:rPr>
      </w:pPr>
      <w:r>
        <w:rPr>
          <w:b/>
          <w:sz w:val="32"/>
        </w:rPr>
        <w:t>GROUPEMENT CONJOINT</w:t>
      </w:r>
    </w:p>
    <w:p w14:paraId="783CC60E" w14:textId="77777777" w:rsidR="00995B36" w:rsidRDefault="00995B36" w:rsidP="00041A95">
      <w:pPr>
        <w:pStyle w:val="Paragraphe"/>
        <w:spacing w:before="240" w:after="240"/>
        <w:ind w:left="0"/>
        <w:jc w:val="center"/>
        <w:rPr>
          <w:sz w:val="28"/>
        </w:rPr>
      </w:pPr>
      <w:r>
        <w:rPr>
          <w:sz w:val="28"/>
        </w:rPr>
        <w:t>Détail des prestations exécutées par chacun des cotraitants dans chaque élément de mission</w:t>
      </w:r>
    </w:p>
    <w:tbl>
      <w:tblPr>
        <w:tblW w:w="9513" w:type="dxa"/>
        <w:jc w:val="center"/>
        <w:tblLayout w:type="fixed"/>
        <w:tblCellMar>
          <w:left w:w="10" w:type="dxa"/>
          <w:right w:w="10" w:type="dxa"/>
        </w:tblCellMar>
        <w:tblLook w:val="0000" w:firstRow="0" w:lastRow="0" w:firstColumn="0" w:lastColumn="0" w:noHBand="0" w:noVBand="0"/>
      </w:tblPr>
      <w:tblGrid>
        <w:gridCol w:w="9513"/>
      </w:tblGrid>
      <w:tr w:rsidR="00995B36" w14:paraId="2EB0A24D" w14:textId="77777777" w:rsidTr="004E228A">
        <w:trPr>
          <w:tblHeader/>
          <w:jc w:val="center"/>
        </w:trPr>
        <w:tc>
          <w:tcPr>
            <w:tcW w:w="9513"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4E871154" w14:textId="77777777" w:rsidR="00995B36" w:rsidRDefault="00995B36" w:rsidP="00041A95">
            <w:pPr>
              <w:pStyle w:val="Standard0"/>
              <w:keepNext/>
              <w:snapToGrid w:val="0"/>
              <w:jc w:val="center"/>
              <w:rPr>
                <w:b/>
              </w:rPr>
            </w:pPr>
            <w:r>
              <w:rPr>
                <w:b/>
              </w:rPr>
              <w:t>Nom du mandataire - cotraitant 1</w:t>
            </w:r>
          </w:p>
        </w:tc>
      </w:tr>
      <w:tr w:rsidR="00995B36" w14:paraId="0A3D13C4" w14:textId="77777777" w:rsidTr="004E228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494F3532" w14:textId="77777777" w:rsidR="00995B36" w:rsidRDefault="00995B36" w:rsidP="00041A95">
            <w:pPr>
              <w:pStyle w:val="Standard0"/>
              <w:snapToGrid w:val="0"/>
              <w:rPr>
                <w:b/>
              </w:rPr>
            </w:pPr>
          </w:p>
          <w:p w14:paraId="7EB8951A" w14:textId="77777777" w:rsidR="00995B36" w:rsidRDefault="00995B36" w:rsidP="00041A95">
            <w:pPr>
              <w:pStyle w:val="Standard0"/>
              <w:rPr>
                <w:b/>
              </w:rPr>
            </w:pPr>
          </w:p>
        </w:tc>
      </w:tr>
      <w:tr w:rsidR="00995B36" w14:paraId="03A3B614" w14:textId="77777777" w:rsidTr="004E228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642BE958" w14:textId="77777777" w:rsidR="00995B36" w:rsidRDefault="00995B36" w:rsidP="00041A95">
            <w:pPr>
              <w:pStyle w:val="Standard0"/>
              <w:keepNext/>
              <w:snapToGrid w:val="0"/>
              <w:jc w:val="center"/>
              <w:rPr>
                <w:b/>
              </w:rPr>
            </w:pPr>
            <w:r>
              <w:rPr>
                <w:b/>
              </w:rPr>
              <w:t>Prestations du mandataire - cotraitant 1</w:t>
            </w:r>
          </w:p>
        </w:tc>
      </w:tr>
      <w:tr w:rsidR="00995B36" w14:paraId="2A5DE453" w14:textId="77777777" w:rsidTr="004E228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A8CE054" w14:textId="77777777" w:rsidR="00995B36" w:rsidRDefault="00995B36" w:rsidP="00041A95">
            <w:pPr>
              <w:pStyle w:val="Standard0"/>
              <w:snapToGrid w:val="0"/>
              <w:rPr>
                <w:b/>
              </w:rPr>
            </w:pPr>
          </w:p>
          <w:p w14:paraId="4986BFCC" w14:textId="77777777" w:rsidR="00995B36" w:rsidRDefault="00995B36" w:rsidP="00041A95">
            <w:pPr>
              <w:pStyle w:val="Standard0"/>
              <w:rPr>
                <w:b/>
              </w:rPr>
            </w:pPr>
          </w:p>
          <w:p w14:paraId="5178C150" w14:textId="77777777" w:rsidR="00995B36" w:rsidRDefault="00995B36" w:rsidP="00041A95">
            <w:pPr>
              <w:pStyle w:val="Standard0"/>
              <w:rPr>
                <w:b/>
              </w:rPr>
            </w:pPr>
          </w:p>
          <w:p w14:paraId="209CE97D" w14:textId="77777777" w:rsidR="00995B36" w:rsidRDefault="00995B36" w:rsidP="00041A95">
            <w:pPr>
              <w:pStyle w:val="Standard0"/>
              <w:rPr>
                <w:b/>
              </w:rPr>
            </w:pPr>
          </w:p>
          <w:p w14:paraId="3EB62891" w14:textId="77777777" w:rsidR="00995B36" w:rsidRDefault="00995B36" w:rsidP="00041A95">
            <w:pPr>
              <w:pStyle w:val="Standard0"/>
              <w:rPr>
                <w:b/>
              </w:rPr>
            </w:pPr>
          </w:p>
          <w:p w14:paraId="6D3F1971" w14:textId="77777777" w:rsidR="00995B36" w:rsidRDefault="00995B36" w:rsidP="00041A95">
            <w:pPr>
              <w:pStyle w:val="Standard0"/>
              <w:rPr>
                <w:b/>
              </w:rPr>
            </w:pPr>
          </w:p>
          <w:p w14:paraId="28BFEAEE" w14:textId="77777777" w:rsidR="00995B36" w:rsidRDefault="00995B36" w:rsidP="00041A95">
            <w:pPr>
              <w:pStyle w:val="Standard0"/>
              <w:rPr>
                <w:b/>
              </w:rPr>
            </w:pPr>
          </w:p>
          <w:p w14:paraId="65A46F12" w14:textId="77777777" w:rsidR="00995B36" w:rsidRDefault="00995B36" w:rsidP="00041A95">
            <w:pPr>
              <w:pStyle w:val="Standard0"/>
              <w:rPr>
                <w:b/>
              </w:rPr>
            </w:pPr>
          </w:p>
          <w:p w14:paraId="7045F1BC" w14:textId="77777777" w:rsidR="00995B36" w:rsidRDefault="00995B36" w:rsidP="00041A95">
            <w:pPr>
              <w:pStyle w:val="Standard0"/>
              <w:rPr>
                <w:b/>
              </w:rPr>
            </w:pPr>
          </w:p>
          <w:p w14:paraId="46579E3A" w14:textId="77777777" w:rsidR="00995B36" w:rsidRDefault="00995B36" w:rsidP="00041A95">
            <w:pPr>
              <w:pStyle w:val="Standard0"/>
              <w:rPr>
                <w:b/>
              </w:rPr>
            </w:pPr>
          </w:p>
        </w:tc>
      </w:tr>
      <w:tr w:rsidR="00995B36" w14:paraId="61143B2F" w14:textId="77777777" w:rsidTr="004E228A">
        <w:trPr>
          <w:tblHeade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6F0D020A" w14:textId="77777777" w:rsidR="00995B36" w:rsidRDefault="00995B36" w:rsidP="00041A95">
            <w:pPr>
              <w:pStyle w:val="Standard0"/>
              <w:keepNext/>
              <w:snapToGrid w:val="0"/>
              <w:jc w:val="center"/>
              <w:rPr>
                <w:b/>
                <w:sz w:val="6"/>
              </w:rPr>
            </w:pPr>
          </w:p>
        </w:tc>
      </w:tr>
      <w:tr w:rsidR="00995B36" w14:paraId="130945CE" w14:textId="77777777" w:rsidTr="004E228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602F5629" w14:textId="77777777" w:rsidR="00995B36" w:rsidRDefault="00995B36" w:rsidP="00041A95">
            <w:pPr>
              <w:pStyle w:val="Standard0"/>
              <w:keepNext/>
              <w:snapToGrid w:val="0"/>
              <w:jc w:val="center"/>
              <w:rPr>
                <w:b/>
              </w:rPr>
            </w:pPr>
            <w:r>
              <w:rPr>
                <w:b/>
              </w:rPr>
              <w:t>Nom du cotraitant 2</w:t>
            </w:r>
          </w:p>
        </w:tc>
      </w:tr>
      <w:tr w:rsidR="00995B36" w14:paraId="5AD433CE" w14:textId="77777777" w:rsidTr="004E228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65C79A51" w14:textId="77777777" w:rsidR="00995B36" w:rsidRDefault="00995B36" w:rsidP="00041A95">
            <w:pPr>
              <w:pStyle w:val="Standard0"/>
              <w:snapToGrid w:val="0"/>
              <w:rPr>
                <w:b/>
              </w:rPr>
            </w:pPr>
          </w:p>
          <w:p w14:paraId="35781541" w14:textId="77777777" w:rsidR="00995B36" w:rsidRDefault="00995B36" w:rsidP="00041A95">
            <w:pPr>
              <w:pStyle w:val="Standard0"/>
              <w:rPr>
                <w:b/>
              </w:rPr>
            </w:pPr>
          </w:p>
        </w:tc>
      </w:tr>
      <w:tr w:rsidR="00995B36" w14:paraId="01A0DEBC" w14:textId="77777777" w:rsidTr="004E228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9D453D5" w14:textId="77777777" w:rsidR="00995B36" w:rsidRDefault="00995B36" w:rsidP="00041A95">
            <w:pPr>
              <w:pStyle w:val="Standard0"/>
              <w:keepNext/>
              <w:snapToGrid w:val="0"/>
              <w:jc w:val="center"/>
              <w:rPr>
                <w:b/>
              </w:rPr>
            </w:pPr>
            <w:r>
              <w:rPr>
                <w:b/>
              </w:rPr>
              <w:t>Prestations du cotraitant 2</w:t>
            </w:r>
          </w:p>
        </w:tc>
      </w:tr>
      <w:tr w:rsidR="00995B36" w14:paraId="3C53B6C1" w14:textId="77777777" w:rsidTr="004E228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38D894C" w14:textId="77777777" w:rsidR="00995B36" w:rsidRDefault="00995B36" w:rsidP="00041A95">
            <w:pPr>
              <w:pStyle w:val="Standard0"/>
              <w:snapToGrid w:val="0"/>
              <w:rPr>
                <w:b/>
              </w:rPr>
            </w:pPr>
          </w:p>
          <w:p w14:paraId="37D8E886" w14:textId="77777777" w:rsidR="00995B36" w:rsidRDefault="00995B36" w:rsidP="00041A95">
            <w:pPr>
              <w:pStyle w:val="Standard0"/>
              <w:rPr>
                <w:b/>
              </w:rPr>
            </w:pPr>
          </w:p>
          <w:p w14:paraId="175D3FB3" w14:textId="77777777" w:rsidR="00995B36" w:rsidRDefault="00995B36" w:rsidP="00041A95">
            <w:pPr>
              <w:pStyle w:val="Standard0"/>
              <w:rPr>
                <w:b/>
              </w:rPr>
            </w:pPr>
          </w:p>
          <w:p w14:paraId="6F617E2E" w14:textId="77777777" w:rsidR="00995B36" w:rsidRDefault="00995B36" w:rsidP="00041A95">
            <w:pPr>
              <w:pStyle w:val="Standard0"/>
              <w:rPr>
                <w:b/>
              </w:rPr>
            </w:pPr>
          </w:p>
          <w:p w14:paraId="0A32A7D8" w14:textId="77777777" w:rsidR="00995B36" w:rsidRDefault="00995B36" w:rsidP="00041A95">
            <w:pPr>
              <w:pStyle w:val="Standard0"/>
              <w:rPr>
                <w:b/>
              </w:rPr>
            </w:pPr>
          </w:p>
          <w:p w14:paraId="545DC9FB" w14:textId="77777777" w:rsidR="00995B36" w:rsidRDefault="00995B36" w:rsidP="00041A95">
            <w:pPr>
              <w:pStyle w:val="Standard0"/>
              <w:rPr>
                <w:b/>
              </w:rPr>
            </w:pPr>
          </w:p>
          <w:p w14:paraId="2D1A8B16" w14:textId="77777777" w:rsidR="00995B36" w:rsidRDefault="00995B36" w:rsidP="00041A95">
            <w:pPr>
              <w:pStyle w:val="Standard0"/>
              <w:rPr>
                <w:b/>
              </w:rPr>
            </w:pPr>
          </w:p>
          <w:p w14:paraId="6E5689DB" w14:textId="77777777" w:rsidR="00995B36" w:rsidRDefault="00995B36" w:rsidP="00041A95">
            <w:pPr>
              <w:pStyle w:val="Standard0"/>
              <w:rPr>
                <w:b/>
              </w:rPr>
            </w:pPr>
          </w:p>
          <w:p w14:paraId="08F37F9D" w14:textId="77777777" w:rsidR="00995B36" w:rsidRDefault="00995B36" w:rsidP="00041A95">
            <w:pPr>
              <w:pStyle w:val="Standard0"/>
              <w:rPr>
                <w:b/>
              </w:rPr>
            </w:pPr>
          </w:p>
          <w:p w14:paraId="0073507A" w14:textId="77777777" w:rsidR="00995B36" w:rsidRDefault="00995B36" w:rsidP="00041A95">
            <w:pPr>
              <w:pStyle w:val="Standard0"/>
              <w:rPr>
                <w:b/>
              </w:rPr>
            </w:pPr>
          </w:p>
          <w:p w14:paraId="62E312C3" w14:textId="77777777" w:rsidR="00995B36" w:rsidRDefault="00995B36" w:rsidP="00041A95">
            <w:pPr>
              <w:pStyle w:val="Standard0"/>
              <w:rPr>
                <w:b/>
              </w:rPr>
            </w:pPr>
          </w:p>
        </w:tc>
      </w:tr>
      <w:tr w:rsidR="00995B36" w14:paraId="2368C5A8" w14:textId="77777777" w:rsidTr="004E228A">
        <w:trP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7296EF57" w14:textId="77777777" w:rsidR="00995B36" w:rsidRDefault="00995B36" w:rsidP="00041A95">
            <w:pPr>
              <w:pStyle w:val="Standard0"/>
              <w:keepNext/>
              <w:snapToGrid w:val="0"/>
              <w:jc w:val="center"/>
              <w:rPr>
                <w:b/>
                <w:sz w:val="6"/>
              </w:rPr>
            </w:pPr>
          </w:p>
        </w:tc>
      </w:tr>
    </w:tbl>
    <w:p w14:paraId="05738AD6" w14:textId="77777777" w:rsidR="00C45E0F" w:rsidRDefault="00C45E0F" w:rsidP="00041A95"/>
    <w:p w14:paraId="3CA1EE30" w14:textId="77777777" w:rsidR="00995B36" w:rsidRPr="00913804" w:rsidRDefault="00995B36" w:rsidP="00662F09">
      <w:pPr>
        <w:pStyle w:val="StyleTitre1M"/>
      </w:pPr>
    </w:p>
    <w:sectPr w:rsidR="00995B36" w:rsidRPr="00913804" w:rsidSect="00804678">
      <w:headerReference w:type="default" r:id="rId13"/>
      <w:pgSz w:w="11906" w:h="16838" w:code="9"/>
      <w:pgMar w:top="1418" w:right="1469" w:bottom="1531" w:left="1440" w:header="720" w:footer="72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CCAMB" w:date="2024-03-06T11:50:00Z" w:initials="CCAMB">
    <w:p w14:paraId="61D73A28" w14:textId="77777777" w:rsidR="00D17B55" w:rsidRDefault="00D17B55" w:rsidP="00D17B55">
      <w:r>
        <w:rPr>
          <w:rStyle w:val="Marquedecommentaire"/>
        </w:rPr>
        <w:annotationRef/>
      </w:r>
      <w:r>
        <w:t>ENTPE : à compléter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D73A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A075B26" w16cex:dateUtc="2024-03-06T1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D73A28" w16cid:durableId="4A075B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1189FC" w14:textId="77777777" w:rsidR="00804678" w:rsidRDefault="00804678">
      <w:r>
        <w:separator/>
      </w:r>
    </w:p>
  </w:endnote>
  <w:endnote w:type="continuationSeparator" w:id="0">
    <w:p w14:paraId="75C0BC22" w14:textId="77777777" w:rsidR="00804678" w:rsidRDefault="00804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Helvetica">
    <w:panose1 w:val="020B0604020202020204"/>
    <w:charset w:val="00"/>
    <w:family w:val="auto"/>
    <w:pitch w:val="variable"/>
    <w:sig w:usb0="E00002FF" w:usb1="5000785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Wingdings, Symbol">
    <w:altName w:val="Wingdings"/>
    <w:charset w:val="02"/>
    <w:family w:val="auto"/>
    <w:pitch w:val="variable"/>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9FFBD" w14:textId="2A766C85" w:rsidR="00D42D9F" w:rsidRPr="00920CA8" w:rsidRDefault="00920CA8" w:rsidP="00920CA8">
    <w:pPr>
      <w:tabs>
        <w:tab w:val="center" w:pos="4819"/>
        <w:tab w:val="right" w:pos="9071"/>
      </w:tabs>
      <w:suppressAutoHyphens/>
      <w:overflowPunct/>
      <w:autoSpaceDE/>
      <w:autoSpaceDN/>
      <w:adjustRightInd/>
      <w:textAlignment w:val="auto"/>
      <w:rPr>
        <w:rFonts w:ascii="Arial" w:hAnsi="Arial" w:cs="Arial"/>
        <w:i/>
        <w:lang w:eastAsia="zh-CN"/>
      </w:rPr>
    </w:pPr>
    <w:r w:rsidRPr="00920CA8">
      <w:rPr>
        <w:rFonts w:ascii="Arial" w:hAnsi="Arial"/>
        <w:iCs/>
        <w:lang w:eastAsia="zh-CN"/>
      </w:rPr>
      <w:t xml:space="preserve">AC </w:t>
    </w:r>
    <w:r w:rsidR="00423594">
      <w:rPr>
        <w:rFonts w:ascii="Arial" w:hAnsi="Arial"/>
        <w:iCs/>
        <w:lang w:eastAsia="zh-CN"/>
      </w:rPr>
      <w:t>AMO Commissionnement</w:t>
    </w:r>
    <w:r w:rsidRPr="00920CA8">
      <w:rPr>
        <w:rFonts w:ascii="Arial" w:hAnsi="Arial"/>
        <w:iCs/>
        <w:lang w:eastAsia="zh-CN"/>
      </w:rPr>
      <w:t xml:space="preserve"> ENTPE – </w:t>
    </w:r>
    <w:r>
      <w:rPr>
        <w:rFonts w:ascii="Arial" w:hAnsi="Arial"/>
        <w:iCs/>
        <w:lang w:eastAsia="zh-CN"/>
      </w:rPr>
      <w:t>AE</w:t>
    </w:r>
    <w:r w:rsidRPr="00920CA8">
      <w:rPr>
        <w:rFonts w:ascii="Arial" w:hAnsi="Arial"/>
        <w:iCs/>
        <w:lang w:eastAsia="zh-CN"/>
      </w:rPr>
      <w:t xml:space="preserve"> AC</w:t>
    </w:r>
    <w:r w:rsidRPr="00920CA8">
      <w:rPr>
        <w:rFonts w:ascii="Arial" w:hAnsi="Arial"/>
        <w:iCs/>
        <w:lang w:eastAsia="zh-CN"/>
      </w:rPr>
      <w:tab/>
    </w:r>
    <w:r w:rsidRPr="00920CA8">
      <w:rPr>
        <w:rFonts w:ascii="Arial" w:hAnsi="Arial"/>
        <w:iCs/>
        <w:lang w:eastAsia="zh-CN"/>
      </w:rPr>
      <w:tab/>
    </w:r>
    <w:r w:rsidRPr="00920CA8">
      <w:rPr>
        <w:rFonts w:ascii="Arial" w:hAnsi="Arial" w:cs="Arial"/>
        <w:snapToGrid w:val="0"/>
        <w:lang w:eastAsia="zh-CN"/>
      </w:rPr>
      <w:t xml:space="preserve">Page </w:t>
    </w:r>
    <w:r w:rsidRPr="00920CA8">
      <w:rPr>
        <w:rFonts w:ascii="Arial" w:hAnsi="Arial" w:cs="Arial"/>
        <w:i/>
        <w:snapToGrid w:val="0"/>
        <w:lang w:eastAsia="zh-CN"/>
      </w:rPr>
      <w:fldChar w:fldCharType="begin"/>
    </w:r>
    <w:r w:rsidRPr="00920CA8">
      <w:rPr>
        <w:rFonts w:ascii="Arial" w:hAnsi="Arial" w:cs="Arial"/>
        <w:snapToGrid w:val="0"/>
        <w:lang w:eastAsia="zh-CN"/>
      </w:rPr>
      <w:instrText xml:space="preserve"> PAGE </w:instrText>
    </w:r>
    <w:r w:rsidRPr="00920CA8">
      <w:rPr>
        <w:rFonts w:ascii="Arial" w:hAnsi="Arial" w:cs="Arial"/>
        <w:i/>
        <w:snapToGrid w:val="0"/>
        <w:lang w:eastAsia="zh-CN"/>
      </w:rPr>
      <w:fldChar w:fldCharType="separate"/>
    </w:r>
    <w:r w:rsidRPr="00920CA8">
      <w:rPr>
        <w:rFonts w:ascii="Arial" w:hAnsi="Arial" w:cs="Arial"/>
        <w:i/>
        <w:snapToGrid w:val="0"/>
        <w:lang w:eastAsia="zh-CN"/>
      </w:rPr>
      <w:t>1</w:t>
    </w:r>
    <w:r w:rsidRPr="00920CA8">
      <w:rPr>
        <w:rFonts w:ascii="Arial" w:hAnsi="Arial" w:cs="Arial"/>
        <w:i/>
        <w:snapToGrid w:val="0"/>
        <w:lang w:eastAsia="zh-CN"/>
      </w:rPr>
      <w:fldChar w:fldCharType="end"/>
    </w:r>
    <w:r w:rsidRPr="00920CA8">
      <w:rPr>
        <w:rFonts w:ascii="Arial" w:hAnsi="Arial" w:cs="Arial"/>
        <w:snapToGrid w:val="0"/>
        <w:lang w:eastAsia="zh-CN"/>
      </w:rPr>
      <w:t xml:space="preserve"> sur </w:t>
    </w:r>
    <w:r w:rsidRPr="00920CA8">
      <w:rPr>
        <w:rFonts w:ascii="Arial" w:hAnsi="Arial" w:cs="Arial"/>
        <w:i/>
        <w:lang w:eastAsia="zh-CN"/>
      </w:rPr>
      <w:fldChar w:fldCharType="begin"/>
    </w:r>
    <w:r w:rsidRPr="00920CA8">
      <w:rPr>
        <w:rFonts w:ascii="Arial" w:hAnsi="Arial" w:cs="Arial"/>
        <w:lang w:eastAsia="zh-CN"/>
      </w:rPr>
      <w:instrText xml:space="preserve"> NUMPAGES </w:instrText>
    </w:r>
    <w:r w:rsidRPr="00920CA8">
      <w:rPr>
        <w:rFonts w:ascii="Arial" w:hAnsi="Arial" w:cs="Arial"/>
        <w:i/>
        <w:lang w:eastAsia="zh-CN"/>
      </w:rPr>
      <w:fldChar w:fldCharType="separate"/>
    </w:r>
    <w:r w:rsidRPr="00920CA8">
      <w:rPr>
        <w:rFonts w:ascii="Arial" w:hAnsi="Arial" w:cs="Arial"/>
        <w:i/>
        <w:lang w:eastAsia="zh-CN"/>
      </w:rPr>
      <w:t>24</w:t>
    </w:r>
    <w:r w:rsidRPr="00920CA8">
      <w:rPr>
        <w:rFonts w:ascii="Arial" w:hAnsi="Arial" w:cs="Arial"/>
        <w:i/>
        <w:lang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013AA" w14:textId="77777777" w:rsidR="00804678" w:rsidRDefault="00804678">
      <w:r>
        <w:separator/>
      </w:r>
    </w:p>
  </w:footnote>
  <w:footnote w:type="continuationSeparator" w:id="0">
    <w:p w14:paraId="177F634E" w14:textId="77777777" w:rsidR="00804678" w:rsidRDefault="00804678">
      <w:r>
        <w:continuationSeparator/>
      </w:r>
    </w:p>
  </w:footnote>
  <w:footnote w:id="1">
    <w:p w14:paraId="6DD2CAC7" w14:textId="77777777" w:rsidR="003E0F70" w:rsidRDefault="003E0F70" w:rsidP="003E0F70">
      <w:pPr>
        <w:pStyle w:val="Notedebasdepage"/>
      </w:pPr>
      <w:r>
        <w:rPr>
          <w:rStyle w:val="Caractresdenotedebasdepage"/>
        </w:rPr>
        <w:footnoteRef/>
      </w:r>
      <w:r>
        <w:tab/>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8CD80" w14:textId="77777777" w:rsidR="00D42D9F" w:rsidRDefault="00D42D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0B0CA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C824D9"/>
    <w:multiLevelType w:val="hybridMultilevel"/>
    <w:tmpl w:val="96DCE666"/>
    <w:lvl w:ilvl="0" w:tplc="040C0001">
      <w:start w:val="1"/>
      <w:numFmt w:val="bullet"/>
      <w:lvlText w:val=""/>
      <w:lvlJc w:val="left"/>
      <w:pPr>
        <w:ind w:left="1932" w:hanging="360"/>
      </w:pPr>
      <w:rPr>
        <w:rFonts w:ascii="Symbol" w:hAnsi="Symbol" w:hint="default"/>
      </w:rPr>
    </w:lvl>
    <w:lvl w:ilvl="1" w:tplc="040C0003" w:tentative="1">
      <w:start w:val="1"/>
      <w:numFmt w:val="bullet"/>
      <w:lvlText w:val="o"/>
      <w:lvlJc w:val="left"/>
      <w:pPr>
        <w:ind w:left="2652" w:hanging="360"/>
      </w:pPr>
      <w:rPr>
        <w:rFonts w:ascii="Courier New" w:hAnsi="Courier New" w:cs="Courier New" w:hint="default"/>
      </w:rPr>
    </w:lvl>
    <w:lvl w:ilvl="2" w:tplc="040C0005" w:tentative="1">
      <w:start w:val="1"/>
      <w:numFmt w:val="bullet"/>
      <w:lvlText w:val=""/>
      <w:lvlJc w:val="left"/>
      <w:pPr>
        <w:ind w:left="3372" w:hanging="360"/>
      </w:pPr>
      <w:rPr>
        <w:rFonts w:ascii="Wingdings" w:hAnsi="Wingdings" w:hint="default"/>
      </w:rPr>
    </w:lvl>
    <w:lvl w:ilvl="3" w:tplc="040C0001" w:tentative="1">
      <w:start w:val="1"/>
      <w:numFmt w:val="bullet"/>
      <w:lvlText w:val=""/>
      <w:lvlJc w:val="left"/>
      <w:pPr>
        <w:ind w:left="4092" w:hanging="360"/>
      </w:pPr>
      <w:rPr>
        <w:rFonts w:ascii="Symbol" w:hAnsi="Symbol" w:hint="default"/>
      </w:rPr>
    </w:lvl>
    <w:lvl w:ilvl="4" w:tplc="040C0003" w:tentative="1">
      <w:start w:val="1"/>
      <w:numFmt w:val="bullet"/>
      <w:lvlText w:val="o"/>
      <w:lvlJc w:val="left"/>
      <w:pPr>
        <w:ind w:left="4812" w:hanging="360"/>
      </w:pPr>
      <w:rPr>
        <w:rFonts w:ascii="Courier New" w:hAnsi="Courier New" w:cs="Courier New" w:hint="default"/>
      </w:rPr>
    </w:lvl>
    <w:lvl w:ilvl="5" w:tplc="040C0005" w:tentative="1">
      <w:start w:val="1"/>
      <w:numFmt w:val="bullet"/>
      <w:lvlText w:val=""/>
      <w:lvlJc w:val="left"/>
      <w:pPr>
        <w:ind w:left="5532" w:hanging="360"/>
      </w:pPr>
      <w:rPr>
        <w:rFonts w:ascii="Wingdings" w:hAnsi="Wingdings" w:hint="default"/>
      </w:rPr>
    </w:lvl>
    <w:lvl w:ilvl="6" w:tplc="040C0001" w:tentative="1">
      <w:start w:val="1"/>
      <w:numFmt w:val="bullet"/>
      <w:lvlText w:val=""/>
      <w:lvlJc w:val="left"/>
      <w:pPr>
        <w:ind w:left="6252" w:hanging="360"/>
      </w:pPr>
      <w:rPr>
        <w:rFonts w:ascii="Symbol" w:hAnsi="Symbol" w:hint="default"/>
      </w:rPr>
    </w:lvl>
    <w:lvl w:ilvl="7" w:tplc="040C0003" w:tentative="1">
      <w:start w:val="1"/>
      <w:numFmt w:val="bullet"/>
      <w:lvlText w:val="o"/>
      <w:lvlJc w:val="left"/>
      <w:pPr>
        <w:ind w:left="6972" w:hanging="360"/>
      </w:pPr>
      <w:rPr>
        <w:rFonts w:ascii="Courier New" w:hAnsi="Courier New" w:cs="Courier New" w:hint="default"/>
      </w:rPr>
    </w:lvl>
    <w:lvl w:ilvl="8" w:tplc="040C0005" w:tentative="1">
      <w:start w:val="1"/>
      <w:numFmt w:val="bullet"/>
      <w:lvlText w:val=""/>
      <w:lvlJc w:val="left"/>
      <w:pPr>
        <w:ind w:left="7692" w:hanging="360"/>
      </w:pPr>
      <w:rPr>
        <w:rFonts w:ascii="Wingdings" w:hAnsi="Wingdings" w:hint="default"/>
      </w:rPr>
    </w:lvl>
  </w:abstractNum>
  <w:abstractNum w:abstractNumId="2" w15:restartNumberingAfterBreak="0">
    <w:nsid w:val="05A0715C"/>
    <w:multiLevelType w:val="multilevel"/>
    <w:tmpl w:val="0FDE1CDA"/>
    <w:lvl w:ilvl="0">
      <w:start w:val="1"/>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CD31E4"/>
    <w:multiLevelType w:val="hybridMultilevel"/>
    <w:tmpl w:val="4E1C1C2E"/>
    <w:lvl w:ilvl="0" w:tplc="CBC83046">
      <w:numFmt w:val="bullet"/>
      <w:lvlText w:val="-"/>
      <w:lvlJc w:val="left"/>
      <w:pPr>
        <w:tabs>
          <w:tab w:val="num" w:pos="1284"/>
        </w:tabs>
        <w:ind w:left="1212" w:hanging="288"/>
      </w:pPr>
      <w:rPr>
        <w:rFonts w:ascii="Garamond" w:eastAsia="Times New Roman" w:hAnsi="Garamond"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86B241A"/>
    <w:multiLevelType w:val="hybridMultilevel"/>
    <w:tmpl w:val="48E87772"/>
    <w:lvl w:ilvl="0" w:tplc="3134DF48">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D63418"/>
    <w:multiLevelType w:val="hybridMultilevel"/>
    <w:tmpl w:val="748C7E00"/>
    <w:lvl w:ilvl="0" w:tplc="28440CDC">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B24567"/>
    <w:multiLevelType w:val="hybridMultilevel"/>
    <w:tmpl w:val="69369B14"/>
    <w:lvl w:ilvl="0" w:tplc="3134DF48">
      <w:start w:val="1"/>
      <w:numFmt w:val="bullet"/>
      <w:lvlText w:val="-"/>
      <w:lvlJc w:val="left"/>
      <w:pPr>
        <w:tabs>
          <w:tab w:val="num" w:pos="1854"/>
        </w:tabs>
        <w:ind w:left="1854" w:hanging="360"/>
      </w:pPr>
      <w:rPr>
        <w:rFonts w:ascii="Arial" w:hAnsi="Aria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7" w15:restartNumberingAfterBreak="0">
    <w:nsid w:val="174B58C5"/>
    <w:multiLevelType w:val="multilevel"/>
    <w:tmpl w:val="9040909A"/>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19D70C3F"/>
    <w:multiLevelType w:val="hybridMultilevel"/>
    <w:tmpl w:val="209A3302"/>
    <w:lvl w:ilvl="0" w:tplc="3134DF48">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C03AD3"/>
    <w:multiLevelType w:val="multilevel"/>
    <w:tmpl w:val="8BAEFA40"/>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F6013D"/>
    <w:multiLevelType w:val="multilevel"/>
    <w:tmpl w:val="48C65634"/>
    <w:lvl w:ilvl="0">
      <w:start w:val="1"/>
      <w:numFmt w:val="decimal"/>
      <w:lvlText w:val="%1."/>
      <w:lvlJc w:val="left"/>
      <w:pPr>
        <w:tabs>
          <w:tab w:val="num" w:pos="0"/>
        </w:tabs>
        <w:ind w:left="360" w:hanging="360"/>
      </w:pPr>
      <w:rPr>
        <w:rFonts w:ascii="Arial" w:hAnsi="Arial" w:hint="default"/>
      </w:rPr>
    </w:lvl>
    <w:lvl w:ilvl="1">
      <w:start w:val="1"/>
      <w:numFmt w:val="decimal"/>
      <w:lvlText w:val="%1.%2."/>
      <w:lvlJc w:val="left"/>
      <w:pPr>
        <w:tabs>
          <w:tab w:val="num" w:pos="170"/>
        </w:tabs>
        <w:ind w:left="432" w:hanging="432"/>
      </w:pPr>
      <w:rPr>
        <w:rFonts w:hint="default"/>
      </w:rPr>
    </w:lvl>
    <w:lvl w:ilvl="2">
      <w:start w:val="1"/>
      <w:numFmt w:val="bullet"/>
      <w:lvlText w:val=""/>
      <w:lvlJc w:val="left"/>
      <w:pPr>
        <w:tabs>
          <w:tab w:val="num" w:pos="757"/>
        </w:tabs>
        <w:ind w:left="757" w:hanging="397"/>
      </w:pPr>
      <w:rPr>
        <w:rFonts w:ascii="Symbol" w:hAnsi="Symbol" w:hint="default"/>
        <w:b w:val="0"/>
        <w:i w:val="0"/>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11" w15:restartNumberingAfterBreak="0">
    <w:nsid w:val="2AC45832"/>
    <w:multiLevelType w:val="hybridMultilevel"/>
    <w:tmpl w:val="5E8CAAA6"/>
    <w:lvl w:ilvl="0" w:tplc="3134DF48">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5F0C50"/>
    <w:multiLevelType w:val="hybridMultilevel"/>
    <w:tmpl w:val="0FDE1CDA"/>
    <w:lvl w:ilvl="0" w:tplc="3134DF48">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931009"/>
    <w:multiLevelType w:val="singleLevel"/>
    <w:tmpl w:val="F52E9B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C695806"/>
    <w:multiLevelType w:val="singleLevel"/>
    <w:tmpl w:val="F52E9B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F95659B"/>
    <w:multiLevelType w:val="hybridMultilevel"/>
    <w:tmpl w:val="5E4ACE28"/>
    <w:lvl w:ilvl="0" w:tplc="CBC83046">
      <w:numFmt w:val="bullet"/>
      <w:lvlText w:val="-"/>
      <w:lvlJc w:val="left"/>
      <w:pPr>
        <w:tabs>
          <w:tab w:val="num" w:pos="1284"/>
        </w:tabs>
        <w:ind w:left="1212" w:hanging="288"/>
      </w:pPr>
      <w:rPr>
        <w:rFonts w:ascii="Garamond" w:eastAsia="Times New Roman" w:hAnsi="Garamond"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43A25F7B"/>
    <w:multiLevelType w:val="hybridMultilevel"/>
    <w:tmpl w:val="8A3C877C"/>
    <w:lvl w:ilvl="0" w:tplc="0DE4587C">
      <w:start w:val="13"/>
      <w:numFmt w:val="bullet"/>
      <w:lvlText w:val="-"/>
      <w:lvlJc w:val="left"/>
      <w:pPr>
        <w:tabs>
          <w:tab w:val="num" w:pos="1440"/>
        </w:tabs>
        <w:ind w:left="144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6225856"/>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46F78AF"/>
    <w:multiLevelType w:val="multilevel"/>
    <w:tmpl w:val="8BAEFA40"/>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E67F5F"/>
    <w:multiLevelType w:val="hybridMultilevel"/>
    <w:tmpl w:val="6E1A4D0A"/>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num w:numId="1">
    <w:abstractNumId w:val="14"/>
  </w:num>
  <w:num w:numId="2">
    <w:abstractNumId w:val="13"/>
  </w:num>
  <w:num w:numId="3">
    <w:abstractNumId w:val="8"/>
  </w:num>
  <w:num w:numId="4">
    <w:abstractNumId w:val="4"/>
  </w:num>
  <w:num w:numId="5">
    <w:abstractNumId w:val="11"/>
  </w:num>
  <w:num w:numId="6">
    <w:abstractNumId w:val="6"/>
  </w:num>
  <w:num w:numId="7">
    <w:abstractNumId w:val="17"/>
  </w:num>
  <w:num w:numId="8">
    <w:abstractNumId w:val="12"/>
  </w:num>
  <w:num w:numId="9">
    <w:abstractNumId w:val="18"/>
  </w:num>
  <w:num w:numId="10">
    <w:abstractNumId w:val="9"/>
  </w:num>
  <w:num w:numId="11">
    <w:abstractNumId w:val="3"/>
  </w:num>
  <w:num w:numId="12">
    <w:abstractNumId w:val="15"/>
  </w:num>
  <w:num w:numId="13">
    <w:abstractNumId w:val="2"/>
  </w:num>
  <w:num w:numId="14">
    <w:abstractNumId w:val="10"/>
  </w:num>
  <w:num w:numId="15">
    <w:abstractNumId w:val="16"/>
  </w:num>
  <w:num w:numId="16">
    <w:abstractNumId w:val="1"/>
  </w:num>
  <w:num w:numId="17">
    <w:abstractNumId w:val="19"/>
  </w:num>
  <w:num w:numId="18">
    <w:abstractNumId w:val="5"/>
  </w:num>
  <w:num w:numId="19">
    <w:abstractNumId w:val="0"/>
  </w:num>
  <w:num w:numId="20">
    <w:abstractNumId w:val="7"/>
  </w:num>
  <w:num w:numId="21">
    <w:abstractNumId w:val="7"/>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CAMB">
    <w15:presenceInfo w15:providerId="None" w15:userId="CCAM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2FC"/>
    <w:rsid w:val="000007FF"/>
    <w:rsid w:val="00003581"/>
    <w:rsid w:val="00021F84"/>
    <w:rsid w:val="00024599"/>
    <w:rsid w:val="0002463F"/>
    <w:rsid w:val="0002491E"/>
    <w:rsid w:val="00027B47"/>
    <w:rsid w:val="000308FA"/>
    <w:rsid w:val="00034BA6"/>
    <w:rsid w:val="0003566C"/>
    <w:rsid w:val="000413DD"/>
    <w:rsid w:val="00041A95"/>
    <w:rsid w:val="000424E3"/>
    <w:rsid w:val="000448C3"/>
    <w:rsid w:val="000739F0"/>
    <w:rsid w:val="00075B0D"/>
    <w:rsid w:val="0008514A"/>
    <w:rsid w:val="00085D3A"/>
    <w:rsid w:val="00087120"/>
    <w:rsid w:val="0009239E"/>
    <w:rsid w:val="0009317A"/>
    <w:rsid w:val="000A0C36"/>
    <w:rsid w:val="000A6473"/>
    <w:rsid w:val="000A75BB"/>
    <w:rsid w:val="000B2565"/>
    <w:rsid w:val="000C0DB5"/>
    <w:rsid w:val="000C66AA"/>
    <w:rsid w:val="000C6B77"/>
    <w:rsid w:val="000C6D26"/>
    <w:rsid w:val="000D0B1C"/>
    <w:rsid w:val="000D2B4F"/>
    <w:rsid w:val="000E7097"/>
    <w:rsid w:val="000E7D2B"/>
    <w:rsid w:val="000F081D"/>
    <w:rsid w:val="000F084F"/>
    <w:rsid w:val="000F2D86"/>
    <w:rsid w:val="000F462A"/>
    <w:rsid w:val="00101FEA"/>
    <w:rsid w:val="00102494"/>
    <w:rsid w:val="0010435C"/>
    <w:rsid w:val="001119D4"/>
    <w:rsid w:val="0011316D"/>
    <w:rsid w:val="001226BA"/>
    <w:rsid w:val="00131250"/>
    <w:rsid w:val="00133861"/>
    <w:rsid w:val="00146DAA"/>
    <w:rsid w:val="00153CCE"/>
    <w:rsid w:val="00170AD8"/>
    <w:rsid w:val="00170B5B"/>
    <w:rsid w:val="00170D1A"/>
    <w:rsid w:val="00174581"/>
    <w:rsid w:val="001862D3"/>
    <w:rsid w:val="00187173"/>
    <w:rsid w:val="00192BDF"/>
    <w:rsid w:val="00196ABB"/>
    <w:rsid w:val="001A1412"/>
    <w:rsid w:val="001A241F"/>
    <w:rsid w:val="001A316A"/>
    <w:rsid w:val="001A62C5"/>
    <w:rsid w:val="001B09C9"/>
    <w:rsid w:val="001B1904"/>
    <w:rsid w:val="001C49B6"/>
    <w:rsid w:val="001C5F19"/>
    <w:rsid w:val="001D12C4"/>
    <w:rsid w:val="001D2A1D"/>
    <w:rsid w:val="001E1E90"/>
    <w:rsid w:val="001F2702"/>
    <w:rsid w:val="001F6B38"/>
    <w:rsid w:val="0020321F"/>
    <w:rsid w:val="00210235"/>
    <w:rsid w:val="002141CB"/>
    <w:rsid w:val="00222B79"/>
    <w:rsid w:val="00240C70"/>
    <w:rsid w:val="00242930"/>
    <w:rsid w:val="00247B57"/>
    <w:rsid w:val="00252C9E"/>
    <w:rsid w:val="002532BC"/>
    <w:rsid w:val="00270071"/>
    <w:rsid w:val="00290762"/>
    <w:rsid w:val="002972A7"/>
    <w:rsid w:val="002B5D2B"/>
    <w:rsid w:val="002D1DC1"/>
    <w:rsid w:val="002E0A84"/>
    <w:rsid w:val="002E1418"/>
    <w:rsid w:val="002E27C0"/>
    <w:rsid w:val="00300465"/>
    <w:rsid w:val="0030347D"/>
    <w:rsid w:val="003070EC"/>
    <w:rsid w:val="00311EDC"/>
    <w:rsid w:val="003144CA"/>
    <w:rsid w:val="00323A85"/>
    <w:rsid w:val="00334AB9"/>
    <w:rsid w:val="00334AC2"/>
    <w:rsid w:val="00343D0D"/>
    <w:rsid w:val="00357AF8"/>
    <w:rsid w:val="00362D8D"/>
    <w:rsid w:val="00367C8F"/>
    <w:rsid w:val="0037171C"/>
    <w:rsid w:val="003772E0"/>
    <w:rsid w:val="00385788"/>
    <w:rsid w:val="003925E2"/>
    <w:rsid w:val="00393796"/>
    <w:rsid w:val="003A042A"/>
    <w:rsid w:val="003A6249"/>
    <w:rsid w:val="003C225F"/>
    <w:rsid w:val="003C2C54"/>
    <w:rsid w:val="003D2F50"/>
    <w:rsid w:val="003D68EF"/>
    <w:rsid w:val="003E0F70"/>
    <w:rsid w:val="003E75F4"/>
    <w:rsid w:val="004024F8"/>
    <w:rsid w:val="004058F0"/>
    <w:rsid w:val="00407D0E"/>
    <w:rsid w:val="0041235C"/>
    <w:rsid w:val="00413EFE"/>
    <w:rsid w:val="00414184"/>
    <w:rsid w:val="00414628"/>
    <w:rsid w:val="00415CB9"/>
    <w:rsid w:val="004229B4"/>
    <w:rsid w:val="00423594"/>
    <w:rsid w:val="00430010"/>
    <w:rsid w:val="0043357F"/>
    <w:rsid w:val="004349B7"/>
    <w:rsid w:val="00434DCB"/>
    <w:rsid w:val="0043733A"/>
    <w:rsid w:val="00440581"/>
    <w:rsid w:val="0044164D"/>
    <w:rsid w:val="00447033"/>
    <w:rsid w:val="00452B58"/>
    <w:rsid w:val="004551E5"/>
    <w:rsid w:val="00461137"/>
    <w:rsid w:val="004730B4"/>
    <w:rsid w:val="00477FE7"/>
    <w:rsid w:val="00482E20"/>
    <w:rsid w:val="004943CB"/>
    <w:rsid w:val="00496052"/>
    <w:rsid w:val="00496D7D"/>
    <w:rsid w:val="004A1987"/>
    <w:rsid w:val="004B01D3"/>
    <w:rsid w:val="004B365D"/>
    <w:rsid w:val="004B3BDF"/>
    <w:rsid w:val="004E228A"/>
    <w:rsid w:val="004E638A"/>
    <w:rsid w:val="004F4054"/>
    <w:rsid w:val="004F541B"/>
    <w:rsid w:val="004F5DF0"/>
    <w:rsid w:val="0051200C"/>
    <w:rsid w:val="005137C5"/>
    <w:rsid w:val="00515226"/>
    <w:rsid w:val="00523084"/>
    <w:rsid w:val="00543AEE"/>
    <w:rsid w:val="00544606"/>
    <w:rsid w:val="00545386"/>
    <w:rsid w:val="005459ED"/>
    <w:rsid w:val="00545D96"/>
    <w:rsid w:val="00547E30"/>
    <w:rsid w:val="0055234C"/>
    <w:rsid w:val="00561FE4"/>
    <w:rsid w:val="00566CF7"/>
    <w:rsid w:val="00571115"/>
    <w:rsid w:val="005772CB"/>
    <w:rsid w:val="005814E6"/>
    <w:rsid w:val="005915F7"/>
    <w:rsid w:val="00593076"/>
    <w:rsid w:val="00594CFC"/>
    <w:rsid w:val="00596E1C"/>
    <w:rsid w:val="005A50E2"/>
    <w:rsid w:val="005C090C"/>
    <w:rsid w:val="005C37B0"/>
    <w:rsid w:val="005D1F59"/>
    <w:rsid w:val="005E72B1"/>
    <w:rsid w:val="005F70E1"/>
    <w:rsid w:val="00601FAA"/>
    <w:rsid w:val="0060472D"/>
    <w:rsid w:val="006062C1"/>
    <w:rsid w:val="006147FA"/>
    <w:rsid w:val="00614A34"/>
    <w:rsid w:val="006163BE"/>
    <w:rsid w:val="00617C1F"/>
    <w:rsid w:val="00622817"/>
    <w:rsid w:val="006253FD"/>
    <w:rsid w:val="00627DCC"/>
    <w:rsid w:val="0064015F"/>
    <w:rsid w:val="00640CD6"/>
    <w:rsid w:val="00642B5F"/>
    <w:rsid w:val="00647145"/>
    <w:rsid w:val="00647FEE"/>
    <w:rsid w:val="00652DE2"/>
    <w:rsid w:val="006532CE"/>
    <w:rsid w:val="00654812"/>
    <w:rsid w:val="00662F09"/>
    <w:rsid w:val="00667E11"/>
    <w:rsid w:val="00671198"/>
    <w:rsid w:val="00671AE4"/>
    <w:rsid w:val="00681727"/>
    <w:rsid w:val="0068281D"/>
    <w:rsid w:val="00682D16"/>
    <w:rsid w:val="00683343"/>
    <w:rsid w:val="006838B0"/>
    <w:rsid w:val="00686CFE"/>
    <w:rsid w:val="006B3CF9"/>
    <w:rsid w:val="006B4639"/>
    <w:rsid w:val="006B530B"/>
    <w:rsid w:val="006C1043"/>
    <w:rsid w:val="006C48E1"/>
    <w:rsid w:val="006D075D"/>
    <w:rsid w:val="006D51B3"/>
    <w:rsid w:val="006E3533"/>
    <w:rsid w:val="006F1A63"/>
    <w:rsid w:val="006F4CFC"/>
    <w:rsid w:val="0070309D"/>
    <w:rsid w:val="0070596A"/>
    <w:rsid w:val="00706154"/>
    <w:rsid w:val="00707FCC"/>
    <w:rsid w:val="007117D8"/>
    <w:rsid w:val="00716AF5"/>
    <w:rsid w:val="00722A1B"/>
    <w:rsid w:val="00723AC1"/>
    <w:rsid w:val="00727BCD"/>
    <w:rsid w:val="00731944"/>
    <w:rsid w:val="00733AB7"/>
    <w:rsid w:val="00737543"/>
    <w:rsid w:val="00743F98"/>
    <w:rsid w:val="00745464"/>
    <w:rsid w:val="0075547A"/>
    <w:rsid w:val="00757DDB"/>
    <w:rsid w:val="007628D0"/>
    <w:rsid w:val="00771545"/>
    <w:rsid w:val="00774F2D"/>
    <w:rsid w:val="00776765"/>
    <w:rsid w:val="0077725B"/>
    <w:rsid w:val="00782BCD"/>
    <w:rsid w:val="0078717C"/>
    <w:rsid w:val="00792F59"/>
    <w:rsid w:val="007930FB"/>
    <w:rsid w:val="007944B8"/>
    <w:rsid w:val="00796310"/>
    <w:rsid w:val="007A2845"/>
    <w:rsid w:val="007A34D1"/>
    <w:rsid w:val="007A3C81"/>
    <w:rsid w:val="007B1727"/>
    <w:rsid w:val="007B4CF6"/>
    <w:rsid w:val="007B58CA"/>
    <w:rsid w:val="007C0C4F"/>
    <w:rsid w:val="007C2057"/>
    <w:rsid w:val="007C6A34"/>
    <w:rsid w:val="007D265C"/>
    <w:rsid w:val="007D3D49"/>
    <w:rsid w:val="007E0042"/>
    <w:rsid w:val="007E41E8"/>
    <w:rsid w:val="007E720F"/>
    <w:rsid w:val="007F648B"/>
    <w:rsid w:val="00804678"/>
    <w:rsid w:val="00820D8E"/>
    <w:rsid w:val="0082228D"/>
    <w:rsid w:val="008243E2"/>
    <w:rsid w:val="00826864"/>
    <w:rsid w:val="008323BB"/>
    <w:rsid w:val="00834B78"/>
    <w:rsid w:val="00836F9A"/>
    <w:rsid w:val="008461A3"/>
    <w:rsid w:val="008608BD"/>
    <w:rsid w:val="00860AAD"/>
    <w:rsid w:val="00864B3A"/>
    <w:rsid w:val="00874C7F"/>
    <w:rsid w:val="00880191"/>
    <w:rsid w:val="00881BD1"/>
    <w:rsid w:val="0088498D"/>
    <w:rsid w:val="00887394"/>
    <w:rsid w:val="00891D0C"/>
    <w:rsid w:val="008955E7"/>
    <w:rsid w:val="008966A3"/>
    <w:rsid w:val="008A5A83"/>
    <w:rsid w:val="008A790D"/>
    <w:rsid w:val="008B3830"/>
    <w:rsid w:val="008B3F33"/>
    <w:rsid w:val="008B514E"/>
    <w:rsid w:val="008C2800"/>
    <w:rsid w:val="008C3357"/>
    <w:rsid w:val="008C5274"/>
    <w:rsid w:val="008D0620"/>
    <w:rsid w:val="008D3F99"/>
    <w:rsid w:val="008D511F"/>
    <w:rsid w:val="009053FC"/>
    <w:rsid w:val="00905B1B"/>
    <w:rsid w:val="00913804"/>
    <w:rsid w:val="00914F2E"/>
    <w:rsid w:val="00920CA8"/>
    <w:rsid w:val="00924A1D"/>
    <w:rsid w:val="00925CBA"/>
    <w:rsid w:val="00932266"/>
    <w:rsid w:val="00950E69"/>
    <w:rsid w:val="00952519"/>
    <w:rsid w:val="00956E2D"/>
    <w:rsid w:val="00957B0D"/>
    <w:rsid w:val="0096116A"/>
    <w:rsid w:val="00964341"/>
    <w:rsid w:val="00965E9E"/>
    <w:rsid w:val="00970DF6"/>
    <w:rsid w:val="00970EAE"/>
    <w:rsid w:val="00973FDB"/>
    <w:rsid w:val="00974BC1"/>
    <w:rsid w:val="00976282"/>
    <w:rsid w:val="00977EEF"/>
    <w:rsid w:val="009806EF"/>
    <w:rsid w:val="00985A64"/>
    <w:rsid w:val="009914CD"/>
    <w:rsid w:val="00995B36"/>
    <w:rsid w:val="00996669"/>
    <w:rsid w:val="009978FD"/>
    <w:rsid w:val="009B296E"/>
    <w:rsid w:val="009B2D3A"/>
    <w:rsid w:val="009B691F"/>
    <w:rsid w:val="009C2237"/>
    <w:rsid w:val="009C273B"/>
    <w:rsid w:val="009C2DBB"/>
    <w:rsid w:val="009C5F70"/>
    <w:rsid w:val="009D3DE9"/>
    <w:rsid w:val="009D3F6C"/>
    <w:rsid w:val="009D6DC1"/>
    <w:rsid w:val="009E337E"/>
    <w:rsid w:val="009F19C1"/>
    <w:rsid w:val="009F3F8F"/>
    <w:rsid w:val="00A062C0"/>
    <w:rsid w:val="00A10A5B"/>
    <w:rsid w:val="00A21536"/>
    <w:rsid w:val="00A23CC0"/>
    <w:rsid w:val="00A308BF"/>
    <w:rsid w:val="00A3333E"/>
    <w:rsid w:val="00A54814"/>
    <w:rsid w:val="00A57C24"/>
    <w:rsid w:val="00A57F2E"/>
    <w:rsid w:val="00A70D72"/>
    <w:rsid w:val="00A74336"/>
    <w:rsid w:val="00A821BC"/>
    <w:rsid w:val="00A848D0"/>
    <w:rsid w:val="00A86EBA"/>
    <w:rsid w:val="00AA0569"/>
    <w:rsid w:val="00AA2326"/>
    <w:rsid w:val="00AC29B1"/>
    <w:rsid w:val="00AC6990"/>
    <w:rsid w:val="00AD177D"/>
    <w:rsid w:val="00AD2324"/>
    <w:rsid w:val="00AD7682"/>
    <w:rsid w:val="00AE0447"/>
    <w:rsid w:val="00AE05B4"/>
    <w:rsid w:val="00AF24C2"/>
    <w:rsid w:val="00AF28B5"/>
    <w:rsid w:val="00AF4B0C"/>
    <w:rsid w:val="00B0744B"/>
    <w:rsid w:val="00B07D90"/>
    <w:rsid w:val="00B26F5B"/>
    <w:rsid w:val="00B27BF0"/>
    <w:rsid w:val="00B3228A"/>
    <w:rsid w:val="00B43163"/>
    <w:rsid w:val="00B44EEF"/>
    <w:rsid w:val="00B454A8"/>
    <w:rsid w:val="00B52391"/>
    <w:rsid w:val="00B528E5"/>
    <w:rsid w:val="00B563E5"/>
    <w:rsid w:val="00B63224"/>
    <w:rsid w:val="00B80F8B"/>
    <w:rsid w:val="00B87DC7"/>
    <w:rsid w:val="00B91BF9"/>
    <w:rsid w:val="00B94D5F"/>
    <w:rsid w:val="00BA22FC"/>
    <w:rsid w:val="00BA2E40"/>
    <w:rsid w:val="00BB7D5E"/>
    <w:rsid w:val="00BC2530"/>
    <w:rsid w:val="00BC454D"/>
    <w:rsid w:val="00BD583D"/>
    <w:rsid w:val="00BE2D44"/>
    <w:rsid w:val="00BE43BC"/>
    <w:rsid w:val="00BE44F0"/>
    <w:rsid w:val="00BE5997"/>
    <w:rsid w:val="00BF10DC"/>
    <w:rsid w:val="00C02590"/>
    <w:rsid w:val="00C03FD6"/>
    <w:rsid w:val="00C04652"/>
    <w:rsid w:val="00C0547C"/>
    <w:rsid w:val="00C107BD"/>
    <w:rsid w:val="00C1347B"/>
    <w:rsid w:val="00C15BFD"/>
    <w:rsid w:val="00C2527C"/>
    <w:rsid w:val="00C26035"/>
    <w:rsid w:val="00C35F4A"/>
    <w:rsid w:val="00C36E00"/>
    <w:rsid w:val="00C45E0F"/>
    <w:rsid w:val="00C471DB"/>
    <w:rsid w:val="00C47564"/>
    <w:rsid w:val="00C50E94"/>
    <w:rsid w:val="00C563BF"/>
    <w:rsid w:val="00C72F82"/>
    <w:rsid w:val="00C76587"/>
    <w:rsid w:val="00C77E9D"/>
    <w:rsid w:val="00C804CC"/>
    <w:rsid w:val="00C82B23"/>
    <w:rsid w:val="00C923C4"/>
    <w:rsid w:val="00CA4E5A"/>
    <w:rsid w:val="00CC016D"/>
    <w:rsid w:val="00CC41B9"/>
    <w:rsid w:val="00CE286C"/>
    <w:rsid w:val="00CE4D40"/>
    <w:rsid w:val="00CE7C2E"/>
    <w:rsid w:val="00D04666"/>
    <w:rsid w:val="00D05542"/>
    <w:rsid w:val="00D07DF6"/>
    <w:rsid w:val="00D142E9"/>
    <w:rsid w:val="00D16F2F"/>
    <w:rsid w:val="00D17B55"/>
    <w:rsid w:val="00D24559"/>
    <w:rsid w:val="00D277C5"/>
    <w:rsid w:val="00D308E1"/>
    <w:rsid w:val="00D311E0"/>
    <w:rsid w:val="00D42200"/>
    <w:rsid w:val="00D42D9F"/>
    <w:rsid w:val="00D432B0"/>
    <w:rsid w:val="00D44042"/>
    <w:rsid w:val="00D44DBA"/>
    <w:rsid w:val="00D46C6E"/>
    <w:rsid w:val="00D47360"/>
    <w:rsid w:val="00D474AC"/>
    <w:rsid w:val="00D47569"/>
    <w:rsid w:val="00D53C60"/>
    <w:rsid w:val="00D56D66"/>
    <w:rsid w:val="00D655D9"/>
    <w:rsid w:val="00D731C2"/>
    <w:rsid w:val="00D7571D"/>
    <w:rsid w:val="00D92010"/>
    <w:rsid w:val="00D947FA"/>
    <w:rsid w:val="00D95D1C"/>
    <w:rsid w:val="00D9640E"/>
    <w:rsid w:val="00DA4133"/>
    <w:rsid w:val="00DB4178"/>
    <w:rsid w:val="00DB65F3"/>
    <w:rsid w:val="00DB7395"/>
    <w:rsid w:val="00DC0FE9"/>
    <w:rsid w:val="00DD1AF6"/>
    <w:rsid w:val="00DD4780"/>
    <w:rsid w:val="00DD575A"/>
    <w:rsid w:val="00DF3FDF"/>
    <w:rsid w:val="00E01AA7"/>
    <w:rsid w:val="00E02D9A"/>
    <w:rsid w:val="00E14D9E"/>
    <w:rsid w:val="00E20EF1"/>
    <w:rsid w:val="00E237DE"/>
    <w:rsid w:val="00E25165"/>
    <w:rsid w:val="00E306AA"/>
    <w:rsid w:val="00E338D6"/>
    <w:rsid w:val="00E37149"/>
    <w:rsid w:val="00E419C3"/>
    <w:rsid w:val="00E70CEE"/>
    <w:rsid w:val="00E7169B"/>
    <w:rsid w:val="00E817A0"/>
    <w:rsid w:val="00E83D59"/>
    <w:rsid w:val="00E843FD"/>
    <w:rsid w:val="00E84630"/>
    <w:rsid w:val="00E937BA"/>
    <w:rsid w:val="00E945DD"/>
    <w:rsid w:val="00E96E14"/>
    <w:rsid w:val="00EA1D13"/>
    <w:rsid w:val="00EA47A2"/>
    <w:rsid w:val="00EA5F82"/>
    <w:rsid w:val="00EA7E85"/>
    <w:rsid w:val="00EB5CC7"/>
    <w:rsid w:val="00EB5D35"/>
    <w:rsid w:val="00EC07D3"/>
    <w:rsid w:val="00EC1A9F"/>
    <w:rsid w:val="00EC51E3"/>
    <w:rsid w:val="00EC70AB"/>
    <w:rsid w:val="00EE0043"/>
    <w:rsid w:val="00EE24DE"/>
    <w:rsid w:val="00EE34B5"/>
    <w:rsid w:val="00EF564E"/>
    <w:rsid w:val="00F00F6D"/>
    <w:rsid w:val="00F01595"/>
    <w:rsid w:val="00F04B7A"/>
    <w:rsid w:val="00F1261A"/>
    <w:rsid w:val="00F1568A"/>
    <w:rsid w:val="00F26094"/>
    <w:rsid w:val="00F2674F"/>
    <w:rsid w:val="00F277EE"/>
    <w:rsid w:val="00F47924"/>
    <w:rsid w:val="00F5302A"/>
    <w:rsid w:val="00F61DE8"/>
    <w:rsid w:val="00F63415"/>
    <w:rsid w:val="00F73E91"/>
    <w:rsid w:val="00F74993"/>
    <w:rsid w:val="00F80271"/>
    <w:rsid w:val="00F83FB8"/>
    <w:rsid w:val="00F87D53"/>
    <w:rsid w:val="00F95188"/>
    <w:rsid w:val="00F96163"/>
    <w:rsid w:val="00FA3876"/>
    <w:rsid w:val="00FA410F"/>
    <w:rsid w:val="00FA6FD9"/>
    <w:rsid w:val="00FB5E87"/>
    <w:rsid w:val="00FC02AB"/>
    <w:rsid w:val="00FC5210"/>
    <w:rsid w:val="00FD1211"/>
    <w:rsid w:val="00FD29C4"/>
    <w:rsid w:val="00FE492E"/>
    <w:rsid w:val="00FF0A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F2EE76"/>
  <w15:chartTrackingRefBased/>
  <w15:docId w15:val="{E0954528-C28A-034A-89AA-387BB289A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A22FC"/>
    <w:pPr>
      <w:overflowPunct w:val="0"/>
      <w:autoSpaceDE w:val="0"/>
      <w:autoSpaceDN w:val="0"/>
      <w:adjustRightInd w:val="0"/>
      <w:textAlignment w:val="baseline"/>
    </w:pPr>
  </w:style>
  <w:style w:type="paragraph" w:styleId="Titre1">
    <w:name w:val="heading 1"/>
    <w:aliases w:val="Titre 1A"/>
    <w:basedOn w:val="Normal"/>
    <w:next w:val="standard"/>
    <w:autoRedefine/>
    <w:qFormat/>
    <w:rsid w:val="00E83D59"/>
    <w:pPr>
      <w:keepNext/>
      <w:spacing w:before="480" w:after="240"/>
      <w:jc w:val="both"/>
      <w:outlineLvl w:val="0"/>
    </w:pPr>
    <w:rPr>
      <w:rFonts w:ascii="Univers" w:hAnsi="Univers"/>
      <w:i/>
      <w:caps/>
      <w:sz w:val="22"/>
    </w:rPr>
  </w:style>
  <w:style w:type="paragraph" w:styleId="Titre2">
    <w:name w:val="heading 2"/>
    <w:basedOn w:val="Normal"/>
    <w:next w:val="Normal"/>
    <w:qFormat/>
    <w:rsid w:val="0070596A"/>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70596A"/>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basedOn w:val="Normal"/>
    <w:rsid w:val="00BA22FC"/>
    <w:pPr>
      <w:spacing w:after="240"/>
      <w:jc w:val="both"/>
    </w:pPr>
    <w:rPr>
      <w:rFonts w:ascii="Univers" w:hAnsi="Univers"/>
      <w:sz w:val="22"/>
    </w:rPr>
  </w:style>
  <w:style w:type="paragraph" w:styleId="TM1">
    <w:name w:val="toc 1"/>
    <w:basedOn w:val="Normal"/>
    <w:next w:val="Normal"/>
    <w:uiPriority w:val="39"/>
    <w:rsid w:val="00BA22FC"/>
    <w:pPr>
      <w:spacing w:before="240" w:after="120"/>
    </w:pPr>
    <w:rPr>
      <w:b/>
      <w:bCs/>
      <w:szCs w:val="24"/>
    </w:rPr>
  </w:style>
  <w:style w:type="paragraph" w:styleId="Pieddepage">
    <w:name w:val="footer"/>
    <w:basedOn w:val="Normal"/>
    <w:link w:val="PieddepageCar"/>
    <w:uiPriority w:val="99"/>
    <w:rsid w:val="00BA22FC"/>
    <w:pPr>
      <w:tabs>
        <w:tab w:val="center" w:pos="4819"/>
        <w:tab w:val="right" w:pos="9071"/>
      </w:tabs>
    </w:pPr>
  </w:style>
  <w:style w:type="paragraph" w:styleId="En-tte">
    <w:name w:val="header"/>
    <w:basedOn w:val="Normal"/>
    <w:rsid w:val="00BA22FC"/>
    <w:pPr>
      <w:tabs>
        <w:tab w:val="center" w:pos="4819"/>
        <w:tab w:val="right" w:pos="9071"/>
      </w:tabs>
    </w:pPr>
  </w:style>
  <w:style w:type="paragraph" w:customStyle="1" w:styleId="P1">
    <w:name w:val="P1"/>
    <w:basedOn w:val="standard"/>
    <w:rsid w:val="00BA22FC"/>
    <w:rPr>
      <w:rFonts w:ascii="Garamond" w:hAnsi="Garamond"/>
      <w:sz w:val="26"/>
    </w:rPr>
  </w:style>
  <w:style w:type="paragraph" w:styleId="Retraitcorpsdetexte">
    <w:name w:val="Body Text Indent"/>
    <w:basedOn w:val="Normal"/>
    <w:rsid w:val="00BA22FC"/>
    <w:pPr>
      <w:keepLines/>
      <w:ind w:left="227" w:hanging="227"/>
    </w:pPr>
    <w:rPr>
      <w:rFonts w:ascii="Garamond" w:hAnsi="Garamond"/>
      <w:sz w:val="26"/>
    </w:rPr>
  </w:style>
  <w:style w:type="paragraph" w:styleId="Corpsdetexte">
    <w:name w:val="Body Text"/>
    <w:basedOn w:val="Normal"/>
    <w:rsid w:val="00BA22FC"/>
    <w:pPr>
      <w:overflowPunct/>
      <w:textAlignment w:val="auto"/>
    </w:pPr>
    <w:rPr>
      <w:rFonts w:ascii="Helvetica" w:hAnsi="Helvetica"/>
      <w:szCs w:val="24"/>
    </w:rPr>
  </w:style>
  <w:style w:type="character" w:styleId="Lienhypertexte">
    <w:name w:val="Hyperlink"/>
    <w:uiPriority w:val="99"/>
    <w:rsid w:val="00BA22FC"/>
    <w:rPr>
      <w:color w:val="0000FF"/>
      <w:u w:val="single"/>
    </w:rPr>
  </w:style>
  <w:style w:type="character" w:styleId="Numrodepage">
    <w:name w:val="page number"/>
    <w:basedOn w:val="Policepardfaut"/>
    <w:rsid w:val="00BA22FC"/>
  </w:style>
  <w:style w:type="paragraph" w:customStyle="1" w:styleId="P2">
    <w:name w:val="P2"/>
    <w:basedOn w:val="standard"/>
    <w:rsid w:val="00BA22FC"/>
    <w:pPr>
      <w:overflowPunct/>
      <w:autoSpaceDE/>
      <w:autoSpaceDN/>
      <w:adjustRightInd/>
      <w:ind w:left="1134"/>
      <w:textAlignment w:val="auto"/>
    </w:pPr>
    <w:rPr>
      <w:rFonts w:ascii="Century Gothic" w:hAnsi="Century Gothic"/>
    </w:rPr>
  </w:style>
  <w:style w:type="paragraph" w:customStyle="1" w:styleId="Paragraphe">
    <w:name w:val="Paragraphe"/>
    <w:basedOn w:val="Normal"/>
    <w:rsid w:val="007B4CF6"/>
    <w:pPr>
      <w:overflowPunct/>
      <w:autoSpaceDE/>
      <w:autoSpaceDN/>
      <w:adjustRightInd/>
      <w:spacing w:line="280" w:lineRule="atLeast"/>
      <w:ind w:left="1985"/>
      <w:jc w:val="both"/>
      <w:textAlignment w:val="auto"/>
    </w:pPr>
    <w:rPr>
      <w:rFonts w:ascii="Arial" w:hAnsi="Arial"/>
    </w:rPr>
  </w:style>
  <w:style w:type="table" w:styleId="Grilledutableau">
    <w:name w:val="Table Grid"/>
    <w:basedOn w:val="TableauNormal"/>
    <w:uiPriority w:val="39"/>
    <w:rsid w:val="007B4CF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M">
    <w:name w:val="Style Titre 1M"/>
    <w:basedOn w:val="Titre1"/>
    <w:autoRedefine/>
    <w:rsid w:val="00686CFE"/>
    <w:rPr>
      <w:rFonts w:ascii="Arial" w:hAnsi="Arial"/>
      <w:b/>
      <w:bCs/>
      <w:i w:val="0"/>
      <w:caps w:val="0"/>
      <w:sz w:val="28"/>
      <w:szCs w:val="28"/>
    </w:rPr>
  </w:style>
  <w:style w:type="paragraph" w:styleId="Textedebulles">
    <w:name w:val="Balloon Text"/>
    <w:basedOn w:val="Normal"/>
    <w:semiHidden/>
    <w:rsid w:val="001F2702"/>
    <w:rPr>
      <w:rFonts w:ascii="Tahoma" w:hAnsi="Tahoma" w:cs="Tahoma"/>
      <w:sz w:val="16"/>
      <w:szCs w:val="16"/>
    </w:rPr>
  </w:style>
  <w:style w:type="paragraph" w:styleId="Corpsdetexte3">
    <w:name w:val="Body Text 3"/>
    <w:basedOn w:val="Normal"/>
    <w:link w:val="Corpsdetexte3Car"/>
    <w:rsid w:val="00D731C2"/>
    <w:pPr>
      <w:spacing w:after="120"/>
    </w:pPr>
    <w:rPr>
      <w:sz w:val="16"/>
      <w:szCs w:val="16"/>
      <w:lang w:val="x-none" w:eastAsia="x-none"/>
    </w:rPr>
  </w:style>
  <w:style w:type="character" w:customStyle="1" w:styleId="Corpsdetexte3Car">
    <w:name w:val="Corps de texte 3 Car"/>
    <w:link w:val="Corpsdetexte3"/>
    <w:rsid w:val="00D731C2"/>
    <w:rPr>
      <w:sz w:val="16"/>
      <w:szCs w:val="16"/>
    </w:rPr>
  </w:style>
  <w:style w:type="paragraph" w:customStyle="1" w:styleId="Titrecadre">
    <w:name w:val="Titre cadre"/>
    <w:basedOn w:val="Normal"/>
    <w:next w:val="standard"/>
    <w:rsid w:val="00D731C2"/>
    <w:pPr>
      <w:pBdr>
        <w:top w:val="single" w:sz="6" w:space="1" w:color="auto"/>
        <w:left w:val="single" w:sz="6" w:space="1" w:color="auto"/>
        <w:bottom w:val="single" w:sz="24" w:space="1" w:color="auto"/>
        <w:right w:val="single" w:sz="18" w:space="1" w:color="auto"/>
      </w:pBdr>
      <w:overflowPunct/>
      <w:autoSpaceDE/>
      <w:autoSpaceDN/>
      <w:adjustRightInd/>
      <w:spacing w:before="1680" w:after="720"/>
      <w:jc w:val="center"/>
      <w:textAlignment w:val="auto"/>
    </w:pPr>
    <w:rPr>
      <w:rFonts w:ascii="Century Gothic" w:hAnsi="Century Gothic"/>
      <w:b/>
      <w:sz w:val="28"/>
    </w:rPr>
  </w:style>
  <w:style w:type="paragraph" w:styleId="Corpsdetexte2">
    <w:name w:val="Body Text 2"/>
    <w:basedOn w:val="Normal"/>
    <w:link w:val="Corpsdetexte2Car"/>
    <w:rsid w:val="0009317A"/>
    <w:pPr>
      <w:spacing w:after="120" w:line="480" w:lineRule="auto"/>
    </w:pPr>
  </w:style>
  <w:style w:type="character" w:customStyle="1" w:styleId="Corpsdetexte2Car">
    <w:name w:val="Corps de texte 2 Car"/>
    <w:basedOn w:val="Policepardfaut"/>
    <w:link w:val="Corpsdetexte2"/>
    <w:rsid w:val="0009317A"/>
  </w:style>
  <w:style w:type="character" w:customStyle="1" w:styleId="PieddepageCar">
    <w:name w:val="Pied de page Car"/>
    <w:link w:val="Pieddepage"/>
    <w:rsid w:val="003772E0"/>
  </w:style>
  <w:style w:type="paragraph" w:customStyle="1" w:styleId="Default">
    <w:name w:val="Default"/>
    <w:rsid w:val="00E96E14"/>
    <w:pPr>
      <w:autoSpaceDE w:val="0"/>
      <w:autoSpaceDN w:val="0"/>
      <w:adjustRightInd w:val="0"/>
    </w:pPr>
    <w:rPr>
      <w:rFonts w:ascii="Arial" w:hAnsi="Arial" w:cs="Arial"/>
      <w:color w:val="000000"/>
      <w:sz w:val="24"/>
      <w:szCs w:val="24"/>
    </w:rPr>
  </w:style>
  <w:style w:type="character" w:styleId="Marquedecommentaire">
    <w:name w:val="annotation reference"/>
    <w:semiHidden/>
    <w:rsid w:val="00EB5D35"/>
    <w:rPr>
      <w:sz w:val="16"/>
      <w:szCs w:val="16"/>
    </w:rPr>
  </w:style>
  <w:style w:type="paragraph" w:styleId="Commentaire">
    <w:name w:val="annotation text"/>
    <w:basedOn w:val="Normal"/>
    <w:semiHidden/>
    <w:rsid w:val="00EB5D35"/>
  </w:style>
  <w:style w:type="paragraph" w:styleId="Objetducommentaire">
    <w:name w:val="annotation subject"/>
    <w:basedOn w:val="Commentaire"/>
    <w:next w:val="Commentaire"/>
    <w:semiHidden/>
    <w:rsid w:val="00EB5D35"/>
    <w:rPr>
      <w:b/>
      <w:bCs/>
    </w:rPr>
  </w:style>
  <w:style w:type="paragraph" w:styleId="Textebrut">
    <w:name w:val="Plain Text"/>
    <w:basedOn w:val="Normal"/>
    <w:link w:val="TextebrutCar"/>
    <w:uiPriority w:val="99"/>
    <w:unhideWhenUsed/>
    <w:rsid w:val="00733AB7"/>
    <w:pPr>
      <w:overflowPunct/>
      <w:autoSpaceDE/>
      <w:autoSpaceDN/>
      <w:adjustRightInd/>
      <w:textAlignment w:val="auto"/>
    </w:pPr>
    <w:rPr>
      <w:rFonts w:ascii="Calibri" w:eastAsia="Calibri" w:hAnsi="Calibri"/>
      <w:sz w:val="22"/>
      <w:szCs w:val="21"/>
      <w:lang w:val="x-none" w:eastAsia="en-US"/>
    </w:rPr>
  </w:style>
  <w:style w:type="character" w:customStyle="1" w:styleId="TextebrutCar">
    <w:name w:val="Texte brut Car"/>
    <w:link w:val="Textebrut"/>
    <w:uiPriority w:val="99"/>
    <w:rsid w:val="00733AB7"/>
    <w:rPr>
      <w:rFonts w:ascii="Calibri" w:eastAsia="Calibri" w:hAnsi="Calibri" w:cs="Consolas"/>
      <w:sz w:val="22"/>
      <w:szCs w:val="21"/>
      <w:lang w:eastAsia="en-US"/>
    </w:rPr>
  </w:style>
  <w:style w:type="character" w:customStyle="1" w:styleId="sigleCar">
    <w:name w:val="sigle Car"/>
    <w:link w:val="sigle"/>
    <w:locked/>
    <w:rsid w:val="008D0620"/>
    <w:rPr>
      <w:rFonts w:ascii="Arial" w:hAnsi="Arial" w:cs="Arial"/>
      <w:caps/>
      <w:sz w:val="18"/>
      <w:szCs w:val="18"/>
      <w:lang w:val="fr-FR" w:eastAsia="fr-FR" w:bidi="ar-SA"/>
    </w:rPr>
  </w:style>
  <w:style w:type="paragraph" w:customStyle="1" w:styleId="sigle">
    <w:name w:val="sigle"/>
    <w:link w:val="sigleCar"/>
    <w:rsid w:val="008D0620"/>
    <w:pPr>
      <w:overflowPunct w:val="0"/>
      <w:autoSpaceDE w:val="0"/>
      <w:autoSpaceDN w:val="0"/>
      <w:adjustRightInd w:val="0"/>
      <w:spacing w:before="180"/>
    </w:pPr>
    <w:rPr>
      <w:rFonts w:ascii="Arial" w:hAnsi="Arial" w:cs="Arial"/>
      <w:caps/>
      <w:sz w:val="18"/>
      <w:szCs w:val="18"/>
    </w:rPr>
  </w:style>
  <w:style w:type="character" w:customStyle="1" w:styleId="sigle1Car">
    <w:name w:val="sigle1 Car"/>
    <w:link w:val="sigle1"/>
    <w:locked/>
    <w:rsid w:val="008D0620"/>
    <w:rPr>
      <w:rFonts w:ascii="Arial" w:hAnsi="Arial" w:cs="Arial"/>
      <w:sz w:val="18"/>
      <w:lang w:val="fr-FR" w:eastAsia="fr-FR" w:bidi="ar-SA"/>
    </w:rPr>
  </w:style>
  <w:style w:type="paragraph" w:customStyle="1" w:styleId="sigle1">
    <w:name w:val="sigle1"/>
    <w:link w:val="sigle1Car"/>
    <w:rsid w:val="008D0620"/>
    <w:pPr>
      <w:overflowPunct w:val="0"/>
      <w:autoSpaceDE w:val="0"/>
      <w:autoSpaceDN w:val="0"/>
      <w:adjustRightInd w:val="0"/>
    </w:pPr>
    <w:rPr>
      <w:rFonts w:ascii="Arial" w:hAnsi="Arial" w:cs="Arial"/>
      <w:sz w:val="18"/>
    </w:rPr>
  </w:style>
  <w:style w:type="paragraph" w:customStyle="1" w:styleId="Logo">
    <w:name w:val="Logo"/>
    <w:rsid w:val="008D0620"/>
    <w:pPr>
      <w:overflowPunct w:val="0"/>
      <w:autoSpaceDE w:val="0"/>
      <w:autoSpaceDN w:val="0"/>
      <w:adjustRightInd w:val="0"/>
      <w:jc w:val="right"/>
    </w:pPr>
    <w:rPr>
      <w:rFonts w:ascii="Arial" w:hAnsi="Arial"/>
    </w:rPr>
  </w:style>
  <w:style w:type="character" w:customStyle="1" w:styleId="OfficeCar">
    <w:name w:val="Office Car"/>
    <w:link w:val="Office"/>
    <w:locked/>
    <w:rsid w:val="008D0620"/>
    <w:rPr>
      <w:rFonts w:ascii="Arial" w:hAnsi="Arial" w:cs="Arial"/>
      <w:b/>
      <w:sz w:val="22"/>
      <w:lang w:val="fr-FR" w:eastAsia="fr-FR" w:bidi="ar-SA"/>
    </w:rPr>
  </w:style>
  <w:style w:type="paragraph" w:customStyle="1" w:styleId="Office">
    <w:name w:val="Office"/>
    <w:link w:val="OfficeCar"/>
    <w:rsid w:val="008D0620"/>
    <w:pPr>
      <w:overflowPunct w:val="0"/>
      <w:autoSpaceDE w:val="0"/>
      <w:autoSpaceDN w:val="0"/>
      <w:adjustRightInd w:val="0"/>
    </w:pPr>
    <w:rPr>
      <w:rFonts w:ascii="Arial" w:hAnsi="Arial" w:cs="Arial"/>
      <w:b/>
      <w:sz w:val="22"/>
    </w:rPr>
  </w:style>
  <w:style w:type="paragraph" w:customStyle="1" w:styleId="AdressePageDeGarde">
    <w:name w:val="AdressePageDeGarde"/>
    <w:basedOn w:val="Normal"/>
    <w:rsid w:val="002532BC"/>
    <w:pPr>
      <w:overflowPunct/>
      <w:autoSpaceDE/>
      <w:autoSpaceDN/>
      <w:adjustRightInd/>
      <w:jc w:val="center"/>
      <w:textAlignment w:val="auto"/>
    </w:pPr>
    <w:rPr>
      <w:b/>
      <w:sz w:val="22"/>
    </w:rPr>
  </w:style>
  <w:style w:type="character" w:styleId="Appelnotedebasdep">
    <w:name w:val="footnote reference"/>
    <w:rsid w:val="00D44DBA"/>
    <w:rPr>
      <w:vertAlign w:val="superscript"/>
    </w:rPr>
  </w:style>
  <w:style w:type="paragraph" w:customStyle="1" w:styleId="Normal1">
    <w:name w:val="Normal1"/>
    <w:basedOn w:val="Normal"/>
    <w:rsid w:val="00D44DBA"/>
    <w:pPr>
      <w:keepLines/>
      <w:tabs>
        <w:tab w:val="left" w:pos="284"/>
        <w:tab w:val="left" w:pos="567"/>
        <w:tab w:val="left" w:pos="851"/>
      </w:tabs>
      <w:overflowPunct/>
      <w:autoSpaceDE/>
      <w:autoSpaceDN/>
      <w:adjustRightInd/>
      <w:ind w:firstLine="284"/>
      <w:jc w:val="both"/>
      <w:textAlignment w:val="auto"/>
    </w:pPr>
    <w:rPr>
      <w:sz w:val="22"/>
      <w:szCs w:val="22"/>
    </w:rPr>
  </w:style>
  <w:style w:type="paragraph" w:customStyle="1" w:styleId="Standard0">
    <w:name w:val="Standard"/>
    <w:rsid w:val="00E338D6"/>
    <w:pPr>
      <w:suppressAutoHyphens/>
      <w:autoSpaceDN w:val="0"/>
      <w:textAlignment w:val="baseline"/>
    </w:pPr>
    <w:rPr>
      <w:rFonts w:ascii="Arial" w:eastAsia="Arial" w:hAnsi="Arial" w:cs="Arial"/>
      <w:kern w:val="3"/>
      <w:szCs w:val="24"/>
      <w:lang w:eastAsia="zh-CN" w:bidi="hi-IN"/>
    </w:rPr>
  </w:style>
  <w:style w:type="paragraph" w:customStyle="1" w:styleId="Cadrerelief">
    <w:name w:val="Cadre_relief"/>
    <w:basedOn w:val="Normal"/>
    <w:rsid w:val="00995B36"/>
    <w:pPr>
      <w:pBdr>
        <w:top w:val="double" w:sz="2" w:space="14" w:color="000001" w:shadow="1"/>
        <w:left w:val="double" w:sz="2" w:space="14" w:color="000001" w:shadow="1"/>
        <w:bottom w:val="double" w:sz="2" w:space="14" w:color="000001" w:shadow="1"/>
        <w:right w:val="double" w:sz="2" w:space="14" w:color="000001" w:shadow="1"/>
      </w:pBdr>
      <w:suppressAutoHyphens/>
      <w:overflowPunct/>
      <w:autoSpaceDE/>
      <w:adjustRightInd/>
      <w:ind w:left="284" w:right="283"/>
      <w:jc w:val="both"/>
    </w:pPr>
    <w:rPr>
      <w:rFonts w:ascii="Arial" w:eastAsia="Arial" w:hAnsi="Arial" w:cs="Arial"/>
      <w:kern w:val="3"/>
      <w:sz w:val="24"/>
      <w:szCs w:val="24"/>
      <w:lang w:eastAsia="zh-CN" w:bidi="hi-IN"/>
    </w:rPr>
  </w:style>
  <w:style w:type="character" w:customStyle="1" w:styleId="FootnoteSymbol">
    <w:name w:val="Footnote Symbol"/>
    <w:rsid w:val="00995B36"/>
  </w:style>
  <w:style w:type="paragraph" w:styleId="Rvision">
    <w:name w:val="Revision"/>
    <w:hidden/>
    <w:uiPriority w:val="71"/>
    <w:rsid w:val="00686CFE"/>
  </w:style>
  <w:style w:type="paragraph" w:styleId="TM5">
    <w:name w:val="toc 5"/>
    <w:basedOn w:val="Normal"/>
    <w:next w:val="Normal"/>
    <w:autoRedefine/>
    <w:rsid w:val="004058F0"/>
    <w:pPr>
      <w:ind w:left="800"/>
    </w:pPr>
  </w:style>
  <w:style w:type="character" w:customStyle="1" w:styleId="Caractresdenotedebasdepage">
    <w:name w:val="Caractères de note de bas de page"/>
    <w:rsid w:val="003E0F70"/>
    <w:rPr>
      <w:vertAlign w:val="superscript"/>
    </w:rPr>
  </w:style>
  <w:style w:type="paragraph" w:customStyle="1" w:styleId="Tabulation-Points2">
    <w:name w:val="Tabulation - Points 2"/>
    <w:basedOn w:val="Normal"/>
    <w:rsid w:val="003E0F70"/>
    <w:pPr>
      <w:tabs>
        <w:tab w:val="left" w:leader="dot" w:pos="9072"/>
      </w:tabs>
      <w:suppressAutoHyphens/>
      <w:overflowPunct/>
      <w:autoSpaceDE/>
      <w:autoSpaceDN/>
      <w:adjustRightInd/>
      <w:textAlignment w:val="auto"/>
    </w:pPr>
    <w:rPr>
      <w:sz w:val="22"/>
      <w:szCs w:val="22"/>
      <w:lang w:eastAsia="zh-CN"/>
    </w:rPr>
  </w:style>
  <w:style w:type="paragraph" w:styleId="Notedebasdepage">
    <w:name w:val="footnote text"/>
    <w:basedOn w:val="Normal"/>
    <w:link w:val="NotedebasdepageCar"/>
    <w:rsid w:val="003E0F70"/>
    <w:pPr>
      <w:suppressAutoHyphens/>
      <w:overflowPunct/>
      <w:autoSpaceDE/>
      <w:autoSpaceDN/>
      <w:adjustRightInd/>
      <w:textAlignment w:val="auto"/>
    </w:pPr>
    <w:rPr>
      <w:sz w:val="16"/>
      <w:szCs w:val="16"/>
      <w:lang w:eastAsia="zh-CN"/>
    </w:rPr>
  </w:style>
  <w:style w:type="character" w:customStyle="1" w:styleId="NotedebasdepageCar">
    <w:name w:val="Note de bas de page Car"/>
    <w:link w:val="Notedebasdepage"/>
    <w:rsid w:val="003E0F70"/>
    <w:rPr>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976785">
      <w:bodyDiv w:val="1"/>
      <w:marLeft w:val="0"/>
      <w:marRight w:val="0"/>
      <w:marTop w:val="0"/>
      <w:marBottom w:val="0"/>
      <w:divBdr>
        <w:top w:val="none" w:sz="0" w:space="0" w:color="auto"/>
        <w:left w:val="none" w:sz="0" w:space="0" w:color="auto"/>
        <w:bottom w:val="none" w:sz="0" w:space="0" w:color="auto"/>
        <w:right w:val="none" w:sz="0" w:space="0" w:color="auto"/>
      </w:divBdr>
    </w:div>
    <w:div w:id="277837921">
      <w:bodyDiv w:val="1"/>
      <w:marLeft w:val="0"/>
      <w:marRight w:val="0"/>
      <w:marTop w:val="0"/>
      <w:marBottom w:val="0"/>
      <w:divBdr>
        <w:top w:val="none" w:sz="0" w:space="0" w:color="auto"/>
        <w:left w:val="none" w:sz="0" w:space="0" w:color="auto"/>
        <w:bottom w:val="none" w:sz="0" w:space="0" w:color="auto"/>
        <w:right w:val="none" w:sz="0" w:space="0" w:color="auto"/>
      </w:divBdr>
    </w:div>
    <w:div w:id="731541957">
      <w:bodyDiv w:val="1"/>
      <w:marLeft w:val="0"/>
      <w:marRight w:val="0"/>
      <w:marTop w:val="0"/>
      <w:marBottom w:val="0"/>
      <w:divBdr>
        <w:top w:val="none" w:sz="0" w:space="0" w:color="auto"/>
        <w:left w:val="none" w:sz="0" w:space="0" w:color="auto"/>
        <w:bottom w:val="none" w:sz="0" w:space="0" w:color="auto"/>
        <w:right w:val="none" w:sz="0" w:space="0" w:color="auto"/>
      </w:divBdr>
    </w:div>
    <w:div w:id="751783186">
      <w:bodyDiv w:val="1"/>
      <w:marLeft w:val="0"/>
      <w:marRight w:val="0"/>
      <w:marTop w:val="0"/>
      <w:marBottom w:val="0"/>
      <w:divBdr>
        <w:top w:val="none" w:sz="0" w:space="0" w:color="auto"/>
        <w:left w:val="none" w:sz="0" w:space="0" w:color="auto"/>
        <w:bottom w:val="none" w:sz="0" w:space="0" w:color="auto"/>
        <w:right w:val="none" w:sz="0" w:space="0" w:color="auto"/>
      </w:divBdr>
    </w:div>
    <w:div w:id="1150288420">
      <w:bodyDiv w:val="1"/>
      <w:marLeft w:val="0"/>
      <w:marRight w:val="0"/>
      <w:marTop w:val="0"/>
      <w:marBottom w:val="0"/>
      <w:divBdr>
        <w:top w:val="none" w:sz="0" w:space="0" w:color="auto"/>
        <w:left w:val="none" w:sz="0" w:space="0" w:color="auto"/>
        <w:bottom w:val="none" w:sz="0" w:space="0" w:color="auto"/>
        <w:right w:val="none" w:sz="0" w:space="0" w:color="auto"/>
      </w:divBdr>
    </w:div>
    <w:div w:id="1705014353">
      <w:bodyDiv w:val="1"/>
      <w:marLeft w:val="0"/>
      <w:marRight w:val="0"/>
      <w:marTop w:val="0"/>
      <w:marBottom w:val="0"/>
      <w:divBdr>
        <w:top w:val="none" w:sz="0" w:space="0" w:color="auto"/>
        <w:left w:val="none" w:sz="0" w:space="0" w:color="auto"/>
        <w:bottom w:val="none" w:sz="0" w:space="0" w:color="auto"/>
        <w:right w:val="none" w:sz="0" w:space="0" w:color="auto"/>
      </w:divBdr>
    </w:div>
    <w:div w:id="1877498902">
      <w:bodyDiv w:val="1"/>
      <w:marLeft w:val="0"/>
      <w:marRight w:val="0"/>
      <w:marTop w:val="0"/>
      <w:marBottom w:val="0"/>
      <w:divBdr>
        <w:top w:val="none" w:sz="0" w:space="0" w:color="auto"/>
        <w:left w:val="none" w:sz="0" w:space="0" w:color="auto"/>
        <w:bottom w:val="none" w:sz="0" w:space="0" w:color="auto"/>
        <w:right w:val="none" w:sz="0" w:space="0" w:color="auto"/>
      </w:divBdr>
    </w:div>
    <w:div w:id="206274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AB0A8-EE49-427A-A4E3-87E9E8CCA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1497</Words>
  <Characters>9519</Characters>
  <Application>Microsoft Office Word</Application>
  <DocSecurity>0</DocSecurity>
  <Lines>79</Lines>
  <Paragraphs>21</Paragraphs>
  <ScaleCrop>false</ScaleCrop>
  <HeadingPairs>
    <vt:vector size="2" baseType="variant">
      <vt:variant>
        <vt:lpstr>Titre</vt:lpstr>
      </vt:variant>
      <vt:variant>
        <vt:i4>1</vt:i4>
      </vt:variant>
    </vt:vector>
  </HeadingPairs>
  <TitlesOfParts>
    <vt:vector size="1" baseType="lpstr">
      <vt:lpstr>Accord-cadre Etudes pré-opérationnelles/prog</vt:lpstr>
    </vt:vector>
  </TitlesOfParts>
  <Company>HP</Company>
  <LinksUpToDate>false</LinksUpToDate>
  <CharactersWithSpaces>10995</CharactersWithSpaces>
  <SharedDoc>false</SharedDoc>
  <HLinks>
    <vt:vector size="48" baseType="variant">
      <vt:variant>
        <vt:i4>1245241</vt:i4>
      </vt:variant>
      <vt:variant>
        <vt:i4>46</vt:i4>
      </vt:variant>
      <vt:variant>
        <vt:i4>0</vt:i4>
      </vt:variant>
      <vt:variant>
        <vt:i4>5</vt:i4>
      </vt:variant>
      <vt:variant>
        <vt:lpwstr/>
      </vt:variant>
      <vt:variant>
        <vt:lpwstr>_Toc126076906</vt:lpwstr>
      </vt:variant>
      <vt:variant>
        <vt:i4>1245241</vt:i4>
      </vt:variant>
      <vt:variant>
        <vt:i4>40</vt:i4>
      </vt:variant>
      <vt:variant>
        <vt:i4>0</vt:i4>
      </vt:variant>
      <vt:variant>
        <vt:i4>5</vt:i4>
      </vt:variant>
      <vt:variant>
        <vt:lpwstr/>
      </vt:variant>
      <vt:variant>
        <vt:lpwstr>_Toc126076905</vt:lpwstr>
      </vt:variant>
      <vt:variant>
        <vt:i4>1245241</vt:i4>
      </vt:variant>
      <vt:variant>
        <vt:i4>34</vt:i4>
      </vt:variant>
      <vt:variant>
        <vt:i4>0</vt:i4>
      </vt:variant>
      <vt:variant>
        <vt:i4>5</vt:i4>
      </vt:variant>
      <vt:variant>
        <vt:lpwstr/>
      </vt:variant>
      <vt:variant>
        <vt:lpwstr>_Toc126076904</vt:lpwstr>
      </vt:variant>
      <vt:variant>
        <vt:i4>1245241</vt:i4>
      </vt:variant>
      <vt:variant>
        <vt:i4>28</vt:i4>
      </vt:variant>
      <vt:variant>
        <vt:i4>0</vt:i4>
      </vt:variant>
      <vt:variant>
        <vt:i4>5</vt:i4>
      </vt:variant>
      <vt:variant>
        <vt:lpwstr/>
      </vt:variant>
      <vt:variant>
        <vt:lpwstr>_Toc126076903</vt:lpwstr>
      </vt:variant>
      <vt:variant>
        <vt:i4>1245241</vt:i4>
      </vt:variant>
      <vt:variant>
        <vt:i4>22</vt:i4>
      </vt:variant>
      <vt:variant>
        <vt:i4>0</vt:i4>
      </vt:variant>
      <vt:variant>
        <vt:i4>5</vt:i4>
      </vt:variant>
      <vt:variant>
        <vt:lpwstr/>
      </vt:variant>
      <vt:variant>
        <vt:lpwstr>_Toc126076902</vt:lpwstr>
      </vt:variant>
      <vt:variant>
        <vt:i4>1245241</vt:i4>
      </vt:variant>
      <vt:variant>
        <vt:i4>16</vt:i4>
      </vt:variant>
      <vt:variant>
        <vt:i4>0</vt:i4>
      </vt:variant>
      <vt:variant>
        <vt:i4>5</vt:i4>
      </vt:variant>
      <vt:variant>
        <vt:lpwstr/>
      </vt:variant>
      <vt:variant>
        <vt:lpwstr>_Toc126076901</vt:lpwstr>
      </vt:variant>
      <vt:variant>
        <vt:i4>1245241</vt:i4>
      </vt:variant>
      <vt:variant>
        <vt:i4>10</vt:i4>
      </vt:variant>
      <vt:variant>
        <vt:i4>0</vt:i4>
      </vt:variant>
      <vt:variant>
        <vt:i4>5</vt:i4>
      </vt:variant>
      <vt:variant>
        <vt:lpwstr/>
      </vt:variant>
      <vt:variant>
        <vt:lpwstr>_Toc126076900</vt:lpwstr>
      </vt:variant>
      <vt:variant>
        <vt:i4>1703992</vt:i4>
      </vt:variant>
      <vt:variant>
        <vt:i4>4</vt:i4>
      </vt:variant>
      <vt:variant>
        <vt:i4>0</vt:i4>
      </vt:variant>
      <vt:variant>
        <vt:i4>5</vt:i4>
      </vt:variant>
      <vt:variant>
        <vt:lpwstr/>
      </vt:variant>
      <vt:variant>
        <vt:lpwstr>_Toc126076899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Accord-cadre Etudes pré-opérationnelles/prog</dc:title>
  <dc:subject>AE</dc:subject>
  <dc:creator>Stéphanie Béraud-Guénard (Cabinet Clément &amp; Associés)</dc:creator>
  <cp:keywords/>
  <cp:lastModifiedBy>PROST Jean-Luc</cp:lastModifiedBy>
  <cp:revision>20</cp:revision>
  <cp:lastPrinted>2016-02-02T16:55:00Z</cp:lastPrinted>
  <dcterms:created xsi:type="dcterms:W3CDTF">2024-03-06T10:52:00Z</dcterms:created>
  <dcterms:modified xsi:type="dcterms:W3CDTF">2024-03-27T07:22:00Z</dcterms:modified>
</cp:coreProperties>
</file>