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46A15" w14:textId="16EB64F7" w:rsidR="00B56094" w:rsidRDefault="008034B5" w:rsidP="008034B5">
      <w:pPr>
        <w:tabs>
          <w:tab w:val="left" w:pos="4110"/>
        </w:tabs>
        <w:ind w:right="424"/>
        <w:jc w:val="center"/>
        <w:rPr>
          <w:rFonts w:asciiTheme="minorHAnsi" w:hAnsiTheme="minorHAnsi"/>
          <w:sz w:val="22"/>
          <w:szCs w:val="22"/>
        </w:rPr>
      </w:pPr>
      <w:r>
        <w:rPr>
          <w:rFonts w:asciiTheme="minorHAnsi" w:hAnsiTheme="minorHAnsi"/>
          <w:noProof/>
          <w:sz w:val="22"/>
          <w:szCs w:val="22"/>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Default="008034B5" w:rsidP="008034B5">
      <w:pPr>
        <w:tabs>
          <w:tab w:val="left" w:pos="4110"/>
        </w:tabs>
        <w:ind w:right="424"/>
        <w:rPr>
          <w:rFonts w:asciiTheme="minorHAnsi" w:hAnsiTheme="minorHAnsi"/>
          <w:sz w:val="22"/>
          <w:szCs w:val="22"/>
        </w:rPr>
      </w:pPr>
    </w:p>
    <w:p w14:paraId="3B466718" w14:textId="77777777" w:rsidR="00BF5CB9" w:rsidRPr="00536C53" w:rsidRDefault="00BF5CB9" w:rsidP="00B56094">
      <w:pPr>
        <w:rPr>
          <w:rFonts w:asciiTheme="minorHAnsi" w:hAnsiTheme="minorHAnsi"/>
          <w:sz w:val="22"/>
          <w:szCs w:val="22"/>
        </w:rPr>
      </w:pPr>
    </w:p>
    <w:p w14:paraId="16EDD7CB" w14:textId="77777777" w:rsidR="00790055" w:rsidRPr="00790055" w:rsidRDefault="00790055" w:rsidP="00790055">
      <w:pPr>
        <w:ind w:left="2"/>
        <w:jc w:val="center"/>
        <w:rPr>
          <w:rFonts w:ascii="Calibri" w:hAnsi="Calibri" w:cs="Calibri"/>
          <w:b/>
          <w:bCs/>
        </w:rPr>
      </w:pPr>
      <w:r w:rsidRPr="00790055">
        <w:rPr>
          <w:rFonts w:ascii="Calibri" w:hAnsi="Calibri" w:cs="Calibri"/>
          <w:b/>
          <w:bCs/>
        </w:rPr>
        <w:t xml:space="preserve">CHAMBRE DE COMMERCE ET D’INDUSTRIE </w:t>
      </w:r>
      <w:r w:rsidR="00516BE9">
        <w:rPr>
          <w:rFonts w:ascii="Calibri" w:hAnsi="Calibri" w:cs="Calibri"/>
          <w:b/>
          <w:bCs/>
        </w:rPr>
        <w:t>ROUEN METROPOLE</w:t>
      </w:r>
    </w:p>
    <w:p w14:paraId="3D7C3294" w14:textId="77777777" w:rsidR="00790055" w:rsidRPr="00213E11" w:rsidRDefault="0037036A" w:rsidP="00790055">
      <w:pPr>
        <w:ind w:left="2"/>
        <w:jc w:val="center"/>
        <w:rPr>
          <w:rFonts w:ascii="Calibri" w:hAnsi="Calibri" w:cs="Calibri"/>
          <w:bCs/>
          <w:sz w:val="22"/>
        </w:rPr>
      </w:pPr>
      <w:r>
        <w:rPr>
          <w:rFonts w:ascii="Calibri" w:hAnsi="Calibri" w:cs="Calibri"/>
          <w:bCs/>
          <w:sz w:val="22"/>
        </w:rPr>
        <w:t>20</w:t>
      </w:r>
      <w:r w:rsidR="00516BE9">
        <w:rPr>
          <w:rFonts w:ascii="Calibri" w:hAnsi="Calibri" w:cs="Calibri"/>
          <w:bCs/>
          <w:sz w:val="22"/>
        </w:rPr>
        <w:t xml:space="preserve"> </w:t>
      </w:r>
      <w:proofErr w:type="gramStart"/>
      <w:r w:rsidR="00516BE9">
        <w:rPr>
          <w:rFonts w:ascii="Calibri" w:hAnsi="Calibri" w:cs="Calibri"/>
          <w:bCs/>
          <w:sz w:val="22"/>
        </w:rPr>
        <w:t>passage</w:t>
      </w:r>
      <w:proofErr w:type="gramEnd"/>
      <w:r w:rsidR="00516BE9">
        <w:rPr>
          <w:rFonts w:ascii="Calibri" w:hAnsi="Calibri" w:cs="Calibri"/>
          <w:bCs/>
          <w:sz w:val="22"/>
        </w:rPr>
        <w:t xml:space="preserve"> de la </w:t>
      </w:r>
      <w:proofErr w:type="spellStart"/>
      <w:r w:rsidR="00516BE9">
        <w:rPr>
          <w:rFonts w:ascii="Calibri" w:hAnsi="Calibri" w:cs="Calibri"/>
          <w:bCs/>
          <w:sz w:val="22"/>
        </w:rPr>
        <w:t>Luciline</w:t>
      </w:r>
      <w:proofErr w:type="spellEnd"/>
      <w:r w:rsidR="00516BE9">
        <w:rPr>
          <w:rFonts w:ascii="Calibri" w:hAnsi="Calibri" w:cs="Calibri"/>
          <w:bCs/>
          <w:sz w:val="22"/>
        </w:rPr>
        <w:t xml:space="preserve"> –</w:t>
      </w:r>
      <w:r>
        <w:rPr>
          <w:rFonts w:ascii="Calibri" w:hAnsi="Calibri" w:cs="Calibri"/>
          <w:bCs/>
          <w:sz w:val="22"/>
        </w:rPr>
        <w:t xml:space="preserve"> Bâtiment l’</w:t>
      </w:r>
      <w:proofErr w:type="spellStart"/>
      <w:r>
        <w:rPr>
          <w:rFonts w:ascii="Calibri" w:hAnsi="Calibri" w:cs="Calibri"/>
          <w:bCs/>
          <w:sz w:val="22"/>
        </w:rPr>
        <w:t>Opensèn</w:t>
      </w:r>
      <w:proofErr w:type="spellEnd"/>
      <w:r>
        <w:rPr>
          <w:rFonts w:ascii="Calibri" w:hAnsi="Calibri" w:cs="Calibri"/>
          <w:bCs/>
          <w:sz w:val="22"/>
        </w:rPr>
        <w:t xml:space="preserve"> – </w:t>
      </w:r>
      <w:r w:rsidR="00516BE9">
        <w:rPr>
          <w:rFonts w:ascii="Calibri" w:hAnsi="Calibri" w:cs="Calibri"/>
          <w:bCs/>
          <w:sz w:val="22"/>
        </w:rPr>
        <w:t>CS 40641 – 76007 ROUEN Cedex 1</w:t>
      </w:r>
    </w:p>
    <w:p w14:paraId="60AD3B92" w14:textId="77777777" w:rsidR="00F068F5" w:rsidRDefault="00F068F5" w:rsidP="00F068F5">
      <w:pPr>
        <w:rPr>
          <w:rFonts w:ascii="Calibri" w:hAnsi="Calibri" w:cs="Calibri"/>
          <w:bCs/>
          <w:sz w:val="20"/>
        </w:rPr>
      </w:pPr>
    </w:p>
    <w:p w14:paraId="70D327C7" w14:textId="77777777" w:rsidR="00790055" w:rsidRDefault="00790055" w:rsidP="00F068F5">
      <w:pPr>
        <w:rPr>
          <w:rFonts w:ascii="Calibri" w:hAnsi="Calibri" w:cs="Calibri"/>
          <w:bCs/>
          <w:sz w:val="20"/>
        </w:rPr>
      </w:pPr>
    </w:p>
    <w:p w14:paraId="6FA9F207" w14:textId="77777777" w:rsidR="00790055" w:rsidRDefault="00790055" w:rsidP="00F068F5">
      <w:pPr>
        <w:rPr>
          <w:rFonts w:ascii="Calibri" w:hAnsi="Calibri" w:cs="Calibri"/>
          <w:bCs/>
          <w:sz w:val="20"/>
        </w:rPr>
      </w:pPr>
    </w:p>
    <w:p w14:paraId="65B6F6BE" w14:textId="77777777" w:rsidR="00790055" w:rsidRPr="008255AF" w:rsidRDefault="00790055" w:rsidP="00F068F5">
      <w:pPr>
        <w:rPr>
          <w:rFonts w:ascii="Calibri" w:hAnsi="Calibri" w:cs="Calibri"/>
          <w:bCs/>
          <w:sz w:val="20"/>
        </w:rPr>
      </w:pPr>
    </w:p>
    <w:p w14:paraId="3724CF22" w14:textId="77777777" w:rsidR="00790055" w:rsidRPr="008169AC" w:rsidRDefault="00790055" w:rsidP="00790055">
      <w:pPr>
        <w:spacing w:before="60"/>
        <w:jc w:val="center"/>
        <w:rPr>
          <w:rFonts w:ascii="Calibri" w:hAnsi="Calibri" w:cs="Calibri"/>
          <w:b/>
          <w:szCs w:val="20"/>
        </w:rPr>
      </w:pPr>
      <w:r w:rsidRPr="008169AC">
        <w:rPr>
          <w:rFonts w:ascii="Calibri" w:hAnsi="Calibri" w:cs="Calibri"/>
          <w:b/>
          <w:noProof/>
          <w:szCs w:val="20"/>
        </w:rPr>
        <w:t xml:space="preserve">MARCHES PUBLICS DE </w:t>
      </w:r>
      <w:r w:rsidR="006B2E86">
        <w:rPr>
          <w:rFonts w:ascii="Calibri" w:hAnsi="Calibri" w:cs="Calibri"/>
          <w:b/>
          <w:noProof/>
          <w:szCs w:val="20"/>
        </w:rPr>
        <w:t>PRESTATIONS DE SERVICES</w:t>
      </w:r>
    </w:p>
    <w:p w14:paraId="1A2B2BB6" w14:textId="77777777" w:rsidR="00790055" w:rsidRDefault="00790055" w:rsidP="00790055">
      <w:pPr>
        <w:spacing w:before="60"/>
        <w:jc w:val="both"/>
        <w:rPr>
          <w:rFonts w:ascii="Calibri" w:hAnsi="Calibri" w:cs="Calibri"/>
          <w:sz w:val="20"/>
          <w:szCs w:val="20"/>
        </w:rPr>
      </w:pPr>
    </w:p>
    <w:p w14:paraId="0538AF3A" w14:textId="77777777" w:rsidR="00790055" w:rsidRPr="008169AC" w:rsidRDefault="00790055" w:rsidP="00790055">
      <w:pPr>
        <w:spacing w:before="60"/>
        <w:jc w:val="both"/>
        <w:rPr>
          <w:rFonts w:ascii="Calibri" w:hAnsi="Calibri" w:cs="Calibri"/>
          <w:sz w:val="20"/>
          <w:szCs w:val="20"/>
        </w:rPr>
      </w:pPr>
    </w:p>
    <w:p w14:paraId="6AA6E9D5" w14:textId="77777777" w:rsidR="00F068F5" w:rsidRDefault="00F068F5" w:rsidP="00F068F5">
      <w:pPr>
        <w:pStyle w:val="En-tte"/>
        <w:tabs>
          <w:tab w:val="clear" w:pos="4536"/>
          <w:tab w:val="clear" w:pos="9072"/>
        </w:tabs>
        <w:rPr>
          <w:rFonts w:ascii="Calibri" w:hAnsi="Calibri" w:cs="Calibri"/>
          <w:bCs/>
          <w:sz w:val="20"/>
        </w:rPr>
      </w:pPr>
    </w:p>
    <w:p w14:paraId="182AD023" w14:textId="77777777" w:rsidR="00BA3929" w:rsidRPr="008255AF" w:rsidRDefault="00BA3929" w:rsidP="00F068F5">
      <w:pPr>
        <w:pStyle w:val="En-tte"/>
        <w:tabs>
          <w:tab w:val="clear" w:pos="4536"/>
          <w:tab w:val="clear" w:pos="9072"/>
        </w:tabs>
        <w:rPr>
          <w:rFonts w:ascii="Calibri" w:hAnsi="Calibri" w:cs="Calibri"/>
          <w:bCs/>
          <w:sz w:val="20"/>
        </w:rPr>
      </w:pPr>
    </w:p>
    <w:p w14:paraId="20657F33" w14:textId="77777777" w:rsidR="00F068F5" w:rsidRPr="008255AF" w:rsidRDefault="00F068F5" w:rsidP="00F068F5">
      <w:pPr>
        <w:rPr>
          <w:rFonts w:ascii="Calibri" w:hAnsi="Calibri" w:cs="Calibri"/>
          <w:sz w:val="20"/>
        </w:rPr>
      </w:pPr>
    </w:p>
    <w:p w14:paraId="260F3333" w14:textId="77777777" w:rsidR="00AC6796" w:rsidRPr="00BA3929" w:rsidRDefault="006B2E86" w:rsidP="00BA3929">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NETTOYAGE DES LOCAUX ET DES VITRES DES BATIMENTS </w:t>
      </w:r>
    </w:p>
    <w:p w14:paraId="19AC1C3B" w14:textId="2C14690F" w:rsidR="004F441B" w:rsidRPr="00BA3929" w:rsidRDefault="006B2E86" w:rsidP="00BA3929">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DE LA CCI ROUEN METROPOLE </w:t>
      </w:r>
    </w:p>
    <w:p w14:paraId="2012E082" w14:textId="77777777" w:rsidR="00AC6796" w:rsidRPr="00BA3929" w:rsidRDefault="00AC6796" w:rsidP="00BA3929">
      <w:pPr>
        <w:jc w:val="center"/>
        <w:rPr>
          <w:rFonts w:ascii="Calibri" w:hAnsi="Calibri" w:cs="Calibri"/>
          <w:b/>
          <w:i/>
          <w:iCs/>
          <w:color w:val="000000" w:themeColor="text1"/>
          <w:sz w:val="32"/>
          <w:szCs w:val="32"/>
        </w:rPr>
      </w:pPr>
    </w:p>
    <w:p w14:paraId="21A803B2" w14:textId="77777777" w:rsidR="0055276A" w:rsidRPr="00BA3929" w:rsidRDefault="00AC6796" w:rsidP="00BA3929">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Lot 1 – Nettoyage des locaux et vitreries </w:t>
      </w:r>
    </w:p>
    <w:p w14:paraId="7BF53484" w14:textId="3BC57861" w:rsidR="00AC6796" w:rsidRPr="00BA3929" w:rsidRDefault="00AC6796" w:rsidP="00BA3929">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w:t>
      </w:r>
      <w:proofErr w:type="gramStart"/>
      <w:r w:rsidRPr="00BA3929">
        <w:rPr>
          <w:rFonts w:ascii="Calibri" w:hAnsi="Calibri" w:cs="Calibri"/>
          <w:b/>
          <w:i/>
          <w:iCs/>
          <w:color w:val="000000" w:themeColor="text1"/>
          <w:sz w:val="32"/>
          <w:szCs w:val="32"/>
        </w:rPr>
        <w:t>hors</w:t>
      </w:r>
      <w:proofErr w:type="gramEnd"/>
      <w:r w:rsidRPr="00BA3929">
        <w:rPr>
          <w:rFonts w:ascii="Calibri" w:hAnsi="Calibri" w:cs="Calibri"/>
          <w:b/>
          <w:i/>
          <w:iCs/>
          <w:color w:val="000000" w:themeColor="text1"/>
          <w:sz w:val="32"/>
          <w:szCs w:val="32"/>
        </w:rPr>
        <w:t xml:space="preserve"> vitreries extérieures immeubles Vauban/</w:t>
      </w:r>
      <w:proofErr w:type="spellStart"/>
      <w:r w:rsidRPr="00BA3929">
        <w:rPr>
          <w:rFonts w:ascii="Calibri" w:hAnsi="Calibri" w:cs="Calibri"/>
          <w:b/>
          <w:i/>
          <w:iCs/>
          <w:color w:val="000000" w:themeColor="text1"/>
          <w:sz w:val="32"/>
          <w:szCs w:val="32"/>
        </w:rPr>
        <w:t>Opensèn</w:t>
      </w:r>
      <w:proofErr w:type="spellEnd"/>
      <w:r w:rsidRPr="00BA3929">
        <w:rPr>
          <w:rFonts w:ascii="Calibri" w:hAnsi="Calibri" w:cs="Calibri"/>
          <w:b/>
          <w:i/>
          <w:iCs/>
          <w:color w:val="000000" w:themeColor="text1"/>
          <w:sz w:val="32"/>
          <w:szCs w:val="32"/>
        </w:rPr>
        <w:t>)</w:t>
      </w:r>
    </w:p>
    <w:p w14:paraId="7AC3C78A" w14:textId="77777777" w:rsidR="00790055" w:rsidRPr="00516BE9" w:rsidRDefault="00790055" w:rsidP="00BA3929">
      <w:pPr>
        <w:rPr>
          <w:rFonts w:ascii="Calibri" w:hAnsi="Calibri" w:cs="Calibri"/>
          <w:bCs/>
          <w:caps/>
          <w:color w:val="000000" w:themeColor="text1"/>
          <w:sz w:val="20"/>
        </w:rPr>
      </w:pPr>
    </w:p>
    <w:p w14:paraId="43CAFD9B" w14:textId="77777777" w:rsidR="00F068F5" w:rsidRPr="00516BE9" w:rsidRDefault="00F068F5" w:rsidP="00F068F5">
      <w:pPr>
        <w:rPr>
          <w:rFonts w:ascii="Calibri" w:hAnsi="Calibri" w:cs="Calibri"/>
          <w:color w:val="000000" w:themeColor="text1"/>
          <w:sz w:val="20"/>
        </w:rPr>
      </w:pPr>
    </w:p>
    <w:p w14:paraId="5D70028A" w14:textId="77777777" w:rsidR="00F068F5" w:rsidRPr="00516BE9" w:rsidRDefault="00F068F5" w:rsidP="00F068F5">
      <w:pPr>
        <w:rPr>
          <w:rFonts w:ascii="Calibri" w:hAnsi="Calibri" w:cs="Calibri"/>
          <w:color w:val="000000" w:themeColor="text1"/>
          <w:sz w:val="20"/>
        </w:rPr>
      </w:pPr>
    </w:p>
    <w:p w14:paraId="2D1E632B" w14:textId="77777777" w:rsidR="00F068F5" w:rsidRPr="00516BE9" w:rsidRDefault="00F068F5" w:rsidP="00F068F5">
      <w:pPr>
        <w:rPr>
          <w:rFonts w:ascii="Calibri" w:hAnsi="Calibri" w:cs="Calibri"/>
          <w:color w:val="000000" w:themeColor="text1"/>
          <w:sz w:val="20"/>
        </w:rPr>
      </w:pPr>
    </w:p>
    <w:p w14:paraId="01CF25D7" w14:textId="15691627" w:rsidR="00F068F5" w:rsidRPr="00516BE9" w:rsidRDefault="00F068F5" w:rsidP="00F068F5">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sidR="004F441B">
        <w:rPr>
          <w:rFonts w:ascii="Calibri" w:hAnsi="Calibri" w:cs="Calibri"/>
          <w:b/>
          <w:color w:val="000000" w:themeColor="text1"/>
          <w:sz w:val="20"/>
        </w:rPr>
        <w:t>CCIRM-202</w:t>
      </w:r>
      <w:r w:rsidR="00AC6796">
        <w:rPr>
          <w:rFonts w:ascii="Calibri" w:hAnsi="Calibri" w:cs="Calibri"/>
          <w:b/>
          <w:color w:val="000000" w:themeColor="text1"/>
          <w:sz w:val="20"/>
        </w:rPr>
        <w:t>4-AOO-03-01</w:t>
      </w:r>
    </w:p>
    <w:p w14:paraId="02EB6BF2" w14:textId="77777777" w:rsidR="004317FA" w:rsidRPr="00F068F5" w:rsidRDefault="004317FA" w:rsidP="00F068F5">
      <w:pPr>
        <w:rPr>
          <w:rFonts w:ascii="Calibri" w:hAnsi="Calibri" w:cs="Calibri"/>
          <w:sz w:val="20"/>
        </w:rPr>
      </w:pPr>
    </w:p>
    <w:p w14:paraId="1C98D74B" w14:textId="77777777" w:rsidR="00B56094" w:rsidRDefault="00B56094" w:rsidP="00F068F5">
      <w:pPr>
        <w:rPr>
          <w:rFonts w:ascii="Calibri" w:hAnsi="Calibri" w:cs="Calibri"/>
          <w:sz w:val="20"/>
        </w:rPr>
      </w:pPr>
    </w:p>
    <w:p w14:paraId="4FE26220" w14:textId="77777777" w:rsidR="00BA3929" w:rsidRDefault="00BA3929" w:rsidP="00F068F5">
      <w:pPr>
        <w:rPr>
          <w:rFonts w:ascii="Calibri" w:hAnsi="Calibri" w:cs="Calibri"/>
          <w:sz w:val="20"/>
        </w:rPr>
      </w:pPr>
    </w:p>
    <w:p w14:paraId="078BF080" w14:textId="77777777" w:rsidR="00BA3929" w:rsidRPr="00F068F5" w:rsidRDefault="00BA3929" w:rsidP="00F068F5">
      <w:pPr>
        <w:rPr>
          <w:rFonts w:ascii="Calibri" w:hAnsi="Calibri" w:cs="Calibri"/>
          <w:sz w:val="20"/>
        </w:rPr>
      </w:pPr>
    </w:p>
    <w:p w14:paraId="103359D4" w14:textId="77777777" w:rsidR="00B56094" w:rsidRPr="00BA3929" w:rsidRDefault="00B56094" w:rsidP="00BA3929">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00A04BAD" w:rsidRPr="00BA3929">
        <w:rPr>
          <w:rFonts w:asciiTheme="minorHAnsi" w:hAnsiTheme="minorHAnsi"/>
          <w:b/>
          <w:sz w:val="32"/>
          <w:u w:val="single"/>
        </w:rPr>
        <w:t>Engagement</w:t>
      </w:r>
    </w:p>
    <w:p w14:paraId="1D09E027" w14:textId="77777777" w:rsidR="00B56094" w:rsidRDefault="00B56094" w:rsidP="00BA3929">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 xml:space="preserve">Valant Cahier des </w:t>
      </w:r>
      <w:r w:rsidR="00E9110C" w:rsidRPr="00BA3929">
        <w:rPr>
          <w:rFonts w:asciiTheme="minorHAnsi" w:hAnsiTheme="minorHAnsi"/>
          <w:b/>
          <w:sz w:val="32"/>
          <w:u w:val="single"/>
        </w:rPr>
        <w:t>C</w:t>
      </w:r>
      <w:r w:rsidRPr="00BA3929">
        <w:rPr>
          <w:rFonts w:asciiTheme="minorHAnsi" w:hAnsiTheme="minorHAnsi"/>
          <w:b/>
          <w:sz w:val="32"/>
          <w:u w:val="single"/>
        </w:rPr>
        <w:t>lauses</w:t>
      </w:r>
      <w:r w:rsidR="006B2E86" w:rsidRPr="00BA3929">
        <w:rPr>
          <w:rFonts w:asciiTheme="minorHAnsi" w:hAnsiTheme="minorHAnsi"/>
          <w:b/>
          <w:sz w:val="32"/>
          <w:u w:val="single"/>
        </w:rPr>
        <w:t xml:space="preserve"> Administratives</w:t>
      </w:r>
      <w:r w:rsidR="008C2071" w:rsidRPr="00BA3929">
        <w:rPr>
          <w:rFonts w:asciiTheme="minorHAnsi" w:hAnsiTheme="minorHAnsi"/>
          <w:b/>
          <w:sz w:val="32"/>
          <w:u w:val="single"/>
        </w:rPr>
        <w:t xml:space="preserve"> </w:t>
      </w:r>
      <w:r w:rsidRPr="00BA3929">
        <w:rPr>
          <w:rFonts w:asciiTheme="minorHAnsi" w:hAnsiTheme="minorHAnsi"/>
          <w:b/>
          <w:sz w:val="32"/>
          <w:u w:val="single"/>
        </w:rPr>
        <w:t>Particulières</w:t>
      </w:r>
    </w:p>
    <w:p w14:paraId="30906569" w14:textId="5442B2C0" w:rsidR="00CB18AD" w:rsidRPr="00BA3929" w:rsidRDefault="00CB18AD" w:rsidP="00BA3929">
      <w:pPr>
        <w:tabs>
          <w:tab w:val="left" w:pos="7797"/>
        </w:tabs>
        <w:ind w:left="1418" w:right="1246"/>
        <w:jc w:val="center"/>
        <w:rPr>
          <w:rFonts w:asciiTheme="minorHAnsi" w:hAnsiTheme="minorHAnsi"/>
          <w:b/>
          <w:sz w:val="32"/>
          <w:u w:val="single"/>
        </w:rPr>
      </w:pPr>
      <w:r>
        <w:rPr>
          <w:rFonts w:asciiTheme="minorHAnsi" w:hAnsiTheme="minorHAnsi"/>
          <w:b/>
          <w:sz w:val="32"/>
          <w:u w:val="single"/>
        </w:rPr>
        <w:t>(AE/CCAP)</w:t>
      </w:r>
    </w:p>
    <w:p w14:paraId="68BBE994" w14:textId="77777777" w:rsidR="00B56094" w:rsidRPr="00F068F5" w:rsidRDefault="00B56094" w:rsidP="00F068F5">
      <w:pPr>
        <w:rPr>
          <w:rFonts w:ascii="Calibri" w:hAnsi="Calibri" w:cs="Calibri"/>
          <w:sz w:val="20"/>
        </w:rPr>
      </w:pPr>
    </w:p>
    <w:p w14:paraId="0BFCB18E" w14:textId="77777777" w:rsidR="00B56094" w:rsidRPr="00F068F5" w:rsidRDefault="00B56094" w:rsidP="00F068F5">
      <w:pPr>
        <w:rPr>
          <w:rFonts w:ascii="Calibri" w:hAnsi="Calibri" w:cs="Calibri"/>
          <w:sz w:val="20"/>
        </w:rPr>
      </w:pPr>
    </w:p>
    <w:p w14:paraId="78343F71" w14:textId="77777777" w:rsidR="00F068F5" w:rsidRPr="00F068F5" w:rsidRDefault="00F068F5" w:rsidP="00F068F5">
      <w:pPr>
        <w:rPr>
          <w:rFonts w:ascii="Calibri" w:hAnsi="Calibri" w:cs="Calibri"/>
          <w:sz w:val="20"/>
        </w:rPr>
      </w:pPr>
    </w:p>
    <w:p w14:paraId="0772CE5C" w14:textId="77777777" w:rsidR="007314DF" w:rsidRDefault="007314DF" w:rsidP="007314DF">
      <w:pPr>
        <w:rPr>
          <w:rFonts w:ascii="Calibri" w:hAnsi="Calibri" w:cs="Calibri"/>
          <w:sz w:val="20"/>
        </w:rPr>
      </w:pPr>
    </w:p>
    <w:p w14:paraId="5A636015" w14:textId="77777777" w:rsidR="007314DF" w:rsidRDefault="007314DF" w:rsidP="007314DF">
      <w:pPr>
        <w:rPr>
          <w:rFonts w:ascii="Calibri" w:hAnsi="Calibri" w:cs="Calibri"/>
          <w:sz w:val="20"/>
        </w:rPr>
      </w:pPr>
    </w:p>
    <w:p w14:paraId="21FE1F0E" w14:textId="77777777" w:rsidR="00D57062" w:rsidRDefault="00D57062" w:rsidP="007314DF">
      <w:pPr>
        <w:rPr>
          <w:rFonts w:ascii="Calibri" w:hAnsi="Calibri" w:cs="Calibri"/>
          <w:sz w:val="20"/>
        </w:rPr>
      </w:pPr>
    </w:p>
    <w:p w14:paraId="121F62DF" w14:textId="77777777" w:rsidR="00D57062" w:rsidRDefault="00D57062" w:rsidP="007314DF">
      <w:pPr>
        <w:rPr>
          <w:rFonts w:ascii="Calibri" w:hAnsi="Calibri" w:cs="Calibri"/>
          <w:sz w:val="20"/>
        </w:rPr>
      </w:pPr>
    </w:p>
    <w:p w14:paraId="5AE19C16" w14:textId="77777777" w:rsidR="00D57062" w:rsidRDefault="00D57062" w:rsidP="007314DF">
      <w:pPr>
        <w:rPr>
          <w:rFonts w:ascii="Calibri" w:hAnsi="Calibri" w:cs="Calibri"/>
          <w:sz w:val="20"/>
        </w:rPr>
      </w:pPr>
    </w:p>
    <w:p w14:paraId="2478CE52" w14:textId="77777777" w:rsidR="00D57062" w:rsidRDefault="00D57062" w:rsidP="007314DF">
      <w:pPr>
        <w:rPr>
          <w:rFonts w:ascii="Calibri" w:hAnsi="Calibri" w:cs="Calibri"/>
          <w:sz w:val="20"/>
        </w:rPr>
      </w:pPr>
    </w:p>
    <w:p w14:paraId="30B96612" w14:textId="77777777" w:rsidR="00D57062" w:rsidRDefault="00D57062" w:rsidP="007314DF">
      <w:pPr>
        <w:rPr>
          <w:rFonts w:ascii="Calibri" w:hAnsi="Calibri" w:cs="Calibri"/>
          <w:sz w:val="20"/>
        </w:rPr>
      </w:pPr>
    </w:p>
    <w:p w14:paraId="78770348" w14:textId="77777777" w:rsidR="00D57062" w:rsidRDefault="00D57062" w:rsidP="007314DF">
      <w:pPr>
        <w:rPr>
          <w:rFonts w:ascii="Calibri" w:hAnsi="Calibri" w:cs="Calibri"/>
          <w:sz w:val="20"/>
        </w:rPr>
      </w:pPr>
    </w:p>
    <w:p w14:paraId="27EDD46B" w14:textId="77777777" w:rsidR="00D57062" w:rsidRDefault="00D57062" w:rsidP="007314DF">
      <w:pPr>
        <w:rPr>
          <w:rFonts w:ascii="Calibri" w:hAnsi="Calibri" w:cs="Calibri"/>
          <w:sz w:val="20"/>
        </w:rPr>
      </w:pPr>
    </w:p>
    <w:p w14:paraId="56A5E5FD" w14:textId="77777777" w:rsidR="00D57062" w:rsidRDefault="00D57062" w:rsidP="007314DF">
      <w:pPr>
        <w:rPr>
          <w:rFonts w:ascii="Calibri" w:hAnsi="Calibri" w:cs="Calibri"/>
          <w:sz w:val="20"/>
        </w:rPr>
      </w:pPr>
    </w:p>
    <w:p w14:paraId="6719EAAA" w14:textId="77777777" w:rsidR="00D57062" w:rsidRDefault="00D57062" w:rsidP="007314DF">
      <w:pPr>
        <w:rPr>
          <w:rFonts w:ascii="Calibri" w:hAnsi="Calibri" w:cs="Calibri"/>
          <w:sz w:val="20"/>
        </w:rPr>
      </w:pPr>
    </w:p>
    <w:p w14:paraId="7778127B" w14:textId="77777777" w:rsidR="00D57062" w:rsidRDefault="00D57062" w:rsidP="007314DF">
      <w:pPr>
        <w:rPr>
          <w:rFonts w:ascii="Calibri" w:hAnsi="Calibri" w:cs="Calibri"/>
          <w:sz w:val="20"/>
        </w:rPr>
      </w:pPr>
    </w:p>
    <w:p w14:paraId="7E252950" w14:textId="77777777" w:rsidR="00D57062" w:rsidRDefault="00D57062" w:rsidP="007314DF">
      <w:pPr>
        <w:rPr>
          <w:rFonts w:ascii="Calibri" w:hAnsi="Calibri" w:cs="Calibri"/>
          <w:sz w:val="20"/>
        </w:rPr>
      </w:pPr>
    </w:p>
    <w:p w14:paraId="3908C996" w14:textId="77777777" w:rsidR="00D57062" w:rsidRDefault="00D57062" w:rsidP="007314DF">
      <w:pPr>
        <w:rPr>
          <w:rFonts w:ascii="Calibri" w:hAnsi="Calibri" w:cs="Calibri"/>
          <w:sz w:val="20"/>
        </w:rPr>
      </w:pPr>
    </w:p>
    <w:p w14:paraId="71DCD619" w14:textId="77777777" w:rsidR="00D57062" w:rsidRDefault="00D57062" w:rsidP="007314DF">
      <w:pPr>
        <w:rPr>
          <w:rFonts w:ascii="Calibri" w:hAnsi="Calibri" w:cs="Calibri"/>
          <w:sz w:val="20"/>
        </w:rPr>
      </w:pPr>
    </w:p>
    <w:p w14:paraId="05DAF76D" w14:textId="7A6E31CF" w:rsidR="00D57062" w:rsidRPr="00F068F5" w:rsidRDefault="00D57062" w:rsidP="00D57062">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L2124-2 et R2124-2-1° du code de la commande publique.</w:t>
      </w:r>
    </w:p>
    <w:p w14:paraId="3169FC77" w14:textId="77777777" w:rsidR="0037036A" w:rsidRDefault="0037036A">
      <w:pPr>
        <w:rPr>
          <w:rFonts w:asciiTheme="minorHAnsi" w:hAnsiTheme="minorHAnsi"/>
          <w:b/>
          <w:bCs/>
          <w:sz w:val="28"/>
          <w:szCs w:val="28"/>
        </w:rPr>
      </w:pPr>
      <w:r>
        <w:rPr>
          <w:rFonts w:asciiTheme="minorHAnsi" w:hAnsiTheme="minorHAnsi"/>
          <w:b/>
          <w:bCs/>
          <w:sz w:val="28"/>
          <w:szCs w:val="28"/>
        </w:rPr>
        <w:br w:type="page"/>
      </w:r>
    </w:p>
    <w:p w14:paraId="6E6BD5F7" w14:textId="77777777" w:rsidR="00D57062" w:rsidRDefault="00D57062">
      <w:pPr>
        <w:rPr>
          <w:rFonts w:asciiTheme="minorHAnsi" w:hAnsiTheme="minorHAnsi"/>
          <w:b/>
          <w:bCs/>
          <w:sz w:val="28"/>
          <w:szCs w:val="28"/>
        </w:rPr>
      </w:pPr>
    </w:p>
    <w:p w14:paraId="29DC4C46" w14:textId="77777777" w:rsidR="00D57062" w:rsidRDefault="00D57062">
      <w:pPr>
        <w:rPr>
          <w:rFonts w:asciiTheme="minorHAnsi" w:hAnsiTheme="minorHAnsi"/>
          <w:b/>
          <w:bCs/>
          <w:sz w:val="28"/>
          <w:szCs w:val="28"/>
        </w:rPr>
      </w:pPr>
    </w:p>
    <w:p w14:paraId="1B59803D" w14:textId="77777777" w:rsidR="00D57062" w:rsidRDefault="00D57062">
      <w:pPr>
        <w:rPr>
          <w:rFonts w:asciiTheme="minorHAnsi" w:hAnsiTheme="minorHAnsi"/>
          <w:b/>
          <w:bCs/>
          <w:sz w:val="28"/>
          <w:szCs w:val="28"/>
        </w:rPr>
      </w:pPr>
    </w:p>
    <w:p w14:paraId="3E5367E9" w14:textId="77777777" w:rsidR="00D57062" w:rsidRDefault="00D57062">
      <w:pPr>
        <w:rPr>
          <w:rFonts w:asciiTheme="minorHAnsi" w:hAnsiTheme="minorHAnsi"/>
          <w:b/>
          <w:bCs/>
          <w:sz w:val="28"/>
          <w:szCs w:val="28"/>
        </w:rPr>
      </w:pPr>
    </w:p>
    <w:p w14:paraId="4A073E37" w14:textId="77777777" w:rsidR="00532250" w:rsidRPr="002E607C" w:rsidRDefault="00532250" w:rsidP="00532250">
      <w:pPr>
        <w:jc w:val="center"/>
        <w:rPr>
          <w:rFonts w:asciiTheme="minorHAnsi" w:hAnsiTheme="minorHAnsi"/>
          <w:b/>
          <w:bCs/>
          <w:sz w:val="28"/>
          <w:szCs w:val="28"/>
        </w:rPr>
      </w:pPr>
      <w:r w:rsidRPr="002E607C">
        <w:rPr>
          <w:rFonts w:asciiTheme="minorHAnsi" w:hAnsiTheme="minorHAnsi"/>
          <w:b/>
          <w:bCs/>
          <w:sz w:val="28"/>
          <w:szCs w:val="28"/>
        </w:rPr>
        <w:t>SOMMAIRE</w:t>
      </w:r>
    </w:p>
    <w:p w14:paraId="12EAADC8" w14:textId="77777777" w:rsidR="00532250" w:rsidRPr="00F86955" w:rsidRDefault="00532250" w:rsidP="00532250">
      <w:pPr>
        <w:jc w:val="center"/>
        <w:rPr>
          <w:rFonts w:asciiTheme="minorHAnsi" w:hAnsiTheme="minorHAnsi"/>
          <w:bCs/>
          <w:sz w:val="20"/>
          <w:szCs w:val="20"/>
        </w:rPr>
      </w:pPr>
    </w:p>
    <w:p w14:paraId="30C073A3" w14:textId="77777777" w:rsidR="00F45849" w:rsidRDefault="00FC4707" w:rsidP="005E0DC4">
      <w:pPr>
        <w:pStyle w:val="TM1"/>
        <w:tabs>
          <w:tab w:val="right" w:leader="dot" w:pos="10194"/>
        </w:tabs>
        <w:rPr>
          <w:noProof/>
        </w:rPr>
      </w:pPr>
      <w:r>
        <w:rPr>
          <w:sz w:val="16"/>
        </w:rPr>
        <w:t xml:space="preserve"> </w:t>
      </w:r>
      <w:bookmarkStart w:id="1" w:name="_Toc197326271"/>
      <w:r w:rsidR="005E0DC4">
        <w:rPr>
          <w:rFonts w:cs="Times New Roman"/>
          <w:b w:val="0"/>
          <w:bCs w:val="0"/>
          <w:sz w:val="16"/>
        </w:rPr>
        <w:fldChar w:fldCharType="begin"/>
      </w:r>
      <w:r w:rsidR="005E0DC4">
        <w:rPr>
          <w:rFonts w:cs="Times New Roman"/>
          <w:b w:val="0"/>
          <w:bCs w:val="0"/>
          <w:sz w:val="16"/>
        </w:rPr>
        <w:instrText xml:space="preserve"> TOC \o "1-3" \h \z \u </w:instrText>
      </w:r>
      <w:r w:rsidR="005E0DC4">
        <w:rPr>
          <w:rFonts w:cs="Times New Roman"/>
          <w:b w:val="0"/>
          <w:bCs w:val="0"/>
          <w:sz w:val="16"/>
        </w:rPr>
        <w:fldChar w:fldCharType="separate"/>
      </w:r>
    </w:p>
    <w:p w14:paraId="63EEE95B" w14:textId="5EE3A64C"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22" w:history="1">
        <w:r w:rsidR="00F45849" w:rsidRPr="000B1D35">
          <w:rPr>
            <w:rStyle w:val="Lienhypertexte"/>
            <w:noProof/>
          </w:rPr>
          <w:t>ARTICLE 1 - OBJET ET CARACTERISTIQUES PRINCIPALES DU MARCHE</w:t>
        </w:r>
        <w:r w:rsidR="00F45849">
          <w:rPr>
            <w:noProof/>
            <w:webHidden/>
          </w:rPr>
          <w:tab/>
        </w:r>
        <w:r w:rsidR="00F45849">
          <w:rPr>
            <w:noProof/>
            <w:webHidden/>
          </w:rPr>
          <w:fldChar w:fldCharType="begin"/>
        </w:r>
        <w:r w:rsidR="00F45849">
          <w:rPr>
            <w:noProof/>
            <w:webHidden/>
          </w:rPr>
          <w:instrText xml:space="preserve"> PAGEREF _Toc161654122 \h </w:instrText>
        </w:r>
        <w:r w:rsidR="00F45849">
          <w:rPr>
            <w:noProof/>
            <w:webHidden/>
          </w:rPr>
        </w:r>
        <w:r w:rsidR="00F45849">
          <w:rPr>
            <w:noProof/>
            <w:webHidden/>
          </w:rPr>
          <w:fldChar w:fldCharType="separate"/>
        </w:r>
        <w:r w:rsidR="00943A7E">
          <w:rPr>
            <w:noProof/>
            <w:webHidden/>
          </w:rPr>
          <w:t>6</w:t>
        </w:r>
        <w:r w:rsidR="00F45849">
          <w:rPr>
            <w:noProof/>
            <w:webHidden/>
          </w:rPr>
          <w:fldChar w:fldCharType="end"/>
        </w:r>
      </w:hyperlink>
    </w:p>
    <w:p w14:paraId="5F7B20FF" w14:textId="5DBB77F6"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23" w:history="1">
        <w:r w:rsidR="00F45849" w:rsidRPr="000B1D35">
          <w:rPr>
            <w:rStyle w:val="Lienhypertexte"/>
            <w:noProof/>
          </w:rPr>
          <w:t>1.1. Objet du marché</w:t>
        </w:r>
        <w:r w:rsidR="00F45849">
          <w:rPr>
            <w:noProof/>
            <w:webHidden/>
          </w:rPr>
          <w:tab/>
        </w:r>
        <w:r w:rsidR="00F45849">
          <w:rPr>
            <w:noProof/>
            <w:webHidden/>
          </w:rPr>
          <w:fldChar w:fldCharType="begin"/>
        </w:r>
        <w:r w:rsidR="00F45849">
          <w:rPr>
            <w:noProof/>
            <w:webHidden/>
          </w:rPr>
          <w:instrText xml:space="preserve"> PAGEREF _Toc161654123 \h </w:instrText>
        </w:r>
        <w:r w:rsidR="00F45849">
          <w:rPr>
            <w:noProof/>
            <w:webHidden/>
          </w:rPr>
        </w:r>
        <w:r w:rsidR="00F45849">
          <w:rPr>
            <w:noProof/>
            <w:webHidden/>
          </w:rPr>
          <w:fldChar w:fldCharType="separate"/>
        </w:r>
        <w:r w:rsidR="00943A7E">
          <w:rPr>
            <w:noProof/>
            <w:webHidden/>
          </w:rPr>
          <w:t>6</w:t>
        </w:r>
        <w:r w:rsidR="00F45849">
          <w:rPr>
            <w:noProof/>
            <w:webHidden/>
          </w:rPr>
          <w:fldChar w:fldCharType="end"/>
        </w:r>
      </w:hyperlink>
    </w:p>
    <w:p w14:paraId="11ADC7C8" w14:textId="36088039"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24" w:history="1">
        <w:r w:rsidR="00F45849" w:rsidRPr="000B1D35">
          <w:rPr>
            <w:rStyle w:val="Lienhypertexte"/>
            <w:noProof/>
          </w:rPr>
          <w:t>1.2. Allotissement</w:t>
        </w:r>
        <w:r w:rsidR="00F45849">
          <w:rPr>
            <w:noProof/>
            <w:webHidden/>
          </w:rPr>
          <w:tab/>
        </w:r>
        <w:r w:rsidR="00F45849">
          <w:rPr>
            <w:noProof/>
            <w:webHidden/>
          </w:rPr>
          <w:fldChar w:fldCharType="begin"/>
        </w:r>
        <w:r w:rsidR="00F45849">
          <w:rPr>
            <w:noProof/>
            <w:webHidden/>
          </w:rPr>
          <w:instrText xml:space="preserve"> PAGEREF _Toc161654124 \h </w:instrText>
        </w:r>
        <w:r w:rsidR="00F45849">
          <w:rPr>
            <w:noProof/>
            <w:webHidden/>
          </w:rPr>
        </w:r>
        <w:r w:rsidR="00F45849">
          <w:rPr>
            <w:noProof/>
            <w:webHidden/>
          </w:rPr>
          <w:fldChar w:fldCharType="separate"/>
        </w:r>
        <w:r w:rsidR="00943A7E">
          <w:rPr>
            <w:noProof/>
            <w:webHidden/>
          </w:rPr>
          <w:t>7</w:t>
        </w:r>
        <w:r w:rsidR="00F45849">
          <w:rPr>
            <w:noProof/>
            <w:webHidden/>
          </w:rPr>
          <w:fldChar w:fldCharType="end"/>
        </w:r>
      </w:hyperlink>
    </w:p>
    <w:p w14:paraId="52D601C5" w14:textId="7474A169"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25" w:history="1">
        <w:r w:rsidR="00F45849" w:rsidRPr="000B1D35">
          <w:rPr>
            <w:rStyle w:val="Lienhypertexte"/>
            <w:noProof/>
          </w:rPr>
          <w:t>1.3. Forme du marché</w:t>
        </w:r>
        <w:r w:rsidR="00F45849">
          <w:rPr>
            <w:noProof/>
            <w:webHidden/>
          </w:rPr>
          <w:tab/>
        </w:r>
        <w:r w:rsidR="00F45849">
          <w:rPr>
            <w:noProof/>
            <w:webHidden/>
          </w:rPr>
          <w:fldChar w:fldCharType="begin"/>
        </w:r>
        <w:r w:rsidR="00F45849">
          <w:rPr>
            <w:noProof/>
            <w:webHidden/>
          </w:rPr>
          <w:instrText xml:space="preserve"> PAGEREF _Toc161654125 \h </w:instrText>
        </w:r>
        <w:r w:rsidR="00F45849">
          <w:rPr>
            <w:noProof/>
            <w:webHidden/>
          </w:rPr>
        </w:r>
        <w:r w:rsidR="00F45849">
          <w:rPr>
            <w:noProof/>
            <w:webHidden/>
          </w:rPr>
          <w:fldChar w:fldCharType="separate"/>
        </w:r>
        <w:r w:rsidR="00943A7E">
          <w:rPr>
            <w:noProof/>
            <w:webHidden/>
          </w:rPr>
          <w:t>7</w:t>
        </w:r>
        <w:r w:rsidR="00F45849">
          <w:rPr>
            <w:noProof/>
            <w:webHidden/>
          </w:rPr>
          <w:fldChar w:fldCharType="end"/>
        </w:r>
      </w:hyperlink>
    </w:p>
    <w:p w14:paraId="770ED2A8" w14:textId="2D0A9375"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26" w:history="1">
        <w:r w:rsidR="00F45849" w:rsidRPr="000B1D35">
          <w:rPr>
            <w:rStyle w:val="Lienhypertexte"/>
            <w:noProof/>
          </w:rPr>
          <w:t>1.3.1. Marché à tranches</w:t>
        </w:r>
        <w:r w:rsidR="00F45849">
          <w:rPr>
            <w:noProof/>
            <w:webHidden/>
          </w:rPr>
          <w:tab/>
        </w:r>
        <w:r w:rsidR="00F45849">
          <w:rPr>
            <w:noProof/>
            <w:webHidden/>
          </w:rPr>
          <w:fldChar w:fldCharType="begin"/>
        </w:r>
        <w:r w:rsidR="00F45849">
          <w:rPr>
            <w:noProof/>
            <w:webHidden/>
          </w:rPr>
          <w:instrText xml:space="preserve"> PAGEREF _Toc161654126 \h </w:instrText>
        </w:r>
        <w:r w:rsidR="00F45849">
          <w:rPr>
            <w:noProof/>
            <w:webHidden/>
          </w:rPr>
        </w:r>
        <w:r w:rsidR="00F45849">
          <w:rPr>
            <w:noProof/>
            <w:webHidden/>
          </w:rPr>
          <w:fldChar w:fldCharType="separate"/>
        </w:r>
        <w:r w:rsidR="00943A7E">
          <w:rPr>
            <w:noProof/>
            <w:webHidden/>
          </w:rPr>
          <w:t>7</w:t>
        </w:r>
        <w:r w:rsidR="00F45849">
          <w:rPr>
            <w:noProof/>
            <w:webHidden/>
          </w:rPr>
          <w:fldChar w:fldCharType="end"/>
        </w:r>
      </w:hyperlink>
    </w:p>
    <w:p w14:paraId="0EB46D0C" w14:textId="5F0BF664"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27" w:history="1">
        <w:r w:rsidR="00F45849" w:rsidRPr="000B1D35">
          <w:rPr>
            <w:rStyle w:val="Lienhypertexte"/>
            <w:noProof/>
          </w:rPr>
          <w:t>1.3.2. Accord-cadre</w:t>
        </w:r>
        <w:r w:rsidR="00F45849">
          <w:rPr>
            <w:noProof/>
            <w:webHidden/>
          </w:rPr>
          <w:tab/>
        </w:r>
        <w:r w:rsidR="00F45849">
          <w:rPr>
            <w:noProof/>
            <w:webHidden/>
          </w:rPr>
          <w:fldChar w:fldCharType="begin"/>
        </w:r>
        <w:r w:rsidR="00F45849">
          <w:rPr>
            <w:noProof/>
            <w:webHidden/>
          </w:rPr>
          <w:instrText xml:space="preserve"> PAGEREF _Toc161654127 \h </w:instrText>
        </w:r>
        <w:r w:rsidR="00F45849">
          <w:rPr>
            <w:noProof/>
            <w:webHidden/>
          </w:rPr>
        </w:r>
        <w:r w:rsidR="00F45849">
          <w:rPr>
            <w:noProof/>
            <w:webHidden/>
          </w:rPr>
          <w:fldChar w:fldCharType="separate"/>
        </w:r>
        <w:r w:rsidR="00943A7E">
          <w:rPr>
            <w:noProof/>
            <w:webHidden/>
          </w:rPr>
          <w:t>7</w:t>
        </w:r>
        <w:r w:rsidR="00F45849">
          <w:rPr>
            <w:noProof/>
            <w:webHidden/>
          </w:rPr>
          <w:fldChar w:fldCharType="end"/>
        </w:r>
      </w:hyperlink>
    </w:p>
    <w:p w14:paraId="3AC81C22" w14:textId="58F29062"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28" w:history="1">
        <w:r w:rsidR="00F45849" w:rsidRPr="000B1D35">
          <w:rPr>
            <w:rStyle w:val="Lienhypertexte"/>
            <w:noProof/>
          </w:rPr>
          <w:t>1.4. Prestations supplémentaires éventuelles</w:t>
        </w:r>
        <w:r w:rsidR="00F45849">
          <w:rPr>
            <w:noProof/>
            <w:webHidden/>
          </w:rPr>
          <w:tab/>
        </w:r>
        <w:r w:rsidR="00F45849">
          <w:rPr>
            <w:noProof/>
            <w:webHidden/>
          </w:rPr>
          <w:fldChar w:fldCharType="begin"/>
        </w:r>
        <w:r w:rsidR="00F45849">
          <w:rPr>
            <w:noProof/>
            <w:webHidden/>
          </w:rPr>
          <w:instrText xml:space="preserve"> PAGEREF _Toc161654128 \h </w:instrText>
        </w:r>
        <w:r w:rsidR="00F45849">
          <w:rPr>
            <w:noProof/>
            <w:webHidden/>
          </w:rPr>
        </w:r>
        <w:r w:rsidR="00F45849">
          <w:rPr>
            <w:noProof/>
            <w:webHidden/>
          </w:rPr>
          <w:fldChar w:fldCharType="separate"/>
        </w:r>
        <w:r w:rsidR="00943A7E">
          <w:rPr>
            <w:noProof/>
            <w:webHidden/>
          </w:rPr>
          <w:t>7</w:t>
        </w:r>
        <w:r w:rsidR="00F45849">
          <w:rPr>
            <w:noProof/>
            <w:webHidden/>
          </w:rPr>
          <w:fldChar w:fldCharType="end"/>
        </w:r>
      </w:hyperlink>
    </w:p>
    <w:p w14:paraId="29EC15BA" w14:textId="49F8ABA8"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29" w:history="1">
        <w:r w:rsidR="00F45849" w:rsidRPr="000B1D35">
          <w:rPr>
            <w:rStyle w:val="Lienhypertexte"/>
            <w:noProof/>
          </w:rPr>
          <w:t>ARTICLE 2 - IDENTIFICATION DE L’ACHETEUR</w:t>
        </w:r>
        <w:r w:rsidR="00F45849">
          <w:rPr>
            <w:noProof/>
            <w:webHidden/>
          </w:rPr>
          <w:tab/>
        </w:r>
        <w:r w:rsidR="00F45849">
          <w:rPr>
            <w:noProof/>
            <w:webHidden/>
          </w:rPr>
          <w:fldChar w:fldCharType="begin"/>
        </w:r>
        <w:r w:rsidR="00F45849">
          <w:rPr>
            <w:noProof/>
            <w:webHidden/>
          </w:rPr>
          <w:instrText xml:space="preserve"> PAGEREF _Toc161654129 \h </w:instrText>
        </w:r>
        <w:r w:rsidR="00F45849">
          <w:rPr>
            <w:noProof/>
            <w:webHidden/>
          </w:rPr>
        </w:r>
        <w:r w:rsidR="00F45849">
          <w:rPr>
            <w:noProof/>
            <w:webHidden/>
          </w:rPr>
          <w:fldChar w:fldCharType="separate"/>
        </w:r>
        <w:r w:rsidR="00943A7E">
          <w:rPr>
            <w:noProof/>
            <w:webHidden/>
          </w:rPr>
          <w:t>8</w:t>
        </w:r>
        <w:r w:rsidR="00F45849">
          <w:rPr>
            <w:noProof/>
            <w:webHidden/>
          </w:rPr>
          <w:fldChar w:fldCharType="end"/>
        </w:r>
      </w:hyperlink>
    </w:p>
    <w:p w14:paraId="610A3E16" w14:textId="3AC3F4F9"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30" w:history="1">
        <w:r w:rsidR="00F45849" w:rsidRPr="000B1D35">
          <w:rPr>
            <w:rStyle w:val="Lienhypertexte"/>
            <w:noProof/>
          </w:rPr>
          <w:t>2.1. Nom et adresse de l’acheteur</w:t>
        </w:r>
        <w:r w:rsidR="00F45849">
          <w:rPr>
            <w:noProof/>
            <w:webHidden/>
          </w:rPr>
          <w:tab/>
        </w:r>
        <w:r w:rsidR="00F45849">
          <w:rPr>
            <w:noProof/>
            <w:webHidden/>
          </w:rPr>
          <w:fldChar w:fldCharType="begin"/>
        </w:r>
        <w:r w:rsidR="00F45849">
          <w:rPr>
            <w:noProof/>
            <w:webHidden/>
          </w:rPr>
          <w:instrText xml:space="preserve"> PAGEREF _Toc161654130 \h </w:instrText>
        </w:r>
        <w:r w:rsidR="00F45849">
          <w:rPr>
            <w:noProof/>
            <w:webHidden/>
          </w:rPr>
        </w:r>
        <w:r w:rsidR="00F45849">
          <w:rPr>
            <w:noProof/>
            <w:webHidden/>
          </w:rPr>
          <w:fldChar w:fldCharType="separate"/>
        </w:r>
        <w:r w:rsidR="00943A7E">
          <w:rPr>
            <w:noProof/>
            <w:webHidden/>
          </w:rPr>
          <w:t>8</w:t>
        </w:r>
        <w:r w:rsidR="00F45849">
          <w:rPr>
            <w:noProof/>
            <w:webHidden/>
          </w:rPr>
          <w:fldChar w:fldCharType="end"/>
        </w:r>
      </w:hyperlink>
    </w:p>
    <w:p w14:paraId="60FCB0B3" w14:textId="4F7E82B7"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31" w:history="1">
        <w:r w:rsidR="00F45849" w:rsidRPr="000B1D35">
          <w:rPr>
            <w:rStyle w:val="Lienhypertexte"/>
            <w:noProof/>
          </w:rPr>
          <w:t>2.2. Représentant de l’acheteur</w:t>
        </w:r>
        <w:r w:rsidR="00F45849">
          <w:rPr>
            <w:noProof/>
            <w:webHidden/>
          </w:rPr>
          <w:tab/>
        </w:r>
        <w:r w:rsidR="00F45849">
          <w:rPr>
            <w:noProof/>
            <w:webHidden/>
          </w:rPr>
          <w:fldChar w:fldCharType="begin"/>
        </w:r>
        <w:r w:rsidR="00F45849">
          <w:rPr>
            <w:noProof/>
            <w:webHidden/>
          </w:rPr>
          <w:instrText xml:space="preserve"> PAGEREF _Toc161654131 \h </w:instrText>
        </w:r>
        <w:r w:rsidR="00F45849">
          <w:rPr>
            <w:noProof/>
            <w:webHidden/>
          </w:rPr>
        </w:r>
        <w:r w:rsidR="00F45849">
          <w:rPr>
            <w:noProof/>
            <w:webHidden/>
          </w:rPr>
          <w:fldChar w:fldCharType="separate"/>
        </w:r>
        <w:r w:rsidR="00943A7E">
          <w:rPr>
            <w:noProof/>
            <w:webHidden/>
          </w:rPr>
          <w:t>8</w:t>
        </w:r>
        <w:r w:rsidR="00F45849">
          <w:rPr>
            <w:noProof/>
            <w:webHidden/>
          </w:rPr>
          <w:fldChar w:fldCharType="end"/>
        </w:r>
      </w:hyperlink>
    </w:p>
    <w:p w14:paraId="5913B3A5" w14:textId="3EC4EDA5"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32" w:history="1">
        <w:r w:rsidR="00F45849" w:rsidRPr="000B1D35">
          <w:rPr>
            <w:rStyle w:val="Lienhypertexte"/>
            <w:noProof/>
          </w:rPr>
          <w:t>2.3. Personne habilitée à donner les renseignements prévus à l’article R2191-60 du code de la commande publique</w:t>
        </w:r>
        <w:r w:rsidR="00F45849">
          <w:rPr>
            <w:noProof/>
            <w:webHidden/>
          </w:rPr>
          <w:tab/>
        </w:r>
        <w:r w:rsidR="00F45849">
          <w:rPr>
            <w:noProof/>
            <w:webHidden/>
          </w:rPr>
          <w:fldChar w:fldCharType="begin"/>
        </w:r>
        <w:r w:rsidR="00F45849">
          <w:rPr>
            <w:noProof/>
            <w:webHidden/>
          </w:rPr>
          <w:instrText xml:space="preserve"> PAGEREF _Toc161654132 \h </w:instrText>
        </w:r>
        <w:r w:rsidR="00F45849">
          <w:rPr>
            <w:noProof/>
            <w:webHidden/>
          </w:rPr>
        </w:r>
        <w:r w:rsidR="00F45849">
          <w:rPr>
            <w:noProof/>
            <w:webHidden/>
          </w:rPr>
          <w:fldChar w:fldCharType="separate"/>
        </w:r>
        <w:r w:rsidR="00943A7E">
          <w:rPr>
            <w:noProof/>
            <w:webHidden/>
          </w:rPr>
          <w:t>8</w:t>
        </w:r>
        <w:r w:rsidR="00F45849">
          <w:rPr>
            <w:noProof/>
            <w:webHidden/>
          </w:rPr>
          <w:fldChar w:fldCharType="end"/>
        </w:r>
      </w:hyperlink>
    </w:p>
    <w:p w14:paraId="63DF9B01" w14:textId="24FD15D5"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33" w:history="1">
        <w:r w:rsidR="00F45849" w:rsidRPr="000B1D35">
          <w:rPr>
            <w:rStyle w:val="Lienhypertexte"/>
            <w:noProof/>
          </w:rPr>
          <w:t>2.4. Désignation du comptable assignataire</w:t>
        </w:r>
        <w:r w:rsidR="00F45849">
          <w:rPr>
            <w:noProof/>
            <w:webHidden/>
          </w:rPr>
          <w:tab/>
        </w:r>
        <w:r w:rsidR="00F45849">
          <w:rPr>
            <w:noProof/>
            <w:webHidden/>
          </w:rPr>
          <w:fldChar w:fldCharType="begin"/>
        </w:r>
        <w:r w:rsidR="00F45849">
          <w:rPr>
            <w:noProof/>
            <w:webHidden/>
          </w:rPr>
          <w:instrText xml:space="preserve"> PAGEREF _Toc161654133 \h </w:instrText>
        </w:r>
        <w:r w:rsidR="00F45849">
          <w:rPr>
            <w:noProof/>
            <w:webHidden/>
          </w:rPr>
        </w:r>
        <w:r w:rsidR="00F45849">
          <w:rPr>
            <w:noProof/>
            <w:webHidden/>
          </w:rPr>
          <w:fldChar w:fldCharType="separate"/>
        </w:r>
        <w:r w:rsidR="00943A7E">
          <w:rPr>
            <w:noProof/>
            <w:webHidden/>
          </w:rPr>
          <w:t>8</w:t>
        </w:r>
        <w:r w:rsidR="00F45849">
          <w:rPr>
            <w:noProof/>
            <w:webHidden/>
          </w:rPr>
          <w:fldChar w:fldCharType="end"/>
        </w:r>
      </w:hyperlink>
    </w:p>
    <w:p w14:paraId="144A5BF1" w14:textId="69BA27F7"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34" w:history="1">
        <w:r w:rsidR="00F45849" w:rsidRPr="000B1D35">
          <w:rPr>
            <w:rStyle w:val="Lienhypertexte"/>
            <w:noProof/>
          </w:rPr>
          <w:t>ARTICLE 3 - IDENTIFICATION ET ENGAGEMENT DU TITULAIRE OU DU GROUPEMENT TITULAIRE</w:t>
        </w:r>
        <w:r w:rsidR="00F45849">
          <w:rPr>
            <w:noProof/>
            <w:webHidden/>
          </w:rPr>
          <w:tab/>
        </w:r>
        <w:r w:rsidR="00F45849">
          <w:rPr>
            <w:noProof/>
            <w:webHidden/>
          </w:rPr>
          <w:fldChar w:fldCharType="begin"/>
        </w:r>
        <w:r w:rsidR="00F45849">
          <w:rPr>
            <w:noProof/>
            <w:webHidden/>
          </w:rPr>
          <w:instrText xml:space="preserve"> PAGEREF _Toc161654134 \h </w:instrText>
        </w:r>
        <w:r w:rsidR="00F45849">
          <w:rPr>
            <w:noProof/>
            <w:webHidden/>
          </w:rPr>
        </w:r>
        <w:r w:rsidR="00F45849">
          <w:rPr>
            <w:noProof/>
            <w:webHidden/>
          </w:rPr>
          <w:fldChar w:fldCharType="separate"/>
        </w:r>
        <w:r w:rsidR="00943A7E">
          <w:rPr>
            <w:noProof/>
            <w:webHidden/>
          </w:rPr>
          <w:t>8</w:t>
        </w:r>
        <w:r w:rsidR="00F45849">
          <w:rPr>
            <w:noProof/>
            <w:webHidden/>
          </w:rPr>
          <w:fldChar w:fldCharType="end"/>
        </w:r>
      </w:hyperlink>
    </w:p>
    <w:p w14:paraId="03B5F995" w14:textId="725F3F72"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35" w:history="1">
        <w:r w:rsidR="00F45849" w:rsidRPr="000B1D35">
          <w:rPr>
            <w:rStyle w:val="Lienhypertexte"/>
            <w:noProof/>
          </w:rPr>
          <w:t>3.1. Identification du titulaire</w:t>
        </w:r>
        <w:r w:rsidR="00F45849">
          <w:rPr>
            <w:noProof/>
            <w:webHidden/>
          </w:rPr>
          <w:tab/>
        </w:r>
        <w:r w:rsidR="00F45849">
          <w:rPr>
            <w:noProof/>
            <w:webHidden/>
          </w:rPr>
          <w:fldChar w:fldCharType="begin"/>
        </w:r>
        <w:r w:rsidR="00F45849">
          <w:rPr>
            <w:noProof/>
            <w:webHidden/>
          </w:rPr>
          <w:instrText xml:space="preserve"> PAGEREF _Toc161654135 \h </w:instrText>
        </w:r>
        <w:r w:rsidR="00F45849">
          <w:rPr>
            <w:noProof/>
            <w:webHidden/>
          </w:rPr>
        </w:r>
        <w:r w:rsidR="00F45849">
          <w:rPr>
            <w:noProof/>
            <w:webHidden/>
          </w:rPr>
          <w:fldChar w:fldCharType="separate"/>
        </w:r>
        <w:r w:rsidR="00943A7E">
          <w:rPr>
            <w:noProof/>
            <w:webHidden/>
          </w:rPr>
          <w:t>8</w:t>
        </w:r>
        <w:r w:rsidR="00F45849">
          <w:rPr>
            <w:noProof/>
            <w:webHidden/>
          </w:rPr>
          <w:fldChar w:fldCharType="end"/>
        </w:r>
      </w:hyperlink>
    </w:p>
    <w:p w14:paraId="7734721D" w14:textId="2EB47F5F"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36" w:history="1">
        <w:r w:rsidR="00F45849" w:rsidRPr="000B1D35">
          <w:rPr>
            <w:rStyle w:val="Lienhypertexte"/>
            <w:noProof/>
          </w:rPr>
          <w:t>3.2. Représentants du titulaire</w:t>
        </w:r>
        <w:r w:rsidR="00F45849">
          <w:rPr>
            <w:noProof/>
            <w:webHidden/>
          </w:rPr>
          <w:tab/>
        </w:r>
        <w:r w:rsidR="00F45849">
          <w:rPr>
            <w:noProof/>
            <w:webHidden/>
          </w:rPr>
          <w:fldChar w:fldCharType="begin"/>
        </w:r>
        <w:r w:rsidR="00F45849">
          <w:rPr>
            <w:noProof/>
            <w:webHidden/>
          </w:rPr>
          <w:instrText xml:space="preserve"> PAGEREF _Toc161654136 \h </w:instrText>
        </w:r>
        <w:r w:rsidR="00F45849">
          <w:rPr>
            <w:noProof/>
            <w:webHidden/>
          </w:rPr>
        </w:r>
        <w:r w:rsidR="00F45849">
          <w:rPr>
            <w:noProof/>
            <w:webHidden/>
          </w:rPr>
          <w:fldChar w:fldCharType="separate"/>
        </w:r>
        <w:r w:rsidR="00943A7E">
          <w:rPr>
            <w:noProof/>
            <w:webHidden/>
          </w:rPr>
          <w:t>10</w:t>
        </w:r>
        <w:r w:rsidR="00F45849">
          <w:rPr>
            <w:noProof/>
            <w:webHidden/>
          </w:rPr>
          <w:fldChar w:fldCharType="end"/>
        </w:r>
      </w:hyperlink>
    </w:p>
    <w:p w14:paraId="320AAA16" w14:textId="7317A635"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37" w:history="1">
        <w:r w:rsidR="00F45849" w:rsidRPr="000B1D35">
          <w:rPr>
            <w:rStyle w:val="Lienhypertexte"/>
            <w:noProof/>
          </w:rPr>
          <w:t>3.3. Engagement du titulaire / Montant du marché</w:t>
        </w:r>
        <w:r w:rsidR="00F45849">
          <w:rPr>
            <w:noProof/>
            <w:webHidden/>
          </w:rPr>
          <w:tab/>
        </w:r>
        <w:r w:rsidR="00F45849">
          <w:rPr>
            <w:noProof/>
            <w:webHidden/>
          </w:rPr>
          <w:fldChar w:fldCharType="begin"/>
        </w:r>
        <w:r w:rsidR="00F45849">
          <w:rPr>
            <w:noProof/>
            <w:webHidden/>
          </w:rPr>
          <w:instrText xml:space="preserve"> PAGEREF _Toc161654137 \h </w:instrText>
        </w:r>
        <w:r w:rsidR="00F45849">
          <w:rPr>
            <w:noProof/>
            <w:webHidden/>
          </w:rPr>
        </w:r>
        <w:r w:rsidR="00F45849">
          <w:rPr>
            <w:noProof/>
            <w:webHidden/>
          </w:rPr>
          <w:fldChar w:fldCharType="separate"/>
        </w:r>
        <w:r w:rsidR="00943A7E">
          <w:rPr>
            <w:noProof/>
            <w:webHidden/>
          </w:rPr>
          <w:t>11</w:t>
        </w:r>
        <w:r w:rsidR="00F45849">
          <w:rPr>
            <w:noProof/>
            <w:webHidden/>
          </w:rPr>
          <w:fldChar w:fldCharType="end"/>
        </w:r>
      </w:hyperlink>
    </w:p>
    <w:p w14:paraId="5E2BE907" w14:textId="29543493"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38" w:history="1">
        <w:r w:rsidR="00F45849" w:rsidRPr="000B1D35">
          <w:rPr>
            <w:rStyle w:val="Lienhypertexte"/>
            <w:noProof/>
          </w:rPr>
          <w:t>3.4. Répartition des prestations (en cas de groupement conjoint uniquement)</w:t>
        </w:r>
        <w:r w:rsidR="00F45849">
          <w:rPr>
            <w:noProof/>
            <w:webHidden/>
          </w:rPr>
          <w:tab/>
        </w:r>
        <w:r w:rsidR="00F45849">
          <w:rPr>
            <w:noProof/>
            <w:webHidden/>
          </w:rPr>
          <w:fldChar w:fldCharType="begin"/>
        </w:r>
        <w:r w:rsidR="00F45849">
          <w:rPr>
            <w:noProof/>
            <w:webHidden/>
          </w:rPr>
          <w:instrText xml:space="preserve"> PAGEREF _Toc161654138 \h </w:instrText>
        </w:r>
        <w:r w:rsidR="00F45849">
          <w:rPr>
            <w:noProof/>
            <w:webHidden/>
          </w:rPr>
        </w:r>
        <w:r w:rsidR="00F45849">
          <w:rPr>
            <w:noProof/>
            <w:webHidden/>
          </w:rPr>
          <w:fldChar w:fldCharType="separate"/>
        </w:r>
        <w:r w:rsidR="00943A7E">
          <w:rPr>
            <w:noProof/>
            <w:webHidden/>
          </w:rPr>
          <w:t>12</w:t>
        </w:r>
        <w:r w:rsidR="00F45849">
          <w:rPr>
            <w:noProof/>
            <w:webHidden/>
          </w:rPr>
          <w:fldChar w:fldCharType="end"/>
        </w:r>
      </w:hyperlink>
    </w:p>
    <w:p w14:paraId="5597A5FB" w14:textId="137DDB9A"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39" w:history="1">
        <w:r w:rsidR="00F45849" w:rsidRPr="000B1D35">
          <w:rPr>
            <w:rStyle w:val="Lienhypertexte"/>
            <w:noProof/>
          </w:rPr>
          <w:t>3.5. Compte(s) à créditer - Coordonnées bancaires du titulaire ou du mandataire du groupement solidaire</w:t>
        </w:r>
        <w:r w:rsidR="00F45849">
          <w:rPr>
            <w:noProof/>
            <w:webHidden/>
          </w:rPr>
          <w:tab/>
        </w:r>
        <w:r w:rsidR="00F45849">
          <w:rPr>
            <w:noProof/>
            <w:webHidden/>
          </w:rPr>
          <w:fldChar w:fldCharType="begin"/>
        </w:r>
        <w:r w:rsidR="00F45849">
          <w:rPr>
            <w:noProof/>
            <w:webHidden/>
          </w:rPr>
          <w:instrText xml:space="preserve"> PAGEREF _Toc161654139 \h </w:instrText>
        </w:r>
        <w:r w:rsidR="00F45849">
          <w:rPr>
            <w:noProof/>
            <w:webHidden/>
          </w:rPr>
        </w:r>
        <w:r w:rsidR="00F45849">
          <w:rPr>
            <w:noProof/>
            <w:webHidden/>
          </w:rPr>
          <w:fldChar w:fldCharType="separate"/>
        </w:r>
        <w:r w:rsidR="00943A7E">
          <w:rPr>
            <w:noProof/>
            <w:webHidden/>
          </w:rPr>
          <w:t>12</w:t>
        </w:r>
        <w:r w:rsidR="00F45849">
          <w:rPr>
            <w:noProof/>
            <w:webHidden/>
          </w:rPr>
          <w:fldChar w:fldCharType="end"/>
        </w:r>
      </w:hyperlink>
    </w:p>
    <w:p w14:paraId="35C7725D" w14:textId="3852E40B"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40" w:history="1">
        <w:r w:rsidR="00F45849" w:rsidRPr="000B1D35">
          <w:rPr>
            <w:rStyle w:val="Lienhypertexte"/>
            <w:noProof/>
          </w:rPr>
          <w:t>ARTICLE 4 - PIECES CONTRACTUELLES DE L’ACCORD-CADRE</w:t>
        </w:r>
        <w:r w:rsidR="00F45849">
          <w:rPr>
            <w:noProof/>
            <w:webHidden/>
          </w:rPr>
          <w:tab/>
        </w:r>
        <w:r w:rsidR="00F45849">
          <w:rPr>
            <w:noProof/>
            <w:webHidden/>
          </w:rPr>
          <w:fldChar w:fldCharType="begin"/>
        </w:r>
        <w:r w:rsidR="00F45849">
          <w:rPr>
            <w:noProof/>
            <w:webHidden/>
          </w:rPr>
          <w:instrText xml:space="preserve"> PAGEREF _Toc161654140 \h </w:instrText>
        </w:r>
        <w:r w:rsidR="00F45849">
          <w:rPr>
            <w:noProof/>
            <w:webHidden/>
          </w:rPr>
        </w:r>
        <w:r w:rsidR="00F45849">
          <w:rPr>
            <w:noProof/>
            <w:webHidden/>
          </w:rPr>
          <w:fldChar w:fldCharType="separate"/>
        </w:r>
        <w:r w:rsidR="00943A7E">
          <w:rPr>
            <w:noProof/>
            <w:webHidden/>
          </w:rPr>
          <w:t>13</w:t>
        </w:r>
        <w:r w:rsidR="00F45849">
          <w:rPr>
            <w:noProof/>
            <w:webHidden/>
          </w:rPr>
          <w:fldChar w:fldCharType="end"/>
        </w:r>
      </w:hyperlink>
    </w:p>
    <w:p w14:paraId="3F7B2E01" w14:textId="65B1A709"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41" w:history="1">
        <w:r w:rsidR="00F45849" w:rsidRPr="000B1D35">
          <w:rPr>
            <w:rStyle w:val="Lienhypertexte"/>
            <w:noProof/>
          </w:rPr>
          <w:t>ARTICLE 5 - DUREE ET DELAIS D’EXECUTION</w:t>
        </w:r>
        <w:r w:rsidR="00F45849">
          <w:rPr>
            <w:noProof/>
            <w:webHidden/>
          </w:rPr>
          <w:tab/>
        </w:r>
        <w:r w:rsidR="00F45849">
          <w:rPr>
            <w:noProof/>
            <w:webHidden/>
          </w:rPr>
          <w:fldChar w:fldCharType="begin"/>
        </w:r>
        <w:r w:rsidR="00F45849">
          <w:rPr>
            <w:noProof/>
            <w:webHidden/>
          </w:rPr>
          <w:instrText xml:space="preserve"> PAGEREF _Toc161654141 \h </w:instrText>
        </w:r>
        <w:r w:rsidR="00F45849">
          <w:rPr>
            <w:noProof/>
            <w:webHidden/>
          </w:rPr>
        </w:r>
        <w:r w:rsidR="00F45849">
          <w:rPr>
            <w:noProof/>
            <w:webHidden/>
          </w:rPr>
          <w:fldChar w:fldCharType="separate"/>
        </w:r>
        <w:r w:rsidR="00943A7E">
          <w:rPr>
            <w:noProof/>
            <w:webHidden/>
          </w:rPr>
          <w:t>13</w:t>
        </w:r>
        <w:r w:rsidR="00F45849">
          <w:rPr>
            <w:noProof/>
            <w:webHidden/>
          </w:rPr>
          <w:fldChar w:fldCharType="end"/>
        </w:r>
      </w:hyperlink>
    </w:p>
    <w:p w14:paraId="73A0BC7E" w14:textId="651A72C6"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42" w:history="1">
        <w:r w:rsidR="00F45849" w:rsidRPr="000B1D35">
          <w:rPr>
            <w:rStyle w:val="Lienhypertexte"/>
            <w:noProof/>
          </w:rPr>
          <w:t>5.1. Durée du marché</w:t>
        </w:r>
        <w:r w:rsidR="00F45849">
          <w:rPr>
            <w:noProof/>
            <w:webHidden/>
          </w:rPr>
          <w:tab/>
        </w:r>
        <w:r w:rsidR="00F45849">
          <w:rPr>
            <w:noProof/>
            <w:webHidden/>
          </w:rPr>
          <w:fldChar w:fldCharType="begin"/>
        </w:r>
        <w:r w:rsidR="00F45849">
          <w:rPr>
            <w:noProof/>
            <w:webHidden/>
          </w:rPr>
          <w:instrText xml:space="preserve"> PAGEREF _Toc161654142 \h </w:instrText>
        </w:r>
        <w:r w:rsidR="00F45849">
          <w:rPr>
            <w:noProof/>
            <w:webHidden/>
          </w:rPr>
        </w:r>
        <w:r w:rsidR="00F45849">
          <w:rPr>
            <w:noProof/>
            <w:webHidden/>
          </w:rPr>
          <w:fldChar w:fldCharType="separate"/>
        </w:r>
        <w:r w:rsidR="00943A7E">
          <w:rPr>
            <w:noProof/>
            <w:webHidden/>
          </w:rPr>
          <w:t>13</w:t>
        </w:r>
        <w:r w:rsidR="00F45849">
          <w:rPr>
            <w:noProof/>
            <w:webHidden/>
          </w:rPr>
          <w:fldChar w:fldCharType="end"/>
        </w:r>
      </w:hyperlink>
    </w:p>
    <w:p w14:paraId="786C2FB2" w14:textId="32FC002E"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43" w:history="1">
        <w:r w:rsidR="00F45849" w:rsidRPr="000B1D35">
          <w:rPr>
            <w:rStyle w:val="Lienhypertexte"/>
            <w:noProof/>
          </w:rPr>
          <w:t>5.2. Délais d’exécution</w:t>
        </w:r>
        <w:r w:rsidR="00F45849">
          <w:rPr>
            <w:noProof/>
            <w:webHidden/>
          </w:rPr>
          <w:tab/>
        </w:r>
        <w:r w:rsidR="00F45849">
          <w:rPr>
            <w:noProof/>
            <w:webHidden/>
          </w:rPr>
          <w:fldChar w:fldCharType="begin"/>
        </w:r>
        <w:r w:rsidR="00F45849">
          <w:rPr>
            <w:noProof/>
            <w:webHidden/>
          </w:rPr>
          <w:instrText xml:space="preserve"> PAGEREF _Toc161654143 \h </w:instrText>
        </w:r>
        <w:r w:rsidR="00F45849">
          <w:rPr>
            <w:noProof/>
            <w:webHidden/>
          </w:rPr>
        </w:r>
        <w:r w:rsidR="00F45849">
          <w:rPr>
            <w:noProof/>
            <w:webHidden/>
          </w:rPr>
          <w:fldChar w:fldCharType="separate"/>
        </w:r>
        <w:r w:rsidR="00943A7E">
          <w:rPr>
            <w:noProof/>
            <w:webHidden/>
          </w:rPr>
          <w:t>14</w:t>
        </w:r>
        <w:r w:rsidR="00F45849">
          <w:rPr>
            <w:noProof/>
            <w:webHidden/>
          </w:rPr>
          <w:fldChar w:fldCharType="end"/>
        </w:r>
      </w:hyperlink>
    </w:p>
    <w:p w14:paraId="696EBEAA" w14:textId="2DC65782"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44" w:history="1">
        <w:r w:rsidR="00F45849" w:rsidRPr="000B1D35">
          <w:rPr>
            <w:rStyle w:val="Lienhypertexte"/>
            <w:noProof/>
          </w:rPr>
          <w:t>ARTICLE 6 - CONSISTANCE DES PRESTATIONS</w:t>
        </w:r>
        <w:r w:rsidR="00F45849">
          <w:rPr>
            <w:noProof/>
            <w:webHidden/>
          </w:rPr>
          <w:tab/>
        </w:r>
        <w:r w:rsidR="00F45849">
          <w:rPr>
            <w:noProof/>
            <w:webHidden/>
          </w:rPr>
          <w:fldChar w:fldCharType="begin"/>
        </w:r>
        <w:r w:rsidR="00F45849">
          <w:rPr>
            <w:noProof/>
            <w:webHidden/>
          </w:rPr>
          <w:instrText xml:space="preserve"> PAGEREF _Toc161654144 \h </w:instrText>
        </w:r>
        <w:r w:rsidR="00F45849">
          <w:rPr>
            <w:noProof/>
            <w:webHidden/>
          </w:rPr>
        </w:r>
        <w:r w:rsidR="00F45849">
          <w:rPr>
            <w:noProof/>
            <w:webHidden/>
          </w:rPr>
          <w:fldChar w:fldCharType="separate"/>
        </w:r>
        <w:r w:rsidR="00943A7E">
          <w:rPr>
            <w:noProof/>
            <w:webHidden/>
          </w:rPr>
          <w:t>14</w:t>
        </w:r>
        <w:r w:rsidR="00F45849">
          <w:rPr>
            <w:noProof/>
            <w:webHidden/>
          </w:rPr>
          <w:fldChar w:fldCharType="end"/>
        </w:r>
      </w:hyperlink>
    </w:p>
    <w:p w14:paraId="58957B77" w14:textId="56B678BE"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45" w:history="1">
        <w:r w:rsidR="00F45849" w:rsidRPr="000B1D35">
          <w:rPr>
            <w:rStyle w:val="Lienhypertexte"/>
            <w:noProof/>
          </w:rPr>
          <w:t>6.1. Description des prestations</w:t>
        </w:r>
        <w:r w:rsidR="00F45849">
          <w:rPr>
            <w:noProof/>
            <w:webHidden/>
          </w:rPr>
          <w:tab/>
        </w:r>
        <w:r w:rsidR="00F45849">
          <w:rPr>
            <w:noProof/>
            <w:webHidden/>
          </w:rPr>
          <w:fldChar w:fldCharType="begin"/>
        </w:r>
        <w:r w:rsidR="00F45849">
          <w:rPr>
            <w:noProof/>
            <w:webHidden/>
          </w:rPr>
          <w:instrText xml:space="preserve"> PAGEREF _Toc161654145 \h </w:instrText>
        </w:r>
        <w:r w:rsidR="00F45849">
          <w:rPr>
            <w:noProof/>
            <w:webHidden/>
          </w:rPr>
        </w:r>
        <w:r w:rsidR="00F45849">
          <w:rPr>
            <w:noProof/>
            <w:webHidden/>
          </w:rPr>
          <w:fldChar w:fldCharType="separate"/>
        </w:r>
        <w:r w:rsidR="00943A7E">
          <w:rPr>
            <w:noProof/>
            <w:webHidden/>
          </w:rPr>
          <w:t>14</w:t>
        </w:r>
        <w:r w:rsidR="00F45849">
          <w:rPr>
            <w:noProof/>
            <w:webHidden/>
          </w:rPr>
          <w:fldChar w:fldCharType="end"/>
        </w:r>
      </w:hyperlink>
    </w:p>
    <w:p w14:paraId="79AE59CC" w14:textId="3D713D2E"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46" w:history="1">
        <w:r w:rsidR="00F45849" w:rsidRPr="000B1D35">
          <w:rPr>
            <w:rStyle w:val="Lienhypertexte"/>
            <w:noProof/>
          </w:rPr>
          <w:t>6.2. Lieux d’exécution</w:t>
        </w:r>
        <w:r w:rsidR="00F45849">
          <w:rPr>
            <w:noProof/>
            <w:webHidden/>
          </w:rPr>
          <w:tab/>
        </w:r>
        <w:r w:rsidR="00F45849">
          <w:rPr>
            <w:noProof/>
            <w:webHidden/>
          </w:rPr>
          <w:fldChar w:fldCharType="begin"/>
        </w:r>
        <w:r w:rsidR="00F45849">
          <w:rPr>
            <w:noProof/>
            <w:webHidden/>
          </w:rPr>
          <w:instrText xml:space="preserve"> PAGEREF _Toc161654146 \h </w:instrText>
        </w:r>
        <w:r w:rsidR="00F45849">
          <w:rPr>
            <w:noProof/>
            <w:webHidden/>
          </w:rPr>
        </w:r>
        <w:r w:rsidR="00F45849">
          <w:rPr>
            <w:noProof/>
            <w:webHidden/>
          </w:rPr>
          <w:fldChar w:fldCharType="separate"/>
        </w:r>
        <w:r w:rsidR="00943A7E">
          <w:rPr>
            <w:noProof/>
            <w:webHidden/>
          </w:rPr>
          <w:t>15</w:t>
        </w:r>
        <w:r w:rsidR="00F45849">
          <w:rPr>
            <w:noProof/>
            <w:webHidden/>
          </w:rPr>
          <w:fldChar w:fldCharType="end"/>
        </w:r>
      </w:hyperlink>
    </w:p>
    <w:p w14:paraId="30B7D195" w14:textId="3938D03B"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47" w:history="1">
        <w:r w:rsidR="00F45849" w:rsidRPr="000B1D35">
          <w:rPr>
            <w:rStyle w:val="Lienhypertexte"/>
            <w:noProof/>
          </w:rPr>
          <w:t>6.3. Modalités techniques d’exécution</w:t>
        </w:r>
        <w:r w:rsidR="00F45849">
          <w:rPr>
            <w:noProof/>
            <w:webHidden/>
          </w:rPr>
          <w:tab/>
        </w:r>
        <w:r w:rsidR="00F45849">
          <w:rPr>
            <w:noProof/>
            <w:webHidden/>
          </w:rPr>
          <w:fldChar w:fldCharType="begin"/>
        </w:r>
        <w:r w:rsidR="00F45849">
          <w:rPr>
            <w:noProof/>
            <w:webHidden/>
          </w:rPr>
          <w:instrText xml:space="preserve"> PAGEREF _Toc161654147 \h </w:instrText>
        </w:r>
        <w:r w:rsidR="00F45849">
          <w:rPr>
            <w:noProof/>
            <w:webHidden/>
          </w:rPr>
        </w:r>
        <w:r w:rsidR="00F45849">
          <w:rPr>
            <w:noProof/>
            <w:webHidden/>
          </w:rPr>
          <w:fldChar w:fldCharType="separate"/>
        </w:r>
        <w:r w:rsidR="00943A7E">
          <w:rPr>
            <w:noProof/>
            <w:webHidden/>
          </w:rPr>
          <w:t>15</w:t>
        </w:r>
        <w:r w:rsidR="00F45849">
          <w:rPr>
            <w:noProof/>
            <w:webHidden/>
          </w:rPr>
          <w:fldChar w:fldCharType="end"/>
        </w:r>
      </w:hyperlink>
    </w:p>
    <w:p w14:paraId="16F01F51" w14:textId="38CA496F"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48" w:history="1">
        <w:r w:rsidR="00F45849" w:rsidRPr="000B1D35">
          <w:rPr>
            <w:rStyle w:val="Lienhypertexte"/>
            <w:noProof/>
          </w:rPr>
          <w:t>6.3.1. Etat des lieux en début et en fin de marché</w:t>
        </w:r>
        <w:r w:rsidR="00F45849">
          <w:rPr>
            <w:noProof/>
            <w:webHidden/>
          </w:rPr>
          <w:tab/>
        </w:r>
        <w:r w:rsidR="00F45849">
          <w:rPr>
            <w:noProof/>
            <w:webHidden/>
          </w:rPr>
          <w:fldChar w:fldCharType="begin"/>
        </w:r>
        <w:r w:rsidR="00F45849">
          <w:rPr>
            <w:noProof/>
            <w:webHidden/>
          </w:rPr>
          <w:instrText xml:space="preserve"> PAGEREF _Toc161654148 \h </w:instrText>
        </w:r>
        <w:r w:rsidR="00F45849">
          <w:rPr>
            <w:noProof/>
            <w:webHidden/>
          </w:rPr>
        </w:r>
        <w:r w:rsidR="00F45849">
          <w:rPr>
            <w:noProof/>
            <w:webHidden/>
          </w:rPr>
          <w:fldChar w:fldCharType="separate"/>
        </w:r>
        <w:r w:rsidR="00943A7E">
          <w:rPr>
            <w:noProof/>
            <w:webHidden/>
          </w:rPr>
          <w:t>15</w:t>
        </w:r>
        <w:r w:rsidR="00F45849">
          <w:rPr>
            <w:noProof/>
            <w:webHidden/>
          </w:rPr>
          <w:fldChar w:fldCharType="end"/>
        </w:r>
      </w:hyperlink>
    </w:p>
    <w:p w14:paraId="14EE2645" w14:textId="5F3E6673"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49" w:history="1">
        <w:r w:rsidR="00F45849" w:rsidRPr="000B1D35">
          <w:rPr>
            <w:rStyle w:val="Lienhypertexte"/>
            <w:noProof/>
          </w:rPr>
          <w:t>6.3.2. Réemploi du personnel</w:t>
        </w:r>
        <w:r w:rsidR="00F45849">
          <w:rPr>
            <w:noProof/>
            <w:webHidden/>
          </w:rPr>
          <w:tab/>
        </w:r>
        <w:r w:rsidR="00F45849">
          <w:rPr>
            <w:noProof/>
            <w:webHidden/>
          </w:rPr>
          <w:fldChar w:fldCharType="begin"/>
        </w:r>
        <w:r w:rsidR="00F45849">
          <w:rPr>
            <w:noProof/>
            <w:webHidden/>
          </w:rPr>
          <w:instrText xml:space="preserve"> PAGEREF _Toc161654149 \h </w:instrText>
        </w:r>
        <w:r w:rsidR="00F45849">
          <w:rPr>
            <w:noProof/>
            <w:webHidden/>
          </w:rPr>
        </w:r>
        <w:r w:rsidR="00F45849">
          <w:rPr>
            <w:noProof/>
            <w:webHidden/>
          </w:rPr>
          <w:fldChar w:fldCharType="separate"/>
        </w:r>
        <w:r w:rsidR="00943A7E">
          <w:rPr>
            <w:noProof/>
            <w:webHidden/>
          </w:rPr>
          <w:t>15</w:t>
        </w:r>
        <w:r w:rsidR="00F45849">
          <w:rPr>
            <w:noProof/>
            <w:webHidden/>
          </w:rPr>
          <w:fldChar w:fldCharType="end"/>
        </w:r>
      </w:hyperlink>
    </w:p>
    <w:p w14:paraId="0F3ECF41" w14:textId="425A44F3"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50" w:history="1">
        <w:r w:rsidR="00F45849" w:rsidRPr="000B1D35">
          <w:rPr>
            <w:rStyle w:val="Lienhypertexte"/>
            <w:noProof/>
          </w:rPr>
          <w:t>6.3.3. Accès aux locaux et aux équipements pour le personnel du titulaire</w:t>
        </w:r>
        <w:r w:rsidR="00F45849">
          <w:rPr>
            <w:noProof/>
            <w:webHidden/>
          </w:rPr>
          <w:tab/>
        </w:r>
        <w:r w:rsidR="00F45849">
          <w:rPr>
            <w:noProof/>
            <w:webHidden/>
          </w:rPr>
          <w:fldChar w:fldCharType="begin"/>
        </w:r>
        <w:r w:rsidR="00F45849">
          <w:rPr>
            <w:noProof/>
            <w:webHidden/>
          </w:rPr>
          <w:instrText xml:space="preserve"> PAGEREF _Toc161654150 \h </w:instrText>
        </w:r>
        <w:r w:rsidR="00F45849">
          <w:rPr>
            <w:noProof/>
            <w:webHidden/>
          </w:rPr>
        </w:r>
        <w:r w:rsidR="00F45849">
          <w:rPr>
            <w:noProof/>
            <w:webHidden/>
          </w:rPr>
          <w:fldChar w:fldCharType="separate"/>
        </w:r>
        <w:r w:rsidR="00943A7E">
          <w:rPr>
            <w:noProof/>
            <w:webHidden/>
          </w:rPr>
          <w:t>15</w:t>
        </w:r>
        <w:r w:rsidR="00F45849">
          <w:rPr>
            <w:noProof/>
            <w:webHidden/>
          </w:rPr>
          <w:fldChar w:fldCharType="end"/>
        </w:r>
      </w:hyperlink>
    </w:p>
    <w:p w14:paraId="77A1AE34" w14:textId="232C4022"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51" w:history="1">
        <w:r w:rsidR="00F45849" w:rsidRPr="000B1D35">
          <w:rPr>
            <w:rStyle w:val="Lienhypertexte"/>
            <w:noProof/>
          </w:rPr>
          <w:t>6.3.4. Locaux mis à la disposition du titulaire</w:t>
        </w:r>
        <w:r w:rsidR="00F45849">
          <w:rPr>
            <w:noProof/>
            <w:webHidden/>
          </w:rPr>
          <w:tab/>
        </w:r>
        <w:r w:rsidR="00F45849">
          <w:rPr>
            <w:noProof/>
            <w:webHidden/>
          </w:rPr>
          <w:fldChar w:fldCharType="begin"/>
        </w:r>
        <w:r w:rsidR="00F45849">
          <w:rPr>
            <w:noProof/>
            <w:webHidden/>
          </w:rPr>
          <w:instrText xml:space="preserve"> PAGEREF _Toc161654151 \h </w:instrText>
        </w:r>
        <w:r w:rsidR="00F45849">
          <w:rPr>
            <w:noProof/>
            <w:webHidden/>
          </w:rPr>
        </w:r>
        <w:r w:rsidR="00F45849">
          <w:rPr>
            <w:noProof/>
            <w:webHidden/>
          </w:rPr>
          <w:fldChar w:fldCharType="separate"/>
        </w:r>
        <w:r w:rsidR="00943A7E">
          <w:rPr>
            <w:noProof/>
            <w:webHidden/>
          </w:rPr>
          <w:t>15</w:t>
        </w:r>
        <w:r w:rsidR="00F45849">
          <w:rPr>
            <w:noProof/>
            <w:webHidden/>
          </w:rPr>
          <w:fldChar w:fldCharType="end"/>
        </w:r>
      </w:hyperlink>
    </w:p>
    <w:p w14:paraId="10A4E692" w14:textId="50F10725"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52" w:history="1">
        <w:r w:rsidR="00F45849" w:rsidRPr="000B1D35">
          <w:rPr>
            <w:rStyle w:val="Lienhypertexte"/>
            <w:noProof/>
          </w:rPr>
          <w:t>6.3.5. Organisation</w:t>
        </w:r>
        <w:r w:rsidR="00F45849">
          <w:rPr>
            <w:noProof/>
            <w:webHidden/>
          </w:rPr>
          <w:tab/>
        </w:r>
        <w:r w:rsidR="00F45849">
          <w:rPr>
            <w:noProof/>
            <w:webHidden/>
          </w:rPr>
          <w:fldChar w:fldCharType="begin"/>
        </w:r>
        <w:r w:rsidR="00F45849">
          <w:rPr>
            <w:noProof/>
            <w:webHidden/>
          </w:rPr>
          <w:instrText xml:space="preserve"> PAGEREF _Toc161654152 \h </w:instrText>
        </w:r>
        <w:r w:rsidR="00F45849">
          <w:rPr>
            <w:noProof/>
            <w:webHidden/>
          </w:rPr>
        </w:r>
        <w:r w:rsidR="00F45849">
          <w:rPr>
            <w:noProof/>
            <w:webHidden/>
          </w:rPr>
          <w:fldChar w:fldCharType="separate"/>
        </w:r>
        <w:r w:rsidR="00943A7E">
          <w:rPr>
            <w:noProof/>
            <w:webHidden/>
          </w:rPr>
          <w:t>16</w:t>
        </w:r>
        <w:r w:rsidR="00F45849">
          <w:rPr>
            <w:noProof/>
            <w:webHidden/>
          </w:rPr>
          <w:fldChar w:fldCharType="end"/>
        </w:r>
      </w:hyperlink>
    </w:p>
    <w:p w14:paraId="212E3540" w14:textId="129F3528"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53" w:history="1">
        <w:r w:rsidR="00F45849" w:rsidRPr="000B1D35">
          <w:rPr>
            <w:rStyle w:val="Lienhypertexte"/>
            <w:noProof/>
          </w:rPr>
          <w:t>6.3.6. Suivi des prestations</w:t>
        </w:r>
        <w:r w:rsidR="00F45849">
          <w:rPr>
            <w:noProof/>
            <w:webHidden/>
          </w:rPr>
          <w:tab/>
        </w:r>
        <w:r w:rsidR="00F45849">
          <w:rPr>
            <w:noProof/>
            <w:webHidden/>
          </w:rPr>
          <w:fldChar w:fldCharType="begin"/>
        </w:r>
        <w:r w:rsidR="00F45849">
          <w:rPr>
            <w:noProof/>
            <w:webHidden/>
          </w:rPr>
          <w:instrText xml:space="preserve"> PAGEREF _Toc161654153 \h </w:instrText>
        </w:r>
        <w:r w:rsidR="00F45849">
          <w:rPr>
            <w:noProof/>
            <w:webHidden/>
          </w:rPr>
        </w:r>
        <w:r w:rsidR="00F45849">
          <w:rPr>
            <w:noProof/>
            <w:webHidden/>
          </w:rPr>
          <w:fldChar w:fldCharType="separate"/>
        </w:r>
        <w:r w:rsidR="00943A7E">
          <w:rPr>
            <w:noProof/>
            <w:webHidden/>
          </w:rPr>
          <w:t>16</w:t>
        </w:r>
        <w:r w:rsidR="00F45849">
          <w:rPr>
            <w:noProof/>
            <w:webHidden/>
          </w:rPr>
          <w:fldChar w:fldCharType="end"/>
        </w:r>
      </w:hyperlink>
    </w:p>
    <w:p w14:paraId="04BD934C" w14:textId="2E50E5B4"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54" w:history="1">
        <w:r w:rsidR="00F45849" w:rsidRPr="000B1D35">
          <w:rPr>
            <w:rStyle w:val="Lienhypertexte"/>
            <w:noProof/>
          </w:rPr>
          <w:t>6.3.7. Réunion de lancement</w:t>
        </w:r>
        <w:r w:rsidR="00F45849">
          <w:rPr>
            <w:noProof/>
            <w:webHidden/>
          </w:rPr>
          <w:tab/>
        </w:r>
        <w:r w:rsidR="00F45849">
          <w:rPr>
            <w:noProof/>
            <w:webHidden/>
          </w:rPr>
          <w:fldChar w:fldCharType="begin"/>
        </w:r>
        <w:r w:rsidR="00F45849">
          <w:rPr>
            <w:noProof/>
            <w:webHidden/>
          </w:rPr>
          <w:instrText xml:space="preserve"> PAGEREF _Toc161654154 \h </w:instrText>
        </w:r>
        <w:r w:rsidR="00F45849">
          <w:rPr>
            <w:noProof/>
            <w:webHidden/>
          </w:rPr>
        </w:r>
        <w:r w:rsidR="00F45849">
          <w:rPr>
            <w:noProof/>
            <w:webHidden/>
          </w:rPr>
          <w:fldChar w:fldCharType="separate"/>
        </w:r>
        <w:r w:rsidR="00943A7E">
          <w:rPr>
            <w:noProof/>
            <w:webHidden/>
          </w:rPr>
          <w:t>16</w:t>
        </w:r>
        <w:r w:rsidR="00F45849">
          <w:rPr>
            <w:noProof/>
            <w:webHidden/>
          </w:rPr>
          <w:fldChar w:fldCharType="end"/>
        </w:r>
      </w:hyperlink>
    </w:p>
    <w:p w14:paraId="77C8832D" w14:textId="454280F9"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55" w:history="1">
        <w:r w:rsidR="00F45849" w:rsidRPr="000B1D35">
          <w:rPr>
            <w:rStyle w:val="Lienhypertexte"/>
            <w:noProof/>
          </w:rPr>
          <w:t>6.3.8. Contrôle et gestion des interventions</w:t>
        </w:r>
        <w:r w:rsidR="00F45849">
          <w:rPr>
            <w:noProof/>
            <w:webHidden/>
          </w:rPr>
          <w:tab/>
        </w:r>
        <w:r w:rsidR="00F45849">
          <w:rPr>
            <w:noProof/>
            <w:webHidden/>
          </w:rPr>
          <w:fldChar w:fldCharType="begin"/>
        </w:r>
        <w:r w:rsidR="00F45849">
          <w:rPr>
            <w:noProof/>
            <w:webHidden/>
          </w:rPr>
          <w:instrText xml:space="preserve"> PAGEREF _Toc161654155 \h </w:instrText>
        </w:r>
        <w:r w:rsidR="00F45849">
          <w:rPr>
            <w:noProof/>
            <w:webHidden/>
          </w:rPr>
        </w:r>
        <w:r w:rsidR="00F45849">
          <w:rPr>
            <w:noProof/>
            <w:webHidden/>
          </w:rPr>
          <w:fldChar w:fldCharType="separate"/>
        </w:r>
        <w:r w:rsidR="00943A7E">
          <w:rPr>
            <w:noProof/>
            <w:webHidden/>
          </w:rPr>
          <w:t>16</w:t>
        </w:r>
        <w:r w:rsidR="00F45849">
          <w:rPr>
            <w:noProof/>
            <w:webHidden/>
          </w:rPr>
          <w:fldChar w:fldCharType="end"/>
        </w:r>
      </w:hyperlink>
    </w:p>
    <w:p w14:paraId="625D5ADE" w14:textId="224E9C78"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56" w:history="1">
        <w:r w:rsidR="00F45849" w:rsidRPr="000B1D35">
          <w:rPr>
            <w:rStyle w:val="Lienhypertexte"/>
            <w:noProof/>
          </w:rPr>
          <w:t>6.3.9. Responsabilité du titulaire</w:t>
        </w:r>
        <w:r w:rsidR="00F45849">
          <w:rPr>
            <w:noProof/>
            <w:webHidden/>
          </w:rPr>
          <w:tab/>
        </w:r>
        <w:r w:rsidR="00F45849">
          <w:rPr>
            <w:noProof/>
            <w:webHidden/>
          </w:rPr>
          <w:fldChar w:fldCharType="begin"/>
        </w:r>
        <w:r w:rsidR="00F45849">
          <w:rPr>
            <w:noProof/>
            <w:webHidden/>
          </w:rPr>
          <w:instrText xml:space="preserve"> PAGEREF _Toc161654156 \h </w:instrText>
        </w:r>
        <w:r w:rsidR="00F45849">
          <w:rPr>
            <w:noProof/>
            <w:webHidden/>
          </w:rPr>
        </w:r>
        <w:r w:rsidR="00F45849">
          <w:rPr>
            <w:noProof/>
            <w:webHidden/>
          </w:rPr>
          <w:fldChar w:fldCharType="separate"/>
        </w:r>
        <w:r w:rsidR="00943A7E">
          <w:rPr>
            <w:noProof/>
            <w:webHidden/>
          </w:rPr>
          <w:t>16</w:t>
        </w:r>
        <w:r w:rsidR="00F45849">
          <w:rPr>
            <w:noProof/>
            <w:webHidden/>
          </w:rPr>
          <w:fldChar w:fldCharType="end"/>
        </w:r>
      </w:hyperlink>
    </w:p>
    <w:p w14:paraId="3273EADD" w14:textId="062F3CDA"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57" w:history="1">
        <w:r w:rsidR="00F45849" w:rsidRPr="000B1D35">
          <w:rPr>
            <w:rStyle w:val="Lienhypertexte"/>
            <w:noProof/>
          </w:rPr>
          <w:t>6.4. Clause environnementale</w:t>
        </w:r>
        <w:r w:rsidR="00F45849">
          <w:rPr>
            <w:noProof/>
            <w:webHidden/>
          </w:rPr>
          <w:tab/>
        </w:r>
        <w:r w:rsidR="00F45849">
          <w:rPr>
            <w:noProof/>
            <w:webHidden/>
          </w:rPr>
          <w:fldChar w:fldCharType="begin"/>
        </w:r>
        <w:r w:rsidR="00F45849">
          <w:rPr>
            <w:noProof/>
            <w:webHidden/>
          </w:rPr>
          <w:instrText xml:space="preserve"> PAGEREF _Toc161654157 \h </w:instrText>
        </w:r>
        <w:r w:rsidR="00F45849">
          <w:rPr>
            <w:noProof/>
            <w:webHidden/>
          </w:rPr>
        </w:r>
        <w:r w:rsidR="00F45849">
          <w:rPr>
            <w:noProof/>
            <w:webHidden/>
          </w:rPr>
          <w:fldChar w:fldCharType="separate"/>
        </w:r>
        <w:r w:rsidR="00943A7E">
          <w:rPr>
            <w:noProof/>
            <w:webHidden/>
          </w:rPr>
          <w:t>17</w:t>
        </w:r>
        <w:r w:rsidR="00F45849">
          <w:rPr>
            <w:noProof/>
            <w:webHidden/>
          </w:rPr>
          <w:fldChar w:fldCharType="end"/>
        </w:r>
      </w:hyperlink>
    </w:p>
    <w:p w14:paraId="2405EF90" w14:textId="7649E187"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58" w:history="1">
        <w:r w:rsidR="00F45849" w:rsidRPr="000B1D35">
          <w:rPr>
            <w:rStyle w:val="Lienhypertexte"/>
            <w:noProof/>
          </w:rPr>
          <w:t>6.4.1. Produits d’entretien</w:t>
        </w:r>
        <w:r w:rsidR="00F45849">
          <w:rPr>
            <w:noProof/>
            <w:webHidden/>
          </w:rPr>
          <w:tab/>
        </w:r>
        <w:r w:rsidR="00F45849">
          <w:rPr>
            <w:noProof/>
            <w:webHidden/>
          </w:rPr>
          <w:fldChar w:fldCharType="begin"/>
        </w:r>
        <w:r w:rsidR="00F45849">
          <w:rPr>
            <w:noProof/>
            <w:webHidden/>
          </w:rPr>
          <w:instrText xml:space="preserve"> PAGEREF _Toc161654158 \h </w:instrText>
        </w:r>
        <w:r w:rsidR="00F45849">
          <w:rPr>
            <w:noProof/>
            <w:webHidden/>
          </w:rPr>
        </w:r>
        <w:r w:rsidR="00F45849">
          <w:rPr>
            <w:noProof/>
            <w:webHidden/>
          </w:rPr>
          <w:fldChar w:fldCharType="separate"/>
        </w:r>
        <w:r w:rsidR="00943A7E">
          <w:rPr>
            <w:noProof/>
            <w:webHidden/>
          </w:rPr>
          <w:t>17</w:t>
        </w:r>
        <w:r w:rsidR="00F45849">
          <w:rPr>
            <w:noProof/>
            <w:webHidden/>
          </w:rPr>
          <w:fldChar w:fldCharType="end"/>
        </w:r>
      </w:hyperlink>
    </w:p>
    <w:p w14:paraId="12C42189" w14:textId="1EB70E70"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59" w:history="1">
        <w:r w:rsidR="00F45849" w:rsidRPr="000B1D35">
          <w:rPr>
            <w:rStyle w:val="Lienhypertexte"/>
            <w:noProof/>
          </w:rPr>
          <w:t>6.4.2. Mise à disposition des documents techniques</w:t>
        </w:r>
        <w:r w:rsidR="00F45849">
          <w:rPr>
            <w:noProof/>
            <w:webHidden/>
          </w:rPr>
          <w:tab/>
        </w:r>
        <w:r w:rsidR="00F45849">
          <w:rPr>
            <w:noProof/>
            <w:webHidden/>
          </w:rPr>
          <w:fldChar w:fldCharType="begin"/>
        </w:r>
        <w:r w:rsidR="00F45849">
          <w:rPr>
            <w:noProof/>
            <w:webHidden/>
          </w:rPr>
          <w:instrText xml:space="preserve"> PAGEREF _Toc161654159 \h </w:instrText>
        </w:r>
        <w:r w:rsidR="00F45849">
          <w:rPr>
            <w:noProof/>
            <w:webHidden/>
          </w:rPr>
        </w:r>
        <w:r w:rsidR="00F45849">
          <w:rPr>
            <w:noProof/>
            <w:webHidden/>
          </w:rPr>
          <w:fldChar w:fldCharType="separate"/>
        </w:r>
        <w:r w:rsidR="00943A7E">
          <w:rPr>
            <w:noProof/>
            <w:webHidden/>
          </w:rPr>
          <w:t>17</w:t>
        </w:r>
        <w:r w:rsidR="00F45849">
          <w:rPr>
            <w:noProof/>
            <w:webHidden/>
          </w:rPr>
          <w:fldChar w:fldCharType="end"/>
        </w:r>
      </w:hyperlink>
    </w:p>
    <w:p w14:paraId="09473D6B" w14:textId="30B4563D"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60" w:history="1">
        <w:r w:rsidR="00F45849" w:rsidRPr="000B1D35">
          <w:rPr>
            <w:rStyle w:val="Lienhypertexte"/>
            <w:noProof/>
          </w:rPr>
          <w:t>6.5. Clause sociale</w:t>
        </w:r>
        <w:r w:rsidR="00F45849">
          <w:rPr>
            <w:noProof/>
            <w:webHidden/>
          </w:rPr>
          <w:tab/>
        </w:r>
        <w:r w:rsidR="00F45849">
          <w:rPr>
            <w:noProof/>
            <w:webHidden/>
          </w:rPr>
          <w:fldChar w:fldCharType="begin"/>
        </w:r>
        <w:r w:rsidR="00F45849">
          <w:rPr>
            <w:noProof/>
            <w:webHidden/>
          </w:rPr>
          <w:instrText xml:space="preserve"> PAGEREF _Toc161654160 \h </w:instrText>
        </w:r>
        <w:r w:rsidR="00F45849">
          <w:rPr>
            <w:noProof/>
            <w:webHidden/>
          </w:rPr>
        </w:r>
        <w:r w:rsidR="00F45849">
          <w:rPr>
            <w:noProof/>
            <w:webHidden/>
          </w:rPr>
          <w:fldChar w:fldCharType="separate"/>
        </w:r>
        <w:r w:rsidR="00943A7E">
          <w:rPr>
            <w:noProof/>
            <w:webHidden/>
          </w:rPr>
          <w:t>17</w:t>
        </w:r>
        <w:r w:rsidR="00F45849">
          <w:rPr>
            <w:noProof/>
            <w:webHidden/>
          </w:rPr>
          <w:fldChar w:fldCharType="end"/>
        </w:r>
      </w:hyperlink>
    </w:p>
    <w:p w14:paraId="0D0BF1A3" w14:textId="7D62D0DA"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61" w:history="1">
        <w:r w:rsidR="00F45849" w:rsidRPr="000B1D35">
          <w:rPr>
            <w:rStyle w:val="Lienhypertexte"/>
            <w:noProof/>
          </w:rPr>
          <w:t>6.6. Modalités administratives d’exécution (Accord-cadre)</w:t>
        </w:r>
        <w:r w:rsidR="00F45849">
          <w:rPr>
            <w:noProof/>
            <w:webHidden/>
          </w:rPr>
          <w:tab/>
        </w:r>
        <w:r w:rsidR="00F45849">
          <w:rPr>
            <w:noProof/>
            <w:webHidden/>
          </w:rPr>
          <w:fldChar w:fldCharType="begin"/>
        </w:r>
        <w:r w:rsidR="00F45849">
          <w:rPr>
            <w:noProof/>
            <w:webHidden/>
          </w:rPr>
          <w:instrText xml:space="preserve"> PAGEREF _Toc161654161 \h </w:instrText>
        </w:r>
        <w:r w:rsidR="00F45849">
          <w:rPr>
            <w:noProof/>
            <w:webHidden/>
          </w:rPr>
        </w:r>
        <w:r w:rsidR="00F45849">
          <w:rPr>
            <w:noProof/>
            <w:webHidden/>
          </w:rPr>
          <w:fldChar w:fldCharType="separate"/>
        </w:r>
        <w:r w:rsidR="00943A7E">
          <w:rPr>
            <w:noProof/>
            <w:webHidden/>
          </w:rPr>
          <w:t>18</w:t>
        </w:r>
        <w:r w:rsidR="00F45849">
          <w:rPr>
            <w:noProof/>
            <w:webHidden/>
          </w:rPr>
          <w:fldChar w:fldCharType="end"/>
        </w:r>
      </w:hyperlink>
    </w:p>
    <w:p w14:paraId="1E41C3CC" w14:textId="4FD8220F"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62" w:history="1">
        <w:r w:rsidR="00F45849" w:rsidRPr="000B1D35">
          <w:rPr>
            <w:rStyle w:val="Lienhypertexte"/>
            <w:noProof/>
          </w:rPr>
          <w:t>6.6.1. Modalités de passation des bons de commande</w:t>
        </w:r>
        <w:r w:rsidR="00F45849">
          <w:rPr>
            <w:noProof/>
            <w:webHidden/>
          </w:rPr>
          <w:tab/>
        </w:r>
        <w:r w:rsidR="00F45849">
          <w:rPr>
            <w:noProof/>
            <w:webHidden/>
          </w:rPr>
          <w:fldChar w:fldCharType="begin"/>
        </w:r>
        <w:r w:rsidR="00F45849">
          <w:rPr>
            <w:noProof/>
            <w:webHidden/>
          </w:rPr>
          <w:instrText xml:space="preserve"> PAGEREF _Toc161654162 \h </w:instrText>
        </w:r>
        <w:r w:rsidR="00F45849">
          <w:rPr>
            <w:noProof/>
            <w:webHidden/>
          </w:rPr>
        </w:r>
        <w:r w:rsidR="00F45849">
          <w:rPr>
            <w:noProof/>
            <w:webHidden/>
          </w:rPr>
          <w:fldChar w:fldCharType="separate"/>
        </w:r>
        <w:r w:rsidR="00943A7E">
          <w:rPr>
            <w:noProof/>
            <w:webHidden/>
          </w:rPr>
          <w:t>18</w:t>
        </w:r>
        <w:r w:rsidR="00F45849">
          <w:rPr>
            <w:noProof/>
            <w:webHidden/>
          </w:rPr>
          <w:fldChar w:fldCharType="end"/>
        </w:r>
      </w:hyperlink>
    </w:p>
    <w:p w14:paraId="5C012AD2" w14:textId="5E5A4C0B"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63" w:history="1">
        <w:r w:rsidR="00F45849" w:rsidRPr="000B1D35">
          <w:rPr>
            <w:rStyle w:val="Lienhypertexte"/>
            <w:noProof/>
          </w:rPr>
          <w:t>6.6.2. Modalité de passation et d’attribution des marchés subséquents</w:t>
        </w:r>
        <w:r w:rsidR="00F45849">
          <w:rPr>
            <w:noProof/>
            <w:webHidden/>
          </w:rPr>
          <w:tab/>
        </w:r>
        <w:r w:rsidR="00F45849">
          <w:rPr>
            <w:noProof/>
            <w:webHidden/>
          </w:rPr>
          <w:fldChar w:fldCharType="begin"/>
        </w:r>
        <w:r w:rsidR="00F45849">
          <w:rPr>
            <w:noProof/>
            <w:webHidden/>
          </w:rPr>
          <w:instrText xml:space="preserve"> PAGEREF _Toc161654163 \h </w:instrText>
        </w:r>
        <w:r w:rsidR="00F45849">
          <w:rPr>
            <w:noProof/>
            <w:webHidden/>
          </w:rPr>
        </w:r>
        <w:r w:rsidR="00F45849">
          <w:rPr>
            <w:noProof/>
            <w:webHidden/>
          </w:rPr>
          <w:fldChar w:fldCharType="separate"/>
        </w:r>
        <w:r w:rsidR="00943A7E">
          <w:rPr>
            <w:noProof/>
            <w:webHidden/>
          </w:rPr>
          <w:t>19</w:t>
        </w:r>
        <w:r w:rsidR="00F45849">
          <w:rPr>
            <w:noProof/>
            <w:webHidden/>
          </w:rPr>
          <w:fldChar w:fldCharType="end"/>
        </w:r>
      </w:hyperlink>
    </w:p>
    <w:p w14:paraId="33D49F98" w14:textId="1F98787A"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64" w:history="1">
        <w:r w:rsidR="00F45849" w:rsidRPr="000B1D35">
          <w:rPr>
            <w:rStyle w:val="Lienhypertexte"/>
            <w:noProof/>
          </w:rPr>
          <w:t>Réponse à la consultation</w:t>
        </w:r>
        <w:r w:rsidR="00F45849">
          <w:rPr>
            <w:noProof/>
            <w:webHidden/>
          </w:rPr>
          <w:tab/>
        </w:r>
        <w:r w:rsidR="00F45849">
          <w:rPr>
            <w:noProof/>
            <w:webHidden/>
          </w:rPr>
          <w:fldChar w:fldCharType="begin"/>
        </w:r>
        <w:r w:rsidR="00F45849">
          <w:rPr>
            <w:noProof/>
            <w:webHidden/>
          </w:rPr>
          <w:instrText xml:space="preserve"> PAGEREF _Toc161654164 \h </w:instrText>
        </w:r>
        <w:r w:rsidR="00F45849">
          <w:rPr>
            <w:noProof/>
            <w:webHidden/>
          </w:rPr>
        </w:r>
        <w:r w:rsidR="00F45849">
          <w:rPr>
            <w:noProof/>
            <w:webHidden/>
          </w:rPr>
          <w:fldChar w:fldCharType="separate"/>
        </w:r>
        <w:r w:rsidR="00943A7E">
          <w:rPr>
            <w:noProof/>
            <w:webHidden/>
          </w:rPr>
          <w:t>19</w:t>
        </w:r>
        <w:r w:rsidR="00F45849">
          <w:rPr>
            <w:noProof/>
            <w:webHidden/>
          </w:rPr>
          <w:fldChar w:fldCharType="end"/>
        </w:r>
      </w:hyperlink>
    </w:p>
    <w:p w14:paraId="7EFB53DF" w14:textId="2F545B1F"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65" w:history="1">
        <w:r w:rsidR="00F45849" w:rsidRPr="000B1D35">
          <w:rPr>
            <w:rStyle w:val="Lienhypertexte"/>
            <w:noProof/>
          </w:rPr>
          <w:t>Modalités d’attribution d’un marché subséquent</w:t>
        </w:r>
        <w:r w:rsidR="00F45849">
          <w:rPr>
            <w:noProof/>
            <w:webHidden/>
          </w:rPr>
          <w:tab/>
        </w:r>
        <w:r w:rsidR="00F45849">
          <w:rPr>
            <w:noProof/>
            <w:webHidden/>
          </w:rPr>
          <w:fldChar w:fldCharType="begin"/>
        </w:r>
        <w:r w:rsidR="00F45849">
          <w:rPr>
            <w:noProof/>
            <w:webHidden/>
          </w:rPr>
          <w:instrText xml:space="preserve"> PAGEREF _Toc161654165 \h </w:instrText>
        </w:r>
        <w:r w:rsidR="00F45849">
          <w:rPr>
            <w:noProof/>
            <w:webHidden/>
          </w:rPr>
        </w:r>
        <w:r w:rsidR="00F45849">
          <w:rPr>
            <w:noProof/>
            <w:webHidden/>
          </w:rPr>
          <w:fldChar w:fldCharType="separate"/>
        </w:r>
        <w:r w:rsidR="00943A7E">
          <w:rPr>
            <w:noProof/>
            <w:webHidden/>
          </w:rPr>
          <w:t>20</w:t>
        </w:r>
        <w:r w:rsidR="00F45849">
          <w:rPr>
            <w:noProof/>
            <w:webHidden/>
          </w:rPr>
          <w:fldChar w:fldCharType="end"/>
        </w:r>
      </w:hyperlink>
    </w:p>
    <w:p w14:paraId="0ACD810F" w14:textId="2F2B6DA6"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66" w:history="1">
        <w:r w:rsidR="00F45849" w:rsidRPr="000B1D35">
          <w:rPr>
            <w:rStyle w:val="Lienhypertexte"/>
            <w:noProof/>
          </w:rPr>
          <w:t>ARTICLE 7 - OPERATIONS DE VERIFICATION – RECEPTION, AJOURNEMENT, REFACTION ET REJET</w:t>
        </w:r>
        <w:r w:rsidR="00F45849">
          <w:rPr>
            <w:noProof/>
            <w:webHidden/>
          </w:rPr>
          <w:tab/>
        </w:r>
        <w:r w:rsidR="00F45849">
          <w:rPr>
            <w:noProof/>
            <w:webHidden/>
          </w:rPr>
          <w:fldChar w:fldCharType="begin"/>
        </w:r>
        <w:r w:rsidR="00F45849">
          <w:rPr>
            <w:noProof/>
            <w:webHidden/>
          </w:rPr>
          <w:instrText xml:space="preserve"> PAGEREF _Toc161654166 \h </w:instrText>
        </w:r>
        <w:r w:rsidR="00F45849">
          <w:rPr>
            <w:noProof/>
            <w:webHidden/>
          </w:rPr>
        </w:r>
        <w:r w:rsidR="00F45849">
          <w:rPr>
            <w:noProof/>
            <w:webHidden/>
          </w:rPr>
          <w:fldChar w:fldCharType="separate"/>
        </w:r>
        <w:r w:rsidR="00943A7E">
          <w:rPr>
            <w:noProof/>
            <w:webHidden/>
          </w:rPr>
          <w:t>20</w:t>
        </w:r>
        <w:r w:rsidR="00F45849">
          <w:rPr>
            <w:noProof/>
            <w:webHidden/>
          </w:rPr>
          <w:fldChar w:fldCharType="end"/>
        </w:r>
      </w:hyperlink>
    </w:p>
    <w:p w14:paraId="08DCD76C" w14:textId="5014FF4E"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67" w:history="1">
        <w:r w:rsidR="00F45849" w:rsidRPr="000B1D35">
          <w:rPr>
            <w:rStyle w:val="Lienhypertexte"/>
            <w:noProof/>
          </w:rPr>
          <w:t>7.1. - Forme et répartition des contrôles pour les prestations récurrentes</w:t>
        </w:r>
        <w:r w:rsidR="00F45849">
          <w:rPr>
            <w:noProof/>
            <w:webHidden/>
          </w:rPr>
          <w:tab/>
        </w:r>
        <w:r w:rsidR="00F45849">
          <w:rPr>
            <w:noProof/>
            <w:webHidden/>
          </w:rPr>
          <w:fldChar w:fldCharType="begin"/>
        </w:r>
        <w:r w:rsidR="00F45849">
          <w:rPr>
            <w:noProof/>
            <w:webHidden/>
          </w:rPr>
          <w:instrText xml:space="preserve"> PAGEREF _Toc161654167 \h </w:instrText>
        </w:r>
        <w:r w:rsidR="00F45849">
          <w:rPr>
            <w:noProof/>
            <w:webHidden/>
          </w:rPr>
        </w:r>
        <w:r w:rsidR="00F45849">
          <w:rPr>
            <w:noProof/>
            <w:webHidden/>
          </w:rPr>
          <w:fldChar w:fldCharType="separate"/>
        </w:r>
        <w:r w:rsidR="00943A7E">
          <w:rPr>
            <w:noProof/>
            <w:webHidden/>
          </w:rPr>
          <w:t>20</w:t>
        </w:r>
        <w:r w:rsidR="00F45849">
          <w:rPr>
            <w:noProof/>
            <w:webHidden/>
          </w:rPr>
          <w:fldChar w:fldCharType="end"/>
        </w:r>
      </w:hyperlink>
    </w:p>
    <w:p w14:paraId="1B40FBD7" w14:textId="40FC057F"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68" w:history="1">
        <w:r w:rsidR="00F45849" w:rsidRPr="000B1D35">
          <w:rPr>
            <w:rStyle w:val="Lienhypertexte"/>
            <w:noProof/>
          </w:rPr>
          <w:t>7.1.1. Autocontrôles</w:t>
        </w:r>
        <w:r w:rsidR="00F45849">
          <w:rPr>
            <w:noProof/>
            <w:webHidden/>
          </w:rPr>
          <w:tab/>
        </w:r>
        <w:r w:rsidR="00F45849">
          <w:rPr>
            <w:noProof/>
            <w:webHidden/>
          </w:rPr>
          <w:fldChar w:fldCharType="begin"/>
        </w:r>
        <w:r w:rsidR="00F45849">
          <w:rPr>
            <w:noProof/>
            <w:webHidden/>
          </w:rPr>
          <w:instrText xml:space="preserve"> PAGEREF _Toc161654168 \h </w:instrText>
        </w:r>
        <w:r w:rsidR="00F45849">
          <w:rPr>
            <w:noProof/>
            <w:webHidden/>
          </w:rPr>
        </w:r>
        <w:r w:rsidR="00F45849">
          <w:rPr>
            <w:noProof/>
            <w:webHidden/>
          </w:rPr>
          <w:fldChar w:fldCharType="separate"/>
        </w:r>
        <w:r w:rsidR="00943A7E">
          <w:rPr>
            <w:noProof/>
            <w:webHidden/>
          </w:rPr>
          <w:t>20</w:t>
        </w:r>
        <w:r w:rsidR="00F45849">
          <w:rPr>
            <w:noProof/>
            <w:webHidden/>
          </w:rPr>
          <w:fldChar w:fldCharType="end"/>
        </w:r>
      </w:hyperlink>
    </w:p>
    <w:p w14:paraId="270A2406" w14:textId="564A2205"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69" w:history="1">
        <w:r w:rsidR="00F45849" w:rsidRPr="000B1D35">
          <w:rPr>
            <w:rStyle w:val="Lienhypertexte"/>
            <w:noProof/>
          </w:rPr>
          <w:t>7.1.2. Contrôles contradictoires</w:t>
        </w:r>
        <w:r w:rsidR="00F45849">
          <w:rPr>
            <w:noProof/>
            <w:webHidden/>
          </w:rPr>
          <w:tab/>
        </w:r>
        <w:r w:rsidR="00F45849">
          <w:rPr>
            <w:noProof/>
            <w:webHidden/>
          </w:rPr>
          <w:fldChar w:fldCharType="begin"/>
        </w:r>
        <w:r w:rsidR="00F45849">
          <w:rPr>
            <w:noProof/>
            <w:webHidden/>
          </w:rPr>
          <w:instrText xml:space="preserve"> PAGEREF _Toc161654169 \h </w:instrText>
        </w:r>
        <w:r w:rsidR="00F45849">
          <w:rPr>
            <w:noProof/>
            <w:webHidden/>
          </w:rPr>
        </w:r>
        <w:r w:rsidR="00F45849">
          <w:rPr>
            <w:noProof/>
            <w:webHidden/>
          </w:rPr>
          <w:fldChar w:fldCharType="separate"/>
        </w:r>
        <w:r w:rsidR="00943A7E">
          <w:rPr>
            <w:noProof/>
            <w:webHidden/>
          </w:rPr>
          <w:t>20</w:t>
        </w:r>
        <w:r w:rsidR="00F45849">
          <w:rPr>
            <w:noProof/>
            <w:webHidden/>
          </w:rPr>
          <w:fldChar w:fldCharType="end"/>
        </w:r>
      </w:hyperlink>
    </w:p>
    <w:p w14:paraId="4B14C781" w14:textId="6143C9DC"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70" w:history="1">
        <w:r w:rsidR="00F45849" w:rsidRPr="000B1D35">
          <w:rPr>
            <w:rStyle w:val="Lienhypertexte"/>
            <w:noProof/>
          </w:rPr>
          <w:t>7.1.3. Contrôles inopinés</w:t>
        </w:r>
        <w:r w:rsidR="00F45849">
          <w:rPr>
            <w:noProof/>
            <w:webHidden/>
          </w:rPr>
          <w:tab/>
        </w:r>
        <w:r w:rsidR="00F45849">
          <w:rPr>
            <w:noProof/>
            <w:webHidden/>
          </w:rPr>
          <w:fldChar w:fldCharType="begin"/>
        </w:r>
        <w:r w:rsidR="00F45849">
          <w:rPr>
            <w:noProof/>
            <w:webHidden/>
          </w:rPr>
          <w:instrText xml:space="preserve"> PAGEREF _Toc161654170 \h </w:instrText>
        </w:r>
        <w:r w:rsidR="00F45849">
          <w:rPr>
            <w:noProof/>
            <w:webHidden/>
          </w:rPr>
        </w:r>
        <w:r w:rsidR="00F45849">
          <w:rPr>
            <w:noProof/>
            <w:webHidden/>
          </w:rPr>
          <w:fldChar w:fldCharType="separate"/>
        </w:r>
        <w:r w:rsidR="00943A7E">
          <w:rPr>
            <w:noProof/>
            <w:webHidden/>
          </w:rPr>
          <w:t>20</w:t>
        </w:r>
        <w:r w:rsidR="00F45849">
          <w:rPr>
            <w:noProof/>
            <w:webHidden/>
          </w:rPr>
          <w:fldChar w:fldCharType="end"/>
        </w:r>
      </w:hyperlink>
    </w:p>
    <w:p w14:paraId="77368B15" w14:textId="739A8E96"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71" w:history="1">
        <w:r w:rsidR="00F45849" w:rsidRPr="000B1D35">
          <w:rPr>
            <w:rStyle w:val="Lienhypertexte"/>
            <w:noProof/>
          </w:rPr>
          <w:t>7.2. Organisation des contrôles contradictoires (prestations récurrentes)</w:t>
        </w:r>
        <w:r w:rsidR="00F45849">
          <w:rPr>
            <w:noProof/>
            <w:webHidden/>
          </w:rPr>
          <w:tab/>
        </w:r>
        <w:r w:rsidR="00F45849">
          <w:rPr>
            <w:noProof/>
            <w:webHidden/>
          </w:rPr>
          <w:fldChar w:fldCharType="begin"/>
        </w:r>
        <w:r w:rsidR="00F45849">
          <w:rPr>
            <w:noProof/>
            <w:webHidden/>
          </w:rPr>
          <w:instrText xml:space="preserve"> PAGEREF _Toc161654171 \h </w:instrText>
        </w:r>
        <w:r w:rsidR="00F45849">
          <w:rPr>
            <w:noProof/>
            <w:webHidden/>
          </w:rPr>
        </w:r>
        <w:r w:rsidR="00F45849">
          <w:rPr>
            <w:noProof/>
            <w:webHidden/>
          </w:rPr>
          <w:fldChar w:fldCharType="separate"/>
        </w:r>
        <w:r w:rsidR="00943A7E">
          <w:rPr>
            <w:noProof/>
            <w:webHidden/>
          </w:rPr>
          <w:t>20</w:t>
        </w:r>
        <w:r w:rsidR="00F45849">
          <w:rPr>
            <w:noProof/>
            <w:webHidden/>
          </w:rPr>
          <w:fldChar w:fldCharType="end"/>
        </w:r>
      </w:hyperlink>
    </w:p>
    <w:p w14:paraId="0282A210" w14:textId="413C05EA"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72" w:history="1">
        <w:r w:rsidR="00F45849" w:rsidRPr="000B1D35">
          <w:rPr>
            <w:rStyle w:val="Lienhypertexte"/>
            <w:noProof/>
          </w:rPr>
          <w:t>7.3. Contrôles des prestations occasionnelles</w:t>
        </w:r>
        <w:r w:rsidR="00F45849">
          <w:rPr>
            <w:noProof/>
            <w:webHidden/>
          </w:rPr>
          <w:tab/>
        </w:r>
        <w:r w:rsidR="00F45849">
          <w:rPr>
            <w:noProof/>
            <w:webHidden/>
          </w:rPr>
          <w:fldChar w:fldCharType="begin"/>
        </w:r>
        <w:r w:rsidR="00F45849">
          <w:rPr>
            <w:noProof/>
            <w:webHidden/>
          </w:rPr>
          <w:instrText xml:space="preserve"> PAGEREF _Toc161654172 \h </w:instrText>
        </w:r>
        <w:r w:rsidR="00F45849">
          <w:rPr>
            <w:noProof/>
            <w:webHidden/>
          </w:rPr>
        </w:r>
        <w:r w:rsidR="00F45849">
          <w:rPr>
            <w:noProof/>
            <w:webHidden/>
          </w:rPr>
          <w:fldChar w:fldCharType="separate"/>
        </w:r>
        <w:r w:rsidR="00943A7E">
          <w:rPr>
            <w:noProof/>
            <w:webHidden/>
          </w:rPr>
          <w:t>21</w:t>
        </w:r>
        <w:r w:rsidR="00F45849">
          <w:rPr>
            <w:noProof/>
            <w:webHidden/>
          </w:rPr>
          <w:fldChar w:fldCharType="end"/>
        </w:r>
      </w:hyperlink>
    </w:p>
    <w:p w14:paraId="688FF5FC" w14:textId="5997AAD2"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73" w:history="1">
        <w:r w:rsidR="00F45849" w:rsidRPr="000B1D35">
          <w:rPr>
            <w:rStyle w:val="Lienhypertexte"/>
            <w:noProof/>
          </w:rPr>
          <w:t>7.4. Contrôle de la quantité de consommables effectivement livrée</w:t>
        </w:r>
        <w:r w:rsidR="00F45849">
          <w:rPr>
            <w:noProof/>
            <w:webHidden/>
          </w:rPr>
          <w:tab/>
        </w:r>
        <w:r w:rsidR="00F45849">
          <w:rPr>
            <w:noProof/>
            <w:webHidden/>
          </w:rPr>
          <w:fldChar w:fldCharType="begin"/>
        </w:r>
        <w:r w:rsidR="00F45849">
          <w:rPr>
            <w:noProof/>
            <w:webHidden/>
          </w:rPr>
          <w:instrText xml:space="preserve"> PAGEREF _Toc161654173 \h </w:instrText>
        </w:r>
        <w:r w:rsidR="00F45849">
          <w:rPr>
            <w:noProof/>
            <w:webHidden/>
          </w:rPr>
        </w:r>
        <w:r w:rsidR="00F45849">
          <w:rPr>
            <w:noProof/>
            <w:webHidden/>
          </w:rPr>
          <w:fldChar w:fldCharType="separate"/>
        </w:r>
        <w:r w:rsidR="00943A7E">
          <w:rPr>
            <w:noProof/>
            <w:webHidden/>
          </w:rPr>
          <w:t>21</w:t>
        </w:r>
        <w:r w:rsidR="00F45849">
          <w:rPr>
            <w:noProof/>
            <w:webHidden/>
          </w:rPr>
          <w:fldChar w:fldCharType="end"/>
        </w:r>
      </w:hyperlink>
    </w:p>
    <w:p w14:paraId="75DCAAE6" w14:textId="6A41C498"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74" w:history="1">
        <w:r w:rsidR="00F45849" w:rsidRPr="000B1D35">
          <w:rPr>
            <w:rStyle w:val="Lienhypertexte"/>
            <w:noProof/>
          </w:rPr>
          <w:t>7.5. Décisions de réception, d’ajournement, de réfaction de prix ou de rejet</w:t>
        </w:r>
        <w:r w:rsidR="00F45849">
          <w:rPr>
            <w:noProof/>
            <w:webHidden/>
          </w:rPr>
          <w:tab/>
        </w:r>
        <w:r w:rsidR="00F45849">
          <w:rPr>
            <w:noProof/>
            <w:webHidden/>
          </w:rPr>
          <w:fldChar w:fldCharType="begin"/>
        </w:r>
        <w:r w:rsidR="00F45849">
          <w:rPr>
            <w:noProof/>
            <w:webHidden/>
          </w:rPr>
          <w:instrText xml:space="preserve"> PAGEREF _Toc161654174 \h </w:instrText>
        </w:r>
        <w:r w:rsidR="00F45849">
          <w:rPr>
            <w:noProof/>
            <w:webHidden/>
          </w:rPr>
        </w:r>
        <w:r w:rsidR="00F45849">
          <w:rPr>
            <w:noProof/>
            <w:webHidden/>
          </w:rPr>
          <w:fldChar w:fldCharType="separate"/>
        </w:r>
        <w:r w:rsidR="00943A7E">
          <w:rPr>
            <w:noProof/>
            <w:webHidden/>
          </w:rPr>
          <w:t>21</w:t>
        </w:r>
        <w:r w:rsidR="00F45849">
          <w:rPr>
            <w:noProof/>
            <w:webHidden/>
          </w:rPr>
          <w:fldChar w:fldCharType="end"/>
        </w:r>
      </w:hyperlink>
    </w:p>
    <w:p w14:paraId="2D952F0B" w14:textId="3E22DA93"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75" w:history="1">
        <w:r w:rsidR="00F45849" w:rsidRPr="000B1D35">
          <w:rPr>
            <w:rStyle w:val="Lienhypertexte"/>
            <w:noProof/>
          </w:rPr>
          <w:t>ARTICLE 8 - EXECUTION AUX FRAIS ET RISQUES DU TITULAIRE</w:t>
        </w:r>
        <w:r w:rsidR="00F45849">
          <w:rPr>
            <w:noProof/>
            <w:webHidden/>
          </w:rPr>
          <w:tab/>
        </w:r>
        <w:r w:rsidR="00F45849">
          <w:rPr>
            <w:noProof/>
            <w:webHidden/>
          </w:rPr>
          <w:fldChar w:fldCharType="begin"/>
        </w:r>
        <w:r w:rsidR="00F45849">
          <w:rPr>
            <w:noProof/>
            <w:webHidden/>
          </w:rPr>
          <w:instrText xml:space="preserve"> PAGEREF _Toc161654175 \h </w:instrText>
        </w:r>
        <w:r w:rsidR="00F45849">
          <w:rPr>
            <w:noProof/>
            <w:webHidden/>
          </w:rPr>
        </w:r>
        <w:r w:rsidR="00F45849">
          <w:rPr>
            <w:noProof/>
            <w:webHidden/>
          </w:rPr>
          <w:fldChar w:fldCharType="separate"/>
        </w:r>
        <w:r w:rsidR="00943A7E">
          <w:rPr>
            <w:noProof/>
            <w:webHidden/>
          </w:rPr>
          <w:t>21</w:t>
        </w:r>
        <w:r w:rsidR="00F45849">
          <w:rPr>
            <w:noProof/>
            <w:webHidden/>
          </w:rPr>
          <w:fldChar w:fldCharType="end"/>
        </w:r>
      </w:hyperlink>
    </w:p>
    <w:p w14:paraId="4F3A8BA4" w14:textId="4B5DBEC7"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76" w:history="1">
        <w:r w:rsidR="00F45849" w:rsidRPr="000B1D35">
          <w:rPr>
            <w:rStyle w:val="Lienhypertexte"/>
            <w:noProof/>
          </w:rPr>
          <w:t>ARTICLE 9 - PENALITES</w:t>
        </w:r>
        <w:r w:rsidR="00F45849">
          <w:rPr>
            <w:noProof/>
            <w:webHidden/>
          </w:rPr>
          <w:tab/>
        </w:r>
        <w:r w:rsidR="00F45849">
          <w:rPr>
            <w:noProof/>
            <w:webHidden/>
          </w:rPr>
          <w:fldChar w:fldCharType="begin"/>
        </w:r>
        <w:r w:rsidR="00F45849">
          <w:rPr>
            <w:noProof/>
            <w:webHidden/>
          </w:rPr>
          <w:instrText xml:space="preserve"> PAGEREF _Toc161654176 \h </w:instrText>
        </w:r>
        <w:r w:rsidR="00F45849">
          <w:rPr>
            <w:noProof/>
            <w:webHidden/>
          </w:rPr>
        </w:r>
        <w:r w:rsidR="00F45849">
          <w:rPr>
            <w:noProof/>
            <w:webHidden/>
          </w:rPr>
          <w:fldChar w:fldCharType="separate"/>
        </w:r>
        <w:r w:rsidR="00943A7E">
          <w:rPr>
            <w:noProof/>
            <w:webHidden/>
          </w:rPr>
          <w:t>22</w:t>
        </w:r>
        <w:r w:rsidR="00F45849">
          <w:rPr>
            <w:noProof/>
            <w:webHidden/>
          </w:rPr>
          <w:fldChar w:fldCharType="end"/>
        </w:r>
      </w:hyperlink>
    </w:p>
    <w:p w14:paraId="140BF9D5" w14:textId="68BB91A3"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77" w:history="1">
        <w:r w:rsidR="00F45849" w:rsidRPr="000B1D35">
          <w:rPr>
            <w:rStyle w:val="Lienhypertexte"/>
            <w:noProof/>
          </w:rPr>
          <w:t>ARTICLE 10 - PRIX DU MARCHE – CONTENU ET EVOLUTIONS</w:t>
        </w:r>
        <w:r w:rsidR="00F45849">
          <w:rPr>
            <w:noProof/>
            <w:webHidden/>
          </w:rPr>
          <w:tab/>
        </w:r>
        <w:r w:rsidR="00F45849">
          <w:rPr>
            <w:noProof/>
            <w:webHidden/>
          </w:rPr>
          <w:fldChar w:fldCharType="begin"/>
        </w:r>
        <w:r w:rsidR="00F45849">
          <w:rPr>
            <w:noProof/>
            <w:webHidden/>
          </w:rPr>
          <w:instrText xml:space="preserve"> PAGEREF _Toc161654177 \h </w:instrText>
        </w:r>
        <w:r w:rsidR="00F45849">
          <w:rPr>
            <w:noProof/>
            <w:webHidden/>
          </w:rPr>
        </w:r>
        <w:r w:rsidR="00F45849">
          <w:rPr>
            <w:noProof/>
            <w:webHidden/>
          </w:rPr>
          <w:fldChar w:fldCharType="separate"/>
        </w:r>
        <w:r w:rsidR="00943A7E">
          <w:rPr>
            <w:noProof/>
            <w:webHidden/>
          </w:rPr>
          <w:t>23</w:t>
        </w:r>
        <w:r w:rsidR="00F45849">
          <w:rPr>
            <w:noProof/>
            <w:webHidden/>
          </w:rPr>
          <w:fldChar w:fldCharType="end"/>
        </w:r>
      </w:hyperlink>
    </w:p>
    <w:p w14:paraId="2A7C1F65" w14:textId="641A58AF"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78" w:history="1">
        <w:r w:rsidR="00F45849" w:rsidRPr="000B1D35">
          <w:rPr>
            <w:rStyle w:val="Lienhypertexte"/>
            <w:noProof/>
          </w:rPr>
          <w:t>10.1. Contenu des prix</w:t>
        </w:r>
        <w:r w:rsidR="00F45849">
          <w:rPr>
            <w:noProof/>
            <w:webHidden/>
          </w:rPr>
          <w:tab/>
        </w:r>
        <w:r w:rsidR="00F45849">
          <w:rPr>
            <w:noProof/>
            <w:webHidden/>
          </w:rPr>
          <w:fldChar w:fldCharType="begin"/>
        </w:r>
        <w:r w:rsidR="00F45849">
          <w:rPr>
            <w:noProof/>
            <w:webHidden/>
          </w:rPr>
          <w:instrText xml:space="preserve"> PAGEREF _Toc161654178 \h </w:instrText>
        </w:r>
        <w:r w:rsidR="00F45849">
          <w:rPr>
            <w:noProof/>
            <w:webHidden/>
          </w:rPr>
        </w:r>
        <w:r w:rsidR="00F45849">
          <w:rPr>
            <w:noProof/>
            <w:webHidden/>
          </w:rPr>
          <w:fldChar w:fldCharType="separate"/>
        </w:r>
        <w:r w:rsidR="00943A7E">
          <w:rPr>
            <w:noProof/>
            <w:webHidden/>
          </w:rPr>
          <w:t>23</w:t>
        </w:r>
        <w:r w:rsidR="00F45849">
          <w:rPr>
            <w:noProof/>
            <w:webHidden/>
          </w:rPr>
          <w:fldChar w:fldCharType="end"/>
        </w:r>
      </w:hyperlink>
    </w:p>
    <w:p w14:paraId="76CD3650" w14:textId="3C28DD14"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79" w:history="1">
        <w:r w:rsidR="00F45849" w:rsidRPr="000B1D35">
          <w:rPr>
            <w:rStyle w:val="Lienhypertexte"/>
            <w:noProof/>
          </w:rPr>
          <w:t>10.2. Mois d’établissement des prix</w:t>
        </w:r>
        <w:r w:rsidR="00F45849">
          <w:rPr>
            <w:noProof/>
            <w:webHidden/>
          </w:rPr>
          <w:tab/>
        </w:r>
        <w:r w:rsidR="00F45849">
          <w:rPr>
            <w:noProof/>
            <w:webHidden/>
          </w:rPr>
          <w:fldChar w:fldCharType="begin"/>
        </w:r>
        <w:r w:rsidR="00F45849">
          <w:rPr>
            <w:noProof/>
            <w:webHidden/>
          </w:rPr>
          <w:instrText xml:space="preserve"> PAGEREF _Toc161654179 \h </w:instrText>
        </w:r>
        <w:r w:rsidR="00F45849">
          <w:rPr>
            <w:noProof/>
            <w:webHidden/>
          </w:rPr>
        </w:r>
        <w:r w:rsidR="00F45849">
          <w:rPr>
            <w:noProof/>
            <w:webHidden/>
          </w:rPr>
          <w:fldChar w:fldCharType="separate"/>
        </w:r>
        <w:r w:rsidR="00943A7E">
          <w:rPr>
            <w:noProof/>
            <w:webHidden/>
          </w:rPr>
          <w:t>23</w:t>
        </w:r>
        <w:r w:rsidR="00F45849">
          <w:rPr>
            <w:noProof/>
            <w:webHidden/>
          </w:rPr>
          <w:fldChar w:fldCharType="end"/>
        </w:r>
      </w:hyperlink>
    </w:p>
    <w:p w14:paraId="39A985FC" w14:textId="4EEDB93E"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80" w:history="1">
        <w:r w:rsidR="00F45849" w:rsidRPr="000B1D35">
          <w:rPr>
            <w:rStyle w:val="Lienhypertexte"/>
            <w:noProof/>
          </w:rPr>
          <w:t>10.3. Forme et variation des prix</w:t>
        </w:r>
        <w:r w:rsidR="00F45849">
          <w:rPr>
            <w:noProof/>
            <w:webHidden/>
          </w:rPr>
          <w:tab/>
        </w:r>
        <w:r w:rsidR="00F45849">
          <w:rPr>
            <w:noProof/>
            <w:webHidden/>
          </w:rPr>
          <w:fldChar w:fldCharType="begin"/>
        </w:r>
        <w:r w:rsidR="00F45849">
          <w:rPr>
            <w:noProof/>
            <w:webHidden/>
          </w:rPr>
          <w:instrText xml:space="preserve"> PAGEREF _Toc161654180 \h </w:instrText>
        </w:r>
        <w:r w:rsidR="00F45849">
          <w:rPr>
            <w:noProof/>
            <w:webHidden/>
          </w:rPr>
        </w:r>
        <w:r w:rsidR="00F45849">
          <w:rPr>
            <w:noProof/>
            <w:webHidden/>
          </w:rPr>
          <w:fldChar w:fldCharType="separate"/>
        </w:r>
        <w:r w:rsidR="00943A7E">
          <w:rPr>
            <w:noProof/>
            <w:webHidden/>
          </w:rPr>
          <w:t>23</w:t>
        </w:r>
        <w:r w:rsidR="00F45849">
          <w:rPr>
            <w:noProof/>
            <w:webHidden/>
          </w:rPr>
          <w:fldChar w:fldCharType="end"/>
        </w:r>
      </w:hyperlink>
    </w:p>
    <w:p w14:paraId="3785F62E" w14:textId="4898BB8A"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81" w:history="1">
        <w:r w:rsidR="00F45849" w:rsidRPr="000B1D35">
          <w:rPr>
            <w:rStyle w:val="Lienhypertexte"/>
            <w:noProof/>
          </w:rPr>
          <w:t>ARTICLE 11 - FACTURATION ET REGLEMENT DES COMPTES</w:t>
        </w:r>
        <w:r w:rsidR="00F45849">
          <w:rPr>
            <w:noProof/>
            <w:webHidden/>
          </w:rPr>
          <w:tab/>
        </w:r>
        <w:r w:rsidR="00F45849">
          <w:rPr>
            <w:noProof/>
            <w:webHidden/>
          </w:rPr>
          <w:fldChar w:fldCharType="begin"/>
        </w:r>
        <w:r w:rsidR="00F45849">
          <w:rPr>
            <w:noProof/>
            <w:webHidden/>
          </w:rPr>
          <w:instrText xml:space="preserve"> PAGEREF _Toc161654181 \h </w:instrText>
        </w:r>
        <w:r w:rsidR="00F45849">
          <w:rPr>
            <w:noProof/>
            <w:webHidden/>
          </w:rPr>
        </w:r>
        <w:r w:rsidR="00F45849">
          <w:rPr>
            <w:noProof/>
            <w:webHidden/>
          </w:rPr>
          <w:fldChar w:fldCharType="separate"/>
        </w:r>
        <w:r w:rsidR="00943A7E">
          <w:rPr>
            <w:noProof/>
            <w:webHidden/>
          </w:rPr>
          <w:t>24</w:t>
        </w:r>
        <w:r w:rsidR="00F45849">
          <w:rPr>
            <w:noProof/>
            <w:webHidden/>
          </w:rPr>
          <w:fldChar w:fldCharType="end"/>
        </w:r>
      </w:hyperlink>
    </w:p>
    <w:p w14:paraId="29421030" w14:textId="35D49A93"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82" w:history="1">
        <w:r w:rsidR="00F45849" w:rsidRPr="000B1D35">
          <w:rPr>
            <w:rStyle w:val="Lienhypertexte"/>
            <w:noProof/>
          </w:rPr>
          <w:t>11.1. Modalités et fonctionnement</w:t>
        </w:r>
        <w:r w:rsidR="00F45849">
          <w:rPr>
            <w:noProof/>
            <w:webHidden/>
          </w:rPr>
          <w:tab/>
        </w:r>
        <w:r w:rsidR="00F45849">
          <w:rPr>
            <w:noProof/>
            <w:webHidden/>
          </w:rPr>
          <w:fldChar w:fldCharType="begin"/>
        </w:r>
        <w:r w:rsidR="00F45849">
          <w:rPr>
            <w:noProof/>
            <w:webHidden/>
          </w:rPr>
          <w:instrText xml:space="preserve"> PAGEREF _Toc161654182 \h </w:instrText>
        </w:r>
        <w:r w:rsidR="00F45849">
          <w:rPr>
            <w:noProof/>
            <w:webHidden/>
          </w:rPr>
        </w:r>
        <w:r w:rsidR="00F45849">
          <w:rPr>
            <w:noProof/>
            <w:webHidden/>
          </w:rPr>
          <w:fldChar w:fldCharType="separate"/>
        </w:r>
        <w:r w:rsidR="00943A7E">
          <w:rPr>
            <w:noProof/>
            <w:webHidden/>
          </w:rPr>
          <w:t>24</w:t>
        </w:r>
        <w:r w:rsidR="00F45849">
          <w:rPr>
            <w:noProof/>
            <w:webHidden/>
          </w:rPr>
          <w:fldChar w:fldCharType="end"/>
        </w:r>
      </w:hyperlink>
    </w:p>
    <w:p w14:paraId="6673D43B" w14:textId="2DB86012"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83" w:history="1">
        <w:r w:rsidR="00F45849" w:rsidRPr="000B1D35">
          <w:rPr>
            <w:rStyle w:val="Lienhypertexte"/>
            <w:noProof/>
          </w:rPr>
          <w:t>11.1.1. Contenu des factures</w:t>
        </w:r>
        <w:r w:rsidR="00F45849">
          <w:rPr>
            <w:noProof/>
            <w:webHidden/>
          </w:rPr>
          <w:tab/>
        </w:r>
        <w:r w:rsidR="00F45849">
          <w:rPr>
            <w:noProof/>
            <w:webHidden/>
          </w:rPr>
          <w:fldChar w:fldCharType="begin"/>
        </w:r>
        <w:r w:rsidR="00F45849">
          <w:rPr>
            <w:noProof/>
            <w:webHidden/>
          </w:rPr>
          <w:instrText xml:space="preserve"> PAGEREF _Toc161654183 \h </w:instrText>
        </w:r>
        <w:r w:rsidR="00F45849">
          <w:rPr>
            <w:noProof/>
            <w:webHidden/>
          </w:rPr>
        </w:r>
        <w:r w:rsidR="00F45849">
          <w:rPr>
            <w:noProof/>
            <w:webHidden/>
          </w:rPr>
          <w:fldChar w:fldCharType="separate"/>
        </w:r>
        <w:r w:rsidR="00943A7E">
          <w:rPr>
            <w:noProof/>
            <w:webHidden/>
          </w:rPr>
          <w:t>24</w:t>
        </w:r>
        <w:r w:rsidR="00F45849">
          <w:rPr>
            <w:noProof/>
            <w:webHidden/>
          </w:rPr>
          <w:fldChar w:fldCharType="end"/>
        </w:r>
      </w:hyperlink>
    </w:p>
    <w:p w14:paraId="04A1D0A0" w14:textId="533CD2E0"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84" w:history="1">
        <w:r w:rsidR="00F45849" w:rsidRPr="000B1D35">
          <w:rPr>
            <w:rStyle w:val="Lienhypertexte"/>
            <w:noProof/>
          </w:rPr>
          <w:t>11.1.2. Facturation électronique</w:t>
        </w:r>
        <w:r w:rsidR="00F45849">
          <w:rPr>
            <w:noProof/>
            <w:webHidden/>
          </w:rPr>
          <w:tab/>
        </w:r>
        <w:r w:rsidR="00F45849">
          <w:rPr>
            <w:noProof/>
            <w:webHidden/>
          </w:rPr>
          <w:fldChar w:fldCharType="begin"/>
        </w:r>
        <w:r w:rsidR="00F45849">
          <w:rPr>
            <w:noProof/>
            <w:webHidden/>
          </w:rPr>
          <w:instrText xml:space="preserve"> PAGEREF _Toc161654184 \h </w:instrText>
        </w:r>
        <w:r w:rsidR="00F45849">
          <w:rPr>
            <w:noProof/>
            <w:webHidden/>
          </w:rPr>
        </w:r>
        <w:r w:rsidR="00F45849">
          <w:rPr>
            <w:noProof/>
            <w:webHidden/>
          </w:rPr>
          <w:fldChar w:fldCharType="separate"/>
        </w:r>
        <w:r w:rsidR="00943A7E">
          <w:rPr>
            <w:noProof/>
            <w:webHidden/>
          </w:rPr>
          <w:t>24</w:t>
        </w:r>
        <w:r w:rsidR="00F45849">
          <w:rPr>
            <w:noProof/>
            <w:webHidden/>
          </w:rPr>
          <w:fldChar w:fldCharType="end"/>
        </w:r>
      </w:hyperlink>
    </w:p>
    <w:p w14:paraId="4ECD40E6" w14:textId="03BE00FA"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85" w:history="1">
        <w:r w:rsidR="00F45849" w:rsidRPr="000B1D35">
          <w:rPr>
            <w:rStyle w:val="Lienhypertexte"/>
            <w:noProof/>
          </w:rPr>
          <w:t>11.2. Modalités de règlement des comptes</w:t>
        </w:r>
        <w:r w:rsidR="00F45849">
          <w:rPr>
            <w:noProof/>
            <w:webHidden/>
          </w:rPr>
          <w:tab/>
        </w:r>
        <w:r w:rsidR="00F45849">
          <w:rPr>
            <w:noProof/>
            <w:webHidden/>
          </w:rPr>
          <w:fldChar w:fldCharType="begin"/>
        </w:r>
        <w:r w:rsidR="00F45849">
          <w:rPr>
            <w:noProof/>
            <w:webHidden/>
          </w:rPr>
          <w:instrText xml:space="preserve"> PAGEREF _Toc161654185 \h </w:instrText>
        </w:r>
        <w:r w:rsidR="00F45849">
          <w:rPr>
            <w:noProof/>
            <w:webHidden/>
          </w:rPr>
        </w:r>
        <w:r w:rsidR="00F45849">
          <w:rPr>
            <w:noProof/>
            <w:webHidden/>
          </w:rPr>
          <w:fldChar w:fldCharType="separate"/>
        </w:r>
        <w:r w:rsidR="00943A7E">
          <w:rPr>
            <w:noProof/>
            <w:webHidden/>
          </w:rPr>
          <w:t>24</w:t>
        </w:r>
        <w:r w:rsidR="00F45849">
          <w:rPr>
            <w:noProof/>
            <w:webHidden/>
          </w:rPr>
          <w:fldChar w:fldCharType="end"/>
        </w:r>
      </w:hyperlink>
    </w:p>
    <w:p w14:paraId="333F88EE" w14:textId="2D42E977"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86" w:history="1">
        <w:r w:rsidR="00F45849" w:rsidRPr="000B1D35">
          <w:rPr>
            <w:rStyle w:val="Lienhypertexte"/>
            <w:noProof/>
          </w:rPr>
          <w:t>11.2.1. Modalités de facturation</w:t>
        </w:r>
        <w:r w:rsidR="00F45849">
          <w:rPr>
            <w:noProof/>
            <w:webHidden/>
          </w:rPr>
          <w:tab/>
        </w:r>
        <w:r w:rsidR="00F45849">
          <w:rPr>
            <w:noProof/>
            <w:webHidden/>
          </w:rPr>
          <w:fldChar w:fldCharType="begin"/>
        </w:r>
        <w:r w:rsidR="00F45849">
          <w:rPr>
            <w:noProof/>
            <w:webHidden/>
          </w:rPr>
          <w:instrText xml:space="preserve"> PAGEREF _Toc161654186 \h </w:instrText>
        </w:r>
        <w:r w:rsidR="00F45849">
          <w:rPr>
            <w:noProof/>
            <w:webHidden/>
          </w:rPr>
        </w:r>
        <w:r w:rsidR="00F45849">
          <w:rPr>
            <w:noProof/>
            <w:webHidden/>
          </w:rPr>
          <w:fldChar w:fldCharType="separate"/>
        </w:r>
        <w:r w:rsidR="00943A7E">
          <w:rPr>
            <w:noProof/>
            <w:webHidden/>
          </w:rPr>
          <w:t>24</w:t>
        </w:r>
        <w:r w:rsidR="00F45849">
          <w:rPr>
            <w:noProof/>
            <w:webHidden/>
          </w:rPr>
          <w:fldChar w:fldCharType="end"/>
        </w:r>
      </w:hyperlink>
    </w:p>
    <w:p w14:paraId="2774CFFB" w14:textId="54682670"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87" w:history="1">
        <w:r w:rsidR="00F45849" w:rsidRPr="000B1D35">
          <w:rPr>
            <w:rStyle w:val="Lienhypertexte"/>
            <w:noProof/>
          </w:rPr>
          <w:t>11.2.2. Acceptation du montant de la facture</w:t>
        </w:r>
        <w:r w:rsidR="00F45849">
          <w:rPr>
            <w:noProof/>
            <w:webHidden/>
          </w:rPr>
          <w:tab/>
        </w:r>
        <w:r w:rsidR="00F45849">
          <w:rPr>
            <w:noProof/>
            <w:webHidden/>
          </w:rPr>
          <w:fldChar w:fldCharType="begin"/>
        </w:r>
        <w:r w:rsidR="00F45849">
          <w:rPr>
            <w:noProof/>
            <w:webHidden/>
          </w:rPr>
          <w:instrText xml:space="preserve"> PAGEREF _Toc161654187 \h </w:instrText>
        </w:r>
        <w:r w:rsidR="00F45849">
          <w:rPr>
            <w:noProof/>
            <w:webHidden/>
          </w:rPr>
        </w:r>
        <w:r w:rsidR="00F45849">
          <w:rPr>
            <w:noProof/>
            <w:webHidden/>
          </w:rPr>
          <w:fldChar w:fldCharType="separate"/>
        </w:r>
        <w:r w:rsidR="00943A7E">
          <w:rPr>
            <w:noProof/>
            <w:webHidden/>
          </w:rPr>
          <w:t>25</w:t>
        </w:r>
        <w:r w:rsidR="00F45849">
          <w:rPr>
            <w:noProof/>
            <w:webHidden/>
          </w:rPr>
          <w:fldChar w:fldCharType="end"/>
        </w:r>
      </w:hyperlink>
    </w:p>
    <w:p w14:paraId="475B8888" w14:textId="3139BA8D"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88" w:history="1">
        <w:r w:rsidR="00F45849" w:rsidRPr="000B1D35">
          <w:rPr>
            <w:rStyle w:val="Lienhypertexte"/>
            <w:noProof/>
          </w:rPr>
          <w:t>11.2.3. Modalités de paiement en cas de groupement solidaire</w:t>
        </w:r>
        <w:r w:rsidR="00F45849">
          <w:rPr>
            <w:noProof/>
            <w:webHidden/>
          </w:rPr>
          <w:tab/>
        </w:r>
        <w:r w:rsidR="00F45849">
          <w:rPr>
            <w:noProof/>
            <w:webHidden/>
          </w:rPr>
          <w:fldChar w:fldCharType="begin"/>
        </w:r>
        <w:r w:rsidR="00F45849">
          <w:rPr>
            <w:noProof/>
            <w:webHidden/>
          </w:rPr>
          <w:instrText xml:space="preserve"> PAGEREF _Toc161654188 \h </w:instrText>
        </w:r>
        <w:r w:rsidR="00F45849">
          <w:rPr>
            <w:noProof/>
            <w:webHidden/>
          </w:rPr>
        </w:r>
        <w:r w:rsidR="00F45849">
          <w:rPr>
            <w:noProof/>
            <w:webHidden/>
          </w:rPr>
          <w:fldChar w:fldCharType="separate"/>
        </w:r>
        <w:r w:rsidR="00943A7E">
          <w:rPr>
            <w:noProof/>
            <w:webHidden/>
          </w:rPr>
          <w:t>25</w:t>
        </w:r>
        <w:r w:rsidR="00F45849">
          <w:rPr>
            <w:noProof/>
            <w:webHidden/>
          </w:rPr>
          <w:fldChar w:fldCharType="end"/>
        </w:r>
      </w:hyperlink>
    </w:p>
    <w:p w14:paraId="1D9193AA" w14:textId="6C6257A3"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89" w:history="1">
        <w:r w:rsidR="00F45849" w:rsidRPr="000B1D35">
          <w:rPr>
            <w:rStyle w:val="Lienhypertexte"/>
            <w:noProof/>
          </w:rPr>
          <w:t>11.2.4. Modalités de paiement en cas de désaccord</w:t>
        </w:r>
        <w:r w:rsidR="00F45849">
          <w:rPr>
            <w:noProof/>
            <w:webHidden/>
          </w:rPr>
          <w:tab/>
        </w:r>
        <w:r w:rsidR="00F45849">
          <w:rPr>
            <w:noProof/>
            <w:webHidden/>
          </w:rPr>
          <w:fldChar w:fldCharType="begin"/>
        </w:r>
        <w:r w:rsidR="00F45849">
          <w:rPr>
            <w:noProof/>
            <w:webHidden/>
          </w:rPr>
          <w:instrText xml:space="preserve"> PAGEREF _Toc161654189 \h </w:instrText>
        </w:r>
        <w:r w:rsidR="00F45849">
          <w:rPr>
            <w:noProof/>
            <w:webHidden/>
          </w:rPr>
        </w:r>
        <w:r w:rsidR="00F45849">
          <w:rPr>
            <w:noProof/>
            <w:webHidden/>
          </w:rPr>
          <w:fldChar w:fldCharType="separate"/>
        </w:r>
        <w:r w:rsidR="00943A7E">
          <w:rPr>
            <w:noProof/>
            <w:webHidden/>
          </w:rPr>
          <w:t>25</w:t>
        </w:r>
        <w:r w:rsidR="00F45849">
          <w:rPr>
            <w:noProof/>
            <w:webHidden/>
          </w:rPr>
          <w:fldChar w:fldCharType="end"/>
        </w:r>
      </w:hyperlink>
    </w:p>
    <w:p w14:paraId="74DA9475" w14:textId="4B20899C"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90" w:history="1">
        <w:r w:rsidR="00F45849" w:rsidRPr="000B1D35">
          <w:rPr>
            <w:rStyle w:val="Lienhypertexte"/>
            <w:noProof/>
          </w:rPr>
          <w:t>11.2.5. Délai de paiement</w:t>
        </w:r>
        <w:r w:rsidR="00F45849">
          <w:rPr>
            <w:noProof/>
            <w:webHidden/>
          </w:rPr>
          <w:tab/>
        </w:r>
        <w:r w:rsidR="00F45849">
          <w:rPr>
            <w:noProof/>
            <w:webHidden/>
          </w:rPr>
          <w:fldChar w:fldCharType="begin"/>
        </w:r>
        <w:r w:rsidR="00F45849">
          <w:rPr>
            <w:noProof/>
            <w:webHidden/>
          </w:rPr>
          <w:instrText xml:space="preserve"> PAGEREF _Toc161654190 \h </w:instrText>
        </w:r>
        <w:r w:rsidR="00F45849">
          <w:rPr>
            <w:noProof/>
            <w:webHidden/>
          </w:rPr>
        </w:r>
        <w:r w:rsidR="00F45849">
          <w:rPr>
            <w:noProof/>
            <w:webHidden/>
          </w:rPr>
          <w:fldChar w:fldCharType="separate"/>
        </w:r>
        <w:r w:rsidR="00943A7E">
          <w:rPr>
            <w:noProof/>
            <w:webHidden/>
          </w:rPr>
          <w:t>25</w:t>
        </w:r>
        <w:r w:rsidR="00F45849">
          <w:rPr>
            <w:noProof/>
            <w:webHidden/>
          </w:rPr>
          <w:fldChar w:fldCharType="end"/>
        </w:r>
      </w:hyperlink>
    </w:p>
    <w:p w14:paraId="007E3316" w14:textId="4884B4C5"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91" w:history="1">
        <w:r w:rsidR="00F45849" w:rsidRPr="000B1D35">
          <w:rPr>
            <w:rStyle w:val="Lienhypertexte"/>
            <w:noProof/>
          </w:rPr>
          <w:t>11.2.6. Avances</w:t>
        </w:r>
        <w:r w:rsidR="00F45849">
          <w:rPr>
            <w:noProof/>
            <w:webHidden/>
          </w:rPr>
          <w:tab/>
        </w:r>
        <w:r w:rsidR="00F45849">
          <w:rPr>
            <w:noProof/>
            <w:webHidden/>
          </w:rPr>
          <w:fldChar w:fldCharType="begin"/>
        </w:r>
        <w:r w:rsidR="00F45849">
          <w:rPr>
            <w:noProof/>
            <w:webHidden/>
          </w:rPr>
          <w:instrText xml:space="preserve"> PAGEREF _Toc161654191 \h </w:instrText>
        </w:r>
        <w:r w:rsidR="00F45849">
          <w:rPr>
            <w:noProof/>
            <w:webHidden/>
          </w:rPr>
        </w:r>
        <w:r w:rsidR="00F45849">
          <w:rPr>
            <w:noProof/>
            <w:webHidden/>
          </w:rPr>
          <w:fldChar w:fldCharType="separate"/>
        </w:r>
        <w:r w:rsidR="00943A7E">
          <w:rPr>
            <w:noProof/>
            <w:webHidden/>
          </w:rPr>
          <w:t>25</w:t>
        </w:r>
        <w:r w:rsidR="00F45849">
          <w:rPr>
            <w:noProof/>
            <w:webHidden/>
          </w:rPr>
          <w:fldChar w:fldCharType="end"/>
        </w:r>
      </w:hyperlink>
    </w:p>
    <w:p w14:paraId="047A79BC" w14:textId="45F2FEFE"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92" w:history="1">
        <w:r w:rsidR="00F45849" w:rsidRPr="000B1D35">
          <w:rPr>
            <w:rStyle w:val="Lienhypertexte"/>
            <w:noProof/>
          </w:rPr>
          <w:t>11.2.7. Cession et nantissement de créances</w:t>
        </w:r>
        <w:r w:rsidR="00F45849">
          <w:rPr>
            <w:noProof/>
            <w:webHidden/>
          </w:rPr>
          <w:tab/>
        </w:r>
        <w:r w:rsidR="00F45849">
          <w:rPr>
            <w:noProof/>
            <w:webHidden/>
          </w:rPr>
          <w:fldChar w:fldCharType="begin"/>
        </w:r>
        <w:r w:rsidR="00F45849">
          <w:rPr>
            <w:noProof/>
            <w:webHidden/>
          </w:rPr>
          <w:instrText xml:space="preserve"> PAGEREF _Toc161654192 \h </w:instrText>
        </w:r>
        <w:r w:rsidR="00F45849">
          <w:rPr>
            <w:noProof/>
            <w:webHidden/>
          </w:rPr>
        </w:r>
        <w:r w:rsidR="00F45849">
          <w:rPr>
            <w:noProof/>
            <w:webHidden/>
          </w:rPr>
          <w:fldChar w:fldCharType="separate"/>
        </w:r>
        <w:r w:rsidR="00943A7E">
          <w:rPr>
            <w:noProof/>
            <w:webHidden/>
          </w:rPr>
          <w:t>25</w:t>
        </w:r>
        <w:r w:rsidR="00F45849">
          <w:rPr>
            <w:noProof/>
            <w:webHidden/>
          </w:rPr>
          <w:fldChar w:fldCharType="end"/>
        </w:r>
      </w:hyperlink>
    </w:p>
    <w:p w14:paraId="699CD140" w14:textId="6C4CF970"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93" w:history="1">
        <w:r w:rsidR="00F45849" w:rsidRPr="000B1D35">
          <w:rPr>
            <w:rStyle w:val="Lienhypertexte"/>
            <w:noProof/>
          </w:rPr>
          <w:t>ARTICLE 12 - GESTION ET SUIVI DU CONTRAT</w:t>
        </w:r>
        <w:r w:rsidR="00F45849">
          <w:rPr>
            <w:noProof/>
            <w:webHidden/>
          </w:rPr>
          <w:tab/>
        </w:r>
        <w:r w:rsidR="00F45849">
          <w:rPr>
            <w:noProof/>
            <w:webHidden/>
          </w:rPr>
          <w:fldChar w:fldCharType="begin"/>
        </w:r>
        <w:r w:rsidR="00F45849">
          <w:rPr>
            <w:noProof/>
            <w:webHidden/>
          </w:rPr>
          <w:instrText xml:space="preserve"> PAGEREF _Toc161654193 \h </w:instrText>
        </w:r>
        <w:r w:rsidR="00F45849">
          <w:rPr>
            <w:noProof/>
            <w:webHidden/>
          </w:rPr>
        </w:r>
        <w:r w:rsidR="00F45849">
          <w:rPr>
            <w:noProof/>
            <w:webHidden/>
          </w:rPr>
          <w:fldChar w:fldCharType="separate"/>
        </w:r>
        <w:r w:rsidR="00943A7E">
          <w:rPr>
            <w:noProof/>
            <w:webHidden/>
          </w:rPr>
          <w:t>26</w:t>
        </w:r>
        <w:r w:rsidR="00F45849">
          <w:rPr>
            <w:noProof/>
            <w:webHidden/>
          </w:rPr>
          <w:fldChar w:fldCharType="end"/>
        </w:r>
      </w:hyperlink>
    </w:p>
    <w:p w14:paraId="4014732D" w14:textId="5EDC0CAD"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94" w:history="1">
        <w:r w:rsidR="00F45849" w:rsidRPr="000B1D35">
          <w:rPr>
            <w:rStyle w:val="Lienhypertexte"/>
            <w:noProof/>
          </w:rPr>
          <w:t>12.1. Interlocuteurs du marché</w:t>
        </w:r>
        <w:r w:rsidR="00F45849">
          <w:rPr>
            <w:noProof/>
            <w:webHidden/>
          </w:rPr>
          <w:tab/>
        </w:r>
        <w:r w:rsidR="00F45849">
          <w:rPr>
            <w:noProof/>
            <w:webHidden/>
          </w:rPr>
          <w:fldChar w:fldCharType="begin"/>
        </w:r>
        <w:r w:rsidR="00F45849">
          <w:rPr>
            <w:noProof/>
            <w:webHidden/>
          </w:rPr>
          <w:instrText xml:space="preserve"> PAGEREF _Toc161654194 \h </w:instrText>
        </w:r>
        <w:r w:rsidR="00F45849">
          <w:rPr>
            <w:noProof/>
            <w:webHidden/>
          </w:rPr>
        </w:r>
        <w:r w:rsidR="00F45849">
          <w:rPr>
            <w:noProof/>
            <w:webHidden/>
          </w:rPr>
          <w:fldChar w:fldCharType="separate"/>
        </w:r>
        <w:r w:rsidR="00943A7E">
          <w:rPr>
            <w:noProof/>
            <w:webHidden/>
          </w:rPr>
          <w:t>26</w:t>
        </w:r>
        <w:r w:rsidR="00F45849">
          <w:rPr>
            <w:noProof/>
            <w:webHidden/>
          </w:rPr>
          <w:fldChar w:fldCharType="end"/>
        </w:r>
      </w:hyperlink>
    </w:p>
    <w:p w14:paraId="6B9367A7" w14:textId="2752A0F3"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95" w:history="1">
        <w:r w:rsidR="00F45849" w:rsidRPr="000B1D35">
          <w:rPr>
            <w:rStyle w:val="Lienhypertexte"/>
            <w:noProof/>
          </w:rPr>
          <w:t>12.2. Forme des notifications et informations</w:t>
        </w:r>
        <w:r w:rsidR="00F45849">
          <w:rPr>
            <w:noProof/>
            <w:webHidden/>
          </w:rPr>
          <w:tab/>
        </w:r>
        <w:r w:rsidR="00F45849">
          <w:rPr>
            <w:noProof/>
            <w:webHidden/>
          </w:rPr>
          <w:fldChar w:fldCharType="begin"/>
        </w:r>
        <w:r w:rsidR="00F45849">
          <w:rPr>
            <w:noProof/>
            <w:webHidden/>
          </w:rPr>
          <w:instrText xml:space="preserve"> PAGEREF _Toc161654195 \h </w:instrText>
        </w:r>
        <w:r w:rsidR="00F45849">
          <w:rPr>
            <w:noProof/>
            <w:webHidden/>
          </w:rPr>
        </w:r>
        <w:r w:rsidR="00F45849">
          <w:rPr>
            <w:noProof/>
            <w:webHidden/>
          </w:rPr>
          <w:fldChar w:fldCharType="separate"/>
        </w:r>
        <w:r w:rsidR="00943A7E">
          <w:rPr>
            <w:noProof/>
            <w:webHidden/>
          </w:rPr>
          <w:t>26</w:t>
        </w:r>
        <w:r w:rsidR="00F45849">
          <w:rPr>
            <w:noProof/>
            <w:webHidden/>
          </w:rPr>
          <w:fldChar w:fldCharType="end"/>
        </w:r>
      </w:hyperlink>
    </w:p>
    <w:p w14:paraId="10FC5780" w14:textId="0155ADD9"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196" w:history="1">
        <w:r w:rsidR="00F45849" w:rsidRPr="000B1D35">
          <w:rPr>
            <w:rStyle w:val="Lienhypertexte"/>
            <w:noProof/>
          </w:rPr>
          <w:t>ARTICLE 13 - MODIFICATION DU MARCHE PUBLIC</w:t>
        </w:r>
        <w:r w:rsidR="00F45849">
          <w:rPr>
            <w:noProof/>
            <w:webHidden/>
          </w:rPr>
          <w:tab/>
        </w:r>
        <w:r w:rsidR="00F45849">
          <w:rPr>
            <w:noProof/>
            <w:webHidden/>
          </w:rPr>
          <w:fldChar w:fldCharType="begin"/>
        </w:r>
        <w:r w:rsidR="00F45849">
          <w:rPr>
            <w:noProof/>
            <w:webHidden/>
          </w:rPr>
          <w:instrText xml:space="preserve"> PAGEREF _Toc161654196 \h </w:instrText>
        </w:r>
        <w:r w:rsidR="00F45849">
          <w:rPr>
            <w:noProof/>
            <w:webHidden/>
          </w:rPr>
        </w:r>
        <w:r w:rsidR="00F45849">
          <w:rPr>
            <w:noProof/>
            <w:webHidden/>
          </w:rPr>
          <w:fldChar w:fldCharType="separate"/>
        </w:r>
        <w:r w:rsidR="00943A7E">
          <w:rPr>
            <w:noProof/>
            <w:webHidden/>
          </w:rPr>
          <w:t>27</w:t>
        </w:r>
        <w:r w:rsidR="00F45849">
          <w:rPr>
            <w:noProof/>
            <w:webHidden/>
          </w:rPr>
          <w:fldChar w:fldCharType="end"/>
        </w:r>
      </w:hyperlink>
    </w:p>
    <w:p w14:paraId="3BB57748" w14:textId="04FBD661"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97" w:history="1">
        <w:r w:rsidR="00F45849" w:rsidRPr="000B1D35">
          <w:rPr>
            <w:rStyle w:val="Lienhypertexte"/>
            <w:noProof/>
          </w:rPr>
          <w:t>13.1. Clause de réexamen</w:t>
        </w:r>
        <w:r w:rsidR="00F45849">
          <w:rPr>
            <w:noProof/>
            <w:webHidden/>
          </w:rPr>
          <w:tab/>
        </w:r>
        <w:r w:rsidR="00F45849">
          <w:rPr>
            <w:noProof/>
            <w:webHidden/>
          </w:rPr>
          <w:fldChar w:fldCharType="begin"/>
        </w:r>
        <w:r w:rsidR="00F45849">
          <w:rPr>
            <w:noProof/>
            <w:webHidden/>
          </w:rPr>
          <w:instrText xml:space="preserve"> PAGEREF _Toc161654197 \h </w:instrText>
        </w:r>
        <w:r w:rsidR="00F45849">
          <w:rPr>
            <w:noProof/>
            <w:webHidden/>
          </w:rPr>
        </w:r>
        <w:r w:rsidR="00F45849">
          <w:rPr>
            <w:noProof/>
            <w:webHidden/>
          </w:rPr>
          <w:fldChar w:fldCharType="separate"/>
        </w:r>
        <w:r w:rsidR="00943A7E">
          <w:rPr>
            <w:noProof/>
            <w:webHidden/>
          </w:rPr>
          <w:t>27</w:t>
        </w:r>
        <w:r w:rsidR="00F45849">
          <w:rPr>
            <w:noProof/>
            <w:webHidden/>
          </w:rPr>
          <w:fldChar w:fldCharType="end"/>
        </w:r>
      </w:hyperlink>
    </w:p>
    <w:p w14:paraId="3BADDE52" w14:textId="0C545393"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198" w:history="1">
        <w:r w:rsidR="00F45849" w:rsidRPr="000B1D35">
          <w:rPr>
            <w:rStyle w:val="Lienhypertexte"/>
            <w:noProof/>
          </w:rPr>
          <w:t>13.2. Modification relative au titulaire du marché</w:t>
        </w:r>
        <w:r w:rsidR="00F45849">
          <w:rPr>
            <w:noProof/>
            <w:webHidden/>
          </w:rPr>
          <w:tab/>
        </w:r>
        <w:r w:rsidR="00F45849">
          <w:rPr>
            <w:noProof/>
            <w:webHidden/>
          </w:rPr>
          <w:fldChar w:fldCharType="begin"/>
        </w:r>
        <w:r w:rsidR="00F45849">
          <w:rPr>
            <w:noProof/>
            <w:webHidden/>
          </w:rPr>
          <w:instrText xml:space="preserve"> PAGEREF _Toc161654198 \h </w:instrText>
        </w:r>
        <w:r w:rsidR="00F45849">
          <w:rPr>
            <w:noProof/>
            <w:webHidden/>
          </w:rPr>
        </w:r>
        <w:r w:rsidR="00F45849">
          <w:rPr>
            <w:noProof/>
            <w:webHidden/>
          </w:rPr>
          <w:fldChar w:fldCharType="separate"/>
        </w:r>
        <w:r w:rsidR="00943A7E">
          <w:rPr>
            <w:noProof/>
            <w:webHidden/>
          </w:rPr>
          <w:t>27</w:t>
        </w:r>
        <w:r w:rsidR="00F45849">
          <w:rPr>
            <w:noProof/>
            <w:webHidden/>
          </w:rPr>
          <w:fldChar w:fldCharType="end"/>
        </w:r>
      </w:hyperlink>
    </w:p>
    <w:p w14:paraId="1836CF7A" w14:textId="7B442516"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199" w:history="1">
        <w:r w:rsidR="00F45849" w:rsidRPr="000B1D35">
          <w:rPr>
            <w:rStyle w:val="Lienhypertexte"/>
            <w:noProof/>
          </w:rPr>
          <w:t>13.2.1. Changement de dénomination sociale du titulaire</w:t>
        </w:r>
        <w:r w:rsidR="00F45849">
          <w:rPr>
            <w:noProof/>
            <w:webHidden/>
          </w:rPr>
          <w:tab/>
        </w:r>
        <w:r w:rsidR="00F45849">
          <w:rPr>
            <w:noProof/>
            <w:webHidden/>
          </w:rPr>
          <w:fldChar w:fldCharType="begin"/>
        </w:r>
        <w:r w:rsidR="00F45849">
          <w:rPr>
            <w:noProof/>
            <w:webHidden/>
          </w:rPr>
          <w:instrText xml:space="preserve"> PAGEREF _Toc161654199 \h </w:instrText>
        </w:r>
        <w:r w:rsidR="00F45849">
          <w:rPr>
            <w:noProof/>
            <w:webHidden/>
          </w:rPr>
        </w:r>
        <w:r w:rsidR="00F45849">
          <w:rPr>
            <w:noProof/>
            <w:webHidden/>
          </w:rPr>
          <w:fldChar w:fldCharType="separate"/>
        </w:r>
        <w:r w:rsidR="00943A7E">
          <w:rPr>
            <w:noProof/>
            <w:webHidden/>
          </w:rPr>
          <w:t>27</w:t>
        </w:r>
        <w:r w:rsidR="00F45849">
          <w:rPr>
            <w:noProof/>
            <w:webHidden/>
          </w:rPr>
          <w:fldChar w:fldCharType="end"/>
        </w:r>
      </w:hyperlink>
    </w:p>
    <w:p w14:paraId="09C22D14" w14:textId="48E9ACEA" w:rsidR="00F45849" w:rsidRDefault="001E4C75">
      <w:pPr>
        <w:pStyle w:val="TM3"/>
        <w:tabs>
          <w:tab w:val="right" w:leader="dot" w:pos="10195"/>
        </w:tabs>
        <w:rPr>
          <w:rFonts w:eastAsiaTheme="minorEastAsia" w:cstheme="minorBidi"/>
          <w:noProof/>
          <w:kern w:val="2"/>
          <w:sz w:val="24"/>
          <w:szCs w:val="24"/>
          <w14:ligatures w14:val="standardContextual"/>
        </w:rPr>
      </w:pPr>
      <w:hyperlink w:anchor="_Toc161654200" w:history="1">
        <w:r w:rsidR="00F45849" w:rsidRPr="000B1D35">
          <w:rPr>
            <w:rStyle w:val="Lienhypertexte"/>
            <w:noProof/>
          </w:rPr>
          <w:t>13.2.2. Changement de cocontractant en cours d’exécution du marché</w:t>
        </w:r>
        <w:r w:rsidR="00F45849">
          <w:rPr>
            <w:noProof/>
            <w:webHidden/>
          </w:rPr>
          <w:tab/>
        </w:r>
        <w:r w:rsidR="00F45849">
          <w:rPr>
            <w:noProof/>
            <w:webHidden/>
          </w:rPr>
          <w:fldChar w:fldCharType="begin"/>
        </w:r>
        <w:r w:rsidR="00F45849">
          <w:rPr>
            <w:noProof/>
            <w:webHidden/>
          </w:rPr>
          <w:instrText xml:space="preserve"> PAGEREF _Toc161654200 \h </w:instrText>
        </w:r>
        <w:r w:rsidR="00F45849">
          <w:rPr>
            <w:noProof/>
            <w:webHidden/>
          </w:rPr>
        </w:r>
        <w:r w:rsidR="00F45849">
          <w:rPr>
            <w:noProof/>
            <w:webHidden/>
          </w:rPr>
          <w:fldChar w:fldCharType="separate"/>
        </w:r>
        <w:r w:rsidR="00943A7E">
          <w:rPr>
            <w:noProof/>
            <w:webHidden/>
          </w:rPr>
          <w:t>27</w:t>
        </w:r>
        <w:r w:rsidR="00F45849">
          <w:rPr>
            <w:noProof/>
            <w:webHidden/>
          </w:rPr>
          <w:fldChar w:fldCharType="end"/>
        </w:r>
      </w:hyperlink>
    </w:p>
    <w:p w14:paraId="7947FCC1" w14:textId="030C8D1B"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201" w:history="1">
        <w:r w:rsidR="00F45849" w:rsidRPr="000B1D35">
          <w:rPr>
            <w:rStyle w:val="Lienhypertexte"/>
            <w:noProof/>
          </w:rPr>
          <w:t>ARTICLE 14 - CONFIDENTIALITE</w:t>
        </w:r>
        <w:r w:rsidR="00F45849">
          <w:rPr>
            <w:noProof/>
            <w:webHidden/>
          </w:rPr>
          <w:tab/>
        </w:r>
        <w:r w:rsidR="00F45849">
          <w:rPr>
            <w:noProof/>
            <w:webHidden/>
          </w:rPr>
          <w:fldChar w:fldCharType="begin"/>
        </w:r>
        <w:r w:rsidR="00F45849">
          <w:rPr>
            <w:noProof/>
            <w:webHidden/>
          </w:rPr>
          <w:instrText xml:space="preserve"> PAGEREF _Toc161654201 \h </w:instrText>
        </w:r>
        <w:r w:rsidR="00F45849">
          <w:rPr>
            <w:noProof/>
            <w:webHidden/>
          </w:rPr>
        </w:r>
        <w:r w:rsidR="00F45849">
          <w:rPr>
            <w:noProof/>
            <w:webHidden/>
          </w:rPr>
          <w:fldChar w:fldCharType="separate"/>
        </w:r>
        <w:r w:rsidR="00943A7E">
          <w:rPr>
            <w:noProof/>
            <w:webHidden/>
          </w:rPr>
          <w:t>27</w:t>
        </w:r>
        <w:r w:rsidR="00F45849">
          <w:rPr>
            <w:noProof/>
            <w:webHidden/>
          </w:rPr>
          <w:fldChar w:fldCharType="end"/>
        </w:r>
      </w:hyperlink>
    </w:p>
    <w:p w14:paraId="59B8638F" w14:textId="19E6A3E3"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202" w:history="1">
        <w:r w:rsidR="00F45849" w:rsidRPr="000B1D35">
          <w:rPr>
            <w:rStyle w:val="Lienhypertexte"/>
            <w:noProof/>
          </w:rPr>
          <w:t>ARTICLE 15 - SOUS-TRAITANCE</w:t>
        </w:r>
        <w:r w:rsidR="00F45849">
          <w:rPr>
            <w:noProof/>
            <w:webHidden/>
          </w:rPr>
          <w:tab/>
        </w:r>
        <w:r w:rsidR="00F45849">
          <w:rPr>
            <w:noProof/>
            <w:webHidden/>
          </w:rPr>
          <w:fldChar w:fldCharType="begin"/>
        </w:r>
        <w:r w:rsidR="00F45849">
          <w:rPr>
            <w:noProof/>
            <w:webHidden/>
          </w:rPr>
          <w:instrText xml:space="preserve"> PAGEREF _Toc161654202 \h </w:instrText>
        </w:r>
        <w:r w:rsidR="00F45849">
          <w:rPr>
            <w:noProof/>
            <w:webHidden/>
          </w:rPr>
        </w:r>
        <w:r w:rsidR="00F45849">
          <w:rPr>
            <w:noProof/>
            <w:webHidden/>
          </w:rPr>
          <w:fldChar w:fldCharType="separate"/>
        </w:r>
        <w:r w:rsidR="00943A7E">
          <w:rPr>
            <w:noProof/>
            <w:webHidden/>
          </w:rPr>
          <w:t>27</w:t>
        </w:r>
        <w:r w:rsidR="00F45849">
          <w:rPr>
            <w:noProof/>
            <w:webHidden/>
          </w:rPr>
          <w:fldChar w:fldCharType="end"/>
        </w:r>
      </w:hyperlink>
    </w:p>
    <w:p w14:paraId="11D05113" w14:textId="35123749"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203" w:history="1">
        <w:r w:rsidR="00F45849" w:rsidRPr="000B1D35">
          <w:rPr>
            <w:rStyle w:val="Lienhypertexte"/>
            <w:noProof/>
          </w:rPr>
          <w:t>ARTICLE 16 - ASSURANCES</w:t>
        </w:r>
        <w:r w:rsidR="00F45849">
          <w:rPr>
            <w:noProof/>
            <w:webHidden/>
          </w:rPr>
          <w:tab/>
        </w:r>
        <w:r w:rsidR="00F45849">
          <w:rPr>
            <w:noProof/>
            <w:webHidden/>
          </w:rPr>
          <w:fldChar w:fldCharType="begin"/>
        </w:r>
        <w:r w:rsidR="00F45849">
          <w:rPr>
            <w:noProof/>
            <w:webHidden/>
          </w:rPr>
          <w:instrText xml:space="preserve"> PAGEREF _Toc161654203 \h </w:instrText>
        </w:r>
        <w:r w:rsidR="00F45849">
          <w:rPr>
            <w:noProof/>
            <w:webHidden/>
          </w:rPr>
        </w:r>
        <w:r w:rsidR="00F45849">
          <w:rPr>
            <w:noProof/>
            <w:webHidden/>
          </w:rPr>
          <w:fldChar w:fldCharType="separate"/>
        </w:r>
        <w:r w:rsidR="00943A7E">
          <w:rPr>
            <w:noProof/>
            <w:webHidden/>
          </w:rPr>
          <w:t>28</w:t>
        </w:r>
        <w:r w:rsidR="00F45849">
          <w:rPr>
            <w:noProof/>
            <w:webHidden/>
          </w:rPr>
          <w:fldChar w:fldCharType="end"/>
        </w:r>
      </w:hyperlink>
    </w:p>
    <w:p w14:paraId="7FC2FD7F" w14:textId="03D1F592"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204" w:history="1">
        <w:r w:rsidR="00F45849" w:rsidRPr="000B1D35">
          <w:rPr>
            <w:rStyle w:val="Lienhypertexte"/>
            <w:noProof/>
          </w:rPr>
          <w:t>ARTICLE 17 - CESSION DU MARCHE</w:t>
        </w:r>
        <w:r w:rsidR="00F45849">
          <w:rPr>
            <w:noProof/>
            <w:webHidden/>
          </w:rPr>
          <w:tab/>
        </w:r>
        <w:r w:rsidR="00F45849">
          <w:rPr>
            <w:noProof/>
            <w:webHidden/>
          </w:rPr>
          <w:fldChar w:fldCharType="begin"/>
        </w:r>
        <w:r w:rsidR="00F45849">
          <w:rPr>
            <w:noProof/>
            <w:webHidden/>
          </w:rPr>
          <w:instrText xml:space="preserve"> PAGEREF _Toc161654204 \h </w:instrText>
        </w:r>
        <w:r w:rsidR="00F45849">
          <w:rPr>
            <w:noProof/>
            <w:webHidden/>
          </w:rPr>
        </w:r>
        <w:r w:rsidR="00F45849">
          <w:rPr>
            <w:noProof/>
            <w:webHidden/>
          </w:rPr>
          <w:fldChar w:fldCharType="separate"/>
        </w:r>
        <w:r w:rsidR="00943A7E">
          <w:rPr>
            <w:noProof/>
            <w:webHidden/>
          </w:rPr>
          <w:t>28</w:t>
        </w:r>
        <w:r w:rsidR="00F45849">
          <w:rPr>
            <w:noProof/>
            <w:webHidden/>
          </w:rPr>
          <w:fldChar w:fldCharType="end"/>
        </w:r>
      </w:hyperlink>
    </w:p>
    <w:p w14:paraId="7683E8CB" w14:textId="5C1DB155"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205" w:history="1">
        <w:r w:rsidR="00F45849" w:rsidRPr="000B1D35">
          <w:rPr>
            <w:rStyle w:val="Lienhypertexte"/>
            <w:noProof/>
          </w:rPr>
          <w:t>ARTICLE 18 - RESILIATION DU MARCHE</w:t>
        </w:r>
        <w:r w:rsidR="00F45849">
          <w:rPr>
            <w:noProof/>
            <w:webHidden/>
          </w:rPr>
          <w:tab/>
        </w:r>
        <w:r w:rsidR="00F45849">
          <w:rPr>
            <w:noProof/>
            <w:webHidden/>
          </w:rPr>
          <w:fldChar w:fldCharType="begin"/>
        </w:r>
        <w:r w:rsidR="00F45849">
          <w:rPr>
            <w:noProof/>
            <w:webHidden/>
          </w:rPr>
          <w:instrText xml:space="preserve"> PAGEREF _Toc161654205 \h </w:instrText>
        </w:r>
        <w:r w:rsidR="00F45849">
          <w:rPr>
            <w:noProof/>
            <w:webHidden/>
          </w:rPr>
        </w:r>
        <w:r w:rsidR="00F45849">
          <w:rPr>
            <w:noProof/>
            <w:webHidden/>
          </w:rPr>
          <w:fldChar w:fldCharType="separate"/>
        </w:r>
        <w:r w:rsidR="00943A7E">
          <w:rPr>
            <w:noProof/>
            <w:webHidden/>
          </w:rPr>
          <w:t>28</w:t>
        </w:r>
        <w:r w:rsidR="00F45849">
          <w:rPr>
            <w:noProof/>
            <w:webHidden/>
          </w:rPr>
          <w:fldChar w:fldCharType="end"/>
        </w:r>
      </w:hyperlink>
    </w:p>
    <w:p w14:paraId="3D86B719" w14:textId="33473030"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206" w:history="1">
        <w:r w:rsidR="00F45849" w:rsidRPr="000B1D35">
          <w:rPr>
            <w:rStyle w:val="Lienhypertexte"/>
            <w:noProof/>
          </w:rPr>
          <w:t>18.1. Résiliation pour faute</w:t>
        </w:r>
        <w:r w:rsidR="00F45849">
          <w:rPr>
            <w:noProof/>
            <w:webHidden/>
          </w:rPr>
          <w:tab/>
        </w:r>
        <w:r w:rsidR="00F45849">
          <w:rPr>
            <w:noProof/>
            <w:webHidden/>
          </w:rPr>
          <w:fldChar w:fldCharType="begin"/>
        </w:r>
        <w:r w:rsidR="00F45849">
          <w:rPr>
            <w:noProof/>
            <w:webHidden/>
          </w:rPr>
          <w:instrText xml:space="preserve"> PAGEREF _Toc161654206 \h </w:instrText>
        </w:r>
        <w:r w:rsidR="00F45849">
          <w:rPr>
            <w:noProof/>
            <w:webHidden/>
          </w:rPr>
        </w:r>
        <w:r w:rsidR="00F45849">
          <w:rPr>
            <w:noProof/>
            <w:webHidden/>
          </w:rPr>
          <w:fldChar w:fldCharType="separate"/>
        </w:r>
        <w:r w:rsidR="00943A7E">
          <w:rPr>
            <w:noProof/>
            <w:webHidden/>
          </w:rPr>
          <w:t>28</w:t>
        </w:r>
        <w:r w:rsidR="00F45849">
          <w:rPr>
            <w:noProof/>
            <w:webHidden/>
          </w:rPr>
          <w:fldChar w:fldCharType="end"/>
        </w:r>
      </w:hyperlink>
    </w:p>
    <w:p w14:paraId="742AFD97" w14:textId="59C37843" w:rsidR="00F45849" w:rsidRDefault="001E4C75">
      <w:pPr>
        <w:pStyle w:val="TM2"/>
        <w:tabs>
          <w:tab w:val="right" w:leader="dot" w:pos="10195"/>
        </w:tabs>
        <w:rPr>
          <w:rFonts w:eastAsiaTheme="minorEastAsia" w:cstheme="minorBidi"/>
          <w:i w:val="0"/>
          <w:iCs w:val="0"/>
          <w:noProof/>
          <w:kern w:val="2"/>
          <w:sz w:val="24"/>
          <w:szCs w:val="24"/>
          <w14:ligatures w14:val="standardContextual"/>
        </w:rPr>
      </w:pPr>
      <w:hyperlink w:anchor="_Toc161654207" w:history="1">
        <w:r w:rsidR="00F45849" w:rsidRPr="000B1D35">
          <w:rPr>
            <w:rStyle w:val="Lienhypertexte"/>
            <w:noProof/>
          </w:rPr>
          <w:t>18.2. Résiliation pour motif d’intérêt général</w:t>
        </w:r>
        <w:r w:rsidR="00F45849">
          <w:rPr>
            <w:noProof/>
            <w:webHidden/>
          </w:rPr>
          <w:tab/>
        </w:r>
        <w:r w:rsidR="00F45849">
          <w:rPr>
            <w:noProof/>
            <w:webHidden/>
          </w:rPr>
          <w:fldChar w:fldCharType="begin"/>
        </w:r>
        <w:r w:rsidR="00F45849">
          <w:rPr>
            <w:noProof/>
            <w:webHidden/>
          </w:rPr>
          <w:instrText xml:space="preserve"> PAGEREF _Toc161654207 \h </w:instrText>
        </w:r>
        <w:r w:rsidR="00F45849">
          <w:rPr>
            <w:noProof/>
            <w:webHidden/>
          </w:rPr>
        </w:r>
        <w:r w:rsidR="00F45849">
          <w:rPr>
            <w:noProof/>
            <w:webHidden/>
          </w:rPr>
          <w:fldChar w:fldCharType="separate"/>
        </w:r>
        <w:r w:rsidR="00943A7E">
          <w:rPr>
            <w:noProof/>
            <w:webHidden/>
          </w:rPr>
          <w:t>29</w:t>
        </w:r>
        <w:r w:rsidR="00F45849">
          <w:rPr>
            <w:noProof/>
            <w:webHidden/>
          </w:rPr>
          <w:fldChar w:fldCharType="end"/>
        </w:r>
      </w:hyperlink>
    </w:p>
    <w:p w14:paraId="304F7CF2" w14:textId="5CFA3751"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208" w:history="1">
        <w:r w:rsidR="00F45849" w:rsidRPr="000B1D35">
          <w:rPr>
            <w:rStyle w:val="Lienhypertexte"/>
            <w:noProof/>
          </w:rPr>
          <w:t>ARTICLE 19 - LITIGES</w:t>
        </w:r>
        <w:r w:rsidR="00F45849">
          <w:rPr>
            <w:noProof/>
            <w:webHidden/>
          </w:rPr>
          <w:tab/>
        </w:r>
        <w:r w:rsidR="00F45849">
          <w:rPr>
            <w:noProof/>
            <w:webHidden/>
          </w:rPr>
          <w:fldChar w:fldCharType="begin"/>
        </w:r>
        <w:r w:rsidR="00F45849">
          <w:rPr>
            <w:noProof/>
            <w:webHidden/>
          </w:rPr>
          <w:instrText xml:space="preserve"> PAGEREF _Toc161654208 \h </w:instrText>
        </w:r>
        <w:r w:rsidR="00F45849">
          <w:rPr>
            <w:noProof/>
            <w:webHidden/>
          </w:rPr>
        </w:r>
        <w:r w:rsidR="00F45849">
          <w:rPr>
            <w:noProof/>
            <w:webHidden/>
          </w:rPr>
          <w:fldChar w:fldCharType="separate"/>
        </w:r>
        <w:r w:rsidR="00943A7E">
          <w:rPr>
            <w:noProof/>
            <w:webHidden/>
          </w:rPr>
          <w:t>29</w:t>
        </w:r>
        <w:r w:rsidR="00F45849">
          <w:rPr>
            <w:noProof/>
            <w:webHidden/>
          </w:rPr>
          <w:fldChar w:fldCharType="end"/>
        </w:r>
      </w:hyperlink>
    </w:p>
    <w:p w14:paraId="747929C0" w14:textId="42B83B91"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209" w:history="1">
        <w:r w:rsidR="00F45849" w:rsidRPr="000B1D35">
          <w:rPr>
            <w:rStyle w:val="Lienhypertexte"/>
            <w:noProof/>
          </w:rPr>
          <w:t>ARTICLE 20 - DEROGATIONS AU CCAG-FCS</w:t>
        </w:r>
        <w:r w:rsidR="00F45849">
          <w:rPr>
            <w:noProof/>
            <w:webHidden/>
          </w:rPr>
          <w:tab/>
        </w:r>
        <w:r w:rsidR="00F45849">
          <w:rPr>
            <w:noProof/>
            <w:webHidden/>
          </w:rPr>
          <w:fldChar w:fldCharType="begin"/>
        </w:r>
        <w:r w:rsidR="00F45849">
          <w:rPr>
            <w:noProof/>
            <w:webHidden/>
          </w:rPr>
          <w:instrText xml:space="preserve"> PAGEREF _Toc161654209 \h </w:instrText>
        </w:r>
        <w:r w:rsidR="00F45849">
          <w:rPr>
            <w:noProof/>
            <w:webHidden/>
          </w:rPr>
        </w:r>
        <w:r w:rsidR="00F45849">
          <w:rPr>
            <w:noProof/>
            <w:webHidden/>
          </w:rPr>
          <w:fldChar w:fldCharType="separate"/>
        </w:r>
        <w:r w:rsidR="00943A7E">
          <w:rPr>
            <w:noProof/>
            <w:webHidden/>
          </w:rPr>
          <w:t>29</w:t>
        </w:r>
        <w:r w:rsidR="00F45849">
          <w:rPr>
            <w:noProof/>
            <w:webHidden/>
          </w:rPr>
          <w:fldChar w:fldCharType="end"/>
        </w:r>
      </w:hyperlink>
    </w:p>
    <w:p w14:paraId="6743A2C8" w14:textId="15D96F99"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210" w:history="1">
        <w:r w:rsidR="00F45849" w:rsidRPr="000B1D35">
          <w:rPr>
            <w:rStyle w:val="Lienhypertexte"/>
            <w:noProof/>
          </w:rPr>
          <w:t>ARTICLE 21 - SIGNATURE DE L’ENTREPRISE</w:t>
        </w:r>
        <w:r w:rsidR="00F45849">
          <w:rPr>
            <w:noProof/>
            <w:webHidden/>
          </w:rPr>
          <w:tab/>
        </w:r>
        <w:r w:rsidR="00F45849">
          <w:rPr>
            <w:noProof/>
            <w:webHidden/>
          </w:rPr>
          <w:fldChar w:fldCharType="begin"/>
        </w:r>
        <w:r w:rsidR="00F45849">
          <w:rPr>
            <w:noProof/>
            <w:webHidden/>
          </w:rPr>
          <w:instrText xml:space="preserve"> PAGEREF _Toc161654210 \h </w:instrText>
        </w:r>
        <w:r w:rsidR="00F45849">
          <w:rPr>
            <w:noProof/>
            <w:webHidden/>
          </w:rPr>
        </w:r>
        <w:r w:rsidR="00F45849">
          <w:rPr>
            <w:noProof/>
            <w:webHidden/>
          </w:rPr>
          <w:fldChar w:fldCharType="separate"/>
        </w:r>
        <w:r w:rsidR="00943A7E">
          <w:rPr>
            <w:noProof/>
            <w:webHidden/>
          </w:rPr>
          <w:t>30</w:t>
        </w:r>
        <w:r w:rsidR="00F45849">
          <w:rPr>
            <w:noProof/>
            <w:webHidden/>
          </w:rPr>
          <w:fldChar w:fldCharType="end"/>
        </w:r>
      </w:hyperlink>
    </w:p>
    <w:p w14:paraId="28C8D290" w14:textId="5FAA1FA2" w:rsidR="00F45849" w:rsidRDefault="001E4C75">
      <w:pPr>
        <w:pStyle w:val="TM1"/>
        <w:tabs>
          <w:tab w:val="right" w:leader="dot" w:pos="10195"/>
        </w:tabs>
        <w:rPr>
          <w:rFonts w:eastAsiaTheme="minorEastAsia" w:cstheme="minorBidi"/>
          <w:b w:val="0"/>
          <w:bCs w:val="0"/>
          <w:noProof/>
          <w:kern w:val="2"/>
          <w:sz w:val="24"/>
          <w:szCs w:val="24"/>
          <w14:ligatures w14:val="standardContextual"/>
        </w:rPr>
      </w:pPr>
      <w:hyperlink w:anchor="_Toc161654211" w:history="1">
        <w:r w:rsidR="00F45849" w:rsidRPr="000B1D35">
          <w:rPr>
            <w:rStyle w:val="Lienhypertexte"/>
            <w:noProof/>
          </w:rPr>
          <w:t>ARTICLE 22 - ACCEPTATION DE L’OFFRE - SIGNATURE DE L’ACHETEUR (article réservé à l’acheteur)</w:t>
        </w:r>
        <w:r w:rsidR="00F45849">
          <w:rPr>
            <w:noProof/>
            <w:webHidden/>
          </w:rPr>
          <w:tab/>
        </w:r>
        <w:r w:rsidR="00F45849">
          <w:rPr>
            <w:noProof/>
            <w:webHidden/>
          </w:rPr>
          <w:fldChar w:fldCharType="begin"/>
        </w:r>
        <w:r w:rsidR="00F45849">
          <w:rPr>
            <w:noProof/>
            <w:webHidden/>
          </w:rPr>
          <w:instrText xml:space="preserve"> PAGEREF _Toc161654211 \h </w:instrText>
        </w:r>
        <w:r w:rsidR="00F45849">
          <w:rPr>
            <w:noProof/>
            <w:webHidden/>
          </w:rPr>
        </w:r>
        <w:r w:rsidR="00F45849">
          <w:rPr>
            <w:noProof/>
            <w:webHidden/>
          </w:rPr>
          <w:fldChar w:fldCharType="separate"/>
        </w:r>
        <w:r w:rsidR="00943A7E">
          <w:rPr>
            <w:noProof/>
            <w:webHidden/>
          </w:rPr>
          <w:t>31</w:t>
        </w:r>
        <w:r w:rsidR="00F45849">
          <w:rPr>
            <w:noProof/>
            <w:webHidden/>
          </w:rPr>
          <w:fldChar w:fldCharType="end"/>
        </w:r>
      </w:hyperlink>
    </w:p>
    <w:p w14:paraId="1A6065EA" w14:textId="1385C47A" w:rsidR="005E0DC4" w:rsidRPr="005E0DC4" w:rsidRDefault="005E0DC4" w:rsidP="005E0DC4">
      <w:r>
        <w:rPr>
          <w:b/>
          <w:bCs/>
          <w:sz w:val="16"/>
        </w:rPr>
        <w:fldChar w:fldCharType="end"/>
      </w:r>
      <w:r w:rsidR="006B1D03" w:rsidRPr="002E607C">
        <w:br w:type="page"/>
      </w:r>
    </w:p>
    <w:p w14:paraId="19AD0BB8" w14:textId="77777777" w:rsidR="00F45849" w:rsidRDefault="00F45849" w:rsidP="00590E8A">
      <w:pPr>
        <w:spacing w:after="120"/>
        <w:jc w:val="both"/>
        <w:rPr>
          <w:rFonts w:asciiTheme="minorHAnsi" w:hAnsiTheme="minorHAnsi"/>
          <w:b/>
          <w:sz w:val="36"/>
          <w:szCs w:val="36"/>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F45849" w14:paraId="18546E17" w14:textId="77777777" w:rsidTr="00AD759C">
        <w:trPr>
          <w:trHeight w:val="540"/>
        </w:trPr>
        <w:tc>
          <w:tcPr>
            <w:tcW w:w="10036" w:type="dxa"/>
            <w:tcBorders>
              <w:bottom w:val="nil"/>
            </w:tcBorders>
            <w:shd w:val="clear" w:color="auto" w:fill="002060"/>
            <w:vAlign w:val="center"/>
          </w:tcPr>
          <w:p w14:paraId="73F85150" w14:textId="77777777" w:rsidR="00F45849" w:rsidRPr="007C32BF" w:rsidRDefault="00F45849" w:rsidP="00AD759C">
            <w:pPr>
              <w:jc w:val="center"/>
              <w:rPr>
                <w:rFonts w:ascii="Arial" w:hAnsi="Arial" w:cs="Arial"/>
                <w:b/>
                <w:caps/>
                <w:color w:val="FFFFFF" w:themeColor="background1"/>
                <w:sz w:val="40"/>
                <w:szCs w:val="40"/>
              </w:rPr>
            </w:pPr>
            <w:r w:rsidRPr="007C32BF">
              <w:rPr>
                <w:rFonts w:ascii="Arial" w:hAnsi="Arial" w:cs="Arial"/>
                <w:b/>
                <w:caps/>
                <w:color w:val="FFFFFF" w:themeColor="background1"/>
                <w:sz w:val="40"/>
                <w:szCs w:val="40"/>
              </w:rPr>
              <w:t>LISEZ-MOI</w:t>
            </w:r>
          </w:p>
        </w:tc>
      </w:tr>
      <w:tr w:rsidR="00F45849" w14:paraId="2B091564" w14:textId="77777777" w:rsidTr="00AD759C">
        <w:trPr>
          <w:trHeight w:val="5080"/>
        </w:trPr>
        <w:tc>
          <w:tcPr>
            <w:tcW w:w="10036" w:type="dxa"/>
            <w:tcBorders>
              <w:top w:val="nil"/>
              <w:left w:val="nil"/>
              <w:bottom w:val="nil"/>
              <w:right w:val="nil"/>
            </w:tcBorders>
            <w:shd w:val="clear" w:color="auto" w:fill="F2F2F2" w:themeFill="background1" w:themeFillShade="F2"/>
          </w:tcPr>
          <w:p w14:paraId="7A101DED" w14:textId="77777777" w:rsidR="00F45849" w:rsidRDefault="00F45849" w:rsidP="00AD759C">
            <w:pPr>
              <w:jc w:val="center"/>
              <w:rPr>
                <w:rFonts w:ascii="Arial" w:hAnsi="Arial" w:cs="Arial"/>
                <w:sz w:val="20"/>
                <w:szCs w:val="20"/>
              </w:rPr>
            </w:pPr>
          </w:p>
          <w:p w14:paraId="5759086E" w14:textId="77777777" w:rsidR="00F45849" w:rsidRPr="00237528" w:rsidRDefault="00F45849" w:rsidP="00AD759C">
            <w:pPr>
              <w:rPr>
                <w:rFonts w:asciiTheme="minorHAnsi" w:hAnsiTheme="minorHAnsi" w:cstheme="minorHAnsi"/>
                <w:b/>
                <w:sz w:val="20"/>
                <w:szCs w:val="20"/>
              </w:rPr>
            </w:pPr>
            <w:r w:rsidRPr="00237528">
              <w:rPr>
                <w:rFonts w:asciiTheme="minorHAnsi" w:hAnsiTheme="minorHAnsi" w:cstheme="minorHAnsi"/>
                <w:b/>
                <w:sz w:val="20"/>
                <w:szCs w:val="20"/>
              </w:rPr>
              <w:t>Cette consultation est un :</w:t>
            </w:r>
          </w:p>
          <w:p w14:paraId="0DA53D34" w14:textId="77777777" w:rsidR="00F45849" w:rsidRPr="00237528" w:rsidRDefault="00F45849" w:rsidP="00AD759C">
            <w:pPr>
              <w:rPr>
                <w:rFonts w:asciiTheme="minorHAnsi" w:hAnsiTheme="minorHAnsi" w:cstheme="minorHAnsi"/>
                <w:b/>
                <w:sz w:val="20"/>
                <w:szCs w:val="20"/>
              </w:rPr>
            </w:pPr>
          </w:p>
          <w:p w14:paraId="1729B42F" w14:textId="77777777" w:rsidR="00F45849" w:rsidRPr="00237528" w:rsidRDefault="001E4C75" w:rsidP="00AD759C">
            <w:pPr>
              <w:ind w:left="34"/>
              <w:rPr>
                <w:rFonts w:asciiTheme="minorHAnsi" w:eastAsia="MS Gothic" w:hAnsiTheme="minorHAnsi" w:cstheme="minorHAnsi"/>
                <w:b/>
                <w:sz w:val="20"/>
                <w:szCs w:val="20"/>
              </w:rPr>
            </w:pPr>
            <w:sdt>
              <w:sdtPr>
                <w:rPr>
                  <w:rFonts w:asciiTheme="minorHAnsi" w:eastAsia="MS Gothic" w:hAnsiTheme="minorHAnsi" w:cstheme="minorHAnsi"/>
                  <w:b/>
                  <w:sz w:val="20"/>
                  <w:szCs w:val="20"/>
                </w:rPr>
                <w:id w:val="-597408064"/>
                <w14:checkbox>
                  <w14:checked w14:val="1"/>
                  <w14:checkedState w14:val="2612" w14:font="MS Gothic"/>
                  <w14:uncheckedState w14:val="2610" w14:font="MS Gothic"/>
                </w14:checkbox>
              </w:sdtPr>
              <w:sdtEndPr/>
              <w:sdtContent>
                <w:r w:rsidR="00F45849" w:rsidRPr="00237528">
                  <w:rPr>
                    <w:rFonts w:ascii="Segoe UI Symbol" w:eastAsia="MS Gothic" w:hAnsi="Segoe UI Symbol" w:cs="Segoe UI Symbol"/>
                    <w:b/>
                    <w:sz w:val="20"/>
                    <w:szCs w:val="20"/>
                  </w:rPr>
                  <w:t>☒</w:t>
                </w:r>
              </w:sdtContent>
            </w:sdt>
            <w:r w:rsidR="00F45849" w:rsidRPr="00237528">
              <w:rPr>
                <w:rFonts w:asciiTheme="minorHAnsi" w:eastAsia="Wingdings" w:hAnsiTheme="minorHAnsi" w:cstheme="minorHAnsi"/>
                <w:b/>
                <w:color w:val="000000"/>
                <w:sz w:val="20"/>
                <w:szCs w:val="20"/>
              </w:rPr>
              <w:t xml:space="preserve"> MARCHÉ ORDINAIRE   </w:t>
            </w:r>
            <w:r w:rsidR="00F45849" w:rsidRPr="00237528">
              <w:rPr>
                <w:rFonts w:asciiTheme="minorHAnsi" w:eastAsia="MS Gothic" w:hAnsiTheme="minorHAnsi" w:cstheme="minorHAnsi"/>
                <w:b/>
                <w:sz w:val="20"/>
                <w:szCs w:val="20"/>
              </w:rPr>
              <w:t xml:space="preserve">                                      </w:t>
            </w:r>
          </w:p>
          <w:p w14:paraId="35F21CB5" w14:textId="2DD12D5F" w:rsidR="00F45849" w:rsidRPr="00F45849" w:rsidRDefault="001E4C75" w:rsidP="00AD759C">
            <w:pPr>
              <w:ind w:left="34"/>
              <w:rPr>
                <w:rFonts w:asciiTheme="minorHAnsi" w:eastAsia="Wingdings" w:hAnsiTheme="minorHAnsi" w:cstheme="minorHAnsi"/>
                <w:b/>
                <w:color w:val="000000"/>
                <w:sz w:val="20"/>
                <w:szCs w:val="20"/>
              </w:rPr>
            </w:pPr>
            <w:sdt>
              <w:sdtPr>
                <w:rPr>
                  <w:rFonts w:asciiTheme="minorHAnsi" w:eastAsia="MS Gothic" w:hAnsiTheme="minorHAnsi" w:cstheme="minorHAnsi"/>
                  <w:b/>
                  <w:sz w:val="20"/>
                  <w:szCs w:val="20"/>
                </w:rPr>
                <w:id w:val="589588393"/>
                <w14:checkbox>
                  <w14:checked w14:val="1"/>
                  <w14:checkedState w14:val="2612" w14:font="MS Gothic"/>
                  <w14:uncheckedState w14:val="2610" w14:font="MS Gothic"/>
                </w14:checkbox>
              </w:sdtPr>
              <w:sdtEndPr/>
              <w:sdtContent>
                <w:r w:rsidR="00F45849" w:rsidRPr="00F45849">
                  <w:rPr>
                    <w:rFonts w:ascii="MS Gothic" w:eastAsia="MS Gothic" w:hAnsi="MS Gothic" w:cstheme="minorHAnsi" w:hint="eastAsia"/>
                    <w:b/>
                    <w:sz w:val="20"/>
                    <w:szCs w:val="20"/>
                  </w:rPr>
                  <w:t>☒</w:t>
                </w:r>
              </w:sdtContent>
            </w:sdt>
            <w:r w:rsidR="00F45849" w:rsidRPr="00F45849">
              <w:rPr>
                <w:rFonts w:asciiTheme="minorHAnsi" w:eastAsia="Wingdings" w:hAnsiTheme="minorHAnsi" w:cstheme="minorHAnsi"/>
                <w:b/>
                <w:color w:val="000000"/>
                <w:sz w:val="20"/>
                <w:szCs w:val="20"/>
              </w:rPr>
              <w:t xml:space="preserve"> ACCORD-CADRE A BONS DE COMMANDE</w:t>
            </w:r>
          </w:p>
          <w:p w14:paraId="244416FC" w14:textId="49257177" w:rsidR="00F45849" w:rsidRPr="00F45849" w:rsidRDefault="001E4C75" w:rsidP="00AD759C">
            <w:pPr>
              <w:ind w:left="34"/>
              <w:rPr>
                <w:rFonts w:asciiTheme="minorHAnsi" w:eastAsia="Wingdings" w:hAnsiTheme="minorHAnsi" w:cstheme="minorHAnsi"/>
                <w:b/>
                <w:color w:val="000000"/>
                <w:sz w:val="20"/>
                <w:szCs w:val="20"/>
              </w:rPr>
            </w:pPr>
            <w:sdt>
              <w:sdtPr>
                <w:rPr>
                  <w:rFonts w:asciiTheme="minorHAnsi" w:eastAsia="MS Gothic" w:hAnsiTheme="minorHAnsi" w:cstheme="minorHAnsi"/>
                  <w:b/>
                  <w:sz w:val="20"/>
                  <w:szCs w:val="20"/>
                </w:rPr>
                <w:id w:val="-1970429725"/>
                <w14:checkbox>
                  <w14:checked w14:val="1"/>
                  <w14:checkedState w14:val="2612" w14:font="MS Gothic"/>
                  <w14:uncheckedState w14:val="2610" w14:font="MS Gothic"/>
                </w14:checkbox>
              </w:sdtPr>
              <w:sdtEndPr/>
              <w:sdtContent>
                <w:r w:rsidR="00F45849" w:rsidRPr="00F45849">
                  <w:rPr>
                    <w:rFonts w:ascii="MS Gothic" w:eastAsia="MS Gothic" w:hAnsi="MS Gothic" w:cstheme="minorHAnsi" w:hint="eastAsia"/>
                    <w:b/>
                    <w:sz w:val="20"/>
                    <w:szCs w:val="20"/>
                  </w:rPr>
                  <w:t>☒</w:t>
                </w:r>
              </w:sdtContent>
            </w:sdt>
            <w:r w:rsidR="00F45849" w:rsidRPr="00F45849">
              <w:rPr>
                <w:rFonts w:asciiTheme="minorHAnsi" w:eastAsia="Wingdings" w:hAnsiTheme="minorHAnsi" w:cstheme="minorHAnsi"/>
                <w:b/>
                <w:color w:val="000000"/>
                <w:sz w:val="20"/>
                <w:szCs w:val="20"/>
              </w:rPr>
              <w:t xml:space="preserve"> ACCORD-CADRE A MARCHE SUBSEQUENT  </w:t>
            </w:r>
          </w:p>
          <w:p w14:paraId="6332831B" w14:textId="77777777" w:rsidR="00F45849" w:rsidRPr="00237528" w:rsidRDefault="001E4C75" w:rsidP="00AD759C">
            <w:pPr>
              <w:ind w:left="34"/>
              <w:rPr>
                <w:rFonts w:asciiTheme="minorHAnsi" w:hAnsiTheme="minorHAnsi" w:cstheme="minorHAnsi"/>
                <w:bCs/>
                <w:sz w:val="20"/>
                <w:szCs w:val="20"/>
              </w:rPr>
            </w:pPr>
            <w:sdt>
              <w:sdtPr>
                <w:rPr>
                  <w:rFonts w:asciiTheme="minorHAnsi" w:eastAsia="MS Gothic" w:hAnsiTheme="minorHAnsi" w:cstheme="minorHAnsi"/>
                  <w:bCs/>
                  <w:sz w:val="20"/>
                  <w:szCs w:val="20"/>
                </w:rPr>
                <w:id w:val="490984550"/>
                <w14:checkbox>
                  <w14:checked w14:val="0"/>
                  <w14:checkedState w14:val="2612" w14:font="MS Gothic"/>
                  <w14:uncheckedState w14:val="2610" w14:font="MS Gothic"/>
                </w14:checkbox>
              </w:sdtPr>
              <w:sdtEndPr/>
              <w:sdtContent>
                <w:r w:rsidR="00F45849" w:rsidRPr="00237528">
                  <w:rPr>
                    <w:rFonts w:ascii="Segoe UI Symbol" w:eastAsia="MS Gothic" w:hAnsi="Segoe UI Symbol" w:cs="Segoe UI Symbol"/>
                    <w:bCs/>
                    <w:sz w:val="20"/>
                    <w:szCs w:val="20"/>
                  </w:rPr>
                  <w:t>☐</w:t>
                </w:r>
              </w:sdtContent>
            </w:sdt>
            <w:r w:rsidR="00F45849" w:rsidRPr="00237528">
              <w:rPr>
                <w:rFonts w:asciiTheme="minorHAnsi" w:eastAsia="Wingdings" w:hAnsiTheme="minorHAnsi" w:cstheme="minorHAnsi"/>
                <w:bCs/>
                <w:color w:val="000000"/>
                <w:sz w:val="20"/>
                <w:szCs w:val="20"/>
              </w:rPr>
              <w:t xml:space="preserve"> MARCHE SUBSEQUENT</w:t>
            </w:r>
          </w:p>
          <w:p w14:paraId="23DCA08A" w14:textId="77777777" w:rsidR="00F45849" w:rsidRPr="00237528" w:rsidRDefault="00F45849" w:rsidP="00AD759C">
            <w:pPr>
              <w:rPr>
                <w:rFonts w:asciiTheme="minorHAnsi" w:hAnsiTheme="minorHAnsi" w:cstheme="minorHAnsi"/>
                <w:sz w:val="20"/>
                <w:szCs w:val="20"/>
              </w:rPr>
            </w:pPr>
          </w:p>
          <w:p w14:paraId="6207A007" w14:textId="77777777" w:rsidR="00F45849" w:rsidRPr="00237528" w:rsidRDefault="00F45849" w:rsidP="00AD759C">
            <w:pPr>
              <w:rPr>
                <w:rFonts w:asciiTheme="minorHAnsi" w:hAnsiTheme="minorHAnsi" w:cstheme="minorHAnsi"/>
                <w:sz w:val="20"/>
                <w:szCs w:val="20"/>
              </w:rPr>
            </w:pPr>
          </w:p>
          <w:p w14:paraId="59931AD6" w14:textId="77777777" w:rsidR="00F45849" w:rsidRPr="00237528" w:rsidRDefault="00F45849" w:rsidP="00AD759C">
            <w:pPr>
              <w:jc w:val="both"/>
              <w:rPr>
                <w:rFonts w:asciiTheme="minorHAnsi" w:hAnsiTheme="minorHAnsi" w:cstheme="minorHAnsi"/>
                <w:sz w:val="20"/>
                <w:szCs w:val="20"/>
              </w:rPr>
            </w:pPr>
            <w:r w:rsidRPr="00237528">
              <w:rPr>
                <w:rFonts w:asciiTheme="minorHAnsi" w:hAnsiTheme="minorHAnsi" w:cstheme="minorHAnsi"/>
                <w:sz w:val="20"/>
                <w:szCs w:val="20"/>
              </w:rPr>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7B796BF7" w14:textId="77777777" w:rsidR="00F45849" w:rsidRPr="00237528" w:rsidRDefault="00F45849" w:rsidP="00AD759C">
            <w:pPr>
              <w:jc w:val="both"/>
              <w:rPr>
                <w:rFonts w:asciiTheme="minorHAnsi" w:hAnsiTheme="minorHAnsi" w:cstheme="minorHAnsi"/>
                <w:sz w:val="20"/>
                <w:szCs w:val="20"/>
              </w:rPr>
            </w:pPr>
          </w:p>
          <w:p w14:paraId="7C2FD5F8" w14:textId="77777777" w:rsidR="00F45849" w:rsidRPr="00237528" w:rsidRDefault="00F45849" w:rsidP="00AD759C">
            <w:pPr>
              <w:spacing w:after="120"/>
              <w:jc w:val="both"/>
              <w:rPr>
                <w:rFonts w:asciiTheme="minorHAnsi" w:hAnsiTheme="minorHAnsi" w:cstheme="minorHAnsi"/>
                <w:sz w:val="20"/>
                <w:szCs w:val="20"/>
              </w:rPr>
            </w:pPr>
            <w:r w:rsidRPr="00237528">
              <w:rPr>
                <w:rFonts w:asciiTheme="minorHAnsi" w:hAnsiTheme="minorHAnsi" w:cstheme="minorHAnsi"/>
                <w:sz w:val="20"/>
                <w:szCs w:val="20"/>
              </w:rPr>
              <w:t>Il doit être impérativement renseigné par les entreprises candidates lors de la remise des offres.</w:t>
            </w:r>
          </w:p>
          <w:p w14:paraId="52307305" w14:textId="476FF444" w:rsidR="00F45849" w:rsidRDefault="00F45849" w:rsidP="00AD759C">
            <w:pPr>
              <w:spacing w:after="120"/>
              <w:jc w:val="both"/>
              <w:rPr>
                <w:rFonts w:asciiTheme="minorHAnsi" w:hAnsiTheme="minorHAnsi" w:cstheme="minorHAnsi"/>
                <w:sz w:val="20"/>
                <w:szCs w:val="20"/>
              </w:rPr>
            </w:pPr>
            <w:r w:rsidRPr="00237528">
              <w:rPr>
                <w:rFonts w:asciiTheme="minorHAnsi" w:hAnsiTheme="minorHAnsi" w:cstheme="minorHAnsi"/>
                <w:sz w:val="20"/>
                <w:szCs w:val="20"/>
              </w:rPr>
              <w:t xml:space="preserve">Seul l’article 3 comporte des mentions à compléter par le candidat. </w:t>
            </w:r>
          </w:p>
          <w:p w14:paraId="27B95E42" w14:textId="7F5200BC" w:rsidR="00F45849" w:rsidRDefault="00F45849" w:rsidP="00AD759C">
            <w:pPr>
              <w:spacing w:after="120"/>
              <w:jc w:val="both"/>
              <w:rPr>
                <w:rFonts w:asciiTheme="minorHAnsi" w:hAnsiTheme="minorHAnsi" w:cstheme="minorHAnsi"/>
                <w:sz w:val="20"/>
                <w:szCs w:val="20"/>
              </w:rPr>
            </w:pPr>
            <w:r>
              <w:rPr>
                <w:rFonts w:asciiTheme="minorHAnsi" w:hAnsiTheme="minorHAnsi" w:cstheme="minorHAnsi"/>
                <w:sz w:val="20"/>
                <w:szCs w:val="20"/>
              </w:rPr>
              <w:t>L</w:t>
            </w:r>
            <w:r w:rsidRPr="00237528">
              <w:rPr>
                <w:rFonts w:asciiTheme="minorHAnsi" w:hAnsiTheme="minorHAnsi" w:cstheme="minorHAnsi"/>
                <w:sz w:val="20"/>
                <w:szCs w:val="20"/>
              </w:rPr>
              <w:t xml:space="preserve">es </w:t>
            </w:r>
            <w:r>
              <w:rPr>
                <w:rFonts w:asciiTheme="minorHAnsi" w:hAnsiTheme="minorHAnsi" w:cstheme="minorHAnsi"/>
                <w:sz w:val="20"/>
                <w:szCs w:val="20"/>
              </w:rPr>
              <w:t>mentions</w:t>
            </w:r>
            <w:r w:rsidRPr="00237528">
              <w:rPr>
                <w:rFonts w:asciiTheme="minorHAnsi" w:hAnsiTheme="minorHAnsi" w:cstheme="minorHAnsi"/>
                <w:sz w:val="20"/>
                <w:szCs w:val="20"/>
              </w:rPr>
              <w:t xml:space="preserve"> précédées d’un « </w:t>
            </w:r>
            <w:r w:rsidRPr="00237528">
              <w:rPr>
                <w:rFonts w:asciiTheme="minorHAnsi" w:hAnsiTheme="minorHAnsi" w:cstheme="minorHAnsi"/>
                <w:color w:val="FF0000"/>
                <w:sz w:val="20"/>
                <w:szCs w:val="20"/>
              </w:rPr>
              <w:sym w:font="Wingdings" w:char="F046"/>
            </w:r>
            <w:r w:rsidRPr="00237528">
              <w:rPr>
                <w:rFonts w:asciiTheme="minorHAnsi" w:hAnsiTheme="minorHAnsi" w:cstheme="minorHAnsi"/>
                <w:sz w:val="20"/>
                <w:szCs w:val="20"/>
              </w:rPr>
              <w:t> » sont obligatoires.</w:t>
            </w:r>
          </w:p>
          <w:p w14:paraId="0D61E2D8" w14:textId="77777777" w:rsidR="00F45849" w:rsidRPr="00237528" w:rsidRDefault="00F45849" w:rsidP="00AD759C">
            <w:pPr>
              <w:spacing w:after="120"/>
              <w:jc w:val="both"/>
              <w:rPr>
                <w:rFonts w:asciiTheme="minorHAnsi" w:hAnsiTheme="minorHAnsi" w:cstheme="minorHAnsi"/>
                <w:sz w:val="20"/>
                <w:szCs w:val="20"/>
              </w:rPr>
            </w:pPr>
          </w:p>
          <w:p w14:paraId="7F483C46" w14:textId="77777777" w:rsidR="00F45849" w:rsidRPr="00237528" w:rsidRDefault="00F45849" w:rsidP="00AD759C">
            <w:pPr>
              <w:pStyle w:val="Standard"/>
              <w:rPr>
                <w:rFonts w:asciiTheme="minorHAnsi" w:hAnsiTheme="minorHAnsi" w:cstheme="minorHAnsi"/>
                <w:szCs w:val="20"/>
              </w:rPr>
            </w:pPr>
            <w:r w:rsidRPr="00237528">
              <w:rPr>
                <w:rFonts w:asciiTheme="minorHAnsi" w:hAnsiTheme="minorHAnsi" w:cstheme="minorHAnsi"/>
                <w:szCs w:val="20"/>
              </w:rPr>
              <w:t xml:space="preserve">Le soumissionnaire n’a pas l'obligation de signer l’AE-CCAP lors de la remise de son offre. </w:t>
            </w:r>
          </w:p>
          <w:p w14:paraId="113D5865" w14:textId="77777777" w:rsidR="00F45849" w:rsidRPr="00237528" w:rsidRDefault="00F45849" w:rsidP="00AD759C">
            <w:pPr>
              <w:pStyle w:val="Standard"/>
              <w:rPr>
                <w:rFonts w:asciiTheme="minorHAnsi" w:hAnsiTheme="minorHAnsi" w:cstheme="minorHAnsi"/>
                <w:szCs w:val="20"/>
              </w:rPr>
            </w:pPr>
          </w:p>
          <w:p w14:paraId="7974E40B" w14:textId="77777777" w:rsidR="00F45849" w:rsidRPr="00237528" w:rsidRDefault="00F45849" w:rsidP="00AD759C">
            <w:pPr>
              <w:pStyle w:val="Standard"/>
              <w:rPr>
                <w:rFonts w:asciiTheme="minorHAnsi" w:hAnsiTheme="minorHAnsi" w:cstheme="minorHAnsi"/>
                <w:szCs w:val="20"/>
              </w:rPr>
            </w:pPr>
            <w:r w:rsidRPr="00237528">
              <w:rPr>
                <w:rFonts w:asciiTheme="minorHAnsi" w:hAnsiTheme="minorHAnsi" w:cstheme="minorHAnsi"/>
                <w:szCs w:val="20"/>
              </w:rPr>
              <w:t xml:space="preserve">Seul l'attributaire sera invité à signer son offre au terme de la procédure de passation. </w:t>
            </w:r>
          </w:p>
          <w:p w14:paraId="145D7388" w14:textId="77777777" w:rsidR="00F45849" w:rsidRPr="00237528" w:rsidRDefault="00F45849" w:rsidP="00AD759C">
            <w:pPr>
              <w:pStyle w:val="Standard"/>
              <w:rPr>
                <w:rFonts w:asciiTheme="minorHAnsi" w:hAnsiTheme="minorHAnsi" w:cstheme="minorHAnsi"/>
                <w:szCs w:val="20"/>
              </w:rPr>
            </w:pPr>
            <w:r w:rsidRPr="00237528">
              <w:rPr>
                <w:rFonts w:asciiTheme="minorHAnsi" w:hAnsiTheme="minorHAnsi" w:cstheme="minorHAnsi"/>
                <w:szCs w:val="20"/>
              </w:rPr>
              <w:t>La signature sera impérativement dématérialisée (certificat qualifié RGS**). Tout candidat au présent marché s’engage à disposer d’un tel certificat.</w:t>
            </w:r>
          </w:p>
          <w:p w14:paraId="6025F3DB" w14:textId="77777777" w:rsidR="00F45849" w:rsidRPr="000A39AA" w:rsidRDefault="00F45849" w:rsidP="00AD759C"/>
        </w:tc>
      </w:tr>
    </w:tbl>
    <w:p w14:paraId="18A4A573" w14:textId="77777777" w:rsidR="00F45849" w:rsidRDefault="00F45849" w:rsidP="00590E8A">
      <w:pPr>
        <w:spacing w:after="120"/>
        <w:jc w:val="both"/>
        <w:rPr>
          <w:rFonts w:asciiTheme="minorHAnsi" w:hAnsiTheme="minorHAnsi"/>
          <w:b/>
          <w:sz w:val="36"/>
          <w:szCs w:val="36"/>
        </w:rPr>
      </w:pPr>
    </w:p>
    <w:bookmarkEnd w:id="1"/>
    <w:p w14:paraId="16EE42D5" w14:textId="77777777" w:rsidR="005E0DC4" w:rsidRDefault="005E0DC4" w:rsidP="005E0DC4">
      <w:pPr>
        <w:spacing w:after="120"/>
        <w:jc w:val="center"/>
        <w:rPr>
          <w:rFonts w:asciiTheme="minorHAnsi" w:hAnsiTheme="minorHAnsi"/>
          <w:b/>
          <w:bCs/>
          <w:sz w:val="20"/>
          <w:szCs w:val="20"/>
        </w:rPr>
      </w:pPr>
    </w:p>
    <w:tbl>
      <w:tblPr>
        <w:tblStyle w:val="TableauGrille4-Accentuation4"/>
        <w:tblW w:w="0" w:type="auto"/>
        <w:tblLook w:val="04A0" w:firstRow="1" w:lastRow="0" w:firstColumn="1" w:lastColumn="0" w:noHBand="0" w:noVBand="1"/>
      </w:tblPr>
      <w:tblGrid>
        <w:gridCol w:w="3042"/>
        <w:gridCol w:w="7153"/>
      </w:tblGrid>
      <w:tr w:rsidR="00F45849" w14:paraId="5D0A44AD" w14:textId="77777777" w:rsidTr="00F4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5" w:type="dxa"/>
            <w:gridSpan w:val="2"/>
          </w:tcPr>
          <w:p w14:paraId="066147C0" w14:textId="5EA4D2BF" w:rsidR="00F45849" w:rsidRPr="00F45849" w:rsidRDefault="00F45849" w:rsidP="00F45849">
            <w:pPr>
              <w:spacing w:after="120"/>
              <w:jc w:val="center"/>
              <w:rPr>
                <w:rFonts w:asciiTheme="minorHAnsi" w:hAnsiTheme="minorHAnsi"/>
              </w:rPr>
            </w:pPr>
            <w:r w:rsidRPr="00F45849">
              <w:rPr>
                <w:rFonts w:asciiTheme="minorHAnsi" w:hAnsiTheme="minorHAnsi"/>
                <w:sz w:val="44"/>
                <w:szCs w:val="44"/>
              </w:rPr>
              <w:t>LEXIQUE</w:t>
            </w:r>
          </w:p>
        </w:tc>
      </w:tr>
      <w:tr w:rsidR="005E0DC4" w14:paraId="428D5F4C" w14:textId="77777777" w:rsidTr="00F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73F998E6" w14:textId="4F510FF1" w:rsidR="005E0DC4" w:rsidRDefault="005E0DC4" w:rsidP="005E0DC4">
            <w:pPr>
              <w:spacing w:after="120"/>
              <w:rPr>
                <w:rFonts w:asciiTheme="minorHAnsi" w:hAnsiTheme="minorHAnsi"/>
                <w:b w:val="0"/>
                <w:bCs w:val="0"/>
                <w:sz w:val="20"/>
                <w:szCs w:val="20"/>
              </w:rPr>
            </w:pPr>
            <w:r>
              <w:rPr>
                <w:rFonts w:asciiTheme="minorHAnsi" w:hAnsiTheme="minorHAnsi"/>
                <w:sz w:val="20"/>
                <w:szCs w:val="20"/>
              </w:rPr>
              <w:t>AE</w:t>
            </w:r>
          </w:p>
        </w:tc>
        <w:tc>
          <w:tcPr>
            <w:tcW w:w="7153" w:type="dxa"/>
          </w:tcPr>
          <w:p w14:paraId="496BAB09" w14:textId="6CADE419" w:rsidR="005E0DC4" w:rsidRDefault="005E0DC4" w:rsidP="005E0DC4">
            <w:pPr>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0"/>
                <w:szCs w:val="20"/>
              </w:rPr>
            </w:pPr>
            <w:r>
              <w:rPr>
                <w:rFonts w:asciiTheme="minorHAnsi" w:hAnsiTheme="minorHAnsi"/>
                <w:b/>
                <w:bCs/>
                <w:sz w:val="20"/>
                <w:szCs w:val="20"/>
              </w:rPr>
              <w:t>Acte d’Engagement</w:t>
            </w:r>
          </w:p>
        </w:tc>
      </w:tr>
      <w:tr w:rsidR="005E0DC4" w14:paraId="579127D6" w14:textId="77777777" w:rsidTr="00F45849">
        <w:tc>
          <w:tcPr>
            <w:cnfStyle w:val="001000000000" w:firstRow="0" w:lastRow="0" w:firstColumn="1" w:lastColumn="0" w:oddVBand="0" w:evenVBand="0" w:oddHBand="0" w:evenHBand="0" w:firstRowFirstColumn="0" w:firstRowLastColumn="0" w:lastRowFirstColumn="0" w:lastRowLastColumn="0"/>
            <w:tcW w:w="3042" w:type="dxa"/>
          </w:tcPr>
          <w:p w14:paraId="2F5F188F" w14:textId="36B29823" w:rsidR="005E0DC4" w:rsidRDefault="005E0DC4" w:rsidP="005E0DC4">
            <w:pPr>
              <w:spacing w:after="120"/>
              <w:rPr>
                <w:rFonts w:asciiTheme="minorHAnsi" w:hAnsiTheme="minorHAnsi"/>
                <w:b w:val="0"/>
                <w:bCs w:val="0"/>
                <w:sz w:val="20"/>
                <w:szCs w:val="20"/>
              </w:rPr>
            </w:pPr>
            <w:r>
              <w:rPr>
                <w:rFonts w:asciiTheme="minorHAnsi" w:hAnsiTheme="minorHAnsi"/>
                <w:sz w:val="20"/>
                <w:szCs w:val="20"/>
              </w:rPr>
              <w:t>BPU</w:t>
            </w:r>
          </w:p>
        </w:tc>
        <w:tc>
          <w:tcPr>
            <w:tcW w:w="7153" w:type="dxa"/>
          </w:tcPr>
          <w:p w14:paraId="6E3DE543" w14:textId="30FF8EAB" w:rsidR="005E0DC4" w:rsidRDefault="005E0DC4" w:rsidP="005E0DC4">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0"/>
                <w:szCs w:val="20"/>
              </w:rPr>
            </w:pPr>
            <w:r>
              <w:rPr>
                <w:rFonts w:asciiTheme="minorHAnsi" w:hAnsiTheme="minorHAnsi"/>
                <w:b/>
                <w:bCs/>
                <w:sz w:val="20"/>
                <w:szCs w:val="20"/>
              </w:rPr>
              <w:t>Bordereau des Prix Unitaires</w:t>
            </w:r>
          </w:p>
        </w:tc>
      </w:tr>
      <w:tr w:rsidR="005E0DC4" w14:paraId="4CA0D9D5" w14:textId="77777777" w:rsidTr="00F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448DB715" w14:textId="6BE88DA6" w:rsidR="005E0DC4" w:rsidRDefault="005E0DC4" w:rsidP="005E0DC4">
            <w:pPr>
              <w:spacing w:after="120"/>
              <w:rPr>
                <w:rFonts w:asciiTheme="minorHAnsi" w:hAnsiTheme="minorHAnsi"/>
                <w:b w:val="0"/>
                <w:bCs w:val="0"/>
                <w:sz w:val="20"/>
                <w:szCs w:val="20"/>
              </w:rPr>
            </w:pPr>
            <w:r>
              <w:rPr>
                <w:rFonts w:asciiTheme="minorHAnsi" w:hAnsiTheme="minorHAnsi"/>
                <w:sz w:val="20"/>
                <w:szCs w:val="20"/>
              </w:rPr>
              <w:t>CCAP</w:t>
            </w:r>
          </w:p>
        </w:tc>
        <w:tc>
          <w:tcPr>
            <w:tcW w:w="7153" w:type="dxa"/>
          </w:tcPr>
          <w:p w14:paraId="0BB57D9E" w14:textId="459F6CDD" w:rsidR="005E0DC4" w:rsidRDefault="005E0DC4" w:rsidP="005E0DC4">
            <w:pPr>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0"/>
                <w:szCs w:val="20"/>
              </w:rPr>
            </w:pPr>
            <w:r>
              <w:rPr>
                <w:rFonts w:asciiTheme="minorHAnsi" w:hAnsiTheme="minorHAnsi"/>
                <w:b/>
                <w:bCs/>
                <w:sz w:val="20"/>
                <w:szCs w:val="20"/>
              </w:rPr>
              <w:t xml:space="preserve">Cahier des Clauses </w:t>
            </w:r>
            <w:r w:rsidR="004C3336">
              <w:rPr>
                <w:rFonts w:asciiTheme="minorHAnsi" w:hAnsiTheme="minorHAnsi"/>
                <w:b/>
                <w:bCs/>
                <w:sz w:val="20"/>
                <w:szCs w:val="20"/>
              </w:rPr>
              <w:t>Administrative</w:t>
            </w:r>
            <w:r>
              <w:rPr>
                <w:rFonts w:asciiTheme="minorHAnsi" w:hAnsiTheme="minorHAnsi"/>
                <w:b/>
                <w:bCs/>
                <w:sz w:val="20"/>
                <w:szCs w:val="20"/>
              </w:rPr>
              <w:t>s Particulières</w:t>
            </w:r>
          </w:p>
        </w:tc>
      </w:tr>
      <w:tr w:rsidR="005E0DC4" w14:paraId="1526E82B" w14:textId="77777777" w:rsidTr="00F45849">
        <w:tc>
          <w:tcPr>
            <w:cnfStyle w:val="001000000000" w:firstRow="0" w:lastRow="0" w:firstColumn="1" w:lastColumn="0" w:oddVBand="0" w:evenVBand="0" w:oddHBand="0" w:evenHBand="0" w:firstRowFirstColumn="0" w:firstRowLastColumn="0" w:lastRowFirstColumn="0" w:lastRowLastColumn="0"/>
            <w:tcW w:w="3042" w:type="dxa"/>
          </w:tcPr>
          <w:p w14:paraId="51D1AC80" w14:textId="63AFE1AC" w:rsidR="005E0DC4" w:rsidRDefault="005E0DC4" w:rsidP="005E0DC4">
            <w:pPr>
              <w:spacing w:after="120"/>
              <w:rPr>
                <w:rFonts w:asciiTheme="minorHAnsi" w:hAnsiTheme="minorHAnsi"/>
                <w:b w:val="0"/>
                <w:bCs w:val="0"/>
                <w:sz w:val="20"/>
                <w:szCs w:val="20"/>
              </w:rPr>
            </w:pPr>
            <w:r>
              <w:rPr>
                <w:rFonts w:asciiTheme="minorHAnsi" w:hAnsiTheme="minorHAnsi"/>
                <w:sz w:val="20"/>
                <w:szCs w:val="20"/>
              </w:rPr>
              <w:t>CCAG-FCS</w:t>
            </w:r>
          </w:p>
        </w:tc>
        <w:tc>
          <w:tcPr>
            <w:tcW w:w="7153" w:type="dxa"/>
          </w:tcPr>
          <w:p w14:paraId="73D38875" w14:textId="6F3DBA53" w:rsidR="005E0DC4" w:rsidRDefault="001E4C75" w:rsidP="005E0DC4">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0"/>
                <w:szCs w:val="20"/>
              </w:rPr>
            </w:pPr>
            <w:hyperlink r:id="rId9" w:history="1">
              <w:r w:rsidR="005E0DC4" w:rsidRPr="005E0DC4">
                <w:rPr>
                  <w:rStyle w:val="Lienhypertexte"/>
                  <w:rFonts w:asciiTheme="minorHAnsi" w:hAnsiTheme="minorHAnsi"/>
                  <w:b/>
                  <w:bCs/>
                  <w:sz w:val="20"/>
                  <w:szCs w:val="20"/>
                </w:rPr>
                <w:t>Cahier des Clauses Administratives</w:t>
              </w:r>
              <w:r w:rsidR="00CB18AD">
                <w:rPr>
                  <w:rStyle w:val="Lienhypertexte"/>
                  <w:rFonts w:asciiTheme="minorHAnsi" w:hAnsiTheme="minorHAnsi"/>
                  <w:b/>
                  <w:bCs/>
                  <w:sz w:val="20"/>
                  <w:szCs w:val="20"/>
                </w:rPr>
                <w:t xml:space="preserve"> Générales</w:t>
              </w:r>
              <w:r w:rsidR="005E0DC4" w:rsidRPr="005E0DC4">
                <w:rPr>
                  <w:rStyle w:val="Lienhypertexte"/>
                  <w:rFonts w:asciiTheme="minorHAnsi" w:hAnsiTheme="minorHAnsi"/>
                  <w:b/>
                  <w:bCs/>
                  <w:sz w:val="20"/>
                  <w:szCs w:val="20"/>
                </w:rPr>
                <w:t xml:space="preserve"> relatif aux Fournitures Courantes et Services</w:t>
              </w:r>
            </w:hyperlink>
          </w:p>
        </w:tc>
      </w:tr>
      <w:tr w:rsidR="005E0DC4" w14:paraId="037709EA" w14:textId="77777777" w:rsidTr="00F458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10A5703F" w14:textId="3C9B654B" w:rsidR="005E0DC4" w:rsidRDefault="005E0DC4" w:rsidP="005E0DC4">
            <w:pPr>
              <w:spacing w:after="120"/>
              <w:rPr>
                <w:rFonts w:asciiTheme="minorHAnsi" w:hAnsiTheme="minorHAnsi"/>
                <w:b w:val="0"/>
                <w:bCs w:val="0"/>
                <w:sz w:val="20"/>
                <w:szCs w:val="20"/>
              </w:rPr>
            </w:pPr>
            <w:r>
              <w:rPr>
                <w:rFonts w:asciiTheme="minorHAnsi" w:hAnsiTheme="minorHAnsi"/>
                <w:sz w:val="20"/>
                <w:szCs w:val="20"/>
              </w:rPr>
              <w:t>CCTP</w:t>
            </w:r>
          </w:p>
        </w:tc>
        <w:tc>
          <w:tcPr>
            <w:tcW w:w="7153" w:type="dxa"/>
          </w:tcPr>
          <w:p w14:paraId="35CFE453" w14:textId="17E53163" w:rsidR="005E0DC4" w:rsidRDefault="005E0DC4" w:rsidP="005E0DC4">
            <w:pPr>
              <w:spacing w:after="120"/>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0"/>
                <w:szCs w:val="20"/>
              </w:rPr>
            </w:pPr>
            <w:r>
              <w:rPr>
                <w:rFonts w:asciiTheme="minorHAnsi" w:hAnsiTheme="minorHAnsi"/>
                <w:b/>
                <w:bCs/>
                <w:sz w:val="20"/>
                <w:szCs w:val="20"/>
              </w:rPr>
              <w:t>Cahier des Clauses Technique Particulières</w:t>
            </w:r>
          </w:p>
        </w:tc>
      </w:tr>
      <w:tr w:rsidR="005E0DC4" w14:paraId="23654B39" w14:textId="77777777" w:rsidTr="00F45849">
        <w:tc>
          <w:tcPr>
            <w:cnfStyle w:val="001000000000" w:firstRow="0" w:lastRow="0" w:firstColumn="1" w:lastColumn="0" w:oddVBand="0" w:evenVBand="0" w:oddHBand="0" w:evenHBand="0" w:firstRowFirstColumn="0" w:firstRowLastColumn="0" w:lastRowFirstColumn="0" w:lastRowLastColumn="0"/>
            <w:tcW w:w="3042" w:type="dxa"/>
          </w:tcPr>
          <w:p w14:paraId="08C40D9C" w14:textId="245DED95" w:rsidR="005E0DC4" w:rsidRDefault="005E0DC4" w:rsidP="005E0DC4">
            <w:pPr>
              <w:spacing w:after="120"/>
              <w:rPr>
                <w:rFonts w:asciiTheme="minorHAnsi" w:hAnsiTheme="minorHAnsi"/>
                <w:b w:val="0"/>
                <w:bCs w:val="0"/>
                <w:sz w:val="20"/>
                <w:szCs w:val="20"/>
              </w:rPr>
            </w:pPr>
            <w:r>
              <w:rPr>
                <w:rFonts w:asciiTheme="minorHAnsi" w:hAnsiTheme="minorHAnsi"/>
                <w:sz w:val="20"/>
                <w:szCs w:val="20"/>
              </w:rPr>
              <w:t>DGPF</w:t>
            </w:r>
          </w:p>
        </w:tc>
        <w:tc>
          <w:tcPr>
            <w:tcW w:w="7153" w:type="dxa"/>
          </w:tcPr>
          <w:p w14:paraId="644AC49B" w14:textId="4F58FF1B" w:rsidR="005E0DC4" w:rsidRDefault="005E0DC4" w:rsidP="005E0DC4">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0"/>
                <w:szCs w:val="20"/>
              </w:rPr>
            </w:pPr>
            <w:r>
              <w:rPr>
                <w:rFonts w:asciiTheme="minorHAnsi" w:hAnsiTheme="minorHAnsi"/>
                <w:b/>
                <w:bCs/>
                <w:sz w:val="20"/>
                <w:szCs w:val="20"/>
              </w:rPr>
              <w:t>Décomposition du Prix Global et Forfaitaire</w:t>
            </w:r>
          </w:p>
        </w:tc>
      </w:tr>
    </w:tbl>
    <w:p w14:paraId="38EBAA79" w14:textId="77777777" w:rsidR="005E0DC4" w:rsidRPr="005E0DC4" w:rsidRDefault="005E0DC4" w:rsidP="005E0DC4">
      <w:pPr>
        <w:spacing w:after="120"/>
        <w:jc w:val="both"/>
        <w:rPr>
          <w:rFonts w:asciiTheme="minorHAnsi" w:hAnsiTheme="minorHAnsi"/>
          <w:b/>
          <w:bCs/>
          <w:sz w:val="20"/>
          <w:szCs w:val="20"/>
        </w:rPr>
      </w:pPr>
    </w:p>
    <w:p w14:paraId="7A4487A5" w14:textId="77777777" w:rsidR="00BC4FFE" w:rsidRDefault="00BC4FFE">
      <w:pPr>
        <w:rPr>
          <w:rFonts w:asciiTheme="minorHAnsi" w:hAnsiTheme="minorHAnsi"/>
          <w:sz w:val="20"/>
          <w:szCs w:val="20"/>
        </w:rPr>
      </w:pPr>
      <w:r>
        <w:rPr>
          <w:rFonts w:asciiTheme="minorHAnsi" w:hAnsiTheme="minorHAnsi"/>
          <w:sz w:val="20"/>
          <w:szCs w:val="20"/>
        </w:rPr>
        <w:br w:type="page"/>
      </w:r>
    </w:p>
    <w:p w14:paraId="098B5B79" w14:textId="668FAE9E" w:rsidR="003558A6" w:rsidRDefault="00BA3929" w:rsidP="00BA3929">
      <w:pPr>
        <w:spacing w:after="120"/>
      </w:pPr>
      <w:r>
        <w:rPr>
          <w:noProof/>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Pr="00291CAB" w:rsidRDefault="00AC6796" w:rsidP="003558A6">
      <w:pPr>
        <w:pStyle w:val="Titre1"/>
        <w:ind w:left="284"/>
      </w:pPr>
      <w:bookmarkStart w:id="2" w:name="_Toc161654122"/>
      <w:r w:rsidRPr="00291CAB">
        <w:t>OBJET ET CARACTERISTIQUES PRINCIPALES DU MARCHE</w:t>
      </w:r>
      <w:bookmarkEnd w:id="2"/>
      <w:r w:rsidRPr="00291CAB">
        <w:t xml:space="preserve"> </w:t>
      </w:r>
    </w:p>
    <w:p w14:paraId="500C4B17" w14:textId="5217C9CD" w:rsidR="00AC6796" w:rsidRDefault="00AC6796" w:rsidP="00CF23A4">
      <w:pPr>
        <w:pStyle w:val="Titre2"/>
      </w:pPr>
      <w:bookmarkStart w:id="3" w:name="_Toc161654123"/>
      <w:r>
        <w:t>Objet du marché</w:t>
      </w:r>
      <w:bookmarkEnd w:id="3"/>
    </w:p>
    <w:p w14:paraId="59A8FC37" w14:textId="77777777" w:rsidR="00D57062" w:rsidRPr="00D57062" w:rsidRDefault="00D57062" w:rsidP="00D57062">
      <w:pPr>
        <w:rPr>
          <w:lang w:eastAsia="en-US"/>
        </w:rPr>
      </w:pPr>
    </w:p>
    <w:p w14:paraId="02A99E4E" w14:textId="62C229C9" w:rsidR="00AC6796" w:rsidRDefault="00AC6796" w:rsidP="00AC6796">
      <w:pPr>
        <w:spacing w:after="120"/>
        <w:jc w:val="both"/>
        <w:rPr>
          <w:rFonts w:asciiTheme="minorHAnsi" w:hAnsiTheme="minorHAnsi"/>
          <w:color w:val="000000" w:themeColor="text1"/>
          <w:sz w:val="20"/>
          <w:szCs w:val="20"/>
        </w:rPr>
      </w:pPr>
      <w:r w:rsidRPr="00516BE9">
        <w:rPr>
          <w:rFonts w:asciiTheme="minorHAnsi" w:hAnsiTheme="minorHAnsi"/>
          <w:color w:val="000000" w:themeColor="text1"/>
          <w:sz w:val="20"/>
          <w:szCs w:val="20"/>
        </w:rPr>
        <w:t xml:space="preserve">Le présent marché a pour objet </w:t>
      </w:r>
      <w:r>
        <w:rPr>
          <w:rFonts w:asciiTheme="minorHAnsi" w:hAnsiTheme="minorHAnsi"/>
          <w:color w:val="000000" w:themeColor="text1"/>
          <w:sz w:val="20"/>
          <w:szCs w:val="20"/>
        </w:rPr>
        <w:t>les prestations de nettoyage de locaux et des vitres des bâtiments de la CCI Rouen Métropole.</w:t>
      </w:r>
    </w:p>
    <w:p w14:paraId="009EE609" w14:textId="0D60CA53" w:rsidR="00CF059B" w:rsidRDefault="00CF059B" w:rsidP="00AC6796">
      <w:pPr>
        <w:spacing w:after="120"/>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Au moment du lancement de la présente consultation, la CCI Rouen Métropole dispose de deux marchés distincts pour le nettoyage de ses locaux : </w:t>
      </w:r>
    </w:p>
    <w:p w14:paraId="5D428482" w14:textId="7A7FDA6B" w:rsidR="00CF059B" w:rsidRDefault="00CF059B" w:rsidP="00CF059B">
      <w:pPr>
        <w:pStyle w:val="Paragraphedeliste"/>
        <w:numPr>
          <w:ilvl w:val="0"/>
          <w:numId w:val="23"/>
        </w:numPr>
        <w:spacing w:after="120"/>
        <w:jc w:val="both"/>
        <w:rPr>
          <w:rFonts w:asciiTheme="minorHAnsi" w:hAnsiTheme="minorHAnsi"/>
          <w:color w:val="000000" w:themeColor="text1"/>
          <w:sz w:val="20"/>
          <w:szCs w:val="20"/>
        </w:rPr>
      </w:pPr>
      <w:r w:rsidRPr="000254ED">
        <w:rPr>
          <w:rFonts w:asciiTheme="minorHAnsi" w:hAnsiTheme="minorHAnsi"/>
          <w:b/>
          <w:bCs/>
          <w:color w:val="000000" w:themeColor="text1"/>
          <w:sz w:val="20"/>
          <w:szCs w:val="20"/>
        </w:rPr>
        <w:t xml:space="preserve">Un marché relatif au nettoyage de son siège social – Immeubles Vauban et </w:t>
      </w:r>
      <w:proofErr w:type="spellStart"/>
      <w:r w:rsidRPr="000254ED">
        <w:rPr>
          <w:rFonts w:asciiTheme="minorHAnsi" w:hAnsiTheme="minorHAnsi"/>
          <w:b/>
          <w:bCs/>
          <w:color w:val="000000" w:themeColor="text1"/>
          <w:sz w:val="20"/>
          <w:szCs w:val="20"/>
        </w:rPr>
        <w:t>Opensèn</w:t>
      </w:r>
      <w:proofErr w:type="spellEnd"/>
      <w:r>
        <w:rPr>
          <w:rFonts w:asciiTheme="minorHAnsi" w:hAnsiTheme="minorHAnsi"/>
          <w:color w:val="000000" w:themeColor="text1"/>
          <w:sz w:val="20"/>
          <w:szCs w:val="20"/>
        </w:rPr>
        <w:t xml:space="preserve"> – 4-20 passage de </w:t>
      </w:r>
      <w:proofErr w:type="spellStart"/>
      <w:r>
        <w:rPr>
          <w:rFonts w:asciiTheme="minorHAnsi" w:hAnsiTheme="minorHAnsi"/>
          <w:color w:val="000000" w:themeColor="text1"/>
          <w:sz w:val="20"/>
          <w:szCs w:val="20"/>
        </w:rPr>
        <w:t>Luciline</w:t>
      </w:r>
      <w:proofErr w:type="spellEnd"/>
      <w:r>
        <w:rPr>
          <w:rFonts w:asciiTheme="minorHAnsi" w:hAnsiTheme="minorHAnsi"/>
          <w:color w:val="000000" w:themeColor="text1"/>
          <w:sz w:val="20"/>
          <w:szCs w:val="20"/>
        </w:rPr>
        <w:t xml:space="preserve"> – 76000 ROUEN, dont l’échéance est au </w:t>
      </w:r>
      <w:r w:rsidRPr="00F12201">
        <w:rPr>
          <w:rFonts w:asciiTheme="minorHAnsi" w:hAnsiTheme="minorHAnsi"/>
          <w:color w:val="000000" w:themeColor="text1"/>
          <w:sz w:val="20"/>
          <w:szCs w:val="20"/>
          <w:u w:val="single"/>
        </w:rPr>
        <w:t>12 octobre 2024</w:t>
      </w:r>
    </w:p>
    <w:p w14:paraId="73DD7F61" w14:textId="77777777" w:rsidR="00D57062" w:rsidRDefault="00D57062" w:rsidP="00CF059B">
      <w:pPr>
        <w:pStyle w:val="Paragraphedeliste"/>
        <w:spacing w:after="120"/>
        <w:jc w:val="both"/>
        <w:rPr>
          <w:rFonts w:asciiTheme="minorHAnsi" w:hAnsiTheme="minorHAnsi"/>
          <w:color w:val="000000" w:themeColor="text1"/>
          <w:sz w:val="20"/>
          <w:szCs w:val="20"/>
        </w:rPr>
      </w:pPr>
    </w:p>
    <w:p w14:paraId="0EEFE0CF" w14:textId="763FB054" w:rsidR="00CF059B" w:rsidRDefault="00CF059B" w:rsidP="00CF059B">
      <w:pPr>
        <w:pStyle w:val="Paragraphedeliste"/>
        <w:spacing w:after="120"/>
        <w:jc w:val="both"/>
        <w:rPr>
          <w:rFonts w:asciiTheme="minorHAnsi" w:hAnsiTheme="minorHAnsi"/>
          <w:color w:val="000000" w:themeColor="text1"/>
          <w:sz w:val="20"/>
          <w:szCs w:val="20"/>
        </w:rPr>
      </w:pPr>
      <w:r>
        <w:rPr>
          <w:rFonts w:asciiTheme="minorHAnsi" w:hAnsiTheme="minorHAnsi"/>
          <w:color w:val="000000" w:themeColor="text1"/>
          <w:sz w:val="20"/>
          <w:szCs w:val="20"/>
        </w:rPr>
        <w:t>La spécificité des 2 immeubles est d’accueillir les collaborateurs de la CCI Rouen Métropole (plateaux de bureaux, salles de réunion, espace déjeuner…), un espace de coworking, et de proposer à la location des espaces de bureau dans l’immeuble Vauban</w:t>
      </w:r>
      <w:r w:rsidR="00F12201">
        <w:rPr>
          <w:rFonts w:asciiTheme="minorHAnsi" w:hAnsiTheme="minorHAnsi"/>
          <w:color w:val="000000" w:themeColor="text1"/>
          <w:sz w:val="20"/>
          <w:szCs w:val="20"/>
        </w:rPr>
        <w:t>.</w:t>
      </w:r>
    </w:p>
    <w:p w14:paraId="479C855A" w14:textId="77777777" w:rsidR="00D57062" w:rsidRDefault="00D57062" w:rsidP="00CF059B">
      <w:pPr>
        <w:pStyle w:val="Paragraphedeliste"/>
        <w:spacing w:after="120"/>
        <w:jc w:val="both"/>
        <w:rPr>
          <w:rFonts w:asciiTheme="minorHAnsi" w:hAnsiTheme="minorHAnsi"/>
          <w:color w:val="000000" w:themeColor="text1"/>
          <w:sz w:val="20"/>
          <w:szCs w:val="20"/>
        </w:rPr>
      </w:pPr>
    </w:p>
    <w:p w14:paraId="12050B13" w14:textId="4F1C7337" w:rsidR="00CF059B" w:rsidRDefault="000254ED" w:rsidP="00CF059B">
      <w:pPr>
        <w:pStyle w:val="Paragraphedeliste"/>
        <w:spacing w:after="120"/>
        <w:jc w:val="both"/>
        <w:rPr>
          <w:rFonts w:asciiTheme="minorHAnsi" w:hAnsiTheme="minorHAnsi"/>
          <w:color w:val="000000" w:themeColor="text1"/>
          <w:sz w:val="20"/>
          <w:szCs w:val="20"/>
        </w:rPr>
      </w:pPr>
      <w:r>
        <w:rPr>
          <w:rFonts w:asciiTheme="minorHAnsi" w:hAnsiTheme="minorHAnsi"/>
          <w:color w:val="000000" w:themeColor="text1"/>
          <w:sz w:val="20"/>
          <w:szCs w:val="20"/>
        </w:rPr>
        <w:t>Ce marché</w:t>
      </w:r>
      <w:r w:rsidR="00D57062">
        <w:rPr>
          <w:rFonts w:asciiTheme="minorHAnsi" w:hAnsiTheme="minorHAnsi"/>
          <w:color w:val="000000" w:themeColor="text1"/>
          <w:sz w:val="20"/>
          <w:szCs w:val="20"/>
        </w:rPr>
        <w:t xml:space="preserve"> </w:t>
      </w:r>
      <w:r w:rsidR="00CF059B">
        <w:rPr>
          <w:rFonts w:asciiTheme="minorHAnsi" w:hAnsiTheme="minorHAnsi"/>
          <w:color w:val="000000" w:themeColor="text1"/>
          <w:sz w:val="20"/>
          <w:szCs w:val="20"/>
        </w:rPr>
        <w:t>est composé :</w:t>
      </w:r>
    </w:p>
    <w:p w14:paraId="6491F401" w14:textId="3BB1859A" w:rsidR="00CF059B" w:rsidRDefault="00CF059B" w:rsidP="00CF059B">
      <w:pPr>
        <w:pStyle w:val="Paragraphedeliste"/>
        <w:numPr>
          <w:ilvl w:val="0"/>
          <w:numId w:val="24"/>
        </w:numPr>
        <w:spacing w:after="120"/>
        <w:jc w:val="both"/>
        <w:rPr>
          <w:rFonts w:asciiTheme="minorHAnsi" w:hAnsiTheme="minorHAnsi"/>
          <w:color w:val="000000" w:themeColor="text1"/>
          <w:sz w:val="20"/>
          <w:szCs w:val="20"/>
        </w:rPr>
      </w:pPr>
      <w:proofErr w:type="gramStart"/>
      <w:r>
        <w:rPr>
          <w:rFonts w:asciiTheme="minorHAnsi" w:hAnsiTheme="minorHAnsi"/>
          <w:color w:val="000000" w:themeColor="text1"/>
          <w:sz w:val="20"/>
          <w:szCs w:val="20"/>
        </w:rPr>
        <w:t>d’un</w:t>
      </w:r>
      <w:proofErr w:type="gramEnd"/>
      <w:r>
        <w:rPr>
          <w:rFonts w:asciiTheme="minorHAnsi" w:hAnsiTheme="minorHAnsi"/>
          <w:color w:val="000000" w:themeColor="text1"/>
          <w:sz w:val="20"/>
          <w:szCs w:val="20"/>
        </w:rPr>
        <w:t xml:space="preserve"> marché de base, au forfait, pour le nettoyage des parties communes et des plateaux de bureaux </w:t>
      </w:r>
      <w:r w:rsidR="00D57062">
        <w:rPr>
          <w:rFonts w:asciiTheme="minorHAnsi" w:hAnsiTheme="minorHAnsi"/>
          <w:color w:val="000000" w:themeColor="text1"/>
          <w:sz w:val="20"/>
          <w:szCs w:val="20"/>
        </w:rPr>
        <w:t xml:space="preserve">/ coworking, etc. </w:t>
      </w:r>
      <w:r>
        <w:rPr>
          <w:rFonts w:asciiTheme="minorHAnsi" w:hAnsiTheme="minorHAnsi"/>
          <w:color w:val="000000" w:themeColor="text1"/>
          <w:sz w:val="20"/>
          <w:szCs w:val="20"/>
        </w:rPr>
        <w:t>appartenant à la CCI Rouen Métropole</w:t>
      </w:r>
    </w:p>
    <w:p w14:paraId="5165EEFC" w14:textId="77777777" w:rsidR="00D717F7" w:rsidRDefault="00D717F7" w:rsidP="00D717F7">
      <w:pPr>
        <w:pStyle w:val="Paragraphedeliste"/>
        <w:spacing w:after="120"/>
        <w:ind w:left="1440"/>
        <w:jc w:val="both"/>
        <w:rPr>
          <w:rFonts w:asciiTheme="minorHAnsi" w:hAnsiTheme="minorHAnsi"/>
          <w:color w:val="000000" w:themeColor="text1"/>
          <w:sz w:val="20"/>
          <w:szCs w:val="20"/>
        </w:rPr>
      </w:pPr>
    </w:p>
    <w:p w14:paraId="182B4EC2" w14:textId="1D05241A" w:rsidR="00D717F7" w:rsidRDefault="000254ED" w:rsidP="00CF059B">
      <w:pPr>
        <w:pStyle w:val="Paragraphedeliste"/>
        <w:numPr>
          <w:ilvl w:val="0"/>
          <w:numId w:val="24"/>
        </w:numPr>
        <w:spacing w:after="120"/>
        <w:jc w:val="both"/>
        <w:rPr>
          <w:rFonts w:asciiTheme="minorHAnsi" w:hAnsiTheme="minorHAnsi"/>
          <w:color w:val="000000" w:themeColor="text1"/>
          <w:sz w:val="20"/>
          <w:szCs w:val="20"/>
        </w:rPr>
      </w:pPr>
      <w:proofErr w:type="gramStart"/>
      <w:r>
        <w:rPr>
          <w:rFonts w:asciiTheme="minorHAnsi" w:hAnsiTheme="minorHAnsi"/>
          <w:color w:val="000000" w:themeColor="text1"/>
          <w:sz w:val="20"/>
          <w:szCs w:val="20"/>
        </w:rPr>
        <w:t>d’une</w:t>
      </w:r>
      <w:proofErr w:type="gramEnd"/>
      <w:r>
        <w:rPr>
          <w:rFonts w:asciiTheme="minorHAnsi" w:hAnsiTheme="minorHAnsi"/>
          <w:color w:val="000000" w:themeColor="text1"/>
          <w:sz w:val="20"/>
          <w:szCs w:val="20"/>
        </w:rPr>
        <w:t xml:space="preserve"> partie « accord-cadre à</w:t>
      </w:r>
      <w:r w:rsidR="00D57062">
        <w:rPr>
          <w:rFonts w:asciiTheme="minorHAnsi" w:hAnsiTheme="minorHAnsi"/>
          <w:color w:val="000000" w:themeColor="text1"/>
          <w:sz w:val="20"/>
          <w:szCs w:val="20"/>
        </w:rPr>
        <w:t xml:space="preserve"> marchés subséquents</w:t>
      </w:r>
      <w:r>
        <w:rPr>
          <w:rFonts w:asciiTheme="minorHAnsi" w:hAnsiTheme="minorHAnsi"/>
          <w:color w:val="000000" w:themeColor="text1"/>
          <w:sz w:val="20"/>
          <w:szCs w:val="20"/>
        </w:rPr>
        <w:t> »</w:t>
      </w:r>
      <w:r w:rsidR="00D57062">
        <w:rPr>
          <w:rFonts w:asciiTheme="minorHAnsi" w:hAnsiTheme="minorHAnsi"/>
          <w:color w:val="000000" w:themeColor="text1"/>
          <w:sz w:val="20"/>
          <w:szCs w:val="20"/>
        </w:rPr>
        <w:t xml:space="preserve"> pour le nettoyage des bureaux </w:t>
      </w:r>
      <w:r>
        <w:rPr>
          <w:rFonts w:asciiTheme="minorHAnsi" w:hAnsiTheme="minorHAnsi"/>
          <w:color w:val="000000" w:themeColor="text1"/>
          <w:sz w:val="20"/>
          <w:szCs w:val="20"/>
        </w:rPr>
        <w:t>occupés</w:t>
      </w:r>
      <w:r w:rsidR="00D717F7">
        <w:rPr>
          <w:rFonts w:asciiTheme="minorHAnsi" w:hAnsiTheme="minorHAnsi"/>
          <w:color w:val="000000" w:themeColor="text1"/>
          <w:sz w:val="20"/>
          <w:szCs w:val="20"/>
        </w:rPr>
        <w:t xml:space="preserve"> au sein de l’immeuble Vauban</w:t>
      </w:r>
      <w:r>
        <w:rPr>
          <w:rFonts w:asciiTheme="minorHAnsi" w:hAnsiTheme="minorHAnsi"/>
          <w:color w:val="000000" w:themeColor="text1"/>
          <w:sz w:val="20"/>
          <w:szCs w:val="20"/>
        </w:rPr>
        <w:t xml:space="preserve"> par des</w:t>
      </w:r>
      <w:r w:rsidR="00D57062">
        <w:rPr>
          <w:rFonts w:asciiTheme="minorHAnsi" w:hAnsiTheme="minorHAnsi"/>
          <w:color w:val="000000" w:themeColor="text1"/>
          <w:sz w:val="20"/>
          <w:szCs w:val="20"/>
        </w:rPr>
        <w:t xml:space="preserve"> locataires (</w:t>
      </w:r>
      <w:r w:rsidR="00F12201">
        <w:rPr>
          <w:rFonts w:asciiTheme="minorHAnsi" w:hAnsiTheme="minorHAnsi"/>
          <w:color w:val="000000" w:themeColor="text1"/>
          <w:sz w:val="20"/>
          <w:szCs w:val="20"/>
        </w:rPr>
        <w:t xml:space="preserve">au jour du lancement du marché : </w:t>
      </w:r>
      <w:r w:rsidR="00D57062">
        <w:rPr>
          <w:rFonts w:asciiTheme="minorHAnsi" w:hAnsiTheme="minorHAnsi"/>
          <w:color w:val="000000" w:themeColor="text1"/>
          <w:sz w:val="20"/>
          <w:szCs w:val="20"/>
        </w:rPr>
        <w:t>Rouen Normandy Invest, Métropole de Rouen, Voi</w:t>
      </w:r>
      <w:r w:rsidR="00F12201">
        <w:rPr>
          <w:rFonts w:asciiTheme="minorHAnsi" w:hAnsiTheme="minorHAnsi"/>
          <w:color w:val="000000" w:themeColor="text1"/>
          <w:sz w:val="20"/>
          <w:szCs w:val="20"/>
        </w:rPr>
        <w:t>e</w:t>
      </w:r>
      <w:r w:rsidR="00D57062">
        <w:rPr>
          <w:rFonts w:asciiTheme="minorHAnsi" w:hAnsiTheme="minorHAnsi"/>
          <w:color w:val="000000" w:themeColor="text1"/>
          <w:sz w:val="20"/>
          <w:szCs w:val="20"/>
        </w:rPr>
        <w:t xml:space="preserve">s Navigables de </w:t>
      </w:r>
      <w:r>
        <w:rPr>
          <w:rFonts w:asciiTheme="minorHAnsi" w:hAnsiTheme="minorHAnsi"/>
          <w:color w:val="000000" w:themeColor="text1"/>
          <w:sz w:val="20"/>
          <w:szCs w:val="20"/>
        </w:rPr>
        <w:t xml:space="preserve">France, </w:t>
      </w:r>
      <w:proofErr w:type="spellStart"/>
      <w:r w:rsidR="00D57062">
        <w:rPr>
          <w:rFonts w:asciiTheme="minorHAnsi" w:hAnsiTheme="minorHAnsi"/>
          <w:color w:val="000000" w:themeColor="text1"/>
          <w:sz w:val="20"/>
          <w:szCs w:val="20"/>
        </w:rPr>
        <w:t>Porcelanosa</w:t>
      </w:r>
      <w:proofErr w:type="spellEnd"/>
      <w:r>
        <w:rPr>
          <w:rFonts w:asciiTheme="minorHAnsi" w:hAnsiTheme="minorHAnsi"/>
          <w:color w:val="000000" w:themeColor="text1"/>
          <w:sz w:val="20"/>
          <w:szCs w:val="20"/>
        </w:rPr>
        <w:t>, TWH</w:t>
      </w:r>
      <w:r w:rsidR="00D57062">
        <w:rPr>
          <w:rFonts w:asciiTheme="minorHAnsi" w:hAnsiTheme="minorHAnsi"/>
          <w:color w:val="000000" w:themeColor="text1"/>
          <w:sz w:val="20"/>
          <w:szCs w:val="20"/>
        </w:rPr>
        <w:t>)</w:t>
      </w:r>
      <w:r>
        <w:rPr>
          <w:rFonts w:asciiTheme="minorHAnsi" w:hAnsiTheme="minorHAnsi"/>
          <w:color w:val="000000" w:themeColor="text1"/>
          <w:sz w:val="20"/>
          <w:szCs w:val="20"/>
        </w:rPr>
        <w:t xml:space="preserve">. </w:t>
      </w:r>
    </w:p>
    <w:p w14:paraId="5F66A61F" w14:textId="1A8C6C81" w:rsidR="00D57062" w:rsidRDefault="000254ED" w:rsidP="00D717F7">
      <w:pPr>
        <w:pStyle w:val="Paragraphedeliste"/>
        <w:spacing w:after="120"/>
        <w:ind w:left="1440"/>
        <w:jc w:val="both"/>
        <w:rPr>
          <w:rFonts w:asciiTheme="minorHAnsi" w:hAnsiTheme="minorHAnsi"/>
          <w:color w:val="000000" w:themeColor="text1"/>
          <w:sz w:val="20"/>
          <w:szCs w:val="20"/>
        </w:rPr>
      </w:pPr>
      <w:r>
        <w:rPr>
          <w:rFonts w:asciiTheme="minorHAnsi" w:hAnsiTheme="minorHAnsi"/>
          <w:color w:val="000000" w:themeColor="text1"/>
          <w:sz w:val="20"/>
          <w:szCs w:val="20"/>
        </w:rPr>
        <w:t>Les marchés subséquents ont été conclus au fur et à mesure de l’arrivée et/ou du souhait des locataires de bénéficier de prestations de nettoyage.</w:t>
      </w:r>
    </w:p>
    <w:p w14:paraId="3B8BF154" w14:textId="194FAE8C" w:rsidR="00D717F7" w:rsidRDefault="00D717F7" w:rsidP="00D717F7">
      <w:pPr>
        <w:pStyle w:val="Paragraphedeliste"/>
        <w:spacing w:after="120"/>
        <w:ind w:left="1440"/>
        <w:jc w:val="both"/>
        <w:rPr>
          <w:rFonts w:asciiTheme="minorHAnsi" w:hAnsiTheme="minorHAnsi"/>
          <w:color w:val="000000" w:themeColor="text1"/>
          <w:sz w:val="20"/>
          <w:szCs w:val="20"/>
        </w:rPr>
      </w:pPr>
    </w:p>
    <w:p w14:paraId="7CAE24C7" w14:textId="758AE2F0" w:rsidR="000254ED" w:rsidRDefault="000254ED" w:rsidP="00CF059B">
      <w:pPr>
        <w:pStyle w:val="Paragraphedeliste"/>
        <w:numPr>
          <w:ilvl w:val="0"/>
          <w:numId w:val="24"/>
        </w:numPr>
        <w:spacing w:after="120"/>
        <w:jc w:val="both"/>
        <w:rPr>
          <w:rFonts w:asciiTheme="minorHAnsi" w:hAnsiTheme="minorHAnsi"/>
          <w:color w:val="000000" w:themeColor="text1"/>
          <w:sz w:val="20"/>
          <w:szCs w:val="20"/>
        </w:rPr>
      </w:pPr>
      <w:proofErr w:type="gramStart"/>
      <w:r>
        <w:rPr>
          <w:rFonts w:asciiTheme="minorHAnsi" w:hAnsiTheme="minorHAnsi"/>
          <w:color w:val="000000" w:themeColor="text1"/>
          <w:sz w:val="20"/>
          <w:szCs w:val="20"/>
        </w:rPr>
        <w:t>d’une</w:t>
      </w:r>
      <w:proofErr w:type="gramEnd"/>
      <w:r>
        <w:rPr>
          <w:rFonts w:asciiTheme="minorHAnsi" w:hAnsiTheme="minorHAnsi"/>
          <w:color w:val="000000" w:themeColor="text1"/>
          <w:sz w:val="20"/>
          <w:szCs w:val="20"/>
        </w:rPr>
        <w:t xml:space="preserve"> partie « accord-cadre à bons de commande », pour toute demande exceptionnelle de nettoyage (salles suite à un évènement par ex)</w:t>
      </w:r>
    </w:p>
    <w:p w14:paraId="7AEAA304" w14:textId="77777777" w:rsidR="00D717F7" w:rsidRDefault="00D717F7" w:rsidP="00D717F7">
      <w:pPr>
        <w:pStyle w:val="Paragraphedeliste"/>
        <w:spacing w:after="120"/>
        <w:ind w:left="1440"/>
        <w:jc w:val="both"/>
        <w:rPr>
          <w:rFonts w:asciiTheme="minorHAnsi" w:hAnsiTheme="minorHAnsi"/>
          <w:color w:val="000000" w:themeColor="text1"/>
          <w:sz w:val="20"/>
          <w:szCs w:val="20"/>
        </w:rPr>
      </w:pPr>
    </w:p>
    <w:p w14:paraId="34F8D876" w14:textId="5FE6DDC8" w:rsidR="000254ED" w:rsidRDefault="000254ED" w:rsidP="00CF059B">
      <w:pPr>
        <w:pStyle w:val="Paragraphedeliste"/>
        <w:numPr>
          <w:ilvl w:val="0"/>
          <w:numId w:val="24"/>
        </w:numPr>
        <w:spacing w:after="120"/>
        <w:jc w:val="both"/>
        <w:rPr>
          <w:rFonts w:asciiTheme="minorHAnsi" w:hAnsiTheme="minorHAnsi"/>
          <w:color w:val="000000" w:themeColor="text1"/>
          <w:sz w:val="20"/>
          <w:szCs w:val="20"/>
        </w:rPr>
      </w:pPr>
      <w:proofErr w:type="gramStart"/>
      <w:r>
        <w:rPr>
          <w:rFonts w:asciiTheme="minorHAnsi" w:hAnsiTheme="minorHAnsi"/>
          <w:color w:val="000000" w:themeColor="text1"/>
          <w:sz w:val="20"/>
          <w:szCs w:val="20"/>
        </w:rPr>
        <w:t>d’un</w:t>
      </w:r>
      <w:proofErr w:type="gramEnd"/>
      <w:r>
        <w:rPr>
          <w:rFonts w:asciiTheme="minorHAnsi" w:hAnsiTheme="minorHAnsi"/>
          <w:color w:val="000000" w:themeColor="text1"/>
          <w:sz w:val="20"/>
          <w:szCs w:val="20"/>
        </w:rPr>
        <w:t xml:space="preserve"> marché à prix unitaires, pour la fourniture de produits d’entretien et d’hygiène qui sont facturés au réel</w:t>
      </w:r>
    </w:p>
    <w:p w14:paraId="66241EF0" w14:textId="77777777" w:rsidR="000254ED" w:rsidRDefault="000254ED" w:rsidP="000254ED">
      <w:pPr>
        <w:pStyle w:val="Paragraphedeliste"/>
        <w:spacing w:after="120"/>
        <w:ind w:left="1440"/>
        <w:jc w:val="both"/>
        <w:rPr>
          <w:rFonts w:asciiTheme="minorHAnsi" w:hAnsiTheme="minorHAnsi"/>
          <w:color w:val="000000" w:themeColor="text1"/>
          <w:sz w:val="20"/>
          <w:szCs w:val="20"/>
        </w:rPr>
      </w:pPr>
    </w:p>
    <w:p w14:paraId="3CDC641E" w14:textId="77777777" w:rsidR="00D57062" w:rsidRDefault="00D57062" w:rsidP="00D57062">
      <w:pPr>
        <w:pStyle w:val="Paragraphedeliste"/>
        <w:spacing w:after="120"/>
        <w:ind w:left="1440"/>
        <w:jc w:val="both"/>
        <w:rPr>
          <w:rFonts w:asciiTheme="minorHAnsi" w:hAnsiTheme="minorHAnsi"/>
          <w:color w:val="000000" w:themeColor="text1"/>
          <w:sz w:val="20"/>
          <w:szCs w:val="20"/>
        </w:rPr>
      </w:pPr>
    </w:p>
    <w:p w14:paraId="17603DEA" w14:textId="4EAEF6E1" w:rsidR="00CF059B" w:rsidRDefault="00CF059B" w:rsidP="00CF059B">
      <w:pPr>
        <w:pStyle w:val="Paragraphedeliste"/>
        <w:numPr>
          <w:ilvl w:val="0"/>
          <w:numId w:val="23"/>
        </w:numPr>
        <w:spacing w:after="120"/>
        <w:jc w:val="both"/>
        <w:rPr>
          <w:rFonts w:asciiTheme="minorHAnsi" w:hAnsiTheme="minorHAnsi"/>
          <w:color w:val="000000" w:themeColor="text1"/>
          <w:sz w:val="20"/>
          <w:szCs w:val="20"/>
        </w:rPr>
      </w:pPr>
      <w:r w:rsidRPr="000254ED">
        <w:rPr>
          <w:rFonts w:asciiTheme="minorHAnsi" w:hAnsiTheme="minorHAnsi"/>
          <w:b/>
          <w:bCs/>
          <w:color w:val="000000" w:themeColor="text1"/>
          <w:sz w:val="20"/>
          <w:szCs w:val="20"/>
        </w:rPr>
        <w:t>Un marché relatif au nettoyage de ses autres sites</w:t>
      </w:r>
      <w:r w:rsidR="00F9577E">
        <w:rPr>
          <w:rFonts w:asciiTheme="minorHAnsi" w:hAnsiTheme="minorHAnsi"/>
          <w:color w:val="000000" w:themeColor="text1"/>
          <w:sz w:val="20"/>
          <w:szCs w:val="20"/>
        </w:rPr>
        <w:t xml:space="preserve"> (</w:t>
      </w:r>
      <w:hyperlink w:anchor="_Lieux_d’exécution" w:history="1">
        <w:r w:rsidR="00F9577E" w:rsidRPr="00F9577E">
          <w:rPr>
            <w:rStyle w:val="Lienhypertexte"/>
            <w:rFonts w:asciiTheme="minorHAnsi" w:hAnsiTheme="minorHAnsi"/>
            <w:sz w:val="20"/>
            <w:szCs w:val="20"/>
          </w:rPr>
          <w:t>cf. art. 6.2 lieux d’exécution</w:t>
        </w:r>
      </w:hyperlink>
      <w:r w:rsidR="00F9577E">
        <w:rPr>
          <w:rFonts w:asciiTheme="minorHAnsi" w:hAnsiTheme="minorHAnsi"/>
          <w:color w:val="000000" w:themeColor="text1"/>
          <w:sz w:val="20"/>
          <w:szCs w:val="20"/>
        </w:rPr>
        <w:t>)</w:t>
      </w:r>
      <w:r>
        <w:rPr>
          <w:rFonts w:asciiTheme="minorHAnsi" w:hAnsiTheme="minorHAnsi"/>
          <w:color w:val="000000" w:themeColor="text1"/>
          <w:sz w:val="20"/>
          <w:szCs w:val="20"/>
        </w:rPr>
        <w:t xml:space="preserve">, répartis en Seine-Maritime (Métropole de Rouen, Cléon, région Dieppoise), dont l’échéance est au </w:t>
      </w:r>
      <w:r w:rsidRPr="00F12201">
        <w:rPr>
          <w:rFonts w:asciiTheme="minorHAnsi" w:hAnsiTheme="minorHAnsi"/>
          <w:color w:val="000000" w:themeColor="text1"/>
          <w:sz w:val="20"/>
          <w:szCs w:val="20"/>
          <w:u w:val="single"/>
        </w:rPr>
        <w:t>15 décembre 2025</w:t>
      </w:r>
      <w:r>
        <w:rPr>
          <w:rFonts w:asciiTheme="minorHAnsi" w:hAnsiTheme="minorHAnsi"/>
          <w:color w:val="000000" w:themeColor="text1"/>
          <w:sz w:val="20"/>
          <w:szCs w:val="20"/>
        </w:rPr>
        <w:t xml:space="preserve"> (actuellement alloti Lot 1 : secteur Rouen-Elbeuf et lot 2 : Dieppe)</w:t>
      </w:r>
      <w:r w:rsidR="00F9577E">
        <w:rPr>
          <w:rFonts w:asciiTheme="minorHAnsi" w:hAnsiTheme="minorHAnsi"/>
          <w:color w:val="000000" w:themeColor="text1"/>
          <w:sz w:val="20"/>
          <w:szCs w:val="20"/>
        </w:rPr>
        <w:t>. Ce marché ira à son terme. Les prestations seront donc à reprendre à compter du 16 décembre 2025.</w:t>
      </w:r>
    </w:p>
    <w:p w14:paraId="547E362A" w14:textId="77777777" w:rsidR="000254ED" w:rsidRDefault="000254ED" w:rsidP="000254ED">
      <w:pPr>
        <w:pStyle w:val="Paragraphedeliste"/>
        <w:spacing w:after="120"/>
        <w:jc w:val="both"/>
        <w:rPr>
          <w:rFonts w:asciiTheme="minorHAnsi" w:hAnsiTheme="minorHAnsi"/>
          <w:b/>
          <w:bCs/>
          <w:color w:val="000000" w:themeColor="text1"/>
          <w:sz w:val="20"/>
          <w:szCs w:val="20"/>
        </w:rPr>
      </w:pPr>
    </w:p>
    <w:p w14:paraId="17A1A5F2" w14:textId="576B6041" w:rsidR="000254ED" w:rsidRDefault="000254ED" w:rsidP="000254ED">
      <w:pPr>
        <w:pStyle w:val="Paragraphedeliste"/>
        <w:spacing w:after="120"/>
        <w:jc w:val="both"/>
        <w:rPr>
          <w:rFonts w:asciiTheme="minorHAnsi" w:hAnsiTheme="minorHAnsi"/>
          <w:color w:val="000000" w:themeColor="text1"/>
          <w:sz w:val="20"/>
          <w:szCs w:val="20"/>
        </w:rPr>
      </w:pPr>
      <w:r w:rsidRPr="000254ED">
        <w:rPr>
          <w:rFonts w:asciiTheme="minorHAnsi" w:hAnsiTheme="minorHAnsi"/>
          <w:color w:val="000000" w:themeColor="text1"/>
          <w:sz w:val="20"/>
          <w:szCs w:val="20"/>
        </w:rPr>
        <w:t>Ce marché</w:t>
      </w:r>
      <w:r>
        <w:rPr>
          <w:rFonts w:asciiTheme="minorHAnsi" w:hAnsiTheme="minorHAnsi"/>
          <w:color w:val="000000" w:themeColor="text1"/>
          <w:sz w:val="20"/>
          <w:szCs w:val="20"/>
        </w:rPr>
        <w:t xml:space="preserve"> est composé :</w:t>
      </w:r>
    </w:p>
    <w:p w14:paraId="103CF67A" w14:textId="5D72CAC0" w:rsidR="000254ED" w:rsidRDefault="000254ED" w:rsidP="000254ED">
      <w:pPr>
        <w:pStyle w:val="Paragraphedeliste"/>
        <w:numPr>
          <w:ilvl w:val="0"/>
          <w:numId w:val="24"/>
        </w:numPr>
        <w:spacing w:after="120"/>
        <w:jc w:val="both"/>
        <w:rPr>
          <w:rFonts w:asciiTheme="minorHAnsi" w:hAnsiTheme="minorHAnsi"/>
          <w:color w:val="000000" w:themeColor="text1"/>
          <w:sz w:val="20"/>
          <w:szCs w:val="20"/>
        </w:rPr>
      </w:pPr>
      <w:proofErr w:type="gramStart"/>
      <w:r>
        <w:rPr>
          <w:rFonts w:asciiTheme="minorHAnsi" w:hAnsiTheme="minorHAnsi"/>
          <w:color w:val="000000" w:themeColor="text1"/>
          <w:sz w:val="20"/>
          <w:szCs w:val="20"/>
        </w:rPr>
        <w:t>d’un</w:t>
      </w:r>
      <w:proofErr w:type="gramEnd"/>
      <w:r>
        <w:rPr>
          <w:rFonts w:asciiTheme="minorHAnsi" w:hAnsiTheme="minorHAnsi"/>
          <w:color w:val="000000" w:themeColor="text1"/>
          <w:sz w:val="20"/>
          <w:szCs w:val="20"/>
        </w:rPr>
        <w:t xml:space="preserve"> marché de base, au forfait, pour le nettoyage des locaux objet du marché</w:t>
      </w:r>
    </w:p>
    <w:p w14:paraId="589D0AA1" w14:textId="77777777" w:rsidR="000254ED" w:rsidRDefault="000254ED" w:rsidP="000254ED">
      <w:pPr>
        <w:pStyle w:val="Paragraphedeliste"/>
        <w:numPr>
          <w:ilvl w:val="0"/>
          <w:numId w:val="24"/>
        </w:numPr>
        <w:spacing w:after="120"/>
        <w:jc w:val="both"/>
        <w:rPr>
          <w:rFonts w:asciiTheme="minorHAnsi" w:hAnsiTheme="minorHAnsi"/>
          <w:color w:val="000000" w:themeColor="text1"/>
          <w:sz w:val="20"/>
          <w:szCs w:val="20"/>
        </w:rPr>
      </w:pPr>
      <w:proofErr w:type="gramStart"/>
      <w:r>
        <w:rPr>
          <w:rFonts w:asciiTheme="minorHAnsi" w:hAnsiTheme="minorHAnsi"/>
          <w:color w:val="000000" w:themeColor="text1"/>
          <w:sz w:val="20"/>
          <w:szCs w:val="20"/>
        </w:rPr>
        <w:t>d’une</w:t>
      </w:r>
      <w:proofErr w:type="gramEnd"/>
      <w:r>
        <w:rPr>
          <w:rFonts w:asciiTheme="minorHAnsi" w:hAnsiTheme="minorHAnsi"/>
          <w:color w:val="000000" w:themeColor="text1"/>
          <w:sz w:val="20"/>
          <w:szCs w:val="20"/>
        </w:rPr>
        <w:t xml:space="preserve"> partie « accord-cadre à bons de commande », pour toute demande exceptionnelle de nettoyage (salles suite à un évènement par ex)</w:t>
      </w:r>
    </w:p>
    <w:p w14:paraId="1BAD9523" w14:textId="77777777" w:rsidR="000254ED" w:rsidRDefault="000254ED" w:rsidP="000254ED">
      <w:pPr>
        <w:pStyle w:val="Paragraphedeliste"/>
        <w:numPr>
          <w:ilvl w:val="0"/>
          <w:numId w:val="24"/>
        </w:numPr>
        <w:spacing w:after="120"/>
        <w:jc w:val="both"/>
        <w:rPr>
          <w:rFonts w:asciiTheme="minorHAnsi" w:hAnsiTheme="minorHAnsi"/>
          <w:color w:val="000000" w:themeColor="text1"/>
          <w:sz w:val="20"/>
          <w:szCs w:val="20"/>
        </w:rPr>
      </w:pPr>
      <w:proofErr w:type="gramStart"/>
      <w:r>
        <w:rPr>
          <w:rFonts w:asciiTheme="minorHAnsi" w:hAnsiTheme="minorHAnsi"/>
          <w:color w:val="000000" w:themeColor="text1"/>
          <w:sz w:val="20"/>
          <w:szCs w:val="20"/>
        </w:rPr>
        <w:t>d’un</w:t>
      </w:r>
      <w:proofErr w:type="gramEnd"/>
      <w:r>
        <w:rPr>
          <w:rFonts w:asciiTheme="minorHAnsi" w:hAnsiTheme="minorHAnsi"/>
          <w:color w:val="000000" w:themeColor="text1"/>
          <w:sz w:val="20"/>
          <w:szCs w:val="20"/>
        </w:rPr>
        <w:t xml:space="preserve"> marché à prix unitaires, pour la fourniture de produits d’entretien et d’hygiène qui sont facturés au réel</w:t>
      </w:r>
    </w:p>
    <w:p w14:paraId="4F4EEC93" w14:textId="77777777" w:rsidR="00F12201" w:rsidRDefault="00F12201" w:rsidP="00F12201">
      <w:pPr>
        <w:spacing w:after="120"/>
        <w:jc w:val="both"/>
        <w:rPr>
          <w:rFonts w:asciiTheme="minorHAnsi" w:hAnsiTheme="minorHAnsi"/>
          <w:color w:val="000000" w:themeColor="text1"/>
          <w:sz w:val="20"/>
          <w:szCs w:val="20"/>
        </w:rPr>
      </w:pPr>
    </w:p>
    <w:p w14:paraId="6B2B9092" w14:textId="57D50A49" w:rsidR="00F12201" w:rsidRPr="00F12201" w:rsidRDefault="00F12201" w:rsidP="00F12201">
      <w:pPr>
        <w:pStyle w:val="Paragraphedeliste"/>
        <w:numPr>
          <w:ilvl w:val="0"/>
          <w:numId w:val="23"/>
        </w:numPr>
        <w:spacing w:after="120"/>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A noter que la </w:t>
      </w:r>
      <w:r w:rsidRPr="00F12201">
        <w:rPr>
          <w:rFonts w:asciiTheme="minorHAnsi" w:hAnsiTheme="minorHAnsi"/>
          <w:b/>
          <w:bCs/>
          <w:color w:val="000000" w:themeColor="text1"/>
          <w:sz w:val="20"/>
          <w:szCs w:val="20"/>
        </w:rPr>
        <w:t>CCI de Région Normandie</w:t>
      </w:r>
      <w:r>
        <w:rPr>
          <w:rFonts w:asciiTheme="minorHAnsi" w:hAnsiTheme="minorHAnsi"/>
          <w:b/>
          <w:bCs/>
          <w:color w:val="000000" w:themeColor="text1"/>
          <w:sz w:val="20"/>
          <w:szCs w:val="20"/>
        </w:rPr>
        <w:t xml:space="preserve">, </w:t>
      </w:r>
      <w:r>
        <w:rPr>
          <w:rFonts w:asciiTheme="minorHAnsi" w:hAnsiTheme="minorHAnsi"/>
          <w:color w:val="000000" w:themeColor="text1"/>
          <w:sz w:val="20"/>
          <w:szCs w:val="20"/>
        </w:rPr>
        <w:t xml:space="preserve">locataire au sein de l’immeuble Vauban dispose actuellement de son propre contrat de nettoyage, à échéance au </w:t>
      </w:r>
      <w:r w:rsidRPr="00F12201">
        <w:rPr>
          <w:rFonts w:asciiTheme="minorHAnsi" w:hAnsiTheme="minorHAnsi"/>
          <w:color w:val="000000" w:themeColor="text1"/>
          <w:sz w:val="20"/>
          <w:szCs w:val="20"/>
          <w:u w:val="single"/>
        </w:rPr>
        <w:t>31 mai 2025</w:t>
      </w:r>
      <w:r>
        <w:rPr>
          <w:rFonts w:asciiTheme="minorHAnsi" w:hAnsiTheme="minorHAnsi"/>
          <w:color w:val="000000" w:themeColor="text1"/>
          <w:sz w:val="20"/>
          <w:szCs w:val="20"/>
        </w:rPr>
        <w:t>.</w:t>
      </w:r>
    </w:p>
    <w:p w14:paraId="567B2858" w14:textId="77777777" w:rsidR="000254ED" w:rsidRDefault="000254ED" w:rsidP="000254ED">
      <w:pPr>
        <w:pStyle w:val="Paragraphedeliste"/>
        <w:spacing w:after="120"/>
        <w:jc w:val="both"/>
        <w:rPr>
          <w:rFonts w:asciiTheme="minorHAnsi" w:hAnsiTheme="minorHAnsi"/>
          <w:color w:val="000000" w:themeColor="text1"/>
          <w:sz w:val="20"/>
          <w:szCs w:val="20"/>
        </w:rPr>
      </w:pPr>
    </w:p>
    <w:p w14:paraId="7717AB29" w14:textId="77777777" w:rsidR="00D57062" w:rsidRDefault="00D57062" w:rsidP="00D57062">
      <w:pPr>
        <w:pStyle w:val="Paragraphedeliste"/>
        <w:spacing w:after="120"/>
        <w:jc w:val="both"/>
        <w:rPr>
          <w:rFonts w:asciiTheme="minorHAnsi" w:hAnsiTheme="minorHAnsi"/>
          <w:color w:val="000000" w:themeColor="text1"/>
          <w:sz w:val="20"/>
          <w:szCs w:val="20"/>
        </w:rPr>
      </w:pPr>
    </w:p>
    <w:p w14:paraId="13B31D38" w14:textId="4DEF6BA8" w:rsidR="00D57062" w:rsidRDefault="00CF059B" w:rsidP="000254ED">
      <w:pPr>
        <w:pStyle w:val="Paragraphedeliste"/>
        <w:numPr>
          <w:ilvl w:val="0"/>
          <w:numId w:val="31"/>
        </w:numPr>
        <w:spacing w:after="120"/>
        <w:jc w:val="both"/>
        <w:rPr>
          <w:rFonts w:asciiTheme="minorHAnsi" w:hAnsiTheme="minorHAnsi"/>
          <w:color w:val="000000" w:themeColor="text1"/>
          <w:sz w:val="20"/>
          <w:szCs w:val="20"/>
        </w:rPr>
      </w:pPr>
      <w:r w:rsidRPr="000254ED">
        <w:rPr>
          <w:rFonts w:asciiTheme="minorHAnsi" w:hAnsiTheme="minorHAnsi"/>
          <w:color w:val="000000" w:themeColor="text1"/>
          <w:sz w:val="20"/>
          <w:szCs w:val="20"/>
        </w:rPr>
        <w:t xml:space="preserve">L’objectif </w:t>
      </w:r>
      <w:r w:rsidR="000254ED">
        <w:rPr>
          <w:rFonts w:asciiTheme="minorHAnsi" w:hAnsiTheme="minorHAnsi"/>
          <w:color w:val="000000" w:themeColor="text1"/>
          <w:sz w:val="20"/>
          <w:szCs w:val="20"/>
        </w:rPr>
        <w:t xml:space="preserve">pour la période 2024-2028 </w:t>
      </w:r>
      <w:r w:rsidRPr="000254ED">
        <w:rPr>
          <w:rFonts w:asciiTheme="minorHAnsi" w:hAnsiTheme="minorHAnsi"/>
          <w:color w:val="000000" w:themeColor="text1"/>
          <w:sz w:val="20"/>
          <w:szCs w:val="20"/>
        </w:rPr>
        <w:t xml:space="preserve">est de disposer </w:t>
      </w:r>
      <w:r w:rsidRPr="000254ED">
        <w:rPr>
          <w:rFonts w:asciiTheme="minorHAnsi" w:hAnsiTheme="minorHAnsi"/>
          <w:b/>
          <w:bCs/>
          <w:color w:val="000000" w:themeColor="text1"/>
          <w:sz w:val="20"/>
          <w:szCs w:val="20"/>
        </w:rPr>
        <w:t>d’un marché unique</w:t>
      </w:r>
      <w:r w:rsidRPr="000254ED">
        <w:rPr>
          <w:rFonts w:asciiTheme="minorHAnsi" w:hAnsiTheme="minorHAnsi"/>
          <w:color w:val="000000" w:themeColor="text1"/>
          <w:sz w:val="20"/>
          <w:szCs w:val="20"/>
        </w:rPr>
        <w:t>, pour l’ensemble des sites pour les prestations de nettoyage de locaux.</w:t>
      </w:r>
    </w:p>
    <w:p w14:paraId="5AF9A226" w14:textId="77777777" w:rsidR="00F12201" w:rsidRDefault="00F12201" w:rsidP="00F12201">
      <w:pPr>
        <w:spacing w:after="120"/>
        <w:jc w:val="both"/>
        <w:rPr>
          <w:rFonts w:asciiTheme="minorHAnsi" w:hAnsiTheme="minorHAnsi"/>
          <w:color w:val="000000" w:themeColor="text1"/>
          <w:sz w:val="20"/>
          <w:szCs w:val="20"/>
        </w:rPr>
      </w:pPr>
    </w:p>
    <w:p w14:paraId="69A0FFC4" w14:textId="77777777" w:rsidR="00F12201" w:rsidRPr="00F12201" w:rsidRDefault="00F12201" w:rsidP="00F12201">
      <w:pPr>
        <w:spacing w:after="120"/>
        <w:jc w:val="both"/>
        <w:rPr>
          <w:rFonts w:asciiTheme="minorHAnsi" w:hAnsiTheme="minorHAnsi"/>
          <w:color w:val="000000" w:themeColor="text1"/>
          <w:sz w:val="20"/>
          <w:szCs w:val="20"/>
        </w:rPr>
      </w:pPr>
    </w:p>
    <w:p w14:paraId="7D95A811" w14:textId="1C495A58" w:rsidR="00D94D5F" w:rsidRDefault="00D94D5F">
      <w:pPr>
        <w:rPr>
          <w:rFonts w:asciiTheme="minorHAnsi" w:hAnsiTheme="minorHAnsi"/>
          <w:color w:val="000000" w:themeColor="text1"/>
          <w:sz w:val="20"/>
          <w:szCs w:val="20"/>
        </w:rPr>
      </w:pPr>
      <w:r>
        <w:rPr>
          <w:rFonts w:asciiTheme="minorHAnsi" w:hAnsiTheme="minorHAnsi"/>
          <w:color w:val="000000" w:themeColor="text1"/>
          <w:sz w:val="20"/>
          <w:szCs w:val="20"/>
        </w:rPr>
        <w:br w:type="page"/>
      </w:r>
    </w:p>
    <w:p w14:paraId="2444099B" w14:textId="77777777" w:rsidR="00291CAB" w:rsidRDefault="00291CAB" w:rsidP="00AC6796">
      <w:pPr>
        <w:spacing w:after="120"/>
        <w:jc w:val="both"/>
        <w:rPr>
          <w:rFonts w:ascii="Calibri" w:hAnsi="Calibri" w:cs="Calibri"/>
          <w:bCs/>
          <w:color w:val="000000" w:themeColor="text1"/>
          <w:sz w:val="20"/>
        </w:rPr>
      </w:pPr>
    </w:p>
    <w:p w14:paraId="7BBDE4F3" w14:textId="574F7B6A" w:rsidR="00AC6796" w:rsidRDefault="00AC6796" w:rsidP="00CF23A4">
      <w:pPr>
        <w:pStyle w:val="Titre2"/>
      </w:pPr>
      <w:bookmarkStart w:id="4" w:name="_Toc161654124"/>
      <w:r>
        <w:t>Allotissement</w:t>
      </w:r>
      <w:bookmarkEnd w:id="4"/>
    </w:p>
    <w:p w14:paraId="1AAE045C" w14:textId="77777777" w:rsidR="00D57062" w:rsidRPr="00D57062" w:rsidRDefault="00D57062" w:rsidP="00D57062">
      <w:pPr>
        <w:rPr>
          <w:lang w:eastAsia="en-US"/>
        </w:rPr>
      </w:pPr>
    </w:p>
    <w:p w14:paraId="3F052993" w14:textId="7B839375" w:rsidR="00AC6796" w:rsidRDefault="00AC6796" w:rsidP="00AC6796">
      <w:pPr>
        <w:spacing w:after="120"/>
        <w:jc w:val="both"/>
        <w:rPr>
          <w:rFonts w:ascii="Calibri" w:hAnsi="Calibri" w:cs="Calibri"/>
          <w:bCs/>
          <w:color w:val="000000" w:themeColor="text1"/>
          <w:sz w:val="20"/>
        </w:rPr>
      </w:pPr>
      <w:r>
        <w:rPr>
          <w:rFonts w:ascii="Calibri" w:hAnsi="Calibri" w:cs="Calibri"/>
          <w:bCs/>
          <w:color w:val="000000" w:themeColor="text1"/>
          <w:sz w:val="20"/>
        </w:rPr>
        <w:t>La procédure, relative au présent marché, a fait l’objet d’un découpage en 2 lots, conformément aux dispositions de l’article L2113-10 du code de la commande publique :</w:t>
      </w:r>
    </w:p>
    <w:p w14:paraId="4418CA70" w14:textId="383FC0A4" w:rsidR="00AC6796" w:rsidRPr="004A7D3D" w:rsidRDefault="00AC6796" w:rsidP="004A7D3D">
      <w:pPr>
        <w:pStyle w:val="Paragraphedeliste"/>
        <w:numPr>
          <w:ilvl w:val="0"/>
          <w:numId w:val="21"/>
        </w:numPr>
        <w:spacing w:after="120"/>
        <w:jc w:val="both"/>
        <w:rPr>
          <w:rFonts w:ascii="Calibri" w:hAnsi="Calibri" w:cs="Calibri"/>
          <w:bCs/>
          <w:color w:val="000000" w:themeColor="text1"/>
          <w:sz w:val="20"/>
        </w:rPr>
      </w:pPr>
      <w:r w:rsidRPr="004A7D3D">
        <w:rPr>
          <w:rFonts w:ascii="Calibri" w:hAnsi="Calibri" w:cs="Calibri"/>
          <w:bCs/>
          <w:color w:val="000000" w:themeColor="text1"/>
          <w:sz w:val="20"/>
        </w:rPr>
        <w:t xml:space="preserve">Lot n°1 – Prestations de nettoyage de locaux et vitreries et prestations associées </w:t>
      </w:r>
    </w:p>
    <w:p w14:paraId="061B02F5" w14:textId="4C9592DF" w:rsidR="00AC6796" w:rsidRPr="004A7D3D" w:rsidRDefault="00AC6796" w:rsidP="004A7D3D">
      <w:pPr>
        <w:pStyle w:val="Paragraphedeliste"/>
        <w:numPr>
          <w:ilvl w:val="0"/>
          <w:numId w:val="21"/>
        </w:numPr>
        <w:spacing w:after="120"/>
        <w:jc w:val="both"/>
        <w:rPr>
          <w:rFonts w:ascii="Calibri" w:hAnsi="Calibri" w:cs="Calibri"/>
          <w:bCs/>
          <w:color w:val="000000" w:themeColor="text1"/>
          <w:sz w:val="20"/>
        </w:rPr>
      </w:pPr>
      <w:r w:rsidRPr="004A7D3D">
        <w:rPr>
          <w:rFonts w:ascii="Calibri" w:hAnsi="Calibri" w:cs="Calibri"/>
          <w:bCs/>
          <w:color w:val="000000" w:themeColor="text1"/>
          <w:sz w:val="20"/>
        </w:rPr>
        <w:t>Lot n°2 – Prestations de vitreries extérieures</w:t>
      </w:r>
      <w:r w:rsidR="00F40A54">
        <w:rPr>
          <w:rFonts w:ascii="Calibri" w:hAnsi="Calibri" w:cs="Calibri"/>
          <w:bCs/>
          <w:color w:val="000000" w:themeColor="text1"/>
          <w:sz w:val="20"/>
        </w:rPr>
        <w:t xml:space="preserve"> (grande hauteur)</w:t>
      </w:r>
      <w:r w:rsidRPr="004A7D3D">
        <w:rPr>
          <w:rFonts w:ascii="Calibri" w:hAnsi="Calibri" w:cs="Calibri"/>
          <w:bCs/>
          <w:color w:val="000000" w:themeColor="text1"/>
          <w:sz w:val="20"/>
        </w:rPr>
        <w:t xml:space="preserve"> des bâtiments Vauban et </w:t>
      </w:r>
      <w:proofErr w:type="spellStart"/>
      <w:r w:rsidRPr="004A7D3D">
        <w:rPr>
          <w:rFonts w:ascii="Calibri" w:hAnsi="Calibri" w:cs="Calibri"/>
          <w:bCs/>
          <w:color w:val="000000" w:themeColor="text1"/>
          <w:sz w:val="20"/>
        </w:rPr>
        <w:t>Opensèn</w:t>
      </w:r>
      <w:proofErr w:type="spellEnd"/>
      <w:r w:rsidRPr="004A7D3D">
        <w:rPr>
          <w:rFonts w:ascii="Calibri" w:hAnsi="Calibri" w:cs="Calibri"/>
          <w:bCs/>
          <w:color w:val="000000" w:themeColor="text1"/>
          <w:sz w:val="20"/>
        </w:rPr>
        <w:t xml:space="preserve"> </w:t>
      </w:r>
    </w:p>
    <w:p w14:paraId="5D13A0CC" w14:textId="33E7337D" w:rsidR="00AC6796" w:rsidRPr="00E33ED9" w:rsidRDefault="00AC6796" w:rsidP="00960596">
      <w:pPr>
        <w:spacing w:after="120"/>
        <w:jc w:val="center"/>
        <w:rPr>
          <w:rFonts w:ascii="Calibri" w:hAnsi="Calibri" w:cs="Calibri"/>
          <w:b/>
          <w:color w:val="FF0000"/>
          <w:sz w:val="20"/>
          <w:u w:val="single"/>
        </w:rPr>
      </w:pPr>
      <w:r w:rsidRPr="00E33ED9">
        <w:rPr>
          <w:rFonts w:ascii="Calibri" w:hAnsi="Calibri" w:cs="Calibri"/>
          <w:b/>
          <w:color w:val="FF0000"/>
          <w:sz w:val="20"/>
          <w:u w:val="single"/>
        </w:rPr>
        <w:t>Le présent acte d’engagement valant CCAP concerne uniquement le lot n°1.</w:t>
      </w:r>
    </w:p>
    <w:p w14:paraId="68E8BD01" w14:textId="77777777" w:rsidR="0000286F" w:rsidRPr="0000286F" w:rsidRDefault="0000286F" w:rsidP="00AC6796">
      <w:pPr>
        <w:spacing w:after="120"/>
        <w:jc w:val="both"/>
        <w:rPr>
          <w:rFonts w:ascii="Calibri" w:hAnsi="Calibri" w:cs="Calibri"/>
          <w:b/>
          <w:color w:val="000000" w:themeColor="text1"/>
          <w:sz w:val="20"/>
          <w:u w:val="single"/>
        </w:rPr>
      </w:pPr>
    </w:p>
    <w:p w14:paraId="554D236E" w14:textId="01EAEBD5" w:rsidR="00AC6796" w:rsidRDefault="00AC6796" w:rsidP="00CF23A4">
      <w:pPr>
        <w:pStyle w:val="Titre2"/>
      </w:pPr>
      <w:bookmarkStart w:id="5" w:name="_Toc161654125"/>
      <w:r>
        <w:t>Forme du marché</w:t>
      </w:r>
      <w:bookmarkEnd w:id="5"/>
    </w:p>
    <w:p w14:paraId="0B55162B" w14:textId="79AB574B" w:rsidR="00AC6796" w:rsidRPr="00866892" w:rsidRDefault="00AC6796" w:rsidP="00CF23A4">
      <w:pPr>
        <w:pStyle w:val="Titre3"/>
      </w:pPr>
      <w:bookmarkStart w:id="6" w:name="_Toc161654126"/>
      <w:r w:rsidRPr="00866892">
        <w:t>Marché à tranches</w:t>
      </w:r>
      <w:bookmarkEnd w:id="6"/>
    </w:p>
    <w:p w14:paraId="0D936644" w14:textId="03C95664" w:rsidR="00AC6796" w:rsidRDefault="00CF059B" w:rsidP="00AC6796">
      <w:pPr>
        <w:spacing w:after="120"/>
        <w:jc w:val="both"/>
        <w:rPr>
          <w:rFonts w:ascii="Calibri" w:hAnsi="Calibri" w:cs="Calibri"/>
          <w:bCs/>
          <w:color w:val="000000" w:themeColor="text1"/>
          <w:sz w:val="20"/>
        </w:rPr>
      </w:pPr>
      <w:r>
        <w:rPr>
          <w:rFonts w:ascii="Calibri" w:hAnsi="Calibri" w:cs="Calibri"/>
          <w:bCs/>
          <w:color w:val="000000" w:themeColor="text1"/>
          <w:sz w:val="20"/>
        </w:rPr>
        <w:t>Le marché est décomposé en tranches de la façon suivante :</w:t>
      </w:r>
    </w:p>
    <w:p w14:paraId="28BCC481" w14:textId="4AE3CFD8" w:rsidR="00D57062" w:rsidRDefault="00D57062" w:rsidP="00D57062">
      <w:pPr>
        <w:pStyle w:val="Paragraphedeliste"/>
        <w:numPr>
          <w:ilvl w:val="0"/>
          <w:numId w:val="21"/>
        </w:numPr>
        <w:spacing w:after="120"/>
        <w:jc w:val="both"/>
        <w:rPr>
          <w:rFonts w:ascii="Calibri" w:hAnsi="Calibri" w:cs="Calibri"/>
          <w:bCs/>
          <w:color w:val="000000" w:themeColor="text1"/>
          <w:sz w:val="20"/>
        </w:rPr>
      </w:pPr>
      <w:r w:rsidRPr="004C3336">
        <w:rPr>
          <w:rFonts w:ascii="Calibri" w:hAnsi="Calibri" w:cs="Calibri"/>
          <w:b/>
          <w:color w:val="000000" w:themeColor="text1"/>
          <w:sz w:val="20"/>
        </w:rPr>
        <w:t>Tranche ferme</w:t>
      </w:r>
      <w:r>
        <w:rPr>
          <w:rFonts w:ascii="Calibri" w:hAnsi="Calibri" w:cs="Calibri"/>
          <w:bCs/>
          <w:color w:val="000000" w:themeColor="text1"/>
          <w:sz w:val="20"/>
        </w:rPr>
        <w:t> : nettoyage des bureaux et vitres des bâtiments en vitres de la CCI Rouen Métropole (hors espaces occupés par des locataires)</w:t>
      </w:r>
    </w:p>
    <w:p w14:paraId="1FC59905" w14:textId="245EEF73" w:rsidR="00D57062" w:rsidRDefault="00D57062" w:rsidP="00D57062">
      <w:pPr>
        <w:pStyle w:val="Paragraphedeliste"/>
        <w:numPr>
          <w:ilvl w:val="0"/>
          <w:numId w:val="21"/>
        </w:numPr>
        <w:spacing w:after="120"/>
        <w:jc w:val="both"/>
        <w:rPr>
          <w:rFonts w:ascii="Calibri" w:hAnsi="Calibri" w:cs="Calibri"/>
          <w:bCs/>
          <w:color w:val="000000" w:themeColor="text1"/>
          <w:sz w:val="20"/>
        </w:rPr>
      </w:pPr>
      <w:r w:rsidRPr="004C3336">
        <w:rPr>
          <w:rFonts w:ascii="Calibri" w:hAnsi="Calibri" w:cs="Calibri"/>
          <w:b/>
          <w:color w:val="000000" w:themeColor="text1"/>
          <w:sz w:val="20"/>
        </w:rPr>
        <w:t>Tranche optionnelle 1</w:t>
      </w:r>
      <w:r>
        <w:rPr>
          <w:rFonts w:ascii="Calibri" w:hAnsi="Calibri" w:cs="Calibri"/>
          <w:bCs/>
          <w:color w:val="000000" w:themeColor="text1"/>
          <w:sz w:val="20"/>
        </w:rPr>
        <w:t> : nettoyage des locaux et vitres des locaux occupés au sein de l’immeuble Vauban par Rouen Normandy Invest</w:t>
      </w:r>
    </w:p>
    <w:p w14:paraId="5D41BFB7" w14:textId="3911CBAF" w:rsidR="00D57062" w:rsidRDefault="00D57062" w:rsidP="00D57062">
      <w:pPr>
        <w:pStyle w:val="Paragraphedeliste"/>
        <w:numPr>
          <w:ilvl w:val="0"/>
          <w:numId w:val="21"/>
        </w:numPr>
        <w:spacing w:after="120"/>
        <w:jc w:val="both"/>
        <w:rPr>
          <w:rFonts w:ascii="Calibri" w:hAnsi="Calibri" w:cs="Calibri"/>
          <w:bCs/>
          <w:color w:val="000000" w:themeColor="text1"/>
          <w:sz w:val="20"/>
        </w:rPr>
      </w:pPr>
      <w:r w:rsidRPr="004C3336">
        <w:rPr>
          <w:rFonts w:ascii="Calibri" w:hAnsi="Calibri" w:cs="Calibri"/>
          <w:b/>
          <w:color w:val="000000" w:themeColor="text1"/>
          <w:sz w:val="20"/>
        </w:rPr>
        <w:t>Tranche optionnelle 2</w:t>
      </w:r>
      <w:r>
        <w:rPr>
          <w:rFonts w:ascii="Calibri" w:hAnsi="Calibri" w:cs="Calibri"/>
          <w:bCs/>
          <w:color w:val="000000" w:themeColor="text1"/>
          <w:sz w:val="20"/>
        </w:rPr>
        <w:t> : nettoyage des locaux et vitres des locaux occupés au sein de l’immeuble Vauban par la Métropole de Rouen</w:t>
      </w:r>
    </w:p>
    <w:p w14:paraId="07523053" w14:textId="06EC7566" w:rsidR="00D57062" w:rsidRDefault="00D57062" w:rsidP="00D57062">
      <w:pPr>
        <w:pStyle w:val="Paragraphedeliste"/>
        <w:numPr>
          <w:ilvl w:val="0"/>
          <w:numId w:val="21"/>
        </w:numPr>
        <w:spacing w:after="120"/>
        <w:jc w:val="both"/>
        <w:rPr>
          <w:rFonts w:ascii="Calibri" w:hAnsi="Calibri" w:cs="Calibri"/>
          <w:bCs/>
          <w:color w:val="000000" w:themeColor="text1"/>
          <w:sz w:val="20"/>
        </w:rPr>
      </w:pPr>
      <w:r w:rsidRPr="004C3336">
        <w:rPr>
          <w:rFonts w:ascii="Calibri" w:hAnsi="Calibri" w:cs="Calibri"/>
          <w:b/>
          <w:color w:val="000000" w:themeColor="text1"/>
          <w:sz w:val="20"/>
        </w:rPr>
        <w:t>Tranche optionnelle 3</w:t>
      </w:r>
      <w:r>
        <w:rPr>
          <w:rFonts w:ascii="Calibri" w:hAnsi="Calibri" w:cs="Calibri"/>
          <w:bCs/>
          <w:color w:val="000000" w:themeColor="text1"/>
          <w:sz w:val="20"/>
        </w:rPr>
        <w:t> : nettoyage des locaux et vitres des locaux occupés au sein de l’immeuble Vauban par Voies Navigables de France</w:t>
      </w:r>
    </w:p>
    <w:p w14:paraId="670A8F9B" w14:textId="4EC47FCB" w:rsidR="00D57062" w:rsidRDefault="00D57062" w:rsidP="00D57062">
      <w:pPr>
        <w:pStyle w:val="Paragraphedeliste"/>
        <w:numPr>
          <w:ilvl w:val="0"/>
          <w:numId w:val="21"/>
        </w:numPr>
        <w:spacing w:after="120"/>
        <w:jc w:val="both"/>
        <w:rPr>
          <w:rFonts w:ascii="Calibri" w:hAnsi="Calibri" w:cs="Calibri"/>
          <w:bCs/>
          <w:color w:val="000000" w:themeColor="text1"/>
          <w:sz w:val="20"/>
        </w:rPr>
      </w:pPr>
      <w:r w:rsidRPr="004C3336">
        <w:rPr>
          <w:rFonts w:ascii="Calibri" w:hAnsi="Calibri" w:cs="Calibri"/>
          <w:b/>
          <w:color w:val="000000" w:themeColor="text1"/>
          <w:sz w:val="20"/>
        </w:rPr>
        <w:t>Tranche optionnelle 4</w:t>
      </w:r>
      <w:r>
        <w:rPr>
          <w:rFonts w:ascii="Calibri" w:hAnsi="Calibri" w:cs="Calibri"/>
          <w:bCs/>
          <w:color w:val="000000" w:themeColor="text1"/>
          <w:sz w:val="20"/>
        </w:rPr>
        <w:t xml:space="preserve"> : nettoyage des locaux et vitres des locaux occupés au sein de l’immeuble Vauban par </w:t>
      </w:r>
      <w:proofErr w:type="spellStart"/>
      <w:r>
        <w:rPr>
          <w:rFonts w:ascii="Calibri" w:hAnsi="Calibri" w:cs="Calibri"/>
          <w:bCs/>
          <w:color w:val="000000" w:themeColor="text1"/>
          <w:sz w:val="20"/>
        </w:rPr>
        <w:t>Porcelanosa</w:t>
      </w:r>
      <w:proofErr w:type="spellEnd"/>
    </w:p>
    <w:p w14:paraId="231FA273" w14:textId="23FB8366" w:rsidR="004C3336" w:rsidRDefault="004C3336" w:rsidP="00D57062">
      <w:pPr>
        <w:pStyle w:val="Paragraphedeliste"/>
        <w:numPr>
          <w:ilvl w:val="0"/>
          <w:numId w:val="21"/>
        </w:numPr>
        <w:spacing w:after="120"/>
        <w:jc w:val="both"/>
        <w:rPr>
          <w:rFonts w:ascii="Calibri" w:hAnsi="Calibri" w:cs="Calibri"/>
          <w:bCs/>
          <w:color w:val="000000" w:themeColor="text1"/>
          <w:sz w:val="20"/>
        </w:rPr>
      </w:pPr>
      <w:r w:rsidRPr="004C3336">
        <w:rPr>
          <w:rFonts w:ascii="Calibri" w:hAnsi="Calibri" w:cs="Calibri"/>
          <w:b/>
          <w:color w:val="000000" w:themeColor="text1"/>
          <w:sz w:val="20"/>
        </w:rPr>
        <w:t>Tranche optionnelle 5</w:t>
      </w:r>
      <w:r>
        <w:rPr>
          <w:rFonts w:ascii="Calibri" w:hAnsi="Calibri" w:cs="Calibri"/>
          <w:bCs/>
          <w:color w:val="000000" w:themeColor="text1"/>
          <w:sz w:val="20"/>
        </w:rPr>
        <w:t> : nettoyage des locaux et vitres des locaux occupés au sein de l’immeuble Vauban par TWH</w:t>
      </w:r>
    </w:p>
    <w:p w14:paraId="3DF46548" w14:textId="3464A2D4" w:rsidR="00E33ED9" w:rsidRDefault="00D57062" w:rsidP="00465367">
      <w:pPr>
        <w:pStyle w:val="Paragraphedeliste"/>
        <w:numPr>
          <w:ilvl w:val="0"/>
          <w:numId w:val="21"/>
        </w:numPr>
        <w:spacing w:after="120"/>
        <w:jc w:val="both"/>
        <w:rPr>
          <w:rFonts w:ascii="Calibri" w:hAnsi="Calibri" w:cs="Calibri"/>
          <w:bCs/>
          <w:color w:val="000000" w:themeColor="text1"/>
          <w:sz w:val="20"/>
        </w:rPr>
      </w:pPr>
      <w:r w:rsidRPr="004C3336">
        <w:rPr>
          <w:rFonts w:ascii="Calibri" w:hAnsi="Calibri" w:cs="Calibri"/>
          <w:b/>
          <w:color w:val="000000" w:themeColor="text1"/>
          <w:sz w:val="20"/>
        </w:rPr>
        <w:t xml:space="preserve">Tranche optionnelle </w:t>
      </w:r>
      <w:r w:rsidR="004C3336" w:rsidRPr="004C3336">
        <w:rPr>
          <w:rFonts w:ascii="Calibri" w:hAnsi="Calibri" w:cs="Calibri"/>
          <w:b/>
          <w:color w:val="000000" w:themeColor="text1"/>
          <w:sz w:val="20"/>
        </w:rPr>
        <w:t>6</w:t>
      </w:r>
      <w:r w:rsidRPr="00D57062">
        <w:rPr>
          <w:rFonts w:ascii="Calibri" w:hAnsi="Calibri" w:cs="Calibri"/>
          <w:bCs/>
          <w:color w:val="000000" w:themeColor="text1"/>
          <w:sz w:val="20"/>
        </w:rPr>
        <w:t> : nettoyage des locaux et vitres des locaux occupés au sein de l’immeuble Vauban par la CCI de Région Normandie</w:t>
      </w:r>
    </w:p>
    <w:p w14:paraId="0288BD24" w14:textId="0E1E683B" w:rsidR="00D94D5F" w:rsidRDefault="00D94D5F" w:rsidP="00D94D5F">
      <w:pPr>
        <w:spacing w:after="120"/>
        <w:jc w:val="both"/>
        <w:rPr>
          <w:rFonts w:ascii="Calibri" w:hAnsi="Calibri" w:cs="Calibri"/>
          <w:bCs/>
          <w:color w:val="000000" w:themeColor="text1"/>
          <w:sz w:val="20"/>
        </w:rPr>
      </w:pPr>
      <w:r>
        <w:rPr>
          <w:rFonts w:ascii="Calibri" w:hAnsi="Calibri" w:cs="Calibri"/>
          <w:bCs/>
          <w:color w:val="000000" w:themeColor="text1"/>
          <w:sz w:val="20"/>
        </w:rPr>
        <w:t>La décision d’affermissement des tranches optionnelles</w:t>
      </w:r>
      <w:r w:rsidR="00F12201">
        <w:rPr>
          <w:rFonts w:ascii="Calibri" w:hAnsi="Calibri" w:cs="Calibri"/>
          <w:bCs/>
          <w:color w:val="000000" w:themeColor="text1"/>
          <w:sz w:val="20"/>
        </w:rPr>
        <w:t xml:space="preserve"> 1 à 5</w:t>
      </w:r>
      <w:r>
        <w:rPr>
          <w:rFonts w:ascii="Calibri" w:hAnsi="Calibri" w:cs="Calibri"/>
          <w:bCs/>
          <w:color w:val="000000" w:themeColor="text1"/>
          <w:sz w:val="20"/>
        </w:rPr>
        <w:t xml:space="preserve"> sera communiquée dès la notification du marché, pour prendre le relai des prestations à compter du 13 octobre 2024 et permettre la mise en place d’une organisation globale sur le site.</w:t>
      </w:r>
    </w:p>
    <w:p w14:paraId="65A1CCED" w14:textId="63F1416E" w:rsidR="007B701F" w:rsidRDefault="00F12201" w:rsidP="00D94D5F">
      <w:pPr>
        <w:spacing w:after="120"/>
        <w:jc w:val="both"/>
        <w:rPr>
          <w:rFonts w:ascii="Calibri" w:hAnsi="Calibri" w:cs="Calibri"/>
          <w:bCs/>
          <w:color w:val="000000" w:themeColor="text1"/>
          <w:sz w:val="20"/>
        </w:rPr>
      </w:pPr>
      <w:r>
        <w:rPr>
          <w:rFonts w:ascii="Calibri" w:hAnsi="Calibri" w:cs="Calibri"/>
          <w:bCs/>
          <w:color w:val="000000" w:themeColor="text1"/>
          <w:sz w:val="20"/>
        </w:rPr>
        <w:t xml:space="preserve">La décision d’affermissement de la tranche conditionnelle 6 sera communiquée au plus tard le </w:t>
      </w:r>
      <w:r w:rsidR="007B701F">
        <w:rPr>
          <w:rFonts w:ascii="Calibri" w:hAnsi="Calibri" w:cs="Calibri"/>
          <w:bCs/>
          <w:color w:val="000000" w:themeColor="text1"/>
          <w:sz w:val="20"/>
        </w:rPr>
        <w:t>31 décembre 2024.</w:t>
      </w:r>
    </w:p>
    <w:p w14:paraId="6AC6E5F7" w14:textId="193893B6" w:rsidR="00AC6796" w:rsidRPr="00866892" w:rsidRDefault="00AC6796" w:rsidP="00CF23A4">
      <w:pPr>
        <w:pStyle w:val="Titre3"/>
      </w:pPr>
      <w:bookmarkStart w:id="7" w:name="_Toc5792948"/>
      <w:bookmarkStart w:id="8" w:name="_Toc394484587"/>
      <w:bookmarkStart w:id="9" w:name="_Toc161654127"/>
      <w:r w:rsidRPr="00866892">
        <w:t>Accord-cadre</w:t>
      </w:r>
      <w:bookmarkEnd w:id="7"/>
      <w:bookmarkEnd w:id="8"/>
      <w:bookmarkEnd w:id="9"/>
    </w:p>
    <w:p w14:paraId="6B711576" w14:textId="77777777" w:rsidR="00AC6796" w:rsidRDefault="00AC6796" w:rsidP="00AC6796">
      <w:pPr>
        <w:spacing w:after="120"/>
        <w:jc w:val="both"/>
        <w:rPr>
          <w:rFonts w:ascii="Calibri" w:hAnsi="Calibri" w:cs="Calibri"/>
          <w:bCs/>
          <w:color w:val="000000" w:themeColor="text1"/>
          <w:sz w:val="20"/>
        </w:rPr>
      </w:pPr>
      <w:bookmarkStart w:id="10" w:name="_Hlk73440807"/>
      <w:r w:rsidRPr="00F32508">
        <w:rPr>
          <w:rFonts w:ascii="Calibri" w:hAnsi="Calibri" w:cs="Calibri"/>
          <w:bCs/>
          <w:color w:val="000000" w:themeColor="text1"/>
          <w:sz w:val="20"/>
        </w:rPr>
        <w:t>Les prestations du présent marché public sont conclues</w:t>
      </w:r>
      <w:r>
        <w:rPr>
          <w:rFonts w:ascii="Calibri" w:hAnsi="Calibri" w:cs="Calibri"/>
          <w:bCs/>
          <w:color w:val="000000" w:themeColor="text1"/>
          <w:sz w:val="20"/>
        </w:rPr>
        <w:t xml:space="preserve"> sous la forme :</w:t>
      </w:r>
    </w:p>
    <w:p w14:paraId="6C513CE3" w14:textId="47DEC896" w:rsidR="00AC6796" w:rsidRDefault="00AC6796" w:rsidP="008061FD">
      <w:pPr>
        <w:pStyle w:val="Paragraphedeliste"/>
        <w:numPr>
          <w:ilvl w:val="0"/>
          <w:numId w:val="7"/>
        </w:numPr>
        <w:spacing w:after="120"/>
        <w:jc w:val="both"/>
        <w:rPr>
          <w:rFonts w:ascii="Calibri" w:hAnsi="Calibri" w:cs="Calibri"/>
          <w:bCs/>
          <w:color w:val="000000" w:themeColor="text1"/>
          <w:sz w:val="20"/>
        </w:rPr>
      </w:pPr>
      <w:r>
        <w:rPr>
          <w:rFonts w:ascii="Calibri" w:hAnsi="Calibri" w:cs="Calibri"/>
          <w:bCs/>
          <w:color w:val="000000" w:themeColor="text1"/>
          <w:sz w:val="20"/>
        </w:rPr>
        <w:t>D’un marché relatif à la réalisation des prestations récurrentes de nettoyage</w:t>
      </w:r>
    </w:p>
    <w:p w14:paraId="0399B566" w14:textId="45088764" w:rsidR="00AC6796" w:rsidRDefault="00AC6796" w:rsidP="00AC6796">
      <w:pPr>
        <w:pStyle w:val="Paragraphedeliste"/>
        <w:spacing w:after="120"/>
        <w:jc w:val="both"/>
        <w:rPr>
          <w:rFonts w:ascii="Calibri" w:hAnsi="Calibri" w:cs="Calibri"/>
          <w:bCs/>
          <w:color w:val="000000" w:themeColor="text1"/>
          <w:sz w:val="20"/>
        </w:rPr>
      </w:pPr>
      <w:r>
        <w:rPr>
          <w:rFonts w:ascii="Calibri" w:hAnsi="Calibri" w:cs="Calibri"/>
          <w:bCs/>
          <w:color w:val="000000" w:themeColor="text1"/>
          <w:sz w:val="20"/>
        </w:rPr>
        <w:t xml:space="preserve">Cette partie est conclue sous la forme d’un </w:t>
      </w:r>
      <w:r w:rsidRPr="004C3336">
        <w:rPr>
          <w:rFonts w:ascii="Calibri" w:hAnsi="Calibri" w:cs="Calibri"/>
          <w:b/>
          <w:color w:val="000000" w:themeColor="text1"/>
          <w:sz w:val="20"/>
        </w:rPr>
        <w:t>marché</w:t>
      </w:r>
      <w:r w:rsidR="00D717F7">
        <w:rPr>
          <w:rFonts w:ascii="Calibri" w:hAnsi="Calibri" w:cs="Calibri"/>
          <w:b/>
          <w:color w:val="000000" w:themeColor="text1"/>
          <w:sz w:val="20"/>
        </w:rPr>
        <w:t xml:space="preserve"> ordinaire</w:t>
      </w:r>
      <w:r w:rsidRPr="004C3336">
        <w:rPr>
          <w:rFonts w:ascii="Calibri" w:hAnsi="Calibri" w:cs="Calibri"/>
          <w:b/>
          <w:color w:val="000000" w:themeColor="text1"/>
          <w:sz w:val="20"/>
        </w:rPr>
        <w:t xml:space="preserve"> à prix global et forfaitaire</w:t>
      </w:r>
      <w:r>
        <w:rPr>
          <w:rFonts w:ascii="Calibri" w:hAnsi="Calibri" w:cs="Calibri"/>
          <w:bCs/>
          <w:color w:val="000000" w:themeColor="text1"/>
          <w:sz w:val="20"/>
        </w:rPr>
        <w:t>.</w:t>
      </w:r>
    </w:p>
    <w:p w14:paraId="3BA662D0" w14:textId="77777777" w:rsidR="000254ED" w:rsidRDefault="000254ED" w:rsidP="00AC6796">
      <w:pPr>
        <w:pStyle w:val="Paragraphedeliste"/>
        <w:spacing w:after="120"/>
        <w:jc w:val="both"/>
        <w:rPr>
          <w:rFonts w:ascii="Calibri" w:hAnsi="Calibri" w:cs="Calibri"/>
          <w:bCs/>
          <w:color w:val="000000" w:themeColor="text1"/>
          <w:sz w:val="20"/>
        </w:rPr>
      </w:pPr>
    </w:p>
    <w:p w14:paraId="4A17A3A5" w14:textId="4393817E" w:rsidR="000254ED" w:rsidRDefault="000254ED" w:rsidP="000254ED">
      <w:pPr>
        <w:pStyle w:val="Paragraphedeliste"/>
        <w:numPr>
          <w:ilvl w:val="0"/>
          <w:numId w:val="7"/>
        </w:numPr>
        <w:spacing w:after="120"/>
        <w:jc w:val="both"/>
        <w:rPr>
          <w:rFonts w:ascii="Calibri" w:hAnsi="Calibri" w:cs="Calibri"/>
          <w:bCs/>
          <w:color w:val="000000" w:themeColor="text1"/>
          <w:sz w:val="20"/>
        </w:rPr>
      </w:pPr>
      <w:r>
        <w:rPr>
          <w:rFonts w:ascii="Calibri" w:hAnsi="Calibri" w:cs="Calibri"/>
          <w:bCs/>
          <w:color w:val="000000" w:themeColor="text1"/>
          <w:sz w:val="20"/>
        </w:rPr>
        <w:t xml:space="preserve">D’un </w:t>
      </w:r>
      <w:r w:rsidRPr="000254ED">
        <w:rPr>
          <w:rFonts w:ascii="Calibri" w:hAnsi="Calibri" w:cs="Calibri"/>
          <w:b/>
          <w:color w:val="000000" w:themeColor="text1"/>
          <w:sz w:val="20"/>
        </w:rPr>
        <w:t>marché</w:t>
      </w:r>
      <w:r w:rsidR="00D717F7">
        <w:rPr>
          <w:rFonts w:ascii="Calibri" w:hAnsi="Calibri" w:cs="Calibri"/>
          <w:b/>
          <w:color w:val="000000" w:themeColor="text1"/>
          <w:sz w:val="20"/>
        </w:rPr>
        <w:t xml:space="preserve"> ordinaire</w:t>
      </w:r>
      <w:r w:rsidRPr="000254ED">
        <w:rPr>
          <w:rFonts w:ascii="Calibri" w:hAnsi="Calibri" w:cs="Calibri"/>
          <w:b/>
          <w:color w:val="000000" w:themeColor="text1"/>
          <w:sz w:val="20"/>
        </w:rPr>
        <w:t xml:space="preserve"> à prix unitaires, pour les produits d’entretien et d’hygiène</w:t>
      </w:r>
      <w:r>
        <w:rPr>
          <w:rFonts w:ascii="Calibri" w:hAnsi="Calibri" w:cs="Calibri"/>
          <w:bCs/>
          <w:color w:val="000000" w:themeColor="text1"/>
          <w:sz w:val="20"/>
        </w:rPr>
        <w:t>, facturés au réel</w:t>
      </w:r>
      <w:r w:rsidR="00EA6A61">
        <w:rPr>
          <w:rFonts w:ascii="Calibri" w:hAnsi="Calibri" w:cs="Calibri"/>
          <w:bCs/>
          <w:color w:val="000000" w:themeColor="text1"/>
          <w:sz w:val="20"/>
        </w:rPr>
        <w:t xml:space="preserve"> des produits livrés,</w:t>
      </w:r>
      <w:r>
        <w:rPr>
          <w:rFonts w:ascii="Calibri" w:hAnsi="Calibri" w:cs="Calibri"/>
          <w:bCs/>
          <w:color w:val="000000" w:themeColor="text1"/>
          <w:sz w:val="20"/>
        </w:rPr>
        <w:t xml:space="preserve"> sur la base du bordereau des prix unitaires annexé au marché</w:t>
      </w:r>
    </w:p>
    <w:p w14:paraId="3AD0B0F1" w14:textId="77777777" w:rsidR="00AC6796" w:rsidRDefault="00AC6796" w:rsidP="00AC6796">
      <w:pPr>
        <w:pStyle w:val="Paragraphedeliste"/>
        <w:spacing w:after="120"/>
        <w:jc w:val="both"/>
        <w:rPr>
          <w:rFonts w:ascii="Calibri" w:hAnsi="Calibri" w:cs="Calibri"/>
          <w:bCs/>
          <w:color w:val="000000" w:themeColor="text1"/>
          <w:sz w:val="20"/>
        </w:rPr>
      </w:pPr>
    </w:p>
    <w:p w14:paraId="7320F1CD" w14:textId="03DC19FF" w:rsidR="00AC6796" w:rsidRDefault="00AC6796" w:rsidP="008061FD">
      <w:pPr>
        <w:pStyle w:val="Paragraphedeliste"/>
        <w:numPr>
          <w:ilvl w:val="0"/>
          <w:numId w:val="7"/>
        </w:numPr>
        <w:spacing w:after="120"/>
        <w:jc w:val="both"/>
        <w:rPr>
          <w:rFonts w:ascii="Calibri" w:hAnsi="Calibri" w:cs="Calibri"/>
          <w:bCs/>
          <w:color w:val="000000" w:themeColor="text1"/>
          <w:sz w:val="20"/>
        </w:rPr>
      </w:pPr>
      <w:r>
        <w:rPr>
          <w:rFonts w:ascii="Calibri" w:hAnsi="Calibri" w:cs="Calibri"/>
          <w:bCs/>
          <w:color w:val="000000" w:themeColor="text1"/>
          <w:sz w:val="20"/>
        </w:rPr>
        <w:t>D’un</w:t>
      </w:r>
      <w:r w:rsidRPr="00552D24">
        <w:rPr>
          <w:rFonts w:ascii="Calibri" w:hAnsi="Calibri" w:cs="Calibri"/>
          <w:bCs/>
          <w:color w:val="000000" w:themeColor="text1"/>
          <w:sz w:val="20"/>
        </w:rPr>
        <w:t xml:space="preserve"> </w:t>
      </w:r>
      <w:r w:rsidRPr="004C3336">
        <w:rPr>
          <w:rFonts w:ascii="Calibri" w:hAnsi="Calibri" w:cs="Calibri"/>
          <w:b/>
          <w:color w:val="000000" w:themeColor="text1"/>
          <w:sz w:val="20"/>
        </w:rPr>
        <w:t>accord-cadre à bons de commande</w:t>
      </w:r>
      <w:r w:rsidRPr="00552D24">
        <w:rPr>
          <w:rFonts w:ascii="Calibri" w:hAnsi="Calibri" w:cs="Calibri"/>
          <w:bCs/>
          <w:color w:val="000000" w:themeColor="text1"/>
          <w:sz w:val="20"/>
        </w:rPr>
        <w:t>,</w:t>
      </w:r>
      <w:r>
        <w:rPr>
          <w:rFonts w:ascii="Calibri" w:hAnsi="Calibri" w:cs="Calibri"/>
          <w:bCs/>
          <w:color w:val="000000" w:themeColor="text1"/>
          <w:sz w:val="20"/>
        </w:rPr>
        <w:t xml:space="preserve"> </w:t>
      </w:r>
      <w:r w:rsidRPr="00552D24">
        <w:rPr>
          <w:rFonts w:ascii="Calibri" w:hAnsi="Calibri" w:cs="Calibri"/>
          <w:bCs/>
          <w:color w:val="000000" w:themeColor="text1"/>
          <w:sz w:val="20"/>
        </w:rPr>
        <w:t xml:space="preserve">en </w:t>
      </w:r>
      <w:r>
        <w:rPr>
          <w:rFonts w:ascii="Calibri" w:hAnsi="Calibri" w:cs="Calibri"/>
          <w:bCs/>
          <w:color w:val="000000" w:themeColor="text1"/>
          <w:sz w:val="20"/>
        </w:rPr>
        <w:t>application des</w:t>
      </w:r>
      <w:r w:rsidRPr="00552D24">
        <w:rPr>
          <w:rFonts w:ascii="Calibri" w:hAnsi="Calibri" w:cs="Calibri"/>
          <w:bCs/>
          <w:color w:val="000000" w:themeColor="text1"/>
          <w:sz w:val="20"/>
        </w:rPr>
        <w:t xml:space="preserve"> articles R2162-2</w:t>
      </w:r>
      <w:r>
        <w:rPr>
          <w:rFonts w:ascii="Calibri" w:hAnsi="Calibri" w:cs="Calibri"/>
          <w:bCs/>
          <w:color w:val="000000" w:themeColor="text1"/>
          <w:sz w:val="20"/>
        </w:rPr>
        <w:t>, R2162-13 et</w:t>
      </w:r>
      <w:r w:rsidRPr="00552D24">
        <w:rPr>
          <w:rFonts w:ascii="Calibri" w:hAnsi="Calibri" w:cs="Calibri"/>
          <w:bCs/>
          <w:color w:val="000000" w:themeColor="text1"/>
          <w:sz w:val="20"/>
        </w:rPr>
        <w:t xml:space="preserve"> R2162-14 du code de la commande publique</w:t>
      </w:r>
      <w:r>
        <w:rPr>
          <w:rFonts w:ascii="Calibri" w:hAnsi="Calibri" w:cs="Calibri"/>
          <w:bCs/>
          <w:color w:val="000000" w:themeColor="text1"/>
          <w:sz w:val="20"/>
        </w:rPr>
        <w:t xml:space="preserve">, pour des prestations occasionnelles de nettoyage non incluse au forfait, sans engagement minimum </w:t>
      </w:r>
      <w:r w:rsidR="00763874">
        <w:rPr>
          <w:rFonts w:ascii="Calibri" w:hAnsi="Calibri" w:cs="Calibri"/>
          <w:bCs/>
          <w:color w:val="000000" w:themeColor="text1"/>
          <w:sz w:val="20"/>
        </w:rPr>
        <w:t xml:space="preserve">et avec un engagement maximum annuel </w:t>
      </w:r>
      <w:r w:rsidR="00763874" w:rsidRPr="001E4C75">
        <w:rPr>
          <w:rFonts w:ascii="Calibri" w:hAnsi="Calibri" w:cs="Calibri"/>
          <w:bCs/>
          <w:color w:val="000000" w:themeColor="text1"/>
          <w:sz w:val="20"/>
        </w:rPr>
        <w:t xml:space="preserve">de </w:t>
      </w:r>
      <w:r w:rsidR="001E4C75" w:rsidRPr="001E4C75">
        <w:rPr>
          <w:rFonts w:ascii="Calibri" w:hAnsi="Calibri" w:cs="Calibri"/>
          <w:bCs/>
          <w:color w:val="000000" w:themeColor="text1"/>
          <w:sz w:val="20"/>
        </w:rPr>
        <w:t>6 000</w:t>
      </w:r>
      <w:r w:rsidR="00763874" w:rsidRPr="001E4C75">
        <w:rPr>
          <w:rFonts w:ascii="Calibri" w:hAnsi="Calibri" w:cs="Calibri"/>
          <w:bCs/>
          <w:color w:val="000000" w:themeColor="text1"/>
          <w:sz w:val="20"/>
        </w:rPr>
        <w:t xml:space="preserve"> € HT</w:t>
      </w:r>
      <w:r w:rsidRPr="001E4C75">
        <w:rPr>
          <w:rFonts w:ascii="Calibri" w:hAnsi="Calibri" w:cs="Calibri"/>
          <w:bCs/>
          <w:color w:val="000000" w:themeColor="text1"/>
          <w:sz w:val="20"/>
        </w:rPr>
        <w:t xml:space="preserve"> et s</w:t>
      </w:r>
      <w:r>
        <w:rPr>
          <w:rFonts w:ascii="Calibri" w:hAnsi="Calibri" w:cs="Calibri"/>
          <w:bCs/>
          <w:color w:val="000000" w:themeColor="text1"/>
          <w:sz w:val="20"/>
        </w:rPr>
        <w:t>elon les termes suivants :</w:t>
      </w:r>
    </w:p>
    <w:p w14:paraId="51E94706" w14:textId="77777777" w:rsidR="00AC6796" w:rsidRPr="00842494" w:rsidRDefault="00AC6796" w:rsidP="008061FD">
      <w:pPr>
        <w:pStyle w:val="Paragraphedeliste"/>
        <w:numPr>
          <w:ilvl w:val="1"/>
          <w:numId w:val="7"/>
        </w:numPr>
        <w:spacing w:after="120"/>
        <w:jc w:val="both"/>
        <w:rPr>
          <w:rFonts w:asciiTheme="minorHAnsi" w:hAnsiTheme="minorHAnsi"/>
          <w:sz w:val="20"/>
          <w:szCs w:val="20"/>
        </w:rPr>
      </w:pPr>
      <w:proofErr w:type="gramStart"/>
      <w:r w:rsidRPr="00842494">
        <w:rPr>
          <w:rFonts w:asciiTheme="minorHAnsi" w:hAnsiTheme="minorHAnsi"/>
          <w:sz w:val="20"/>
          <w:szCs w:val="20"/>
        </w:rPr>
        <w:t>les</w:t>
      </w:r>
      <w:proofErr w:type="gramEnd"/>
      <w:r w:rsidRPr="00842494">
        <w:rPr>
          <w:rFonts w:asciiTheme="minorHAnsi" w:hAnsiTheme="minorHAnsi"/>
          <w:sz w:val="20"/>
          <w:szCs w:val="20"/>
        </w:rPr>
        <w:t xml:space="preserve"> prestations seront exécutées par émission de bons de commande successifs, documents écrits, adressés au(x) titulaire(x) de l’accord-cadre selon la survenance des besoins, qui précisent les prestations, telles que décrites au présent accord-cadre, dont l’exécution est demandée et en déterminent les quantités,</w:t>
      </w:r>
    </w:p>
    <w:p w14:paraId="7D568D43" w14:textId="77777777" w:rsidR="00AC6796" w:rsidRPr="00AC6796" w:rsidRDefault="00AC6796" w:rsidP="008061FD">
      <w:pPr>
        <w:pStyle w:val="Paragraphedeliste"/>
        <w:numPr>
          <w:ilvl w:val="1"/>
          <w:numId w:val="7"/>
        </w:numPr>
        <w:spacing w:after="120"/>
        <w:jc w:val="both"/>
        <w:rPr>
          <w:rFonts w:asciiTheme="minorHAnsi" w:hAnsiTheme="minorHAnsi" w:cs="Calibri"/>
          <w:bCs/>
          <w:sz w:val="20"/>
          <w:szCs w:val="20"/>
        </w:rPr>
      </w:pPr>
      <w:proofErr w:type="gramStart"/>
      <w:r>
        <w:rPr>
          <w:rFonts w:asciiTheme="minorHAnsi" w:hAnsiTheme="minorHAnsi"/>
          <w:sz w:val="20"/>
          <w:szCs w:val="20"/>
        </w:rPr>
        <w:t>l’acheteur</w:t>
      </w:r>
      <w:proofErr w:type="gramEnd"/>
      <w:r w:rsidRPr="00842494">
        <w:rPr>
          <w:rFonts w:asciiTheme="minorHAnsi" w:hAnsiTheme="minorHAnsi"/>
          <w:sz w:val="20"/>
          <w:szCs w:val="20"/>
        </w:rPr>
        <w:t xml:space="preserve"> confie au titulaire, pendant toute la durée de validité du marché, l’exécution de la totalité des prestations</w:t>
      </w:r>
    </w:p>
    <w:p w14:paraId="01C67DAF" w14:textId="77777777" w:rsidR="00AC6796" w:rsidRPr="00AC6796" w:rsidRDefault="00AC6796" w:rsidP="00AC6796">
      <w:pPr>
        <w:pStyle w:val="Paragraphedeliste"/>
        <w:spacing w:after="120"/>
        <w:ind w:left="1440"/>
        <w:jc w:val="both"/>
        <w:rPr>
          <w:rFonts w:asciiTheme="minorHAnsi" w:hAnsiTheme="minorHAnsi" w:cs="Calibri"/>
          <w:bCs/>
          <w:sz w:val="20"/>
          <w:szCs w:val="20"/>
        </w:rPr>
      </w:pPr>
    </w:p>
    <w:p w14:paraId="6CC5CED1" w14:textId="563E62F8" w:rsidR="00AC6796" w:rsidRDefault="00AC6796" w:rsidP="008061FD">
      <w:pPr>
        <w:pStyle w:val="Paragraphedeliste"/>
        <w:numPr>
          <w:ilvl w:val="0"/>
          <w:numId w:val="7"/>
        </w:numPr>
        <w:spacing w:after="120"/>
        <w:jc w:val="both"/>
        <w:rPr>
          <w:rFonts w:asciiTheme="minorHAnsi" w:hAnsiTheme="minorHAnsi" w:cs="Calibri"/>
          <w:bCs/>
          <w:sz w:val="20"/>
          <w:szCs w:val="20"/>
        </w:rPr>
      </w:pPr>
      <w:r>
        <w:rPr>
          <w:rFonts w:asciiTheme="minorHAnsi" w:hAnsiTheme="minorHAnsi" w:cs="Calibri"/>
          <w:bCs/>
          <w:sz w:val="20"/>
          <w:szCs w:val="20"/>
        </w:rPr>
        <w:t xml:space="preserve">D’un </w:t>
      </w:r>
      <w:r w:rsidRPr="004C3336">
        <w:rPr>
          <w:rFonts w:asciiTheme="minorHAnsi" w:hAnsiTheme="minorHAnsi" w:cs="Calibri"/>
          <w:b/>
          <w:sz w:val="20"/>
          <w:szCs w:val="20"/>
        </w:rPr>
        <w:t>accord-cadre à marchés subséquents</w:t>
      </w:r>
      <w:r>
        <w:rPr>
          <w:rFonts w:asciiTheme="minorHAnsi" w:hAnsiTheme="minorHAnsi" w:cs="Calibri"/>
          <w:bCs/>
          <w:sz w:val="20"/>
          <w:szCs w:val="20"/>
        </w:rPr>
        <w:t xml:space="preserve">, en application des articles R2162-7 à R2162-9 du code de la commande publique, pour des prestations </w:t>
      </w:r>
      <w:r w:rsidRPr="00AC6796">
        <w:rPr>
          <w:rFonts w:asciiTheme="minorHAnsi" w:hAnsiTheme="minorHAnsi" w:cs="Calibri"/>
          <w:bCs/>
          <w:sz w:val="20"/>
          <w:szCs w:val="20"/>
        </w:rPr>
        <w:t>de nettoyage des locaux des locataires qui souhaitent bénéficier des prestations du marché</w:t>
      </w:r>
      <w:r w:rsidR="008235F2">
        <w:rPr>
          <w:rFonts w:asciiTheme="minorHAnsi" w:hAnsiTheme="minorHAnsi" w:cs="Calibri"/>
          <w:bCs/>
          <w:sz w:val="20"/>
          <w:szCs w:val="20"/>
        </w:rPr>
        <w:t xml:space="preserve"> durant son exécution</w:t>
      </w:r>
    </w:p>
    <w:p w14:paraId="4BC3CFC3" w14:textId="77777777" w:rsidR="008235F2" w:rsidRPr="00AC6796" w:rsidRDefault="008235F2" w:rsidP="008235F2">
      <w:pPr>
        <w:pStyle w:val="Paragraphedeliste"/>
        <w:spacing w:after="120"/>
        <w:jc w:val="both"/>
        <w:rPr>
          <w:rFonts w:asciiTheme="minorHAnsi" w:hAnsiTheme="minorHAnsi" w:cs="Calibri"/>
          <w:bCs/>
          <w:sz w:val="20"/>
          <w:szCs w:val="20"/>
        </w:rPr>
      </w:pPr>
    </w:p>
    <w:bookmarkEnd w:id="10"/>
    <w:p w14:paraId="7C764C9B" w14:textId="42C6E278" w:rsidR="00AC6796" w:rsidRDefault="00AC6796" w:rsidP="00AC6796">
      <w:pPr>
        <w:spacing w:after="120"/>
        <w:jc w:val="both"/>
        <w:rPr>
          <w:rFonts w:asciiTheme="minorHAnsi" w:hAnsiTheme="minorHAnsi" w:cs="Calibri"/>
          <w:bCs/>
          <w:color w:val="FF0000"/>
          <w:sz w:val="20"/>
        </w:rPr>
      </w:pPr>
      <w:r>
        <w:rPr>
          <w:rFonts w:asciiTheme="minorHAnsi" w:hAnsiTheme="minorHAnsi" w:cs="Calibri"/>
          <w:bCs/>
          <w:sz w:val="20"/>
        </w:rPr>
        <w:t xml:space="preserve">Les modalités </w:t>
      </w:r>
      <w:r w:rsidR="008034B5">
        <w:rPr>
          <w:rFonts w:asciiTheme="minorHAnsi" w:hAnsiTheme="minorHAnsi" w:cs="Calibri"/>
          <w:bCs/>
          <w:sz w:val="20"/>
        </w:rPr>
        <w:t xml:space="preserve">administratives </w:t>
      </w:r>
      <w:r>
        <w:rPr>
          <w:rFonts w:asciiTheme="minorHAnsi" w:hAnsiTheme="minorHAnsi" w:cs="Calibri"/>
          <w:bCs/>
          <w:sz w:val="20"/>
        </w:rPr>
        <w:t xml:space="preserve">d’exécution des accords-cadres sont précisées </w:t>
      </w:r>
      <w:hyperlink w:anchor="_Modalités_administratives_d’exécuti" w:history="1">
        <w:r w:rsidR="008034B5" w:rsidRPr="008034B5">
          <w:rPr>
            <w:rStyle w:val="Lienhypertexte"/>
            <w:rFonts w:asciiTheme="minorHAnsi" w:hAnsiTheme="minorHAnsi" w:cs="Calibri"/>
            <w:bCs/>
            <w:sz w:val="20"/>
          </w:rPr>
          <w:t>à l’article 6.6 infra</w:t>
        </w:r>
      </w:hyperlink>
      <w:r w:rsidR="008034B5">
        <w:rPr>
          <w:rFonts w:asciiTheme="minorHAnsi" w:hAnsiTheme="minorHAnsi" w:cs="Calibri"/>
          <w:bCs/>
          <w:sz w:val="20"/>
        </w:rPr>
        <w:t>.</w:t>
      </w:r>
    </w:p>
    <w:p w14:paraId="63920AC1" w14:textId="77777777" w:rsidR="00E33ED9" w:rsidRDefault="00E33ED9" w:rsidP="00AC6796">
      <w:pPr>
        <w:spacing w:after="120"/>
        <w:jc w:val="both"/>
        <w:rPr>
          <w:rFonts w:asciiTheme="minorHAnsi" w:hAnsiTheme="minorHAnsi" w:cs="Calibri"/>
          <w:bCs/>
          <w:sz w:val="20"/>
        </w:rPr>
      </w:pPr>
    </w:p>
    <w:p w14:paraId="198A40DC" w14:textId="418234BD" w:rsidR="00AC6796" w:rsidRPr="00F32508" w:rsidRDefault="00AC6796" w:rsidP="00CF23A4">
      <w:pPr>
        <w:pStyle w:val="Titre2"/>
      </w:pPr>
      <w:bookmarkStart w:id="11" w:name="_Toc161654128"/>
      <w:r w:rsidRPr="00F32508">
        <w:t>Prestations supplémentaires éventuelles</w:t>
      </w:r>
      <w:bookmarkEnd w:id="11"/>
    </w:p>
    <w:p w14:paraId="67E6EDB8" w14:textId="77777777" w:rsidR="00AC6796" w:rsidRDefault="00AC6796" w:rsidP="00AC6796">
      <w:pPr>
        <w:jc w:val="both"/>
        <w:rPr>
          <w:rFonts w:ascii="Calibri" w:hAnsi="Calibri" w:cs="Calibri"/>
          <w:bCs/>
          <w:color w:val="000000" w:themeColor="text1"/>
          <w:sz w:val="20"/>
        </w:rPr>
      </w:pPr>
    </w:p>
    <w:p w14:paraId="08D8713D" w14:textId="727CE695" w:rsidR="00D94D5F" w:rsidRDefault="00AC6796" w:rsidP="00D94D5F">
      <w:pPr>
        <w:jc w:val="both"/>
        <w:rPr>
          <w:rFonts w:ascii="Calibri" w:hAnsi="Calibri" w:cs="Calibri"/>
          <w:bCs/>
          <w:color w:val="000000" w:themeColor="text1"/>
          <w:sz w:val="20"/>
        </w:rPr>
      </w:pPr>
      <w:r>
        <w:rPr>
          <w:rFonts w:ascii="Calibri" w:hAnsi="Calibri" w:cs="Calibri"/>
          <w:bCs/>
          <w:color w:val="000000" w:themeColor="text1"/>
          <w:sz w:val="20"/>
        </w:rPr>
        <w:t>Sans objet</w:t>
      </w:r>
      <w:r w:rsidR="00D94D5F">
        <w:rPr>
          <w:rFonts w:ascii="Calibri" w:hAnsi="Calibri" w:cs="Calibri"/>
          <w:bCs/>
          <w:color w:val="000000" w:themeColor="text1"/>
          <w:sz w:val="20"/>
        </w:rPr>
        <w:br w:type="page"/>
      </w:r>
    </w:p>
    <w:p w14:paraId="79A83897" w14:textId="2163B9BF" w:rsidR="00AC6796" w:rsidRDefault="00BA3929" w:rsidP="00AC6796">
      <w:pPr>
        <w:jc w:val="both"/>
        <w:rPr>
          <w:rFonts w:ascii="Calibri" w:hAnsi="Calibri" w:cs="Calibri"/>
          <w:bCs/>
          <w:color w:val="000000" w:themeColor="text1"/>
          <w:sz w:val="20"/>
        </w:rPr>
      </w:pPr>
      <w:r>
        <w:rPr>
          <w:noProof/>
          <w14:ligatures w14:val="standardContextual"/>
        </w:rPr>
        <w:lastRenderedPageBreak/>
        <w:drawing>
          <wp:anchor distT="0" distB="0" distL="114300" distR="114300" simplePos="0" relativeHeight="251606528" behindDoc="0" locked="0" layoutInCell="1" allowOverlap="1" wp14:anchorId="4CCDF136" wp14:editId="604D8686">
            <wp:simplePos x="0" y="0"/>
            <wp:positionH relativeFrom="column">
              <wp:posOffset>5411166</wp:posOffset>
            </wp:positionH>
            <wp:positionV relativeFrom="paragraph">
              <wp:posOffset>7952</wp:posOffset>
            </wp:positionV>
            <wp:extent cx="787179" cy="787179"/>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787179" cy="787179"/>
                    </a:xfrm>
                    <a:prstGeom prst="rect">
                      <a:avLst/>
                    </a:prstGeom>
                  </pic:spPr>
                </pic:pic>
              </a:graphicData>
            </a:graphic>
            <wp14:sizeRelH relativeFrom="margin">
              <wp14:pctWidth>0</wp14:pctWidth>
            </wp14:sizeRelH>
            <wp14:sizeRelV relativeFrom="margin">
              <wp14:pctHeight>0</wp14:pctHeight>
            </wp14:sizeRelV>
          </wp:anchor>
        </w:drawing>
      </w:r>
    </w:p>
    <w:p w14:paraId="2133CAAB" w14:textId="179745F6" w:rsidR="006034B4" w:rsidRPr="005306CC" w:rsidRDefault="0095763F" w:rsidP="003558A6">
      <w:pPr>
        <w:pStyle w:val="Titre1"/>
        <w:ind w:left="0"/>
      </w:pPr>
      <w:bookmarkStart w:id="12" w:name="_Toc161654129"/>
      <w:r w:rsidRPr="005306CC">
        <w:t xml:space="preserve">IDENTIFICATION </w:t>
      </w:r>
      <w:r w:rsidR="003E6961" w:rsidRPr="005306CC">
        <w:t>DE L’ACHETEUR</w:t>
      </w:r>
      <w:bookmarkEnd w:id="12"/>
    </w:p>
    <w:p w14:paraId="5AF2B60C" w14:textId="3DFA5C9B" w:rsidR="0060369B" w:rsidRPr="00291CAB" w:rsidRDefault="0060369B" w:rsidP="00CF23A4">
      <w:pPr>
        <w:pStyle w:val="Titre2"/>
      </w:pPr>
      <w:bookmarkStart w:id="13" w:name="_Toc473711498"/>
      <w:bookmarkStart w:id="14" w:name="_Toc161654130"/>
      <w:r w:rsidRPr="00291CAB">
        <w:t xml:space="preserve">Nom et adresse </w:t>
      </w:r>
      <w:bookmarkEnd w:id="13"/>
      <w:r w:rsidR="003E6961" w:rsidRPr="00291CAB">
        <w:t>de l’acheteur</w:t>
      </w:r>
      <w:bookmarkEnd w:id="14"/>
    </w:p>
    <w:p w14:paraId="353FC185" w14:textId="77777777" w:rsidR="00866892" w:rsidRDefault="00866892" w:rsidP="009A481F">
      <w:pPr>
        <w:spacing w:after="120"/>
        <w:jc w:val="both"/>
        <w:rPr>
          <w:rFonts w:ascii="Calibri" w:hAnsi="Calibri" w:cs="Calibri"/>
          <w:b/>
          <w:bCs/>
          <w:sz w:val="20"/>
        </w:rPr>
      </w:pPr>
    </w:p>
    <w:p w14:paraId="2C3EBF7B" w14:textId="4E051D3E" w:rsidR="00516BE9" w:rsidRPr="009A481F" w:rsidRDefault="00785687" w:rsidP="009A481F">
      <w:pPr>
        <w:spacing w:after="120"/>
        <w:jc w:val="both"/>
        <w:rPr>
          <w:rFonts w:ascii="Calibri" w:hAnsi="Calibri" w:cs="Calibri"/>
          <w:bCs/>
          <w:sz w:val="20"/>
        </w:rPr>
      </w:pPr>
      <w:r w:rsidRPr="00790055">
        <w:rPr>
          <w:rFonts w:ascii="Calibri" w:hAnsi="Calibri" w:cs="Calibri"/>
          <w:b/>
          <w:bCs/>
          <w:sz w:val="20"/>
        </w:rPr>
        <w:t>Chambre de Comme</w:t>
      </w:r>
      <w:r w:rsidR="00EF72AA" w:rsidRPr="00790055">
        <w:rPr>
          <w:rFonts w:ascii="Calibri" w:hAnsi="Calibri" w:cs="Calibri"/>
          <w:b/>
          <w:bCs/>
          <w:sz w:val="20"/>
        </w:rPr>
        <w:t xml:space="preserve">rce et d’Industrie </w:t>
      </w:r>
      <w:r w:rsidR="00516BE9" w:rsidRPr="00516BE9">
        <w:rPr>
          <w:rFonts w:asciiTheme="minorHAnsi" w:hAnsiTheme="minorHAnsi"/>
          <w:b/>
          <w:sz w:val="20"/>
          <w:szCs w:val="20"/>
        </w:rPr>
        <w:t>Rouen Métropole</w:t>
      </w:r>
      <w:r w:rsidR="00516BE9">
        <w:rPr>
          <w:rFonts w:asciiTheme="minorHAnsi" w:hAnsiTheme="minorHAnsi"/>
          <w:sz w:val="20"/>
          <w:szCs w:val="20"/>
        </w:rPr>
        <w:t>, ci-après</w:t>
      </w:r>
      <w:r w:rsidR="00516BE9" w:rsidRPr="00516BE9">
        <w:rPr>
          <w:rFonts w:asciiTheme="minorHAnsi" w:hAnsiTheme="minorHAnsi" w:cs="Calibri"/>
          <w:b/>
          <w:bCs/>
          <w:sz w:val="20"/>
          <w:szCs w:val="20"/>
        </w:rPr>
        <w:t xml:space="preserve"> </w:t>
      </w:r>
      <w:r w:rsidR="00EF72AA" w:rsidRPr="00790055">
        <w:rPr>
          <w:rFonts w:ascii="Calibri" w:hAnsi="Calibri" w:cs="Calibri"/>
          <w:b/>
          <w:bCs/>
          <w:sz w:val="20"/>
        </w:rPr>
        <w:t>« CCI</w:t>
      </w:r>
      <w:r w:rsidR="00516BE9">
        <w:rPr>
          <w:rFonts w:ascii="Calibri" w:hAnsi="Calibri" w:cs="Calibri"/>
          <w:b/>
          <w:bCs/>
          <w:sz w:val="20"/>
        </w:rPr>
        <w:t xml:space="preserve"> Rouen Métropole </w:t>
      </w:r>
      <w:r w:rsidR="00EF72AA" w:rsidRPr="00790055">
        <w:rPr>
          <w:rFonts w:ascii="Calibri" w:hAnsi="Calibri" w:cs="Calibri"/>
          <w:b/>
          <w:bCs/>
          <w:sz w:val="20"/>
        </w:rPr>
        <w:t>»</w:t>
      </w:r>
      <w:r w:rsidR="00D06201">
        <w:rPr>
          <w:rFonts w:ascii="Calibri" w:hAnsi="Calibri" w:cs="Calibri"/>
          <w:b/>
          <w:bCs/>
          <w:sz w:val="20"/>
        </w:rPr>
        <w:t xml:space="preserve"> ou « CCI »</w:t>
      </w:r>
      <w:r w:rsidR="00AD23B6">
        <w:rPr>
          <w:rFonts w:ascii="Calibri" w:hAnsi="Calibri" w:cs="Calibri"/>
          <w:bCs/>
          <w:sz w:val="20"/>
        </w:rPr>
        <w:t>,</w:t>
      </w:r>
      <w:r w:rsidR="009A481F">
        <w:rPr>
          <w:rFonts w:ascii="Calibri" w:hAnsi="Calibri" w:cs="Calibri"/>
          <w:bCs/>
          <w:sz w:val="20"/>
        </w:rPr>
        <w:t xml:space="preserve"> </w:t>
      </w:r>
      <w:r w:rsidR="00DE1DA5">
        <w:rPr>
          <w:rFonts w:ascii="Calibri" w:hAnsi="Calibri" w:cs="Calibri"/>
          <w:bCs/>
          <w:sz w:val="20"/>
        </w:rPr>
        <w:t>20</w:t>
      </w:r>
      <w:r w:rsidR="00516BE9" w:rsidRPr="009A481F">
        <w:rPr>
          <w:rFonts w:ascii="Calibri" w:hAnsi="Calibri" w:cs="Calibri"/>
          <w:bCs/>
          <w:sz w:val="20"/>
        </w:rPr>
        <w:t xml:space="preserve"> </w:t>
      </w:r>
      <w:proofErr w:type="gramStart"/>
      <w:r w:rsidR="00516BE9" w:rsidRPr="009A481F">
        <w:rPr>
          <w:rFonts w:ascii="Calibri" w:hAnsi="Calibri" w:cs="Calibri"/>
          <w:bCs/>
          <w:sz w:val="20"/>
        </w:rPr>
        <w:t>passage</w:t>
      </w:r>
      <w:proofErr w:type="gramEnd"/>
      <w:r w:rsidR="00516BE9" w:rsidRPr="009A481F">
        <w:rPr>
          <w:rFonts w:ascii="Calibri" w:hAnsi="Calibri" w:cs="Calibri"/>
          <w:bCs/>
          <w:sz w:val="20"/>
        </w:rPr>
        <w:t xml:space="preserve"> de la </w:t>
      </w:r>
      <w:proofErr w:type="spellStart"/>
      <w:r w:rsidR="00516BE9" w:rsidRPr="009A481F">
        <w:rPr>
          <w:rFonts w:ascii="Calibri" w:hAnsi="Calibri" w:cs="Calibri"/>
          <w:bCs/>
          <w:sz w:val="20"/>
        </w:rPr>
        <w:t>Luciline</w:t>
      </w:r>
      <w:proofErr w:type="spellEnd"/>
      <w:r w:rsidR="00516BE9" w:rsidRPr="009A481F">
        <w:rPr>
          <w:rFonts w:ascii="Calibri" w:hAnsi="Calibri" w:cs="Calibri"/>
          <w:bCs/>
          <w:sz w:val="20"/>
        </w:rPr>
        <w:t xml:space="preserve"> –</w:t>
      </w:r>
      <w:r w:rsidR="000645B0">
        <w:rPr>
          <w:rFonts w:ascii="Calibri" w:hAnsi="Calibri" w:cs="Calibri"/>
          <w:bCs/>
          <w:sz w:val="20"/>
        </w:rPr>
        <w:t xml:space="preserve"> Bâtiment l’</w:t>
      </w:r>
      <w:proofErr w:type="spellStart"/>
      <w:r w:rsidR="000645B0">
        <w:rPr>
          <w:rFonts w:ascii="Calibri" w:hAnsi="Calibri" w:cs="Calibri"/>
          <w:bCs/>
          <w:sz w:val="20"/>
        </w:rPr>
        <w:t>Opensèn</w:t>
      </w:r>
      <w:proofErr w:type="spellEnd"/>
      <w:r w:rsidR="000645B0">
        <w:rPr>
          <w:rFonts w:ascii="Calibri" w:hAnsi="Calibri" w:cs="Calibri"/>
          <w:bCs/>
          <w:sz w:val="20"/>
        </w:rPr>
        <w:t xml:space="preserve"> – </w:t>
      </w:r>
      <w:r w:rsidR="00516BE9" w:rsidRPr="009A481F">
        <w:rPr>
          <w:rFonts w:ascii="Calibri" w:hAnsi="Calibri" w:cs="Calibri"/>
          <w:bCs/>
          <w:sz w:val="20"/>
        </w:rPr>
        <w:t>CS 40641 – 76007 ROUEN Cedex 1</w:t>
      </w:r>
    </w:p>
    <w:p w14:paraId="7E449258" w14:textId="77777777" w:rsidR="00516BE9" w:rsidRPr="00213E11" w:rsidRDefault="00516BE9" w:rsidP="00516BE9">
      <w:pPr>
        <w:ind w:left="2"/>
        <w:rPr>
          <w:rFonts w:ascii="Calibri" w:hAnsi="Calibri" w:cs="Calibri"/>
          <w:bCs/>
          <w:sz w:val="22"/>
        </w:rPr>
      </w:pPr>
    </w:p>
    <w:p w14:paraId="27AF30CF" w14:textId="77777777" w:rsidR="005E7C14" w:rsidRPr="0031393A" w:rsidRDefault="005E7C14" w:rsidP="009D1894">
      <w:pPr>
        <w:spacing w:after="120"/>
        <w:jc w:val="both"/>
        <w:rPr>
          <w:rFonts w:asciiTheme="minorHAnsi" w:hAnsiTheme="minorHAnsi"/>
          <w:sz w:val="20"/>
          <w:szCs w:val="20"/>
        </w:rPr>
      </w:pPr>
      <w:r w:rsidRPr="0031393A">
        <w:rPr>
          <w:rFonts w:asciiTheme="minorHAnsi" w:hAnsiTheme="minorHAnsi"/>
          <w:sz w:val="20"/>
          <w:szCs w:val="20"/>
        </w:rPr>
        <w:t>Type de pouvoir adjudicateur : Etablissement public national</w:t>
      </w:r>
    </w:p>
    <w:p w14:paraId="06F02BFA" w14:textId="54E0DE3C" w:rsidR="00552D24" w:rsidRDefault="00552D24" w:rsidP="0031393A">
      <w:pPr>
        <w:spacing w:after="120"/>
        <w:jc w:val="both"/>
        <w:rPr>
          <w:rFonts w:asciiTheme="minorHAnsi" w:hAnsiTheme="minorHAnsi"/>
          <w:sz w:val="20"/>
          <w:szCs w:val="20"/>
        </w:rPr>
      </w:pPr>
      <w:r w:rsidRPr="0031393A">
        <w:rPr>
          <w:rFonts w:asciiTheme="minorHAnsi" w:hAnsiTheme="minorHAnsi"/>
          <w:sz w:val="20"/>
          <w:szCs w:val="20"/>
        </w:rPr>
        <w:t xml:space="preserve">Agissant pour son compte et, par groupement de commandes, pour le compte </w:t>
      </w:r>
      <w:r w:rsidR="00866892">
        <w:rPr>
          <w:rFonts w:asciiTheme="minorHAnsi" w:hAnsiTheme="minorHAnsi"/>
          <w:sz w:val="20"/>
          <w:szCs w:val="20"/>
        </w:rPr>
        <w:t xml:space="preserve">de la SCI Campus CCI Seine Mer Normandie, </w:t>
      </w:r>
      <w:r w:rsidR="0031393A" w:rsidRPr="0031393A">
        <w:rPr>
          <w:rFonts w:asciiTheme="minorHAnsi" w:hAnsiTheme="minorHAnsi"/>
          <w:sz w:val="20"/>
          <w:szCs w:val="20"/>
        </w:rPr>
        <w:t xml:space="preserve">de la </w:t>
      </w:r>
      <w:r w:rsidRPr="0031393A">
        <w:rPr>
          <w:rFonts w:asciiTheme="minorHAnsi" w:hAnsiTheme="minorHAnsi"/>
          <w:sz w:val="20"/>
          <w:szCs w:val="20"/>
        </w:rPr>
        <w:t>SCI Entreprises +</w:t>
      </w:r>
      <w:r w:rsidR="00016317">
        <w:rPr>
          <w:rFonts w:asciiTheme="minorHAnsi" w:hAnsiTheme="minorHAnsi"/>
          <w:sz w:val="20"/>
          <w:szCs w:val="20"/>
        </w:rPr>
        <w:t xml:space="preserve"> et du CEPPIC Association.</w:t>
      </w:r>
    </w:p>
    <w:p w14:paraId="3131987C" w14:textId="77777777" w:rsidR="00866892" w:rsidRDefault="00866892" w:rsidP="0031393A">
      <w:pPr>
        <w:spacing w:after="120"/>
        <w:jc w:val="both"/>
        <w:rPr>
          <w:rFonts w:asciiTheme="minorHAnsi" w:hAnsiTheme="minorHAnsi"/>
          <w:sz w:val="20"/>
          <w:szCs w:val="20"/>
        </w:rPr>
      </w:pPr>
    </w:p>
    <w:p w14:paraId="46D3C0D4" w14:textId="40E82DE8" w:rsidR="00714175" w:rsidRDefault="00785687" w:rsidP="00CF23A4">
      <w:pPr>
        <w:pStyle w:val="Titre2"/>
      </w:pPr>
      <w:bookmarkStart w:id="15" w:name="_Toc161654131"/>
      <w:r w:rsidRPr="00714175">
        <w:t>Représ</w:t>
      </w:r>
      <w:r w:rsidR="000D6836" w:rsidRPr="00714175">
        <w:t xml:space="preserve">entant </w:t>
      </w:r>
      <w:r w:rsidR="003E6961">
        <w:t>de l’acheteur</w:t>
      </w:r>
      <w:bookmarkEnd w:id="15"/>
    </w:p>
    <w:p w14:paraId="6F86E452" w14:textId="77777777" w:rsidR="00E33ED9" w:rsidRPr="00E33ED9" w:rsidRDefault="00E33ED9" w:rsidP="00E33ED9"/>
    <w:p w14:paraId="449968E5" w14:textId="77777777" w:rsidR="00785687" w:rsidRDefault="000D6836" w:rsidP="009D1894">
      <w:pPr>
        <w:spacing w:after="120"/>
        <w:jc w:val="both"/>
        <w:rPr>
          <w:rFonts w:ascii="Calibri" w:hAnsi="Calibri" w:cs="Calibri"/>
          <w:bCs/>
          <w:sz w:val="20"/>
        </w:rPr>
      </w:pPr>
      <w:r>
        <w:rPr>
          <w:rFonts w:asciiTheme="minorHAnsi" w:hAnsiTheme="minorHAnsi"/>
          <w:sz w:val="20"/>
          <w:szCs w:val="20"/>
        </w:rPr>
        <w:t xml:space="preserve">Le représentant </w:t>
      </w:r>
      <w:r w:rsidR="003E6961">
        <w:rPr>
          <w:rFonts w:asciiTheme="minorHAnsi" w:hAnsiTheme="minorHAnsi"/>
          <w:sz w:val="20"/>
          <w:szCs w:val="20"/>
        </w:rPr>
        <w:t>de l’acheteur</w:t>
      </w:r>
      <w:r>
        <w:rPr>
          <w:rFonts w:asciiTheme="minorHAnsi" w:hAnsiTheme="minorHAnsi"/>
          <w:sz w:val="20"/>
          <w:szCs w:val="20"/>
        </w:rPr>
        <w:t xml:space="preserve"> </w:t>
      </w:r>
      <w:r w:rsidRPr="00790055">
        <w:rPr>
          <w:rFonts w:asciiTheme="minorHAnsi" w:hAnsiTheme="minorHAnsi"/>
          <w:sz w:val="20"/>
          <w:szCs w:val="20"/>
        </w:rPr>
        <w:t>est</w:t>
      </w:r>
      <w:r w:rsidR="00F13ADD" w:rsidRPr="00790055">
        <w:rPr>
          <w:rFonts w:asciiTheme="minorHAnsi" w:hAnsiTheme="minorHAnsi"/>
          <w:sz w:val="20"/>
          <w:szCs w:val="20"/>
        </w:rPr>
        <w:t> :</w:t>
      </w:r>
      <w:r w:rsidR="00AC6169">
        <w:rPr>
          <w:rFonts w:asciiTheme="minorHAnsi" w:hAnsiTheme="minorHAnsi"/>
          <w:sz w:val="20"/>
          <w:szCs w:val="20"/>
        </w:rPr>
        <w:t xml:space="preserve"> </w:t>
      </w:r>
      <w:r w:rsidR="00516BE9">
        <w:rPr>
          <w:rFonts w:asciiTheme="minorHAnsi" w:hAnsiTheme="minorHAnsi"/>
          <w:sz w:val="20"/>
          <w:szCs w:val="20"/>
        </w:rPr>
        <w:t>M. Vincent LAUDAT, Président</w:t>
      </w:r>
      <w:r w:rsidR="009D578F">
        <w:rPr>
          <w:rFonts w:asciiTheme="minorHAnsi" w:hAnsiTheme="minorHAnsi"/>
          <w:sz w:val="20"/>
          <w:szCs w:val="20"/>
        </w:rPr>
        <w:t xml:space="preserve">, </w:t>
      </w:r>
      <w:r w:rsidR="00516BE9">
        <w:rPr>
          <w:rFonts w:ascii="Calibri" w:hAnsi="Calibri" w:cs="Calibri"/>
          <w:bCs/>
          <w:sz w:val="20"/>
        </w:rPr>
        <w:t>ou s</w:t>
      </w:r>
      <w:r w:rsidR="00680BE9">
        <w:rPr>
          <w:rFonts w:ascii="Calibri" w:hAnsi="Calibri" w:cs="Calibri"/>
          <w:bCs/>
          <w:sz w:val="20"/>
        </w:rPr>
        <w:t>on</w:t>
      </w:r>
      <w:r w:rsidR="00516BE9">
        <w:rPr>
          <w:rFonts w:ascii="Calibri" w:hAnsi="Calibri" w:cs="Calibri"/>
          <w:bCs/>
          <w:sz w:val="20"/>
        </w:rPr>
        <w:t xml:space="preserve"> délégataire, </w:t>
      </w:r>
      <w:r w:rsidR="00680BE9">
        <w:rPr>
          <w:rFonts w:ascii="Calibri" w:hAnsi="Calibri" w:cs="Calibri"/>
          <w:bCs/>
          <w:sz w:val="20"/>
        </w:rPr>
        <w:t>M. Frédéric COUSIN</w:t>
      </w:r>
      <w:r w:rsidR="009A481F">
        <w:rPr>
          <w:rFonts w:ascii="Calibri" w:hAnsi="Calibri" w:cs="Calibri"/>
          <w:bCs/>
          <w:sz w:val="20"/>
        </w:rPr>
        <w:t>, Directeur Général</w:t>
      </w:r>
      <w:r w:rsidR="00516BE9">
        <w:rPr>
          <w:rFonts w:ascii="Calibri" w:hAnsi="Calibri" w:cs="Calibri"/>
          <w:bCs/>
          <w:sz w:val="20"/>
        </w:rPr>
        <w:t>.</w:t>
      </w:r>
    </w:p>
    <w:p w14:paraId="7D1EC91B" w14:textId="77777777" w:rsidR="00866892" w:rsidRDefault="00866892" w:rsidP="009D1894">
      <w:pPr>
        <w:spacing w:after="120"/>
        <w:jc w:val="both"/>
        <w:rPr>
          <w:rFonts w:asciiTheme="minorHAnsi" w:hAnsiTheme="minorHAnsi"/>
          <w:sz w:val="20"/>
          <w:szCs w:val="20"/>
        </w:rPr>
      </w:pPr>
    </w:p>
    <w:p w14:paraId="4C59F7E6" w14:textId="0A1BA249" w:rsidR="00785687" w:rsidRDefault="00785687" w:rsidP="00CF23A4">
      <w:pPr>
        <w:pStyle w:val="Titre2"/>
      </w:pPr>
      <w:bookmarkStart w:id="16" w:name="_Toc161654132"/>
      <w:r w:rsidRPr="000D6836">
        <w:t xml:space="preserve">Personne habilitée à donner les </w:t>
      </w:r>
      <w:r w:rsidRPr="00AC6169">
        <w:t>renseigne</w:t>
      </w:r>
      <w:r w:rsidR="000D6836" w:rsidRPr="00AC6169">
        <w:t xml:space="preserve">ments prévus à l’article </w:t>
      </w:r>
      <w:r w:rsidR="00BA3D9B">
        <w:t>R2191-60 du code de la commande publique</w:t>
      </w:r>
      <w:bookmarkEnd w:id="16"/>
    </w:p>
    <w:p w14:paraId="785B60AC" w14:textId="77777777" w:rsidR="00E33ED9" w:rsidRPr="00E33ED9" w:rsidRDefault="00E33ED9" w:rsidP="00E33ED9"/>
    <w:p w14:paraId="3288232C" w14:textId="77777777" w:rsidR="00785687" w:rsidRDefault="000D6836" w:rsidP="009D1894">
      <w:pPr>
        <w:spacing w:after="120"/>
        <w:jc w:val="both"/>
        <w:rPr>
          <w:rFonts w:asciiTheme="minorHAnsi" w:hAnsiTheme="minorHAnsi"/>
          <w:sz w:val="20"/>
          <w:szCs w:val="20"/>
        </w:rPr>
      </w:pPr>
      <w:r w:rsidRPr="00AC6169">
        <w:rPr>
          <w:rFonts w:asciiTheme="minorHAnsi" w:hAnsiTheme="minorHAnsi"/>
          <w:sz w:val="20"/>
          <w:szCs w:val="20"/>
        </w:rPr>
        <w:t xml:space="preserve">La personne habilitée à donner les renseignements </w:t>
      </w:r>
      <w:r w:rsidR="00AC6169" w:rsidRPr="00AC6169">
        <w:rPr>
          <w:rFonts w:asciiTheme="minorHAnsi" w:hAnsiTheme="minorHAnsi"/>
          <w:sz w:val="20"/>
          <w:szCs w:val="20"/>
        </w:rPr>
        <w:t xml:space="preserve">prévus à l’article </w:t>
      </w:r>
      <w:r w:rsidR="00BA3D9B">
        <w:rPr>
          <w:rFonts w:asciiTheme="minorHAnsi" w:hAnsiTheme="minorHAnsi"/>
          <w:sz w:val="20"/>
          <w:szCs w:val="20"/>
        </w:rPr>
        <w:t>R2191-60 du code de la commande publique</w:t>
      </w:r>
      <w:r w:rsidR="00AC6169" w:rsidRPr="00AC6169">
        <w:rPr>
          <w:rFonts w:asciiTheme="minorHAnsi" w:hAnsiTheme="minorHAnsi"/>
          <w:sz w:val="20"/>
          <w:szCs w:val="20"/>
        </w:rPr>
        <w:t xml:space="preserve"> </w:t>
      </w:r>
      <w:r>
        <w:rPr>
          <w:rFonts w:asciiTheme="minorHAnsi" w:hAnsiTheme="minorHAnsi"/>
          <w:sz w:val="20"/>
          <w:szCs w:val="20"/>
        </w:rPr>
        <w:t>est</w:t>
      </w:r>
      <w:r w:rsidR="00F13ADD">
        <w:rPr>
          <w:rFonts w:asciiTheme="minorHAnsi" w:hAnsiTheme="minorHAnsi"/>
          <w:sz w:val="20"/>
          <w:szCs w:val="20"/>
        </w:rPr>
        <w:t xml:space="preserve"> : </w:t>
      </w:r>
      <w:r w:rsidR="00785687" w:rsidRPr="00CE6B2E">
        <w:rPr>
          <w:rFonts w:asciiTheme="minorHAnsi" w:hAnsiTheme="minorHAnsi"/>
          <w:sz w:val="20"/>
          <w:szCs w:val="20"/>
        </w:rPr>
        <w:t xml:space="preserve">Monsieur le Président de </w:t>
      </w:r>
      <w:r w:rsidR="00785687" w:rsidRPr="004A3729">
        <w:rPr>
          <w:rFonts w:asciiTheme="minorHAnsi" w:hAnsiTheme="minorHAnsi"/>
          <w:sz w:val="20"/>
          <w:szCs w:val="20"/>
        </w:rPr>
        <w:t>la CCI</w:t>
      </w:r>
      <w:r w:rsidR="00516BE9">
        <w:rPr>
          <w:rFonts w:asciiTheme="minorHAnsi" w:hAnsiTheme="minorHAnsi"/>
          <w:sz w:val="20"/>
          <w:szCs w:val="20"/>
        </w:rPr>
        <w:t xml:space="preserve"> Rouen Métropole.</w:t>
      </w:r>
    </w:p>
    <w:p w14:paraId="6344981E" w14:textId="77777777" w:rsidR="00866892" w:rsidRPr="004A3729" w:rsidRDefault="00866892" w:rsidP="009D1894">
      <w:pPr>
        <w:spacing w:after="120"/>
        <w:jc w:val="both"/>
        <w:rPr>
          <w:rFonts w:asciiTheme="minorHAnsi" w:hAnsiTheme="minorHAnsi"/>
          <w:sz w:val="20"/>
          <w:szCs w:val="20"/>
        </w:rPr>
      </w:pPr>
    </w:p>
    <w:p w14:paraId="2BBA290D" w14:textId="70C51781" w:rsidR="00785687" w:rsidRDefault="000D6836" w:rsidP="00CF23A4">
      <w:pPr>
        <w:pStyle w:val="Titre2"/>
      </w:pPr>
      <w:bookmarkStart w:id="17" w:name="_Toc161654133"/>
      <w:r>
        <w:t>Désignation du comptable assignataire</w:t>
      </w:r>
      <w:bookmarkEnd w:id="17"/>
    </w:p>
    <w:p w14:paraId="37FA34E5" w14:textId="77777777" w:rsidR="00E33ED9" w:rsidRPr="00E33ED9" w:rsidRDefault="00E33ED9" w:rsidP="00E33ED9"/>
    <w:p w14:paraId="1FC597F0" w14:textId="77777777" w:rsidR="00785687" w:rsidRDefault="000D6836" w:rsidP="009D1894">
      <w:pPr>
        <w:spacing w:after="120"/>
        <w:jc w:val="both"/>
        <w:rPr>
          <w:rFonts w:asciiTheme="minorHAnsi" w:hAnsiTheme="minorHAnsi"/>
          <w:sz w:val="20"/>
          <w:szCs w:val="20"/>
        </w:rPr>
      </w:pPr>
      <w:r>
        <w:rPr>
          <w:rFonts w:asciiTheme="minorHAnsi" w:hAnsiTheme="minorHAnsi"/>
          <w:sz w:val="20"/>
          <w:szCs w:val="20"/>
        </w:rPr>
        <w:t>Le comptable assignataire est</w:t>
      </w:r>
      <w:r w:rsidR="00F13ADD">
        <w:rPr>
          <w:rFonts w:asciiTheme="minorHAnsi" w:hAnsiTheme="minorHAnsi"/>
          <w:sz w:val="20"/>
          <w:szCs w:val="20"/>
        </w:rPr>
        <w:t xml:space="preserve"> : </w:t>
      </w:r>
      <w:r w:rsidR="00785687">
        <w:rPr>
          <w:rFonts w:asciiTheme="minorHAnsi" w:hAnsiTheme="minorHAnsi"/>
          <w:sz w:val="20"/>
          <w:szCs w:val="20"/>
        </w:rPr>
        <w:t xml:space="preserve">Monsieur </w:t>
      </w:r>
      <w:r w:rsidR="00785687" w:rsidRPr="00CE6B2E">
        <w:rPr>
          <w:rFonts w:asciiTheme="minorHAnsi" w:hAnsiTheme="minorHAnsi"/>
          <w:sz w:val="20"/>
          <w:szCs w:val="20"/>
        </w:rPr>
        <w:t>le Trésorier de la CCI</w:t>
      </w:r>
      <w:r w:rsidR="00516BE9">
        <w:rPr>
          <w:rFonts w:asciiTheme="minorHAnsi" w:hAnsiTheme="minorHAnsi"/>
          <w:sz w:val="20"/>
          <w:szCs w:val="20"/>
        </w:rPr>
        <w:t xml:space="preserve"> Rouen</w:t>
      </w:r>
      <w:r w:rsidR="00790055">
        <w:rPr>
          <w:rFonts w:asciiTheme="minorHAnsi" w:hAnsiTheme="minorHAnsi"/>
          <w:sz w:val="20"/>
          <w:szCs w:val="20"/>
        </w:rPr>
        <w:t xml:space="preserve"> </w:t>
      </w:r>
      <w:r w:rsidR="00516BE9">
        <w:rPr>
          <w:rFonts w:asciiTheme="minorHAnsi" w:hAnsiTheme="minorHAnsi"/>
          <w:sz w:val="20"/>
          <w:szCs w:val="20"/>
        </w:rPr>
        <w:t>Métropole.</w:t>
      </w:r>
    </w:p>
    <w:p w14:paraId="515E1954" w14:textId="204B48CF" w:rsidR="009F3950" w:rsidRDefault="00BC4052" w:rsidP="009D1894">
      <w:pPr>
        <w:spacing w:after="120"/>
        <w:jc w:val="both"/>
        <w:rPr>
          <w:rFonts w:asciiTheme="minorHAnsi" w:hAnsiTheme="minorHAnsi"/>
          <w:sz w:val="20"/>
          <w:szCs w:val="20"/>
        </w:rPr>
      </w:pPr>
      <w:r>
        <w:rPr>
          <w:noProof/>
        </w:rPr>
        <w:drawing>
          <wp:anchor distT="0" distB="0" distL="114300" distR="114300" simplePos="0" relativeHeight="251611648" behindDoc="0" locked="0" layoutInCell="1" allowOverlap="1" wp14:anchorId="706719BD" wp14:editId="252853CA">
            <wp:simplePos x="0" y="0"/>
            <wp:positionH relativeFrom="column">
              <wp:posOffset>5860415</wp:posOffset>
            </wp:positionH>
            <wp:positionV relativeFrom="paragraph">
              <wp:posOffset>227965</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914400" cy="914400"/>
                    </a:xfrm>
                    <a:prstGeom prst="rect">
                      <a:avLst/>
                    </a:prstGeom>
                  </pic:spPr>
                </pic:pic>
              </a:graphicData>
            </a:graphic>
          </wp:anchor>
        </w:drawing>
      </w:r>
    </w:p>
    <w:p w14:paraId="15A53ADC" w14:textId="00837A9E" w:rsidR="00DF09D2" w:rsidRPr="008061FD" w:rsidRDefault="009F3950" w:rsidP="008061FD">
      <w:pPr>
        <w:pStyle w:val="Titre1"/>
        <w:ind w:left="-142"/>
      </w:pPr>
      <w:bookmarkStart w:id="18" w:name="_Toc161654134"/>
      <w:r w:rsidRPr="008061FD">
        <w:t>I</w:t>
      </w:r>
      <w:r w:rsidR="000471C6" w:rsidRPr="008061FD">
        <w:t>DENTIFICATION ET</w:t>
      </w:r>
      <w:r w:rsidR="00C96045" w:rsidRPr="008061FD">
        <w:t xml:space="preserve"> ENGAGEMENT DU TITULAIRE OU DU GROUPEMENT TITULAIRE</w:t>
      </w:r>
      <w:bookmarkEnd w:id="18"/>
    </w:p>
    <w:p w14:paraId="62DCEA2A" w14:textId="0E73528E" w:rsidR="00FB6DE6" w:rsidRDefault="00EE565C" w:rsidP="00435AD5">
      <w:pPr>
        <w:spacing w:before="120"/>
        <w:jc w:val="both"/>
        <w:rPr>
          <w:rFonts w:asciiTheme="minorHAnsi" w:hAnsiTheme="minorHAnsi"/>
          <w:sz w:val="20"/>
          <w:szCs w:val="20"/>
        </w:rPr>
      </w:pPr>
      <w:r w:rsidRPr="00EE565C">
        <w:rPr>
          <w:rFonts w:asciiTheme="minorHAnsi" w:hAnsiTheme="minorHAnsi"/>
          <w:b/>
          <w:noProof/>
          <w:color w:val="FF0000"/>
          <w:sz w:val="40"/>
          <w:szCs w:val="40"/>
        </w:rPr>
        <mc:AlternateContent>
          <mc:Choice Requires="wps">
            <w:drawing>
              <wp:anchor distT="45720" distB="45720" distL="114300" distR="114300" simplePos="0" relativeHeight="251600384" behindDoc="1" locked="0" layoutInCell="1" allowOverlap="1" wp14:anchorId="42F29292" wp14:editId="445DDE8E">
                <wp:simplePos x="0" y="0"/>
                <wp:positionH relativeFrom="column">
                  <wp:posOffset>79513</wp:posOffset>
                </wp:positionH>
                <wp:positionV relativeFrom="paragraph">
                  <wp:posOffset>88762</wp:posOffset>
                </wp:positionV>
                <wp:extent cx="492981" cy="333955"/>
                <wp:effectExtent l="0" t="0" r="21590" b="28575"/>
                <wp:wrapNone/>
                <wp:docPr id="160880390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981" cy="333955"/>
                        </a:xfrm>
                        <a:prstGeom prst="rect">
                          <a:avLst/>
                        </a:prstGeom>
                        <a:solidFill>
                          <a:srgbClr val="FFFFFF"/>
                        </a:solidFill>
                        <a:ln w="9525">
                          <a:solidFill>
                            <a:schemeClr val="bg1"/>
                          </a:solidFill>
                          <a:miter lim="800000"/>
                          <a:headEnd/>
                          <a:tailEnd/>
                        </a:ln>
                      </wps:spPr>
                      <wps:txbx>
                        <w:txbxContent>
                          <w:p w14:paraId="597D5311" w14:textId="77777777" w:rsidR="00EE565C" w:rsidRDefault="00EE565C" w:rsidP="00EE565C">
                            <w:r w:rsidRPr="00061829">
                              <w:rPr>
                                <w:rFonts w:asciiTheme="minorHAnsi" w:hAnsiTheme="minorHAnsi"/>
                                <w:b/>
                                <w:color w:val="FF0000"/>
                                <w:sz w:val="40"/>
                                <w:szCs w:val="40"/>
                              </w:rPr>
                              <w:sym w:font="Wingdings" w:char="F046"/>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29292" id="_x0000_t202" coordsize="21600,21600" o:spt="202" path="m,l,21600r21600,l21600,xe">
                <v:stroke joinstyle="miter"/>
                <v:path gradientshapeok="t" o:connecttype="rect"/>
              </v:shapetype>
              <v:shape id="Zone de texte 2" o:spid="_x0000_s1026" type="#_x0000_t202" style="position:absolute;left:0;text-align:left;margin-left:6.25pt;margin-top:7pt;width:38.8pt;height:26.3pt;z-index:-251716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" strokecolor="white [3212]">
                <v:textbox>
                  <w:txbxContent>
                    <w:p w14:paraId="597D5311" w14:textId="77777777" w:rsidR="00EE565C" w:rsidRDefault="00EE565C" w:rsidP="00EE565C">
                      <w:r w:rsidRPr="00061829">
                        <w:rPr>
                          <w:rFonts w:asciiTheme="minorHAnsi" w:hAnsiTheme="minorHAnsi"/>
                          <w:b/>
                          <w:color w:val="FF0000"/>
                          <w:sz w:val="40"/>
                          <w:szCs w:val="40"/>
                        </w:rPr>
                        <w:sym w:font="Wingdings" w:char="F046"/>
                      </w:r>
                    </w:p>
                  </w:txbxContent>
                </v:textbox>
              </v:shape>
            </w:pict>
          </mc:Fallback>
        </mc:AlternateContent>
      </w:r>
    </w:p>
    <w:p w14:paraId="5E9A37E2" w14:textId="41AFC05C" w:rsidR="00FB6DE6" w:rsidRPr="00C96045" w:rsidRDefault="00FB6DE6" w:rsidP="00CF23A4">
      <w:pPr>
        <w:pStyle w:val="Titre2"/>
      </w:pPr>
      <w:bookmarkStart w:id="19" w:name="_Toc161654135"/>
      <w:r>
        <w:t>Identification du titulaire</w:t>
      </w:r>
      <w:bookmarkEnd w:id="19"/>
    </w:p>
    <w:p w14:paraId="097A9C2B" w14:textId="77777777" w:rsidR="00291CAB" w:rsidRPr="00291CAB" w:rsidRDefault="00291CAB" w:rsidP="00E569EA">
      <w:pPr>
        <w:spacing w:after="120"/>
        <w:jc w:val="both"/>
        <w:rPr>
          <w:rFonts w:ascii="Calibri" w:hAnsi="Calibri" w:cs="Calibri"/>
          <w:bCs/>
          <w:i/>
          <w:iCs/>
          <w:sz w:val="20"/>
        </w:rPr>
      </w:pPr>
    </w:p>
    <w:p w14:paraId="39190D6B" w14:textId="3FDC4310" w:rsidR="00322E96" w:rsidRPr="00521503" w:rsidRDefault="00322E96" w:rsidP="00291CAB">
      <w:pPr>
        <w:pStyle w:val="Titre4"/>
        <w:rPr>
          <w:color w:val="FF0000"/>
        </w:rPr>
      </w:pPr>
      <w:r w:rsidRPr="00521503">
        <w:rPr>
          <w:color w:val="FF0000"/>
        </w:rPr>
        <w:t>CAS DE L’ENTREPRISE SE PRESENTANT SEULE</w:t>
      </w:r>
    </w:p>
    <w:p w14:paraId="6D162F32" w14:textId="7959B21A" w:rsidR="00683E97" w:rsidRPr="00683E97" w:rsidRDefault="000471C6" w:rsidP="00E569EA">
      <w:pPr>
        <w:spacing w:after="120"/>
        <w:jc w:val="both"/>
        <w:rPr>
          <w:rFonts w:ascii="Calibri" w:hAnsi="Calibri" w:cs="Calibri"/>
          <w:b/>
          <w:bCs/>
          <w:sz w:val="20"/>
        </w:rPr>
      </w:pPr>
      <w:r w:rsidRPr="000471C6">
        <w:rPr>
          <w:rFonts w:ascii="Calibri" w:hAnsi="Calibri" w:cs="Calibri"/>
          <w:b/>
          <w:bCs/>
          <w:noProof/>
          <w:sz w:val="20"/>
        </w:rPr>
        <mc:AlternateContent>
          <mc:Choice Requires="wps">
            <w:drawing>
              <wp:anchor distT="45720" distB="45720" distL="114300" distR="114300" simplePos="0" relativeHeight="251594240" behindDoc="0" locked="0" layoutInCell="1" allowOverlap="1" wp14:anchorId="30C72AA9" wp14:editId="2965945A">
                <wp:simplePos x="0" y="0"/>
                <wp:positionH relativeFrom="column">
                  <wp:posOffset>1295290</wp:posOffset>
                </wp:positionH>
                <wp:positionV relativeFrom="paragraph">
                  <wp:posOffset>169269</wp:posOffset>
                </wp:positionV>
                <wp:extent cx="4150360" cy="1404620"/>
                <wp:effectExtent l="0" t="0" r="21590" b="1143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0360" cy="1404620"/>
                        </a:xfrm>
                        <a:prstGeom prst="rect">
                          <a:avLst/>
                        </a:prstGeom>
                        <a:solidFill>
                          <a:schemeClr val="accent5">
                            <a:lumMod val="20000"/>
                            <a:lumOff val="80000"/>
                          </a:schemeClr>
                        </a:solidFill>
                        <a:ln w="9525">
                          <a:solidFill>
                            <a:srgbClr val="000000"/>
                          </a:solidFill>
                          <a:miter lim="800000"/>
                          <a:headEnd/>
                          <a:tailEnd/>
                        </a:ln>
                      </wps:spPr>
                      <wps:txbx>
                        <w:txbxContent>
                          <w:p w14:paraId="2AE6419C" w14:textId="633BAC82" w:rsidR="000471C6" w:rsidRPr="000471C6" w:rsidRDefault="000471C6">
                            <w:pPr>
                              <w:rPr>
                                <w:rFonts w:asciiTheme="minorHAnsi" w:hAnsiTheme="minorHAnsi" w:cstheme="minorHAnsi"/>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C72AA9" id="_x0000_s1027" type="#_x0000_t202" style="position:absolute;left:0;text-align:left;margin-left:102pt;margin-top:13.35pt;width:326.8pt;height:110.6pt;z-index:251594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" fillcolor="#daeef3 [664]">
                <v:textbox style="mso-fit-shape-to-text:t">
                  <w:txbxContent>
                    <w:p w14:paraId="2AE6419C" w14:textId="633BAC82" w:rsidR="000471C6" w:rsidRPr="000471C6" w:rsidRDefault="000471C6">
                      <w:pPr>
                        <w:rPr>
                          <w:rFonts w:asciiTheme="minorHAnsi" w:hAnsiTheme="minorHAnsi" w:cstheme="minorHAnsi"/>
                          <w:sz w:val="20"/>
                          <w:szCs w:val="20"/>
                        </w:rPr>
                      </w:pPr>
                    </w:p>
                  </w:txbxContent>
                </v:textbox>
              </v:shape>
            </w:pict>
          </mc:Fallback>
        </mc:AlternateContent>
      </w:r>
      <w:r w:rsidR="00683E97" w:rsidRPr="006F4E7A">
        <w:rPr>
          <w:rFonts w:ascii="Calibri" w:hAnsi="Calibri" w:cs="Calibri"/>
          <w:b/>
          <w:bCs/>
          <w:sz w:val="20"/>
        </w:rPr>
        <w:fldChar w:fldCharType="begin">
          <w:ffData>
            <w:name w:val=""/>
            <w:enabled/>
            <w:calcOnExit w:val="0"/>
            <w:checkBox>
              <w:sizeAuto/>
              <w:default w:val="0"/>
            </w:checkBox>
          </w:ffData>
        </w:fldChar>
      </w:r>
      <w:r w:rsidR="00683E97" w:rsidRPr="006F4E7A">
        <w:rPr>
          <w:rFonts w:ascii="Calibri" w:hAnsi="Calibri" w:cs="Calibri"/>
          <w:b/>
          <w:bCs/>
          <w:sz w:val="20"/>
        </w:rPr>
        <w:instrText xml:space="preserve"> FORMCHECKBOX </w:instrText>
      </w:r>
      <w:r w:rsidR="001E4C75">
        <w:rPr>
          <w:rFonts w:ascii="Calibri" w:hAnsi="Calibri" w:cs="Calibri"/>
          <w:b/>
          <w:bCs/>
          <w:sz w:val="20"/>
        </w:rPr>
      </w:r>
      <w:r w:rsidR="001E4C75">
        <w:rPr>
          <w:rFonts w:ascii="Calibri" w:hAnsi="Calibri" w:cs="Calibri"/>
          <w:b/>
          <w:bCs/>
          <w:sz w:val="20"/>
        </w:rPr>
        <w:fldChar w:fldCharType="separate"/>
      </w:r>
      <w:r w:rsidR="00683E97" w:rsidRPr="006F4E7A">
        <w:rPr>
          <w:rFonts w:ascii="Calibri" w:hAnsi="Calibri" w:cs="Calibri"/>
          <w:b/>
          <w:bCs/>
          <w:sz w:val="20"/>
        </w:rPr>
        <w:fldChar w:fldCharType="end"/>
      </w:r>
      <w:r w:rsidR="00683E97" w:rsidRPr="006F4E7A">
        <w:rPr>
          <w:rFonts w:ascii="Calibri" w:hAnsi="Calibri" w:cs="Calibri"/>
          <w:b/>
          <w:bCs/>
          <w:sz w:val="20"/>
          <w:u w:val="single"/>
        </w:rPr>
        <w:t>L’entreprise, cocontractant unique</w:t>
      </w:r>
      <w:r w:rsidR="00683E97" w:rsidRPr="006F4E7A">
        <w:rPr>
          <w:rFonts w:ascii="Calibri" w:hAnsi="Calibri" w:cs="Calibri"/>
          <w:b/>
          <w:bCs/>
          <w:sz w:val="20"/>
        </w:rPr>
        <w:t> :</w:t>
      </w:r>
    </w:p>
    <w:p w14:paraId="071D8F59" w14:textId="5539933D" w:rsidR="00E569EA" w:rsidRPr="00E569EA" w:rsidRDefault="00E569EA" w:rsidP="00E569EA">
      <w:pPr>
        <w:spacing w:after="120"/>
        <w:jc w:val="both"/>
        <w:rPr>
          <w:rFonts w:ascii="Calibri" w:hAnsi="Calibri" w:cs="Calibri"/>
          <w:b/>
          <w:bCs/>
          <w:sz w:val="20"/>
        </w:rPr>
      </w:pPr>
      <w:r w:rsidRPr="00E569EA">
        <w:rPr>
          <w:rFonts w:ascii="Calibri" w:hAnsi="Calibri" w:cs="Calibri"/>
          <w:b/>
          <w:bCs/>
          <w:sz w:val="20"/>
        </w:rPr>
        <w:t>Le signataire</w:t>
      </w:r>
      <w:r w:rsidR="00C40226" w:rsidRPr="00CE6B2E">
        <w:rPr>
          <w:rStyle w:val="Appelnotedebasdep"/>
          <w:rFonts w:asciiTheme="minorHAnsi" w:hAnsiTheme="minorHAnsi"/>
          <w:sz w:val="20"/>
          <w:szCs w:val="20"/>
        </w:rPr>
        <w:footnoteReference w:id="1"/>
      </w:r>
      <w:r w:rsidRPr="00E569EA">
        <w:rPr>
          <w:rFonts w:ascii="Calibri" w:hAnsi="Calibri" w:cs="Calibri"/>
          <w:b/>
          <w:bCs/>
          <w:sz w:val="20"/>
        </w:rPr>
        <w:t>,</w:t>
      </w:r>
      <w:r w:rsidR="00C40226">
        <w:rPr>
          <w:rFonts w:ascii="Calibri" w:hAnsi="Calibri" w:cs="Calibri"/>
          <w:b/>
          <w:bCs/>
          <w:sz w:val="20"/>
        </w:rPr>
        <w:t xml:space="preserve"> M. Mme </w:t>
      </w:r>
    </w:p>
    <w:p w14:paraId="1410F851" w14:textId="77777777" w:rsidR="00C40226" w:rsidRPr="00CE6B2E" w:rsidRDefault="00C40226" w:rsidP="00C40226">
      <w:pPr>
        <w:tabs>
          <w:tab w:val="left" w:pos="1980"/>
        </w:tabs>
        <w:spacing w:before="120"/>
        <w:ind w:left="357"/>
        <w:jc w:val="both"/>
        <w:rPr>
          <w:rFonts w:asciiTheme="minorHAnsi" w:hAnsiTheme="minorHAnsi"/>
          <w:sz w:val="20"/>
          <w:szCs w:val="20"/>
        </w:rPr>
      </w:pPr>
      <w:r w:rsidRPr="00CE6B2E">
        <w:rPr>
          <w:rFonts w:asciiTheme="minorHAnsi" w:hAnsiTheme="minorHAnsi"/>
          <w:sz w:val="20"/>
          <w:szCs w:val="20"/>
        </w:rPr>
        <w:t>En sa qualité de</w:t>
      </w:r>
      <w:r w:rsidRPr="00CE6B2E">
        <w:rPr>
          <w:rStyle w:val="Appelnotedebasdep"/>
          <w:rFonts w:asciiTheme="minorHAnsi" w:hAnsiTheme="minorHAnsi"/>
          <w:sz w:val="20"/>
          <w:szCs w:val="20"/>
        </w:rPr>
        <w:footnoteReference w:id="2"/>
      </w:r>
      <w:r w:rsidRPr="00CE6B2E">
        <w:rPr>
          <w:rFonts w:asciiTheme="minorHAnsi" w:hAnsiTheme="minorHAnsi"/>
          <w:sz w:val="20"/>
          <w:szCs w:val="20"/>
        </w:rPr>
        <w:t xml:space="preserve"> : </w:t>
      </w:r>
      <w:r w:rsidRPr="00CE6B2E">
        <w:rPr>
          <w:rFonts w:asciiTheme="minorHAnsi" w:hAnsiTheme="minorHAnsi"/>
          <w:sz w:val="20"/>
          <w:szCs w:val="20"/>
        </w:rPr>
        <w:tab/>
      </w:r>
      <w:r w:rsidRPr="00CE6B2E">
        <w:rPr>
          <w:rFonts w:asciiTheme="minorHAnsi" w:hAnsiTheme="minorHAnsi"/>
          <w:sz w:val="20"/>
          <w:szCs w:val="20"/>
        </w:rPr>
        <w:fldChar w:fldCharType="begin">
          <w:ffData>
            <w:name w:val="CaseACocher1"/>
            <w:enabled/>
            <w:calcOnExit w:val="0"/>
            <w:checkBox>
              <w:sizeAuto/>
              <w:default w:val="0"/>
            </w:checkBox>
          </w:ffData>
        </w:fldChar>
      </w:r>
      <w:r w:rsidRPr="00CE6B2E">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CE6B2E">
        <w:rPr>
          <w:rFonts w:asciiTheme="minorHAnsi" w:hAnsiTheme="minorHAnsi"/>
          <w:sz w:val="20"/>
          <w:szCs w:val="20"/>
        </w:rPr>
        <w:fldChar w:fldCharType="end"/>
      </w:r>
      <w:r w:rsidRPr="00CE6B2E">
        <w:rPr>
          <w:rFonts w:asciiTheme="minorHAnsi" w:hAnsiTheme="minorHAnsi"/>
          <w:sz w:val="20"/>
          <w:szCs w:val="20"/>
        </w:rPr>
        <w:t xml:space="preserve"> représentant légal de l’entreprise,</w:t>
      </w:r>
    </w:p>
    <w:p w14:paraId="6A12EAA1" w14:textId="77777777" w:rsidR="00C40226" w:rsidRPr="00CE6B2E" w:rsidRDefault="00C40226" w:rsidP="00C40226">
      <w:pPr>
        <w:tabs>
          <w:tab w:val="left" w:pos="1980"/>
        </w:tabs>
        <w:spacing w:before="60"/>
        <w:ind w:left="708" w:firstLine="1092"/>
        <w:jc w:val="both"/>
        <w:rPr>
          <w:rFonts w:asciiTheme="minorHAnsi" w:hAnsiTheme="minorHAnsi"/>
          <w:sz w:val="20"/>
          <w:szCs w:val="20"/>
        </w:rPr>
      </w:pPr>
      <w:r w:rsidRPr="00CE6B2E">
        <w:rPr>
          <w:rFonts w:asciiTheme="minorHAnsi" w:hAnsiTheme="minorHAnsi"/>
          <w:sz w:val="20"/>
          <w:szCs w:val="20"/>
        </w:rPr>
        <w:t xml:space="preserve"> </w:t>
      </w:r>
      <w:r w:rsidRPr="00CE6B2E">
        <w:rPr>
          <w:rFonts w:asciiTheme="minorHAnsi" w:hAnsiTheme="minorHAnsi"/>
          <w:sz w:val="20"/>
          <w:szCs w:val="20"/>
        </w:rPr>
        <w:tab/>
      </w:r>
      <w:r w:rsidRPr="00CE6B2E">
        <w:rPr>
          <w:rFonts w:asciiTheme="minorHAnsi" w:hAnsiTheme="minorHAnsi"/>
          <w:sz w:val="20"/>
          <w:szCs w:val="20"/>
        </w:rPr>
        <w:fldChar w:fldCharType="begin">
          <w:ffData>
            <w:name w:val="CaseACocher1"/>
            <w:enabled/>
            <w:calcOnExit w:val="0"/>
            <w:checkBox>
              <w:sizeAuto/>
              <w:default w:val="0"/>
            </w:checkBox>
          </w:ffData>
        </w:fldChar>
      </w:r>
      <w:r w:rsidRPr="00CE6B2E">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CE6B2E">
        <w:rPr>
          <w:rFonts w:asciiTheme="minorHAnsi" w:hAnsiTheme="minorHAnsi"/>
          <w:sz w:val="20"/>
          <w:szCs w:val="20"/>
        </w:rPr>
        <w:fldChar w:fldCharType="end"/>
      </w:r>
      <w:r w:rsidRPr="00CE6B2E">
        <w:rPr>
          <w:rFonts w:asciiTheme="minorHAnsi" w:hAnsiTheme="minorHAnsi"/>
          <w:sz w:val="20"/>
          <w:szCs w:val="20"/>
        </w:rPr>
        <w:t xml:space="preserve"> </w:t>
      </w:r>
      <w:proofErr w:type="gramStart"/>
      <w:r w:rsidRPr="00CE6B2E">
        <w:rPr>
          <w:rFonts w:asciiTheme="minorHAnsi" w:hAnsiTheme="minorHAnsi"/>
          <w:sz w:val="20"/>
          <w:szCs w:val="20"/>
        </w:rPr>
        <w:t>représentant</w:t>
      </w:r>
      <w:proofErr w:type="gramEnd"/>
      <w:r w:rsidRPr="00CE6B2E">
        <w:rPr>
          <w:rFonts w:asciiTheme="minorHAnsi" w:hAnsiTheme="minorHAnsi"/>
          <w:sz w:val="20"/>
          <w:szCs w:val="20"/>
        </w:rPr>
        <w:t xml:space="preserve"> ayant reçu pouvoir du représentant légal de l’entreprise.</w:t>
      </w:r>
    </w:p>
    <w:p w14:paraId="72C00CF5" w14:textId="77777777" w:rsidR="00E569EA" w:rsidRPr="00E569EA" w:rsidRDefault="00E569EA" w:rsidP="00E569EA">
      <w:pPr>
        <w:spacing w:after="120"/>
        <w:jc w:val="both"/>
        <w:rPr>
          <w:rFonts w:ascii="Calibri" w:hAnsi="Calibri" w:cs="Calibri"/>
          <w:bCs/>
          <w:sz w:val="20"/>
        </w:rPr>
      </w:pPr>
    </w:p>
    <w:p w14:paraId="4CBE177A" w14:textId="7D5E7E6D" w:rsidR="00E569EA" w:rsidRPr="004617C3" w:rsidRDefault="00F10B46" w:rsidP="004617C3">
      <w:pPr>
        <w:spacing w:after="120"/>
        <w:ind w:left="426"/>
        <w:jc w:val="both"/>
        <w:rPr>
          <w:rFonts w:ascii="Calibri" w:hAnsi="Calibri" w:cs="Calibri"/>
          <w:b/>
          <w:bCs/>
          <w:sz w:val="20"/>
        </w:rPr>
      </w:pPr>
      <w:r>
        <w:rPr>
          <w:rFonts w:ascii="Calibri" w:hAnsi="Calibri" w:cs="Calibri"/>
          <w:bCs/>
          <w:sz w:val="20"/>
        </w:rPr>
        <w:fldChar w:fldCharType="begin">
          <w:ffData>
            <w:name w:val=""/>
            <w:enabled/>
            <w:calcOnExit w:val="0"/>
            <w:checkBox>
              <w:sizeAuto/>
              <w:default w:val="0"/>
            </w:checkBox>
          </w:ffData>
        </w:fldChar>
      </w:r>
      <w:r>
        <w:rPr>
          <w:rFonts w:ascii="Calibri" w:hAnsi="Calibri" w:cs="Calibri"/>
          <w:bCs/>
          <w:sz w:val="20"/>
        </w:rPr>
        <w:instrText xml:space="preserve"> FORMCHECKBOX </w:instrText>
      </w:r>
      <w:r w:rsidR="001E4C75">
        <w:rPr>
          <w:rFonts w:ascii="Calibri" w:hAnsi="Calibri" w:cs="Calibri"/>
          <w:bCs/>
          <w:sz w:val="20"/>
        </w:rPr>
      </w:r>
      <w:r w:rsidR="001E4C75">
        <w:rPr>
          <w:rFonts w:ascii="Calibri" w:hAnsi="Calibri" w:cs="Calibri"/>
          <w:bCs/>
          <w:sz w:val="20"/>
        </w:rPr>
        <w:fldChar w:fldCharType="separate"/>
      </w:r>
      <w:r>
        <w:rPr>
          <w:rFonts w:ascii="Calibri" w:hAnsi="Calibri" w:cs="Calibri"/>
          <w:bCs/>
          <w:sz w:val="20"/>
        </w:rPr>
        <w:fldChar w:fldCharType="end"/>
      </w:r>
      <w:r w:rsidR="00E569EA" w:rsidRPr="00E569EA">
        <w:rPr>
          <w:rFonts w:ascii="Calibri" w:hAnsi="Calibri" w:cs="Calibri"/>
          <w:bCs/>
          <w:sz w:val="20"/>
        </w:rPr>
        <w:t xml:space="preserve"> </w:t>
      </w:r>
      <w:proofErr w:type="gramStart"/>
      <w:r w:rsidR="00E569EA" w:rsidRPr="00E569EA">
        <w:rPr>
          <w:rFonts w:ascii="Calibri" w:hAnsi="Calibri" w:cs="Calibri"/>
          <w:b/>
          <w:bCs/>
          <w:sz w:val="20"/>
        </w:rPr>
        <w:t>s’engage</w:t>
      </w:r>
      <w:proofErr w:type="gramEnd"/>
      <w:r w:rsidR="00E569EA" w:rsidRPr="00E569EA">
        <w:rPr>
          <w:rFonts w:ascii="Calibri" w:hAnsi="Calibri" w:cs="Calibri"/>
          <w:b/>
          <w:bCs/>
          <w:sz w:val="20"/>
        </w:rPr>
        <w:t>, sur la base de son offre et pour son propre compte</w:t>
      </w:r>
      <w:r w:rsidR="00C96045">
        <w:rPr>
          <w:rFonts w:ascii="Calibri" w:hAnsi="Calibri" w:cs="Calibri"/>
          <w:b/>
          <w:bCs/>
          <w:sz w:val="20"/>
        </w:rPr>
        <w:t>,</w:t>
      </w:r>
      <w:r w:rsidR="004617C3">
        <w:rPr>
          <w:rFonts w:ascii="Calibri" w:hAnsi="Calibri" w:cs="Calibri"/>
          <w:b/>
          <w:bCs/>
          <w:sz w:val="20"/>
        </w:rPr>
        <w:t xml:space="preserve"> </w:t>
      </w:r>
      <w:r w:rsidR="00C96045" w:rsidRPr="0094027D">
        <w:rPr>
          <w:rFonts w:asciiTheme="minorHAnsi" w:hAnsiTheme="minorHAnsi"/>
          <w:b/>
          <w:sz w:val="20"/>
          <w:szCs w:val="20"/>
        </w:rPr>
        <w:t xml:space="preserve">à exécuter les prestations demandées </w:t>
      </w:r>
      <w:r w:rsidR="00252F5A">
        <w:rPr>
          <w:rFonts w:asciiTheme="minorHAnsi" w:hAnsiTheme="minorHAnsi"/>
          <w:b/>
          <w:sz w:val="20"/>
          <w:szCs w:val="20"/>
        </w:rPr>
        <w:t xml:space="preserve">selon </w:t>
      </w:r>
      <w:r w:rsidR="000471C6">
        <w:rPr>
          <w:rFonts w:asciiTheme="minorHAnsi" w:hAnsiTheme="minorHAnsi"/>
          <w:b/>
          <w:sz w:val="20"/>
          <w:szCs w:val="20"/>
        </w:rPr>
        <w:t xml:space="preserve">annexe financière jointe </w:t>
      </w:r>
      <w:r w:rsidR="00E569EA" w:rsidRPr="00E569EA">
        <w:rPr>
          <w:rFonts w:ascii="Calibri" w:hAnsi="Calibri" w:cs="Calibri"/>
          <w:bCs/>
          <w:sz w:val="20"/>
        </w:rPr>
        <w:t>;</w:t>
      </w:r>
    </w:p>
    <w:p w14:paraId="3397828E" w14:textId="77777777" w:rsidR="00E569EA" w:rsidRPr="00C96045" w:rsidRDefault="00C96045" w:rsidP="00E569EA">
      <w:pPr>
        <w:spacing w:after="120"/>
        <w:jc w:val="both"/>
        <w:rPr>
          <w:rFonts w:ascii="Calibri" w:hAnsi="Calibri" w:cs="Calibri"/>
          <w:bCs/>
          <w:i/>
          <w:sz w:val="20"/>
        </w:rPr>
      </w:pPr>
      <w:proofErr w:type="gramStart"/>
      <w:r w:rsidRPr="00C96045">
        <w:rPr>
          <w:rFonts w:ascii="Calibri" w:hAnsi="Calibri" w:cs="Calibri"/>
          <w:bCs/>
          <w:i/>
          <w:sz w:val="20"/>
        </w:rPr>
        <w:t>ou</w:t>
      </w:r>
      <w:proofErr w:type="gramEnd"/>
    </w:p>
    <w:p w14:paraId="56785641" w14:textId="428EDE2B" w:rsidR="00E569EA" w:rsidRPr="00E569EA" w:rsidRDefault="00E569EA" w:rsidP="00C96045">
      <w:pPr>
        <w:spacing w:after="120"/>
        <w:ind w:left="426"/>
        <w:jc w:val="both"/>
        <w:rPr>
          <w:rFonts w:ascii="Calibri" w:hAnsi="Calibri" w:cs="Calibri"/>
          <w:bCs/>
          <w:sz w:val="20"/>
        </w:rPr>
      </w:pPr>
      <w:r w:rsidRPr="00E569EA">
        <w:rPr>
          <w:rFonts w:ascii="Calibri" w:hAnsi="Calibri" w:cs="Calibri"/>
          <w:bCs/>
          <w:sz w:val="20"/>
        </w:rPr>
        <w:fldChar w:fldCharType="begin">
          <w:ffData>
            <w:name w:val="CaseACocher107"/>
            <w:enabled/>
            <w:calcOnExit w:val="0"/>
            <w:checkBox>
              <w:sizeAuto/>
              <w:default w:val="0"/>
            </w:checkBox>
          </w:ffData>
        </w:fldChar>
      </w:r>
      <w:r w:rsidRPr="00E569EA">
        <w:rPr>
          <w:rFonts w:ascii="Calibri" w:hAnsi="Calibri" w:cs="Calibri"/>
          <w:bCs/>
          <w:sz w:val="20"/>
        </w:rPr>
        <w:instrText xml:space="preserve"> FORMCHECKBOX </w:instrText>
      </w:r>
      <w:r w:rsidR="001E4C75">
        <w:rPr>
          <w:rFonts w:ascii="Calibri" w:hAnsi="Calibri" w:cs="Calibri"/>
          <w:bCs/>
          <w:sz w:val="20"/>
        </w:rPr>
      </w:r>
      <w:r w:rsidR="001E4C75">
        <w:rPr>
          <w:rFonts w:ascii="Calibri" w:hAnsi="Calibri" w:cs="Calibri"/>
          <w:bCs/>
          <w:sz w:val="20"/>
        </w:rPr>
        <w:fldChar w:fldCharType="separate"/>
      </w:r>
      <w:r w:rsidRPr="00E569EA">
        <w:rPr>
          <w:rFonts w:ascii="Calibri" w:hAnsi="Calibri" w:cs="Calibri"/>
          <w:bCs/>
          <w:sz w:val="20"/>
        </w:rPr>
        <w:fldChar w:fldCharType="end"/>
      </w:r>
      <w:r w:rsidRPr="00E569EA">
        <w:rPr>
          <w:rFonts w:ascii="Calibri" w:hAnsi="Calibri" w:cs="Calibri"/>
          <w:bCs/>
          <w:sz w:val="20"/>
        </w:rPr>
        <w:t xml:space="preserve"> </w:t>
      </w:r>
      <w:proofErr w:type="gramStart"/>
      <w:r w:rsidRPr="00C96045">
        <w:rPr>
          <w:rFonts w:ascii="Calibri" w:hAnsi="Calibri" w:cs="Calibri"/>
          <w:b/>
          <w:bCs/>
          <w:sz w:val="20"/>
        </w:rPr>
        <w:t>engage</w:t>
      </w:r>
      <w:proofErr w:type="gramEnd"/>
      <w:r w:rsidRPr="00C96045">
        <w:rPr>
          <w:rFonts w:ascii="Calibri" w:hAnsi="Calibri" w:cs="Calibri"/>
          <w:b/>
          <w:bCs/>
          <w:sz w:val="20"/>
        </w:rPr>
        <w:t xml:space="preserve"> la société …………………………………</w:t>
      </w:r>
      <w:r w:rsidR="00C96045">
        <w:rPr>
          <w:rFonts w:ascii="Calibri" w:hAnsi="Calibri" w:cs="Calibri"/>
          <w:b/>
          <w:bCs/>
          <w:sz w:val="20"/>
        </w:rPr>
        <w:t>…</w:t>
      </w:r>
      <w:r w:rsidR="004617C3">
        <w:rPr>
          <w:rFonts w:ascii="Calibri" w:hAnsi="Calibri" w:cs="Calibri"/>
          <w:b/>
          <w:bCs/>
          <w:sz w:val="20"/>
        </w:rPr>
        <w:t>………</w:t>
      </w:r>
      <w:r w:rsidR="00C96045">
        <w:rPr>
          <w:rFonts w:ascii="Calibri" w:hAnsi="Calibri" w:cs="Calibri"/>
          <w:b/>
          <w:bCs/>
          <w:sz w:val="20"/>
        </w:rPr>
        <w:t>…</w:t>
      </w:r>
      <w:r w:rsidRPr="00C96045">
        <w:rPr>
          <w:rFonts w:ascii="Calibri" w:hAnsi="Calibri" w:cs="Calibri"/>
          <w:b/>
          <w:bCs/>
          <w:sz w:val="20"/>
        </w:rPr>
        <w:t xml:space="preserve"> sur la base de son offre</w:t>
      </w:r>
      <w:r w:rsidR="00C96045">
        <w:rPr>
          <w:rFonts w:ascii="Calibri" w:hAnsi="Calibri" w:cs="Calibri"/>
          <w:b/>
          <w:bCs/>
          <w:sz w:val="20"/>
        </w:rPr>
        <w:t xml:space="preserve">, </w:t>
      </w:r>
      <w:r w:rsidR="00C96045" w:rsidRPr="0094027D">
        <w:rPr>
          <w:rFonts w:asciiTheme="minorHAnsi" w:hAnsiTheme="minorHAnsi"/>
          <w:b/>
          <w:sz w:val="20"/>
          <w:szCs w:val="20"/>
        </w:rPr>
        <w:t xml:space="preserve">à exécuter les prestations demandées </w:t>
      </w:r>
      <w:r w:rsidR="000471C6">
        <w:rPr>
          <w:rFonts w:asciiTheme="minorHAnsi" w:hAnsiTheme="minorHAnsi"/>
          <w:b/>
          <w:sz w:val="20"/>
          <w:szCs w:val="20"/>
        </w:rPr>
        <w:t xml:space="preserve">selon annexe financière jointe </w:t>
      </w:r>
      <w:r w:rsidRPr="00E569EA">
        <w:rPr>
          <w:rFonts w:ascii="Calibri" w:hAnsi="Calibri" w:cs="Calibri"/>
          <w:bCs/>
          <w:sz w:val="20"/>
        </w:rPr>
        <w:t>;</w:t>
      </w:r>
    </w:p>
    <w:p w14:paraId="6191DF31" w14:textId="77777777" w:rsidR="00DE1DA5" w:rsidRPr="00E0237F" w:rsidRDefault="00DE1DA5" w:rsidP="00E569EA">
      <w:pPr>
        <w:spacing w:after="120"/>
        <w:jc w:val="both"/>
        <w:rPr>
          <w:rFonts w:ascii="Calibri" w:hAnsi="Calibri" w:cs="Calibri"/>
          <w:bCs/>
          <w:sz w:val="20"/>
        </w:rPr>
      </w:pPr>
    </w:p>
    <w:tbl>
      <w:tblPr>
        <w:tblStyle w:val="Grilledutableau"/>
        <w:tblW w:w="0" w:type="auto"/>
        <w:shd w:val="clear" w:color="auto" w:fill="DAEEF3" w:themeFill="accent5" w:themeFillTint="33"/>
        <w:tblLook w:val="04A0" w:firstRow="1" w:lastRow="0" w:firstColumn="1" w:lastColumn="0" w:noHBand="0" w:noVBand="1"/>
      </w:tblPr>
      <w:tblGrid>
        <w:gridCol w:w="5109"/>
        <w:gridCol w:w="5086"/>
      </w:tblGrid>
      <w:tr w:rsidR="00E569EA" w:rsidRPr="00E569EA" w14:paraId="3825C13A" w14:textId="77777777" w:rsidTr="000471C6">
        <w:tc>
          <w:tcPr>
            <w:tcW w:w="5172" w:type="dxa"/>
            <w:shd w:val="clear" w:color="auto" w:fill="DAEEF3" w:themeFill="accent5" w:themeFillTint="33"/>
          </w:tcPr>
          <w:p w14:paraId="342C4400" w14:textId="0FAFCDEB" w:rsidR="00E569EA" w:rsidRPr="00E569EA" w:rsidRDefault="000471C6" w:rsidP="00E569EA">
            <w:pPr>
              <w:spacing w:after="120"/>
              <w:jc w:val="both"/>
              <w:rPr>
                <w:rFonts w:ascii="Calibri" w:hAnsi="Calibri" w:cs="Calibri"/>
                <w:bCs/>
                <w:sz w:val="20"/>
              </w:rPr>
            </w:pPr>
            <w:r>
              <w:rPr>
                <w:rFonts w:ascii="Calibri" w:hAnsi="Calibri" w:cs="Calibri"/>
                <w:bCs/>
                <w:sz w:val="20"/>
              </w:rPr>
              <w:t>Nom de l’entreprise</w:t>
            </w:r>
          </w:p>
        </w:tc>
        <w:tc>
          <w:tcPr>
            <w:tcW w:w="5173" w:type="dxa"/>
            <w:shd w:val="clear" w:color="auto" w:fill="DAEEF3" w:themeFill="accent5" w:themeFillTint="33"/>
          </w:tcPr>
          <w:p w14:paraId="21398EBE" w14:textId="77777777" w:rsidR="00E569EA" w:rsidRPr="00E569EA" w:rsidRDefault="00E569EA" w:rsidP="00E569EA">
            <w:pPr>
              <w:spacing w:after="120"/>
              <w:jc w:val="both"/>
              <w:rPr>
                <w:rFonts w:ascii="Calibri" w:hAnsi="Calibri" w:cs="Calibri"/>
                <w:bCs/>
                <w:sz w:val="20"/>
              </w:rPr>
            </w:pPr>
          </w:p>
        </w:tc>
      </w:tr>
      <w:tr w:rsidR="00E569EA" w:rsidRPr="00E569EA" w14:paraId="064CB4A8" w14:textId="77777777" w:rsidTr="000471C6">
        <w:tc>
          <w:tcPr>
            <w:tcW w:w="5172" w:type="dxa"/>
            <w:shd w:val="clear" w:color="auto" w:fill="DAEEF3" w:themeFill="accent5" w:themeFillTint="33"/>
          </w:tcPr>
          <w:p w14:paraId="1B729C5F" w14:textId="77777777" w:rsidR="00E569EA" w:rsidRPr="00E569EA" w:rsidRDefault="00E569EA" w:rsidP="00E569EA">
            <w:pPr>
              <w:spacing w:after="120"/>
              <w:jc w:val="both"/>
              <w:rPr>
                <w:rFonts w:ascii="Calibri" w:hAnsi="Calibri" w:cs="Calibri"/>
                <w:bCs/>
                <w:sz w:val="20"/>
              </w:rPr>
            </w:pPr>
            <w:r w:rsidRPr="00E569EA">
              <w:rPr>
                <w:rFonts w:ascii="Calibri" w:hAnsi="Calibri" w:cs="Calibri"/>
                <w:bCs/>
                <w:sz w:val="20"/>
              </w:rPr>
              <w:lastRenderedPageBreak/>
              <w:t>Adresse établissement chargé de l’exécution du marché</w:t>
            </w:r>
          </w:p>
        </w:tc>
        <w:tc>
          <w:tcPr>
            <w:tcW w:w="5173" w:type="dxa"/>
            <w:shd w:val="clear" w:color="auto" w:fill="DAEEF3" w:themeFill="accent5" w:themeFillTint="33"/>
          </w:tcPr>
          <w:p w14:paraId="16E5BB3C" w14:textId="77777777" w:rsidR="00E569EA" w:rsidRPr="00E569EA" w:rsidRDefault="00E569EA" w:rsidP="00E569EA">
            <w:pPr>
              <w:spacing w:after="120"/>
              <w:jc w:val="both"/>
              <w:rPr>
                <w:rFonts w:ascii="Calibri" w:hAnsi="Calibri" w:cs="Calibri"/>
                <w:bCs/>
                <w:sz w:val="20"/>
              </w:rPr>
            </w:pPr>
          </w:p>
        </w:tc>
      </w:tr>
      <w:tr w:rsidR="00E569EA" w:rsidRPr="00E569EA" w14:paraId="35AA441F" w14:textId="77777777" w:rsidTr="000471C6">
        <w:tc>
          <w:tcPr>
            <w:tcW w:w="5172" w:type="dxa"/>
            <w:shd w:val="clear" w:color="auto" w:fill="DAEEF3" w:themeFill="accent5" w:themeFillTint="33"/>
          </w:tcPr>
          <w:p w14:paraId="47BB4BED" w14:textId="77777777" w:rsidR="00E569EA" w:rsidRPr="00E569EA" w:rsidRDefault="00E569EA" w:rsidP="00E569EA">
            <w:pPr>
              <w:spacing w:after="120"/>
              <w:jc w:val="both"/>
              <w:rPr>
                <w:rFonts w:ascii="Calibri" w:hAnsi="Calibri" w:cs="Calibri"/>
                <w:bCs/>
                <w:sz w:val="20"/>
              </w:rPr>
            </w:pPr>
            <w:r w:rsidRPr="00E569EA">
              <w:rPr>
                <w:rFonts w:ascii="Calibri" w:hAnsi="Calibri" w:cs="Calibri"/>
                <w:bCs/>
                <w:sz w:val="20"/>
              </w:rPr>
              <w:t>Adresse siège social (si différente de l’adresse de l’établissement)</w:t>
            </w:r>
          </w:p>
        </w:tc>
        <w:tc>
          <w:tcPr>
            <w:tcW w:w="5173" w:type="dxa"/>
            <w:shd w:val="clear" w:color="auto" w:fill="DAEEF3" w:themeFill="accent5" w:themeFillTint="33"/>
          </w:tcPr>
          <w:p w14:paraId="775C9418" w14:textId="77777777" w:rsidR="00E569EA" w:rsidRPr="00E569EA" w:rsidRDefault="00E569EA" w:rsidP="00E569EA">
            <w:pPr>
              <w:spacing w:after="120"/>
              <w:jc w:val="both"/>
              <w:rPr>
                <w:rFonts w:ascii="Calibri" w:hAnsi="Calibri" w:cs="Calibri"/>
                <w:bCs/>
                <w:sz w:val="20"/>
              </w:rPr>
            </w:pPr>
          </w:p>
        </w:tc>
      </w:tr>
      <w:tr w:rsidR="004617C3" w:rsidRPr="00E569EA" w14:paraId="5DF1B918" w14:textId="77777777" w:rsidTr="000471C6">
        <w:tc>
          <w:tcPr>
            <w:tcW w:w="5172" w:type="dxa"/>
            <w:shd w:val="clear" w:color="auto" w:fill="DAEEF3" w:themeFill="accent5" w:themeFillTint="33"/>
          </w:tcPr>
          <w:p w14:paraId="60042636" w14:textId="77777777" w:rsidR="004617C3" w:rsidRPr="00E569EA" w:rsidRDefault="004617C3" w:rsidP="004617C3">
            <w:pPr>
              <w:spacing w:after="120"/>
              <w:jc w:val="both"/>
              <w:rPr>
                <w:rFonts w:ascii="Calibri" w:hAnsi="Calibri" w:cs="Calibri"/>
                <w:bCs/>
                <w:sz w:val="20"/>
              </w:rPr>
            </w:pPr>
            <w:r>
              <w:rPr>
                <w:rFonts w:ascii="Calibri" w:hAnsi="Calibri" w:cs="Calibri"/>
                <w:bCs/>
                <w:sz w:val="20"/>
              </w:rPr>
              <w:t xml:space="preserve">Adresse électronique (du </w:t>
            </w:r>
            <w:r w:rsidRPr="00E569EA">
              <w:rPr>
                <w:rFonts w:ascii="Calibri" w:hAnsi="Calibri" w:cs="Calibri"/>
                <w:bCs/>
                <w:sz w:val="20"/>
              </w:rPr>
              <w:t>référent marché</w:t>
            </w:r>
            <w:r>
              <w:rPr>
                <w:rFonts w:ascii="Calibri" w:hAnsi="Calibri" w:cs="Calibri"/>
                <w:bCs/>
                <w:sz w:val="20"/>
              </w:rPr>
              <w:t>)</w:t>
            </w:r>
          </w:p>
        </w:tc>
        <w:tc>
          <w:tcPr>
            <w:tcW w:w="5173" w:type="dxa"/>
            <w:shd w:val="clear" w:color="auto" w:fill="DAEEF3" w:themeFill="accent5" w:themeFillTint="33"/>
          </w:tcPr>
          <w:p w14:paraId="1A3AD45D" w14:textId="77777777" w:rsidR="004617C3" w:rsidRPr="00E569EA" w:rsidRDefault="004617C3" w:rsidP="000D578C">
            <w:pPr>
              <w:spacing w:after="120"/>
              <w:jc w:val="both"/>
              <w:rPr>
                <w:rFonts w:ascii="Calibri" w:hAnsi="Calibri" w:cs="Calibri"/>
                <w:bCs/>
                <w:sz w:val="20"/>
              </w:rPr>
            </w:pPr>
          </w:p>
        </w:tc>
      </w:tr>
      <w:tr w:rsidR="00DE1DA5" w:rsidRPr="00E569EA" w14:paraId="07BD682C" w14:textId="77777777" w:rsidTr="000471C6">
        <w:tc>
          <w:tcPr>
            <w:tcW w:w="5172" w:type="dxa"/>
            <w:shd w:val="clear" w:color="auto" w:fill="DAEEF3" w:themeFill="accent5" w:themeFillTint="33"/>
          </w:tcPr>
          <w:p w14:paraId="1D56A83C" w14:textId="77777777" w:rsidR="00DE1DA5" w:rsidRPr="00E569EA" w:rsidRDefault="00DE1DA5" w:rsidP="0011642F">
            <w:pPr>
              <w:spacing w:after="120"/>
              <w:jc w:val="both"/>
              <w:rPr>
                <w:rFonts w:ascii="Calibri" w:hAnsi="Calibri" w:cs="Calibri"/>
                <w:bCs/>
                <w:sz w:val="20"/>
              </w:rPr>
            </w:pPr>
            <w:r>
              <w:rPr>
                <w:rFonts w:ascii="Calibri" w:hAnsi="Calibri" w:cs="Calibri"/>
                <w:bCs/>
                <w:sz w:val="20"/>
              </w:rPr>
              <w:t xml:space="preserve">Adresse électronique complémentaire </w:t>
            </w:r>
            <w:r w:rsidR="0011642F">
              <w:rPr>
                <w:rFonts w:ascii="Calibri" w:hAnsi="Calibri" w:cs="Calibri"/>
                <w:bCs/>
                <w:sz w:val="20"/>
              </w:rPr>
              <w:t xml:space="preserve">(le cas échéant) destinataire de l’ensemble des échanges électroniques avec </w:t>
            </w:r>
            <w:r w:rsidR="00565ACC">
              <w:rPr>
                <w:rFonts w:ascii="Calibri" w:hAnsi="Calibri" w:cs="Calibri"/>
                <w:bCs/>
                <w:sz w:val="20"/>
              </w:rPr>
              <w:t>l’acheteur</w:t>
            </w:r>
          </w:p>
        </w:tc>
        <w:tc>
          <w:tcPr>
            <w:tcW w:w="5173" w:type="dxa"/>
            <w:shd w:val="clear" w:color="auto" w:fill="DAEEF3" w:themeFill="accent5" w:themeFillTint="33"/>
          </w:tcPr>
          <w:p w14:paraId="2080C976" w14:textId="77777777" w:rsidR="00DE1DA5" w:rsidRPr="00E569EA" w:rsidRDefault="00DE1DA5" w:rsidP="00E569EA">
            <w:pPr>
              <w:spacing w:after="120"/>
              <w:jc w:val="both"/>
              <w:rPr>
                <w:rFonts w:ascii="Calibri" w:hAnsi="Calibri" w:cs="Calibri"/>
                <w:bCs/>
                <w:sz w:val="20"/>
              </w:rPr>
            </w:pPr>
          </w:p>
        </w:tc>
      </w:tr>
      <w:tr w:rsidR="00E569EA" w:rsidRPr="00E569EA" w14:paraId="676C728C" w14:textId="77777777" w:rsidTr="000471C6">
        <w:tc>
          <w:tcPr>
            <w:tcW w:w="5172" w:type="dxa"/>
            <w:shd w:val="clear" w:color="auto" w:fill="DAEEF3" w:themeFill="accent5" w:themeFillTint="33"/>
          </w:tcPr>
          <w:p w14:paraId="08520B39" w14:textId="77777777" w:rsidR="00E569EA" w:rsidRPr="00E569EA" w:rsidRDefault="00E569EA" w:rsidP="00E569EA">
            <w:pPr>
              <w:spacing w:after="120"/>
              <w:jc w:val="both"/>
              <w:rPr>
                <w:rFonts w:ascii="Calibri" w:hAnsi="Calibri" w:cs="Calibri"/>
                <w:bCs/>
                <w:sz w:val="20"/>
              </w:rPr>
            </w:pPr>
            <w:r w:rsidRPr="00E569EA">
              <w:rPr>
                <w:rFonts w:ascii="Calibri" w:hAnsi="Calibri" w:cs="Calibri"/>
                <w:bCs/>
                <w:sz w:val="20"/>
              </w:rPr>
              <w:t>N° de téléphone</w:t>
            </w:r>
            <w:r w:rsidR="004617C3">
              <w:rPr>
                <w:rFonts w:ascii="Calibri" w:hAnsi="Calibri" w:cs="Calibri"/>
                <w:bCs/>
                <w:sz w:val="20"/>
              </w:rPr>
              <w:t xml:space="preserve"> (le cas échéant, n° de télécopie)</w:t>
            </w:r>
          </w:p>
        </w:tc>
        <w:tc>
          <w:tcPr>
            <w:tcW w:w="5173" w:type="dxa"/>
            <w:shd w:val="clear" w:color="auto" w:fill="DAEEF3" w:themeFill="accent5" w:themeFillTint="33"/>
          </w:tcPr>
          <w:p w14:paraId="4E8535C4" w14:textId="77777777" w:rsidR="00E569EA" w:rsidRPr="00E569EA" w:rsidRDefault="00E569EA" w:rsidP="00E569EA">
            <w:pPr>
              <w:spacing w:after="120"/>
              <w:jc w:val="both"/>
              <w:rPr>
                <w:rFonts w:ascii="Calibri" w:hAnsi="Calibri" w:cs="Calibri"/>
                <w:bCs/>
                <w:sz w:val="20"/>
              </w:rPr>
            </w:pPr>
          </w:p>
        </w:tc>
      </w:tr>
      <w:tr w:rsidR="004617C3" w:rsidRPr="00E569EA" w14:paraId="6BE5E189" w14:textId="77777777" w:rsidTr="000471C6">
        <w:tc>
          <w:tcPr>
            <w:tcW w:w="5172" w:type="dxa"/>
            <w:shd w:val="clear" w:color="auto" w:fill="DAEEF3" w:themeFill="accent5" w:themeFillTint="33"/>
          </w:tcPr>
          <w:p w14:paraId="4673569A" w14:textId="77777777" w:rsidR="004617C3" w:rsidRPr="00E569EA" w:rsidRDefault="004617C3" w:rsidP="000D578C">
            <w:pPr>
              <w:spacing w:after="120"/>
              <w:jc w:val="both"/>
              <w:rPr>
                <w:rFonts w:ascii="Calibri" w:hAnsi="Calibri" w:cs="Calibri"/>
                <w:bCs/>
                <w:sz w:val="20"/>
              </w:rPr>
            </w:pPr>
            <w:r w:rsidRPr="00E569EA">
              <w:rPr>
                <w:rFonts w:ascii="Calibri" w:hAnsi="Calibri" w:cs="Calibri"/>
                <w:bCs/>
                <w:sz w:val="20"/>
              </w:rPr>
              <w:t>N° SIRET</w:t>
            </w:r>
            <w:r w:rsidRPr="00CE6B2E">
              <w:rPr>
                <w:rStyle w:val="Appelnotedebasdep"/>
                <w:rFonts w:asciiTheme="minorHAnsi" w:hAnsiTheme="minorHAnsi"/>
                <w:sz w:val="20"/>
                <w:szCs w:val="20"/>
              </w:rPr>
              <w:footnoteReference w:id="3"/>
            </w:r>
          </w:p>
        </w:tc>
        <w:tc>
          <w:tcPr>
            <w:tcW w:w="5173" w:type="dxa"/>
            <w:shd w:val="clear" w:color="auto" w:fill="DAEEF3" w:themeFill="accent5" w:themeFillTint="33"/>
          </w:tcPr>
          <w:p w14:paraId="51CE2172" w14:textId="77777777" w:rsidR="004617C3" w:rsidRPr="00E569EA" w:rsidRDefault="004617C3" w:rsidP="000D578C">
            <w:pPr>
              <w:spacing w:after="120"/>
              <w:jc w:val="both"/>
              <w:rPr>
                <w:rFonts w:ascii="Calibri" w:hAnsi="Calibri" w:cs="Calibri"/>
                <w:bCs/>
                <w:sz w:val="20"/>
              </w:rPr>
            </w:pPr>
          </w:p>
        </w:tc>
      </w:tr>
      <w:tr w:rsidR="00E569EA" w:rsidRPr="00E569EA" w14:paraId="0032B3D3" w14:textId="77777777" w:rsidTr="000471C6">
        <w:tc>
          <w:tcPr>
            <w:tcW w:w="5172" w:type="dxa"/>
            <w:shd w:val="clear" w:color="auto" w:fill="DAEEF3" w:themeFill="accent5" w:themeFillTint="33"/>
          </w:tcPr>
          <w:p w14:paraId="6D0A3DC7" w14:textId="77777777" w:rsidR="00E569EA" w:rsidRPr="00E569EA" w:rsidRDefault="00E569EA" w:rsidP="00E569EA">
            <w:pPr>
              <w:spacing w:after="120"/>
              <w:jc w:val="both"/>
              <w:rPr>
                <w:rFonts w:ascii="Calibri" w:hAnsi="Calibri" w:cs="Calibri"/>
                <w:bCs/>
                <w:sz w:val="20"/>
              </w:rPr>
            </w:pPr>
            <w:r w:rsidRPr="00E569EA">
              <w:rPr>
                <w:rFonts w:ascii="Calibri" w:hAnsi="Calibri" w:cs="Calibri"/>
                <w:bCs/>
                <w:sz w:val="20"/>
              </w:rPr>
              <w:t>PME (Oui / Non)</w:t>
            </w:r>
          </w:p>
        </w:tc>
        <w:tc>
          <w:tcPr>
            <w:tcW w:w="5173" w:type="dxa"/>
            <w:shd w:val="clear" w:color="auto" w:fill="DAEEF3" w:themeFill="accent5" w:themeFillTint="33"/>
          </w:tcPr>
          <w:p w14:paraId="3CF0E29F" w14:textId="77777777" w:rsidR="00E569EA" w:rsidRPr="00E569EA" w:rsidRDefault="00E569EA" w:rsidP="00E569EA">
            <w:pPr>
              <w:spacing w:after="120"/>
              <w:jc w:val="both"/>
              <w:rPr>
                <w:rFonts w:ascii="Calibri" w:hAnsi="Calibri" w:cs="Calibri"/>
                <w:bCs/>
                <w:sz w:val="20"/>
              </w:rPr>
            </w:pPr>
          </w:p>
        </w:tc>
      </w:tr>
    </w:tbl>
    <w:p w14:paraId="342952C3" w14:textId="77777777" w:rsidR="00E569EA" w:rsidRDefault="00E569EA" w:rsidP="00E569EA">
      <w:pPr>
        <w:spacing w:after="120"/>
        <w:jc w:val="both"/>
        <w:rPr>
          <w:rFonts w:ascii="Calibri" w:hAnsi="Calibri" w:cs="Calibri"/>
          <w:bCs/>
          <w:sz w:val="20"/>
        </w:rPr>
      </w:pPr>
    </w:p>
    <w:p w14:paraId="5856CA76" w14:textId="77777777" w:rsidR="006F4E7A" w:rsidRDefault="006F4E7A" w:rsidP="00E569EA">
      <w:pPr>
        <w:spacing w:after="120"/>
        <w:jc w:val="both"/>
        <w:rPr>
          <w:rFonts w:ascii="Calibri" w:hAnsi="Calibri" w:cs="Calibri"/>
          <w:bCs/>
          <w:sz w:val="20"/>
        </w:rPr>
      </w:pPr>
    </w:p>
    <w:p w14:paraId="6BDCAAD4" w14:textId="44C7FCAA" w:rsidR="00291CAB" w:rsidRPr="00521503" w:rsidRDefault="00291CAB" w:rsidP="00291CAB">
      <w:pPr>
        <w:pStyle w:val="Titre4"/>
        <w:rPr>
          <w:color w:val="FF0000"/>
        </w:rPr>
      </w:pPr>
      <w:r w:rsidRPr="00521503">
        <w:rPr>
          <w:color w:val="FF0000"/>
        </w:rPr>
        <w:t>CAS DU GROUPEMENT D’ENTREPRISES</w:t>
      </w:r>
    </w:p>
    <w:p w14:paraId="465FFF94" w14:textId="77777777" w:rsidR="00291CAB" w:rsidRDefault="00291CAB" w:rsidP="00E569EA">
      <w:pPr>
        <w:spacing w:after="120"/>
        <w:jc w:val="both"/>
        <w:rPr>
          <w:rFonts w:ascii="Calibri" w:hAnsi="Calibri" w:cs="Calibri"/>
          <w:bCs/>
          <w:sz w:val="20"/>
        </w:rPr>
      </w:pPr>
    </w:p>
    <w:p w14:paraId="14A2072F" w14:textId="3BB05D13" w:rsidR="00683E97" w:rsidRDefault="00683E97" w:rsidP="00683E97">
      <w:pPr>
        <w:spacing w:after="120"/>
        <w:jc w:val="both"/>
        <w:rPr>
          <w:rFonts w:ascii="Calibri" w:hAnsi="Calibri" w:cs="Calibri"/>
          <w:b/>
          <w:bCs/>
          <w:sz w:val="20"/>
        </w:rPr>
      </w:pPr>
      <w:r w:rsidRPr="006F4E7A">
        <w:rPr>
          <w:rFonts w:ascii="Calibri" w:hAnsi="Calibri" w:cs="Calibri"/>
          <w:b/>
          <w:bCs/>
          <w:sz w:val="20"/>
        </w:rPr>
        <w:fldChar w:fldCharType="begin">
          <w:ffData>
            <w:name w:val=""/>
            <w:enabled/>
            <w:calcOnExit w:val="0"/>
            <w:checkBox>
              <w:sizeAuto/>
              <w:default w:val="0"/>
            </w:checkBox>
          </w:ffData>
        </w:fldChar>
      </w:r>
      <w:r w:rsidRPr="006F4E7A">
        <w:rPr>
          <w:rFonts w:ascii="Calibri" w:hAnsi="Calibri" w:cs="Calibri"/>
          <w:b/>
          <w:bCs/>
          <w:sz w:val="20"/>
        </w:rPr>
        <w:instrText xml:space="preserve"> FORMCHECKBOX </w:instrText>
      </w:r>
      <w:r w:rsidR="001E4C75">
        <w:rPr>
          <w:rFonts w:ascii="Calibri" w:hAnsi="Calibri" w:cs="Calibri"/>
          <w:b/>
          <w:bCs/>
          <w:sz w:val="20"/>
        </w:rPr>
      </w:r>
      <w:r w:rsidR="001E4C75">
        <w:rPr>
          <w:rFonts w:ascii="Calibri" w:hAnsi="Calibri" w:cs="Calibri"/>
          <w:b/>
          <w:bCs/>
          <w:sz w:val="20"/>
        </w:rPr>
        <w:fldChar w:fldCharType="separate"/>
      </w:r>
      <w:r w:rsidRPr="006F4E7A">
        <w:rPr>
          <w:rFonts w:ascii="Calibri" w:hAnsi="Calibri" w:cs="Calibri"/>
          <w:b/>
          <w:bCs/>
          <w:sz w:val="20"/>
        </w:rPr>
        <w:fldChar w:fldCharType="end"/>
      </w:r>
      <w:r w:rsidRPr="006F4E7A">
        <w:rPr>
          <w:rFonts w:ascii="Calibri" w:hAnsi="Calibri" w:cs="Calibri"/>
          <w:b/>
          <w:bCs/>
          <w:sz w:val="20"/>
        </w:rPr>
        <w:t xml:space="preserve"> </w:t>
      </w:r>
      <w:r w:rsidRPr="006F4E7A">
        <w:rPr>
          <w:rFonts w:ascii="Calibri" w:hAnsi="Calibri" w:cs="Calibri"/>
          <w:b/>
          <w:bCs/>
          <w:sz w:val="20"/>
          <w:u w:val="single"/>
        </w:rPr>
        <w:t>Le groupement d’entreprises</w:t>
      </w:r>
      <w:r w:rsidRPr="006F4E7A">
        <w:rPr>
          <w:rFonts w:ascii="Calibri" w:hAnsi="Calibri" w:cs="Calibri"/>
          <w:b/>
          <w:bCs/>
          <w:sz w:val="20"/>
        </w:rPr>
        <w:t> :</w:t>
      </w:r>
    </w:p>
    <w:p w14:paraId="26FA4249" w14:textId="77777777" w:rsidR="002A173B" w:rsidRPr="00683E97" w:rsidRDefault="002A173B" w:rsidP="00683E97">
      <w:pPr>
        <w:spacing w:after="120"/>
        <w:jc w:val="both"/>
        <w:rPr>
          <w:rFonts w:ascii="Calibri" w:hAnsi="Calibri" w:cs="Calibri"/>
          <w:b/>
          <w:bCs/>
          <w:sz w:val="20"/>
        </w:rPr>
      </w:pPr>
    </w:p>
    <w:p w14:paraId="69CDA470" w14:textId="77777777" w:rsidR="006F4E7A" w:rsidRDefault="006F4E7A" w:rsidP="00F25C95">
      <w:pPr>
        <w:ind w:left="360"/>
        <w:jc w:val="both"/>
        <w:rPr>
          <w:rFonts w:ascii="Calibri" w:hAnsi="Calibri" w:cs="Calibri"/>
          <w:b/>
          <w:bCs/>
          <w:sz w:val="20"/>
        </w:rPr>
      </w:pPr>
      <w:r w:rsidRPr="004617C3">
        <w:rPr>
          <w:rFonts w:ascii="Calibri" w:hAnsi="Calibri" w:cs="Calibri"/>
          <w:bCs/>
          <w:sz w:val="20"/>
        </w:rPr>
        <w:fldChar w:fldCharType="begin">
          <w:ffData>
            <w:name w:val=""/>
            <w:enabled/>
            <w:calcOnExit w:val="0"/>
            <w:checkBox>
              <w:size w:val="20"/>
              <w:default w:val="0"/>
            </w:checkBox>
          </w:ffData>
        </w:fldChar>
      </w:r>
      <w:r w:rsidRPr="004617C3">
        <w:rPr>
          <w:rFonts w:ascii="Calibri" w:hAnsi="Calibri" w:cs="Calibri"/>
          <w:bCs/>
          <w:sz w:val="20"/>
        </w:rPr>
        <w:instrText xml:space="preserve"> FORMCHECKBOX </w:instrText>
      </w:r>
      <w:r w:rsidR="001E4C75">
        <w:rPr>
          <w:rFonts w:ascii="Calibri" w:hAnsi="Calibri" w:cs="Calibri"/>
          <w:bCs/>
          <w:sz w:val="20"/>
        </w:rPr>
      </w:r>
      <w:r w:rsidR="001E4C75">
        <w:rPr>
          <w:rFonts w:ascii="Calibri" w:hAnsi="Calibri" w:cs="Calibri"/>
          <w:bCs/>
          <w:sz w:val="20"/>
        </w:rPr>
        <w:fldChar w:fldCharType="separate"/>
      </w:r>
      <w:r w:rsidRPr="004617C3">
        <w:rPr>
          <w:rFonts w:ascii="Calibri" w:hAnsi="Calibri" w:cs="Calibri"/>
          <w:bCs/>
          <w:sz w:val="20"/>
        </w:rPr>
        <w:fldChar w:fldCharType="end"/>
      </w:r>
      <w:r w:rsidRPr="004617C3">
        <w:rPr>
          <w:rFonts w:ascii="Calibri" w:hAnsi="Calibri" w:cs="Calibri"/>
          <w:bCs/>
          <w:sz w:val="20"/>
        </w:rPr>
        <w:t xml:space="preserve"> </w:t>
      </w:r>
      <w:r w:rsidRPr="004617C3">
        <w:rPr>
          <w:rFonts w:ascii="Calibri" w:hAnsi="Calibri" w:cs="Calibri"/>
          <w:b/>
          <w:bCs/>
          <w:sz w:val="20"/>
        </w:rPr>
        <w:t xml:space="preserve">L’ensemble des membres du groupement </w:t>
      </w:r>
      <w:r w:rsidR="004617C3" w:rsidRPr="004617C3">
        <w:rPr>
          <w:rFonts w:ascii="Calibri" w:hAnsi="Calibri" w:cs="Calibri"/>
          <w:b/>
          <w:bCs/>
          <w:sz w:val="20"/>
        </w:rPr>
        <w:t>d’entrepreneurs</w:t>
      </w:r>
      <w:r w:rsidR="00AB5C76" w:rsidRPr="007E758A">
        <w:rPr>
          <w:rStyle w:val="Appelnotedebasdep"/>
          <w:rFonts w:asciiTheme="minorHAnsi" w:hAnsiTheme="minorHAnsi"/>
          <w:sz w:val="20"/>
          <w:szCs w:val="20"/>
        </w:rPr>
        <w:footnoteReference w:id="4"/>
      </w:r>
      <w:r w:rsidR="004617C3">
        <w:rPr>
          <w:rFonts w:ascii="Calibri" w:hAnsi="Calibri" w:cs="Calibri"/>
          <w:b/>
          <w:bCs/>
          <w:sz w:val="20"/>
        </w:rPr>
        <w:t>,</w:t>
      </w:r>
      <w:r w:rsidR="004617C3" w:rsidRPr="004617C3">
        <w:rPr>
          <w:rFonts w:ascii="Calibri" w:hAnsi="Calibri" w:cs="Calibri"/>
          <w:bCs/>
          <w:sz w:val="20"/>
        </w:rPr>
        <w:t xml:space="preserve"> </w:t>
      </w:r>
      <w:r w:rsidR="004617C3" w:rsidRPr="004617C3">
        <w:rPr>
          <w:rFonts w:ascii="Calibri" w:hAnsi="Calibri" w:cs="Calibri"/>
          <w:bCs/>
          <w:sz w:val="20"/>
        </w:rPr>
        <w:fldChar w:fldCharType="begin">
          <w:ffData>
            <w:name w:val="CaseACocher1"/>
            <w:enabled/>
            <w:calcOnExit w:val="0"/>
            <w:checkBox>
              <w:sizeAuto/>
              <w:default w:val="0"/>
            </w:checkBox>
          </w:ffData>
        </w:fldChar>
      </w:r>
      <w:r w:rsidR="004617C3" w:rsidRPr="004617C3">
        <w:rPr>
          <w:rFonts w:ascii="Calibri" w:hAnsi="Calibri" w:cs="Calibri"/>
          <w:bCs/>
          <w:sz w:val="20"/>
        </w:rPr>
        <w:instrText xml:space="preserve"> FORMCHECKBOX </w:instrText>
      </w:r>
      <w:r w:rsidR="001E4C75">
        <w:rPr>
          <w:rFonts w:ascii="Calibri" w:hAnsi="Calibri" w:cs="Calibri"/>
          <w:bCs/>
          <w:sz w:val="20"/>
        </w:rPr>
      </w:r>
      <w:r w:rsidR="001E4C75">
        <w:rPr>
          <w:rFonts w:ascii="Calibri" w:hAnsi="Calibri" w:cs="Calibri"/>
          <w:bCs/>
          <w:sz w:val="20"/>
        </w:rPr>
        <w:fldChar w:fldCharType="separate"/>
      </w:r>
      <w:r w:rsidR="004617C3" w:rsidRPr="004617C3">
        <w:rPr>
          <w:rFonts w:ascii="Calibri" w:hAnsi="Calibri" w:cs="Calibri"/>
          <w:bCs/>
          <w:sz w:val="20"/>
        </w:rPr>
        <w:fldChar w:fldCharType="end"/>
      </w:r>
      <w:r w:rsidR="004617C3" w:rsidRPr="004617C3">
        <w:rPr>
          <w:rFonts w:ascii="Calibri" w:hAnsi="Calibri" w:cs="Calibri"/>
          <w:bCs/>
          <w:sz w:val="20"/>
        </w:rPr>
        <w:t xml:space="preserve"> </w:t>
      </w:r>
      <w:r w:rsidR="004617C3" w:rsidRPr="004617C3">
        <w:rPr>
          <w:rFonts w:ascii="Calibri" w:hAnsi="Calibri" w:cs="Calibri"/>
          <w:b/>
          <w:bCs/>
          <w:sz w:val="20"/>
        </w:rPr>
        <w:t>solidaire</w:t>
      </w:r>
      <w:r w:rsidR="004617C3" w:rsidRPr="004617C3">
        <w:rPr>
          <w:rFonts w:ascii="Calibri" w:hAnsi="Calibri" w:cs="Calibri"/>
          <w:bCs/>
          <w:sz w:val="20"/>
        </w:rPr>
        <w:t xml:space="preserve"> </w:t>
      </w:r>
      <w:r w:rsidR="004617C3" w:rsidRPr="004617C3">
        <w:rPr>
          <w:rFonts w:ascii="Calibri" w:hAnsi="Calibri" w:cs="Calibri"/>
          <w:bCs/>
          <w:sz w:val="20"/>
        </w:rPr>
        <w:fldChar w:fldCharType="begin">
          <w:ffData>
            <w:name w:val="CaseACocher1"/>
            <w:enabled/>
            <w:calcOnExit w:val="0"/>
            <w:checkBox>
              <w:sizeAuto/>
              <w:default w:val="0"/>
            </w:checkBox>
          </w:ffData>
        </w:fldChar>
      </w:r>
      <w:r w:rsidR="004617C3" w:rsidRPr="004617C3">
        <w:rPr>
          <w:rFonts w:ascii="Calibri" w:hAnsi="Calibri" w:cs="Calibri"/>
          <w:bCs/>
          <w:sz w:val="20"/>
        </w:rPr>
        <w:instrText xml:space="preserve"> FORMCHECKBOX </w:instrText>
      </w:r>
      <w:r w:rsidR="001E4C75">
        <w:rPr>
          <w:rFonts w:ascii="Calibri" w:hAnsi="Calibri" w:cs="Calibri"/>
          <w:bCs/>
          <w:sz w:val="20"/>
        </w:rPr>
      </w:r>
      <w:r w:rsidR="001E4C75">
        <w:rPr>
          <w:rFonts w:ascii="Calibri" w:hAnsi="Calibri" w:cs="Calibri"/>
          <w:bCs/>
          <w:sz w:val="20"/>
        </w:rPr>
        <w:fldChar w:fldCharType="separate"/>
      </w:r>
      <w:r w:rsidR="004617C3" w:rsidRPr="004617C3">
        <w:rPr>
          <w:rFonts w:ascii="Calibri" w:hAnsi="Calibri" w:cs="Calibri"/>
          <w:bCs/>
          <w:sz w:val="20"/>
        </w:rPr>
        <w:fldChar w:fldCharType="end"/>
      </w:r>
      <w:r w:rsidR="004617C3" w:rsidRPr="004617C3">
        <w:rPr>
          <w:rFonts w:ascii="Calibri" w:hAnsi="Calibri" w:cs="Calibri"/>
          <w:bCs/>
          <w:sz w:val="20"/>
        </w:rPr>
        <w:t xml:space="preserve"> </w:t>
      </w:r>
      <w:r w:rsidR="004617C3" w:rsidRPr="004617C3">
        <w:rPr>
          <w:rFonts w:ascii="Calibri" w:hAnsi="Calibri" w:cs="Calibri"/>
          <w:b/>
          <w:bCs/>
          <w:sz w:val="20"/>
        </w:rPr>
        <w:t>conjoint</w:t>
      </w:r>
      <w:r w:rsidR="004617C3">
        <w:rPr>
          <w:rFonts w:ascii="Calibri" w:hAnsi="Calibri" w:cs="Calibri"/>
          <w:b/>
          <w:bCs/>
          <w:sz w:val="20"/>
        </w:rPr>
        <w:t>,</w:t>
      </w:r>
      <w:r w:rsidR="004617C3" w:rsidRPr="004617C3">
        <w:rPr>
          <w:rFonts w:ascii="Calibri" w:hAnsi="Calibri" w:cs="Calibri"/>
          <w:b/>
          <w:bCs/>
          <w:sz w:val="20"/>
        </w:rPr>
        <w:t xml:space="preserve"> </w:t>
      </w:r>
      <w:r w:rsidRPr="004617C3">
        <w:rPr>
          <w:rFonts w:ascii="Calibri" w:hAnsi="Calibri" w:cs="Calibri"/>
          <w:b/>
          <w:bCs/>
          <w:sz w:val="20"/>
        </w:rPr>
        <w:t>s’engagent, sur la base de l’offre du groupement</w:t>
      </w:r>
      <w:r w:rsidR="00F25C95">
        <w:rPr>
          <w:rFonts w:ascii="Calibri" w:hAnsi="Calibri" w:cs="Calibri"/>
          <w:b/>
          <w:bCs/>
          <w:sz w:val="20"/>
        </w:rPr>
        <w:t xml:space="preserve">, </w:t>
      </w:r>
      <w:r w:rsidR="00F25C95" w:rsidRPr="0094027D">
        <w:rPr>
          <w:rFonts w:asciiTheme="minorHAnsi" w:hAnsiTheme="minorHAnsi"/>
          <w:b/>
          <w:sz w:val="20"/>
          <w:szCs w:val="20"/>
        </w:rPr>
        <w:t>à exécuter les prestations demandées aux prix indiqués ci-après</w:t>
      </w:r>
      <w:r w:rsidRPr="004617C3">
        <w:rPr>
          <w:rFonts w:ascii="Calibri" w:hAnsi="Calibri" w:cs="Calibri"/>
          <w:b/>
          <w:bCs/>
          <w:sz w:val="20"/>
        </w:rPr>
        <w:t> ;</w:t>
      </w:r>
    </w:p>
    <w:p w14:paraId="112A4631" w14:textId="77777777" w:rsidR="00F25C95" w:rsidRPr="00F25C95" w:rsidRDefault="00F25C95" w:rsidP="00F25C95">
      <w:pPr>
        <w:ind w:left="360"/>
        <w:jc w:val="both"/>
        <w:rPr>
          <w:rFonts w:asciiTheme="minorHAnsi" w:hAnsiTheme="minorHAnsi"/>
          <w:sz w:val="20"/>
          <w:szCs w:val="20"/>
        </w:rPr>
      </w:pPr>
    </w:p>
    <w:p w14:paraId="1DD36FB0" w14:textId="77777777" w:rsidR="00E569EA" w:rsidRPr="00E569EA" w:rsidRDefault="00E569EA" w:rsidP="00AB5C76">
      <w:pPr>
        <w:spacing w:after="120"/>
        <w:ind w:firstLine="426"/>
        <w:jc w:val="both"/>
        <w:rPr>
          <w:rFonts w:ascii="Calibri" w:hAnsi="Calibri" w:cs="Calibri"/>
          <w:b/>
          <w:bCs/>
          <w:sz w:val="20"/>
        </w:rPr>
      </w:pPr>
      <w:r w:rsidRPr="00E569EA">
        <w:rPr>
          <w:rFonts w:ascii="Calibri" w:hAnsi="Calibri" w:cs="Calibri"/>
          <w:b/>
          <w:bCs/>
          <w:sz w:val="20"/>
        </w:rPr>
        <w:t>Constitué avec les sociétés :</w:t>
      </w:r>
    </w:p>
    <w:p w14:paraId="1D2C3E9E" w14:textId="77777777" w:rsidR="002A173B" w:rsidRPr="00CE6B2E" w:rsidRDefault="002A173B" w:rsidP="002A173B">
      <w:pPr>
        <w:jc w:val="both"/>
        <w:rPr>
          <w:rFonts w:asciiTheme="minorHAnsi" w:hAnsiTheme="minorHAnsi"/>
          <w:b/>
          <w:sz w:val="20"/>
          <w:szCs w:val="20"/>
        </w:rPr>
      </w:pPr>
      <w:r>
        <w:rPr>
          <w:rFonts w:asciiTheme="minorHAnsi" w:hAnsiTheme="minorHAnsi"/>
          <w:b/>
          <w:sz w:val="20"/>
          <w:szCs w:val="20"/>
        </w:rPr>
        <w:t>1</w:t>
      </w:r>
      <w:r w:rsidRPr="002A173B">
        <w:rPr>
          <w:rFonts w:asciiTheme="minorHAnsi" w:hAnsiTheme="minorHAnsi"/>
          <w:b/>
          <w:sz w:val="20"/>
          <w:szCs w:val="20"/>
          <w:vertAlign w:val="superscript"/>
        </w:rPr>
        <w:t>ère</w:t>
      </w:r>
      <w:r>
        <w:rPr>
          <w:rFonts w:asciiTheme="minorHAnsi" w:hAnsiTheme="minorHAnsi"/>
          <w:b/>
          <w:sz w:val="20"/>
          <w:szCs w:val="20"/>
        </w:rPr>
        <w:t xml:space="preserve"> </w:t>
      </w:r>
      <w:r w:rsidRPr="00CE6B2E">
        <w:rPr>
          <w:rFonts w:asciiTheme="minorHAnsi" w:hAnsiTheme="minorHAnsi"/>
          <w:b/>
          <w:sz w:val="20"/>
          <w:szCs w:val="20"/>
        </w:rPr>
        <w:t>entreprise cotraitante</w:t>
      </w:r>
      <w:r w:rsidRPr="007E758A">
        <w:rPr>
          <w:rStyle w:val="Appelnotedebasdep"/>
          <w:rFonts w:asciiTheme="minorHAnsi" w:hAnsiTheme="minorHAnsi"/>
          <w:sz w:val="20"/>
          <w:szCs w:val="20"/>
        </w:rPr>
        <w:footnoteReference w:id="5"/>
      </w:r>
      <w:r w:rsidR="00AB5C76">
        <w:rPr>
          <w:rFonts w:asciiTheme="minorHAnsi" w:hAnsiTheme="minorHAnsi"/>
          <w:b/>
          <w:sz w:val="20"/>
          <w:szCs w:val="20"/>
        </w:rPr>
        <w:t xml:space="preserve">, </w:t>
      </w:r>
      <w:r w:rsidR="00AB5C76" w:rsidRPr="00AF42DF">
        <w:rPr>
          <w:rFonts w:asciiTheme="minorHAnsi" w:hAnsiTheme="minorHAnsi"/>
          <w:b/>
          <w:sz w:val="20"/>
          <w:szCs w:val="20"/>
        </w:rPr>
        <w:t>mandataire du groupement :</w:t>
      </w:r>
    </w:p>
    <w:p w14:paraId="456AF808" w14:textId="77777777" w:rsidR="002A173B" w:rsidRDefault="002A173B" w:rsidP="00E569EA">
      <w:pPr>
        <w:spacing w:after="120"/>
        <w:jc w:val="both"/>
        <w:rPr>
          <w:rFonts w:ascii="Calibri" w:hAnsi="Calibri" w:cs="Calibri"/>
          <w:bCs/>
          <w:sz w:val="20"/>
        </w:rPr>
      </w:pPr>
    </w:p>
    <w:tbl>
      <w:tblPr>
        <w:tblStyle w:val="Grilledutableau"/>
        <w:tblW w:w="0" w:type="auto"/>
        <w:shd w:val="clear" w:color="auto" w:fill="DAEEF3" w:themeFill="accent5" w:themeFillTint="33"/>
        <w:tblLook w:val="04A0" w:firstRow="1" w:lastRow="0" w:firstColumn="1" w:lastColumn="0" w:noHBand="0" w:noVBand="1"/>
      </w:tblPr>
      <w:tblGrid>
        <w:gridCol w:w="5108"/>
        <w:gridCol w:w="5087"/>
      </w:tblGrid>
      <w:tr w:rsidR="00AB5C76" w:rsidRPr="00E569EA" w14:paraId="73867C68" w14:textId="77777777" w:rsidTr="009F3950">
        <w:tc>
          <w:tcPr>
            <w:tcW w:w="5172" w:type="dxa"/>
            <w:shd w:val="clear" w:color="auto" w:fill="DAEEF3" w:themeFill="accent5" w:themeFillTint="33"/>
          </w:tcPr>
          <w:p w14:paraId="33BA336F" w14:textId="0826FBBA" w:rsidR="00AB5C76" w:rsidRPr="00E569EA" w:rsidRDefault="000471C6" w:rsidP="000D578C">
            <w:pPr>
              <w:spacing w:after="120"/>
              <w:jc w:val="both"/>
              <w:rPr>
                <w:rFonts w:ascii="Calibri" w:hAnsi="Calibri" w:cs="Calibri"/>
                <w:bCs/>
                <w:sz w:val="20"/>
              </w:rPr>
            </w:pPr>
            <w:r>
              <w:rPr>
                <w:rFonts w:ascii="Calibri" w:hAnsi="Calibri" w:cs="Calibri"/>
                <w:bCs/>
                <w:sz w:val="20"/>
              </w:rPr>
              <w:t>Nom de l’entreprise</w:t>
            </w:r>
          </w:p>
        </w:tc>
        <w:tc>
          <w:tcPr>
            <w:tcW w:w="5173" w:type="dxa"/>
            <w:shd w:val="clear" w:color="auto" w:fill="DAEEF3" w:themeFill="accent5" w:themeFillTint="33"/>
          </w:tcPr>
          <w:p w14:paraId="0953EBB7" w14:textId="77777777" w:rsidR="00AB5C76" w:rsidRPr="00E569EA" w:rsidRDefault="00AB5C76" w:rsidP="000D578C">
            <w:pPr>
              <w:spacing w:after="120"/>
              <w:jc w:val="both"/>
              <w:rPr>
                <w:rFonts w:ascii="Calibri" w:hAnsi="Calibri" w:cs="Calibri"/>
                <w:bCs/>
                <w:sz w:val="20"/>
              </w:rPr>
            </w:pPr>
          </w:p>
        </w:tc>
      </w:tr>
      <w:tr w:rsidR="00AB5C76" w:rsidRPr="00E569EA" w14:paraId="5AC9777D" w14:textId="77777777" w:rsidTr="009F3950">
        <w:tc>
          <w:tcPr>
            <w:tcW w:w="5172" w:type="dxa"/>
            <w:shd w:val="clear" w:color="auto" w:fill="DAEEF3" w:themeFill="accent5" w:themeFillTint="33"/>
          </w:tcPr>
          <w:p w14:paraId="095F9314"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Adresse établissement chargé de l’exécution du marché</w:t>
            </w:r>
          </w:p>
        </w:tc>
        <w:tc>
          <w:tcPr>
            <w:tcW w:w="5173" w:type="dxa"/>
            <w:shd w:val="clear" w:color="auto" w:fill="DAEEF3" w:themeFill="accent5" w:themeFillTint="33"/>
          </w:tcPr>
          <w:p w14:paraId="329A0BF5" w14:textId="77777777" w:rsidR="00AB5C76" w:rsidRPr="00E569EA" w:rsidRDefault="00AB5C76" w:rsidP="000D578C">
            <w:pPr>
              <w:spacing w:after="120"/>
              <w:jc w:val="both"/>
              <w:rPr>
                <w:rFonts w:ascii="Calibri" w:hAnsi="Calibri" w:cs="Calibri"/>
                <w:bCs/>
                <w:sz w:val="20"/>
              </w:rPr>
            </w:pPr>
          </w:p>
        </w:tc>
      </w:tr>
      <w:tr w:rsidR="00AB5C76" w:rsidRPr="00E569EA" w14:paraId="13A3F8EC" w14:textId="77777777" w:rsidTr="009F3950">
        <w:tc>
          <w:tcPr>
            <w:tcW w:w="5172" w:type="dxa"/>
            <w:shd w:val="clear" w:color="auto" w:fill="DAEEF3" w:themeFill="accent5" w:themeFillTint="33"/>
          </w:tcPr>
          <w:p w14:paraId="7DF9ED2B"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Adresse siège social (si différente de l’adresse de l’établissement)</w:t>
            </w:r>
          </w:p>
        </w:tc>
        <w:tc>
          <w:tcPr>
            <w:tcW w:w="5173" w:type="dxa"/>
            <w:shd w:val="clear" w:color="auto" w:fill="DAEEF3" w:themeFill="accent5" w:themeFillTint="33"/>
          </w:tcPr>
          <w:p w14:paraId="780C8700" w14:textId="77777777" w:rsidR="00AB5C76" w:rsidRPr="00E569EA" w:rsidRDefault="00AB5C76" w:rsidP="000D578C">
            <w:pPr>
              <w:spacing w:after="120"/>
              <w:jc w:val="both"/>
              <w:rPr>
                <w:rFonts w:ascii="Calibri" w:hAnsi="Calibri" w:cs="Calibri"/>
                <w:bCs/>
                <w:sz w:val="20"/>
              </w:rPr>
            </w:pPr>
          </w:p>
        </w:tc>
      </w:tr>
      <w:tr w:rsidR="00AB5C76" w:rsidRPr="00E569EA" w14:paraId="56880C08" w14:textId="77777777" w:rsidTr="009F3950">
        <w:tc>
          <w:tcPr>
            <w:tcW w:w="5172" w:type="dxa"/>
            <w:shd w:val="clear" w:color="auto" w:fill="DAEEF3" w:themeFill="accent5" w:themeFillTint="33"/>
          </w:tcPr>
          <w:p w14:paraId="14913B32" w14:textId="77777777" w:rsidR="00AB5C76" w:rsidRPr="00E569EA" w:rsidRDefault="00AB5C76" w:rsidP="000D578C">
            <w:pPr>
              <w:spacing w:after="120"/>
              <w:jc w:val="both"/>
              <w:rPr>
                <w:rFonts w:ascii="Calibri" w:hAnsi="Calibri" w:cs="Calibri"/>
                <w:bCs/>
                <w:sz w:val="20"/>
              </w:rPr>
            </w:pPr>
            <w:r>
              <w:rPr>
                <w:rFonts w:ascii="Calibri" w:hAnsi="Calibri" w:cs="Calibri"/>
                <w:bCs/>
                <w:sz w:val="20"/>
              </w:rPr>
              <w:t xml:space="preserve">Adresse électronique (du </w:t>
            </w:r>
            <w:r w:rsidRPr="00E569EA">
              <w:rPr>
                <w:rFonts w:ascii="Calibri" w:hAnsi="Calibri" w:cs="Calibri"/>
                <w:bCs/>
                <w:sz w:val="20"/>
              </w:rPr>
              <w:t>référent marché</w:t>
            </w:r>
            <w:r>
              <w:rPr>
                <w:rFonts w:ascii="Calibri" w:hAnsi="Calibri" w:cs="Calibri"/>
                <w:bCs/>
                <w:sz w:val="20"/>
              </w:rPr>
              <w:t>)</w:t>
            </w:r>
          </w:p>
        </w:tc>
        <w:tc>
          <w:tcPr>
            <w:tcW w:w="5173" w:type="dxa"/>
            <w:shd w:val="clear" w:color="auto" w:fill="DAEEF3" w:themeFill="accent5" w:themeFillTint="33"/>
          </w:tcPr>
          <w:p w14:paraId="2298AF41" w14:textId="77777777" w:rsidR="00AB5C76" w:rsidRPr="00E569EA" w:rsidRDefault="00AB5C76" w:rsidP="000D578C">
            <w:pPr>
              <w:spacing w:after="120"/>
              <w:jc w:val="both"/>
              <w:rPr>
                <w:rFonts w:ascii="Calibri" w:hAnsi="Calibri" w:cs="Calibri"/>
                <w:bCs/>
                <w:sz w:val="20"/>
              </w:rPr>
            </w:pPr>
          </w:p>
        </w:tc>
      </w:tr>
      <w:tr w:rsidR="00AB5C76" w:rsidRPr="00E569EA" w14:paraId="1A957D8C" w14:textId="77777777" w:rsidTr="009F3950">
        <w:tc>
          <w:tcPr>
            <w:tcW w:w="5172" w:type="dxa"/>
            <w:shd w:val="clear" w:color="auto" w:fill="DAEEF3" w:themeFill="accent5" w:themeFillTint="33"/>
          </w:tcPr>
          <w:p w14:paraId="3C426A52"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N° de téléphone</w:t>
            </w:r>
            <w:r>
              <w:rPr>
                <w:rFonts w:ascii="Calibri" w:hAnsi="Calibri" w:cs="Calibri"/>
                <w:bCs/>
                <w:sz w:val="20"/>
              </w:rPr>
              <w:t xml:space="preserve"> (le cas échéant, n° de télécopie)</w:t>
            </w:r>
          </w:p>
        </w:tc>
        <w:tc>
          <w:tcPr>
            <w:tcW w:w="5173" w:type="dxa"/>
            <w:shd w:val="clear" w:color="auto" w:fill="DAEEF3" w:themeFill="accent5" w:themeFillTint="33"/>
          </w:tcPr>
          <w:p w14:paraId="5AF59657" w14:textId="77777777" w:rsidR="00AB5C76" w:rsidRPr="00E569EA" w:rsidRDefault="00AB5C76" w:rsidP="000D578C">
            <w:pPr>
              <w:spacing w:after="120"/>
              <w:jc w:val="both"/>
              <w:rPr>
                <w:rFonts w:ascii="Calibri" w:hAnsi="Calibri" w:cs="Calibri"/>
                <w:bCs/>
                <w:sz w:val="20"/>
              </w:rPr>
            </w:pPr>
          </w:p>
        </w:tc>
      </w:tr>
      <w:tr w:rsidR="00AB5C76" w:rsidRPr="00E569EA" w14:paraId="0CF8AEDE" w14:textId="77777777" w:rsidTr="009F3950">
        <w:tc>
          <w:tcPr>
            <w:tcW w:w="5172" w:type="dxa"/>
            <w:shd w:val="clear" w:color="auto" w:fill="DAEEF3" w:themeFill="accent5" w:themeFillTint="33"/>
          </w:tcPr>
          <w:p w14:paraId="73FE1396"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N° SIRET</w:t>
            </w:r>
            <w:r w:rsidRPr="00CE6B2E">
              <w:rPr>
                <w:rStyle w:val="Appelnotedebasdep"/>
                <w:rFonts w:asciiTheme="minorHAnsi" w:hAnsiTheme="minorHAnsi"/>
                <w:sz w:val="20"/>
                <w:szCs w:val="20"/>
              </w:rPr>
              <w:footnoteReference w:id="6"/>
            </w:r>
          </w:p>
        </w:tc>
        <w:tc>
          <w:tcPr>
            <w:tcW w:w="5173" w:type="dxa"/>
            <w:shd w:val="clear" w:color="auto" w:fill="DAEEF3" w:themeFill="accent5" w:themeFillTint="33"/>
          </w:tcPr>
          <w:p w14:paraId="75425661" w14:textId="69997186" w:rsidR="00AB5C76" w:rsidRPr="00E569EA" w:rsidRDefault="00AB5C76" w:rsidP="000D578C">
            <w:pPr>
              <w:spacing w:after="120"/>
              <w:jc w:val="both"/>
              <w:rPr>
                <w:rFonts w:ascii="Calibri" w:hAnsi="Calibri" w:cs="Calibri"/>
                <w:bCs/>
                <w:sz w:val="20"/>
              </w:rPr>
            </w:pPr>
          </w:p>
        </w:tc>
      </w:tr>
      <w:tr w:rsidR="00AB5C76" w:rsidRPr="00E569EA" w14:paraId="557C1031" w14:textId="77777777" w:rsidTr="009F3950">
        <w:tc>
          <w:tcPr>
            <w:tcW w:w="5172" w:type="dxa"/>
            <w:shd w:val="clear" w:color="auto" w:fill="DAEEF3" w:themeFill="accent5" w:themeFillTint="33"/>
          </w:tcPr>
          <w:p w14:paraId="3B593638" w14:textId="4BA7DF4D"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PME (Oui / Non)</w:t>
            </w:r>
          </w:p>
        </w:tc>
        <w:tc>
          <w:tcPr>
            <w:tcW w:w="5173" w:type="dxa"/>
            <w:shd w:val="clear" w:color="auto" w:fill="DAEEF3" w:themeFill="accent5" w:themeFillTint="33"/>
          </w:tcPr>
          <w:p w14:paraId="6881C554" w14:textId="52ACB97D" w:rsidR="00AB5C76" w:rsidRPr="00E569EA" w:rsidRDefault="00AB5C76" w:rsidP="000D578C">
            <w:pPr>
              <w:spacing w:after="120"/>
              <w:jc w:val="both"/>
              <w:rPr>
                <w:rFonts w:ascii="Calibri" w:hAnsi="Calibri" w:cs="Calibri"/>
                <w:bCs/>
                <w:sz w:val="20"/>
              </w:rPr>
            </w:pPr>
          </w:p>
        </w:tc>
      </w:tr>
    </w:tbl>
    <w:p w14:paraId="1385F820" w14:textId="79BAF6FE" w:rsidR="00AB5C76" w:rsidRPr="00CE6B2E" w:rsidRDefault="00AB5C76" w:rsidP="00AB5C76">
      <w:pPr>
        <w:ind w:left="360"/>
        <w:jc w:val="both"/>
        <w:rPr>
          <w:rFonts w:asciiTheme="minorHAnsi" w:hAnsiTheme="minorHAnsi"/>
          <w:sz w:val="20"/>
          <w:szCs w:val="20"/>
        </w:rPr>
      </w:pPr>
    </w:p>
    <w:p w14:paraId="158CB2AD" w14:textId="34689B17" w:rsidR="00AB5C76" w:rsidRDefault="00AB5C76" w:rsidP="00AB5C76">
      <w:pPr>
        <w:ind w:left="360"/>
        <w:jc w:val="both"/>
        <w:rPr>
          <w:rFonts w:asciiTheme="minorHAnsi" w:hAnsiTheme="minorHAnsi"/>
          <w:sz w:val="20"/>
          <w:szCs w:val="20"/>
        </w:rPr>
      </w:pPr>
      <w:r w:rsidRPr="00CE6B2E">
        <w:rPr>
          <w:rFonts w:asciiTheme="minorHAnsi" w:hAnsiTheme="minorHAnsi"/>
          <w:sz w:val="20"/>
          <w:szCs w:val="20"/>
        </w:rPr>
        <w:t>Représentée par</w:t>
      </w:r>
      <w:r w:rsidRPr="00CE6B2E">
        <w:rPr>
          <w:rStyle w:val="Appelnotedebasdep"/>
          <w:rFonts w:asciiTheme="minorHAnsi" w:hAnsiTheme="minorHAnsi"/>
          <w:sz w:val="20"/>
          <w:szCs w:val="20"/>
        </w:rPr>
        <w:footnoteReference w:id="7"/>
      </w:r>
      <w:r w:rsidRPr="00CE6B2E">
        <w:rPr>
          <w:rFonts w:asciiTheme="minorHAnsi" w:hAnsiTheme="minorHAnsi"/>
          <w:sz w:val="20"/>
          <w:szCs w:val="20"/>
        </w:rPr>
        <w:t xml:space="preserve"> : </w:t>
      </w:r>
    </w:p>
    <w:p w14:paraId="5D560A86" w14:textId="2C128FE2" w:rsidR="00CC46CB" w:rsidRPr="00CE6B2E" w:rsidRDefault="00CC46CB" w:rsidP="00AB5C76">
      <w:pPr>
        <w:ind w:left="360"/>
        <w:jc w:val="both"/>
        <w:rPr>
          <w:rFonts w:asciiTheme="minorHAnsi" w:hAnsiTheme="minorHAnsi"/>
          <w:sz w:val="20"/>
          <w:szCs w:val="20"/>
        </w:rPr>
      </w:pPr>
      <w:r w:rsidRPr="000471C6">
        <w:rPr>
          <w:rFonts w:ascii="Calibri" w:hAnsi="Calibri" w:cs="Calibri"/>
          <w:b/>
          <w:bCs/>
          <w:noProof/>
          <w:sz w:val="20"/>
        </w:rPr>
        <mc:AlternateContent>
          <mc:Choice Requires="wps">
            <w:drawing>
              <wp:anchor distT="45720" distB="45720" distL="114300" distR="114300" simplePos="0" relativeHeight="251723264" behindDoc="0" locked="0" layoutInCell="1" allowOverlap="1" wp14:anchorId="0675FC9E" wp14:editId="30833C65">
                <wp:simplePos x="0" y="0"/>
                <wp:positionH relativeFrom="column">
                  <wp:posOffset>1381125</wp:posOffset>
                </wp:positionH>
                <wp:positionV relativeFrom="paragraph">
                  <wp:posOffset>92710</wp:posOffset>
                </wp:positionV>
                <wp:extent cx="4150360" cy="1404620"/>
                <wp:effectExtent l="0" t="0" r="21590" b="11430"/>
                <wp:wrapNone/>
                <wp:docPr id="167973728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0360" cy="1404620"/>
                        </a:xfrm>
                        <a:prstGeom prst="rect">
                          <a:avLst/>
                        </a:prstGeom>
                        <a:solidFill>
                          <a:schemeClr val="accent5">
                            <a:lumMod val="20000"/>
                            <a:lumOff val="80000"/>
                          </a:schemeClr>
                        </a:solidFill>
                        <a:ln w="9525">
                          <a:solidFill>
                            <a:srgbClr val="000000"/>
                          </a:solidFill>
                          <a:miter lim="800000"/>
                          <a:headEnd/>
                          <a:tailEnd/>
                        </a:ln>
                      </wps:spPr>
                      <wps:txbx>
                        <w:txbxContent>
                          <w:p w14:paraId="1B2C3EA7" w14:textId="77777777" w:rsidR="00CC46CB" w:rsidRPr="000471C6" w:rsidRDefault="00CC46CB" w:rsidP="00CC46CB">
                            <w:pPr>
                              <w:rPr>
                                <w:rFonts w:asciiTheme="minorHAnsi" w:hAnsiTheme="minorHAnsi" w:cstheme="minorHAnsi"/>
                                <w:sz w:val="20"/>
                                <w:szCs w:val="20"/>
                              </w:rPr>
                            </w:pPr>
                            <w:r>
                              <w:rPr>
                                <w:rFonts w:asciiTheme="minorHAnsi" w:hAnsiTheme="minorHAnsi" w:cstheme="minorHAnsi"/>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75FC9E" id="_x0000_s1028" type="#_x0000_t202" style="position:absolute;left:0;text-align:left;margin-left:108.75pt;margin-top:7.3pt;width:326.8pt;height:110.6pt;z-index:251723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" fillcolor="#daeef3 [664]">
                <v:textbox style="mso-fit-shape-to-text:t">
                  <w:txbxContent>
                    <w:p w14:paraId="1B2C3EA7" w14:textId="77777777" w:rsidR="00CC46CB" w:rsidRPr="000471C6" w:rsidRDefault="00CC46CB" w:rsidP="00CC46CB">
                      <w:pPr>
                        <w:rPr>
                          <w:rFonts w:asciiTheme="minorHAnsi" w:hAnsiTheme="minorHAnsi" w:cstheme="minorHAnsi"/>
                          <w:sz w:val="20"/>
                          <w:szCs w:val="20"/>
                        </w:rPr>
                      </w:pPr>
                      <w:r>
                        <w:rPr>
                          <w:rFonts w:asciiTheme="minorHAnsi" w:hAnsiTheme="minorHAnsi" w:cstheme="minorHAnsi"/>
                          <w:sz w:val="20"/>
                          <w:szCs w:val="20"/>
                        </w:rPr>
                        <w:t>……</w:t>
                      </w:r>
                    </w:p>
                  </w:txbxContent>
                </v:textbox>
              </v:shape>
            </w:pict>
          </mc:Fallback>
        </mc:AlternateContent>
      </w:r>
    </w:p>
    <w:p w14:paraId="18911C33" w14:textId="77777777" w:rsidR="00CC46CB" w:rsidRPr="00E569EA" w:rsidRDefault="00CC46CB" w:rsidP="00CC46CB">
      <w:pPr>
        <w:spacing w:after="120"/>
        <w:jc w:val="both"/>
        <w:rPr>
          <w:rFonts w:ascii="Calibri" w:hAnsi="Calibri" w:cs="Calibri"/>
          <w:b/>
          <w:bCs/>
          <w:sz w:val="20"/>
        </w:rPr>
      </w:pPr>
      <w:r w:rsidRPr="00E569EA">
        <w:rPr>
          <w:rFonts w:ascii="Calibri" w:hAnsi="Calibri" w:cs="Calibri"/>
          <w:b/>
          <w:bCs/>
          <w:sz w:val="20"/>
        </w:rPr>
        <w:t>Le signataire</w:t>
      </w:r>
      <w:r w:rsidRPr="00CE6B2E">
        <w:rPr>
          <w:rStyle w:val="Appelnotedebasdep"/>
          <w:rFonts w:asciiTheme="minorHAnsi" w:hAnsiTheme="minorHAnsi"/>
          <w:sz w:val="20"/>
          <w:szCs w:val="20"/>
        </w:rPr>
        <w:footnoteReference w:id="8"/>
      </w:r>
      <w:r w:rsidRPr="00E569EA">
        <w:rPr>
          <w:rFonts w:ascii="Calibri" w:hAnsi="Calibri" w:cs="Calibri"/>
          <w:b/>
          <w:bCs/>
          <w:sz w:val="20"/>
        </w:rPr>
        <w:t>,</w:t>
      </w:r>
      <w:r>
        <w:rPr>
          <w:rFonts w:ascii="Calibri" w:hAnsi="Calibri" w:cs="Calibri"/>
          <w:b/>
          <w:bCs/>
          <w:sz w:val="20"/>
        </w:rPr>
        <w:t xml:space="preserve"> M. Mme </w:t>
      </w:r>
    </w:p>
    <w:p w14:paraId="50639A0D" w14:textId="5F26925D" w:rsidR="00AB5C76" w:rsidRPr="00CE6B2E" w:rsidRDefault="00AB5C76" w:rsidP="00CC46CB">
      <w:pPr>
        <w:spacing w:before="120"/>
        <w:ind w:left="357"/>
        <w:jc w:val="both"/>
        <w:rPr>
          <w:rFonts w:asciiTheme="minorHAnsi" w:hAnsiTheme="minorHAnsi"/>
          <w:sz w:val="20"/>
          <w:szCs w:val="20"/>
        </w:rPr>
      </w:pPr>
      <w:r w:rsidRPr="00CE6B2E">
        <w:rPr>
          <w:rFonts w:asciiTheme="minorHAnsi" w:hAnsiTheme="minorHAnsi"/>
          <w:sz w:val="20"/>
          <w:szCs w:val="20"/>
        </w:rPr>
        <w:t xml:space="preserve"> En sa qualité de</w:t>
      </w:r>
      <w:r w:rsidRPr="00CE6B2E">
        <w:rPr>
          <w:rStyle w:val="Appelnotedebasdep"/>
          <w:rFonts w:asciiTheme="minorHAnsi" w:hAnsiTheme="minorHAnsi"/>
          <w:sz w:val="20"/>
          <w:szCs w:val="20"/>
        </w:rPr>
        <w:footnoteReference w:id="9"/>
      </w:r>
      <w:r w:rsidRPr="00CE6B2E">
        <w:rPr>
          <w:rFonts w:asciiTheme="minorHAnsi" w:hAnsiTheme="minorHAnsi"/>
          <w:sz w:val="20"/>
          <w:szCs w:val="20"/>
        </w:rPr>
        <w:t xml:space="preserve"> :</w:t>
      </w:r>
      <w:r w:rsidRPr="00CE6B2E">
        <w:rPr>
          <w:rFonts w:asciiTheme="minorHAnsi" w:hAnsiTheme="minorHAnsi"/>
          <w:sz w:val="20"/>
          <w:szCs w:val="20"/>
        </w:rPr>
        <w:tab/>
      </w:r>
      <w:r w:rsidRPr="00CE6B2E">
        <w:rPr>
          <w:rFonts w:asciiTheme="minorHAnsi" w:hAnsiTheme="minorHAnsi"/>
          <w:sz w:val="20"/>
          <w:szCs w:val="20"/>
        </w:rPr>
        <w:fldChar w:fldCharType="begin">
          <w:ffData>
            <w:name w:val="CaseACocher1"/>
            <w:enabled/>
            <w:calcOnExit w:val="0"/>
            <w:checkBox>
              <w:sizeAuto/>
              <w:default w:val="0"/>
            </w:checkBox>
          </w:ffData>
        </w:fldChar>
      </w:r>
      <w:r w:rsidRPr="00CE6B2E">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CE6B2E">
        <w:rPr>
          <w:rFonts w:asciiTheme="minorHAnsi" w:hAnsiTheme="minorHAnsi"/>
          <w:sz w:val="20"/>
          <w:szCs w:val="20"/>
        </w:rPr>
        <w:fldChar w:fldCharType="end"/>
      </w:r>
      <w:r w:rsidRPr="00CE6B2E">
        <w:rPr>
          <w:rFonts w:asciiTheme="minorHAnsi" w:hAnsiTheme="minorHAnsi"/>
          <w:sz w:val="20"/>
          <w:szCs w:val="20"/>
        </w:rPr>
        <w:t xml:space="preserve"> représentant légal de l’entreprise,</w:t>
      </w:r>
    </w:p>
    <w:p w14:paraId="1819C9BB" w14:textId="77777777" w:rsidR="00AB5C76" w:rsidRPr="00CE6B2E" w:rsidRDefault="00AB5C76" w:rsidP="00CC46CB">
      <w:pPr>
        <w:spacing w:before="60"/>
        <w:ind w:left="1985"/>
        <w:jc w:val="both"/>
        <w:rPr>
          <w:rFonts w:asciiTheme="minorHAnsi" w:hAnsiTheme="minorHAnsi"/>
          <w:sz w:val="20"/>
          <w:szCs w:val="20"/>
        </w:rPr>
      </w:pPr>
      <w:r w:rsidRPr="00CE6B2E">
        <w:rPr>
          <w:rFonts w:asciiTheme="minorHAnsi" w:hAnsiTheme="minorHAnsi"/>
          <w:sz w:val="20"/>
          <w:szCs w:val="20"/>
        </w:rPr>
        <w:t xml:space="preserve"> </w:t>
      </w:r>
      <w:r w:rsidRPr="00CE6B2E">
        <w:rPr>
          <w:rFonts w:asciiTheme="minorHAnsi" w:hAnsiTheme="minorHAnsi"/>
          <w:sz w:val="20"/>
          <w:szCs w:val="20"/>
        </w:rPr>
        <w:tab/>
      </w:r>
      <w:r w:rsidRPr="00CE6B2E">
        <w:rPr>
          <w:rFonts w:asciiTheme="minorHAnsi" w:hAnsiTheme="minorHAnsi"/>
          <w:sz w:val="20"/>
          <w:szCs w:val="20"/>
        </w:rPr>
        <w:fldChar w:fldCharType="begin">
          <w:ffData>
            <w:name w:val="CaseACocher1"/>
            <w:enabled/>
            <w:calcOnExit w:val="0"/>
            <w:checkBox>
              <w:sizeAuto/>
              <w:default w:val="0"/>
            </w:checkBox>
          </w:ffData>
        </w:fldChar>
      </w:r>
      <w:r w:rsidRPr="00CE6B2E">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CE6B2E">
        <w:rPr>
          <w:rFonts w:asciiTheme="minorHAnsi" w:hAnsiTheme="minorHAnsi"/>
          <w:sz w:val="20"/>
          <w:szCs w:val="20"/>
        </w:rPr>
        <w:fldChar w:fldCharType="end"/>
      </w:r>
      <w:r w:rsidRPr="00CE6B2E">
        <w:rPr>
          <w:rFonts w:asciiTheme="minorHAnsi" w:hAnsiTheme="minorHAnsi"/>
          <w:sz w:val="20"/>
          <w:szCs w:val="20"/>
        </w:rPr>
        <w:t xml:space="preserve"> </w:t>
      </w:r>
      <w:proofErr w:type="gramStart"/>
      <w:r w:rsidRPr="00CE6B2E">
        <w:rPr>
          <w:rFonts w:asciiTheme="minorHAnsi" w:hAnsiTheme="minorHAnsi"/>
          <w:sz w:val="20"/>
          <w:szCs w:val="20"/>
        </w:rPr>
        <w:t>représentant</w:t>
      </w:r>
      <w:proofErr w:type="gramEnd"/>
      <w:r w:rsidRPr="00CE6B2E">
        <w:rPr>
          <w:rFonts w:asciiTheme="minorHAnsi" w:hAnsiTheme="minorHAnsi"/>
          <w:sz w:val="20"/>
          <w:szCs w:val="20"/>
        </w:rPr>
        <w:t xml:space="preserve"> ayant reçu pouvoir du représentant légal de l’entreprise.</w:t>
      </w:r>
    </w:p>
    <w:p w14:paraId="305CB8B7" w14:textId="77777777" w:rsidR="00AB5C76" w:rsidRDefault="00AB5C76" w:rsidP="00E569EA">
      <w:pPr>
        <w:spacing w:after="120"/>
        <w:jc w:val="both"/>
        <w:rPr>
          <w:rFonts w:ascii="Calibri" w:hAnsi="Calibri" w:cs="Calibri"/>
          <w:bCs/>
          <w:sz w:val="20"/>
        </w:rPr>
      </w:pPr>
    </w:p>
    <w:p w14:paraId="70271DA4" w14:textId="77777777" w:rsidR="002A173B" w:rsidRPr="00CE6B2E" w:rsidRDefault="002A173B" w:rsidP="002A173B">
      <w:pPr>
        <w:jc w:val="both"/>
        <w:rPr>
          <w:rFonts w:asciiTheme="minorHAnsi" w:hAnsiTheme="minorHAnsi"/>
          <w:b/>
          <w:sz w:val="20"/>
          <w:szCs w:val="20"/>
        </w:rPr>
      </w:pPr>
      <w:r w:rsidRPr="00CE6B2E">
        <w:rPr>
          <w:rFonts w:asciiTheme="minorHAnsi" w:hAnsiTheme="minorHAnsi"/>
          <w:b/>
          <w:sz w:val="20"/>
          <w:szCs w:val="20"/>
        </w:rPr>
        <w:t>2</w:t>
      </w:r>
      <w:r w:rsidRPr="00CE6B2E">
        <w:rPr>
          <w:rFonts w:asciiTheme="minorHAnsi" w:hAnsiTheme="minorHAnsi"/>
          <w:b/>
          <w:sz w:val="20"/>
          <w:szCs w:val="20"/>
          <w:vertAlign w:val="superscript"/>
        </w:rPr>
        <w:t>ème</w:t>
      </w:r>
      <w:r w:rsidRPr="00CE6B2E">
        <w:rPr>
          <w:rFonts w:asciiTheme="minorHAnsi" w:hAnsiTheme="minorHAnsi"/>
          <w:b/>
          <w:sz w:val="20"/>
          <w:szCs w:val="20"/>
        </w:rPr>
        <w:t xml:space="preserve"> entreprise cotraitante</w:t>
      </w:r>
      <w:r w:rsidRPr="007E758A">
        <w:rPr>
          <w:rStyle w:val="Appelnotedebasdep"/>
          <w:rFonts w:asciiTheme="minorHAnsi" w:hAnsiTheme="minorHAnsi"/>
          <w:sz w:val="20"/>
          <w:szCs w:val="20"/>
        </w:rPr>
        <w:footnoteReference w:id="10"/>
      </w:r>
      <w:r w:rsidR="00AB5C76">
        <w:rPr>
          <w:rFonts w:asciiTheme="minorHAnsi" w:hAnsiTheme="minorHAnsi"/>
          <w:b/>
          <w:sz w:val="20"/>
          <w:szCs w:val="20"/>
        </w:rPr>
        <w:t> :</w:t>
      </w:r>
    </w:p>
    <w:p w14:paraId="27A922A0" w14:textId="77777777" w:rsidR="002A173B" w:rsidRDefault="002A173B" w:rsidP="00E569EA">
      <w:pPr>
        <w:spacing w:after="120"/>
        <w:jc w:val="both"/>
        <w:rPr>
          <w:rFonts w:ascii="Calibri" w:hAnsi="Calibri" w:cs="Calibri"/>
          <w:bCs/>
          <w:sz w:val="20"/>
        </w:rPr>
      </w:pPr>
    </w:p>
    <w:tbl>
      <w:tblPr>
        <w:tblStyle w:val="Grilledutableau"/>
        <w:tblW w:w="0" w:type="auto"/>
        <w:shd w:val="clear" w:color="auto" w:fill="DAEEF3" w:themeFill="accent5" w:themeFillTint="33"/>
        <w:tblLook w:val="04A0" w:firstRow="1" w:lastRow="0" w:firstColumn="1" w:lastColumn="0" w:noHBand="0" w:noVBand="1"/>
      </w:tblPr>
      <w:tblGrid>
        <w:gridCol w:w="5108"/>
        <w:gridCol w:w="5087"/>
      </w:tblGrid>
      <w:tr w:rsidR="00AB5C76" w:rsidRPr="00E569EA" w14:paraId="4355E537" w14:textId="77777777" w:rsidTr="009F3950">
        <w:tc>
          <w:tcPr>
            <w:tcW w:w="5172" w:type="dxa"/>
            <w:shd w:val="clear" w:color="auto" w:fill="DAEEF3" w:themeFill="accent5" w:themeFillTint="33"/>
          </w:tcPr>
          <w:p w14:paraId="1EA22C51"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lastRenderedPageBreak/>
              <w:t>Dénomination sociale</w:t>
            </w:r>
            <w:r>
              <w:rPr>
                <w:rStyle w:val="Appelnotedebasdep"/>
                <w:rFonts w:ascii="Calibri" w:hAnsi="Calibri" w:cs="Calibri"/>
                <w:bCs/>
                <w:sz w:val="20"/>
              </w:rPr>
              <w:footnoteReference w:id="11"/>
            </w:r>
          </w:p>
        </w:tc>
        <w:tc>
          <w:tcPr>
            <w:tcW w:w="5173" w:type="dxa"/>
            <w:shd w:val="clear" w:color="auto" w:fill="DAEEF3" w:themeFill="accent5" w:themeFillTint="33"/>
          </w:tcPr>
          <w:p w14:paraId="4E8AF13F" w14:textId="77777777" w:rsidR="00AB5C76" w:rsidRPr="00E569EA" w:rsidRDefault="00AB5C76" w:rsidP="000D578C">
            <w:pPr>
              <w:spacing w:after="120"/>
              <w:jc w:val="both"/>
              <w:rPr>
                <w:rFonts w:ascii="Calibri" w:hAnsi="Calibri" w:cs="Calibri"/>
                <w:bCs/>
                <w:sz w:val="20"/>
              </w:rPr>
            </w:pPr>
          </w:p>
        </w:tc>
      </w:tr>
      <w:tr w:rsidR="00AB5C76" w:rsidRPr="00E569EA" w14:paraId="0F5A26BC" w14:textId="77777777" w:rsidTr="009F3950">
        <w:tc>
          <w:tcPr>
            <w:tcW w:w="5172" w:type="dxa"/>
            <w:shd w:val="clear" w:color="auto" w:fill="DAEEF3" w:themeFill="accent5" w:themeFillTint="33"/>
          </w:tcPr>
          <w:p w14:paraId="514734F6"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Adresse établissement chargé de l’exécution du marché</w:t>
            </w:r>
          </w:p>
        </w:tc>
        <w:tc>
          <w:tcPr>
            <w:tcW w:w="5173" w:type="dxa"/>
            <w:shd w:val="clear" w:color="auto" w:fill="DAEEF3" w:themeFill="accent5" w:themeFillTint="33"/>
          </w:tcPr>
          <w:p w14:paraId="33C7B43C" w14:textId="77777777" w:rsidR="00AB5C76" w:rsidRPr="00E569EA" w:rsidRDefault="00AB5C76" w:rsidP="000D578C">
            <w:pPr>
              <w:spacing w:after="120"/>
              <w:jc w:val="both"/>
              <w:rPr>
                <w:rFonts w:ascii="Calibri" w:hAnsi="Calibri" w:cs="Calibri"/>
                <w:bCs/>
                <w:sz w:val="20"/>
              </w:rPr>
            </w:pPr>
          </w:p>
        </w:tc>
      </w:tr>
      <w:tr w:rsidR="00AB5C76" w:rsidRPr="00E569EA" w14:paraId="54B55536" w14:textId="77777777" w:rsidTr="009F3950">
        <w:tc>
          <w:tcPr>
            <w:tcW w:w="5172" w:type="dxa"/>
            <w:shd w:val="clear" w:color="auto" w:fill="DAEEF3" w:themeFill="accent5" w:themeFillTint="33"/>
          </w:tcPr>
          <w:p w14:paraId="108CB1F9"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Adresse siège social (si différente de l’adresse de l’établissement)</w:t>
            </w:r>
          </w:p>
        </w:tc>
        <w:tc>
          <w:tcPr>
            <w:tcW w:w="5173" w:type="dxa"/>
            <w:shd w:val="clear" w:color="auto" w:fill="DAEEF3" w:themeFill="accent5" w:themeFillTint="33"/>
          </w:tcPr>
          <w:p w14:paraId="00944F5D" w14:textId="77777777" w:rsidR="00AB5C76" w:rsidRPr="00E569EA" w:rsidRDefault="00AB5C76" w:rsidP="000D578C">
            <w:pPr>
              <w:spacing w:after="120"/>
              <w:jc w:val="both"/>
              <w:rPr>
                <w:rFonts w:ascii="Calibri" w:hAnsi="Calibri" w:cs="Calibri"/>
                <w:bCs/>
                <w:sz w:val="20"/>
              </w:rPr>
            </w:pPr>
          </w:p>
        </w:tc>
      </w:tr>
      <w:tr w:rsidR="00AB5C76" w:rsidRPr="00E569EA" w14:paraId="39E0AC49" w14:textId="77777777" w:rsidTr="009F3950">
        <w:tc>
          <w:tcPr>
            <w:tcW w:w="5172" w:type="dxa"/>
            <w:shd w:val="clear" w:color="auto" w:fill="DAEEF3" w:themeFill="accent5" w:themeFillTint="33"/>
          </w:tcPr>
          <w:p w14:paraId="4B92DBD3" w14:textId="77777777" w:rsidR="00AB5C76" w:rsidRPr="00E569EA" w:rsidRDefault="00AB5C76" w:rsidP="000D578C">
            <w:pPr>
              <w:spacing w:after="120"/>
              <w:jc w:val="both"/>
              <w:rPr>
                <w:rFonts w:ascii="Calibri" w:hAnsi="Calibri" w:cs="Calibri"/>
                <w:bCs/>
                <w:sz w:val="20"/>
              </w:rPr>
            </w:pPr>
            <w:r>
              <w:rPr>
                <w:rFonts w:ascii="Calibri" w:hAnsi="Calibri" w:cs="Calibri"/>
                <w:bCs/>
                <w:sz w:val="20"/>
              </w:rPr>
              <w:t xml:space="preserve">Adresse électronique (du </w:t>
            </w:r>
            <w:r w:rsidRPr="00E569EA">
              <w:rPr>
                <w:rFonts w:ascii="Calibri" w:hAnsi="Calibri" w:cs="Calibri"/>
                <w:bCs/>
                <w:sz w:val="20"/>
              </w:rPr>
              <w:t>référent marché</w:t>
            </w:r>
            <w:r>
              <w:rPr>
                <w:rFonts w:ascii="Calibri" w:hAnsi="Calibri" w:cs="Calibri"/>
                <w:bCs/>
                <w:sz w:val="20"/>
              </w:rPr>
              <w:t>)</w:t>
            </w:r>
          </w:p>
        </w:tc>
        <w:tc>
          <w:tcPr>
            <w:tcW w:w="5173" w:type="dxa"/>
            <w:shd w:val="clear" w:color="auto" w:fill="DAEEF3" w:themeFill="accent5" w:themeFillTint="33"/>
          </w:tcPr>
          <w:p w14:paraId="5C07FF79" w14:textId="77777777" w:rsidR="00AB5C76" w:rsidRPr="00E569EA" w:rsidRDefault="00AB5C76" w:rsidP="000D578C">
            <w:pPr>
              <w:spacing w:after="120"/>
              <w:jc w:val="both"/>
              <w:rPr>
                <w:rFonts w:ascii="Calibri" w:hAnsi="Calibri" w:cs="Calibri"/>
                <w:bCs/>
                <w:sz w:val="20"/>
              </w:rPr>
            </w:pPr>
          </w:p>
        </w:tc>
      </w:tr>
      <w:tr w:rsidR="00AB5C76" w:rsidRPr="00E569EA" w14:paraId="376C1A29" w14:textId="77777777" w:rsidTr="009F3950">
        <w:tc>
          <w:tcPr>
            <w:tcW w:w="5172" w:type="dxa"/>
            <w:shd w:val="clear" w:color="auto" w:fill="DAEEF3" w:themeFill="accent5" w:themeFillTint="33"/>
          </w:tcPr>
          <w:p w14:paraId="7B3E3280"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N° de téléphone</w:t>
            </w:r>
            <w:r>
              <w:rPr>
                <w:rFonts w:ascii="Calibri" w:hAnsi="Calibri" w:cs="Calibri"/>
                <w:bCs/>
                <w:sz w:val="20"/>
              </w:rPr>
              <w:t xml:space="preserve"> (le cas échéant, n° de télécopie)</w:t>
            </w:r>
          </w:p>
        </w:tc>
        <w:tc>
          <w:tcPr>
            <w:tcW w:w="5173" w:type="dxa"/>
            <w:shd w:val="clear" w:color="auto" w:fill="DAEEF3" w:themeFill="accent5" w:themeFillTint="33"/>
          </w:tcPr>
          <w:p w14:paraId="1C244B5E" w14:textId="77777777" w:rsidR="00AB5C76" w:rsidRPr="00E569EA" w:rsidRDefault="00AB5C76" w:rsidP="000D578C">
            <w:pPr>
              <w:spacing w:after="120"/>
              <w:jc w:val="both"/>
              <w:rPr>
                <w:rFonts w:ascii="Calibri" w:hAnsi="Calibri" w:cs="Calibri"/>
                <w:bCs/>
                <w:sz w:val="20"/>
              </w:rPr>
            </w:pPr>
          </w:p>
        </w:tc>
      </w:tr>
      <w:tr w:rsidR="00AB5C76" w:rsidRPr="00E569EA" w14:paraId="71A7B62B" w14:textId="77777777" w:rsidTr="009F3950">
        <w:tc>
          <w:tcPr>
            <w:tcW w:w="5172" w:type="dxa"/>
            <w:shd w:val="clear" w:color="auto" w:fill="DAEEF3" w:themeFill="accent5" w:themeFillTint="33"/>
          </w:tcPr>
          <w:p w14:paraId="49345589"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N° SIRET</w:t>
            </w:r>
            <w:r w:rsidRPr="00CE6B2E">
              <w:rPr>
                <w:rStyle w:val="Appelnotedebasdep"/>
                <w:rFonts w:asciiTheme="minorHAnsi" w:hAnsiTheme="minorHAnsi"/>
                <w:sz w:val="20"/>
                <w:szCs w:val="20"/>
              </w:rPr>
              <w:footnoteReference w:id="12"/>
            </w:r>
          </w:p>
        </w:tc>
        <w:tc>
          <w:tcPr>
            <w:tcW w:w="5173" w:type="dxa"/>
            <w:shd w:val="clear" w:color="auto" w:fill="DAEEF3" w:themeFill="accent5" w:themeFillTint="33"/>
          </w:tcPr>
          <w:p w14:paraId="77C23CE9" w14:textId="77777777" w:rsidR="00AB5C76" w:rsidRPr="00E569EA" w:rsidRDefault="00AB5C76" w:rsidP="000D578C">
            <w:pPr>
              <w:spacing w:after="120"/>
              <w:jc w:val="both"/>
              <w:rPr>
                <w:rFonts w:ascii="Calibri" w:hAnsi="Calibri" w:cs="Calibri"/>
                <w:bCs/>
                <w:sz w:val="20"/>
              </w:rPr>
            </w:pPr>
          </w:p>
        </w:tc>
      </w:tr>
      <w:tr w:rsidR="00AB5C76" w:rsidRPr="00E569EA" w14:paraId="350937AB" w14:textId="77777777" w:rsidTr="009F3950">
        <w:tc>
          <w:tcPr>
            <w:tcW w:w="5172" w:type="dxa"/>
            <w:shd w:val="clear" w:color="auto" w:fill="DAEEF3" w:themeFill="accent5" w:themeFillTint="33"/>
          </w:tcPr>
          <w:p w14:paraId="4A0495D1" w14:textId="77777777" w:rsidR="00AB5C76" w:rsidRPr="00E569EA" w:rsidRDefault="00AB5C76" w:rsidP="000D578C">
            <w:pPr>
              <w:spacing w:after="120"/>
              <w:jc w:val="both"/>
              <w:rPr>
                <w:rFonts w:ascii="Calibri" w:hAnsi="Calibri" w:cs="Calibri"/>
                <w:bCs/>
                <w:sz w:val="20"/>
              </w:rPr>
            </w:pPr>
            <w:r w:rsidRPr="00E569EA">
              <w:rPr>
                <w:rFonts w:ascii="Calibri" w:hAnsi="Calibri" w:cs="Calibri"/>
                <w:bCs/>
                <w:sz w:val="20"/>
              </w:rPr>
              <w:t>PME (Oui / Non)</w:t>
            </w:r>
          </w:p>
        </w:tc>
        <w:tc>
          <w:tcPr>
            <w:tcW w:w="5173" w:type="dxa"/>
            <w:shd w:val="clear" w:color="auto" w:fill="DAEEF3" w:themeFill="accent5" w:themeFillTint="33"/>
          </w:tcPr>
          <w:p w14:paraId="2CF4590E" w14:textId="77777777" w:rsidR="00AB5C76" w:rsidRPr="00E569EA" w:rsidRDefault="00AB5C76" w:rsidP="000D578C">
            <w:pPr>
              <w:spacing w:after="120"/>
              <w:jc w:val="both"/>
              <w:rPr>
                <w:rFonts w:ascii="Calibri" w:hAnsi="Calibri" w:cs="Calibri"/>
                <w:bCs/>
                <w:sz w:val="20"/>
              </w:rPr>
            </w:pPr>
          </w:p>
        </w:tc>
      </w:tr>
    </w:tbl>
    <w:p w14:paraId="3DA95CD5" w14:textId="77777777" w:rsidR="00124DA1" w:rsidRPr="00CE6B2E" w:rsidRDefault="00124DA1" w:rsidP="00EF0446">
      <w:pPr>
        <w:ind w:left="360"/>
        <w:jc w:val="both"/>
        <w:rPr>
          <w:rFonts w:asciiTheme="minorHAnsi" w:hAnsiTheme="minorHAnsi"/>
          <w:sz w:val="20"/>
          <w:szCs w:val="20"/>
        </w:rPr>
      </w:pPr>
    </w:p>
    <w:p w14:paraId="255B3CAF" w14:textId="77777777" w:rsidR="00EF0446" w:rsidRPr="00CE6B2E" w:rsidRDefault="00EF0446" w:rsidP="00EF0446">
      <w:pPr>
        <w:ind w:left="360"/>
        <w:jc w:val="both"/>
        <w:rPr>
          <w:rFonts w:asciiTheme="minorHAnsi" w:hAnsiTheme="minorHAnsi"/>
          <w:sz w:val="20"/>
          <w:szCs w:val="20"/>
        </w:rPr>
      </w:pPr>
      <w:r w:rsidRPr="00CE6B2E">
        <w:rPr>
          <w:rFonts w:asciiTheme="minorHAnsi" w:hAnsiTheme="minorHAnsi"/>
          <w:sz w:val="20"/>
          <w:szCs w:val="20"/>
        </w:rPr>
        <w:t>Représentée par</w:t>
      </w:r>
      <w:r w:rsidR="001017B2" w:rsidRPr="00CE6B2E">
        <w:rPr>
          <w:rStyle w:val="Appelnotedebasdep"/>
          <w:rFonts w:asciiTheme="minorHAnsi" w:hAnsiTheme="minorHAnsi"/>
          <w:sz w:val="20"/>
          <w:szCs w:val="20"/>
        </w:rPr>
        <w:footnoteReference w:id="13"/>
      </w:r>
      <w:r w:rsidRPr="00CE6B2E">
        <w:rPr>
          <w:rFonts w:asciiTheme="minorHAnsi" w:hAnsiTheme="minorHAnsi"/>
          <w:sz w:val="20"/>
          <w:szCs w:val="20"/>
        </w:rPr>
        <w:t xml:space="preserve"> : </w:t>
      </w:r>
    </w:p>
    <w:p w14:paraId="3833CF3B" w14:textId="77777777" w:rsidR="00377470" w:rsidRPr="00CE6B2E" w:rsidRDefault="00377470" w:rsidP="00377470">
      <w:pPr>
        <w:spacing w:before="120"/>
        <w:ind w:left="357"/>
        <w:jc w:val="both"/>
        <w:rPr>
          <w:rFonts w:asciiTheme="minorHAnsi" w:hAnsiTheme="minorHAnsi"/>
          <w:sz w:val="20"/>
          <w:szCs w:val="20"/>
        </w:rPr>
      </w:pPr>
      <w:r w:rsidRPr="00CE6B2E">
        <w:rPr>
          <w:rFonts w:asciiTheme="minorHAnsi" w:hAnsiTheme="minorHAnsi"/>
          <w:sz w:val="20"/>
          <w:szCs w:val="20"/>
        </w:rPr>
        <w:t>Nom : ………………………………………………………………………………………………………………..................................</w:t>
      </w:r>
      <w:r>
        <w:rPr>
          <w:rFonts w:asciiTheme="minorHAnsi" w:hAnsiTheme="minorHAnsi"/>
          <w:sz w:val="20"/>
          <w:szCs w:val="20"/>
        </w:rPr>
        <w:t>.................................</w:t>
      </w:r>
    </w:p>
    <w:p w14:paraId="36A1D31D" w14:textId="77777777" w:rsidR="00EF0446" w:rsidRPr="00CE6B2E" w:rsidRDefault="00386C33" w:rsidP="001B6DFC">
      <w:pPr>
        <w:tabs>
          <w:tab w:val="left" w:pos="1980"/>
        </w:tabs>
        <w:spacing w:before="120"/>
        <w:ind w:left="357"/>
        <w:jc w:val="both"/>
        <w:rPr>
          <w:rFonts w:asciiTheme="minorHAnsi" w:hAnsiTheme="minorHAnsi"/>
          <w:sz w:val="20"/>
          <w:szCs w:val="20"/>
        </w:rPr>
      </w:pPr>
      <w:r w:rsidRPr="00CE6B2E">
        <w:rPr>
          <w:rFonts w:asciiTheme="minorHAnsi" w:hAnsiTheme="minorHAnsi"/>
          <w:sz w:val="20"/>
          <w:szCs w:val="20"/>
        </w:rPr>
        <w:t>En sa qualité de</w:t>
      </w:r>
      <w:r w:rsidR="00EF0446" w:rsidRPr="00CE6B2E">
        <w:rPr>
          <w:rStyle w:val="Appelnotedebasdep"/>
          <w:rFonts w:asciiTheme="minorHAnsi" w:hAnsiTheme="minorHAnsi"/>
          <w:sz w:val="20"/>
          <w:szCs w:val="20"/>
        </w:rPr>
        <w:footnoteReference w:id="14"/>
      </w:r>
      <w:r w:rsidR="001B6DFC" w:rsidRPr="00CE6B2E">
        <w:rPr>
          <w:rFonts w:asciiTheme="minorHAnsi" w:hAnsiTheme="minorHAnsi"/>
          <w:sz w:val="20"/>
          <w:szCs w:val="20"/>
        </w:rPr>
        <w:t xml:space="preserve"> </w:t>
      </w:r>
      <w:r w:rsidR="00EF0446" w:rsidRPr="00CE6B2E">
        <w:rPr>
          <w:rFonts w:asciiTheme="minorHAnsi" w:hAnsiTheme="minorHAnsi"/>
          <w:sz w:val="20"/>
          <w:szCs w:val="20"/>
        </w:rPr>
        <w:t>:</w:t>
      </w:r>
      <w:r w:rsidR="001B6DFC" w:rsidRPr="00CE6B2E">
        <w:rPr>
          <w:rFonts w:asciiTheme="minorHAnsi" w:hAnsiTheme="minorHAnsi"/>
          <w:sz w:val="20"/>
          <w:szCs w:val="20"/>
        </w:rPr>
        <w:tab/>
      </w:r>
      <w:r w:rsidR="009D33C8" w:rsidRPr="00CE6B2E">
        <w:rPr>
          <w:rFonts w:asciiTheme="minorHAnsi" w:hAnsiTheme="minorHAnsi"/>
          <w:sz w:val="20"/>
          <w:szCs w:val="20"/>
        </w:rPr>
        <w:fldChar w:fldCharType="begin">
          <w:ffData>
            <w:name w:val="CaseACocher1"/>
            <w:enabled/>
            <w:calcOnExit w:val="0"/>
            <w:checkBox>
              <w:sizeAuto/>
              <w:default w:val="0"/>
            </w:checkBox>
          </w:ffData>
        </w:fldChar>
      </w:r>
      <w:r w:rsidR="00EF0446" w:rsidRPr="00CE6B2E">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009D33C8" w:rsidRPr="00CE6B2E">
        <w:rPr>
          <w:rFonts w:asciiTheme="minorHAnsi" w:hAnsiTheme="minorHAnsi"/>
          <w:sz w:val="20"/>
          <w:szCs w:val="20"/>
        </w:rPr>
        <w:fldChar w:fldCharType="end"/>
      </w:r>
      <w:r w:rsidR="00915D9C" w:rsidRPr="00CE6B2E">
        <w:rPr>
          <w:rFonts w:asciiTheme="minorHAnsi" w:hAnsiTheme="minorHAnsi"/>
          <w:sz w:val="20"/>
          <w:szCs w:val="20"/>
        </w:rPr>
        <w:t xml:space="preserve"> r</w:t>
      </w:r>
      <w:r w:rsidR="00EF0446" w:rsidRPr="00CE6B2E">
        <w:rPr>
          <w:rFonts w:asciiTheme="minorHAnsi" w:hAnsiTheme="minorHAnsi"/>
          <w:sz w:val="20"/>
          <w:szCs w:val="20"/>
        </w:rPr>
        <w:t>eprésentant légal de l’entreprise</w:t>
      </w:r>
      <w:r w:rsidRPr="00CE6B2E">
        <w:rPr>
          <w:rFonts w:asciiTheme="minorHAnsi" w:hAnsiTheme="minorHAnsi"/>
          <w:sz w:val="20"/>
          <w:szCs w:val="20"/>
        </w:rPr>
        <w:t>,</w:t>
      </w:r>
    </w:p>
    <w:p w14:paraId="792CE0B7" w14:textId="77777777" w:rsidR="00EF0446" w:rsidRPr="00CE6B2E" w:rsidRDefault="009B1E73" w:rsidP="00124DA1">
      <w:pPr>
        <w:tabs>
          <w:tab w:val="left" w:pos="1980"/>
        </w:tabs>
        <w:spacing w:before="60"/>
        <w:ind w:left="1800"/>
        <w:jc w:val="both"/>
        <w:rPr>
          <w:rFonts w:asciiTheme="minorHAnsi" w:hAnsiTheme="minorHAnsi"/>
          <w:sz w:val="20"/>
          <w:szCs w:val="20"/>
        </w:rPr>
      </w:pPr>
      <w:r w:rsidRPr="00CE6B2E">
        <w:rPr>
          <w:rFonts w:asciiTheme="minorHAnsi" w:hAnsiTheme="minorHAnsi"/>
          <w:sz w:val="20"/>
          <w:szCs w:val="20"/>
        </w:rPr>
        <w:t xml:space="preserve"> </w:t>
      </w:r>
      <w:r w:rsidR="001B6DFC" w:rsidRPr="00CE6B2E">
        <w:rPr>
          <w:rFonts w:asciiTheme="minorHAnsi" w:hAnsiTheme="minorHAnsi"/>
          <w:sz w:val="20"/>
          <w:szCs w:val="20"/>
        </w:rPr>
        <w:tab/>
      </w:r>
      <w:r w:rsidR="009D33C8" w:rsidRPr="00CE6B2E">
        <w:rPr>
          <w:rFonts w:asciiTheme="minorHAnsi" w:hAnsiTheme="minorHAnsi"/>
          <w:sz w:val="20"/>
          <w:szCs w:val="20"/>
        </w:rPr>
        <w:fldChar w:fldCharType="begin">
          <w:ffData>
            <w:name w:val="CaseACocher1"/>
            <w:enabled/>
            <w:calcOnExit w:val="0"/>
            <w:checkBox>
              <w:sizeAuto/>
              <w:default w:val="0"/>
            </w:checkBox>
          </w:ffData>
        </w:fldChar>
      </w:r>
      <w:r w:rsidR="00EF0446" w:rsidRPr="00CE6B2E">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009D33C8" w:rsidRPr="00CE6B2E">
        <w:rPr>
          <w:rFonts w:asciiTheme="minorHAnsi" w:hAnsiTheme="minorHAnsi"/>
          <w:sz w:val="20"/>
          <w:szCs w:val="20"/>
        </w:rPr>
        <w:fldChar w:fldCharType="end"/>
      </w:r>
      <w:r w:rsidR="00EF0446" w:rsidRPr="00CE6B2E">
        <w:rPr>
          <w:rFonts w:asciiTheme="minorHAnsi" w:hAnsiTheme="minorHAnsi"/>
          <w:sz w:val="20"/>
          <w:szCs w:val="20"/>
        </w:rPr>
        <w:t xml:space="preserve"> </w:t>
      </w:r>
      <w:proofErr w:type="gramStart"/>
      <w:r w:rsidR="00915D9C" w:rsidRPr="00CE6B2E">
        <w:rPr>
          <w:rFonts w:asciiTheme="minorHAnsi" w:hAnsiTheme="minorHAnsi"/>
          <w:sz w:val="20"/>
          <w:szCs w:val="20"/>
        </w:rPr>
        <w:t>r</w:t>
      </w:r>
      <w:r w:rsidR="00386C33" w:rsidRPr="00CE6B2E">
        <w:rPr>
          <w:rFonts w:asciiTheme="minorHAnsi" w:hAnsiTheme="minorHAnsi"/>
          <w:sz w:val="20"/>
          <w:szCs w:val="20"/>
        </w:rPr>
        <w:t>eprésentant</w:t>
      </w:r>
      <w:proofErr w:type="gramEnd"/>
      <w:r w:rsidR="00386C33" w:rsidRPr="00CE6B2E">
        <w:rPr>
          <w:rFonts w:asciiTheme="minorHAnsi" w:hAnsiTheme="minorHAnsi"/>
          <w:sz w:val="20"/>
          <w:szCs w:val="20"/>
        </w:rPr>
        <w:t xml:space="preserve"> a</w:t>
      </w:r>
      <w:r w:rsidR="00EF0446" w:rsidRPr="00CE6B2E">
        <w:rPr>
          <w:rFonts w:asciiTheme="minorHAnsi" w:hAnsiTheme="minorHAnsi"/>
          <w:sz w:val="20"/>
          <w:szCs w:val="20"/>
        </w:rPr>
        <w:t>yant reçu pouvoir du représentant légal de l’entreprise</w:t>
      </w:r>
      <w:r w:rsidR="00386C33" w:rsidRPr="00CE6B2E">
        <w:rPr>
          <w:rFonts w:asciiTheme="minorHAnsi" w:hAnsiTheme="minorHAnsi"/>
          <w:sz w:val="20"/>
          <w:szCs w:val="20"/>
        </w:rPr>
        <w:t>.</w:t>
      </w:r>
    </w:p>
    <w:p w14:paraId="49B5BCDF" w14:textId="77777777" w:rsidR="00EF0446" w:rsidRPr="00CE6B2E" w:rsidRDefault="00EF0446" w:rsidP="00EF0446">
      <w:pPr>
        <w:jc w:val="both"/>
        <w:rPr>
          <w:rFonts w:asciiTheme="minorHAnsi" w:hAnsiTheme="minorHAnsi"/>
          <w:sz w:val="20"/>
          <w:szCs w:val="20"/>
        </w:rPr>
      </w:pPr>
    </w:p>
    <w:p w14:paraId="75003478" w14:textId="77777777" w:rsidR="009F3950" w:rsidRDefault="009F3950" w:rsidP="003E6961">
      <w:pPr>
        <w:jc w:val="both"/>
        <w:rPr>
          <w:rFonts w:asciiTheme="minorHAnsi" w:hAnsiTheme="minorHAnsi"/>
          <w:b/>
          <w:sz w:val="20"/>
          <w:szCs w:val="16"/>
        </w:rPr>
      </w:pPr>
    </w:p>
    <w:p w14:paraId="4CCFBBD3" w14:textId="77777777" w:rsidR="00E33ED9" w:rsidRPr="00E33ED9" w:rsidRDefault="00E33ED9" w:rsidP="00E33ED9">
      <w:pPr>
        <w:rPr>
          <w:highlight w:val="lightGray"/>
        </w:rPr>
      </w:pPr>
    </w:p>
    <w:p w14:paraId="0F7405AD" w14:textId="52FAE366" w:rsidR="00FB6DE6" w:rsidRPr="00E33ED9" w:rsidRDefault="00FB6DE6" w:rsidP="00CF23A4">
      <w:pPr>
        <w:pStyle w:val="Titre2"/>
      </w:pPr>
      <w:bookmarkStart w:id="20" w:name="_Toc161654136"/>
      <w:r w:rsidRPr="00E33ED9">
        <w:t>Représentants du titulaire</w:t>
      </w:r>
      <w:bookmarkEnd w:id="20"/>
    </w:p>
    <w:p w14:paraId="1E242E72" w14:textId="77777777" w:rsidR="00FB6DE6" w:rsidRPr="00FB6DE6" w:rsidRDefault="00FB6DE6" w:rsidP="00FB6DE6">
      <w:pPr>
        <w:rPr>
          <w:highlight w:val="lightGray"/>
        </w:rPr>
      </w:pPr>
    </w:p>
    <w:p w14:paraId="710A7080" w14:textId="77777777" w:rsidR="00FB6DE6" w:rsidRPr="00897727" w:rsidRDefault="00FB6DE6" w:rsidP="00FB6DE6">
      <w:pPr>
        <w:spacing w:after="120"/>
        <w:jc w:val="both"/>
        <w:rPr>
          <w:rFonts w:asciiTheme="minorHAnsi" w:hAnsiTheme="minorHAnsi"/>
          <w:sz w:val="20"/>
          <w:szCs w:val="20"/>
        </w:rPr>
      </w:pPr>
      <w:r w:rsidRPr="00897727">
        <w:rPr>
          <w:rFonts w:asciiTheme="minorHAnsi" w:hAnsiTheme="minorHAnsi"/>
          <w:sz w:val="20"/>
          <w:szCs w:val="20"/>
        </w:rPr>
        <w:t xml:space="preserve">Par dérogation à l’article 3.4.1 du CCAG-FCS, le titulaire désigne dans son mémoire technique, la (ou les) personne(s) physique(s), habilitée(s) à le représenter auprès </w:t>
      </w:r>
      <w:r>
        <w:rPr>
          <w:rFonts w:asciiTheme="minorHAnsi" w:hAnsiTheme="minorHAnsi"/>
          <w:sz w:val="20"/>
          <w:szCs w:val="20"/>
        </w:rPr>
        <w:t>de l’acheteur</w:t>
      </w:r>
      <w:r w:rsidRPr="00897727">
        <w:rPr>
          <w:rFonts w:asciiTheme="minorHAnsi" w:hAnsiTheme="minorHAnsi"/>
          <w:sz w:val="20"/>
          <w:szCs w:val="20"/>
        </w:rPr>
        <w:t>, pour les besoins de l'exécution du marché.</w:t>
      </w:r>
    </w:p>
    <w:p w14:paraId="388AC740" w14:textId="77777777" w:rsidR="00FB6DE6" w:rsidRPr="00897727" w:rsidRDefault="00FB6DE6" w:rsidP="00FB6DE6">
      <w:pPr>
        <w:spacing w:after="120"/>
        <w:jc w:val="both"/>
        <w:rPr>
          <w:rFonts w:asciiTheme="minorHAnsi" w:hAnsiTheme="minorHAnsi"/>
          <w:sz w:val="20"/>
          <w:szCs w:val="20"/>
        </w:rPr>
      </w:pPr>
      <w:r w:rsidRPr="00897727">
        <w:rPr>
          <w:rFonts w:asciiTheme="minorHAnsi" w:hAnsiTheme="minorHAnsi"/>
          <w:sz w:val="20"/>
          <w:szCs w:val="20"/>
        </w:rPr>
        <w:t>Dès le début de sa mission, le prestataire sera tenu de confirmer à la CCI les intervenants qui assureront de manière continue le suivi de la mission.</w:t>
      </w:r>
    </w:p>
    <w:p w14:paraId="3F0AB9B1" w14:textId="77777777" w:rsidR="00FB6DE6" w:rsidRPr="00897727" w:rsidRDefault="00FB6DE6" w:rsidP="00FB6DE6">
      <w:pPr>
        <w:spacing w:after="120"/>
        <w:jc w:val="both"/>
        <w:rPr>
          <w:rFonts w:asciiTheme="minorHAnsi" w:hAnsiTheme="minorHAnsi"/>
          <w:sz w:val="20"/>
          <w:szCs w:val="20"/>
        </w:rPr>
      </w:pPr>
      <w:r w:rsidRPr="00897727">
        <w:rPr>
          <w:rFonts w:asciiTheme="minorHAnsi" w:hAnsiTheme="minorHAnsi"/>
          <w:sz w:val="20"/>
          <w:szCs w:val="20"/>
        </w:rPr>
        <w:t>D’autres personnes physiques peuvent être habilitées par le titulaire en cours d’exécution du marché.</w:t>
      </w:r>
    </w:p>
    <w:p w14:paraId="076593CF" w14:textId="2233E4E4" w:rsidR="004476AA" w:rsidRDefault="00FB6DE6" w:rsidP="00BA3929">
      <w:pPr>
        <w:rPr>
          <w:rFonts w:asciiTheme="minorHAnsi" w:hAnsiTheme="minorHAnsi"/>
          <w:sz w:val="20"/>
          <w:szCs w:val="20"/>
        </w:rPr>
      </w:pPr>
      <w:r w:rsidRPr="00897727">
        <w:rPr>
          <w:rFonts w:asciiTheme="minorHAnsi" w:hAnsiTheme="minorHAnsi"/>
          <w:sz w:val="20"/>
          <w:szCs w:val="20"/>
        </w:rPr>
        <w:t>Conformément à l’article 3.4.1 du CCAG-FCS, ce(s) représentant(s) est (sont) réputé(s) disposer des pouvoirs suffisants pour prendre les décisions nécessaires engageant le pouvoir adjudicateur</w:t>
      </w:r>
    </w:p>
    <w:p w14:paraId="3BE0BDFE" w14:textId="77777777" w:rsidR="004476AA" w:rsidRDefault="004476AA">
      <w:pPr>
        <w:rPr>
          <w:rFonts w:asciiTheme="minorHAnsi" w:hAnsiTheme="minorHAnsi"/>
          <w:sz w:val="20"/>
          <w:szCs w:val="20"/>
        </w:rPr>
      </w:pPr>
      <w:r>
        <w:rPr>
          <w:rFonts w:asciiTheme="minorHAnsi" w:hAnsiTheme="minorHAnsi"/>
          <w:sz w:val="20"/>
          <w:szCs w:val="20"/>
        </w:rPr>
        <w:br w:type="page"/>
      </w:r>
    </w:p>
    <w:p w14:paraId="0CDD55DE" w14:textId="77777777" w:rsidR="00BA3929" w:rsidRDefault="00BA3929" w:rsidP="00BA3929">
      <w:pPr>
        <w:rPr>
          <w:rFonts w:asciiTheme="minorHAnsi" w:hAnsiTheme="minorHAnsi"/>
          <w:sz w:val="20"/>
          <w:szCs w:val="20"/>
        </w:rPr>
      </w:pPr>
    </w:p>
    <w:p w14:paraId="6B97B6AF" w14:textId="77777777" w:rsidR="00633031" w:rsidRDefault="00633031" w:rsidP="00BA3929">
      <w:pPr>
        <w:rPr>
          <w:rFonts w:asciiTheme="minorHAnsi" w:hAnsiTheme="minorHAnsi"/>
          <w:sz w:val="20"/>
          <w:szCs w:val="20"/>
        </w:rPr>
      </w:pPr>
    </w:p>
    <w:p w14:paraId="2B213801" w14:textId="54A9E045" w:rsidR="009F3950" w:rsidRDefault="00BC4052" w:rsidP="003E6961">
      <w:pPr>
        <w:jc w:val="both"/>
        <w:rPr>
          <w:rFonts w:asciiTheme="minorHAnsi" w:hAnsiTheme="minorHAnsi"/>
          <w:b/>
          <w:sz w:val="20"/>
          <w:szCs w:val="16"/>
        </w:rPr>
      </w:pPr>
      <w:r>
        <w:rPr>
          <w:rFonts w:ascii="Calibri" w:hAnsi="Calibri" w:cs="Calibri"/>
          <w:bCs/>
          <w:i/>
          <w:iCs/>
          <w:noProof/>
          <w:color w:val="548DD4" w:themeColor="text2" w:themeTint="99"/>
          <w:sz w:val="20"/>
        </w:rPr>
        <w:drawing>
          <wp:anchor distT="0" distB="0" distL="114300" distR="114300" simplePos="0" relativeHeight="251614720" behindDoc="0" locked="0" layoutInCell="1" allowOverlap="1" wp14:anchorId="61177660" wp14:editId="03F00832">
            <wp:simplePos x="0" y="0"/>
            <wp:positionH relativeFrom="column">
              <wp:posOffset>5717291</wp:posOffset>
            </wp:positionH>
            <wp:positionV relativeFrom="paragraph">
              <wp:posOffset>66841</wp:posOffset>
            </wp:positionV>
            <wp:extent cx="763325" cy="763325"/>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764365" cy="764365"/>
                    </a:xfrm>
                    <a:prstGeom prst="rect">
                      <a:avLst/>
                    </a:prstGeom>
                  </pic:spPr>
                </pic:pic>
              </a:graphicData>
            </a:graphic>
            <wp14:sizeRelH relativeFrom="margin">
              <wp14:pctWidth>0</wp14:pctWidth>
            </wp14:sizeRelH>
            <wp14:sizeRelV relativeFrom="margin">
              <wp14:pctHeight>0</wp14:pctHeight>
            </wp14:sizeRelV>
          </wp:anchor>
        </w:drawing>
      </w:r>
      <w:r w:rsidR="00EE565C" w:rsidRPr="00EE565C">
        <w:rPr>
          <w:rFonts w:asciiTheme="minorHAnsi" w:hAnsiTheme="minorHAnsi"/>
          <w:b/>
          <w:noProof/>
          <w:color w:val="FF0000"/>
          <w:sz w:val="40"/>
          <w:szCs w:val="40"/>
        </w:rPr>
        <mc:AlternateContent>
          <mc:Choice Requires="wps">
            <w:drawing>
              <wp:anchor distT="45720" distB="45720" distL="114300" distR="114300" simplePos="0" relativeHeight="251597312" behindDoc="1" locked="0" layoutInCell="1" allowOverlap="1" wp14:anchorId="25B10030" wp14:editId="713D0A3C">
                <wp:simplePos x="0" y="0"/>
                <wp:positionH relativeFrom="column">
                  <wp:posOffset>15848</wp:posOffset>
                </wp:positionH>
                <wp:positionV relativeFrom="paragraph">
                  <wp:posOffset>98535</wp:posOffset>
                </wp:positionV>
                <wp:extent cx="492981" cy="333955"/>
                <wp:effectExtent l="0" t="0" r="21590" b="28575"/>
                <wp:wrapNone/>
                <wp:docPr id="113965228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981" cy="333955"/>
                        </a:xfrm>
                        <a:prstGeom prst="rect">
                          <a:avLst/>
                        </a:prstGeom>
                        <a:solidFill>
                          <a:srgbClr val="FFFFFF"/>
                        </a:solidFill>
                        <a:ln w="9525">
                          <a:solidFill>
                            <a:schemeClr val="bg1"/>
                          </a:solidFill>
                          <a:miter lim="800000"/>
                          <a:headEnd/>
                          <a:tailEnd/>
                        </a:ln>
                      </wps:spPr>
                      <wps:txbx>
                        <w:txbxContent>
                          <w:p w14:paraId="03F90BEB" w14:textId="0D4BEDE6" w:rsidR="00EE565C" w:rsidRDefault="00EE565C">
                            <w:r w:rsidRPr="00061829">
                              <w:rPr>
                                <w:rFonts w:asciiTheme="minorHAnsi" w:hAnsiTheme="minorHAnsi"/>
                                <w:b/>
                                <w:color w:val="FF0000"/>
                                <w:sz w:val="40"/>
                                <w:szCs w:val="40"/>
                              </w:rPr>
                              <w:sym w:font="Wingdings" w:char="F046"/>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B10030" id="_x0000_s1029" type="#_x0000_t202" style="position:absolute;left:0;text-align:left;margin-left:1.25pt;margin-top:7.75pt;width:38.8pt;height:26.3pt;z-index:-251719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" strokecolor="white [3212]">
                <v:textbox>
                  <w:txbxContent>
                    <w:p w14:paraId="03F90BEB" w14:textId="0D4BEDE6" w:rsidR="00EE565C" w:rsidRDefault="00EE565C">
                      <w:r w:rsidRPr="00061829">
                        <w:rPr>
                          <w:rFonts w:asciiTheme="minorHAnsi" w:hAnsiTheme="minorHAnsi"/>
                          <w:b/>
                          <w:color w:val="FF0000"/>
                          <w:sz w:val="40"/>
                          <w:szCs w:val="40"/>
                        </w:rPr>
                        <w:sym w:font="Wingdings" w:char="F046"/>
                      </w:r>
                    </w:p>
                  </w:txbxContent>
                </v:textbox>
              </v:shape>
            </w:pict>
          </mc:Fallback>
        </mc:AlternateContent>
      </w:r>
    </w:p>
    <w:p w14:paraId="3D20168E" w14:textId="51A729CB" w:rsidR="00EE565C" w:rsidRPr="002A2239" w:rsidRDefault="00EE565C" w:rsidP="00CF23A4">
      <w:pPr>
        <w:pStyle w:val="Titre2"/>
      </w:pPr>
      <w:bookmarkStart w:id="21" w:name="_Toc161654137"/>
      <w:r w:rsidRPr="002A2239">
        <w:t xml:space="preserve">Engagement du </w:t>
      </w:r>
      <w:r w:rsidR="002A2239" w:rsidRPr="002A2239">
        <w:t>titulaire</w:t>
      </w:r>
      <w:r w:rsidR="002A2239">
        <w:t xml:space="preserve"> / Montant du marché</w:t>
      </w:r>
      <w:bookmarkEnd w:id="21"/>
    </w:p>
    <w:p w14:paraId="130E0DDB" w14:textId="77777777" w:rsidR="00EE565C" w:rsidRPr="000067E2" w:rsidRDefault="00EE565C" w:rsidP="00EE565C">
      <w:pPr>
        <w:jc w:val="both"/>
        <w:rPr>
          <w:rFonts w:asciiTheme="minorHAnsi" w:hAnsiTheme="minorHAnsi"/>
          <w:b/>
          <w:color w:val="000000" w:themeColor="text1"/>
          <w:sz w:val="20"/>
          <w:szCs w:val="20"/>
        </w:rPr>
      </w:pPr>
    </w:p>
    <w:p w14:paraId="0743EC16" w14:textId="437226EB" w:rsidR="00EE565C" w:rsidRPr="004B33B4" w:rsidRDefault="00EE565C" w:rsidP="00EE565C">
      <w:pPr>
        <w:spacing w:before="120"/>
        <w:jc w:val="both"/>
        <w:rPr>
          <w:rFonts w:asciiTheme="minorHAnsi" w:hAnsiTheme="minorHAnsi"/>
          <w:b/>
          <w:sz w:val="20"/>
          <w:szCs w:val="20"/>
        </w:rPr>
      </w:pPr>
      <w:r w:rsidRPr="00CE6B2E">
        <w:rPr>
          <w:rFonts w:asciiTheme="minorHAnsi" w:hAnsiTheme="minorHAnsi"/>
          <w:b/>
          <w:sz w:val="20"/>
          <w:szCs w:val="20"/>
        </w:rPr>
        <w:t xml:space="preserve">L’entreprise, </w:t>
      </w:r>
      <w:r w:rsidRPr="00E0237F">
        <w:rPr>
          <w:rFonts w:asciiTheme="minorHAnsi" w:hAnsiTheme="minorHAnsi"/>
          <w:b/>
          <w:sz w:val="20"/>
          <w:szCs w:val="20"/>
        </w:rPr>
        <w:t>cocontractant unique, ou le groupement d’entrepreneurs,</w:t>
      </w:r>
      <w:r w:rsidRPr="00CE6B2E">
        <w:rPr>
          <w:rFonts w:asciiTheme="minorHAnsi" w:hAnsiTheme="minorHAnsi"/>
          <w:b/>
          <w:sz w:val="20"/>
          <w:szCs w:val="20"/>
        </w:rPr>
        <w:t xml:space="preserve"> </w:t>
      </w:r>
      <w:r w:rsidRPr="00CE6B2E">
        <w:rPr>
          <w:rFonts w:asciiTheme="minorHAnsi" w:hAnsiTheme="minorHAnsi"/>
          <w:b/>
          <w:i/>
          <w:sz w:val="20"/>
          <w:szCs w:val="20"/>
        </w:rPr>
        <w:t xml:space="preserve">ci-après dénommé « le titulaire » </w:t>
      </w:r>
      <w:r w:rsidRPr="004B33B4">
        <w:rPr>
          <w:rFonts w:asciiTheme="minorHAnsi" w:hAnsiTheme="minorHAnsi"/>
          <w:b/>
          <w:sz w:val="20"/>
          <w:szCs w:val="20"/>
        </w:rPr>
        <w:t>:</w:t>
      </w:r>
    </w:p>
    <w:p w14:paraId="53C4AFB4" w14:textId="77777777" w:rsidR="00EE565C" w:rsidRDefault="00EE565C" w:rsidP="00EE565C">
      <w:pPr>
        <w:spacing w:before="120"/>
        <w:jc w:val="both"/>
        <w:rPr>
          <w:rFonts w:asciiTheme="minorHAnsi" w:hAnsiTheme="minorHAnsi"/>
          <w:sz w:val="20"/>
          <w:szCs w:val="20"/>
        </w:rPr>
      </w:pPr>
      <w:r>
        <w:rPr>
          <w:rFonts w:asciiTheme="minorHAnsi" w:hAnsiTheme="minorHAnsi"/>
          <w:b/>
          <w:sz w:val="20"/>
          <w:szCs w:val="20"/>
        </w:rPr>
        <w:t>A</w:t>
      </w:r>
      <w:r w:rsidRPr="0094027D">
        <w:rPr>
          <w:rFonts w:asciiTheme="minorHAnsi" w:hAnsiTheme="minorHAnsi"/>
          <w:b/>
          <w:sz w:val="20"/>
          <w:szCs w:val="20"/>
        </w:rPr>
        <w:t>yant pris connaissance des pièces constitutives du marché public</w:t>
      </w:r>
      <w:r w:rsidRPr="00C96045">
        <w:rPr>
          <w:rFonts w:asciiTheme="minorHAnsi" w:hAnsiTheme="minorHAnsi"/>
          <w:b/>
          <w:sz w:val="20"/>
          <w:szCs w:val="20"/>
        </w:rPr>
        <w:t xml:space="preserve"> </w:t>
      </w:r>
      <w:r w:rsidRPr="00C96045">
        <w:rPr>
          <w:rFonts w:asciiTheme="minorHAnsi" w:hAnsiTheme="minorHAnsi"/>
          <w:sz w:val="20"/>
          <w:szCs w:val="20"/>
        </w:rPr>
        <w:t>listées à l’article 4 ci-</w:t>
      </w:r>
      <w:r>
        <w:rPr>
          <w:rFonts w:asciiTheme="minorHAnsi" w:hAnsiTheme="minorHAnsi"/>
          <w:sz w:val="20"/>
          <w:szCs w:val="20"/>
        </w:rPr>
        <w:t>après</w:t>
      </w:r>
      <w:r w:rsidRPr="00C96045">
        <w:rPr>
          <w:rFonts w:asciiTheme="minorHAnsi" w:hAnsiTheme="minorHAnsi"/>
          <w:sz w:val="20"/>
          <w:szCs w:val="20"/>
        </w:rPr>
        <w:t>, et conformément aux dispositions de ces documents contractuels</w:t>
      </w:r>
      <w:r>
        <w:rPr>
          <w:rFonts w:asciiTheme="minorHAnsi" w:hAnsiTheme="minorHAnsi"/>
          <w:sz w:val="20"/>
          <w:szCs w:val="20"/>
        </w:rPr>
        <w:t>,</w:t>
      </w:r>
    </w:p>
    <w:p w14:paraId="40935EFD" w14:textId="3B957092" w:rsidR="00EE565C" w:rsidRDefault="00EE565C" w:rsidP="00EE565C">
      <w:pPr>
        <w:rPr>
          <w:rFonts w:asciiTheme="minorHAnsi" w:hAnsiTheme="minorHAnsi" w:cs="Calibri"/>
          <w:b/>
          <w:bCs/>
          <w:color w:val="FF0000"/>
          <w:sz w:val="20"/>
          <w:szCs w:val="20"/>
        </w:rPr>
      </w:pPr>
    </w:p>
    <w:p w14:paraId="4B42110B" w14:textId="498AACC1" w:rsidR="00EE565C" w:rsidRPr="00EE565C" w:rsidRDefault="00EE565C" w:rsidP="00EE565C">
      <w:pPr>
        <w:tabs>
          <w:tab w:val="left" w:pos="426"/>
        </w:tabs>
        <w:spacing w:before="60" w:after="60"/>
        <w:jc w:val="both"/>
        <w:rPr>
          <w:rFonts w:asciiTheme="minorHAnsi" w:hAnsiTheme="minorHAnsi" w:cstheme="minorHAnsi"/>
          <w:bCs/>
          <w:sz w:val="20"/>
          <w:szCs w:val="20"/>
        </w:rPr>
      </w:pPr>
      <w:r w:rsidRPr="00EE565C">
        <w:rPr>
          <w:rFonts w:asciiTheme="minorHAnsi" w:hAnsiTheme="minorHAnsi" w:cstheme="minorHAnsi"/>
          <w:b/>
          <w:sz w:val="20"/>
          <w:szCs w:val="20"/>
        </w:rPr>
        <w:t>S’engage à exécuter les prestations</w:t>
      </w:r>
      <w:r w:rsidRPr="00EE565C">
        <w:rPr>
          <w:rFonts w:asciiTheme="minorHAnsi" w:hAnsiTheme="minorHAnsi" w:cstheme="minorHAnsi"/>
          <w:bCs/>
          <w:sz w:val="20"/>
          <w:szCs w:val="20"/>
        </w:rPr>
        <w:t> </w:t>
      </w:r>
      <w:r>
        <w:rPr>
          <w:rFonts w:asciiTheme="minorHAnsi" w:hAnsiTheme="minorHAnsi" w:cstheme="minorHAnsi"/>
          <w:bCs/>
          <w:sz w:val="20"/>
          <w:szCs w:val="20"/>
        </w:rPr>
        <w:t xml:space="preserve">du présent marché </w:t>
      </w:r>
      <w:r w:rsidRPr="00EE565C">
        <w:rPr>
          <w:rFonts w:asciiTheme="minorHAnsi" w:hAnsiTheme="minorHAnsi" w:cstheme="minorHAnsi"/>
          <w:bCs/>
          <w:sz w:val="20"/>
          <w:szCs w:val="20"/>
        </w:rPr>
        <w:t xml:space="preserve">: </w:t>
      </w:r>
    </w:p>
    <w:p w14:paraId="4094BE5E" w14:textId="77777777" w:rsidR="00EE565C" w:rsidRPr="00EE565C" w:rsidRDefault="00EE565C" w:rsidP="00EE565C">
      <w:pPr>
        <w:tabs>
          <w:tab w:val="left" w:pos="426"/>
        </w:tabs>
        <w:spacing w:before="60" w:after="60"/>
        <w:jc w:val="both"/>
        <w:rPr>
          <w:rFonts w:asciiTheme="minorHAnsi" w:hAnsiTheme="minorHAnsi" w:cstheme="minorHAnsi"/>
          <w:bCs/>
          <w:sz w:val="20"/>
          <w:szCs w:val="20"/>
        </w:rPr>
      </w:pPr>
    </w:p>
    <w:p w14:paraId="25580127" w14:textId="212C713F" w:rsidR="00EE565C" w:rsidRPr="00EE565C" w:rsidRDefault="00EE565C" w:rsidP="008061FD">
      <w:pPr>
        <w:pStyle w:val="Paragraphedeliste"/>
        <w:numPr>
          <w:ilvl w:val="0"/>
          <w:numId w:val="15"/>
        </w:numPr>
        <w:tabs>
          <w:tab w:val="left" w:pos="426"/>
        </w:tabs>
        <w:spacing w:before="60" w:after="60"/>
        <w:ind w:left="426" w:hanging="66"/>
        <w:jc w:val="both"/>
        <w:rPr>
          <w:rFonts w:asciiTheme="minorHAnsi" w:hAnsiTheme="minorHAnsi" w:cstheme="minorHAnsi"/>
          <w:bCs/>
          <w:sz w:val="20"/>
          <w:szCs w:val="20"/>
        </w:rPr>
      </w:pPr>
      <w:r>
        <w:rPr>
          <w:rFonts w:asciiTheme="minorHAnsi" w:hAnsiTheme="minorHAnsi" w:cstheme="minorHAnsi"/>
          <w:bCs/>
          <w:sz w:val="20"/>
          <w:szCs w:val="20"/>
        </w:rPr>
        <w:t xml:space="preserve"> </w:t>
      </w:r>
      <w:r w:rsidRPr="004C3336">
        <w:rPr>
          <w:rFonts w:asciiTheme="minorHAnsi" w:hAnsiTheme="minorHAnsi" w:cstheme="minorHAnsi"/>
          <w:b/>
          <w:sz w:val="20"/>
          <w:szCs w:val="20"/>
        </w:rPr>
        <w:t>Selon le montant global et forfaitaire annuel</w:t>
      </w:r>
      <w:r w:rsidRPr="00EE565C">
        <w:rPr>
          <w:rFonts w:asciiTheme="minorHAnsi" w:hAnsiTheme="minorHAnsi" w:cstheme="minorHAnsi"/>
          <w:bCs/>
          <w:sz w:val="20"/>
          <w:szCs w:val="20"/>
        </w:rPr>
        <w:t xml:space="preserve"> suivant</w:t>
      </w:r>
      <w:r w:rsidR="002A2239">
        <w:rPr>
          <w:rStyle w:val="Appelnotedebasdep"/>
          <w:rFonts w:asciiTheme="minorHAnsi" w:hAnsiTheme="minorHAnsi" w:cstheme="minorHAnsi"/>
          <w:bCs/>
          <w:sz w:val="20"/>
          <w:szCs w:val="20"/>
        </w:rPr>
        <w:footnoteReference w:id="15"/>
      </w:r>
      <w:r w:rsidRPr="00EE565C">
        <w:rPr>
          <w:rFonts w:asciiTheme="minorHAnsi" w:hAnsiTheme="minorHAnsi" w:cstheme="minorHAnsi"/>
          <w:bCs/>
          <w:sz w:val="20"/>
          <w:szCs w:val="20"/>
        </w:rPr>
        <w:t>, dont la décomposition est annexée au présent acte d’engagement :</w:t>
      </w:r>
    </w:p>
    <w:p w14:paraId="3C310950" w14:textId="77777777" w:rsidR="00EE565C" w:rsidRPr="00EE565C" w:rsidRDefault="00EE565C" w:rsidP="00EE565C">
      <w:pPr>
        <w:pStyle w:val="Paragraphedeliste"/>
        <w:tabs>
          <w:tab w:val="left" w:pos="426"/>
        </w:tabs>
        <w:spacing w:before="60" w:after="60"/>
        <w:jc w:val="both"/>
        <w:rPr>
          <w:rFonts w:asciiTheme="minorHAnsi" w:hAnsiTheme="minorHAnsi" w:cstheme="minorHAnsi"/>
          <w:bCs/>
          <w:sz w:val="20"/>
          <w:szCs w:val="20"/>
        </w:rPr>
      </w:pPr>
    </w:p>
    <w:tbl>
      <w:tblPr>
        <w:tblStyle w:val="Grilledutableau"/>
        <w:tblW w:w="0" w:type="auto"/>
        <w:jc w:val="center"/>
        <w:tblLook w:val="04A0" w:firstRow="1" w:lastRow="0" w:firstColumn="1" w:lastColumn="0" w:noHBand="0" w:noVBand="1"/>
      </w:tblPr>
      <w:tblGrid>
        <w:gridCol w:w="2558"/>
        <w:gridCol w:w="2544"/>
        <w:gridCol w:w="2546"/>
        <w:gridCol w:w="2547"/>
      </w:tblGrid>
      <w:tr w:rsidR="00EE565C" w:rsidRPr="00EE565C" w14:paraId="54CC74F7" w14:textId="77777777" w:rsidTr="00E058BC">
        <w:trPr>
          <w:trHeight w:val="530"/>
          <w:jc w:val="center"/>
        </w:trPr>
        <w:tc>
          <w:tcPr>
            <w:tcW w:w="2586" w:type="dxa"/>
            <w:shd w:val="clear" w:color="auto" w:fill="DAEEF3" w:themeFill="accent5" w:themeFillTint="33"/>
            <w:vAlign w:val="center"/>
          </w:tcPr>
          <w:p w14:paraId="403F1B3A" w14:textId="77777777" w:rsidR="00EE565C" w:rsidRPr="00EE565C" w:rsidRDefault="00EE565C"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6" w:type="dxa"/>
            <w:shd w:val="clear" w:color="auto" w:fill="DAEEF3" w:themeFill="accent5" w:themeFillTint="33"/>
            <w:vAlign w:val="center"/>
          </w:tcPr>
          <w:p w14:paraId="50045FC1" w14:textId="77777777" w:rsidR="00EE565C" w:rsidRPr="00EE565C" w:rsidRDefault="00EE565C" w:rsidP="00242859">
            <w:pPr>
              <w:pStyle w:val="Paragraphedeliste"/>
              <w:tabs>
                <w:tab w:val="left" w:pos="426"/>
              </w:tabs>
              <w:spacing w:before="60" w:after="60"/>
              <w:ind w:left="0"/>
              <w:jc w:val="center"/>
              <w:rPr>
                <w:rFonts w:asciiTheme="minorHAnsi" w:hAnsiTheme="minorHAnsi" w:cstheme="minorHAnsi"/>
                <w:bCs/>
                <w:sz w:val="20"/>
                <w:szCs w:val="20"/>
              </w:rPr>
            </w:pPr>
            <w:r w:rsidRPr="00EE565C">
              <w:rPr>
                <w:rFonts w:asciiTheme="minorHAnsi" w:hAnsiTheme="minorHAnsi" w:cstheme="minorHAnsi"/>
                <w:bCs/>
                <w:sz w:val="20"/>
                <w:szCs w:val="20"/>
              </w:rPr>
              <w:t>€ HT</w:t>
            </w:r>
          </w:p>
        </w:tc>
        <w:tc>
          <w:tcPr>
            <w:tcW w:w="2586" w:type="dxa"/>
            <w:shd w:val="clear" w:color="auto" w:fill="DAEEF3" w:themeFill="accent5" w:themeFillTint="33"/>
            <w:vAlign w:val="center"/>
          </w:tcPr>
          <w:p w14:paraId="52DA473A" w14:textId="77777777" w:rsidR="00EE565C" w:rsidRPr="00EE565C" w:rsidRDefault="00EE565C" w:rsidP="00242859">
            <w:pPr>
              <w:pStyle w:val="Paragraphedeliste"/>
              <w:tabs>
                <w:tab w:val="left" w:pos="426"/>
              </w:tabs>
              <w:spacing w:before="60" w:after="60"/>
              <w:ind w:left="0"/>
              <w:jc w:val="center"/>
              <w:rPr>
                <w:rFonts w:asciiTheme="minorHAnsi" w:hAnsiTheme="minorHAnsi" w:cstheme="minorHAnsi"/>
                <w:bCs/>
                <w:sz w:val="20"/>
                <w:szCs w:val="20"/>
              </w:rPr>
            </w:pPr>
            <w:r w:rsidRPr="00EE565C">
              <w:rPr>
                <w:rFonts w:asciiTheme="minorHAnsi" w:hAnsiTheme="minorHAnsi" w:cstheme="minorHAnsi"/>
                <w:bCs/>
                <w:sz w:val="20"/>
                <w:szCs w:val="20"/>
              </w:rPr>
              <w:t>TVA</w:t>
            </w:r>
          </w:p>
        </w:tc>
        <w:tc>
          <w:tcPr>
            <w:tcW w:w="2587" w:type="dxa"/>
            <w:shd w:val="clear" w:color="auto" w:fill="DAEEF3" w:themeFill="accent5" w:themeFillTint="33"/>
            <w:vAlign w:val="center"/>
          </w:tcPr>
          <w:p w14:paraId="1AEB6D4A" w14:textId="77777777" w:rsidR="00EE565C" w:rsidRPr="00EE565C" w:rsidRDefault="00EE565C" w:rsidP="00242859">
            <w:pPr>
              <w:pStyle w:val="Paragraphedeliste"/>
              <w:tabs>
                <w:tab w:val="left" w:pos="426"/>
              </w:tabs>
              <w:spacing w:before="60" w:after="60"/>
              <w:ind w:left="0"/>
              <w:jc w:val="center"/>
              <w:rPr>
                <w:rFonts w:asciiTheme="minorHAnsi" w:hAnsiTheme="minorHAnsi" w:cstheme="minorHAnsi"/>
                <w:bCs/>
                <w:sz w:val="20"/>
                <w:szCs w:val="20"/>
              </w:rPr>
            </w:pPr>
            <w:r w:rsidRPr="00EE565C">
              <w:rPr>
                <w:rFonts w:asciiTheme="minorHAnsi" w:hAnsiTheme="minorHAnsi" w:cstheme="minorHAnsi"/>
                <w:bCs/>
                <w:sz w:val="20"/>
                <w:szCs w:val="20"/>
              </w:rPr>
              <w:t>€ TTC</w:t>
            </w:r>
          </w:p>
        </w:tc>
      </w:tr>
      <w:tr w:rsidR="00EE565C" w:rsidRPr="00EE565C" w14:paraId="51F5CC0F" w14:textId="77777777" w:rsidTr="00E058BC">
        <w:trPr>
          <w:trHeight w:val="530"/>
          <w:jc w:val="center"/>
        </w:trPr>
        <w:tc>
          <w:tcPr>
            <w:tcW w:w="2586" w:type="dxa"/>
            <w:shd w:val="clear" w:color="auto" w:fill="DAEEF3" w:themeFill="accent5" w:themeFillTint="33"/>
            <w:vAlign w:val="center"/>
          </w:tcPr>
          <w:p w14:paraId="42B013B4" w14:textId="08FA16A9" w:rsidR="00EE565C" w:rsidRPr="00EE565C" w:rsidRDefault="00EE565C" w:rsidP="00242859">
            <w:pPr>
              <w:pStyle w:val="Paragraphedeliste"/>
              <w:tabs>
                <w:tab w:val="left" w:pos="426"/>
              </w:tabs>
              <w:spacing w:before="60" w:after="60"/>
              <w:ind w:left="0"/>
              <w:jc w:val="center"/>
              <w:rPr>
                <w:rFonts w:asciiTheme="minorHAnsi" w:hAnsiTheme="minorHAnsi" w:cstheme="minorHAnsi"/>
                <w:bCs/>
                <w:sz w:val="20"/>
                <w:szCs w:val="20"/>
              </w:rPr>
            </w:pPr>
            <w:r w:rsidRPr="00EE565C">
              <w:rPr>
                <w:rFonts w:asciiTheme="minorHAnsi" w:hAnsiTheme="minorHAnsi" w:cstheme="minorHAnsi"/>
                <w:bCs/>
                <w:sz w:val="20"/>
                <w:szCs w:val="20"/>
              </w:rPr>
              <w:t>Forfait annuel</w:t>
            </w:r>
            <w:r w:rsidR="008235F2">
              <w:rPr>
                <w:rFonts w:asciiTheme="minorHAnsi" w:hAnsiTheme="minorHAnsi" w:cstheme="minorHAnsi"/>
                <w:bCs/>
                <w:sz w:val="20"/>
                <w:szCs w:val="20"/>
              </w:rPr>
              <w:t xml:space="preserve"> Tranche ferme</w:t>
            </w:r>
          </w:p>
        </w:tc>
        <w:tc>
          <w:tcPr>
            <w:tcW w:w="2586" w:type="dxa"/>
            <w:shd w:val="clear" w:color="auto" w:fill="DAEEF3" w:themeFill="accent5" w:themeFillTint="33"/>
            <w:vAlign w:val="center"/>
          </w:tcPr>
          <w:p w14:paraId="77F0B069" w14:textId="77777777" w:rsidR="00EE565C" w:rsidRPr="00EE565C" w:rsidRDefault="00EE565C"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6" w:type="dxa"/>
            <w:shd w:val="clear" w:color="auto" w:fill="DAEEF3" w:themeFill="accent5" w:themeFillTint="33"/>
            <w:vAlign w:val="center"/>
          </w:tcPr>
          <w:p w14:paraId="67ACAC0C" w14:textId="77777777" w:rsidR="00EE565C" w:rsidRPr="00EE565C" w:rsidRDefault="00EE565C"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7" w:type="dxa"/>
            <w:shd w:val="clear" w:color="auto" w:fill="DAEEF3" w:themeFill="accent5" w:themeFillTint="33"/>
            <w:vAlign w:val="center"/>
          </w:tcPr>
          <w:p w14:paraId="66512498" w14:textId="77777777" w:rsidR="00EE565C" w:rsidRPr="00EE565C" w:rsidRDefault="00EE565C" w:rsidP="00242859">
            <w:pPr>
              <w:pStyle w:val="Paragraphedeliste"/>
              <w:tabs>
                <w:tab w:val="left" w:pos="426"/>
              </w:tabs>
              <w:spacing w:before="60" w:after="60"/>
              <w:ind w:left="0"/>
              <w:jc w:val="center"/>
              <w:rPr>
                <w:rFonts w:asciiTheme="minorHAnsi" w:hAnsiTheme="minorHAnsi" w:cstheme="minorHAnsi"/>
                <w:bCs/>
                <w:sz w:val="20"/>
                <w:szCs w:val="20"/>
              </w:rPr>
            </w:pPr>
          </w:p>
        </w:tc>
      </w:tr>
      <w:tr w:rsidR="008235F2" w:rsidRPr="00EE565C" w14:paraId="3FE0B872" w14:textId="77777777" w:rsidTr="00E058BC">
        <w:trPr>
          <w:trHeight w:val="530"/>
          <w:jc w:val="center"/>
        </w:trPr>
        <w:tc>
          <w:tcPr>
            <w:tcW w:w="2586" w:type="dxa"/>
            <w:shd w:val="clear" w:color="auto" w:fill="DAEEF3" w:themeFill="accent5" w:themeFillTint="33"/>
            <w:vAlign w:val="center"/>
          </w:tcPr>
          <w:p w14:paraId="39143189" w14:textId="240B6665"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r w:rsidRPr="00EE565C">
              <w:rPr>
                <w:rFonts w:asciiTheme="minorHAnsi" w:hAnsiTheme="minorHAnsi" w:cstheme="minorHAnsi"/>
                <w:bCs/>
                <w:sz w:val="20"/>
                <w:szCs w:val="20"/>
              </w:rPr>
              <w:t>Forfait annuel</w:t>
            </w:r>
            <w:r>
              <w:rPr>
                <w:rFonts w:asciiTheme="minorHAnsi" w:hAnsiTheme="minorHAnsi" w:cstheme="minorHAnsi"/>
                <w:bCs/>
                <w:sz w:val="20"/>
                <w:szCs w:val="20"/>
              </w:rPr>
              <w:t xml:space="preserve"> Tranche optionnelle 1</w:t>
            </w:r>
          </w:p>
        </w:tc>
        <w:tc>
          <w:tcPr>
            <w:tcW w:w="2586" w:type="dxa"/>
            <w:shd w:val="clear" w:color="auto" w:fill="DAEEF3" w:themeFill="accent5" w:themeFillTint="33"/>
            <w:vAlign w:val="center"/>
          </w:tcPr>
          <w:p w14:paraId="56BD1E46"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6" w:type="dxa"/>
            <w:shd w:val="clear" w:color="auto" w:fill="DAEEF3" w:themeFill="accent5" w:themeFillTint="33"/>
            <w:vAlign w:val="center"/>
          </w:tcPr>
          <w:p w14:paraId="303F448A"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7" w:type="dxa"/>
            <w:shd w:val="clear" w:color="auto" w:fill="DAEEF3" w:themeFill="accent5" w:themeFillTint="33"/>
            <w:vAlign w:val="center"/>
          </w:tcPr>
          <w:p w14:paraId="06352533"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r>
      <w:tr w:rsidR="008235F2" w:rsidRPr="00EE565C" w14:paraId="5EA43839" w14:textId="77777777" w:rsidTr="00E058BC">
        <w:trPr>
          <w:trHeight w:val="530"/>
          <w:jc w:val="center"/>
        </w:trPr>
        <w:tc>
          <w:tcPr>
            <w:tcW w:w="2586" w:type="dxa"/>
            <w:shd w:val="clear" w:color="auto" w:fill="DAEEF3" w:themeFill="accent5" w:themeFillTint="33"/>
            <w:vAlign w:val="center"/>
          </w:tcPr>
          <w:p w14:paraId="6EA43125" w14:textId="284C04F0"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r w:rsidRPr="00EE565C">
              <w:rPr>
                <w:rFonts w:asciiTheme="minorHAnsi" w:hAnsiTheme="minorHAnsi" w:cstheme="minorHAnsi"/>
                <w:bCs/>
                <w:sz w:val="20"/>
                <w:szCs w:val="20"/>
              </w:rPr>
              <w:t>Forfait annuel</w:t>
            </w:r>
            <w:r>
              <w:rPr>
                <w:rFonts w:asciiTheme="minorHAnsi" w:hAnsiTheme="minorHAnsi" w:cstheme="minorHAnsi"/>
                <w:bCs/>
                <w:sz w:val="20"/>
                <w:szCs w:val="20"/>
              </w:rPr>
              <w:t xml:space="preserve"> Tranche optionnelle 2</w:t>
            </w:r>
          </w:p>
        </w:tc>
        <w:tc>
          <w:tcPr>
            <w:tcW w:w="2586" w:type="dxa"/>
            <w:shd w:val="clear" w:color="auto" w:fill="DAEEF3" w:themeFill="accent5" w:themeFillTint="33"/>
            <w:vAlign w:val="center"/>
          </w:tcPr>
          <w:p w14:paraId="2BFE48FC"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6" w:type="dxa"/>
            <w:shd w:val="clear" w:color="auto" w:fill="DAEEF3" w:themeFill="accent5" w:themeFillTint="33"/>
            <w:vAlign w:val="center"/>
          </w:tcPr>
          <w:p w14:paraId="5542BECB"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7" w:type="dxa"/>
            <w:shd w:val="clear" w:color="auto" w:fill="DAEEF3" w:themeFill="accent5" w:themeFillTint="33"/>
            <w:vAlign w:val="center"/>
          </w:tcPr>
          <w:p w14:paraId="7C9E4404"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r>
      <w:tr w:rsidR="008235F2" w:rsidRPr="00EE565C" w14:paraId="59DDFD68" w14:textId="77777777" w:rsidTr="00E058BC">
        <w:trPr>
          <w:trHeight w:val="530"/>
          <w:jc w:val="center"/>
        </w:trPr>
        <w:tc>
          <w:tcPr>
            <w:tcW w:w="2586" w:type="dxa"/>
            <w:shd w:val="clear" w:color="auto" w:fill="DAEEF3" w:themeFill="accent5" w:themeFillTint="33"/>
            <w:vAlign w:val="center"/>
          </w:tcPr>
          <w:p w14:paraId="21EFDF9B" w14:textId="10747D06"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r w:rsidRPr="00EE565C">
              <w:rPr>
                <w:rFonts w:asciiTheme="minorHAnsi" w:hAnsiTheme="minorHAnsi" w:cstheme="minorHAnsi"/>
                <w:bCs/>
                <w:sz w:val="20"/>
                <w:szCs w:val="20"/>
              </w:rPr>
              <w:t>Forfait annuel</w:t>
            </w:r>
            <w:r>
              <w:rPr>
                <w:rFonts w:asciiTheme="minorHAnsi" w:hAnsiTheme="minorHAnsi" w:cstheme="minorHAnsi"/>
                <w:bCs/>
                <w:sz w:val="20"/>
                <w:szCs w:val="20"/>
              </w:rPr>
              <w:t xml:space="preserve"> Tranche optionnelle 3</w:t>
            </w:r>
          </w:p>
        </w:tc>
        <w:tc>
          <w:tcPr>
            <w:tcW w:w="2586" w:type="dxa"/>
            <w:shd w:val="clear" w:color="auto" w:fill="DAEEF3" w:themeFill="accent5" w:themeFillTint="33"/>
            <w:vAlign w:val="center"/>
          </w:tcPr>
          <w:p w14:paraId="0A6204A5"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6" w:type="dxa"/>
            <w:shd w:val="clear" w:color="auto" w:fill="DAEEF3" w:themeFill="accent5" w:themeFillTint="33"/>
            <w:vAlign w:val="center"/>
          </w:tcPr>
          <w:p w14:paraId="6D58DE6B"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7" w:type="dxa"/>
            <w:shd w:val="clear" w:color="auto" w:fill="DAEEF3" w:themeFill="accent5" w:themeFillTint="33"/>
            <w:vAlign w:val="center"/>
          </w:tcPr>
          <w:p w14:paraId="05599CB8"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r>
      <w:tr w:rsidR="008235F2" w:rsidRPr="00EE565C" w14:paraId="15683EAA" w14:textId="77777777" w:rsidTr="00E058BC">
        <w:trPr>
          <w:trHeight w:val="530"/>
          <w:jc w:val="center"/>
        </w:trPr>
        <w:tc>
          <w:tcPr>
            <w:tcW w:w="2586" w:type="dxa"/>
            <w:shd w:val="clear" w:color="auto" w:fill="DAEEF3" w:themeFill="accent5" w:themeFillTint="33"/>
            <w:vAlign w:val="center"/>
          </w:tcPr>
          <w:p w14:paraId="7742DA25" w14:textId="0C3C64EB"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r w:rsidRPr="00EE565C">
              <w:rPr>
                <w:rFonts w:asciiTheme="minorHAnsi" w:hAnsiTheme="minorHAnsi" w:cstheme="minorHAnsi"/>
                <w:bCs/>
                <w:sz w:val="20"/>
                <w:szCs w:val="20"/>
              </w:rPr>
              <w:t>Forfait annuel</w:t>
            </w:r>
            <w:r>
              <w:rPr>
                <w:rFonts w:asciiTheme="minorHAnsi" w:hAnsiTheme="minorHAnsi" w:cstheme="minorHAnsi"/>
                <w:bCs/>
                <w:sz w:val="20"/>
                <w:szCs w:val="20"/>
              </w:rPr>
              <w:t xml:space="preserve"> Tranche optionnelle 4</w:t>
            </w:r>
          </w:p>
        </w:tc>
        <w:tc>
          <w:tcPr>
            <w:tcW w:w="2586" w:type="dxa"/>
            <w:shd w:val="clear" w:color="auto" w:fill="DAEEF3" w:themeFill="accent5" w:themeFillTint="33"/>
            <w:vAlign w:val="center"/>
          </w:tcPr>
          <w:p w14:paraId="5AB7AE6F"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6" w:type="dxa"/>
            <w:shd w:val="clear" w:color="auto" w:fill="DAEEF3" w:themeFill="accent5" w:themeFillTint="33"/>
            <w:vAlign w:val="center"/>
          </w:tcPr>
          <w:p w14:paraId="53ABAEDE"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7" w:type="dxa"/>
            <w:shd w:val="clear" w:color="auto" w:fill="DAEEF3" w:themeFill="accent5" w:themeFillTint="33"/>
            <w:vAlign w:val="center"/>
          </w:tcPr>
          <w:p w14:paraId="7C604C9E"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r>
      <w:tr w:rsidR="008235F2" w:rsidRPr="00EE565C" w14:paraId="2C88AB14" w14:textId="77777777" w:rsidTr="00E058BC">
        <w:trPr>
          <w:trHeight w:val="530"/>
          <w:jc w:val="center"/>
        </w:trPr>
        <w:tc>
          <w:tcPr>
            <w:tcW w:w="2586" w:type="dxa"/>
            <w:shd w:val="clear" w:color="auto" w:fill="DAEEF3" w:themeFill="accent5" w:themeFillTint="33"/>
            <w:vAlign w:val="center"/>
          </w:tcPr>
          <w:p w14:paraId="15E7F8B2" w14:textId="3FCF0FD3"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r w:rsidRPr="00EE565C">
              <w:rPr>
                <w:rFonts w:asciiTheme="minorHAnsi" w:hAnsiTheme="minorHAnsi" w:cstheme="minorHAnsi"/>
                <w:bCs/>
                <w:sz w:val="20"/>
                <w:szCs w:val="20"/>
              </w:rPr>
              <w:t>Forfait annuel</w:t>
            </w:r>
            <w:r>
              <w:rPr>
                <w:rFonts w:asciiTheme="minorHAnsi" w:hAnsiTheme="minorHAnsi" w:cstheme="minorHAnsi"/>
                <w:bCs/>
                <w:sz w:val="20"/>
                <w:szCs w:val="20"/>
              </w:rPr>
              <w:t xml:space="preserve"> Tranche optionnelle 5</w:t>
            </w:r>
          </w:p>
        </w:tc>
        <w:tc>
          <w:tcPr>
            <w:tcW w:w="2586" w:type="dxa"/>
            <w:shd w:val="clear" w:color="auto" w:fill="DAEEF3" w:themeFill="accent5" w:themeFillTint="33"/>
            <w:vAlign w:val="center"/>
          </w:tcPr>
          <w:p w14:paraId="7F3C7BF6"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6" w:type="dxa"/>
            <w:shd w:val="clear" w:color="auto" w:fill="DAEEF3" w:themeFill="accent5" w:themeFillTint="33"/>
            <w:vAlign w:val="center"/>
          </w:tcPr>
          <w:p w14:paraId="4E6C7F28"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7" w:type="dxa"/>
            <w:shd w:val="clear" w:color="auto" w:fill="DAEEF3" w:themeFill="accent5" w:themeFillTint="33"/>
            <w:vAlign w:val="center"/>
          </w:tcPr>
          <w:p w14:paraId="335705DD" w14:textId="77777777" w:rsidR="008235F2" w:rsidRPr="00EE565C" w:rsidRDefault="008235F2" w:rsidP="00242859">
            <w:pPr>
              <w:pStyle w:val="Paragraphedeliste"/>
              <w:tabs>
                <w:tab w:val="left" w:pos="426"/>
              </w:tabs>
              <w:spacing w:before="60" w:after="60"/>
              <w:ind w:left="0"/>
              <w:jc w:val="center"/>
              <w:rPr>
                <w:rFonts w:asciiTheme="minorHAnsi" w:hAnsiTheme="minorHAnsi" w:cstheme="minorHAnsi"/>
                <w:bCs/>
                <w:sz w:val="20"/>
                <w:szCs w:val="20"/>
              </w:rPr>
            </w:pPr>
          </w:p>
        </w:tc>
      </w:tr>
      <w:tr w:rsidR="004C3336" w:rsidRPr="00EE565C" w14:paraId="47F0C847" w14:textId="77777777" w:rsidTr="00E058BC">
        <w:trPr>
          <w:trHeight w:val="530"/>
          <w:jc w:val="center"/>
        </w:trPr>
        <w:tc>
          <w:tcPr>
            <w:tcW w:w="2586" w:type="dxa"/>
            <w:shd w:val="clear" w:color="auto" w:fill="DAEEF3" w:themeFill="accent5" w:themeFillTint="33"/>
            <w:vAlign w:val="center"/>
          </w:tcPr>
          <w:p w14:paraId="01384466" w14:textId="4630837C" w:rsidR="004C3336" w:rsidRPr="00EE565C" w:rsidRDefault="004C3336" w:rsidP="00242859">
            <w:pPr>
              <w:pStyle w:val="Paragraphedeliste"/>
              <w:tabs>
                <w:tab w:val="left" w:pos="426"/>
              </w:tabs>
              <w:spacing w:before="60" w:after="60"/>
              <w:ind w:left="0"/>
              <w:jc w:val="center"/>
              <w:rPr>
                <w:rFonts w:asciiTheme="minorHAnsi" w:hAnsiTheme="minorHAnsi" w:cstheme="minorHAnsi"/>
                <w:bCs/>
                <w:sz w:val="20"/>
                <w:szCs w:val="20"/>
              </w:rPr>
            </w:pPr>
            <w:r>
              <w:rPr>
                <w:rFonts w:asciiTheme="minorHAnsi" w:hAnsiTheme="minorHAnsi" w:cstheme="minorHAnsi"/>
                <w:bCs/>
                <w:sz w:val="20"/>
                <w:szCs w:val="20"/>
              </w:rPr>
              <w:t>Forfait annuel Tranche optionnelle 6</w:t>
            </w:r>
          </w:p>
        </w:tc>
        <w:tc>
          <w:tcPr>
            <w:tcW w:w="2586" w:type="dxa"/>
            <w:shd w:val="clear" w:color="auto" w:fill="DAEEF3" w:themeFill="accent5" w:themeFillTint="33"/>
            <w:vAlign w:val="center"/>
          </w:tcPr>
          <w:p w14:paraId="66A4BB8B" w14:textId="77777777" w:rsidR="004C3336" w:rsidRPr="00EE565C" w:rsidRDefault="004C3336"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6" w:type="dxa"/>
            <w:shd w:val="clear" w:color="auto" w:fill="DAEEF3" w:themeFill="accent5" w:themeFillTint="33"/>
            <w:vAlign w:val="center"/>
          </w:tcPr>
          <w:p w14:paraId="58BBB011" w14:textId="77777777" w:rsidR="004C3336" w:rsidRPr="00EE565C" w:rsidRDefault="004C3336" w:rsidP="00242859">
            <w:pPr>
              <w:pStyle w:val="Paragraphedeliste"/>
              <w:tabs>
                <w:tab w:val="left" w:pos="426"/>
              </w:tabs>
              <w:spacing w:before="60" w:after="60"/>
              <w:ind w:left="0"/>
              <w:jc w:val="center"/>
              <w:rPr>
                <w:rFonts w:asciiTheme="minorHAnsi" w:hAnsiTheme="minorHAnsi" w:cstheme="minorHAnsi"/>
                <w:bCs/>
                <w:sz w:val="20"/>
                <w:szCs w:val="20"/>
              </w:rPr>
            </w:pPr>
          </w:p>
        </w:tc>
        <w:tc>
          <w:tcPr>
            <w:tcW w:w="2587" w:type="dxa"/>
            <w:shd w:val="clear" w:color="auto" w:fill="DAEEF3" w:themeFill="accent5" w:themeFillTint="33"/>
            <w:vAlign w:val="center"/>
          </w:tcPr>
          <w:p w14:paraId="335E690C" w14:textId="77777777" w:rsidR="004C3336" w:rsidRPr="00EE565C" w:rsidRDefault="004C3336" w:rsidP="00242859">
            <w:pPr>
              <w:pStyle w:val="Paragraphedeliste"/>
              <w:tabs>
                <w:tab w:val="left" w:pos="426"/>
              </w:tabs>
              <w:spacing w:before="60" w:after="60"/>
              <w:ind w:left="0"/>
              <w:jc w:val="center"/>
              <w:rPr>
                <w:rFonts w:asciiTheme="minorHAnsi" w:hAnsiTheme="minorHAnsi" w:cstheme="minorHAnsi"/>
                <w:bCs/>
                <w:sz w:val="20"/>
                <w:szCs w:val="20"/>
              </w:rPr>
            </w:pPr>
          </w:p>
        </w:tc>
      </w:tr>
    </w:tbl>
    <w:p w14:paraId="5DA24A6B" w14:textId="77777777" w:rsidR="00EE565C" w:rsidRDefault="00EE565C" w:rsidP="00EE565C">
      <w:pPr>
        <w:pStyle w:val="Paragraphedeliste"/>
        <w:tabs>
          <w:tab w:val="left" w:pos="426"/>
        </w:tabs>
        <w:spacing w:before="60" w:after="60"/>
        <w:jc w:val="both"/>
        <w:rPr>
          <w:rFonts w:asciiTheme="minorHAnsi" w:hAnsiTheme="minorHAnsi" w:cstheme="minorHAnsi"/>
          <w:bCs/>
          <w:sz w:val="20"/>
          <w:szCs w:val="20"/>
        </w:rPr>
      </w:pPr>
    </w:p>
    <w:p w14:paraId="699AD1F2" w14:textId="77777777" w:rsidR="00F10B46" w:rsidRDefault="00F10B46" w:rsidP="00EE565C">
      <w:pPr>
        <w:pStyle w:val="Paragraphedeliste"/>
        <w:tabs>
          <w:tab w:val="left" w:pos="426"/>
        </w:tabs>
        <w:spacing w:before="60" w:after="60"/>
        <w:jc w:val="both"/>
        <w:rPr>
          <w:rFonts w:asciiTheme="minorHAnsi" w:hAnsiTheme="minorHAnsi" w:cstheme="minorHAnsi"/>
          <w:bCs/>
          <w:sz w:val="20"/>
          <w:szCs w:val="20"/>
        </w:rPr>
      </w:pPr>
    </w:p>
    <w:p w14:paraId="5FD3ACB2" w14:textId="6A84C076" w:rsidR="00D717F7" w:rsidRDefault="00D717F7" w:rsidP="00D717F7">
      <w:pPr>
        <w:pStyle w:val="Paragraphedeliste"/>
        <w:numPr>
          <w:ilvl w:val="0"/>
          <w:numId w:val="15"/>
        </w:numPr>
        <w:tabs>
          <w:tab w:val="left" w:pos="426"/>
        </w:tabs>
        <w:spacing w:before="60" w:after="60"/>
        <w:ind w:left="426" w:hanging="66"/>
        <w:jc w:val="both"/>
        <w:rPr>
          <w:rFonts w:asciiTheme="minorHAnsi" w:hAnsiTheme="minorHAnsi" w:cstheme="minorHAnsi"/>
          <w:bCs/>
          <w:sz w:val="20"/>
          <w:szCs w:val="20"/>
        </w:rPr>
      </w:pPr>
      <w:r>
        <w:rPr>
          <w:rFonts w:asciiTheme="minorHAnsi" w:hAnsiTheme="minorHAnsi" w:cstheme="minorHAnsi"/>
          <w:bCs/>
          <w:sz w:val="20"/>
          <w:szCs w:val="20"/>
        </w:rPr>
        <w:t xml:space="preserve"> </w:t>
      </w:r>
      <w:r w:rsidRPr="00D717F7">
        <w:rPr>
          <w:rFonts w:asciiTheme="minorHAnsi" w:hAnsiTheme="minorHAnsi" w:cstheme="minorHAnsi"/>
          <w:b/>
          <w:sz w:val="20"/>
          <w:szCs w:val="20"/>
        </w:rPr>
        <w:t>Selon les quantités livrées et par application des prix indiqués dans le bordereau des prix unitaires</w:t>
      </w:r>
      <w:r>
        <w:rPr>
          <w:rFonts w:asciiTheme="minorHAnsi" w:hAnsiTheme="minorHAnsi" w:cstheme="minorHAnsi"/>
          <w:bCs/>
          <w:sz w:val="20"/>
          <w:szCs w:val="20"/>
        </w:rPr>
        <w:t xml:space="preserve"> </w:t>
      </w:r>
      <w:r w:rsidRPr="00D717F7">
        <w:rPr>
          <w:rFonts w:asciiTheme="minorHAnsi" w:hAnsiTheme="minorHAnsi" w:cstheme="minorHAnsi"/>
          <w:b/>
          <w:sz w:val="20"/>
          <w:szCs w:val="20"/>
        </w:rPr>
        <w:t>des fournitures</w:t>
      </w:r>
      <w:r>
        <w:rPr>
          <w:rFonts w:asciiTheme="minorHAnsi" w:hAnsiTheme="minorHAnsi" w:cstheme="minorHAnsi"/>
          <w:bCs/>
          <w:sz w:val="20"/>
          <w:szCs w:val="20"/>
        </w:rPr>
        <w:t xml:space="preserve"> pour les produits d’entretien et d’hygiène</w:t>
      </w:r>
    </w:p>
    <w:p w14:paraId="172641CF" w14:textId="77777777" w:rsidR="00D717F7" w:rsidRDefault="00D717F7" w:rsidP="00D717F7">
      <w:pPr>
        <w:pStyle w:val="Paragraphedeliste"/>
        <w:tabs>
          <w:tab w:val="left" w:pos="426"/>
        </w:tabs>
        <w:spacing w:before="60" w:after="60"/>
        <w:ind w:left="644"/>
        <w:jc w:val="both"/>
        <w:rPr>
          <w:rFonts w:asciiTheme="minorHAnsi" w:hAnsiTheme="minorHAnsi" w:cstheme="minorHAnsi"/>
          <w:bCs/>
          <w:sz w:val="20"/>
          <w:szCs w:val="20"/>
        </w:rPr>
      </w:pPr>
    </w:p>
    <w:p w14:paraId="495D59A4" w14:textId="77777777" w:rsidR="00F10B46" w:rsidRPr="00EE565C" w:rsidRDefault="00F10B46" w:rsidP="00D717F7">
      <w:pPr>
        <w:pStyle w:val="Paragraphedeliste"/>
        <w:tabs>
          <w:tab w:val="left" w:pos="426"/>
        </w:tabs>
        <w:spacing w:before="60" w:after="60"/>
        <w:ind w:left="644"/>
        <w:jc w:val="both"/>
        <w:rPr>
          <w:rFonts w:asciiTheme="minorHAnsi" w:hAnsiTheme="minorHAnsi" w:cstheme="minorHAnsi"/>
          <w:bCs/>
          <w:sz w:val="20"/>
          <w:szCs w:val="20"/>
        </w:rPr>
      </w:pPr>
    </w:p>
    <w:p w14:paraId="360DC516" w14:textId="74449A6A" w:rsidR="00EE565C" w:rsidRPr="00EE565C" w:rsidRDefault="00EE565C" w:rsidP="008061FD">
      <w:pPr>
        <w:pStyle w:val="Paragraphedeliste"/>
        <w:numPr>
          <w:ilvl w:val="0"/>
          <w:numId w:val="15"/>
        </w:numPr>
        <w:tabs>
          <w:tab w:val="left" w:pos="426"/>
        </w:tabs>
        <w:spacing w:before="60" w:after="60"/>
        <w:ind w:left="426" w:hanging="66"/>
        <w:jc w:val="both"/>
        <w:rPr>
          <w:rFonts w:asciiTheme="minorHAnsi" w:hAnsiTheme="minorHAnsi" w:cstheme="minorHAnsi"/>
          <w:bCs/>
          <w:sz w:val="20"/>
          <w:szCs w:val="20"/>
        </w:rPr>
      </w:pPr>
      <w:r>
        <w:rPr>
          <w:rFonts w:asciiTheme="minorHAnsi" w:hAnsiTheme="minorHAnsi" w:cstheme="minorHAnsi"/>
          <w:bCs/>
          <w:sz w:val="20"/>
          <w:szCs w:val="20"/>
        </w:rPr>
        <w:t xml:space="preserve"> </w:t>
      </w:r>
      <w:r w:rsidRPr="004C3336">
        <w:rPr>
          <w:rFonts w:asciiTheme="minorHAnsi" w:hAnsiTheme="minorHAnsi" w:cstheme="minorHAnsi"/>
          <w:b/>
          <w:sz w:val="20"/>
          <w:szCs w:val="20"/>
        </w:rPr>
        <w:t>A bons de commande</w:t>
      </w:r>
      <w:r w:rsidRPr="00EE565C">
        <w:rPr>
          <w:rFonts w:asciiTheme="minorHAnsi" w:hAnsiTheme="minorHAnsi" w:cstheme="minorHAnsi"/>
          <w:bCs/>
          <w:sz w:val="20"/>
          <w:szCs w:val="20"/>
        </w:rPr>
        <w:t>, conformément aux articles R2162-13 et R2162-14 du code de la commande publique, pour les prestations occasionnelles s</w:t>
      </w:r>
      <w:r w:rsidR="00E33ED9">
        <w:rPr>
          <w:rFonts w:asciiTheme="minorHAnsi" w:hAnsiTheme="minorHAnsi" w:cstheme="minorHAnsi"/>
          <w:bCs/>
          <w:sz w:val="20"/>
          <w:szCs w:val="20"/>
        </w:rPr>
        <w:t>elon</w:t>
      </w:r>
      <w:r w:rsidRPr="00EE565C">
        <w:rPr>
          <w:rFonts w:asciiTheme="minorHAnsi" w:hAnsiTheme="minorHAnsi" w:cstheme="minorHAnsi"/>
          <w:bCs/>
          <w:sz w:val="20"/>
          <w:szCs w:val="20"/>
        </w:rPr>
        <w:t xml:space="preserve"> </w:t>
      </w:r>
      <w:r>
        <w:rPr>
          <w:rFonts w:asciiTheme="minorHAnsi" w:hAnsiTheme="minorHAnsi" w:cstheme="minorHAnsi"/>
          <w:bCs/>
          <w:sz w:val="20"/>
          <w:szCs w:val="20"/>
        </w:rPr>
        <w:t xml:space="preserve">les </w:t>
      </w:r>
      <w:r w:rsidRPr="00EE565C">
        <w:rPr>
          <w:rFonts w:asciiTheme="minorHAnsi" w:hAnsiTheme="minorHAnsi" w:cstheme="minorHAnsi"/>
          <w:bCs/>
          <w:sz w:val="20"/>
          <w:szCs w:val="20"/>
        </w:rPr>
        <w:t>engagement</w:t>
      </w:r>
      <w:r>
        <w:rPr>
          <w:rFonts w:asciiTheme="minorHAnsi" w:hAnsiTheme="minorHAnsi" w:cstheme="minorHAnsi"/>
          <w:bCs/>
          <w:sz w:val="20"/>
          <w:szCs w:val="20"/>
        </w:rPr>
        <w:t>s</w:t>
      </w:r>
      <w:r w:rsidRPr="00EE565C">
        <w:rPr>
          <w:rFonts w:asciiTheme="minorHAnsi" w:hAnsiTheme="minorHAnsi" w:cstheme="minorHAnsi"/>
          <w:bCs/>
          <w:sz w:val="20"/>
          <w:szCs w:val="20"/>
        </w:rPr>
        <w:t xml:space="preserve"> minimum </w:t>
      </w:r>
      <w:r>
        <w:rPr>
          <w:rFonts w:asciiTheme="minorHAnsi" w:hAnsiTheme="minorHAnsi" w:cstheme="minorHAnsi"/>
          <w:bCs/>
          <w:sz w:val="20"/>
          <w:szCs w:val="20"/>
        </w:rPr>
        <w:t xml:space="preserve">et </w:t>
      </w:r>
      <w:r w:rsidRPr="00EE565C">
        <w:rPr>
          <w:rFonts w:asciiTheme="minorHAnsi" w:hAnsiTheme="minorHAnsi" w:cstheme="minorHAnsi"/>
          <w:bCs/>
          <w:sz w:val="20"/>
          <w:szCs w:val="20"/>
        </w:rPr>
        <w:t xml:space="preserve">maximum </w:t>
      </w:r>
      <w:r>
        <w:rPr>
          <w:rFonts w:asciiTheme="minorHAnsi" w:hAnsiTheme="minorHAnsi" w:cstheme="minorHAnsi"/>
          <w:bCs/>
          <w:sz w:val="20"/>
          <w:szCs w:val="20"/>
        </w:rPr>
        <w:t>prévus au contrat</w:t>
      </w:r>
      <w:r w:rsidRPr="00EE565C">
        <w:rPr>
          <w:rFonts w:asciiTheme="minorHAnsi" w:hAnsiTheme="minorHAnsi" w:cstheme="minorHAnsi"/>
          <w:bCs/>
          <w:sz w:val="20"/>
          <w:szCs w:val="20"/>
        </w:rPr>
        <w:t xml:space="preserve">, </w:t>
      </w:r>
      <w:r w:rsidR="00E33ED9">
        <w:rPr>
          <w:rFonts w:asciiTheme="minorHAnsi" w:hAnsiTheme="minorHAnsi" w:cstheme="minorHAnsi"/>
          <w:bCs/>
          <w:sz w:val="20"/>
          <w:szCs w:val="20"/>
        </w:rPr>
        <w:t>et</w:t>
      </w:r>
      <w:r w:rsidRPr="00EE565C">
        <w:rPr>
          <w:rFonts w:asciiTheme="minorHAnsi" w:hAnsiTheme="minorHAnsi" w:cstheme="minorHAnsi"/>
          <w:bCs/>
          <w:sz w:val="20"/>
          <w:szCs w:val="20"/>
        </w:rPr>
        <w:t xml:space="preserve"> les tarifs renseignés au bordereau des prix annexé au présent acte d’engagement</w:t>
      </w:r>
    </w:p>
    <w:p w14:paraId="494EAB24" w14:textId="77777777" w:rsidR="00EE565C" w:rsidRDefault="00EE565C" w:rsidP="00EE565C">
      <w:pPr>
        <w:pStyle w:val="Paragraphedeliste"/>
        <w:tabs>
          <w:tab w:val="left" w:pos="426"/>
        </w:tabs>
        <w:spacing w:before="60" w:after="60"/>
        <w:jc w:val="both"/>
        <w:rPr>
          <w:rFonts w:asciiTheme="minorHAnsi" w:hAnsiTheme="minorHAnsi" w:cstheme="minorHAnsi"/>
          <w:bCs/>
          <w:sz w:val="20"/>
          <w:szCs w:val="20"/>
        </w:rPr>
      </w:pPr>
    </w:p>
    <w:p w14:paraId="741F5ACE" w14:textId="77777777" w:rsidR="00F10B46" w:rsidRPr="00EE565C" w:rsidRDefault="00F10B46" w:rsidP="00EE565C">
      <w:pPr>
        <w:pStyle w:val="Paragraphedeliste"/>
        <w:tabs>
          <w:tab w:val="left" w:pos="426"/>
        </w:tabs>
        <w:spacing w:before="60" w:after="60"/>
        <w:jc w:val="both"/>
        <w:rPr>
          <w:rFonts w:asciiTheme="minorHAnsi" w:hAnsiTheme="minorHAnsi" w:cstheme="minorHAnsi"/>
          <w:bCs/>
          <w:sz w:val="20"/>
          <w:szCs w:val="20"/>
        </w:rPr>
      </w:pPr>
    </w:p>
    <w:p w14:paraId="6A086F39" w14:textId="535EEC54" w:rsidR="00EE565C" w:rsidRPr="00EE565C" w:rsidRDefault="00EE565C" w:rsidP="008061FD">
      <w:pPr>
        <w:pStyle w:val="Paragraphedeliste"/>
        <w:numPr>
          <w:ilvl w:val="0"/>
          <w:numId w:val="15"/>
        </w:numPr>
        <w:tabs>
          <w:tab w:val="left" w:pos="426"/>
        </w:tabs>
        <w:spacing w:before="60" w:after="60"/>
        <w:ind w:left="426" w:hanging="66"/>
        <w:jc w:val="both"/>
        <w:rPr>
          <w:rFonts w:asciiTheme="minorHAnsi" w:hAnsiTheme="minorHAnsi" w:cstheme="minorHAnsi"/>
          <w:bCs/>
          <w:sz w:val="20"/>
          <w:szCs w:val="20"/>
        </w:rPr>
      </w:pPr>
      <w:r>
        <w:rPr>
          <w:rFonts w:asciiTheme="minorHAnsi" w:hAnsiTheme="minorHAnsi" w:cstheme="minorHAnsi"/>
          <w:bCs/>
          <w:sz w:val="20"/>
          <w:szCs w:val="20"/>
        </w:rPr>
        <w:t xml:space="preserve"> </w:t>
      </w:r>
      <w:r w:rsidRPr="004C3336">
        <w:rPr>
          <w:rFonts w:asciiTheme="minorHAnsi" w:hAnsiTheme="minorHAnsi" w:cstheme="minorHAnsi"/>
          <w:b/>
          <w:sz w:val="20"/>
          <w:szCs w:val="20"/>
        </w:rPr>
        <w:t>A marchés subséquents</w:t>
      </w:r>
      <w:r w:rsidRPr="00EE565C">
        <w:rPr>
          <w:rFonts w:asciiTheme="minorHAnsi" w:hAnsiTheme="minorHAnsi" w:cstheme="minorHAnsi"/>
          <w:bCs/>
          <w:sz w:val="20"/>
          <w:szCs w:val="20"/>
        </w:rPr>
        <w:t>, conformément aux articles R2162-7 à R2162-12 du code de la commande publique, selon des tarifs cohérents avec ceux pratiqués pour les prestations forfaitaires.</w:t>
      </w:r>
    </w:p>
    <w:p w14:paraId="72EBF80A" w14:textId="77777777" w:rsidR="00F10B46" w:rsidRDefault="00F10B46" w:rsidP="006F1B5C">
      <w:pPr>
        <w:spacing w:after="120"/>
        <w:jc w:val="both"/>
        <w:rPr>
          <w:rFonts w:asciiTheme="minorHAnsi" w:hAnsiTheme="minorHAnsi"/>
          <w:sz w:val="20"/>
          <w:szCs w:val="20"/>
        </w:rPr>
      </w:pPr>
    </w:p>
    <w:p w14:paraId="0C056865" w14:textId="77777777" w:rsidR="00F10B46" w:rsidRDefault="00F10B46">
      <w:pPr>
        <w:rPr>
          <w:rFonts w:asciiTheme="minorHAnsi" w:hAnsiTheme="minorHAnsi"/>
          <w:sz w:val="20"/>
          <w:szCs w:val="20"/>
        </w:rPr>
      </w:pPr>
      <w:r>
        <w:rPr>
          <w:rFonts w:asciiTheme="minorHAnsi" w:hAnsiTheme="minorHAnsi"/>
          <w:sz w:val="20"/>
          <w:szCs w:val="20"/>
        </w:rPr>
        <w:br w:type="page"/>
      </w:r>
    </w:p>
    <w:p w14:paraId="0C057419" w14:textId="61977F8E" w:rsidR="00FB6DE6" w:rsidRDefault="002A2239" w:rsidP="006F1B5C">
      <w:pPr>
        <w:spacing w:after="120"/>
        <w:jc w:val="both"/>
        <w:rPr>
          <w:rFonts w:asciiTheme="minorHAnsi" w:hAnsiTheme="minorHAnsi"/>
          <w:sz w:val="20"/>
          <w:szCs w:val="20"/>
        </w:rPr>
      </w:pPr>
      <w:r w:rsidRPr="00EE565C">
        <w:rPr>
          <w:rFonts w:asciiTheme="minorHAnsi" w:hAnsiTheme="minorHAnsi"/>
          <w:b/>
          <w:noProof/>
          <w:color w:val="FF0000"/>
          <w:sz w:val="40"/>
          <w:szCs w:val="40"/>
        </w:rPr>
        <w:lastRenderedPageBreak/>
        <mc:AlternateContent>
          <mc:Choice Requires="wps">
            <w:drawing>
              <wp:anchor distT="45720" distB="45720" distL="114300" distR="114300" simplePos="0" relativeHeight="251603456" behindDoc="1" locked="0" layoutInCell="1" allowOverlap="1" wp14:anchorId="7387C725" wp14:editId="5C685485">
                <wp:simplePos x="0" y="0"/>
                <wp:positionH relativeFrom="column">
                  <wp:posOffset>95416</wp:posOffset>
                </wp:positionH>
                <wp:positionV relativeFrom="paragraph">
                  <wp:posOffset>172582</wp:posOffset>
                </wp:positionV>
                <wp:extent cx="492981" cy="333955"/>
                <wp:effectExtent l="0" t="0" r="21590" b="28575"/>
                <wp:wrapNone/>
                <wp:docPr id="6904386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981" cy="333955"/>
                        </a:xfrm>
                        <a:prstGeom prst="rect">
                          <a:avLst/>
                        </a:prstGeom>
                        <a:solidFill>
                          <a:srgbClr val="FFFFFF"/>
                        </a:solidFill>
                        <a:ln w="9525">
                          <a:solidFill>
                            <a:schemeClr val="bg1"/>
                          </a:solidFill>
                          <a:miter lim="800000"/>
                          <a:headEnd/>
                          <a:tailEnd/>
                        </a:ln>
                      </wps:spPr>
                      <wps:txbx>
                        <w:txbxContent>
                          <w:p w14:paraId="387AA85C" w14:textId="77777777" w:rsidR="002A2239" w:rsidRDefault="002A2239" w:rsidP="002A2239">
                            <w:r w:rsidRPr="00061829">
                              <w:rPr>
                                <w:rFonts w:asciiTheme="minorHAnsi" w:hAnsiTheme="minorHAnsi"/>
                                <w:b/>
                                <w:color w:val="FF0000"/>
                                <w:sz w:val="40"/>
                                <w:szCs w:val="40"/>
                              </w:rPr>
                              <w:sym w:font="Wingdings" w:char="F046"/>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87C725" id="_x0000_s1030" type="#_x0000_t202" style="position:absolute;left:0;text-align:left;margin-left:7.5pt;margin-top:13.6pt;width:38.8pt;height:26.3pt;z-index:-251713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" strokecolor="white [3212]">
                <v:textbox>
                  <w:txbxContent>
                    <w:p w14:paraId="387AA85C" w14:textId="77777777" w:rsidR="002A2239" w:rsidRDefault="002A2239" w:rsidP="002A2239">
                      <w:r w:rsidRPr="00061829">
                        <w:rPr>
                          <w:rFonts w:asciiTheme="minorHAnsi" w:hAnsiTheme="minorHAnsi"/>
                          <w:b/>
                          <w:color w:val="FF0000"/>
                          <w:sz w:val="40"/>
                          <w:szCs w:val="40"/>
                        </w:rPr>
                        <w:sym w:font="Wingdings" w:char="F046"/>
                      </w:r>
                    </w:p>
                  </w:txbxContent>
                </v:textbox>
              </v:shape>
            </w:pict>
          </mc:Fallback>
        </mc:AlternateContent>
      </w:r>
    </w:p>
    <w:p w14:paraId="43CEED5C" w14:textId="41E3D785" w:rsidR="002A2239" w:rsidRDefault="002A2239" w:rsidP="00CF23A4">
      <w:pPr>
        <w:pStyle w:val="Titre2"/>
      </w:pPr>
      <w:bookmarkStart w:id="22" w:name="_Toc161654138"/>
      <w:r>
        <w:t>Répartition des prestations (</w:t>
      </w:r>
      <w:r w:rsidRPr="002A2239">
        <w:t>en cas de groupement conjoint</w:t>
      </w:r>
      <w:r>
        <w:t xml:space="preserve"> uniquement)</w:t>
      </w:r>
      <w:bookmarkEnd w:id="22"/>
    </w:p>
    <w:p w14:paraId="7474C194" w14:textId="19BB7DAC" w:rsidR="002A2239" w:rsidRPr="00B004D8" w:rsidRDefault="002A2239" w:rsidP="002A2239">
      <w:pPr>
        <w:spacing w:before="120"/>
        <w:jc w:val="both"/>
        <w:rPr>
          <w:rFonts w:asciiTheme="minorHAnsi" w:hAnsiTheme="minorHAnsi" w:cs="Arial"/>
          <w:i/>
          <w:iCs/>
          <w:sz w:val="18"/>
          <w:szCs w:val="18"/>
        </w:rPr>
      </w:pPr>
      <w:r w:rsidRPr="00B004D8">
        <w:rPr>
          <w:rFonts w:asciiTheme="minorHAnsi" w:hAnsiTheme="minorHAnsi" w:cs="Arial"/>
          <w:i/>
          <w:iCs/>
          <w:sz w:val="18"/>
          <w:szCs w:val="18"/>
        </w:rPr>
        <w:t xml:space="preserve">(Les membres du groupement conjoint indiquent dans le tableau ci-dessous la répartition des prestations que chacun </w:t>
      </w:r>
      <w:r>
        <w:rPr>
          <w:rFonts w:asciiTheme="minorHAnsi" w:hAnsiTheme="minorHAnsi" w:cs="Arial"/>
          <w:i/>
          <w:iCs/>
          <w:sz w:val="18"/>
          <w:szCs w:val="18"/>
        </w:rPr>
        <w:t>d’entre eux s’engage à réaliser</w:t>
      </w:r>
      <w:r w:rsidRPr="00B004D8">
        <w:rPr>
          <w:rFonts w:asciiTheme="minorHAnsi" w:hAnsiTheme="minorHAnsi" w:cs="Arial"/>
          <w:i/>
          <w:iCs/>
          <w:sz w:val="18"/>
          <w:szCs w:val="18"/>
        </w:rPr>
        <w:t>)</w:t>
      </w:r>
    </w:p>
    <w:p w14:paraId="3E333ED4" w14:textId="77777777" w:rsidR="002A2239" w:rsidRPr="00087704" w:rsidRDefault="002A2239" w:rsidP="002A2239">
      <w:pPr>
        <w:jc w:val="both"/>
        <w:rPr>
          <w:rFonts w:asciiTheme="minorHAnsi" w:hAnsiTheme="minorHAnsi" w:cs="Arial"/>
          <w:bCs/>
          <w:sz w:val="20"/>
          <w:szCs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2A2239" w:rsidRPr="00B004D8" w14:paraId="4060FD20" w14:textId="77777777" w:rsidTr="00E058BC">
        <w:trPr>
          <w:trHeight w:val="567"/>
        </w:trPr>
        <w:tc>
          <w:tcPr>
            <w:tcW w:w="407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EFE32CA" w14:textId="77777777" w:rsidR="002A2239" w:rsidRPr="00B004D8" w:rsidRDefault="002A2239" w:rsidP="00242859">
            <w:pPr>
              <w:spacing w:line="276" w:lineRule="auto"/>
              <w:jc w:val="center"/>
              <w:rPr>
                <w:rFonts w:asciiTheme="minorHAnsi" w:hAnsiTheme="minorHAnsi" w:cs="Arial"/>
                <w:b/>
                <w:sz w:val="20"/>
                <w:szCs w:val="20"/>
              </w:rPr>
            </w:pPr>
            <w:r w:rsidRPr="00B004D8">
              <w:rPr>
                <w:rFonts w:asciiTheme="minorHAnsi" w:hAnsiTheme="minorHAnsi" w:cs="Arial"/>
                <w:b/>
                <w:sz w:val="20"/>
                <w:szCs w:val="20"/>
              </w:rPr>
              <w:t xml:space="preserve">Désignation des membres </w:t>
            </w:r>
          </w:p>
          <w:p w14:paraId="08EF5F2E" w14:textId="77777777" w:rsidR="002A2239" w:rsidRPr="00B004D8" w:rsidRDefault="002A2239" w:rsidP="00242859">
            <w:pPr>
              <w:spacing w:line="276" w:lineRule="auto"/>
              <w:jc w:val="center"/>
              <w:rPr>
                <w:rFonts w:asciiTheme="minorHAnsi" w:hAnsiTheme="minorHAnsi" w:cs="Arial"/>
                <w:b/>
                <w:sz w:val="20"/>
                <w:szCs w:val="20"/>
              </w:rPr>
            </w:pPr>
            <w:proofErr w:type="gramStart"/>
            <w:r w:rsidRPr="00B004D8">
              <w:rPr>
                <w:rFonts w:asciiTheme="minorHAnsi" w:hAnsiTheme="minorHAnsi" w:cs="Arial"/>
                <w:b/>
                <w:sz w:val="20"/>
                <w:szCs w:val="20"/>
              </w:rPr>
              <w:t>du</w:t>
            </w:r>
            <w:proofErr w:type="gramEnd"/>
            <w:r w:rsidRPr="00B004D8">
              <w:rPr>
                <w:rFonts w:asciiTheme="minorHAnsi" w:hAnsiTheme="minorHAnsi" w:cs="Arial"/>
                <w:b/>
                <w:sz w:val="20"/>
                <w:szCs w:val="20"/>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2231B7C" w14:textId="77777777" w:rsidR="002A2239" w:rsidRPr="00B004D8" w:rsidRDefault="002A2239" w:rsidP="00242859">
            <w:pPr>
              <w:keepNext/>
              <w:spacing w:line="276" w:lineRule="auto"/>
              <w:jc w:val="center"/>
              <w:outlineLvl w:val="4"/>
              <w:rPr>
                <w:rFonts w:asciiTheme="minorHAnsi" w:hAnsiTheme="minorHAnsi" w:cs="Arial"/>
                <w:b/>
                <w:sz w:val="20"/>
                <w:szCs w:val="20"/>
              </w:rPr>
            </w:pPr>
            <w:r w:rsidRPr="00B004D8">
              <w:rPr>
                <w:rFonts w:asciiTheme="minorHAnsi" w:hAnsiTheme="minorHAnsi" w:cs="Arial"/>
                <w:b/>
                <w:sz w:val="20"/>
                <w:szCs w:val="20"/>
              </w:rPr>
              <w:t>Prestations exécutées par les membres</w:t>
            </w:r>
          </w:p>
          <w:p w14:paraId="77E25197" w14:textId="77777777" w:rsidR="002A2239" w:rsidRPr="00B004D8" w:rsidRDefault="002A2239" w:rsidP="00242859">
            <w:pPr>
              <w:keepNext/>
              <w:spacing w:line="276" w:lineRule="auto"/>
              <w:jc w:val="center"/>
              <w:outlineLvl w:val="4"/>
              <w:rPr>
                <w:rFonts w:asciiTheme="minorHAnsi" w:hAnsiTheme="minorHAnsi" w:cs="Arial"/>
                <w:b/>
                <w:sz w:val="20"/>
                <w:szCs w:val="20"/>
              </w:rPr>
            </w:pPr>
            <w:proofErr w:type="gramStart"/>
            <w:r w:rsidRPr="00B004D8">
              <w:rPr>
                <w:rFonts w:asciiTheme="minorHAnsi" w:hAnsiTheme="minorHAnsi" w:cs="Arial"/>
                <w:b/>
                <w:sz w:val="20"/>
                <w:szCs w:val="20"/>
              </w:rPr>
              <w:t>du</w:t>
            </w:r>
            <w:proofErr w:type="gramEnd"/>
            <w:r w:rsidRPr="00B004D8">
              <w:rPr>
                <w:rFonts w:asciiTheme="minorHAnsi" w:hAnsiTheme="minorHAnsi" w:cs="Arial"/>
                <w:b/>
                <w:sz w:val="20"/>
                <w:szCs w:val="20"/>
              </w:rPr>
              <w:t xml:space="preserve"> groupement conjoint</w:t>
            </w:r>
          </w:p>
        </w:tc>
      </w:tr>
      <w:tr w:rsidR="002A2239" w:rsidRPr="00B004D8" w14:paraId="16E700D5" w14:textId="77777777" w:rsidTr="00E058BC">
        <w:trPr>
          <w:trHeight w:val="567"/>
        </w:trPr>
        <w:tc>
          <w:tcPr>
            <w:tcW w:w="4077"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3DB846C" w14:textId="77777777" w:rsidR="002A2239" w:rsidRPr="00B004D8" w:rsidRDefault="002A2239" w:rsidP="00242859">
            <w:pPr>
              <w:rPr>
                <w:rFonts w:asciiTheme="minorHAnsi" w:hAnsiTheme="minorHAnsi" w:cs="Arial"/>
                <w:b/>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7740E3B" w14:textId="77777777" w:rsidR="002A2239" w:rsidRPr="00B004D8" w:rsidRDefault="002A2239" w:rsidP="00242859">
            <w:pPr>
              <w:spacing w:line="276" w:lineRule="auto"/>
              <w:jc w:val="center"/>
              <w:rPr>
                <w:rFonts w:asciiTheme="minorHAnsi" w:hAnsiTheme="minorHAnsi" w:cs="Arial"/>
                <w:b/>
                <w:sz w:val="20"/>
                <w:szCs w:val="20"/>
              </w:rPr>
            </w:pPr>
            <w:r w:rsidRPr="00B004D8">
              <w:rPr>
                <w:rFonts w:asciiTheme="minorHAnsi" w:hAnsiTheme="minorHAnsi" w:cs="Arial"/>
                <w:b/>
                <w:sz w:val="20"/>
                <w:szCs w:val="20"/>
              </w:rPr>
              <w:t>Nature de la prestation</w:t>
            </w:r>
          </w:p>
        </w:tc>
        <w:tc>
          <w:tcPr>
            <w:tcW w:w="269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A52D5F6" w14:textId="77777777" w:rsidR="002A2239" w:rsidRPr="00B004D8" w:rsidRDefault="002A2239" w:rsidP="00242859">
            <w:pPr>
              <w:spacing w:line="276" w:lineRule="auto"/>
              <w:jc w:val="center"/>
              <w:rPr>
                <w:rFonts w:asciiTheme="minorHAnsi" w:hAnsiTheme="minorHAnsi" w:cs="Arial"/>
                <w:b/>
                <w:sz w:val="20"/>
                <w:szCs w:val="20"/>
              </w:rPr>
            </w:pPr>
            <w:r>
              <w:rPr>
                <w:rFonts w:asciiTheme="minorHAnsi" w:hAnsiTheme="minorHAnsi" w:cs="Arial"/>
                <w:b/>
                <w:sz w:val="20"/>
                <w:szCs w:val="20"/>
              </w:rPr>
              <w:t xml:space="preserve">Montant HT </w:t>
            </w:r>
            <w:r w:rsidRPr="00B004D8">
              <w:rPr>
                <w:rFonts w:asciiTheme="minorHAnsi" w:hAnsiTheme="minorHAnsi" w:cs="Arial"/>
                <w:b/>
                <w:sz w:val="20"/>
                <w:szCs w:val="20"/>
              </w:rPr>
              <w:t>de la prestation</w:t>
            </w:r>
          </w:p>
        </w:tc>
      </w:tr>
      <w:tr w:rsidR="002A2239" w:rsidRPr="00B004D8" w14:paraId="52D5E9D7" w14:textId="77777777" w:rsidTr="00E058BC">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3717A347" w14:textId="77777777" w:rsidR="002A2239" w:rsidRPr="00B004D8" w:rsidRDefault="002A2239" w:rsidP="00242859">
            <w:pPr>
              <w:spacing w:line="276" w:lineRule="auto"/>
              <w:jc w:val="both"/>
              <w:rPr>
                <w:rFonts w:asciiTheme="minorHAnsi" w:hAnsiTheme="minorHAnsi" w:cs="Arial"/>
                <w:sz w:val="20"/>
                <w:szCs w:val="20"/>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20DFA19A" w14:textId="77777777" w:rsidR="002A2239" w:rsidRPr="00B004D8" w:rsidRDefault="002A2239" w:rsidP="00242859">
            <w:pPr>
              <w:spacing w:line="276" w:lineRule="auto"/>
              <w:jc w:val="both"/>
              <w:rPr>
                <w:rFonts w:asciiTheme="minorHAnsi" w:hAnsiTheme="minorHAnsi" w:cs="Arial"/>
                <w:sz w:val="20"/>
                <w:szCs w:val="20"/>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3E475D5F" w14:textId="77777777" w:rsidR="002A2239" w:rsidRPr="00B004D8" w:rsidRDefault="002A2239" w:rsidP="00242859">
            <w:pPr>
              <w:spacing w:line="276" w:lineRule="auto"/>
              <w:jc w:val="both"/>
              <w:rPr>
                <w:rFonts w:asciiTheme="minorHAnsi" w:hAnsiTheme="minorHAnsi" w:cs="Arial"/>
                <w:sz w:val="20"/>
                <w:szCs w:val="20"/>
              </w:rPr>
            </w:pPr>
          </w:p>
        </w:tc>
      </w:tr>
      <w:tr w:rsidR="002A2239" w:rsidRPr="00B004D8" w14:paraId="760584C7" w14:textId="77777777" w:rsidTr="00E058BC">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7378BF42" w14:textId="77777777" w:rsidR="002A2239" w:rsidRPr="00B004D8" w:rsidRDefault="002A2239" w:rsidP="00242859">
            <w:pPr>
              <w:spacing w:line="276" w:lineRule="auto"/>
              <w:jc w:val="both"/>
              <w:rPr>
                <w:rFonts w:asciiTheme="minorHAnsi" w:hAnsiTheme="minorHAnsi" w:cs="Arial"/>
                <w:sz w:val="20"/>
                <w:szCs w:val="20"/>
              </w:rPr>
            </w:pPr>
          </w:p>
        </w:tc>
        <w:tc>
          <w:tcPr>
            <w:tcW w:w="3402" w:type="dxa"/>
            <w:tcBorders>
              <w:top w:val="nil"/>
              <w:left w:val="single" w:sz="4" w:space="0" w:color="auto"/>
              <w:bottom w:val="nil"/>
              <w:right w:val="single" w:sz="4" w:space="0" w:color="auto"/>
            </w:tcBorders>
            <w:shd w:val="clear" w:color="auto" w:fill="DAEEF3" w:themeFill="accent5" w:themeFillTint="33"/>
          </w:tcPr>
          <w:p w14:paraId="7A4E453A" w14:textId="77777777" w:rsidR="002A2239" w:rsidRPr="00B004D8" w:rsidRDefault="002A2239" w:rsidP="00242859">
            <w:pPr>
              <w:spacing w:line="276" w:lineRule="auto"/>
              <w:jc w:val="both"/>
              <w:rPr>
                <w:rFonts w:asciiTheme="minorHAnsi" w:hAnsiTheme="minorHAnsi" w:cs="Arial"/>
                <w:sz w:val="20"/>
                <w:szCs w:val="20"/>
              </w:rPr>
            </w:pPr>
          </w:p>
        </w:tc>
        <w:tc>
          <w:tcPr>
            <w:tcW w:w="2694" w:type="dxa"/>
            <w:tcBorders>
              <w:top w:val="nil"/>
              <w:left w:val="single" w:sz="4" w:space="0" w:color="auto"/>
              <w:bottom w:val="nil"/>
              <w:right w:val="single" w:sz="4" w:space="0" w:color="auto"/>
            </w:tcBorders>
            <w:shd w:val="clear" w:color="auto" w:fill="DAEEF3" w:themeFill="accent5" w:themeFillTint="33"/>
          </w:tcPr>
          <w:p w14:paraId="27C2C4D2" w14:textId="77777777" w:rsidR="002A2239" w:rsidRPr="00B004D8" w:rsidRDefault="002A2239" w:rsidP="00242859">
            <w:pPr>
              <w:spacing w:line="276" w:lineRule="auto"/>
              <w:jc w:val="both"/>
              <w:rPr>
                <w:rFonts w:asciiTheme="minorHAnsi" w:hAnsiTheme="minorHAnsi" w:cs="Arial"/>
                <w:sz w:val="20"/>
                <w:szCs w:val="20"/>
              </w:rPr>
            </w:pPr>
          </w:p>
        </w:tc>
      </w:tr>
      <w:tr w:rsidR="002A2239" w:rsidRPr="00B004D8" w14:paraId="291EF200" w14:textId="77777777" w:rsidTr="00E058BC">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4CC3B3FD" w14:textId="77777777" w:rsidR="002A2239" w:rsidRPr="00B004D8" w:rsidRDefault="002A2239" w:rsidP="00242859">
            <w:pPr>
              <w:spacing w:line="276" w:lineRule="auto"/>
              <w:jc w:val="both"/>
              <w:rPr>
                <w:rFonts w:asciiTheme="minorHAnsi" w:hAnsiTheme="minorHAnsi" w:cs="Arial"/>
                <w:sz w:val="20"/>
                <w:szCs w:val="20"/>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0ADCC7C1" w14:textId="77777777" w:rsidR="002A2239" w:rsidRPr="00B004D8" w:rsidRDefault="002A2239" w:rsidP="00242859">
            <w:pPr>
              <w:spacing w:line="276" w:lineRule="auto"/>
              <w:jc w:val="both"/>
              <w:rPr>
                <w:rFonts w:asciiTheme="minorHAnsi" w:hAnsiTheme="minorHAnsi" w:cs="Arial"/>
                <w:sz w:val="20"/>
                <w:szCs w:val="20"/>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52E7FE98" w14:textId="77777777" w:rsidR="002A2239" w:rsidRPr="00B004D8" w:rsidRDefault="002A2239" w:rsidP="00242859">
            <w:pPr>
              <w:spacing w:line="276" w:lineRule="auto"/>
              <w:jc w:val="both"/>
              <w:rPr>
                <w:rFonts w:asciiTheme="minorHAnsi" w:hAnsiTheme="minorHAnsi" w:cs="Arial"/>
                <w:sz w:val="20"/>
                <w:szCs w:val="20"/>
              </w:rPr>
            </w:pPr>
          </w:p>
        </w:tc>
      </w:tr>
    </w:tbl>
    <w:p w14:paraId="2EE6D581" w14:textId="77777777" w:rsidR="00F10B46" w:rsidRDefault="00F10B46" w:rsidP="00633031">
      <w:pPr>
        <w:rPr>
          <w:rFonts w:asciiTheme="minorHAnsi" w:hAnsiTheme="minorHAnsi"/>
          <w:sz w:val="20"/>
          <w:szCs w:val="20"/>
        </w:rPr>
      </w:pPr>
    </w:p>
    <w:p w14:paraId="664D3C82" w14:textId="77777777" w:rsidR="00F10B46" w:rsidRDefault="00F10B46" w:rsidP="00633031">
      <w:pPr>
        <w:rPr>
          <w:rFonts w:asciiTheme="minorHAnsi" w:hAnsiTheme="minorHAnsi"/>
          <w:sz w:val="20"/>
          <w:szCs w:val="20"/>
        </w:rPr>
      </w:pPr>
    </w:p>
    <w:p w14:paraId="3C173BE4" w14:textId="77777777" w:rsidR="00F10B46" w:rsidRDefault="00F10B46" w:rsidP="00F10B46">
      <w:pPr>
        <w:pStyle w:val="Titre2"/>
        <w:numPr>
          <w:ilvl w:val="0"/>
          <w:numId w:val="0"/>
        </w:numPr>
        <w:ind w:left="993"/>
      </w:pPr>
    </w:p>
    <w:p w14:paraId="62616C8C" w14:textId="77777777" w:rsidR="00F10B46" w:rsidRDefault="00F10B46" w:rsidP="00F10B46">
      <w:pPr>
        <w:pStyle w:val="Titre2"/>
      </w:pPr>
      <w:bookmarkStart w:id="23" w:name="_Toc161654139"/>
      <w:r>
        <w:t xml:space="preserve">Compte(s) à créditer - </w:t>
      </w:r>
      <w:r w:rsidRPr="002600EF">
        <w:t>Coordonnées bancaires du titulaire ou du mandataire du groupement solidaire</w:t>
      </w:r>
      <w:bookmarkEnd w:id="23"/>
    </w:p>
    <w:p w14:paraId="4E8E2514" w14:textId="77777777" w:rsidR="00F10B46" w:rsidRPr="003D7FEA" w:rsidRDefault="00F10B46" w:rsidP="00F10B46">
      <w:pPr>
        <w:jc w:val="both"/>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5"/>
      </w:tblGrid>
      <w:tr w:rsidR="00F10B46" w:rsidRPr="00CE5108" w14:paraId="65FA8B36" w14:textId="77777777" w:rsidTr="00E058BC">
        <w:tc>
          <w:tcPr>
            <w:tcW w:w="10314" w:type="dxa"/>
            <w:shd w:val="clear" w:color="auto" w:fill="DAEEF3" w:themeFill="accent5" w:themeFillTint="33"/>
          </w:tcPr>
          <w:p w14:paraId="3E315186" w14:textId="77777777" w:rsidR="00F10B46" w:rsidRPr="00CE5108" w:rsidRDefault="00F10B46" w:rsidP="00AD759C">
            <w:pPr>
              <w:jc w:val="center"/>
              <w:rPr>
                <w:rFonts w:asciiTheme="minorHAnsi" w:hAnsiTheme="minorHAnsi"/>
                <w:sz w:val="20"/>
                <w:szCs w:val="20"/>
                <w:u w:val="single"/>
              </w:rPr>
            </w:pPr>
          </w:p>
          <w:p w14:paraId="051152AE" w14:textId="77777777" w:rsidR="00F10B46" w:rsidRDefault="00F10B46" w:rsidP="00AD759C">
            <w:pPr>
              <w:rPr>
                <w:rFonts w:asciiTheme="minorHAnsi" w:hAnsiTheme="minorHAnsi"/>
                <w:b/>
                <w:sz w:val="20"/>
                <w:szCs w:val="20"/>
              </w:rPr>
            </w:pPr>
            <w:r w:rsidRPr="007B40CF">
              <w:rPr>
                <w:rFonts w:asciiTheme="minorHAnsi" w:hAnsiTheme="minorHAnsi"/>
                <w:b/>
                <w:caps/>
                <w:color w:val="FF0000"/>
                <w:sz w:val="28"/>
                <w:szCs w:val="28"/>
              </w:rPr>
              <w:sym w:font="Wingdings" w:char="F046"/>
            </w:r>
            <w:r w:rsidRPr="005B23B6">
              <w:rPr>
                <w:rFonts w:asciiTheme="minorHAnsi" w:hAnsiTheme="minorHAnsi"/>
                <w:caps/>
                <w:noProof/>
                <w:sz w:val="20"/>
                <w:szCs w:val="20"/>
              </w:rPr>
              <w:t xml:space="preserve"> </w:t>
            </w:r>
            <w:r w:rsidRPr="00CE5108">
              <w:rPr>
                <w:rFonts w:asciiTheme="minorHAnsi" w:hAnsiTheme="minorHAnsi"/>
                <w:b/>
                <w:sz w:val="20"/>
                <w:szCs w:val="20"/>
              </w:rPr>
              <w:t>COORDONNEES BANCAIRES</w:t>
            </w:r>
            <w:r>
              <w:rPr>
                <w:rFonts w:asciiTheme="minorHAnsi" w:hAnsiTheme="minorHAnsi"/>
                <w:b/>
                <w:sz w:val="20"/>
                <w:szCs w:val="20"/>
              </w:rPr>
              <w:t xml:space="preserve"> (à renseigner impérativement)</w:t>
            </w:r>
          </w:p>
          <w:p w14:paraId="049D9E41" w14:textId="77777777" w:rsidR="00F10B46" w:rsidRPr="00F92EA8" w:rsidRDefault="00F10B46" w:rsidP="00AD759C">
            <w:pPr>
              <w:rPr>
                <w:rFonts w:asciiTheme="minorHAnsi" w:hAnsiTheme="minorHAnsi"/>
                <w:sz w:val="20"/>
                <w:szCs w:val="20"/>
              </w:rPr>
            </w:pPr>
          </w:p>
          <w:p w14:paraId="2DCCCA34" w14:textId="77777777" w:rsidR="00F10B46" w:rsidRDefault="00F10B46" w:rsidP="00AD759C">
            <w:pPr>
              <w:rPr>
                <w:rFonts w:asciiTheme="minorHAnsi" w:hAnsiTheme="minorHAnsi"/>
                <w:sz w:val="20"/>
                <w:szCs w:val="20"/>
              </w:rPr>
            </w:pPr>
            <w:r>
              <w:rPr>
                <w:rFonts w:asciiTheme="minorHAnsi" w:hAnsiTheme="minorHAnsi"/>
                <w:b/>
                <w:sz w:val="20"/>
                <w:szCs w:val="20"/>
              </w:rPr>
              <w:t>Nom de l’établissement bancaire</w:t>
            </w:r>
            <w:r w:rsidRPr="00F92EA8">
              <w:rPr>
                <w:rFonts w:asciiTheme="minorHAnsi" w:hAnsiTheme="minorHAnsi"/>
                <w:sz w:val="20"/>
                <w:szCs w:val="20"/>
              </w:rPr>
              <w:t> : ………………………………………………………………………………………………………………</w:t>
            </w:r>
            <w:r>
              <w:rPr>
                <w:rFonts w:asciiTheme="minorHAnsi" w:hAnsiTheme="minorHAnsi"/>
                <w:sz w:val="20"/>
                <w:szCs w:val="20"/>
              </w:rPr>
              <w:t>……………</w:t>
            </w:r>
            <w:proofErr w:type="gramStart"/>
            <w:r>
              <w:rPr>
                <w:rFonts w:asciiTheme="minorHAnsi" w:hAnsiTheme="minorHAnsi"/>
                <w:sz w:val="20"/>
                <w:szCs w:val="20"/>
              </w:rPr>
              <w:t>…….</w:t>
            </w:r>
            <w:proofErr w:type="gramEnd"/>
            <w:r>
              <w:rPr>
                <w:rFonts w:asciiTheme="minorHAnsi" w:hAnsiTheme="minorHAnsi"/>
                <w:sz w:val="20"/>
                <w:szCs w:val="20"/>
              </w:rPr>
              <w:t>.</w:t>
            </w:r>
          </w:p>
          <w:p w14:paraId="2475F546" w14:textId="77777777" w:rsidR="00F10B46" w:rsidRDefault="00F10B46" w:rsidP="00AD759C">
            <w:pPr>
              <w:rPr>
                <w:rFonts w:asciiTheme="minorHAnsi" w:hAnsiTheme="minorHAnsi"/>
                <w:sz w:val="20"/>
                <w:szCs w:val="20"/>
              </w:rPr>
            </w:pPr>
          </w:p>
          <w:p w14:paraId="5C4F43BD" w14:textId="77777777" w:rsidR="00F10B46" w:rsidRDefault="00F10B46" w:rsidP="00AD759C">
            <w:pPr>
              <w:rPr>
                <w:rFonts w:asciiTheme="minorHAnsi" w:hAnsiTheme="minorHAnsi"/>
                <w:sz w:val="20"/>
                <w:szCs w:val="20"/>
              </w:rPr>
            </w:pPr>
            <w:r>
              <w:rPr>
                <w:rFonts w:asciiTheme="minorHAnsi" w:hAnsiTheme="minorHAnsi"/>
                <w:b/>
                <w:sz w:val="20"/>
                <w:szCs w:val="20"/>
              </w:rPr>
              <w:t>Numéro de compte</w:t>
            </w:r>
            <w:r w:rsidRPr="00F92EA8">
              <w:rPr>
                <w:rFonts w:asciiTheme="minorHAnsi" w:hAnsiTheme="minorHAnsi"/>
                <w:sz w:val="20"/>
                <w:szCs w:val="20"/>
              </w:rPr>
              <w:t> : ………………………………………………………………………………………………………………</w:t>
            </w:r>
            <w:r>
              <w:rPr>
                <w:rFonts w:asciiTheme="minorHAnsi" w:hAnsiTheme="minorHAnsi"/>
                <w:sz w:val="20"/>
                <w:szCs w:val="20"/>
              </w:rPr>
              <w:t>…………………………………………</w:t>
            </w:r>
          </w:p>
          <w:p w14:paraId="67E6842C" w14:textId="77777777" w:rsidR="00F10B46" w:rsidRPr="00F92EA8" w:rsidRDefault="00F10B46" w:rsidP="00AD759C">
            <w:pPr>
              <w:rPr>
                <w:rFonts w:asciiTheme="minorHAnsi" w:hAnsiTheme="minorHAnsi"/>
                <w:sz w:val="20"/>
                <w:szCs w:val="20"/>
              </w:rPr>
            </w:pPr>
          </w:p>
          <w:p w14:paraId="11697603" w14:textId="77777777" w:rsidR="00F10B46" w:rsidRDefault="00F10B46" w:rsidP="00AD759C">
            <w:pPr>
              <w:rPr>
                <w:rFonts w:asciiTheme="minorHAnsi" w:hAnsiTheme="minorHAnsi"/>
                <w:sz w:val="20"/>
                <w:szCs w:val="20"/>
              </w:rPr>
            </w:pPr>
          </w:p>
          <w:p w14:paraId="15E10565" w14:textId="77777777" w:rsidR="00F10B46" w:rsidRPr="00F92EA8" w:rsidRDefault="00F10B46" w:rsidP="00AD759C">
            <w:pPr>
              <w:rPr>
                <w:rFonts w:asciiTheme="minorHAnsi" w:hAnsiTheme="minorHAnsi"/>
                <w:sz w:val="20"/>
                <w:szCs w:val="20"/>
              </w:rPr>
            </w:pPr>
          </w:p>
          <w:p w14:paraId="74989EEC" w14:textId="77777777" w:rsidR="00F10B46" w:rsidRDefault="00F10B46" w:rsidP="00AD759C">
            <w:pPr>
              <w:rPr>
                <w:rFonts w:asciiTheme="minorHAnsi" w:hAnsiTheme="minorHAnsi"/>
                <w:b/>
                <w:sz w:val="20"/>
                <w:szCs w:val="20"/>
              </w:rPr>
            </w:pPr>
            <w:r w:rsidRPr="007B40CF">
              <w:rPr>
                <w:rFonts w:asciiTheme="minorHAnsi" w:hAnsiTheme="minorHAnsi"/>
                <w:b/>
                <w:caps/>
                <w:color w:val="FF0000"/>
                <w:sz w:val="28"/>
                <w:szCs w:val="28"/>
              </w:rPr>
              <w:sym w:font="Wingdings" w:char="F046"/>
            </w:r>
            <w:r w:rsidRPr="005B23B6">
              <w:rPr>
                <w:rFonts w:asciiTheme="minorHAnsi" w:hAnsiTheme="minorHAnsi"/>
                <w:caps/>
                <w:noProof/>
                <w:sz w:val="20"/>
                <w:szCs w:val="20"/>
              </w:rPr>
              <w:t xml:space="preserve"> </w:t>
            </w:r>
            <w:r>
              <w:rPr>
                <w:rFonts w:asciiTheme="minorHAnsi" w:hAnsiTheme="minorHAnsi"/>
                <w:b/>
                <w:sz w:val="20"/>
                <w:szCs w:val="20"/>
              </w:rPr>
              <w:t>JOINDRE UN OU DES RELEVE(S) D’IDENTITE BANCAIRE OU POSTAL</w:t>
            </w:r>
          </w:p>
          <w:p w14:paraId="1E15BC85" w14:textId="77777777" w:rsidR="00F10B46" w:rsidRPr="00F92EA8" w:rsidRDefault="00F10B46" w:rsidP="00AD759C">
            <w:pPr>
              <w:rPr>
                <w:rFonts w:asciiTheme="minorHAnsi" w:hAnsiTheme="minorHAnsi"/>
                <w:sz w:val="20"/>
                <w:szCs w:val="20"/>
              </w:rPr>
            </w:pPr>
          </w:p>
          <w:p w14:paraId="42EE0CAA" w14:textId="77777777" w:rsidR="00F10B46" w:rsidRPr="00F92EA8" w:rsidRDefault="00F10B46" w:rsidP="00AD759C">
            <w:pPr>
              <w:rPr>
                <w:rFonts w:asciiTheme="minorHAnsi" w:hAnsiTheme="minorHAnsi"/>
                <w:sz w:val="20"/>
                <w:szCs w:val="20"/>
              </w:rPr>
            </w:pPr>
          </w:p>
          <w:p w14:paraId="4168A123" w14:textId="77777777" w:rsidR="00F10B46" w:rsidRPr="004626F0" w:rsidRDefault="00F10B46" w:rsidP="00AD759C">
            <w:pPr>
              <w:rPr>
                <w:rFonts w:asciiTheme="minorHAnsi" w:hAnsiTheme="minorHAnsi"/>
                <w:sz w:val="20"/>
                <w:szCs w:val="20"/>
              </w:rPr>
            </w:pPr>
          </w:p>
        </w:tc>
      </w:tr>
    </w:tbl>
    <w:p w14:paraId="57BB8C1B" w14:textId="77777777" w:rsidR="00F10B46" w:rsidRPr="00CE5108" w:rsidRDefault="00F10B46" w:rsidP="00F10B46">
      <w:pPr>
        <w:jc w:val="both"/>
        <w:rPr>
          <w:rFonts w:asciiTheme="minorHAnsi" w:hAnsiTheme="minorHAnsi"/>
          <w:sz w:val="20"/>
          <w:szCs w:val="20"/>
        </w:rPr>
      </w:pPr>
    </w:p>
    <w:p w14:paraId="50FABA74" w14:textId="77777777" w:rsidR="00F10B46" w:rsidRPr="00CE5108" w:rsidRDefault="00F10B46" w:rsidP="00F10B46">
      <w:pPr>
        <w:spacing w:after="120"/>
        <w:jc w:val="both"/>
        <w:rPr>
          <w:rFonts w:asciiTheme="minorHAnsi" w:hAnsiTheme="minorHAnsi"/>
          <w:sz w:val="20"/>
          <w:szCs w:val="20"/>
        </w:rPr>
      </w:pPr>
      <w:r w:rsidRPr="00CE5108">
        <w:rPr>
          <w:rFonts w:asciiTheme="minorHAnsi" w:hAnsiTheme="minorHAnsi"/>
          <w:sz w:val="20"/>
          <w:szCs w:val="20"/>
        </w:rPr>
        <w:t>Les coordonnées bancaires devront impérativement mentionner l’identifiant international de compte bancaire (IBAN + BIC/SWIFT).</w:t>
      </w:r>
    </w:p>
    <w:p w14:paraId="3DCFDB64" w14:textId="77777777" w:rsidR="00F10B46" w:rsidRPr="00CE5108" w:rsidRDefault="00F10B46" w:rsidP="00F10B46">
      <w:pPr>
        <w:spacing w:after="120"/>
        <w:jc w:val="both"/>
        <w:rPr>
          <w:rFonts w:asciiTheme="minorHAnsi" w:hAnsiTheme="minorHAnsi"/>
          <w:sz w:val="20"/>
          <w:szCs w:val="20"/>
        </w:rPr>
      </w:pPr>
      <w:r w:rsidRPr="00CE5108">
        <w:rPr>
          <w:rFonts w:asciiTheme="minorHAnsi" w:hAnsiTheme="minorHAnsi"/>
          <w:sz w:val="20"/>
          <w:szCs w:val="20"/>
        </w:rPr>
        <w:t xml:space="preserve">Les avis de virement sont adressés à l’établissement réalisant les prestations mentionnées à l’article </w:t>
      </w:r>
      <w:r>
        <w:rPr>
          <w:rFonts w:asciiTheme="minorHAnsi" w:hAnsiTheme="minorHAnsi"/>
          <w:sz w:val="20"/>
          <w:szCs w:val="20"/>
        </w:rPr>
        <w:t>3</w:t>
      </w:r>
      <w:r w:rsidRPr="00CE5108">
        <w:rPr>
          <w:rFonts w:asciiTheme="minorHAnsi" w:hAnsiTheme="minorHAnsi"/>
          <w:sz w:val="20"/>
          <w:szCs w:val="20"/>
        </w:rPr>
        <w:t xml:space="preserve"> du présent document.</w:t>
      </w:r>
    </w:p>
    <w:p w14:paraId="6A2070B4" w14:textId="77777777" w:rsidR="00F10B46" w:rsidRDefault="00F10B46" w:rsidP="00F10B46">
      <w:pPr>
        <w:spacing w:after="120"/>
        <w:jc w:val="both"/>
        <w:rPr>
          <w:rFonts w:asciiTheme="minorHAnsi" w:hAnsiTheme="minorHAnsi"/>
          <w:color w:val="000000"/>
          <w:sz w:val="20"/>
          <w:szCs w:val="20"/>
        </w:rPr>
      </w:pPr>
      <w:r w:rsidRPr="00CE5108">
        <w:rPr>
          <w:rFonts w:asciiTheme="minorHAnsi" w:hAnsiTheme="minorHAnsi"/>
          <w:color w:val="000000"/>
          <w:sz w:val="20"/>
          <w:szCs w:val="20"/>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1BD54AFA" w14:textId="77777777" w:rsidR="00F10B46" w:rsidRDefault="00F10B46">
      <w:pPr>
        <w:rPr>
          <w:rFonts w:asciiTheme="minorHAnsi" w:hAnsiTheme="minorHAnsi"/>
          <w:sz w:val="20"/>
          <w:szCs w:val="20"/>
        </w:rPr>
      </w:pPr>
      <w:r>
        <w:rPr>
          <w:rFonts w:asciiTheme="minorHAnsi" w:hAnsiTheme="minorHAnsi"/>
          <w:sz w:val="20"/>
          <w:szCs w:val="20"/>
        </w:rPr>
        <w:br w:type="page"/>
      </w:r>
    </w:p>
    <w:p w14:paraId="179A0113" w14:textId="46829D31" w:rsidR="00E33ED9" w:rsidRPr="00280876" w:rsidRDefault="00E33ED9" w:rsidP="00633031">
      <w:pPr>
        <w:rPr>
          <w:rFonts w:asciiTheme="minorHAnsi" w:hAnsiTheme="minorHAnsi"/>
          <w:sz w:val="20"/>
          <w:szCs w:val="20"/>
        </w:rPr>
      </w:pPr>
      <w:r>
        <w:rPr>
          <w:noProof/>
        </w:rPr>
        <w:lastRenderedPageBreak/>
        <w:drawing>
          <wp:anchor distT="0" distB="0" distL="114300" distR="114300" simplePos="0" relativeHeight="251619840" behindDoc="0" locked="0" layoutInCell="1" allowOverlap="1" wp14:anchorId="1E5A8521" wp14:editId="4E5072EC">
            <wp:simplePos x="0" y="0"/>
            <wp:positionH relativeFrom="column">
              <wp:posOffset>5908040</wp:posOffset>
            </wp:positionH>
            <wp:positionV relativeFrom="paragraph">
              <wp:posOffset>128270</wp:posOffset>
            </wp:positionV>
            <wp:extent cx="572494" cy="572494"/>
            <wp:effectExtent l="0" t="19050" r="0" b="18415"/>
            <wp:wrapThrough wrapText="bothSides">
              <wp:wrapPolygon edited="0">
                <wp:start x="5601" y="419"/>
                <wp:lineTo x="653" y="3689"/>
                <wp:lineTo x="4998" y="18172"/>
                <wp:lineTo x="11660" y="21923"/>
                <wp:lineTo x="14373" y="20966"/>
                <wp:lineTo x="14573" y="19371"/>
                <wp:lineTo x="16250" y="11153"/>
                <wp:lineTo x="16011" y="10475"/>
                <wp:lineTo x="9710" y="1258"/>
                <wp:lineTo x="8992" y="-777"/>
                <wp:lineTo x="5601" y="419"/>
              </wp:wrapPolygon>
            </wp:wrapThrough>
            <wp:docPr id="388973128" name="Graphique 3" descr="Trombon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973128" name="Graphique 388973128" descr="Trombone avec un remplissage uni"/>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rot="1165638">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p>
    <w:p w14:paraId="00987224" w14:textId="68CA1A2E" w:rsidR="00C25177" w:rsidRPr="008061FD" w:rsidRDefault="00C25177" w:rsidP="008061FD">
      <w:pPr>
        <w:pStyle w:val="Titre1"/>
        <w:ind w:left="-142"/>
      </w:pPr>
      <w:bookmarkStart w:id="24" w:name="_PIECES_CONTRACTUELLES_DE"/>
      <w:bookmarkStart w:id="25" w:name="_Toc197326280"/>
      <w:bookmarkStart w:id="26" w:name="_Toc161654140"/>
      <w:bookmarkEnd w:id="24"/>
      <w:r w:rsidRPr="008061FD">
        <w:t>PIECES CONT</w:t>
      </w:r>
      <w:r w:rsidR="00B12B88" w:rsidRPr="008061FD">
        <w:t>RACTUELLE</w:t>
      </w:r>
      <w:r w:rsidRPr="008061FD">
        <w:t xml:space="preserve">S </w:t>
      </w:r>
      <w:bookmarkEnd w:id="25"/>
      <w:r w:rsidR="00CD7EC1" w:rsidRPr="008061FD">
        <w:t>DE L’ACCORD-CADRE</w:t>
      </w:r>
      <w:bookmarkEnd w:id="26"/>
    </w:p>
    <w:p w14:paraId="735F7EF4" w14:textId="05691C1E" w:rsidR="00990228" w:rsidRDefault="001139B7" w:rsidP="002B46C5">
      <w:pPr>
        <w:spacing w:after="120"/>
        <w:contextualSpacing/>
        <w:jc w:val="both"/>
        <w:rPr>
          <w:rFonts w:asciiTheme="minorHAnsi" w:hAnsiTheme="minorHAnsi"/>
          <w:noProof/>
          <w:sz w:val="20"/>
          <w:szCs w:val="20"/>
        </w:rPr>
      </w:pPr>
      <w:r>
        <w:rPr>
          <w:rFonts w:asciiTheme="minorHAnsi" w:hAnsiTheme="minorHAnsi"/>
          <w:sz w:val="20"/>
          <w:szCs w:val="20"/>
        </w:rPr>
        <w:t>Conformément</w:t>
      </w:r>
      <w:r w:rsidR="004A3729">
        <w:rPr>
          <w:rFonts w:asciiTheme="minorHAnsi" w:hAnsiTheme="minorHAnsi"/>
          <w:sz w:val="20"/>
          <w:szCs w:val="20"/>
        </w:rPr>
        <w:t xml:space="preserve"> à l’a</w:t>
      </w:r>
      <w:r w:rsidR="00C26BFE">
        <w:rPr>
          <w:rFonts w:asciiTheme="minorHAnsi" w:hAnsiTheme="minorHAnsi"/>
          <w:sz w:val="20"/>
          <w:szCs w:val="20"/>
        </w:rPr>
        <w:t>rticle 4.1 du CCAG-</w:t>
      </w:r>
      <w:r w:rsidR="00562E47">
        <w:rPr>
          <w:rFonts w:asciiTheme="minorHAnsi" w:hAnsiTheme="minorHAnsi"/>
          <w:sz w:val="20"/>
          <w:szCs w:val="20"/>
        </w:rPr>
        <w:t>FCS</w:t>
      </w:r>
      <w:r w:rsidR="00D4213F">
        <w:rPr>
          <w:rFonts w:asciiTheme="minorHAnsi" w:hAnsiTheme="minorHAnsi"/>
          <w:sz w:val="20"/>
          <w:szCs w:val="20"/>
        </w:rPr>
        <w:t xml:space="preserve">, </w:t>
      </w:r>
      <w:r w:rsidR="00AD2074" w:rsidRPr="00280876">
        <w:rPr>
          <w:rFonts w:asciiTheme="minorHAnsi" w:hAnsiTheme="minorHAnsi"/>
          <w:sz w:val="20"/>
          <w:szCs w:val="20"/>
        </w:rPr>
        <w:t>les pièces constitutives du marché</w:t>
      </w:r>
      <w:r w:rsidR="0000286F">
        <w:rPr>
          <w:rFonts w:asciiTheme="minorHAnsi" w:hAnsiTheme="minorHAnsi"/>
          <w:sz w:val="20"/>
          <w:szCs w:val="20"/>
        </w:rPr>
        <w:t xml:space="preserve"> sont lui suivantes, par ordre de priorité </w:t>
      </w:r>
      <w:r w:rsidR="00C50E9D" w:rsidRPr="00280876">
        <w:rPr>
          <w:rFonts w:asciiTheme="minorHAnsi" w:hAnsiTheme="minorHAnsi"/>
          <w:sz w:val="20"/>
          <w:szCs w:val="20"/>
        </w:rPr>
        <w:t>:</w:t>
      </w:r>
      <w:r w:rsidR="009F3950" w:rsidRPr="009F3950">
        <w:rPr>
          <w:rFonts w:asciiTheme="minorHAnsi" w:hAnsiTheme="minorHAnsi"/>
          <w:noProof/>
          <w:sz w:val="20"/>
          <w:szCs w:val="20"/>
        </w:rPr>
        <w:t xml:space="preserve"> </w:t>
      </w:r>
    </w:p>
    <w:p w14:paraId="3A073805" w14:textId="77777777" w:rsidR="009F3950" w:rsidRDefault="009F3950" w:rsidP="002B46C5">
      <w:pPr>
        <w:spacing w:after="120"/>
        <w:contextualSpacing/>
        <w:jc w:val="both"/>
        <w:rPr>
          <w:rFonts w:asciiTheme="minorHAnsi" w:hAnsiTheme="minorHAnsi"/>
          <w:noProof/>
          <w:sz w:val="20"/>
          <w:szCs w:val="20"/>
        </w:rPr>
      </w:pPr>
    </w:p>
    <w:p w14:paraId="3296CBE5" w14:textId="5E18DE91" w:rsidR="009F3950" w:rsidRPr="00280876" w:rsidRDefault="009F3950" w:rsidP="009F3950">
      <w:pPr>
        <w:spacing w:after="120"/>
        <w:contextualSpacing/>
        <w:jc w:val="center"/>
        <w:rPr>
          <w:rFonts w:asciiTheme="minorHAnsi" w:hAnsiTheme="minorHAnsi"/>
          <w:sz w:val="20"/>
          <w:szCs w:val="20"/>
        </w:rPr>
      </w:pPr>
      <w:r>
        <w:rPr>
          <w:rFonts w:asciiTheme="minorHAnsi" w:hAnsiTheme="minorHAnsi"/>
          <w:noProof/>
          <w:sz w:val="20"/>
          <w:szCs w:val="20"/>
        </w:rPr>
        <w:drawing>
          <wp:inline distT="0" distB="0" distL="0" distR="0" wp14:anchorId="7B1F3A5D" wp14:editId="2A08F525">
            <wp:extent cx="4405023" cy="3200400"/>
            <wp:effectExtent l="0" t="3810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03ED8DEE" w14:textId="47F6D0CD" w:rsidR="004E27C3" w:rsidRDefault="004E27C3" w:rsidP="00F76FE7">
      <w:pPr>
        <w:spacing w:after="120"/>
        <w:jc w:val="both"/>
        <w:rPr>
          <w:rFonts w:asciiTheme="minorHAnsi" w:hAnsiTheme="minorHAnsi"/>
          <w:sz w:val="20"/>
          <w:szCs w:val="20"/>
        </w:rPr>
      </w:pPr>
    </w:p>
    <w:p w14:paraId="0D065E51" w14:textId="77777777" w:rsidR="009F3950" w:rsidRDefault="00AD2074" w:rsidP="00F76FE7">
      <w:pPr>
        <w:spacing w:after="120"/>
        <w:jc w:val="both"/>
        <w:rPr>
          <w:rFonts w:asciiTheme="minorHAnsi" w:hAnsiTheme="minorHAnsi"/>
          <w:sz w:val="20"/>
          <w:szCs w:val="20"/>
        </w:rPr>
      </w:pPr>
      <w:r w:rsidRPr="00BD077C">
        <w:rPr>
          <w:rFonts w:asciiTheme="minorHAnsi" w:hAnsiTheme="minorHAnsi"/>
          <w:sz w:val="20"/>
          <w:szCs w:val="20"/>
        </w:rPr>
        <w:t>Nota :</w:t>
      </w:r>
      <w:r w:rsidR="0013091C">
        <w:rPr>
          <w:rFonts w:asciiTheme="minorHAnsi" w:hAnsiTheme="minorHAnsi"/>
          <w:sz w:val="20"/>
          <w:szCs w:val="20"/>
        </w:rPr>
        <w:t xml:space="preserve"> il est rappelé</w:t>
      </w:r>
      <w:r w:rsidR="009F3950">
        <w:rPr>
          <w:rFonts w:asciiTheme="minorHAnsi" w:hAnsiTheme="minorHAnsi"/>
          <w:sz w:val="20"/>
          <w:szCs w:val="20"/>
        </w:rPr>
        <w:t xml:space="preserve"> : </w:t>
      </w:r>
    </w:p>
    <w:p w14:paraId="6925F602" w14:textId="77777777" w:rsidR="009F3950" w:rsidRDefault="0013091C" w:rsidP="008061FD">
      <w:pPr>
        <w:pStyle w:val="Paragraphedeliste"/>
        <w:numPr>
          <w:ilvl w:val="0"/>
          <w:numId w:val="7"/>
        </w:numPr>
        <w:spacing w:after="120"/>
        <w:jc w:val="both"/>
        <w:rPr>
          <w:rFonts w:asciiTheme="minorHAnsi" w:hAnsiTheme="minorHAnsi"/>
          <w:sz w:val="20"/>
          <w:szCs w:val="20"/>
        </w:rPr>
      </w:pPr>
      <w:proofErr w:type="gramStart"/>
      <w:r w:rsidRPr="009F3950">
        <w:rPr>
          <w:rFonts w:asciiTheme="minorHAnsi" w:hAnsiTheme="minorHAnsi"/>
          <w:sz w:val="20"/>
          <w:szCs w:val="20"/>
        </w:rPr>
        <w:t>qu’en</w:t>
      </w:r>
      <w:proofErr w:type="gramEnd"/>
      <w:r w:rsidRPr="009F3950">
        <w:rPr>
          <w:rFonts w:asciiTheme="minorHAnsi" w:hAnsiTheme="minorHAnsi"/>
          <w:sz w:val="20"/>
          <w:szCs w:val="20"/>
        </w:rPr>
        <w:t xml:space="preserve"> cas de contradiction entre les stipulations des pièces contractuelles du marché, elles prévalent dans l’ordre ci-dessus ; </w:t>
      </w:r>
    </w:p>
    <w:p w14:paraId="4B6A834E" w14:textId="3C6BD06E" w:rsidR="00C24C86" w:rsidRDefault="009F3950" w:rsidP="008061FD">
      <w:pPr>
        <w:pStyle w:val="Paragraphedeliste"/>
        <w:numPr>
          <w:ilvl w:val="0"/>
          <w:numId w:val="7"/>
        </w:numPr>
        <w:spacing w:after="120"/>
        <w:jc w:val="both"/>
        <w:rPr>
          <w:rFonts w:asciiTheme="minorHAnsi" w:hAnsiTheme="minorHAnsi"/>
          <w:sz w:val="20"/>
          <w:szCs w:val="20"/>
        </w:rPr>
      </w:pPr>
      <w:proofErr w:type="gramStart"/>
      <w:r>
        <w:rPr>
          <w:rFonts w:asciiTheme="minorHAnsi" w:hAnsiTheme="minorHAnsi"/>
          <w:sz w:val="20"/>
          <w:szCs w:val="20"/>
        </w:rPr>
        <w:t>que</w:t>
      </w:r>
      <w:proofErr w:type="gramEnd"/>
      <w:r w:rsidR="00AD2074" w:rsidRPr="009F3950">
        <w:rPr>
          <w:rFonts w:asciiTheme="minorHAnsi" w:hAnsiTheme="minorHAnsi"/>
          <w:sz w:val="20"/>
          <w:szCs w:val="20"/>
        </w:rPr>
        <w:t xml:space="preserve"> </w:t>
      </w:r>
      <w:r>
        <w:rPr>
          <w:rFonts w:asciiTheme="minorHAnsi" w:hAnsiTheme="minorHAnsi"/>
          <w:sz w:val="20"/>
          <w:szCs w:val="20"/>
        </w:rPr>
        <w:t>l</w:t>
      </w:r>
      <w:r w:rsidR="00F37075" w:rsidRPr="009F3950">
        <w:rPr>
          <w:rFonts w:asciiTheme="minorHAnsi" w:hAnsiTheme="minorHAnsi"/>
          <w:sz w:val="20"/>
          <w:szCs w:val="20"/>
        </w:rPr>
        <w:t xml:space="preserve">es pièces contractuelles prévalent sur </w:t>
      </w:r>
      <w:r w:rsidR="00584A8B" w:rsidRPr="009F3950">
        <w:rPr>
          <w:rFonts w:asciiTheme="minorHAnsi" w:hAnsiTheme="minorHAnsi"/>
          <w:sz w:val="20"/>
          <w:szCs w:val="20"/>
        </w:rPr>
        <w:t>toute</w:t>
      </w:r>
      <w:r w:rsidR="00AD2074" w:rsidRPr="009F3950">
        <w:rPr>
          <w:rFonts w:asciiTheme="minorHAnsi" w:hAnsiTheme="minorHAnsi"/>
          <w:sz w:val="20"/>
          <w:szCs w:val="20"/>
        </w:rPr>
        <w:t>s</w:t>
      </w:r>
      <w:r w:rsidR="00F37075" w:rsidRPr="009F3950">
        <w:rPr>
          <w:rFonts w:asciiTheme="minorHAnsi" w:hAnsiTheme="minorHAnsi"/>
          <w:sz w:val="20"/>
          <w:szCs w:val="20"/>
        </w:rPr>
        <w:t xml:space="preserve"> condition</w:t>
      </w:r>
      <w:r w:rsidR="00AD2074" w:rsidRPr="009F3950">
        <w:rPr>
          <w:rFonts w:asciiTheme="minorHAnsi" w:hAnsiTheme="minorHAnsi"/>
          <w:sz w:val="20"/>
          <w:szCs w:val="20"/>
        </w:rPr>
        <w:t>s</w:t>
      </w:r>
      <w:r w:rsidR="00F37075" w:rsidRPr="009F3950">
        <w:rPr>
          <w:rFonts w:asciiTheme="minorHAnsi" w:hAnsiTheme="minorHAnsi"/>
          <w:sz w:val="20"/>
          <w:szCs w:val="20"/>
        </w:rPr>
        <w:t xml:space="preserve"> générales de vente </w:t>
      </w:r>
      <w:r w:rsidR="00AD2074" w:rsidRPr="009F3950">
        <w:rPr>
          <w:rFonts w:asciiTheme="minorHAnsi" w:hAnsiTheme="minorHAnsi"/>
          <w:sz w:val="20"/>
          <w:szCs w:val="20"/>
        </w:rPr>
        <w:t xml:space="preserve">éventuelles </w:t>
      </w:r>
      <w:r w:rsidR="00F37075" w:rsidRPr="009F3950">
        <w:rPr>
          <w:rFonts w:asciiTheme="minorHAnsi" w:hAnsiTheme="minorHAnsi"/>
          <w:sz w:val="20"/>
          <w:szCs w:val="20"/>
        </w:rPr>
        <w:t>du titulaire</w:t>
      </w:r>
      <w:r w:rsidR="003B3C51" w:rsidRPr="009F3950">
        <w:rPr>
          <w:rFonts w:asciiTheme="minorHAnsi" w:hAnsiTheme="minorHAnsi"/>
          <w:sz w:val="20"/>
          <w:szCs w:val="20"/>
        </w:rPr>
        <w:t xml:space="preserve"> </w:t>
      </w:r>
      <w:r w:rsidR="00DA4AAB" w:rsidRPr="009F3950">
        <w:rPr>
          <w:rFonts w:asciiTheme="minorHAnsi" w:hAnsiTheme="minorHAnsi"/>
          <w:sz w:val="20"/>
          <w:szCs w:val="20"/>
        </w:rPr>
        <w:t xml:space="preserve">ou tout document joint à l’offre </w:t>
      </w:r>
      <w:r w:rsidR="008000F5" w:rsidRPr="009F3950">
        <w:rPr>
          <w:rFonts w:asciiTheme="minorHAnsi" w:hAnsiTheme="minorHAnsi"/>
          <w:sz w:val="20"/>
          <w:szCs w:val="20"/>
        </w:rPr>
        <w:t>qui y contreviendrai</w:t>
      </w:r>
      <w:r w:rsidR="00AD23B6" w:rsidRPr="009F3950">
        <w:rPr>
          <w:rFonts w:asciiTheme="minorHAnsi" w:hAnsiTheme="minorHAnsi"/>
          <w:sz w:val="20"/>
          <w:szCs w:val="20"/>
        </w:rPr>
        <w:t>t</w:t>
      </w:r>
    </w:p>
    <w:p w14:paraId="4501E7B3" w14:textId="641A493E" w:rsidR="002A2239" w:rsidRPr="009F3950" w:rsidRDefault="00763874" w:rsidP="002A2239">
      <w:pPr>
        <w:pStyle w:val="Paragraphedeliste"/>
        <w:spacing w:after="120"/>
        <w:jc w:val="both"/>
        <w:rPr>
          <w:rFonts w:asciiTheme="minorHAnsi" w:hAnsiTheme="minorHAnsi"/>
          <w:sz w:val="20"/>
          <w:szCs w:val="20"/>
        </w:rPr>
      </w:pPr>
      <w:r w:rsidRPr="001F6BEB">
        <w:rPr>
          <w:rFonts w:asciiTheme="majorHAnsi" w:hAnsiTheme="majorHAnsi" w:cstheme="majorHAnsi"/>
          <w:noProof/>
          <w14:ligatures w14:val="standardContextual"/>
        </w:rPr>
        <w:drawing>
          <wp:anchor distT="0" distB="0" distL="114300" distR="114300" simplePos="0" relativeHeight="251625984" behindDoc="0" locked="0" layoutInCell="1" allowOverlap="1" wp14:anchorId="3F6DCF13" wp14:editId="6FBCB3E2">
            <wp:simplePos x="0" y="0"/>
            <wp:positionH relativeFrom="column">
              <wp:posOffset>5688965</wp:posOffset>
            </wp:positionH>
            <wp:positionV relativeFrom="paragraph">
              <wp:posOffset>223520</wp:posOffset>
            </wp:positionV>
            <wp:extent cx="652007" cy="652007"/>
            <wp:effectExtent l="0" t="0" r="0" b="0"/>
            <wp:wrapThrough wrapText="bothSides">
              <wp:wrapPolygon edited="0">
                <wp:start x="4421" y="1895"/>
                <wp:lineTo x="2526" y="4421"/>
                <wp:lineTo x="1895" y="19579"/>
                <wp:lineTo x="18947" y="19579"/>
                <wp:lineTo x="19579" y="13263"/>
                <wp:lineTo x="18316" y="4421"/>
                <wp:lineTo x="16421" y="1895"/>
                <wp:lineTo x="4421" y="1895"/>
              </wp:wrapPolygon>
            </wp:wrapThrough>
            <wp:docPr id="1324870517" name="Graphique 5" descr="Calendrier journal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870517" name="Graphique 1324870517" descr="Calendrier journalier avec un remplissage uni"/>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652007" cy="652007"/>
                    </a:xfrm>
                    <a:prstGeom prst="rect">
                      <a:avLst/>
                    </a:prstGeom>
                  </pic:spPr>
                </pic:pic>
              </a:graphicData>
            </a:graphic>
            <wp14:sizeRelH relativeFrom="margin">
              <wp14:pctWidth>0</wp14:pctWidth>
            </wp14:sizeRelH>
            <wp14:sizeRelV relativeFrom="margin">
              <wp14:pctHeight>0</wp14:pctHeight>
            </wp14:sizeRelV>
          </wp:anchor>
        </w:drawing>
      </w:r>
    </w:p>
    <w:p w14:paraId="6FED61CB" w14:textId="366F3A3F" w:rsidR="002A2239" w:rsidRPr="008061FD" w:rsidRDefault="002A2239" w:rsidP="008061FD">
      <w:pPr>
        <w:pStyle w:val="Titre1"/>
        <w:ind w:left="-142"/>
      </w:pPr>
      <w:bookmarkStart w:id="27" w:name="_Toc161654141"/>
      <w:r w:rsidRPr="008061FD">
        <w:t>DUREE ET DELAIS D’EXECUTION</w:t>
      </w:r>
      <w:bookmarkEnd w:id="27"/>
    </w:p>
    <w:p w14:paraId="00CDA4D5" w14:textId="362F7873" w:rsidR="002A2239" w:rsidRDefault="002A2239" w:rsidP="00CF23A4">
      <w:pPr>
        <w:pStyle w:val="Titre2"/>
      </w:pPr>
      <w:bookmarkStart w:id="28" w:name="_Toc54357142"/>
      <w:bookmarkStart w:id="29" w:name="_Toc161654142"/>
      <w:r w:rsidRPr="00124254">
        <w:t xml:space="preserve">Durée </w:t>
      </w:r>
      <w:bookmarkEnd w:id="28"/>
      <w:r>
        <w:t>du marché</w:t>
      </w:r>
      <w:bookmarkEnd w:id="29"/>
    </w:p>
    <w:p w14:paraId="5BEC7B25" w14:textId="77777777" w:rsidR="00E33ED9" w:rsidRPr="00E33ED9" w:rsidRDefault="00E33ED9" w:rsidP="00E33ED9"/>
    <w:p w14:paraId="3F245F2C" w14:textId="77777777" w:rsidR="002A2239" w:rsidRDefault="002A2239" w:rsidP="002A2239">
      <w:pPr>
        <w:jc w:val="both"/>
        <w:rPr>
          <w:rFonts w:asciiTheme="minorHAnsi" w:hAnsiTheme="minorHAnsi"/>
          <w:sz w:val="20"/>
          <w:szCs w:val="20"/>
        </w:rPr>
      </w:pPr>
      <w:r>
        <w:rPr>
          <w:rFonts w:asciiTheme="minorHAnsi" w:hAnsiTheme="minorHAnsi"/>
          <w:sz w:val="20"/>
          <w:szCs w:val="20"/>
        </w:rPr>
        <w:t>Le marché public est</w:t>
      </w:r>
      <w:r w:rsidRPr="00D32516">
        <w:rPr>
          <w:rFonts w:asciiTheme="minorHAnsi" w:hAnsiTheme="minorHAnsi"/>
          <w:sz w:val="20"/>
          <w:szCs w:val="20"/>
        </w:rPr>
        <w:t xml:space="preserve"> conclu pour une durée d’une année à compter </w:t>
      </w:r>
      <w:r>
        <w:rPr>
          <w:rFonts w:asciiTheme="minorHAnsi" w:hAnsiTheme="minorHAnsi"/>
          <w:sz w:val="20"/>
          <w:szCs w:val="20"/>
        </w:rPr>
        <w:t xml:space="preserve">du </w:t>
      </w:r>
      <w:r w:rsidRPr="007B701F">
        <w:rPr>
          <w:rFonts w:asciiTheme="minorHAnsi" w:hAnsiTheme="minorHAnsi"/>
          <w:b/>
          <w:bCs/>
          <w:sz w:val="20"/>
          <w:szCs w:val="20"/>
          <w:u w:val="single"/>
        </w:rPr>
        <w:t>13 octobre 2024</w:t>
      </w:r>
      <w:r w:rsidRPr="007B701F">
        <w:rPr>
          <w:rFonts w:asciiTheme="minorHAnsi" w:hAnsiTheme="minorHAnsi"/>
          <w:sz w:val="20"/>
          <w:szCs w:val="20"/>
          <w:u w:val="single"/>
        </w:rPr>
        <w:t>.</w:t>
      </w:r>
      <w:r>
        <w:rPr>
          <w:rFonts w:asciiTheme="minorHAnsi" w:hAnsiTheme="minorHAnsi"/>
          <w:sz w:val="20"/>
          <w:szCs w:val="20"/>
        </w:rPr>
        <w:t xml:space="preserve"> </w:t>
      </w:r>
    </w:p>
    <w:p w14:paraId="586DE2BD" w14:textId="77777777" w:rsidR="00960596" w:rsidRDefault="00960596" w:rsidP="002A2239">
      <w:pPr>
        <w:jc w:val="both"/>
        <w:rPr>
          <w:rFonts w:asciiTheme="minorHAnsi" w:hAnsiTheme="minorHAnsi"/>
          <w:sz w:val="20"/>
          <w:szCs w:val="20"/>
        </w:rPr>
      </w:pPr>
    </w:p>
    <w:p w14:paraId="452FE678" w14:textId="5ADD604F" w:rsidR="00960596" w:rsidRDefault="00D91588" w:rsidP="002A2239">
      <w:pPr>
        <w:jc w:val="both"/>
        <w:rPr>
          <w:rFonts w:asciiTheme="minorHAnsi" w:hAnsiTheme="minorHAnsi"/>
          <w:b/>
          <w:bCs/>
          <w:color w:val="FF0000"/>
          <w:sz w:val="20"/>
          <w:szCs w:val="20"/>
        </w:rPr>
      </w:pPr>
      <w:r w:rsidRPr="004C3336">
        <w:rPr>
          <w:rFonts w:asciiTheme="minorHAnsi" w:hAnsiTheme="minorHAnsi"/>
          <w:b/>
          <w:bCs/>
          <w:color w:val="FF0000"/>
          <w:sz w:val="20"/>
          <w:szCs w:val="20"/>
        </w:rPr>
        <w:t>Seules</w:t>
      </w:r>
      <w:r w:rsidR="00960596" w:rsidRPr="004C3336">
        <w:rPr>
          <w:rFonts w:asciiTheme="minorHAnsi" w:hAnsiTheme="minorHAnsi"/>
          <w:b/>
          <w:bCs/>
          <w:color w:val="FF0000"/>
          <w:sz w:val="20"/>
          <w:szCs w:val="20"/>
        </w:rPr>
        <w:t xml:space="preserve"> les prestations concernant le siège de la CCI Rouen Métropole</w:t>
      </w:r>
      <w:r w:rsidR="004C3336">
        <w:rPr>
          <w:rFonts w:asciiTheme="minorHAnsi" w:hAnsiTheme="minorHAnsi"/>
          <w:b/>
          <w:bCs/>
          <w:color w:val="FF0000"/>
          <w:sz w:val="20"/>
          <w:szCs w:val="20"/>
        </w:rPr>
        <w:t xml:space="preserve"> (immeubles Vauban et </w:t>
      </w:r>
      <w:proofErr w:type="spellStart"/>
      <w:r w:rsidR="004C3336">
        <w:rPr>
          <w:rFonts w:asciiTheme="minorHAnsi" w:hAnsiTheme="minorHAnsi"/>
          <w:b/>
          <w:bCs/>
          <w:color w:val="FF0000"/>
          <w:sz w:val="20"/>
          <w:szCs w:val="20"/>
        </w:rPr>
        <w:t>Opensèn</w:t>
      </w:r>
      <w:proofErr w:type="spellEnd"/>
      <w:r w:rsidR="004C3336">
        <w:rPr>
          <w:rFonts w:asciiTheme="minorHAnsi" w:hAnsiTheme="minorHAnsi"/>
          <w:b/>
          <w:bCs/>
          <w:color w:val="FF0000"/>
          <w:sz w:val="20"/>
          <w:szCs w:val="20"/>
        </w:rPr>
        <w:t>)</w:t>
      </w:r>
      <w:r w:rsidR="00960596" w:rsidRPr="004C3336">
        <w:rPr>
          <w:rFonts w:asciiTheme="minorHAnsi" w:hAnsiTheme="minorHAnsi"/>
          <w:b/>
          <w:bCs/>
          <w:color w:val="FF0000"/>
          <w:sz w:val="20"/>
          <w:szCs w:val="20"/>
        </w:rPr>
        <w:t xml:space="preserve"> </w:t>
      </w:r>
      <w:r w:rsidR="007B701F">
        <w:rPr>
          <w:rFonts w:asciiTheme="minorHAnsi" w:hAnsiTheme="minorHAnsi"/>
          <w:b/>
          <w:bCs/>
          <w:color w:val="FF0000"/>
          <w:sz w:val="20"/>
          <w:szCs w:val="20"/>
        </w:rPr>
        <w:t xml:space="preserve">– Tranche ferme et tranches optionnelles 1 à 5 (sous réserve d’affermissement des tranches au moment de la notification du marché) </w:t>
      </w:r>
      <w:r w:rsidR="00960596" w:rsidRPr="004C3336">
        <w:rPr>
          <w:rFonts w:asciiTheme="minorHAnsi" w:hAnsiTheme="minorHAnsi"/>
          <w:b/>
          <w:bCs/>
          <w:color w:val="FF0000"/>
          <w:sz w:val="20"/>
          <w:szCs w:val="20"/>
        </w:rPr>
        <w:t>débuteront à cette date.</w:t>
      </w:r>
    </w:p>
    <w:p w14:paraId="210CCF1A" w14:textId="77777777" w:rsidR="007B701F" w:rsidRPr="004C3336" w:rsidRDefault="007B701F" w:rsidP="002A2239">
      <w:pPr>
        <w:jc w:val="both"/>
        <w:rPr>
          <w:rFonts w:asciiTheme="minorHAnsi" w:hAnsiTheme="minorHAnsi"/>
          <w:b/>
          <w:bCs/>
          <w:color w:val="FF0000"/>
          <w:sz w:val="20"/>
          <w:szCs w:val="20"/>
        </w:rPr>
      </w:pPr>
    </w:p>
    <w:p w14:paraId="6FEFE1D5" w14:textId="11E8D86C" w:rsidR="00960596" w:rsidRDefault="00960596" w:rsidP="002A2239">
      <w:pPr>
        <w:jc w:val="both"/>
        <w:rPr>
          <w:rFonts w:asciiTheme="minorHAnsi" w:hAnsiTheme="minorHAnsi"/>
          <w:b/>
          <w:bCs/>
          <w:color w:val="FF0000"/>
          <w:sz w:val="20"/>
          <w:szCs w:val="20"/>
        </w:rPr>
      </w:pPr>
      <w:r w:rsidRPr="004C3336">
        <w:rPr>
          <w:rFonts w:asciiTheme="minorHAnsi" w:hAnsiTheme="minorHAnsi"/>
          <w:b/>
          <w:bCs/>
          <w:color w:val="FF0000"/>
          <w:sz w:val="20"/>
          <w:szCs w:val="20"/>
        </w:rPr>
        <w:t xml:space="preserve">Les prestations concernant les autres sites </w:t>
      </w:r>
      <w:r w:rsidR="00D91588" w:rsidRPr="004C3336">
        <w:rPr>
          <w:rFonts w:asciiTheme="minorHAnsi" w:hAnsiTheme="minorHAnsi"/>
          <w:b/>
          <w:bCs/>
          <w:color w:val="FF0000"/>
          <w:sz w:val="20"/>
          <w:szCs w:val="20"/>
        </w:rPr>
        <w:t xml:space="preserve">démarreront à compter du </w:t>
      </w:r>
      <w:r w:rsidR="00D91588" w:rsidRPr="007B701F">
        <w:rPr>
          <w:rFonts w:asciiTheme="minorHAnsi" w:hAnsiTheme="minorHAnsi"/>
          <w:b/>
          <w:bCs/>
          <w:color w:val="FF0000"/>
          <w:sz w:val="20"/>
          <w:szCs w:val="20"/>
          <w:u w:val="single"/>
        </w:rPr>
        <w:t>16 décembre 2025</w:t>
      </w:r>
      <w:r w:rsidR="00D91588" w:rsidRPr="004C3336">
        <w:rPr>
          <w:rFonts w:asciiTheme="minorHAnsi" w:hAnsiTheme="minorHAnsi"/>
          <w:b/>
          <w:bCs/>
          <w:color w:val="FF0000"/>
          <w:sz w:val="20"/>
          <w:szCs w:val="20"/>
        </w:rPr>
        <w:t>.</w:t>
      </w:r>
    </w:p>
    <w:p w14:paraId="3FD40C77" w14:textId="23B34A41" w:rsidR="007B701F" w:rsidRDefault="007B701F" w:rsidP="002A2239">
      <w:pPr>
        <w:jc w:val="both"/>
        <w:rPr>
          <w:rFonts w:asciiTheme="minorHAnsi" w:hAnsiTheme="minorHAnsi"/>
          <w:b/>
          <w:bCs/>
          <w:color w:val="FF0000"/>
          <w:sz w:val="20"/>
          <w:szCs w:val="20"/>
        </w:rPr>
      </w:pPr>
    </w:p>
    <w:p w14:paraId="63DCFA15" w14:textId="2F19E1CA" w:rsidR="007B701F" w:rsidRPr="004C3336" w:rsidRDefault="007B701F" w:rsidP="002A2239">
      <w:pPr>
        <w:jc w:val="both"/>
        <w:rPr>
          <w:rFonts w:asciiTheme="minorHAnsi" w:hAnsiTheme="minorHAnsi"/>
          <w:b/>
          <w:bCs/>
          <w:color w:val="FF0000"/>
          <w:sz w:val="20"/>
          <w:szCs w:val="20"/>
        </w:rPr>
      </w:pPr>
      <w:r>
        <w:rPr>
          <w:rFonts w:asciiTheme="minorHAnsi" w:hAnsiTheme="minorHAnsi"/>
          <w:b/>
          <w:bCs/>
          <w:color w:val="FF0000"/>
          <w:sz w:val="20"/>
          <w:szCs w:val="20"/>
        </w:rPr>
        <w:t xml:space="preserve">Les prestations concernant la tranche optionnelle 6 débuteront à compter du </w:t>
      </w:r>
      <w:r w:rsidRPr="007B701F">
        <w:rPr>
          <w:rFonts w:asciiTheme="minorHAnsi" w:hAnsiTheme="minorHAnsi"/>
          <w:b/>
          <w:bCs/>
          <w:color w:val="FF0000"/>
          <w:sz w:val="20"/>
          <w:szCs w:val="20"/>
          <w:u w:val="single"/>
        </w:rPr>
        <w:t>1</w:t>
      </w:r>
      <w:r w:rsidRPr="007B701F">
        <w:rPr>
          <w:rFonts w:asciiTheme="minorHAnsi" w:hAnsiTheme="minorHAnsi"/>
          <w:b/>
          <w:bCs/>
          <w:color w:val="FF0000"/>
          <w:sz w:val="20"/>
          <w:szCs w:val="20"/>
          <w:u w:val="single"/>
          <w:vertAlign w:val="superscript"/>
        </w:rPr>
        <w:t>er</w:t>
      </w:r>
      <w:r w:rsidRPr="007B701F">
        <w:rPr>
          <w:rFonts w:asciiTheme="minorHAnsi" w:hAnsiTheme="minorHAnsi"/>
          <w:b/>
          <w:bCs/>
          <w:color w:val="FF0000"/>
          <w:sz w:val="20"/>
          <w:szCs w:val="20"/>
          <w:u w:val="single"/>
        </w:rPr>
        <w:t xml:space="preserve"> juin 2025</w:t>
      </w:r>
      <w:r>
        <w:rPr>
          <w:rFonts w:asciiTheme="minorHAnsi" w:hAnsiTheme="minorHAnsi"/>
          <w:b/>
          <w:bCs/>
          <w:color w:val="FF0000"/>
          <w:sz w:val="20"/>
          <w:szCs w:val="20"/>
        </w:rPr>
        <w:t xml:space="preserve"> si la tranche est affermie (décision communiquée au plus tard le 31/12/2024).</w:t>
      </w:r>
    </w:p>
    <w:p w14:paraId="5266CA59" w14:textId="77777777" w:rsidR="00960596" w:rsidRDefault="00960596" w:rsidP="002A2239">
      <w:pPr>
        <w:jc w:val="both"/>
        <w:rPr>
          <w:rFonts w:asciiTheme="minorHAnsi" w:hAnsiTheme="minorHAnsi"/>
          <w:sz w:val="20"/>
          <w:szCs w:val="20"/>
        </w:rPr>
      </w:pPr>
    </w:p>
    <w:p w14:paraId="6C392B0F" w14:textId="17D7FC24" w:rsidR="002A2239" w:rsidRPr="00D32516" w:rsidRDefault="002A2239" w:rsidP="002A2239">
      <w:pPr>
        <w:jc w:val="both"/>
        <w:rPr>
          <w:rFonts w:asciiTheme="minorHAnsi" w:hAnsiTheme="minorHAnsi"/>
          <w:sz w:val="20"/>
          <w:szCs w:val="20"/>
        </w:rPr>
      </w:pPr>
      <w:r w:rsidRPr="00D32516">
        <w:rPr>
          <w:rFonts w:asciiTheme="minorHAnsi" w:hAnsiTheme="minorHAnsi"/>
          <w:sz w:val="20"/>
          <w:szCs w:val="20"/>
        </w:rPr>
        <w:t xml:space="preserve">Il </w:t>
      </w:r>
      <w:r>
        <w:rPr>
          <w:rFonts w:asciiTheme="minorHAnsi" w:hAnsiTheme="minorHAnsi"/>
          <w:sz w:val="20"/>
          <w:szCs w:val="20"/>
        </w:rPr>
        <w:t>pourra</w:t>
      </w:r>
      <w:r w:rsidRPr="00D32516">
        <w:rPr>
          <w:rFonts w:asciiTheme="minorHAnsi" w:hAnsiTheme="minorHAnsi"/>
          <w:sz w:val="20"/>
          <w:szCs w:val="20"/>
        </w:rPr>
        <w:t xml:space="preserve"> être renouvelé tacitement 3 fois</w:t>
      </w:r>
      <w:r>
        <w:rPr>
          <w:rFonts w:asciiTheme="minorHAnsi" w:hAnsiTheme="minorHAnsi"/>
          <w:sz w:val="20"/>
          <w:szCs w:val="20"/>
        </w:rPr>
        <w:t xml:space="preserve"> par périodes successives d’un an et</w:t>
      </w:r>
      <w:r w:rsidRPr="00D32516">
        <w:rPr>
          <w:rFonts w:asciiTheme="minorHAnsi" w:hAnsiTheme="minorHAnsi"/>
          <w:sz w:val="20"/>
          <w:szCs w:val="20"/>
        </w:rPr>
        <w:t xml:space="preserve"> pour une durée maximale </w:t>
      </w:r>
      <w:r>
        <w:rPr>
          <w:rFonts w:asciiTheme="minorHAnsi" w:hAnsiTheme="minorHAnsi"/>
          <w:sz w:val="20"/>
          <w:szCs w:val="20"/>
        </w:rPr>
        <w:t xml:space="preserve">ne pouvant être supérieure à </w:t>
      </w:r>
      <w:r w:rsidRPr="00D32516">
        <w:rPr>
          <w:rFonts w:asciiTheme="minorHAnsi" w:hAnsiTheme="minorHAnsi"/>
          <w:sz w:val="20"/>
          <w:szCs w:val="20"/>
        </w:rPr>
        <w:t>4 ans</w:t>
      </w:r>
      <w:r w:rsidR="00D91588">
        <w:rPr>
          <w:rFonts w:asciiTheme="minorHAnsi" w:hAnsiTheme="minorHAnsi"/>
          <w:sz w:val="20"/>
          <w:szCs w:val="20"/>
        </w:rPr>
        <w:t xml:space="preserve"> (</w:t>
      </w:r>
      <w:r w:rsidR="00D91588" w:rsidRPr="00D94D5F">
        <w:rPr>
          <w:rFonts w:asciiTheme="minorHAnsi" w:hAnsiTheme="minorHAnsi"/>
          <w:sz w:val="20"/>
          <w:szCs w:val="20"/>
          <w:u w:val="single"/>
        </w:rPr>
        <w:t>soit le 12 octobre 2028</w:t>
      </w:r>
      <w:r w:rsidR="00D91588">
        <w:rPr>
          <w:rFonts w:asciiTheme="minorHAnsi" w:hAnsiTheme="minorHAnsi"/>
          <w:sz w:val="20"/>
          <w:szCs w:val="20"/>
        </w:rPr>
        <w:t>).</w:t>
      </w:r>
    </w:p>
    <w:p w14:paraId="6835DAAE" w14:textId="77777777" w:rsidR="002A2239" w:rsidRPr="00D32516" w:rsidRDefault="002A2239" w:rsidP="002A2239">
      <w:pPr>
        <w:jc w:val="both"/>
        <w:rPr>
          <w:rFonts w:asciiTheme="minorHAnsi" w:hAnsiTheme="minorHAnsi"/>
          <w:sz w:val="20"/>
          <w:szCs w:val="20"/>
        </w:rPr>
      </w:pPr>
    </w:p>
    <w:p w14:paraId="751330BB" w14:textId="77777777" w:rsidR="002A2239" w:rsidRPr="00D32516" w:rsidRDefault="002A2239" w:rsidP="002A2239">
      <w:pPr>
        <w:jc w:val="both"/>
        <w:rPr>
          <w:rFonts w:asciiTheme="minorHAnsi" w:hAnsiTheme="minorHAnsi"/>
          <w:sz w:val="20"/>
          <w:szCs w:val="20"/>
        </w:rPr>
      </w:pPr>
      <w:r w:rsidRPr="00D32516">
        <w:rPr>
          <w:rFonts w:asciiTheme="minorHAnsi" w:hAnsiTheme="minorHAnsi"/>
          <w:sz w:val="20"/>
          <w:szCs w:val="20"/>
        </w:rPr>
        <w:t>En cas de non-reconduction, le pouvoir adjudicateur prendra sa décision – par lettre recommandée avec avis de réception – au moins trois (3) mois avant la fin de chaque période annuelle du marché.</w:t>
      </w:r>
    </w:p>
    <w:p w14:paraId="7C4168DF" w14:textId="77777777" w:rsidR="002A2239" w:rsidRPr="00D32516" w:rsidRDefault="002A2239" w:rsidP="002A2239">
      <w:pPr>
        <w:jc w:val="both"/>
        <w:rPr>
          <w:rFonts w:asciiTheme="minorHAnsi" w:hAnsiTheme="minorHAnsi"/>
          <w:sz w:val="20"/>
          <w:szCs w:val="20"/>
        </w:rPr>
      </w:pPr>
    </w:p>
    <w:p w14:paraId="250159D0" w14:textId="77777777" w:rsidR="002A2239" w:rsidRDefault="002A2239" w:rsidP="002A2239">
      <w:pPr>
        <w:jc w:val="both"/>
        <w:rPr>
          <w:rFonts w:asciiTheme="minorHAnsi" w:hAnsiTheme="minorHAnsi"/>
          <w:sz w:val="20"/>
          <w:szCs w:val="20"/>
        </w:rPr>
      </w:pPr>
      <w:r w:rsidRPr="0063415B">
        <w:rPr>
          <w:rFonts w:asciiTheme="minorHAnsi" w:hAnsiTheme="minorHAnsi"/>
          <w:sz w:val="20"/>
          <w:szCs w:val="20"/>
        </w:rPr>
        <w:t xml:space="preserve">Le non-renouvellement ne donnera lieu à aucune indemnité. </w:t>
      </w:r>
    </w:p>
    <w:p w14:paraId="7461256D" w14:textId="7164042E" w:rsidR="002A2239" w:rsidRPr="00D32516" w:rsidRDefault="002A2239" w:rsidP="002A2239">
      <w:pPr>
        <w:jc w:val="both"/>
        <w:rPr>
          <w:rFonts w:asciiTheme="minorHAnsi" w:hAnsiTheme="minorHAnsi"/>
          <w:sz w:val="20"/>
          <w:szCs w:val="20"/>
        </w:rPr>
      </w:pPr>
      <w:r w:rsidRPr="0063415B">
        <w:rPr>
          <w:rFonts w:asciiTheme="minorHAnsi" w:hAnsiTheme="minorHAnsi"/>
          <w:sz w:val="20"/>
          <w:szCs w:val="20"/>
        </w:rPr>
        <w:t xml:space="preserve">Conformément à l’article R2112-4 du code de la commande publique, le </w:t>
      </w:r>
      <w:r>
        <w:rPr>
          <w:rFonts w:asciiTheme="minorHAnsi" w:hAnsiTheme="minorHAnsi"/>
          <w:sz w:val="20"/>
          <w:szCs w:val="20"/>
        </w:rPr>
        <w:t>Titulaire</w:t>
      </w:r>
      <w:r w:rsidRPr="0063415B">
        <w:rPr>
          <w:rFonts w:asciiTheme="minorHAnsi" w:hAnsiTheme="minorHAnsi"/>
          <w:sz w:val="20"/>
          <w:szCs w:val="20"/>
        </w:rPr>
        <w:t xml:space="preserve"> </w:t>
      </w:r>
      <w:r>
        <w:rPr>
          <w:rFonts w:asciiTheme="minorHAnsi" w:hAnsiTheme="minorHAnsi"/>
          <w:sz w:val="20"/>
          <w:szCs w:val="20"/>
        </w:rPr>
        <w:t>de l’</w:t>
      </w:r>
      <w:r w:rsidRPr="0063415B">
        <w:rPr>
          <w:rFonts w:asciiTheme="minorHAnsi" w:hAnsiTheme="minorHAnsi"/>
          <w:sz w:val="20"/>
          <w:szCs w:val="20"/>
        </w:rPr>
        <w:t>accor</w:t>
      </w:r>
      <w:r>
        <w:rPr>
          <w:rFonts w:asciiTheme="minorHAnsi" w:hAnsiTheme="minorHAnsi"/>
          <w:sz w:val="20"/>
          <w:szCs w:val="20"/>
        </w:rPr>
        <w:t>d</w:t>
      </w:r>
      <w:r w:rsidRPr="0063415B">
        <w:rPr>
          <w:rFonts w:asciiTheme="minorHAnsi" w:hAnsiTheme="minorHAnsi"/>
          <w:sz w:val="20"/>
          <w:szCs w:val="20"/>
        </w:rPr>
        <w:t>-cadre ne peu</w:t>
      </w:r>
      <w:r>
        <w:rPr>
          <w:rFonts w:asciiTheme="minorHAnsi" w:hAnsiTheme="minorHAnsi"/>
          <w:sz w:val="20"/>
          <w:szCs w:val="20"/>
        </w:rPr>
        <w:t>t</w:t>
      </w:r>
      <w:r w:rsidRPr="0063415B">
        <w:rPr>
          <w:rFonts w:asciiTheme="minorHAnsi" w:hAnsiTheme="minorHAnsi"/>
          <w:sz w:val="20"/>
          <w:szCs w:val="20"/>
        </w:rPr>
        <w:t xml:space="preserve"> refuser leur reconduction.</w:t>
      </w:r>
    </w:p>
    <w:p w14:paraId="4DE5AE86" w14:textId="77777777" w:rsidR="002A2239" w:rsidRPr="00D32516" w:rsidRDefault="002A2239" w:rsidP="002A2239">
      <w:pPr>
        <w:jc w:val="both"/>
        <w:rPr>
          <w:rFonts w:asciiTheme="minorHAnsi" w:hAnsiTheme="minorHAnsi"/>
          <w:sz w:val="20"/>
          <w:szCs w:val="20"/>
        </w:rPr>
      </w:pPr>
    </w:p>
    <w:p w14:paraId="17A22DF3" w14:textId="77777777" w:rsidR="002A2239" w:rsidRDefault="002A2239" w:rsidP="002A2239">
      <w:pPr>
        <w:jc w:val="both"/>
        <w:rPr>
          <w:rFonts w:asciiTheme="minorHAnsi" w:hAnsiTheme="minorHAnsi"/>
          <w:sz w:val="20"/>
          <w:szCs w:val="20"/>
        </w:rPr>
      </w:pPr>
    </w:p>
    <w:p w14:paraId="43C99373" w14:textId="77777777" w:rsidR="002A2239" w:rsidRDefault="002A2239" w:rsidP="00CF23A4">
      <w:pPr>
        <w:pStyle w:val="Titre2"/>
      </w:pPr>
      <w:bookmarkStart w:id="30" w:name="_Toc161654143"/>
      <w:bookmarkStart w:id="31" w:name="_Toc54357143"/>
      <w:r w:rsidRPr="00124254">
        <w:t>Délai</w:t>
      </w:r>
      <w:r>
        <w:t>s</w:t>
      </w:r>
      <w:r w:rsidRPr="00124254">
        <w:t xml:space="preserve"> d’exécution</w:t>
      </w:r>
      <w:bookmarkEnd w:id="30"/>
      <w:r w:rsidRPr="00124254">
        <w:t xml:space="preserve"> </w:t>
      </w:r>
      <w:bookmarkEnd w:id="31"/>
    </w:p>
    <w:p w14:paraId="42BE2923" w14:textId="77777777" w:rsidR="00E33ED9" w:rsidRPr="00E33ED9" w:rsidRDefault="00E33ED9" w:rsidP="00E33ED9"/>
    <w:p w14:paraId="272A8A41" w14:textId="77777777" w:rsidR="002A2239" w:rsidRPr="0094640E" w:rsidRDefault="002A2239" w:rsidP="002A2239">
      <w:pPr>
        <w:spacing w:after="120"/>
        <w:jc w:val="both"/>
        <w:rPr>
          <w:rFonts w:asciiTheme="minorHAnsi" w:hAnsiTheme="minorHAnsi" w:cs="Calibri"/>
          <w:bCs/>
          <w:sz w:val="20"/>
          <w:szCs w:val="20"/>
        </w:rPr>
      </w:pPr>
      <w:r w:rsidRPr="0094640E">
        <w:rPr>
          <w:rFonts w:asciiTheme="minorHAnsi" w:hAnsiTheme="minorHAnsi" w:cs="Calibri"/>
          <w:bCs/>
          <w:sz w:val="20"/>
          <w:szCs w:val="20"/>
        </w:rPr>
        <w:t>Les délais d’exécution relatifs aux bons de commande respectent les conditions suivantes :</w:t>
      </w:r>
    </w:p>
    <w:p w14:paraId="0059DEF9" w14:textId="77777777" w:rsidR="00E33ED9" w:rsidRPr="0094640E" w:rsidRDefault="00E33ED9" w:rsidP="00E33ED9">
      <w:pPr>
        <w:pStyle w:val="Paragraphedeliste"/>
        <w:spacing w:after="120"/>
        <w:ind w:left="714"/>
        <w:jc w:val="both"/>
        <w:rPr>
          <w:rFonts w:asciiTheme="minorHAnsi" w:hAnsiTheme="minorHAnsi"/>
          <w:sz w:val="20"/>
          <w:szCs w:val="16"/>
        </w:rPr>
      </w:pPr>
    </w:p>
    <w:p w14:paraId="6A225307" w14:textId="1AFAE293" w:rsidR="002A2239" w:rsidRDefault="002A2239" w:rsidP="008061FD">
      <w:pPr>
        <w:pStyle w:val="Paragraphedeliste"/>
        <w:numPr>
          <w:ilvl w:val="0"/>
          <w:numId w:val="4"/>
        </w:numPr>
        <w:spacing w:after="120"/>
        <w:ind w:left="714" w:hanging="357"/>
        <w:jc w:val="both"/>
        <w:rPr>
          <w:rFonts w:asciiTheme="minorHAnsi" w:hAnsiTheme="minorHAnsi"/>
          <w:sz w:val="20"/>
          <w:szCs w:val="16"/>
        </w:rPr>
      </w:pPr>
      <w:r w:rsidRPr="0094640E">
        <w:rPr>
          <w:rFonts w:asciiTheme="minorHAnsi" w:hAnsiTheme="minorHAnsi"/>
          <w:sz w:val="20"/>
          <w:szCs w:val="16"/>
        </w:rPr>
        <w:t xml:space="preserve">Le titulaire est tenu de traiter tout bon de commande selon les conditions énoncées dans le bon de commande, </w:t>
      </w:r>
      <w:r w:rsidRPr="0094640E">
        <w:rPr>
          <w:rFonts w:asciiTheme="minorHAnsi" w:hAnsiTheme="minorHAnsi" w:cs="Calibri"/>
          <w:bCs/>
          <w:sz w:val="20"/>
          <w:szCs w:val="20"/>
        </w:rPr>
        <w:t>et en tout état de cause dans un délai de 5 jours calendaires maximum à compter de sa date de réception</w:t>
      </w:r>
      <w:r w:rsidRPr="0094640E">
        <w:rPr>
          <w:rFonts w:asciiTheme="minorHAnsi" w:hAnsiTheme="minorHAnsi"/>
          <w:sz w:val="20"/>
          <w:szCs w:val="16"/>
        </w:rPr>
        <w:t>.</w:t>
      </w:r>
    </w:p>
    <w:p w14:paraId="251CBA34" w14:textId="77777777" w:rsidR="00E33ED9" w:rsidRPr="00E33ED9" w:rsidRDefault="00E33ED9" w:rsidP="00E33ED9">
      <w:pPr>
        <w:pStyle w:val="Paragraphedeliste"/>
        <w:rPr>
          <w:rFonts w:asciiTheme="minorHAnsi" w:hAnsiTheme="minorHAnsi"/>
          <w:sz w:val="20"/>
          <w:szCs w:val="16"/>
        </w:rPr>
      </w:pPr>
    </w:p>
    <w:p w14:paraId="41D81F97" w14:textId="4F2C241B" w:rsidR="002A2239" w:rsidRDefault="00865982" w:rsidP="008061FD">
      <w:pPr>
        <w:pStyle w:val="Paragraphedeliste"/>
        <w:numPr>
          <w:ilvl w:val="0"/>
          <w:numId w:val="4"/>
        </w:numPr>
        <w:spacing w:after="120"/>
        <w:ind w:left="714" w:hanging="357"/>
        <w:jc w:val="both"/>
        <w:rPr>
          <w:rFonts w:asciiTheme="minorHAnsi" w:hAnsiTheme="minorHAnsi"/>
          <w:sz w:val="20"/>
          <w:szCs w:val="16"/>
        </w:rPr>
      </w:pPr>
      <w:r>
        <w:rPr>
          <w:rFonts w:asciiTheme="minorHAnsi" w:hAnsiTheme="minorHAnsi"/>
          <w:sz w:val="20"/>
          <w:szCs w:val="16"/>
        </w:rPr>
        <w:t>Par dérogation</w:t>
      </w:r>
      <w:r w:rsidR="002A2239" w:rsidRPr="0094640E">
        <w:rPr>
          <w:rFonts w:asciiTheme="minorHAnsi" w:hAnsiTheme="minorHAnsi"/>
          <w:sz w:val="20"/>
          <w:szCs w:val="16"/>
        </w:rPr>
        <w:t xml:space="preserve"> à l’article 3.7.2 du CCAG-FCS, le titulaire dispose </w:t>
      </w:r>
      <w:proofErr w:type="gramStart"/>
      <w:r w:rsidR="002A2239" w:rsidRPr="0094640E">
        <w:rPr>
          <w:rFonts w:asciiTheme="minorHAnsi" w:hAnsiTheme="minorHAnsi"/>
          <w:sz w:val="20"/>
          <w:szCs w:val="16"/>
        </w:rPr>
        <w:t>d’un délai de 5 jours calendaires</w:t>
      </w:r>
      <w:proofErr w:type="gramEnd"/>
      <w:r w:rsidR="002A2239" w:rsidRPr="0094640E">
        <w:rPr>
          <w:rFonts w:asciiTheme="minorHAnsi" w:hAnsiTheme="minorHAnsi"/>
          <w:sz w:val="20"/>
          <w:szCs w:val="16"/>
        </w:rPr>
        <w:t xml:space="preserve"> à compter de la date de réception d’un bon de commande pour notifier au représentant </w:t>
      </w:r>
      <w:r>
        <w:rPr>
          <w:rFonts w:asciiTheme="minorHAnsi" w:hAnsiTheme="minorHAnsi"/>
          <w:sz w:val="20"/>
          <w:szCs w:val="16"/>
        </w:rPr>
        <w:t>de l’acheteur</w:t>
      </w:r>
      <w:r w:rsidR="002A2239" w:rsidRPr="0094640E">
        <w:rPr>
          <w:rFonts w:asciiTheme="minorHAnsi" w:hAnsiTheme="minorHAnsi"/>
          <w:sz w:val="20"/>
          <w:szCs w:val="16"/>
        </w:rPr>
        <w:t xml:space="preserve"> toute observation sur le bon de commande, c'est-à-dire signaler toute erreur, omission ou imprécision dans le bon de commande empêchant le traitement de celui-ci.</w:t>
      </w:r>
    </w:p>
    <w:p w14:paraId="3BF0130D" w14:textId="77777777" w:rsidR="00E33ED9" w:rsidRPr="00E33ED9" w:rsidRDefault="00E33ED9" w:rsidP="00E33ED9">
      <w:pPr>
        <w:pStyle w:val="Paragraphedeliste"/>
        <w:rPr>
          <w:rFonts w:asciiTheme="minorHAnsi" w:hAnsiTheme="minorHAnsi"/>
          <w:sz w:val="20"/>
          <w:szCs w:val="16"/>
        </w:rPr>
      </w:pPr>
    </w:p>
    <w:p w14:paraId="1B40BADA" w14:textId="3A3FE69A" w:rsidR="002A2239" w:rsidRPr="0094640E" w:rsidRDefault="002A2239" w:rsidP="008061FD">
      <w:pPr>
        <w:pStyle w:val="Paragraphedeliste"/>
        <w:numPr>
          <w:ilvl w:val="0"/>
          <w:numId w:val="4"/>
        </w:numPr>
        <w:spacing w:after="120"/>
        <w:ind w:left="714" w:hanging="357"/>
        <w:jc w:val="both"/>
        <w:rPr>
          <w:rFonts w:asciiTheme="minorHAnsi" w:hAnsiTheme="minorHAnsi"/>
          <w:sz w:val="20"/>
          <w:szCs w:val="16"/>
        </w:rPr>
      </w:pPr>
      <w:r w:rsidRPr="0094640E">
        <w:rPr>
          <w:rFonts w:asciiTheme="minorHAnsi" w:hAnsiTheme="minorHAnsi"/>
          <w:sz w:val="20"/>
          <w:szCs w:val="16"/>
        </w:rPr>
        <w:t xml:space="preserve">Le titulaire est tenu de traiter toute réclamation émanant </w:t>
      </w:r>
      <w:r w:rsidR="00865982">
        <w:rPr>
          <w:rFonts w:asciiTheme="minorHAnsi" w:hAnsiTheme="minorHAnsi"/>
          <w:sz w:val="20"/>
          <w:szCs w:val="16"/>
        </w:rPr>
        <w:t>de l’acheteur</w:t>
      </w:r>
      <w:r w:rsidRPr="0094640E">
        <w:rPr>
          <w:rFonts w:asciiTheme="minorHAnsi" w:hAnsiTheme="minorHAnsi"/>
          <w:sz w:val="20"/>
          <w:szCs w:val="16"/>
        </w:rPr>
        <w:t xml:space="preserve"> dans le cadre du présent marché, dans un délai maximum de </w:t>
      </w:r>
      <w:r w:rsidR="00865982">
        <w:rPr>
          <w:rFonts w:asciiTheme="minorHAnsi" w:hAnsiTheme="minorHAnsi"/>
          <w:sz w:val="20"/>
          <w:szCs w:val="16"/>
        </w:rPr>
        <w:t>3</w:t>
      </w:r>
      <w:r w:rsidRPr="0094640E">
        <w:rPr>
          <w:rFonts w:asciiTheme="minorHAnsi" w:hAnsiTheme="minorHAnsi"/>
          <w:sz w:val="20"/>
          <w:szCs w:val="16"/>
        </w:rPr>
        <w:t xml:space="preserve"> jours calendaires à compter de sa réception.</w:t>
      </w:r>
    </w:p>
    <w:p w14:paraId="503C28BE" w14:textId="039853C3" w:rsidR="0027628F" w:rsidRPr="00BD077C" w:rsidRDefault="00763874" w:rsidP="00F76FE7">
      <w:pPr>
        <w:spacing w:after="120"/>
        <w:jc w:val="both"/>
        <w:rPr>
          <w:rFonts w:asciiTheme="minorHAnsi" w:hAnsiTheme="minorHAnsi"/>
          <w:sz w:val="20"/>
          <w:szCs w:val="20"/>
        </w:rPr>
      </w:pPr>
      <w:r>
        <w:rPr>
          <w:noProof/>
        </w:rPr>
        <w:drawing>
          <wp:anchor distT="0" distB="0" distL="114300" distR="114300" simplePos="0" relativeHeight="251632128" behindDoc="0" locked="0" layoutInCell="1" allowOverlap="1" wp14:anchorId="5FD859FD" wp14:editId="78EC00A6">
            <wp:simplePos x="0" y="0"/>
            <wp:positionH relativeFrom="column">
              <wp:posOffset>5412740</wp:posOffset>
            </wp:positionH>
            <wp:positionV relativeFrom="paragraph">
              <wp:posOffset>233045</wp:posOffset>
            </wp:positionV>
            <wp:extent cx="914400" cy="914400"/>
            <wp:effectExtent l="0" t="0" r="0" b="0"/>
            <wp:wrapThrough wrapText="bothSides">
              <wp:wrapPolygon edited="0">
                <wp:start x="7650" y="900"/>
                <wp:lineTo x="4050" y="2700"/>
                <wp:lineTo x="3150" y="4500"/>
                <wp:lineTo x="3150" y="20250"/>
                <wp:lineTo x="18000" y="20250"/>
                <wp:lineTo x="18450" y="5400"/>
                <wp:lineTo x="17100" y="3150"/>
                <wp:lineTo x="13500" y="900"/>
                <wp:lineTo x="7650" y="900"/>
              </wp:wrapPolygon>
            </wp:wrapThrough>
            <wp:docPr id="1158113709" name="Graphique 4" descr="Presse-papiers partiellement vérifié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113709" name="Graphique 1158113709" descr="Presse-papiers partiellement vérifié contour"/>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914400" cy="914400"/>
                    </a:xfrm>
                    <a:prstGeom prst="rect">
                      <a:avLst/>
                    </a:prstGeom>
                  </pic:spPr>
                </pic:pic>
              </a:graphicData>
            </a:graphic>
          </wp:anchor>
        </w:drawing>
      </w:r>
    </w:p>
    <w:p w14:paraId="0ACEA5DF" w14:textId="21137C68" w:rsidR="00897727" w:rsidRPr="008061FD" w:rsidRDefault="00897727" w:rsidP="008061FD">
      <w:pPr>
        <w:pStyle w:val="Titre1"/>
        <w:ind w:left="-142"/>
      </w:pPr>
      <w:bookmarkStart w:id="32" w:name="_Toc161654144"/>
      <w:bookmarkStart w:id="33" w:name="_Toc197326291"/>
      <w:r w:rsidRPr="008061FD">
        <w:t>CONSISTANCE DES PRESTATIONS</w:t>
      </w:r>
      <w:bookmarkEnd w:id="32"/>
    </w:p>
    <w:p w14:paraId="34BE0719" w14:textId="7DB8F914" w:rsidR="00B816D7" w:rsidRDefault="00B816D7" w:rsidP="00CF23A4">
      <w:pPr>
        <w:pStyle w:val="Titre2"/>
      </w:pPr>
      <w:bookmarkStart w:id="34" w:name="_Toc161654145"/>
      <w:r>
        <w:t>Description des prestations</w:t>
      </w:r>
      <w:bookmarkEnd w:id="34"/>
      <w:r w:rsidR="00662C0C">
        <w:t xml:space="preserve"> </w:t>
      </w:r>
    </w:p>
    <w:p w14:paraId="3374BB86" w14:textId="77777777" w:rsidR="00662C0C" w:rsidRDefault="00662C0C" w:rsidP="00662C0C"/>
    <w:p w14:paraId="79230E90" w14:textId="77777777" w:rsidR="00B816D7" w:rsidRPr="00B816D7" w:rsidRDefault="00B816D7" w:rsidP="00B816D7">
      <w:pPr>
        <w:pStyle w:val="CCIH"/>
        <w:suppressAutoHyphens/>
        <w:rPr>
          <w:rFonts w:ascii="Calibri" w:hAnsi="Calibri"/>
          <w:sz w:val="20"/>
          <w:szCs w:val="22"/>
        </w:rPr>
      </w:pPr>
      <w:r w:rsidRPr="00B816D7">
        <w:rPr>
          <w:rFonts w:ascii="Calibri" w:hAnsi="Calibri"/>
          <w:sz w:val="20"/>
          <w:szCs w:val="22"/>
        </w:rPr>
        <w:t xml:space="preserve">Les présents marchés publics sont des contrats </w:t>
      </w:r>
      <w:r w:rsidRPr="00E33ED9">
        <w:rPr>
          <w:rFonts w:ascii="Calibri" w:hAnsi="Calibri"/>
          <w:b/>
          <w:bCs w:val="0"/>
          <w:color w:val="FF0000"/>
          <w:sz w:val="20"/>
          <w:szCs w:val="22"/>
          <w:u w:val="single"/>
        </w:rPr>
        <w:t>avec obligation de résultat</w:t>
      </w:r>
      <w:r w:rsidRPr="00B816D7">
        <w:rPr>
          <w:rFonts w:ascii="Calibri" w:hAnsi="Calibri"/>
          <w:sz w:val="20"/>
          <w:szCs w:val="22"/>
        </w:rPr>
        <w:t>.</w:t>
      </w:r>
    </w:p>
    <w:p w14:paraId="50F2AB43" w14:textId="77777777" w:rsidR="00B816D7" w:rsidRPr="00B816D7" w:rsidRDefault="00B816D7" w:rsidP="00B816D7">
      <w:pPr>
        <w:pStyle w:val="CCIH"/>
        <w:suppressAutoHyphens/>
        <w:rPr>
          <w:rFonts w:ascii="Calibri" w:hAnsi="Calibri"/>
          <w:sz w:val="20"/>
          <w:szCs w:val="22"/>
        </w:rPr>
      </w:pPr>
    </w:p>
    <w:p w14:paraId="08A11A69" w14:textId="4CCD5F97" w:rsidR="00B816D7" w:rsidRPr="00B816D7" w:rsidRDefault="00E33ED9" w:rsidP="00B816D7">
      <w:pPr>
        <w:pStyle w:val="CCIH"/>
        <w:suppressAutoHyphens/>
        <w:rPr>
          <w:rFonts w:ascii="Calibri" w:hAnsi="Calibri"/>
          <w:sz w:val="20"/>
          <w:szCs w:val="22"/>
        </w:rPr>
      </w:pPr>
      <w:r>
        <w:rPr>
          <w:rFonts w:ascii="Calibri" w:hAnsi="Calibri"/>
          <w:sz w:val="20"/>
          <w:szCs w:val="22"/>
        </w:rPr>
        <w:t>Par conséquent, il est entendu que</w:t>
      </w:r>
      <w:r w:rsidR="00435AD5">
        <w:rPr>
          <w:rFonts w:ascii="Calibri" w:hAnsi="Calibri"/>
          <w:sz w:val="20"/>
          <w:szCs w:val="22"/>
        </w:rPr>
        <w:t xml:space="preserve"> l</w:t>
      </w:r>
      <w:r w:rsidR="00B816D7" w:rsidRPr="00B816D7">
        <w:rPr>
          <w:rFonts w:ascii="Calibri" w:hAnsi="Calibri"/>
          <w:sz w:val="20"/>
          <w:szCs w:val="22"/>
        </w:rPr>
        <w:t xml:space="preserve">a description et la périodicité des prestations </w:t>
      </w:r>
      <w:r>
        <w:rPr>
          <w:rFonts w:ascii="Calibri" w:hAnsi="Calibri"/>
          <w:sz w:val="20"/>
          <w:szCs w:val="22"/>
        </w:rPr>
        <w:t>décrites</w:t>
      </w:r>
      <w:r w:rsidR="00B816D7" w:rsidRPr="00B816D7">
        <w:rPr>
          <w:rFonts w:ascii="Calibri" w:hAnsi="Calibri"/>
          <w:sz w:val="20"/>
          <w:szCs w:val="22"/>
        </w:rPr>
        <w:t xml:space="preserve"> </w:t>
      </w:r>
      <w:r>
        <w:rPr>
          <w:rFonts w:ascii="Calibri" w:hAnsi="Calibri"/>
          <w:sz w:val="20"/>
          <w:szCs w:val="22"/>
        </w:rPr>
        <w:t>au</w:t>
      </w:r>
      <w:r w:rsidR="00B816D7" w:rsidRPr="00B816D7">
        <w:rPr>
          <w:rFonts w:ascii="Calibri" w:hAnsi="Calibri"/>
          <w:sz w:val="20"/>
          <w:szCs w:val="22"/>
        </w:rPr>
        <w:t xml:space="preserve"> cahier des clauses techniques particulières</w:t>
      </w:r>
      <w:r>
        <w:rPr>
          <w:rFonts w:ascii="Calibri" w:hAnsi="Calibri"/>
          <w:sz w:val="20"/>
          <w:szCs w:val="22"/>
        </w:rPr>
        <w:t xml:space="preserve"> </w:t>
      </w:r>
      <w:r w:rsidR="00B0631A">
        <w:rPr>
          <w:rFonts w:ascii="Calibri" w:hAnsi="Calibri"/>
          <w:sz w:val="20"/>
          <w:szCs w:val="22"/>
        </w:rPr>
        <w:t>sont</w:t>
      </w:r>
      <w:r>
        <w:rPr>
          <w:rFonts w:ascii="Calibri" w:hAnsi="Calibri"/>
          <w:sz w:val="20"/>
          <w:szCs w:val="22"/>
        </w:rPr>
        <w:t xml:space="preserve"> communiquée</w:t>
      </w:r>
      <w:r w:rsidR="00B0631A">
        <w:rPr>
          <w:rFonts w:ascii="Calibri" w:hAnsi="Calibri"/>
          <w:sz w:val="20"/>
          <w:szCs w:val="22"/>
        </w:rPr>
        <w:t>s</w:t>
      </w:r>
      <w:r>
        <w:rPr>
          <w:rFonts w:ascii="Calibri" w:hAnsi="Calibri"/>
          <w:sz w:val="20"/>
          <w:szCs w:val="22"/>
        </w:rPr>
        <w:t xml:space="preserve"> à titre indicatif.</w:t>
      </w:r>
    </w:p>
    <w:p w14:paraId="277EE54B" w14:textId="77777777" w:rsidR="00B816D7" w:rsidRPr="00B816D7" w:rsidRDefault="00B816D7" w:rsidP="00B816D7">
      <w:pPr>
        <w:pStyle w:val="CCIH"/>
        <w:suppressAutoHyphens/>
        <w:rPr>
          <w:rFonts w:ascii="Calibri" w:hAnsi="Calibri"/>
          <w:sz w:val="20"/>
          <w:szCs w:val="22"/>
        </w:rPr>
      </w:pPr>
    </w:p>
    <w:p w14:paraId="4A2F3C19" w14:textId="4BEFF35E" w:rsidR="00B816D7" w:rsidRPr="00B816D7" w:rsidRDefault="00D94D5F" w:rsidP="00B816D7">
      <w:pPr>
        <w:pStyle w:val="CCIH"/>
        <w:suppressAutoHyphens/>
        <w:rPr>
          <w:rFonts w:ascii="Calibri" w:hAnsi="Calibri"/>
          <w:sz w:val="20"/>
          <w:szCs w:val="22"/>
        </w:rPr>
      </w:pPr>
      <w:r>
        <w:rPr>
          <w:rFonts w:ascii="Calibri" w:hAnsi="Calibri"/>
          <w:sz w:val="20"/>
          <w:szCs w:val="22"/>
        </w:rPr>
        <w:t>Outre la fourniture des produits d’entretien et d’hygiène, facturés au réel, l</w:t>
      </w:r>
      <w:r w:rsidR="00B816D7" w:rsidRPr="00B816D7">
        <w:rPr>
          <w:rFonts w:ascii="Calibri" w:hAnsi="Calibri"/>
          <w:sz w:val="20"/>
          <w:szCs w:val="22"/>
        </w:rPr>
        <w:t>es prestations se décomposent de la manière suivante :</w:t>
      </w:r>
    </w:p>
    <w:p w14:paraId="11215A5C" w14:textId="77777777" w:rsidR="00B816D7" w:rsidRDefault="00B816D7" w:rsidP="008061FD">
      <w:pPr>
        <w:pStyle w:val="CCIH"/>
        <w:numPr>
          <w:ilvl w:val="0"/>
          <w:numId w:val="10"/>
        </w:numPr>
        <w:suppressAutoHyphens/>
        <w:rPr>
          <w:rFonts w:ascii="Calibri" w:hAnsi="Calibri"/>
          <w:sz w:val="20"/>
          <w:szCs w:val="22"/>
        </w:rPr>
      </w:pPr>
      <w:r w:rsidRPr="00B816D7">
        <w:rPr>
          <w:rFonts w:ascii="Calibri" w:hAnsi="Calibri"/>
          <w:sz w:val="20"/>
          <w:szCs w:val="22"/>
        </w:rPr>
        <w:t>Prestations courantes donnant lieu à facturation selon Décomposition du prix global forfaitaire</w:t>
      </w:r>
    </w:p>
    <w:p w14:paraId="06D89B62" w14:textId="77777777" w:rsidR="004C3336" w:rsidRDefault="004C3336" w:rsidP="004C3336">
      <w:pPr>
        <w:pStyle w:val="CCIH"/>
        <w:suppressAutoHyphens/>
        <w:ind w:left="720"/>
        <w:rPr>
          <w:rFonts w:ascii="Calibri" w:hAnsi="Calibri"/>
          <w:sz w:val="20"/>
          <w:szCs w:val="22"/>
        </w:rPr>
      </w:pPr>
    </w:p>
    <w:p w14:paraId="66A09F3F" w14:textId="77777777" w:rsidR="004C3336" w:rsidRPr="00B816D7" w:rsidRDefault="004C3336" w:rsidP="004C3336">
      <w:pPr>
        <w:pStyle w:val="CCIH"/>
        <w:numPr>
          <w:ilvl w:val="0"/>
          <w:numId w:val="10"/>
        </w:numPr>
        <w:suppressAutoHyphens/>
        <w:rPr>
          <w:rFonts w:ascii="Calibri" w:hAnsi="Calibri"/>
          <w:sz w:val="20"/>
          <w:szCs w:val="22"/>
        </w:rPr>
      </w:pPr>
      <w:r w:rsidRPr="00B816D7">
        <w:rPr>
          <w:rFonts w:ascii="Calibri" w:hAnsi="Calibri"/>
          <w:sz w:val="20"/>
          <w:szCs w:val="22"/>
        </w:rPr>
        <w:t>Prestations supplémentaires à la demande du client</w:t>
      </w:r>
      <w:r>
        <w:rPr>
          <w:rFonts w:ascii="Calibri" w:hAnsi="Calibri"/>
          <w:sz w:val="20"/>
          <w:szCs w:val="22"/>
        </w:rPr>
        <w:t>, donnant lieu à l’établissement d’un bon de commande</w:t>
      </w:r>
    </w:p>
    <w:p w14:paraId="3B0A1A2A" w14:textId="77777777" w:rsidR="004C3336" w:rsidRPr="00B816D7" w:rsidRDefault="004C3336" w:rsidP="004C3336">
      <w:pPr>
        <w:pStyle w:val="CCIH"/>
        <w:numPr>
          <w:ilvl w:val="0"/>
          <w:numId w:val="11"/>
        </w:numPr>
        <w:suppressAutoHyphens/>
        <w:rPr>
          <w:rFonts w:ascii="Calibri" w:hAnsi="Calibri"/>
          <w:sz w:val="20"/>
          <w:szCs w:val="22"/>
        </w:rPr>
      </w:pPr>
      <w:r w:rsidRPr="00B816D7">
        <w:rPr>
          <w:rFonts w:ascii="Calibri" w:hAnsi="Calibri"/>
          <w:sz w:val="20"/>
          <w:szCs w:val="22"/>
        </w:rPr>
        <w:t>Prestations supplémentaires de nettoyage</w:t>
      </w:r>
    </w:p>
    <w:p w14:paraId="0D9A94C7" w14:textId="77777777" w:rsidR="004C3336" w:rsidRPr="00B816D7" w:rsidRDefault="004C3336" w:rsidP="004C3336">
      <w:pPr>
        <w:pStyle w:val="CCIH"/>
        <w:numPr>
          <w:ilvl w:val="0"/>
          <w:numId w:val="11"/>
        </w:numPr>
        <w:suppressAutoHyphens/>
        <w:rPr>
          <w:rFonts w:ascii="Calibri" w:hAnsi="Calibri"/>
          <w:sz w:val="20"/>
          <w:szCs w:val="22"/>
        </w:rPr>
      </w:pPr>
      <w:r w:rsidRPr="00B816D7">
        <w:rPr>
          <w:rFonts w:ascii="Calibri" w:hAnsi="Calibri"/>
          <w:sz w:val="20"/>
          <w:szCs w:val="22"/>
        </w:rPr>
        <w:t>Prestations exceptionnelles de remise à niveau de propreté des locaux</w:t>
      </w:r>
    </w:p>
    <w:p w14:paraId="7E4A4FC2" w14:textId="77777777" w:rsidR="004C3336" w:rsidRPr="00B816D7" w:rsidRDefault="004C3336" w:rsidP="004C3336">
      <w:pPr>
        <w:pStyle w:val="CCIH"/>
        <w:numPr>
          <w:ilvl w:val="0"/>
          <w:numId w:val="11"/>
        </w:numPr>
        <w:suppressAutoHyphens/>
        <w:rPr>
          <w:rFonts w:ascii="Calibri" w:hAnsi="Calibri"/>
          <w:sz w:val="20"/>
          <w:szCs w:val="22"/>
        </w:rPr>
      </w:pPr>
      <w:r w:rsidRPr="00B816D7">
        <w:rPr>
          <w:rFonts w:ascii="Calibri" w:hAnsi="Calibri"/>
          <w:sz w:val="20"/>
          <w:szCs w:val="22"/>
        </w:rPr>
        <w:t>Prestations supplémentaires de mesure d’hygiène renforcée</w:t>
      </w:r>
    </w:p>
    <w:p w14:paraId="431D4349" w14:textId="77777777" w:rsidR="004C3336" w:rsidRDefault="004C3336" w:rsidP="004C3336">
      <w:pPr>
        <w:pStyle w:val="CCIH"/>
        <w:suppressAutoHyphens/>
        <w:ind w:left="720"/>
        <w:rPr>
          <w:rFonts w:ascii="Calibri" w:hAnsi="Calibri"/>
          <w:sz w:val="20"/>
          <w:szCs w:val="22"/>
        </w:rPr>
      </w:pPr>
    </w:p>
    <w:p w14:paraId="56E96ACF" w14:textId="6C74E1B2" w:rsidR="00662C0C" w:rsidRPr="00B816D7" w:rsidRDefault="00662C0C" w:rsidP="008061FD">
      <w:pPr>
        <w:pStyle w:val="CCIH"/>
        <w:numPr>
          <w:ilvl w:val="0"/>
          <w:numId w:val="10"/>
        </w:numPr>
        <w:suppressAutoHyphens/>
        <w:rPr>
          <w:rFonts w:ascii="Calibri" w:hAnsi="Calibri"/>
          <w:sz w:val="20"/>
          <w:szCs w:val="22"/>
        </w:rPr>
      </w:pPr>
      <w:r>
        <w:rPr>
          <w:rFonts w:ascii="Calibri" w:hAnsi="Calibri"/>
          <w:sz w:val="20"/>
          <w:szCs w:val="22"/>
        </w:rPr>
        <w:t>Prestations courantes donnant lieu à établissement d’un marché subséquent (prestation de nettoyage pour un locataire de la CCI Rouen Métropole</w:t>
      </w:r>
      <w:r w:rsidR="00B0631A">
        <w:rPr>
          <w:rFonts w:ascii="Calibri" w:hAnsi="Calibri"/>
          <w:sz w:val="20"/>
          <w:szCs w:val="22"/>
        </w:rPr>
        <w:t xml:space="preserve"> non inclus au moment de la conclusion du marché</w:t>
      </w:r>
      <w:r>
        <w:rPr>
          <w:rFonts w:ascii="Calibri" w:hAnsi="Calibri"/>
          <w:sz w:val="20"/>
          <w:szCs w:val="22"/>
        </w:rPr>
        <w:t>)</w:t>
      </w:r>
    </w:p>
    <w:p w14:paraId="6378D9AE" w14:textId="77777777" w:rsidR="00B816D7" w:rsidRPr="00B816D7" w:rsidRDefault="00B816D7" w:rsidP="00B816D7">
      <w:pPr>
        <w:pStyle w:val="CCIH"/>
        <w:suppressAutoHyphens/>
        <w:rPr>
          <w:rFonts w:ascii="Calibri" w:hAnsi="Calibri"/>
          <w:sz w:val="20"/>
          <w:szCs w:val="22"/>
        </w:rPr>
      </w:pPr>
    </w:p>
    <w:p w14:paraId="2E43CD84" w14:textId="77777777" w:rsidR="00B816D7" w:rsidRPr="00B816D7" w:rsidRDefault="00B816D7" w:rsidP="00B816D7">
      <w:pPr>
        <w:pStyle w:val="CCIH"/>
        <w:suppressAutoHyphens/>
        <w:rPr>
          <w:rFonts w:ascii="Calibri" w:hAnsi="Calibri"/>
          <w:sz w:val="20"/>
          <w:szCs w:val="22"/>
        </w:rPr>
      </w:pPr>
      <w:r w:rsidRPr="00B816D7">
        <w:rPr>
          <w:rFonts w:ascii="Calibri" w:hAnsi="Calibri"/>
          <w:sz w:val="20"/>
          <w:szCs w:val="22"/>
        </w:rPr>
        <w:t xml:space="preserve">Il appartient au titulaire d’assurer l’ensemble des tâches nécessaires au maintien de l’hygiène et de la propreté afin d’obtenir le niveau de qualité requis par la CCI </w:t>
      </w:r>
      <w:r>
        <w:rPr>
          <w:rFonts w:ascii="Calibri" w:hAnsi="Calibri"/>
          <w:sz w:val="20"/>
          <w:szCs w:val="22"/>
        </w:rPr>
        <w:t>Rouen Métropole</w:t>
      </w:r>
      <w:r w:rsidRPr="00B816D7">
        <w:rPr>
          <w:rFonts w:ascii="Calibri" w:hAnsi="Calibri"/>
          <w:sz w:val="20"/>
          <w:szCs w:val="22"/>
        </w:rPr>
        <w:t>.</w:t>
      </w:r>
    </w:p>
    <w:p w14:paraId="7A300A9B" w14:textId="77777777" w:rsidR="00B816D7" w:rsidRPr="00B816D7" w:rsidRDefault="00B816D7" w:rsidP="00B816D7">
      <w:pPr>
        <w:pStyle w:val="CCIH"/>
        <w:suppressAutoHyphens/>
        <w:rPr>
          <w:rFonts w:ascii="Calibri" w:hAnsi="Calibri"/>
          <w:sz w:val="20"/>
          <w:szCs w:val="22"/>
        </w:rPr>
      </w:pPr>
    </w:p>
    <w:p w14:paraId="2013CB5B" w14:textId="48AD7E6A" w:rsidR="00B816D7" w:rsidRDefault="00B816D7" w:rsidP="00B816D7">
      <w:pPr>
        <w:rPr>
          <w:rFonts w:ascii="Calibri" w:hAnsi="Calibri"/>
          <w:sz w:val="20"/>
          <w:szCs w:val="20"/>
        </w:rPr>
      </w:pPr>
      <w:r w:rsidRPr="00B816D7">
        <w:rPr>
          <w:rFonts w:ascii="Calibri" w:hAnsi="Calibri"/>
          <w:sz w:val="20"/>
          <w:szCs w:val="20"/>
        </w:rPr>
        <w:t>Les locaux et équipements concernés par le présent marché public sont définis dans les CCTP.</w:t>
      </w:r>
    </w:p>
    <w:p w14:paraId="746A76F0" w14:textId="77777777" w:rsidR="005952D7" w:rsidRDefault="005952D7" w:rsidP="00B816D7">
      <w:pPr>
        <w:rPr>
          <w:rFonts w:ascii="Calibri" w:hAnsi="Calibri"/>
          <w:sz w:val="20"/>
          <w:szCs w:val="20"/>
        </w:rPr>
      </w:pPr>
    </w:p>
    <w:p w14:paraId="7CEE31CA" w14:textId="77777777" w:rsidR="007B701F" w:rsidRDefault="007B701F" w:rsidP="005952D7">
      <w:pPr>
        <w:rPr>
          <w:sz w:val="20"/>
          <w:szCs w:val="20"/>
        </w:rPr>
      </w:pPr>
    </w:p>
    <w:p w14:paraId="5051D7BB" w14:textId="60AA1B0E" w:rsidR="00F10B46" w:rsidRDefault="00F10B46">
      <w:pPr>
        <w:rPr>
          <w:sz w:val="20"/>
          <w:szCs w:val="20"/>
        </w:rPr>
      </w:pPr>
      <w:r>
        <w:rPr>
          <w:sz w:val="20"/>
          <w:szCs w:val="20"/>
        </w:rPr>
        <w:br w:type="page"/>
      </w:r>
    </w:p>
    <w:p w14:paraId="0B369390" w14:textId="22A5DE67" w:rsidR="005952D7" w:rsidRPr="00B816D7" w:rsidRDefault="005952D7" w:rsidP="005952D7">
      <w:pPr>
        <w:rPr>
          <w:sz w:val="20"/>
          <w:szCs w:val="20"/>
        </w:rPr>
      </w:pPr>
      <w:r>
        <w:rPr>
          <w:noProof/>
        </w:rPr>
        <w:lastRenderedPageBreak/>
        <w:drawing>
          <wp:anchor distT="0" distB="0" distL="114300" distR="114300" simplePos="0" relativeHeight="251652608" behindDoc="0" locked="0" layoutInCell="1" allowOverlap="1" wp14:anchorId="69A98984" wp14:editId="27889028">
            <wp:simplePos x="0" y="0"/>
            <wp:positionH relativeFrom="column">
              <wp:posOffset>5669915</wp:posOffset>
            </wp:positionH>
            <wp:positionV relativeFrom="paragraph">
              <wp:posOffset>0</wp:posOffset>
            </wp:positionV>
            <wp:extent cx="644056" cy="644056"/>
            <wp:effectExtent l="0" t="0" r="0" b="0"/>
            <wp:wrapThrough wrapText="bothSides">
              <wp:wrapPolygon edited="0">
                <wp:start x="7030" y="1917"/>
                <wp:lineTo x="5112" y="6391"/>
                <wp:lineTo x="5112" y="9586"/>
                <wp:lineTo x="6391" y="13420"/>
                <wp:lineTo x="9586" y="19811"/>
                <wp:lineTo x="12142" y="19811"/>
                <wp:lineTo x="15976" y="12142"/>
                <wp:lineTo x="15976" y="6391"/>
                <wp:lineTo x="14059" y="1917"/>
                <wp:lineTo x="7030" y="1917"/>
              </wp:wrapPolygon>
            </wp:wrapThrough>
            <wp:docPr id="1548175824" name="Graphique 5" descr="Repè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175824" name="Graphique 1548175824" descr="Repère avec un remplissage uni"/>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644056" cy="644056"/>
                    </a:xfrm>
                    <a:prstGeom prst="rect">
                      <a:avLst/>
                    </a:prstGeom>
                  </pic:spPr>
                </pic:pic>
              </a:graphicData>
            </a:graphic>
            <wp14:sizeRelH relativeFrom="margin">
              <wp14:pctWidth>0</wp14:pctWidth>
            </wp14:sizeRelH>
            <wp14:sizeRelV relativeFrom="margin">
              <wp14:pctHeight>0</wp14:pctHeight>
            </wp14:sizeRelV>
          </wp:anchor>
        </w:drawing>
      </w:r>
    </w:p>
    <w:p w14:paraId="47C7B90E" w14:textId="77777777" w:rsidR="005952D7" w:rsidRPr="005952D7" w:rsidRDefault="005952D7" w:rsidP="00CF23A4">
      <w:pPr>
        <w:pStyle w:val="Titre2"/>
      </w:pPr>
      <w:bookmarkStart w:id="35" w:name="_Lieux_d’exécution"/>
      <w:bookmarkStart w:id="36" w:name="_Toc161654146"/>
      <w:bookmarkEnd w:id="35"/>
      <w:r w:rsidRPr="005952D7">
        <w:t>Lieux d’exécution</w:t>
      </w:r>
      <w:bookmarkEnd w:id="36"/>
      <w:r w:rsidRPr="005952D7">
        <w:t xml:space="preserve"> </w:t>
      </w:r>
    </w:p>
    <w:p w14:paraId="54131B56" w14:textId="77777777" w:rsidR="005952D7" w:rsidRDefault="005952D7" w:rsidP="005952D7"/>
    <w:p w14:paraId="6004260B" w14:textId="77777777" w:rsidR="005A1985" w:rsidRPr="00763874" w:rsidRDefault="005A1985" w:rsidP="005952D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5"/>
        <w:gridCol w:w="2164"/>
      </w:tblGrid>
      <w:tr w:rsidR="005952D7" w:rsidRPr="00763874" w14:paraId="4C00893D" w14:textId="77777777" w:rsidTr="00242859">
        <w:trPr>
          <w:jc w:val="center"/>
        </w:trPr>
        <w:tc>
          <w:tcPr>
            <w:tcW w:w="6065" w:type="dxa"/>
            <w:shd w:val="clear" w:color="auto" w:fill="auto"/>
            <w:vAlign w:val="center"/>
          </w:tcPr>
          <w:p w14:paraId="7C0C967E" w14:textId="77777777" w:rsidR="005952D7" w:rsidRPr="00763874" w:rsidRDefault="005952D7" w:rsidP="00242859">
            <w:pPr>
              <w:pStyle w:val="CCIH"/>
              <w:jc w:val="center"/>
              <w:rPr>
                <w:rFonts w:ascii="Calibri" w:hAnsi="Calibri"/>
                <w:b/>
                <w:sz w:val="20"/>
                <w:szCs w:val="20"/>
              </w:rPr>
            </w:pPr>
            <w:r w:rsidRPr="00763874">
              <w:rPr>
                <w:rFonts w:ascii="Calibri" w:hAnsi="Calibri"/>
                <w:b/>
                <w:sz w:val="20"/>
                <w:szCs w:val="20"/>
              </w:rPr>
              <w:t>SITE</w:t>
            </w:r>
          </w:p>
        </w:tc>
        <w:tc>
          <w:tcPr>
            <w:tcW w:w="2164" w:type="dxa"/>
          </w:tcPr>
          <w:p w14:paraId="09F66154" w14:textId="77777777" w:rsidR="005952D7" w:rsidRPr="00763874" w:rsidRDefault="005952D7" w:rsidP="00242859">
            <w:pPr>
              <w:pStyle w:val="CCIH"/>
              <w:jc w:val="center"/>
              <w:rPr>
                <w:rFonts w:ascii="Calibri" w:hAnsi="Calibri"/>
                <w:b/>
                <w:sz w:val="20"/>
                <w:szCs w:val="20"/>
              </w:rPr>
            </w:pPr>
            <w:r w:rsidRPr="00763874">
              <w:rPr>
                <w:rFonts w:ascii="Calibri" w:hAnsi="Calibri"/>
                <w:b/>
                <w:sz w:val="20"/>
                <w:szCs w:val="20"/>
              </w:rPr>
              <w:t>CONTACT - TEL</w:t>
            </w:r>
          </w:p>
        </w:tc>
      </w:tr>
      <w:tr w:rsidR="004D3699" w:rsidRPr="00763874" w14:paraId="58ABF349" w14:textId="77777777" w:rsidTr="004D3699">
        <w:trPr>
          <w:jc w:val="center"/>
        </w:trPr>
        <w:tc>
          <w:tcPr>
            <w:tcW w:w="6065" w:type="dxa"/>
            <w:shd w:val="clear" w:color="auto" w:fill="auto"/>
            <w:vAlign w:val="center"/>
          </w:tcPr>
          <w:p w14:paraId="4B9DCC11" w14:textId="77777777" w:rsidR="004D3699" w:rsidRPr="00763874" w:rsidRDefault="004D3699" w:rsidP="00242859">
            <w:pPr>
              <w:pStyle w:val="CCIH"/>
              <w:jc w:val="center"/>
              <w:rPr>
                <w:rFonts w:ascii="Calibri" w:hAnsi="Calibri"/>
                <w:sz w:val="20"/>
                <w:szCs w:val="20"/>
              </w:rPr>
            </w:pPr>
            <w:r w:rsidRPr="00763874">
              <w:rPr>
                <w:rFonts w:ascii="Calibri" w:hAnsi="Calibri"/>
                <w:sz w:val="20"/>
                <w:szCs w:val="20"/>
              </w:rPr>
              <w:t xml:space="preserve">Pépinière Hôtel d’Entreprises du </w:t>
            </w:r>
            <w:proofErr w:type="spellStart"/>
            <w:r w:rsidRPr="00763874">
              <w:rPr>
                <w:rFonts w:ascii="Calibri" w:hAnsi="Calibri"/>
                <w:sz w:val="20"/>
                <w:szCs w:val="20"/>
              </w:rPr>
              <w:t>Madrillet</w:t>
            </w:r>
            <w:proofErr w:type="spellEnd"/>
            <w:r w:rsidRPr="00763874">
              <w:rPr>
                <w:rFonts w:ascii="Calibri" w:hAnsi="Calibri"/>
                <w:sz w:val="20"/>
                <w:szCs w:val="20"/>
              </w:rPr>
              <w:t xml:space="preserve"> – 76800 SAINT ETIENNE DU ROUVRAY</w:t>
            </w:r>
          </w:p>
        </w:tc>
        <w:tc>
          <w:tcPr>
            <w:tcW w:w="2164" w:type="dxa"/>
            <w:vMerge w:val="restart"/>
            <w:vAlign w:val="center"/>
          </w:tcPr>
          <w:p w14:paraId="7FAA7905" w14:textId="77777777" w:rsidR="004D3699" w:rsidRPr="00763874" w:rsidRDefault="004D3699" w:rsidP="004D3699">
            <w:pPr>
              <w:pStyle w:val="CCIH"/>
              <w:jc w:val="center"/>
              <w:rPr>
                <w:rFonts w:ascii="Calibri" w:hAnsi="Calibri"/>
                <w:sz w:val="20"/>
                <w:szCs w:val="20"/>
              </w:rPr>
            </w:pPr>
            <w:r w:rsidRPr="00763874">
              <w:rPr>
                <w:rFonts w:ascii="Calibri" w:hAnsi="Calibri"/>
                <w:sz w:val="20"/>
                <w:szCs w:val="20"/>
              </w:rPr>
              <w:t>M. PICQUET</w:t>
            </w:r>
          </w:p>
          <w:p w14:paraId="49F1B4A5" w14:textId="3F39AB10" w:rsidR="004D3699" w:rsidRPr="00763874" w:rsidRDefault="004D3699" w:rsidP="00B0631A">
            <w:pPr>
              <w:pStyle w:val="CCIH"/>
              <w:jc w:val="center"/>
              <w:rPr>
                <w:rFonts w:ascii="Calibri" w:hAnsi="Calibri"/>
                <w:sz w:val="20"/>
                <w:szCs w:val="20"/>
              </w:rPr>
            </w:pPr>
            <w:r w:rsidRPr="00763874">
              <w:rPr>
                <w:rFonts w:ascii="Calibri" w:hAnsi="Calibri"/>
                <w:sz w:val="20"/>
                <w:szCs w:val="20"/>
              </w:rPr>
              <w:t>02.35.14.37.22</w:t>
            </w:r>
          </w:p>
        </w:tc>
      </w:tr>
      <w:tr w:rsidR="004D3699" w:rsidRPr="00763874" w14:paraId="44B896D7" w14:textId="77777777" w:rsidTr="00242859">
        <w:trPr>
          <w:jc w:val="center"/>
        </w:trPr>
        <w:tc>
          <w:tcPr>
            <w:tcW w:w="6065" w:type="dxa"/>
            <w:shd w:val="clear" w:color="auto" w:fill="auto"/>
            <w:vAlign w:val="center"/>
          </w:tcPr>
          <w:p w14:paraId="57A10D16" w14:textId="77777777" w:rsidR="004D3699" w:rsidRPr="00763874" w:rsidRDefault="004D3699" w:rsidP="00242859">
            <w:pPr>
              <w:pStyle w:val="CCIH"/>
              <w:jc w:val="center"/>
              <w:rPr>
                <w:rFonts w:ascii="Calibri" w:hAnsi="Calibri"/>
                <w:sz w:val="20"/>
                <w:szCs w:val="20"/>
              </w:rPr>
            </w:pPr>
            <w:r w:rsidRPr="00763874">
              <w:rPr>
                <w:rFonts w:ascii="Calibri" w:hAnsi="Calibri"/>
                <w:sz w:val="20"/>
                <w:szCs w:val="20"/>
              </w:rPr>
              <w:t xml:space="preserve">Parc des Compétences – Rue du Bois Rond – 76410 CLEON </w:t>
            </w:r>
          </w:p>
        </w:tc>
        <w:tc>
          <w:tcPr>
            <w:tcW w:w="2164" w:type="dxa"/>
            <w:vMerge/>
          </w:tcPr>
          <w:p w14:paraId="3F128657" w14:textId="083BD8A5" w:rsidR="004D3699" w:rsidRPr="00763874" w:rsidRDefault="004D3699" w:rsidP="00242859">
            <w:pPr>
              <w:pStyle w:val="CCIH"/>
              <w:jc w:val="center"/>
              <w:rPr>
                <w:rFonts w:ascii="Calibri" w:hAnsi="Calibri"/>
                <w:sz w:val="20"/>
                <w:szCs w:val="20"/>
              </w:rPr>
            </w:pPr>
          </w:p>
        </w:tc>
      </w:tr>
      <w:tr w:rsidR="004D3699" w:rsidRPr="00763874" w14:paraId="05D5B181" w14:textId="77777777" w:rsidTr="00242859">
        <w:trPr>
          <w:jc w:val="center"/>
        </w:trPr>
        <w:tc>
          <w:tcPr>
            <w:tcW w:w="6065" w:type="dxa"/>
            <w:shd w:val="clear" w:color="auto" w:fill="auto"/>
            <w:vAlign w:val="center"/>
          </w:tcPr>
          <w:p w14:paraId="787F8AC5" w14:textId="227388DD" w:rsidR="004D3699" w:rsidRPr="00763874" w:rsidRDefault="004D3699" w:rsidP="00242859">
            <w:pPr>
              <w:pStyle w:val="CCIH"/>
              <w:jc w:val="center"/>
              <w:rPr>
                <w:rFonts w:ascii="Calibri" w:hAnsi="Calibri"/>
                <w:sz w:val="20"/>
                <w:szCs w:val="20"/>
              </w:rPr>
            </w:pPr>
            <w:proofErr w:type="spellStart"/>
            <w:r>
              <w:rPr>
                <w:rFonts w:ascii="Calibri" w:hAnsi="Calibri"/>
                <w:sz w:val="20"/>
                <w:szCs w:val="20"/>
              </w:rPr>
              <w:t>Talentis</w:t>
            </w:r>
            <w:proofErr w:type="spellEnd"/>
            <w:r>
              <w:rPr>
                <w:rFonts w:ascii="Calibri" w:hAnsi="Calibri"/>
                <w:sz w:val="20"/>
                <w:szCs w:val="20"/>
              </w:rPr>
              <w:t xml:space="preserve"> Quevilly – 6 rue Elisa Lemonnier – 76140 </w:t>
            </w:r>
            <w:r w:rsidR="007C772E">
              <w:rPr>
                <w:rFonts w:ascii="Calibri" w:hAnsi="Calibri"/>
                <w:sz w:val="20"/>
                <w:szCs w:val="20"/>
              </w:rPr>
              <w:t>LE PETIT QUEVILLY</w:t>
            </w:r>
          </w:p>
        </w:tc>
        <w:tc>
          <w:tcPr>
            <w:tcW w:w="2164" w:type="dxa"/>
            <w:vMerge/>
          </w:tcPr>
          <w:p w14:paraId="4FFBB182" w14:textId="77777777" w:rsidR="004D3699" w:rsidRPr="00763874" w:rsidRDefault="004D3699" w:rsidP="00242859">
            <w:pPr>
              <w:pStyle w:val="CCIH"/>
              <w:jc w:val="center"/>
              <w:rPr>
                <w:rFonts w:ascii="Calibri" w:hAnsi="Calibri"/>
                <w:sz w:val="20"/>
                <w:szCs w:val="20"/>
              </w:rPr>
            </w:pPr>
          </w:p>
        </w:tc>
      </w:tr>
      <w:tr w:rsidR="004D3699" w:rsidRPr="00763874" w14:paraId="616237C6" w14:textId="77777777" w:rsidTr="00242859">
        <w:trPr>
          <w:jc w:val="center"/>
        </w:trPr>
        <w:tc>
          <w:tcPr>
            <w:tcW w:w="6065" w:type="dxa"/>
            <w:shd w:val="clear" w:color="auto" w:fill="auto"/>
            <w:vAlign w:val="center"/>
          </w:tcPr>
          <w:p w14:paraId="72075D34" w14:textId="77777777" w:rsidR="004D3699" w:rsidRPr="00763874" w:rsidRDefault="004D3699" w:rsidP="00242859">
            <w:pPr>
              <w:pStyle w:val="CCIH"/>
              <w:jc w:val="center"/>
              <w:rPr>
                <w:rFonts w:ascii="Calibri" w:hAnsi="Calibri"/>
                <w:sz w:val="20"/>
                <w:szCs w:val="20"/>
              </w:rPr>
            </w:pPr>
            <w:proofErr w:type="spellStart"/>
            <w:r>
              <w:rPr>
                <w:rFonts w:ascii="Calibri" w:hAnsi="Calibri"/>
                <w:sz w:val="20"/>
                <w:szCs w:val="20"/>
              </w:rPr>
              <w:t>Talentis</w:t>
            </w:r>
            <w:proofErr w:type="spellEnd"/>
            <w:r>
              <w:rPr>
                <w:rFonts w:ascii="Calibri" w:hAnsi="Calibri"/>
                <w:sz w:val="20"/>
                <w:szCs w:val="20"/>
              </w:rPr>
              <w:t xml:space="preserve"> Pavilly – Avenue Roger Fossé – 76570 PAVILLY</w:t>
            </w:r>
          </w:p>
        </w:tc>
        <w:tc>
          <w:tcPr>
            <w:tcW w:w="2164" w:type="dxa"/>
            <w:vMerge/>
          </w:tcPr>
          <w:p w14:paraId="1F8F8EB3" w14:textId="77777777" w:rsidR="004D3699" w:rsidRPr="00763874" w:rsidRDefault="004D3699" w:rsidP="00242859">
            <w:pPr>
              <w:pStyle w:val="CCIH"/>
              <w:jc w:val="center"/>
              <w:rPr>
                <w:rFonts w:ascii="Calibri" w:hAnsi="Calibri"/>
                <w:sz w:val="20"/>
                <w:szCs w:val="20"/>
              </w:rPr>
            </w:pPr>
          </w:p>
        </w:tc>
      </w:tr>
      <w:tr w:rsidR="004D3699" w:rsidRPr="00763874" w14:paraId="1E319BEE" w14:textId="77777777" w:rsidTr="00242859">
        <w:trPr>
          <w:jc w:val="center"/>
        </w:trPr>
        <w:tc>
          <w:tcPr>
            <w:tcW w:w="6065" w:type="dxa"/>
            <w:shd w:val="clear" w:color="auto" w:fill="auto"/>
            <w:vAlign w:val="center"/>
          </w:tcPr>
          <w:p w14:paraId="1002A377" w14:textId="77777777" w:rsidR="004D3699" w:rsidRPr="00763874" w:rsidRDefault="004D3699" w:rsidP="00242859">
            <w:pPr>
              <w:pStyle w:val="CCIH"/>
              <w:jc w:val="center"/>
              <w:rPr>
                <w:rFonts w:ascii="Calibri" w:hAnsi="Calibri"/>
                <w:sz w:val="20"/>
                <w:szCs w:val="20"/>
              </w:rPr>
            </w:pPr>
            <w:r>
              <w:rPr>
                <w:rFonts w:ascii="Calibri" w:hAnsi="Calibri"/>
                <w:sz w:val="20"/>
                <w:szCs w:val="20"/>
              </w:rPr>
              <w:t xml:space="preserve">Siège CCI Rouen (immeubles Vauban et </w:t>
            </w:r>
            <w:proofErr w:type="spellStart"/>
            <w:r>
              <w:rPr>
                <w:rFonts w:ascii="Calibri" w:hAnsi="Calibri"/>
                <w:sz w:val="20"/>
                <w:szCs w:val="20"/>
              </w:rPr>
              <w:t>Opensèn</w:t>
            </w:r>
            <w:proofErr w:type="spellEnd"/>
            <w:r>
              <w:rPr>
                <w:rFonts w:ascii="Calibri" w:hAnsi="Calibri"/>
                <w:sz w:val="20"/>
                <w:szCs w:val="20"/>
              </w:rPr>
              <w:t xml:space="preserve">) – 4-20 passage de la </w:t>
            </w:r>
            <w:proofErr w:type="spellStart"/>
            <w:r>
              <w:rPr>
                <w:rFonts w:ascii="Calibri" w:hAnsi="Calibri"/>
                <w:sz w:val="20"/>
                <w:szCs w:val="20"/>
              </w:rPr>
              <w:t>Luciline</w:t>
            </w:r>
            <w:proofErr w:type="spellEnd"/>
            <w:r>
              <w:rPr>
                <w:rFonts w:ascii="Calibri" w:hAnsi="Calibri"/>
                <w:sz w:val="20"/>
                <w:szCs w:val="20"/>
              </w:rPr>
              <w:t xml:space="preserve"> – 76000 ROUEN</w:t>
            </w:r>
          </w:p>
        </w:tc>
        <w:tc>
          <w:tcPr>
            <w:tcW w:w="2164" w:type="dxa"/>
            <w:vMerge/>
          </w:tcPr>
          <w:p w14:paraId="5045BB5C" w14:textId="77777777" w:rsidR="004D3699" w:rsidRPr="00763874" w:rsidRDefault="004D3699" w:rsidP="00242859">
            <w:pPr>
              <w:pStyle w:val="CCIH"/>
              <w:jc w:val="center"/>
              <w:rPr>
                <w:rFonts w:ascii="Calibri" w:hAnsi="Calibri"/>
                <w:sz w:val="20"/>
                <w:szCs w:val="20"/>
              </w:rPr>
            </w:pPr>
          </w:p>
        </w:tc>
      </w:tr>
      <w:tr w:rsidR="005952D7" w:rsidRPr="00763874" w14:paraId="603E2417" w14:textId="77777777" w:rsidTr="00242859">
        <w:trPr>
          <w:jc w:val="center"/>
        </w:trPr>
        <w:tc>
          <w:tcPr>
            <w:tcW w:w="6065" w:type="dxa"/>
            <w:shd w:val="clear" w:color="auto" w:fill="auto"/>
            <w:vAlign w:val="center"/>
          </w:tcPr>
          <w:p w14:paraId="4197F2BD" w14:textId="77777777" w:rsidR="005952D7" w:rsidRPr="00763874" w:rsidRDefault="005952D7" w:rsidP="00242859">
            <w:pPr>
              <w:pStyle w:val="CCIH"/>
              <w:jc w:val="center"/>
              <w:rPr>
                <w:rFonts w:ascii="Calibri" w:hAnsi="Calibri"/>
                <w:sz w:val="20"/>
                <w:szCs w:val="20"/>
              </w:rPr>
            </w:pPr>
            <w:r w:rsidRPr="00763874">
              <w:rPr>
                <w:rFonts w:ascii="Calibri" w:hAnsi="Calibri"/>
                <w:sz w:val="20"/>
                <w:szCs w:val="20"/>
              </w:rPr>
              <w:t xml:space="preserve">IFA Marcel Sauvage – 10 rue du </w:t>
            </w:r>
            <w:proofErr w:type="spellStart"/>
            <w:r w:rsidRPr="00763874">
              <w:rPr>
                <w:rFonts w:ascii="Calibri" w:hAnsi="Calibri"/>
                <w:sz w:val="20"/>
                <w:szCs w:val="20"/>
              </w:rPr>
              <w:t>Tronquet</w:t>
            </w:r>
            <w:proofErr w:type="spellEnd"/>
            <w:r w:rsidRPr="00763874">
              <w:rPr>
                <w:rFonts w:ascii="Calibri" w:hAnsi="Calibri"/>
                <w:sz w:val="20"/>
                <w:szCs w:val="20"/>
              </w:rPr>
              <w:t xml:space="preserve"> – 76130 MONT SAINT AIGNAN</w:t>
            </w:r>
          </w:p>
        </w:tc>
        <w:tc>
          <w:tcPr>
            <w:tcW w:w="2164" w:type="dxa"/>
          </w:tcPr>
          <w:p w14:paraId="7D481BBE" w14:textId="77777777" w:rsidR="005952D7" w:rsidRPr="00763874" w:rsidRDefault="005952D7" w:rsidP="00242859">
            <w:pPr>
              <w:pStyle w:val="CCIH"/>
              <w:jc w:val="center"/>
              <w:rPr>
                <w:rFonts w:ascii="Calibri" w:hAnsi="Calibri"/>
                <w:sz w:val="20"/>
                <w:szCs w:val="20"/>
              </w:rPr>
            </w:pPr>
            <w:r w:rsidRPr="00763874">
              <w:rPr>
                <w:rFonts w:ascii="Calibri" w:hAnsi="Calibri"/>
                <w:sz w:val="20"/>
                <w:szCs w:val="20"/>
              </w:rPr>
              <w:t>M. DJEMRI</w:t>
            </w:r>
          </w:p>
          <w:p w14:paraId="525D4C1F" w14:textId="77777777" w:rsidR="005952D7" w:rsidRPr="00763874" w:rsidRDefault="005952D7" w:rsidP="00242859">
            <w:pPr>
              <w:pStyle w:val="CCIH"/>
              <w:jc w:val="center"/>
              <w:rPr>
                <w:rFonts w:ascii="Calibri" w:hAnsi="Calibri"/>
                <w:sz w:val="20"/>
                <w:szCs w:val="20"/>
              </w:rPr>
            </w:pPr>
            <w:r w:rsidRPr="00763874">
              <w:rPr>
                <w:rFonts w:ascii="Calibri" w:hAnsi="Calibri"/>
                <w:sz w:val="20"/>
                <w:szCs w:val="20"/>
              </w:rPr>
              <w:t>06.60.79.29.81</w:t>
            </w:r>
          </w:p>
        </w:tc>
      </w:tr>
      <w:tr w:rsidR="005952D7" w:rsidRPr="00763874" w14:paraId="2B94D935" w14:textId="77777777" w:rsidTr="00242859">
        <w:trPr>
          <w:jc w:val="center"/>
        </w:trPr>
        <w:tc>
          <w:tcPr>
            <w:tcW w:w="6065" w:type="dxa"/>
            <w:shd w:val="clear" w:color="auto" w:fill="auto"/>
            <w:vAlign w:val="center"/>
          </w:tcPr>
          <w:p w14:paraId="4AFB7699" w14:textId="77777777" w:rsidR="005952D7" w:rsidRPr="00763874" w:rsidRDefault="005952D7" w:rsidP="00242859">
            <w:pPr>
              <w:pStyle w:val="CCIH"/>
              <w:jc w:val="center"/>
              <w:rPr>
                <w:rFonts w:ascii="Calibri" w:hAnsi="Calibri"/>
                <w:sz w:val="20"/>
                <w:szCs w:val="20"/>
              </w:rPr>
            </w:pPr>
            <w:r w:rsidRPr="00763874">
              <w:rPr>
                <w:rFonts w:ascii="Calibri" w:hAnsi="Calibri"/>
                <w:sz w:val="20"/>
                <w:szCs w:val="20"/>
              </w:rPr>
              <w:t>CEPPIC – Rue de la Ronce – 76230 ISNEAUVILLE</w:t>
            </w:r>
          </w:p>
        </w:tc>
        <w:tc>
          <w:tcPr>
            <w:tcW w:w="2164" w:type="dxa"/>
          </w:tcPr>
          <w:p w14:paraId="2C01A92B" w14:textId="77777777" w:rsidR="005952D7" w:rsidRPr="00763874" w:rsidRDefault="005952D7" w:rsidP="00242859">
            <w:pPr>
              <w:jc w:val="center"/>
              <w:rPr>
                <w:rFonts w:ascii="Calibri" w:hAnsi="Calibri"/>
                <w:sz w:val="20"/>
                <w:szCs w:val="20"/>
              </w:rPr>
            </w:pPr>
            <w:r w:rsidRPr="00763874">
              <w:rPr>
                <w:rFonts w:ascii="Calibri" w:hAnsi="Calibri"/>
                <w:sz w:val="20"/>
                <w:szCs w:val="20"/>
              </w:rPr>
              <w:t>Mme FOUCAULT</w:t>
            </w:r>
          </w:p>
          <w:p w14:paraId="56C3AB70" w14:textId="77777777" w:rsidR="005952D7" w:rsidRPr="00763874" w:rsidRDefault="005952D7" w:rsidP="00242859">
            <w:pPr>
              <w:jc w:val="center"/>
              <w:rPr>
                <w:rFonts w:ascii="Calibri" w:hAnsi="Calibri"/>
                <w:sz w:val="20"/>
                <w:szCs w:val="20"/>
              </w:rPr>
            </w:pPr>
            <w:r w:rsidRPr="00763874">
              <w:rPr>
                <w:rFonts w:ascii="Calibri" w:hAnsi="Calibri"/>
                <w:sz w:val="20"/>
                <w:szCs w:val="20"/>
              </w:rPr>
              <w:t>02.35.59.44.03</w:t>
            </w:r>
          </w:p>
        </w:tc>
      </w:tr>
      <w:tr w:rsidR="005952D7" w:rsidRPr="00763874" w14:paraId="5EB62A2E" w14:textId="77777777" w:rsidTr="00242859">
        <w:trPr>
          <w:jc w:val="center"/>
        </w:trPr>
        <w:tc>
          <w:tcPr>
            <w:tcW w:w="6065" w:type="dxa"/>
            <w:shd w:val="clear" w:color="auto" w:fill="auto"/>
            <w:vAlign w:val="center"/>
          </w:tcPr>
          <w:p w14:paraId="598D7784" w14:textId="77777777" w:rsidR="005952D7" w:rsidRPr="00763874" w:rsidRDefault="005952D7" w:rsidP="00242859">
            <w:pPr>
              <w:pStyle w:val="CCIH"/>
              <w:jc w:val="center"/>
              <w:rPr>
                <w:rFonts w:ascii="Calibri" w:hAnsi="Calibri"/>
                <w:sz w:val="20"/>
                <w:szCs w:val="20"/>
              </w:rPr>
            </w:pPr>
            <w:r w:rsidRPr="00763874">
              <w:rPr>
                <w:rFonts w:ascii="Calibri" w:hAnsi="Calibri"/>
                <w:sz w:val="20"/>
                <w:szCs w:val="20"/>
              </w:rPr>
              <w:t>Business Center – Quai de l’Avenir – 76200 DIEPPE</w:t>
            </w:r>
          </w:p>
        </w:tc>
        <w:tc>
          <w:tcPr>
            <w:tcW w:w="2164" w:type="dxa"/>
          </w:tcPr>
          <w:p w14:paraId="35B3E801" w14:textId="77777777" w:rsidR="00C87864" w:rsidRPr="00763874" w:rsidRDefault="00C87864" w:rsidP="00C87864">
            <w:pPr>
              <w:pStyle w:val="CCIH"/>
              <w:jc w:val="center"/>
              <w:rPr>
                <w:rFonts w:ascii="Calibri" w:hAnsi="Calibri"/>
                <w:sz w:val="20"/>
                <w:szCs w:val="20"/>
              </w:rPr>
            </w:pPr>
            <w:r w:rsidRPr="00763874">
              <w:rPr>
                <w:rFonts w:ascii="Calibri" w:hAnsi="Calibri"/>
                <w:sz w:val="20"/>
                <w:szCs w:val="20"/>
              </w:rPr>
              <w:t>M. PICQUET</w:t>
            </w:r>
          </w:p>
          <w:p w14:paraId="5757CF3D" w14:textId="6D5D3257" w:rsidR="005952D7" w:rsidRPr="00763874" w:rsidRDefault="00C87864" w:rsidP="00C87864">
            <w:pPr>
              <w:jc w:val="center"/>
              <w:rPr>
                <w:rFonts w:ascii="Calibri" w:hAnsi="Calibri"/>
                <w:sz w:val="20"/>
                <w:szCs w:val="20"/>
              </w:rPr>
            </w:pPr>
            <w:r w:rsidRPr="00763874">
              <w:rPr>
                <w:rFonts w:ascii="Calibri" w:hAnsi="Calibri"/>
                <w:sz w:val="20"/>
                <w:szCs w:val="20"/>
              </w:rPr>
              <w:t>02.35.14.37.22</w:t>
            </w:r>
          </w:p>
        </w:tc>
      </w:tr>
      <w:tr w:rsidR="005952D7" w:rsidRPr="00763874" w14:paraId="09C4AD75" w14:textId="77777777" w:rsidTr="00242859">
        <w:trPr>
          <w:jc w:val="center"/>
        </w:trPr>
        <w:tc>
          <w:tcPr>
            <w:tcW w:w="6065" w:type="dxa"/>
            <w:shd w:val="clear" w:color="auto" w:fill="auto"/>
            <w:vAlign w:val="center"/>
          </w:tcPr>
          <w:p w14:paraId="5864F6D2" w14:textId="6B413275" w:rsidR="005952D7" w:rsidRPr="00763874" w:rsidRDefault="005952D7" w:rsidP="00242859">
            <w:pPr>
              <w:pStyle w:val="CCIH"/>
              <w:jc w:val="center"/>
              <w:rPr>
                <w:rFonts w:ascii="Calibri" w:hAnsi="Calibri"/>
                <w:sz w:val="20"/>
                <w:szCs w:val="20"/>
              </w:rPr>
            </w:pPr>
            <w:r w:rsidRPr="005952D7">
              <w:rPr>
                <w:rFonts w:ascii="Calibri" w:hAnsi="Calibri"/>
                <w:sz w:val="18"/>
                <w:szCs w:val="18"/>
              </w:rPr>
              <w:t>I</w:t>
            </w:r>
            <w:r w:rsidRPr="005952D7">
              <w:rPr>
                <w:rFonts w:ascii="Calibri" w:hAnsi="Calibri"/>
                <w:sz w:val="20"/>
                <w:szCs w:val="22"/>
              </w:rPr>
              <w:t xml:space="preserve">nstitut Consulaire de </w:t>
            </w:r>
            <w:r w:rsidRPr="00B0631A">
              <w:rPr>
                <w:rFonts w:ascii="Calibri" w:hAnsi="Calibri"/>
                <w:sz w:val="20"/>
                <w:szCs w:val="22"/>
              </w:rPr>
              <w:t xml:space="preserve">Dieppe – </w:t>
            </w:r>
            <w:r w:rsidR="00B0631A" w:rsidRPr="00B0631A">
              <w:rPr>
                <w:rFonts w:ascii="Calibri" w:hAnsi="Calibri"/>
                <w:sz w:val="20"/>
                <w:szCs w:val="22"/>
              </w:rPr>
              <w:t>Voie</w:t>
            </w:r>
            <w:r w:rsidR="00B0631A">
              <w:rPr>
                <w:rFonts w:ascii="Calibri" w:hAnsi="Calibri"/>
                <w:sz w:val="20"/>
                <w:szCs w:val="22"/>
              </w:rPr>
              <w:t xml:space="preserve"> E – Zone d’activités Marron</w:t>
            </w:r>
            <w:r>
              <w:rPr>
                <w:rFonts w:ascii="Calibri" w:hAnsi="Calibri"/>
                <w:sz w:val="20"/>
                <w:szCs w:val="22"/>
              </w:rPr>
              <w:t xml:space="preserve"> – ROUXMESNIL BOUTEILLES</w:t>
            </w:r>
          </w:p>
        </w:tc>
        <w:tc>
          <w:tcPr>
            <w:tcW w:w="2164" w:type="dxa"/>
          </w:tcPr>
          <w:p w14:paraId="252E28F8" w14:textId="77777777" w:rsidR="00C87864" w:rsidRPr="00763874" w:rsidRDefault="00C87864" w:rsidP="00C87864">
            <w:pPr>
              <w:pStyle w:val="CCIH"/>
              <w:jc w:val="center"/>
              <w:rPr>
                <w:rFonts w:ascii="Calibri" w:hAnsi="Calibri"/>
                <w:sz w:val="20"/>
                <w:szCs w:val="20"/>
              </w:rPr>
            </w:pPr>
            <w:r w:rsidRPr="00763874">
              <w:rPr>
                <w:rFonts w:ascii="Calibri" w:hAnsi="Calibri"/>
                <w:sz w:val="20"/>
                <w:szCs w:val="20"/>
              </w:rPr>
              <w:t>M. PICQUET</w:t>
            </w:r>
          </w:p>
          <w:p w14:paraId="345DB3BA" w14:textId="76E683FD" w:rsidR="005952D7" w:rsidRPr="00763874" w:rsidRDefault="00C87864" w:rsidP="00C87864">
            <w:pPr>
              <w:jc w:val="center"/>
              <w:rPr>
                <w:rFonts w:ascii="Calibri" w:hAnsi="Calibri"/>
                <w:sz w:val="20"/>
                <w:szCs w:val="20"/>
              </w:rPr>
            </w:pPr>
            <w:r w:rsidRPr="00763874">
              <w:rPr>
                <w:rFonts w:ascii="Calibri" w:hAnsi="Calibri"/>
                <w:sz w:val="20"/>
                <w:szCs w:val="20"/>
              </w:rPr>
              <w:t>02.35.14.37.22</w:t>
            </w:r>
          </w:p>
        </w:tc>
      </w:tr>
    </w:tbl>
    <w:p w14:paraId="1CF1AFAC" w14:textId="77777777" w:rsidR="00281804" w:rsidRDefault="00281804" w:rsidP="005952D7">
      <w:pPr>
        <w:rPr>
          <w:rFonts w:asciiTheme="minorHAnsi" w:hAnsiTheme="minorHAnsi"/>
          <w:sz w:val="20"/>
          <w:szCs w:val="20"/>
        </w:rPr>
      </w:pPr>
    </w:p>
    <w:p w14:paraId="47F43527" w14:textId="26AD271F" w:rsidR="005952D7" w:rsidRDefault="00BC4FFE" w:rsidP="00B816D7">
      <w:pPr>
        <w:rPr>
          <w:rFonts w:ascii="Calibri" w:hAnsi="Calibri"/>
          <w:sz w:val="20"/>
          <w:szCs w:val="20"/>
        </w:rPr>
      </w:pPr>
      <w:r>
        <w:rPr>
          <w:rFonts w:ascii="Calibri" w:hAnsi="Calibri"/>
          <w:noProof/>
          <w:sz w:val="20"/>
          <w:szCs w:val="20"/>
        </w:rPr>
        <w:drawing>
          <wp:anchor distT="0" distB="0" distL="114300" distR="114300" simplePos="0" relativeHeight="251658752" behindDoc="0" locked="0" layoutInCell="1" allowOverlap="1" wp14:anchorId="03DA15BA" wp14:editId="37BC2058">
            <wp:simplePos x="0" y="0"/>
            <wp:positionH relativeFrom="column">
              <wp:posOffset>5346065</wp:posOffset>
            </wp:positionH>
            <wp:positionV relativeFrom="paragraph">
              <wp:posOffset>10160</wp:posOffset>
            </wp:positionV>
            <wp:extent cx="914400" cy="914400"/>
            <wp:effectExtent l="0" t="0" r="0" b="0"/>
            <wp:wrapNone/>
            <wp:docPr id="1286894701" name="Graphique 8" descr="Cercles avec flèch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894701" name="Graphique 1286894701" descr="Cercles avec flèches contour"/>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0" y="0"/>
                      <a:ext cx="914400" cy="914400"/>
                    </a:xfrm>
                    <a:prstGeom prst="rect">
                      <a:avLst/>
                    </a:prstGeom>
                  </pic:spPr>
                </pic:pic>
              </a:graphicData>
            </a:graphic>
          </wp:anchor>
        </w:drawing>
      </w:r>
    </w:p>
    <w:p w14:paraId="016AC9DE" w14:textId="5543A74A" w:rsidR="00662C0C" w:rsidRDefault="00662C0C" w:rsidP="00B816D7">
      <w:pPr>
        <w:rPr>
          <w:rFonts w:ascii="Calibri" w:hAnsi="Calibri"/>
          <w:sz w:val="20"/>
          <w:szCs w:val="20"/>
        </w:rPr>
      </w:pPr>
    </w:p>
    <w:p w14:paraId="4EC6FEC1" w14:textId="445E4A2C" w:rsidR="00662C0C" w:rsidRPr="005952D7" w:rsidRDefault="00662C0C" w:rsidP="00CF23A4">
      <w:pPr>
        <w:pStyle w:val="Titre2"/>
      </w:pPr>
      <w:bookmarkStart w:id="37" w:name="_Toc161654147"/>
      <w:r w:rsidRPr="005952D7">
        <w:t>Modalités</w:t>
      </w:r>
      <w:r w:rsidR="005952D7" w:rsidRPr="005952D7">
        <w:t xml:space="preserve"> techniques</w:t>
      </w:r>
      <w:r w:rsidRPr="005952D7">
        <w:t xml:space="preserve"> d’exécution</w:t>
      </w:r>
      <w:bookmarkEnd w:id="37"/>
    </w:p>
    <w:p w14:paraId="43280CA0" w14:textId="77777777" w:rsidR="00662C0C" w:rsidRPr="00B816D7" w:rsidRDefault="00662C0C" w:rsidP="00CF23A4">
      <w:pPr>
        <w:pStyle w:val="Titre3"/>
      </w:pPr>
      <w:bookmarkStart w:id="38" w:name="_Toc479261508"/>
      <w:bookmarkStart w:id="39" w:name="_Toc161654148"/>
      <w:r w:rsidRPr="00B816D7">
        <w:t>Etat des lieux en début et en fin de marché</w:t>
      </w:r>
      <w:bookmarkEnd w:id="38"/>
      <w:bookmarkEnd w:id="39"/>
      <w:r w:rsidRPr="00B816D7">
        <w:t xml:space="preserve"> </w:t>
      </w:r>
    </w:p>
    <w:p w14:paraId="72794025"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Un état des lieux contradictoire et contresigné par un représentant du titulaire et un représentant de chaque site sera établi avant la prise d’effet et à la fin du marché.</w:t>
      </w:r>
    </w:p>
    <w:p w14:paraId="309ECC78"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Cet état des lieux vise à prendre en compte la situation des locaux et équipements à ces dates, afin de déterminer les responsabilités des 2 parties.  </w:t>
      </w:r>
    </w:p>
    <w:p w14:paraId="5716E957" w14:textId="77777777" w:rsidR="00662C0C" w:rsidRPr="00B816D7" w:rsidRDefault="00662C0C" w:rsidP="00662C0C">
      <w:pPr>
        <w:pStyle w:val="RedTxt"/>
        <w:keepLines/>
        <w:widowControl/>
        <w:ind w:left="284"/>
        <w:jc w:val="both"/>
        <w:rPr>
          <w:rFonts w:asciiTheme="minorHAnsi" w:hAnsiTheme="minorHAnsi"/>
          <w:sz w:val="20"/>
          <w:szCs w:val="18"/>
        </w:rPr>
      </w:pPr>
    </w:p>
    <w:p w14:paraId="25028EF7" w14:textId="77777777" w:rsidR="00662C0C" w:rsidRPr="00B816D7" w:rsidRDefault="00662C0C" w:rsidP="00CF23A4">
      <w:pPr>
        <w:pStyle w:val="Titre3"/>
      </w:pPr>
      <w:bookmarkStart w:id="40" w:name="_Toc479261509"/>
      <w:bookmarkStart w:id="41" w:name="_Toc161654149"/>
      <w:r w:rsidRPr="00B816D7">
        <w:t>Réemploi du personnel</w:t>
      </w:r>
      <w:bookmarkEnd w:id="40"/>
      <w:bookmarkEnd w:id="41"/>
    </w:p>
    <w:p w14:paraId="6E3363D5" w14:textId="04A5FCE1"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Dans le cadre des dispositions de</w:t>
      </w:r>
      <w:r w:rsidR="00E33ED9">
        <w:rPr>
          <w:rFonts w:asciiTheme="minorHAnsi" w:hAnsiTheme="minorHAnsi"/>
          <w:sz w:val="20"/>
          <w:szCs w:val="18"/>
        </w:rPr>
        <w:t xml:space="preserve"> l’article 7 de</w:t>
      </w:r>
      <w:r w:rsidRPr="00B816D7">
        <w:rPr>
          <w:rFonts w:asciiTheme="minorHAnsi" w:hAnsiTheme="minorHAnsi"/>
          <w:sz w:val="20"/>
          <w:szCs w:val="18"/>
        </w:rPr>
        <w:t xml:space="preserve"> la Convention nationale des entreprises de propreté relatives à la reprise du personnel, le titulaire du marché aura obligation – sur demande </w:t>
      </w:r>
      <w:r w:rsidR="00E33ED9">
        <w:rPr>
          <w:rFonts w:asciiTheme="minorHAnsi" w:hAnsiTheme="minorHAnsi"/>
          <w:sz w:val="20"/>
          <w:szCs w:val="18"/>
        </w:rPr>
        <w:t>de l’acheteur</w:t>
      </w:r>
      <w:r w:rsidRPr="00B816D7">
        <w:rPr>
          <w:rFonts w:asciiTheme="minorHAnsi" w:hAnsiTheme="minorHAnsi"/>
          <w:sz w:val="20"/>
          <w:szCs w:val="18"/>
        </w:rPr>
        <w:t xml:space="preserve"> – de communiquer les informations relatives à la masse salariale du personnel avant l’échéance du marché.</w:t>
      </w:r>
    </w:p>
    <w:p w14:paraId="4489D4DF" w14:textId="77777777" w:rsidR="00662C0C" w:rsidRPr="00B816D7" w:rsidRDefault="00662C0C" w:rsidP="00662C0C">
      <w:pPr>
        <w:pStyle w:val="RedTxt"/>
        <w:keepLines/>
        <w:widowControl/>
        <w:ind w:left="284"/>
        <w:jc w:val="both"/>
        <w:rPr>
          <w:rFonts w:asciiTheme="minorHAnsi" w:hAnsiTheme="minorHAnsi"/>
          <w:sz w:val="20"/>
          <w:szCs w:val="18"/>
        </w:rPr>
      </w:pPr>
    </w:p>
    <w:p w14:paraId="76B83777"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L’annexe 1 du présent C.C.A.P. contient les éléments de masse salariale à prendre en compte au démarrage du présent marché public.</w:t>
      </w:r>
    </w:p>
    <w:p w14:paraId="1434C2E0" w14:textId="77777777" w:rsidR="00662C0C" w:rsidRPr="00B816D7" w:rsidRDefault="00662C0C" w:rsidP="00662C0C">
      <w:pPr>
        <w:pStyle w:val="RedTxt"/>
        <w:keepLines/>
        <w:widowControl/>
        <w:ind w:left="284"/>
        <w:jc w:val="both"/>
        <w:rPr>
          <w:rFonts w:asciiTheme="minorHAnsi" w:hAnsiTheme="minorHAnsi"/>
          <w:sz w:val="20"/>
          <w:szCs w:val="18"/>
        </w:rPr>
      </w:pPr>
    </w:p>
    <w:p w14:paraId="4724BB8E" w14:textId="77777777" w:rsidR="00662C0C" w:rsidRPr="00B816D7" w:rsidRDefault="00662C0C" w:rsidP="00CF23A4">
      <w:pPr>
        <w:pStyle w:val="Titre3"/>
      </w:pPr>
      <w:bookmarkStart w:id="42" w:name="_Toc479261510"/>
      <w:bookmarkStart w:id="43" w:name="_Toc161654150"/>
      <w:r w:rsidRPr="00B816D7">
        <w:t>Accès aux locaux et aux équipements pour le personnel du titulaire</w:t>
      </w:r>
      <w:bookmarkEnd w:id="42"/>
      <w:bookmarkEnd w:id="43"/>
    </w:p>
    <w:p w14:paraId="673C088E"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Certains locaux contiennent des informations confidentielles (salles informatiques…). Le titulaire n’y aura accès qu’accompagné d’un représentant de l’établissement du site concerné et / ou sur demande du représentant du site.</w:t>
      </w:r>
    </w:p>
    <w:p w14:paraId="052124DA" w14:textId="77777777" w:rsidR="00662C0C" w:rsidRPr="00B816D7" w:rsidRDefault="00662C0C" w:rsidP="00662C0C">
      <w:pPr>
        <w:pStyle w:val="RedTxt"/>
        <w:keepLines/>
        <w:widowControl/>
        <w:ind w:left="284"/>
        <w:jc w:val="both"/>
        <w:rPr>
          <w:rFonts w:asciiTheme="minorHAnsi" w:hAnsiTheme="minorHAnsi"/>
          <w:b/>
          <w:sz w:val="20"/>
          <w:szCs w:val="18"/>
        </w:rPr>
      </w:pPr>
    </w:p>
    <w:p w14:paraId="638F7CEF" w14:textId="77777777" w:rsidR="00662C0C" w:rsidRPr="00B816D7" w:rsidRDefault="00662C0C" w:rsidP="00CF23A4">
      <w:pPr>
        <w:pStyle w:val="Titre3"/>
      </w:pPr>
      <w:bookmarkStart w:id="44" w:name="_Toc479261511"/>
      <w:bookmarkStart w:id="45" w:name="_Toc161654151"/>
      <w:r w:rsidRPr="00B816D7">
        <w:t>Locaux mis à la disposition du titulaire</w:t>
      </w:r>
      <w:bookmarkEnd w:id="44"/>
      <w:bookmarkEnd w:id="45"/>
      <w:r w:rsidRPr="00B816D7">
        <w:t xml:space="preserve"> </w:t>
      </w:r>
    </w:p>
    <w:p w14:paraId="12B8D071"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Des locaux sont mis à titre gratuit à la disposition du titulaire pour entreposer les matériels et produits courants. Présentés lors de la visite, ils lui seront remis après la passation du marché.</w:t>
      </w:r>
    </w:p>
    <w:p w14:paraId="57213CF1"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Le titulaire est tenu de maintenir ces locaux et les équipements qui s’y trouvent en bon état de propreté et de fonctionnement.</w:t>
      </w:r>
    </w:p>
    <w:p w14:paraId="312BC4BD" w14:textId="4F0491E2" w:rsidR="00662C0C"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Toute remise en état, consécutive à un usage anormal ou au non-respect des consignes d’utilisation sera effectuée aux frais du titulaire.</w:t>
      </w:r>
    </w:p>
    <w:p w14:paraId="520E15EA" w14:textId="6F1CC944" w:rsidR="00C00DED" w:rsidRPr="00B816D7" w:rsidRDefault="00C00DED" w:rsidP="00662C0C">
      <w:pPr>
        <w:pStyle w:val="RedTxt"/>
        <w:keepLines/>
        <w:widowControl/>
        <w:ind w:left="284"/>
        <w:jc w:val="both"/>
        <w:rPr>
          <w:rFonts w:asciiTheme="minorHAnsi" w:hAnsiTheme="minorHAnsi"/>
          <w:sz w:val="20"/>
          <w:szCs w:val="18"/>
        </w:rPr>
      </w:pPr>
      <w:r>
        <w:rPr>
          <w:rFonts w:asciiTheme="minorHAnsi" w:hAnsiTheme="minorHAnsi"/>
          <w:sz w:val="20"/>
          <w:szCs w:val="18"/>
        </w:rPr>
        <w:t>Ces locaux peuvent être partagés, sur certains sites, avec des prestataires intervenant pour le compte de locataires n’ayant pas souscrit au présent marché. Il convient alors de s’organiser pour le rangement du matériel et le stockage des fournitures afin d’éviter tout litige.</w:t>
      </w:r>
    </w:p>
    <w:p w14:paraId="772762AB" w14:textId="77777777" w:rsidR="00662C0C" w:rsidRPr="00B816D7" w:rsidRDefault="00662C0C" w:rsidP="00662C0C">
      <w:pPr>
        <w:pStyle w:val="RedTxt"/>
        <w:keepLines/>
        <w:widowControl/>
        <w:ind w:left="284"/>
        <w:jc w:val="both"/>
        <w:rPr>
          <w:rFonts w:asciiTheme="minorHAnsi" w:hAnsiTheme="minorHAnsi"/>
          <w:sz w:val="20"/>
          <w:szCs w:val="18"/>
        </w:rPr>
      </w:pPr>
    </w:p>
    <w:p w14:paraId="3D013C6C" w14:textId="4EA9F1EC"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lastRenderedPageBreak/>
        <w:t xml:space="preserve">Les fournitures d’énergie électrique (courant électrique, éclairage…) et d’eau nécessaires à l’exécution des prestations sont </w:t>
      </w:r>
      <w:r w:rsidR="001D6B4A">
        <w:rPr>
          <w:rFonts w:asciiTheme="minorHAnsi" w:hAnsiTheme="minorHAnsi"/>
          <w:sz w:val="20"/>
          <w:szCs w:val="18"/>
        </w:rPr>
        <w:t>à la charge de l’acheteur</w:t>
      </w:r>
      <w:r w:rsidRPr="00B816D7">
        <w:rPr>
          <w:rFonts w:asciiTheme="minorHAnsi" w:hAnsiTheme="minorHAnsi"/>
          <w:sz w:val="20"/>
          <w:szCs w:val="18"/>
        </w:rPr>
        <w:t>. Le personnel du titulaire doit en faire une utilisation conforme aux besoins et aux usages, en évitant les abus et consommations aberrantes du fait des méthodes inappropriées, négligence.</w:t>
      </w:r>
    </w:p>
    <w:p w14:paraId="7377D046" w14:textId="77777777" w:rsidR="00662C0C" w:rsidRPr="00B816D7" w:rsidRDefault="00662C0C" w:rsidP="00662C0C">
      <w:pPr>
        <w:pStyle w:val="RedTxt"/>
        <w:keepLines/>
        <w:widowControl/>
        <w:ind w:left="284"/>
        <w:jc w:val="both"/>
        <w:rPr>
          <w:rFonts w:asciiTheme="minorHAnsi" w:hAnsiTheme="minorHAnsi"/>
          <w:b/>
          <w:sz w:val="20"/>
          <w:szCs w:val="18"/>
        </w:rPr>
      </w:pPr>
    </w:p>
    <w:p w14:paraId="567E13DA" w14:textId="77777777" w:rsidR="00662C0C" w:rsidRPr="00B816D7" w:rsidRDefault="00662C0C" w:rsidP="00CF23A4">
      <w:pPr>
        <w:pStyle w:val="Titre3"/>
      </w:pPr>
      <w:bookmarkStart w:id="46" w:name="_Toc479261512"/>
      <w:bookmarkStart w:id="47" w:name="_Toc161654152"/>
      <w:r w:rsidRPr="00B816D7">
        <w:t>Organisation</w:t>
      </w:r>
      <w:bookmarkEnd w:id="46"/>
      <w:bookmarkEnd w:id="47"/>
    </w:p>
    <w:p w14:paraId="3DCC66F1"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Le titulaire reste responsable de la discipline, du respect des consignes données par les établissements membres du groupement et de la bonne tenue de son personnel. Le titulaire désignera un inspecteur qui assurera le contrôle de son personnel sur les sites et le respect des consignes. Le titulaire doit exiger de son personnel d’intervention une attention particulière et permanente aux conditions à respecter pour que soient assurées la bonne exécution du contrat et la sécurité sous tous ses aspects.</w:t>
      </w:r>
    </w:p>
    <w:p w14:paraId="6595EFBC" w14:textId="77777777" w:rsidR="00662C0C" w:rsidRPr="00B816D7" w:rsidRDefault="00662C0C" w:rsidP="00662C0C">
      <w:pPr>
        <w:pStyle w:val="RedTxt"/>
        <w:keepLines/>
        <w:widowControl/>
        <w:ind w:left="284"/>
        <w:jc w:val="both"/>
        <w:rPr>
          <w:rFonts w:asciiTheme="minorHAnsi" w:hAnsiTheme="minorHAnsi"/>
          <w:sz w:val="20"/>
          <w:szCs w:val="18"/>
        </w:rPr>
      </w:pPr>
    </w:p>
    <w:p w14:paraId="441AE460" w14:textId="77777777" w:rsidR="00662C0C" w:rsidRPr="00B816D7" w:rsidRDefault="00662C0C" w:rsidP="00CF23A4">
      <w:pPr>
        <w:pStyle w:val="Titre3"/>
      </w:pPr>
      <w:bookmarkStart w:id="48" w:name="_Toc479261513"/>
      <w:bookmarkStart w:id="49" w:name="_Toc161654153"/>
      <w:r w:rsidRPr="00B816D7">
        <w:t>Suivi des prestations</w:t>
      </w:r>
      <w:bookmarkEnd w:id="48"/>
      <w:bookmarkEnd w:id="49"/>
    </w:p>
    <w:p w14:paraId="56B811FD" w14:textId="5EC88A33"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Le titulaire </w:t>
      </w:r>
      <w:r w:rsidR="001D6B4A">
        <w:rPr>
          <w:rFonts w:asciiTheme="minorHAnsi" w:hAnsiTheme="minorHAnsi"/>
          <w:sz w:val="20"/>
          <w:szCs w:val="18"/>
        </w:rPr>
        <w:t>est tenu à une obligation de résultat</w:t>
      </w:r>
      <w:r w:rsidRPr="00B816D7">
        <w:rPr>
          <w:rFonts w:asciiTheme="minorHAnsi" w:hAnsiTheme="minorHAnsi"/>
          <w:sz w:val="20"/>
          <w:szCs w:val="18"/>
        </w:rPr>
        <w:t>.</w:t>
      </w:r>
      <w:r w:rsidR="001D6B4A">
        <w:rPr>
          <w:rFonts w:asciiTheme="minorHAnsi" w:hAnsiTheme="minorHAnsi"/>
          <w:sz w:val="20"/>
          <w:szCs w:val="18"/>
        </w:rPr>
        <w:t xml:space="preserve"> Il met en œuvre les moyens nécessaires pour y répondre.</w:t>
      </w:r>
    </w:p>
    <w:p w14:paraId="2EE6CFB3" w14:textId="77777777" w:rsidR="00662C0C" w:rsidRPr="00B816D7" w:rsidRDefault="00662C0C" w:rsidP="00662C0C">
      <w:pPr>
        <w:pStyle w:val="RedTxt"/>
        <w:keepLines/>
        <w:widowControl/>
        <w:ind w:left="284"/>
        <w:jc w:val="both"/>
        <w:rPr>
          <w:rFonts w:asciiTheme="minorHAnsi" w:hAnsiTheme="minorHAnsi"/>
          <w:sz w:val="20"/>
          <w:szCs w:val="18"/>
        </w:rPr>
      </w:pPr>
    </w:p>
    <w:p w14:paraId="6E6B673A" w14:textId="77777777" w:rsidR="001D6B4A"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Le responsable de chaque site désigne une personne chargée de le représenter, d’assurer la liaison et d’être le contact du représentant du titulaire chargé de superviser la réalisation des prestations pendant la durée du marché public. </w:t>
      </w:r>
    </w:p>
    <w:p w14:paraId="67BADAC5" w14:textId="4E6AB33F"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Les noms des personnes assurant ce contact avec le titulaire figurent à </w:t>
      </w:r>
      <w:hyperlink w:anchor="_Lieux_d’exécution" w:history="1">
        <w:r w:rsidRPr="00E33ED9">
          <w:rPr>
            <w:rStyle w:val="Lienhypertexte"/>
            <w:rFonts w:asciiTheme="minorHAnsi" w:hAnsiTheme="minorHAnsi"/>
            <w:sz w:val="20"/>
            <w:szCs w:val="18"/>
          </w:rPr>
          <w:t xml:space="preserve">l’art. 6.2 du présent CCAP.  </w:t>
        </w:r>
      </w:hyperlink>
      <w:r w:rsidRPr="00B816D7">
        <w:rPr>
          <w:rFonts w:asciiTheme="minorHAnsi" w:hAnsiTheme="minorHAnsi"/>
          <w:sz w:val="20"/>
          <w:szCs w:val="18"/>
        </w:rPr>
        <w:t xml:space="preserve"> </w:t>
      </w:r>
    </w:p>
    <w:p w14:paraId="0667A21E" w14:textId="77777777" w:rsidR="00662C0C" w:rsidRPr="00B816D7" w:rsidRDefault="00662C0C" w:rsidP="00662C0C">
      <w:pPr>
        <w:pStyle w:val="RedTxt"/>
        <w:keepLines/>
        <w:widowControl/>
        <w:ind w:left="284"/>
        <w:jc w:val="both"/>
        <w:rPr>
          <w:rFonts w:asciiTheme="minorHAnsi" w:hAnsiTheme="minorHAnsi"/>
          <w:sz w:val="20"/>
          <w:szCs w:val="18"/>
        </w:rPr>
      </w:pPr>
    </w:p>
    <w:p w14:paraId="50C3179D" w14:textId="77777777" w:rsidR="00662C0C" w:rsidRPr="00B816D7" w:rsidRDefault="00662C0C" w:rsidP="00CF23A4">
      <w:pPr>
        <w:pStyle w:val="Titre3"/>
      </w:pPr>
      <w:bookmarkStart w:id="50" w:name="_Toc161654154"/>
      <w:r w:rsidRPr="00B816D7">
        <w:t>Réunion de lancement</w:t>
      </w:r>
      <w:bookmarkEnd w:id="50"/>
      <w:r w:rsidRPr="00B816D7">
        <w:t xml:space="preserve"> </w:t>
      </w:r>
    </w:p>
    <w:p w14:paraId="676DBD25" w14:textId="54ABBA58"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Une réunion de lancement </w:t>
      </w:r>
      <w:r w:rsidR="001D6B4A">
        <w:rPr>
          <w:rFonts w:asciiTheme="minorHAnsi" w:hAnsiTheme="minorHAnsi"/>
          <w:sz w:val="20"/>
          <w:szCs w:val="18"/>
        </w:rPr>
        <w:t>est</w:t>
      </w:r>
      <w:r w:rsidRPr="00B816D7">
        <w:rPr>
          <w:rFonts w:asciiTheme="minorHAnsi" w:hAnsiTheme="minorHAnsi"/>
          <w:sz w:val="20"/>
          <w:szCs w:val="18"/>
        </w:rPr>
        <w:t xml:space="preserve"> organisée après la notification afin de rappeler les modalités d’exécution des marchés publics et s’assurer de la mise en place du suivi des prestations.</w:t>
      </w:r>
    </w:p>
    <w:p w14:paraId="77FE2FD8" w14:textId="77777777" w:rsidR="00662C0C" w:rsidRPr="00B816D7" w:rsidRDefault="00662C0C" w:rsidP="00662C0C">
      <w:pPr>
        <w:pStyle w:val="RedTxt"/>
        <w:keepLines/>
        <w:widowControl/>
        <w:ind w:left="284"/>
        <w:jc w:val="both"/>
        <w:rPr>
          <w:rFonts w:asciiTheme="minorHAnsi" w:hAnsiTheme="minorHAnsi"/>
          <w:sz w:val="20"/>
          <w:szCs w:val="18"/>
        </w:rPr>
      </w:pPr>
    </w:p>
    <w:p w14:paraId="6D7E77E3" w14:textId="77777777" w:rsidR="00662C0C" w:rsidRPr="00B816D7" w:rsidRDefault="00662C0C" w:rsidP="00662C0C">
      <w:pPr>
        <w:pStyle w:val="RedTxt"/>
        <w:keepLines/>
        <w:widowControl/>
        <w:ind w:left="284"/>
        <w:jc w:val="both"/>
        <w:rPr>
          <w:rFonts w:asciiTheme="minorHAnsi" w:hAnsiTheme="minorHAnsi"/>
          <w:sz w:val="20"/>
          <w:szCs w:val="18"/>
          <w:u w:val="single"/>
        </w:rPr>
      </w:pPr>
      <w:r w:rsidRPr="00B816D7">
        <w:rPr>
          <w:rFonts w:asciiTheme="minorHAnsi" w:hAnsiTheme="minorHAnsi"/>
          <w:sz w:val="20"/>
          <w:szCs w:val="18"/>
          <w:u w:val="single"/>
        </w:rPr>
        <w:t xml:space="preserve">Cahier de liaison </w:t>
      </w:r>
    </w:p>
    <w:p w14:paraId="27CA3A93" w14:textId="1C4619F2"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La liaison entre le titulaire et le représentant de chaque site sera formalisée par un cahier de liaison mis en place au début du marché public sur chaque site.</w:t>
      </w:r>
    </w:p>
    <w:p w14:paraId="1435DDAA"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Ce cahier de liaison est destiné à permettre l’information réciproque des deux parties et le suivi du marché public pendant toute la durée de celui-ci.</w:t>
      </w:r>
    </w:p>
    <w:p w14:paraId="71858870"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Le titulaire ainsi que le responsable technique du site :</w:t>
      </w:r>
    </w:p>
    <w:p w14:paraId="2AD02E0B" w14:textId="77777777" w:rsidR="00662C0C" w:rsidRPr="00B816D7" w:rsidRDefault="00662C0C" w:rsidP="008061FD">
      <w:pPr>
        <w:pStyle w:val="RedTxt"/>
        <w:keepLines/>
        <w:widowControl/>
        <w:numPr>
          <w:ilvl w:val="0"/>
          <w:numId w:val="12"/>
        </w:numPr>
        <w:jc w:val="both"/>
        <w:rPr>
          <w:rFonts w:asciiTheme="minorHAnsi" w:hAnsiTheme="minorHAnsi"/>
          <w:sz w:val="20"/>
          <w:szCs w:val="18"/>
        </w:rPr>
      </w:pPr>
      <w:r w:rsidRPr="00B816D7">
        <w:rPr>
          <w:rFonts w:asciiTheme="minorHAnsi" w:hAnsiTheme="minorHAnsi"/>
          <w:sz w:val="20"/>
          <w:szCs w:val="18"/>
        </w:rPr>
        <w:t>Emarge quotidiennement le cahier de présence fourni et mis à jour par le titulaire du marché public, à côté de l’indication des heures d’arrivée et de départ</w:t>
      </w:r>
    </w:p>
    <w:p w14:paraId="0F83317E" w14:textId="77777777" w:rsidR="00662C0C" w:rsidRPr="00B816D7" w:rsidRDefault="00662C0C" w:rsidP="008061FD">
      <w:pPr>
        <w:pStyle w:val="RedTxt"/>
        <w:keepLines/>
        <w:widowControl/>
        <w:numPr>
          <w:ilvl w:val="0"/>
          <w:numId w:val="12"/>
        </w:numPr>
        <w:jc w:val="both"/>
        <w:rPr>
          <w:rFonts w:asciiTheme="minorHAnsi" w:hAnsiTheme="minorHAnsi"/>
          <w:sz w:val="20"/>
          <w:szCs w:val="18"/>
        </w:rPr>
      </w:pPr>
      <w:r w:rsidRPr="00B816D7">
        <w:rPr>
          <w:rFonts w:asciiTheme="minorHAnsi" w:hAnsiTheme="minorHAnsi"/>
          <w:sz w:val="20"/>
          <w:szCs w:val="18"/>
        </w:rPr>
        <w:t xml:space="preserve">Y signale les approvisionnements nécessaires en produits fournis </w:t>
      </w:r>
    </w:p>
    <w:p w14:paraId="370E6BEA" w14:textId="77777777" w:rsidR="00662C0C" w:rsidRPr="00B816D7" w:rsidRDefault="00662C0C" w:rsidP="008061FD">
      <w:pPr>
        <w:pStyle w:val="RedTxt"/>
        <w:keepLines/>
        <w:widowControl/>
        <w:numPr>
          <w:ilvl w:val="0"/>
          <w:numId w:val="12"/>
        </w:numPr>
        <w:jc w:val="both"/>
        <w:rPr>
          <w:rFonts w:asciiTheme="minorHAnsi" w:hAnsiTheme="minorHAnsi"/>
          <w:sz w:val="20"/>
          <w:szCs w:val="18"/>
        </w:rPr>
      </w:pPr>
      <w:r w:rsidRPr="00B816D7">
        <w:rPr>
          <w:rFonts w:asciiTheme="minorHAnsi" w:hAnsiTheme="minorHAnsi"/>
          <w:sz w:val="20"/>
          <w:szCs w:val="18"/>
        </w:rPr>
        <w:t>Y consigne ses observations éventuelles sur les difficultés rencontrées, les incidents à signaler et toutes remarques utiles.</w:t>
      </w:r>
    </w:p>
    <w:p w14:paraId="3F4ED23D" w14:textId="77777777" w:rsidR="00662C0C"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Le cahier de liaison peut être consulté à tout moment par le responsable technique du site. </w:t>
      </w:r>
    </w:p>
    <w:p w14:paraId="4DE44D05" w14:textId="77777777" w:rsidR="00662C0C" w:rsidRPr="00B816D7" w:rsidRDefault="00662C0C" w:rsidP="00662C0C">
      <w:pPr>
        <w:pStyle w:val="RedTxt"/>
        <w:keepLines/>
        <w:widowControl/>
        <w:ind w:left="284"/>
        <w:jc w:val="both"/>
        <w:rPr>
          <w:rFonts w:asciiTheme="minorHAnsi" w:hAnsiTheme="minorHAnsi"/>
          <w:sz w:val="20"/>
          <w:szCs w:val="18"/>
        </w:rPr>
      </w:pPr>
      <w:r>
        <w:rPr>
          <w:rFonts w:asciiTheme="minorHAnsi" w:hAnsiTheme="minorHAnsi"/>
          <w:sz w:val="20"/>
          <w:szCs w:val="18"/>
        </w:rPr>
        <w:t>Le titulaire a la possibilité de remplacer ce cahier de liaison ou de le compléter par tout moyen de communication électronique dont il dispose. Les modalités de communication sont précisées dans l’offre du titulaire annexée au présent marché.</w:t>
      </w:r>
    </w:p>
    <w:p w14:paraId="4A6B9102" w14:textId="77777777" w:rsidR="00662C0C" w:rsidRPr="00B816D7" w:rsidRDefault="00662C0C" w:rsidP="00662C0C">
      <w:pPr>
        <w:pStyle w:val="CCIH"/>
        <w:rPr>
          <w:rFonts w:asciiTheme="minorHAnsi" w:hAnsiTheme="minorHAnsi"/>
          <w:sz w:val="18"/>
          <w:szCs w:val="22"/>
        </w:rPr>
      </w:pPr>
    </w:p>
    <w:p w14:paraId="1BA6CB8D" w14:textId="77777777" w:rsidR="00662C0C" w:rsidRPr="00F609CF" w:rsidRDefault="00662C0C" w:rsidP="00CF23A4">
      <w:pPr>
        <w:pStyle w:val="Titre3"/>
      </w:pPr>
      <w:bookmarkStart w:id="51" w:name="_Toc161654155"/>
      <w:r w:rsidRPr="00F609CF">
        <w:t>Contrôle et gestion des interventions</w:t>
      </w:r>
      <w:bookmarkEnd w:id="51"/>
    </w:p>
    <w:p w14:paraId="68DBA12F" w14:textId="77777777" w:rsidR="00662C0C" w:rsidRPr="00B816D7"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Le représentant désigné pour chaque site aura pour mission de transmettre au titulaire les remarques concernant les éventuelles anomalies constatées.</w:t>
      </w:r>
    </w:p>
    <w:p w14:paraId="4CC3746C" w14:textId="3F857B56" w:rsidR="00662C0C" w:rsidRDefault="00662C0C" w:rsidP="00662C0C">
      <w:pPr>
        <w:pStyle w:val="RedTxt"/>
        <w:keepLines/>
        <w:widowControl/>
        <w:ind w:left="284"/>
        <w:jc w:val="both"/>
        <w:rPr>
          <w:rFonts w:asciiTheme="minorHAnsi" w:hAnsiTheme="minorHAnsi"/>
          <w:sz w:val="20"/>
          <w:szCs w:val="18"/>
        </w:rPr>
      </w:pPr>
      <w:r w:rsidRPr="00B816D7">
        <w:rPr>
          <w:rFonts w:asciiTheme="minorHAnsi" w:hAnsiTheme="minorHAnsi"/>
          <w:sz w:val="20"/>
          <w:szCs w:val="18"/>
        </w:rPr>
        <w:t xml:space="preserve">Les modalités de contrôle de la qualité des prestations sont décrites à </w:t>
      </w:r>
      <w:hyperlink w:anchor="_OPERATIONS_DE_VERIFICATION" w:history="1">
        <w:r w:rsidRPr="00D13E3D">
          <w:rPr>
            <w:rStyle w:val="Lienhypertexte"/>
            <w:rFonts w:asciiTheme="minorHAnsi" w:hAnsiTheme="minorHAnsi"/>
            <w:sz w:val="20"/>
            <w:szCs w:val="18"/>
          </w:rPr>
          <w:t xml:space="preserve">l’art. </w:t>
        </w:r>
        <w:r w:rsidR="00D13E3D" w:rsidRPr="00D13E3D">
          <w:rPr>
            <w:rStyle w:val="Lienhypertexte"/>
            <w:rFonts w:asciiTheme="minorHAnsi" w:hAnsiTheme="minorHAnsi"/>
            <w:sz w:val="20"/>
            <w:szCs w:val="18"/>
          </w:rPr>
          <w:t>7</w:t>
        </w:r>
        <w:r w:rsidRPr="00D13E3D">
          <w:rPr>
            <w:rStyle w:val="Lienhypertexte"/>
            <w:rFonts w:asciiTheme="minorHAnsi" w:hAnsiTheme="minorHAnsi"/>
            <w:sz w:val="20"/>
            <w:szCs w:val="18"/>
          </w:rPr>
          <w:t xml:space="preserve"> du présent AE/CCAP</w:t>
        </w:r>
      </w:hyperlink>
      <w:r w:rsidRPr="00B816D7">
        <w:rPr>
          <w:rFonts w:asciiTheme="minorHAnsi" w:hAnsiTheme="minorHAnsi"/>
          <w:sz w:val="20"/>
          <w:szCs w:val="18"/>
        </w:rPr>
        <w:t>.</w:t>
      </w:r>
    </w:p>
    <w:p w14:paraId="01561FBE" w14:textId="77777777" w:rsidR="00662C0C" w:rsidRDefault="00662C0C" w:rsidP="00662C0C">
      <w:pPr>
        <w:pStyle w:val="RedTxt"/>
        <w:keepLines/>
        <w:widowControl/>
        <w:ind w:left="284"/>
        <w:jc w:val="both"/>
        <w:rPr>
          <w:rFonts w:asciiTheme="minorHAnsi" w:hAnsiTheme="minorHAnsi"/>
          <w:sz w:val="20"/>
          <w:szCs w:val="18"/>
        </w:rPr>
      </w:pPr>
    </w:p>
    <w:p w14:paraId="600C5A98" w14:textId="77777777" w:rsidR="00662C0C" w:rsidRPr="006D16BE" w:rsidRDefault="00662C0C" w:rsidP="00CF23A4">
      <w:pPr>
        <w:pStyle w:val="Titre3"/>
      </w:pPr>
      <w:bookmarkStart w:id="52" w:name="_Toc161654156"/>
      <w:r w:rsidRPr="006D16BE">
        <w:t>Responsabilité du titulaire</w:t>
      </w:r>
      <w:bookmarkEnd w:id="52"/>
    </w:p>
    <w:p w14:paraId="54FC5741" w14:textId="77777777" w:rsidR="00662C0C" w:rsidRPr="00AF3B92"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t xml:space="preserve">De manière générale, le titulaire doit informer la CCI </w:t>
      </w:r>
      <w:r>
        <w:rPr>
          <w:rFonts w:asciiTheme="minorHAnsi" w:hAnsiTheme="minorHAnsi"/>
          <w:sz w:val="20"/>
          <w:szCs w:val="18"/>
        </w:rPr>
        <w:t>Rouen Métropole</w:t>
      </w:r>
      <w:r w:rsidRPr="00AF3B92">
        <w:rPr>
          <w:rFonts w:asciiTheme="minorHAnsi" w:hAnsiTheme="minorHAnsi"/>
          <w:sz w:val="20"/>
          <w:szCs w:val="18"/>
        </w:rPr>
        <w:t xml:space="preserve"> de tous les problèmes qu’il rencontre pour assurer sa prestation.</w:t>
      </w:r>
    </w:p>
    <w:p w14:paraId="6FAC3C57" w14:textId="70C5AF19" w:rsidR="00662C0C" w:rsidRPr="00AF3B92"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t>Le titulaire doit, en tout état de cause, signaler, dès qu’il est en mesure de les déceler, les incidents prévisibles, susceptibles d’affecter la sécurité des personnes, des locaux ou des biens et lui indiquer les conséquences qui pourraient en résulter dans le cas où il n’y serait pas porté remède.</w:t>
      </w:r>
    </w:p>
    <w:p w14:paraId="3D93CCBE" w14:textId="77777777" w:rsidR="00662C0C" w:rsidRPr="00AF3B92" w:rsidRDefault="00662C0C" w:rsidP="00662C0C">
      <w:pPr>
        <w:pStyle w:val="RedTxt"/>
        <w:keepLines/>
        <w:widowControl/>
        <w:ind w:left="284"/>
        <w:jc w:val="both"/>
        <w:rPr>
          <w:rFonts w:asciiTheme="minorHAnsi" w:hAnsiTheme="minorHAnsi"/>
          <w:sz w:val="20"/>
          <w:szCs w:val="18"/>
        </w:rPr>
      </w:pPr>
    </w:p>
    <w:p w14:paraId="6A2267AB" w14:textId="239E135F" w:rsidR="00662C0C" w:rsidRPr="00AF3B92"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t>Le titulaire a encore obligation de signaler les anomalies et dysfonctionnements divers tels que fuites d’eau, dysfonctionnement des toilettes, ampoules grillées ou petits incidents.</w:t>
      </w:r>
    </w:p>
    <w:p w14:paraId="44EFF25F" w14:textId="7B373622" w:rsidR="00662C0C" w:rsidRPr="00AF3B92" w:rsidRDefault="00662C0C" w:rsidP="00662C0C">
      <w:pPr>
        <w:pStyle w:val="RedTxt"/>
        <w:keepLines/>
        <w:widowControl/>
        <w:ind w:left="284"/>
        <w:jc w:val="both"/>
        <w:rPr>
          <w:rFonts w:asciiTheme="minorHAnsi" w:hAnsiTheme="minorHAnsi"/>
          <w:sz w:val="20"/>
          <w:szCs w:val="18"/>
        </w:rPr>
      </w:pPr>
    </w:p>
    <w:p w14:paraId="44320BE4" w14:textId="474CBE4B" w:rsidR="00662C0C" w:rsidRPr="00AF3B92"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t>Si les installations mises à disposition du titulaire venaient à ne plus être conformes à la réglementation, le titulaire est tenu d’en informer par écrit et sans délai l’établissement à qui il appartient de prendre aussitôt les dispositions nécessaires en vue de leur mise en conformité.</w:t>
      </w:r>
    </w:p>
    <w:p w14:paraId="4EFEFA73" w14:textId="0D66295D" w:rsidR="00662C0C" w:rsidRPr="00AF3B92"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lastRenderedPageBreak/>
        <w:t>Dans le cas de force majeure prolongée entraînant ou risquant d’entraîner des restrictions permanentes ou même un arrêt prolongé de la réalisation des prestations et de livraison des fournitures, celui-ci doit proposer à l’établissement les mesures à prendre afin d’éviter un arrêt définitif et organiser la poursuite des prestations minimales, au besoin éventuellement assorties de nouvelles conditions contractuelles adaptées aux dites circonstances.</w:t>
      </w:r>
    </w:p>
    <w:p w14:paraId="26DAF8B4" w14:textId="10E5700A" w:rsidR="00662C0C" w:rsidRPr="00AF3B92" w:rsidRDefault="00662C0C" w:rsidP="00662C0C">
      <w:pPr>
        <w:pStyle w:val="RedTxt"/>
        <w:keepLines/>
        <w:widowControl/>
        <w:ind w:left="284"/>
        <w:jc w:val="both"/>
        <w:rPr>
          <w:rFonts w:asciiTheme="minorHAnsi" w:hAnsiTheme="minorHAnsi"/>
          <w:sz w:val="20"/>
          <w:szCs w:val="18"/>
        </w:rPr>
      </w:pPr>
    </w:p>
    <w:p w14:paraId="3983CC96" w14:textId="77777777" w:rsidR="00662C0C" w:rsidRPr="00AF3B92"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t>Les grèves du personnel du titulaire ainsi que les grèves des transports en commun, mêmes prolongées, ne sont pas considérées comme un cas de force majeure.</w:t>
      </w:r>
    </w:p>
    <w:p w14:paraId="104C5D01" w14:textId="77777777" w:rsidR="00662C0C" w:rsidRPr="00AF3B92" w:rsidRDefault="00662C0C" w:rsidP="00662C0C">
      <w:pPr>
        <w:pStyle w:val="RedTxt"/>
        <w:keepLines/>
        <w:widowControl/>
        <w:ind w:left="284"/>
        <w:jc w:val="both"/>
        <w:rPr>
          <w:rFonts w:asciiTheme="minorHAnsi" w:hAnsiTheme="minorHAnsi"/>
          <w:sz w:val="20"/>
          <w:szCs w:val="18"/>
        </w:rPr>
      </w:pPr>
    </w:p>
    <w:p w14:paraId="5C989FEA" w14:textId="77777777" w:rsidR="00662C0C" w:rsidRPr="00AF3B92"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t xml:space="preserve">En cas d’arrêt de travail de son personnel, le titulaire est tenu de proposer un service minimal indispensable au maintien de l’hygiène et de la sécurité et consistant notamment dans le nettoyage et approvisionnement des blocs sanitaires, le ramassage, enlèvement et évacuation dans les conteneurs, des papiers, cartons, gobelets, déchets alimentaires et objets divers dans les zones publiques, la collecte et le vidage des poubelles et cendriers dans les récipients prévus à cet effet.  </w:t>
      </w:r>
    </w:p>
    <w:p w14:paraId="663BC8D2" w14:textId="77777777" w:rsidR="00662C0C" w:rsidRPr="00AF3B92" w:rsidRDefault="00662C0C" w:rsidP="00662C0C">
      <w:pPr>
        <w:pStyle w:val="RedTxt"/>
        <w:keepLines/>
        <w:widowControl/>
        <w:ind w:left="284"/>
        <w:jc w:val="both"/>
        <w:rPr>
          <w:rFonts w:asciiTheme="minorHAnsi" w:hAnsiTheme="minorHAnsi"/>
          <w:sz w:val="20"/>
          <w:szCs w:val="18"/>
        </w:rPr>
      </w:pPr>
    </w:p>
    <w:p w14:paraId="1E9400F3" w14:textId="5F68A703" w:rsidR="00662C0C" w:rsidRDefault="00662C0C" w:rsidP="00662C0C">
      <w:pPr>
        <w:pStyle w:val="RedTxt"/>
        <w:keepLines/>
        <w:widowControl/>
        <w:ind w:left="284"/>
        <w:jc w:val="both"/>
        <w:rPr>
          <w:rFonts w:asciiTheme="minorHAnsi" w:hAnsiTheme="minorHAnsi"/>
          <w:sz w:val="20"/>
          <w:szCs w:val="18"/>
        </w:rPr>
      </w:pPr>
      <w:r w:rsidRPr="00AF3B92">
        <w:rPr>
          <w:rFonts w:asciiTheme="minorHAnsi" w:hAnsiTheme="minorHAnsi"/>
          <w:sz w:val="20"/>
          <w:szCs w:val="18"/>
        </w:rPr>
        <w:t xml:space="preserve">Le titulaire assure pour son personnel la responsabilité de son affiliation à tous les organismes sociaux ainsi que son entière responsabilité vis-à-vis de la législation du travail. </w:t>
      </w:r>
    </w:p>
    <w:p w14:paraId="274A7A70" w14:textId="4CDBFD8C" w:rsidR="00E835B3" w:rsidRDefault="00633031" w:rsidP="00662C0C">
      <w:pPr>
        <w:pStyle w:val="RedTxt"/>
        <w:keepLines/>
        <w:widowControl/>
        <w:ind w:left="284"/>
        <w:jc w:val="both"/>
        <w:rPr>
          <w:rFonts w:asciiTheme="minorHAnsi" w:hAnsiTheme="minorHAnsi"/>
          <w:sz w:val="20"/>
          <w:szCs w:val="18"/>
        </w:rPr>
      </w:pPr>
      <w:r>
        <w:rPr>
          <w:noProof/>
        </w:rPr>
        <w:drawing>
          <wp:anchor distT="0" distB="0" distL="114300" distR="114300" simplePos="0" relativeHeight="251681280" behindDoc="0" locked="0" layoutInCell="1" allowOverlap="1" wp14:anchorId="49E58425" wp14:editId="7288EB57">
            <wp:simplePos x="0" y="0"/>
            <wp:positionH relativeFrom="column">
              <wp:posOffset>5631815</wp:posOffset>
            </wp:positionH>
            <wp:positionV relativeFrom="paragraph">
              <wp:posOffset>78105</wp:posOffset>
            </wp:positionV>
            <wp:extent cx="657225" cy="657225"/>
            <wp:effectExtent l="0" t="0" r="9525" b="0"/>
            <wp:wrapThrough wrapText="bothSides">
              <wp:wrapPolygon edited="0">
                <wp:start x="15652" y="1252"/>
                <wp:lineTo x="5635" y="4383"/>
                <wp:lineTo x="3130" y="6261"/>
                <wp:lineTo x="3130" y="12522"/>
                <wp:lineTo x="0" y="13774"/>
                <wp:lineTo x="0" y="15652"/>
                <wp:lineTo x="2504" y="20035"/>
                <wp:lineTo x="5635" y="20035"/>
                <wp:lineTo x="10017" y="18783"/>
                <wp:lineTo x="21287" y="14400"/>
                <wp:lineTo x="21287" y="8139"/>
                <wp:lineTo x="18157" y="1252"/>
                <wp:lineTo x="15652" y="1252"/>
              </wp:wrapPolygon>
            </wp:wrapThrough>
            <wp:docPr id="1466458550" name="Graphique 1" descr="Main ouverte avec une plant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458550" name="Graphique 1466458550" descr="Main ouverte avec une plante contour"/>
                    <pic:cNvPicPr/>
                  </pic:nvPicPr>
                  <pic:blipFill>
                    <a:blip r:embed="rId33">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657225" cy="657225"/>
                    </a:xfrm>
                    <a:prstGeom prst="rect">
                      <a:avLst/>
                    </a:prstGeom>
                  </pic:spPr>
                </pic:pic>
              </a:graphicData>
            </a:graphic>
            <wp14:sizeRelH relativeFrom="margin">
              <wp14:pctWidth>0</wp14:pctWidth>
            </wp14:sizeRelH>
            <wp14:sizeRelV relativeFrom="margin">
              <wp14:pctHeight>0</wp14:pctHeight>
            </wp14:sizeRelV>
          </wp:anchor>
        </w:drawing>
      </w:r>
    </w:p>
    <w:p w14:paraId="34352AF8" w14:textId="4FF67674" w:rsidR="00E835B3" w:rsidRDefault="00E835B3" w:rsidP="00E835B3">
      <w:pPr>
        <w:pStyle w:val="Titre2"/>
      </w:pPr>
      <w:bookmarkStart w:id="53" w:name="_Toc161654157"/>
      <w:r>
        <w:t>Clause environnementale</w:t>
      </w:r>
      <w:bookmarkEnd w:id="53"/>
    </w:p>
    <w:p w14:paraId="61F02096" w14:textId="16F81D14" w:rsidR="00E835B3" w:rsidRDefault="00E835B3" w:rsidP="00E835B3">
      <w:pPr>
        <w:rPr>
          <w:lang w:eastAsia="en-US"/>
        </w:rPr>
      </w:pPr>
    </w:p>
    <w:p w14:paraId="0CCBE5FC" w14:textId="49BE79A1" w:rsidR="00360D3D" w:rsidRDefault="00360D3D" w:rsidP="00360D3D">
      <w:pPr>
        <w:pStyle w:val="Titre3"/>
      </w:pPr>
      <w:bookmarkStart w:id="54" w:name="_Toc161654158"/>
      <w:r>
        <w:t>Produits d’entretien</w:t>
      </w:r>
      <w:bookmarkEnd w:id="54"/>
    </w:p>
    <w:p w14:paraId="3A49158B" w14:textId="1192FBB1" w:rsidR="00E835B3" w:rsidRPr="00E835B3" w:rsidRDefault="00E835B3" w:rsidP="00360D3D">
      <w:pPr>
        <w:pStyle w:val="NormalWeb"/>
        <w:shd w:val="clear" w:color="auto" w:fill="FFFFFF"/>
        <w:spacing w:before="0" w:beforeAutospacing="0" w:after="180" w:afterAutospacing="0"/>
        <w:ind w:left="284"/>
        <w:rPr>
          <w:rFonts w:asciiTheme="minorHAnsi" w:hAnsiTheme="minorHAnsi"/>
          <w:sz w:val="20"/>
          <w:szCs w:val="18"/>
        </w:rPr>
      </w:pPr>
      <w:r w:rsidRPr="00E835B3">
        <w:rPr>
          <w:rFonts w:asciiTheme="minorHAnsi" w:hAnsiTheme="minorHAnsi"/>
          <w:sz w:val="20"/>
          <w:szCs w:val="18"/>
        </w:rPr>
        <w:t>Pour l’entretien des locaux dont il a la charge, le titulaire fera en sorte que les produits utilisés soient labellisés</w:t>
      </w:r>
      <w:r w:rsidR="00360D3D">
        <w:rPr>
          <w:rFonts w:asciiTheme="minorHAnsi" w:hAnsiTheme="minorHAnsi"/>
          <w:sz w:val="20"/>
          <w:szCs w:val="18"/>
        </w:rPr>
        <w:t xml:space="preserve"> (au choix)</w:t>
      </w:r>
      <w:r w:rsidR="007B701F">
        <w:rPr>
          <w:rFonts w:asciiTheme="minorHAnsi" w:hAnsiTheme="minorHAnsi"/>
          <w:sz w:val="20"/>
          <w:szCs w:val="18"/>
        </w:rPr>
        <w:t>, lorsque cette labellisation est compatible avec la nature du produit</w:t>
      </w:r>
      <w:r w:rsidRPr="00E835B3">
        <w:rPr>
          <w:rFonts w:asciiTheme="minorHAnsi" w:hAnsiTheme="minorHAnsi"/>
          <w:sz w:val="20"/>
          <w:szCs w:val="18"/>
        </w:rPr>
        <w:t> :</w:t>
      </w:r>
    </w:p>
    <w:p w14:paraId="20CC4359" w14:textId="24926E3B"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Air intérieur contrôlé » ou tout autre label équivalent</w:t>
      </w:r>
    </w:p>
    <w:p w14:paraId="57407C9B" w14:textId="78012D21"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ECOCERT » ou tout autre label équivalent</w:t>
      </w:r>
    </w:p>
    <w:p w14:paraId="5FF926E4" w14:textId="7CF31A34"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Ecolabel européen » ou tout autre label équivalent</w:t>
      </w:r>
    </w:p>
    <w:p w14:paraId="7455D7D6" w14:textId="15414B1C"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w:t>
      </w:r>
      <w:proofErr w:type="spellStart"/>
      <w:r w:rsidRPr="00E835B3">
        <w:rPr>
          <w:rFonts w:asciiTheme="minorHAnsi" w:hAnsiTheme="minorHAnsi"/>
          <w:sz w:val="20"/>
          <w:szCs w:val="18"/>
        </w:rPr>
        <w:t>EPA’s</w:t>
      </w:r>
      <w:proofErr w:type="spellEnd"/>
      <w:r w:rsidRPr="00E835B3">
        <w:rPr>
          <w:rFonts w:asciiTheme="minorHAnsi" w:hAnsiTheme="minorHAnsi"/>
          <w:sz w:val="20"/>
          <w:szCs w:val="18"/>
        </w:rPr>
        <w:t xml:space="preserve"> </w:t>
      </w:r>
      <w:proofErr w:type="spellStart"/>
      <w:r w:rsidRPr="00E835B3">
        <w:rPr>
          <w:rFonts w:asciiTheme="minorHAnsi" w:hAnsiTheme="minorHAnsi"/>
          <w:sz w:val="20"/>
          <w:szCs w:val="18"/>
        </w:rPr>
        <w:t>Safer</w:t>
      </w:r>
      <w:proofErr w:type="spellEnd"/>
      <w:r w:rsidRPr="00E835B3">
        <w:rPr>
          <w:rFonts w:asciiTheme="minorHAnsi" w:hAnsiTheme="minorHAnsi"/>
          <w:sz w:val="20"/>
          <w:szCs w:val="18"/>
        </w:rPr>
        <w:t xml:space="preserve"> </w:t>
      </w:r>
      <w:proofErr w:type="spellStart"/>
      <w:r w:rsidRPr="00E835B3">
        <w:rPr>
          <w:rFonts w:asciiTheme="minorHAnsi" w:hAnsiTheme="minorHAnsi"/>
          <w:sz w:val="20"/>
          <w:szCs w:val="18"/>
        </w:rPr>
        <w:t>Choice</w:t>
      </w:r>
      <w:proofErr w:type="spellEnd"/>
      <w:r w:rsidRPr="00E835B3">
        <w:rPr>
          <w:rFonts w:asciiTheme="minorHAnsi" w:hAnsiTheme="minorHAnsi"/>
          <w:sz w:val="20"/>
          <w:szCs w:val="18"/>
        </w:rPr>
        <w:t> » ou tout autre label équivalent</w:t>
      </w:r>
    </w:p>
    <w:p w14:paraId="1C4612DF" w14:textId="04EB1B5C"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Nature et Progrès » ou tout autre label équivalent</w:t>
      </w:r>
    </w:p>
    <w:p w14:paraId="474EBEAB" w14:textId="4A855603"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Nordic Swan » ou tout autre label équivalent</w:t>
      </w:r>
    </w:p>
    <w:p w14:paraId="32F56ECD" w14:textId="784196C4" w:rsidR="00E835B3" w:rsidRPr="00E835B3" w:rsidRDefault="00E835B3" w:rsidP="00E835B3">
      <w:pPr>
        <w:pStyle w:val="NormalWeb"/>
        <w:numPr>
          <w:ilvl w:val="0"/>
          <w:numId w:val="25"/>
        </w:numPr>
        <w:shd w:val="clear" w:color="auto" w:fill="FFFFFF"/>
        <w:spacing w:before="0" w:beforeAutospacing="0" w:after="180" w:afterAutospacing="0"/>
        <w:rPr>
          <w:rFonts w:asciiTheme="minorHAnsi" w:hAnsiTheme="minorHAnsi"/>
          <w:sz w:val="20"/>
          <w:szCs w:val="18"/>
        </w:rPr>
      </w:pPr>
      <w:r w:rsidRPr="00E835B3">
        <w:rPr>
          <w:rFonts w:asciiTheme="minorHAnsi" w:hAnsiTheme="minorHAnsi"/>
          <w:sz w:val="20"/>
          <w:szCs w:val="18"/>
        </w:rPr>
        <w:t xml:space="preserve">« UL </w:t>
      </w:r>
      <w:proofErr w:type="spellStart"/>
      <w:r w:rsidRPr="00E835B3">
        <w:rPr>
          <w:rFonts w:asciiTheme="minorHAnsi" w:hAnsiTheme="minorHAnsi"/>
          <w:sz w:val="20"/>
          <w:szCs w:val="18"/>
        </w:rPr>
        <w:t>EcoLogo</w:t>
      </w:r>
      <w:proofErr w:type="spellEnd"/>
      <w:r w:rsidRPr="00E835B3">
        <w:rPr>
          <w:rFonts w:asciiTheme="minorHAnsi" w:hAnsiTheme="minorHAnsi"/>
          <w:sz w:val="20"/>
          <w:szCs w:val="18"/>
        </w:rPr>
        <w:t> » ou tout autre label équivalent</w:t>
      </w:r>
    </w:p>
    <w:p w14:paraId="143AE5CB" w14:textId="0282CF0E" w:rsidR="00360D3D" w:rsidRDefault="00360D3D" w:rsidP="00360D3D">
      <w:pPr>
        <w:pStyle w:val="Titre3"/>
      </w:pPr>
      <w:bookmarkStart w:id="55" w:name="_Toc161654159"/>
      <w:r>
        <w:t>Mise à disposition des documents techniques</w:t>
      </w:r>
      <w:bookmarkEnd w:id="55"/>
    </w:p>
    <w:p w14:paraId="48CF828B" w14:textId="5B1896F0" w:rsidR="00360D3D" w:rsidRDefault="00360D3D" w:rsidP="000E57A2">
      <w:pPr>
        <w:pStyle w:val="NormalWeb"/>
        <w:shd w:val="clear" w:color="auto" w:fill="FFFFFF"/>
        <w:spacing w:before="0" w:beforeAutospacing="0" w:after="180" w:afterAutospacing="0"/>
        <w:ind w:left="284"/>
        <w:jc w:val="both"/>
        <w:rPr>
          <w:rFonts w:asciiTheme="minorHAnsi" w:hAnsiTheme="minorHAnsi"/>
          <w:sz w:val="20"/>
          <w:szCs w:val="18"/>
        </w:rPr>
      </w:pPr>
      <w:r w:rsidRPr="00360D3D">
        <w:rPr>
          <w:rFonts w:asciiTheme="minorHAnsi" w:hAnsiTheme="minorHAnsi"/>
          <w:sz w:val="20"/>
          <w:szCs w:val="18"/>
        </w:rPr>
        <w:t>Le titulaire aura obligation de fournir dans un délai d’un mois maximum suivant la notification</w:t>
      </w:r>
      <w:r>
        <w:rPr>
          <w:rFonts w:asciiTheme="minorHAnsi" w:hAnsiTheme="minorHAnsi"/>
          <w:sz w:val="20"/>
          <w:szCs w:val="18"/>
        </w:rPr>
        <w:t xml:space="preserve"> du marché</w:t>
      </w:r>
      <w:r w:rsidRPr="00360D3D">
        <w:rPr>
          <w:rFonts w:asciiTheme="minorHAnsi" w:hAnsiTheme="minorHAnsi"/>
          <w:sz w:val="20"/>
          <w:szCs w:val="18"/>
        </w:rPr>
        <w:t xml:space="preserve"> les fiches techniques de tous les produits. Chaque fiche technique fera référence à la norme applicable pour le produit considéré. Le titulaire du marché fournira une fiche de données sécurité conforme à la réglementation pour tout produit et matériel proposé dans le cadre de son offre. </w:t>
      </w:r>
    </w:p>
    <w:p w14:paraId="5092AE1D" w14:textId="77777777" w:rsidR="00360D3D" w:rsidRDefault="00360D3D" w:rsidP="000E57A2">
      <w:pPr>
        <w:pStyle w:val="NormalWeb"/>
        <w:shd w:val="clear" w:color="auto" w:fill="FFFFFF"/>
        <w:spacing w:before="0" w:beforeAutospacing="0" w:after="180" w:afterAutospacing="0"/>
        <w:ind w:left="284"/>
        <w:jc w:val="both"/>
        <w:rPr>
          <w:rFonts w:asciiTheme="minorHAnsi" w:hAnsiTheme="minorHAnsi"/>
          <w:sz w:val="20"/>
          <w:szCs w:val="18"/>
        </w:rPr>
      </w:pPr>
      <w:r w:rsidRPr="00360D3D">
        <w:rPr>
          <w:rFonts w:asciiTheme="minorHAnsi" w:hAnsiTheme="minorHAnsi"/>
          <w:sz w:val="20"/>
          <w:szCs w:val="18"/>
        </w:rPr>
        <w:t xml:space="preserve">Ces données seront impérativement en langue française et devront notamment faciliter l’utilisation et le bon fonctionnement des produits et matériel. </w:t>
      </w:r>
    </w:p>
    <w:p w14:paraId="1FF5B61B" w14:textId="3CA25CFA" w:rsidR="00360D3D" w:rsidRDefault="00360D3D" w:rsidP="000E57A2">
      <w:pPr>
        <w:pStyle w:val="NormalWeb"/>
        <w:shd w:val="clear" w:color="auto" w:fill="FFFFFF"/>
        <w:spacing w:before="0" w:beforeAutospacing="0" w:after="180" w:afterAutospacing="0"/>
        <w:ind w:left="284"/>
        <w:jc w:val="both"/>
        <w:rPr>
          <w:rFonts w:asciiTheme="minorHAnsi" w:hAnsiTheme="minorHAnsi"/>
          <w:sz w:val="20"/>
          <w:szCs w:val="18"/>
        </w:rPr>
      </w:pPr>
      <w:r w:rsidRPr="00360D3D">
        <w:rPr>
          <w:rFonts w:asciiTheme="minorHAnsi" w:hAnsiTheme="minorHAnsi"/>
          <w:sz w:val="20"/>
          <w:szCs w:val="18"/>
        </w:rPr>
        <w:t>Pour que leur consultation soit pratique, l’ensemble de ces fiches seront organisées dans un classeur</w:t>
      </w:r>
      <w:r w:rsidR="00D414DA">
        <w:rPr>
          <w:rFonts w:asciiTheme="minorHAnsi" w:hAnsiTheme="minorHAnsi"/>
          <w:sz w:val="20"/>
          <w:szCs w:val="18"/>
        </w:rPr>
        <w:t xml:space="preserve">, </w:t>
      </w:r>
      <w:r w:rsidRPr="00360D3D">
        <w:rPr>
          <w:rFonts w:asciiTheme="minorHAnsi" w:hAnsiTheme="minorHAnsi"/>
          <w:sz w:val="20"/>
          <w:szCs w:val="18"/>
        </w:rPr>
        <w:t>et remises à l’agent en charge du personnel de nettoyage.</w:t>
      </w:r>
    </w:p>
    <w:p w14:paraId="117433EA" w14:textId="6516E026" w:rsidR="00D414DA" w:rsidRPr="00E835B3" w:rsidRDefault="004476AA" w:rsidP="000E57A2">
      <w:pPr>
        <w:pStyle w:val="NormalWeb"/>
        <w:shd w:val="clear" w:color="auto" w:fill="FFFFFF"/>
        <w:spacing w:before="0" w:beforeAutospacing="0" w:after="180" w:afterAutospacing="0"/>
        <w:ind w:left="284"/>
        <w:jc w:val="both"/>
        <w:rPr>
          <w:rFonts w:asciiTheme="minorHAnsi" w:hAnsiTheme="minorHAnsi"/>
          <w:sz w:val="20"/>
          <w:szCs w:val="18"/>
        </w:rPr>
      </w:pPr>
      <w:r>
        <w:rPr>
          <w:noProof/>
          <w:sz w:val="20"/>
          <w:szCs w:val="18"/>
        </w:rPr>
        <w:drawing>
          <wp:anchor distT="0" distB="0" distL="114300" distR="114300" simplePos="0" relativeHeight="251698688" behindDoc="0" locked="0" layoutInCell="1" allowOverlap="1" wp14:anchorId="5C450A38" wp14:editId="1F60634F">
            <wp:simplePos x="0" y="0"/>
            <wp:positionH relativeFrom="margin">
              <wp:align>right</wp:align>
            </wp:positionH>
            <wp:positionV relativeFrom="paragraph">
              <wp:posOffset>381635</wp:posOffset>
            </wp:positionV>
            <wp:extent cx="647700" cy="647700"/>
            <wp:effectExtent l="0" t="0" r="0" b="0"/>
            <wp:wrapThrough wrapText="bothSides">
              <wp:wrapPolygon edited="0">
                <wp:start x="3176" y="0"/>
                <wp:lineTo x="1906" y="2541"/>
                <wp:lineTo x="0" y="12706"/>
                <wp:lineTo x="0" y="15247"/>
                <wp:lineTo x="8259" y="20965"/>
                <wp:lineTo x="13341" y="20965"/>
                <wp:lineTo x="20965" y="15882"/>
                <wp:lineTo x="20965" y="13976"/>
                <wp:lineTo x="19694" y="2541"/>
                <wp:lineTo x="18424" y="0"/>
                <wp:lineTo x="3176" y="0"/>
              </wp:wrapPolygon>
            </wp:wrapThrough>
            <wp:docPr id="1928046428" name="Graphique 2" descr="Vivat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046428" name="Graphique 1928046428" descr="Vivats contour"/>
                    <pic:cNvPicPr/>
                  </pic:nvPicPr>
                  <pic:blipFill>
                    <a:blip r:embed="rId35">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D414DA">
        <w:rPr>
          <w:rFonts w:asciiTheme="minorHAnsi" w:hAnsiTheme="minorHAnsi"/>
          <w:sz w:val="20"/>
          <w:szCs w:val="18"/>
        </w:rPr>
        <w:t xml:space="preserve">L’absence de ce registre des fiches techniques et fiches de données de sécurité donnera lieu à l’application de la pénalité prévue à </w:t>
      </w:r>
      <w:hyperlink w:anchor="_Pénalité_pour_non-respect_1" w:history="1">
        <w:r w:rsidR="00D414DA" w:rsidRPr="00D414DA">
          <w:rPr>
            <w:rStyle w:val="Lienhypertexte"/>
            <w:rFonts w:asciiTheme="minorHAnsi" w:hAnsiTheme="minorHAnsi"/>
            <w:sz w:val="20"/>
            <w:szCs w:val="18"/>
          </w:rPr>
          <w:t xml:space="preserve">l’article </w:t>
        </w:r>
        <w:r w:rsidR="00FD4335">
          <w:rPr>
            <w:rStyle w:val="Lienhypertexte"/>
            <w:rFonts w:asciiTheme="minorHAnsi" w:hAnsiTheme="minorHAnsi"/>
            <w:sz w:val="20"/>
            <w:szCs w:val="18"/>
          </w:rPr>
          <w:t>9</w:t>
        </w:r>
        <w:r w:rsidR="00D414DA" w:rsidRPr="00D414DA">
          <w:rPr>
            <w:rStyle w:val="Lienhypertexte"/>
            <w:rFonts w:asciiTheme="minorHAnsi" w:hAnsiTheme="minorHAnsi"/>
            <w:sz w:val="20"/>
            <w:szCs w:val="18"/>
          </w:rPr>
          <w:t xml:space="preserve"> ci-dessus</w:t>
        </w:r>
      </w:hyperlink>
      <w:r w:rsidR="00D414DA">
        <w:rPr>
          <w:rFonts w:asciiTheme="minorHAnsi" w:hAnsiTheme="minorHAnsi"/>
          <w:sz w:val="20"/>
          <w:szCs w:val="18"/>
        </w:rPr>
        <w:t>.</w:t>
      </w:r>
    </w:p>
    <w:p w14:paraId="05AD88E1" w14:textId="61E2262A" w:rsidR="00E835B3" w:rsidRDefault="00E835B3" w:rsidP="00E835B3">
      <w:pPr>
        <w:rPr>
          <w:lang w:eastAsia="en-US"/>
        </w:rPr>
      </w:pPr>
    </w:p>
    <w:p w14:paraId="66FAB37D" w14:textId="2AB89C40" w:rsidR="00E835B3" w:rsidRPr="00E835B3" w:rsidRDefault="00E835B3" w:rsidP="00E835B3">
      <w:pPr>
        <w:pStyle w:val="Titre2"/>
      </w:pPr>
      <w:bookmarkStart w:id="56" w:name="_Toc161654160"/>
      <w:r>
        <w:t>Clause sociale</w:t>
      </w:r>
      <w:bookmarkEnd w:id="56"/>
    </w:p>
    <w:p w14:paraId="6BC8B9BF" w14:textId="5C45DA83" w:rsidR="00CF23A4" w:rsidRDefault="00CF23A4" w:rsidP="00662C0C">
      <w:pPr>
        <w:pStyle w:val="RedTxt"/>
        <w:keepLines/>
        <w:widowControl/>
        <w:ind w:left="284"/>
        <w:jc w:val="both"/>
        <w:rPr>
          <w:rFonts w:asciiTheme="minorHAnsi" w:hAnsiTheme="minorHAnsi"/>
          <w:sz w:val="20"/>
          <w:szCs w:val="18"/>
        </w:rPr>
      </w:pPr>
    </w:p>
    <w:p w14:paraId="60CC6E02" w14:textId="77CA96A7" w:rsidR="00F6496A" w:rsidRDefault="00360D3D" w:rsidP="000E57A2">
      <w:pPr>
        <w:pStyle w:val="RedTxt"/>
        <w:keepLines/>
        <w:widowControl/>
        <w:ind w:left="284"/>
        <w:jc w:val="both"/>
        <w:rPr>
          <w:rFonts w:asciiTheme="minorHAnsi" w:hAnsiTheme="minorHAnsi"/>
          <w:sz w:val="20"/>
          <w:szCs w:val="18"/>
        </w:rPr>
      </w:pPr>
      <w:r>
        <w:rPr>
          <w:rFonts w:asciiTheme="minorHAnsi" w:hAnsiTheme="minorHAnsi"/>
          <w:sz w:val="20"/>
          <w:szCs w:val="18"/>
        </w:rPr>
        <w:t xml:space="preserve">Le titulaire </w:t>
      </w:r>
      <w:r w:rsidR="00F6496A">
        <w:rPr>
          <w:rFonts w:asciiTheme="minorHAnsi" w:hAnsiTheme="minorHAnsi"/>
          <w:sz w:val="20"/>
          <w:szCs w:val="18"/>
        </w:rPr>
        <w:t>s’engage à réaliser une action d’insertion, au minimum à hauteur de 150 heures d’insertion par an.</w:t>
      </w:r>
    </w:p>
    <w:p w14:paraId="2476DEEF" w14:textId="77777777" w:rsidR="00F6496A" w:rsidRDefault="00F6496A" w:rsidP="000E57A2">
      <w:pPr>
        <w:pStyle w:val="RedTxt"/>
        <w:keepLines/>
        <w:widowControl/>
        <w:ind w:left="284"/>
        <w:jc w:val="both"/>
        <w:rPr>
          <w:rFonts w:asciiTheme="minorHAnsi" w:hAnsiTheme="minorHAnsi"/>
          <w:sz w:val="20"/>
          <w:szCs w:val="18"/>
        </w:rPr>
      </w:pPr>
    </w:p>
    <w:p w14:paraId="663C6AB2" w14:textId="7AC9A25E" w:rsidR="00F6496A" w:rsidRDefault="00F6496A" w:rsidP="000E57A2">
      <w:pPr>
        <w:pStyle w:val="RedTxt"/>
        <w:keepLines/>
        <w:widowControl/>
        <w:ind w:left="284"/>
        <w:jc w:val="both"/>
        <w:rPr>
          <w:rFonts w:asciiTheme="minorHAnsi" w:hAnsiTheme="minorHAnsi"/>
          <w:sz w:val="20"/>
          <w:szCs w:val="18"/>
        </w:rPr>
      </w:pPr>
      <w:r>
        <w:rPr>
          <w:rFonts w:asciiTheme="minorHAnsi" w:hAnsiTheme="minorHAnsi"/>
          <w:sz w:val="20"/>
          <w:szCs w:val="18"/>
        </w:rPr>
        <w:t>L’ensemble des actions d’insertion doivent intervenir durant la période d’exécution du marché.</w:t>
      </w:r>
    </w:p>
    <w:p w14:paraId="1C9DF8C1" w14:textId="13A328CD" w:rsidR="00F6496A" w:rsidRDefault="00F6496A" w:rsidP="000E57A2">
      <w:pPr>
        <w:pStyle w:val="RedTxt"/>
        <w:keepLines/>
        <w:widowControl/>
        <w:ind w:left="284"/>
        <w:jc w:val="both"/>
        <w:rPr>
          <w:rFonts w:asciiTheme="minorHAnsi" w:hAnsiTheme="minorHAnsi"/>
          <w:sz w:val="20"/>
          <w:szCs w:val="18"/>
        </w:rPr>
      </w:pPr>
      <w:r>
        <w:rPr>
          <w:rFonts w:asciiTheme="minorHAnsi" w:hAnsiTheme="minorHAnsi"/>
          <w:sz w:val="20"/>
          <w:szCs w:val="18"/>
        </w:rPr>
        <w:t>Ces heures peuvent être réalisées sur toutes les prestations listées au marché (forfait, bons de commande…) au choix du titulaire, et dans le respect de la clause de reprise obligatoire du personnel.</w:t>
      </w:r>
    </w:p>
    <w:p w14:paraId="6D937DDB" w14:textId="77777777" w:rsidR="00F6496A" w:rsidRDefault="00F6496A" w:rsidP="000E57A2">
      <w:pPr>
        <w:pStyle w:val="RedTxt"/>
        <w:keepLines/>
        <w:widowControl/>
        <w:ind w:left="284"/>
        <w:jc w:val="both"/>
        <w:rPr>
          <w:rFonts w:asciiTheme="minorHAnsi" w:hAnsiTheme="minorHAnsi"/>
          <w:sz w:val="20"/>
          <w:szCs w:val="18"/>
        </w:rPr>
      </w:pPr>
    </w:p>
    <w:p w14:paraId="7FFFF16B" w14:textId="1253C259" w:rsidR="00360D3D" w:rsidRDefault="00360D3D" w:rsidP="000E57A2">
      <w:pPr>
        <w:pStyle w:val="RedTxt"/>
        <w:keepLines/>
        <w:widowControl/>
        <w:ind w:left="284"/>
        <w:jc w:val="both"/>
        <w:rPr>
          <w:rFonts w:asciiTheme="minorHAnsi" w:hAnsiTheme="minorHAnsi"/>
          <w:sz w:val="20"/>
          <w:szCs w:val="18"/>
        </w:rPr>
      </w:pPr>
      <w:r>
        <w:rPr>
          <w:rFonts w:asciiTheme="minorHAnsi" w:hAnsiTheme="minorHAnsi"/>
          <w:sz w:val="20"/>
          <w:szCs w:val="18"/>
        </w:rPr>
        <w:t>Le</w:t>
      </w:r>
      <w:r w:rsidR="000B718F">
        <w:rPr>
          <w:rFonts w:asciiTheme="minorHAnsi" w:hAnsiTheme="minorHAnsi"/>
          <w:sz w:val="20"/>
          <w:szCs w:val="18"/>
        </w:rPr>
        <w:t>s</w:t>
      </w:r>
      <w:r>
        <w:rPr>
          <w:rFonts w:asciiTheme="minorHAnsi" w:hAnsiTheme="minorHAnsi"/>
          <w:sz w:val="20"/>
          <w:szCs w:val="18"/>
        </w:rPr>
        <w:t xml:space="preserve"> public</w:t>
      </w:r>
      <w:r w:rsidR="000B718F">
        <w:rPr>
          <w:rFonts w:asciiTheme="minorHAnsi" w:hAnsiTheme="minorHAnsi"/>
          <w:sz w:val="20"/>
          <w:szCs w:val="18"/>
        </w:rPr>
        <w:t>s</w:t>
      </w:r>
      <w:r>
        <w:rPr>
          <w:rFonts w:asciiTheme="minorHAnsi" w:hAnsiTheme="minorHAnsi"/>
          <w:sz w:val="20"/>
          <w:szCs w:val="18"/>
        </w:rPr>
        <w:t xml:space="preserve"> </w:t>
      </w:r>
      <w:r w:rsidR="000B718F">
        <w:rPr>
          <w:rFonts w:asciiTheme="minorHAnsi" w:hAnsiTheme="minorHAnsi"/>
          <w:sz w:val="20"/>
          <w:szCs w:val="18"/>
        </w:rPr>
        <w:t>éligibles</w:t>
      </w:r>
      <w:r>
        <w:rPr>
          <w:rFonts w:asciiTheme="minorHAnsi" w:hAnsiTheme="minorHAnsi"/>
          <w:sz w:val="20"/>
          <w:szCs w:val="18"/>
        </w:rPr>
        <w:t xml:space="preserve"> pourr</w:t>
      </w:r>
      <w:r w:rsidR="000B718F">
        <w:rPr>
          <w:rFonts w:asciiTheme="minorHAnsi" w:hAnsiTheme="minorHAnsi"/>
          <w:sz w:val="20"/>
          <w:szCs w:val="18"/>
        </w:rPr>
        <w:t>ont</w:t>
      </w:r>
      <w:r>
        <w:rPr>
          <w:rFonts w:asciiTheme="minorHAnsi" w:hAnsiTheme="minorHAnsi"/>
          <w:sz w:val="20"/>
          <w:szCs w:val="18"/>
        </w:rPr>
        <w:t xml:space="preserve"> être</w:t>
      </w:r>
      <w:r w:rsidR="000B718F">
        <w:rPr>
          <w:rFonts w:asciiTheme="minorHAnsi" w:hAnsiTheme="minorHAnsi"/>
          <w:sz w:val="20"/>
          <w:szCs w:val="18"/>
        </w:rPr>
        <w:t> ceux énoncés par l’art. 16.1.1 du CCAG-FCS :</w:t>
      </w:r>
    </w:p>
    <w:p w14:paraId="487CFFD5" w14:textId="77777777" w:rsidR="000B718F" w:rsidRPr="000B718F" w:rsidRDefault="000B718F" w:rsidP="00360D3D">
      <w:pPr>
        <w:pStyle w:val="RedTxt"/>
        <w:keepLines/>
        <w:widowControl/>
        <w:ind w:left="709"/>
        <w:jc w:val="both"/>
        <w:rPr>
          <w:rFonts w:asciiTheme="minorHAnsi" w:hAnsiTheme="minorHAnsi" w:cstheme="minorHAnsi"/>
          <w:sz w:val="20"/>
        </w:rPr>
      </w:pPr>
    </w:p>
    <w:p w14:paraId="220AB77F" w14:textId="77777777" w:rsidR="000B718F" w:rsidRPr="000B718F" w:rsidRDefault="000B718F" w:rsidP="000B718F">
      <w:pPr>
        <w:pStyle w:val="NormalWeb"/>
        <w:numPr>
          <w:ilvl w:val="0"/>
          <w:numId w:val="26"/>
        </w:numPr>
        <w:shd w:val="clear" w:color="auto" w:fill="FFFFFF"/>
        <w:spacing w:before="0" w:beforeAutospacing="0" w:after="240" w:afterAutospacing="0"/>
        <w:rPr>
          <w:rFonts w:asciiTheme="minorHAnsi" w:hAnsiTheme="minorHAnsi" w:cstheme="minorHAnsi"/>
          <w:color w:val="000000"/>
          <w:sz w:val="20"/>
          <w:szCs w:val="20"/>
        </w:rPr>
      </w:pPr>
      <w:r w:rsidRPr="000B718F">
        <w:rPr>
          <w:rFonts w:asciiTheme="minorHAnsi" w:hAnsiTheme="minorHAnsi" w:cstheme="minorHAnsi"/>
          <w:color w:val="000000"/>
          <w:sz w:val="20"/>
          <w:szCs w:val="20"/>
        </w:rPr>
        <w:t>Les personnes visées par l'action d'insertion professionnelle relèvent notamment de l'une des catégories suivantes :</w:t>
      </w:r>
    </w:p>
    <w:p w14:paraId="67E3EA19" w14:textId="77777777" w:rsidR="000B718F" w:rsidRPr="000B718F" w:rsidRDefault="000B718F" w:rsidP="0067080E">
      <w:pPr>
        <w:pStyle w:val="NormalWeb"/>
        <w:numPr>
          <w:ilvl w:val="0"/>
          <w:numId w:val="27"/>
        </w:numPr>
        <w:shd w:val="clear" w:color="auto" w:fill="FFFFFF"/>
        <w:spacing w:before="0" w:beforeAutospacing="0" w:after="240" w:afterAutospacing="0"/>
        <w:rPr>
          <w:rFonts w:asciiTheme="minorHAnsi" w:hAnsiTheme="minorHAnsi" w:cstheme="minorHAnsi"/>
          <w:color w:val="000000"/>
          <w:sz w:val="20"/>
          <w:szCs w:val="20"/>
        </w:rPr>
      </w:pPr>
      <w:r w:rsidRPr="000B718F">
        <w:rPr>
          <w:rFonts w:asciiTheme="minorHAnsi" w:hAnsiTheme="minorHAnsi" w:cstheme="minorHAnsi"/>
          <w:color w:val="000000"/>
          <w:sz w:val="20"/>
          <w:szCs w:val="20"/>
        </w:rPr>
        <w:lastRenderedPageBreak/>
        <w:t>Personnes recrutées et accompagnées dans une structure reconnue par l'Etat :</w:t>
      </w:r>
    </w:p>
    <w:p w14:paraId="0ECE52B1" w14:textId="45B85BCB" w:rsidR="000B718F" w:rsidRPr="000B718F" w:rsidRDefault="000B718F" w:rsidP="000B718F">
      <w:pPr>
        <w:pStyle w:val="NormalWeb"/>
        <w:shd w:val="clear" w:color="auto" w:fill="FFFFFF"/>
        <w:spacing w:before="0" w:beforeAutospacing="0" w:after="240" w:afterAutospacing="0"/>
        <w:ind w:left="1440"/>
        <w:rPr>
          <w:rFonts w:asciiTheme="minorHAnsi" w:hAnsiTheme="minorHAnsi" w:cstheme="minorHAnsi"/>
          <w:color w:val="000000"/>
          <w:sz w:val="20"/>
          <w:szCs w:val="20"/>
        </w:rPr>
      </w:pPr>
      <w:r w:rsidRPr="000B718F">
        <w:rPr>
          <w:rFonts w:asciiTheme="minorHAnsi" w:hAnsiTheme="minorHAnsi" w:cstheme="minorHAnsi"/>
          <w:color w:val="000000"/>
          <w:sz w:val="20"/>
          <w:szCs w:val="20"/>
        </w:rPr>
        <w:t>a) personnes prises en charge dans le secteur adapté ou protégé : salariés des entreprises adaptées, des entreprises adaptées de travail temporaire ou usagers des ESAT ;</w:t>
      </w:r>
      <w:r w:rsidRPr="000B718F">
        <w:rPr>
          <w:rFonts w:asciiTheme="minorHAnsi" w:hAnsiTheme="minorHAnsi" w:cstheme="minorHAnsi"/>
          <w:color w:val="000000"/>
          <w:sz w:val="20"/>
          <w:szCs w:val="20"/>
        </w:rPr>
        <w:br/>
        <w:t>b) personnes prises en charge dans les structures d'insertion par l'activité économique (IAE) mentionnée à l'</w:t>
      </w:r>
      <w:hyperlink r:id="rId37" w:tooltip="Code du travail - art. L5132-4 (V)" w:history="1">
        <w:r w:rsidRPr="000B718F">
          <w:rPr>
            <w:rStyle w:val="Lienhypertexte"/>
            <w:rFonts w:asciiTheme="minorHAnsi" w:hAnsiTheme="minorHAnsi" w:cstheme="minorHAnsi"/>
            <w:color w:val="4A5E81"/>
            <w:sz w:val="20"/>
            <w:szCs w:val="20"/>
          </w:rPr>
          <w:t>article L. 5132-4 du code du travail</w:t>
        </w:r>
      </w:hyperlink>
      <w:r w:rsidRPr="000B718F">
        <w:rPr>
          <w:rFonts w:asciiTheme="minorHAnsi" w:hAnsiTheme="minorHAnsi" w:cstheme="minorHAnsi"/>
          <w:color w:val="000000"/>
          <w:sz w:val="20"/>
          <w:szCs w:val="20"/>
        </w:rPr>
        <w:t>, c'est-à-dire :</w:t>
      </w:r>
    </w:p>
    <w:p w14:paraId="5DE154B2" w14:textId="77777777" w:rsidR="000B718F" w:rsidRPr="000B718F" w:rsidRDefault="000B718F" w:rsidP="000B718F">
      <w:pPr>
        <w:pStyle w:val="NormalWeb"/>
        <w:numPr>
          <w:ilvl w:val="0"/>
          <w:numId w:val="28"/>
        </w:numPr>
        <w:shd w:val="clear" w:color="auto" w:fill="FFFFFF"/>
        <w:spacing w:before="0" w:beforeAutospacing="0" w:after="240" w:afterAutospacing="0"/>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mises</w:t>
      </w:r>
      <w:proofErr w:type="gramEnd"/>
      <w:r w:rsidRPr="000B718F">
        <w:rPr>
          <w:rFonts w:asciiTheme="minorHAnsi" w:hAnsiTheme="minorHAnsi" w:cstheme="minorHAnsi"/>
          <w:color w:val="000000"/>
          <w:sz w:val="20"/>
          <w:szCs w:val="20"/>
        </w:rPr>
        <w:t xml:space="preserve"> à disposition par une association intermédiaire (AI) ou une entreprise de travail temporaire d'insertion (ETTI) ; </w:t>
      </w:r>
    </w:p>
    <w:p w14:paraId="4E27B7D7" w14:textId="287B0D21" w:rsidR="000B718F" w:rsidRPr="000B718F" w:rsidRDefault="000B718F" w:rsidP="000B718F">
      <w:pPr>
        <w:pStyle w:val="NormalWeb"/>
        <w:numPr>
          <w:ilvl w:val="0"/>
          <w:numId w:val="28"/>
        </w:numPr>
        <w:shd w:val="clear" w:color="auto" w:fill="FFFFFF"/>
        <w:spacing w:before="0" w:beforeAutospacing="0" w:after="240" w:afterAutospacing="0"/>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salariées</w:t>
      </w:r>
      <w:proofErr w:type="gramEnd"/>
      <w:r w:rsidRPr="000B718F">
        <w:rPr>
          <w:rFonts w:asciiTheme="minorHAnsi" w:hAnsiTheme="minorHAnsi" w:cstheme="minorHAnsi"/>
          <w:color w:val="000000"/>
          <w:sz w:val="20"/>
          <w:szCs w:val="20"/>
        </w:rPr>
        <w:t xml:space="preserve"> d'une entreprise d'insertion (EI), d'un atelier chantier d'insertion (ACI) ;</w:t>
      </w:r>
    </w:p>
    <w:p w14:paraId="4E9152B1" w14:textId="4CA656C2" w:rsidR="000B718F" w:rsidRPr="000B718F" w:rsidRDefault="000B718F" w:rsidP="000B718F">
      <w:pPr>
        <w:pStyle w:val="NormalWeb"/>
        <w:shd w:val="clear" w:color="auto" w:fill="FFFFFF"/>
        <w:spacing w:before="0" w:beforeAutospacing="0" w:after="240" w:afterAutospacing="0"/>
        <w:ind w:left="1418"/>
        <w:rPr>
          <w:rFonts w:asciiTheme="minorHAnsi" w:hAnsiTheme="minorHAnsi" w:cstheme="minorHAnsi"/>
          <w:color w:val="000000"/>
          <w:sz w:val="20"/>
          <w:szCs w:val="20"/>
        </w:rPr>
      </w:pPr>
      <w:r w:rsidRPr="000B718F">
        <w:rPr>
          <w:rFonts w:asciiTheme="minorHAnsi" w:hAnsiTheme="minorHAnsi" w:cstheme="minorHAnsi"/>
          <w:color w:val="000000"/>
          <w:sz w:val="20"/>
          <w:szCs w:val="20"/>
        </w:rPr>
        <w:t>c) personnes employées par une régie de quartier ou de territoire agréée ;</w:t>
      </w:r>
      <w:r w:rsidRPr="000B718F">
        <w:rPr>
          <w:rFonts w:asciiTheme="minorHAnsi" w:hAnsiTheme="minorHAnsi" w:cstheme="minorHAnsi"/>
          <w:color w:val="000000"/>
          <w:sz w:val="20"/>
          <w:szCs w:val="20"/>
        </w:rPr>
        <w:br/>
        <w:t>d) personnes prises en charge dans des dispositifs particuliers, notamment les Etablissements Publics d'Insertion de la Défense (EPIDE) et les Ecoles de la deuxième Chance (E2C) ;</w:t>
      </w:r>
      <w:r w:rsidRPr="000B718F">
        <w:rPr>
          <w:rFonts w:asciiTheme="minorHAnsi" w:hAnsiTheme="minorHAnsi" w:cstheme="minorHAnsi"/>
          <w:color w:val="000000"/>
          <w:sz w:val="20"/>
          <w:szCs w:val="20"/>
        </w:rPr>
        <w:br/>
        <w:t>e) personnes en parcours d'insertion au sein des groupements d'employeurs pour l'insertion et la qualification (GEIQ) ;</w:t>
      </w:r>
      <w:r w:rsidRPr="000B718F">
        <w:rPr>
          <w:rFonts w:asciiTheme="minorHAnsi" w:hAnsiTheme="minorHAnsi" w:cstheme="minorHAnsi"/>
          <w:color w:val="000000"/>
          <w:sz w:val="20"/>
          <w:szCs w:val="20"/>
        </w:rPr>
        <w:br/>
        <w:t>f) 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r w:rsidRPr="000B718F">
        <w:rPr>
          <w:rFonts w:asciiTheme="minorHAnsi" w:hAnsiTheme="minorHAnsi" w:cstheme="minorHAnsi"/>
          <w:color w:val="000000"/>
          <w:sz w:val="20"/>
          <w:szCs w:val="20"/>
        </w:rPr>
        <w:br/>
      </w:r>
    </w:p>
    <w:p w14:paraId="2CBC1BA9" w14:textId="77777777" w:rsidR="000B718F" w:rsidRPr="000B718F" w:rsidRDefault="000B718F" w:rsidP="000B718F">
      <w:pPr>
        <w:pStyle w:val="NormalWeb"/>
        <w:numPr>
          <w:ilvl w:val="0"/>
          <w:numId w:val="27"/>
        </w:numPr>
        <w:shd w:val="clear" w:color="auto" w:fill="FFFFFF"/>
        <w:spacing w:before="0" w:beforeAutospacing="0" w:after="240" w:afterAutospacing="0"/>
        <w:rPr>
          <w:rFonts w:asciiTheme="minorHAnsi" w:hAnsiTheme="minorHAnsi" w:cstheme="minorHAnsi"/>
          <w:color w:val="000000"/>
          <w:sz w:val="20"/>
          <w:szCs w:val="20"/>
        </w:rPr>
      </w:pPr>
      <w:r w:rsidRPr="000B718F">
        <w:rPr>
          <w:rFonts w:asciiTheme="minorHAnsi" w:hAnsiTheme="minorHAnsi" w:cstheme="minorHAnsi"/>
          <w:color w:val="000000"/>
          <w:sz w:val="20"/>
          <w:szCs w:val="20"/>
        </w:rPr>
        <w:t>Personnes répondant à des critères d'éloignement du marché du travail :</w:t>
      </w:r>
    </w:p>
    <w:p w14:paraId="7C24020D" w14:textId="77777777" w:rsidR="000B718F" w:rsidRPr="000B718F" w:rsidRDefault="000B718F" w:rsidP="000B718F">
      <w:pPr>
        <w:pStyle w:val="NormalWeb"/>
        <w:numPr>
          <w:ilvl w:val="0"/>
          <w:numId w:val="29"/>
        </w:numPr>
        <w:shd w:val="clear" w:color="auto" w:fill="FFFFFF"/>
        <w:spacing w:before="0" w:beforeAutospacing="0" w:after="0" w:afterAutospacing="0"/>
        <w:ind w:left="1843" w:hanging="357"/>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demandeurs</w:t>
      </w:r>
      <w:proofErr w:type="gramEnd"/>
      <w:r w:rsidRPr="000B718F">
        <w:rPr>
          <w:rFonts w:asciiTheme="minorHAnsi" w:hAnsiTheme="minorHAnsi" w:cstheme="minorHAnsi"/>
          <w:color w:val="000000"/>
          <w:sz w:val="20"/>
          <w:szCs w:val="20"/>
        </w:rPr>
        <w:t xml:space="preserve"> d'emploi de longue durée (plus de 12 mois d'inscription au chômage) sans activité ou en activité partielle (moins de 6 mois dans les 12 derniers mois) ;</w:t>
      </w:r>
    </w:p>
    <w:p w14:paraId="1C62EBB0" w14:textId="77777777" w:rsidR="000B718F" w:rsidRPr="000B718F" w:rsidRDefault="000B718F" w:rsidP="000B718F">
      <w:pPr>
        <w:pStyle w:val="NormalWeb"/>
        <w:numPr>
          <w:ilvl w:val="0"/>
          <w:numId w:val="29"/>
        </w:numPr>
        <w:shd w:val="clear" w:color="auto" w:fill="FFFFFF"/>
        <w:spacing w:before="0" w:beforeAutospacing="0" w:after="0" w:afterAutospacing="0"/>
        <w:ind w:left="1843" w:hanging="357"/>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bénéficiaires</w:t>
      </w:r>
      <w:proofErr w:type="gramEnd"/>
      <w:r w:rsidRPr="000B718F">
        <w:rPr>
          <w:rFonts w:asciiTheme="minorHAnsi" w:hAnsiTheme="minorHAnsi" w:cstheme="minorHAnsi"/>
          <w:color w:val="000000"/>
          <w:sz w:val="20"/>
          <w:szCs w:val="20"/>
        </w:rPr>
        <w:t xml:space="preserve"> du RSA en recherche d'emploi ;</w:t>
      </w:r>
    </w:p>
    <w:p w14:paraId="3DEF3741" w14:textId="77777777" w:rsidR="000B718F" w:rsidRPr="000B718F" w:rsidRDefault="000B718F" w:rsidP="000B718F">
      <w:pPr>
        <w:pStyle w:val="NormalWeb"/>
        <w:numPr>
          <w:ilvl w:val="0"/>
          <w:numId w:val="29"/>
        </w:numPr>
        <w:shd w:val="clear" w:color="auto" w:fill="FFFFFF"/>
        <w:spacing w:before="0" w:beforeAutospacing="0" w:after="0" w:afterAutospacing="0"/>
        <w:ind w:left="1843" w:hanging="357"/>
        <w:rPr>
          <w:rFonts w:asciiTheme="minorHAnsi" w:hAnsiTheme="minorHAnsi" w:cstheme="minorHAnsi"/>
          <w:color w:val="000000"/>
          <w:sz w:val="20"/>
          <w:szCs w:val="20"/>
        </w:rPr>
      </w:pPr>
      <w:r w:rsidRPr="000B718F">
        <w:rPr>
          <w:rFonts w:asciiTheme="minorHAnsi" w:hAnsiTheme="minorHAnsi" w:cstheme="minorHAnsi"/>
          <w:color w:val="000000"/>
          <w:sz w:val="20"/>
          <w:szCs w:val="20"/>
        </w:rPr>
        <w:t>personnes ayant obtenu la reconnaissance de travailleurs handicapés au sens de l'</w:t>
      </w:r>
      <w:hyperlink r:id="rId38" w:tooltip="Code du travail - art. L5212-13 (V)" w:history="1">
        <w:r w:rsidRPr="000B718F">
          <w:rPr>
            <w:rStyle w:val="Lienhypertexte"/>
            <w:rFonts w:asciiTheme="minorHAnsi" w:hAnsiTheme="minorHAnsi" w:cstheme="minorHAnsi"/>
            <w:color w:val="4A5E81"/>
            <w:sz w:val="20"/>
            <w:szCs w:val="20"/>
          </w:rPr>
          <w:t>article L. 5212-13 du code du travail</w:t>
        </w:r>
      </w:hyperlink>
      <w:r w:rsidRPr="000B718F">
        <w:rPr>
          <w:rFonts w:asciiTheme="minorHAnsi" w:hAnsiTheme="minorHAnsi" w:cstheme="minorHAnsi"/>
          <w:color w:val="000000"/>
          <w:sz w:val="20"/>
          <w:szCs w:val="20"/>
        </w:rPr>
        <w:t> orientés en milieu ordinaire et demandeurs d'emploi fixant la liste des bénéficiaires de l'obligation d'emploi ;</w:t>
      </w:r>
    </w:p>
    <w:p w14:paraId="7790AF85" w14:textId="77777777" w:rsidR="000B718F" w:rsidRPr="000B718F" w:rsidRDefault="000B718F" w:rsidP="000B718F">
      <w:pPr>
        <w:pStyle w:val="NormalWeb"/>
        <w:numPr>
          <w:ilvl w:val="0"/>
          <w:numId w:val="29"/>
        </w:numPr>
        <w:shd w:val="clear" w:color="auto" w:fill="FFFFFF"/>
        <w:spacing w:before="0" w:beforeAutospacing="0" w:after="0" w:afterAutospacing="0"/>
        <w:ind w:left="1843" w:hanging="357"/>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bénéficiaires</w:t>
      </w:r>
      <w:proofErr w:type="gramEnd"/>
      <w:r w:rsidRPr="000B718F">
        <w:rPr>
          <w:rFonts w:asciiTheme="minorHAnsi" w:hAnsiTheme="minorHAnsi" w:cstheme="minorHAnsi"/>
          <w:color w:val="000000"/>
          <w:sz w:val="20"/>
          <w:szCs w:val="20"/>
        </w:rPr>
        <w:t xml:space="preserve"> de l'allocation spécifique de solidarité (ASS), de l'allocation adulte handicapé (AAH), de l'allocation d'Insertion (AI), de l'allocation veuvage, ou de l'allocation d'invalidité </w:t>
      </w:r>
    </w:p>
    <w:p w14:paraId="2683E1BC" w14:textId="77777777" w:rsidR="000B718F" w:rsidRPr="000B718F" w:rsidRDefault="000B718F" w:rsidP="000B718F">
      <w:pPr>
        <w:pStyle w:val="NormalWeb"/>
        <w:numPr>
          <w:ilvl w:val="0"/>
          <w:numId w:val="29"/>
        </w:numPr>
        <w:shd w:val="clear" w:color="auto" w:fill="FFFFFF"/>
        <w:spacing w:before="0" w:beforeAutospacing="0" w:after="0" w:afterAutospacing="0"/>
        <w:ind w:left="1843" w:hanging="357"/>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jeunes</w:t>
      </w:r>
      <w:proofErr w:type="gramEnd"/>
      <w:r w:rsidRPr="000B718F">
        <w:rPr>
          <w:rFonts w:asciiTheme="minorHAnsi" w:hAnsiTheme="minorHAnsi" w:cstheme="minorHAnsi"/>
          <w:color w:val="000000"/>
          <w:sz w:val="20"/>
          <w:szCs w:val="20"/>
        </w:rPr>
        <w:t xml:space="preserve"> de moins de 26 ans en recherche d'emploi :</w:t>
      </w:r>
    </w:p>
    <w:p w14:paraId="09100CB1" w14:textId="77777777" w:rsidR="000B718F" w:rsidRPr="000B718F" w:rsidRDefault="000B718F" w:rsidP="000B718F">
      <w:pPr>
        <w:pStyle w:val="NormalWeb"/>
        <w:shd w:val="clear" w:color="auto" w:fill="FFFFFF"/>
        <w:spacing w:before="0" w:beforeAutospacing="0" w:after="0" w:afterAutospacing="0"/>
        <w:ind w:left="1843"/>
        <w:rPr>
          <w:rFonts w:asciiTheme="minorHAnsi" w:hAnsiTheme="minorHAnsi" w:cstheme="minorHAnsi"/>
          <w:color w:val="000000"/>
          <w:sz w:val="20"/>
          <w:szCs w:val="20"/>
        </w:rPr>
      </w:pPr>
    </w:p>
    <w:p w14:paraId="2013B1A7" w14:textId="77777777" w:rsidR="000B718F" w:rsidRPr="000B718F" w:rsidRDefault="000B718F" w:rsidP="000B718F">
      <w:pPr>
        <w:pStyle w:val="NormalWeb"/>
        <w:numPr>
          <w:ilvl w:val="0"/>
          <w:numId w:val="30"/>
        </w:numPr>
        <w:shd w:val="clear" w:color="auto" w:fill="FFFFFF"/>
        <w:spacing w:before="0" w:beforeAutospacing="0" w:after="240" w:afterAutospacing="0"/>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sans</w:t>
      </w:r>
      <w:proofErr w:type="gramEnd"/>
      <w:r w:rsidRPr="000B718F">
        <w:rPr>
          <w:rFonts w:asciiTheme="minorHAnsi" w:hAnsiTheme="minorHAnsi" w:cstheme="minorHAnsi"/>
          <w:color w:val="000000"/>
          <w:sz w:val="20"/>
          <w:szCs w:val="20"/>
        </w:rPr>
        <w:t xml:space="preserve"> qualification (infra niveau 3, soit niveau inférieur au CAP/BEP) et sortis du système scolaire depuis au moins 6 mois ;</w:t>
      </w:r>
    </w:p>
    <w:p w14:paraId="2E931109" w14:textId="77777777" w:rsidR="000B718F" w:rsidRPr="000B718F" w:rsidRDefault="000B718F" w:rsidP="000B718F">
      <w:pPr>
        <w:pStyle w:val="NormalWeb"/>
        <w:numPr>
          <w:ilvl w:val="0"/>
          <w:numId w:val="30"/>
        </w:numPr>
        <w:shd w:val="clear" w:color="auto" w:fill="FFFFFF"/>
        <w:spacing w:before="0" w:beforeAutospacing="0" w:after="240" w:afterAutospacing="0"/>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diplômés</w:t>
      </w:r>
      <w:proofErr w:type="gramEnd"/>
      <w:r w:rsidRPr="000B718F">
        <w:rPr>
          <w:rFonts w:asciiTheme="minorHAnsi" w:hAnsiTheme="minorHAnsi" w:cstheme="minorHAnsi"/>
          <w:color w:val="000000"/>
          <w:sz w:val="20"/>
          <w:szCs w:val="20"/>
        </w:rPr>
        <w:t>, justifiant d'une période d'inactivité de 6 mois depuis leur sortie du système scolaire ou de l'enseignement supérieur ;</w:t>
      </w:r>
    </w:p>
    <w:p w14:paraId="590F7AFC" w14:textId="77777777" w:rsidR="000B718F" w:rsidRPr="000B718F" w:rsidRDefault="000B718F" w:rsidP="000B718F">
      <w:pPr>
        <w:pStyle w:val="NormalWeb"/>
        <w:numPr>
          <w:ilvl w:val="0"/>
          <w:numId w:val="29"/>
        </w:numPr>
        <w:shd w:val="clear" w:color="auto" w:fill="FFFFFF"/>
        <w:spacing w:before="0" w:beforeAutospacing="0" w:after="0" w:afterAutospacing="0"/>
        <w:ind w:left="1843" w:hanging="357"/>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demandeurs</w:t>
      </w:r>
      <w:proofErr w:type="gramEnd"/>
      <w:r w:rsidRPr="000B718F">
        <w:rPr>
          <w:rFonts w:asciiTheme="minorHAnsi" w:hAnsiTheme="minorHAnsi" w:cstheme="minorHAnsi"/>
          <w:color w:val="000000"/>
          <w:sz w:val="20"/>
          <w:szCs w:val="20"/>
        </w:rPr>
        <w:t xml:space="preserve"> d'emploi seniors (plus de 50 ans) ;</w:t>
      </w:r>
    </w:p>
    <w:p w14:paraId="3C547A83" w14:textId="77777777" w:rsidR="000B718F" w:rsidRPr="000B718F" w:rsidRDefault="000B718F" w:rsidP="000B718F">
      <w:pPr>
        <w:pStyle w:val="NormalWeb"/>
        <w:numPr>
          <w:ilvl w:val="0"/>
          <w:numId w:val="29"/>
        </w:numPr>
        <w:shd w:val="clear" w:color="auto" w:fill="FFFFFF"/>
        <w:spacing w:before="0" w:beforeAutospacing="0" w:after="0" w:afterAutospacing="0"/>
        <w:ind w:left="1843" w:hanging="357"/>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jeunes</w:t>
      </w:r>
      <w:proofErr w:type="gramEnd"/>
      <w:r w:rsidRPr="000B718F">
        <w:rPr>
          <w:rFonts w:asciiTheme="minorHAnsi" w:hAnsiTheme="minorHAnsi" w:cstheme="minorHAnsi"/>
          <w:color w:val="000000"/>
          <w:sz w:val="20"/>
          <w:szCs w:val="20"/>
        </w:rPr>
        <w:t xml:space="preserve"> en suivi renforcé de type PACEA, SMA, SMV, en sortie de dispositif Garantie Jeunes ;</w:t>
      </w:r>
    </w:p>
    <w:p w14:paraId="1269CEA3" w14:textId="77777777" w:rsidR="000B718F" w:rsidRPr="000B718F" w:rsidRDefault="000B718F" w:rsidP="000B718F">
      <w:pPr>
        <w:pStyle w:val="NormalWeb"/>
        <w:numPr>
          <w:ilvl w:val="0"/>
          <w:numId w:val="29"/>
        </w:numPr>
        <w:shd w:val="clear" w:color="auto" w:fill="FFFFFF"/>
        <w:spacing w:before="0" w:beforeAutospacing="0" w:after="0" w:afterAutospacing="0"/>
        <w:ind w:left="1843" w:hanging="357"/>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habitants</w:t>
      </w:r>
      <w:proofErr w:type="gramEnd"/>
      <w:r w:rsidRPr="000B718F">
        <w:rPr>
          <w:rFonts w:asciiTheme="minorHAnsi" w:hAnsiTheme="minorHAnsi" w:cstheme="minorHAnsi"/>
          <w:color w:val="000000"/>
          <w:sz w:val="20"/>
          <w:szCs w:val="20"/>
        </w:rPr>
        <w:t xml:space="preserve"> des quartiers prioritaires de la politique de la ville éloignés de l'emploi ;</w:t>
      </w:r>
    </w:p>
    <w:p w14:paraId="1074B4C9" w14:textId="77777777" w:rsidR="000B718F" w:rsidRPr="000B718F" w:rsidRDefault="000B718F" w:rsidP="000B718F">
      <w:pPr>
        <w:pStyle w:val="NormalWeb"/>
        <w:numPr>
          <w:ilvl w:val="0"/>
          <w:numId w:val="29"/>
        </w:numPr>
        <w:shd w:val="clear" w:color="auto" w:fill="FFFFFF"/>
        <w:spacing w:before="0" w:beforeAutospacing="0" w:after="0" w:afterAutospacing="0"/>
        <w:ind w:left="1843" w:hanging="357"/>
        <w:rPr>
          <w:rFonts w:asciiTheme="minorHAnsi" w:hAnsiTheme="minorHAnsi" w:cstheme="minorHAnsi"/>
          <w:color w:val="000000"/>
          <w:sz w:val="20"/>
          <w:szCs w:val="20"/>
        </w:rPr>
      </w:pPr>
      <w:proofErr w:type="gramStart"/>
      <w:r w:rsidRPr="000B718F">
        <w:rPr>
          <w:rFonts w:asciiTheme="minorHAnsi" w:hAnsiTheme="minorHAnsi" w:cstheme="minorHAnsi"/>
          <w:color w:val="000000"/>
          <w:sz w:val="20"/>
          <w:szCs w:val="20"/>
        </w:rPr>
        <w:t>personnes</w:t>
      </w:r>
      <w:proofErr w:type="gramEnd"/>
      <w:r w:rsidRPr="000B718F">
        <w:rPr>
          <w:rFonts w:asciiTheme="minorHAnsi" w:hAnsiTheme="minorHAnsi" w:cstheme="minorHAnsi"/>
          <w:color w:val="000000"/>
          <w:sz w:val="20"/>
          <w:szCs w:val="20"/>
        </w:rPr>
        <w:t xml:space="preserve"> ayant le statut de réfugié ou bénéficiaires de la protection subsidiaire ;</w:t>
      </w:r>
    </w:p>
    <w:p w14:paraId="4FF23918" w14:textId="74BDFB13" w:rsidR="00865982" w:rsidRDefault="000B718F" w:rsidP="000B718F">
      <w:pPr>
        <w:pStyle w:val="NormalWeb"/>
        <w:numPr>
          <w:ilvl w:val="0"/>
          <w:numId w:val="29"/>
        </w:numPr>
        <w:shd w:val="clear" w:color="auto" w:fill="FFFFFF"/>
        <w:spacing w:before="0" w:beforeAutospacing="0" w:after="0" w:afterAutospacing="0"/>
        <w:ind w:left="1843" w:hanging="357"/>
        <w:rPr>
          <w:rFonts w:ascii="Arial" w:hAnsi="Arial" w:cs="Arial"/>
          <w:color w:val="000000"/>
          <w:sz w:val="21"/>
          <w:szCs w:val="21"/>
        </w:rPr>
      </w:pPr>
      <w:proofErr w:type="gramStart"/>
      <w:r w:rsidRPr="000B718F">
        <w:rPr>
          <w:rFonts w:asciiTheme="minorHAnsi" w:hAnsiTheme="minorHAnsi" w:cstheme="minorHAnsi"/>
          <w:color w:val="000000"/>
          <w:sz w:val="20"/>
          <w:szCs w:val="20"/>
        </w:rPr>
        <w:t>personnes</w:t>
      </w:r>
      <w:proofErr w:type="gramEnd"/>
      <w:r w:rsidRPr="000B718F">
        <w:rPr>
          <w:rFonts w:asciiTheme="minorHAnsi" w:hAnsiTheme="minorHAnsi" w:cstheme="minorHAnsi"/>
          <w:color w:val="000000"/>
          <w:sz w:val="20"/>
          <w:szCs w:val="20"/>
        </w:rPr>
        <w:t xml:space="preserve"> rencontrant des difficultés particulières sur proposition motivée de Pôle emploi, des maisons de l'emploi, des plans locaux pour l'insertion et l'emploi (PLIE), des missions locales, de Cap emploi ou des maisons départementales des personnes handicapées (MDPH).</w:t>
      </w:r>
    </w:p>
    <w:p w14:paraId="7B8479EA" w14:textId="77777777" w:rsidR="000B718F" w:rsidRPr="00633031" w:rsidRDefault="000B718F" w:rsidP="000B718F">
      <w:pPr>
        <w:pStyle w:val="NormalWeb"/>
        <w:shd w:val="clear" w:color="auto" w:fill="FFFFFF"/>
        <w:spacing w:before="0" w:beforeAutospacing="0" w:after="0" w:afterAutospacing="0"/>
        <w:rPr>
          <w:rFonts w:asciiTheme="minorHAnsi" w:hAnsiTheme="minorHAnsi"/>
          <w:sz w:val="20"/>
          <w:szCs w:val="18"/>
        </w:rPr>
      </w:pPr>
    </w:p>
    <w:p w14:paraId="0D686DF8" w14:textId="201B8199" w:rsidR="000B718F" w:rsidRPr="00633031" w:rsidRDefault="00633031" w:rsidP="000B718F">
      <w:pPr>
        <w:pStyle w:val="NormalWeb"/>
        <w:shd w:val="clear" w:color="auto" w:fill="FFFFFF"/>
        <w:spacing w:before="0" w:beforeAutospacing="0" w:after="0" w:afterAutospacing="0"/>
        <w:rPr>
          <w:rFonts w:asciiTheme="minorHAnsi" w:hAnsiTheme="minorHAnsi"/>
          <w:sz w:val="20"/>
          <w:szCs w:val="18"/>
        </w:rPr>
      </w:pPr>
      <w:r w:rsidRPr="00633031">
        <w:rPr>
          <w:rFonts w:asciiTheme="minorHAnsi" w:hAnsiTheme="minorHAnsi"/>
          <w:sz w:val="20"/>
          <w:szCs w:val="18"/>
        </w:rPr>
        <w:t>La mise au point de l’action d’insertion fera partie intégrante de la réunion de lancement du marché.</w:t>
      </w:r>
    </w:p>
    <w:p w14:paraId="04867E02" w14:textId="77777777" w:rsidR="00633031" w:rsidRDefault="00633031" w:rsidP="000B718F">
      <w:pPr>
        <w:pStyle w:val="NormalWeb"/>
        <w:shd w:val="clear" w:color="auto" w:fill="FFFFFF"/>
        <w:spacing w:before="0" w:beforeAutospacing="0" w:after="0" w:afterAutospacing="0"/>
        <w:rPr>
          <w:rFonts w:ascii="Arial" w:hAnsi="Arial" w:cs="Arial"/>
          <w:color w:val="000000"/>
          <w:sz w:val="21"/>
          <w:szCs w:val="21"/>
        </w:rPr>
      </w:pPr>
    </w:p>
    <w:p w14:paraId="36F0F020" w14:textId="64B212FA" w:rsidR="00633031" w:rsidRPr="00633031" w:rsidRDefault="00633031" w:rsidP="000B718F">
      <w:pPr>
        <w:pStyle w:val="NormalWeb"/>
        <w:shd w:val="clear" w:color="auto" w:fill="FFFFFF"/>
        <w:spacing w:before="0" w:beforeAutospacing="0" w:after="0" w:afterAutospacing="0"/>
        <w:rPr>
          <w:rFonts w:asciiTheme="minorHAnsi" w:hAnsiTheme="minorHAnsi"/>
          <w:sz w:val="20"/>
          <w:szCs w:val="18"/>
        </w:rPr>
      </w:pPr>
      <w:r w:rsidRPr="00633031">
        <w:rPr>
          <w:rFonts w:asciiTheme="minorHAnsi" w:hAnsiTheme="minorHAnsi"/>
          <w:sz w:val="20"/>
          <w:szCs w:val="18"/>
        </w:rPr>
        <w:t>Un bilan des heures d’insertion sera adressé annuellement par le titulaire du marché à l’acheteur.</w:t>
      </w:r>
    </w:p>
    <w:p w14:paraId="0439A8DF" w14:textId="77777777" w:rsidR="00865982" w:rsidRDefault="00865982" w:rsidP="00633031">
      <w:pPr>
        <w:pStyle w:val="RedTxt"/>
        <w:keepLines/>
        <w:widowControl/>
        <w:jc w:val="both"/>
        <w:rPr>
          <w:rFonts w:asciiTheme="minorHAnsi" w:hAnsiTheme="minorHAnsi"/>
          <w:sz w:val="20"/>
          <w:szCs w:val="18"/>
        </w:rPr>
      </w:pPr>
    </w:p>
    <w:p w14:paraId="0D597E52" w14:textId="1C2B7AAA" w:rsidR="00865982" w:rsidRDefault="00633031" w:rsidP="00633031">
      <w:pPr>
        <w:pStyle w:val="RedTxt"/>
        <w:keepLines/>
        <w:widowControl/>
        <w:jc w:val="both"/>
        <w:rPr>
          <w:rFonts w:asciiTheme="minorHAnsi" w:hAnsiTheme="minorHAnsi"/>
          <w:sz w:val="20"/>
          <w:szCs w:val="18"/>
        </w:rPr>
      </w:pPr>
      <w:r>
        <w:rPr>
          <w:rFonts w:asciiTheme="minorHAnsi" w:hAnsiTheme="minorHAnsi"/>
          <w:sz w:val="20"/>
          <w:szCs w:val="18"/>
        </w:rPr>
        <w:t xml:space="preserve">Le non-respect de la clause d’insertion fera l’objet d’application de pénalités, prévues à </w:t>
      </w:r>
      <w:hyperlink w:anchor="_Pénalité_pour_non-respect" w:history="1">
        <w:r w:rsidR="000E57A2" w:rsidRPr="00D414DA">
          <w:rPr>
            <w:rStyle w:val="Lienhypertexte"/>
            <w:rFonts w:asciiTheme="minorHAnsi" w:hAnsiTheme="minorHAnsi"/>
            <w:sz w:val="20"/>
            <w:szCs w:val="18"/>
          </w:rPr>
          <w:t xml:space="preserve">l’article </w:t>
        </w:r>
        <w:r w:rsidR="00FD4335">
          <w:rPr>
            <w:rStyle w:val="Lienhypertexte"/>
            <w:rFonts w:asciiTheme="minorHAnsi" w:hAnsiTheme="minorHAnsi"/>
            <w:sz w:val="20"/>
            <w:szCs w:val="18"/>
          </w:rPr>
          <w:t>9</w:t>
        </w:r>
        <w:r w:rsidRPr="00D414DA">
          <w:rPr>
            <w:rStyle w:val="Lienhypertexte"/>
            <w:rFonts w:asciiTheme="minorHAnsi" w:hAnsiTheme="minorHAnsi"/>
            <w:sz w:val="20"/>
            <w:szCs w:val="18"/>
          </w:rPr>
          <w:t xml:space="preserve"> ci-dessous</w:t>
        </w:r>
      </w:hyperlink>
      <w:r>
        <w:rPr>
          <w:rFonts w:asciiTheme="minorHAnsi" w:hAnsiTheme="minorHAnsi"/>
          <w:sz w:val="20"/>
          <w:szCs w:val="18"/>
        </w:rPr>
        <w:t>.</w:t>
      </w:r>
    </w:p>
    <w:p w14:paraId="3622CEF9" w14:textId="77777777" w:rsidR="00865982" w:rsidRPr="00AF3B92" w:rsidRDefault="00865982" w:rsidP="00662C0C">
      <w:pPr>
        <w:pStyle w:val="RedTxt"/>
        <w:keepLines/>
        <w:widowControl/>
        <w:ind w:left="284"/>
        <w:jc w:val="both"/>
        <w:rPr>
          <w:rFonts w:asciiTheme="minorHAnsi" w:hAnsiTheme="minorHAnsi"/>
          <w:sz w:val="20"/>
          <w:szCs w:val="18"/>
        </w:rPr>
      </w:pPr>
    </w:p>
    <w:p w14:paraId="247B22B6" w14:textId="6F360959" w:rsidR="00281804" w:rsidRDefault="00FD4335" w:rsidP="00662C0C">
      <w:r>
        <w:rPr>
          <w:noProof/>
        </w:rPr>
        <w:drawing>
          <wp:anchor distT="0" distB="0" distL="114300" distR="114300" simplePos="0" relativeHeight="251642368" behindDoc="0" locked="0" layoutInCell="1" allowOverlap="1" wp14:anchorId="7712E487" wp14:editId="4FEBD1C7">
            <wp:simplePos x="0" y="0"/>
            <wp:positionH relativeFrom="column">
              <wp:posOffset>5453794</wp:posOffset>
            </wp:positionH>
            <wp:positionV relativeFrom="paragraph">
              <wp:posOffset>99584</wp:posOffset>
            </wp:positionV>
            <wp:extent cx="763326" cy="763326"/>
            <wp:effectExtent l="0" t="0" r="0" b="0"/>
            <wp:wrapNone/>
            <wp:docPr id="926722762" name="Graphique 9" descr="Interne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722762" name="Graphique 926722762" descr="Internet avec un remplissage uni"/>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763326" cy="763326"/>
                    </a:xfrm>
                    <a:prstGeom prst="rect">
                      <a:avLst/>
                    </a:prstGeom>
                  </pic:spPr>
                </pic:pic>
              </a:graphicData>
            </a:graphic>
            <wp14:sizeRelH relativeFrom="margin">
              <wp14:pctWidth>0</wp14:pctWidth>
            </wp14:sizeRelH>
            <wp14:sizeRelV relativeFrom="margin">
              <wp14:pctHeight>0</wp14:pctHeight>
            </wp14:sizeRelV>
          </wp:anchor>
        </w:drawing>
      </w:r>
    </w:p>
    <w:p w14:paraId="2EF529E5" w14:textId="42206100" w:rsidR="00662C0C" w:rsidRPr="00B816D7" w:rsidRDefault="00662C0C" w:rsidP="00662C0C"/>
    <w:p w14:paraId="294E12B4" w14:textId="5E44570E" w:rsidR="00B816D7" w:rsidRDefault="00BC4FFE" w:rsidP="00CF23A4">
      <w:pPr>
        <w:pStyle w:val="Titre2"/>
      </w:pPr>
      <w:bookmarkStart w:id="57" w:name="_Modalités_administratives_d’exécuti"/>
      <w:bookmarkStart w:id="58" w:name="_Toc161654161"/>
      <w:bookmarkEnd w:id="57"/>
      <w:r>
        <w:t>Modalités administratives d’exécution (Accord-cadre)</w:t>
      </w:r>
      <w:bookmarkEnd w:id="58"/>
    </w:p>
    <w:p w14:paraId="445AE567" w14:textId="6A925B0A" w:rsidR="00BC4FFE" w:rsidRDefault="00BC4FFE" w:rsidP="00CF23A4">
      <w:pPr>
        <w:pStyle w:val="Titre3"/>
      </w:pPr>
      <w:bookmarkStart w:id="59" w:name="_Toc161654162"/>
      <w:r>
        <w:t>Modalités de passation des bons de commande</w:t>
      </w:r>
      <w:bookmarkEnd w:id="59"/>
    </w:p>
    <w:p w14:paraId="41357A14" w14:textId="77777777" w:rsidR="00BC4FFE" w:rsidRDefault="00BC4FFE" w:rsidP="00BC4FFE">
      <w:pPr>
        <w:rPr>
          <w:rFonts w:asciiTheme="minorHAnsi" w:hAnsiTheme="minorHAnsi" w:cstheme="minorHAnsi"/>
          <w:sz w:val="20"/>
          <w:szCs w:val="20"/>
        </w:rPr>
      </w:pPr>
    </w:p>
    <w:p w14:paraId="29AB2B9A" w14:textId="70BECEA2" w:rsidR="00BC4FFE" w:rsidRDefault="00BC4FFE" w:rsidP="00BC4FFE">
      <w:pPr>
        <w:pStyle w:val="CCIH"/>
        <w:suppressAutoHyphens/>
        <w:rPr>
          <w:rFonts w:ascii="Calibri" w:hAnsi="Calibri"/>
          <w:sz w:val="20"/>
          <w:szCs w:val="22"/>
        </w:rPr>
      </w:pPr>
      <w:bookmarkStart w:id="60" w:name="_OPERATIONS_DE_VERIFICATION"/>
      <w:bookmarkStart w:id="61" w:name="_Toc484511762"/>
      <w:bookmarkEnd w:id="60"/>
      <w:r w:rsidRPr="00BC4FFE">
        <w:rPr>
          <w:rFonts w:ascii="Calibri" w:hAnsi="Calibri"/>
          <w:sz w:val="20"/>
          <w:szCs w:val="22"/>
        </w:rPr>
        <w:t>Les prestations occasionnelles sont des prestations à la demande qui font l’objet de bons de commande émis ponctuellement, au moins 5 jours avant le début des prestations.</w:t>
      </w:r>
    </w:p>
    <w:p w14:paraId="47375648" w14:textId="77777777" w:rsidR="00865982" w:rsidRDefault="00865982" w:rsidP="00865982">
      <w:pPr>
        <w:jc w:val="both"/>
        <w:rPr>
          <w:rFonts w:asciiTheme="minorHAnsi" w:hAnsiTheme="minorHAnsi"/>
          <w:sz w:val="20"/>
          <w:szCs w:val="20"/>
        </w:rPr>
      </w:pPr>
    </w:p>
    <w:p w14:paraId="3D5569FC" w14:textId="0AA3C132" w:rsidR="00865982" w:rsidRPr="00D32516" w:rsidRDefault="00865982" w:rsidP="00865982">
      <w:pPr>
        <w:jc w:val="both"/>
        <w:rPr>
          <w:rFonts w:asciiTheme="minorHAnsi" w:hAnsiTheme="minorHAnsi"/>
          <w:sz w:val="20"/>
          <w:szCs w:val="20"/>
        </w:rPr>
      </w:pPr>
      <w:r w:rsidRPr="00D32516">
        <w:rPr>
          <w:rFonts w:asciiTheme="minorHAnsi" w:hAnsiTheme="minorHAnsi"/>
          <w:sz w:val="20"/>
          <w:szCs w:val="20"/>
        </w:rPr>
        <w:t>Les bons de commande peuvent être adressés dès la notification jusqu’à l’e</w:t>
      </w:r>
      <w:r>
        <w:rPr>
          <w:rFonts w:asciiTheme="minorHAnsi" w:hAnsiTheme="minorHAnsi"/>
          <w:sz w:val="20"/>
          <w:szCs w:val="20"/>
        </w:rPr>
        <w:t>xpiration de la durée des accords-cadres</w:t>
      </w:r>
      <w:r w:rsidRPr="00D32516">
        <w:rPr>
          <w:rFonts w:asciiTheme="minorHAnsi" w:hAnsiTheme="minorHAnsi"/>
          <w:sz w:val="20"/>
          <w:szCs w:val="20"/>
        </w:rPr>
        <w:t>.</w:t>
      </w:r>
    </w:p>
    <w:p w14:paraId="10CFB01B" w14:textId="77777777" w:rsidR="00865982" w:rsidRDefault="00865982" w:rsidP="00865982">
      <w:pPr>
        <w:jc w:val="both"/>
        <w:rPr>
          <w:rFonts w:asciiTheme="minorHAnsi" w:hAnsiTheme="minorHAnsi"/>
          <w:sz w:val="20"/>
          <w:szCs w:val="20"/>
        </w:rPr>
      </w:pPr>
      <w:r w:rsidRPr="00D32516">
        <w:rPr>
          <w:rFonts w:asciiTheme="minorHAnsi" w:hAnsiTheme="minorHAnsi"/>
          <w:sz w:val="20"/>
          <w:szCs w:val="20"/>
        </w:rPr>
        <w:t>A l’expiration des marchés, aucun bon de commande ne pourra plus être émis, mais l’exécution des bons de commande déjà émis sera poursuivie jusqu’à son terme.</w:t>
      </w:r>
    </w:p>
    <w:p w14:paraId="09BA4232" w14:textId="77777777" w:rsidR="00BC4FFE" w:rsidRDefault="00BC4FFE" w:rsidP="00BC4FFE">
      <w:pPr>
        <w:pStyle w:val="CCIH"/>
        <w:suppressAutoHyphens/>
        <w:rPr>
          <w:rFonts w:ascii="Calibri" w:hAnsi="Calibri"/>
          <w:sz w:val="20"/>
          <w:szCs w:val="22"/>
        </w:rPr>
      </w:pPr>
    </w:p>
    <w:p w14:paraId="35233A65" w14:textId="06F1EA68" w:rsidR="00BC4FFE" w:rsidRPr="00BC4FFE" w:rsidRDefault="00BC4FFE" w:rsidP="00BC4FFE">
      <w:pPr>
        <w:pStyle w:val="CCIH"/>
        <w:suppressAutoHyphens/>
        <w:rPr>
          <w:rFonts w:ascii="Calibri" w:hAnsi="Calibri"/>
          <w:sz w:val="20"/>
          <w:szCs w:val="22"/>
        </w:rPr>
      </w:pPr>
      <w:r w:rsidRPr="00BC4FFE">
        <w:rPr>
          <w:rFonts w:ascii="Calibri" w:hAnsi="Calibri"/>
          <w:sz w:val="20"/>
          <w:szCs w:val="22"/>
        </w:rPr>
        <w:t>L’émission de bons de commande s’effectuera sans négociation</w:t>
      </w:r>
      <w:r>
        <w:rPr>
          <w:rFonts w:ascii="Calibri" w:hAnsi="Calibri"/>
          <w:sz w:val="20"/>
          <w:szCs w:val="22"/>
        </w:rPr>
        <w:t>.</w:t>
      </w:r>
    </w:p>
    <w:p w14:paraId="5AC51B68" w14:textId="77777777" w:rsidR="00BC4FFE" w:rsidRPr="00BC4FFE" w:rsidRDefault="00BC4FFE" w:rsidP="00BC4FFE">
      <w:pPr>
        <w:pStyle w:val="CCIH"/>
        <w:suppressAutoHyphens/>
        <w:rPr>
          <w:rFonts w:ascii="Calibri" w:hAnsi="Calibri"/>
          <w:sz w:val="20"/>
          <w:szCs w:val="22"/>
        </w:rPr>
      </w:pPr>
    </w:p>
    <w:p w14:paraId="56B951F3" w14:textId="134E521D" w:rsidR="00BC4FFE" w:rsidRPr="00BC4FFE" w:rsidRDefault="00BC4FFE" w:rsidP="00BC4FFE">
      <w:pPr>
        <w:pStyle w:val="CCIH"/>
        <w:suppressAutoHyphens/>
        <w:rPr>
          <w:rFonts w:ascii="Calibri" w:hAnsi="Calibri"/>
          <w:sz w:val="20"/>
          <w:szCs w:val="22"/>
        </w:rPr>
      </w:pPr>
      <w:r w:rsidRPr="00BC4FFE">
        <w:rPr>
          <w:rFonts w:ascii="Calibri" w:hAnsi="Calibri"/>
          <w:sz w:val="20"/>
          <w:szCs w:val="22"/>
        </w:rPr>
        <w:t>Les bons de commande comportent :</w:t>
      </w:r>
    </w:p>
    <w:p w14:paraId="1E89CA12"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La référence du marché public</w:t>
      </w:r>
    </w:p>
    <w:p w14:paraId="2719D282"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La désignation de la prestation</w:t>
      </w:r>
    </w:p>
    <w:p w14:paraId="24AD8105"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La quantité commandée</w:t>
      </w:r>
    </w:p>
    <w:p w14:paraId="2F3B74B5"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Le prix d’engagement correspondant au prix du marché public</w:t>
      </w:r>
    </w:p>
    <w:p w14:paraId="16F92012" w14:textId="77777777" w:rsidR="00BC4FFE" w:rsidRPr="00BC4FFE" w:rsidRDefault="00BC4FFE" w:rsidP="008061FD">
      <w:pPr>
        <w:pStyle w:val="CCIH"/>
        <w:numPr>
          <w:ilvl w:val="0"/>
          <w:numId w:val="16"/>
        </w:numPr>
        <w:suppressAutoHyphens/>
        <w:rPr>
          <w:rFonts w:ascii="Calibri" w:hAnsi="Calibri"/>
          <w:sz w:val="20"/>
          <w:szCs w:val="22"/>
        </w:rPr>
      </w:pPr>
      <w:r w:rsidRPr="00BC4FFE">
        <w:rPr>
          <w:rFonts w:ascii="Calibri" w:hAnsi="Calibri"/>
          <w:sz w:val="20"/>
          <w:szCs w:val="22"/>
        </w:rPr>
        <w:t>Le lieu et la date (ou délai) d’intervention</w:t>
      </w:r>
    </w:p>
    <w:p w14:paraId="6E4FFD9F" w14:textId="77777777" w:rsidR="00BC4FFE" w:rsidRPr="00BC4FFE" w:rsidRDefault="00BC4FFE" w:rsidP="00BC4FFE">
      <w:pPr>
        <w:pStyle w:val="CCIH"/>
        <w:suppressAutoHyphens/>
        <w:rPr>
          <w:rFonts w:ascii="Calibri" w:hAnsi="Calibri"/>
          <w:sz w:val="20"/>
          <w:szCs w:val="22"/>
        </w:rPr>
      </w:pPr>
    </w:p>
    <w:p w14:paraId="0DC1A79D" w14:textId="77777777" w:rsidR="00BC4FFE" w:rsidRPr="00BC4FFE" w:rsidRDefault="00BC4FFE" w:rsidP="00BC4FFE">
      <w:pPr>
        <w:autoSpaceDE w:val="0"/>
        <w:autoSpaceDN w:val="0"/>
        <w:adjustRightInd w:val="0"/>
        <w:jc w:val="both"/>
        <w:rPr>
          <w:rFonts w:ascii="Calibri" w:eastAsia="Calibri" w:hAnsi="Calibri"/>
          <w:sz w:val="20"/>
          <w:szCs w:val="22"/>
          <w:lang w:eastAsia="en-US"/>
        </w:rPr>
      </w:pPr>
      <w:r w:rsidRPr="00BC4FFE">
        <w:rPr>
          <w:rFonts w:ascii="Calibri" w:eastAsia="Calibri" w:hAnsi="Calibri"/>
          <w:sz w:val="20"/>
          <w:szCs w:val="22"/>
          <w:lang w:eastAsia="en-US"/>
        </w:rPr>
        <w:t>Le délai d’exécution de ces bons de commande commence à courir à compter de la date de notification du bon.</w:t>
      </w:r>
    </w:p>
    <w:p w14:paraId="5947E669" w14:textId="77777777" w:rsidR="00BC4FFE" w:rsidRDefault="00BC4FFE" w:rsidP="00BC4FFE">
      <w:pPr>
        <w:autoSpaceDE w:val="0"/>
        <w:autoSpaceDN w:val="0"/>
        <w:adjustRightInd w:val="0"/>
        <w:jc w:val="both"/>
        <w:rPr>
          <w:rFonts w:ascii="Calibri" w:eastAsia="Calibri" w:hAnsi="Calibri"/>
          <w:sz w:val="20"/>
          <w:szCs w:val="22"/>
          <w:lang w:eastAsia="en-US"/>
        </w:rPr>
      </w:pPr>
      <w:r w:rsidRPr="00BC4FFE">
        <w:rPr>
          <w:rFonts w:ascii="Calibri" w:eastAsia="Calibri" w:hAnsi="Calibri"/>
          <w:sz w:val="20"/>
          <w:szCs w:val="22"/>
          <w:lang w:eastAsia="en-US"/>
        </w:rPr>
        <w:t>Cette notification prendra la forme d'un mail (avec preuve de réception).</w:t>
      </w:r>
    </w:p>
    <w:p w14:paraId="65BA907C" w14:textId="77777777" w:rsidR="00865982" w:rsidRDefault="00865982" w:rsidP="00BC4FFE">
      <w:pPr>
        <w:autoSpaceDE w:val="0"/>
        <w:autoSpaceDN w:val="0"/>
        <w:adjustRightInd w:val="0"/>
        <w:jc w:val="both"/>
        <w:rPr>
          <w:rFonts w:ascii="Calibri" w:eastAsia="Calibri" w:hAnsi="Calibri"/>
          <w:sz w:val="20"/>
          <w:szCs w:val="22"/>
          <w:lang w:eastAsia="en-US"/>
        </w:rPr>
      </w:pPr>
    </w:p>
    <w:p w14:paraId="2FB54E3A" w14:textId="1C545EB4" w:rsidR="00865982" w:rsidRDefault="00865982" w:rsidP="00CF23A4">
      <w:pPr>
        <w:pStyle w:val="Titre3"/>
      </w:pPr>
      <w:bookmarkStart w:id="62" w:name="_Toc161654163"/>
      <w:r>
        <w:t xml:space="preserve">Modalité de passation </w:t>
      </w:r>
      <w:r w:rsidR="00595C84">
        <w:t xml:space="preserve">et d’attribution </w:t>
      </w:r>
      <w:r>
        <w:t>des marchés subséquents</w:t>
      </w:r>
      <w:bookmarkEnd w:id="62"/>
    </w:p>
    <w:p w14:paraId="668E722C" w14:textId="77777777" w:rsidR="00865982" w:rsidRDefault="00865982" w:rsidP="00865982">
      <w:pPr>
        <w:rPr>
          <w:rFonts w:eastAsia="Calibri"/>
          <w:lang w:eastAsia="en-US"/>
        </w:rPr>
      </w:pPr>
    </w:p>
    <w:p w14:paraId="6E9E7B9A" w14:textId="1496BFA3" w:rsidR="00595C84" w:rsidRPr="00595C84" w:rsidRDefault="00595C84" w:rsidP="00595C84">
      <w:pPr>
        <w:pStyle w:val="CCIH"/>
        <w:rPr>
          <w:rFonts w:ascii="Calibri" w:eastAsia="Calibri" w:hAnsi="Calibri"/>
          <w:bCs w:val="0"/>
          <w:sz w:val="20"/>
          <w:szCs w:val="22"/>
          <w:lang w:eastAsia="en-US"/>
        </w:rPr>
      </w:pPr>
      <w:r w:rsidRPr="00595C84">
        <w:rPr>
          <w:rFonts w:ascii="Calibri" w:eastAsia="Calibri" w:hAnsi="Calibri"/>
          <w:bCs w:val="0"/>
          <w:sz w:val="20"/>
          <w:szCs w:val="22"/>
          <w:lang w:eastAsia="en-US"/>
        </w:rPr>
        <w:t xml:space="preserve">Des marchés subséquents pourront être passés pour couvrir les besoins en nettoyage des locataires des immeubles </w:t>
      </w:r>
      <w:r>
        <w:rPr>
          <w:rFonts w:ascii="Calibri" w:eastAsia="Calibri" w:hAnsi="Calibri"/>
          <w:bCs w:val="0"/>
          <w:sz w:val="20"/>
          <w:szCs w:val="22"/>
          <w:lang w:eastAsia="en-US"/>
        </w:rPr>
        <w:t>listés au marché</w:t>
      </w:r>
      <w:r w:rsidRPr="00595C84">
        <w:rPr>
          <w:rFonts w:ascii="Calibri" w:eastAsia="Calibri" w:hAnsi="Calibri"/>
          <w:bCs w:val="0"/>
          <w:sz w:val="20"/>
          <w:szCs w:val="22"/>
          <w:lang w:eastAsia="en-US"/>
        </w:rPr>
        <w:t xml:space="preserve">. </w:t>
      </w:r>
    </w:p>
    <w:p w14:paraId="144CD061" w14:textId="67E93315" w:rsidR="008034B5" w:rsidRDefault="00595C84" w:rsidP="00595C84">
      <w:pPr>
        <w:spacing w:after="120"/>
        <w:rPr>
          <w:rFonts w:ascii="Calibri" w:eastAsia="Calibri" w:hAnsi="Calibri"/>
          <w:sz w:val="20"/>
          <w:szCs w:val="22"/>
          <w:lang w:eastAsia="en-US"/>
        </w:rPr>
      </w:pPr>
      <w:r w:rsidRPr="00595C84">
        <w:rPr>
          <w:rFonts w:ascii="Calibri" w:eastAsia="Calibri" w:hAnsi="Calibri"/>
          <w:sz w:val="20"/>
          <w:szCs w:val="22"/>
          <w:lang w:eastAsia="en-US"/>
        </w:rPr>
        <w:t>Les marchés subséquents, conclus sur la base du présent accord-cadre, seront attribués après consultation du titulaire. Cette consultation se fera pendant toute la durée de validité de l’accord-cadre, selon les conditions suivantes.</w:t>
      </w:r>
    </w:p>
    <w:p w14:paraId="0D71BBDD" w14:textId="77777777" w:rsidR="00D414DA" w:rsidRPr="00595C84" w:rsidRDefault="00D414DA" w:rsidP="00595C84">
      <w:pPr>
        <w:spacing w:after="120"/>
        <w:rPr>
          <w:rFonts w:ascii="Calibri" w:eastAsia="Calibri" w:hAnsi="Calibri"/>
          <w:sz w:val="20"/>
          <w:szCs w:val="22"/>
          <w:lang w:eastAsia="en-US"/>
        </w:rPr>
      </w:pPr>
    </w:p>
    <w:p w14:paraId="6F21C00E" w14:textId="77777777" w:rsidR="00595C84" w:rsidRPr="00595C84" w:rsidRDefault="00595C84" w:rsidP="00D414DA">
      <w:pPr>
        <w:pStyle w:val="Sous-titre"/>
      </w:pPr>
      <w:bookmarkStart w:id="63" w:name="_Toc14330297"/>
      <w:r w:rsidRPr="00595C84">
        <w:t>Consultation</w:t>
      </w:r>
      <w:bookmarkEnd w:id="63"/>
    </w:p>
    <w:p w14:paraId="06E904B7" w14:textId="6C740351" w:rsidR="00595C84" w:rsidRPr="00595C84" w:rsidRDefault="00595C84" w:rsidP="00595C84">
      <w:pPr>
        <w:spacing w:after="120"/>
        <w:rPr>
          <w:rFonts w:ascii="Calibri" w:hAnsi="Calibri" w:cs="Calibri"/>
          <w:bCs/>
          <w:sz w:val="20"/>
          <w:szCs w:val="22"/>
        </w:rPr>
      </w:pPr>
      <w:r w:rsidRPr="00595C84">
        <w:rPr>
          <w:rFonts w:ascii="Calibri" w:hAnsi="Calibri" w:cs="Calibri"/>
          <w:bCs/>
          <w:sz w:val="20"/>
          <w:szCs w:val="22"/>
        </w:rPr>
        <w:t>Le pouvoir adjudicateur consultera par écrit et obligatoirement, sans mesure préalable de publicité, le titulaire du lot via la plate-forme dématérialisée des marchés de l’Etat (</w:t>
      </w:r>
      <w:hyperlink r:id="rId41" w:history="1">
        <w:r w:rsidRPr="00595C84">
          <w:rPr>
            <w:rStyle w:val="Lienhypertexte"/>
            <w:rFonts w:ascii="Calibri" w:hAnsi="Calibri" w:cs="Calibri"/>
            <w:bCs/>
            <w:sz w:val="20"/>
            <w:szCs w:val="22"/>
          </w:rPr>
          <w:t>www.marches-publics.gouv.fr</w:t>
        </w:r>
      </w:hyperlink>
      <w:r w:rsidRPr="00595C84">
        <w:rPr>
          <w:rFonts w:ascii="Calibri" w:hAnsi="Calibri" w:cs="Calibri"/>
          <w:bCs/>
          <w:sz w:val="20"/>
          <w:szCs w:val="22"/>
        </w:rPr>
        <w:t>)</w:t>
      </w:r>
      <w:r>
        <w:rPr>
          <w:rFonts w:ascii="Calibri" w:hAnsi="Calibri" w:cs="Calibri"/>
          <w:bCs/>
          <w:sz w:val="20"/>
          <w:szCs w:val="22"/>
        </w:rPr>
        <w:t>.</w:t>
      </w:r>
    </w:p>
    <w:p w14:paraId="15A44A6F" w14:textId="77777777" w:rsidR="00595C84" w:rsidRPr="00595C84" w:rsidRDefault="00595C84" w:rsidP="00595C84">
      <w:pPr>
        <w:spacing w:after="120"/>
        <w:rPr>
          <w:rFonts w:ascii="Calibri" w:hAnsi="Calibri" w:cs="Calibri"/>
          <w:bCs/>
          <w:sz w:val="20"/>
          <w:szCs w:val="22"/>
        </w:rPr>
      </w:pPr>
      <w:r w:rsidRPr="00595C84">
        <w:rPr>
          <w:rFonts w:ascii="Calibri" w:hAnsi="Calibri" w:cs="Calibri"/>
          <w:bCs/>
          <w:sz w:val="20"/>
          <w:szCs w:val="22"/>
        </w:rPr>
        <w:t>A cet effet, une lettre de consultation sera envoyée au titulaire de l’accord-cadre, comportant notamment les renseignements suivants :</w:t>
      </w:r>
    </w:p>
    <w:p w14:paraId="5AC841FD" w14:textId="77777777"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les</w:t>
      </w:r>
      <w:proofErr w:type="gramEnd"/>
      <w:r w:rsidRPr="00595C84">
        <w:rPr>
          <w:rFonts w:ascii="Calibri" w:hAnsi="Calibri"/>
          <w:sz w:val="20"/>
          <w:szCs w:val="18"/>
        </w:rPr>
        <w:t xml:space="preserve"> références de l’accord-cadre,</w:t>
      </w:r>
    </w:p>
    <w:p w14:paraId="4F98738E" w14:textId="77777777"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la</w:t>
      </w:r>
      <w:proofErr w:type="gramEnd"/>
      <w:r w:rsidRPr="00595C84">
        <w:rPr>
          <w:rFonts w:ascii="Calibri" w:hAnsi="Calibri"/>
          <w:sz w:val="20"/>
          <w:szCs w:val="18"/>
        </w:rPr>
        <w:t xml:space="preserve"> date d’envoi de la lettre de consultation</w:t>
      </w:r>
    </w:p>
    <w:p w14:paraId="2695F6F7" w14:textId="77777777"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les</w:t>
      </w:r>
      <w:proofErr w:type="gramEnd"/>
      <w:r w:rsidRPr="00595C84">
        <w:rPr>
          <w:rFonts w:ascii="Calibri" w:hAnsi="Calibri"/>
          <w:sz w:val="20"/>
          <w:szCs w:val="18"/>
        </w:rPr>
        <w:t xml:space="preserve"> délais et modalités de transmission et conditions de remise de l’offre,</w:t>
      </w:r>
    </w:p>
    <w:p w14:paraId="6230162E" w14:textId="77777777" w:rsidR="00595C84" w:rsidRPr="00595C84" w:rsidRDefault="00595C84" w:rsidP="00595C84">
      <w:pPr>
        <w:spacing w:after="120"/>
        <w:rPr>
          <w:rFonts w:ascii="Calibri" w:hAnsi="Calibri" w:cs="Calibri"/>
          <w:bCs/>
          <w:sz w:val="20"/>
          <w:szCs w:val="22"/>
        </w:rPr>
      </w:pPr>
      <w:proofErr w:type="gramStart"/>
      <w:r w:rsidRPr="00595C84">
        <w:rPr>
          <w:rFonts w:ascii="Calibri" w:hAnsi="Calibri" w:cs="Calibri"/>
          <w:bCs/>
          <w:sz w:val="20"/>
          <w:szCs w:val="22"/>
        </w:rPr>
        <w:t>et</w:t>
      </w:r>
      <w:proofErr w:type="gramEnd"/>
      <w:r w:rsidRPr="00595C84">
        <w:rPr>
          <w:rFonts w:ascii="Calibri" w:hAnsi="Calibri" w:cs="Calibri"/>
          <w:bCs/>
          <w:sz w:val="20"/>
          <w:szCs w:val="22"/>
        </w:rPr>
        <w:t xml:space="preserve"> sera accompagnée, selon la définition du besoin, des pièces suivantes :</w:t>
      </w:r>
    </w:p>
    <w:p w14:paraId="69CFC23E" w14:textId="77777777"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un</w:t>
      </w:r>
      <w:proofErr w:type="gramEnd"/>
      <w:r w:rsidRPr="00595C84">
        <w:rPr>
          <w:rFonts w:ascii="Calibri" w:hAnsi="Calibri"/>
          <w:sz w:val="20"/>
          <w:szCs w:val="18"/>
        </w:rPr>
        <w:t xml:space="preserve"> Acte d’Engagement (AE) ou Acte d’Engagement valant Cahier des Clauses Particulières (AE/CCP),</w:t>
      </w:r>
    </w:p>
    <w:p w14:paraId="625BB510" w14:textId="77777777"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un</w:t>
      </w:r>
      <w:proofErr w:type="gramEnd"/>
      <w:r w:rsidRPr="00595C84">
        <w:rPr>
          <w:rFonts w:ascii="Calibri" w:hAnsi="Calibri"/>
          <w:sz w:val="20"/>
          <w:szCs w:val="18"/>
        </w:rPr>
        <w:t xml:space="preserve"> Cahier des charges précisant notamment les spécifications techniques et quantitatives des prestations à réaliser, les délais d’exécution, la liste éventuelle du personnel à reprendre,</w:t>
      </w:r>
    </w:p>
    <w:p w14:paraId="733E2045" w14:textId="3AEB86F4"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un</w:t>
      </w:r>
      <w:proofErr w:type="gramEnd"/>
      <w:r w:rsidRPr="00595C84">
        <w:rPr>
          <w:rFonts w:ascii="Calibri" w:hAnsi="Calibri"/>
          <w:sz w:val="20"/>
          <w:szCs w:val="18"/>
        </w:rPr>
        <w:t xml:space="preserve"> cadre de la Décomposition du Prix Global et Forfaitaire (DPGF),</w:t>
      </w:r>
    </w:p>
    <w:p w14:paraId="724CA579" w14:textId="6DEBDB54" w:rsidR="007B4FD1" w:rsidRPr="007B4FD1" w:rsidRDefault="00595C84" w:rsidP="007B4FD1">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de</w:t>
      </w:r>
      <w:proofErr w:type="gramEnd"/>
      <w:r w:rsidRPr="00595C84">
        <w:rPr>
          <w:rFonts w:ascii="Calibri" w:hAnsi="Calibri"/>
          <w:sz w:val="20"/>
          <w:szCs w:val="18"/>
        </w:rPr>
        <w:t xml:space="preserve"> tout autre document ou éléments permettant au candidat d’établir une offre. </w:t>
      </w:r>
    </w:p>
    <w:p w14:paraId="1FA9E8DB" w14:textId="05655583" w:rsidR="00595C84" w:rsidRPr="00595C84" w:rsidRDefault="00595C84" w:rsidP="00CF23A4">
      <w:pPr>
        <w:pStyle w:val="Titre3"/>
        <w:numPr>
          <w:ilvl w:val="0"/>
          <w:numId w:val="0"/>
        </w:numPr>
      </w:pPr>
      <w:bookmarkStart w:id="64" w:name="_Toc14330298"/>
      <w:bookmarkStart w:id="65" w:name="_Toc161654164"/>
      <w:r w:rsidRPr="00595C84">
        <w:t>Réponse à la consultation</w:t>
      </w:r>
      <w:bookmarkEnd w:id="64"/>
      <w:bookmarkEnd w:id="65"/>
    </w:p>
    <w:p w14:paraId="5456EC6E" w14:textId="77777777" w:rsidR="00595C84" w:rsidRPr="00595C84" w:rsidRDefault="00595C84" w:rsidP="00595C84">
      <w:pPr>
        <w:spacing w:after="120"/>
        <w:rPr>
          <w:rFonts w:ascii="Calibri" w:hAnsi="Calibri" w:cs="Calibri"/>
          <w:bCs/>
          <w:sz w:val="20"/>
          <w:szCs w:val="22"/>
        </w:rPr>
      </w:pPr>
      <w:r w:rsidRPr="00595C84">
        <w:rPr>
          <w:rFonts w:ascii="Calibri" w:hAnsi="Calibri" w:cs="Calibri"/>
          <w:bCs/>
          <w:sz w:val="20"/>
          <w:szCs w:val="22"/>
        </w:rPr>
        <w:t>Le titulaire est tenu de se conformer aux éléments précisés dans la lettre de consultation.</w:t>
      </w:r>
    </w:p>
    <w:p w14:paraId="25B90DC1" w14:textId="60A72A18" w:rsidR="00595C84" w:rsidRPr="00595C84" w:rsidRDefault="00595C84" w:rsidP="00595C84">
      <w:pPr>
        <w:spacing w:after="120"/>
        <w:rPr>
          <w:rFonts w:ascii="Calibri" w:hAnsi="Calibri" w:cs="Calibri"/>
          <w:bCs/>
          <w:sz w:val="20"/>
          <w:szCs w:val="22"/>
        </w:rPr>
      </w:pPr>
      <w:r w:rsidRPr="00595C84">
        <w:rPr>
          <w:rFonts w:ascii="Calibri" w:hAnsi="Calibri" w:cs="Calibri"/>
          <w:bCs/>
          <w:sz w:val="20"/>
          <w:szCs w:val="22"/>
        </w:rPr>
        <w:t xml:space="preserve">Le titulaire s’engage à déposer une offre lors de chaque consultation. En cas d’absence répétée de présentation d’offre (plus de deux fois), l’accord-cadre pourra être résilié aux torts du titulaire, dans les conditions prévues à </w:t>
      </w:r>
      <w:hyperlink w:anchor="_Résiliation_pour_faute" w:history="1">
        <w:r w:rsidRPr="00BA3929">
          <w:rPr>
            <w:rStyle w:val="Lienhypertexte"/>
            <w:rFonts w:ascii="Calibri" w:hAnsi="Calibri" w:cs="Calibri"/>
            <w:bCs/>
            <w:sz w:val="20"/>
            <w:szCs w:val="22"/>
          </w:rPr>
          <w:t>l’article 1</w:t>
        </w:r>
        <w:r w:rsidR="00BA3929" w:rsidRPr="00BA3929">
          <w:rPr>
            <w:rStyle w:val="Lienhypertexte"/>
            <w:rFonts w:ascii="Calibri" w:hAnsi="Calibri" w:cs="Calibri"/>
            <w:bCs/>
            <w:sz w:val="20"/>
            <w:szCs w:val="22"/>
          </w:rPr>
          <w:t>8</w:t>
        </w:r>
        <w:r w:rsidRPr="00BA3929">
          <w:rPr>
            <w:rStyle w:val="Lienhypertexte"/>
            <w:rFonts w:ascii="Calibri" w:hAnsi="Calibri" w:cs="Calibri"/>
            <w:bCs/>
            <w:sz w:val="20"/>
            <w:szCs w:val="22"/>
          </w:rPr>
          <w:t>.1 infra</w:t>
        </w:r>
      </w:hyperlink>
      <w:r w:rsidRPr="00595C84">
        <w:rPr>
          <w:rFonts w:ascii="Calibri" w:hAnsi="Calibri" w:cs="Calibri"/>
          <w:bCs/>
          <w:sz w:val="20"/>
          <w:szCs w:val="22"/>
        </w:rPr>
        <w:t>.</w:t>
      </w:r>
    </w:p>
    <w:p w14:paraId="47517E21" w14:textId="59634E47" w:rsidR="00595C84" w:rsidRPr="00595C84" w:rsidRDefault="00595C84" w:rsidP="00595C84">
      <w:pPr>
        <w:spacing w:after="120"/>
        <w:rPr>
          <w:rFonts w:ascii="Calibri" w:hAnsi="Calibri" w:cs="Calibri"/>
          <w:bCs/>
          <w:sz w:val="20"/>
          <w:szCs w:val="22"/>
        </w:rPr>
      </w:pPr>
      <w:r w:rsidRPr="00595C84">
        <w:rPr>
          <w:rFonts w:ascii="Calibri" w:hAnsi="Calibri" w:cs="Calibri"/>
          <w:bCs/>
          <w:sz w:val="20"/>
          <w:szCs w:val="22"/>
        </w:rPr>
        <w:t>Le titulaire s’engage également à présenter une offre financière en cohérence avec les prix des prestations forfaitaires.</w:t>
      </w:r>
    </w:p>
    <w:p w14:paraId="1C6089BD" w14:textId="77777777" w:rsidR="00595C84" w:rsidRPr="00595C84" w:rsidRDefault="00595C84" w:rsidP="00595C84">
      <w:pPr>
        <w:spacing w:after="120"/>
        <w:rPr>
          <w:rFonts w:ascii="Calibri" w:hAnsi="Calibri"/>
          <w:sz w:val="20"/>
          <w:szCs w:val="18"/>
        </w:rPr>
      </w:pPr>
      <w:r w:rsidRPr="00595C84">
        <w:rPr>
          <w:rFonts w:ascii="Calibri" w:hAnsi="Calibri"/>
          <w:sz w:val="20"/>
          <w:szCs w:val="18"/>
        </w:rPr>
        <w:t>Selon les éléments précisés dans la lettre de consultation, l’offre du titulaire est constituée de :</w:t>
      </w:r>
    </w:p>
    <w:p w14:paraId="3E90D1A8" w14:textId="77777777"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l’Acte</w:t>
      </w:r>
      <w:proofErr w:type="gramEnd"/>
      <w:r w:rsidRPr="00595C84">
        <w:rPr>
          <w:rFonts w:ascii="Calibri" w:hAnsi="Calibri"/>
          <w:sz w:val="20"/>
          <w:szCs w:val="18"/>
        </w:rPr>
        <w:t xml:space="preserve"> d’Engagement (AE) ou Acte d’Engagement valant Cahier des Clauses Particulières (AE/CCP), dûment renseigné </w:t>
      </w:r>
    </w:p>
    <w:p w14:paraId="54C7E422" w14:textId="4F1F3CF7"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la</w:t>
      </w:r>
      <w:proofErr w:type="gramEnd"/>
      <w:r w:rsidRPr="00595C84">
        <w:rPr>
          <w:rFonts w:ascii="Calibri" w:hAnsi="Calibri"/>
          <w:sz w:val="20"/>
          <w:szCs w:val="18"/>
        </w:rPr>
        <w:t xml:space="preserve"> Décomposition du Prix Global et Forfaitaire (DPGF) dûment renseigné</w:t>
      </w:r>
      <w:r w:rsidR="00CF23A4">
        <w:rPr>
          <w:rFonts w:ascii="Calibri" w:hAnsi="Calibri"/>
          <w:sz w:val="20"/>
          <w:szCs w:val="18"/>
        </w:rPr>
        <w:t>e</w:t>
      </w:r>
      <w:r w:rsidRPr="00595C84">
        <w:rPr>
          <w:rFonts w:ascii="Calibri" w:hAnsi="Calibri"/>
          <w:sz w:val="20"/>
          <w:szCs w:val="18"/>
        </w:rPr>
        <w:t xml:space="preserve"> ;</w:t>
      </w:r>
    </w:p>
    <w:p w14:paraId="1387DED8" w14:textId="77777777"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l’offre</w:t>
      </w:r>
      <w:proofErr w:type="gramEnd"/>
      <w:r w:rsidRPr="00595C84">
        <w:rPr>
          <w:rFonts w:ascii="Calibri" w:hAnsi="Calibri"/>
          <w:sz w:val="20"/>
          <w:szCs w:val="18"/>
        </w:rPr>
        <w:t xml:space="preserve"> technique ;</w:t>
      </w:r>
    </w:p>
    <w:p w14:paraId="5E7CCCEC" w14:textId="77777777" w:rsidR="00595C84" w:rsidRPr="00595C84" w:rsidRDefault="00595C84" w:rsidP="008061FD">
      <w:pPr>
        <w:pStyle w:val="Paragraphedeliste"/>
        <w:numPr>
          <w:ilvl w:val="0"/>
          <w:numId w:val="4"/>
        </w:numPr>
        <w:spacing w:after="120"/>
        <w:jc w:val="both"/>
        <w:rPr>
          <w:rFonts w:ascii="Calibri" w:hAnsi="Calibri"/>
          <w:sz w:val="20"/>
          <w:szCs w:val="18"/>
        </w:rPr>
      </w:pPr>
      <w:proofErr w:type="gramStart"/>
      <w:r w:rsidRPr="00595C84">
        <w:rPr>
          <w:rFonts w:ascii="Calibri" w:hAnsi="Calibri"/>
          <w:sz w:val="20"/>
          <w:szCs w:val="18"/>
        </w:rPr>
        <w:t>tout</w:t>
      </w:r>
      <w:proofErr w:type="gramEnd"/>
      <w:r w:rsidRPr="00595C84">
        <w:rPr>
          <w:rFonts w:ascii="Calibri" w:hAnsi="Calibri"/>
          <w:sz w:val="20"/>
          <w:szCs w:val="18"/>
        </w:rPr>
        <w:t xml:space="preserve"> autre élément demandé dans la lettre de consultation.</w:t>
      </w:r>
    </w:p>
    <w:p w14:paraId="74CE6C5F" w14:textId="75BC244F" w:rsidR="00595C84" w:rsidRPr="00595C84" w:rsidRDefault="00595C84" w:rsidP="00595C84">
      <w:pPr>
        <w:spacing w:after="120"/>
        <w:rPr>
          <w:rFonts w:ascii="Calibri" w:hAnsi="Calibri" w:cs="Calibri"/>
          <w:bCs/>
          <w:sz w:val="20"/>
          <w:szCs w:val="22"/>
        </w:rPr>
      </w:pPr>
      <w:r w:rsidRPr="00595C84">
        <w:rPr>
          <w:rFonts w:ascii="Calibri" w:hAnsi="Calibri" w:cs="Calibri"/>
          <w:bCs/>
          <w:sz w:val="20"/>
          <w:szCs w:val="22"/>
        </w:rPr>
        <w:t xml:space="preserve">Les offres sont transmises </w:t>
      </w:r>
      <w:r w:rsidR="00CF23A4">
        <w:rPr>
          <w:rFonts w:ascii="Calibri" w:hAnsi="Calibri" w:cs="Calibri"/>
          <w:bCs/>
          <w:sz w:val="20"/>
          <w:szCs w:val="22"/>
        </w:rPr>
        <w:t>à l’acheteur</w:t>
      </w:r>
      <w:r w:rsidRPr="00595C84">
        <w:rPr>
          <w:rFonts w:ascii="Calibri" w:hAnsi="Calibri" w:cs="Calibri"/>
          <w:bCs/>
          <w:sz w:val="20"/>
          <w:szCs w:val="22"/>
        </w:rPr>
        <w:t xml:space="preserve"> selon les délais indiqués dans la lettre de consultation. La transmission devra être faite obligatoirement via le profil acheteur du pouvoir adjudicateur (</w:t>
      </w:r>
      <w:hyperlink r:id="rId42" w:history="1">
        <w:r w:rsidRPr="00595C84">
          <w:rPr>
            <w:rStyle w:val="Lienhypertexte"/>
            <w:rFonts w:ascii="Calibri" w:hAnsi="Calibri" w:cs="Calibri"/>
            <w:bCs/>
            <w:sz w:val="20"/>
            <w:szCs w:val="22"/>
          </w:rPr>
          <w:t>http://www.marches-publics.gouv.fr</w:t>
        </w:r>
      </w:hyperlink>
      <w:r w:rsidRPr="00595C84">
        <w:rPr>
          <w:rFonts w:ascii="Calibri" w:hAnsi="Calibri" w:cs="Calibri"/>
          <w:bCs/>
          <w:sz w:val="20"/>
          <w:szCs w:val="22"/>
        </w:rPr>
        <w:t xml:space="preserve">) </w:t>
      </w:r>
    </w:p>
    <w:p w14:paraId="2E207545" w14:textId="77777777" w:rsidR="00595C84" w:rsidRPr="00595C84" w:rsidRDefault="00595C84" w:rsidP="00CF23A4">
      <w:pPr>
        <w:pStyle w:val="Titre3"/>
        <w:numPr>
          <w:ilvl w:val="0"/>
          <w:numId w:val="0"/>
        </w:numPr>
      </w:pPr>
      <w:bookmarkStart w:id="66" w:name="_Toc448843695"/>
      <w:bookmarkStart w:id="67" w:name="_Toc529799089"/>
    </w:p>
    <w:p w14:paraId="2E3F9C2D" w14:textId="77777777" w:rsidR="00595C84" w:rsidRPr="00CF23A4" w:rsidRDefault="00595C84" w:rsidP="00CF23A4">
      <w:pPr>
        <w:pStyle w:val="Titre3"/>
        <w:numPr>
          <w:ilvl w:val="0"/>
          <w:numId w:val="0"/>
        </w:numPr>
      </w:pPr>
      <w:bookmarkStart w:id="68" w:name="_Toc14330299"/>
      <w:bookmarkStart w:id="69" w:name="_Toc161654165"/>
      <w:r w:rsidRPr="00CF23A4">
        <w:t>Modalités d’attribution d’un marché subséquent</w:t>
      </w:r>
      <w:bookmarkEnd w:id="66"/>
      <w:bookmarkEnd w:id="67"/>
      <w:bookmarkEnd w:id="68"/>
      <w:bookmarkEnd w:id="69"/>
    </w:p>
    <w:p w14:paraId="59574875" w14:textId="77777777" w:rsidR="00595C84" w:rsidRPr="00595C84" w:rsidRDefault="00595C84" w:rsidP="007B4FD1">
      <w:pPr>
        <w:spacing w:after="120"/>
        <w:jc w:val="both"/>
        <w:rPr>
          <w:rFonts w:ascii="Calibri" w:hAnsi="Calibri" w:cs="Calibri"/>
          <w:bCs/>
          <w:sz w:val="20"/>
          <w:szCs w:val="22"/>
        </w:rPr>
      </w:pPr>
      <w:r w:rsidRPr="00595C84">
        <w:rPr>
          <w:rFonts w:ascii="Calibri" w:hAnsi="Calibri" w:cs="Calibri"/>
          <w:bCs/>
          <w:sz w:val="20"/>
          <w:szCs w:val="22"/>
        </w:rPr>
        <w:t>Une offre irrecevable car irrégulière, inacceptable ou inappropriée pourra être régularisée dans les conditions des articles R2152-1 et R2152-2 du code de la commande publique.</w:t>
      </w:r>
    </w:p>
    <w:p w14:paraId="04838FBE" w14:textId="77777777" w:rsidR="00595C84" w:rsidRPr="00595C84" w:rsidRDefault="00595C84" w:rsidP="007B4FD1">
      <w:pPr>
        <w:spacing w:after="120"/>
        <w:jc w:val="both"/>
        <w:rPr>
          <w:rFonts w:ascii="Calibri" w:hAnsi="Calibri" w:cs="Calibri"/>
          <w:bCs/>
          <w:sz w:val="20"/>
          <w:szCs w:val="22"/>
        </w:rPr>
      </w:pPr>
      <w:r w:rsidRPr="00595C84">
        <w:rPr>
          <w:rFonts w:ascii="Calibri" w:hAnsi="Calibri" w:cs="Calibri"/>
          <w:bCs/>
          <w:sz w:val="20"/>
          <w:szCs w:val="22"/>
        </w:rPr>
        <w:t>Les offres pour les marchés subséquents ne sont pas recevables si les prix ne sont pas cohérents avec ceux pratiqués pour les prestations forfaitaires de la SCI Campus CCI Seine Mer Normandie et de la CCI Rouen Métropole.</w:t>
      </w:r>
    </w:p>
    <w:p w14:paraId="462E1A54" w14:textId="77777777" w:rsidR="00595C84" w:rsidRPr="00595C84" w:rsidRDefault="00595C84" w:rsidP="007B4FD1">
      <w:pPr>
        <w:spacing w:after="120"/>
        <w:jc w:val="both"/>
        <w:rPr>
          <w:rFonts w:ascii="Calibri" w:hAnsi="Calibri" w:cs="Calibri"/>
          <w:bCs/>
          <w:sz w:val="20"/>
          <w:szCs w:val="22"/>
        </w:rPr>
      </w:pPr>
      <w:r w:rsidRPr="00595C84">
        <w:rPr>
          <w:rFonts w:ascii="Calibri" w:hAnsi="Calibri" w:cs="Calibri"/>
          <w:bCs/>
          <w:sz w:val="20"/>
          <w:szCs w:val="22"/>
        </w:rPr>
        <w:t>Conformément à l’art. R2162-9 du code de la commande publique, préalablement à la conclusion d’un marché subséquent, la CCI pourra demander au titulaire de l’accord-cadre de compléter son offre.</w:t>
      </w:r>
    </w:p>
    <w:p w14:paraId="71B4EC18" w14:textId="77777777" w:rsidR="00595C84" w:rsidRPr="00595C84" w:rsidRDefault="00595C84" w:rsidP="007B4FD1">
      <w:pPr>
        <w:pStyle w:val="Titre3"/>
        <w:numPr>
          <w:ilvl w:val="0"/>
          <w:numId w:val="0"/>
        </w:numPr>
        <w:jc w:val="both"/>
      </w:pPr>
      <w:bookmarkStart w:id="70" w:name="_Toc448843697"/>
      <w:bookmarkStart w:id="71" w:name="_Toc529799091"/>
    </w:p>
    <w:p w14:paraId="44D23DEB" w14:textId="77777777" w:rsidR="00595C84" w:rsidRDefault="00595C84" w:rsidP="00D414DA">
      <w:pPr>
        <w:pStyle w:val="Sous-titre"/>
      </w:pPr>
      <w:bookmarkStart w:id="72" w:name="_Toc14330300"/>
      <w:r w:rsidRPr="00CF23A4">
        <w:t>Pièces constitutives des marchés subséquents conclus sur la base du présent accord-cadre</w:t>
      </w:r>
      <w:bookmarkEnd w:id="70"/>
      <w:bookmarkEnd w:id="71"/>
      <w:bookmarkEnd w:id="72"/>
    </w:p>
    <w:p w14:paraId="509E3B1C" w14:textId="1BF6460B" w:rsidR="00595C84" w:rsidRPr="00595C84" w:rsidRDefault="00CF23A4" w:rsidP="00CF23A4">
      <w:pPr>
        <w:spacing w:after="120"/>
        <w:jc w:val="both"/>
        <w:rPr>
          <w:rFonts w:ascii="Calibri" w:hAnsi="Calibri" w:cs="Calibri"/>
          <w:bCs/>
          <w:sz w:val="20"/>
          <w:szCs w:val="22"/>
        </w:rPr>
      </w:pPr>
      <w:r>
        <w:rPr>
          <w:rFonts w:ascii="Calibri" w:hAnsi="Calibri" w:cs="Calibri"/>
          <w:bCs/>
          <w:sz w:val="20"/>
          <w:szCs w:val="22"/>
        </w:rPr>
        <w:t>Conformément</w:t>
      </w:r>
      <w:r w:rsidR="00595C84" w:rsidRPr="00595C84">
        <w:rPr>
          <w:rFonts w:ascii="Calibri" w:hAnsi="Calibri" w:cs="Calibri"/>
          <w:bCs/>
          <w:sz w:val="20"/>
          <w:szCs w:val="22"/>
        </w:rPr>
        <w:t xml:space="preserve"> à l’article 4.1 du CCAG-</w:t>
      </w:r>
      <w:r w:rsidR="00D414DA">
        <w:rPr>
          <w:rFonts w:ascii="Calibri" w:hAnsi="Calibri" w:cs="Calibri"/>
          <w:bCs/>
          <w:sz w:val="20"/>
          <w:szCs w:val="22"/>
        </w:rPr>
        <w:t>FCS</w:t>
      </w:r>
      <w:r w:rsidR="00595C84" w:rsidRPr="00595C84">
        <w:rPr>
          <w:rFonts w:ascii="Calibri" w:hAnsi="Calibri" w:cs="Calibri"/>
          <w:bCs/>
          <w:sz w:val="20"/>
          <w:szCs w:val="22"/>
        </w:rPr>
        <w:t>, pour chaque lot, selon les termes de la lettre de consultation, les pièces constitutives des marchés subséquents conclus sur la base du présent accord-cadre, énumérées ci-dessous par ordre décroissant de priorité, seront :</w:t>
      </w:r>
    </w:p>
    <w:p w14:paraId="614E79BC" w14:textId="521E9D98" w:rsidR="00595C84" w:rsidRPr="00595C84" w:rsidRDefault="001E4C75" w:rsidP="008061FD">
      <w:pPr>
        <w:pStyle w:val="Paragraphedeliste"/>
        <w:numPr>
          <w:ilvl w:val="0"/>
          <w:numId w:val="17"/>
        </w:numPr>
        <w:spacing w:after="120"/>
        <w:jc w:val="both"/>
        <w:rPr>
          <w:rFonts w:ascii="Calibri" w:hAnsi="Calibri" w:cs="Calibri"/>
          <w:bCs/>
          <w:sz w:val="20"/>
          <w:szCs w:val="22"/>
        </w:rPr>
      </w:pPr>
      <w:hyperlink w:anchor="_PIECES_CONTRACTUELLES_DE" w:history="1">
        <w:proofErr w:type="gramStart"/>
        <w:r w:rsidR="00595C84" w:rsidRPr="00D414DA">
          <w:rPr>
            <w:rStyle w:val="Lienhypertexte"/>
            <w:rFonts w:ascii="Calibri" w:hAnsi="Calibri" w:cs="Calibri"/>
            <w:bCs/>
            <w:sz w:val="20"/>
            <w:szCs w:val="22"/>
          </w:rPr>
          <w:t>toutes</w:t>
        </w:r>
        <w:proofErr w:type="gramEnd"/>
        <w:r w:rsidR="00595C84" w:rsidRPr="00D414DA">
          <w:rPr>
            <w:rStyle w:val="Lienhypertexte"/>
            <w:rFonts w:ascii="Calibri" w:hAnsi="Calibri" w:cs="Calibri"/>
            <w:bCs/>
            <w:sz w:val="20"/>
            <w:szCs w:val="22"/>
          </w:rPr>
          <w:t xml:space="preserve"> les pièces de l’accord-cadre </w:t>
        </w:r>
      </w:hyperlink>
      <w:r w:rsidR="00595C84" w:rsidRPr="00595C84">
        <w:rPr>
          <w:rFonts w:ascii="Calibri" w:hAnsi="Calibri" w:cs="Calibri"/>
          <w:bCs/>
          <w:sz w:val="20"/>
          <w:szCs w:val="22"/>
        </w:rPr>
        <w:t>;</w:t>
      </w:r>
    </w:p>
    <w:p w14:paraId="1AA115F6" w14:textId="70714673" w:rsidR="00595C84" w:rsidRPr="00595C84" w:rsidRDefault="00595C84" w:rsidP="008061FD">
      <w:pPr>
        <w:pStyle w:val="Paragraphedeliste"/>
        <w:numPr>
          <w:ilvl w:val="0"/>
          <w:numId w:val="17"/>
        </w:numPr>
        <w:spacing w:after="120"/>
        <w:jc w:val="both"/>
        <w:rPr>
          <w:rFonts w:ascii="Calibri" w:hAnsi="Calibri"/>
          <w:sz w:val="20"/>
          <w:szCs w:val="18"/>
        </w:rPr>
      </w:pPr>
      <w:proofErr w:type="gramStart"/>
      <w:r w:rsidRPr="00595C84">
        <w:rPr>
          <w:rFonts w:ascii="Calibri" w:hAnsi="Calibri"/>
          <w:sz w:val="20"/>
          <w:szCs w:val="18"/>
        </w:rPr>
        <w:t>l’Acte</w:t>
      </w:r>
      <w:proofErr w:type="gramEnd"/>
      <w:r w:rsidRPr="00595C84">
        <w:rPr>
          <w:rFonts w:ascii="Calibri" w:hAnsi="Calibri"/>
          <w:sz w:val="20"/>
          <w:szCs w:val="18"/>
        </w:rPr>
        <w:t xml:space="preserve"> d’Engagement (AE) ou Acte d’Engagement valant Cahier des Clauses Particulières (AE/CCP)</w:t>
      </w:r>
      <w:r w:rsidR="00CF23A4">
        <w:rPr>
          <w:rFonts w:ascii="Calibri" w:hAnsi="Calibri"/>
          <w:sz w:val="20"/>
          <w:szCs w:val="18"/>
        </w:rPr>
        <w:t xml:space="preserve"> et son annexe financière (DPGF) </w:t>
      </w:r>
      <w:r w:rsidRPr="00595C84">
        <w:rPr>
          <w:rFonts w:ascii="Calibri" w:hAnsi="Calibri"/>
          <w:sz w:val="20"/>
          <w:szCs w:val="18"/>
        </w:rPr>
        <w:t>;</w:t>
      </w:r>
    </w:p>
    <w:p w14:paraId="30D45117" w14:textId="0BA7665B" w:rsidR="00595C84" w:rsidRPr="00595C84" w:rsidRDefault="00595C84" w:rsidP="008061FD">
      <w:pPr>
        <w:pStyle w:val="Paragraphedeliste"/>
        <w:numPr>
          <w:ilvl w:val="0"/>
          <w:numId w:val="17"/>
        </w:numPr>
        <w:spacing w:after="120"/>
        <w:jc w:val="both"/>
        <w:rPr>
          <w:rFonts w:ascii="Calibri" w:hAnsi="Calibri"/>
          <w:sz w:val="20"/>
          <w:szCs w:val="18"/>
        </w:rPr>
      </w:pPr>
      <w:proofErr w:type="gramStart"/>
      <w:r w:rsidRPr="00595C84">
        <w:rPr>
          <w:rFonts w:ascii="Calibri" w:hAnsi="Calibri"/>
          <w:sz w:val="20"/>
          <w:szCs w:val="18"/>
        </w:rPr>
        <w:t>le</w:t>
      </w:r>
      <w:proofErr w:type="gramEnd"/>
      <w:r w:rsidRPr="00595C84">
        <w:rPr>
          <w:rFonts w:ascii="Calibri" w:hAnsi="Calibri"/>
          <w:sz w:val="20"/>
          <w:szCs w:val="18"/>
        </w:rPr>
        <w:t xml:space="preserve"> Cahier des Clauses Particulières (CCP) et ses annexes éventuelles</w:t>
      </w:r>
      <w:r w:rsidR="00CF23A4">
        <w:rPr>
          <w:rFonts w:ascii="Calibri" w:hAnsi="Calibri"/>
          <w:sz w:val="20"/>
          <w:szCs w:val="18"/>
        </w:rPr>
        <w:t xml:space="preserve"> </w:t>
      </w:r>
      <w:r w:rsidRPr="00595C84">
        <w:rPr>
          <w:rFonts w:ascii="Calibri" w:hAnsi="Calibri"/>
          <w:sz w:val="20"/>
          <w:szCs w:val="18"/>
        </w:rPr>
        <w:t>;</w:t>
      </w:r>
    </w:p>
    <w:p w14:paraId="21F40668" w14:textId="77777777" w:rsidR="00CF23A4" w:rsidRPr="00CF23A4" w:rsidRDefault="00595C84" w:rsidP="008061FD">
      <w:pPr>
        <w:pStyle w:val="Paragraphedeliste"/>
        <w:numPr>
          <w:ilvl w:val="0"/>
          <w:numId w:val="17"/>
        </w:numPr>
        <w:spacing w:after="120"/>
        <w:jc w:val="both"/>
        <w:rPr>
          <w:rFonts w:ascii="Calibri" w:hAnsi="Calibri" w:cs="Calibri"/>
          <w:bCs/>
          <w:sz w:val="20"/>
          <w:szCs w:val="22"/>
        </w:rPr>
      </w:pPr>
      <w:proofErr w:type="gramStart"/>
      <w:r w:rsidRPr="00CF23A4">
        <w:rPr>
          <w:rFonts w:ascii="Calibri" w:hAnsi="Calibri"/>
          <w:sz w:val="20"/>
          <w:szCs w:val="18"/>
        </w:rPr>
        <w:t>le</w:t>
      </w:r>
      <w:proofErr w:type="gramEnd"/>
      <w:r w:rsidRPr="00CF23A4">
        <w:rPr>
          <w:rFonts w:ascii="Calibri" w:hAnsi="Calibri"/>
          <w:sz w:val="20"/>
          <w:szCs w:val="18"/>
        </w:rPr>
        <w:t xml:space="preserve"> mémoire technique détaillant les éléments de réponse</w:t>
      </w:r>
      <w:r w:rsidR="00CF23A4">
        <w:rPr>
          <w:rFonts w:ascii="Calibri" w:hAnsi="Calibri"/>
          <w:sz w:val="20"/>
          <w:szCs w:val="18"/>
        </w:rPr>
        <w:t>.</w:t>
      </w:r>
    </w:p>
    <w:p w14:paraId="109DB8EA" w14:textId="59CCD429" w:rsidR="00595C84" w:rsidRPr="00CF23A4" w:rsidRDefault="00595C84" w:rsidP="00CF23A4">
      <w:pPr>
        <w:spacing w:after="120"/>
        <w:jc w:val="both"/>
        <w:rPr>
          <w:rFonts w:ascii="Calibri" w:hAnsi="Calibri" w:cs="Calibri"/>
          <w:bCs/>
          <w:sz w:val="20"/>
          <w:szCs w:val="22"/>
        </w:rPr>
      </w:pPr>
      <w:r w:rsidRPr="00CF23A4">
        <w:rPr>
          <w:rFonts w:ascii="Calibri" w:hAnsi="Calibri" w:cs="Calibri"/>
          <w:bCs/>
          <w:sz w:val="20"/>
          <w:szCs w:val="22"/>
        </w:rPr>
        <w:t>Aucune condition générale ou spécifique figurant dans les documents envoyés par le titulaire ne pourra s’intégrer au marché subséquent. Il en est ainsi sans que cette liste soit exhaustive, des conditions d’achat, des conditions de vente, des conditions figurant sur les factures, des conditions énoncées dans les documents commerciaux.</w:t>
      </w:r>
    </w:p>
    <w:p w14:paraId="0DCBB5F6" w14:textId="77777777" w:rsidR="00595C84" w:rsidRDefault="00595C84" w:rsidP="00595C84">
      <w:pPr>
        <w:spacing w:after="120"/>
        <w:rPr>
          <w:rFonts w:ascii="Calibri" w:hAnsi="Calibri" w:cs="Calibri"/>
          <w:bCs/>
          <w:sz w:val="20"/>
          <w:szCs w:val="22"/>
        </w:rPr>
      </w:pPr>
      <w:r w:rsidRPr="00595C84">
        <w:rPr>
          <w:rFonts w:ascii="Calibri" w:hAnsi="Calibri" w:cs="Calibri"/>
          <w:bCs/>
          <w:sz w:val="20"/>
          <w:szCs w:val="22"/>
        </w:rPr>
        <w:t xml:space="preserve">Toute clause portée sur une documentation transmise par le titulaire et contraire aux pièces constitutives du présent accord-cadre est </w:t>
      </w:r>
      <w:proofErr w:type="gramStart"/>
      <w:r w:rsidRPr="00595C84">
        <w:rPr>
          <w:rFonts w:ascii="Calibri" w:hAnsi="Calibri" w:cs="Calibri"/>
          <w:bCs/>
          <w:sz w:val="20"/>
          <w:szCs w:val="22"/>
        </w:rPr>
        <w:t>réputée</w:t>
      </w:r>
      <w:proofErr w:type="gramEnd"/>
      <w:r w:rsidRPr="00595C84">
        <w:rPr>
          <w:rFonts w:ascii="Calibri" w:hAnsi="Calibri" w:cs="Calibri"/>
          <w:bCs/>
          <w:sz w:val="20"/>
          <w:szCs w:val="22"/>
        </w:rPr>
        <w:t xml:space="preserve"> non écrite.</w:t>
      </w:r>
    </w:p>
    <w:p w14:paraId="14FB9203" w14:textId="77777777" w:rsidR="00D414DA" w:rsidRPr="00595C84" w:rsidRDefault="00D414DA" w:rsidP="00595C84">
      <w:pPr>
        <w:spacing w:after="120"/>
        <w:rPr>
          <w:rFonts w:ascii="Calibri" w:hAnsi="Calibri" w:cs="Calibri"/>
          <w:bCs/>
          <w:sz w:val="20"/>
          <w:szCs w:val="22"/>
        </w:rPr>
      </w:pPr>
    </w:p>
    <w:p w14:paraId="5B1066BF" w14:textId="77777777" w:rsidR="00595C84" w:rsidRPr="00CF23A4" w:rsidRDefault="00595C84" w:rsidP="00D414DA">
      <w:pPr>
        <w:pStyle w:val="Sous-titre"/>
      </w:pPr>
      <w:bookmarkStart w:id="73" w:name="_Toc14330301"/>
      <w:r w:rsidRPr="00CF23A4">
        <w:t>Durée des marchés subséquents</w:t>
      </w:r>
      <w:bookmarkEnd w:id="73"/>
    </w:p>
    <w:p w14:paraId="1F429910" w14:textId="77777777" w:rsidR="00595C84" w:rsidRPr="00595C84" w:rsidRDefault="00595C84" w:rsidP="00595C84">
      <w:pPr>
        <w:pStyle w:val="CCIH"/>
        <w:suppressAutoHyphens/>
        <w:rPr>
          <w:rFonts w:ascii="Calibri" w:hAnsi="Calibri"/>
          <w:sz w:val="20"/>
          <w:szCs w:val="22"/>
        </w:rPr>
      </w:pPr>
      <w:r w:rsidRPr="00595C84">
        <w:rPr>
          <w:rFonts w:ascii="Calibri" w:hAnsi="Calibri"/>
          <w:sz w:val="20"/>
          <w:szCs w:val="22"/>
        </w:rPr>
        <w:t>La durée des marchés subséquents sera précisée lors de chaque consultation.</w:t>
      </w:r>
    </w:p>
    <w:p w14:paraId="58F6AEF6" w14:textId="77777777" w:rsidR="00595C84" w:rsidRPr="00595C84" w:rsidRDefault="00595C84" w:rsidP="00595C84">
      <w:pPr>
        <w:pStyle w:val="CCIH"/>
        <w:suppressAutoHyphens/>
        <w:rPr>
          <w:rFonts w:ascii="Calibri" w:hAnsi="Calibri"/>
          <w:sz w:val="20"/>
          <w:szCs w:val="22"/>
        </w:rPr>
      </w:pPr>
      <w:r w:rsidRPr="00595C84">
        <w:rPr>
          <w:rFonts w:ascii="Calibri" w:hAnsi="Calibri"/>
          <w:sz w:val="20"/>
          <w:szCs w:val="22"/>
        </w:rPr>
        <w:t>En tout état de cause, aucun marché subséquent ne pourra dépasser de plus de 4 mois la date de fin de l’accord-cadre.</w:t>
      </w:r>
    </w:p>
    <w:p w14:paraId="6C78BAAD" w14:textId="185052AE" w:rsidR="00595C84" w:rsidRPr="00865982" w:rsidRDefault="00271D41" w:rsidP="00865982">
      <w:pPr>
        <w:rPr>
          <w:rFonts w:eastAsia="Calibri"/>
          <w:lang w:eastAsia="en-US"/>
        </w:rPr>
      </w:pPr>
      <w:r>
        <w:rPr>
          <w:noProof/>
          <w:color w:val="0000FF"/>
          <w:u w:val="single"/>
        </w:rPr>
        <w:drawing>
          <wp:anchor distT="0" distB="0" distL="114300" distR="114300" simplePos="0" relativeHeight="251667968" behindDoc="0" locked="0" layoutInCell="1" allowOverlap="1" wp14:anchorId="77D1D8F2" wp14:editId="41B22168">
            <wp:simplePos x="0" y="0"/>
            <wp:positionH relativeFrom="column">
              <wp:posOffset>6107072</wp:posOffset>
            </wp:positionH>
            <wp:positionV relativeFrom="paragraph">
              <wp:posOffset>128408</wp:posOffset>
            </wp:positionV>
            <wp:extent cx="540688" cy="540688"/>
            <wp:effectExtent l="0" t="0" r="0" b="0"/>
            <wp:wrapNone/>
            <wp:docPr id="1799594986" name="Graphique 16" descr="Loup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594986" name="Graphique 1799594986" descr="Loupe avec un remplissage uni"/>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540688" cy="540688"/>
                    </a:xfrm>
                    <a:prstGeom prst="rect">
                      <a:avLst/>
                    </a:prstGeom>
                  </pic:spPr>
                </pic:pic>
              </a:graphicData>
            </a:graphic>
            <wp14:sizeRelH relativeFrom="margin">
              <wp14:pctWidth>0</wp14:pctWidth>
            </wp14:sizeRelH>
            <wp14:sizeRelV relativeFrom="margin">
              <wp14:pctHeight>0</wp14:pctHeight>
            </wp14:sizeRelV>
          </wp:anchor>
        </w:drawing>
      </w:r>
    </w:p>
    <w:p w14:paraId="66AE34A3" w14:textId="184A80B3" w:rsidR="0076380E" w:rsidRPr="008061FD" w:rsidRDefault="0076380E" w:rsidP="008061FD">
      <w:pPr>
        <w:pStyle w:val="Titre1"/>
        <w:ind w:left="-142"/>
      </w:pPr>
      <w:bookmarkStart w:id="74" w:name="_Toc161654166"/>
      <w:r w:rsidRPr="008061FD">
        <w:t>OPERATIONS DE VERIFICATION – RECEPTION, AJOURNEMENT, REFACTION ET REJET</w:t>
      </w:r>
      <w:bookmarkEnd w:id="61"/>
      <w:bookmarkEnd w:id="74"/>
      <w:r w:rsidR="00271D41" w:rsidRPr="00271D41">
        <w:rPr>
          <w:noProof/>
          <w:color w:val="0000FF"/>
          <w:u w:val="single"/>
        </w:rPr>
        <w:t xml:space="preserve"> </w:t>
      </w:r>
    </w:p>
    <w:p w14:paraId="442646DA" w14:textId="4EBF3490" w:rsidR="00F609CF" w:rsidRDefault="00F609CF" w:rsidP="00F609CF">
      <w:pPr>
        <w:pStyle w:val="CCIH"/>
        <w:rPr>
          <w:rFonts w:ascii="Calibri" w:hAnsi="Calibri" w:cs="Arial"/>
          <w:bCs w:val="0"/>
          <w:sz w:val="20"/>
          <w:szCs w:val="20"/>
        </w:rPr>
      </w:pPr>
      <w:r>
        <w:rPr>
          <w:rFonts w:asciiTheme="minorHAnsi" w:hAnsiTheme="minorHAnsi"/>
          <w:color w:val="000000" w:themeColor="text1"/>
          <w:sz w:val="20"/>
          <w:szCs w:val="20"/>
        </w:rPr>
        <w:t>Par dérogation</w:t>
      </w:r>
      <w:r w:rsidR="0076380E" w:rsidRPr="0076380E">
        <w:rPr>
          <w:rFonts w:asciiTheme="minorHAnsi" w:hAnsiTheme="minorHAnsi"/>
          <w:color w:val="000000" w:themeColor="text1"/>
          <w:sz w:val="20"/>
          <w:szCs w:val="20"/>
        </w:rPr>
        <w:t xml:space="preserve"> </w:t>
      </w:r>
      <w:r>
        <w:rPr>
          <w:rFonts w:asciiTheme="minorHAnsi" w:hAnsiTheme="minorHAnsi"/>
          <w:color w:val="000000" w:themeColor="text1"/>
          <w:sz w:val="20"/>
          <w:szCs w:val="20"/>
        </w:rPr>
        <w:t xml:space="preserve">aux </w:t>
      </w:r>
      <w:r w:rsidR="0076380E" w:rsidRPr="0076380E">
        <w:rPr>
          <w:rFonts w:asciiTheme="minorHAnsi" w:hAnsiTheme="minorHAnsi"/>
          <w:color w:val="000000" w:themeColor="text1"/>
          <w:sz w:val="20"/>
          <w:szCs w:val="20"/>
        </w:rPr>
        <w:t>article</w:t>
      </w:r>
      <w:r>
        <w:rPr>
          <w:rFonts w:asciiTheme="minorHAnsi" w:hAnsiTheme="minorHAnsi"/>
          <w:color w:val="000000" w:themeColor="text1"/>
          <w:sz w:val="20"/>
          <w:szCs w:val="20"/>
        </w:rPr>
        <w:t>s</w:t>
      </w:r>
      <w:r w:rsidR="0076380E" w:rsidRPr="0076380E">
        <w:rPr>
          <w:rFonts w:asciiTheme="minorHAnsi" w:hAnsiTheme="minorHAnsi"/>
          <w:color w:val="000000" w:themeColor="text1"/>
          <w:sz w:val="20"/>
          <w:szCs w:val="20"/>
        </w:rPr>
        <w:t xml:space="preserve"> </w:t>
      </w:r>
      <w:r>
        <w:rPr>
          <w:rFonts w:asciiTheme="minorHAnsi" w:hAnsiTheme="minorHAnsi"/>
          <w:color w:val="000000" w:themeColor="text1"/>
          <w:sz w:val="20"/>
          <w:szCs w:val="20"/>
        </w:rPr>
        <w:t>27 à 29</w:t>
      </w:r>
      <w:r w:rsidR="0076380E" w:rsidRPr="0076380E">
        <w:rPr>
          <w:rFonts w:asciiTheme="minorHAnsi" w:hAnsiTheme="minorHAnsi"/>
          <w:color w:val="000000" w:themeColor="text1"/>
          <w:sz w:val="20"/>
          <w:szCs w:val="20"/>
        </w:rPr>
        <w:t xml:space="preserve"> du CCAG-</w:t>
      </w:r>
      <w:r w:rsidR="007C17A5">
        <w:rPr>
          <w:rFonts w:asciiTheme="minorHAnsi" w:hAnsiTheme="minorHAnsi"/>
          <w:color w:val="000000" w:themeColor="text1"/>
          <w:sz w:val="20"/>
          <w:szCs w:val="20"/>
        </w:rPr>
        <w:t>FCS</w:t>
      </w:r>
      <w:r>
        <w:rPr>
          <w:rFonts w:asciiTheme="minorHAnsi" w:hAnsiTheme="minorHAnsi"/>
          <w:color w:val="000000" w:themeColor="text1"/>
          <w:sz w:val="20"/>
          <w:szCs w:val="20"/>
        </w:rPr>
        <w:t xml:space="preserve">, </w:t>
      </w:r>
      <w:r w:rsidRPr="00F609CF">
        <w:rPr>
          <w:rFonts w:ascii="Calibri" w:hAnsi="Calibri" w:cs="Arial"/>
          <w:bCs w:val="0"/>
          <w:sz w:val="20"/>
          <w:szCs w:val="20"/>
        </w:rPr>
        <w:t>il est appliqué un contrôle de qualité des prestations de la manière suivante :</w:t>
      </w:r>
    </w:p>
    <w:p w14:paraId="209EA177" w14:textId="77777777" w:rsidR="001D6B4A" w:rsidRPr="00F609CF" w:rsidRDefault="001D6B4A" w:rsidP="00F609CF">
      <w:pPr>
        <w:pStyle w:val="CCIH"/>
        <w:rPr>
          <w:rFonts w:ascii="Calibri" w:hAnsi="Calibri" w:cs="Arial"/>
          <w:bCs w:val="0"/>
          <w:sz w:val="20"/>
          <w:szCs w:val="20"/>
        </w:rPr>
      </w:pPr>
    </w:p>
    <w:p w14:paraId="3B13264D" w14:textId="49792494" w:rsidR="00F609CF" w:rsidRDefault="00F609CF" w:rsidP="00CF23A4">
      <w:pPr>
        <w:pStyle w:val="Titre2"/>
      </w:pPr>
      <w:bookmarkStart w:id="75" w:name="_Toc432151145"/>
      <w:bookmarkStart w:id="76" w:name="_Toc479261516"/>
      <w:bookmarkStart w:id="77" w:name="_Toc161654167"/>
      <w:r w:rsidRPr="00F609CF">
        <w:t xml:space="preserve">- Forme et répartition des contrôles pour les prestations </w:t>
      </w:r>
      <w:bookmarkEnd w:id="75"/>
      <w:bookmarkEnd w:id="76"/>
      <w:r w:rsidR="00F41DBA">
        <w:t>récurrentes</w:t>
      </w:r>
      <w:bookmarkEnd w:id="77"/>
    </w:p>
    <w:p w14:paraId="0947124E" w14:textId="77777777" w:rsidR="007B4FD1" w:rsidRDefault="007B4FD1" w:rsidP="007B4FD1">
      <w:pPr>
        <w:pStyle w:val="Titre3"/>
      </w:pPr>
      <w:bookmarkStart w:id="78" w:name="_Toc432151148"/>
      <w:bookmarkStart w:id="79" w:name="_Toc479261519"/>
      <w:bookmarkStart w:id="80" w:name="_Toc161654168"/>
      <w:r w:rsidRPr="00F609CF">
        <w:t>Autocontrôles</w:t>
      </w:r>
      <w:bookmarkEnd w:id="78"/>
      <w:bookmarkEnd w:id="79"/>
      <w:bookmarkEnd w:id="80"/>
      <w:r w:rsidRPr="00F609CF">
        <w:t xml:space="preserve"> </w:t>
      </w:r>
    </w:p>
    <w:p w14:paraId="43CADF77" w14:textId="77777777" w:rsidR="007B4FD1" w:rsidRPr="00F609CF" w:rsidRDefault="007B4FD1" w:rsidP="007B4FD1">
      <w:pPr>
        <w:pStyle w:val="CCIH"/>
        <w:rPr>
          <w:rFonts w:asciiTheme="minorHAnsi" w:hAnsiTheme="minorHAnsi"/>
          <w:sz w:val="20"/>
          <w:szCs w:val="20"/>
        </w:rPr>
      </w:pPr>
      <w:r w:rsidRPr="00F609CF">
        <w:rPr>
          <w:rFonts w:asciiTheme="minorHAnsi" w:hAnsiTheme="minorHAnsi"/>
          <w:sz w:val="20"/>
          <w:szCs w:val="20"/>
        </w:rPr>
        <w:t>Le titulaire devra lui-même, réaliser des contrôles de la qualité de ses prestations. La fréquence sera au minimum d’un autocontrôle par site et par mois. Le titulaire fixera lui-même les dates et lieux de ces autocontrôles.</w:t>
      </w:r>
    </w:p>
    <w:p w14:paraId="58EBAE5C" w14:textId="77777777" w:rsidR="007B4FD1" w:rsidRPr="00F609CF" w:rsidRDefault="007B4FD1" w:rsidP="007B4FD1">
      <w:pPr>
        <w:pStyle w:val="CCIH"/>
        <w:rPr>
          <w:rFonts w:asciiTheme="minorHAnsi" w:hAnsiTheme="minorHAnsi"/>
          <w:sz w:val="20"/>
          <w:szCs w:val="20"/>
        </w:rPr>
      </w:pPr>
      <w:r w:rsidRPr="00F609CF">
        <w:rPr>
          <w:rFonts w:asciiTheme="minorHAnsi" w:hAnsiTheme="minorHAnsi"/>
          <w:sz w:val="20"/>
          <w:szCs w:val="20"/>
        </w:rPr>
        <w:t xml:space="preserve">Le titulaire transmettra sa fiche d’autocontrôle au plus tard 48 heures après l’avoir établi. Toutes les fiches devront être </w:t>
      </w:r>
      <w:r>
        <w:rPr>
          <w:rFonts w:asciiTheme="minorHAnsi" w:hAnsiTheme="minorHAnsi"/>
          <w:sz w:val="20"/>
          <w:szCs w:val="20"/>
        </w:rPr>
        <w:t>transmises ou mise à disposition sur un logiciel dédié</w:t>
      </w:r>
      <w:r w:rsidRPr="00F609CF">
        <w:rPr>
          <w:rFonts w:asciiTheme="minorHAnsi" w:hAnsiTheme="minorHAnsi"/>
          <w:sz w:val="20"/>
          <w:szCs w:val="20"/>
        </w:rPr>
        <w:t xml:space="preserve"> au plus tard pour le 25 du mois en cours.</w:t>
      </w:r>
    </w:p>
    <w:p w14:paraId="72A83506" w14:textId="28D976F9" w:rsidR="00F609CF" w:rsidRDefault="00F609CF" w:rsidP="00CF23A4">
      <w:pPr>
        <w:pStyle w:val="Titre3"/>
      </w:pPr>
      <w:bookmarkStart w:id="81" w:name="_Toc432151146"/>
      <w:bookmarkStart w:id="82" w:name="_Toc479261517"/>
      <w:bookmarkStart w:id="83" w:name="_Toc161654169"/>
      <w:r w:rsidRPr="00F609CF">
        <w:t>Contrôles contradictoires</w:t>
      </w:r>
      <w:bookmarkEnd w:id="81"/>
      <w:bookmarkEnd w:id="82"/>
      <w:bookmarkEnd w:id="83"/>
    </w:p>
    <w:p w14:paraId="3A070F41" w14:textId="3C61BC04" w:rsidR="00F609CF" w:rsidRPr="00F609CF" w:rsidRDefault="00F609CF" w:rsidP="00F609CF">
      <w:pPr>
        <w:pStyle w:val="CCIH"/>
        <w:tabs>
          <w:tab w:val="left" w:pos="0"/>
          <w:tab w:val="left" w:pos="2552"/>
          <w:tab w:val="left" w:pos="2694"/>
        </w:tabs>
        <w:jc w:val="left"/>
        <w:rPr>
          <w:rFonts w:asciiTheme="minorHAnsi" w:hAnsiTheme="minorHAnsi" w:cs="Arial"/>
          <w:bCs w:val="0"/>
          <w:color w:val="000000"/>
          <w:sz w:val="20"/>
          <w:szCs w:val="20"/>
        </w:rPr>
      </w:pPr>
      <w:r w:rsidRPr="00F609CF">
        <w:rPr>
          <w:rFonts w:asciiTheme="minorHAnsi" w:hAnsiTheme="minorHAnsi" w:cs="Arial"/>
          <w:bCs w:val="0"/>
          <w:sz w:val="20"/>
          <w:szCs w:val="20"/>
        </w:rPr>
        <w:t>Les contrôles contradictoires sont déclenchés sur demande</w:t>
      </w:r>
      <w:r w:rsidRPr="00F609CF">
        <w:rPr>
          <w:rFonts w:asciiTheme="minorHAnsi" w:hAnsiTheme="minorHAnsi" w:cs="Arial"/>
          <w:bCs w:val="0"/>
          <w:color w:val="FF0000"/>
          <w:sz w:val="20"/>
          <w:szCs w:val="20"/>
        </w:rPr>
        <w:t xml:space="preserve"> </w:t>
      </w:r>
      <w:r w:rsidRPr="00F609CF">
        <w:rPr>
          <w:rFonts w:asciiTheme="minorHAnsi" w:hAnsiTheme="minorHAnsi" w:cs="Arial"/>
          <w:bCs w:val="0"/>
          <w:color w:val="000000"/>
          <w:sz w:val="20"/>
          <w:szCs w:val="20"/>
        </w:rPr>
        <w:t xml:space="preserve">du représentant </w:t>
      </w:r>
      <w:r w:rsidR="00953E89">
        <w:rPr>
          <w:rFonts w:asciiTheme="minorHAnsi" w:hAnsiTheme="minorHAnsi" w:cs="Arial"/>
          <w:bCs w:val="0"/>
          <w:color w:val="000000"/>
          <w:sz w:val="20"/>
          <w:szCs w:val="20"/>
        </w:rPr>
        <w:t>de l’acheteur</w:t>
      </w:r>
      <w:r w:rsidRPr="00F609CF">
        <w:rPr>
          <w:rFonts w:asciiTheme="minorHAnsi" w:hAnsiTheme="minorHAnsi" w:cs="Arial"/>
          <w:bCs w:val="0"/>
          <w:color w:val="000000"/>
          <w:sz w:val="20"/>
          <w:szCs w:val="20"/>
        </w:rPr>
        <w:t xml:space="preserve">. L’organisation de ces contrôles est définie à l’article </w:t>
      </w:r>
      <w:hyperlink w:anchor="_Organisation_des_contrôles" w:history="1">
        <w:r w:rsidR="00953E89" w:rsidRPr="00953E89">
          <w:rPr>
            <w:rStyle w:val="Lienhypertexte"/>
            <w:rFonts w:asciiTheme="minorHAnsi" w:hAnsiTheme="minorHAnsi" w:cs="Arial"/>
            <w:bCs w:val="0"/>
            <w:sz w:val="20"/>
            <w:szCs w:val="20"/>
          </w:rPr>
          <w:t>7</w:t>
        </w:r>
        <w:r w:rsidRPr="00953E89">
          <w:rPr>
            <w:rStyle w:val="Lienhypertexte"/>
            <w:rFonts w:asciiTheme="minorHAnsi" w:hAnsiTheme="minorHAnsi" w:cs="Arial"/>
            <w:bCs w:val="0"/>
            <w:sz w:val="20"/>
            <w:szCs w:val="20"/>
          </w:rPr>
          <w:t>.2 du présent AE/CCAP</w:t>
        </w:r>
      </w:hyperlink>
      <w:r w:rsidRPr="00F609CF">
        <w:rPr>
          <w:rFonts w:asciiTheme="minorHAnsi" w:hAnsiTheme="minorHAnsi" w:cs="Arial"/>
          <w:bCs w:val="0"/>
          <w:color w:val="000000"/>
          <w:sz w:val="20"/>
          <w:szCs w:val="20"/>
        </w:rPr>
        <w:t>.</w:t>
      </w:r>
    </w:p>
    <w:p w14:paraId="451581E5" w14:textId="1E0788B4" w:rsidR="00F609CF" w:rsidRDefault="00F609CF" w:rsidP="00CF23A4">
      <w:pPr>
        <w:pStyle w:val="Titre3"/>
      </w:pPr>
      <w:bookmarkStart w:id="84" w:name="_Toc432151147"/>
      <w:bookmarkStart w:id="85" w:name="_Toc479261518"/>
      <w:bookmarkStart w:id="86" w:name="_Toc161654170"/>
      <w:r w:rsidRPr="00F609CF">
        <w:t>Contrôles inopinés</w:t>
      </w:r>
      <w:bookmarkEnd w:id="84"/>
      <w:bookmarkEnd w:id="85"/>
      <w:bookmarkEnd w:id="86"/>
      <w:r w:rsidRPr="00F609CF">
        <w:t xml:space="preserve"> </w:t>
      </w:r>
    </w:p>
    <w:p w14:paraId="6525191D" w14:textId="7CC2C1BD"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 xml:space="preserve">Des contrôles inopinés contradictoires ou non contradictoires pourront être effectués par le </w:t>
      </w:r>
      <w:r w:rsidRPr="00F609CF">
        <w:rPr>
          <w:rFonts w:asciiTheme="minorHAnsi" w:hAnsiTheme="minorHAnsi" w:cs="Arial"/>
          <w:bCs w:val="0"/>
          <w:color w:val="000000"/>
          <w:sz w:val="20"/>
          <w:szCs w:val="20"/>
        </w:rPr>
        <w:t xml:space="preserve">représentant </w:t>
      </w:r>
      <w:r w:rsidR="001D6B4A">
        <w:rPr>
          <w:rFonts w:asciiTheme="minorHAnsi" w:hAnsiTheme="minorHAnsi" w:cs="Arial"/>
          <w:bCs w:val="0"/>
          <w:color w:val="000000"/>
          <w:sz w:val="20"/>
          <w:szCs w:val="20"/>
        </w:rPr>
        <w:t>de l’acheteur</w:t>
      </w:r>
      <w:r w:rsidRPr="00F609CF">
        <w:rPr>
          <w:rFonts w:asciiTheme="minorHAnsi" w:hAnsiTheme="minorHAnsi"/>
          <w:sz w:val="20"/>
          <w:szCs w:val="20"/>
        </w:rPr>
        <w:t xml:space="preserve"> selon la fréquence et les lieux choisis par elle. Une copie de ce contrôle sera envoyée au titulaire dans les 48 heures après sa réalisation, par tout moyen à la convenance </w:t>
      </w:r>
      <w:r w:rsidRPr="00F609CF">
        <w:rPr>
          <w:rFonts w:asciiTheme="minorHAnsi" w:hAnsiTheme="minorHAnsi" w:cs="Arial"/>
          <w:bCs w:val="0"/>
          <w:color w:val="000000"/>
          <w:sz w:val="20"/>
          <w:szCs w:val="20"/>
        </w:rPr>
        <w:t xml:space="preserve">du représentant </w:t>
      </w:r>
      <w:r w:rsidR="001D6B4A">
        <w:rPr>
          <w:rFonts w:asciiTheme="minorHAnsi" w:hAnsiTheme="minorHAnsi" w:cs="Arial"/>
          <w:bCs w:val="0"/>
          <w:color w:val="000000"/>
          <w:sz w:val="20"/>
          <w:szCs w:val="20"/>
        </w:rPr>
        <w:t>de l’acheteur</w:t>
      </w:r>
      <w:r w:rsidRPr="00F609CF">
        <w:rPr>
          <w:rFonts w:asciiTheme="minorHAnsi" w:hAnsiTheme="minorHAnsi"/>
          <w:sz w:val="20"/>
          <w:szCs w:val="20"/>
        </w:rPr>
        <w:t xml:space="preserve"> (mail, courrier, …).</w:t>
      </w:r>
    </w:p>
    <w:p w14:paraId="2B0DDB15" w14:textId="77777777" w:rsidR="00F609CF" w:rsidRPr="00F609CF" w:rsidRDefault="00F609CF" w:rsidP="00F609CF">
      <w:pPr>
        <w:pStyle w:val="CCIH"/>
        <w:jc w:val="left"/>
        <w:rPr>
          <w:rFonts w:asciiTheme="minorHAnsi" w:hAnsiTheme="minorHAnsi"/>
          <w:sz w:val="20"/>
          <w:szCs w:val="20"/>
        </w:rPr>
      </w:pPr>
    </w:p>
    <w:p w14:paraId="4D9A743E" w14:textId="7DF88711" w:rsidR="00F609CF" w:rsidRDefault="00F609CF" w:rsidP="00CF23A4">
      <w:pPr>
        <w:pStyle w:val="Titre2"/>
      </w:pPr>
      <w:bookmarkStart w:id="87" w:name="_Organisation_des_contrôles"/>
      <w:bookmarkStart w:id="88" w:name="_Toc432151149"/>
      <w:bookmarkStart w:id="89" w:name="_Toc479261520"/>
      <w:bookmarkStart w:id="90" w:name="_Toc161654171"/>
      <w:bookmarkEnd w:id="87"/>
      <w:r w:rsidRPr="00F609CF">
        <w:t>Organisation des contrôles contradictoires</w:t>
      </w:r>
      <w:bookmarkEnd w:id="88"/>
      <w:bookmarkEnd w:id="89"/>
      <w:r w:rsidR="001D6B4A">
        <w:t xml:space="preserve"> (prestations récurrentes)</w:t>
      </w:r>
      <w:bookmarkEnd w:id="90"/>
    </w:p>
    <w:p w14:paraId="396A5088" w14:textId="77777777" w:rsidR="00F609CF" w:rsidRPr="00F609CF" w:rsidRDefault="00F609CF" w:rsidP="00F609CF">
      <w:pPr>
        <w:rPr>
          <w:rFonts w:ascii="Calibri" w:hAnsi="Calibri" w:cs="Calibri"/>
          <w:i/>
          <w:sz w:val="20"/>
          <w:szCs w:val="20"/>
          <w:u w:val="single"/>
        </w:rPr>
      </w:pPr>
    </w:p>
    <w:p w14:paraId="3EA03B5C" w14:textId="5379ECF3"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lastRenderedPageBreak/>
        <w:t xml:space="preserve">1 / Les dates des contrôles contradictoires sont choisies à l’initiative </w:t>
      </w:r>
      <w:r w:rsidRPr="00F609CF">
        <w:rPr>
          <w:rFonts w:asciiTheme="minorHAnsi" w:hAnsiTheme="minorHAnsi" w:cs="Arial"/>
          <w:bCs w:val="0"/>
          <w:color w:val="000000"/>
          <w:sz w:val="20"/>
          <w:szCs w:val="20"/>
        </w:rPr>
        <w:t xml:space="preserve">du représentant </w:t>
      </w:r>
      <w:r w:rsidR="00953E89">
        <w:rPr>
          <w:rFonts w:asciiTheme="minorHAnsi" w:hAnsiTheme="minorHAnsi" w:cs="Arial"/>
          <w:bCs w:val="0"/>
          <w:color w:val="000000"/>
          <w:sz w:val="20"/>
          <w:szCs w:val="20"/>
        </w:rPr>
        <w:t>de l’acheteur</w:t>
      </w:r>
      <w:r w:rsidRPr="00F609CF">
        <w:rPr>
          <w:rFonts w:asciiTheme="minorHAnsi" w:hAnsiTheme="minorHAnsi" w:cs="Arial"/>
          <w:bCs w:val="0"/>
          <w:color w:val="000000"/>
          <w:sz w:val="20"/>
          <w:szCs w:val="20"/>
        </w:rPr>
        <w:t>.</w:t>
      </w:r>
      <w:r w:rsidRPr="00F609CF">
        <w:rPr>
          <w:rFonts w:asciiTheme="minorHAnsi" w:hAnsiTheme="minorHAnsi"/>
          <w:sz w:val="20"/>
          <w:szCs w:val="20"/>
        </w:rPr>
        <w:t xml:space="preserve"> Le titulaire sera prévenu </w:t>
      </w:r>
      <w:r>
        <w:rPr>
          <w:rFonts w:asciiTheme="minorHAnsi" w:hAnsiTheme="minorHAnsi"/>
          <w:sz w:val="20"/>
          <w:szCs w:val="20"/>
        </w:rPr>
        <w:t xml:space="preserve">par courriel </w:t>
      </w:r>
      <w:r w:rsidRPr="00F609CF">
        <w:rPr>
          <w:rFonts w:asciiTheme="minorHAnsi" w:hAnsiTheme="minorHAnsi"/>
          <w:sz w:val="20"/>
          <w:szCs w:val="20"/>
        </w:rPr>
        <w:t>48 heures (quarante-huit heures) à l’avance.</w:t>
      </w:r>
    </w:p>
    <w:p w14:paraId="24121CFA" w14:textId="77777777" w:rsidR="00F609CF" w:rsidRPr="00F609CF" w:rsidRDefault="00F609CF" w:rsidP="00F609CF">
      <w:pPr>
        <w:pStyle w:val="CCIH"/>
        <w:rPr>
          <w:rFonts w:asciiTheme="minorHAnsi" w:hAnsiTheme="minorHAnsi"/>
          <w:sz w:val="20"/>
          <w:szCs w:val="20"/>
        </w:rPr>
      </w:pPr>
    </w:p>
    <w:p w14:paraId="65EE7384" w14:textId="77777777"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2 / Les seuls représentants de l’entreprise habilités à participer au contrôle contradictoire et apposer leur signature seront désignés par le titulaire. Ils peuvent être :</w:t>
      </w:r>
    </w:p>
    <w:p w14:paraId="07D280D9" w14:textId="77777777" w:rsidR="00F609CF" w:rsidRPr="00F609CF" w:rsidRDefault="00F609CF" w:rsidP="008061FD">
      <w:pPr>
        <w:pStyle w:val="CCIH"/>
        <w:numPr>
          <w:ilvl w:val="0"/>
          <w:numId w:val="14"/>
        </w:numPr>
        <w:spacing w:before="60"/>
        <w:rPr>
          <w:rFonts w:asciiTheme="minorHAnsi" w:hAnsiTheme="minorHAnsi"/>
          <w:sz w:val="20"/>
          <w:szCs w:val="20"/>
        </w:rPr>
      </w:pPr>
      <w:r w:rsidRPr="00F609CF">
        <w:rPr>
          <w:rFonts w:asciiTheme="minorHAnsi" w:hAnsiTheme="minorHAnsi"/>
          <w:sz w:val="20"/>
          <w:szCs w:val="20"/>
        </w:rPr>
        <w:t>Le responsable technique et administratif,</w:t>
      </w:r>
    </w:p>
    <w:p w14:paraId="31A5BBE8" w14:textId="77777777" w:rsidR="00F609CF" w:rsidRPr="00F609CF" w:rsidRDefault="00F609CF" w:rsidP="008061FD">
      <w:pPr>
        <w:pStyle w:val="CCIH"/>
        <w:numPr>
          <w:ilvl w:val="0"/>
          <w:numId w:val="14"/>
        </w:numPr>
        <w:spacing w:before="60"/>
        <w:rPr>
          <w:rFonts w:asciiTheme="minorHAnsi" w:hAnsiTheme="minorHAnsi"/>
          <w:sz w:val="20"/>
          <w:szCs w:val="20"/>
        </w:rPr>
      </w:pPr>
      <w:r w:rsidRPr="00F609CF">
        <w:rPr>
          <w:rFonts w:asciiTheme="minorHAnsi" w:hAnsiTheme="minorHAnsi"/>
          <w:sz w:val="20"/>
          <w:szCs w:val="20"/>
        </w:rPr>
        <w:t xml:space="preserve">Le contremaitre </w:t>
      </w:r>
    </w:p>
    <w:p w14:paraId="3E267A2A" w14:textId="77777777" w:rsidR="00F609CF" w:rsidRPr="00F609CF" w:rsidRDefault="00F609CF" w:rsidP="008061FD">
      <w:pPr>
        <w:pStyle w:val="CCIH"/>
        <w:numPr>
          <w:ilvl w:val="0"/>
          <w:numId w:val="13"/>
        </w:numPr>
        <w:spacing w:before="60"/>
        <w:rPr>
          <w:rFonts w:asciiTheme="minorHAnsi" w:hAnsiTheme="minorHAnsi"/>
          <w:sz w:val="20"/>
          <w:szCs w:val="20"/>
        </w:rPr>
      </w:pPr>
      <w:r w:rsidRPr="00F609CF">
        <w:rPr>
          <w:rFonts w:asciiTheme="minorHAnsi" w:hAnsiTheme="minorHAnsi"/>
          <w:sz w:val="20"/>
          <w:szCs w:val="20"/>
        </w:rPr>
        <w:t>Le chef d’équipe non œuvrant…</w:t>
      </w:r>
    </w:p>
    <w:p w14:paraId="652970A7" w14:textId="77777777" w:rsidR="00F609CF" w:rsidRPr="00F609CF" w:rsidRDefault="00F609CF" w:rsidP="00F609CF">
      <w:pPr>
        <w:pStyle w:val="CCIH"/>
        <w:ind w:left="720"/>
        <w:rPr>
          <w:rFonts w:asciiTheme="minorHAnsi" w:hAnsiTheme="minorHAnsi"/>
          <w:sz w:val="20"/>
          <w:szCs w:val="20"/>
        </w:rPr>
      </w:pPr>
    </w:p>
    <w:p w14:paraId="01D396E1" w14:textId="0CC72184"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 xml:space="preserve">3 / Le lieu de rendez-vous est le siège de la CCI </w:t>
      </w:r>
      <w:r>
        <w:rPr>
          <w:rFonts w:asciiTheme="minorHAnsi" w:hAnsiTheme="minorHAnsi"/>
          <w:sz w:val="20"/>
          <w:szCs w:val="20"/>
        </w:rPr>
        <w:t xml:space="preserve">Rouen Métropole (sauf disposition contraire indiquée dans le courriel évoqué au </w:t>
      </w:r>
      <w:r w:rsidR="00953E89">
        <w:rPr>
          <w:rFonts w:asciiTheme="minorHAnsi" w:hAnsiTheme="minorHAnsi"/>
          <w:sz w:val="20"/>
          <w:szCs w:val="20"/>
        </w:rPr>
        <w:t>7</w:t>
      </w:r>
      <w:r>
        <w:rPr>
          <w:rFonts w:asciiTheme="minorHAnsi" w:hAnsiTheme="minorHAnsi"/>
          <w:sz w:val="20"/>
          <w:szCs w:val="20"/>
        </w:rPr>
        <w:t>.2-1/)</w:t>
      </w:r>
      <w:r w:rsidRPr="00F609CF">
        <w:rPr>
          <w:rFonts w:asciiTheme="minorHAnsi" w:hAnsiTheme="minorHAnsi"/>
          <w:sz w:val="20"/>
          <w:szCs w:val="20"/>
        </w:rPr>
        <w:t>. La ou les adresses concernées par le contrôle contradictoire seront définies lors de ce rendez-vous.</w:t>
      </w:r>
    </w:p>
    <w:p w14:paraId="2D4FF1E8" w14:textId="77777777" w:rsidR="00F609CF" w:rsidRPr="00F609CF" w:rsidRDefault="00F609CF" w:rsidP="00F609CF">
      <w:pPr>
        <w:pStyle w:val="CCIH"/>
        <w:rPr>
          <w:rFonts w:asciiTheme="minorHAnsi" w:hAnsiTheme="minorHAnsi"/>
          <w:sz w:val="20"/>
          <w:szCs w:val="20"/>
        </w:rPr>
      </w:pPr>
    </w:p>
    <w:p w14:paraId="6F0025A6" w14:textId="77777777"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4 / Réalisation du contrôle sur site.</w:t>
      </w:r>
    </w:p>
    <w:p w14:paraId="73B15660" w14:textId="77777777"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 xml:space="preserve">La saisie du contrôle est effectuée par le </w:t>
      </w:r>
      <w:r w:rsidRPr="00F609CF">
        <w:rPr>
          <w:rFonts w:asciiTheme="minorHAnsi" w:hAnsiTheme="minorHAnsi" w:cs="Arial"/>
          <w:bCs w:val="0"/>
          <w:color w:val="000000"/>
          <w:sz w:val="20"/>
          <w:szCs w:val="20"/>
        </w:rPr>
        <w:t xml:space="preserve">représentant </w:t>
      </w:r>
      <w:r>
        <w:rPr>
          <w:rFonts w:asciiTheme="minorHAnsi" w:hAnsiTheme="minorHAnsi" w:cs="Arial"/>
          <w:bCs w:val="0"/>
          <w:color w:val="000000"/>
          <w:sz w:val="20"/>
          <w:szCs w:val="20"/>
        </w:rPr>
        <w:t>de l’acheteur</w:t>
      </w:r>
      <w:r w:rsidRPr="00F609CF">
        <w:rPr>
          <w:rFonts w:asciiTheme="minorHAnsi" w:hAnsiTheme="minorHAnsi"/>
          <w:sz w:val="20"/>
          <w:szCs w:val="20"/>
        </w:rPr>
        <w:t>.</w:t>
      </w:r>
    </w:p>
    <w:p w14:paraId="754B917D" w14:textId="77777777" w:rsidR="00F609CF" w:rsidRPr="00F609CF" w:rsidRDefault="00F609CF" w:rsidP="00F609CF">
      <w:pPr>
        <w:pStyle w:val="CCIH"/>
        <w:rPr>
          <w:rFonts w:asciiTheme="minorHAnsi" w:hAnsiTheme="minorHAnsi"/>
          <w:sz w:val="20"/>
          <w:szCs w:val="20"/>
        </w:rPr>
      </w:pPr>
    </w:p>
    <w:p w14:paraId="6F1968E9" w14:textId="77777777"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5 / Signature des fiches de contrôle et mise au point si nécessaire.</w:t>
      </w:r>
    </w:p>
    <w:p w14:paraId="3CDAA044" w14:textId="77777777" w:rsidR="00F609CF" w:rsidRPr="00F609CF" w:rsidRDefault="00F609CF" w:rsidP="00F609CF">
      <w:pPr>
        <w:pStyle w:val="CCIH"/>
        <w:jc w:val="left"/>
        <w:rPr>
          <w:rFonts w:asciiTheme="minorHAnsi" w:hAnsiTheme="minorHAnsi"/>
          <w:sz w:val="20"/>
          <w:szCs w:val="20"/>
        </w:rPr>
      </w:pPr>
    </w:p>
    <w:p w14:paraId="2A4320A7" w14:textId="5F9E8BA8" w:rsidR="00F609CF" w:rsidRDefault="00F609CF" w:rsidP="00CF23A4">
      <w:pPr>
        <w:pStyle w:val="Titre2"/>
      </w:pPr>
      <w:bookmarkStart w:id="91" w:name="_Toc432151156"/>
      <w:bookmarkStart w:id="92" w:name="_Toc479261521"/>
      <w:bookmarkStart w:id="93" w:name="_Toc161654172"/>
      <w:r w:rsidRPr="00F609CF">
        <w:t xml:space="preserve">Contrôles des prestations </w:t>
      </w:r>
      <w:bookmarkEnd w:id="91"/>
      <w:r w:rsidRPr="00F609CF">
        <w:t>occasionnelles</w:t>
      </w:r>
      <w:bookmarkEnd w:id="92"/>
      <w:bookmarkEnd w:id="93"/>
    </w:p>
    <w:p w14:paraId="76613DDF" w14:textId="77777777" w:rsidR="00512839" w:rsidRPr="00512839" w:rsidRDefault="00512839" w:rsidP="00512839"/>
    <w:p w14:paraId="6C48793D" w14:textId="462BF8D3"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 xml:space="preserve">Pour les prestations occasionnelles, le représentant </w:t>
      </w:r>
      <w:r w:rsidR="001D6B4A">
        <w:rPr>
          <w:rFonts w:asciiTheme="minorHAnsi" w:hAnsiTheme="minorHAnsi" w:cs="Arial"/>
          <w:bCs w:val="0"/>
          <w:color w:val="000000"/>
          <w:sz w:val="20"/>
          <w:szCs w:val="20"/>
        </w:rPr>
        <w:t>de l’acheteur</w:t>
      </w:r>
      <w:r w:rsidRPr="00F609CF">
        <w:rPr>
          <w:rFonts w:asciiTheme="minorHAnsi" w:hAnsiTheme="minorHAnsi"/>
          <w:color w:val="FF0000"/>
          <w:sz w:val="20"/>
          <w:szCs w:val="20"/>
        </w:rPr>
        <w:t xml:space="preserve"> </w:t>
      </w:r>
      <w:r w:rsidRPr="00F609CF">
        <w:rPr>
          <w:rFonts w:asciiTheme="minorHAnsi" w:hAnsiTheme="minorHAnsi"/>
          <w:sz w:val="20"/>
          <w:szCs w:val="20"/>
        </w:rPr>
        <w:t>effectuera un contrôle de qualité dans la demi-journée suivant la réalisation de la prestation. Par dérogation à l’article 2</w:t>
      </w:r>
      <w:r>
        <w:rPr>
          <w:rFonts w:asciiTheme="minorHAnsi" w:hAnsiTheme="minorHAnsi"/>
          <w:sz w:val="20"/>
          <w:szCs w:val="20"/>
        </w:rPr>
        <w:t>7</w:t>
      </w:r>
      <w:r w:rsidRPr="00F609CF">
        <w:rPr>
          <w:rFonts w:asciiTheme="minorHAnsi" w:hAnsiTheme="minorHAnsi"/>
          <w:sz w:val="20"/>
          <w:szCs w:val="20"/>
        </w:rPr>
        <w:t>.3 du CCAG-FCS, ce contrôle pourra être effectué en présence ou non du représentant du titulaire.</w:t>
      </w:r>
    </w:p>
    <w:p w14:paraId="335FF972" w14:textId="3C0E4244"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En cas d’insatisfaction, le titulaire devra reprendre tout ou partie de la prestation</w:t>
      </w:r>
      <w:r w:rsidR="00FD4335">
        <w:rPr>
          <w:rFonts w:asciiTheme="minorHAnsi" w:hAnsiTheme="minorHAnsi"/>
          <w:sz w:val="20"/>
          <w:szCs w:val="20"/>
        </w:rPr>
        <w:t xml:space="preserve"> dans le délai imposé par le représentant de l’acheteur</w:t>
      </w:r>
      <w:r w:rsidRPr="00F609CF">
        <w:rPr>
          <w:rFonts w:asciiTheme="minorHAnsi" w:hAnsiTheme="minorHAnsi"/>
          <w:sz w:val="20"/>
          <w:szCs w:val="20"/>
        </w:rPr>
        <w:t xml:space="preserve">. A défaut, la prestation sera considérée non réalisée et la pénalité définie </w:t>
      </w:r>
      <w:hyperlink w:anchor="_Réfaction_et_pénalité" w:history="1">
        <w:r w:rsidRPr="00C34D0B">
          <w:rPr>
            <w:rStyle w:val="Lienhypertexte"/>
            <w:rFonts w:asciiTheme="minorHAnsi" w:hAnsiTheme="minorHAnsi"/>
            <w:sz w:val="20"/>
            <w:szCs w:val="20"/>
          </w:rPr>
          <w:t xml:space="preserve">à l’article </w:t>
        </w:r>
        <w:r w:rsidR="00FD4335">
          <w:rPr>
            <w:rStyle w:val="Lienhypertexte"/>
            <w:rFonts w:asciiTheme="minorHAnsi" w:hAnsiTheme="minorHAnsi"/>
            <w:sz w:val="20"/>
            <w:szCs w:val="20"/>
          </w:rPr>
          <w:t>9</w:t>
        </w:r>
        <w:r w:rsidRPr="00C34D0B">
          <w:rPr>
            <w:rStyle w:val="Lienhypertexte"/>
            <w:rFonts w:asciiTheme="minorHAnsi" w:hAnsiTheme="minorHAnsi"/>
            <w:sz w:val="20"/>
            <w:szCs w:val="20"/>
          </w:rPr>
          <w:t xml:space="preserve"> du présent </w:t>
        </w:r>
        <w:r w:rsidR="006D16BE" w:rsidRPr="00C34D0B">
          <w:rPr>
            <w:rStyle w:val="Lienhypertexte"/>
            <w:rFonts w:asciiTheme="minorHAnsi" w:hAnsiTheme="minorHAnsi"/>
            <w:sz w:val="20"/>
            <w:szCs w:val="20"/>
          </w:rPr>
          <w:t>AE/</w:t>
        </w:r>
        <w:r w:rsidRPr="00C34D0B">
          <w:rPr>
            <w:rStyle w:val="Lienhypertexte"/>
            <w:rFonts w:asciiTheme="minorHAnsi" w:hAnsiTheme="minorHAnsi"/>
            <w:sz w:val="20"/>
            <w:szCs w:val="20"/>
          </w:rPr>
          <w:t>CCAP</w:t>
        </w:r>
      </w:hyperlink>
      <w:r w:rsidRPr="00F609CF">
        <w:rPr>
          <w:rFonts w:asciiTheme="minorHAnsi" w:hAnsiTheme="minorHAnsi"/>
          <w:sz w:val="20"/>
          <w:szCs w:val="20"/>
        </w:rPr>
        <w:t xml:space="preserve"> sera appliquée. </w:t>
      </w:r>
    </w:p>
    <w:p w14:paraId="03F14DA1" w14:textId="08864E57"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 xml:space="preserve">En cas de retard dans la réalisation de la prestation, le titulaire pourra se voir appliquer la pénalité définie </w:t>
      </w:r>
      <w:hyperlink w:anchor="_PENALITES" w:history="1">
        <w:r w:rsidRPr="0074542F">
          <w:rPr>
            <w:rStyle w:val="Lienhypertexte"/>
            <w:rFonts w:asciiTheme="minorHAnsi" w:hAnsiTheme="minorHAnsi"/>
            <w:sz w:val="20"/>
            <w:szCs w:val="20"/>
          </w:rPr>
          <w:t xml:space="preserve">à l’article </w:t>
        </w:r>
        <w:r w:rsidR="00FD4335" w:rsidRPr="0074542F">
          <w:rPr>
            <w:rStyle w:val="Lienhypertexte"/>
            <w:rFonts w:asciiTheme="minorHAnsi" w:hAnsiTheme="minorHAnsi"/>
            <w:sz w:val="20"/>
            <w:szCs w:val="20"/>
          </w:rPr>
          <w:t>9</w:t>
        </w:r>
        <w:r w:rsidRPr="0074542F">
          <w:rPr>
            <w:rStyle w:val="Lienhypertexte"/>
            <w:rFonts w:asciiTheme="minorHAnsi" w:hAnsiTheme="minorHAnsi"/>
            <w:sz w:val="20"/>
            <w:szCs w:val="20"/>
          </w:rPr>
          <w:t xml:space="preserve"> du présent CCAP</w:t>
        </w:r>
      </w:hyperlink>
      <w:r w:rsidRPr="00F609CF">
        <w:rPr>
          <w:rFonts w:asciiTheme="minorHAnsi" w:hAnsiTheme="minorHAnsi"/>
          <w:sz w:val="20"/>
          <w:szCs w:val="20"/>
        </w:rPr>
        <w:t>.</w:t>
      </w:r>
    </w:p>
    <w:p w14:paraId="5B3BCA57" w14:textId="77777777" w:rsidR="00F609CF" w:rsidRPr="00F609CF" w:rsidRDefault="00F609CF" w:rsidP="00F609CF">
      <w:pPr>
        <w:pStyle w:val="CCIH"/>
        <w:rPr>
          <w:rFonts w:asciiTheme="minorHAnsi" w:hAnsiTheme="minorHAnsi"/>
          <w:sz w:val="20"/>
          <w:szCs w:val="20"/>
        </w:rPr>
      </w:pPr>
    </w:p>
    <w:p w14:paraId="1FCE55EE" w14:textId="77777777" w:rsidR="00F609CF" w:rsidRDefault="00F609CF" w:rsidP="00CF23A4">
      <w:pPr>
        <w:pStyle w:val="Titre2"/>
      </w:pPr>
      <w:bookmarkStart w:id="94" w:name="_Toc479261522"/>
      <w:bookmarkStart w:id="95" w:name="_Toc161654173"/>
      <w:r w:rsidRPr="00F609CF">
        <w:t>Contrôle de la quantité de consommables effectivement livrée</w:t>
      </w:r>
      <w:bookmarkEnd w:id="94"/>
      <w:bookmarkEnd w:id="95"/>
    </w:p>
    <w:p w14:paraId="1CB78501" w14:textId="77777777" w:rsidR="00512839" w:rsidRPr="00512839" w:rsidRDefault="00512839" w:rsidP="00512839"/>
    <w:p w14:paraId="49C35BA2" w14:textId="77777777"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 xml:space="preserve">Le chef d’équipe non-œuvrant </w:t>
      </w:r>
      <w:proofErr w:type="gramStart"/>
      <w:r w:rsidRPr="00F609CF">
        <w:rPr>
          <w:rFonts w:asciiTheme="minorHAnsi" w:hAnsiTheme="minorHAnsi"/>
          <w:sz w:val="20"/>
          <w:szCs w:val="20"/>
        </w:rPr>
        <w:t>sera en charge</w:t>
      </w:r>
      <w:proofErr w:type="gramEnd"/>
      <w:r w:rsidRPr="00F609CF">
        <w:rPr>
          <w:rFonts w:asciiTheme="minorHAnsi" w:hAnsiTheme="minorHAnsi"/>
          <w:sz w:val="20"/>
          <w:szCs w:val="20"/>
        </w:rPr>
        <w:t xml:space="preserve"> de réceptionner les livraisons de consommables sanitaires.</w:t>
      </w:r>
    </w:p>
    <w:p w14:paraId="669F3D53" w14:textId="607F104E" w:rsidR="00F609CF" w:rsidRPr="00F609CF" w:rsidRDefault="00F609CF" w:rsidP="00F609CF">
      <w:pPr>
        <w:pStyle w:val="CCIH"/>
        <w:rPr>
          <w:rFonts w:asciiTheme="minorHAnsi" w:hAnsiTheme="minorHAnsi"/>
          <w:sz w:val="20"/>
          <w:szCs w:val="20"/>
        </w:rPr>
      </w:pPr>
      <w:r w:rsidRPr="00F609CF">
        <w:rPr>
          <w:rFonts w:asciiTheme="minorHAnsi" w:hAnsiTheme="minorHAnsi"/>
          <w:sz w:val="20"/>
          <w:szCs w:val="20"/>
        </w:rPr>
        <w:t xml:space="preserve">Un bon de livraison lui sera remis par le livreur, dont une copie sera transmise au représentant </w:t>
      </w:r>
      <w:r w:rsidR="00F41DBA">
        <w:rPr>
          <w:rFonts w:asciiTheme="minorHAnsi" w:hAnsiTheme="minorHAnsi"/>
          <w:sz w:val="20"/>
          <w:szCs w:val="20"/>
        </w:rPr>
        <w:t>de l’acheteur</w:t>
      </w:r>
      <w:r w:rsidRPr="00F609CF">
        <w:rPr>
          <w:rFonts w:asciiTheme="minorHAnsi" w:hAnsiTheme="minorHAnsi"/>
          <w:sz w:val="20"/>
          <w:szCs w:val="20"/>
        </w:rPr>
        <w:t>. Ce dernier pourra également contrôler les quantités effectivement livrées lors du déchargement.</w:t>
      </w:r>
    </w:p>
    <w:p w14:paraId="06009370" w14:textId="59E14B0E" w:rsidR="00F609CF" w:rsidRPr="001E5CAF" w:rsidRDefault="00F609CF" w:rsidP="00F609CF">
      <w:pPr>
        <w:pStyle w:val="CCIH"/>
        <w:rPr>
          <w:rFonts w:ascii="Calibri" w:hAnsi="Calibri"/>
          <w:szCs w:val="22"/>
        </w:rPr>
      </w:pPr>
      <w:r w:rsidRPr="00F609CF">
        <w:rPr>
          <w:rFonts w:asciiTheme="minorHAnsi" w:hAnsiTheme="minorHAnsi"/>
          <w:sz w:val="20"/>
          <w:szCs w:val="20"/>
        </w:rPr>
        <w:t xml:space="preserve">L’état des stocks devra à tout moment pouvoir être mis à la disposition du représentant </w:t>
      </w:r>
      <w:r w:rsidR="00F41DBA">
        <w:rPr>
          <w:rFonts w:asciiTheme="minorHAnsi" w:hAnsiTheme="minorHAnsi"/>
          <w:sz w:val="20"/>
          <w:szCs w:val="20"/>
        </w:rPr>
        <w:t>de l’acheteur</w:t>
      </w:r>
      <w:r w:rsidRPr="00F609CF">
        <w:rPr>
          <w:rFonts w:asciiTheme="minorHAnsi" w:hAnsiTheme="minorHAnsi"/>
          <w:sz w:val="20"/>
          <w:szCs w:val="20"/>
        </w:rPr>
        <w:t>.</w:t>
      </w:r>
    </w:p>
    <w:p w14:paraId="5F24F3F2" w14:textId="77777777" w:rsidR="0076380E" w:rsidRDefault="0076380E" w:rsidP="0076380E">
      <w:pPr>
        <w:spacing w:after="120"/>
        <w:jc w:val="both"/>
        <w:rPr>
          <w:rFonts w:asciiTheme="minorHAnsi" w:hAnsiTheme="minorHAnsi"/>
          <w:color w:val="000000" w:themeColor="text1"/>
          <w:sz w:val="20"/>
          <w:szCs w:val="20"/>
        </w:rPr>
      </w:pPr>
    </w:p>
    <w:p w14:paraId="072B5077" w14:textId="108C36EC" w:rsidR="00F41DBA" w:rsidRDefault="00F41DBA" w:rsidP="00F41DBA">
      <w:pPr>
        <w:pStyle w:val="Titre2"/>
      </w:pPr>
      <w:bookmarkStart w:id="96" w:name="_Toc161654174"/>
      <w:r>
        <w:t>Décisions de réception, d’ajournement, de réfaction de prix ou de rejet</w:t>
      </w:r>
      <w:bookmarkEnd w:id="96"/>
    </w:p>
    <w:p w14:paraId="669C3C14" w14:textId="77777777" w:rsidR="00C34D0B" w:rsidRPr="0076380E" w:rsidRDefault="00C34D0B" w:rsidP="0076380E">
      <w:pPr>
        <w:spacing w:after="120"/>
        <w:jc w:val="both"/>
        <w:rPr>
          <w:rFonts w:asciiTheme="minorHAnsi" w:hAnsiTheme="minorHAnsi"/>
          <w:color w:val="000000" w:themeColor="text1"/>
          <w:sz w:val="20"/>
          <w:szCs w:val="20"/>
        </w:rPr>
      </w:pPr>
    </w:p>
    <w:p w14:paraId="27AF76F6" w14:textId="77777777" w:rsidR="0076380E" w:rsidRDefault="0076380E" w:rsidP="0076380E">
      <w:pPr>
        <w:spacing w:after="120"/>
        <w:jc w:val="both"/>
        <w:rPr>
          <w:rFonts w:asciiTheme="minorHAnsi" w:hAnsiTheme="minorHAnsi"/>
          <w:color w:val="000000" w:themeColor="text1"/>
          <w:sz w:val="20"/>
          <w:szCs w:val="20"/>
        </w:rPr>
      </w:pPr>
      <w:r w:rsidRPr="0076380E">
        <w:rPr>
          <w:rFonts w:asciiTheme="minorHAnsi" w:hAnsiTheme="minorHAnsi"/>
          <w:color w:val="000000" w:themeColor="text1"/>
          <w:sz w:val="20"/>
          <w:szCs w:val="20"/>
        </w:rPr>
        <w:t xml:space="preserve">A l’issue des opérations de vérification, les décisions de réception, ajournement, réfaction et rejet sont prises conformément à l’article </w:t>
      </w:r>
      <w:r w:rsidR="00BF67CC">
        <w:rPr>
          <w:rFonts w:asciiTheme="minorHAnsi" w:hAnsiTheme="minorHAnsi"/>
          <w:color w:val="000000" w:themeColor="text1"/>
          <w:sz w:val="20"/>
          <w:szCs w:val="20"/>
        </w:rPr>
        <w:t>30</w:t>
      </w:r>
      <w:r w:rsidRPr="0076380E">
        <w:rPr>
          <w:rFonts w:asciiTheme="minorHAnsi" w:hAnsiTheme="minorHAnsi"/>
          <w:color w:val="000000" w:themeColor="text1"/>
          <w:sz w:val="20"/>
          <w:szCs w:val="20"/>
        </w:rPr>
        <w:t xml:space="preserve"> du CCAG-</w:t>
      </w:r>
      <w:r w:rsidR="00B4787E">
        <w:rPr>
          <w:rFonts w:asciiTheme="minorHAnsi" w:hAnsiTheme="minorHAnsi"/>
          <w:color w:val="000000" w:themeColor="text1"/>
          <w:sz w:val="20"/>
          <w:szCs w:val="20"/>
        </w:rPr>
        <w:t>FCS</w:t>
      </w:r>
      <w:r w:rsidRPr="0076380E">
        <w:rPr>
          <w:rFonts w:asciiTheme="minorHAnsi" w:hAnsiTheme="minorHAnsi"/>
          <w:color w:val="000000" w:themeColor="text1"/>
          <w:sz w:val="20"/>
          <w:szCs w:val="20"/>
        </w:rPr>
        <w:t>.</w:t>
      </w:r>
    </w:p>
    <w:p w14:paraId="1173925D" w14:textId="246E768A" w:rsidR="00EA7E2C" w:rsidRDefault="0008435E" w:rsidP="0076380E">
      <w:pPr>
        <w:spacing w:after="120"/>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Conformément aux stipulations de l’article </w:t>
      </w:r>
      <w:r w:rsidR="00BF67CC">
        <w:rPr>
          <w:rFonts w:asciiTheme="minorHAnsi" w:hAnsiTheme="minorHAnsi"/>
          <w:color w:val="000000" w:themeColor="text1"/>
          <w:sz w:val="20"/>
          <w:szCs w:val="20"/>
        </w:rPr>
        <w:t>30</w:t>
      </w:r>
      <w:r>
        <w:rPr>
          <w:rFonts w:asciiTheme="minorHAnsi" w:hAnsiTheme="minorHAnsi"/>
          <w:color w:val="000000" w:themeColor="text1"/>
          <w:sz w:val="20"/>
          <w:szCs w:val="20"/>
        </w:rPr>
        <w:t xml:space="preserve">.4.2 du CCAG/FCS, en cas de rejet de ses prestations, le titulaire est tenu d’exécuter à nouveau la prestation prévue par le marché. Le délai pour reprendre sa prestation est fixé par l’acheteur, en </w:t>
      </w:r>
      <w:r w:rsidR="00DF7F59">
        <w:rPr>
          <w:rFonts w:asciiTheme="minorHAnsi" w:hAnsiTheme="minorHAnsi"/>
          <w:color w:val="000000" w:themeColor="text1"/>
          <w:sz w:val="20"/>
          <w:szCs w:val="20"/>
        </w:rPr>
        <w:t>fonction de l’urgence du besoin à couvrir</w:t>
      </w:r>
      <w:r>
        <w:rPr>
          <w:rFonts w:asciiTheme="minorHAnsi" w:hAnsiTheme="minorHAnsi"/>
          <w:color w:val="000000" w:themeColor="text1"/>
          <w:sz w:val="20"/>
          <w:szCs w:val="20"/>
        </w:rPr>
        <w:t>.</w:t>
      </w:r>
      <w:r w:rsidR="00F458D9">
        <w:rPr>
          <w:rFonts w:asciiTheme="minorHAnsi" w:hAnsiTheme="minorHAnsi"/>
          <w:color w:val="000000" w:themeColor="text1"/>
          <w:sz w:val="20"/>
          <w:szCs w:val="20"/>
        </w:rPr>
        <w:t xml:space="preserve"> </w:t>
      </w:r>
    </w:p>
    <w:p w14:paraId="3955849D" w14:textId="77777777" w:rsidR="00C00DED" w:rsidRPr="00225660" w:rsidRDefault="00C00DED" w:rsidP="00C00DED">
      <w:pPr>
        <w:pStyle w:val="RedTxt"/>
        <w:keepLines/>
        <w:widowControl/>
        <w:jc w:val="both"/>
        <w:rPr>
          <w:rFonts w:asciiTheme="minorHAnsi" w:hAnsiTheme="minorHAnsi"/>
          <w:sz w:val="20"/>
        </w:rPr>
      </w:pPr>
      <w:r w:rsidRPr="00225660">
        <w:rPr>
          <w:rFonts w:asciiTheme="minorHAnsi" w:hAnsiTheme="minorHAnsi"/>
          <w:sz w:val="20"/>
        </w:rPr>
        <w:t>Les réfactions sanctionnent l’inexécution des prestations et l’interruption de service.</w:t>
      </w:r>
    </w:p>
    <w:p w14:paraId="7A763EC9" w14:textId="677526D5" w:rsidR="00C00DED" w:rsidRDefault="00C00DED" w:rsidP="00C00DED">
      <w:pPr>
        <w:pStyle w:val="RedTxt"/>
        <w:keepLines/>
        <w:widowControl/>
        <w:jc w:val="both"/>
        <w:rPr>
          <w:rFonts w:asciiTheme="minorHAnsi" w:hAnsiTheme="minorHAnsi"/>
          <w:sz w:val="20"/>
        </w:rPr>
      </w:pPr>
      <w:r w:rsidRPr="00225660">
        <w:rPr>
          <w:rFonts w:asciiTheme="minorHAnsi" w:hAnsiTheme="minorHAnsi"/>
          <w:sz w:val="20"/>
        </w:rPr>
        <w:t>Toute prestation qui n’aurait pas été réalisée ou qui n’aurait été exécutée que partiellement donne lieu à une réfaction correspondant à sa valeur, telle qu’elle peut être déterminée d’après le tableau de décomposition des prix et</w:t>
      </w:r>
      <w:r>
        <w:rPr>
          <w:rFonts w:asciiTheme="minorHAnsi" w:hAnsiTheme="minorHAnsi"/>
          <w:sz w:val="20"/>
        </w:rPr>
        <w:t>/ou</w:t>
      </w:r>
      <w:r w:rsidRPr="00225660">
        <w:rPr>
          <w:rFonts w:asciiTheme="minorHAnsi" w:hAnsiTheme="minorHAnsi"/>
          <w:sz w:val="20"/>
        </w:rPr>
        <w:t xml:space="preserve"> le Bordereau de Prix Unitaires.</w:t>
      </w:r>
      <w:r w:rsidRPr="00C00DED">
        <w:rPr>
          <w:rFonts w:asciiTheme="minorHAnsi" w:hAnsiTheme="minorHAnsi"/>
          <w:sz w:val="20"/>
        </w:rPr>
        <w:t xml:space="preserve"> </w:t>
      </w:r>
    </w:p>
    <w:p w14:paraId="6FF3325F" w14:textId="2127B4DF" w:rsidR="00C00DED" w:rsidRDefault="00C00DED" w:rsidP="00C00DED">
      <w:pPr>
        <w:pStyle w:val="RedTxt"/>
        <w:keepLines/>
        <w:widowControl/>
        <w:jc w:val="both"/>
        <w:rPr>
          <w:rFonts w:asciiTheme="minorHAnsi" w:hAnsiTheme="minorHAnsi"/>
          <w:sz w:val="20"/>
        </w:rPr>
      </w:pPr>
    </w:p>
    <w:p w14:paraId="5CABCBA5" w14:textId="70F1C4F1" w:rsidR="000200F6" w:rsidRPr="008061FD" w:rsidRDefault="000200F6" w:rsidP="000200F6">
      <w:pPr>
        <w:pStyle w:val="Titre1"/>
        <w:ind w:left="-142"/>
      </w:pPr>
      <w:bookmarkStart w:id="97" w:name="_Toc421694933"/>
      <w:bookmarkStart w:id="98" w:name="_Toc484511809"/>
      <w:bookmarkStart w:id="99" w:name="_Toc161654175"/>
      <w:r>
        <w:rPr>
          <w:noProof/>
        </w:rPr>
        <w:drawing>
          <wp:anchor distT="0" distB="0" distL="114300" distR="114300" simplePos="0" relativeHeight="251725312" behindDoc="0" locked="0" layoutInCell="1" allowOverlap="1" wp14:anchorId="707447AE" wp14:editId="59EE8730">
            <wp:simplePos x="0" y="0"/>
            <wp:positionH relativeFrom="column">
              <wp:posOffset>5629027</wp:posOffset>
            </wp:positionH>
            <wp:positionV relativeFrom="paragraph">
              <wp:posOffset>103173</wp:posOffset>
            </wp:positionV>
            <wp:extent cx="468630" cy="468630"/>
            <wp:effectExtent l="0" t="0" r="7620" b="0"/>
            <wp:wrapThrough wrapText="bothSides">
              <wp:wrapPolygon edited="0">
                <wp:start x="2634" y="2634"/>
                <wp:lineTo x="0" y="11415"/>
                <wp:lineTo x="0" y="13171"/>
                <wp:lineTo x="4390" y="18439"/>
                <wp:lineTo x="16683" y="18439"/>
                <wp:lineTo x="21073" y="13171"/>
                <wp:lineTo x="21073" y="11415"/>
                <wp:lineTo x="18439" y="2634"/>
                <wp:lineTo x="2634" y="2634"/>
              </wp:wrapPolygon>
            </wp:wrapThrough>
            <wp:docPr id="1140692551" name="Graphique 1" descr="Utilisateur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692551" name="Graphique 1140692551" descr="Utilisateurs avec un remplissage uni"/>
                    <pic:cNvPicPr/>
                  </pic:nvPicPr>
                  <pic:blipFill>
                    <a:blip r:embed="rId45">
                      <a:extLst>
                        <a:ext uri="{28A0092B-C50C-407E-A947-70E740481C1C}">
                          <a14:useLocalDpi xmlns:a14="http://schemas.microsoft.com/office/drawing/2010/main" val="0"/>
                        </a:ext>
                        <a:ext uri="{96DAC541-7B7A-43D3-8B79-37D633B846F1}">
                          <asvg:svgBlip xmlns:asvg="http://schemas.microsoft.com/office/drawing/2016/SVG/main" r:embed="rId46"/>
                        </a:ext>
                      </a:extLst>
                    </a:blip>
                    <a:stretch>
                      <a:fillRect/>
                    </a:stretch>
                  </pic:blipFill>
                  <pic:spPr>
                    <a:xfrm>
                      <a:off x="0" y="0"/>
                      <a:ext cx="468630" cy="468630"/>
                    </a:xfrm>
                    <a:prstGeom prst="rect">
                      <a:avLst/>
                    </a:prstGeom>
                  </pic:spPr>
                </pic:pic>
              </a:graphicData>
            </a:graphic>
          </wp:anchor>
        </w:drawing>
      </w:r>
      <w:r w:rsidRPr="008061FD">
        <w:t>EXECUTION AUX FRAIS ET RISQUES DU TITULAIRE</w:t>
      </w:r>
      <w:bookmarkEnd w:id="97"/>
      <w:bookmarkEnd w:id="98"/>
      <w:bookmarkEnd w:id="99"/>
      <w:r w:rsidRPr="00815062">
        <w:rPr>
          <w:rFonts w:asciiTheme="minorHAnsi" w:hAnsiTheme="minorHAnsi"/>
          <w:noProof/>
          <w:sz w:val="20"/>
          <w:szCs w:val="20"/>
        </w:rPr>
        <w:t xml:space="preserve"> </w:t>
      </w:r>
    </w:p>
    <w:p w14:paraId="4C484010" w14:textId="77777777" w:rsidR="000200F6" w:rsidRDefault="000200F6" w:rsidP="000200F6">
      <w:pPr>
        <w:autoSpaceDE w:val="0"/>
        <w:autoSpaceDN w:val="0"/>
        <w:adjustRightInd w:val="0"/>
        <w:spacing w:after="120" w:line="240" w:lineRule="atLeast"/>
        <w:jc w:val="both"/>
        <w:rPr>
          <w:rFonts w:asciiTheme="minorHAnsi" w:hAnsiTheme="minorHAnsi"/>
          <w:sz w:val="20"/>
          <w:szCs w:val="20"/>
        </w:rPr>
      </w:pPr>
      <w:r w:rsidRPr="00380665">
        <w:rPr>
          <w:rFonts w:asciiTheme="minorHAnsi" w:hAnsiTheme="minorHAnsi"/>
          <w:sz w:val="20"/>
          <w:szCs w:val="20"/>
        </w:rPr>
        <w:t>En applicati</w:t>
      </w:r>
      <w:r>
        <w:rPr>
          <w:rFonts w:asciiTheme="minorHAnsi" w:hAnsiTheme="minorHAnsi"/>
          <w:sz w:val="20"/>
          <w:szCs w:val="20"/>
        </w:rPr>
        <w:t>on de l’article 45 du CCAG-FCS</w:t>
      </w:r>
      <w:r w:rsidRPr="00380665">
        <w:rPr>
          <w:rFonts w:asciiTheme="minorHAnsi" w:hAnsiTheme="minorHAnsi"/>
          <w:sz w:val="20"/>
          <w:szCs w:val="20"/>
        </w:rPr>
        <w:t xml:space="preserve">, </w:t>
      </w:r>
      <w:r>
        <w:rPr>
          <w:rFonts w:asciiTheme="minorHAnsi" w:hAnsiTheme="minorHAnsi"/>
          <w:sz w:val="20"/>
          <w:szCs w:val="20"/>
        </w:rPr>
        <w:t>en cas d’inexécution ou d’exécution partielle d’une prestation, l’acheteur</w:t>
      </w:r>
      <w:r w:rsidRPr="00380665">
        <w:rPr>
          <w:rFonts w:asciiTheme="minorHAnsi" w:hAnsiTheme="minorHAnsi"/>
          <w:sz w:val="20"/>
          <w:szCs w:val="20"/>
        </w:rPr>
        <w:t xml:space="preserve"> se réserve le droit de faire exécuter auprès d'un autre prestataire </w:t>
      </w:r>
      <w:r w:rsidRPr="000200F6">
        <w:rPr>
          <w:rFonts w:asciiTheme="minorHAnsi" w:hAnsiTheme="minorHAnsi"/>
          <w:sz w:val="20"/>
          <w:szCs w:val="20"/>
          <w:u w:val="single"/>
        </w:rPr>
        <w:t>aux frais et risques du titulaire</w:t>
      </w:r>
      <w:r>
        <w:rPr>
          <w:rFonts w:asciiTheme="minorHAnsi" w:hAnsiTheme="minorHAnsi"/>
          <w:sz w:val="20"/>
          <w:szCs w:val="20"/>
        </w:rPr>
        <w:t>.</w:t>
      </w:r>
    </w:p>
    <w:p w14:paraId="54791554" w14:textId="77777777" w:rsidR="00A27AC3" w:rsidRDefault="00A27AC3" w:rsidP="000200F6">
      <w:p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Par dérogation à l’article 45 du CCAG-FCS, les modalités d’application sont les suivantes.</w:t>
      </w:r>
    </w:p>
    <w:p w14:paraId="2E3AC465" w14:textId="1628E700" w:rsidR="000200F6" w:rsidRDefault="00A27AC3" w:rsidP="000200F6">
      <w:p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lastRenderedPageBreak/>
        <w:t>L</w:t>
      </w:r>
      <w:r w:rsidR="000200F6">
        <w:rPr>
          <w:rFonts w:asciiTheme="minorHAnsi" w:hAnsiTheme="minorHAnsi"/>
          <w:sz w:val="20"/>
          <w:szCs w:val="20"/>
        </w:rPr>
        <w:t xml:space="preserve">e représentant de l’acheteur notifie par courriel au titulaire </w:t>
      </w:r>
      <w:r w:rsidR="00C655AE">
        <w:rPr>
          <w:rFonts w:asciiTheme="minorHAnsi" w:hAnsiTheme="minorHAnsi"/>
          <w:sz w:val="20"/>
          <w:szCs w:val="20"/>
        </w:rPr>
        <w:t>:</w:t>
      </w:r>
    </w:p>
    <w:p w14:paraId="7E2DACA1" w14:textId="6DEE5BDB" w:rsidR="00C655AE" w:rsidRDefault="00C655AE" w:rsidP="00C655AE">
      <w:pPr>
        <w:pStyle w:val="Paragraphedeliste"/>
        <w:numPr>
          <w:ilvl w:val="0"/>
          <w:numId w:val="13"/>
        </w:num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Le détail de la prestation</w:t>
      </w:r>
      <w:r w:rsidR="00A27AC3">
        <w:rPr>
          <w:rFonts w:asciiTheme="minorHAnsi" w:hAnsiTheme="minorHAnsi"/>
          <w:sz w:val="20"/>
          <w:szCs w:val="20"/>
        </w:rPr>
        <w:t xml:space="preserve"> inexécutée ou exécutée partiellement</w:t>
      </w:r>
      <w:r>
        <w:rPr>
          <w:rFonts w:asciiTheme="minorHAnsi" w:hAnsiTheme="minorHAnsi"/>
          <w:sz w:val="20"/>
          <w:szCs w:val="20"/>
        </w:rPr>
        <w:t xml:space="preserve"> (descriptif, photos éventuelles à l’appui)</w:t>
      </w:r>
    </w:p>
    <w:p w14:paraId="66067211" w14:textId="3CED8549" w:rsidR="00C655AE" w:rsidRDefault="00C655AE" w:rsidP="00C655AE">
      <w:pPr>
        <w:pStyle w:val="Paragraphedeliste"/>
        <w:numPr>
          <w:ilvl w:val="0"/>
          <w:numId w:val="13"/>
        </w:num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Le délai dans lequel la prestation doit impérativement être exécutée</w:t>
      </w:r>
    </w:p>
    <w:p w14:paraId="68973C83" w14:textId="33218B4A" w:rsidR="00C655AE" w:rsidRPr="00C655AE" w:rsidRDefault="00C655AE" w:rsidP="00C655AE">
      <w:pPr>
        <w:pStyle w:val="Paragraphedeliste"/>
        <w:numPr>
          <w:ilvl w:val="0"/>
          <w:numId w:val="13"/>
        </w:num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Le délai qu’a l’entreprise pour répondre au courriel favorablement ou défavorablement</w:t>
      </w:r>
    </w:p>
    <w:p w14:paraId="01E12C7B" w14:textId="189FC47F" w:rsidR="00C655AE" w:rsidRDefault="00C655AE" w:rsidP="000200F6">
      <w:p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Ce courriel vaut mise en demeure.</w:t>
      </w:r>
    </w:p>
    <w:p w14:paraId="336F2ABB" w14:textId="21A6ADDB" w:rsidR="00C655AE" w:rsidRDefault="00C655AE" w:rsidP="000200F6">
      <w:pPr>
        <w:autoSpaceDE w:val="0"/>
        <w:autoSpaceDN w:val="0"/>
        <w:adjustRightInd w:val="0"/>
        <w:spacing w:after="120" w:line="240" w:lineRule="atLeast"/>
        <w:jc w:val="both"/>
        <w:rPr>
          <w:rFonts w:asciiTheme="minorHAnsi" w:hAnsiTheme="minorHAnsi"/>
          <w:sz w:val="20"/>
          <w:szCs w:val="20"/>
        </w:rPr>
      </w:pPr>
      <w:r>
        <w:rPr>
          <w:rFonts w:asciiTheme="minorHAnsi" w:hAnsiTheme="minorHAnsi"/>
          <w:sz w:val="20"/>
          <w:szCs w:val="20"/>
        </w:rPr>
        <w:t>En cas de réponse défavorable ou d’absence de réponse de l’entreprise dans le délai imparti, le responsable de l’acheteur pourra contacter une autre entreprise de nettoyage pour faire réaliser la prestation aux frais du titulaire du marché</w:t>
      </w:r>
    </w:p>
    <w:p w14:paraId="45B0521B" w14:textId="444202B8" w:rsidR="000200F6" w:rsidRDefault="000200F6" w:rsidP="000200F6">
      <w:pPr>
        <w:autoSpaceDE w:val="0"/>
        <w:autoSpaceDN w:val="0"/>
        <w:adjustRightInd w:val="0"/>
        <w:spacing w:after="120" w:line="240" w:lineRule="atLeast"/>
        <w:jc w:val="both"/>
        <w:rPr>
          <w:rFonts w:asciiTheme="minorHAnsi" w:hAnsiTheme="minorHAnsi"/>
          <w:sz w:val="20"/>
          <w:szCs w:val="20"/>
        </w:rPr>
      </w:pPr>
      <w:r w:rsidRPr="00380665">
        <w:rPr>
          <w:rFonts w:asciiTheme="minorHAnsi" w:hAnsiTheme="minorHAnsi"/>
          <w:sz w:val="20"/>
          <w:szCs w:val="20"/>
        </w:rPr>
        <w:t xml:space="preserve"> </w:t>
      </w:r>
      <w:proofErr w:type="gramStart"/>
      <w:r w:rsidRPr="00380665">
        <w:rPr>
          <w:rFonts w:asciiTheme="minorHAnsi" w:hAnsiTheme="minorHAnsi"/>
          <w:sz w:val="20"/>
          <w:szCs w:val="20"/>
        </w:rPr>
        <w:t>et</w:t>
      </w:r>
      <w:proofErr w:type="gramEnd"/>
      <w:r w:rsidRPr="00380665">
        <w:rPr>
          <w:rFonts w:asciiTheme="minorHAnsi" w:hAnsiTheme="minorHAnsi"/>
          <w:sz w:val="20"/>
          <w:szCs w:val="20"/>
        </w:rPr>
        <w:t xml:space="preserve"> après information préalable de celui-ci, les prestations qui ne peuvent être réalisées, soit en cas d’impossibilité du titulaire de réaliser une prestation qui, par sa nature, ne peut souffrir aucun retard, soit en cas de résiliation du marché pr</w:t>
      </w:r>
      <w:r>
        <w:rPr>
          <w:rFonts w:asciiTheme="minorHAnsi" w:hAnsiTheme="minorHAnsi"/>
          <w:sz w:val="20"/>
          <w:szCs w:val="20"/>
        </w:rPr>
        <w:t>ononcée aux torts du titulaire.</w:t>
      </w:r>
    </w:p>
    <w:p w14:paraId="7EB563D6" w14:textId="2D3A46DD" w:rsidR="00E537C2" w:rsidRPr="00225660" w:rsidRDefault="00E537C2" w:rsidP="00E537C2">
      <w:pPr>
        <w:jc w:val="both"/>
        <w:rPr>
          <w:rFonts w:asciiTheme="minorHAnsi" w:hAnsiTheme="minorHAnsi"/>
          <w:sz w:val="20"/>
          <w:szCs w:val="20"/>
        </w:rPr>
      </w:pPr>
      <w:r w:rsidRPr="00225660">
        <w:rPr>
          <w:rFonts w:asciiTheme="minorHAnsi" w:hAnsiTheme="minorHAnsi"/>
          <w:sz w:val="20"/>
          <w:szCs w:val="20"/>
        </w:rPr>
        <w:t xml:space="preserve">L’exécution aux frais et risques du titulaire et la fixation de pénalités ne peuvent </w:t>
      </w:r>
      <w:r>
        <w:rPr>
          <w:rFonts w:asciiTheme="minorHAnsi" w:hAnsiTheme="minorHAnsi"/>
          <w:sz w:val="20"/>
          <w:szCs w:val="20"/>
        </w:rPr>
        <w:t xml:space="preserve">pas </w:t>
      </w:r>
      <w:r w:rsidRPr="00225660">
        <w:rPr>
          <w:rFonts w:asciiTheme="minorHAnsi" w:hAnsiTheme="minorHAnsi"/>
          <w:sz w:val="20"/>
          <w:szCs w:val="20"/>
        </w:rPr>
        <w:t xml:space="preserve">être appliquées simultanément, au même manquement. </w:t>
      </w:r>
    </w:p>
    <w:p w14:paraId="0FC401C1" w14:textId="77777777" w:rsidR="00E537C2" w:rsidRDefault="00E537C2" w:rsidP="00E537C2">
      <w:pPr>
        <w:jc w:val="both"/>
        <w:rPr>
          <w:rFonts w:asciiTheme="minorHAnsi" w:hAnsiTheme="minorHAnsi"/>
          <w:sz w:val="20"/>
          <w:szCs w:val="20"/>
        </w:rPr>
      </w:pPr>
      <w:r w:rsidRPr="00225660">
        <w:rPr>
          <w:rFonts w:asciiTheme="minorHAnsi" w:hAnsiTheme="minorHAnsi"/>
          <w:sz w:val="20"/>
          <w:szCs w:val="20"/>
        </w:rPr>
        <w:t xml:space="preserve">En cas de manquements répétés, </w:t>
      </w:r>
      <w:r>
        <w:rPr>
          <w:rFonts w:asciiTheme="minorHAnsi" w:hAnsiTheme="minorHAnsi"/>
          <w:sz w:val="20"/>
          <w:szCs w:val="20"/>
        </w:rPr>
        <w:t>l’acheteur</w:t>
      </w:r>
      <w:r w:rsidRPr="00225660">
        <w:rPr>
          <w:rFonts w:asciiTheme="minorHAnsi" w:hAnsiTheme="minorHAnsi"/>
          <w:sz w:val="20"/>
          <w:szCs w:val="20"/>
        </w:rPr>
        <w:t xml:space="preserve"> se réserve le droit de résilier le marché public, sans que le titulaire puisse prétendre à indemnité.</w:t>
      </w:r>
    </w:p>
    <w:p w14:paraId="5D133ED2" w14:textId="77777777" w:rsidR="000200F6" w:rsidRPr="00380665" w:rsidRDefault="000200F6" w:rsidP="000200F6">
      <w:pPr>
        <w:autoSpaceDE w:val="0"/>
        <w:autoSpaceDN w:val="0"/>
        <w:adjustRightInd w:val="0"/>
        <w:spacing w:after="120" w:line="240" w:lineRule="atLeast"/>
        <w:jc w:val="both"/>
        <w:rPr>
          <w:rFonts w:asciiTheme="minorHAnsi" w:hAnsiTheme="minorHAnsi"/>
          <w:sz w:val="20"/>
          <w:szCs w:val="20"/>
        </w:rPr>
      </w:pPr>
    </w:p>
    <w:p w14:paraId="04D489D9" w14:textId="49748C4F" w:rsidR="00A27AC3" w:rsidRPr="008061FD" w:rsidRDefault="00A27AC3" w:rsidP="00A27AC3">
      <w:pPr>
        <w:pStyle w:val="Titre1"/>
        <w:ind w:left="-142"/>
      </w:pPr>
      <w:bookmarkStart w:id="100" w:name="_PENALITES"/>
      <w:bookmarkStart w:id="101" w:name="_Toc161654176"/>
      <w:bookmarkEnd w:id="100"/>
      <w:r>
        <w:rPr>
          <w:rFonts w:asciiTheme="minorHAnsi" w:hAnsiTheme="minorHAnsi"/>
          <w:noProof/>
          <w:sz w:val="20"/>
          <w:szCs w:val="20"/>
        </w:rPr>
        <w:drawing>
          <wp:anchor distT="0" distB="0" distL="114300" distR="114300" simplePos="0" relativeHeight="251727360" behindDoc="0" locked="0" layoutInCell="1" allowOverlap="1" wp14:anchorId="0C3079A5" wp14:editId="6577BD3B">
            <wp:simplePos x="0" y="0"/>
            <wp:positionH relativeFrom="column">
              <wp:posOffset>5478448</wp:posOffset>
            </wp:positionH>
            <wp:positionV relativeFrom="paragraph">
              <wp:posOffset>-254497</wp:posOffset>
            </wp:positionV>
            <wp:extent cx="652006" cy="652006"/>
            <wp:effectExtent l="0" t="0" r="0" b="0"/>
            <wp:wrapNone/>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7">
                      <a:extLst>
                        <a:ext uri="{28A0092B-C50C-407E-A947-70E740481C1C}">
                          <a14:useLocalDpi xmlns:a14="http://schemas.microsoft.com/office/drawing/2010/main" val="0"/>
                        </a:ext>
                        <a:ext uri="{96DAC541-7B7A-43D3-8B79-37D633B846F1}">
                          <asvg:svgBlip xmlns:asvg="http://schemas.microsoft.com/office/drawing/2016/SVG/main" r:embed="rId48"/>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r w:rsidRPr="008061FD">
        <w:t>PENALITES</w:t>
      </w:r>
      <w:bookmarkEnd w:id="101"/>
      <w:r w:rsidRPr="00A27AC3">
        <w:rPr>
          <w:rFonts w:asciiTheme="minorHAnsi" w:hAnsiTheme="minorHAnsi"/>
          <w:noProof/>
          <w:sz w:val="20"/>
          <w:szCs w:val="20"/>
        </w:rPr>
        <w:t xml:space="preserve"> </w:t>
      </w:r>
    </w:p>
    <w:p w14:paraId="1C4D8C33" w14:textId="0CD7D014" w:rsidR="00A27AC3" w:rsidRPr="0076380E" w:rsidRDefault="00FD4335" w:rsidP="00A27AC3">
      <w:pPr>
        <w:spacing w:after="120"/>
        <w:jc w:val="both"/>
        <w:rPr>
          <w:rFonts w:ascii="Calibri" w:hAnsi="Calibri" w:cs="Calibri"/>
          <w:bCs/>
          <w:color w:val="000000" w:themeColor="text1"/>
          <w:sz w:val="20"/>
        </w:rPr>
      </w:pPr>
      <w:bookmarkStart w:id="102" w:name="_Toc409108738"/>
      <w:bookmarkStart w:id="103" w:name="_Toc362413059"/>
      <w:bookmarkStart w:id="104" w:name="_Toc362930074"/>
      <w:bookmarkStart w:id="105" w:name="_Toc362940159"/>
      <w:bookmarkStart w:id="106" w:name="_Toc352729089"/>
      <w:bookmarkStart w:id="107" w:name="_Toc362413082"/>
      <w:bookmarkStart w:id="108" w:name="_Toc362930098"/>
      <w:bookmarkStart w:id="109" w:name="_Toc362940183"/>
      <w:bookmarkStart w:id="110" w:name="_Ref470501028"/>
      <w:bookmarkStart w:id="111" w:name="_Toc503789131"/>
      <w:bookmarkStart w:id="112" w:name="_Toc524235137"/>
      <w:r w:rsidRPr="00FD4335">
        <w:rPr>
          <w:rFonts w:ascii="Calibri" w:hAnsi="Calibri" w:cs="Calibri"/>
          <w:bCs/>
          <w:sz w:val="20"/>
        </w:rPr>
        <w:t>Les pénalités</w:t>
      </w:r>
      <w:r w:rsidR="00A27AC3" w:rsidRPr="00FD4335">
        <w:rPr>
          <w:rFonts w:ascii="Calibri" w:hAnsi="Calibri" w:cs="Calibri"/>
          <w:bCs/>
          <w:sz w:val="20"/>
        </w:rPr>
        <w:t xml:space="preserve"> </w:t>
      </w:r>
      <w:r w:rsidR="00A27AC3" w:rsidRPr="00FD4335">
        <w:rPr>
          <w:rFonts w:ascii="Calibri" w:hAnsi="Calibri" w:cs="Calibri"/>
          <w:bCs/>
          <w:color w:val="000000" w:themeColor="text1"/>
          <w:sz w:val="20"/>
        </w:rPr>
        <w:t xml:space="preserve">sont encourues encourue du simple fait de la constatation du </w:t>
      </w:r>
      <w:r>
        <w:rPr>
          <w:rFonts w:ascii="Calibri" w:hAnsi="Calibri" w:cs="Calibri"/>
          <w:bCs/>
          <w:color w:val="000000" w:themeColor="text1"/>
          <w:sz w:val="20"/>
        </w:rPr>
        <w:t xml:space="preserve">défaut d’exécution </w:t>
      </w:r>
      <w:r w:rsidR="00A27AC3" w:rsidRPr="00FD4335">
        <w:rPr>
          <w:rFonts w:ascii="Calibri" w:hAnsi="Calibri" w:cs="Calibri"/>
          <w:bCs/>
          <w:color w:val="000000" w:themeColor="text1"/>
          <w:sz w:val="20"/>
        </w:rPr>
        <w:t>par l’acheteur.</w:t>
      </w:r>
    </w:p>
    <w:p w14:paraId="66084E87" w14:textId="7F7E27AD" w:rsidR="00A27AC3" w:rsidRPr="0076380E" w:rsidRDefault="00FD4335" w:rsidP="00A27AC3">
      <w:pPr>
        <w:spacing w:after="120"/>
        <w:jc w:val="both"/>
        <w:rPr>
          <w:rFonts w:ascii="Calibri" w:hAnsi="Calibri" w:cs="Calibri"/>
          <w:bCs/>
          <w:color w:val="000000" w:themeColor="text1"/>
          <w:sz w:val="20"/>
        </w:rPr>
      </w:pPr>
      <w:r>
        <w:rPr>
          <w:rFonts w:asciiTheme="minorHAnsi" w:hAnsiTheme="minorHAnsi"/>
          <w:sz w:val="20"/>
        </w:rPr>
        <w:t xml:space="preserve">Elles </w:t>
      </w:r>
      <w:r w:rsidRPr="00225660">
        <w:rPr>
          <w:rFonts w:asciiTheme="minorHAnsi" w:hAnsiTheme="minorHAnsi"/>
          <w:sz w:val="20"/>
        </w:rPr>
        <w:t>peuvent être appliquées au titulaire en cas de non-respect des engagements contractuels</w:t>
      </w:r>
      <w:r>
        <w:rPr>
          <w:rFonts w:ascii="Calibri" w:hAnsi="Calibri" w:cs="Calibri"/>
          <w:bCs/>
          <w:color w:val="000000" w:themeColor="text1"/>
          <w:sz w:val="20"/>
        </w:rPr>
        <w:t xml:space="preserve">, sans </w:t>
      </w:r>
      <w:r w:rsidR="00A27AC3" w:rsidRPr="0076380E">
        <w:rPr>
          <w:rFonts w:ascii="Calibri" w:hAnsi="Calibri" w:cs="Calibri"/>
          <w:bCs/>
          <w:color w:val="000000" w:themeColor="text1"/>
          <w:sz w:val="20"/>
        </w:rPr>
        <w:t>mise en demeure préalable. Elles sont cumulables.</w:t>
      </w:r>
    </w:p>
    <w:p w14:paraId="67B96E40" w14:textId="77777777" w:rsidR="00A27AC3" w:rsidRPr="0076380E" w:rsidRDefault="00A27AC3" w:rsidP="00A27AC3">
      <w:pPr>
        <w:spacing w:after="120"/>
        <w:jc w:val="both"/>
        <w:rPr>
          <w:rFonts w:ascii="Calibri" w:hAnsi="Calibri" w:cs="Calibri"/>
          <w:bCs/>
          <w:color w:val="000000" w:themeColor="text1"/>
          <w:sz w:val="20"/>
        </w:rPr>
      </w:pPr>
      <w:r w:rsidRPr="0076380E">
        <w:rPr>
          <w:rFonts w:ascii="Calibri" w:hAnsi="Calibri" w:cs="Calibri"/>
          <w:bCs/>
          <w:color w:val="000000" w:themeColor="text1"/>
          <w:sz w:val="20"/>
        </w:rPr>
        <w:t>Par dérogation à l’article 14.</w:t>
      </w:r>
      <w:r>
        <w:rPr>
          <w:rFonts w:ascii="Calibri" w:hAnsi="Calibri" w:cs="Calibri"/>
          <w:bCs/>
          <w:color w:val="000000" w:themeColor="text1"/>
          <w:sz w:val="20"/>
        </w:rPr>
        <w:t>1.</w:t>
      </w:r>
      <w:r w:rsidRPr="0076380E">
        <w:rPr>
          <w:rFonts w:ascii="Calibri" w:hAnsi="Calibri" w:cs="Calibri"/>
          <w:bCs/>
          <w:color w:val="000000" w:themeColor="text1"/>
          <w:sz w:val="20"/>
        </w:rPr>
        <w:t>3 du CCAG-</w:t>
      </w:r>
      <w:r>
        <w:rPr>
          <w:rFonts w:ascii="Calibri" w:hAnsi="Calibri" w:cs="Calibri"/>
          <w:bCs/>
          <w:color w:val="000000" w:themeColor="text1"/>
          <w:sz w:val="20"/>
        </w:rPr>
        <w:t>FCS</w:t>
      </w:r>
      <w:r w:rsidRPr="0076380E">
        <w:rPr>
          <w:rFonts w:ascii="Calibri" w:hAnsi="Calibri" w:cs="Calibri"/>
          <w:bCs/>
          <w:color w:val="000000" w:themeColor="text1"/>
          <w:sz w:val="20"/>
        </w:rPr>
        <w:t>, le titulaire n’est pas exonéré des pénalités dont le montant</w:t>
      </w:r>
      <w:r>
        <w:rPr>
          <w:rFonts w:ascii="Calibri" w:hAnsi="Calibri" w:cs="Calibri"/>
          <w:bCs/>
          <w:color w:val="000000" w:themeColor="text1"/>
          <w:sz w:val="20"/>
        </w:rPr>
        <w:t xml:space="preserve"> total ne dépasse pas 1 000 €</w:t>
      </w:r>
      <w:r w:rsidRPr="0076380E">
        <w:rPr>
          <w:rFonts w:ascii="Calibri" w:hAnsi="Calibri" w:cs="Calibri"/>
          <w:bCs/>
          <w:color w:val="000000" w:themeColor="text1"/>
          <w:sz w:val="20"/>
        </w:rPr>
        <w:t xml:space="preserve"> pour l'ensemble du marché.</w:t>
      </w:r>
    </w:p>
    <w:p w14:paraId="4FC78BF4" w14:textId="77777777" w:rsidR="00A27AC3" w:rsidRPr="0076380E" w:rsidRDefault="00A27AC3" w:rsidP="00A27AC3">
      <w:pPr>
        <w:spacing w:after="120"/>
        <w:jc w:val="both"/>
        <w:rPr>
          <w:rFonts w:ascii="Calibri" w:hAnsi="Calibri" w:cs="Calibri"/>
          <w:bCs/>
          <w:color w:val="000000" w:themeColor="text1"/>
          <w:sz w:val="20"/>
        </w:rPr>
      </w:pPr>
      <w:r w:rsidRPr="0076380E">
        <w:rPr>
          <w:rFonts w:ascii="Calibri" w:hAnsi="Calibri" w:cs="Calibri"/>
          <w:bCs/>
          <w:color w:val="000000" w:themeColor="text1"/>
          <w:sz w:val="20"/>
        </w:rPr>
        <w:t xml:space="preserve">Si le montant cumulé des pénalités depuis le début de l’exécution du marché atteint 10 % du montant (annuel) HT du marché, </w:t>
      </w:r>
      <w:r>
        <w:rPr>
          <w:rFonts w:ascii="Calibri" w:hAnsi="Calibri" w:cs="Calibri"/>
          <w:bCs/>
          <w:color w:val="000000" w:themeColor="text1"/>
          <w:sz w:val="20"/>
        </w:rPr>
        <w:t>l’acheteur</w:t>
      </w:r>
      <w:r w:rsidRPr="0023719C">
        <w:rPr>
          <w:rFonts w:ascii="Calibri" w:hAnsi="Calibri" w:cs="Calibri"/>
          <w:bCs/>
          <w:color w:val="000000" w:themeColor="text1"/>
          <w:sz w:val="20"/>
        </w:rPr>
        <w:t xml:space="preserve"> se réserve le droit de résilier le marché aux torts du titulaire dans les conditions de l’article </w:t>
      </w:r>
      <w:r w:rsidRPr="009978A1">
        <w:rPr>
          <w:rFonts w:ascii="Calibri" w:hAnsi="Calibri" w:cs="Calibri"/>
          <w:bCs/>
          <w:color w:val="000000" w:themeColor="text1"/>
          <w:sz w:val="20"/>
        </w:rPr>
        <w:t>20</w:t>
      </w:r>
      <w:r w:rsidRPr="0023719C">
        <w:rPr>
          <w:rFonts w:ascii="Calibri" w:hAnsi="Calibri" w:cs="Calibri"/>
          <w:bCs/>
          <w:color w:val="000000" w:themeColor="text1"/>
          <w:sz w:val="20"/>
        </w:rPr>
        <w:t xml:space="preserve"> infra.</w:t>
      </w:r>
    </w:p>
    <w:p w14:paraId="68E3157B" w14:textId="14D03238" w:rsidR="00A27AC3" w:rsidRDefault="00A27AC3" w:rsidP="00A27AC3">
      <w:pPr>
        <w:pStyle w:val="RedTxt"/>
        <w:keepLines/>
        <w:widowControl/>
        <w:jc w:val="both"/>
        <w:rPr>
          <w:rFonts w:asciiTheme="minorHAnsi" w:hAnsiTheme="minorHAnsi"/>
          <w:sz w:val="20"/>
        </w:rPr>
      </w:pPr>
      <w:bookmarkStart w:id="113" w:name="_Toc329122225"/>
      <w:bookmarkStart w:id="114" w:name="_Toc482197718"/>
      <w:bookmarkEnd w:id="102"/>
      <w:bookmarkEnd w:id="103"/>
      <w:bookmarkEnd w:id="104"/>
      <w:bookmarkEnd w:id="105"/>
      <w:bookmarkEnd w:id="106"/>
      <w:bookmarkEnd w:id="107"/>
      <w:bookmarkEnd w:id="108"/>
      <w:bookmarkEnd w:id="109"/>
      <w:bookmarkEnd w:id="110"/>
      <w:bookmarkEnd w:id="111"/>
      <w:bookmarkEnd w:id="112"/>
      <w:r w:rsidRPr="00225660">
        <w:rPr>
          <w:rFonts w:asciiTheme="minorHAnsi" w:hAnsiTheme="minorHAnsi"/>
          <w:sz w:val="20"/>
        </w:rPr>
        <w:t xml:space="preserve">Elles sont révisables </w:t>
      </w:r>
      <w:hyperlink w:anchor="_Forme_et_variation" w:history="1">
        <w:r w:rsidRPr="00FD4335">
          <w:rPr>
            <w:rStyle w:val="Lienhypertexte"/>
            <w:rFonts w:asciiTheme="minorHAnsi" w:hAnsiTheme="minorHAnsi"/>
            <w:sz w:val="20"/>
          </w:rPr>
          <w:t>dans les mêmes conditions</w:t>
        </w:r>
      </w:hyperlink>
      <w:r w:rsidRPr="00225660">
        <w:rPr>
          <w:rFonts w:asciiTheme="minorHAnsi" w:hAnsiTheme="minorHAnsi"/>
          <w:sz w:val="20"/>
        </w:rPr>
        <w:t xml:space="preserve"> que le forfait de rémunération annuel.</w:t>
      </w:r>
    </w:p>
    <w:p w14:paraId="4BF6A66C" w14:textId="77777777" w:rsidR="00A27AC3" w:rsidRPr="00225660" w:rsidRDefault="00A27AC3" w:rsidP="00A27AC3">
      <w:pPr>
        <w:pStyle w:val="RedTxt"/>
        <w:keepLines/>
        <w:widowControl/>
        <w:jc w:val="both"/>
        <w:rPr>
          <w:rFonts w:asciiTheme="minorHAnsi" w:hAnsiTheme="minorHAnsi"/>
          <w:sz w:val="20"/>
        </w:rPr>
      </w:pPr>
    </w:p>
    <w:tbl>
      <w:tblPr>
        <w:tblStyle w:val="TableauGrille4-Accentuation5"/>
        <w:tblW w:w="0" w:type="auto"/>
        <w:tblLook w:val="04A0" w:firstRow="1" w:lastRow="0" w:firstColumn="1" w:lastColumn="0" w:noHBand="0" w:noVBand="1"/>
      </w:tblPr>
      <w:tblGrid>
        <w:gridCol w:w="5097"/>
        <w:gridCol w:w="5098"/>
      </w:tblGrid>
      <w:tr w:rsidR="00A27AC3" w:rsidRPr="00E537C2" w14:paraId="2F5346C6" w14:textId="77777777" w:rsidTr="007B70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505B4CCF" w14:textId="77777777" w:rsidR="00A27AC3" w:rsidRPr="00E537C2" w:rsidRDefault="00A27AC3" w:rsidP="00E537C2">
            <w:pPr>
              <w:pStyle w:val="RedTxt"/>
              <w:keepLines/>
              <w:widowControl/>
              <w:jc w:val="center"/>
              <w:rPr>
                <w:rFonts w:asciiTheme="minorHAnsi" w:hAnsiTheme="minorHAnsi"/>
                <w:b w:val="0"/>
                <w:bCs w:val="0"/>
                <w:sz w:val="20"/>
              </w:rPr>
            </w:pPr>
            <w:r w:rsidRPr="00E537C2">
              <w:rPr>
                <w:rFonts w:asciiTheme="minorHAnsi" w:hAnsiTheme="minorHAnsi"/>
                <w:sz w:val="20"/>
              </w:rPr>
              <w:t>Manquement</w:t>
            </w:r>
          </w:p>
        </w:tc>
        <w:tc>
          <w:tcPr>
            <w:tcW w:w="5098" w:type="dxa"/>
          </w:tcPr>
          <w:p w14:paraId="599E774A" w14:textId="77777777" w:rsidR="00A27AC3" w:rsidRPr="00E537C2" w:rsidRDefault="00A27AC3" w:rsidP="00E537C2">
            <w:pPr>
              <w:pStyle w:val="RedTxt"/>
              <w:keepLines/>
              <w:widowControl/>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rPr>
            </w:pPr>
            <w:r w:rsidRPr="00E537C2">
              <w:rPr>
                <w:rFonts w:asciiTheme="minorHAnsi" w:hAnsiTheme="minorHAnsi"/>
                <w:sz w:val="20"/>
              </w:rPr>
              <w:t>Pénalité</w:t>
            </w:r>
          </w:p>
        </w:tc>
      </w:tr>
      <w:tr w:rsidR="00A27AC3" w14:paraId="6221D329"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472C815C" w14:textId="54125356" w:rsidR="00A27AC3" w:rsidRDefault="00A27AC3" w:rsidP="00C77FBC">
            <w:pPr>
              <w:pStyle w:val="RedTxt"/>
              <w:keepLines/>
              <w:widowControl/>
              <w:jc w:val="both"/>
              <w:rPr>
                <w:rFonts w:asciiTheme="minorHAnsi" w:hAnsiTheme="minorHAnsi"/>
                <w:sz w:val="20"/>
              </w:rPr>
            </w:pPr>
            <w:r>
              <w:rPr>
                <w:rFonts w:asciiTheme="minorHAnsi" w:hAnsiTheme="minorHAnsi"/>
                <w:sz w:val="20"/>
              </w:rPr>
              <w:t xml:space="preserve">Défaillance dans l’obligation de résultat </w:t>
            </w:r>
          </w:p>
        </w:tc>
        <w:tc>
          <w:tcPr>
            <w:tcW w:w="5098" w:type="dxa"/>
          </w:tcPr>
          <w:p w14:paraId="116B72DA" w14:textId="77777777" w:rsidR="00A27AC3" w:rsidRDefault="00A27AC3"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p>
        </w:tc>
      </w:tr>
      <w:tr w:rsidR="00A27AC3" w14:paraId="1A365A04" w14:textId="77777777" w:rsidTr="007B701F">
        <w:tc>
          <w:tcPr>
            <w:cnfStyle w:val="001000000000" w:firstRow="0" w:lastRow="0" w:firstColumn="1" w:lastColumn="0" w:oddVBand="0" w:evenVBand="0" w:oddHBand="0" w:evenHBand="0" w:firstRowFirstColumn="0" w:firstRowLastColumn="0" w:lastRowFirstColumn="0" w:lastRowLastColumn="0"/>
            <w:tcW w:w="5097" w:type="dxa"/>
          </w:tcPr>
          <w:p w14:paraId="6D72B130" w14:textId="0AC6C1E8" w:rsidR="00A27AC3" w:rsidRDefault="00A27AC3" w:rsidP="00A27AC3">
            <w:pPr>
              <w:pStyle w:val="RedTxt"/>
              <w:keepLines/>
              <w:widowControl/>
              <w:numPr>
                <w:ilvl w:val="0"/>
                <w:numId w:val="13"/>
              </w:numPr>
              <w:jc w:val="both"/>
              <w:rPr>
                <w:rFonts w:asciiTheme="minorHAnsi" w:hAnsiTheme="minorHAnsi"/>
                <w:sz w:val="20"/>
              </w:rPr>
            </w:pPr>
            <w:r w:rsidRPr="00225660">
              <w:rPr>
                <w:rFonts w:asciiTheme="minorHAnsi" w:hAnsiTheme="minorHAnsi"/>
                <w:sz w:val="20"/>
              </w:rPr>
              <w:t>Sur le plan de l’aspect </w:t>
            </w:r>
          </w:p>
        </w:tc>
        <w:tc>
          <w:tcPr>
            <w:tcW w:w="5098" w:type="dxa"/>
          </w:tcPr>
          <w:p w14:paraId="3FE1E01B" w14:textId="77777777" w:rsidR="00A27AC3" w:rsidRDefault="00A27AC3"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30 € / constat</w:t>
            </w:r>
          </w:p>
          <w:p w14:paraId="6404762C" w14:textId="4C6996DF" w:rsidR="00A27AC3" w:rsidRDefault="00A27AC3"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Pas de résolution dans les 2h</w:t>
            </w:r>
            <w:r w:rsidR="00FD4335">
              <w:rPr>
                <w:rFonts w:asciiTheme="minorHAnsi" w:hAnsiTheme="minorHAnsi"/>
                <w:sz w:val="20"/>
              </w:rPr>
              <w:t xml:space="preserve"> ouvrées</w:t>
            </w:r>
            <w:r>
              <w:rPr>
                <w:rFonts w:asciiTheme="minorHAnsi" w:hAnsiTheme="minorHAnsi"/>
                <w:sz w:val="20"/>
              </w:rPr>
              <w:t xml:space="preserve"> si lieu public / dans les 24h</w:t>
            </w:r>
            <w:r w:rsidR="00FD4335">
              <w:rPr>
                <w:rFonts w:asciiTheme="minorHAnsi" w:hAnsiTheme="minorHAnsi"/>
                <w:sz w:val="20"/>
              </w:rPr>
              <w:t xml:space="preserve"> ouvrées</w:t>
            </w:r>
            <w:r>
              <w:rPr>
                <w:rFonts w:asciiTheme="minorHAnsi" w:hAnsiTheme="minorHAnsi"/>
                <w:sz w:val="20"/>
              </w:rPr>
              <w:t xml:space="preserve"> si lieu privé : 150 €</w:t>
            </w:r>
          </w:p>
        </w:tc>
      </w:tr>
      <w:tr w:rsidR="00A27AC3" w14:paraId="7609F8EA"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603135A5" w14:textId="0609A4F2" w:rsidR="00A27AC3" w:rsidRDefault="00A27AC3" w:rsidP="00A27AC3">
            <w:pPr>
              <w:pStyle w:val="RedTxt"/>
              <w:keepLines/>
              <w:widowControl/>
              <w:numPr>
                <w:ilvl w:val="0"/>
                <w:numId w:val="13"/>
              </w:numPr>
              <w:jc w:val="both"/>
              <w:rPr>
                <w:rFonts w:asciiTheme="minorHAnsi" w:hAnsiTheme="minorHAnsi"/>
                <w:sz w:val="20"/>
              </w:rPr>
            </w:pPr>
            <w:r w:rsidRPr="00225660">
              <w:rPr>
                <w:rFonts w:asciiTheme="minorHAnsi" w:hAnsiTheme="minorHAnsi"/>
                <w:sz w:val="20"/>
              </w:rPr>
              <w:t>Sur les plans de l’hygiène et du confort </w:t>
            </w:r>
          </w:p>
        </w:tc>
        <w:tc>
          <w:tcPr>
            <w:tcW w:w="5098" w:type="dxa"/>
          </w:tcPr>
          <w:p w14:paraId="6AB6EEE2" w14:textId="77777777" w:rsidR="00A27AC3" w:rsidRDefault="00A27AC3"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Pr>
                <w:rFonts w:asciiTheme="minorHAnsi" w:hAnsiTheme="minorHAnsi"/>
                <w:sz w:val="20"/>
              </w:rPr>
              <w:t>75 € / constat</w:t>
            </w:r>
          </w:p>
          <w:p w14:paraId="5AE3F3B9" w14:textId="6DCF2332" w:rsidR="00A27AC3" w:rsidRDefault="00A27AC3"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Pr>
                <w:rFonts w:asciiTheme="minorHAnsi" w:hAnsiTheme="minorHAnsi"/>
                <w:sz w:val="20"/>
              </w:rPr>
              <w:t>Pas de résolution dans les 2h</w:t>
            </w:r>
            <w:r w:rsidR="00FD4335">
              <w:rPr>
                <w:rFonts w:asciiTheme="minorHAnsi" w:hAnsiTheme="minorHAnsi"/>
                <w:sz w:val="20"/>
              </w:rPr>
              <w:t xml:space="preserve"> ouvrées</w:t>
            </w:r>
            <w:r>
              <w:rPr>
                <w:rFonts w:asciiTheme="minorHAnsi" w:hAnsiTheme="minorHAnsi"/>
                <w:sz w:val="20"/>
              </w:rPr>
              <w:t xml:space="preserve"> si lieu public / dans les 24h</w:t>
            </w:r>
            <w:r w:rsidR="00FD4335">
              <w:rPr>
                <w:rFonts w:asciiTheme="minorHAnsi" w:hAnsiTheme="minorHAnsi"/>
                <w:sz w:val="20"/>
              </w:rPr>
              <w:t xml:space="preserve"> ouvrées</w:t>
            </w:r>
            <w:r>
              <w:rPr>
                <w:rFonts w:asciiTheme="minorHAnsi" w:hAnsiTheme="minorHAnsi"/>
                <w:sz w:val="20"/>
              </w:rPr>
              <w:t xml:space="preserve"> si lieu privé : 150 €</w:t>
            </w:r>
          </w:p>
        </w:tc>
      </w:tr>
      <w:tr w:rsidR="00A27AC3" w14:paraId="2575DA52" w14:textId="77777777" w:rsidTr="007B701F">
        <w:tc>
          <w:tcPr>
            <w:cnfStyle w:val="001000000000" w:firstRow="0" w:lastRow="0" w:firstColumn="1" w:lastColumn="0" w:oddVBand="0" w:evenVBand="0" w:oddHBand="0" w:evenHBand="0" w:firstRowFirstColumn="0" w:firstRowLastColumn="0" w:lastRowFirstColumn="0" w:lastRowLastColumn="0"/>
            <w:tcW w:w="5097" w:type="dxa"/>
          </w:tcPr>
          <w:p w14:paraId="6361C8C2" w14:textId="487E69F3" w:rsidR="00A27AC3" w:rsidRDefault="00A27AC3" w:rsidP="00C77FBC">
            <w:pPr>
              <w:pStyle w:val="RedTxt"/>
              <w:keepLines/>
              <w:widowControl/>
              <w:jc w:val="both"/>
              <w:rPr>
                <w:rFonts w:asciiTheme="minorHAnsi" w:hAnsiTheme="minorHAnsi"/>
                <w:sz w:val="20"/>
              </w:rPr>
            </w:pPr>
            <w:r w:rsidRPr="00225660">
              <w:rPr>
                <w:rFonts w:asciiTheme="minorHAnsi" w:hAnsiTheme="minorHAnsi"/>
                <w:sz w:val="20"/>
              </w:rPr>
              <w:t>Toute salissure sur les installations et équipements</w:t>
            </w:r>
            <w:r>
              <w:rPr>
                <w:rFonts w:asciiTheme="minorHAnsi" w:hAnsiTheme="minorHAnsi"/>
                <w:sz w:val="20"/>
              </w:rPr>
              <w:t xml:space="preserve"> (m</w:t>
            </w:r>
            <w:r w:rsidRPr="00225660">
              <w:rPr>
                <w:rFonts w:asciiTheme="minorHAnsi" w:hAnsiTheme="minorHAnsi"/>
                <w:sz w:val="20"/>
              </w:rPr>
              <w:t>auvaise utilisation des matériels et produits par les personnels du titulaire</w:t>
            </w:r>
            <w:r>
              <w:rPr>
                <w:rFonts w:asciiTheme="minorHAnsi" w:hAnsiTheme="minorHAnsi"/>
                <w:sz w:val="20"/>
              </w:rPr>
              <w:t>)</w:t>
            </w:r>
            <w:r w:rsidRPr="00225660">
              <w:rPr>
                <w:rFonts w:asciiTheme="minorHAnsi" w:hAnsiTheme="minorHAnsi"/>
                <w:sz w:val="20"/>
              </w:rPr>
              <w:t xml:space="preserve">, tout abandon </w:t>
            </w:r>
            <w:r w:rsidR="00E537C2">
              <w:rPr>
                <w:rFonts w:asciiTheme="minorHAnsi" w:hAnsiTheme="minorHAnsi"/>
                <w:sz w:val="20"/>
              </w:rPr>
              <w:t>du</w:t>
            </w:r>
            <w:r w:rsidRPr="00225660">
              <w:rPr>
                <w:rFonts w:asciiTheme="minorHAnsi" w:hAnsiTheme="minorHAnsi"/>
                <w:sz w:val="20"/>
              </w:rPr>
              <w:t xml:space="preserve"> matériel ou </w:t>
            </w:r>
            <w:r w:rsidR="00E537C2">
              <w:rPr>
                <w:rFonts w:asciiTheme="minorHAnsi" w:hAnsiTheme="minorHAnsi"/>
                <w:sz w:val="20"/>
              </w:rPr>
              <w:t xml:space="preserve">des </w:t>
            </w:r>
            <w:r w:rsidRPr="00225660">
              <w:rPr>
                <w:rFonts w:asciiTheme="minorHAnsi" w:hAnsiTheme="minorHAnsi"/>
                <w:sz w:val="20"/>
              </w:rPr>
              <w:t>produit</w:t>
            </w:r>
            <w:r w:rsidR="00E537C2">
              <w:rPr>
                <w:rFonts w:asciiTheme="minorHAnsi" w:hAnsiTheme="minorHAnsi"/>
                <w:sz w:val="20"/>
              </w:rPr>
              <w:t>s</w:t>
            </w:r>
            <w:r w:rsidRPr="00225660">
              <w:rPr>
                <w:rFonts w:asciiTheme="minorHAnsi" w:hAnsiTheme="minorHAnsi"/>
                <w:sz w:val="20"/>
              </w:rPr>
              <w:t xml:space="preserve"> en dehors des locaux mis disposition</w:t>
            </w:r>
          </w:p>
        </w:tc>
        <w:tc>
          <w:tcPr>
            <w:tcW w:w="5098" w:type="dxa"/>
          </w:tcPr>
          <w:p w14:paraId="395FA626" w14:textId="2F72AC58" w:rsidR="00A27AC3" w:rsidRDefault="00E537C2"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150 € / manquement</w:t>
            </w:r>
          </w:p>
        </w:tc>
      </w:tr>
      <w:tr w:rsidR="00A27AC3" w14:paraId="0112D61D"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22D248AC" w14:textId="2F4BFDA6" w:rsidR="00A27AC3" w:rsidRDefault="00E537C2" w:rsidP="00C77FBC">
            <w:pPr>
              <w:pStyle w:val="RedTxt"/>
              <w:keepLines/>
              <w:widowControl/>
              <w:jc w:val="both"/>
              <w:rPr>
                <w:rFonts w:asciiTheme="minorHAnsi" w:hAnsiTheme="minorHAnsi"/>
                <w:sz w:val="20"/>
              </w:rPr>
            </w:pPr>
            <w:r>
              <w:rPr>
                <w:rFonts w:asciiTheme="minorHAnsi" w:hAnsiTheme="minorHAnsi"/>
                <w:sz w:val="20"/>
              </w:rPr>
              <w:t>Manque d’approvisionnement de produits sanitaires</w:t>
            </w:r>
          </w:p>
        </w:tc>
        <w:tc>
          <w:tcPr>
            <w:tcW w:w="5098" w:type="dxa"/>
          </w:tcPr>
          <w:p w14:paraId="783AC134" w14:textId="12CEE0D8" w:rsidR="00A27AC3" w:rsidRDefault="00E537C2"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Pr>
                <w:rFonts w:asciiTheme="minorHAnsi" w:hAnsiTheme="minorHAnsi"/>
                <w:sz w:val="20"/>
              </w:rPr>
              <w:t>30 € / manquement / demi-heure ouvrée indivisible</w:t>
            </w:r>
          </w:p>
        </w:tc>
      </w:tr>
      <w:tr w:rsidR="00A27AC3" w14:paraId="474131A9" w14:textId="77777777" w:rsidTr="007B701F">
        <w:tc>
          <w:tcPr>
            <w:cnfStyle w:val="001000000000" w:firstRow="0" w:lastRow="0" w:firstColumn="1" w:lastColumn="0" w:oddVBand="0" w:evenVBand="0" w:oddHBand="0" w:evenHBand="0" w:firstRowFirstColumn="0" w:firstRowLastColumn="0" w:lastRowFirstColumn="0" w:lastRowLastColumn="0"/>
            <w:tcW w:w="5097" w:type="dxa"/>
          </w:tcPr>
          <w:p w14:paraId="289E7723" w14:textId="48954EF6" w:rsidR="00A27AC3" w:rsidRDefault="00E537C2" w:rsidP="00C77FBC">
            <w:pPr>
              <w:pStyle w:val="RedTxt"/>
              <w:keepLines/>
              <w:widowControl/>
              <w:jc w:val="both"/>
              <w:rPr>
                <w:rFonts w:asciiTheme="minorHAnsi" w:hAnsiTheme="minorHAnsi"/>
                <w:sz w:val="20"/>
              </w:rPr>
            </w:pPr>
            <w:r>
              <w:rPr>
                <w:rFonts w:asciiTheme="minorHAnsi" w:hAnsiTheme="minorHAnsi"/>
                <w:sz w:val="20"/>
              </w:rPr>
              <w:t>Absence aux réunions</w:t>
            </w:r>
          </w:p>
        </w:tc>
        <w:tc>
          <w:tcPr>
            <w:tcW w:w="5098" w:type="dxa"/>
          </w:tcPr>
          <w:p w14:paraId="624D36EE" w14:textId="5C509935" w:rsidR="00A27AC3" w:rsidRDefault="00E537C2"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150 €</w:t>
            </w:r>
          </w:p>
        </w:tc>
      </w:tr>
      <w:tr w:rsidR="00A27AC3" w14:paraId="190DB76A"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28CEDB32" w14:textId="5426BA10" w:rsidR="00A27AC3" w:rsidRDefault="00E537C2" w:rsidP="00C77FBC">
            <w:pPr>
              <w:pStyle w:val="RedTxt"/>
              <w:keepLines/>
              <w:widowControl/>
              <w:jc w:val="both"/>
              <w:rPr>
                <w:rFonts w:asciiTheme="minorHAnsi" w:hAnsiTheme="minorHAnsi"/>
                <w:sz w:val="20"/>
              </w:rPr>
            </w:pPr>
            <w:r>
              <w:rPr>
                <w:rFonts w:asciiTheme="minorHAnsi" w:hAnsiTheme="minorHAnsi"/>
                <w:sz w:val="20"/>
              </w:rPr>
              <w:t>Non-respect de la clause environnementale</w:t>
            </w:r>
          </w:p>
        </w:tc>
        <w:tc>
          <w:tcPr>
            <w:tcW w:w="5098" w:type="dxa"/>
          </w:tcPr>
          <w:p w14:paraId="22BBC8A9" w14:textId="0F30C05E" w:rsidR="00A27AC3" w:rsidRDefault="00A27AC3"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p>
        </w:tc>
      </w:tr>
      <w:tr w:rsidR="00A27AC3" w14:paraId="1956DDA2" w14:textId="77777777" w:rsidTr="007B701F">
        <w:tc>
          <w:tcPr>
            <w:cnfStyle w:val="001000000000" w:firstRow="0" w:lastRow="0" w:firstColumn="1" w:lastColumn="0" w:oddVBand="0" w:evenVBand="0" w:oddHBand="0" w:evenHBand="0" w:firstRowFirstColumn="0" w:firstRowLastColumn="0" w:lastRowFirstColumn="0" w:lastRowLastColumn="0"/>
            <w:tcW w:w="5097" w:type="dxa"/>
          </w:tcPr>
          <w:p w14:paraId="3CDBB3D3" w14:textId="65F9479C" w:rsidR="00A27AC3" w:rsidRDefault="00E537C2" w:rsidP="00E537C2">
            <w:pPr>
              <w:pStyle w:val="RedTxt"/>
              <w:keepLines/>
              <w:widowControl/>
              <w:numPr>
                <w:ilvl w:val="0"/>
                <w:numId w:val="13"/>
              </w:numPr>
              <w:jc w:val="both"/>
              <w:rPr>
                <w:rFonts w:asciiTheme="minorHAnsi" w:hAnsiTheme="minorHAnsi"/>
                <w:sz w:val="20"/>
              </w:rPr>
            </w:pPr>
            <w:r>
              <w:rPr>
                <w:rFonts w:asciiTheme="minorHAnsi" w:hAnsiTheme="minorHAnsi"/>
                <w:sz w:val="20"/>
              </w:rPr>
              <w:t>Absence de fiche technique ou de données de sécur</w:t>
            </w:r>
            <w:r w:rsidR="007B701F">
              <w:rPr>
                <w:rFonts w:asciiTheme="minorHAnsi" w:hAnsiTheme="minorHAnsi"/>
                <w:sz w:val="20"/>
              </w:rPr>
              <w:t>i</w:t>
            </w:r>
            <w:r>
              <w:rPr>
                <w:rFonts w:asciiTheme="minorHAnsi" w:hAnsiTheme="minorHAnsi"/>
                <w:sz w:val="20"/>
              </w:rPr>
              <w:t>té</w:t>
            </w:r>
          </w:p>
        </w:tc>
        <w:tc>
          <w:tcPr>
            <w:tcW w:w="5098" w:type="dxa"/>
          </w:tcPr>
          <w:p w14:paraId="538E68CA" w14:textId="4CD67224" w:rsidR="00A27AC3" w:rsidRDefault="00E537C2"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30 € / manquement</w:t>
            </w:r>
          </w:p>
        </w:tc>
      </w:tr>
      <w:tr w:rsidR="00E537C2" w14:paraId="17A8A9A0"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27B4B306" w14:textId="1F21EF71" w:rsidR="00E537C2" w:rsidRDefault="00E537C2" w:rsidP="00E537C2">
            <w:pPr>
              <w:pStyle w:val="RedTxt"/>
              <w:keepLines/>
              <w:widowControl/>
              <w:jc w:val="both"/>
              <w:rPr>
                <w:rFonts w:asciiTheme="minorHAnsi" w:hAnsiTheme="minorHAnsi"/>
                <w:sz w:val="20"/>
              </w:rPr>
            </w:pPr>
            <w:r>
              <w:rPr>
                <w:rFonts w:asciiTheme="minorHAnsi" w:hAnsiTheme="minorHAnsi"/>
                <w:sz w:val="20"/>
              </w:rPr>
              <w:t>Non-respect de la clause sociale</w:t>
            </w:r>
          </w:p>
        </w:tc>
        <w:tc>
          <w:tcPr>
            <w:tcW w:w="5098" w:type="dxa"/>
          </w:tcPr>
          <w:p w14:paraId="5A44ACDE" w14:textId="77777777" w:rsidR="00E537C2" w:rsidRDefault="00E537C2"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p>
        </w:tc>
      </w:tr>
      <w:tr w:rsidR="00E537C2" w14:paraId="50683100" w14:textId="77777777" w:rsidTr="007B701F">
        <w:tc>
          <w:tcPr>
            <w:cnfStyle w:val="001000000000" w:firstRow="0" w:lastRow="0" w:firstColumn="1" w:lastColumn="0" w:oddVBand="0" w:evenVBand="0" w:oddHBand="0" w:evenHBand="0" w:firstRowFirstColumn="0" w:firstRowLastColumn="0" w:lastRowFirstColumn="0" w:lastRowLastColumn="0"/>
            <w:tcW w:w="5097" w:type="dxa"/>
          </w:tcPr>
          <w:p w14:paraId="3C8024F5" w14:textId="13BC7560" w:rsidR="00E537C2" w:rsidRDefault="00E537C2" w:rsidP="00E537C2">
            <w:pPr>
              <w:pStyle w:val="RedTxt"/>
              <w:keepLines/>
              <w:widowControl/>
              <w:numPr>
                <w:ilvl w:val="0"/>
                <w:numId w:val="13"/>
              </w:numPr>
              <w:jc w:val="both"/>
              <w:rPr>
                <w:rFonts w:asciiTheme="minorHAnsi" w:hAnsiTheme="minorHAnsi"/>
                <w:sz w:val="20"/>
              </w:rPr>
            </w:pPr>
            <w:r>
              <w:rPr>
                <w:rFonts w:asciiTheme="minorHAnsi" w:hAnsiTheme="minorHAnsi"/>
                <w:sz w:val="20"/>
              </w:rPr>
              <w:t>Non-transmission du bilan annuel</w:t>
            </w:r>
          </w:p>
        </w:tc>
        <w:tc>
          <w:tcPr>
            <w:tcW w:w="5098" w:type="dxa"/>
          </w:tcPr>
          <w:p w14:paraId="1B16AFEF" w14:textId="719E9FC1" w:rsidR="00E537C2" w:rsidRDefault="00E537C2"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500 €</w:t>
            </w:r>
          </w:p>
        </w:tc>
      </w:tr>
      <w:tr w:rsidR="00E537C2" w14:paraId="76204DA6"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482CAA49" w14:textId="2DDF5B70" w:rsidR="00E537C2" w:rsidRDefault="00E537C2" w:rsidP="00E537C2">
            <w:pPr>
              <w:pStyle w:val="RedTxt"/>
              <w:keepLines/>
              <w:widowControl/>
              <w:numPr>
                <w:ilvl w:val="0"/>
                <w:numId w:val="13"/>
              </w:numPr>
              <w:jc w:val="both"/>
              <w:rPr>
                <w:rFonts w:asciiTheme="minorHAnsi" w:hAnsiTheme="minorHAnsi"/>
                <w:sz w:val="20"/>
              </w:rPr>
            </w:pPr>
            <w:r>
              <w:rPr>
                <w:rFonts w:asciiTheme="minorHAnsi" w:hAnsiTheme="minorHAnsi"/>
                <w:sz w:val="20"/>
              </w:rPr>
              <w:t>Non-respect constaté du nombre d’heures d’insertion prévu au marché</w:t>
            </w:r>
          </w:p>
        </w:tc>
        <w:tc>
          <w:tcPr>
            <w:tcW w:w="5098" w:type="dxa"/>
          </w:tcPr>
          <w:p w14:paraId="748D91D3" w14:textId="5F84AC88" w:rsidR="00E537C2" w:rsidRDefault="00E537C2"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Pr>
                <w:rFonts w:asciiTheme="minorHAnsi" w:hAnsiTheme="minorHAnsi"/>
                <w:sz w:val="20"/>
              </w:rPr>
              <w:t>20 € / heure non réalisée par une personne issue du public éligible</w:t>
            </w:r>
          </w:p>
        </w:tc>
      </w:tr>
      <w:tr w:rsidR="00E537C2" w14:paraId="23E540C4" w14:textId="77777777" w:rsidTr="007B701F">
        <w:tc>
          <w:tcPr>
            <w:cnfStyle w:val="001000000000" w:firstRow="0" w:lastRow="0" w:firstColumn="1" w:lastColumn="0" w:oddVBand="0" w:evenVBand="0" w:oddHBand="0" w:evenHBand="0" w:firstRowFirstColumn="0" w:firstRowLastColumn="0" w:lastRowFirstColumn="0" w:lastRowLastColumn="0"/>
            <w:tcW w:w="5097" w:type="dxa"/>
          </w:tcPr>
          <w:p w14:paraId="0FAA6D11" w14:textId="35207436" w:rsidR="00E537C2" w:rsidRDefault="00E537C2" w:rsidP="00E537C2">
            <w:pPr>
              <w:pStyle w:val="RedTxt"/>
              <w:keepLines/>
              <w:widowControl/>
              <w:jc w:val="both"/>
              <w:rPr>
                <w:rFonts w:asciiTheme="minorHAnsi" w:hAnsiTheme="minorHAnsi"/>
                <w:sz w:val="20"/>
              </w:rPr>
            </w:pPr>
            <w:r>
              <w:rPr>
                <w:rFonts w:asciiTheme="minorHAnsi" w:hAnsiTheme="minorHAnsi"/>
                <w:sz w:val="20"/>
              </w:rPr>
              <w:t>Non-respect des formalités prévues aux art. L8221-3 à L8221-5 du code du travail (art. L8222-6 code du travail)</w:t>
            </w:r>
          </w:p>
        </w:tc>
        <w:tc>
          <w:tcPr>
            <w:tcW w:w="5098" w:type="dxa"/>
          </w:tcPr>
          <w:p w14:paraId="1826CF23" w14:textId="1275B9C6" w:rsidR="00E537C2" w:rsidRDefault="00E537C2" w:rsidP="00C77FBC">
            <w:pPr>
              <w:pStyle w:val="RedTxt"/>
              <w:keepLines/>
              <w:widowControl/>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rPr>
            </w:pPr>
            <w:r>
              <w:rPr>
                <w:rFonts w:asciiTheme="minorHAnsi" w:hAnsiTheme="minorHAnsi"/>
                <w:sz w:val="20"/>
              </w:rPr>
              <w:t>100 € / jour (</w:t>
            </w:r>
            <w:r w:rsidRPr="007B7225">
              <w:rPr>
                <w:rFonts w:asciiTheme="minorHAnsi" w:hAnsiTheme="minorHAnsi" w:cs="Calibri"/>
                <w:sz w:val="20"/>
              </w:rPr>
              <w:t>après mise en demeure demeurée sans effet au terme du délai de 15 jours fixé par l’article R.8222-3 du code du travail</w:t>
            </w:r>
            <w:r>
              <w:rPr>
                <w:rFonts w:asciiTheme="minorHAnsi" w:hAnsiTheme="minorHAnsi" w:cs="Calibri"/>
                <w:sz w:val="20"/>
              </w:rPr>
              <w:t>)</w:t>
            </w:r>
          </w:p>
        </w:tc>
      </w:tr>
      <w:tr w:rsidR="00FD4335" w14:paraId="00D12564" w14:textId="77777777" w:rsidTr="007B70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7" w:type="dxa"/>
          </w:tcPr>
          <w:p w14:paraId="5D4A435D" w14:textId="178C9C13" w:rsidR="00FD4335" w:rsidRDefault="00FD4335" w:rsidP="00E537C2">
            <w:pPr>
              <w:pStyle w:val="RedTxt"/>
              <w:keepLines/>
              <w:widowControl/>
              <w:jc w:val="both"/>
              <w:rPr>
                <w:rFonts w:asciiTheme="minorHAnsi" w:hAnsiTheme="minorHAnsi"/>
                <w:sz w:val="20"/>
              </w:rPr>
            </w:pPr>
            <w:r>
              <w:rPr>
                <w:rFonts w:asciiTheme="minorHAnsi" w:hAnsiTheme="minorHAnsi"/>
                <w:sz w:val="20"/>
              </w:rPr>
              <w:t>Retard dans l’exécution d’une prestation occasionnelle</w:t>
            </w:r>
          </w:p>
        </w:tc>
        <w:tc>
          <w:tcPr>
            <w:tcW w:w="5098" w:type="dxa"/>
          </w:tcPr>
          <w:p w14:paraId="050736E2" w14:textId="59610C05" w:rsidR="00FD4335" w:rsidRDefault="00FD4335" w:rsidP="00C77FBC">
            <w:pPr>
              <w:pStyle w:val="RedTxt"/>
              <w:keepLines/>
              <w:widowControl/>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rPr>
            </w:pPr>
            <w:r>
              <w:rPr>
                <w:rFonts w:asciiTheme="minorHAnsi" w:hAnsiTheme="minorHAnsi"/>
                <w:sz w:val="20"/>
              </w:rPr>
              <w:t>50 € / jour ouvré de retard</w:t>
            </w:r>
          </w:p>
        </w:tc>
      </w:tr>
    </w:tbl>
    <w:p w14:paraId="348157EF" w14:textId="77777777" w:rsidR="00A27AC3" w:rsidRPr="00225660" w:rsidRDefault="00A27AC3" w:rsidP="00A27AC3">
      <w:pPr>
        <w:pStyle w:val="RedTxt"/>
        <w:keepLines/>
        <w:widowControl/>
        <w:jc w:val="both"/>
        <w:rPr>
          <w:rFonts w:asciiTheme="minorHAnsi" w:hAnsiTheme="minorHAnsi"/>
          <w:sz w:val="20"/>
        </w:rPr>
      </w:pPr>
    </w:p>
    <w:p w14:paraId="0775EE3E" w14:textId="77777777" w:rsidR="00F10B46" w:rsidRDefault="00F10B46">
      <w:pPr>
        <w:rPr>
          <w:rFonts w:asciiTheme="minorHAnsi" w:hAnsiTheme="minorHAnsi"/>
          <w:color w:val="000000" w:themeColor="text1"/>
          <w:sz w:val="20"/>
          <w:szCs w:val="20"/>
        </w:rPr>
      </w:pPr>
      <w:bookmarkStart w:id="115" w:name="_Réfaction_et_pénalité"/>
      <w:bookmarkStart w:id="116" w:name="_Pénalité_pour_non-respect_1"/>
      <w:bookmarkStart w:id="117" w:name="_Pénalité_pour_non-respect"/>
      <w:bookmarkEnd w:id="115"/>
      <w:bookmarkEnd w:id="116"/>
      <w:bookmarkEnd w:id="117"/>
      <w:bookmarkEnd w:id="113"/>
      <w:bookmarkEnd w:id="114"/>
      <w:r>
        <w:rPr>
          <w:rFonts w:asciiTheme="minorHAnsi" w:hAnsiTheme="minorHAnsi"/>
          <w:color w:val="000000" w:themeColor="text1"/>
          <w:sz w:val="20"/>
          <w:szCs w:val="20"/>
        </w:rPr>
        <w:br w:type="page"/>
      </w:r>
    </w:p>
    <w:p w14:paraId="6542EFA9" w14:textId="3D0F1A6F" w:rsidR="00CF23A4" w:rsidRPr="0076380E" w:rsidRDefault="00CF23A4" w:rsidP="0076380E">
      <w:pPr>
        <w:spacing w:after="120"/>
        <w:jc w:val="both"/>
        <w:rPr>
          <w:rFonts w:asciiTheme="minorHAnsi" w:hAnsiTheme="minorHAnsi"/>
          <w:color w:val="000000" w:themeColor="text1"/>
          <w:sz w:val="20"/>
          <w:szCs w:val="20"/>
        </w:rPr>
      </w:pPr>
      <w:r>
        <w:rPr>
          <w:noProof/>
        </w:rPr>
        <w:lastRenderedPageBreak/>
        <w:drawing>
          <wp:anchor distT="0" distB="0" distL="114300" distR="114300" simplePos="0" relativeHeight="251637248" behindDoc="0" locked="0" layoutInCell="1" allowOverlap="1" wp14:anchorId="1336C5A8" wp14:editId="1D0017D1">
            <wp:simplePos x="0" y="0"/>
            <wp:positionH relativeFrom="column">
              <wp:posOffset>5302692</wp:posOffset>
            </wp:positionH>
            <wp:positionV relativeFrom="paragraph">
              <wp:posOffset>-33351</wp:posOffset>
            </wp:positionV>
            <wp:extent cx="914400" cy="91440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9">
                      <a:extLst>
                        <a:ext uri="{28A0092B-C50C-407E-A947-70E740481C1C}">
                          <a14:useLocalDpi xmlns:a14="http://schemas.microsoft.com/office/drawing/2010/main" val="0"/>
                        </a:ext>
                        <a:ext uri="{96DAC541-7B7A-43D3-8B79-37D633B846F1}">
                          <asvg:svgBlip xmlns:asvg="http://schemas.microsoft.com/office/drawing/2016/SVG/main" r:embed="rId50"/>
                        </a:ext>
                      </a:extLst>
                    </a:blip>
                    <a:stretch>
                      <a:fillRect/>
                    </a:stretch>
                  </pic:blipFill>
                  <pic:spPr>
                    <a:xfrm>
                      <a:off x="0" y="0"/>
                      <a:ext cx="914400" cy="914400"/>
                    </a:xfrm>
                    <a:prstGeom prst="rect">
                      <a:avLst/>
                    </a:prstGeom>
                  </pic:spPr>
                </pic:pic>
              </a:graphicData>
            </a:graphic>
          </wp:anchor>
        </w:drawing>
      </w:r>
    </w:p>
    <w:p w14:paraId="19C2A8D8" w14:textId="376AFB06" w:rsidR="00943876" w:rsidRPr="008061FD" w:rsidRDefault="00943876" w:rsidP="008061FD">
      <w:pPr>
        <w:pStyle w:val="Titre1"/>
        <w:ind w:left="-142"/>
      </w:pPr>
      <w:bookmarkStart w:id="118" w:name="_Toc197326307"/>
      <w:bookmarkStart w:id="119" w:name="_Toc161654177"/>
      <w:r w:rsidRPr="008061FD">
        <w:t>PRIX DU MARCHE</w:t>
      </w:r>
      <w:bookmarkEnd w:id="118"/>
      <w:r w:rsidR="005E0DC4" w:rsidRPr="008061FD">
        <w:t xml:space="preserve"> – CONTENU ET EVOLUTIONS</w:t>
      </w:r>
      <w:bookmarkEnd w:id="119"/>
    </w:p>
    <w:p w14:paraId="5BD41CA4" w14:textId="599D3D58" w:rsidR="00943876" w:rsidRDefault="00943876" w:rsidP="00CF23A4">
      <w:pPr>
        <w:pStyle w:val="Titre2"/>
      </w:pPr>
      <w:bookmarkStart w:id="120" w:name="_Toc359330055"/>
      <w:bookmarkStart w:id="121" w:name="_Toc161654178"/>
      <w:r w:rsidRPr="005641AE">
        <w:t>Contenu des prix</w:t>
      </w:r>
      <w:bookmarkEnd w:id="120"/>
      <w:bookmarkEnd w:id="121"/>
    </w:p>
    <w:p w14:paraId="27C78A72" w14:textId="77777777" w:rsidR="00271D41" w:rsidRPr="00271D41" w:rsidRDefault="00271D41" w:rsidP="00271D41">
      <w:pPr>
        <w:rPr>
          <w:lang w:eastAsia="en-US"/>
        </w:rPr>
      </w:pPr>
    </w:p>
    <w:p w14:paraId="735BA5ED" w14:textId="77777777" w:rsidR="0069016B" w:rsidRPr="0069016B" w:rsidRDefault="0069016B" w:rsidP="0069016B">
      <w:pPr>
        <w:jc w:val="both"/>
        <w:rPr>
          <w:rFonts w:asciiTheme="minorHAnsi" w:hAnsiTheme="minorHAnsi"/>
          <w:sz w:val="20"/>
          <w:szCs w:val="20"/>
        </w:rPr>
      </w:pPr>
      <w:bookmarkStart w:id="122" w:name="_Toc359330056"/>
      <w:r w:rsidRPr="0069016B">
        <w:rPr>
          <w:rFonts w:asciiTheme="minorHAnsi" w:hAnsiTheme="minorHAnsi"/>
          <w:sz w:val="20"/>
          <w:szCs w:val="20"/>
        </w:rPr>
        <w:t xml:space="preserve">Conformément à l’article </w:t>
      </w:r>
      <w:r w:rsidR="00D32516">
        <w:rPr>
          <w:rFonts w:asciiTheme="minorHAnsi" w:hAnsiTheme="minorHAnsi"/>
          <w:sz w:val="20"/>
          <w:szCs w:val="20"/>
        </w:rPr>
        <w:t>10.1.3 du CCAG</w:t>
      </w:r>
      <w:r w:rsidR="00D46FAF">
        <w:rPr>
          <w:rFonts w:asciiTheme="minorHAnsi" w:hAnsiTheme="minorHAnsi"/>
          <w:sz w:val="20"/>
          <w:szCs w:val="20"/>
        </w:rPr>
        <w:t>-</w:t>
      </w:r>
      <w:r w:rsidR="00B4787E">
        <w:rPr>
          <w:rFonts w:asciiTheme="minorHAnsi" w:hAnsiTheme="minorHAnsi"/>
          <w:sz w:val="20"/>
          <w:szCs w:val="20"/>
        </w:rPr>
        <w:t>FCS</w:t>
      </w:r>
      <w:r w:rsidRPr="0069016B">
        <w:rPr>
          <w:rFonts w:asciiTheme="minorHAnsi" w:hAnsiTheme="minorHAnsi"/>
          <w:sz w:val="20"/>
          <w:szCs w:val="20"/>
        </w:rPr>
        <w:t>, les prix sont réputés complets.</w:t>
      </w:r>
    </w:p>
    <w:p w14:paraId="1DF979F3"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Ils comprennent notamment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 ainsi que toute sujétion d’exécution. Ils comprennent également notamment les frais suivants :</w:t>
      </w:r>
    </w:p>
    <w:p w14:paraId="06C814B4"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gestion administrative, financière et technique du contrat, dont frais de secrétariat, de coordination et de planifications internes, de certifications éventuelles, ainsi que frais d’assurances nécessaires,</w:t>
      </w:r>
    </w:p>
    <w:p w14:paraId="44CF046C"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déplacement (nécessaires à l’exercice de la mission), hébergement et/ou restauration éventuels,</w:t>
      </w:r>
    </w:p>
    <w:p w14:paraId="54E98491"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établissement et remise des rapports, bilans, documents, etc. et cession des droits de propriété de ces documents au pouvoir adjudicateur,</w:t>
      </w:r>
    </w:p>
    <w:p w14:paraId="1D8F86A5"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dépenses liées aux dispositions de la législation en vigueur,</w:t>
      </w:r>
    </w:p>
    <w:p w14:paraId="262D24DC"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w:t>
      </w:r>
      <w:r w:rsidRPr="0069016B">
        <w:rPr>
          <w:rFonts w:asciiTheme="minorHAnsi" w:hAnsiTheme="minorHAnsi"/>
          <w:sz w:val="20"/>
          <w:szCs w:val="20"/>
        </w:rPr>
        <w:tab/>
        <w:t>exécution des prestations conformément au marché, ainsi que toute sujétion permettant de mener à bien la mission et les prestations objet du marché.</w:t>
      </w:r>
    </w:p>
    <w:p w14:paraId="2CEBD940" w14:textId="77777777" w:rsidR="0031219A" w:rsidRDefault="0031219A" w:rsidP="0069016B">
      <w:pPr>
        <w:jc w:val="both"/>
        <w:rPr>
          <w:rFonts w:asciiTheme="minorHAnsi" w:hAnsiTheme="minorHAnsi"/>
          <w:sz w:val="20"/>
          <w:szCs w:val="20"/>
        </w:rPr>
      </w:pPr>
    </w:p>
    <w:p w14:paraId="6EFA311B"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Aucune plus-value ou indemnité particulière pour méconnaissance d’inconvénients, sujétions ou difficultés de quelque nature que ce soit ne pourront être réclamées.</w:t>
      </w:r>
    </w:p>
    <w:p w14:paraId="0F3AD63E" w14:textId="77777777" w:rsidR="0069016B" w:rsidRPr="0069016B" w:rsidRDefault="0069016B" w:rsidP="0069016B">
      <w:pPr>
        <w:jc w:val="both"/>
        <w:rPr>
          <w:rFonts w:asciiTheme="minorHAnsi" w:hAnsiTheme="minorHAnsi"/>
          <w:sz w:val="20"/>
          <w:szCs w:val="20"/>
        </w:rPr>
      </w:pPr>
      <w:r w:rsidRPr="0069016B">
        <w:rPr>
          <w:rFonts w:asciiTheme="minorHAnsi" w:hAnsiTheme="minorHAnsi"/>
          <w:sz w:val="20"/>
          <w:szCs w:val="20"/>
        </w:rPr>
        <w:t>Le marché est conclu dans l'unité monétaire Euro (€).</w:t>
      </w:r>
    </w:p>
    <w:p w14:paraId="5F39BEB2" w14:textId="77777777" w:rsidR="0069016B" w:rsidRPr="00D75BAC" w:rsidRDefault="0069016B" w:rsidP="0069016B">
      <w:pPr>
        <w:rPr>
          <w:rFonts w:asciiTheme="majorHAnsi" w:hAnsiTheme="majorHAnsi"/>
          <w:sz w:val="20"/>
          <w:szCs w:val="20"/>
        </w:rPr>
      </w:pPr>
    </w:p>
    <w:p w14:paraId="45559904" w14:textId="07E8946A" w:rsidR="006034B4" w:rsidRDefault="00B768CE" w:rsidP="00CF23A4">
      <w:pPr>
        <w:pStyle w:val="Titre2"/>
      </w:pPr>
      <w:bookmarkStart w:id="123" w:name="_Toc161654179"/>
      <w:r w:rsidRPr="005641AE">
        <w:t>Mois d’établissement des prix</w:t>
      </w:r>
      <w:bookmarkEnd w:id="122"/>
      <w:bookmarkEnd w:id="123"/>
    </w:p>
    <w:p w14:paraId="1C9E8F3A" w14:textId="77777777" w:rsidR="00271D41" w:rsidRPr="00271D41" w:rsidRDefault="00271D41" w:rsidP="00271D41">
      <w:pPr>
        <w:rPr>
          <w:lang w:eastAsia="en-US"/>
        </w:rPr>
      </w:pPr>
    </w:p>
    <w:p w14:paraId="7FDC0CEF" w14:textId="77777777" w:rsidR="00B768CE" w:rsidRDefault="00B768CE" w:rsidP="00A5647D">
      <w:pPr>
        <w:spacing w:after="120"/>
        <w:jc w:val="both"/>
        <w:rPr>
          <w:rFonts w:asciiTheme="minorHAnsi" w:hAnsiTheme="minorHAnsi"/>
          <w:sz w:val="20"/>
          <w:szCs w:val="20"/>
        </w:rPr>
      </w:pPr>
      <w:bookmarkStart w:id="124" w:name="_Toc359330057"/>
      <w:r w:rsidRPr="005A2E2C">
        <w:rPr>
          <w:rFonts w:asciiTheme="minorHAnsi" w:hAnsiTheme="minorHAnsi"/>
          <w:sz w:val="20"/>
          <w:szCs w:val="20"/>
        </w:rPr>
        <w:t>Les prix du marché</w:t>
      </w:r>
      <w:r w:rsidR="000464AB">
        <w:rPr>
          <w:rFonts w:asciiTheme="minorHAnsi" w:hAnsiTheme="minorHAnsi"/>
          <w:sz w:val="20"/>
          <w:szCs w:val="20"/>
        </w:rPr>
        <w:t xml:space="preserve"> </w:t>
      </w:r>
      <w:r w:rsidRPr="005A2E2C">
        <w:rPr>
          <w:rFonts w:asciiTheme="minorHAnsi" w:hAnsiTheme="minorHAnsi"/>
          <w:sz w:val="20"/>
          <w:szCs w:val="20"/>
        </w:rPr>
        <w:t>sont établis sur la base des conditions économiques en vigueur au mois de remise des offres (date limite de remise des offres).</w:t>
      </w:r>
      <w:r w:rsidR="004A518C">
        <w:rPr>
          <w:rFonts w:asciiTheme="minorHAnsi" w:hAnsiTheme="minorHAnsi"/>
          <w:sz w:val="20"/>
          <w:szCs w:val="20"/>
        </w:rPr>
        <w:t xml:space="preserve"> Ce mois est appelé « mois zéro », M</w:t>
      </w:r>
      <w:r w:rsidR="004A518C" w:rsidRPr="004A518C">
        <w:rPr>
          <w:rFonts w:asciiTheme="minorHAnsi" w:hAnsiTheme="minorHAnsi"/>
          <w:sz w:val="20"/>
          <w:szCs w:val="20"/>
          <w:vertAlign w:val="subscript"/>
        </w:rPr>
        <w:t>0</w:t>
      </w:r>
      <w:r w:rsidR="004A518C">
        <w:rPr>
          <w:rFonts w:asciiTheme="minorHAnsi" w:hAnsiTheme="minorHAnsi"/>
          <w:sz w:val="20"/>
          <w:szCs w:val="20"/>
        </w:rPr>
        <w:t>.</w:t>
      </w:r>
    </w:p>
    <w:p w14:paraId="37E92EE7" w14:textId="77777777" w:rsidR="00D57AD2" w:rsidRDefault="00D57AD2" w:rsidP="00CF23A4">
      <w:pPr>
        <w:pStyle w:val="Titre2"/>
        <w:numPr>
          <w:ilvl w:val="0"/>
          <w:numId w:val="0"/>
        </w:numPr>
        <w:ind w:left="993"/>
      </w:pPr>
    </w:p>
    <w:p w14:paraId="07B913FC" w14:textId="45F06FF7" w:rsidR="00B768CE" w:rsidRDefault="00441C06" w:rsidP="00CF23A4">
      <w:pPr>
        <w:pStyle w:val="Titre2"/>
      </w:pPr>
      <w:bookmarkStart w:id="125" w:name="_Forme_et_variation"/>
      <w:bookmarkStart w:id="126" w:name="_Toc161654180"/>
      <w:bookmarkEnd w:id="125"/>
      <w:r>
        <w:t>Forme et v</w:t>
      </w:r>
      <w:r w:rsidR="00B768CE" w:rsidRPr="005641AE">
        <w:t>ariation des prix</w:t>
      </w:r>
      <w:bookmarkEnd w:id="124"/>
      <w:bookmarkEnd w:id="126"/>
    </w:p>
    <w:p w14:paraId="0FC562FA" w14:textId="77777777" w:rsidR="00271D41" w:rsidRPr="00271D41" w:rsidRDefault="00271D41" w:rsidP="00271D41">
      <w:pPr>
        <w:rPr>
          <w:lang w:eastAsia="en-US"/>
        </w:rPr>
      </w:pPr>
    </w:p>
    <w:p w14:paraId="624069A2" w14:textId="341C842A" w:rsidR="0076380E" w:rsidRDefault="0076380E" w:rsidP="0076380E">
      <w:pPr>
        <w:jc w:val="both"/>
        <w:rPr>
          <w:rFonts w:ascii="Calibri" w:hAnsi="Calibri" w:cs="Calibri"/>
          <w:bCs/>
          <w:color w:val="000000" w:themeColor="text1"/>
          <w:sz w:val="20"/>
        </w:rPr>
      </w:pPr>
      <w:r w:rsidRPr="0076380E">
        <w:rPr>
          <w:rFonts w:ascii="Calibri" w:hAnsi="Calibri" w:cs="Calibri"/>
          <w:bCs/>
          <w:color w:val="000000" w:themeColor="text1"/>
          <w:sz w:val="20"/>
        </w:rPr>
        <w:t xml:space="preserve">Les prix sont fermes et </w:t>
      </w:r>
      <w:r w:rsidR="00626C92">
        <w:rPr>
          <w:rFonts w:ascii="Calibri" w:hAnsi="Calibri" w:cs="Calibri"/>
          <w:bCs/>
          <w:color w:val="000000" w:themeColor="text1"/>
          <w:sz w:val="20"/>
        </w:rPr>
        <w:t>révisables à date anniversaire du marché</w:t>
      </w:r>
      <w:r w:rsidRPr="0076380E">
        <w:rPr>
          <w:rFonts w:ascii="Calibri" w:hAnsi="Calibri" w:cs="Calibri"/>
          <w:bCs/>
          <w:color w:val="000000" w:themeColor="text1"/>
          <w:sz w:val="20"/>
        </w:rPr>
        <w:t xml:space="preserve"> par </w:t>
      </w:r>
      <w:r w:rsidR="00626C92">
        <w:rPr>
          <w:rFonts w:ascii="Calibri" w:hAnsi="Calibri" w:cs="Calibri"/>
          <w:bCs/>
          <w:color w:val="000000" w:themeColor="text1"/>
          <w:sz w:val="20"/>
        </w:rPr>
        <w:t>de</w:t>
      </w:r>
      <w:r w:rsidRPr="0076380E">
        <w:rPr>
          <w:rFonts w:ascii="Calibri" w:hAnsi="Calibri" w:cs="Calibri"/>
          <w:bCs/>
          <w:color w:val="000000" w:themeColor="text1"/>
          <w:sz w:val="20"/>
        </w:rPr>
        <w:t xml:space="preserve"> la formule suivante :</w:t>
      </w:r>
    </w:p>
    <w:p w14:paraId="3B830F74" w14:textId="77777777" w:rsidR="00626C92" w:rsidRPr="0076380E" w:rsidRDefault="00626C92" w:rsidP="0076380E">
      <w:pPr>
        <w:jc w:val="both"/>
        <w:rPr>
          <w:rFonts w:ascii="Calibri" w:hAnsi="Calibri" w:cs="Calibri"/>
          <w:bCs/>
          <w:color w:val="000000" w:themeColor="text1"/>
          <w:sz w:val="20"/>
        </w:rPr>
      </w:pPr>
    </w:p>
    <w:p w14:paraId="2294D873" w14:textId="77777777" w:rsidR="00F10B46" w:rsidRPr="00F10B46" w:rsidRDefault="00F10B46" w:rsidP="00F10B46">
      <w:pPr>
        <w:jc w:val="center"/>
        <w:rPr>
          <w:rFonts w:ascii="Tahoma" w:hAnsi="Tahoma" w:cs="Tahoma"/>
          <w:sz w:val="20"/>
          <w:szCs w:val="20"/>
        </w:rPr>
      </w:pPr>
      <w:bookmarkStart w:id="127" w:name="_Hlk159848884"/>
      <w:r w:rsidRPr="00F10B46">
        <w:rPr>
          <w:rFonts w:ascii="Tahoma" w:hAnsi="Tahoma" w:cs="Tahoma"/>
          <w:b/>
          <w:bCs/>
          <w:sz w:val="22"/>
          <w:szCs w:val="22"/>
        </w:rPr>
        <w:t>Pr= P</w:t>
      </w:r>
      <w:r w:rsidRPr="00F10B46">
        <w:rPr>
          <w:rFonts w:ascii="Tahoma" w:hAnsi="Tahoma" w:cs="Tahoma"/>
          <w:b/>
          <w:bCs/>
          <w:sz w:val="16"/>
          <w:szCs w:val="16"/>
        </w:rPr>
        <w:t>0</w:t>
      </w:r>
      <w:r w:rsidRPr="00F10B46">
        <w:rPr>
          <w:rFonts w:ascii="Tahoma" w:hAnsi="Tahoma" w:cs="Tahoma"/>
          <w:b/>
          <w:bCs/>
          <w:sz w:val="22"/>
          <w:szCs w:val="22"/>
        </w:rPr>
        <w:t xml:space="preserve"> * </w:t>
      </w:r>
      <w:proofErr w:type="gramStart"/>
      <w:r w:rsidRPr="00F10B46">
        <w:rPr>
          <w:rFonts w:ascii="Tahoma" w:hAnsi="Tahoma" w:cs="Tahoma"/>
          <w:b/>
          <w:bCs/>
          <w:sz w:val="22"/>
          <w:szCs w:val="22"/>
        </w:rPr>
        <w:t>( It</w:t>
      </w:r>
      <w:proofErr w:type="gramEnd"/>
      <w:r w:rsidRPr="00F10B46">
        <w:rPr>
          <w:rFonts w:ascii="Tahoma" w:hAnsi="Tahoma" w:cs="Tahoma"/>
          <w:b/>
          <w:bCs/>
          <w:sz w:val="22"/>
          <w:szCs w:val="22"/>
        </w:rPr>
        <w:t xml:space="preserve"> / I</w:t>
      </w:r>
      <w:r w:rsidRPr="00F10B46">
        <w:rPr>
          <w:rFonts w:ascii="Tahoma" w:hAnsi="Tahoma" w:cs="Tahoma"/>
          <w:b/>
          <w:bCs/>
          <w:sz w:val="20"/>
          <w:szCs w:val="20"/>
        </w:rPr>
        <w:t>0</w:t>
      </w:r>
      <w:r w:rsidRPr="00F10B46">
        <w:rPr>
          <w:rFonts w:ascii="Tahoma" w:hAnsi="Tahoma" w:cs="Tahoma"/>
          <w:b/>
          <w:bCs/>
          <w:sz w:val="22"/>
          <w:szCs w:val="22"/>
        </w:rPr>
        <w:t xml:space="preserve"> )</w:t>
      </w:r>
    </w:p>
    <w:p w14:paraId="209C1FC6" w14:textId="77777777" w:rsidR="00CC1782" w:rsidRDefault="0076380E" w:rsidP="0076380E">
      <w:pPr>
        <w:spacing w:after="120"/>
        <w:jc w:val="both"/>
        <w:rPr>
          <w:rFonts w:ascii="Calibri" w:hAnsi="Calibri" w:cs="Calibri"/>
          <w:bCs/>
          <w:color w:val="000000" w:themeColor="text1"/>
          <w:sz w:val="20"/>
        </w:rPr>
      </w:pPr>
      <w:proofErr w:type="gramStart"/>
      <w:r w:rsidRPr="0076380E">
        <w:rPr>
          <w:rFonts w:ascii="Calibri" w:hAnsi="Calibri" w:cs="Calibri"/>
          <w:bCs/>
          <w:color w:val="000000" w:themeColor="text1"/>
          <w:sz w:val="20"/>
        </w:rPr>
        <w:t>dans</w:t>
      </w:r>
      <w:proofErr w:type="gramEnd"/>
      <w:r w:rsidRPr="0076380E">
        <w:rPr>
          <w:rFonts w:ascii="Calibri" w:hAnsi="Calibri" w:cs="Calibri"/>
          <w:bCs/>
          <w:color w:val="000000" w:themeColor="text1"/>
          <w:sz w:val="20"/>
        </w:rPr>
        <w:t xml:space="preserve"> laquelle : </w:t>
      </w:r>
    </w:p>
    <w:bookmarkEnd w:id="127"/>
    <w:p w14:paraId="6B161446" w14:textId="77777777" w:rsidR="00F10B46" w:rsidRPr="00F10B46" w:rsidRDefault="00F10B46" w:rsidP="00F10B46">
      <w:pPr>
        <w:numPr>
          <w:ilvl w:val="0"/>
          <w:numId w:val="34"/>
        </w:numPr>
        <w:spacing w:after="120"/>
        <w:jc w:val="both"/>
        <w:rPr>
          <w:rFonts w:ascii="Tahoma" w:hAnsi="Tahoma" w:cs="Tahoma"/>
          <w:sz w:val="16"/>
          <w:szCs w:val="16"/>
        </w:rPr>
      </w:pPr>
      <w:r w:rsidRPr="00F10B46">
        <w:rPr>
          <w:rFonts w:ascii="Tahoma" w:hAnsi="Tahoma" w:cs="Tahoma"/>
          <w:b/>
          <w:bCs/>
          <w:sz w:val="18"/>
          <w:szCs w:val="18"/>
        </w:rPr>
        <w:t>Pr</w:t>
      </w:r>
      <w:r w:rsidRPr="00F10B46">
        <w:rPr>
          <w:rFonts w:ascii="Tahoma" w:hAnsi="Tahoma" w:cs="Tahoma"/>
          <w:sz w:val="18"/>
          <w:szCs w:val="18"/>
        </w:rPr>
        <w:t xml:space="preserve"> = Prix révisé</w:t>
      </w:r>
    </w:p>
    <w:p w14:paraId="4914BD49" w14:textId="77777777" w:rsidR="00F10B46" w:rsidRPr="00F10B46" w:rsidRDefault="00F10B46" w:rsidP="00F10B46">
      <w:pPr>
        <w:numPr>
          <w:ilvl w:val="0"/>
          <w:numId w:val="34"/>
        </w:numPr>
        <w:spacing w:after="120"/>
        <w:jc w:val="both"/>
        <w:rPr>
          <w:rFonts w:ascii="Tahoma" w:hAnsi="Tahoma" w:cs="Tahoma"/>
          <w:sz w:val="18"/>
          <w:szCs w:val="18"/>
        </w:rPr>
      </w:pPr>
      <w:r w:rsidRPr="00F10B46">
        <w:rPr>
          <w:rFonts w:ascii="Tahoma" w:hAnsi="Tahoma" w:cs="Tahoma"/>
          <w:b/>
          <w:bCs/>
          <w:sz w:val="18"/>
          <w:szCs w:val="18"/>
        </w:rPr>
        <w:t>P</w:t>
      </w:r>
      <w:r w:rsidRPr="00F10B46">
        <w:rPr>
          <w:rFonts w:ascii="Tahoma" w:hAnsi="Tahoma" w:cs="Tahoma"/>
          <w:b/>
          <w:bCs/>
          <w:sz w:val="12"/>
          <w:szCs w:val="12"/>
        </w:rPr>
        <w:t>0</w:t>
      </w:r>
      <w:r w:rsidRPr="00F10B46">
        <w:rPr>
          <w:rFonts w:ascii="Tahoma" w:hAnsi="Tahoma" w:cs="Tahoma"/>
          <w:sz w:val="18"/>
          <w:szCs w:val="18"/>
        </w:rPr>
        <w:t xml:space="preserve"> = Prix initial du marché</w:t>
      </w:r>
    </w:p>
    <w:p w14:paraId="3BAE7D1A" w14:textId="77777777" w:rsidR="00F10B46" w:rsidRPr="00F10B46" w:rsidRDefault="00F10B46" w:rsidP="00F10B46">
      <w:pPr>
        <w:numPr>
          <w:ilvl w:val="0"/>
          <w:numId w:val="34"/>
        </w:numPr>
        <w:spacing w:after="120"/>
        <w:jc w:val="both"/>
        <w:rPr>
          <w:rFonts w:ascii="Tahoma" w:hAnsi="Tahoma" w:cs="Tahoma"/>
          <w:sz w:val="18"/>
          <w:szCs w:val="18"/>
        </w:rPr>
      </w:pPr>
      <w:r w:rsidRPr="00F10B46">
        <w:rPr>
          <w:rFonts w:ascii="Tahoma" w:hAnsi="Tahoma" w:cs="Tahoma"/>
          <w:b/>
          <w:bCs/>
          <w:sz w:val="18"/>
          <w:szCs w:val="18"/>
        </w:rPr>
        <w:t>It</w:t>
      </w:r>
      <w:r w:rsidRPr="00F10B46">
        <w:rPr>
          <w:rFonts w:ascii="Tahoma" w:hAnsi="Tahoma" w:cs="Tahoma"/>
          <w:sz w:val="18"/>
          <w:szCs w:val="18"/>
        </w:rPr>
        <w:t xml:space="preserve"> = Valeur de référence de l’Index Propreté du trimestre de révision de prix </w:t>
      </w:r>
    </w:p>
    <w:p w14:paraId="30021148" w14:textId="77777777" w:rsidR="00F10B46" w:rsidRPr="00F10B46" w:rsidRDefault="00F10B46" w:rsidP="00F10B46">
      <w:pPr>
        <w:numPr>
          <w:ilvl w:val="0"/>
          <w:numId w:val="34"/>
        </w:numPr>
        <w:spacing w:after="120"/>
        <w:jc w:val="both"/>
        <w:rPr>
          <w:rFonts w:ascii="Tahoma" w:hAnsi="Tahoma" w:cs="Tahoma"/>
          <w:sz w:val="18"/>
          <w:szCs w:val="18"/>
        </w:rPr>
      </w:pPr>
      <w:r w:rsidRPr="00F10B46">
        <w:rPr>
          <w:rFonts w:ascii="Tahoma" w:hAnsi="Tahoma" w:cs="Tahoma"/>
          <w:b/>
          <w:bCs/>
          <w:sz w:val="18"/>
          <w:szCs w:val="18"/>
        </w:rPr>
        <w:t>I</w:t>
      </w:r>
      <w:r w:rsidRPr="00F10B46">
        <w:rPr>
          <w:rFonts w:ascii="Tahoma" w:hAnsi="Tahoma" w:cs="Tahoma"/>
          <w:b/>
          <w:bCs/>
          <w:sz w:val="12"/>
          <w:szCs w:val="12"/>
        </w:rPr>
        <w:t>0</w:t>
      </w:r>
      <w:r w:rsidRPr="00F10B46">
        <w:rPr>
          <w:rFonts w:ascii="Tahoma" w:hAnsi="Tahoma" w:cs="Tahoma"/>
          <w:sz w:val="12"/>
          <w:szCs w:val="12"/>
        </w:rPr>
        <w:t xml:space="preserve"> </w:t>
      </w:r>
      <w:r w:rsidRPr="00F10B46">
        <w:rPr>
          <w:rFonts w:ascii="Tahoma" w:hAnsi="Tahoma" w:cs="Tahoma"/>
          <w:sz w:val="18"/>
          <w:szCs w:val="18"/>
        </w:rPr>
        <w:t>= Valeur de référence de l’Index Propreté du trimestre de remise de l’offre</w:t>
      </w:r>
    </w:p>
    <w:p w14:paraId="510A5125" w14:textId="45EB6802" w:rsidR="00F51D66" w:rsidRDefault="00F51D66" w:rsidP="005E3235">
      <w:pPr>
        <w:pStyle w:val="CCIH"/>
        <w:rPr>
          <w:rFonts w:ascii="Calibri" w:hAnsi="Calibri"/>
          <w:sz w:val="20"/>
          <w:szCs w:val="18"/>
        </w:rPr>
      </w:pPr>
      <w:r w:rsidRPr="00F51D66">
        <w:rPr>
          <w:rFonts w:ascii="Calibri" w:hAnsi="Calibri"/>
          <w:sz w:val="20"/>
          <w:szCs w:val="18"/>
        </w:rPr>
        <w:t xml:space="preserve">L’index de </w:t>
      </w:r>
      <w:proofErr w:type="gramStart"/>
      <w:r w:rsidRPr="00F51D66">
        <w:rPr>
          <w:rFonts w:ascii="Calibri" w:hAnsi="Calibri"/>
          <w:sz w:val="20"/>
          <w:szCs w:val="18"/>
        </w:rPr>
        <w:t>référence  I</w:t>
      </w:r>
      <w:proofErr w:type="gramEnd"/>
      <w:r w:rsidRPr="00F51D66">
        <w:rPr>
          <w:rFonts w:ascii="Calibri" w:hAnsi="Calibri"/>
          <w:sz w:val="20"/>
          <w:szCs w:val="18"/>
        </w:rPr>
        <w:t xml:space="preserve">, choisi est l’index </w:t>
      </w:r>
      <w:r w:rsidR="00F10B46">
        <w:rPr>
          <w:rFonts w:ascii="Calibri" w:hAnsi="Calibri"/>
          <w:sz w:val="20"/>
          <w:szCs w:val="18"/>
        </w:rPr>
        <w:t>propreté crée par la FEP et les acteurs du monde de la propreté en octobre 2023.</w:t>
      </w:r>
    </w:p>
    <w:p w14:paraId="0D5C936A" w14:textId="77777777" w:rsidR="00626C92" w:rsidRPr="00626C92" w:rsidRDefault="00626C92" w:rsidP="00626C92">
      <w:pPr>
        <w:pStyle w:val="CCIH"/>
        <w:rPr>
          <w:rFonts w:ascii="Calibri" w:hAnsi="Calibri"/>
          <w:sz w:val="20"/>
          <w:szCs w:val="18"/>
        </w:rPr>
      </w:pPr>
      <w:r w:rsidRPr="00626C92">
        <w:rPr>
          <w:rFonts w:ascii="Calibri" w:hAnsi="Calibri"/>
          <w:sz w:val="20"/>
          <w:szCs w:val="18"/>
        </w:rPr>
        <w:t xml:space="preserve">Cet index composé de sept indices officiels pondérés est publié trimestriellement sur le site en accès libre </w:t>
      </w:r>
      <w:hyperlink r:id="rId51" w:history="1">
        <w:r w:rsidRPr="00626C92">
          <w:rPr>
            <w:rFonts w:ascii="Calibri" w:hAnsi="Calibri"/>
            <w:sz w:val="20"/>
            <w:szCs w:val="18"/>
          </w:rPr>
          <w:t>www.index-proprete.fr</w:t>
        </w:r>
      </w:hyperlink>
      <w:r w:rsidRPr="00626C92">
        <w:rPr>
          <w:rFonts w:ascii="Calibri" w:hAnsi="Calibri"/>
          <w:sz w:val="20"/>
          <w:szCs w:val="18"/>
        </w:rPr>
        <w:t xml:space="preserve"> . </w:t>
      </w:r>
    </w:p>
    <w:p w14:paraId="4A219E77" w14:textId="77777777" w:rsidR="00626C92" w:rsidRPr="00F51D66" w:rsidRDefault="00626C92" w:rsidP="005E3235">
      <w:pPr>
        <w:pStyle w:val="CCIH"/>
        <w:rPr>
          <w:rFonts w:ascii="Calibri" w:hAnsi="Calibri"/>
          <w:sz w:val="20"/>
          <w:szCs w:val="18"/>
        </w:rPr>
      </w:pPr>
    </w:p>
    <w:p w14:paraId="5BFDEB0E" w14:textId="5162C9D9" w:rsidR="0076380E" w:rsidRPr="0076380E" w:rsidRDefault="0076380E" w:rsidP="005E3235">
      <w:pPr>
        <w:spacing w:after="120"/>
        <w:jc w:val="both"/>
        <w:rPr>
          <w:rFonts w:ascii="Calibri" w:hAnsi="Calibri" w:cs="Calibri"/>
          <w:bCs/>
          <w:color w:val="000000" w:themeColor="text1"/>
          <w:sz w:val="20"/>
        </w:rPr>
      </w:pPr>
      <w:r w:rsidRPr="0076380E">
        <w:rPr>
          <w:rFonts w:ascii="Calibri" w:hAnsi="Calibri" w:cs="Calibri"/>
          <w:bCs/>
          <w:color w:val="000000" w:themeColor="text1"/>
          <w:sz w:val="20"/>
        </w:rPr>
        <w:t>Conformément à l’article 10. 1. 2 du CCAG-</w:t>
      </w:r>
      <w:r w:rsidR="00D57AD2">
        <w:rPr>
          <w:rFonts w:ascii="Calibri" w:hAnsi="Calibri" w:cs="Calibri"/>
          <w:bCs/>
          <w:color w:val="000000" w:themeColor="text1"/>
          <w:sz w:val="20"/>
        </w:rPr>
        <w:t>FCS</w:t>
      </w:r>
      <w:r w:rsidRPr="0076380E">
        <w:rPr>
          <w:rFonts w:ascii="Calibri" w:hAnsi="Calibri" w:cs="Calibri"/>
          <w:bCs/>
          <w:color w:val="000000" w:themeColor="text1"/>
          <w:sz w:val="20"/>
        </w:rPr>
        <w:t xml:space="preserve">, le coefficient </w:t>
      </w:r>
      <w:r w:rsidR="00626C92">
        <w:rPr>
          <w:rFonts w:ascii="Calibri" w:hAnsi="Calibri" w:cs="Calibri"/>
          <w:bCs/>
          <w:color w:val="000000" w:themeColor="text1"/>
          <w:sz w:val="20"/>
        </w:rPr>
        <w:t>de révision</w:t>
      </w:r>
      <w:r w:rsidRPr="0076380E">
        <w:rPr>
          <w:rFonts w:ascii="Calibri" w:hAnsi="Calibri" w:cs="Calibri"/>
          <w:bCs/>
          <w:color w:val="000000" w:themeColor="text1"/>
          <w:sz w:val="20"/>
        </w:rPr>
        <w:t xml:space="preserve"> est arrondi au millième supérieur.</w:t>
      </w:r>
    </w:p>
    <w:p w14:paraId="372F6EC6" w14:textId="078038E6" w:rsidR="00281804" w:rsidRDefault="0076380E" w:rsidP="005E3235">
      <w:pPr>
        <w:spacing w:after="120"/>
        <w:jc w:val="both"/>
        <w:rPr>
          <w:rFonts w:ascii="Calibri" w:hAnsi="Calibri" w:cs="Calibri"/>
          <w:bCs/>
          <w:color w:val="000000" w:themeColor="text1"/>
          <w:sz w:val="20"/>
        </w:rPr>
      </w:pPr>
      <w:r w:rsidRPr="0076380E">
        <w:rPr>
          <w:rFonts w:ascii="Calibri" w:hAnsi="Calibri" w:cs="Calibri"/>
          <w:bCs/>
          <w:color w:val="000000" w:themeColor="text1"/>
          <w:sz w:val="20"/>
        </w:rPr>
        <w:t>Sauf dispositions contraires, tous les montants figurant dans le présent marché, sont exprimés hors TVA. Les montants des acomptes et du solde sont calculés en appliquant les taux de TVA en vigueur à la date du fait générateur de la TVA.</w:t>
      </w:r>
    </w:p>
    <w:p w14:paraId="037C044C" w14:textId="77777777" w:rsidR="00626C92" w:rsidRDefault="00626C92">
      <w:pPr>
        <w:rPr>
          <w:rFonts w:asciiTheme="minorHAnsi" w:hAnsiTheme="minorHAnsi"/>
          <w:sz w:val="20"/>
          <w:szCs w:val="20"/>
        </w:rPr>
      </w:pPr>
      <w:r>
        <w:rPr>
          <w:rFonts w:asciiTheme="minorHAnsi" w:hAnsiTheme="minorHAnsi"/>
          <w:sz w:val="20"/>
          <w:szCs w:val="20"/>
        </w:rPr>
        <w:br w:type="page"/>
      </w:r>
    </w:p>
    <w:p w14:paraId="1F0F5FE2" w14:textId="55E669F7" w:rsidR="00662C0C" w:rsidRPr="00D32516" w:rsidRDefault="005952D7" w:rsidP="00633031">
      <w:pPr>
        <w:rPr>
          <w:rFonts w:asciiTheme="minorHAnsi" w:hAnsiTheme="minorHAnsi"/>
          <w:sz w:val="20"/>
          <w:szCs w:val="20"/>
        </w:rPr>
      </w:pPr>
      <w:r>
        <w:rPr>
          <w:noProof/>
        </w:rPr>
        <w:lastRenderedPageBreak/>
        <w:drawing>
          <wp:anchor distT="0" distB="0" distL="114300" distR="114300" simplePos="0" relativeHeight="251646464" behindDoc="0" locked="0" layoutInCell="1" allowOverlap="1" wp14:anchorId="53BAF408" wp14:editId="2367E220">
            <wp:simplePos x="0" y="0"/>
            <wp:positionH relativeFrom="column">
              <wp:posOffset>4834449</wp:posOffset>
            </wp:positionH>
            <wp:positionV relativeFrom="paragraph">
              <wp:posOffset>130148</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018DD" w14:textId="01427A9E" w:rsidR="00534FBB" w:rsidRDefault="00720932" w:rsidP="008061FD">
      <w:pPr>
        <w:pStyle w:val="Titre1"/>
        <w:ind w:left="-142"/>
      </w:pPr>
      <w:bookmarkStart w:id="128" w:name="_Toc197326319"/>
      <w:bookmarkStart w:id="129" w:name="_Toc161654181"/>
      <w:r w:rsidRPr="008061FD">
        <w:t>FACTURATION ET</w:t>
      </w:r>
      <w:r w:rsidR="00534FBB" w:rsidRPr="008061FD">
        <w:t xml:space="preserve"> </w:t>
      </w:r>
      <w:bookmarkEnd w:id="128"/>
      <w:r w:rsidR="00534FBB" w:rsidRPr="008061FD">
        <w:t>REGLEMENT DES COMPTES</w:t>
      </w:r>
      <w:bookmarkEnd w:id="129"/>
      <w:r w:rsidR="00662C0C" w:rsidRPr="00662C0C">
        <w:t xml:space="preserve"> </w:t>
      </w:r>
    </w:p>
    <w:p w14:paraId="31BCF39C" w14:textId="5839A60D" w:rsidR="00662C0C" w:rsidRPr="00662C0C" w:rsidRDefault="00662C0C" w:rsidP="00662C0C">
      <w:pPr>
        <w:rPr>
          <w:highlight w:val="lightGray"/>
        </w:rPr>
      </w:pPr>
    </w:p>
    <w:p w14:paraId="7A369B4A" w14:textId="66DA00F8" w:rsidR="00534FBB" w:rsidRDefault="00534FBB" w:rsidP="00CF23A4">
      <w:pPr>
        <w:pStyle w:val="Titre2"/>
      </w:pPr>
      <w:bookmarkStart w:id="130" w:name="_Toc96942522"/>
      <w:bookmarkStart w:id="131" w:name="_Toc265140883"/>
      <w:bookmarkStart w:id="132" w:name="_Toc161654182"/>
      <w:r>
        <w:t>Modalités et fonctionnement</w:t>
      </w:r>
      <w:bookmarkEnd w:id="130"/>
      <w:bookmarkEnd w:id="131"/>
      <w:bookmarkEnd w:id="132"/>
    </w:p>
    <w:p w14:paraId="1BF07141" w14:textId="1D63E45D" w:rsidR="00720EC8" w:rsidRDefault="00720EC8" w:rsidP="00CF23A4">
      <w:pPr>
        <w:pStyle w:val="Titre3"/>
      </w:pPr>
      <w:bookmarkStart w:id="133" w:name="_Toc31724165"/>
      <w:bookmarkStart w:id="134" w:name="_Toc161654183"/>
      <w:r w:rsidRPr="00CE5108">
        <w:t>Contenu des factures</w:t>
      </w:r>
      <w:bookmarkEnd w:id="133"/>
      <w:bookmarkEnd w:id="134"/>
    </w:p>
    <w:p w14:paraId="754B4053" w14:textId="77777777" w:rsidR="00271D41" w:rsidRPr="00271D41" w:rsidRDefault="00271D41" w:rsidP="00271D41">
      <w:pPr>
        <w:rPr>
          <w:lang w:eastAsia="en-US"/>
        </w:rPr>
      </w:pPr>
    </w:p>
    <w:p w14:paraId="72357864" w14:textId="77777777" w:rsidR="00720EC8" w:rsidRPr="00CE5108" w:rsidRDefault="00720EC8" w:rsidP="00720EC8">
      <w:pPr>
        <w:jc w:val="both"/>
        <w:rPr>
          <w:rFonts w:asciiTheme="minorHAnsi" w:hAnsiTheme="minorHAnsi"/>
          <w:sz w:val="20"/>
          <w:szCs w:val="20"/>
        </w:rPr>
      </w:pPr>
      <w:r>
        <w:rPr>
          <w:rFonts w:asciiTheme="minorHAnsi" w:hAnsiTheme="minorHAnsi"/>
          <w:sz w:val="20"/>
          <w:szCs w:val="20"/>
        </w:rPr>
        <w:t>Outre les mentions légales, les</w:t>
      </w:r>
      <w:r w:rsidRPr="00CE5108">
        <w:rPr>
          <w:rFonts w:asciiTheme="minorHAnsi" w:hAnsiTheme="minorHAnsi"/>
          <w:sz w:val="20"/>
          <w:szCs w:val="20"/>
        </w:rPr>
        <w:t xml:space="preserve"> facture</w:t>
      </w:r>
      <w:r>
        <w:rPr>
          <w:rFonts w:asciiTheme="minorHAnsi" w:hAnsiTheme="minorHAnsi"/>
          <w:sz w:val="20"/>
          <w:szCs w:val="20"/>
        </w:rPr>
        <w:t>s</w:t>
      </w:r>
      <w:r w:rsidRPr="00CE5108">
        <w:rPr>
          <w:rFonts w:asciiTheme="minorHAnsi" w:hAnsiTheme="minorHAnsi"/>
          <w:sz w:val="20"/>
          <w:szCs w:val="20"/>
        </w:rPr>
        <w:t xml:space="preserve"> s</w:t>
      </w:r>
      <w:r>
        <w:rPr>
          <w:rFonts w:asciiTheme="minorHAnsi" w:hAnsiTheme="minorHAnsi"/>
          <w:sz w:val="20"/>
          <w:szCs w:val="20"/>
        </w:rPr>
        <w:t>on</w:t>
      </w:r>
      <w:r w:rsidRPr="00CE5108">
        <w:rPr>
          <w:rFonts w:asciiTheme="minorHAnsi" w:hAnsiTheme="minorHAnsi"/>
          <w:sz w:val="20"/>
          <w:szCs w:val="20"/>
        </w:rPr>
        <w:t>t établie</w:t>
      </w:r>
      <w:r w:rsidR="00D57AD2">
        <w:rPr>
          <w:rFonts w:asciiTheme="minorHAnsi" w:hAnsiTheme="minorHAnsi"/>
          <w:sz w:val="20"/>
          <w:szCs w:val="20"/>
        </w:rPr>
        <w:t>s</w:t>
      </w:r>
      <w:r w:rsidRPr="00CE5108">
        <w:rPr>
          <w:rFonts w:asciiTheme="minorHAnsi" w:hAnsiTheme="minorHAnsi"/>
          <w:sz w:val="20"/>
          <w:szCs w:val="20"/>
        </w:rPr>
        <w:t xml:space="preserve"> en un original devr</w:t>
      </w:r>
      <w:r w:rsidR="00D57AD2">
        <w:rPr>
          <w:rFonts w:asciiTheme="minorHAnsi" w:hAnsiTheme="minorHAnsi"/>
          <w:sz w:val="20"/>
          <w:szCs w:val="20"/>
        </w:rPr>
        <w:t>ont</w:t>
      </w:r>
      <w:r w:rsidRPr="00CE5108">
        <w:rPr>
          <w:rFonts w:asciiTheme="minorHAnsi" w:hAnsiTheme="minorHAnsi"/>
          <w:sz w:val="20"/>
          <w:szCs w:val="20"/>
        </w:rPr>
        <w:t xml:space="preserve"> comporter les mentions suivantes : </w:t>
      </w:r>
    </w:p>
    <w:p w14:paraId="085893DC" w14:textId="77777777" w:rsidR="00720EC8" w:rsidRDefault="00720EC8" w:rsidP="00720EC8">
      <w:pPr>
        <w:numPr>
          <w:ilvl w:val="0"/>
          <w:numId w:val="1"/>
        </w:numPr>
        <w:jc w:val="both"/>
        <w:rPr>
          <w:rFonts w:asciiTheme="minorHAnsi" w:hAnsiTheme="minorHAnsi"/>
          <w:sz w:val="20"/>
          <w:szCs w:val="20"/>
        </w:rPr>
      </w:pPr>
      <w:proofErr w:type="gramStart"/>
      <w:r>
        <w:rPr>
          <w:rFonts w:asciiTheme="minorHAnsi" w:hAnsiTheme="minorHAnsi"/>
          <w:sz w:val="20"/>
          <w:szCs w:val="20"/>
        </w:rPr>
        <w:t>les</w:t>
      </w:r>
      <w:proofErr w:type="gramEnd"/>
      <w:r>
        <w:rPr>
          <w:rFonts w:asciiTheme="minorHAnsi" w:hAnsiTheme="minorHAnsi"/>
          <w:sz w:val="20"/>
          <w:szCs w:val="20"/>
        </w:rPr>
        <w:t xml:space="preserve"> noms, n° SIRET et adresse du titulaire ;</w:t>
      </w:r>
    </w:p>
    <w:p w14:paraId="492D1864" w14:textId="77777777" w:rsidR="00720EC8" w:rsidRDefault="00720EC8" w:rsidP="00720EC8">
      <w:pPr>
        <w:numPr>
          <w:ilvl w:val="0"/>
          <w:numId w:val="1"/>
        </w:numPr>
        <w:jc w:val="both"/>
        <w:rPr>
          <w:rFonts w:asciiTheme="minorHAnsi" w:hAnsiTheme="minorHAnsi"/>
          <w:sz w:val="20"/>
          <w:szCs w:val="20"/>
        </w:rPr>
      </w:pPr>
      <w:proofErr w:type="gramStart"/>
      <w:r>
        <w:rPr>
          <w:rFonts w:asciiTheme="minorHAnsi" w:hAnsiTheme="minorHAnsi"/>
          <w:sz w:val="20"/>
          <w:szCs w:val="20"/>
        </w:rPr>
        <w:t>les</w:t>
      </w:r>
      <w:proofErr w:type="gramEnd"/>
      <w:r>
        <w:rPr>
          <w:rFonts w:asciiTheme="minorHAnsi" w:hAnsiTheme="minorHAnsi"/>
          <w:sz w:val="20"/>
          <w:szCs w:val="20"/>
        </w:rPr>
        <w:t xml:space="preserve"> coordonnées de son compte bancaire ou postal ;</w:t>
      </w:r>
    </w:p>
    <w:p w14:paraId="620D9A61" w14:textId="77777777" w:rsidR="00720EC8" w:rsidRDefault="00720EC8" w:rsidP="00720EC8">
      <w:pPr>
        <w:numPr>
          <w:ilvl w:val="0"/>
          <w:numId w:val="1"/>
        </w:numPr>
        <w:jc w:val="both"/>
        <w:rPr>
          <w:rFonts w:asciiTheme="minorHAnsi" w:hAnsiTheme="minorHAnsi"/>
          <w:sz w:val="20"/>
          <w:szCs w:val="20"/>
        </w:rPr>
      </w:pPr>
      <w:proofErr w:type="gramStart"/>
      <w:r w:rsidRPr="00CE5108">
        <w:rPr>
          <w:rFonts w:asciiTheme="minorHAnsi" w:hAnsiTheme="minorHAnsi"/>
          <w:sz w:val="20"/>
          <w:szCs w:val="20"/>
        </w:rPr>
        <w:t>le</w:t>
      </w:r>
      <w:proofErr w:type="gramEnd"/>
      <w:r w:rsidRPr="00CE5108">
        <w:rPr>
          <w:rFonts w:asciiTheme="minorHAnsi" w:hAnsiTheme="minorHAnsi"/>
          <w:sz w:val="20"/>
          <w:szCs w:val="20"/>
        </w:rPr>
        <w:t xml:space="preserve"> n</w:t>
      </w:r>
      <w:r>
        <w:rPr>
          <w:rFonts w:asciiTheme="minorHAnsi" w:hAnsiTheme="minorHAnsi"/>
          <w:sz w:val="20"/>
          <w:szCs w:val="20"/>
        </w:rPr>
        <w:t>uméro</w:t>
      </w:r>
      <w:r w:rsidRPr="00CE5108">
        <w:rPr>
          <w:rFonts w:asciiTheme="minorHAnsi" w:hAnsiTheme="minorHAnsi"/>
          <w:sz w:val="20"/>
          <w:szCs w:val="20"/>
        </w:rPr>
        <w:t xml:space="preserve"> du marché ;</w:t>
      </w:r>
    </w:p>
    <w:p w14:paraId="3EE86437" w14:textId="77777777" w:rsidR="00720EC8" w:rsidRPr="00CE5108" w:rsidRDefault="00720EC8" w:rsidP="00720EC8">
      <w:pPr>
        <w:numPr>
          <w:ilvl w:val="0"/>
          <w:numId w:val="1"/>
        </w:numPr>
        <w:jc w:val="both"/>
        <w:rPr>
          <w:rFonts w:asciiTheme="minorHAnsi" w:hAnsiTheme="minorHAnsi"/>
          <w:sz w:val="20"/>
          <w:szCs w:val="20"/>
        </w:rPr>
      </w:pPr>
      <w:proofErr w:type="gramStart"/>
      <w:r w:rsidRPr="00CE5108">
        <w:rPr>
          <w:rFonts w:asciiTheme="minorHAnsi" w:hAnsiTheme="minorHAnsi"/>
          <w:sz w:val="20"/>
          <w:szCs w:val="20"/>
        </w:rPr>
        <w:t>la</w:t>
      </w:r>
      <w:proofErr w:type="gramEnd"/>
      <w:r w:rsidRPr="00CE5108">
        <w:rPr>
          <w:rFonts w:asciiTheme="minorHAnsi" w:hAnsiTheme="minorHAnsi"/>
          <w:sz w:val="20"/>
          <w:szCs w:val="20"/>
        </w:rPr>
        <w:t xml:space="preserve"> description ou les références des prestations exécutées</w:t>
      </w:r>
      <w:r>
        <w:rPr>
          <w:rFonts w:asciiTheme="minorHAnsi" w:hAnsiTheme="minorHAnsi"/>
          <w:sz w:val="20"/>
          <w:szCs w:val="20"/>
        </w:rPr>
        <w:t>, et la date de réalisation/livraison</w:t>
      </w:r>
      <w:r w:rsidRPr="00CE5108">
        <w:rPr>
          <w:rFonts w:asciiTheme="minorHAnsi" w:hAnsiTheme="minorHAnsi"/>
          <w:sz w:val="20"/>
          <w:szCs w:val="20"/>
        </w:rPr>
        <w:t xml:space="preserve"> ; </w:t>
      </w:r>
    </w:p>
    <w:p w14:paraId="745957D0" w14:textId="77777777" w:rsidR="00720EC8" w:rsidRPr="00CE5108" w:rsidRDefault="00720EC8" w:rsidP="00720EC8">
      <w:pPr>
        <w:numPr>
          <w:ilvl w:val="0"/>
          <w:numId w:val="1"/>
        </w:numPr>
        <w:jc w:val="both"/>
        <w:rPr>
          <w:rFonts w:asciiTheme="minorHAnsi" w:hAnsiTheme="minorHAnsi"/>
          <w:sz w:val="20"/>
          <w:szCs w:val="20"/>
        </w:rPr>
      </w:pPr>
      <w:proofErr w:type="gramStart"/>
      <w:r w:rsidRPr="00CE5108">
        <w:rPr>
          <w:rFonts w:asciiTheme="minorHAnsi" w:hAnsiTheme="minorHAnsi"/>
          <w:sz w:val="20"/>
          <w:szCs w:val="20"/>
        </w:rPr>
        <w:t>la</w:t>
      </w:r>
      <w:proofErr w:type="gramEnd"/>
      <w:r w:rsidRPr="00CE5108">
        <w:rPr>
          <w:rFonts w:asciiTheme="minorHAnsi" w:hAnsiTheme="minorHAnsi"/>
          <w:sz w:val="20"/>
          <w:szCs w:val="20"/>
        </w:rPr>
        <w:t xml:space="preserve"> date</w:t>
      </w:r>
      <w:r>
        <w:rPr>
          <w:rFonts w:asciiTheme="minorHAnsi" w:hAnsiTheme="minorHAnsi"/>
          <w:sz w:val="20"/>
          <w:szCs w:val="20"/>
        </w:rPr>
        <w:t xml:space="preserve"> de la facture </w:t>
      </w:r>
      <w:r w:rsidRPr="00CE5108">
        <w:rPr>
          <w:rFonts w:asciiTheme="minorHAnsi" w:hAnsiTheme="minorHAnsi"/>
          <w:sz w:val="20"/>
          <w:szCs w:val="20"/>
        </w:rPr>
        <w:t>;</w:t>
      </w:r>
    </w:p>
    <w:p w14:paraId="228AAB7E" w14:textId="77777777" w:rsidR="00720EC8" w:rsidRPr="001C4347" w:rsidRDefault="00720EC8" w:rsidP="00720EC8">
      <w:pPr>
        <w:numPr>
          <w:ilvl w:val="0"/>
          <w:numId w:val="1"/>
        </w:numPr>
        <w:jc w:val="both"/>
        <w:rPr>
          <w:rFonts w:asciiTheme="minorHAnsi" w:hAnsiTheme="minorHAnsi"/>
          <w:sz w:val="20"/>
          <w:szCs w:val="20"/>
        </w:rPr>
      </w:pPr>
      <w:proofErr w:type="gramStart"/>
      <w:r w:rsidRPr="001C4347">
        <w:rPr>
          <w:rFonts w:asciiTheme="minorHAnsi" w:hAnsiTheme="minorHAnsi"/>
          <w:sz w:val="20"/>
          <w:szCs w:val="20"/>
        </w:rPr>
        <w:t>le</w:t>
      </w:r>
      <w:proofErr w:type="gramEnd"/>
      <w:r w:rsidRPr="001C4347">
        <w:rPr>
          <w:rFonts w:asciiTheme="minorHAnsi" w:hAnsiTheme="minorHAnsi"/>
          <w:sz w:val="20"/>
          <w:szCs w:val="20"/>
        </w:rPr>
        <w:t xml:space="preserve"> montant H.T. et T.T.C. des prestations, ainsi que le taux et le montant de la TVA ;</w:t>
      </w:r>
    </w:p>
    <w:p w14:paraId="3CE1CE06" w14:textId="77777777" w:rsidR="00720EC8" w:rsidRPr="00CE5108" w:rsidRDefault="00720EC8" w:rsidP="00720EC8">
      <w:pPr>
        <w:numPr>
          <w:ilvl w:val="0"/>
          <w:numId w:val="1"/>
        </w:numPr>
        <w:jc w:val="both"/>
        <w:rPr>
          <w:rFonts w:asciiTheme="minorHAnsi" w:hAnsiTheme="minorHAnsi"/>
          <w:sz w:val="20"/>
          <w:szCs w:val="20"/>
        </w:rPr>
      </w:pPr>
      <w:proofErr w:type="gramStart"/>
      <w:r>
        <w:rPr>
          <w:rFonts w:asciiTheme="minorHAnsi" w:hAnsiTheme="minorHAnsi"/>
          <w:sz w:val="20"/>
          <w:szCs w:val="20"/>
        </w:rPr>
        <w:t>la</w:t>
      </w:r>
      <w:proofErr w:type="gramEnd"/>
      <w:r>
        <w:rPr>
          <w:rFonts w:asciiTheme="minorHAnsi" w:hAnsiTheme="minorHAnsi"/>
          <w:sz w:val="20"/>
          <w:szCs w:val="20"/>
        </w:rPr>
        <w:t xml:space="preserve"> référence éventuelle du bon de commande ;</w:t>
      </w:r>
    </w:p>
    <w:p w14:paraId="3DA9A06F" w14:textId="77777777" w:rsidR="00720EC8" w:rsidRPr="00CE5108" w:rsidRDefault="00720EC8" w:rsidP="00720EC8">
      <w:pPr>
        <w:numPr>
          <w:ilvl w:val="0"/>
          <w:numId w:val="1"/>
        </w:numPr>
        <w:spacing w:after="120"/>
        <w:ind w:left="714" w:hanging="357"/>
        <w:jc w:val="both"/>
        <w:rPr>
          <w:rFonts w:asciiTheme="minorHAnsi" w:hAnsiTheme="minorHAnsi"/>
          <w:sz w:val="20"/>
          <w:szCs w:val="20"/>
        </w:rPr>
      </w:pPr>
      <w:proofErr w:type="gramStart"/>
      <w:r w:rsidRPr="00CE5108">
        <w:rPr>
          <w:rFonts w:asciiTheme="minorHAnsi" w:hAnsiTheme="minorHAnsi"/>
          <w:sz w:val="20"/>
          <w:szCs w:val="20"/>
        </w:rPr>
        <w:t>l</w:t>
      </w:r>
      <w:r>
        <w:rPr>
          <w:rFonts w:asciiTheme="minorHAnsi" w:hAnsiTheme="minorHAnsi"/>
          <w:sz w:val="20"/>
          <w:szCs w:val="20"/>
        </w:rPr>
        <w:t>e</w:t>
      </w:r>
      <w:proofErr w:type="gramEnd"/>
      <w:r>
        <w:rPr>
          <w:rFonts w:asciiTheme="minorHAnsi" w:hAnsiTheme="minorHAnsi"/>
          <w:sz w:val="20"/>
          <w:szCs w:val="20"/>
        </w:rPr>
        <w:t xml:space="preserve"> service</w:t>
      </w:r>
      <w:r w:rsidRPr="00CE5108">
        <w:rPr>
          <w:rFonts w:asciiTheme="minorHAnsi" w:hAnsiTheme="minorHAnsi"/>
          <w:sz w:val="20"/>
          <w:szCs w:val="20"/>
        </w:rPr>
        <w:t xml:space="preserve"> en charge du règlement de la facture.</w:t>
      </w:r>
    </w:p>
    <w:p w14:paraId="2F7C9D83" w14:textId="33F77F5A" w:rsidR="00720EC8" w:rsidRDefault="00720EC8" w:rsidP="00720EC8">
      <w:pPr>
        <w:spacing w:after="120"/>
        <w:jc w:val="both"/>
        <w:rPr>
          <w:rFonts w:asciiTheme="minorHAnsi" w:hAnsiTheme="minorHAnsi"/>
          <w:sz w:val="20"/>
          <w:szCs w:val="20"/>
        </w:rPr>
      </w:pPr>
      <w:r w:rsidRPr="00FB0B22">
        <w:rPr>
          <w:rFonts w:asciiTheme="minorHAnsi" w:hAnsiTheme="minorHAnsi"/>
          <w:bCs/>
          <w:sz w:val="20"/>
          <w:szCs w:val="20"/>
        </w:rPr>
        <w:t>IMPORTANT</w:t>
      </w:r>
      <w:r w:rsidRPr="00FB0B22">
        <w:rPr>
          <w:rFonts w:asciiTheme="minorHAnsi" w:hAnsiTheme="minorHAnsi"/>
          <w:sz w:val="20"/>
          <w:szCs w:val="20"/>
        </w:rPr>
        <w:t> : En cas d’absence sur les factures d’une des mentions légales ou contractuelles indiquées ci-dessus, le titulaire</w:t>
      </w:r>
      <w:r w:rsidRPr="00CE5108">
        <w:rPr>
          <w:rFonts w:asciiTheme="minorHAnsi" w:hAnsiTheme="minorHAnsi"/>
          <w:sz w:val="20"/>
          <w:szCs w:val="20"/>
        </w:rPr>
        <w:t xml:space="preserve"> est informé que </w:t>
      </w:r>
      <w:r w:rsidR="004C3336">
        <w:rPr>
          <w:rFonts w:asciiTheme="minorHAnsi" w:hAnsiTheme="minorHAnsi"/>
          <w:sz w:val="20"/>
          <w:szCs w:val="20"/>
        </w:rPr>
        <w:t>l’acheteur</w:t>
      </w:r>
      <w:r w:rsidRPr="00CE5108">
        <w:rPr>
          <w:rFonts w:asciiTheme="minorHAnsi" w:hAnsiTheme="minorHAnsi"/>
          <w:sz w:val="20"/>
          <w:szCs w:val="20"/>
        </w:rPr>
        <w:t xml:space="preserve"> lui retournera ces factures.</w:t>
      </w:r>
    </w:p>
    <w:p w14:paraId="5AB3869A" w14:textId="4B8DC4DD" w:rsidR="00720EC8" w:rsidRDefault="00720EC8" w:rsidP="00CF23A4">
      <w:pPr>
        <w:pStyle w:val="Titre3"/>
      </w:pPr>
      <w:bookmarkStart w:id="135" w:name="_Toc462319259"/>
      <w:bookmarkStart w:id="136" w:name="_Toc479695074"/>
      <w:bookmarkStart w:id="137" w:name="_Toc31724166"/>
      <w:bookmarkStart w:id="138" w:name="_Toc161654184"/>
      <w:r w:rsidRPr="000707B5">
        <w:t>Facturation électronique</w:t>
      </w:r>
      <w:bookmarkEnd w:id="135"/>
      <w:bookmarkEnd w:id="136"/>
      <w:bookmarkEnd w:id="137"/>
      <w:bookmarkEnd w:id="138"/>
    </w:p>
    <w:p w14:paraId="370B28ED" w14:textId="77777777" w:rsidR="00271D41" w:rsidRPr="00271D41" w:rsidRDefault="00271D41" w:rsidP="00271D41">
      <w:pPr>
        <w:rPr>
          <w:lang w:eastAsia="en-US"/>
        </w:rPr>
      </w:pPr>
    </w:p>
    <w:p w14:paraId="343F9DE2" w14:textId="77777777" w:rsidR="00720EC8" w:rsidRPr="0033417A" w:rsidRDefault="00720EC8" w:rsidP="00720EC8">
      <w:pPr>
        <w:spacing w:after="120"/>
        <w:jc w:val="both"/>
        <w:rPr>
          <w:rFonts w:asciiTheme="minorHAnsi" w:hAnsiTheme="minorHAnsi"/>
          <w:sz w:val="20"/>
          <w:szCs w:val="20"/>
        </w:rPr>
      </w:pPr>
      <w:r w:rsidRPr="0033417A">
        <w:rPr>
          <w:rFonts w:asciiTheme="minorHAnsi" w:hAnsiTheme="minorHAnsi"/>
          <w:sz w:val="20"/>
          <w:szCs w:val="20"/>
        </w:rPr>
        <w:t>Conformément à l’ordonnance n°2014-697 du 26 juin 2014 relative à la facturation électronique, toutes les entreprises sont soumises à la remise dématérialisée de leurs factures émises auprès d’un établissement public d’Etat.</w:t>
      </w:r>
    </w:p>
    <w:p w14:paraId="0798BC13" w14:textId="77777777" w:rsidR="00720EC8" w:rsidRPr="0033417A" w:rsidRDefault="00720EC8" w:rsidP="00720EC8">
      <w:pPr>
        <w:spacing w:after="120"/>
        <w:jc w:val="both"/>
        <w:rPr>
          <w:rFonts w:asciiTheme="minorHAnsi" w:hAnsiTheme="minorHAnsi"/>
          <w:sz w:val="20"/>
          <w:szCs w:val="20"/>
        </w:rPr>
      </w:pPr>
      <w:r w:rsidRPr="0033417A">
        <w:rPr>
          <w:rFonts w:asciiTheme="minorHAnsi" w:hAnsiTheme="minorHAnsi"/>
          <w:sz w:val="20"/>
          <w:szCs w:val="20"/>
        </w:rPr>
        <w:t>Le titulaire peut, soit créer sa facture directement sur le portail, soit y déposer une facture au format .</w:t>
      </w:r>
      <w:proofErr w:type="spellStart"/>
      <w:r w:rsidRPr="0033417A">
        <w:rPr>
          <w:rFonts w:asciiTheme="minorHAnsi" w:hAnsiTheme="minorHAnsi"/>
          <w:sz w:val="20"/>
          <w:szCs w:val="20"/>
        </w:rPr>
        <w:t>pdf</w:t>
      </w:r>
      <w:proofErr w:type="spellEnd"/>
      <w:r w:rsidRPr="0033417A">
        <w:rPr>
          <w:rFonts w:asciiTheme="minorHAnsi" w:hAnsiTheme="minorHAnsi"/>
          <w:sz w:val="20"/>
          <w:szCs w:val="20"/>
        </w:rPr>
        <w:t>.</w:t>
      </w:r>
    </w:p>
    <w:p w14:paraId="0973D7A2" w14:textId="77777777" w:rsidR="00720EC8" w:rsidRPr="0033417A" w:rsidRDefault="00720EC8" w:rsidP="00720EC8">
      <w:pPr>
        <w:spacing w:after="120"/>
        <w:jc w:val="both"/>
        <w:rPr>
          <w:rFonts w:asciiTheme="minorHAnsi" w:hAnsiTheme="minorHAnsi"/>
          <w:sz w:val="20"/>
          <w:szCs w:val="20"/>
        </w:rPr>
      </w:pPr>
      <w:r w:rsidRPr="0033417A">
        <w:rPr>
          <w:rFonts w:asciiTheme="minorHAnsi" w:hAnsiTheme="minorHAnsi"/>
          <w:sz w:val="20"/>
          <w:szCs w:val="20"/>
        </w:rPr>
        <w:t>Le titulaire qui a déposé sa facture via le Portail CHORUS PRO peut y suivre l’avancement de son traitement.</w:t>
      </w:r>
    </w:p>
    <w:p w14:paraId="3C241434" w14:textId="5495B659" w:rsidR="00720EC8" w:rsidRDefault="00720EC8" w:rsidP="00720EC8">
      <w:pPr>
        <w:spacing w:after="120"/>
        <w:jc w:val="both"/>
        <w:rPr>
          <w:rFonts w:asciiTheme="minorHAnsi" w:hAnsiTheme="minorHAnsi"/>
          <w:sz w:val="20"/>
          <w:szCs w:val="20"/>
        </w:rPr>
      </w:pPr>
      <w:r w:rsidRPr="0033417A">
        <w:rPr>
          <w:rFonts w:asciiTheme="minorHAnsi" w:hAnsiTheme="minorHAnsi"/>
          <w:sz w:val="20"/>
          <w:szCs w:val="20"/>
        </w:rPr>
        <w:t>Les retenues dont le titulaire serait redevable au titre des pénalités prévu</w:t>
      </w:r>
      <w:r w:rsidR="0091337E">
        <w:rPr>
          <w:rFonts w:asciiTheme="minorHAnsi" w:hAnsiTheme="minorHAnsi"/>
          <w:sz w:val="20"/>
          <w:szCs w:val="20"/>
        </w:rPr>
        <w:t xml:space="preserve">es à </w:t>
      </w:r>
      <w:hyperlink w:anchor="_PENALITES" w:history="1">
        <w:r w:rsidR="0091337E" w:rsidRPr="005E3235">
          <w:rPr>
            <w:rStyle w:val="Lienhypertexte"/>
            <w:rFonts w:asciiTheme="minorHAnsi" w:hAnsiTheme="minorHAnsi"/>
            <w:sz w:val="20"/>
            <w:szCs w:val="20"/>
          </w:rPr>
          <w:t xml:space="preserve">l’article </w:t>
        </w:r>
        <w:r w:rsidR="005E3235" w:rsidRPr="005E3235">
          <w:rPr>
            <w:rStyle w:val="Lienhypertexte"/>
            <w:rFonts w:asciiTheme="minorHAnsi" w:hAnsiTheme="minorHAnsi"/>
            <w:sz w:val="20"/>
            <w:szCs w:val="20"/>
          </w:rPr>
          <w:t>9</w:t>
        </w:r>
        <w:r w:rsidR="0091337E" w:rsidRPr="005E3235">
          <w:rPr>
            <w:rStyle w:val="Lienhypertexte"/>
            <w:rFonts w:asciiTheme="minorHAnsi" w:hAnsiTheme="minorHAnsi"/>
            <w:sz w:val="20"/>
            <w:szCs w:val="20"/>
          </w:rPr>
          <w:t xml:space="preserve"> du présent AE/CC</w:t>
        </w:r>
        <w:r w:rsidR="005E3235" w:rsidRPr="005E3235">
          <w:rPr>
            <w:rStyle w:val="Lienhypertexte"/>
            <w:rFonts w:asciiTheme="minorHAnsi" w:hAnsiTheme="minorHAnsi"/>
            <w:sz w:val="20"/>
            <w:szCs w:val="20"/>
          </w:rPr>
          <w:t>A</w:t>
        </w:r>
        <w:r w:rsidRPr="005E3235">
          <w:rPr>
            <w:rStyle w:val="Lienhypertexte"/>
            <w:rFonts w:asciiTheme="minorHAnsi" w:hAnsiTheme="minorHAnsi"/>
            <w:sz w:val="20"/>
            <w:szCs w:val="20"/>
          </w:rPr>
          <w:t>P</w:t>
        </w:r>
      </w:hyperlink>
      <w:r w:rsidRPr="0033417A">
        <w:rPr>
          <w:rFonts w:asciiTheme="minorHAnsi" w:hAnsiTheme="minorHAnsi"/>
          <w:sz w:val="20"/>
          <w:szCs w:val="20"/>
        </w:rPr>
        <w:t xml:space="preserve"> seront déduites du montant TTC de la facture ou feront l’objet d’un ordre de reversement.</w:t>
      </w:r>
    </w:p>
    <w:p w14:paraId="4F27EB20" w14:textId="77777777" w:rsidR="00720EC8" w:rsidRDefault="00720EC8" w:rsidP="00720EC8">
      <w:pPr>
        <w:spacing w:after="120"/>
        <w:jc w:val="both"/>
        <w:rPr>
          <w:rFonts w:asciiTheme="minorHAnsi" w:hAnsiTheme="minorHAnsi"/>
          <w:sz w:val="20"/>
          <w:szCs w:val="20"/>
        </w:rPr>
      </w:pPr>
      <w:r>
        <w:rPr>
          <w:rFonts w:asciiTheme="minorHAnsi" w:hAnsiTheme="minorHAnsi"/>
          <w:sz w:val="20"/>
          <w:szCs w:val="20"/>
        </w:rPr>
        <w:t>Il sera précisé lors de la passation de la commande l’entité qui devra être facturée, ainsi que les références permettant l’enregistrement de la facture sous Chorus.</w:t>
      </w:r>
    </w:p>
    <w:p w14:paraId="66867503" w14:textId="77777777" w:rsidR="00960596" w:rsidRPr="0033417A" w:rsidRDefault="00960596" w:rsidP="00720EC8">
      <w:pPr>
        <w:spacing w:after="120"/>
        <w:jc w:val="both"/>
        <w:rPr>
          <w:rFonts w:asciiTheme="minorHAnsi" w:hAnsiTheme="minorHAnsi"/>
          <w:sz w:val="20"/>
          <w:szCs w:val="20"/>
        </w:rPr>
      </w:pPr>
    </w:p>
    <w:p w14:paraId="49741B77" w14:textId="246A3A56" w:rsidR="00534FBB" w:rsidRPr="00AC5DC0" w:rsidRDefault="00534FBB" w:rsidP="00CF23A4">
      <w:pPr>
        <w:pStyle w:val="Titre2"/>
      </w:pPr>
      <w:bookmarkStart w:id="139" w:name="_Toc197326321"/>
      <w:bookmarkStart w:id="140" w:name="_Toc161654185"/>
      <w:r w:rsidRPr="005641AE">
        <w:t xml:space="preserve">Modalités de règlement </w:t>
      </w:r>
      <w:bookmarkEnd w:id="139"/>
      <w:r w:rsidR="00BA5FF1">
        <w:t>des comptes</w:t>
      </w:r>
      <w:bookmarkEnd w:id="140"/>
    </w:p>
    <w:p w14:paraId="064E9334" w14:textId="6A853E93" w:rsidR="007B7BF2" w:rsidRDefault="007B7BF2" w:rsidP="00CF23A4">
      <w:pPr>
        <w:pStyle w:val="Titre3"/>
      </w:pPr>
      <w:bookmarkStart w:id="141" w:name="_Toc161654186"/>
      <w:r>
        <w:t>Modalités de facturation</w:t>
      </w:r>
      <w:bookmarkEnd w:id="141"/>
    </w:p>
    <w:p w14:paraId="3FD2C3A4" w14:textId="77777777" w:rsidR="00271D41" w:rsidRPr="00271D41" w:rsidRDefault="00271D41" w:rsidP="00271D41">
      <w:pPr>
        <w:rPr>
          <w:lang w:eastAsia="en-US"/>
        </w:rPr>
      </w:pPr>
    </w:p>
    <w:p w14:paraId="0F71E5BF" w14:textId="1015B4C0" w:rsidR="00224A13" w:rsidRDefault="00BA5FF1" w:rsidP="007750DC">
      <w:pPr>
        <w:spacing w:after="120"/>
        <w:jc w:val="both"/>
        <w:rPr>
          <w:rFonts w:asciiTheme="minorHAnsi" w:hAnsiTheme="minorHAnsi"/>
          <w:sz w:val="20"/>
          <w:szCs w:val="20"/>
        </w:rPr>
      </w:pPr>
      <w:r w:rsidRPr="00BA5FF1">
        <w:rPr>
          <w:rFonts w:asciiTheme="minorHAnsi" w:hAnsiTheme="minorHAnsi"/>
          <w:sz w:val="20"/>
          <w:szCs w:val="20"/>
        </w:rPr>
        <w:t xml:space="preserve">Les paiements sont effectués selon les règles de la comptabilité publique, sur présentation d’une </w:t>
      </w:r>
      <w:r w:rsidR="0076380E">
        <w:rPr>
          <w:rFonts w:asciiTheme="minorHAnsi" w:hAnsiTheme="minorHAnsi"/>
          <w:sz w:val="20"/>
          <w:szCs w:val="20"/>
        </w:rPr>
        <w:t>déposée sur la plateforme CHORUS</w:t>
      </w:r>
      <w:r w:rsidR="00016317">
        <w:rPr>
          <w:rFonts w:asciiTheme="minorHAnsi" w:hAnsiTheme="minorHAnsi"/>
          <w:sz w:val="20"/>
          <w:szCs w:val="20"/>
        </w:rPr>
        <w:t xml:space="preserve"> de l’établissement concerné (CCI Rouen Métropole, </w:t>
      </w:r>
      <w:r w:rsidR="00960596">
        <w:rPr>
          <w:rFonts w:asciiTheme="minorHAnsi" w:hAnsiTheme="minorHAnsi"/>
          <w:sz w:val="20"/>
          <w:szCs w:val="20"/>
        </w:rPr>
        <w:t xml:space="preserve">SCI Campus CCI SMN, </w:t>
      </w:r>
      <w:r w:rsidR="00016317">
        <w:rPr>
          <w:rFonts w:asciiTheme="minorHAnsi" w:hAnsiTheme="minorHAnsi"/>
          <w:sz w:val="20"/>
          <w:szCs w:val="20"/>
        </w:rPr>
        <w:t>SCI Entreprises + ou CEPPIC Association).</w:t>
      </w:r>
    </w:p>
    <w:tbl>
      <w:tblPr>
        <w:tblStyle w:val="Grilledutableau"/>
        <w:tblW w:w="0" w:type="auto"/>
        <w:tblLook w:val="04A0" w:firstRow="1" w:lastRow="0" w:firstColumn="1" w:lastColumn="0" w:noHBand="0" w:noVBand="1"/>
      </w:tblPr>
      <w:tblGrid>
        <w:gridCol w:w="5097"/>
        <w:gridCol w:w="5098"/>
      </w:tblGrid>
      <w:tr w:rsidR="00CC46CB" w14:paraId="13EB05BF" w14:textId="77777777" w:rsidTr="00CC46CB">
        <w:tc>
          <w:tcPr>
            <w:tcW w:w="5097" w:type="dxa"/>
          </w:tcPr>
          <w:p w14:paraId="0ADD792A" w14:textId="3F6D805B" w:rsidR="00CC46CB" w:rsidRDefault="00CC46CB" w:rsidP="007750DC">
            <w:pPr>
              <w:spacing w:after="120"/>
              <w:jc w:val="both"/>
              <w:rPr>
                <w:rFonts w:asciiTheme="minorHAnsi" w:hAnsiTheme="minorHAnsi"/>
                <w:sz w:val="20"/>
                <w:szCs w:val="20"/>
              </w:rPr>
            </w:pPr>
            <w:r>
              <w:rPr>
                <w:rFonts w:asciiTheme="minorHAnsi" w:hAnsiTheme="minorHAnsi"/>
                <w:sz w:val="20"/>
                <w:szCs w:val="20"/>
              </w:rPr>
              <w:t>CCI ROUEN METROPOLE</w:t>
            </w:r>
          </w:p>
        </w:tc>
        <w:tc>
          <w:tcPr>
            <w:tcW w:w="5098" w:type="dxa"/>
          </w:tcPr>
          <w:p w14:paraId="6D7DF348" w14:textId="16A84FC2" w:rsidR="00CC46CB" w:rsidRDefault="00CC46CB" w:rsidP="007750DC">
            <w:pPr>
              <w:spacing w:after="120"/>
              <w:jc w:val="both"/>
              <w:rPr>
                <w:rFonts w:asciiTheme="minorHAnsi" w:hAnsiTheme="minorHAnsi"/>
                <w:sz w:val="20"/>
                <w:szCs w:val="20"/>
              </w:rPr>
            </w:pPr>
            <w:r>
              <w:rPr>
                <w:rFonts w:asciiTheme="minorHAnsi" w:hAnsiTheme="minorHAnsi"/>
                <w:sz w:val="20"/>
                <w:szCs w:val="20"/>
              </w:rPr>
              <w:t>130 021 751 00131</w:t>
            </w:r>
          </w:p>
        </w:tc>
      </w:tr>
      <w:tr w:rsidR="00CC46CB" w14:paraId="7EF3E2F7" w14:textId="77777777" w:rsidTr="00CC46CB">
        <w:tc>
          <w:tcPr>
            <w:tcW w:w="5097" w:type="dxa"/>
          </w:tcPr>
          <w:p w14:paraId="3A483C24" w14:textId="12D156EB" w:rsidR="00CC46CB" w:rsidRDefault="00CC46CB" w:rsidP="007750DC">
            <w:pPr>
              <w:spacing w:after="120"/>
              <w:jc w:val="both"/>
              <w:rPr>
                <w:rFonts w:asciiTheme="minorHAnsi" w:hAnsiTheme="minorHAnsi"/>
                <w:sz w:val="20"/>
                <w:szCs w:val="20"/>
              </w:rPr>
            </w:pPr>
            <w:r>
              <w:rPr>
                <w:rFonts w:asciiTheme="minorHAnsi" w:hAnsiTheme="minorHAnsi"/>
                <w:sz w:val="20"/>
                <w:szCs w:val="20"/>
              </w:rPr>
              <w:t>SCI CAMPUS CCI SEINE MER NORMANDIE</w:t>
            </w:r>
          </w:p>
        </w:tc>
        <w:tc>
          <w:tcPr>
            <w:tcW w:w="5098" w:type="dxa"/>
          </w:tcPr>
          <w:p w14:paraId="0037FD0F" w14:textId="5289EF90" w:rsidR="00CC46CB" w:rsidRDefault="00CC46CB" w:rsidP="007750DC">
            <w:pPr>
              <w:spacing w:after="120"/>
              <w:jc w:val="both"/>
              <w:rPr>
                <w:rFonts w:asciiTheme="minorHAnsi" w:hAnsiTheme="minorHAnsi"/>
                <w:sz w:val="20"/>
                <w:szCs w:val="20"/>
              </w:rPr>
            </w:pPr>
            <w:r>
              <w:rPr>
                <w:rFonts w:asciiTheme="minorHAnsi" w:hAnsiTheme="minorHAnsi"/>
                <w:sz w:val="20"/>
                <w:szCs w:val="20"/>
              </w:rPr>
              <w:t>815 372 768 00029</w:t>
            </w:r>
          </w:p>
        </w:tc>
      </w:tr>
      <w:tr w:rsidR="00CC46CB" w14:paraId="6D460988" w14:textId="77777777" w:rsidTr="00CC46CB">
        <w:tc>
          <w:tcPr>
            <w:tcW w:w="5097" w:type="dxa"/>
          </w:tcPr>
          <w:p w14:paraId="6D57189D" w14:textId="1F349F2A" w:rsidR="00CC46CB" w:rsidRDefault="00CC46CB" w:rsidP="007750DC">
            <w:pPr>
              <w:spacing w:after="120"/>
              <w:jc w:val="both"/>
              <w:rPr>
                <w:rFonts w:asciiTheme="minorHAnsi" w:hAnsiTheme="minorHAnsi"/>
                <w:sz w:val="20"/>
                <w:szCs w:val="20"/>
              </w:rPr>
            </w:pPr>
            <w:r>
              <w:rPr>
                <w:rFonts w:asciiTheme="minorHAnsi" w:hAnsiTheme="minorHAnsi"/>
                <w:sz w:val="20"/>
                <w:szCs w:val="20"/>
              </w:rPr>
              <w:t>SCI ENTREPRISES +</w:t>
            </w:r>
          </w:p>
        </w:tc>
        <w:tc>
          <w:tcPr>
            <w:tcW w:w="5098" w:type="dxa"/>
          </w:tcPr>
          <w:p w14:paraId="41582311" w14:textId="274DB70A" w:rsidR="00CC46CB" w:rsidRDefault="00CC46CB" w:rsidP="007750DC">
            <w:pPr>
              <w:spacing w:after="120"/>
              <w:jc w:val="both"/>
              <w:rPr>
                <w:rFonts w:asciiTheme="minorHAnsi" w:hAnsiTheme="minorHAnsi"/>
                <w:sz w:val="20"/>
                <w:szCs w:val="20"/>
              </w:rPr>
            </w:pPr>
            <w:r>
              <w:rPr>
                <w:rFonts w:asciiTheme="minorHAnsi" w:hAnsiTheme="minorHAnsi"/>
                <w:sz w:val="20"/>
                <w:szCs w:val="20"/>
              </w:rPr>
              <w:t>817 393 929 00028</w:t>
            </w:r>
          </w:p>
        </w:tc>
      </w:tr>
      <w:tr w:rsidR="00CC46CB" w14:paraId="000737B4" w14:textId="77777777" w:rsidTr="00CC46CB">
        <w:tc>
          <w:tcPr>
            <w:tcW w:w="5097" w:type="dxa"/>
          </w:tcPr>
          <w:p w14:paraId="32E895C0" w14:textId="5572B8AB" w:rsidR="00CC46CB" w:rsidRDefault="00CC46CB" w:rsidP="007750DC">
            <w:pPr>
              <w:spacing w:after="120"/>
              <w:jc w:val="both"/>
              <w:rPr>
                <w:rFonts w:asciiTheme="minorHAnsi" w:hAnsiTheme="minorHAnsi"/>
                <w:sz w:val="20"/>
                <w:szCs w:val="20"/>
              </w:rPr>
            </w:pPr>
            <w:r>
              <w:rPr>
                <w:rFonts w:asciiTheme="minorHAnsi" w:hAnsiTheme="minorHAnsi"/>
                <w:sz w:val="20"/>
                <w:szCs w:val="20"/>
              </w:rPr>
              <w:t>CEPPIC ASSOCIATION</w:t>
            </w:r>
          </w:p>
        </w:tc>
        <w:tc>
          <w:tcPr>
            <w:tcW w:w="5098" w:type="dxa"/>
          </w:tcPr>
          <w:p w14:paraId="1FC5BD98" w14:textId="7E7E2037" w:rsidR="00CC46CB" w:rsidRDefault="00A01F86" w:rsidP="007750DC">
            <w:pPr>
              <w:spacing w:after="120"/>
              <w:jc w:val="both"/>
              <w:rPr>
                <w:rFonts w:asciiTheme="minorHAnsi" w:hAnsiTheme="minorHAnsi"/>
                <w:sz w:val="20"/>
                <w:szCs w:val="20"/>
              </w:rPr>
            </w:pPr>
            <w:r w:rsidRPr="00A01F86">
              <w:rPr>
                <w:rFonts w:asciiTheme="minorHAnsi" w:hAnsiTheme="minorHAnsi"/>
                <w:sz w:val="20"/>
                <w:szCs w:val="20"/>
              </w:rPr>
              <w:t>312</w:t>
            </w:r>
            <w:r>
              <w:rPr>
                <w:rFonts w:asciiTheme="minorHAnsi" w:hAnsiTheme="minorHAnsi"/>
                <w:sz w:val="20"/>
                <w:szCs w:val="20"/>
              </w:rPr>
              <w:t> </w:t>
            </w:r>
            <w:r w:rsidRPr="00A01F86">
              <w:rPr>
                <w:rFonts w:asciiTheme="minorHAnsi" w:hAnsiTheme="minorHAnsi"/>
                <w:sz w:val="20"/>
                <w:szCs w:val="20"/>
              </w:rPr>
              <w:t>454</w:t>
            </w:r>
            <w:r>
              <w:rPr>
                <w:rFonts w:asciiTheme="minorHAnsi" w:hAnsiTheme="minorHAnsi"/>
                <w:sz w:val="20"/>
                <w:szCs w:val="20"/>
              </w:rPr>
              <w:t> </w:t>
            </w:r>
            <w:r w:rsidRPr="00A01F86">
              <w:rPr>
                <w:rFonts w:asciiTheme="minorHAnsi" w:hAnsiTheme="minorHAnsi"/>
                <w:sz w:val="20"/>
                <w:szCs w:val="20"/>
              </w:rPr>
              <w:t>507</w:t>
            </w:r>
            <w:r>
              <w:rPr>
                <w:rFonts w:asciiTheme="minorHAnsi" w:hAnsiTheme="minorHAnsi"/>
                <w:sz w:val="20"/>
                <w:szCs w:val="20"/>
              </w:rPr>
              <w:t xml:space="preserve"> </w:t>
            </w:r>
            <w:r w:rsidRPr="00A01F86">
              <w:rPr>
                <w:rFonts w:asciiTheme="minorHAnsi" w:hAnsiTheme="minorHAnsi"/>
                <w:sz w:val="20"/>
                <w:szCs w:val="20"/>
              </w:rPr>
              <w:t>00053</w:t>
            </w:r>
          </w:p>
        </w:tc>
      </w:tr>
    </w:tbl>
    <w:p w14:paraId="13B6D5BE" w14:textId="77777777" w:rsidR="00A01F86" w:rsidRDefault="00A01F86" w:rsidP="007750DC">
      <w:pPr>
        <w:spacing w:after="120"/>
        <w:jc w:val="both"/>
        <w:rPr>
          <w:rFonts w:asciiTheme="minorHAnsi" w:hAnsiTheme="minorHAnsi"/>
          <w:sz w:val="20"/>
          <w:szCs w:val="20"/>
        </w:rPr>
      </w:pPr>
    </w:p>
    <w:p w14:paraId="22E84B8F" w14:textId="42C56ABD" w:rsidR="00A01F86" w:rsidRDefault="008034B5" w:rsidP="007750DC">
      <w:pPr>
        <w:spacing w:after="120"/>
        <w:jc w:val="both"/>
        <w:rPr>
          <w:rFonts w:asciiTheme="minorHAnsi" w:hAnsiTheme="minorHAnsi"/>
          <w:sz w:val="20"/>
          <w:szCs w:val="20"/>
        </w:rPr>
      </w:pPr>
      <w:r>
        <w:rPr>
          <w:rFonts w:asciiTheme="minorHAnsi" w:hAnsiTheme="minorHAnsi"/>
          <w:sz w:val="20"/>
          <w:szCs w:val="20"/>
        </w:rPr>
        <w:t xml:space="preserve">Aucune facture ne pourra être émise à une autre entité. </w:t>
      </w:r>
      <w:r w:rsidR="00F6496A">
        <w:rPr>
          <w:rFonts w:asciiTheme="minorHAnsi" w:hAnsiTheme="minorHAnsi"/>
          <w:sz w:val="20"/>
          <w:szCs w:val="20"/>
        </w:rPr>
        <w:t>Les précisions sur l’entité à facturer selon le site sont indiquées directement dans le document « Décomposition du prix global et forfaitaire ».</w:t>
      </w:r>
    </w:p>
    <w:p w14:paraId="11F341A1" w14:textId="3AA33058" w:rsidR="00F6496A" w:rsidRDefault="00F6496A" w:rsidP="007750DC">
      <w:pPr>
        <w:spacing w:after="120"/>
        <w:jc w:val="both"/>
        <w:rPr>
          <w:rFonts w:asciiTheme="minorHAnsi" w:hAnsiTheme="minorHAnsi"/>
          <w:sz w:val="20"/>
          <w:szCs w:val="20"/>
        </w:rPr>
      </w:pPr>
      <w:r>
        <w:rPr>
          <w:rFonts w:asciiTheme="minorHAnsi" w:hAnsiTheme="minorHAnsi"/>
          <w:sz w:val="20"/>
          <w:szCs w:val="20"/>
        </w:rPr>
        <w:t xml:space="preserve">Les consommables liées au site sont facturées selon les mêmes indications, sauf : </w:t>
      </w:r>
    </w:p>
    <w:p w14:paraId="45B7BF83" w14:textId="26CFE02A" w:rsidR="00F6496A" w:rsidRDefault="00F6496A" w:rsidP="00F6496A">
      <w:pPr>
        <w:pStyle w:val="Paragraphedeliste"/>
        <w:numPr>
          <w:ilvl w:val="0"/>
          <w:numId w:val="1"/>
        </w:numPr>
        <w:spacing w:after="120"/>
        <w:jc w:val="both"/>
        <w:rPr>
          <w:rFonts w:asciiTheme="minorHAnsi" w:hAnsiTheme="minorHAnsi"/>
          <w:sz w:val="20"/>
          <w:szCs w:val="20"/>
        </w:rPr>
      </w:pPr>
      <w:r>
        <w:rPr>
          <w:rFonts w:asciiTheme="minorHAnsi" w:hAnsiTheme="minorHAnsi"/>
          <w:sz w:val="20"/>
          <w:szCs w:val="20"/>
        </w:rPr>
        <w:t xml:space="preserve">Les consommables affectés au site de la Pépinière Hôtel d’Entreprises du </w:t>
      </w:r>
      <w:proofErr w:type="spellStart"/>
      <w:r>
        <w:rPr>
          <w:rFonts w:asciiTheme="minorHAnsi" w:hAnsiTheme="minorHAnsi"/>
          <w:sz w:val="20"/>
          <w:szCs w:val="20"/>
        </w:rPr>
        <w:t>Madrillet</w:t>
      </w:r>
      <w:proofErr w:type="spellEnd"/>
      <w:r>
        <w:rPr>
          <w:rFonts w:asciiTheme="minorHAnsi" w:hAnsiTheme="minorHAnsi"/>
          <w:sz w:val="20"/>
          <w:szCs w:val="20"/>
        </w:rPr>
        <w:t xml:space="preserve"> (PHEM) :</w:t>
      </w:r>
    </w:p>
    <w:p w14:paraId="569BC4C5" w14:textId="465A7443" w:rsidR="00F6496A" w:rsidRDefault="00F6496A" w:rsidP="00F6496A">
      <w:pPr>
        <w:pStyle w:val="Paragraphedeliste"/>
        <w:numPr>
          <w:ilvl w:val="0"/>
          <w:numId w:val="27"/>
        </w:numPr>
        <w:spacing w:after="120"/>
        <w:jc w:val="both"/>
        <w:rPr>
          <w:rFonts w:asciiTheme="minorHAnsi" w:hAnsiTheme="minorHAnsi"/>
          <w:sz w:val="20"/>
          <w:szCs w:val="20"/>
        </w:rPr>
      </w:pPr>
      <w:r>
        <w:rPr>
          <w:rFonts w:asciiTheme="minorHAnsi" w:hAnsiTheme="minorHAnsi"/>
          <w:sz w:val="20"/>
          <w:szCs w:val="20"/>
        </w:rPr>
        <w:t>30 % sont affectés au bâtiment 3 « </w:t>
      </w:r>
      <w:proofErr w:type="spellStart"/>
      <w:r>
        <w:rPr>
          <w:rFonts w:asciiTheme="minorHAnsi" w:hAnsiTheme="minorHAnsi"/>
          <w:sz w:val="20"/>
          <w:szCs w:val="20"/>
        </w:rPr>
        <w:t>Talentis</w:t>
      </w:r>
      <w:proofErr w:type="spellEnd"/>
      <w:r>
        <w:rPr>
          <w:rFonts w:asciiTheme="minorHAnsi" w:hAnsiTheme="minorHAnsi"/>
          <w:sz w:val="20"/>
          <w:szCs w:val="20"/>
        </w:rPr>
        <w:t xml:space="preserve"> </w:t>
      </w:r>
      <w:proofErr w:type="spellStart"/>
      <w:r>
        <w:rPr>
          <w:rFonts w:asciiTheme="minorHAnsi" w:hAnsiTheme="minorHAnsi"/>
          <w:sz w:val="20"/>
          <w:szCs w:val="20"/>
        </w:rPr>
        <w:t>Madrillet</w:t>
      </w:r>
      <w:proofErr w:type="spellEnd"/>
      <w:r>
        <w:rPr>
          <w:rFonts w:asciiTheme="minorHAnsi" w:hAnsiTheme="minorHAnsi"/>
          <w:sz w:val="20"/>
          <w:szCs w:val="20"/>
        </w:rPr>
        <w:t> » et facturés à la SCI Entreprises +</w:t>
      </w:r>
    </w:p>
    <w:p w14:paraId="69FF51B5" w14:textId="68501805" w:rsidR="00F6496A" w:rsidRDefault="00F6496A" w:rsidP="00F6496A">
      <w:pPr>
        <w:pStyle w:val="Paragraphedeliste"/>
        <w:numPr>
          <w:ilvl w:val="0"/>
          <w:numId w:val="27"/>
        </w:numPr>
        <w:spacing w:after="120"/>
        <w:jc w:val="both"/>
        <w:rPr>
          <w:rFonts w:asciiTheme="minorHAnsi" w:hAnsiTheme="minorHAnsi"/>
          <w:sz w:val="20"/>
          <w:szCs w:val="20"/>
        </w:rPr>
      </w:pPr>
      <w:r>
        <w:rPr>
          <w:rFonts w:asciiTheme="minorHAnsi" w:hAnsiTheme="minorHAnsi"/>
          <w:sz w:val="20"/>
          <w:szCs w:val="20"/>
        </w:rPr>
        <w:t>70 % sont affectés à l’acticité « PHEM » et</w:t>
      </w:r>
      <w:r w:rsidR="00180925">
        <w:rPr>
          <w:rFonts w:asciiTheme="minorHAnsi" w:hAnsiTheme="minorHAnsi"/>
          <w:sz w:val="20"/>
          <w:szCs w:val="20"/>
        </w:rPr>
        <w:t xml:space="preserve"> facturés</w:t>
      </w:r>
      <w:r>
        <w:rPr>
          <w:rFonts w:asciiTheme="minorHAnsi" w:hAnsiTheme="minorHAnsi"/>
          <w:sz w:val="20"/>
          <w:szCs w:val="20"/>
        </w:rPr>
        <w:t xml:space="preserve"> à la CCI RM</w:t>
      </w:r>
    </w:p>
    <w:p w14:paraId="5933EC19" w14:textId="5EC64441" w:rsidR="00F6496A" w:rsidRDefault="00F6496A" w:rsidP="00F6496A">
      <w:pPr>
        <w:pStyle w:val="Paragraphedeliste"/>
        <w:numPr>
          <w:ilvl w:val="0"/>
          <w:numId w:val="1"/>
        </w:numPr>
        <w:spacing w:after="120"/>
        <w:jc w:val="both"/>
        <w:rPr>
          <w:rFonts w:asciiTheme="minorHAnsi" w:hAnsiTheme="minorHAnsi"/>
          <w:sz w:val="20"/>
          <w:szCs w:val="20"/>
        </w:rPr>
      </w:pPr>
      <w:r>
        <w:rPr>
          <w:rFonts w:asciiTheme="minorHAnsi" w:hAnsiTheme="minorHAnsi"/>
          <w:sz w:val="20"/>
          <w:szCs w:val="20"/>
        </w:rPr>
        <w:t>Les consommables affectés au site du CEPPIC Isneauville :</w:t>
      </w:r>
    </w:p>
    <w:p w14:paraId="77CD1E3E" w14:textId="666399E8" w:rsidR="00180925" w:rsidRDefault="00180925" w:rsidP="00180925">
      <w:pPr>
        <w:pStyle w:val="Paragraphedeliste"/>
        <w:numPr>
          <w:ilvl w:val="0"/>
          <w:numId w:val="32"/>
        </w:numPr>
        <w:spacing w:after="120"/>
        <w:jc w:val="both"/>
        <w:rPr>
          <w:rFonts w:asciiTheme="minorHAnsi" w:hAnsiTheme="minorHAnsi"/>
          <w:sz w:val="20"/>
          <w:szCs w:val="20"/>
        </w:rPr>
      </w:pPr>
      <w:r>
        <w:rPr>
          <w:rFonts w:asciiTheme="minorHAnsi" w:hAnsiTheme="minorHAnsi"/>
          <w:sz w:val="20"/>
          <w:szCs w:val="20"/>
        </w:rPr>
        <w:t>30 % sont affectés à l’IFA Marcel Sauvage, facturés à la CCI RM</w:t>
      </w:r>
    </w:p>
    <w:p w14:paraId="237515D8" w14:textId="760A1291" w:rsidR="00180925" w:rsidRPr="00F6496A" w:rsidRDefault="00180925" w:rsidP="00180925">
      <w:pPr>
        <w:pStyle w:val="Paragraphedeliste"/>
        <w:numPr>
          <w:ilvl w:val="0"/>
          <w:numId w:val="32"/>
        </w:numPr>
        <w:spacing w:after="120"/>
        <w:jc w:val="both"/>
        <w:rPr>
          <w:rFonts w:asciiTheme="minorHAnsi" w:hAnsiTheme="minorHAnsi"/>
          <w:sz w:val="20"/>
          <w:szCs w:val="20"/>
        </w:rPr>
      </w:pPr>
      <w:r>
        <w:rPr>
          <w:rFonts w:asciiTheme="minorHAnsi" w:hAnsiTheme="minorHAnsi"/>
          <w:sz w:val="20"/>
          <w:szCs w:val="20"/>
        </w:rPr>
        <w:t>70 % sont affectés et facturés au CEPPIC ASSOCIATION</w:t>
      </w:r>
    </w:p>
    <w:p w14:paraId="2669E237" w14:textId="77777777" w:rsidR="00180925" w:rsidRDefault="00180925" w:rsidP="007750DC">
      <w:pPr>
        <w:spacing w:after="120"/>
        <w:jc w:val="both"/>
        <w:rPr>
          <w:rFonts w:asciiTheme="minorHAnsi" w:hAnsiTheme="minorHAnsi"/>
          <w:sz w:val="20"/>
          <w:szCs w:val="20"/>
        </w:rPr>
      </w:pPr>
    </w:p>
    <w:p w14:paraId="7BC8C512" w14:textId="7B772F98" w:rsidR="008034B5" w:rsidRPr="008034B5" w:rsidRDefault="00A01F86" w:rsidP="007750DC">
      <w:pPr>
        <w:spacing w:after="120"/>
        <w:jc w:val="both"/>
        <w:rPr>
          <w:rFonts w:asciiTheme="minorHAnsi" w:hAnsiTheme="minorHAnsi"/>
          <w:sz w:val="20"/>
          <w:szCs w:val="20"/>
        </w:rPr>
      </w:pPr>
      <w:r>
        <w:rPr>
          <w:rFonts w:asciiTheme="minorHAnsi" w:hAnsiTheme="minorHAnsi"/>
          <w:sz w:val="20"/>
          <w:szCs w:val="20"/>
        </w:rPr>
        <w:t>En aucun cas les marchés subséquents ne pourront faire l’objet d’une facturation directe aux locataires</w:t>
      </w:r>
      <w:r w:rsidR="00F6496A">
        <w:rPr>
          <w:rFonts w:asciiTheme="minorHAnsi" w:hAnsiTheme="minorHAnsi"/>
          <w:sz w:val="20"/>
          <w:szCs w:val="20"/>
        </w:rPr>
        <w:t>, non parties au présent marché.</w:t>
      </w:r>
    </w:p>
    <w:p w14:paraId="1F87782D" w14:textId="77777777" w:rsidR="00BA5FF1" w:rsidRPr="004C24F6" w:rsidRDefault="00C61346" w:rsidP="007750DC">
      <w:pPr>
        <w:spacing w:after="120"/>
        <w:jc w:val="both"/>
        <w:rPr>
          <w:rFonts w:asciiTheme="minorHAnsi" w:hAnsiTheme="minorHAnsi"/>
          <w:color w:val="000000" w:themeColor="text1"/>
          <w:sz w:val="20"/>
          <w:szCs w:val="20"/>
        </w:rPr>
      </w:pPr>
      <w:r w:rsidRPr="00C61346">
        <w:rPr>
          <w:rFonts w:asciiTheme="minorHAnsi" w:hAnsiTheme="minorHAnsi"/>
          <w:sz w:val="20"/>
          <w:szCs w:val="20"/>
        </w:rPr>
        <w:t xml:space="preserve">Les factures sont établies en référence </w:t>
      </w:r>
      <w:r w:rsidR="00224A13">
        <w:rPr>
          <w:rFonts w:asciiTheme="minorHAnsi" w:hAnsiTheme="minorHAnsi"/>
          <w:sz w:val="20"/>
          <w:szCs w:val="20"/>
        </w:rPr>
        <w:t xml:space="preserve">aux documents contractuels </w:t>
      </w:r>
      <w:r w:rsidR="00CC5E60">
        <w:rPr>
          <w:rFonts w:asciiTheme="minorHAnsi" w:hAnsiTheme="minorHAnsi"/>
          <w:color w:val="000000" w:themeColor="text1"/>
          <w:sz w:val="20"/>
          <w:szCs w:val="20"/>
        </w:rPr>
        <w:t>(décompositi</w:t>
      </w:r>
      <w:r w:rsidR="0076380E">
        <w:rPr>
          <w:rFonts w:asciiTheme="minorHAnsi" w:hAnsiTheme="minorHAnsi"/>
          <w:color w:val="000000" w:themeColor="text1"/>
          <w:sz w:val="20"/>
          <w:szCs w:val="20"/>
        </w:rPr>
        <w:t>on du prix global forfaitaire ou</w:t>
      </w:r>
      <w:r w:rsidR="007B7225">
        <w:rPr>
          <w:rFonts w:asciiTheme="minorHAnsi" w:hAnsiTheme="minorHAnsi"/>
          <w:color w:val="000000" w:themeColor="text1"/>
          <w:sz w:val="20"/>
          <w:szCs w:val="20"/>
        </w:rPr>
        <w:t xml:space="preserve"> bordereau de</w:t>
      </w:r>
      <w:r w:rsidR="00CC5E60">
        <w:rPr>
          <w:rFonts w:asciiTheme="minorHAnsi" w:hAnsiTheme="minorHAnsi"/>
          <w:color w:val="000000" w:themeColor="text1"/>
          <w:sz w:val="20"/>
          <w:szCs w:val="20"/>
        </w:rPr>
        <w:t xml:space="preserve"> prix unitaires).</w:t>
      </w:r>
    </w:p>
    <w:p w14:paraId="2B1A1B22" w14:textId="740F7056" w:rsidR="005D0F4E" w:rsidRDefault="00BA5FF1" w:rsidP="00B7797E">
      <w:pPr>
        <w:spacing w:after="120"/>
        <w:jc w:val="both"/>
        <w:rPr>
          <w:rFonts w:asciiTheme="minorHAnsi" w:hAnsiTheme="minorHAnsi"/>
          <w:sz w:val="20"/>
          <w:szCs w:val="20"/>
        </w:rPr>
      </w:pPr>
      <w:r w:rsidRPr="00BA5FF1">
        <w:rPr>
          <w:rFonts w:asciiTheme="minorHAnsi" w:hAnsiTheme="minorHAnsi"/>
          <w:sz w:val="20"/>
          <w:szCs w:val="20"/>
        </w:rPr>
        <w:t>Après vérification du service fait</w:t>
      </w:r>
      <w:r>
        <w:rPr>
          <w:rFonts w:asciiTheme="minorHAnsi" w:hAnsiTheme="minorHAnsi"/>
          <w:sz w:val="20"/>
          <w:szCs w:val="20"/>
        </w:rPr>
        <w:t xml:space="preserve">, </w:t>
      </w:r>
      <w:r w:rsidR="004C3336">
        <w:rPr>
          <w:rFonts w:asciiTheme="minorHAnsi" w:hAnsiTheme="minorHAnsi"/>
          <w:sz w:val="20"/>
          <w:szCs w:val="20"/>
        </w:rPr>
        <w:t>l’acheteur</w:t>
      </w:r>
      <w:r>
        <w:rPr>
          <w:rFonts w:asciiTheme="minorHAnsi" w:hAnsiTheme="minorHAnsi"/>
          <w:sz w:val="20"/>
          <w:szCs w:val="20"/>
        </w:rPr>
        <w:t xml:space="preserve"> </w:t>
      </w:r>
      <w:r w:rsidRPr="00BA5FF1">
        <w:rPr>
          <w:rFonts w:asciiTheme="minorHAnsi" w:hAnsiTheme="minorHAnsi"/>
          <w:sz w:val="20"/>
          <w:szCs w:val="20"/>
        </w:rPr>
        <w:t xml:space="preserve">se libère des sommes dues par virement sur le(s) compte(s) du titulaire défini </w:t>
      </w:r>
      <w:r w:rsidR="00137289">
        <w:rPr>
          <w:rFonts w:asciiTheme="minorHAnsi" w:hAnsiTheme="minorHAnsi"/>
          <w:sz w:val="20"/>
          <w:szCs w:val="20"/>
        </w:rPr>
        <w:t>au présent AE/CC</w:t>
      </w:r>
      <w:r w:rsidR="005E3235">
        <w:rPr>
          <w:rFonts w:asciiTheme="minorHAnsi" w:hAnsiTheme="minorHAnsi"/>
          <w:sz w:val="20"/>
          <w:szCs w:val="20"/>
        </w:rPr>
        <w:t>A</w:t>
      </w:r>
      <w:r w:rsidR="00137289">
        <w:rPr>
          <w:rFonts w:asciiTheme="minorHAnsi" w:hAnsiTheme="minorHAnsi"/>
          <w:sz w:val="20"/>
          <w:szCs w:val="20"/>
        </w:rPr>
        <w:t>P</w:t>
      </w:r>
      <w:r w:rsidRPr="00BA5FF1">
        <w:rPr>
          <w:rFonts w:asciiTheme="minorHAnsi" w:hAnsiTheme="minorHAnsi"/>
          <w:sz w:val="20"/>
          <w:szCs w:val="20"/>
        </w:rPr>
        <w:t>.</w:t>
      </w:r>
    </w:p>
    <w:p w14:paraId="6BC4E372" w14:textId="77777777" w:rsidR="00180925" w:rsidRPr="00B7797E" w:rsidRDefault="00180925" w:rsidP="00B7797E">
      <w:pPr>
        <w:spacing w:after="120"/>
        <w:jc w:val="both"/>
        <w:rPr>
          <w:rFonts w:asciiTheme="minorHAnsi" w:hAnsiTheme="minorHAnsi"/>
          <w:sz w:val="20"/>
          <w:szCs w:val="20"/>
        </w:rPr>
      </w:pPr>
    </w:p>
    <w:p w14:paraId="238FB774" w14:textId="10EF2357" w:rsidR="00534FBB" w:rsidRDefault="00534FBB" w:rsidP="00CF23A4">
      <w:pPr>
        <w:pStyle w:val="Titre3"/>
      </w:pPr>
      <w:bookmarkStart w:id="142" w:name="_Toc161654187"/>
      <w:r w:rsidRPr="00CE5108">
        <w:t>Acceptation du montant de la facture</w:t>
      </w:r>
      <w:bookmarkEnd w:id="142"/>
    </w:p>
    <w:p w14:paraId="347E7F02" w14:textId="77777777" w:rsidR="00271D41" w:rsidRPr="00271D41" w:rsidRDefault="00271D41" w:rsidP="00271D41">
      <w:pPr>
        <w:rPr>
          <w:lang w:eastAsia="en-US"/>
        </w:rPr>
      </w:pPr>
    </w:p>
    <w:p w14:paraId="5B7D9749" w14:textId="14EBE5B3" w:rsidR="00534FBB" w:rsidRDefault="005E3235" w:rsidP="00225660">
      <w:pPr>
        <w:jc w:val="both"/>
        <w:rPr>
          <w:rFonts w:asciiTheme="minorHAnsi" w:hAnsiTheme="minorHAnsi"/>
          <w:sz w:val="20"/>
        </w:rPr>
      </w:pPr>
      <w:r>
        <w:rPr>
          <w:rFonts w:asciiTheme="minorHAnsi" w:hAnsiTheme="minorHAnsi"/>
          <w:sz w:val="20"/>
        </w:rPr>
        <w:t>L’acheteur</w:t>
      </w:r>
      <w:r w:rsidR="007B7BF2" w:rsidRPr="00802EC4">
        <w:rPr>
          <w:rFonts w:asciiTheme="minorHAnsi" w:hAnsiTheme="minorHAnsi"/>
          <w:sz w:val="20"/>
        </w:rPr>
        <w:t xml:space="preserve"> </w:t>
      </w:r>
      <w:r w:rsidR="00534FBB" w:rsidRPr="00802EC4">
        <w:rPr>
          <w:rFonts w:asciiTheme="minorHAnsi" w:hAnsiTheme="minorHAnsi"/>
          <w:sz w:val="20"/>
        </w:rPr>
        <w:t>vérifie le montant indiqué sur la facture.</w:t>
      </w:r>
      <w:r w:rsidR="00C61346" w:rsidRPr="00802EC4">
        <w:rPr>
          <w:rFonts w:asciiTheme="minorHAnsi" w:hAnsiTheme="minorHAnsi"/>
          <w:sz w:val="20"/>
        </w:rPr>
        <w:t xml:space="preserve"> </w:t>
      </w:r>
      <w:r w:rsidR="00534FBB" w:rsidRPr="00802EC4">
        <w:rPr>
          <w:rFonts w:asciiTheme="minorHAnsi" w:hAnsiTheme="minorHAnsi"/>
          <w:sz w:val="20"/>
        </w:rPr>
        <w:t xml:space="preserve">Le montant de la somme à régler au titulaire est arrêté par </w:t>
      </w:r>
      <w:r>
        <w:rPr>
          <w:rFonts w:asciiTheme="minorHAnsi" w:hAnsiTheme="minorHAnsi"/>
          <w:sz w:val="20"/>
        </w:rPr>
        <w:t>l’acheteur</w:t>
      </w:r>
      <w:r w:rsidR="007B7BF2" w:rsidRPr="00802EC4">
        <w:rPr>
          <w:rFonts w:asciiTheme="minorHAnsi" w:hAnsiTheme="minorHAnsi"/>
          <w:sz w:val="20"/>
        </w:rPr>
        <w:t xml:space="preserve">. </w:t>
      </w:r>
      <w:r w:rsidR="00534FBB" w:rsidRPr="00802EC4">
        <w:rPr>
          <w:rFonts w:asciiTheme="minorHAnsi" w:hAnsiTheme="minorHAnsi"/>
          <w:sz w:val="20"/>
        </w:rPr>
        <w:t xml:space="preserve">Il est notifié au titulaire si la demande de paiement a été modifiée ou si elle a été complétée comme il est dit à l’alinéa précédent. Passé un délai de </w:t>
      </w:r>
      <w:r w:rsidR="00C61346" w:rsidRPr="00802EC4">
        <w:rPr>
          <w:rFonts w:asciiTheme="minorHAnsi" w:hAnsiTheme="minorHAnsi"/>
          <w:sz w:val="20"/>
        </w:rPr>
        <w:t>30</w:t>
      </w:r>
      <w:r w:rsidR="00534FBB" w:rsidRPr="00802EC4">
        <w:rPr>
          <w:rFonts w:asciiTheme="minorHAnsi" w:hAnsiTheme="minorHAnsi"/>
          <w:sz w:val="20"/>
        </w:rPr>
        <w:t xml:space="preserve"> jours à compter de cette notification, le titulaire est réputé, par son silence, avoir accepté ce montant.</w:t>
      </w:r>
    </w:p>
    <w:p w14:paraId="7C21A38F" w14:textId="77777777" w:rsidR="00225660" w:rsidRPr="00802EC4" w:rsidRDefault="00225660" w:rsidP="00225660">
      <w:pPr>
        <w:jc w:val="both"/>
        <w:rPr>
          <w:rFonts w:asciiTheme="minorHAnsi" w:hAnsiTheme="minorHAnsi"/>
          <w:sz w:val="20"/>
        </w:rPr>
      </w:pPr>
    </w:p>
    <w:p w14:paraId="318C8F33" w14:textId="1B8DEAFF" w:rsidR="005D0F4E" w:rsidRDefault="007B7225" w:rsidP="00CF23A4">
      <w:pPr>
        <w:pStyle w:val="Titre3"/>
      </w:pPr>
      <w:bookmarkStart w:id="143" w:name="_Toc161654188"/>
      <w:r>
        <w:t>Modalités de paiement en cas de groupement solidaire</w:t>
      </w:r>
      <w:bookmarkEnd w:id="143"/>
    </w:p>
    <w:p w14:paraId="341A7628" w14:textId="77777777" w:rsidR="00271D41" w:rsidRPr="00271D41" w:rsidRDefault="00271D41" w:rsidP="00271D41">
      <w:pPr>
        <w:rPr>
          <w:lang w:eastAsia="en-US"/>
        </w:rPr>
      </w:pPr>
    </w:p>
    <w:p w14:paraId="785E60E1" w14:textId="77777777" w:rsidR="007B7225" w:rsidRPr="00802EC4" w:rsidRDefault="007B7225" w:rsidP="00802EC4">
      <w:pPr>
        <w:rPr>
          <w:rFonts w:asciiTheme="minorHAnsi" w:hAnsiTheme="minorHAnsi"/>
          <w:sz w:val="20"/>
        </w:rPr>
      </w:pPr>
      <w:r w:rsidRPr="00802EC4">
        <w:rPr>
          <w:rFonts w:asciiTheme="minorHAnsi" w:hAnsiTheme="minorHAnsi"/>
          <w:sz w:val="20"/>
        </w:rPr>
        <w:t xml:space="preserve">En cas de groupement solidaire, le paiement est effectué sur un compte unique, géré par le mandataire du groupement </w:t>
      </w:r>
    </w:p>
    <w:p w14:paraId="57B79145" w14:textId="77777777" w:rsidR="007B7225" w:rsidRDefault="007B7225" w:rsidP="007B7225"/>
    <w:p w14:paraId="384CF5E2" w14:textId="201A43B8" w:rsidR="007B7225" w:rsidRDefault="007B7225" w:rsidP="00CF23A4">
      <w:pPr>
        <w:pStyle w:val="Titre3"/>
      </w:pPr>
      <w:bookmarkStart w:id="144" w:name="_Toc161654189"/>
      <w:r w:rsidRPr="007B7225">
        <w:t>Modalités de</w:t>
      </w:r>
      <w:r>
        <w:t xml:space="preserve"> paiement en cas de désaccord</w:t>
      </w:r>
      <w:bookmarkEnd w:id="144"/>
      <w:r w:rsidRPr="007B7225">
        <w:t xml:space="preserve"> </w:t>
      </w:r>
    </w:p>
    <w:p w14:paraId="7EDC1F1B" w14:textId="77777777" w:rsidR="00271D41" w:rsidRPr="00271D41" w:rsidRDefault="00271D41" w:rsidP="00271D41">
      <w:pPr>
        <w:rPr>
          <w:lang w:eastAsia="en-US"/>
        </w:rPr>
      </w:pPr>
    </w:p>
    <w:p w14:paraId="7B81B591" w14:textId="77777777" w:rsidR="007B7225" w:rsidRPr="00802EC4" w:rsidRDefault="007B7225" w:rsidP="00802EC4">
      <w:pPr>
        <w:rPr>
          <w:rFonts w:asciiTheme="minorHAnsi" w:hAnsiTheme="minorHAnsi"/>
          <w:sz w:val="20"/>
        </w:rPr>
      </w:pPr>
      <w:r w:rsidRPr="00802EC4">
        <w:rPr>
          <w:rFonts w:asciiTheme="minorHAnsi" w:hAnsiTheme="minorHAnsi"/>
          <w:sz w:val="20"/>
        </w:rPr>
        <w:t>En cas de désaccord entre le titulaire et le pouvoir adjudicateur, le paiement sera effectué par virement sur la base provisoire des sommes admises par le pouvoir adjudicateur dans les conditions prévue</w:t>
      </w:r>
      <w:r w:rsidR="00D46FAF">
        <w:rPr>
          <w:rFonts w:asciiTheme="minorHAnsi" w:hAnsiTheme="minorHAnsi"/>
          <w:sz w:val="20"/>
        </w:rPr>
        <w:t>s à l’article 11.</w:t>
      </w:r>
      <w:r w:rsidR="00225660">
        <w:rPr>
          <w:rFonts w:asciiTheme="minorHAnsi" w:hAnsiTheme="minorHAnsi"/>
          <w:sz w:val="20"/>
        </w:rPr>
        <w:t>7</w:t>
      </w:r>
      <w:r w:rsidR="00D46FAF">
        <w:rPr>
          <w:rFonts w:asciiTheme="minorHAnsi" w:hAnsiTheme="minorHAnsi"/>
          <w:sz w:val="20"/>
        </w:rPr>
        <w:t>.3 du CCAG-</w:t>
      </w:r>
      <w:r w:rsidR="00D57AD2">
        <w:rPr>
          <w:rFonts w:asciiTheme="minorHAnsi" w:hAnsiTheme="minorHAnsi"/>
          <w:sz w:val="20"/>
        </w:rPr>
        <w:t>FCS</w:t>
      </w:r>
      <w:r w:rsidRPr="00802EC4">
        <w:rPr>
          <w:rFonts w:asciiTheme="minorHAnsi" w:hAnsiTheme="minorHAnsi"/>
          <w:sz w:val="20"/>
        </w:rPr>
        <w:t>, déduction faite des éventuelles pénalités dues au titre du présent CCAP.</w:t>
      </w:r>
    </w:p>
    <w:p w14:paraId="62A71217" w14:textId="5E8857A2" w:rsidR="00534FBB" w:rsidRDefault="00534FBB" w:rsidP="00CF23A4">
      <w:pPr>
        <w:pStyle w:val="Titre3"/>
      </w:pPr>
      <w:bookmarkStart w:id="145" w:name="_Toc161654190"/>
      <w:r w:rsidRPr="00F7640F">
        <w:t>Délai de paiement</w:t>
      </w:r>
      <w:bookmarkEnd w:id="145"/>
    </w:p>
    <w:p w14:paraId="3E5F3969" w14:textId="77777777" w:rsidR="00271D41" w:rsidRPr="00271D41" w:rsidRDefault="00271D41" w:rsidP="00271D41">
      <w:pPr>
        <w:rPr>
          <w:lang w:eastAsia="en-US"/>
        </w:rPr>
      </w:pPr>
    </w:p>
    <w:p w14:paraId="3E6DE70E" w14:textId="77777777" w:rsidR="00F7640F" w:rsidRPr="00802EC4" w:rsidRDefault="00F7640F" w:rsidP="00F7640F">
      <w:pPr>
        <w:spacing w:after="120"/>
        <w:jc w:val="both"/>
        <w:rPr>
          <w:rFonts w:asciiTheme="minorHAnsi" w:hAnsiTheme="minorHAnsi"/>
          <w:sz w:val="20"/>
        </w:rPr>
      </w:pPr>
      <w:r w:rsidRPr="00802EC4">
        <w:rPr>
          <w:rFonts w:asciiTheme="minorHAnsi" w:hAnsiTheme="minorHAnsi"/>
          <w:sz w:val="20"/>
        </w:rPr>
        <w:t xml:space="preserve">Conformément aux dispositions de l’article </w:t>
      </w:r>
      <w:r w:rsidR="00E12A78" w:rsidRPr="00802EC4">
        <w:rPr>
          <w:rFonts w:asciiTheme="minorHAnsi" w:hAnsiTheme="minorHAnsi"/>
          <w:sz w:val="20"/>
        </w:rPr>
        <w:t>R219</w:t>
      </w:r>
      <w:r w:rsidR="005A7023">
        <w:rPr>
          <w:rFonts w:asciiTheme="minorHAnsi" w:hAnsiTheme="minorHAnsi"/>
          <w:sz w:val="20"/>
        </w:rPr>
        <w:t>2</w:t>
      </w:r>
      <w:r w:rsidR="00E12A78" w:rsidRPr="00802EC4">
        <w:rPr>
          <w:rFonts w:asciiTheme="minorHAnsi" w:hAnsiTheme="minorHAnsi"/>
          <w:sz w:val="20"/>
        </w:rPr>
        <w:t>-10 du code de la commande publique,</w:t>
      </w:r>
      <w:r w:rsidRPr="00802EC4">
        <w:rPr>
          <w:rFonts w:asciiTheme="minorHAnsi" w:hAnsiTheme="minorHAnsi"/>
          <w:sz w:val="20"/>
        </w:rPr>
        <w:t xml:space="preserve"> le délai global de paiement ouvert au pouvoir adjudicateur pour procéder au paiement des sommes dues au titre du présent marché ne peut excéder 30 jours.</w:t>
      </w:r>
    </w:p>
    <w:p w14:paraId="1945D0BE" w14:textId="77777777" w:rsidR="00F7640F" w:rsidRDefault="00F7640F" w:rsidP="00F7640F">
      <w:pPr>
        <w:spacing w:after="120"/>
        <w:jc w:val="both"/>
        <w:rPr>
          <w:rFonts w:asciiTheme="minorHAnsi" w:hAnsiTheme="minorHAnsi"/>
          <w:sz w:val="20"/>
        </w:rPr>
      </w:pPr>
      <w:r w:rsidRPr="00802EC4">
        <w:rPr>
          <w:rFonts w:asciiTheme="minorHAnsi" w:hAnsiTheme="minorHAnsi"/>
          <w:sz w:val="20"/>
        </w:rPr>
        <w:t>Passé ce délai, les intérêts moratoires courent de plein droit au profit du titulaire. Conformément à l’art</w:t>
      </w:r>
      <w:r w:rsidR="00224A13" w:rsidRPr="00802EC4">
        <w:rPr>
          <w:rFonts w:asciiTheme="minorHAnsi" w:hAnsiTheme="minorHAnsi"/>
          <w:sz w:val="20"/>
        </w:rPr>
        <w:t>icle 8 du décret n°</w:t>
      </w:r>
      <w:r w:rsidRPr="00802EC4">
        <w:rPr>
          <w:rFonts w:asciiTheme="minorHAnsi" w:hAnsiTheme="minorHAnsi"/>
          <w:sz w:val="20"/>
        </w:rPr>
        <w:t>2013-269 du 29 mars 2013</w:t>
      </w:r>
      <w:r w:rsidR="00224A13" w:rsidRPr="00802EC4">
        <w:rPr>
          <w:rFonts w:asciiTheme="minorHAnsi" w:hAnsiTheme="minorHAnsi"/>
          <w:sz w:val="20"/>
        </w:rPr>
        <w:t xml:space="preserve"> relatif à la lutte contre les retards de paiement dans les contrats de la commande publique</w:t>
      </w:r>
      <w:r w:rsidRPr="00802EC4">
        <w:rPr>
          <w:rFonts w:asciiTheme="minorHAnsi" w:hAnsiTheme="minorHAnsi"/>
          <w:sz w:val="20"/>
        </w:rPr>
        <w:t>,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1E3917E7" w14:textId="22CEA7A5" w:rsidR="00271D41" w:rsidRDefault="00271D41" w:rsidP="00271D41">
      <w:pPr>
        <w:pStyle w:val="Titre3"/>
      </w:pPr>
      <w:bookmarkStart w:id="146" w:name="_Toc161654191"/>
      <w:r w:rsidRPr="008061FD">
        <w:t>A</w:t>
      </w:r>
      <w:r>
        <w:t>vances</w:t>
      </w:r>
      <w:bookmarkEnd w:id="146"/>
    </w:p>
    <w:p w14:paraId="68BB9F42" w14:textId="77777777" w:rsidR="00271D41" w:rsidRPr="00271D41" w:rsidRDefault="00271D41" w:rsidP="00271D41">
      <w:pPr>
        <w:rPr>
          <w:lang w:eastAsia="en-US"/>
        </w:rPr>
      </w:pPr>
    </w:p>
    <w:p w14:paraId="0F56AEF2" w14:textId="77777777" w:rsidR="00271D41" w:rsidRPr="00623DB3" w:rsidRDefault="00271D41" w:rsidP="00271D41">
      <w:pPr>
        <w:spacing w:after="120"/>
        <w:jc w:val="both"/>
        <w:rPr>
          <w:rFonts w:ascii="Calibri" w:hAnsi="Calibri" w:cs="Calibri"/>
          <w:bCs/>
          <w:color w:val="000000" w:themeColor="text1"/>
          <w:sz w:val="20"/>
        </w:rPr>
      </w:pPr>
      <w:r w:rsidRPr="00623DB3">
        <w:rPr>
          <w:rFonts w:ascii="Calibri" w:hAnsi="Calibri" w:cs="Calibri"/>
          <w:bCs/>
          <w:color w:val="000000" w:themeColor="text1"/>
          <w:sz w:val="20"/>
        </w:rPr>
        <w:t xml:space="preserve">Conformément </w:t>
      </w:r>
      <w:r>
        <w:rPr>
          <w:rFonts w:ascii="Calibri" w:hAnsi="Calibri" w:cs="Calibri"/>
          <w:bCs/>
          <w:color w:val="000000" w:themeColor="text1"/>
          <w:sz w:val="20"/>
        </w:rPr>
        <w:t>aux articles</w:t>
      </w:r>
      <w:r w:rsidRPr="00623DB3">
        <w:rPr>
          <w:rFonts w:ascii="Calibri" w:hAnsi="Calibri" w:cs="Calibri"/>
          <w:bCs/>
          <w:color w:val="000000" w:themeColor="text1"/>
          <w:sz w:val="20"/>
        </w:rPr>
        <w:t xml:space="preserve"> </w:t>
      </w:r>
      <w:r>
        <w:rPr>
          <w:rFonts w:ascii="Calibri" w:hAnsi="Calibri" w:cs="Calibri"/>
          <w:bCs/>
          <w:color w:val="000000" w:themeColor="text1"/>
          <w:sz w:val="20"/>
        </w:rPr>
        <w:t>R2191-3 à R2191-5 du code de la commande publique</w:t>
      </w:r>
      <w:r w:rsidRPr="00623DB3">
        <w:rPr>
          <w:rFonts w:ascii="Calibri" w:hAnsi="Calibri" w:cs="Calibri"/>
          <w:bCs/>
          <w:color w:val="000000" w:themeColor="text1"/>
          <w:sz w:val="20"/>
        </w:rPr>
        <w:t xml:space="preserve">, dès lors où le montant </w:t>
      </w:r>
      <w:r>
        <w:rPr>
          <w:rFonts w:ascii="Calibri" w:hAnsi="Calibri" w:cs="Calibri"/>
          <w:bCs/>
          <w:color w:val="000000" w:themeColor="text1"/>
          <w:sz w:val="20"/>
        </w:rPr>
        <w:t xml:space="preserve">initial du marché </w:t>
      </w:r>
      <w:r w:rsidRPr="00623DB3">
        <w:rPr>
          <w:rFonts w:ascii="Calibri" w:hAnsi="Calibri" w:cs="Calibri"/>
          <w:bCs/>
          <w:color w:val="000000" w:themeColor="text1"/>
          <w:sz w:val="20"/>
        </w:rPr>
        <w:t xml:space="preserve">serait supérieur à 50.000 euros HT et le délai d’exécution supérieur à 2 mois, il sera ouvert droit au versement d’une avance égale à 5% du montant TTC de la partie concernée du marché, sauf renonciation expresse de </w:t>
      </w:r>
      <w:r>
        <w:rPr>
          <w:rFonts w:ascii="Calibri" w:hAnsi="Calibri" w:cs="Calibri"/>
          <w:bCs/>
          <w:color w:val="000000" w:themeColor="text1"/>
          <w:sz w:val="20"/>
        </w:rPr>
        <w:t>l</w:t>
      </w:r>
      <w:r w:rsidRPr="00623DB3">
        <w:rPr>
          <w:rFonts w:ascii="Calibri" w:hAnsi="Calibri" w:cs="Calibri"/>
          <w:bCs/>
          <w:color w:val="000000" w:themeColor="text1"/>
          <w:sz w:val="20"/>
        </w:rPr>
        <w:t>a part</w:t>
      </w:r>
      <w:r>
        <w:rPr>
          <w:rFonts w:ascii="Calibri" w:hAnsi="Calibri" w:cs="Calibri"/>
          <w:bCs/>
          <w:color w:val="000000" w:themeColor="text1"/>
          <w:sz w:val="20"/>
        </w:rPr>
        <w:t xml:space="preserve"> du titulaire</w:t>
      </w:r>
      <w:r w:rsidRPr="00623DB3">
        <w:rPr>
          <w:rFonts w:ascii="Calibri" w:hAnsi="Calibri" w:cs="Calibri"/>
          <w:bCs/>
          <w:color w:val="000000" w:themeColor="text1"/>
          <w:sz w:val="20"/>
        </w:rPr>
        <w:t xml:space="preserve"> ci-après.</w:t>
      </w:r>
    </w:p>
    <w:p w14:paraId="0B822BF8" w14:textId="09120AB7" w:rsidR="00271D41" w:rsidRPr="00623DB3" w:rsidRDefault="00271D41" w:rsidP="00271D41">
      <w:pPr>
        <w:spacing w:after="120"/>
        <w:jc w:val="both"/>
        <w:rPr>
          <w:rFonts w:ascii="Calibri" w:hAnsi="Calibri" w:cs="Calibri"/>
          <w:bCs/>
          <w:color w:val="000000" w:themeColor="text1"/>
          <w:sz w:val="20"/>
        </w:rPr>
      </w:pPr>
      <w:r w:rsidRPr="00431D8A">
        <w:rPr>
          <w:rFonts w:asciiTheme="minorHAnsi" w:hAnsiTheme="minorHAnsi"/>
          <w:b/>
          <w:caps/>
          <w:color w:val="FF0000"/>
          <w:sz w:val="28"/>
          <w:szCs w:val="28"/>
        </w:rPr>
        <w:sym w:font="Wingdings" w:char="F046"/>
      </w:r>
      <w:r w:rsidRPr="00431D8A">
        <w:rPr>
          <w:rFonts w:ascii="Calibri" w:hAnsi="Calibri" w:cs="Calibri"/>
          <w:bCs/>
          <w:color w:val="4F81BD" w:themeColor="accent1"/>
          <w:sz w:val="20"/>
        </w:rPr>
        <w:t xml:space="preserve"> </w:t>
      </w:r>
      <w:r w:rsidRPr="00623DB3">
        <w:rPr>
          <w:rFonts w:ascii="Calibri" w:hAnsi="Calibri" w:cs="Calibri"/>
          <w:bCs/>
          <w:color w:val="000000" w:themeColor="text1"/>
          <w:sz w:val="20"/>
        </w:rPr>
        <w:t>Je renonce au bénéfice de l'avance</w:t>
      </w:r>
      <w:r w:rsidRPr="00623DB3">
        <w:rPr>
          <w:rStyle w:val="Appelnotedebasdep"/>
          <w:rFonts w:ascii="Calibri" w:hAnsi="Calibri" w:cs="Calibri"/>
          <w:bCs/>
          <w:color w:val="000000" w:themeColor="text1"/>
          <w:sz w:val="20"/>
        </w:rPr>
        <w:footnoteReference w:id="16"/>
      </w:r>
      <w:r w:rsidRPr="00623DB3">
        <w:rPr>
          <w:rFonts w:ascii="Calibri" w:hAnsi="Calibri" w:cs="Calibri"/>
          <w:bCs/>
          <w:color w:val="000000" w:themeColor="text1"/>
          <w:sz w:val="20"/>
        </w:rPr>
        <w:t> :</w:t>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005E3235">
        <w:rPr>
          <w:rFonts w:ascii="Calibri" w:hAnsi="Calibri" w:cs="Calibri"/>
          <w:bCs/>
          <w:color w:val="000000" w:themeColor="text1"/>
          <w:sz w:val="20"/>
        </w:rPr>
        <w:fldChar w:fldCharType="begin">
          <w:ffData>
            <w:name w:val="CaseACocher111"/>
            <w:enabled/>
            <w:calcOnExit w:val="0"/>
            <w:checkBox>
              <w:sizeAuto/>
              <w:default w:val="0"/>
            </w:checkBox>
          </w:ffData>
        </w:fldChar>
      </w:r>
      <w:bookmarkStart w:id="147" w:name="CaseACocher111"/>
      <w:r w:rsidR="005E3235">
        <w:rPr>
          <w:rFonts w:ascii="Calibri" w:hAnsi="Calibri" w:cs="Calibri"/>
          <w:bCs/>
          <w:color w:val="000000" w:themeColor="text1"/>
          <w:sz w:val="20"/>
        </w:rPr>
        <w:instrText xml:space="preserve"> FORMCHECKBOX </w:instrText>
      </w:r>
      <w:r w:rsidR="001E4C75">
        <w:rPr>
          <w:rFonts w:ascii="Calibri" w:hAnsi="Calibri" w:cs="Calibri"/>
          <w:bCs/>
          <w:color w:val="000000" w:themeColor="text1"/>
          <w:sz w:val="20"/>
        </w:rPr>
      </w:r>
      <w:r w:rsidR="001E4C75">
        <w:rPr>
          <w:rFonts w:ascii="Calibri" w:hAnsi="Calibri" w:cs="Calibri"/>
          <w:bCs/>
          <w:color w:val="000000" w:themeColor="text1"/>
          <w:sz w:val="20"/>
        </w:rPr>
        <w:fldChar w:fldCharType="separate"/>
      </w:r>
      <w:r w:rsidR="005E3235">
        <w:rPr>
          <w:rFonts w:ascii="Calibri" w:hAnsi="Calibri" w:cs="Calibri"/>
          <w:bCs/>
          <w:color w:val="000000" w:themeColor="text1"/>
          <w:sz w:val="20"/>
        </w:rPr>
        <w:fldChar w:fldCharType="end"/>
      </w:r>
      <w:bookmarkEnd w:id="147"/>
      <w:r w:rsidRPr="00623DB3">
        <w:rPr>
          <w:rFonts w:ascii="Calibri" w:hAnsi="Calibri" w:cs="Calibri"/>
          <w:bCs/>
          <w:color w:val="000000" w:themeColor="text1"/>
          <w:sz w:val="20"/>
        </w:rPr>
        <w:tab/>
        <w:t>NON</w:t>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Pr="00623DB3">
        <w:rPr>
          <w:rFonts w:ascii="Calibri" w:hAnsi="Calibri" w:cs="Calibri"/>
          <w:bCs/>
          <w:color w:val="000000" w:themeColor="text1"/>
          <w:sz w:val="20"/>
        </w:rPr>
        <w:tab/>
      </w:r>
      <w:r w:rsidRPr="00623DB3">
        <w:rPr>
          <w:rFonts w:ascii="Calibri" w:hAnsi="Calibri" w:cs="Calibri"/>
          <w:bCs/>
          <w:color w:val="000000" w:themeColor="text1"/>
          <w:sz w:val="20"/>
        </w:rPr>
        <w:fldChar w:fldCharType="begin">
          <w:ffData>
            <w:name w:val="CaseACocher111"/>
            <w:enabled/>
            <w:calcOnExit w:val="0"/>
            <w:checkBox>
              <w:sizeAuto/>
              <w:default w:val="0"/>
            </w:checkBox>
          </w:ffData>
        </w:fldChar>
      </w:r>
      <w:r w:rsidRPr="00623DB3">
        <w:rPr>
          <w:rFonts w:ascii="Calibri" w:hAnsi="Calibri" w:cs="Calibri"/>
          <w:bCs/>
          <w:color w:val="000000" w:themeColor="text1"/>
          <w:sz w:val="20"/>
        </w:rPr>
        <w:instrText xml:space="preserve"> FORMCHECKBOX </w:instrText>
      </w:r>
      <w:r w:rsidR="001E4C75">
        <w:rPr>
          <w:rFonts w:ascii="Calibri" w:hAnsi="Calibri" w:cs="Calibri"/>
          <w:bCs/>
          <w:color w:val="000000" w:themeColor="text1"/>
          <w:sz w:val="20"/>
        </w:rPr>
      </w:r>
      <w:r w:rsidR="001E4C75">
        <w:rPr>
          <w:rFonts w:ascii="Calibri" w:hAnsi="Calibri" w:cs="Calibri"/>
          <w:bCs/>
          <w:color w:val="000000" w:themeColor="text1"/>
          <w:sz w:val="20"/>
        </w:rPr>
        <w:fldChar w:fldCharType="separate"/>
      </w:r>
      <w:r w:rsidRPr="00623DB3">
        <w:rPr>
          <w:rFonts w:ascii="Calibri" w:hAnsi="Calibri" w:cs="Calibri"/>
          <w:bCs/>
          <w:color w:val="000000" w:themeColor="text1"/>
          <w:sz w:val="20"/>
        </w:rPr>
        <w:fldChar w:fldCharType="end"/>
      </w:r>
      <w:r w:rsidRPr="00623DB3">
        <w:rPr>
          <w:rFonts w:ascii="Calibri" w:hAnsi="Calibri" w:cs="Calibri"/>
          <w:bCs/>
          <w:color w:val="000000" w:themeColor="text1"/>
          <w:sz w:val="20"/>
        </w:rPr>
        <w:tab/>
        <w:t>OUI</w:t>
      </w:r>
    </w:p>
    <w:p w14:paraId="1BDD8976" w14:textId="77777777" w:rsidR="00271D41" w:rsidRPr="00623DB3" w:rsidRDefault="00271D41" w:rsidP="00271D41">
      <w:pPr>
        <w:spacing w:after="120"/>
        <w:jc w:val="both"/>
        <w:rPr>
          <w:rFonts w:ascii="Calibri" w:hAnsi="Calibri" w:cs="Calibri"/>
          <w:bCs/>
          <w:color w:val="000000" w:themeColor="text1"/>
          <w:sz w:val="20"/>
        </w:rPr>
      </w:pPr>
      <w:r w:rsidRPr="00623DB3">
        <w:rPr>
          <w:rFonts w:ascii="Calibri" w:hAnsi="Calibri" w:cs="Calibri"/>
          <w:bCs/>
          <w:color w:val="000000" w:themeColor="text1"/>
          <w:sz w:val="20"/>
        </w:rPr>
        <w:t>Le remboursement de l’avance commence lorsque le montant des prestations exécutées par le titulaire atteint ou dépasse 65% du montant initial du marché. Il doit être terminé lorsque ledit montant atteint 80% du montant initial, toutes taxes comprises, du marché. Ce remboursement s’effectue par précompte sur les sommes dues ultérieurement au titulaire à titre d’acompte ou de solde.</w:t>
      </w:r>
    </w:p>
    <w:p w14:paraId="1CEF2878" w14:textId="77777777" w:rsidR="00271D41" w:rsidRPr="00623DB3" w:rsidRDefault="00271D41" w:rsidP="00271D41">
      <w:pPr>
        <w:spacing w:after="120"/>
        <w:jc w:val="both"/>
        <w:rPr>
          <w:rFonts w:ascii="Calibri" w:hAnsi="Calibri" w:cs="Calibri"/>
          <w:bCs/>
          <w:color w:val="000000" w:themeColor="text1"/>
          <w:sz w:val="20"/>
        </w:rPr>
      </w:pPr>
      <w:r w:rsidRPr="00623DB3">
        <w:rPr>
          <w:rFonts w:ascii="Calibri" w:hAnsi="Calibri" w:cs="Calibri"/>
          <w:bCs/>
          <w:color w:val="000000" w:themeColor="text1"/>
          <w:sz w:val="20"/>
        </w:rPr>
        <w:t>Nota : 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du marché, et selon la règlementation en vigueur.</w:t>
      </w:r>
    </w:p>
    <w:p w14:paraId="2665B588" w14:textId="2243263A" w:rsidR="007B7BF2" w:rsidRDefault="007B7BF2" w:rsidP="00CF23A4">
      <w:pPr>
        <w:pStyle w:val="Titre3"/>
      </w:pPr>
      <w:bookmarkStart w:id="148" w:name="_Toc161654192"/>
      <w:r w:rsidRPr="007B7BF2">
        <w:t>Cession et nantissement de créances</w:t>
      </w:r>
      <w:bookmarkEnd w:id="148"/>
    </w:p>
    <w:p w14:paraId="35D32535" w14:textId="77777777" w:rsidR="00271D41" w:rsidRPr="00271D41" w:rsidRDefault="00271D41" w:rsidP="00271D41">
      <w:pPr>
        <w:rPr>
          <w:lang w:eastAsia="en-US"/>
        </w:rPr>
      </w:pPr>
    </w:p>
    <w:p w14:paraId="26F1F833" w14:textId="77777777" w:rsidR="00F7640F" w:rsidRDefault="00F7640F" w:rsidP="00E317DB">
      <w:pPr>
        <w:spacing w:after="120"/>
        <w:jc w:val="both"/>
        <w:rPr>
          <w:rFonts w:asciiTheme="minorHAnsi" w:hAnsiTheme="minorHAnsi"/>
          <w:sz w:val="20"/>
          <w:szCs w:val="20"/>
        </w:rPr>
      </w:pPr>
      <w:r w:rsidRPr="00F7640F">
        <w:rPr>
          <w:rFonts w:asciiTheme="minorHAnsi" w:hAnsiTheme="minorHAnsi"/>
          <w:sz w:val="20"/>
          <w:szCs w:val="20"/>
        </w:rPr>
        <w:lastRenderedPageBreak/>
        <w:t>Les créances résultant du présent marché peuvent être cédées ou nanties conformément aux dispositions de</w:t>
      </w:r>
      <w:r>
        <w:rPr>
          <w:rFonts w:asciiTheme="minorHAnsi" w:hAnsiTheme="minorHAnsi"/>
          <w:sz w:val="20"/>
          <w:szCs w:val="20"/>
        </w:rPr>
        <w:t xml:space="preserve">s articles </w:t>
      </w:r>
      <w:r w:rsidR="00F56612">
        <w:rPr>
          <w:rFonts w:asciiTheme="minorHAnsi" w:hAnsiTheme="minorHAnsi"/>
          <w:sz w:val="20"/>
          <w:szCs w:val="20"/>
        </w:rPr>
        <w:t>R2191-45 à R2191-53 du code de la commande publique.</w:t>
      </w:r>
      <w:r w:rsidRPr="00F7640F">
        <w:rPr>
          <w:rFonts w:asciiTheme="minorHAnsi" w:hAnsiTheme="minorHAnsi"/>
          <w:sz w:val="20"/>
          <w:szCs w:val="20"/>
        </w:rPr>
        <w:t xml:space="preserve"> La personne habilitée à fournir les renseignements mentionnés à l'article </w:t>
      </w:r>
      <w:r w:rsidR="00F56612">
        <w:rPr>
          <w:rFonts w:asciiTheme="minorHAnsi" w:hAnsiTheme="minorHAnsi"/>
          <w:sz w:val="20"/>
          <w:szCs w:val="20"/>
        </w:rPr>
        <w:t>R2191-60 dudit code</w:t>
      </w:r>
      <w:r w:rsidR="008803FF">
        <w:rPr>
          <w:rFonts w:asciiTheme="minorHAnsi" w:hAnsiTheme="minorHAnsi"/>
          <w:sz w:val="20"/>
          <w:szCs w:val="20"/>
        </w:rPr>
        <w:t xml:space="preserve"> est désignée au présent AE/</w:t>
      </w:r>
      <w:r>
        <w:rPr>
          <w:rFonts w:asciiTheme="minorHAnsi" w:hAnsiTheme="minorHAnsi"/>
          <w:sz w:val="20"/>
          <w:szCs w:val="20"/>
        </w:rPr>
        <w:t>CCP</w:t>
      </w:r>
      <w:r w:rsidRPr="00F7640F">
        <w:rPr>
          <w:rFonts w:asciiTheme="minorHAnsi" w:hAnsiTheme="minorHAnsi"/>
          <w:sz w:val="20"/>
          <w:szCs w:val="20"/>
        </w:rPr>
        <w:t>.</w:t>
      </w:r>
    </w:p>
    <w:p w14:paraId="4FE7F2ED" w14:textId="77777777" w:rsidR="00662C0C" w:rsidRDefault="00662C0C" w:rsidP="00F7640F">
      <w:pPr>
        <w:jc w:val="both"/>
        <w:rPr>
          <w:rFonts w:asciiTheme="minorHAnsi" w:hAnsiTheme="minorHAnsi"/>
          <w:sz w:val="20"/>
          <w:szCs w:val="20"/>
        </w:rPr>
      </w:pPr>
    </w:p>
    <w:bookmarkEnd w:id="33"/>
    <w:p w14:paraId="49446E8F" w14:textId="245CCCBF" w:rsidR="002E2799" w:rsidRDefault="002E2799" w:rsidP="00180925">
      <w:pPr>
        <w:rPr>
          <w:rFonts w:asciiTheme="minorHAnsi" w:hAnsiTheme="minorHAnsi"/>
          <w:sz w:val="20"/>
          <w:szCs w:val="20"/>
        </w:rPr>
      </w:pPr>
    </w:p>
    <w:p w14:paraId="61524056" w14:textId="7304366C" w:rsidR="0076380E" w:rsidRPr="008061FD" w:rsidRDefault="00CC1782" w:rsidP="008061FD">
      <w:pPr>
        <w:pStyle w:val="Titre1"/>
        <w:ind w:left="-142"/>
      </w:pPr>
      <w:bookmarkStart w:id="149" w:name="_Toc484511790"/>
      <w:bookmarkStart w:id="150" w:name="_Toc161654193"/>
      <w:r>
        <w:rPr>
          <w:noProof/>
        </w:rPr>
        <w:drawing>
          <wp:anchor distT="0" distB="0" distL="114300" distR="114300" simplePos="0" relativeHeight="251724288" behindDoc="0" locked="0" layoutInCell="1" allowOverlap="1" wp14:anchorId="5EE2D1A5" wp14:editId="4DEA0512">
            <wp:simplePos x="0" y="0"/>
            <wp:positionH relativeFrom="column">
              <wp:posOffset>5625465</wp:posOffset>
            </wp:positionH>
            <wp:positionV relativeFrom="paragraph">
              <wp:posOffset>196215</wp:posOffset>
            </wp:positionV>
            <wp:extent cx="584200" cy="584200"/>
            <wp:effectExtent l="0" t="0" r="6350" b="6350"/>
            <wp:wrapThrough wrapText="bothSides">
              <wp:wrapPolygon edited="0">
                <wp:start x="8452" y="0"/>
                <wp:lineTo x="4930" y="2113"/>
                <wp:lineTo x="0" y="9157"/>
                <wp:lineTo x="0" y="21130"/>
                <wp:lineTo x="21130" y="21130"/>
                <wp:lineTo x="21130" y="8452"/>
                <wp:lineTo x="16200" y="2113"/>
                <wp:lineTo x="11974" y="0"/>
                <wp:lineTo x="8452" y="0"/>
              </wp:wrapPolygon>
            </wp:wrapThrough>
            <wp:docPr id="423409889" name="Graphique 1"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409889" name="Graphique 423409889" descr="Adresse de courrier avec un remplissage uni"/>
                    <pic:cNvPicPr/>
                  </pic:nvPicPr>
                  <pic:blipFill>
                    <a:blip r:embed="rId53">
                      <a:extLst>
                        <a:ext uri="{28A0092B-C50C-407E-A947-70E740481C1C}">
                          <a14:useLocalDpi xmlns:a14="http://schemas.microsoft.com/office/drawing/2010/main" val="0"/>
                        </a:ext>
                        <a:ext uri="{96DAC541-7B7A-43D3-8B79-37D633B846F1}">
                          <asvg:svgBlip xmlns:asvg="http://schemas.microsoft.com/office/drawing/2016/SVG/main" r:embed="rId54"/>
                        </a:ext>
                      </a:extLst>
                    </a:blip>
                    <a:stretch>
                      <a:fillRect/>
                    </a:stretch>
                  </pic:blipFill>
                  <pic:spPr>
                    <a:xfrm>
                      <a:off x="0" y="0"/>
                      <a:ext cx="584200" cy="584200"/>
                    </a:xfrm>
                    <a:prstGeom prst="rect">
                      <a:avLst/>
                    </a:prstGeom>
                  </pic:spPr>
                </pic:pic>
              </a:graphicData>
            </a:graphic>
            <wp14:sizeRelH relativeFrom="margin">
              <wp14:pctWidth>0</wp14:pctWidth>
            </wp14:sizeRelH>
            <wp14:sizeRelV relativeFrom="margin">
              <wp14:pctHeight>0</wp14:pctHeight>
            </wp14:sizeRelV>
          </wp:anchor>
        </w:drawing>
      </w:r>
      <w:r w:rsidR="0076380E" w:rsidRPr="008061FD">
        <w:t>GESTION ET SUIVI DU CONTRAT</w:t>
      </w:r>
      <w:bookmarkEnd w:id="149"/>
      <w:bookmarkEnd w:id="150"/>
    </w:p>
    <w:p w14:paraId="2B7AFBA9" w14:textId="2D279A06" w:rsidR="0076380E" w:rsidRDefault="0076380E" w:rsidP="00CF23A4">
      <w:pPr>
        <w:pStyle w:val="Titre2"/>
      </w:pPr>
      <w:bookmarkStart w:id="151" w:name="_Interlocuteurs_du_marché"/>
      <w:bookmarkStart w:id="152" w:name="_Toc484511791"/>
      <w:bookmarkStart w:id="153" w:name="_Toc161654194"/>
      <w:bookmarkEnd w:id="151"/>
      <w:r w:rsidRPr="005641AE">
        <w:t>Interlocuteurs du marché</w:t>
      </w:r>
      <w:bookmarkEnd w:id="152"/>
      <w:bookmarkEnd w:id="153"/>
    </w:p>
    <w:p w14:paraId="276BA569" w14:textId="732F2751" w:rsidR="005306CC" w:rsidRPr="005306CC" w:rsidRDefault="005306CC" w:rsidP="005306CC">
      <w:pPr>
        <w:rPr>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40756" w14:paraId="42C063D5" w14:textId="77777777" w:rsidTr="00D46FAF">
        <w:tc>
          <w:tcPr>
            <w:tcW w:w="0" w:type="auto"/>
            <w:shd w:val="clear" w:color="auto" w:fill="E6E6E6"/>
          </w:tcPr>
          <w:p w14:paraId="281542C2" w14:textId="77777777" w:rsidR="0076380E" w:rsidRPr="00A40756" w:rsidRDefault="0076380E" w:rsidP="00D46FAF">
            <w:pPr>
              <w:spacing w:before="120"/>
              <w:jc w:val="center"/>
              <w:rPr>
                <w:rFonts w:asciiTheme="minorHAnsi" w:hAnsiTheme="minorHAnsi"/>
                <w:b/>
                <w:sz w:val="20"/>
                <w:szCs w:val="20"/>
              </w:rPr>
            </w:pPr>
            <w:r w:rsidRPr="00A40756">
              <w:rPr>
                <w:rFonts w:asciiTheme="minorHAnsi" w:hAnsiTheme="minorHAnsi"/>
                <w:b/>
                <w:sz w:val="20"/>
                <w:szCs w:val="20"/>
              </w:rPr>
              <w:t>NATURE DU SUIVI</w:t>
            </w:r>
          </w:p>
        </w:tc>
        <w:tc>
          <w:tcPr>
            <w:tcW w:w="3838" w:type="dxa"/>
            <w:shd w:val="clear" w:color="auto" w:fill="E6E6E6"/>
          </w:tcPr>
          <w:p w14:paraId="52AEE770" w14:textId="77777777" w:rsidR="0076380E" w:rsidRPr="00FC7C5B" w:rsidRDefault="0076380E" w:rsidP="00D46FAF">
            <w:pPr>
              <w:spacing w:before="120"/>
              <w:jc w:val="center"/>
              <w:rPr>
                <w:rFonts w:asciiTheme="minorHAnsi" w:hAnsiTheme="minorHAnsi"/>
                <w:b/>
                <w:sz w:val="20"/>
                <w:szCs w:val="20"/>
              </w:rPr>
            </w:pPr>
            <w:r>
              <w:rPr>
                <w:rFonts w:asciiTheme="minorHAnsi" w:hAnsiTheme="minorHAnsi"/>
                <w:b/>
                <w:sz w:val="20"/>
                <w:szCs w:val="20"/>
              </w:rPr>
              <w:t>ETABLISSEMENT DES DOCUMENTS ET TRAITEMENT DES ACTES D’EXECUTION</w:t>
            </w:r>
          </w:p>
        </w:tc>
        <w:tc>
          <w:tcPr>
            <w:tcW w:w="4860" w:type="dxa"/>
            <w:shd w:val="clear" w:color="auto" w:fill="E6E6E6"/>
          </w:tcPr>
          <w:p w14:paraId="1AF1A129" w14:textId="77777777" w:rsidR="0076380E" w:rsidRPr="00A40756" w:rsidRDefault="0076380E" w:rsidP="00D46FAF">
            <w:pPr>
              <w:spacing w:before="120"/>
              <w:jc w:val="center"/>
              <w:rPr>
                <w:rFonts w:asciiTheme="minorHAnsi" w:hAnsiTheme="minorHAnsi"/>
                <w:b/>
                <w:sz w:val="20"/>
                <w:szCs w:val="20"/>
              </w:rPr>
            </w:pPr>
            <w:r w:rsidRPr="00A40756">
              <w:rPr>
                <w:rFonts w:asciiTheme="minorHAnsi" w:hAnsiTheme="minorHAnsi"/>
                <w:b/>
                <w:sz w:val="20"/>
                <w:szCs w:val="20"/>
              </w:rPr>
              <w:t>NOM DU SERVICE OU DE L’INTERLOCUTEUR ET COORDONNEES</w:t>
            </w:r>
          </w:p>
        </w:tc>
      </w:tr>
      <w:tr w:rsidR="0076380E" w:rsidRPr="00A40756" w14:paraId="2EAD2D90" w14:textId="77777777" w:rsidTr="00D46FAF">
        <w:tc>
          <w:tcPr>
            <w:tcW w:w="0" w:type="auto"/>
            <w:shd w:val="clear" w:color="auto" w:fill="E6E6E6"/>
            <w:vAlign w:val="center"/>
          </w:tcPr>
          <w:p w14:paraId="69C2B639" w14:textId="77777777" w:rsidR="0076380E" w:rsidRPr="00C545C3" w:rsidRDefault="0076380E" w:rsidP="00D46FAF">
            <w:pPr>
              <w:rPr>
                <w:rFonts w:asciiTheme="minorHAnsi" w:hAnsiTheme="minorHAnsi"/>
                <w:b/>
                <w:sz w:val="20"/>
                <w:szCs w:val="20"/>
              </w:rPr>
            </w:pPr>
            <w:r w:rsidRPr="00C545C3">
              <w:rPr>
                <w:rFonts w:asciiTheme="minorHAnsi" w:hAnsiTheme="minorHAnsi"/>
                <w:b/>
                <w:sz w:val="20"/>
                <w:szCs w:val="20"/>
              </w:rPr>
              <w:t>Suivi contractuel et administratif du marché</w:t>
            </w:r>
          </w:p>
        </w:tc>
        <w:tc>
          <w:tcPr>
            <w:tcW w:w="3838" w:type="dxa"/>
            <w:shd w:val="clear" w:color="auto" w:fill="auto"/>
          </w:tcPr>
          <w:p w14:paraId="6DD58C5C" w14:textId="77777777" w:rsidR="0076380E" w:rsidRDefault="0076380E" w:rsidP="00D46FAF">
            <w:pPr>
              <w:jc w:val="both"/>
              <w:rPr>
                <w:rFonts w:asciiTheme="minorHAnsi" w:hAnsiTheme="minorHAnsi"/>
                <w:sz w:val="20"/>
                <w:szCs w:val="20"/>
              </w:rPr>
            </w:pPr>
            <w:r>
              <w:rPr>
                <w:rFonts w:asciiTheme="minorHAnsi" w:hAnsiTheme="minorHAnsi"/>
                <w:sz w:val="20"/>
                <w:szCs w:val="20"/>
              </w:rPr>
              <w:t>- signature d’</w:t>
            </w:r>
            <w:r w:rsidRPr="00A40756">
              <w:rPr>
                <w:rFonts w:asciiTheme="minorHAnsi" w:hAnsiTheme="minorHAnsi"/>
                <w:sz w:val="20"/>
                <w:szCs w:val="20"/>
              </w:rPr>
              <w:t>avenants</w:t>
            </w:r>
          </w:p>
          <w:p w14:paraId="34769597" w14:textId="77777777" w:rsidR="0076380E" w:rsidRDefault="0076380E" w:rsidP="00D46FAF">
            <w:pPr>
              <w:jc w:val="both"/>
              <w:rPr>
                <w:rFonts w:asciiTheme="minorHAnsi" w:hAnsiTheme="minorHAnsi"/>
                <w:sz w:val="20"/>
                <w:szCs w:val="20"/>
              </w:rPr>
            </w:pPr>
            <w:r>
              <w:rPr>
                <w:rFonts w:asciiTheme="minorHAnsi" w:hAnsiTheme="minorHAnsi"/>
                <w:sz w:val="20"/>
                <w:szCs w:val="20"/>
              </w:rPr>
              <w:t>- observation sur ordres de service ou cou</w:t>
            </w:r>
            <w:r w:rsidRPr="00A40756">
              <w:rPr>
                <w:rFonts w:asciiTheme="minorHAnsi" w:hAnsiTheme="minorHAnsi"/>
                <w:sz w:val="20"/>
                <w:szCs w:val="20"/>
              </w:rPr>
              <w:t>rriers de mise en demeure ou d’application des pénalités</w:t>
            </w:r>
          </w:p>
          <w:p w14:paraId="4455988C" w14:textId="77777777" w:rsidR="007F007E" w:rsidRPr="00A40756" w:rsidRDefault="007F007E" w:rsidP="00D46FAF">
            <w:pPr>
              <w:jc w:val="both"/>
              <w:rPr>
                <w:rFonts w:asciiTheme="minorHAnsi" w:hAnsiTheme="minorHAnsi"/>
                <w:sz w:val="20"/>
                <w:szCs w:val="20"/>
              </w:rPr>
            </w:pPr>
            <w:r>
              <w:rPr>
                <w:rFonts w:asciiTheme="minorHAnsi" w:hAnsiTheme="minorHAnsi"/>
                <w:sz w:val="20"/>
                <w:szCs w:val="20"/>
              </w:rPr>
              <w:t>- présentation d’un sous-traitant en cours de marché</w:t>
            </w:r>
          </w:p>
          <w:p w14:paraId="22CA12C5" w14:textId="77777777" w:rsidR="0076380E" w:rsidRPr="00A40756" w:rsidRDefault="0076380E" w:rsidP="00D46FAF">
            <w:pPr>
              <w:ind w:left="43"/>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modification des coordonnées bancaires du titulaire</w:t>
            </w:r>
          </w:p>
        </w:tc>
        <w:tc>
          <w:tcPr>
            <w:tcW w:w="4860" w:type="dxa"/>
            <w:shd w:val="clear" w:color="auto" w:fill="auto"/>
          </w:tcPr>
          <w:p w14:paraId="3D3ED639" w14:textId="730EB3B9" w:rsidR="0076380E" w:rsidRPr="00A40756" w:rsidRDefault="0076380E" w:rsidP="007F007E">
            <w:pPr>
              <w:jc w:val="both"/>
              <w:rPr>
                <w:rFonts w:asciiTheme="minorHAnsi" w:hAnsiTheme="minorHAnsi"/>
                <w:color w:val="000000" w:themeColor="text1"/>
                <w:sz w:val="20"/>
                <w:szCs w:val="20"/>
              </w:rPr>
            </w:pPr>
            <w:r>
              <w:rPr>
                <w:rFonts w:asciiTheme="minorHAnsi" w:hAnsiTheme="minorHAnsi"/>
                <w:sz w:val="20"/>
                <w:szCs w:val="20"/>
              </w:rPr>
              <w:t>Les</w:t>
            </w:r>
            <w:r w:rsidRPr="00A40756">
              <w:rPr>
                <w:rFonts w:asciiTheme="minorHAnsi" w:hAnsiTheme="minorHAnsi"/>
                <w:sz w:val="20"/>
                <w:szCs w:val="20"/>
              </w:rPr>
              <w:t xml:space="preserve"> correspondance</w:t>
            </w:r>
            <w:r>
              <w:rPr>
                <w:rFonts w:asciiTheme="minorHAnsi" w:hAnsiTheme="minorHAnsi"/>
                <w:sz w:val="20"/>
                <w:szCs w:val="20"/>
              </w:rPr>
              <w:t>s</w:t>
            </w:r>
            <w:r w:rsidRPr="00A40756">
              <w:rPr>
                <w:rFonts w:asciiTheme="minorHAnsi" w:hAnsiTheme="minorHAnsi"/>
                <w:sz w:val="20"/>
                <w:szCs w:val="20"/>
              </w:rPr>
              <w:t xml:space="preserve"> relative</w:t>
            </w:r>
            <w:r>
              <w:rPr>
                <w:rFonts w:asciiTheme="minorHAnsi" w:hAnsiTheme="minorHAnsi"/>
                <w:sz w:val="20"/>
                <w:szCs w:val="20"/>
              </w:rPr>
              <w:t>s</w:t>
            </w:r>
            <w:r w:rsidRPr="00A40756">
              <w:rPr>
                <w:rFonts w:asciiTheme="minorHAnsi" w:hAnsiTheme="minorHAnsi"/>
                <w:sz w:val="20"/>
                <w:szCs w:val="20"/>
              </w:rPr>
              <w:t xml:space="preserve"> au présent marché </w:t>
            </w:r>
            <w:r>
              <w:rPr>
                <w:rFonts w:asciiTheme="minorHAnsi" w:hAnsiTheme="minorHAnsi"/>
                <w:sz w:val="20"/>
                <w:szCs w:val="20"/>
              </w:rPr>
              <w:t xml:space="preserve">doivent être </w:t>
            </w:r>
            <w:r w:rsidRPr="00A40756">
              <w:rPr>
                <w:rFonts w:asciiTheme="minorHAnsi" w:hAnsiTheme="minorHAnsi"/>
                <w:sz w:val="20"/>
                <w:szCs w:val="20"/>
              </w:rPr>
              <w:t>transmise</w:t>
            </w:r>
            <w:r>
              <w:rPr>
                <w:rFonts w:asciiTheme="minorHAnsi" w:hAnsiTheme="minorHAnsi"/>
                <w:sz w:val="20"/>
                <w:szCs w:val="20"/>
              </w:rPr>
              <w:t xml:space="preserve">s au représentant </w:t>
            </w:r>
            <w:r w:rsidR="009978A1">
              <w:rPr>
                <w:rFonts w:asciiTheme="minorHAnsi" w:hAnsiTheme="minorHAnsi"/>
                <w:sz w:val="20"/>
                <w:szCs w:val="20"/>
              </w:rPr>
              <w:t>de l’acheteu</w:t>
            </w:r>
            <w:r>
              <w:rPr>
                <w:rFonts w:asciiTheme="minorHAnsi" w:hAnsiTheme="minorHAnsi"/>
                <w:sz w:val="20"/>
                <w:szCs w:val="20"/>
              </w:rPr>
              <w:t xml:space="preserve">r, </w:t>
            </w:r>
            <w:r w:rsidR="007F007E">
              <w:rPr>
                <w:rFonts w:asciiTheme="minorHAnsi" w:hAnsiTheme="minorHAnsi"/>
                <w:sz w:val="20"/>
                <w:szCs w:val="20"/>
              </w:rPr>
              <w:t xml:space="preserve">soit via la plateforme des achats de l’Etat, soit par courriel </w:t>
            </w:r>
            <w:r>
              <w:rPr>
                <w:rFonts w:asciiTheme="minorHAnsi" w:hAnsiTheme="minorHAnsi"/>
                <w:sz w:val="20"/>
                <w:szCs w:val="20"/>
              </w:rPr>
              <w:t xml:space="preserve">à </w:t>
            </w:r>
            <w:r w:rsidRPr="00A40756">
              <w:rPr>
                <w:rFonts w:asciiTheme="minorHAnsi" w:hAnsiTheme="minorHAnsi"/>
                <w:sz w:val="20"/>
                <w:szCs w:val="20"/>
              </w:rPr>
              <w:t xml:space="preserve">l’adresse suivante : </w:t>
            </w:r>
            <w:hyperlink r:id="rId55" w:history="1">
              <w:r w:rsidR="005952D7" w:rsidRPr="00F5229F">
                <w:rPr>
                  <w:rStyle w:val="Lienhypertexte"/>
                  <w:rFonts w:asciiTheme="minorHAnsi" w:hAnsiTheme="minorHAnsi"/>
                  <w:sz w:val="20"/>
                  <w:szCs w:val="20"/>
                </w:rPr>
                <w:t>aurelie.plassard@normandie.cci.fr</w:t>
              </w:r>
            </w:hyperlink>
            <w:r w:rsidR="007F007E">
              <w:rPr>
                <w:rFonts w:asciiTheme="minorHAnsi" w:hAnsiTheme="minorHAnsi"/>
                <w:sz w:val="20"/>
                <w:szCs w:val="20"/>
              </w:rPr>
              <w:t xml:space="preserve"> </w:t>
            </w:r>
          </w:p>
        </w:tc>
      </w:tr>
      <w:tr w:rsidR="0076380E" w:rsidRPr="00A40756" w14:paraId="7AA76BA8" w14:textId="77777777" w:rsidTr="00D46FAF">
        <w:tc>
          <w:tcPr>
            <w:tcW w:w="0" w:type="auto"/>
            <w:shd w:val="clear" w:color="auto" w:fill="E6E6E6"/>
            <w:vAlign w:val="center"/>
          </w:tcPr>
          <w:p w14:paraId="44B9B385" w14:textId="77777777" w:rsidR="0076380E" w:rsidRPr="00C545C3" w:rsidRDefault="0076380E" w:rsidP="00D46FAF">
            <w:pPr>
              <w:rPr>
                <w:rFonts w:asciiTheme="minorHAnsi" w:hAnsiTheme="minorHAnsi"/>
                <w:b/>
                <w:sz w:val="20"/>
                <w:szCs w:val="20"/>
              </w:rPr>
            </w:pPr>
            <w:r w:rsidRPr="00C545C3">
              <w:rPr>
                <w:rFonts w:asciiTheme="minorHAnsi" w:hAnsiTheme="minorHAnsi"/>
                <w:b/>
                <w:sz w:val="20"/>
                <w:szCs w:val="20"/>
              </w:rPr>
              <w:t>Suivi comptable du marché</w:t>
            </w:r>
          </w:p>
          <w:p w14:paraId="2328D6BA" w14:textId="77777777" w:rsidR="0076380E" w:rsidRPr="00C545C3" w:rsidRDefault="0076380E" w:rsidP="00D46FAF">
            <w:pPr>
              <w:rPr>
                <w:rFonts w:asciiTheme="minorHAnsi" w:hAnsiTheme="minorHAnsi"/>
                <w:b/>
                <w:sz w:val="20"/>
                <w:szCs w:val="20"/>
              </w:rPr>
            </w:pPr>
            <w:proofErr w:type="gramStart"/>
            <w:r w:rsidRPr="00C545C3">
              <w:rPr>
                <w:rFonts w:asciiTheme="minorHAnsi" w:hAnsiTheme="minorHAnsi"/>
                <w:b/>
                <w:sz w:val="20"/>
                <w:szCs w:val="20"/>
              </w:rPr>
              <w:t>par</w:t>
            </w:r>
            <w:proofErr w:type="gramEnd"/>
            <w:r w:rsidRPr="00C545C3">
              <w:rPr>
                <w:rFonts w:asciiTheme="minorHAnsi" w:hAnsiTheme="minorHAnsi"/>
                <w:b/>
                <w:sz w:val="20"/>
                <w:szCs w:val="20"/>
              </w:rPr>
              <w:t xml:space="preserve"> le service responsable du suivi comptable du marché</w:t>
            </w:r>
          </w:p>
        </w:tc>
        <w:tc>
          <w:tcPr>
            <w:tcW w:w="3838" w:type="dxa"/>
            <w:shd w:val="clear" w:color="auto" w:fill="auto"/>
          </w:tcPr>
          <w:p w14:paraId="70C25623"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 xml:space="preserve">vérification comptable des factures et </w:t>
            </w:r>
            <w:r>
              <w:rPr>
                <w:rFonts w:asciiTheme="minorHAnsi" w:hAnsiTheme="minorHAnsi"/>
                <w:sz w:val="20"/>
                <w:szCs w:val="20"/>
              </w:rPr>
              <w:t xml:space="preserve">des </w:t>
            </w:r>
            <w:r w:rsidRPr="00A40756">
              <w:rPr>
                <w:rFonts w:asciiTheme="minorHAnsi" w:hAnsiTheme="minorHAnsi"/>
                <w:sz w:val="20"/>
                <w:szCs w:val="20"/>
              </w:rPr>
              <w:t>décomptes</w:t>
            </w:r>
          </w:p>
          <w:p w14:paraId="6A6F823C"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application comptable des p</w:t>
            </w:r>
            <w:r>
              <w:rPr>
                <w:rFonts w:asciiTheme="minorHAnsi" w:hAnsiTheme="minorHAnsi"/>
                <w:sz w:val="20"/>
                <w:szCs w:val="20"/>
              </w:rPr>
              <w:t>énalités et</w:t>
            </w:r>
            <w:r w:rsidRPr="00A40756">
              <w:rPr>
                <w:rFonts w:asciiTheme="minorHAnsi" w:hAnsiTheme="minorHAnsi"/>
                <w:sz w:val="20"/>
                <w:szCs w:val="20"/>
              </w:rPr>
              <w:t xml:space="preserve"> des révisions de prix</w:t>
            </w:r>
          </w:p>
          <w:p w14:paraId="52E42C03"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mise en paiement des prestations</w:t>
            </w:r>
          </w:p>
          <w:p w14:paraId="16793E5E"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paiement des intérêts moratoires en cas de retard de paiement</w:t>
            </w:r>
          </w:p>
        </w:tc>
        <w:tc>
          <w:tcPr>
            <w:tcW w:w="4860" w:type="dxa"/>
            <w:shd w:val="clear" w:color="auto" w:fill="auto"/>
          </w:tcPr>
          <w:p w14:paraId="445A565E" w14:textId="77777777" w:rsidR="0076380E" w:rsidRDefault="007F007E" w:rsidP="00D46FAF">
            <w:pPr>
              <w:jc w:val="both"/>
              <w:rPr>
                <w:rFonts w:asciiTheme="minorHAnsi" w:hAnsiTheme="minorHAnsi"/>
                <w:sz w:val="20"/>
                <w:szCs w:val="20"/>
              </w:rPr>
            </w:pPr>
            <w:r>
              <w:rPr>
                <w:rFonts w:asciiTheme="minorHAnsi" w:hAnsiTheme="minorHAnsi"/>
                <w:sz w:val="20"/>
                <w:szCs w:val="20"/>
              </w:rPr>
              <w:t>Toutes les transmissions relatives à la facturation doivent être faites via le portail CHORUS PRO.</w:t>
            </w:r>
          </w:p>
          <w:p w14:paraId="58B03328" w14:textId="59379C68" w:rsidR="00016317" w:rsidRPr="00A40756" w:rsidRDefault="00016317" w:rsidP="00D46FAF">
            <w:pPr>
              <w:jc w:val="both"/>
              <w:rPr>
                <w:rFonts w:asciiTheme="minorHAnsi" w:hAnsiTheme="minorHAnsi"/>
                <w:sz w:val="20"/>
                <w:szCs w:val="20"/>
              </w:rPr>
            </w:pPr>
          </w:p>
        </w:tc>
      </w:tr>
      <w:tr w:rsidR="0076380E" w:rsidRPr="00A40756" w14:paraId="1D709E67" w14:textId="77777777" w:rsidTr="00D46FAF">
        <w:tc>
          <w:tcPr>
            <w:tcW w:w="0" w:type="auto"/>
            <w:shd w:val="clear" w:color="auto" w:fill="E6E6E6"/>
            <w:vAlign w:val="center"/>
          </w:tcPr>
          <w:p w14:paraId="03D9FBFA" w14:textId="77777777" w:rsidR="0076380E" w:rsidRPr="00C545C3" w:rsidRDefault="0076380E" w:rsidP="00D46FAF">
            <w:pPr>
              <w:rPr>
                <w:rFonts w:asciiTheme="minorHAnsi" w:hAnsiTheme="minorHAnsi"/>
                <w:b/>
                <w:sz w:val="20"/>
                <w:szCs w:val="20"/>
              </w:rPr>
            </w:pPr>
            <w:r w:rsidRPr="00C545C3">
              <w:rPr>
                <w:rFonts w:asciiTheme="minorHAnsi" w:hAnsiTheme="minorHAnsi"/>
                <w:b/>
                <w:sz w:val="20"/>
                <w:szCs w:val="20"/>
              </w:rPr>
              <w:t>Suivi opérationnel des prestations du marché</w:t>
            </w:r>
          </w:p>
        </w:tc>
        <w:tc>
          <w:tcPr>
            <w:tcW w:w="3838" w:type="dxa"/>
            <w:shd w:val="clear" w:color="auto" w:fill="auto"/>
          </w:tcPr>
          <w:p w14:paraId="5CA467AE"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comptes rendu d’exécution</w:t>
            </w:r>
          </w:p>
          <w:p w14:paraId="2A2A7174" w14:textId="77777777" w:rsidR="0076380E" w:rsidRPr="00A40756"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suivi opérationnel de la qualité des prestations</w:t>
            </w:r>
          </w:p>
          <w:p w14:paraId="394F308E" w14:textId="77777777" w:rsidR="0076380E"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vérification et réception des prestations</w:t>
            </w:r>
          </w:p>
          <w:p w14:paraId="2E068104" w14:textId="77777777" w:rsidR="0076380E" w:rsidRPr="00FC7C5B" w:rsidRDefault="0076380E" w:rsidP="00D46FAF">
            <w:pPr>
              <w:jc w:val="both"/>
              <w:rPr>
                <w:rFonts w:asciiTheme="minorHAnsi" w:hAnsiTheme="minorHAnsi"/>
                <w:sz w:val="20"/>
                <w:szCs w:val="20"/>
              </w:rPr>
            </w:pPr>
            <w:r>
              <w:rPr>
                <w:rFonts w:asciiTheme="minorHAnsi" w:hAnsiTheme="minorHAnsi"/>
                <w:sz w:val="20"/>
                <w:szCs w:val="20"/>
              </w:rPr>
              <w:t xml:space="preserve">- </w:t>
            </w:r>
            <w:r w:rsidRPr="00A40756">
              <w:rPr>
                <w:rFonts w:asciiTheme="minorHAnsi" w:hAnsiTheme="minorHAnsi"/>
                <w:sz w:val="20"/>
                <w:szCs w:val="20"/>
              </w:rPr>
              <w:t>suivi de l’enveloppe financière du marché</w:t>
            </w:r>
          </w:p>
        </w:tc>
        <w:tc>
          <w:tcPr>
            <w:tcW w:w="4860" w:type="dxa"/>
            <w:shd w:val="clear" w:color="auto" w:fill="auto"/>
          </w:tcPr>
          <w:p w14:paraId="4A905097" w14:textId="1E981B4D" w:rsidR="0076380E" w:rsidRPr="00CE2414" w:rsidRDefault="0076380E" w:rsidP="00D46FAF">
            <w:pPr>
              <w:jc w:val="both"/>
              <w:rPr>
                <w:rFonts w:asciiTheme="minorHAnsi" w:hAnsiTheme="minorHAnsi"/>
                <w:sz w:val="20"/>
                <w:szCs w:val="20"/>
              </w:rPr>
            </w:pPr>
            <w:r w:rsidRPr="00CE2414">
              <w:rPr>
                <w:rFonts w:asciiTheme="minorHAnsi" w:hAnsiTheme="minorHAnsi"/>
                <w:sz w:val="20"/>
                <w:szCs w:val="20"/>
              </w:rPr>
              <w:t>Le</w:t>
            </w:r>
            <w:r w:rsidR="00CE2414" w:rsidRPr="00CE2414">
              <w:rPr>
                <w:rFonts w:asciiTheme="minorHAnsi" w:hAnsiTheme="minorHAnsi"/>
                <w:sz w:val="20"/>
                <w:szCs w:val="20"/>
              </w:rPr>
              <w:t>s</w:t>
            </w:r>
            <w:r w:rsidRPr="00CE2414">
              <w:rPr>
                <w:rFonts w:asciiTheme="minorHAnsi" w:hAnsiTheme="minorHAnsi"/>
                <w:sz w:val="20"/>
                <w:szCs w:val="20"/>
              </w:rPr>
              <w:t xml:space="preserve"> représentant</w:t>
            </w:r>
            <w:r w:rsidR="00CE2414" w:rsidRPr="00CE2414">
              <w:rPr>
                <w:rFonts w:asciiTheme="minorHAnsi" w:hAnsiTheme="minorHAnsi"/>
                <w:sz w:val="20"/>
                <w:szCs w:val="20"/>
              </w:rPr>
              <w:t>s</w:t>
            </w:r>
            <w:r w:rsidRPr="00CE2414">
              <w:rPr>
                <w:rFonts w:asciiTheme="minorHAnsi" w:hAnsiTheme="minorHAnsi"/>
                <w:sz w:val="20"/>
                <w:szCs w:val="20"/>
              </w:rPr>
              <w:t xml:space="preserve"> </w:t>
            </w:r>
            <w:r w:rsidR="00333482" w:rsidRPr="00CE2414">
              <w:rPr>
                <w:rFonts w:asciiTheme="minorHAnsi" w:hAnsiTheme="minorHAnsi"/>
                <w:sz w:val="20"/>
                <w:szCs w:val="20"/>
              </w:rPr>
              <w:t>de l’acheteur</w:t>
            </w:r>
            <w:r w:rsidRPr="00CE2414">
              <w:rPr>
                <w:rFonts w:asciiTheme="minorHAnsi" w:hAnsiTheme="minorHAnsi"/>
                <w:sz w:val="20"/>
                <w:szCs w:val="20"/>
              </w:rPr>
              <w:t xml:space="preserve"> </w:t>
            </w:r>
            <w:r w:rsidR="00CE2414" w:rsidRPr="00CE2414">
              <w:rPr>
                <w:rFonts w:asciiTheme="minorHAnsi" w:hAnsiTheme="minorHAnsi"/>
                <w:sz w:val="20"/>
                <w:szCs w:val="20"/>
              </w:rPr>
              <w:t xml:space="preserve">par site </w:t>
            </w:r>
            <w:r w:rsidRPr="00CE2414">
              <w:rPr>
                <w:rFonts w:asciiTheme="minorHAnsi" w:hAnsiTheme="minorHAnsi"/>
                <w:sz w:val="20"/>
                <w:szCs w:val="20"/>
              </w:rPr>
              <w:t xml:space="preserve">est désigné à </w:t>
            </w:r>
            <w:hyperlink w:anchor="_Interlocuteurs_du_marché" w:history="1">
              <w:r w:rsidRPr="00CE2414">
                <w:rPr>
                  <w:rStyle w:val="Lienhypertexte"/>
                  <w:rFonts w:asciiTheme="minorHAnsi" w:hAnsiTheme="minorHAnsi"/>
                  <w:sz w:val="20"/>
                  <w:szCs w:val="20"/>
                </w:rPr>
                <w:t xml:space="preserve">l’article </w:t>
              </w:r>
              <w:r w:rsidR="00CE2414" w:rsidRPr="00CE2414">
                <w:rPr>
                  <w:rStyle w:val="Lienhypertexte"/>
                  <w:rFonts w:asciiTheme="minorHAnsi" w:hAnsiTheme="minorHAnsi"/>
                  <w:sz w:val="20"/>
                  <w:szCs w:val="20"/>
                </w:rPr>
                <w:t>6.2</w:t>
              </w:r>
              <w:r w:rsidRPr="00CE2414">
                <w:rPr>
                  <w:rStyle w:val="Lienhypertexte"/>
                  <w:rFonts w:asciiTheme="minorHAnsi" w:hAnsiTheme="minorHAnsi"/>
                  <w:sz w:val="20"/>
                  <w:szCs w:val="20"/>
                </w:rPr>
                <w:t xml:space="preserve"> du présent Acte d’Engagement valant Cahier des Clauses Particulières</w:t>
              </w:r>
            </w:hyperlink>
            <w:r w:rsidRPr="00CE2414">
              <w:rPr>
                <w:rFonts w:asciiTheme="minorHAnsi" w:hAnsiTheme="minorHAnsi"/>
                <w:sz w:val="20"/>
                <w:szCs w:val="20"/>
              </w:rPr>
              <w:t>.</w:t>
            </w:r>
          </w:p>
        </w:tc>
      </w:tr>
    </w:tbl>
    <w:p w14:paraId="0E6B750F" w14:textId="77777777" w:rsidR="00435AD5" w:rsidRDefault="00435AD5" w:rsidP="00CF23A4">
      <w:pPr>
        <w:pStyle w:val="Titre2"/>
        <w:numPr>
          <w:ilvl w:val="0"/>
          <w:numId w:val="0"/>
        </w:numPr>
        <w:ind w:left="993"/>
      </w:pPr>
      <w:bookmarkStart w:id="154" w:name="_Toc197326325"/>
      <w:bookmarkStart w:id="155" w:name="_Toc481842514"/>
      <w:bookmarkStart w:id="156" w:name="_Toc482197721"/>
    </w:p>
    <w:p w14:paraId="04799E54" w14:textId="63B413E0" w:rsidR="00001B32" w:rsidRDefault="00001B32" w:rsidP="00CF23A4">
      <w:pPr>
        <w:pStyle w:val="Titre2"/>
      </w:pPr>
      <w:bookmarkStart w:id="157" w:name="_Toc161654195"/>
      <w:r w:rsidRPr="00001B32">
        <w:t>Forme des notifications et informations</w:t>
      </w:r>
      <w:bookmarkEnd w:id="154"/>
      <w:bookmarkEnd w:id="157"/>
      <w:r w:rsidRPr="00001B32">
        <w:t xml:space="preserve"> </w:t>
      </w:r>
      <w:bookmarkEnd w:id="155"/>
      <w:bookmarkEnd w:id="156"/>
    </w:p>
    <w:p w14:paraId="35E0B312" w14:textId="77777777" w:rsidR="005306CC" w:rsidRPr="005306CC" w:rsidRDefault="005306CC" w:rsidP="005306CC">
      <w:pPr>
        <w:rPr>
          <w:lang w:eastAsia="en-US"/>
        </w:rPr>
      </w:pPr>
    </w:p>
    <w:p w14:paraId="48BBA5E0" w14:textId="776C4F2C" w:rsidR="00001B32" w:rsidRDefault="00001B32" w:rsidP="00001B32">
      <w:pPr>
        <w:spacing w:after="120"/>
        <w:jc w:val="both"/>
        <w:rPr>
          <w:rFonts w:asciiTheme="minorHAnsi" w:hAnsiTheme="minorHAnsi"/>
          <w:sz w:val="20"/>
          <w:szCs w:val="20"/>
        </w:rPr>
      </w:pPr>
      <w:r w:rsidRPr="00001B32">
        <w:rPr>
          <w:rFonts w:asciiTheme="minorHAnsi" w:hAnsiTheme="minorHAnsi"/>
          <w:sz w:val="20"/>
          <w:szCs w:val="20"/>
        </w:rPr>
        <w:t xml:space="preserve">Les échanges de communication entre </w:t>
      </w:r>
      <w:r w:rsidR="00A07C2A">
        <w:rPr>
          <w:rFonts w:asciiTheme="minorHAnsi" w:hAnsiTheme="minorHAnsi"/>
          <w:sz w:val="20"/>
          <w:szCs w:val="20"/>
        </w:rPr>
        <w:t>l’acheteur</w:t>
      </w:r>
      <w:r w:rsidRPr="00001B32">
        <w:rPr>
          <w:rFonts w:asciiTheme="minorHAnsi" w:hAnsiTheme="minorHAnsi"/>
          <w:sz w:val="20"/>
          <w:szCs w:val="20"/>
        </w:rPr>
        <w:t xml:space="preserve"> et le titulaire</w:t>
      </w:r>
      <w:r w:rsidR="0087155C">
        <w:rPr>
          <w:rFonts w:asciiTheme="minorHAnsi" w:hAnsiTheme="minorHAnsi"/>
          <w:sz w:val="20"/>
          <w:szCs w:val="20"/>
        </w:rPr>
        <w:t xml:space="preserve"> liés à l’exécution juridique de l’accord-cadre (avenants, etc</w:t>
      </w:r>
      <w:r w:rsidR="003F7DA6">
        <w:rPr>
          <w:rFonts w:asciiTheme="minorHAnsi" w:hAnsiTheme="minorHAnsi"/>
          <w:sz w:val="20"/>
          <w:szCs w:val="20"/>
        </w:rPr>
        <w:t>.</w:t>
      </w:r>
      <w:r w:rsidR="0087155C">
        <w:rPr>
          <w:rFonts w:asciiTheme="minorHAnsi" w:hAnsiTheme="minorHAnsi"/>
          <w:sz w:val="20"/>
          <w:szCs w:val="20"/>
        </w:rPr>
        <w:t>)</w:t>
      </w:r>
      <w:r w:rsidRPr="00001B32">
        <w:rPr>
          <w:rFonts w:asciiTheme="minorHAnsi" w:hAnsiTheme="minorHAnsi"/>
          <w:sz w:val="20"/>
          <w:szCs w:val="20"/>
        </w:rPr>
        <w:t xml:space="preserve"> </w:t>
      </w:r>
      <w:r w:rsidR="0087155C">
        <w:rPr>
          <w:rFonts w:asciiTheme="minorHAnsi" w:hAnsiTheme="minorHAnsi"/>
          <w:sz w:val="20"/>
          <w:szCs w:val="20"/>
        </w:rPr>
        <w:t>seront effectués via le profil acheteur</w:t>
      </w:r>
      <w:r w:rsidR="005306CC">
        <w:rPr>
          <w:rFonts w:asciiTheme="minorHAnsi" w:hAnsiTheme="minorHAnsi"/>
          <w:sz w:val="20"/>
          <w:szCs w:val="20"/>
        </w:rPr>
        <w:t>.</w:t>
      </w:r>
    </w:p>
    <w:p w14:paraId="00E94E05" w14:textId="77777777" w:rsidR="00537B93" w:rsidRDefault="003F7DA6" w:rsidP="00001B32">
      <w:pPr>
        <w:spacing w:after="120"/>
        <w:jc w:val="both"/>
        <w:rPr>
          <w:rFonts w:asciiTheme="minorHAnsi" w:hAnsiTheme="minorHAnsi"/>
          <w:sz w:val="20"/>
          <w:szCs w:val="20"/>
        </w:rPr>
      </w:pPr>
      <w:r>
        <w:rPr>
          <w:rFonts w:asciiTheme="minorHAnsi" w:hAnsiTheme="minorHAnsi"/>
          <w:sz w:val="20"/>
          <w:szCs w:val="20"/>
        </w:rPr>
        <w:t xml:space="preserve">L’exécution du marché est donc, tout comme sa passation, intégralement dématérialisée. </w:t>
      </w:r>
    </w:p>
    <w:p w14:paraId="1F67BC34" w14:textId="6ECA2AD2" w:rsidR="00537B93" w:rsidRDefault="003F7DA6" w:rsidP="00001B32">
      <w:pPr>
        <w:spacing w:after="120"/>
        <w:jc w:val="both"/>
        <w:rPr>
          <w:rFonts w:asciiTheme="minorHAnsi" w:hAnsiTheme="minorHAnsi"/>
          <w:sz w:val="20"/>
          <w:szCs w:val="20"/>
        </w:rPr>
      </w:pPr>
      <w:r>
        <w:rPr>
          <w:rFonts w:asciiTheme="minorHAnsi" w:hAnsiTheme="minorHAnsi"/>
          <w:sz w:val="20"/>
          <w:szCs w:val="20"/>
        </w:rPr>
        <w:t xml:space="preserve">Tout document </w:t>
      </w:r>
      <w:r w:rsidR="00537B93">
        <w:rPr>
          <w:rFonts w:asciiTheme="minorHAnsi" w:hAnsiTheme="minorHAnsi"/>
          <w:sz w:val="20"/>
          <w:szCs w:val="20"/>
        </w:rPr>
        <w:t xml:space="preserve">contractuel </w:t>
      </w:r>
      <w:r>
        <w:rPr>
          <w:rFonts w:asciiTheme="minorHAnsi" w:hAnsiTheme="minorHAnsi"/>
          <w:sz w:val="20"/>
          <w:szCs w:val="20"/>
        </w:rPr>
        <w:t>signé lors de l’exécution du marché devra l’être électroniquement</w:t>
      </w:r>
      <w:r w:rsidR="00537B93">
        <w:rPr>
          <w:rFonts w:asciiTheme="minorHAnsi" w:hAnsiTheme="minorHAnsi"/>
          <w:sz w:val="20"/>
          <w:szCs w:val="20"/>
        </w:rPr>
        <w:t xml:space="preserve">, avec un certificat qualifié de signature électronique RGS**. </w:t>
      </w:r>
    </w:p>
    <w:p w14:paraId="61D76667" w14:textId="6854FC80" w:rsidR="003F7DA6" w:rsidRPr="00001B32" w:rsidRDefault="00537B93" w:rsidP="00001B32">
      <w:pPr>
        <w:spacing w:after="120"/>
        <w:jc w:val="both"/>
        <w:rPr>
          <w:rFonts w:asciiTheme="minorHAnsi" w:hAnsiTheme="minorHAnsi"/>
          <w:sz w:val="20"/>
          <w:szCs w:val="20"/>
        </w:rPr>
      </w:pPr>
      <w:r>
        <w:rPr>
          <w:rFonts w:asciiTheme="minorHAnsi" w:hAnsiTheme="minorHAnsi"/>
          <w:sz w:val="20"/>
          <w:szCs w:val="20"/>
        </w:rPr>
        <w:t xml:space="preserve">Le </w:t>
      </w:r>
      <w:r w:rsidR="003F7DA6">
        <w:rPr>
          <w:rFonts w:asciiTheme="minorHAnsi" w:hAnsiTheme="minorHAnsi"/>
          <w:sz w:val="20"/>
          <w:szCs w:val="20"/>
        </w:rPr>
        <w:t xml:space="preserve">document </w:t>
      </w:r>
      <w:r>
        <w:rPr>
          <w:rFonts w:asciiTheme="minorHAnsi" w:hAnsiTheme="minorHAnsi"/>
          <w:sz w:val="20"/>
          <w:szCs w:val="20"/>
        </w:rPr>
        <w:t xml:space="preserve">pourra être </w:t>
      </w:r>
      <w:r w:rsidR="003F7DA6">
        <w:rPr>
          <w:rFonts w:asciiTheme="minorHAnsi" w:hAnsiTheme="minorHAnsi"/>
          <w:sz w:val="20"/>
          <w:szCs w:val="20"/>
        </w:rPr>
        <w:t xml:space="preserve">signé sous format </w:t>
      </w:r>
      <w:proofErr w:type="spellStart"/>
      <w:r w:rsidR="003F7DA6">
        <w:rPr>
          <w:rFonts w:asciiTheme="minorHAnsi" w:hAnsiTheme="minorHAnsi"/>
          <w:sz w:val="20"/>
          <w:szCs w:val="20"/>
        </w:rPr>
        <w:t>Pades</w:t>
      </w:r>
      <w:proofErr w:type="spellEnd"/>
      <w:r w:rsidR="003F7DA6">
        <w:rPr>
          <w:rFonts w:asciiTheme="minorHAnsi" w:hAnsiTheme="minorHAnsi"/>
          <w:sz w:val="20"/>
          <w:szCs w:val="20"/>
        </w:rPr>
        <w:t xml:space="preserve">, </w:t>
      </w:r>
      <w:proofErr w:type="spellStart"/>
      <w:r w:rsidR="003F7DA6">
        <w:rPr>
          <w:rFonts w:asciiTheme="minorHAnsi" w:hAnsiTheme="minorHAnsi"/>
          <w:sz w:val="20"/>
          <w:szCs w:val="20"/>
        </w:rPr>
        <w:t>Xades</w:t>
      </w:r>
      <w:proofErr w:type="spellEnd"/>
      <w:r w:rsidR="003F7DA6">
        <w:rPr>
          <w:rFonts w:asciiTheme="minorHAnsi" w:hAnsiTheme="minorHAnsi"/>
          <w:sz w:val="20"/>
          <w:szCs w:val="20"/>
        </w:rPr>
        <w:t xml:space="preserve"> ou Cades, conformément aux dispositions légales.</w:t>
      </w:r>
    </w:p>
    <w:p w14:paraId="1F806A11" w14:textId="7B799103" w:rsidR="00626C92" w:rsidRDefault="00001B32" w:rsidP="0087155C">
      <w:pPr>
        <w:jc w:val="both"/>
        <w:rPr>
          <w:rFonts w:asciiTheme="minorHAnsi" w:hAnsiTheme="minorHAnsi"/>
          <w:sz w:val="20"/>
          <w:szCs w:val="20"/>
        </w:rPr>
      </w:pPr>
      <w:r w:rsidRPr="00001B32">
        <w:rPr>
          <w:rFonts w:asciiTheme="minorHAnsi" w:hAnsiTheme="minorHAnsi"/>
          <w:sz w:val="20"/>
          <w:szCs w:val="20"/>
        </w:rPr>
        <w:t>Conform</w:t>
      </w:r>
      <w:r w:rsidR="0087155C">
        <w:rPr>
          <w:rFonts w:asciiTheme="minorHAnsi" w:hAnsiTheme="minorHAnsi"/>
          <w:sz w:val="20"/>
          <w:szCs w:val="20"/>
        </w:rPr>
        <w:t>é</w:t>
      </w:r>
      <w:r w:rsidR="00D46FAF">
        <w:rPr>
          <w:rFonts w:asciiTheme="minorHAnsi" w:hAnsiTheme="minorHAnsi"/>
          <w:sz w:val="20"/>
          <w:szCs w:val="20"/>
        </w:rPr>
        <w:t>ment à l’article 3.1 du CCAG-</w:t>
      </w:r>
      <w:r w:rsidR="00102759">
        <w:rPr>
          <w:rFonts w:asciiTheme="minorHAnsi" w:hAnsiTheme="minorHAnsi"/>
          <w:sz w:val="20"/>
          <w:szCs w:val="20"/>
        </w:rPr>
        <w:t>FCS</w:t>
      </w:r>
      <w:r w:rsidRPr="00001B32">
        <w:rPr>
          <w:rFonts w:asciiTheme="minorHAnsi" w:hAnsiTheme="minorHAnsi"/>
          <w:sz w:val="20"/>
          <w:szCs w:val="20"/>
        </w:rPr>
        <w:t xml:space="preserve">, lorsque la notification d’une décision ou information </w:t>
      </w:r>
      <w:r w:rsidR="009978A1">
        <w:rPr>
          <w:rFonts w:asciiTheme="minorHAnsi" w:hAnsiTheme="minorHAnsi"/>
          <w:sz w:val="20"/>
          <w:szCs w:val="20"/>
        </w:rPr>
        <w:t>de l’acheteur</w:t>
      </w:r>
      <w:r w:rsidRPr="00001B32">
        <w:rPr>
          <w:rFonts w:asciiTheme="minorHAnsi" w:hAnsiTheme="minorHAnsi"/>
          <w:sz w:val="20"/>
          <w:szCs w:val="20"/>
        </w:rPr>
        <w:t xml:space="preserve"> doit faire courir un délai, ce document est notifié </w:t>
      </w:r>
      <w:r w:rsidR="0087155C">
        <w:rPr>
          <w:rFonts w:asciiTheme="minorHAnsi" w:hAnsiTheme="minorHAnsi"/>
          <w:sz w:val="20"/>
          <w:szCs w:val="20"/>
        </w:rPr>
        <w:t>via le profil acheteur de la CCI Rouen Métropole.</w:t>
      </w:r>
    </w:p>
    <w:p w14:paraId="01BD2C0F" w14:textId="77777777" w:rsidR="00626C92" w:rsidRDefault="00626C92">
      <w:pPr>
        <w:rPr>
          <w:rFonts w:asciiTheme="minorHAnsi" w:hAnsiTheme="minorHAnsi"/>
          <w:sz w:val="20"/>
          <w:szCs w:val="20"/>
        </w:rPr>
      </w:pPr>
      <w:r>
        <w:rPr>
          <w:rFonts w:asciiTheme="minorHAnsi" w:hAnsiTheme="minorHAnsi"/>
          <w:sz w:val="20"/>
          <w:szCs w:val="20"/>
        </w:rPr>
        <w:br w:type="page"/>
      </w:r>
    </w:p>
    <w:p w14:paraId="414E7F61" w14:textId="77777777" w:rsidR="00001B32" w:rsidRDefault="00001B32" w:rsidP="0087155C">
      <w:pPr>
        <w:jc w:val="both"/>
        <w:rPr>
          <w:rFonts w:asciiTheme="minorHAnsi" w:hAnsiTheme="minorHAnsi"/>
          <w:sz w:val="20"/>
          <w:szCs w:val="20"/>
        </w:rPr>
      </w:pPr>
    </w:p>
    <w:p w14:paraId="4FE8192A" w14:textId="77777777" w:rsidR="00620F3F" w:rsidRPr="00001B32" w:rsidRDefault="00620F3F" w:rsidP="0087155C">
      <w:pPr>
        <w:jc w:val="both"/>
        <w:rPr>
          <w:rFonts w:asciiTheme="minorHAnsi" w:hAnsiTheme="minorHAnsi"/>
          <w:sz w:val="20"/>
          <w:szCs w:val="20"/>
        </w:rPr>
      </w:pPr>
    </w:p>
    <w:p w14:paraId="1C71D031" w14:textId="2D97EF91" w:rsidR="00F172DE" w:rsidRPr="008061FD" w:rsidRDefault="00620F3F" w:rsidP="008061FD">
      <w:pPr>
        <w:pStyle w:val="Titre1"/>
        <w:ind w:left="-142"/>
      </w:pPr>
      <w:bookmarkStart w:id="158" w:name="_Toc161654196"/>
      <w:r>
        <w:rPr>
          <w:noProof/>
        </w:rPr>
        <w:drawing>
          <wp:anchor distT="0" distB="0" distL="114300" distR="114300" simplePos="0" relativeHeight="251719168" behindDoc="0" locked="0" layoutInCell="1" allowOverlap="1" wp14:anchorId="1596FCEB" wp14:editId="73CEF399">
            <wp:simplePos x="0" y="0"/>
            <wp:positionH relativeFrom="column">
              <wp:posOffset>5573727</wp:posOffset>
            </wp:positionH>
            <wp:positionV relativeFrom="paragraph">
              <wp:posOffset>167613</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56">
                      <a:extLst>
                        <a:ext uri="{28A0092B-C50C-407E-A947-70E740481C1C}">
                          <a14:useLocalDpi xmlns:a14="http://schemas.microsoft.com/office/drawing/2010/main" val="0"/>
                        </a:ext>
                        <a:ext uri="{96DAC541-7B7A-43D3-8B79-37D633B846F1}">
                          <asvg:svgBlip xmlns:asvg="http://schemas.microsoft.com/office/drawing/2016/SVG/main" r:embed="rId57"/>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8061FD">
        <w:t>MODIFICATION DU MARCHE PUBLIC</w:t>
      </w:r>
      <w:bookmarkEnd w:id="158"/>
    </w:p>
    <w:p w14:paraId="554C9C40" w14:textId="40057CF7" w:rsidR="00F172DE" w:rsidRDefault="0029712E" w:rsidP="00CF23A4">
      <w:pPr>
        <w:pStyle w:val="Titre2"/>
      </w:pPr>
      <w:bookmarkStart w:id="159" w:name="_Toc161654197"/>
      <w:r>
        <w:t>Clause de réexamen</w:t>
      </w:r>
      <w:bookmarkEnd w:id="159"/>
    </w:p>
    <w:p w14:paraId="5401268A" w14:textId="77777777" w:rsidR="005306CC" w:rsidRPr="005306CC" w:rsidRDefault="005306CC" w:rsidP="005306CC">
      <w:pPr>
        <w:rPr>
          <w:lang w:eastAsia="en-US"/>
        </w:rPr>
      </w:pPr>
    </w:p>
    <w:p w14:paraId="771322C8" w14:textId="77777777" w:rsidR="00E8324D" w:rsidRPr="00E8324D" w:rsidRDefault="00E8324D" w:rsidP="00E8324D">
      <w:pPr>
        <w:pStyle w:val="CCIH"/>
        <w:suppressAutoHyphens/>
        <w:rPr>
          <w:rFonts w:ascii="Calibri" w:hAnsi="Calibri"/>
          <w:sz w:val="20"/>
          <w:szCs w:val="22"/>
        </w:rPr>
      </w:pPr>
      <w:r w:rsidRPr="00E8324D">
        <w:rPr>
          <w:rFonts w:ascii="Calibri" w:hAnsi="Calibri"/>
          <w:sz w:val="20"/>
          <w:szCs w:val="22"/>
        </w:rPr>
        <w:t xml:space="preserve">L’ajout ou le retrait de surfaces à entretenir en cours de marché pourra donner lieu à acte modificatif du contrat en cours d’exécution, conformément à l’article </w:t>
      </w:r>
      <w:r>
        <w:rPr>
          <w:rFonts w:ascii="Calibri" w:hAnsi="Calibri"/>
          <w:sz w:val="20"/>
          <w:szCs w:val="22"/>
        </w:rPr>
        <w:t>R2194-1 du code de la commande publique</w:t>
      </w:r>
      <w:r w:rsidRPr="00E8324D">
        <w:rPr>
          <w:rFonts w:ascii="Calibri" w:hAnsi="Calibri"/>
          <w:sz w:val="20"/>
          <w:szCs w:val="22"/>
        </w:rPr>
        <w:t>.</w:t>
      </w:r>
    </w:p>
    <w:p w14:paraId="342A4333" w14:textId="77777777" w:rsidR="00E8324D" w:rsidRDefault="00E8324D" w:rsidP="00E8324D">
      <w:pPr>
        <w:pStyle w:val="CCIH"/>
        <w:suppressAutoHyphens/>
        <w:rPr>
          <w:rFonts w:ascii="Calibri" w:hAnsi="Calibri"/>
          <w:sz w:val="20"/>
          <w:szCs w:val="22"/>
        </w:rPr>
      </w:pPr>
      <w:r w:rsidRPr="00E8324D">
        <w:rPr>
          <w:rFonts w:ascii="Calibri" w:hAnsi="Calibri"/>
          <w:sz w:val="20"/>
          <w:szCs w:val="22"/>
        </w:rPr>
        <w:t xml:space="preserve">Par conséquent, si </w:t>
      </w:r>
      <w:r>
        <w:rPr>
          <w:rFonts w:ascii="Calibri" w:hAnsi="Calibri"/>
          <w:sz w:val="20"/>
          <w:szCs w:val="22"/>
        </w:rPr>
        <w:t>l’acheteur</w:t>
      </w:r>
      <w:r w:rsidRPr="00E8324D">
        <w:rPr>
          <w:rFonts w:ascii="Calibri" w:hAnsi="Calibri"/>
          <w:sz w:val="20"/>
          <w:szCs w:val="22"/>
        </w:rPr>
        <w:t xml:space="preserve"> n’a plus l’usage total des sites concernés par le présent marché, il pourra demander au titulaire de consentir une baisse des prix proportionnelle à la diminution des surfaces. </w:t>
      </w:r>
    </w:p>
    <w:p w14:paraId="18A6DFE6" w14:textId="77777777" w:rsidR="005306CC" w:rsidRPr="00E8324D" w:rsidRDefault="005306CC" w:rsidP="00E8324D">
      <w:pPr>
        <w:pStyle w:val="CCIH"/>
        <w:suppressAutoHyphens/>
        <w:rPr>
          <w:rFonts w:ascii="Calibri" w:hAnsi="Calibri"/>
          <w:sz w:val="20"/>
          <w:szCs w:val="22"/>
        </w:rPr>
      </w:pPr>
    </w:p>
    <w:p w14:paraId="5460CEC6" w14:textId="77777777" w:rsidR="00E8324D" w:rsidRDefault="00E8324D" w:rsidP="00E8324D">
      <w:pPr>
        <w:pStyle w:val="CCIH"/>
        <w:suppressAutoHyphens/>
        <w:rPr>
          <w:rFonts w:ascii="Calibri" w:hAnsi="Calibri"/>
          <w:sz w:val="20"/>
          <w:szCs w:val="22"/>
        </w:rPr>
      </w:pPr>
      <w:r>
        <w:rPr>
          <w:rFonts w:ascii="Calibri" w:hAnsi="Calibri"/>
          <w:sz w:val="20"/>
          <w:szCs w:val="22"/>
        </w:rPr>
        <w:t>L’acheteur</w:t>
      </w:r>
      <w:r w:rsidRPr="00E8324D">
        <w:rPr>
          <w:rFonts w:ascii="Calibri" w:hAnsi="Calibri"/>
          <w:sz w:val="20"/>
          <w:szCs w:val="22"/>
        </w:rPr>
        <w:t xml:space="preserve"> pourra également demander au titulaire de prendre en charge de nouvelles surfaces dont il aurait l’usage conformément aux tarifs consentis au DPGF</w:t>
      </w:r>
      <w:r>
        <w:rPr>
          <w:rFonts w:ascii="Calibri" w:hAnsi="Calibri"/>
          <w:sz w:val="20"/>
          <w:szCs w:val="22"/>
        </w:rPr>
        <w:t>.</w:t>
      </w:r>
    </w:p>
    <w:p w14:paraId="6BF84688" w14:textId="5B651ED4" w:rsidR="005306CC" w:rsidRDefault="005306CC" w:rsidP="00E8324D">
      <w:pPr>
        <w:pStyle w:val="CCIH"/>
        <w:suppressAutoHyphens/>
        <w:rPr>
          <w:rFonts w:ascii="Calibri" w:hAnsi="Calibri"/>
          <w:sz w:val="20"/>
          <w:szCs w:val="22"/>
        </w:rPr>
      </w:pPr>
      <w:r>
        <w:rPr>
          <w:rFonts w:ascii="Calibri" w:hAnsi="Calibri"/>
          <w:sz w:val="20"/>
          <w:szCs w:val="22"/>
        </w:rPr>
        <w:t>Il demandera alors au titulaire du marché de lui transmettre un devis. L’acheteur rédigera un acte modificatif et le notifiera au titulaire du marché via son profil acheteur.</w:t>
      </w:r>
    </w:p>
    <w:p w14:paraId="2F5A8B4F" w14:textId="77777777" w:rsidR="005952D7" w:rsidRPr="00E8324D" w:rsidRDefault="005952D7" w:rsidP="00E8324D">
      <w:pPr>
        <w:pStyle w:val="CCIH"/>
        <w:suppressAutoHyphens/>
        <w:rPr>
          <w:rFonts w:ascii="Calibri" w:hAnsi="Calibri"/>
          <w:sz w:val="20"/>
          <w:szCs w:val="22"/>
        </w:rPr>
      </w:pPr>
    </w:p>
    <w:p w14:paraId="20E95434" w14:textId="77196C96" w:rsidR="0029712E" w:rsidRPr="00D57204" w:rsidRDefault="0029712E" w:rsidP="00CF23A4">
      <w:pPr>
        <w:pStyle w:val="Titre2"/>
      </w:pPr>
      <w:bookmarkStart w:id="160" w:name="_Toc161654198"/>
      <w:r w:rsidRPr="00D57204">
        <w:t>Modification relative au titulaire du marché</w:t>
      </w:r>
      <w:bookmarkEnd w:id="160"/>
    </w:p>
    <w:p w14:paraId="3250134D" w14:textId="046EB76B" w:rsidR="0029712E" w:rsidRDefault="0029712E" w:rsidP="00CF23A4">
      <w:pPr>
        <w:pStyle w:val="Titre3"/>
      </w:pPr>
      <w:bookmarkStart w:id="161" w:name="_Toc161654199"/>
      <w:r w:rsidRPr="00D57204">
        <w:t>Changement de dénomination sociale du titulaire</w:t>
      </w:r>
      <w:bookmarkEnd w:id="161"/>
    </w:p>
    <w:p w14:paraId="68BFF06E" w14:textId="77777777" w:rsidR="005306CC" w:rsidRPr="005306CC" w:rsidRDefault="005306CC" w:rsidP="005306CC">
      <w:pPr>
        <w:rPr>
          <w:lang w:eastAsia="en-US"/>
        </w:rPr>
      </w:pPr>
    </w:p>
    <w:p w14:paraId="45014498" w14:textId="77777777" w:rsidR="0029712E" w:rsidRPr="00D57204" w:rsidRDefault="0029712E" w:rsidP="0029712E">
      <w:pPr>
        <w:spacing w:after="120"/>
        <w:jc w:val="both"/>
        <w:rPr>
          <w:rFonts w:asciiTheme="minorHAnsi" w:hAnsiTheme="minorHAnsi"/>
          <w:sz w:val="20"/>
          <w:szCs w:val="20"/>
        </w:rPr>
      </w:pPr>
      <w:r w:rsidRPr="00D57204">
        <w:rPr>
          <w:rFonts w:asciiTheme="minorHAnsi" w:hAnsiTheme="minorHAnsi"/>
          <w:sz w:val="20"/>
          <w:szCs w:val="20"/>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Default="0029712E" w:rsidP="00CF23A4">
      <w:pPr>
        <w:pStyle w:val="Titre3"/>
      </w:pPr>
      <w:bookmarkStart w:id="162" w:name="_Toc161654200"/>
      <w:r w:rsidRPr="00D57204">
        <w:t>Changement de cocontractant en cours d’exécution du marché</w:t>
      </w:r>
      <w:bookmarkEnd w:id="162"/>
    </w:p>
    <w:p w14:paraId="56B5E8B5" w14:textId="77777777" w:rsidR="005306CC" w:rsidRPr="005306CC" w:rsidRDefault="005306CC" w:rsidP="005306CC">
      <w:pPr>
        <w:rPr>
          <w:lang w:eastAsia="en-US"/>
        </w:rPr>
      </w:pPr>
    </w:p>
    <w:p w14:paraId="186F8544" w14:textId="77777777" w:rsidR="0029712E" w:rsidRPr="00554CF2" w:rsidRDefault="0029712E" w:rsidP="0029712E">
      <w:pPr>
        <w:spacing w:after="120"/>
        <w:jc w:val="both"/>
        <w:rPr>
          <w:rFonts w:asciiTheme="minorHAnsi" w:hAnsiTheme="minorHAnsi"/>
          <w:sz w:val="20"/>
          <w:szCs w:val="20"/>
        </w:rPr>
      </w:pPr>
      <w:r w:rsidRPr="00554CF2">
        <w:rPr>
          <w:rFonts w:asciiTheme="minorHAnsi" w:hAnsiTheme="minorHAnsi"/>
          <w:sz w:val="20"/>
          <w:szCs w:val="20"/>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554CF2" w:rsidRDefault="0029712E" w:rsidP="0029712E">
      <w:pPr>
        <w:spacing w:after="120"/>
        <w:jc w:val="both"/>
        <w:rPr>
          <w:rFonts w:asciiTheme="minorHAnsi" w:hAnsiTheme="minorHAnsi"/>
          <w:sz w:val="20"/>
          <w:szCs w:val="20"/>
        </w:rPr>
      </w:pPr>
      <w:proofErr w:type="gramStart"/>
      <w:r w:rsidRPr="00554CF2">
        <w:rPr>
          <w:rFonts w:asciiTheme="minorHAnsi" w:hAnsiTheme="minorHAnsi"/>
          <w:sz w:val="20"/>
          <w:szCs w:val="20"/>
        </w:rPr>
        <w:t>Suite à</w:t>
      </w:r>
      <w:proofErr w:type="gramEnd"/>
      <w:r w:rsidRPr="00554CF2">
        <w:rPr>
          <w:rFonts w:asciiTheme="minorHAnsi" w:hAnsiTheme="minorHAnsi"/>
          <w:sz w:val="20"/>
          <w:szCs w:val="20"/>
        </w:rPr>
        <w:t xml:space="preserve"> cette cession, </w:t>
      </w:r>
      <w:r w:rsidR="009978A1">
        <w:rPr>
          <w:rFonts w:asciiTheme="minorHAnsi" w:hAnsiTheme="minorHAnsi"/>
          <w:sz w:val="20"/>
          <w:szCs w:val="20"/>
        </w:rPr>
        <w:t xml:space="preserve">l’acheteur </w:t>
      </w:r>
      <w:r w:rsidRPr="00554CF2">
        <w:rPr>
          <w:rFonts w:asciiTheme="minorHAnsi" w:hAnsiTheme="minorHAnsi"/>
          <w:sz w:val="20"/>
          <w:szCs w:val="20"/>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Pr>
          <w:rFonts w:asciiTheme="minorHAnsi" w:hAnsiTheme="minorHAnsi"/>
          <w:sz w:val="20"/>
          <w:szCs w:val="20"/>
        </w:rPr>
        <w:t>aux articles R2143-6 à R2143-10 du code de la commande publique</w:t>
      </w:r>
      <w:r w:rsidRPr="00554CF2">
        <w:rPr>
          <w:rFonts w:asciiTheme="minorHAnsi" w:hAnsiTheme="minorHAnsi"/>
          <w:sz w:val="20"/>
          <w:szCs w:val="20"/>
        </w:rPr>
        <w:t xml:space="preserve"> et aux articles D.8222-5 et D.8254-2 (</w:t>
      </w:r>
      <w:r w:rsidRPr="00554CF2">
        <w:rPr>
          <w:rFonts w:asciiTheme="minorHAnsi" w:hAnsiTheme="minorHAnsi"/>
          <w:i/>
          <w:sz w:val="20"/>
          <w:szCs w:val="20"/>
        </w:rPr>
        <w:t>titulaire établi en France</w:t>
      </w:r>
      <w:r w:rsidRPr="00554CF2">
        <w:rPr>
          <w:rFonts w:asciiTheme="minorHAnsi" w:hAnsiTheme="minorHAnsi"/>
          <w:sz w:val="20"/>
          <w:szCs w:val="20"/>
        </w:rPr>
        <w:t>) ou D.8222-7 et D.8254-3 (</w:t>
      </w:r>
      <w:r w:rsidRPr="00554CF2">
        <w:rPr>
          <w:rFonts w:asciiTheme="minorHAnsi" w:hAnsiTheme="minorHAnsi"/>
          <w:i/>
          <w:sz w:val="20"/>
          <w:szCs w:val="20"/>
        </w:rPr>
        <w:t>titulaire établi ou domicilié à l’étranger</w:t>
      </w:r>
      <w:r w:rsidRPr="00554CF2">
        <w:rPr>
          <w:rFonts w:asciiTheme="minorHAnsi" w:hAnsiTheme="minorHAnsi"/>
          <w:sz w:val="20"/>
          <w:szCs w:val="20"/>
        </w:rPr>
        <w:t>) du Code du travail qui lui seront demandés.</w:t>
      </w:r>
    </w:p>
    <w:p w14:paraId="17563EE3" w14:textId="77777777" w:rsidR="0029712E" w:rsidRPr="00554CF2" w:rsidRDefault="0029712E" w:rsidP="0029712E">
      <w:pPr>
        <w:spacing w:after="120"/>
        <w:jc w:val="both"/>
        <w:rPr>
          <w:rFonts w:asciiTheme="minorHAnsi" w:hAnsiTheme="minorHAnsi"/>
          <w:sz w:val="20"/>
          <w:szCs w:val="20"/>
        </w:rPr>
      </w:pPr>
      <w:proofErr w:type="gramStart"/>
      <w:r w:rsidRPr="00554CF2">
        <w:rPr>
          <w:rFonts w:asciiTheme="minorHAnsi" w:hAnsiTheme="minorHAnsi"/>
          <w:sz w:val="20"/>
          <w:szCs w:val="20"/>
        </w:rPr>
        <w:t>Suite à</w:t>
      </w:r>
      <w:proofErr w:type="gramEnd"/>
      <w:r w:rsidRPr="00554CF2">
        <w:rPr>
          <w:rFonts w:asciiTheme="minorHAnsi" w:hAnsiTheme="minorHAnsi"/>
          <w:sz w:val="20"/>
          <w:szCs w:val="20"/>
        </w:rPr>
        <w:t xml:space="preserve"> cette vérification, le changement de titulaire fera l’objet d’un avenant constatant le transfert du marché au nouveau titulaire.</w:t>
      </w:r>
    </w:p>
    <w:p w14:paraId="62B74655" w14:textId="7C9B455A" w:rsidR="0029712E" w:rsidRDefault="00815062" w:rsidP="0029712E">
      <w:pPr>
        <w:spacing w:after="120"/>
        <w:jc w:val="both"/>
        <w:rPr>
          <w:rFonts w:asciiTheme="minorHAnsi" w:hAnsiTheme="minorHAnsi"/>
          <w:sz w:val="20"/>
          <w:szCs w:val="20"/>
        </w:rPr>
      </w:pPr>
      <w:r>
        <w:rPr>
          <w:rFonts w:asciiTheme="minorHAnsi" w:hAnsiTheme="minorHAnsi"/>
          <w:noProof/>
          <w:sz w:val="20"/>
          <w:szCs w:val="20"/>
        </w:rPr>
        <w:drawing>
          <wp:anchor distT="0" distB="0" distL="114300" distR="114300" simplePos="0" relativeHeight="251710976" behindDoc="0" locked="0" layoutInCell="1" allowOverlap="1" wp14:anchorId="0506890F" wp14:editId="028FD6D8">
            <wp:simplePos x="0" y="0"/>
            <wp:positionH relativeFrom="column">
              <wp:posOffset>5343414</wp:posOffset>
            </wp:positionH>
            <wp:positionV relativeFrom="paragraph">
              <wp:posOffset>232466</wp:posOffset>
            </wp:positionV>
            <wp:extent cx="548640" cy="548640"/>
            <wp:effectExtent l="0" t="0" r="3810" b="3810"/>
            <wp:wrapNone/>
            <wp:docPr id="1516040256" name="Graphique 15" descr="Vieille clé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040256" name="Graphique 1516040256" descr="Vieille clé contour"/>
                    <pic:cNvPicPr/>
                  </pic:nvPicPr>
                  <pic:blipFill>
                    <a:blip r:embed="rId58">
                      <a:extLst>
                        <a:ext uri="{28A0092B-C50C-407E-A947-70E740481C1C}">
                          <a14:useLocalDpi xmlns:a14="http://schemas.microsoft.com/office/drawing/2010/main" val="0"/>
                        </a:ext>
                        <a:ext uri="{96DAC541-7B7A-43D3-8B79-37D633B846F1}">
                          <asvg:svgBlip xmlns:asvg="http://schemas.microsoft.com/office/drawing/2016/SVG/main" r:embed="rId59"/>
                        </a:ext>
                      </a:extLst>
                    </a:blip>
                    <a:stretch>
                      <a:fillRect/>
                    </a:stretch>
                  </pic:blipFill>
                  <pic:spPr>
                    <a:xfrm>
                      <a:off x="0" y="0"/>
                      <a:ext cx="548640" cy="548640"/>
                    </a:xfrm>
                    <a:prstGeom prst="rect">
                      <a:avLst/>
                    </a:prstGeom>
                  </pic:spPr>
                </pic:pic>
              </a:graphicData>
            </a:graphic>
          </wp:anchor>
        </w:drawing>
      </w:r>
      <w:r w:rsidR="0029712E" w:rsidRPr="00554CF2">
        <w:rPr>
          <w:rFonts w:asciiTheme="minorHAnsi" w:hAnsiTheme="minorHAnsi"/>
          <w:sz w:val="20"/>
          <w:szCs w:val="20"/>
        </w:rPr>
        <w:t xml:space="preserve">Si le cessionnaire ne possède pas les capacités pour exécuter le marché, </w:t>
      </w:r>
      <w:r w:rsidR="009978A1">
        <w:rPr>
          <w:rFonts w:asciiTheme="minorHAnsi" w:hAnsiTheme="minorHAnsi"/>
          <w:sz w:val="20"/>
          <w:szCs w:val="20"/>
        </w:rPr>
        <w:t xml:space="preserve">l’acheteur </w:t>
      </w:r>
      <w:r w:rsidR="0029712E" w:rsidRPr="00554CF2">
        <w:rPr>
          <w:rFonts w:asciiTheme="minorHAnsi" w:hAnsiTheme="minorHAnsi"/>
          <w:sz w:val="20"/>
          <w:szCs w:val="20"/>
        </w:rPr>
        <w:t>procédera à la résiliation du marché.</w:t>
      </w:r>
    </w:p>
    <w:p w14:paraId="2C1209BD" w14:textId="36F8A9EA" w:rsidR="00001B32" w:rsidRPr="008061FD" w:rsidRDefault="00001B32" w:rsidP="008061FD">
      <w:pPr>
        <w:pStyle w:val="Titre1"/>
        <w:ind w:left="-142"/>
      </w:pPr>
      <w:bookmarkStart w:id="163" w:name="_Toc161654201"/>
      <w:r w:rsidRPr="008061FD">
        <w:t>CONFIDENTIALITE</w:t>
      </w:r>
      <w:bookmarkEnd w:id="163"/>
      <w:r w:rsidRPr="008061FD">
        <w:t xml:space="preserve"> </w:t>
      </w:r>
    </w:p>
    <w:p w14:paraId="4B0C6FDA"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Le titulaire applique les disposi</w:t>
      </w:r>
      <w:r w:rsidR="00D46FAF">
        <w:rPr>
          <w:rFonts w:asciiTheme="minorHAnsi" w:hAnsiTheme="minorHAnsi"/>
          <w:sz w:val="20"/>
          <w:szCs w:val="20"/>
        </w:rPr>
        <w:t>tions de l’article 5 du CCAG-</w:t>
      </w:r>
      <w:r w:rsidR="00562E47">
        <w:rPr>
          <w:rFonts w:asciiTheme="minorHAnsi" w:hAnsiTheme="minorHAnsi"/>
          <w:sz w:val="20"/>
          <w:szCs w:val="20"/>
        </w:rPr>
        <w:t>FCS</w:t>
      </w:r>
      <w:r w:rsidRPr="00001B32">
        <w:rPr>
          <w:rFonts w:asciiTheme="minorHAnsi" w:hAnsiTheme="minorHAnsi"/>
          <w:sz w:val="20"/>
          <w:szCs w:val="20"/>
        </w:rPr>
        <w:t xml:space="preserve"> relatives à la confidentialité.</w:t>
      </w:r>
    </w:p>
    <w:p w14:paraId="372BD005"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Par ailleurs, le titulaire se reconnaît tenu au secret professionnel et à l’obligation de discrétion pour tout ce qui concerne les faits ou informations dont il pourra avoir connaissance au cours de l’exécution du marché. Il s’interdit notamment toute communication écrite ou verbale sur ces sujets et toute remise de documents à des tiers sans l’accord préalable de la CCI.</w:t>
      </w:r>
    </w:p>
    <w:p w14:paraId="26D810C8"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Le titulaire s’engage à conserver la même confidentialité vis-à-vis des informations concernant la CCI, ses membres élus et ses collaborateurs dont il pourra avoir connaissance à l’occasion de sa mission.</w:t>
      </w:r>
    </w:p>
    <w:p w14:paraId="4A088EA4"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Tout manquement à cette obligation de confidentialité est, sans préjudice des éventuelles poursuites pénales engagées par la CCI à son encontre, susceptible d’entraîner la résiliation du marché aux torts exclusifs du titulaire.</w:t>
      </w:r>
    </w:p>
    <w:p w14:paraId="4554F614" w14:textId="72051674" w:rsidR="00001B32" w:rsidRPr="00001B32" w:rsidRDefault="00620F3F" w:rsidP="00001B32">
      <w:pPr>
        <w:rPr>
          <w:highlight w:val="lightGray"/>
        </w:rPr>
      </w:pPr>
      <w:r>
        <w:rPr>
          <w:noProof/>
        </w:rPr>
        <w:drawing>
          <wp:anchor distT="0" distB="0" distL="114300" distR="114300" simplePos="0" relativeHeight="251721216" behindDoc="0" locked="0" layoutInCell="1" allowOverlap="1" wp14:anchorId="7E33B6A1" wp14:editId="4D902E08">
            <wp:simplePos x="0" y="0"/>
            <wp:positionH relativeFrom="column">
              <wp:posOffset>5534328</wp:posOffset>
            </wp:positionH>
            <wp:positionV relativeFrom="paragraph">
              <wp:posOffset>156735</wp:posOffset>
            </wp:positionV>
            <wp:extent cx="596265" cy="596265"/>
            <wp:effectExtent l="0" t="0" r="0" b="0"/>
            <wp:wrapNone/>
            <wp:docPr id="729268829" name="Graphique 22" descr="Hiérarch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268829" name="Graphique 729268829" descr="Hiérarchie contour"/>
                    <pic:cNvPicPr/>
                  </pic:nvPicPr>
                  <pic:blipFill>
                    <a:blip r:embed="rId60">
                      <a:extLst>
                        <a:ext uri="{28A0092B-C50C-407E-A947-70E740481C1C}">
                          <a14:useLocalDpi xmlns:a14="http://schemas.microsoft.com/office/drawing/2010/main" val="0"/>
                        </a:ext>
                        <a:ext uri="{96DAC541-7B7A-43D3-8B79-37D633B846F1}">
                          <asvg:svgBlip xmlns:asvg="http://schemas.microsoft.com/office/drawing/2016/SVG/main" r:embed="rId61"/>
                        </a:ext>
                      </a:extLst>
                    </a:blip>
                    <a:stretch>
                      <a:fillRect/>
                    </a:stretch>
                  </pic:blipFill>
                  <pic:spPr>
                    <a:xfrm>
                      <a:off x="0" y="0"/>
                      <a:ext cx="596265" cy="596265"/>
                    </a:xfrm>
                    <a:prstGeom prst="rect">
                      <a:avLst/>
                    </a:prstGeom>
                  </pic:spPr>
                </pic:pic>
              </a:graphicData>
            </a:graphic>
          </wp:anchor>
        </w:drawing>
      </w:r>
    </w:p>
    <w:p w14:paraId="67714890" w14:textId="6143684C" w:rsidR="00E41D1E" w:rsidRPr="008061FD" w:rsidRDefault="00E41D1E" w:rsidP="008061FD">
      <w:pPr>
        <w:pStyle w:val="Titre1"/>
        <w:ind w:left="-142"/>
      </w:pPr>
      <w:bookmarkStart w:id="164" w:name="_Toc197326327"/>
      <w:bookmarkStart w:id="165" w:name="_Toc161654202"/>
      <w:r w:rsidRPr="008061FD">
        <w:t>SOUS-TRAITAN</w:t>
      </w:r>
      <w:r w:rsidR="00254924" w:rsidRPr="008061FD">
        <w:t>C</w:t>
      </w:r>
      <w:bookmarkEnd w:id="164"/>
      <w:r w:rsidR="00254924" w:rsidRPr="008061FD">
        <w:t>E</w:t>
      </w:r>
      <w:bookmarkEnd w:id="165"/>
    </w:p>
    <w:p w14:paraId="7FF99A58" w14:textId="77777777" w:rsidR="005D0F4E" w:rsidRPr="00EF6AF7" w:rsidRDefault="005D0F4E" w:rsidP="005D0F4E">
      <w:pPr>
        <w:pStyle w:val="05ARTICLENiv1-Texte"/>
        <w:rPr>
          <w:rFonts w:asciiTheme="minorHAnsi" w:hAnsiTheme="minorHAnsi" w:cs="Calibri"/>
        </w:rPr>
      </w:pPr>
      <w:r w:rsidRPr="00EF6AF7">
        <w:rPr>
          <w:rFonts w:asciiTheme="minorHAnsi" w:hAnsiTheme="minorHAnsi" w:cs="Calibri"/>
        </w:rPr>
        <w:t xml:space="preserve">En complément des dispositions de la loi n°75-1334 du 31 décembre 1975 relative à la sous-traitance et à celles </w:t>
      </w:r>
      <w:r w:rsidR="00FD58A7">
        <w:rPr>
          <w:rFonts w:asciiTheme="minorHAnsi" w:hAnsiTheme="minorHAnsi" w:cs="Calibri"/>
        </w:rPr>
        <w:t>du code de la commande publique</w:t>
      </w:r>
      <w:r w:rsidRPr="00EF6AF7">
        <w:rPr>
          <w:rFonts w:asciiTheme="minorHAnsi" w:hAnsiTheme="minorHAnsi" w:cs="Calibri"/>
        </w:rPr>
        <w:t xml:space="preserve">, les conditions de l'exercice de la sous-traitance directe ou indirecte sont définies à l'article 3.6 du CCAG </w:t>
      </w:r>
      <w:r w:rsidR="00562E47">
        <w:rPr>
          <w:rFonts w:asciiTheme="minorHAnsi" w:hAnsiTheme="minorHAnsi" w:cs="Calibri"/>
        </w:rPr>
        <w:t>FCS</w:t>
      </w:r>
      <w:r w:rsidRPr="00EF6AF7">
        <w:rPr>
          <w:rFonts w:asciiTheme="minorHAnsi" w:hAnsiTheme="minorHAnsi" w:cs="Calibri"/>
        </w:rPr>
        <w:t>.</w:t>
      </w:r>
    </w:p>
    <w:p w14:paraId="25A32099"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Le sous-traitant devra posséder, pour la partie sous-traitée, des qualifications identiques à celles du titulaire telles qu’elles apparaissent dans son offre.</w:t>
      </w:r>
    </w:p>
    <w:p w14:paraId="7E266685"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lastRenderedPageBreak/>
        <w:t xml:space="preserve">Conformément à l’article </w:t>
      </w:r>
      <w:r w:rsidR="00D97B8F">
        <w:rPr>
          <w:rFonts w:asciiTheme="minorHAnsi" w:hAnsiTheme="minorHAnsi"/>
          <w:sz w:val="20"/>
          <w:szCs w:val="20"/>
        </w:rPr>
        <w:t>R2193-4 du code de la commande publique</w:t>
      </w:r>
      <w:r w:rsidRPr="00001B32">
        <w:rPr>
          <w:rFonts w:asciiTheme="minorHAnsi" w:hAnsiTheme="minorHAnsi"/>
          <w:sz w:val="20"/>
          <w:szCs w:val="20"/>
        </w:rPr>
        <w:t xml:space="preserve">, l’acceptation </w:t>
      </w:r>
      <w:r w:rsidR="00D97B8F">
        <w:rPr>
          <w:rFonts w:asciiTheme="minorHAnsi" w:hAnsiTheme="minorHAnsi"/>
          <w:sz w:val="20"/>
          <w:szCs w:val="20"/>
        </w:rPr>
        <w:t>d’un</w:t>
      </w:r>
      <w:r w:rsidRPr="00001B32">
        <w:rPr>
          <w:rFonts w:asciiTheme="minorHAnsi" w:hAnsiTheme="minorHAnsi"/>
          <w:sz w:val="20"/>
          <w:szCs w:val="20"/>
        </w:rPr>
        <w:t xml:space="preserve"> sous-traitant et l’agrément de </w:t>
      </w:r>
      <w:r w:rsidR="00D97B8F">
        <w:rPr>
          <w:rFonts w:asciiTheme="minorHAnsi" w:hAnsiTheme="minorHAnsi"/>
          <w:sz w:val="20"/>
          <w:szCs w:val="20"/>
        </w:rPr>
        <w:t>ses conditions de paiement sont constatés par la signature d’un acte spécial de sous-traitance.</w:t>
      </w:r>
    </w:p>
    <w:p w14:paraId="2237ED76"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 xml:space="preserve">Conformément à l’article </w:t>
      </w:r>
      <w:r w:rsidR="00D97B8F">
        <w:rPr>
          <w:rFonts w:asciiTheme="minorHAnsi" w:hAnsiTheme="minorHAnsi"/>
          <w:sz w:val="20"/>
          <w:szCs w:val="20"/>
        </w:rPr>
        <w:t>L2193-3 du code de la commande publique</w:t>
      </w:r>
      <w:r w:rsidRPr="00001B32">
        <w:rPr>
          <w:rFonts w:asciiTheme="minorHAnsi" w:hAnsiTheme="minorHAnsi"/>
          <w:sz w:val="20"/>
          <w:szCs w:val="20"/>
        </w:rPr>
        <w:t>, en cas de sous-traitance, le titulaire restera seul responsable vis-à-vis de l’exécution des parties sous-traitées. A ce titre, les défaillances des sous-traitants relevant du non-respect de leurs engagements ou de la cessation d’activité sont traitées comme des défaillances du titulaire.</w:t>
      </w:r>
    </w:p>
    <w:p w14:paraId="569D8622" w14:textId="77777777" w:rsidR="00001B32" w:rsidRPr="00001B32" w:rsidRDefault="00001B32" w:rsidP="00001B32">
      <w:pPr>
        <w:jc w:val="both"/>
        <w:rPr>
          <w:rFonts w:asciiTheme="minorHAnsi" w:hAnsiTheme="minorHAnsi"/>
          <w:sz w:val="20"/>
          <w:szCs w:val="20"/>
        </w:rPr>
      </w:pPr>
      <w:r w:rsidRPr="00001B32">
        <w:rPr>
          <w:rFonts w:asciiTheme="minorHAnsi" w:hAnsiTheme="minorHAnsi"/>
          <w:sz w:val="20"/>
          <w:szCs w:val="20"/>
        </w:rPr>
        <w:t xml:space="preserve">A ce titre, pour chaque sous-traitant présenté, le titulaire doit adresser </w:t>
      </w:r>
      <w:r w:rsidR="009978A1">
        <w:rPr>
          <w:rFonts w:asciiTheme="minorHAnsi" w:hAnsiTheme="minorHAnsi"/>
          <w:sz w:val="20"/>
          <w:szCs w:val="20"/>
        </w:rPr>
        <w:t>à l’acheteur</w:t>
      </w:r>
      <w:r w:rsidRPr="00001B32">
        <w:rPr>
          <w:rFonts w:asciiTheme="minorHAnsi" w:hAnsiTheme="minorHAnsi"/>
          <w:sz w:val="20"/>
          <w:szCs w:val="20"/>
        </w:rPr>
        <w:t xml:space="preserve">, </w:t>
      </w:r>
      <w:r w:rsidR="009978A1">
        <w:rPr>
          <w:rFonts w:asciiTheme="minorHAnsi" w:hAnsiTheme="minorHAnsi"/>
          <w:sz w:val="20"/>
          <w:szCs w:val="20"/>
        </w:rPr>
        <w:t xml:space="preserve">via son profil acheteur ou par courriel à l’adresse </w:t>
      </w:r>
      <w:hyperlink r:id="rId62" w:history="1">
        <w:r w:rsidR="009978A1" w:rsidRPr="00173BEE">
          <w:rPr>
            <w:rStyle w:val="Lienhypertexte"/>
            <w:rFonts w:asciiTheme="minorHAnsi" w:hAnsiTheme="minorHAnsi"/>
            <w:sz w:val="20"/>
            <w:szCs w:val="20"/>
          </w:rPr>
          <w:t>commande.publique@normandie.cci.fr</w:t>
        </w:r>
      </w:hyperlink>
      <w:r w:rsidR="009978A1">
        <w:rPr>
          <w:rFonts w:asciiTheme="minorHAnsi" w:hAnsiTheme="minorHAnsi"/>
          <w:sz w:val="20"/>
          <w:szCs w:val="20"/>
        </w:rPr>
        <w:t xml:space="preserve"> </w:t>
      </w:r>
      <w:r w:rsidRPr="00001B32">
        <w:rPr>
          <w:rFonts w:asciiTheme="minorHAnsi" w:hAnsiTheme="minorHAnsi"/>
          <w:sz w:val="20"/>
          <w:szCs w:val="20"/>
        </w:rPr>
        <w:t>, un dossier de demande comprenant :</w:t>
      </w:r>
    </w:p>
    <w:p w14:paraId="742F9E04" w14:textId="77777777" w:rsidR="00001B32" w:rsidRPr="00001B32" w:rsidRDefault="00001B32" w:rsidP="008061FD">
      <w:pPr>
        <w:pStyle w:val="Paragraphedeliste"/>
        <w:numPr>
          <w:ilvl w:val="0"/>
          <w:numId w:val="6"/>
        </w:numPr>
        <w:ind w:left="0" w:firstLine="0"/>
        <w:jc w:val="both"/>
        <w:rPr>
          <w:rFonts w:asciiTheme="minorHAnsi" w:hAnsiTheme="minorHAnsi"/>
          <w:sz w:val="20"/>
          <w:szCs w:val="20"/>
        </w:rPr>
      </w:pPr>
      <w:proofErr w:type="gramStart"/>
      <w:r w:rsidRPr="00001B32">
        <w:rPr>
          <w:rFonts w:asciiTheme="minorHAnsi" w:hAnsiTheme="minorHAnsi"/>
          <w:sz w:val="20"/>
          <w:szCs w:val="20"/>
        </w:rPr>
        <w:t>la</w:t>
      </w:r>
      <w:proofErr w:type="gramEnd"/>
      <w:r w:rsidRPr="00001B32">
        <w:rPr>
          <w:rFonts w:asciiTheme="minorHAnsi" w:hAnsiTheme="minorHAnsi"/>
          <w:sz w:val="20"/>
          <w:szCs w:val="20"/>
        </w:rPr>
        <w:t xml:space="preserve"> déclaration spéciale visée à l’article </w:t>
      </w:r>
      <w:r w:rsidR="00D97B8F">
        <w:rPr>
          <w:rFonts w:asciiTheme="minorHAnsi" w:hAnsiTheme="minorHAnsi"/>
          <w:sz w:val="20"/>
          <w:szCs w:val="20"/>
        </w:rPr>
        <w:t>R2193-1</w:t>
      </w:r>
      <w:r w:rsidRPr="00001B32">
        <w:rPr>
          <w:rFonts w:asciiTheme="minorHAnsi" w:hAnsiTheme="minorHAnsi"/>
          <w:sz w:val="20"/>
          <w:szCs w:val="20"/>
        </w:rPr>
        <w:t xml:space="preserve"> du </w:t>
      </w:r>
      <w:r w:rsidR="00D97B8F">
        <w:rPr>
          <w:rFonts w:asciiTheme="minorHAnsi" w:hAnsiTheme="minorHAnsi"/>
          <w:sz w:val="20"/>
          <w:szCs w:val="20"/>
        </w:rPr>
        <w:t>code de la commande publique</w:t>
      </w:r>
      <w:r w:rsidRPr="00001B32">
        <w:rPr>
          <w:rFonts w:asciiTheme="minorHAnsi" w:hAnsiTheme="minorHAnsi"/>
          <w:sz w:val="20"/>
          <w:szCs w:val="20"/>
        </w:rPr>
        <w:t xml:space="preserve"> mentionnant la nature des prestations dont la sous-traitance est prévue ; le nom, ou la dénomination sociale et l’adresse du sous-traitant proposé ; le montant prévisionnel des sommes à payer directement au sous-traitant ; les conditions de paiement prévues par le projet de contrat de sous-traitance ; les capacités professionnelles et financières du sous-traitant ;</w:t>
      </w:r>
    </w:p>
    <w:p w14:paraId="61CDED39" w14:textId="77777777" w:rsidR="00001B32" w:rsidRPr="00001B32" w:rsidRDefault="00001B32" w:rsidP="008061FD">
      <w:pPr>
        <w:pStyle w:val="Paragraphedeliste"/>
        <w:numPr>
          <w:ilvl w:val="0"/>
          <w:numId w:val="6"/>
        </w:numPr>
        <w:ind w:left="0" w:firstLine="0"/>
        <w:jc w:val="both"/>
        <w:rPr>
          <w:rFonts w:asciiTheme="minorHAnsi" w:hAnsiTheme="minorHAnsi"/>
          <w:sz w:val="20"/>
          <w:szCs w:val="20"/>
        </w:rPr>
      </w:pPr>
      <w:proofErr w:type="gramStart"/>
      <w:r w:rsidRPr="00001B32">
        <w:rPr>
          <w:rFonts w:asciiTheme="minorHAnsi" w:hAnsiTheme="minorHAnsi"/>
          <w:sz w:val="20"/>
          <w:szCs w:val="20"/>
        </w:rPr>
        <w:t>une</w:t>
      </w:r>
      <w:proofErr w:type="gramEnd"/>
      <w:r w:rsidRPr="00001B32">
        <w:rPr>
          <w:rFonts w:asciiTheme="minorHAnsi" w:hAnsiTheme="minorHAnsi"/>
          <w:sz w:val="20"/>
          <w:szCs w:val="20"/>
        </w:rPr>
        <w:t xml:space="preserve"> déclaration du sous-traitant indiquant qu'il ne tombe pas sous le coup des interdictions d’accéder aux marchés publics ;</w:t>
      </w:r>
    </w:p>
    <w:p w14:paraId="34128198" w14:textId="77777777" w:rsidR="00001B32" w:rsidRPr="00001B32" w:rsidRDefault="00001B32" w:rsidP="008061FD">
      <w:pPr>
        <w:pStyle w:val="Paragraphedeliste"/>
        <w:numPr>
          <w:ilvl w:val="0"/>
          <w:numId w:val="6"/>
        </w:numPr>
        <w:ind w:left="0" w:firstLine="0"/>
        <w:jc w:val="both"/>
        <w:rPr>
          <w:rFonts w:asciiTheme="minorHAnsi" w:hAnsiTheme="minorHAnsi"/>
          <w:sz w:val="20"/>
          <w:szCs w:val="20"/>
        </w:rPr>
      </w:pPr>
      <w:proofErr w:type="gramStart"/>
      <w:r w:rsidRPr="00001B32">
        <w:rPr>
          <w:rFonts w:asciiTheme="minorHAnsi" w:hAnsiTheme="minorHAnsi"/>
          <w:sz w:val="20"/>
          <w:szCs w:val="20"/>
        </w:rPr>
        <w:t>les</w:t>
      </w:r>
      <w:proofErr w:type="gramEnd"/>
      <w:r w:rsidRPr="00001B32">
        <w:rPr>
          <w:rFonts w:asciiTheme="minorHAnsi" w:hAnsiTheme="minorHAnsi"/>
          <w:sz w:val="20"/>
          <w:szCs w:val="20"/>
        </w:rPr>
        <w:t xml:space="preserve"> documents permettant d’établir qu’aucune cession ou nantissement de créance ne fait obstacle au paiement direct du sous-traitant.</w:t>
      </w:r>
    </w:p>
    <w:p w14:paraId="45026E8C" w14:textId="40B83582" w:rsidR="00B53DE9" w:rsidRDefault="00001B32" w:rsidP="00001B32">
      <w:pPr>
        <w:jc w:val="both"/>
        <w:rPr>
          <w:rFonts w:asciiTheme="minorHAnsi" w:hAnsiTheme="minorHAnsi"/>
          <w:sz w:val="20"/>
          <w:szCs w:val="20"/>
        </w:rPr>
      </w:pPr>
      <w:r w:rsidRPr="00001B32">
        <w:rPr>
          <w:rFonts w:asciiTheme="minorHAnsi" w:hAnsiTheme="minorHAnsi"/>
          <w:sz w:val="20"/>
          <w:szCs w:val="20"/>
        </w:rPr>
        <w:t>L’acceptation du sous-traitant et l’agrément de ses conditions de paiement sont constatés par un acte spécial signé par le titulaire et la CCI.</w:t>
      </w:r>
    </w:p>
    <w:p w14:paraId="75E99A42" w14:textId="172781D2" w:rsidR="00B53DE9" w:rsidRDefault="00B53DE9">
      <w:pPr>
        <w:rPr>
          <w:rFonts w:asciiTheme="minorHAnsi" w:hAnsiTheme="minorHAnsi"/>
          <w:sz w:val="20"/>
          <w:szCs w:val="20"/>
        </w:rPr>
      </w:pPr>
    </w:p>
    <w:p w14:paraId="2774A3AF" w14:textId="77777777" w:rsidR="00001B32" w:rsidRPr="00001B32" w:rsidRDefault="00001B32" w:rsidP="00001B32">
      <w:pPr>
        <w:jc w:val="both"/>
        <w:rPr>
          <w:rFonts w:asciiTheme="minorHAnsi" w:hAnsiTheme="minorHAnsi"/>
          <w:sz w:val="20"/>
          <w:szCs w:val="20"/>
        </w:rPr>
      </w:pPr>
    </w:p>
    <w:p w14:paraId="0957D1E5" w14:textId="771ECEA8" w:rsidR="00F12D49" w:rsidRDefault="003558A6" w:rsidP="00F12D49">
      <w:pPr>
        <w:jc w:val="both"/>
        <w:rPr>
          <w:rFonts w:asciiTheme="minorHAnsi" w:hAnsiTheme="minorHAnsi"/>
          <w:sz w:val="20"/>
          <w:szCs w:val="20"/>
        </w:rPr>
      </w:pPr>
      <w:r>
        <w:rPr>
          <w:rFonts w:asciiTheme="minorHAnsi" w:hAnsiTheme="minorHAnsi"/>
          <w:b/>
          <w:noProof/>
          <w:sz w:val="20"/>
          <w:szCs w:val="16"/>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3CED5F2A" w:rsidR="005D0F4E" w:rsidRPr="008061FD" w:rsidRDefault="005D0F4E" w:rsidP="008061FD">
      <w:pPr>
        <w:pStyle w:val="Titre1"/>
        <w:ind w:left="-142"/>
      </w:pPr>
      <w:bookmarkStart w:id="166" w:name="_Toc516045842"/>
      <w:bookmarkStart w:id="167" w:name="_Toc161654203"/>
      <w:r w:rsidRPr="008061FD">
        <w:t>ASSURANCE</w:t>
      </w:r>
      <w:bookmarkEnd w:id="166"/>
      <w:r w:rsidR="00D97B8F" w:rsidRPr="008061FD">
        <w:t>S</w:t>
      </w:r>
      <w:bookmarkEnd w:id="167"/>
      <w:r w:rsidR="003558A6" w:rsidRPr="003558A6">
        <w:rPr>
          <w:rFonts w:asciiTheme="minorHAnsi" w:hAnsiTheme="minorHAnsi"/>
          <w:b w:val="0"/>
          <w:noProof/>
          <w:sz w:val="20"/>
          <w:szCs w:val="16"/>
        </w:rPr>
        <w:t xml:space="preserve"> </w:t>
      </w:r>
    </w:p>
    <w:p w14:paraId="4D671C90" w14:textId="77777777" w:rsidR="006D16BE" w:rsidRDefault="006D16BE" w:rsidP="006D16BE">
      <w:pPr>
        <w:jc w:val="both"/>
        <w:rPr>
          <w:rFonts w:asciiTheme="minorHAnsi" w:hAnsiTheme="minorHAnsi"/>
          <w:sz w:val="20"/>
          <w:szCs w:val="20"/>
        </w:rPr>
      </w:pPr>
      <w:r w:rsidRPr="006D16BE">
        <w:rPr>
          <w:rFonts w:asciiTheme="minorHAnsi" w:hAnsiTheme="minorHAnsi"/>
          <w:sz w:val="20"/>
          <w:szCs w:val="20"/>
        </w:rPr>
        <w:t>Le titulaire est responsable de la conservation et de l'emploi de tout matériel, de tout équipement et de tout local mis à sa disposition. Les matériels, équipements, locaux mis à la disposition du titulaire ne peuvent être utilisés qu'aux fins exclusives de la réalisation des prestations et dans les limites prévues dans le marché public.</w:t>
      </w:r>
    </w:p>
    <w:p w14:paraId="07BF9343" w14:textId="77777777" w:rsidR="006D16BE" w:rsidRPr="006D16BE" w:rsidRDefault="006D16BE" w:rsidP="006D16BE">
      <w:pPr>
        <w:jc w:val="both"/>
        <w:rPr>
          <w:rFonts w:asciiTheme="minorHAnsi" w:hAnsiTheme="minorHAnsi"/>
          <w:sz w:val="20"/>
          <w:szCs w:val="20"/>
        </w:rPr>
      </w:pPr>
    </w:p>
    <w:p w14:paraId="5B8127BD" w14:textId="77777777" w:rsidR="006D16BE" w:rsidRDefault="006D16BE" w:rsidP="006D16BE">
      <w:pPr>
        <w:jc w:val="both"/>
        <w:rPr>
          <w:rFonts w:asciiTheme="minorHAnsi" w:hAnsiTheme="minorHAnsi"/>
          <w:sz w:val="20"/>
          <w:szCs w:val="20"/>
        </w:rPr>
      </w:pPr>
      <w:r w:rsidRPr="006D16BE">
        <w:rPr>
          <w:rFonts w:asciiTheme="minorHAnsi" w:hAnsiTheme="minorHAnsi"/>
          <w:sz w:val="20"/>
          <w:szCs w:val="20"/>
        </w:rPr>
        <w:t>Si un matériel ou un équipement mis à la disposition du titulaire est détruit ou endommagé, ou si un local mis à sa disposition est dégradé à raison de son intervention, le titulaire est tenu de le remplacer, de le remettre en état ou d'en rembourser la valeur résiduelle ou le montant des frais de remise en état à la date du sinistre.</w:t>
      </w:r>
    </w:p>
    <w:p w14:paraId="04DE528F" w14:textId="77777777" w:rsidR="006D16BE" w:rsidRPr="006D16BE" w:rsidRDefault="006D16BE" w:rsidP="006D16BE">
      <w:pPr>
        <w:jc w:val="both"/>
        <w:rPr>
          <w:rFonts w:asciiTheme="minorHAnsi" w:hAnsiTheme="minorHAnsi"/>
          <w:sz w:val="20"/>
          <w:szCs w:val="20"/>
        </w:rPr>
      </w:pPr>
    </w:p>
    <w:p w14:paraId="6011E3B5" w14:textId="77777777" w:rsidR="006D16BE" w:rsidRDefault="006D16BE" w:rsidP="006D16BE">
      <w:pPr>
        <w:jc w:val="both"/>
        <w:rPr>
          <w:rFonts w:asciiTheme="minorHAnsi" w:hAnsiTheme="minorHAnsi"/>
          <w:sz w:val="20"/>
          <w:szCs w:val="20"/>
        </w:rPr>
      </w:pPr>
      <w:r w:rsidRPr="006D16BE">
        <w:rPr>
          <w:rFonts w:asciiTheme="minorHAnsi" w:hAnsiTheme="minorHAnsi"/>
          <w:sz w:val="20"/>
          <w:szCs w:val="20"/>
        </w:rPr>
        <w:t>De même, le titulaire est responsable en totalité des dommages et accidents - de quelque nature que ce soit - à l'égard des biens et des personnes, causés par la conduite des prestations ou les modalités de leur exécution.</w:t>
      </w:r>
    </w:p>
    <w:p w14:paraId="29597397" w14:textId="77777777" w:rsidR="006D16BE" w:rsidRPr="006D16BE" w:rsidRDefault="006D16BE" w:rsidP="006D16BE">
      <w:pPr>
        <w:jc w:val="both"/>
        <w:rPr>
          <w:rFonts w:asciiTheme="minorHAnsi" w:hAnsiTheme="minorHAnsi"/>
          <w:sz w:val="20"/>
          <w:szCs w:val="20"/>
        </w:rPr>
      </w:pPr>
    </w:p>
    <w:p w14:paraId="67B443B7" w14:textId="77777777" w:rsidR="006D16BE" w:rsidRPr="006D16BE" w:rsidRDefault="006D16BE" w:rsidP="006D16BE">
      <w:pPr>
        <w:jc w:val="both"/>
        <w:rPr>
          <w:rFonts w:asciiTheme="minorHAnsi" w:hAnsiTheme="minorHAnsi"/>
          <w:sz w:val="20"/>
          <w:szCs w:val="20"/>
        </w:rPr>
      </w:pPr>
      <w:r w:rsidRPr="006D16BE">
        <w:rPr>
          <w:rFonts w:asciiTheme="minorHAnsi" w:hAnsiTheme="minorHAnsi"/>
          <w:sz w:val="20"/>
          <w:szCs w:val="20"/>
        </w:rPr>
        <w:t>Avant tout commencement d'exécution, le titulaire devra avoir souscrit une assurance couvrant l'ensemble des risques encourus au titre des prestations à réaliser et dont il pourrait être déclaré responsable. Les garanties souscrites devront être suffisantes eu égard à l'ampleur des prestations ; elles doivent être maximales pour les dommages corporels. Le titulaire devra dans un délai de 15 jours à compter de la notification du marché public, et, au plus tard 8 jours avant le démarrage des prestations, transmettre à la CCI sa ou ses polices d'assurances ainsi que la preuve de versement des primes correspondantes. Chaque année, à la date anniversaire de la notification, le titulaire rapporte cette même preuve.</w:t>
      </w:r>
    </w:p>
    <w:p w14:paraId="0996B7D9" w14:textId="77777777" w:rsidR="006D16BE" w:rsidRPr="006D16BE" w:rsidRDefault="006D16BE" w:rsidP="006D16BE">
      <w:pPr>
        <w:jc w:val="both"/>
        <w:rPr>
          <w:rFonts w:asciiTheme="minorHAnsi" w:hAnsiTheme="minorHAnsi"/>
          <w:sz w:val="20"/>
          <w:szCs w:val="20"/>
        </w:rPr>
      </w:pPr>
      <w:r w:rsidRPr="006D16BE">
        <w:rPr>
          <w:rFonts w:asciiTheme="minorHAnsi" w:hAnsiTheme="minorHAnsi"/>
          <w:sz w:val="20"/>
          <w:szCs w:val="20"/>
        </w:rPr>
        <w:t>Le titulaire fait son affaire des franchises éventuelles prévues dans les contrats d'assurances par lui souscrits.</w:t>
      </w:r>
    </w:p>
    <w:p w14:paraId="7617B6AD" w14:textId="3D644130" w:rsidR="006D16BE" w:rsidRPr="006D16BE" w:rsidRDefault="003558A6" w:rsidP="006D16BE">
      <w:pPr>
        <w:autoSpaceDE w:val="0"/>
        <w:autoSpaceDN w:val="0"/>
        <w:adjustRightInd w:val="0"/>
        <w:rPr>
          <w:rFonts w:ascii="Calibri" w:eastAsia="Calibri" w:hAnsi="Calibri"/>
          <w:sz w:val="22"/>
          <w:lang w:eastAsia="en-US"/>
        </w:rPr>
      </w:pPr>
      <w:r>
        <w:rPr>
          <w:noProof/>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5">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8061FD" w:rsidRDefault="001B62A9" w:rsidP="008061FD">
      <w:pPr>
        <w:pStyle w:val="Titre1"/>
        <w:ind w:left="-142"/>
      </w:pPr>
      <w:bookmarkStart w:id="168" w:name="_Toc161654204"/>
      <w:r w:rsidRPr="008061FD">
        <w:t>CESSION DU MARCHE</w:t>
      </w:r>
      <w:bookmarkEnd w:id="168"/>
      <w:r w:rsidR="003558A6" w:rsidRPr="003558A6">
        <w:rPr>
          <w:noProof/>
        </w:rPr>
        <w:t xml:space="preserve"> </w:t>
      </w:r>
    </w:p>
    <w:p w14:paraId="4323460E" w14:textId="45FE85B0" w:rsidR="00380665" w:rsidRDefault="00380665" w:rsidP="009D1894">
      <w:pPr>
        <w:spacing w:after="120"/>
        <w:jc w:val="both"/>
        <w:rPr>
          <w:rFonts w:asciiTheme="minorHAnsi" w:hAnsiTheme="minorHAnsi"/>
          <w:sz w:val="20"/>
          <w:szCs w:val="20"/>
        </w:rPr>
      </w:pPr>
      <w:r w:rsidRPr="00380665">
        <w:rPr>
          <w:rFonts w:asciiTheme="minorHAnsi" w:hAnsiTheme="minorHAnsi"/>
          <w:sz w:val="20"/>
          <w:szCs w:val="20"/>
        </w:rPr>
        <w:t xml:space="preserve">Le présent marché ne pourra, en aucun cas, faire l’objet d’une cession totale ou partielle, à titre onéreux ou gracieux, sans autorisation écrite et préalable </w:t>
      </w:r>
      <w:r w:rsidR="009978A1">
        <w:rPr>
          <w:rFonts w:asciiTheme="minorHAnsi" w:hAnsiTheme="minorHAnsi"/>
          <w:sz w:val="20"/>
          <w:szCs w:val="20"/>
        </w:rPr>
        <w:t>de l’acheteur</w:t>
      </w:r>
      <w:r w:rsidRPr="00380665">
        <w:rPr>
          <w:rFonts w:asciiTheme="minorHAnsi" w:hAnsiTheme="minorHAnsi"/>
          <w:sz w:val="20"/>
          <w:szCs w:val="20"/>
        </w:rPr>
        <w:t>.</w:t>
      </w:r>
    </w:p>
    <w:p w14:paraId="7CC160EF" w14:textId="18B4FDDA" w:rsidR="003558A6" w:rsidRPr="0096039A" w:rsidRDefault="003558A6" w:rsidP="009D1894">
      <w:pPr>
        <w:spacing w:after="120"/>
        <w:jc w:val="both"/>
        <w:rPr>
          <w:rFonts w:asciiTheme="minorHAnsi" w:hAnsiTheme="minorHAnsi"/>
          <w:sz w:val="20"/>
          <w:szCs w:val="20"/>
        </w:rPr>
      </w:pPr>
      <w:r>
        <w:rPr>
          <w:noProof/>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7">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8061FD" w:rsidRDefault="00BF3C26" w:rsidP="008061FD">
      <w:pPr>
        <w:pStyle w:val="Titre1"/>
        <w:ind w:left="-142"/>
      </w:pPr>
      <w:bookmarkStart w:id="169" w:name="_Toc197326329"/>
      <w:bookmarkStart w:id="170" w:name="_Toc161654205"/>
      <w:r w:rsidRPr="008061FD">
        <w:t>RESILIATION</w:t>
      </w:r>
      <w:bookmarkEnd w:id="169"/>
      <w:r w:rsidR="00301752" w:rsidRPr="008061FD">
        <w:t xml:space="preserve"> </w:t>
      </w:r>
      <w:r w:rsidR="006C4B13" w:rsidRPr="008061FD">
        <w:t>DU MARCHE</w:t>
      </w:r>
      <w:bookmarkEnd w:id="170"/>
    </w:p>
    <w:p w14:paraId="24BEC0B1" w14:textId="7B0EC66C" w:rsidR="0026026C" w:rsidRDefault="0026026C" w:rsidP="00CF23A4">
      <w:pPr>
        <w:pStyle w:val="Titre2"/>
      </w:pPr>
      <w:bookmarkStart w:id="171" w:name="_Résiliation_pour_faute"/>
      <w:bookmarkStart w:id="172" w:name="_Toc488050929"/>
      <w:bookmarkStart w:id="173" w:name="_Toc161654206"/>
      <w:bookmarkStart w:id="174" w:name="_Toc197326332"/>
      <w:bookmarkEnd w:id="171"/>
      <w:r w:rsidRPr="0026026C">
        <w:t>Résiliation pour faute</w:t>
      </w:r>
      <w:bookmarkEnd w:id="172"/>
      <w:bookmarkEnd w:id="173"/>
    </w:p>
    <w:p w14:paraId="61442FAE" w14:textId="77777777" w:rsidR="005306CC" w:rsidRPr="005306CC" w:rsidRDefault="005306CC" w:rsidP="005306CC">
      <w:pPr>
        <w:rPr>
          <w:lang w:eastAsia="en-US"/>
        </w:rPr>
      </w:pPr>
    </w:p>
    <w:p w14:paraId="44F30C22" w14:textId="77777777" w:rsidR="0026026C" w:rsidRP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t xml:space="preserve">En cas d’inexactitude des documents et renseignements fournis à l’appui de la candidature ou de l’offre et mentionnés au décret ou du refus de produire les pièces prévues aux articles D.8222-5 ou D.8222-7 du code du travail, le marché sera résilié aux torts du titulaire, sans que celui-ci puisse prétendre à indemnité dans les conditions de l’article </w:t>
      </w:r>
      <w:r w:rsidR="00A07C2A">
        <w:rPr>
          <w:rFonts w:asciiTheme="minorHAnsi" w:hAnsiTheme="minorHAnsi"/>
          <w:sz w:val="20"/>
          <w:szCs w:val="20"/>
        </w:rPr>
        <w:t>41</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 xml:space="preserve"> et, le cas échéant, avec exécution des prestations à ses frais et risques dans les conditions de l’article </w:t>
      </w:r>
      <w:r w:rsidR="00A07C2A">
        <w:rPr>
          <w:rFonts w:asciiTheme="minorHAnsi" w:hAnsiTheme="minorHAnsi"/>
          <w:sz w:val="20"/>
          <w:szCs w:val="20"/>
        </w:rPr>
        <w:t>45</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w:t>
      </w:r>
    </w:p>
    <w:p w14:paraId="3B255948" w14:textId="77777777" w:rsidR="0026026C" w:rsidRP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lastRenderedPageBreak/>
        <w:t xml:space="preserve">Dans le cas où le titulaire ne respecterait pas les obligations du présent marché, la CCI serait en droit de résilier le marché aux torts du titulaire, dans les conditions de l’article </w:t>
      </w:r>
      <w:r w:rsidR="00A07C2A">
        <w:rPr>
          <w:rFonts w:asciiTheme="minorHAnsi" w:hAnsiTheme="minorHAnsi"/>
          <w:sz w:val="20"/>
          <w:szCs w:val="20"/>
        </w:rPr>
        <w:t>41</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 xml:space="preserve"> et, le cas échéant, avec exécution des prestations à ses frais et risques dans les conditions de l’article </w:t>
      </w:r>
      <w:r w:rsidR="00A07C2A">
        <w:rPr>
          <w:rFonts w:asciiTheme="minorHAnsi" w:hAnsiTheme="minorHAnsi"/>
          <w:sz w:val="20"/>
          <w:szCs w:val="20"/>
        </w:rPr>
        <w:t>45</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 xml:space="preserve">. </w:t>
      </w:r>
    </w:p>
    <w:p w14:paraId="22DEEC56" w14:textId="77777777" w:rsidR="0026026C" w:rsidRP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t xml:space="preserve">Dans les cas où la décision de résiliation ne peut être intervenir qu’après qu’une mise en demeure notifiée au titulaire soit restée infructueuse conformément à l’article </w:t>
      </w:r>
      <w:r w:rsidR="00A07C2A">
        <w:rPr>
          <w:rFonts w:asciiTheme="minorHAnsi" w:hAnsiTheme="minorHAnsi"/>
          <w:sz w:val="20"/>
          <w:szCs w:val="20"/>
        </w:rPr>
        <w:t>41</w:t>
      </w:r>
      <w:r w:rsidRPr="0026026C">
        <w:rPr>
          <w:rFonts w:asciiTheme="minorHAnsi" w:hAnsiTheme="minorHAnsi"/>
          <w:sz w:val="20"/>
          <w:szCs w:val="20"/>
        </w:rPr>
        <w:t>.2 du CCAG-</w:t>
      </w:r>
      <w:r w:rsidR="00562E47">
        <w:rPr>
          <w:rFonts w:asciiTheme="minorHAnsi" w:hAnsiTheme="minorHAnsi"/>
          <w:sz w:val="20"/>
          <w:szCs w:val="20"/>
        </w:rPr>
        <w:t>FCS</w:t>
      </w:r>
      <w:r w:rsidRPr="0026026C">
        <w:rPr>
          <w:rFonts w:asciiTheme="minorHAnsi" w:hAnsiTheme="minorHAnsi"/>
          <w:sz w:val="20"/>
          <w:szCs w:val="20"/>
        </w:rPr>
        <w:t xml:space="preserve">, celle-ci est adressée au titulaire </w:t>
      </w:r>
      <w:r w:rsidR="009978A1">
        <w:rPr>
          <w:rFonts w:asciiTheme="minorHAnsi" w:hAnsiTheme="minorHAnsi"/>
          <w:sz w:val="20"/>
          <w:szCs w:val="20"/>
        </w:rPr>
        <w:t>via le profil acheteur de la CCI, avec accusé de lecture et</w:t>
      </w:r>
      <w:r w:rsidRPr="0026026C">
        <w:rPr>
          <w:rFonts w:asciiTheme="minorHAnsi" w:hAnsiTheme="minorHAnsi"/>
          <w:sz w:val="20"/>
          <w:szCs w:val="20"/>
        </w:rPr>
        <w:t xml:space="preserve"> son délai d’exécution, fixé dans ladite mise en demeure, est au maximum de 15 jours.</w:t>
      </w:r>
    </w:p>
    <w:p w14:paraId="5D1D562A" w14:textId="77777777" w:rsid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t>La liquidation du marché est effectuée en tenant compte des prestations réellement exécutées et admises.</w:t>
      </w:r>
    </w:p>
    <w:p w14:paraId="01F7A4B9" w14:textId="77777777" w:rsidR="00CE2414" w:rsidRPr="0026026C" w:rsidRDefault="00CE2414" w:rsidP="0026026C">
      <w:pPr>
        <w:spacing w:after="120"/>
        <w:jc w:val="both"/>
        <w:rPr>
          <w:rFonts w:asciiTheme="minorHAnsi" w:hAnsiTheme="minorHAnsi"/>
          <w:sz w:val="20"/>
          <w:szCs w:val="20"/>
        </w:rPr>
      </w:pPr>
    </w:p>
    <w:p w14:paraId="497F6891" w14:textId="3832AAC9" w:rsidR="0026026C" w:rsidRDefault="0026026C" w:rsidP="00CF23A4">
      <w:pPr>
        <w:pStyle w:val="Titre2"/>
      </w:pPr>
      <w:bookmarkStart w:id="175" w:name="_Toc488050930"/>
      <w:bookmarkStart w:id="176" w:name="_Toc161654207"/>
      <w:r w:rsidRPr="0026026C">
        <w:t>Résiliation pour motif d’intérêt général</w:t>
      </w:r>
      <w:bookmarkEnd w:id="175"/>
      <w:bookmarkEnd w:id="176"/>
    </w:p>
    <w:p w14:paraId="37DB5E50" w14:textId="77777777" w:rsidR="0026026C" w:rsidRPr="0026026C" w:rsidRDefault="0026026C" w:rsidP="0026026C">
      <w:pPr>
        <w:rPr>
          <w:rFonts w:asciiTheme="minorHAnsi" w:hAnsiTheme="minorHAnsi"/>
          <w:sz w:val="20"/>
          <w:szCs w:val="20"/>
        </w:rPr>
      </w:pPr>
    </w:p>
    <w:p w14:paraId="75BE0285" w14:textId="77777777" w:rsidR="0026026C" w:rsidRDefault="0026026C" w:rsidP="0026026C">
      <w:pPr>
        <w:spacing w:after="120"/>
        <w:jc w:val="both"/>
        <w:rPr>
          <w:rFonts w:asciiTheme="minorHAnsi" w:hAnsiTheme="minorHAnsi"/>
          <w:sz w:val="20"/>
          <w:szCs w:val="20"/>
        </w:rPr>
      </w:pPr>
      <w:r w:rsidRPr="0026026C">
        <w:rPr>
          <w:rFonts w:asciiTheme="minorHAnsi" w:hAnsiTheme="minorHAnsi"/>
          <w:sz w:val="20"/>
          <w:szCs w:val="20"/>
        </w:rPr>
        <w:t xml:space="preserve">En application des articles </w:t>
      </w:r>
      <w:r w:rsidR="00A07C2A">
        <w:rPr>
          <w:rFonts w:asciiTheme="minorHAnsi" w:hAnsiTheme="minorHAnsi"/>
          <w:sz w:val="20"/>
          <w:szCs w:val="20"/>
        </w:rPr>
        <w:t>38</w:t>
      </w:r>
      <w:r w:rsidRPr="0026026C">
        <w:rPr>
          <w:rFonts w:asciiTheme="minorHAnsi" w:hAnsiTheme="minorHAnsi"/>
          <w:sz w:val="20"/>
          <w:szCs w:val="20"/>
        </w:rPr>
        <w:t xml:space="preserve"> et </w:t>
      </w:r>
      <w:r w:rsidR="00A07C2A">
        <w:rPr>
          <w:rFonts w:asciiTheme="minorHAnsi" w:hAnsiTheme="minorHAnsi"/>
          <w:sz w:val="20"/>
          <w:szCs w:val="20"/>
        </w:rPr>
        <w:t>42</w:t>
      </w:r>
      <w:r w:rsidRPr="0026026C">
        <w:rPr>
          <w:rFonts w:asciiTheme="minorHAnsi" w:hAnsiTheme="minorHAnsi"/>
          <w:sz w:val="20"/>
          <w:szCs w:val="20"/>
        </w:rPr>
        <w:t xml:space="preserve"> du CCAG-</w:t>
      </w:r>
      <w:r w:rsidR="00562E47">
        <w:rPr>
          <w:rFonts w:asciiTheme="minorHAnsi" w:hAnsiTheme="minorHAnsi"/>
          <w:sz w:val="20"/>
          <w:szCs w:val="20"/>
        </w:rPr>
        <w:t>FCS</w:t>
      </w:r>
      <w:r w:rsidRPr="0026026C">
        <w:rPr>
          <w:rFonts w:asciiTheme="minorHAnsi" w:hAnsiTheme="minorHAnsi"/>
          <w:sz w:val="20"/>
          <w:szCs w:val="20"/>
        </w:rPr>
        <w:t xml:space="preserve">, dans le cas où la CCI souhaiterait mettre fin au marché pour motif d’intérêt général, celui-ci sera </w:t>
      </w:r>
      <w:r w:rsidR="009978A1">
        <w:rPr>
          <w:rFonts w:asciiTheme="minorHAnsi" w:hAnsiTheme="minorHAnsi"/>
          <w:sz w:val="20"/>
          <w:szCs w:val="20"/>
        </w:rPr>
        <w:t>notifié via le profil acheteur de la CCI, avec accusé de lecture</w:t>
      </w:r>
      <w:r w:rsidRPr="0026026C">
        <w:rPr>
          <w:rFonts w:asciiTheme="minorHAnsi" w:hAnsiTheme="minorHAnsi"/>
          <w:sz w:val="20"/>
          <w:szCs w:val="20"/>
        </w:rPr>
        <w:t>. Le marché résilié est liquidé dans les conditions de l’article 34 du CCAG-</w:t>
      </w:r>
      <w:r w:rsidR="00562E47">
        <w:rPr>
          <w:rFonts w:asciiTheme="minorHAnsi" w:hAnsiTheme="minorHAnsi"/>
          <w:sz w:val="20"/>
          <w:szCs w:val="20"/>
        </w:rPr>
        <w:t>FCS</w:t>
      </w:r>
      <w:r w:rsidRPr="0026026C">
        <w:rPr>
          <w:rFonts w:asciiTheme="minorHAnsi" w:hAnsiTheme="minorHAnsi"/>
          <w:sz w:val="20"/>
          <w:szCs w:val="20"/>
        </w:rPr>
        <w:t>.</w:t>
      </w:r>
    </w:p>
    <w:p w14:paraId="1C9BD84D" w14:textId="77777777" w:rsidR="005E3235" w:rsidRDefault="005E3235" w:rsidP="0026026C">
      <w:pPr>
        <w:spacing w:after="120"/>
        <w:jc w:val="both"/>
        <w:rPr>
          <w:rFonts w:asciiTheme="minorHAnsi" w:hAnsiTheme="minorHAnsi"/>
          <w:sz w:val="20"/>
          <w:szCs w:val="20"/>
        </w:rPr>
      </w:pPr>
    </w:p>
    <w:p w14:paraId="48F63ADA" w14:textId="1F47B29C" w:rsidR="007F007E" w:rsidRPr="0026026C" w:rsidRDefault="00815062" w:rsidP="0026026C">
      <w:pPr>
        <w:spacing w:after="120"/>
        <w:jc w:val="both"/>
        <w:rPr>
          <w:rFonts w:asciiTheme="minorHAnsi" w:hAnsiTheme="minorHAnsi"/>
          <w:sz w:val="20"/>
          <w:szCs w:val="20"/>
        </w:rPr>
      </w:pPr>
      <w:r>
        <w:rPr>
          <w:rFonts w:asciiTheme="minorHAnsi" w:hAnsiTheme="minorHAnsi"/>
          <w:noProof/>
          <w:sz w:val="20"/>
          <w:szCs w:val="20"/>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9">
                      <a:extLst>
                        <a:ext uri="{28A0092B-C50C-407E-A947-70E740481C1C}">
                          <a14:useLocalDpi xmlns:a14="http://schemas.microsoft.com/office/drawing/2010/main" val="0"/>
                        </a:ext>
                        <a:ext uri="{96DAC541-7B7A-43D3-8B79-37D633B846F1}">
                          <asvg:svgBlip xmlns:asvg="http://schemas.microsoft.com/office/drawing/2016/SVG/main" r:embed="rId70"/>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8061FD" w:rsidRDefault="00FD1790" w:rsidP="008061FD">
      <w:pPr>
        <w:pStyle w:val="Titre1"/>
        <w:ind w:left="-142"/>
      </w:pPr>
      <w:bookmarkStart w:id="177" w:name="_Toc161654208"/>
      <w:r w:rsidRPr="008061FD">
        <w:t>LITIGES</w:t>
      </w:r>
      <w:bookmarkEnd w:id="174"/>
      <w:bookmarkEnd w:id="177"/>
      <w:r w:rsidR="00815062" w:rsidRPr="00815062">
        <w:rPr>
          <w:rFonts w:asciiTheme="minorHAnsi" w:hAnsiTheme="minorHAnsi"/>
          <w:noProof/>
          <w:sz w:val="20"/>
          <w:szCs w:val="20"/>
        </w:rPr>
        <w:t xml:space="preserve"> </w:t>
      </w:r>
    </w:p>
    <w:p w14:paraId="16948DC3" w14:textId="77777777" w:rsidR="00A47973" w:rsidRDefault="00A47973" w:rsidP="00A47973">
      <w:pPr>
        <w:rPr>
          <w:rFonts w:asciiTheme="minorHAnsi" w:hAnsiTheme="minorHAnsi"/>
          <w:sz w:val="20"/>
          <w:szCs w:val="20"/>
        </w:rPr>
      </w:pPr>
      <w:r w:rsidRPr="00A47973">
        <w:rPr>
          <w:rFonts w:asciiTheme="minorHAnsi" w:hAnsiTheme="minorHAnsi"/>
          <w:sz w:val="20"/>
          <w:szCs w:val="20"/>
        </w:rPr>
        <w:t>Les parties s’efforceront de régler par voie amiable les différends qui pourraient survenir lors de l’exécution du présent marché.</w:t>
      </w:r>
    </w:p>
    <w:p w14:paraId="0B0CEA36" w14:textId="77777777" w:rsidR="00C965EE" w:rsidRDefault="00C965EE" w:rsidP="00C965EE">
      <w:pPr>
        <w:rPr>
          <w:rFonts w:asciiTheme="minorHAnsi" w:hAnsiTheme="minorHAnsi"/>
          <w:sz w:val="20"/>
          <w:szCs w:val="20"/>
        </w:rPr>
      </w:pPr>
    </w:p>
    <w:p w14:paraId="0981D9C2" w14:textId="77777777" w:rsidR="00C965EE" w:rsidRDefault="00C965EE" w:rsidP="00C965EE">
      <w:pPr>
        <w:rPr>
          <w:rFonts w:asciiTheme="minorHAnsi" w:hAnsiTheme="minorHAnsi"/>
          <w:sz w:val="20"/>
          <w:szCs w:val="20"/>
        </w:rPr>
      </w:pPr>
      <w:r>
        <w:rPr>
          <w:rFonts w:asciiTheme="minorHAnsi" w:hAnsiTheme="minorHAnsi"/>
          <w:sz w:val="20"/>
          <w:szCs w:val="20"/>
        </w:rPr>
        <w:t xml:space="preserve">En premier recours, il peut être fait appel au médiateur des entreprises : </w:t>
      </w:r>
    </w:p>
    <w:p w14:paraId="558BAD89" w14:textId="77777777" w:rsidR="00C965EE" w:rsidRDefault="001E4C75" w:rsidP="00C965EE">
      <w:pPr>
        <w:rPr>
          <w:rFonts w:asciiTheme="minorHAnsi" w:hAnsiTheme="minorHAnsi"/>
          <w:sz w:val="20"/>
          <w:szCs w:val="20"/>
        </w:rPr>
      </w:pPr>
      <w:hyperlink r:id="rId71" w:history="1">
        <w:r w:rsidR="00C965EE" w:rsidRPr="004509A5">
          <w:rPr>
            <w:rStyle w:val="Lienhypertexte"/>
            <w:rFonts w:asciiTheme="minorHAnsi" w:hAnsiTheme="minorHAnsi"/>
            <w:sz w:val="20"/>
            <w:szCs w:val="20"/>
          </w:rPr>
          <w:t>https://www.economie.gouv.fr/mediateur-des-entreprises</w:t>
        </w:r>
      </w:hyperlink>
      <w:r w:rsidR="00C965EE">
        <w:rPr>
          <w:rFonts w:asciiTheme="minorHAnsi" w:hAnsiTheme="minorHAnsi"/>
          <w:sz w:val="20"/>
          <w:szCs w:val="20"/>
        </w:rPr>
        <w:t xml:space="preserve"> </w:t>
      </w:r>
    </w:p>
    <w:p w14:paraId="4A5A737A" w14:textId="77777777" w:rsidR="00C965EE" w:rsidRPr="00A47973" w:rsidRDefault="00C965EE" w:rsidP="00A47973">
      <w:pPr>
        <w:rPr>
          <w:rFonts w:asciiTheme="minorHAnsi" w:hAnsiTheme="minorHAnsi"/>
          <w:sz w:val="20"/>
          <w:szCs w:val="20"/>
        </w:rPr>
      </w:pPr>
    </w:p>
    <w:p w14:paraId="5C0F217E" w14:textId="77777777" w:rsidR="00A47973" w:rsidRPr="00A47973" w:rsidRDefault="00A47973" w:rsidP="00A47973">
      <w:pPr>
        <w:rPr>
          <w:rFonts w:asciiTheme="minorHAnsi" w:hAnsiTheme="minorHAnsi"/>
          <w:sz w:val="20"/>
          <w:szCs w:val="20"/>
        </w:rPr>
      </w:pPr>
      <w:r w:rsidRPr="00A47973">
        <w:rPr>
          <w:rFonts w:asciiTheme="minorHAnsi" w:hAnsiTheme="minorHAnsi"/>
          <w:sz w:val="20"/>
          <w:szCs w:val="20"/>
        </w:rPr>
        <w:t>En cas de litige sur l’interprétation ou l’exécution du présent marché, et après épuisement des moyens de recours amiables prévus par la réglementation, le tribunal administratif de Rouen est seul compétent.</w:t>
      </w:r>
    </w:p>
    <w:p w14:paraId="4B84CCB1" w14:textId="5777E2A8" w:rsidR="00A47973" w:rsidRPr="00A47973" w:rsidRDefault="00A47973" w:rsidP="00A47973">
      <w:pPr>
        <w:rPr>
          <w:rFonts w:asciiTheme="minorHAnsi" w:hAnsiTheme="minorHAnsi"/>
          <w:sz w:val="20"/>
          <w:szCs w:val="20"/>
        </w:rPr>
      </w:pPr>
      <w:r w:rsidRPr="00A47973">
        <w:rPr>
          <w:rFonts w:asciiTheme="minorHAnsi" w:hAnsiTheme="minorHAnsi"/>
          <w:sz w:val="20"/>
          <w:szCs w:val="20"/>
        </w:rPr>
        <w:t>Tribunal Administratif de Rouen</w:t>
      </w:r>
    </w:p>
    <w:p w14:paraId="40AD8E0C" w14:textId="77777777" w:rsidR="00A47973" w:rsidRPr="00A47973" w:rsidRDefault="00A47973" w:rsidP="00A47973">
      <w:pPr>
        <w:rPr>
          <w:rFonts w:asciiTheme="minorHAnsi" w:hAnsiTheme="minorHAnsi"/>
          <w:sz w:val="20"/>
          <w:szCs w:val="20"/>
        </w:rPr>
      </w:pPr>
      <w:r w:rsidRPr="00A47973">
        <w:rPr>
          <w:rFonts w:asciiTheme="minorHAnsi" w:hAnsiTheme="minorHAnsi"/>
          <w:sz w:val="20"/>
          <w:szCs w:val="20"/>
        </w:rPr>
        <w:t>53, avenue Flaubert – BP 51 – 76005 ROUEN Cedex 1</w:t>
      </w:r>
    </w:p>
    <w:p w14:paraId="5D2F43D7" w14:textId="77777777" w:rsidR="00A47973" w:rsidRPr="00A47973" w:rsidRDefault="00A47973" w:rsidP="00A47973">
      <w:pPr>
        <w:rPr>
          <w:rFonts w:asciiTheme="minorHAnsi" w:hAnsiTheme="minorHAnsi"/>
          <w:sz w:val="20"/>
          <w:szCs w:val="20"/>
        </w:rPr>
      </w:pPr>
      <w:r w:rsidRPr="00A47973">
        <w:rPr>
          <w:rFonts w:asciiTheme="minorHAnsi" w:hAnsiTheme="minorHAnsi"/>
          <w:sz w:val="20"/>
          <w:szCs w:val="20"/>
        </w:rPr>
        <w:t>Tél : 02.35.58.35.00 - Télécopie : 02.35.58.35.03</w:t>
      </w:r>
    </w:p>
    <w:p w14:paraId="794A7501" w14:textId="77777777" w:rsidR="00A47973" w:rsidRPr="00A47973" w:rsidRDefault="00A47973" w:rsidP="00A47973">
      <w:pPr>
        <w:rPr>
          <w:rFonts w:asciiTheme="minorHAnsi" w:hAnsiTheme="minorHAnsi"/>
          <w:sz w:val="20"/>
          <w:szCs w:val="20"/>
        </w:rPr>
      </w:pPr>
      <w:r w:rsidRPr="00A47973">
        <w:rPr>
          <w:rFonts w:asciiTheme="minorHAnsi" w:hAnsiTheme="minorHAnsi"/>
          <w:sz w:val="20"/>
          <w:szCs w:val="20"/>
        </w:rPr>
        <w:t xml:space="preserve">Courriel : </w:t>
      </w:r>
      <w:hyperlink r:id="rId72" w:history="1">
        <w:r w:rsidRPr="00A47973">
          <w:rPr>
            <w:rStyle w:val="Lienhypertexte"/>
            <w:rFonts w:asciiTheme="minorHAnsi" w:hAnsiTheme="minorHAnsi"/>
            <w:sz w:val="20"/>
            <w:szCs w:val="20"/>
          </w:rPr>
          <w:t>greffe.ta-rouen@juradm.fr</w:t>
        </w:r>
      </w:hyperlink>
    </w:p>
    <w:p w14:paraId="6192355A" w14:textId="4B407FB0" w:rsidR="001E1DAE" w:rsidRDefault="00A47973" w:rsidP="00A47973">
      <w:pPr>
        <w:rPr>
          <w:rFonts w:asciiTheme="minorHAnsi" w:hAnsiTheme="minorHAnsi"/>
          <w:sz w:val="20"/>
          <w:szCs w:val="20"/>
        </w:rPr>
      </w:pPr>
      <w:r w:rsidRPr="00A47973">
        <w:rPr>
          <w:rFonts w:asciiTheme="minorHAnsi" w:hAnsiTheme="minorHAnsi"/>
          <w:sz w:val="20"/>
          <w:szCs w:val="20"/>
        </w:rPr>
        <w:t xml:space="preserve">Site internet : </w:t>
      </w:r>
      <w:hyperlink r:id="rId73" w:history="1">
        <w:r w:rsidRPr="00A47973">
          <w:rPr>
            <w:rStyle w:val="Lienhypertexte"/>
            <w:rFonts w:asciiTheme="minorHAnsi" w:hAnsiTheme="minorHAnsi"/>
            <w:sz w:val="20"/>
            <w:szCs w:val="20"/>
          </w:rPr>
          <w:t>http://rouen.tribunal-administratif.fr</w:t>
        </w:r>
      </w:hyperlink>
      <w:r w:rsidRPr="00A47973">
        <w:rPr>
          <w:rFonts w:asciiTheme="minorHAnsi" w:hAnsiTheme="minorHAnsi"/>
          <w:sz w:val="20"/>
          <w:szCs w:val="20"/>
        </w:rPr>
        <w:t xml:space="preserve"> </w:t>
      </w:r>
    </w:p>
    <w:p w14:paraId="3D8F43C1" w14:textId="77777777" w:rsidR="005E3235" w:rsidRDefault="005E3235" w:rsidP="00A47973">
      <w:pPr>
        <w:rPr>
          <w:rFonts w:asciiTheme="minorHAnsi" w:hAnsiTheme="minorHAnsi"/>
          <w:sz w:val="20"/>
          <w:szCs w:val="20"/>
        </w:rPr>
      </w:pPr>
    </w:p>
    <w:p w14:paraId="4115A8D8" w14:textId="77777777" w:rsidR="008E0C5E" w:rsidRPr="008061FD" w:rsidRDefault="008E0C5E" w:rsidP="008061FD">
      <w:pPr>
        <w:pStyle w:val="Titre1"/>
        <w:ind w:left="-142"/>
      </w:pPr>
      <w:bookmarkStart w:id="178" w:name="_Toc161654209"/>
      <w:r w:rsidRPr="008061FD">
        <w:t>DEROGATIONS AU CCAG-</w:t>
      </w:r>
      <w:r w:rsidR="00562E47" w:rsidRPr="008061FD">
        <w:t>FCS</w:t>
      </w:r>
      <w:bookmarkEnd w:id="178"/>
    </w:p>
    <w:p w14:paraId="76FB3690" w14:textId="77777777" w:rsidR="002B151C" w:rsidRDefault="00117C5D" w:rsidP="009D1894">
      <w:pPr>
        <w:autoSpaceDE w:val="0"/>
        <w:autoSpaceDN w:val="0"/>
        <w:adjustRightInd w:val="0"/>
        <w:spacing w:after="120" w:line="240" w:lineRule="atLeast"/>
        <w:jc w:val="both"/>
        <w:rPr>
          <w:rFonts w:asciiTheme="minorHAnsi" w:hAnsiTheme="minorHAnsi"/>
          <w:sz w:val="20"/>
          <w:szCs w:val="20"/>
        </w:rPr>
      </w:pPr>
      <w:r w:rsidRPr="00117C5D">
        <w:rPr>
          <w:rFonts w:asciiTheme="minorHAnsi" w:hAnsiTheme="minorHAnsi"/>
          <w:sz w:val="20"/>
          <w:szCs w:val="20"/>
        </w:rPr>
        <w:t>Le</w:t>
      </w:r>
      <w:r>
        <w:rPr>
          <w:rFonts w:asciiTheme="minorHAnsi" w:hAnsiTheme="minorHAnsi"/>
          <w:sz w:val="20"/>
          <w:szCs w:val="20"/>
        </w:rPr>
        <w:t xml:space="preserve">s articles listés ci-dessous du </w:t>
      </w:r>
      <w:r w:rsidRPr="00117C5D">
        <w:rPr>
          <w:rFonts w:asciiTheme="minorHAnsi" w:hAnsiTheme="minorHAnsi"/>
          <w:sz w:val="20"/>
          <w:szCs w:val="20"/>
        </w:rPr>
        <w:t>présent marché déroge</w:t>
      </w:r>
      <w:r>
        <w:rPr>
          <w:rFonts w:asciiTheme="minorHAnsi" w:hAnsiTheme="minorHAnsi"/>
          <w:sz w:val="20"/>
          <w:szCs w:val="20"/>
        </w:rPr>
        <w:t xml:space="preserve">nt </w:t>
      </w:r>
      <w:r w:rsidRPr="00117C5D">
        <w:rPr>
          <w:rFonts w:asciiTheme="minorHAnsi" w:hAnsiTheme="minorHAnsi"/>
          <w:sz w:val="20"/>
          <w:szCs w:val="20"/>
        </w:rPr>
        <w:t xml:space="preserve">aux articles </w:t>
      </w:r>
      <w:r>
        <w:rPr>
          <w:rFonts w:asciiTheme="minorHAnsi" w:hAnsiTheme="minorHAnsi"/>
          <w:sz w:val="20"/>
          <w:szCs w:val="20"/>
        </w:rPr>
        <w:t>stipulés du CCAG-</w:t>
      </w:r>
      <w:r w:rsidR="00562E47">
        <w:rPr>
          <w:rFonts w:asciiTheme="minorHAnsi" w:hAnsiTheme="minorHAnsi"/>
          <w:sz w:val="20"/>
          <w:szCs w:val="20"/>
        </w:rPr>
        <w:t>FCS</w:t>
      </w:r>
      <w:r w:rsidRPr="00117C5D">
        <w:rPr>
          <w:rFonts w:asciiTheme="minorHAnsi" w:hAnsiTheme="minorHAnsi"/>
          <w:sz w:val="20"/>
          <w:szCs w:val="20"/>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732815"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732815" w:rsidRDefault="00D97B8F" w:rsidP="00D97B8F">
            <w:pPr>
              <w:keepNext/>
              <w:jc w:val="center"/>
              <w:rPr>
                <w:rFonts w:asciiTheme="minorHAnsi" w:hAnsiTheme="minorHAnsi" w:cs="Calibri"/>
                <w:sz w:val="20"/>
                <w:szCs w:val="20"/>
              </w:rPr>
            </w:pPr>
            <w:r w:rsidRPr="00732815">
              <w:rPr>
                <w:rFonts w:asciiTheme="minorHAnsi" w:hAnsiTheme="minorHAnsi" w:cs="Calibri"/>
                <w:sz w:val="20"/>
                <w:szCs w:val="20"/>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732815" w:rsidRDefault="00D97B8F" w:rsidP="00D97B8F">
            <w:pPr>
              <w:keepNext/>
              <w:jc w:val="center"/>
              <w:rPr>
                <w:rFonts w:asciiTheme="minorHAnsi" w:hAnsiTheme="minorHAnsi" w:cs="Calibri"/>
                <w:sz w:val="20"/>
                <w:szCs w:val="20"/>
              </w:rPr>
            </w:pPr>
            <w:r w:rsidRPr="00732815">
              <w:rPr>
                <w:rFonts w:asciiTheme="minorHAnsi" w:hAnsiTheme="minorHAnsi" w:cs="Calibri"/>
                <w:sz w:val="20"/>
                <w:szCs w:val="20"/>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732815" w:rsidRDefault="00D97B8F" w:rsidP="00D97B8F">
            <w:pPr>
              <w:keepNext/>
              <w:jc w:val="center"/>
              <w:rPr>
                <w:rFonts w:asciiTheme="minorHAnsi" w:hAnsiTheme="minorHAnsi" w:cs="Calibri"/>
                <w:sz w:val="20"/>
                <w:szCs w:val="20"/>
              </w:rPr>
            </w:pPr>
            <w:r w:rsidRPr="00732815">
              <w:rPr>
                <w:rFonts w:asciiTheme="minorHAnsi" w:hAnsiTheme="minorHAnsi" w:cs="Calibri"/>
                <w:sz w:val="20"/>
                <w:szCs w:val="20"/>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732815" w:rsidRDefault="00D97B8F" w:rsidP="00D97B8F">
            <w:pPr>
              <w:keepNext/>
              <w:jc w:val="center"/>
              <w:rPr>
                <w:rFonts w:asciiTheme="minorHAnsi" w:hAnsiTheme="minorHAnsi" w:cs="Calibri"/>
                <w:sz w:val="20"/>
                <w:szCs w:val="20"/>
              </w:rPr>
            </w:pPr>
            <w:r w:rsidRPr="00732815">
              <w:rPr>
                <w:rFonts w:asciiTheme="minorHAnsi" w:hAnsiTheme="minorHAnsi" w:cs="Calibri"/>
                <w:sz w:val="20"/>
                <w:szCs w:val="20"/>
              </w:rPr>
              <w:t>Article du</w:t>
            </w:r>
          </w:p>
          <w:p w14:paraId="07F48862" w14:textId="77777777" w:rsidR="00D97B8F" w:rsidRPr="00732815" w:rsidRDefault="00150282" w:rsidP="00D97B8F">
            <w:pPr>
              <w:keepNext/>
              <w:jc w:val="center"/>
              <w:rPr>
                <w:rFonts w:asciiTheme="minorHAnsi" w:hAnsiTheme="minorHAnsi" w:cs="Calibri"/>
                <w:sz w:val="20"/>
                <w:szCs w:val="20"/>
              </w:rPr>
            </w:pPr>
            <w:r>
              <w:rPr>
                <w:rFonts w:asciiTheme="minorHAnsi" w:hAnsiTheme="minorHAnsi" w:cs="Calibri"/>
                <w:sz w:val="20"/>
                <w:szCs w:val="20"/>
              </w:rPr>
              <w:t>CCAG-</w:t>
            </w:r>
            <w:r w:rsidR="00562E47">
              <w:rPr>
                <w:rFonts w:asciiTheme="minorHAnsi" w:hAnsiTheme="minorHAnsi" w:cs="Calibri"/>
                <w:sz w:val="20"/>
                <w:szCs w:val="20"/>
              </w:rPr>
              <w:t>FCS</w:t>
            </w:r>
          </w:p>
        </w:tc>
      </w:tr>
      <w:tr w:rsidR="00D64872" w:rsidRPr="00732815" w14:paraId="7CCF1CFB"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6C25DE96" w14:textId="22B583B6" w:rsidR="00D64872" w:rsidRDefault="00C965EE" w:rsidP="00D97B8F">
            <w:pPr>
              <w:jc w:val="center"/>
              <w:rPr>
                <w:rFonts w:asciiTheme="minorHAnsi" w:hAnsiTheme="minorHAnsi" w:cs="Calibri"/>
                <w:sz w:val="20"/>
                <w:szCs w:val="20"/>
              </w:rPr>
            </w:pPr>
            <w:r>
              <w:rPr>
                <w:rFonts w:asciiTheme="minorHAnsi" w:hAnsiTheme="minorHAnsi" w:cs="Calibri"/>
                <w:sz w:val="20"/>
                <w:szCs w:val="20"/>
              </w:rPr>
              <w:t>3</w:t>
            </w:r>
            <w:r w:rsidR="00832D15">
              <w:rPr>
                <w:rFonts w:asciiTheme="minorHAnsi" w:hAnsiTheme="minorHAnsi" w:cs="Calibri"/>
                <w:sz w:val="20"/>
                <w:szCs w:val="20"/>
              </w:rPr>
              <w:t>.2</w:t>
            </w:r>
          </w:p>
        </w:tc>
        <w:tc>
          <w:tcPr>
            <w:tcW w:w="2731" w:type="dxa"/>
            <w:tcBorders>
              <w:top w:val="single" w:sz="6" w:space="0" w:color="auto"/>
              <w:left w:val="single" w:sz="6" w:space="0" w:color="auto"/>
              <w:bottom w:val="single" w:sz="6" w:space="0" w:color="auto"/>
              <w:right w:val="single" w:sz="6" w:space="0" w:color="auto"/>
            </w:tcBorders>
            <w:vAlign w:val="center"/>
          </w:tcPr>
          <w:p w14:paraId="03D9165C" w14:textId="77777777" w:rsidR="00D64872" w:rsidRDefault="00832D15" w:rsidP="00832D15">
            <w:pPr>
              <w:rPr>
                <w:rFonts w:asciiTheme="minorHAnsi" w:hAnsiTheme="minorHAnsi" w:cs="Calibri"/>
                <w:sz w:val="20"/>
                <w:szCs w:val="20"/>
              </w:rPr>
            </w:pPr>
            <w:r>
              <w:rPr>
                <w:rFonts w:asciiTheme="minorHAnsi" w:hAnsiTheme="minorHAnsi" w:cs="Calibri"/>
                <w:sz w:val="20"/>
                <w:szCs w:val="20"/>
              </w:rPr>
              <w:t>Représentants du titulaire</w:t>
            </w:r>
          </w:p>
        </w:tc>
        <w:tc>
          <w:tcPr>
            <w:tcW w:w="3364" w:type="dxa"/>
            <w:tcBorders>
              <w:top w:val="single" w:sz="6" w:space="0" w:color="auto"/>
              <w:left w:val="single" w:sz="6" w:space="0" w:color="auto"/>
              <w:bottom w:val="single" w:sz="6" w:space="0" w:color="auto"/>
              <w:right w:val="single" w:sz="6" w:space="0" w:color="auto"/>
            </w:tcBorders>
            <w:vAlign w:val="center"/>
          </w:tcPr>
          <w:p w14:paraId="3A3B7042" w14:textId="77777777" w:rsidR="00D64872" w:rsidRDefault="00832D15" w:rsidP="00832D15">
            <w:pPr>
              <w:rPr>
                <w:rFonts w:asciiTheme="minorHAnsi" w:hAnsiTheme="minorHAnsi" w:cs="Calibri"/>
                <w:sz w:val="20"/>
                <w:szCs w:val="20"/>
              </w:rPr>
            </w:pPr>
            <w:r>
              <w:rPr>
                <w:rFonts w:asciiTheme="minorHAnsi" w:hAnsiTheme="minorHAnsi" w:cs="Calibri"/>
                <w:sz w:val="20"/>
                <w:szCs w:val="20"/>
              </w:rPr>
              <w:t>Nommés au mémoire technique du titulaire</w:t>
            </w:r>
          </w:p>
        </w:tc>
        <w:tc>
          <w:tcPr>
            <w:tcW w:w="1455" w:type="dxa"/>
            <w:tcBorders>
              <w:top w:val="single" w:sz="6" w:space="0" w:color="auto"/>
              <w:left w:val="single" w:sz="6" w:space="0" w:color="auto"/>
              <w:bottom w:val="single" w:sz="6" w:space="0" w:color="auto"/>
              <w:right w:val="single" w:sz="6" w:space="0" w:color="auto"/>
            </w:tcBorders>
            <w:vAlign w:val="center"/>
          </w:tcPr>
          <w:p w14:paraId="154E6D98" w14:textId="77777777" w:rsidR="00D64872" w:rsidRDefault="00832D15" w:rsidP="00D97B8F">
            <w:pPr>
              <w:jc w:val="center"/>
              <w:rPr>
                <w:rFonts w:asciiTheme="minorHAnsi" w:hAnsiTheme="minorHAnsi" w:cs="Calibri"/>
                <w:sz w:val="20"/>
                <w:szCs w:val="20"/>
              </w:rPr>
            </w:pPr>
            <w:r>
              <w:rPr>
                <w:rFonts w:asciiTheme="minorHAnsi" w:hAnsiTheme="minorHAnsi" w:cs="Calibri"/>
                <w:sz w:val="20"/>
                <w:szCs w:val="20"/>
              </w:rPr>
              <w:t>3.4.1</w:t>
            </w:r>
          </w:p>
        </w:tc>
      </w:tr>
      <w:tr w:rsidR="00C965EE" w:rsidRPr="00732815" w14:paraId="2F1081EE"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4DCC32C3" w14:textId="134072E6" w:rsidR="00C965EE" w:rsidRDefault="00C965EE" w:rsidP="00D97B8F">
            <w:pPr>
              <w:jc w:val="center"/>
              <w:rPr>
                <w:rFonts w:asciiTheme="minorHAnsi" w:hAnsiTheme="minorHAnsi" w:cs="Calibri"/>
                <w:sz w:val="20"/>
                <w:szCs w:val="20"/>
              </w:rPr>
            </w:pPr>
            <w:r>
              <w:rPr>
                <w:rFonts w:asciiTheme="minorHAnsi" w:hAnsiTheme="minorHAnsi" w:cs="Calibri"/>
                <w:sz w:val="20"/>
                <w:szCs w:val="20"/>
              </w:rPr>
              <w:t>5.2</w:t>
            </w:r>
          </w:p>
        </w:tc>
        <w:tc>
          <w:tcPr>
            <w:tcW w:w="2731" w:type="dxa"/>
            <w:tcBorders>
              <w:top w:val="single" w:sz="6" w:space="0" w:color="auto"/>
              <w:left w:val="single" w:sz="6" w:space="0" w:color="auto"/>
              <w:bottom w:val="single" w:sz="6" w:space="0" w:color="auto"/>
              <w:right w:val="single" w:sz="6" w:space="0" w:color="auto"/>
            </w:tcBorders>
            <w:vAlign w:val="center"/>
          </w:tcPr>
          <w:p w14:paraId="2DC44B11" w14:textId="39DE5123" w:rsidR="00C965EE" w:rsidRDefault="00C965EE" w:rsidP="00832D15">
            <w:pPr>
              <w:rPr>
                <w:rFonts w:asciiTheme="minorHAnsi" w:hAnsiTheme="minorHAnsi" w:cs="Calibri"/>
                <w:sz w:val="20"/>
                <w:szCs w:val="20"/>
              </w:rPr>
            </w:pPr>
            <w:r>
              <w:rPr>
                <w:rFonts w:asciiTheme="minorHAnsi" w:hAnsiTheme="minorHAnsi" w:cs="Calibri"/>
                <w:sz w:val="20"/>
                <w:szCs w:val="20"/>
              </w:rPr>
              <w:t>Délais d’exécution</w:t>
            </w:r>
          </w:p>
        </w:tc>
        <w:tc>
          <w:tcPr>
            <w:tcW w:w="3364" w:type="dxa"/>
            <w:tcBorders>
              <w:top w:val="single" w:sz="6" w:space="0" w:color="auto"/>
              <w:left w:val="single" w:sz="6" w:space="0" w:color="auto"/>
              <w:bottom w:val="single" w:sz="6" w:space="0" w:color="auto"/>
              <w:right w:val="single" w:sz="6" w:space="0" w:color="auto"/>
            </w:tcBorders>
            <w:vAlign w:val="center"/>
          </w:tcPr>
          <w:p w14:paraId="5E80980D" w14:textId="356A9B4C" w:rsidR="00C965EE" w:rsidRDefault="00C965EE" w:rsidP="00832D15">
            <w:pPr>
              <w:rPr>
                <w:rFonts w:asciiTheme="minorHAnsi" w:hAnsiTheme="minorHAnsi" w:cs="Calibri"/>
                <w:sz w:val="20"/>
                <w:szCs w:val="20"/>
              </w:rPr>
            </w:pPr>
            <w:r>
              <w:rPr>
                <w:rFonts w:asciiTheme="minorHAnsi" w:hAnsiTheme="minorHAnsi" w:cs="Calibri"/>
                <w:sz w:val="20"/>
                <w:szCs w:val="20"/>
              </w:rPr>
              <w:t>Délai pour faire part d’observations à réception d’un bon de commande</w:t>
            </w:r>
          </w:p>
        </w:tc>
        <w:tc>
          <w:tcPr>
            <w:tcW w:w="1455" w:type="dxa"/>
            <w:tcBorders>
              <w:top w:val="single" w:sz="6" w:space="0" w:color="auto"/>
              <w:left w:val="single" w:sz="6" w:space="0" w:color="auto"/>
              <w:bottom w:val="single" w:sz="6" w:space="0" w:color="auto"/>
              <w:right w:val="single" w:sz="6" w:space="0" w:color="auto"/>
            </w:tcBorders>
            <w:vAlign w:val="center"/>
          </w:tcPr>
          <w:p w14:paraId="06561281" w14:textId="1036E6E4" w:rsidR="00C965EE" w:rsidRDefault="00C965EE" w:rsidP="00D97B8F">
            <w:pPr>
              <w:jc w:val="center"/>
              <w:rPr>
                <w:rFonts w:asciiTheme="minorHAnsi" w:hAnsiTheme="minorHAnsi" w:cs="Calibri"/>
                <w:sz w:val="20"/>
                <w:szCs w:val="20"/>
              </w:rPr>
            </w:pPr>
            <w:r>
              <w:rPr>
                <w:rFonts w:asciiTheme="minorHAnsi" w:hAnsiTheme="minorHAnsi" w:cs="Calibri"/>
                <w:sz w:val="20"/>
                <w:szCs w:val="20"/>
              </w:rPr>
              <w:t>3.7.2</w:t>
            </w:r>
          </w:p>
        </w:tc>
      </w:tr>
      <w:tr w:rsidR="00832D15" w:rsidRPr="00732815" w14:paraId="28A4F19A"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3097D54D" w14:textId="30B13B4B" w:rsidR="00832D15" w:rsidRDefault="00C965EE" w:rsidP="00832D15">
            <w:pPr>
              <w:jc w:val="center"/>
              <w:rPr>
                <w:rFonts w:asciiTheme="minorHAnsi" w:hAnsiTheme="minorHAnsi" w:cs="Calibri"/>
                <w:sz w:val="20"/>
                <w:szCs w:val="20"/>
              </w:rPr>
            </w:pPr>
            <w:r>
              <w:rPr>
                <w:rFonts w:asciiTheme="minorHAnsi" w:hAnsiTheme="minorHAnsi" w:cs="Calibri"/>
                <w:sz w:val="20"/>
                <w:szCs w:val="20"/>
              </w:rPr>
              <w:t>7</w:t>
            </w:r>
          </w:p>
        </w:tc>
        <w:tc>
          <w:tcPr>
            <w:tcW w:w="2731" w:type="dxa"/>
            <w:tcBorders>
              <w:top w:val="single" w:sz="6" w:space="0" w:color="auto"/>
              <w:left w:val="single" w:sz="6" w:space="0" w:color="auto"/>
              <w:bottom w:val="single" w:sz="6" w:space="0" w:color="auto"/>
              <w:right w:val="single" w:sz="6" w:space="0" w:color="auto"/>
            </w:tcBorders>
            <w:vAlign w:val="center"/>
          </w:tcPr>
          <w:p w14:paraId="4BDEB839" w14:textId="77777777" w:rsidR="00832D15" w:rsidRPr="00832D15" w:rsidRDefault="00832D15" w:rsidP="00832D15">
            <w:pPr>
              <w:rPr>
                <w:highlight w:val="lightGray"/>
              </w:rPr>
            </w:pPr>
            <w:r>
              <w:rPr>
                <w:rFonts w:asciiTheme="minorHAnsi" w:hAnsiTheme="minorHAnsi" w:cs="Calibri"/>
                <w:sz w:val="20"/>
                <w:szCs w:val="20"/>
              </w:rPr>
              <w:t>Opérations de vérification, réception, ajournement, réfaction et rejet</w:t>
            </w:r>
          </w:p>
        </w:tc>
        <w:tc>
          <w:tcPr>
            <w:tcW w:w="3364" w:type="dxa"/>
            <w:tcBorders>
              <w:top w:val="single" w:sz="6" w:space="0" w:color="auto"/>
              <w:left w:val="single" w:sz="6" w:space="0" w:color="auto"/>
              <w:bottom w:val="single" w:sz="6" w:space="0" w:color="auto"/>
              <w:right w:val="single" w:sz="6" w:space="0" w:color="auto"/>
            </w:tcBorders>
            <w:vAlign w:val="center"/>
          </w:tcPr>
          <w:p w14:paraId="3A4E46F6" w14:textId="77777777" w:rsidR="00832D15" w:rsidRDefault="00832D15" w:rsidP="00832D15">
            <w:pPr>
              <w:rPr>
                <w:rFonts w:asciiTheme="minorHAnsi" w:hAnsiTheme="minorHAnsi" w:cs="Calibri"/>
                <w:sz w:val="20"/>
                <w:szCs w:val="20"/>
              </w:rPr>
            </w:pPr>
            <w:r>
              <w:rPr>
                <w:rFonts w:asciiTheme="minorHAnsi" w:hAnsiTheme="minorHAnsi" w:cs="Calibri"/>
                <w:sz w:val="20"/>
                <w:szCs w:val="20"/>
              </w:rPr>
              <w:t>Modalités</w:t>
            </w:r>
          </w:p>
        </w:tc>
        <w:tc>
          <w:tcPr>
            <w:tcW w:w="1455" w:type="dxa"/>
            <w:tcBorders>
              <w:top w:val="single" w:sz="6" w:space="0" w:color="auto"/>
              <w:left w:val="single" w:sz="6" w:space="0" w:color="auto"/>
              <w:bottom w:val="single" w:sz="6" w:space="0" w:color="auto"/>
              <w:right w:val="single" w:sz="6" w:space="0" w:color="auto"/>
            </w:tcBorders>
            <w:vAlign w:val="center"/>
          </w:tcPr>
          <w:p w14:paraId="6805268E" w14:textId="77777777" w:rsidR="00832D15" w:rsidRDefault="00832D15" w:rsidP="00832D15">
            <w:pPr>
              <w:jc w:val="center"/>
              <w:rPr>
                <w:rFonts w:asciiTheme="minorHAnsi" w:hAnsiTheme="minorHAnsi" w:cs="Calibri"/>
                <w:sz w:val="20"/>
                <w:szCs w:val="20"/>
              </w:rPr>
            </w:pPr>
            <w:r>
              <w:rPr>
                <w:rFonts w:asciiTheme="minorHAnsi" w:hAnsiTheme="minorHAnsi" w:cs="Calibri"/>
                <w:sz w:val="20"/>
                <w:szCs w:val="20"/>
              </w:rPr>
              <w:t>27 à 29</w:t>
            </w:r>
          </w:p>
        </w:tc>
      </w:tr>
      <w:tr w:rsidR="00832D15" w:rsidRPr="00732815"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F7DA554" w:rsidR="00832D15" w:rsidRDefault="00C965EE" w:rsidP="00832D15">
            <w:pPr>
              <w:jc w:val="center"/>
              <w:rPr>
                <w:rFonts w:asciiTheme="minorHAnsi" w:hAnsiTheme="minorHAnsi" w:cs="Calibri"/>
                <w:sz w:val="20"/>
                <w:szCs w:val="20"/>
              </w:rPr>
            </w:pPr>
            <w:r>
              <w:rPr>
                <w:rFonts w:asciiTheme="minorHAnsi" w:hAnsiTheme="minorHAnsi" w:cs="Calibri"/>
                <w:sz w:val="20"/>
                <w:szCs w:val="20"/>
              </w:rPr>
              <w:t>9</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Default="00832D15" w:rsidP="00832D15">
            <w:pPr>
              <w:rPr>
                <w:rFonts w:asciiTheme="minorHAnsi" w:hAnsiTheme="minorHAnsi" w:cs="Calibri"/>
                <w:sz w:val="20"/>
                <w:szCs w:val="20"/>
              </w:rPr>
            </w:pPr>
            <w:r>
              <w:rPr>
                <w:rFonts w:asciiTheme="minorHAnsi" w:hAnsiTheme="minorHAnsi" w:cs="Calibri"/>
                <w:sz w:val="20"/>
                <w:szCs w:val="20"/>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77777777" w:rsidR="00832D15" w:rsidRDefault="00832D15" w:rsidP="00832D15">
            <w:pPr>
              <w:jc w:val="center"/>
              <w:rPr>
                <w:rFonts w:asciiTheme="minorHAnsi" w:hAnsiTheme="minorHAnsi" w:cs="Calibri"/>
                <w:sz w:val="20"/>
                <w:szCs w:val="20"/>
              </w:rPr>
            </w:pPr>
            <w:r>
              <w:rPr>
                <w:rFonts w:asciiTheme="minorHAnsi" w:hAnsiTheme="minorHAnsi" w:cs="Calibri"/>
                <w:sz w:val="20"/>
                <w:szCs w:val="20"/>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77777777" w:rsidR="00832D15" w:rsidRDefault="00832D15" w:rsidP="00832D15">
            <w:pPr>
              <w:jc w:val="center"/>
              <w:rPr>
                <w:rFonts w:asciiTheme="minorHAnsi" w:hAnsiTheme="minorHAnsi" w:cs="Calibri"/>
                <w:sz w:val="20"/>
                <w:szCs w:val="20"/>
              </w:rPr>
            </w:pPr>
            <w:r>
              <w:rPr>
                <w:rFonts w:asciiTheme="minorHAnsi" w:hAnsiTheme="minorHAnsi" w:cs="Calibri"/>
                <w:sz w:val="20"/>
                <w:szCs w:val="20"/>
              </w:rPr>
              <w:t>14.1.3</w:t>
            </w:r>
          </w:p>
        </w:tc>
      </w:tr>
    </w:tbl>
    <w:p w14:paraId="5771BE5E" w14:textId="77777777" w:rsidR="00C142E4" w:rsidRDefault="00C142E4" w:rsidP="00C142E4">
      <w:pPr>
        <w:spacing w:after="120"/>
        <w:jc w:val="both"/>
        <w:rPr>
          <w:rFonts w:asciiTheme="minorHAnsi" w:hAnsiTheme="minorHAnsi"/>
          <w:sz w:val="20"/>
          <w:szCs w:val="20"/>
        </w:rPr>
      </w:pPr>
    </w:p>
    <w:p w14:paraId="28999B86" w14:textId="77777777" w:rsidR="00BA3929" w:rsidRPr="007B6BA7" w:rsidRDefault="00BA3929" w:rsidP="00BA3929">
      <w:pPr>
        <w:ind w:left="4248"/>
        <w:jc w:val="both"/>
        <w:rPr>
          <w:rFonts w:asciiTheme="minorHAnsi" w:hAnsiTheme="minorHAnsi"/>
          <w:sz w:val="20"/>
          <w:szCs w:val="20"/>
        </w:rPr>
      </w:pPr>
    </w:p>
    <w:p w14:paraId="41A10B1E" w14:textId="64179EC5" w:rsidR="00FD1790" w:rsidRPr="00271D41" w:rsidRDefault="006B5D7D" w:rsidP="00271D41">
      <w:pPr>
        <w:pStyle w:val="Titre1"/>
        <w:ind w:left="-142"/>
      </w:pPr>
      <w:r>
        <w:rPr>
          <w:rFonts w:asciiTheme="minorHAnsi" w:hAnsiTheme="minorHAnsi"/>
          <w:sz w:val="20"/>
          <w:szCs w:val="20"/>
        </w:rPr>
        <w:br w:type="page"/>
      </w:r>
      <w:bookmarkStart w:id="179" w:name="_Toc197326335"/>
      <w:bookmarkStart w:id="180" w:name="_Toc161654210"/>
      <w:r w:rsidR="00271D41">
        <w:rPr>
          <w:noProof/>
        </w:rPr>
        <w:lastRenderedPageBreak/>
        <w:drawing>
          <wp:anchor distT="0" distB="0" distL="114300" distR="114300" simplePos="0" relativeHeight="251713024" behindDoc="0" locked="0" layoutInCell="1" allowOverlap="1" wp14:anchorId="730470D7" wp14:editId="6AB31F4F">
            <wp:simplePos x="0" y="0"/>
            <wp:positionH relativeFrom="column">
              <wp:posOffset>5431045</wp:posOffset>
            </wp:positionH>
            <wp:positionV relativeFrom="paragraph">
              <wp:posOffset>-4941</wp:posOffset>
            </wp:positionV>
            <wp:extent cx="628070" cy="628070"/>
            <wp:effectExtent l="0" t="0" r="635" b="0"/>
            <wp:wrapNone/>
            <wp:docPr id="1745932483" name="Graphique 17" descr="Signatu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932483" name="Graphique 1745932483" descr="Signature avec un remplissage uni"/>
                    <pic:cNvPicPr/>
                  </pic:nvPicPr>
                  <pic:blipFill>
                    <a:blip r:embed="rId74">
                      <a:extLst>
                        <a:ext uri="{28A0092B-C50C-407E-A947-70E740481C1C}">
                          <a14:useLocalDpi xmlns:a14="http://schemas.microsoft.com/office/drawing/2010/main" val="0"/>
                        </a:ext>
                        <a:ext uri="{96DAC541-7B7A-43D3-8B79-37D633B846F1}">
                          <asvg:svgBlip xmlns:asvg="http://schemas.microsoft.com/office/drawing/2016/SVG/main" r:embed="rId75"/>
                        </a:ext>
                      </a:extLst>
                    </a:blip>
                    <a:stretch>
                      <a:fillRect/>
                    </a:stretch>
                  </pic:blipFill>
                  <pic:spPr>
                    <a:xfrm>
                      <a:off x="0" y="0"/>
                      <a:ext cx="631204" cy="631204"/>
                    </a:xfrm>
                    <a:prstGeom prst="rect">
                      <a:avLst/>
                    </a:prstGeom>
                  </pic:spPr>
                </pic:pic>
              </a:graphicData>
            </a:graphic>
            <wp14:sizeRelH relativeFrom="margin">
              <wp14:pctWidth>0</wp14:pctWidth>
            </wp14:sizeRelH>
            <wp14:sizeRelV relativeFrom="margin">
              <wp14:pctHeight>0</wp14:pctHeight>
            </wp14:sizeRelV>
          </wp:anchor>
        </w:drawing>
      </w:r>
      <w:r w:rsidR="00670566" w:rsidRPr="00271D41">
        <w:t>SIGNATURE DE L’ENTREPRISE</w:t>
      </w:r>
      <w:bookmarkEnd w:id="179"/>
      <w:bookmarkEnd w:id="180"/>
      <w:r w:rsidR="00271D41" w:rsidRPr="00271D41">
        <w:rPr>
          <w:noProof/>
        </w:rPr>
        <w:t xml:space="preserve"> </w:t>
      </w:r>
    </w:p>
    <w:p w14:paraId="5A34581C" w14:textId="77777777" w:rsidR="00F27C3B" w:rsidRPr="004E5808" w:rsidRDefault="00F27C3B" w:rsidP="004E5808">
      <w:pPr>
        <w:spacing w:before="120" w:after="120"/>
        <w:ind w:firstLine="709"/>
        <w:rPr>
          <w:rFonts w:asciiTheme="minorHAnsi" w:hAnsiTheme="minorHAnsi"/>
          <w:b/>
          <w:sz w:val="20"/>
          <w:szCs w:val="20"/>
        </w:rPr>
      </w:pPr>
      <w:bookmarkStart w:id="181" w:name="_Toc197326336"/>
      <w:r w:rsidRPr="004E5808">
        <w:rPr>
          <w:rFonts w:asciiTheme="minorHAnsi" w:hAnsiTheme="minorHAnsi"/>
          <w:b/>
          <w:sz w:val="20"/>
          <w:szCs w:val="20"/>
        </w:rPr>
        <w:t>Attestations sur l’honneur</w:t>
      </w:r>
      <w:r w:rsidRPr="004E5808">
        <w:rPr>
          <w:rFonts w:asciiTheme="minorHAnsi" w:hAnsiTheme="minorHAnsi"/>
          <w:b/>
          <w:sz w:val="20"/>
          <w:szCs w:val="20"/>
          <w:vertAlign w:val="superscript"/>
        </w:rPr>
        <w:footnoteReference w:id="17"/>
      </w:r>
      <w:bookmarkEnd w:id="181"/>
    </w:p>
    <w:p w14:paraId="25251EB0" w14:textId="77777777" w:rsidR="00670566" w:rsidRPr="007B6BA7" w:rsidRDefault="0024467E" w:rsidP="002C3CD0">
      <w:pPr>
        <w:jc w:val="both"/>
        <w:rPr>
          <w:rFonts w:asciiTheme="minorHAnsi" w:hAnsiTheme="minorHAnsi"/>
          <w:sz w:val="20"/>
          <w:szCs w:val="20"/>
        </w:rPr>
      </w:pPr>
      <w:r w:rsidRPr="006034B4">
        <w:rPr>
          <w:rFonts w:asciiTheme="minorHAnsi" w:hAnsiTheme="minorHAnsi"/>
          <w:b/>
          <w:color w:val="FF0000"/>
          <w:sz w:val="28"/>
          <w:szCs w:val="28"/>
        </w:rPr>
        <w:sym w:font="Wingdings" w:char="F046"/>
      </w:r>
      <w:r w:rsidRPr="007B6BA7">
        <w:rPr>
          <w:rFonts w:asciiTheme="minorHAnsi" w:hAnsiTheme="minorHAnsi"/>
          <w:sz w:val="20"/>
          <w:szCs w:val="20"/>
        </w:rPr>
        <w:t xml:space="preserve"> </w:t>
      </w:r>
      <w:r w:rsidR="00670566" w:rsidRPr="007B6BA7">
        <w:rPr>
          <w:rFonts w:asciiTheme="minorHAnsi" w:hAnsiTheme="minorHAnsi"/>
          <w:sz w:val="20"/>
          <w:szCs w:val="20"/>
        </w:rPr>
        <w:t>Je, soussigné ………………………………………………………………………………………… (Nom du signataire), sous peine de résiliation du marché, après avoir pris connaissance de toutes les pièces du présent marché</w:t>
      </w:r>
      <w:r w:rsidR="0059225B" w:rsidRPr="007B6BA7">
        <w:rPr>
          <w:rFonts w:asciiTheme="minorHAnsi" w:hAnsiTheme="minorHAnsi"/>
          <w:sz w:val="20"/>
          <w:szCs w:val="20"/>
        </w:rPr>
        <w:t xml:space="preserve"> et des documents de la consultation</w:t>
      </w:r>
      <w:r w:rsidR="00670566" w:rsidRPr="007B6BA7">
        <w:rPr>
          <w:rFonts w:asciiTheme="minorHAnsi" w:hAnsiTheme="minorHAnsi"/>
          <w:sz w:val="20"/>
          <w:szCs w:val="20"/>
        </w:rPr>
        <w:t xml:space="preserve"> et apprécié sous ma seule responsabilité la nature et la difficulté des prestations à effectuer,</w:t>
      </w:r>
    </w:p>
    <w:p w14:paraId="1C170AB9" w14:textId="77777777" w:rsidR="002A1A44" w:rsidRPr="007B6BA7" w:rsidRDefault="002A1A44" w:rsidP="002C3CD0">
      <w:pPr>
        <w:spacing w:before="240"/>
        <w:jc w:val="both"/>
        <w:rPr>
          <w:rFonts w:asciiTheme="minorHAnsi" w:hAnsiTheme="minorHAnsi"/>
          <w:b/>
          <w:i/>
          <w:sz w:val="20"/>
          <w:szCs w:val="20"/>
        </w:rPr>
      </w:pPr>
      <w:r w:rsidRPr="007B6BA7">
        <w:rPr>
          <w:rFonts w:asciiTheme="minorHAnsi" w:hAnsiTheme="minorHAnsi"/>
          <w:b/>
          <w:i/>
          <w:sz w:val="20"/>
          <w:szCs w:val="20"/>
          <w:u w:val="single"/>
        </w:rPr>
        <w:t>SI L’ENTREPRISE EST ETABLIE EN FRANCE</w:t>
      </w:r>
      <w:r w:rsidR="0059225B" w:rsidRPr="007B6BA7">
        <w:rPr>
          <w:rFonts w:asciiTheme="minorHAnsi" w:hAnsiTheme="minorHAnsi"/>
          <w:b/>
          <w:i/>
          <w:sz w:val="20"/>
          <w:szCs w:val="20"/>
        </w:rPr>
        <w:t> :</w:t>
      </w:r>
    </w:p>
    <w:p w14:paraId="3B032B4E" w14:textId="77777777" w:rsidR="006D140D" w:rsidRPr="007B6BA7" w:rsidRDefault="006D140D" w:rsidP="002C3CD0">
      <w:pPr>
        <w:spacing w:before="60"/>
        <w:ind w:left="426" w:hanging="176"/>
        <w:jc w:val="both"/>
        <w:rPr>
          <w:rFonts w:asciiTheme="minorHAnsi" w:hAnsiTheme="minorHAnsi"/>
          <w:sz w:val="20"/>
          <w:szCs w:val="20"/>
        </w:rPr>
      </w:pPr>
      <w:r w:rsidRPr="007B6BA7">
        <w:rPr>
          <w:rFonts w:asciiTheme="minorHAnsi" w:hAnsiTheme="minorHAnsi"/>
          <w:sz w:val="20"/>
          <w:szCs w:val="20"/>
        </w:rPr>
        <w:t xml:space="preserve">- </w:t>
      </w:r>
      <w:r w:rsidR="00314D1F" w:rsidRPr="007B6BA7">
        <w:rPr>
          <w:rFonts w:asciiTheme="minorHAnsi" w:hAnsiTheme="minorHAnsi"/>
          <w:sz w:val="20"/>
          <w:szCs w:val="20"/>
        </w:rPr>
        <w:t>a</w:t>
      </w:r>
      <w:r w:rsidRPr="007B6BA7">
        <w:rPr>
          <w:rFonts w:asciiTheme="minorHAnsi" w:hAnsiTheme="minorHAnsi"/>
          <w:sz w:val="20"/>
          <w:szCs w:val="20"/>
        </w:rPr>
        <w:t>tteste sur l’honneur que</w:t>
      </w:r>
      <w:r w:rsidRPr="007B6BA7">
        <w:rPr>
          <w:rStyle w:val="Appelnotedebasdep"/>
          <w:rFonts w:asciiTheme="minorHAnsi" w:hAnsiTheme="minorHAnsi"/>
          <w:sz w:val="20"/>
          <w:szCs w:val="20"/>
        </w:rPr>
        <w:footnoteReference w:id="18"/>
      </w:r>
      <w:r w:rsidRPr="007B6BA7">
        <w:rPr>
          <w:rFonts w:asciiTheme="minorHAnsi" w:hAnsiTheme="minorHAnsi"/>
          <w:sz w:val="20"/>
          <w:szCs w:val="20"/>
        </w:rPr>
        <w:t xml:space="preserve"> : </w:t>
      </w:r>
    </w:p>
    <w:p w14:paraId="03A12FD9" w14:textId="77777777" w:rsidR="006D140D" w:rsidRPr="007B6BA7" w:rsidRDefault="009D33C8" w:rsidP="002C3CD0">
      <w:pPr>
        <w:spacing w:before="60"/>
        <w:ind w:left="567"/>
        <w:jc w:val="both"/>
        <w:rPr>
          <w:rFonts w:asciiTheme="minorHAnsi" w:hAnsiTheme="minorHAnsi"/>
          <w:sz w:val="20"/>
          <w:szCs w:val="20"/>
        </w:rPr>
      </w:pPr>
      <w:r w:rsidRPr="007B6BA7">
        <w:rPr>
          <w:rFonts w:asciiTheme="minorHAnsi" w:hAnsiTheme="minorHAnsi"/>
          <w:sz w:val="20"/>
          <w:szCs w:val="20"/>
        </w:rPr>
        <w:fldChar w:fldCharType="begin">
          <w:ffData>
            <w:name w:val="CaseACocher4"/>
            <w:enabled/>
            <w:calcOnExit w:val="0"/>
            <w:checkBox>
              <w:sizeAuto/>
              <w:default w:val="0"/>
            </w:checkBox>
          </w:ffData>
        </w:fldChar>
      </w:r>
      <w:r w:rsidR="000F7800" w:rsidRPr="007B6BA7">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7B6BA7">
        <w:rPr>
          <w:rFonts w:asciiTheme="minorHAnsi" w:hAnsiTheme="minorHAnsi"/>
          <w:sz w:val="20"/>
          <w:szCs w:val="20"/>
        </w:rPr>
        <w:fldChar w:fldCharType="end"/>
      </w:r>
      <w:r w:rsidR="000F7800" w:rsidRPr="007B6BA7">
        <w:rPr>
          <w:rFonts w:asciiTheme="minorHAnsi" w:hAnsiTheme="minorHAnsi"/>
          <w:sz w:val="20"/>
          <w:szCs w:val="20"/>
        </w:rPr>
        <w:t xml:space="preserve"> </w:t>
      </w:r>
      <w:r w:rsidR="006D140D" w:rsidRPr="007B6BA7">
        <w:rPr>
          <w:rFonts w:asciiTheme="minorHAnsi" w:hAnsiTheme="minorHAnsi"/>
          <w:sz w:val="20"/>
          <w:szCs w:val="20"/>
        </w:rPr>
        <w:t xml:space="preserve"> </w:t>
      </w:r>
      <w:proofErr w:type="gramStart"/>
      <w:r w:rsidR="00314D1F" w:rsidRPr="007B6BA7">
        <w:rPr>
          <w:rFonts w:asciiTheme="minorHAnsi" w:hAnsiTheme="minorHAnsi"/>
          <w:sz w:val="20"/>
          <w:szCs w:val="20"/>
        </w:rPr>
        <w:t>j</w:t>
      </w:r>
      <w:r w:rsidR="006D140D" w:rsidRPr="007B6BA7">
        <w:rPr>
          <w:rFonts w:asciiTheme="minorHAnsi" w:hAnsiTheme="minorHAnsi"/>
          <w:sz w:val="20"/>
          <w:szCs w:val="20"/>
        </w:rPr>
        <w:t>e</w:t>
      </w:r>
      <w:proofErr w:type="gramEnd"/>
      <w:r w:rsidR="006D140D" w:rsidRPr="007B6BA7">
        <w:rPr>
          <w:rFonts w:asciiTheme="minorHAnsi" w:hAnsiTheme="minorHAnsi"/>
          <w:sz w:val="20"/>
          <w:szCs w:val="20"/>
        </w:rPr>
        <w:t xml:space="preserve"> / la société que je représente n’empl</w:t>
      </w:r>
      <w:r w:rsidR="00314D1F" w:rsidRPr="007B6BA7">
        <w:rPr>
          <w:rFonts w:asciiTheme="minorHAnsi" w:hAnsiTheme="minorHAnsi"/>
          <w:sz w:val="20"/>
          <w:szCs w:val="20"/>
        </w:rPr>
        <w:t>oie pas des salariés étrangers,</w:t>
      </w:r>
    </w:p>
    <w:p w14:paraId="59B54982" w14:textId="77777777" w:rsidR="006D140D" w:rsidRPr="007B6BA7" w:rsidRDefault="009D33C8" w:rsidP="002C3CD0">
      <w:pPr>
        <w:spacing w:before="60"/>
        <w:ind w:left="567"/>
        <w:jc w:val="both"/>
        <w:rPr>
          <w:rFonts w:asciiTheme="minorHAnsi" w:hAnsiTheme="minorHAnsi"/>
          <w:sz w:val="20"/>
          <w:szCs w:val="20"/>
        </w:rPr>
      </w:pPr>
      <w:r w:rsidRPr="007B6BA7">
        <w:rPr>
          <w:rFonts w:asciiTheme="minorHAnsi" w:hAnsiTheme="minorHAnsi"/>
          <w:sz w:val="20"/>
          <w:szCs w:val="20"/>
        </w:rPr>
        <w:fldChar w:fldCharType="begin">
          <w:ffData>
            <w:name w:val="CaseACocher4"/>
            <w:enabled/>
            <w:calcOnExit w:val="0"/>
            <w:checkBox>
              <w:sizeAuto/>
              <w:default w:val="0"/>
            </w:checkBox>
          </w:ffData>
        </w:fldChar>
      </w:r>
      <w:r w:rsidR="000F7800" w:rsidRPr="007B6BA7">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7B6BA7">
        <w:rPr>
          <w:rFonts w:asciiTheme="minorHAnsi" w:hAnsiTheme="minorHAnsi"/>
          <w:sz w:val="20"/>
          <w:szCs w:val="20"/>
        </w:rPr>
        <w:fldChar w:fldCharType="end"/>
      </w:r>
      <w:r w:rsidR="000F7800" w:rsidRPr="007B6BA7">
        <w:rPr>
          <w:rFonts w:asciiTheme="minorHAnsi" w:hAnsiTheme="minorHAnsi"/>
          <w:sz w:val="20"/>
          <w:szCs w:val="20"/>
        </w:rPr>
        <w:t xml:space="preserve"> </w:t>
      </w:r>
      <w:r w:rsidR="006D140D" w:rsidRPr="007B6BA7">
        <w:rPr>
          <w:rFonts w:asciiTheme="minorHAnsi" w:hAnsiTheme="minorHAnsi"/>
          <w:sz w:val="20"/>
          <w:szCs w:val="20"/>
        </w:rPr>
        <w:t xml:space="preserve"> </w:t>
      </w:r>
      <w:proofErr w:type="gramStart"/>
      <w:r w:rsidR="00314D1F" w:rsidRPr="007B6BA7">
        <w:rPr>
          <w:rFonts w:asciiTheme="minorHAnsi" w:hAnsiTheme="minorHAnsi"/>
          <w:sz w:val="20"/>
          <w:szCs w:val="20"/>
        </w:rPr>
        <w:t>j</w:t>
      </w:r>
      <w:r w:rsidR="006D140D" w:rsidRPr="007B6BA7">
        <w:rPr>
          <w:rFonts w:asciiTheme="minorHAnsi" w:hAnsiTheme="minorHAnsi"/>
          <w:sz w:val="20"/>
          <w:szCs w:val="20"/>
        </w:rPr>
        <w:t>e</w:t>
      </w:r>
      <w:proofErr w:type="gramEnd"/>
      <w:r w:rsidR="006D140D" w:rsidRPr="007B6BA7">
        <w:rPr>
          <w:rFonts w:asciiTheme="minorHAnsi" w:hAnsiTheme="minorHAnsi"/>
          <w:sz w:val="20"/>
          <w:szCs w:val="20"/>
        </w:rPr>
        <w:t xml:space="preserve"> / la société que je représente emploie des salariés étr</w:t>
      </w:r>
      <w:r w:rsidR="00314D1F" w:rsidRPr="007B6BA7">
        <w:rPr>
          <w:rFonts w:asciiTheme="minorHAnsi" w:hAnsiTheme="minorHAnsi"/>
          <w:sz w:val="20"/>
          <w:szCs w:val="20"/>
        </w:rPr>
        <w:t>angers,</w:t>
      </w:r>
    </w:p>
    <w:p w14:paraId="1AD1EA7A" w14:textId="77777777" w:rsidR="006D140D" w:rsidRPr="007B6BA7" w:rsidRDefault="006D140D" w:rsidP="002C3CD0">
      <w:pPr>
        <w:spacing w:before="60"/>
        <w:ind w:left="851"/>
        <w:jc w:val="both"/>
        <w:rPr>
          <w:rFonts w:asciiTheme="minorHAnsi" w:hAnsiTheme="minorHAnsi"/>
          <w:b/>
          <w:sz w:val="20"/>
          <w:szCs w:val="20"/>
        </w:rPr>
      </w:pPr>
      <w:r w:rsidRPr="007B6BA7">
        <w:rPr>
          <w:rFonts w:asciiTheme="minorHAnsi" w:hAnsiTheme="minorHAnsi"/>
          <w:b/>
          <w:i/>
          <w:sz w:val="20"/>
          <w:szCs w:val="20"/>
        </w:rPr>
        <w:t>Dans cette hypothèse</w:t>
      </w:r>
      <w:r w:rsidRPr="007B6BA7">
        <w:rPr>
          <w:rFonts w:asciiTheme="minorHAnsi" w:hAnsiTheme="minorHAnsi"/>
          <w:b/>
          <w:sz w:val="20"/>
          <w:szCs w:val="20"/>
        </w:rPr>
        <w:t xml:space="preserve">, je / la société que je représente remettra la liste nominative des salariés étrangers employés et soumis à l’autorisation de travail prévue à l’article L.5221-2 du </w:t>
      </w:r>
      <w:r w:rsidR="00314D1F" w:rsidRPr="007B6BA7">
        <w:rPr>
          <w:rFonts w:asciiTheme="minorHAnsi" w:hAnsiTheme="minorHAnsi"/>
          <w:b/>
          <w:sz w:val="20"/>
          <w:szCs w:val="20"/>
        </w:rPr>
        <w:t>C</w:t>
      </w:r>
      <w:r w:rsidRPr="007B6BA7">
        <w:rPr>
          <w:rFonts w:asciiTheme="minorHAnsi" w:hAnsiTheme="minorHAnsi"/>
          <w:b/>
          <w:sz w:val="20"/>
          <w:szCs w:val="20"/>
        </w:rPr>
        <w:t xml:space="preserve">ode du travail avant la signature du marché par la </w:t>
      </w:r>
      <w:r w:rsidR="001414B1">
        <w:rPr>
          <w:rFonts w:asciiTheme="minorHAnsi" w:hAnsiTheme="minorHAnsi"/>
          <w:b/>
          <w:sz w:val="20"/>
          <w:szCs w:val="20"/>
        </w:rPr>
        <w:t>CCI</w:t>
      </w:r>
      <w:r w:rsidRPr="007B6BA7">
        <w:rPr>
          <w:rFonts w:asciiTheme="minorHAnsi" w:hAnsiTheme="minorHAnsi"/>
          <w:b/>
          <w:sz w:val="20"/>
          <w:szCs w:val="20"/>
        </w:rPr>
        <w:t>.</w:t>
      </w:r>
    </w:p>
    <w:p w14:paraId="021D1388" w14:textId="77777777" w:rsidR="006D140D" w:rsidRPr="007B6BA7" w:rsidRDefault="006D140D" w:rsidP="002C3CD0">
      <w:pPr>
        <w:spacing w:before="60"/>
        <w:ind w:left="851"/>
        <w:jc w:val="both"/>
        <w:rPr>
          <w:rFonts w:asciiTheme="minorHAnsi" w:hAnsiTheme="minorHAnsi"/>
          <w:sz w:val="20"/>
          <w:szCs w:val="20"/>
        </w:rPr>
      </w:pPr>
      <w:r w:rsidRPr="007B6BA7">
        <w:rPr>
          <w:rFonts w:asciiTheme="minorHAnsi" w:hAnsiTheme="minorHAnsi"/>
          <w:sz w:val="20"/>
          <w:szCs w:val="20"/>
        </w:rPr>
        <w:t xml:space="preserve">La liste devra être établie dans les conditions prévues à l’article D.8254-2 du </w:t>
      </w:r>
      <w:r w:rsidR="00314D1F" w:rsidRPr="007B6BA7">
        <w:rPr>
          <w:rFonts w:asciiTheme="minorHAnsi" w:hAnsiTheme="minorHAnsi"/>
          <w:sz w:val="20"/>
          <w:szCs w:val="20"/>
        </w:rPr>
        <w:t>C</w:t>
      </w:r>
      <w:r w:rsidRPr="007B6BA7">
        <w:rPr>
          <w:rFonts w:asciiTheme="minorHAnsi" w:hAnsiTheme="minorHAnsi"/>
          <w:sz w:val="20"/>
          <w:szCs w:val="20"/>
        </w:rPr>
        <w:t>ode du travail et précisera pour chaque salarié sa date d’embauche, sa nationalité</w:t>
      </w:r>
      <w:r w:rsidR="00B2322E" w:rsidRPr="007B6BA7">
        <w:rPr>
          <w:rFonts w:asciiTheme="minorHAnsi" w:hAnsiTheme="minorHAnsi"/>
          <w:sz w:val="20"/>
          <w:szCs w:val="20"/>
        </w:rPr>
        <w:t xml:space="preserve"> et</w:t>
      </w:r>
      <w:r w:rsidRPr="007B6BA7">
        <w:rPr>
          <w:rFonts w:asciiTheme="minorHAnsi" w:hAnsiTheme="minorHAnsi"/>
          <w:sz w:val="20"/>
          <w:szCs w:val="20"/>
        </w:rPr>
        <w:t xml:space="preserve"> le type et le numéro d’ordre du titre valant autorisation de travail.</w:t>
      </w:r>
    </w:p>
    <w:p w14:paraId="3082E747" w14:textId="77777777" w:rsidR="00C657B8" w:rsidRPr="007B6BA7" w:rsidRDefault="00C657B8" w:rsidP="002C3CD0">
      <w:pPr>
        <w:spacing w:before="60"/>
        <w:ind w:left="426" w:hanging="176"/>
        <w:jc w:val="both"/>
        <w:rPr>
          <w:rFonts w:asciiTheme="minorHAnsi" w:hAnsiTheme="minorHAnsi"/>
          <w:b/>
          <w:sz w:val="20"/>
          <w:szCs w:val="20"/>
        </w:rPr>
      </w:pPr>
      <w:r w:rsidRPr="007B6BA7">
        <w:rPr>
          <w:rFonts w:asciiTheme="minorHAnsi" w:hAnsiTheme="minorHAnsi"/>
          <w:b/>
          <w:sz w:val="20"/>
          <w:szCs w:val="20"/>
        </w:rPr>
        <w:t xml:space="preserve">- </w:t>
      </w:r>
      <w:r w:rsidR="00314D1F" w:rsidRPr="007B6BA7">
        <w:rPr>
          <w:rFonts w:asciiTheme="minorHAnsi" w:hAnsiTheme="minorHAnsi"/>
          <w:b/>
          <w:sz w:val="20"/>
          <w:szCs w:val="20"/>
        </w:rPr>
        <w:t>m</w:t>
      </w:r>
      <w:r w:rsidRPr="007B6BA7">
        <w:rPr>
          <w:rFonts w:asciiTheme="minorHAnsi" w:hAnsiTheme="minorHAnsi"/>
          <w:b/>
          <w:sz w:val="20"/>
          <w:szCs w:val="20"/>
        </w:rPr>
        <w:t xml:space="preserve">’engage, </w:t>
      </w:r>
      <w:r w:rsidRPr="007B6BA7">
        <w:rPr>
          <w:rFonts w:asciiTheme="minorHAnsi" w:hAnsiTheme="minorHAnsi"/>
          <w:b/>
          <w:i/>
          <w:sz w:val="20"/>
          <w:szCs w:val="20"/>
        </w:rPr>
        <w:t>si le marché m’est attribué</w:t>
      </w:r>
      <w:r w:rsidRPr="007B6BA7">
        <w:rPr>
          <w:rFonts w:asciiTheme="minorHAnsi" w:hAnsiTheme="minorHAnsi"/>
          <w:b/>
          <w:sz w:val="20"/>
          <w:szCs w:val="20"/>
        </w:rPr>
        <w:t xml:space="preserve">, à fournir les documents </w:t>
      </w:r>
      <w:r w:rsidRPr="009F4C87">
        <w:rPr>
          <w:rFonts w:asciiTheme="minorHAnsi" w:hAnsiTheme="minorHAnsi"/>
          <w:b/>
          <w:sz w:val="20"/>
          <w:szCs w:val="20"/>
        </w:rPr>
        <w:t xml:space="preserve">listés </w:t>
      </w:r>
      <w:r w:rsidR="00017FC8">
        <w:rPr>
          <w:rFonts w:asciiTheme="minorHAnsi" w:hAnsiTheme="minorHAnsi"/>
          <w:b/>
          <w:sz w:val="20"/>
          <w:szCs w:val="20"/>
        </w:rPr>
        <w:t>aux articles R2143-6 à R2143-10 du code de la commande publique</w:t>
      </w:r>
      <w:r w:rsidRPr="009F4C87">
        <w:rPr>
          <w:rFonts w:asciiTheme="minorHAnsi" w:hAnsiTheme="minorHAnsi"/>
          <w:b/>
          <w:sz w:val="20"/>
          <w:szCs w:val="20"/>
        </w:rPr>
        <w:t xml:space="preserve"> et à l’article</w:t>
      </w:r>
      <w:r w:rsidRPr="007B6BA7">
        <w:rPr>
          <w:rFonts w:asciiTheme="minorHAnsi" w:hAnsiTheme="minorHAnsi"/>
          <w:b/>
          <w:sz w:val="20"/>
          <w:szCs w:val="20"/>
        </w:rPr>
        <w:t xml:space="preserve"> D.8222-5 du </w:t>
      </w:r>
      <w:r w:rsidR="00314D1F" w:rsidRPr="007B6BA7">
        <w:rPr>
          <w:rFonts w:asciiTheme="minorHAnsi" w:hAnsiTheme="minorHAnsi"/>
          <w:b/>
          <w:sz w:val="20"/>
          <w:szCs w:val="20"/>
        </w:rPr>
        <w:t>C</w:t>
      </w:r>
      <w:r w:rsidRPr="007B6BA7">
        <w:rPr>
          <w:rFonts w:asciiTheme="minorHAnsi" w:hAnsiTheme="minorHAnsi"/>
          <w:b/>
          <w:sz w:val="20"/>
          <w:szCs w:val="20"/>
        </w:rPr>
        <w:t xml:space="preserve">ode du travail avant la signature du marché par la </w:t>
      </w:r>
      <w:r w:rsidR="001414B1">
        <w:rPr>
          <w:rFonts w:asciiTheme="minorHAnsi" w:hAnsiTheme="minorHAnsi"/>
          <w:b/>
          <w:sz w:val="20"/>
          <w:szCs w:val="20"/>
        </w:rPr>
        <w:t>CCI</w:t>
      </w:r>
      <w:r w:rsidRPr="007B6BA7">
        <w:rPr>
          <w:rFonts w:asciiTheme="minorHAnsi" w:hAnsiTheme="minorHAnsi"/>
          <w:b/>
          <w:sz w:val="20"/>
          <w:szCs w:val="20"/>
        </w:rPr>
        <w:t>.</w:t>
      </w:r>
    </w:p>
    <w:p w14:paraId="28EF6258" w14:textId="77777777" w:rsidR="002A1A44" w:rsidRPr="007B6BA7" w:rsidRDefault="002A1A44" w:rsidP="002C3CD0">
      <w:pPr>
        <w:spacing w:before="240"/>
        <w:jc w:val="both"/>
        <w:rPr>
          <w:rFonts w:asciiTheme="minorHAnsi" w:hAnsiTheme="minorHAnsi"/>
          <w:b/>
          <w:i/>
          <w:sz w:val="20"/>
          <w:szCs w:val="20"/>
        </w:rPr>
      </w:pPr>
      <w:r w:rsidRPr="007B6BA7">
        <w:rPr>
          <w:rFonts w:asciiTheme="minorHAnsi" w:hAnsiTheme="minorHAnsi"/>
          <w:b/>
          <w:i/>
          <w:sz w:val="20"/>
          <w:szCs w:val="20"/>
          <w:u w:val="single"/>
        </w:rPr>
        <w:t xml:space="preserve">SI L’ENTREPRISE EST </w:t>
      </w:r>
      <w:r w:rsidRPr="007B6BA7">
        <w:rPr>
          <w:rFonts w:asciiTheme="minorHAnsi" w:hAnsiTheme="minorHAnsi"/>
          <w:b/>
          <w:i/>
          <w:caps/>
          <w:sz w:val="20"/>
          <w:szCs w:val="20"/>
          <w:u w:val="single"/>
        </w:rPr>
        <w:t>ETABLIE à l’étranger</w:t>
      </w:r>
      <w:r w:rsidR="00573B6F" w:rsidRPr="007B6BA7">
        <w:rPr>
          <w:rFonts w:asciiTheme="minorHAnsi" w:hAnsiTheme="minorHAnsi"/>
          <w:b/>
          <w:i/>
          <w:caps/>
          <w:sz w:val="20"/>
          <w:szCs w:val="20"/>
        </w:rPr>
        <w:t> </w:t>
      </w:r>
      <w:r w:rsidR="00573B6F" w:rsidRPr="007B6BA7">
        <w:rPr>
          <w:rFonts w:asciiTheme="minorHAnsi" w:hAnsiTheme="minorHAnsi"/>
          <w:b/>
          <w:i/>
          <w:sz w:val="20"/>
          <w:szCs w:val="20"/>
        </w:rPr>
        <w:t>:</w:t>
      </w:r>
      <w:r w:rsidRPr="007B6BA7">
        <w:rPr>
          <w:rFonts w:asciiTheme="minorHAnsi" w:hAnsiTheme="minorHAnsi"/>
          <w:b/>
          <w:sz w:val="20"/>
          <w:szCs w:val="20"/>
        </w:rPr>
        <w:t xml:space="preserve"> </w:t>
      </w:r>
    </w:p>
    <w:p w14:paraId="029C8265" w14:textId="77777777" w:rsidR="00573B6F" w:rsidRPr="007B6BA7" w:rsidRDefault="001D0F7F" w:rsidP="002C3CD0">
      <w:pPr>
        <w:spacing w:before="60"/>
        <w:ind w:left="426" w:hanging="176"/>
        <w:jc w:val="both"/>
        <w:rPr>
          <w:rFonts w:asciiTheme="minorHAnsi" w:hAnsiTheme="minorHAnsi"/>
          <w:sz w:val="20"/>
          <w:szCs w:val="20"/>
        </w:rPr>
      </w:pPr>
      <w:r w:rsidRPr="007B6BA7">
        <w:rPr>
          <w:rFonts w:asciiTheme="minorHAnsi" w:hAnsiTheme="minorHAnsi"/>
          <w:sz w:val="20"/>
          <w:szCs w:val="20"/>
        </w:rPr>
        <w:t xml:space="preserve">- </w:t>
      </w:r>
      <w:r w:rsidR="00314D1F" w:rsidRPr="007B6BA7">
        <w:rPr>
          <w:rFonts w:asciiTheme="minorHAnsi" w:hAnsiTheme="minorHAnsi"/>
          <w:sz w:val="20"/>
          <w:szCs w:val="20"/>
        </w:rPr>
        <w:t>a</w:t>
      </w:r>
      <w:r w:rsidRPr="007B6BA7">
        <w:rPr>
          <w:rFonts w:asciiTheme="minorHAnsi" w:hAnsiTheme="minorHAnsi"/>
          <w:sz w:val="20"/>
          <w:szCs w:val="20"/>
        </w:rPr>
        <w:t>tteste sur l’honneur</w:t>
      </w:r>
      <w:r w:rsidR="00573B6F" w:rsidRPr="007B6BA7">
        <w:rPr>
          <w:rFonts w:asciiTheme="minorHAnsi" w:hAnsiTheme="minorHAnsi"/>
          <w:sz w:val="20"/>
          <w:szCs w:val="20"/>
        </w:rPr>
        <w:t xml:space="preserve"> que</w:t>
      </w:r>
      <w:r w:rsidR="00D03FF9" w:rsidRPr="007B6BA7">
        <w:rPr>
          <w:rFonts w:asciiTheme="minorHAnsi" w:hAnsiTheme="minorHAnsi"/>
          <w:sz w:val="20"/>
          <w:szCs w:val="20"/>
          <w:vertAlign w:val="superscript"/>
        </w:rPr>
        <w:t>22</w:t>
      </w:r>
      <w:r w:rsidR="00573B6F" w:rsidRPr="007B6BA7">
        <w:rPr>
          <w:rFonts w:asciiTheme="minorHAnsi" w:hAnsiTheme="minorHAnsi"/>
          <w:sz w:val="20"/>
          <w:szCs w:val="20"/>
        </w:rPr>
        <w:t xml:space="preserve"> : </w:t>
      </w:r>
    </w:p>
    <w:p w14:paraId="4943078D" w14:textId="77777777" w:rsidR="00573B6F" w:rsidRPr="007B6BA7" w:rsidRDefault="009D33C8" w:rsidP="002C3CD0">
      <w:pPr>
        <w:spacing w:before="60"/>
        <w:ind w:left="567"/>
        <w:jc w:val="both"/>
        <w:rPr>
          <w:rFonts w:asciiTheme="minorHAnsi" w:hAnsiTheme="minorHAnsi"/>
          <w:sz w:val="20"/>
          <w:szCs w:val="20"/>
        </w:rPr>
      </w:pPr>
      <w:r w:rsidRPr="007B6BA7">
        <w:rPr>
          <w:rFonts w:asciiTheme="minorHAnsi" w:hAnsiTheme="minorHAnsi"/>
          <w:sz w:val="20"/>
          <w:szCs w:val="20"/>
        </w:rPr>
        <w:fldChar w:fldCharType="begin">
          <w:ffData>
            <w:name w:val="CaseACocher4"/>
            <w:enabled/>
            <w:calcOnExit w:val="0"/>
            <w:checkBox>
              <w:sizeAuto/>
              <w:default w:val="0"/>
            </w:checkBox>
          </w:ffData>
        </w:fldChar>
      </w:r>
      <w:r w:rsidR="000F7800" w:rsidRPr="007B6BA7">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7B6BA7">
        <w:rPr>
          <w:rFonts w:asciiTheme="minorHAnsi" w:hAnsiTheme="minorHAnsi"/>
          <w:sz w:val="20"/>
          <w:szCs w:val="20"/>
        </w:rPr>
        <w:fldChar w:fldCharType="end"/>
      </w:r>
      <w:r w:rsidR="00573B6F" w:rsidRPr="007B6BA7">
        <w:rPr>
          <w:rFonts w:asciiTheme="minorHAnsi" w:hAnsiTheme="minorHAnsi"/>
          <w:sz w:val="20"/>
          <w:szCs w:val="20"/>
        </w:rPr>
        <w:t xml:space="preserve"> </w:t>
      </w:r>
      <w:proofErr w:type="gramStart"/>
      <w:r w:rsidR="00314D1F" w:rsidRPr="007B6BA7">
        <w:rPr>
          <w:rFonts w:asciiTheme="minorHAnsi" w:hAnsiTheme="minorHAnsi"/>
          <w:sz w:val="20"/>
          <w:szCs w:val="20"/>
        </w:rPr>
        <w:t>j</w:t>
      </w:r>
      <w:r w:rsidR="00573B6F" w:rsidRPr="007B6BA7">
        <w:rPr>
          <w:rFonts w:asciiTheme="minorHAnsi" w:hAnsiTheme="minorHAnsi"/>
          <w:sz w:val="20"/>
          <w:szCs w:val="20"/>
        </w:rPr>
        <w:t>e</w:t>
      </w:r>
      <w:proofErr w:type="gramEnd"/>
      <w:r w:rsidR="00573B6F" w:rsidRPr="007B6BA7">
        <w:rPr>
          <w:rFonts w:asciiTheme="minorHAnsi" w:hAnsiTheme="minorHAnsi"/>
          <w:sz w:val="20"/>
          <w:szCs w:val="20"/>
        </w:rPr>
        <w:t xml:space="preserve"> / la société que je représente ne détache pas des salariés sur le territoire français pour l’exécution du marché</w:t>
      </w:r>
      <w:r w:rsidR="00314D1F" w:rsidRPr="007B6BA7">
        <w:rPr>
          <w:rFonts w:asciiTheme="minorHAnsi" w:hAnsiTheme="minorHAnsi"/>
          <w:sz w:val="20"/>
          <w:szCs w:val="20"/>
        </w:rPr>
        <w:t>,</w:t>
      </w:r>
    </w:p>
    <w:p w14:paraId="2B85822B" w14:textId="77777777" w:rsidR="00573B6F" w:rsidRPr="007B6BA7" w:rsidRDefault="009D33C8" w:rsidP="002C3CD0">
      <w:pPr>
        <w:spacing w:before="60"/>
        <w:ind w:left="567"/>
        <w:jc w:val="both"/>
        <w:rPr>
          <w:rFonts w:asciiTheme="minorHAnsi" w:hAnsiTheme="minorHAnsi"/>
          <w:sz w:val="20"/>
          <w:szCs w:val="20"/>
        </w:rPr>
      </w:pPr>
      <w:r w:rsidRPr="007B6BA7">
        <w:rPr>
          <w:rFonts w:asciiTheme="minorHAnsi" w:hAnsiTheme="minorHAnsi"/>
          <w:sz w:val="20"/>
          <w:szCs w:val="20"/>
        </w:rPr>
        <w:fldChar w:fldCharType="begin">
          <w:ffData>
            <w:name w:val="CaseACocher4"/>
            <w:enabled/>
            <w:calcOnExit w:val="0"/>
            <w:checkBox>
              <w:sizeAuto/>
              <w:default w:val="0"/>
            </w:checkBox>
          </w:ffData>
        </w:fldChar>
      </w:r>
      <w:r w:rsidR="000F7800" w:rsidRPr="007B6BA7">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7B6BA7">
        <w:rPr>
          <w:rFonts w:asciiTheme="minorHAnsi" w:hAnsiTheme="minorHAnsi"/>
          <w:sz w:val="20"/>
          <w:szCs w:val="20"/>
        </w:rPr>
        <w:fldChar w:fldCharType="end"/>
      </w:r>
      <w:r w:rsidR="00573B6F" w:rsidRPr="007B6BA7">
        <w:rPr>
          <w:rFonts w:asciiTheme="minorHAnsi" w:hAnsiTheme="minorHAnsi"/>
          <w:sz w:val="20"/>
          <w:szCs w:val="20"/>
        </w:rPr>
        <w:t xml:space="preserve"> </w:t>
      </w:r>
      <w:proofErr w:type="gramStart"/>
      <w:r w:rsidR="00314D1F" w:rsidRPr="007B6BA7">
        <w:rPr>
          <w:rFonts w:asciiTheme="minorHAnsi" w:hAnsiTheme="minorHAnsi"/>
          <w:sz w:val="20"/>
          <w:szCs w:val="20"/>
        </w:rPr>
        <w:t>j</w:t>
      </w:r>
      <w:r w:rsidR="00573B6F" w:rsidRPr="007B6BA7">
        <w:rPr>
          <w:rFonts w:asciiTheme="minorHAnsi" w:hAnsiTheme="minorHAnsi"/>
          <w:sz w:val="20"/>
          <w:szCs w:val="20"/>
        </w:rPr>
        <w:t>e</w:t>
      </w:r>
      <w:proofErr w:type="gramEnd"/>
      <w:r w:rsidR="00573B6F" w:rsidRPr="007B6BA7">
        <w:rPr>
          <w:rFonts w:asciiTheme="minorHAnsi" w:hAnsiTheme="minorHAnsi"/>
          <w:sz w:val="20"/>
          <w:szCs w:val="20"/>
        </w:rPr>
        <w:t xml:space="preserve"> / la société que je représente détache des salariés sur le territoire français pour l’exécution du marché</w:t>
      </w:r>
      <w:r w:rsidR="00314D1F" w:rsidRPr="007B6BA7">
        <w:rPr>
          <w:rFonts w:asciiTheme="minorHAnsi" w:hAnsiTheme="minorHAnsi"/>
          <w:sz w:val="20"/>
          <w:szCs w:val="20"/>
        </w:rPr>
        <w:t>,</w:t>
      </w:r>
    </w:p>
    <w:p w14:paraId="3BDF8336" w14:textId="77777777" w:rsidR="00573B6F" w:rsidRPr="007B6BA7" w:rsidRDefault="00573B6F" w:rsidP="002C3CD0">
      <w:pPr>
        <w:spacing w:before="60"/>
        <w:ind w:left="851"/>
        <w:jc w:val="both"/>
        <w:rPr>
          <w:rFonts w:asciiTheme="minorHAnsi" w:hAnsiTheme="minorHAnsi"/>
          <w:b/>
          <w:sz w:val="20"/>
          <w:szCs w:val="20"/>
        </w:rPr>
      </w:pPr>
      <w:r w:rsidRPr="007B6BA7">
        <w:rPr>
          <w:rFonts w:asciiTheme="minorHAnsi" w:hAnsiTheme="minorHAnsi"/>
          <w:b/>
          <w:i/>
          <w:sz w:val="20"/>
          <w:szCs w:val="20"/>
        </w:rPr>
        <w:t>Dans cette hypothèse</w:t>
      </w:r>
      <w:r w:rsidRPr="007B6BA7">
        <w:rPr>
          <w:rFonts w:asciiTheme="minorHAnsi" w:hAnsiTheme="minorHAnsi"/>
          <w:b/>
          <w:sz w:val="20"/>
          <w:szCs w:val="20"/>
        </w:rPr>
        <w:t>, je / la société que je représente r</w:t>
      </w:r>
      <w:r w:rsidR="005F3BE4" w:rsidRPr="007B6BA7">
        <w:rPr>
          <w:rFonts w:asciiTheme="minorHAnsi" w:hAnsiTheme="minorHAnsi"/>
          <w:b/>
          <w:sz w:val="20"/>
          <w:szCs w:val="20"/>
        </w:rPr>
        <w:t xml:space="preserve">emettra </w:t>
      </w:r>
      <w:r w:rsidR="00A17816" w:rsidRPr="007B6BA7">
        <w:rPr>
          <w:rFonts w:asciiTheme="minorHAnsi" w:hAnsiTheme="minorHAnsi"/>
          <w:b/>
          <w:sz w:val="20"/>
          <w:szCs w:val="20"/>
        </w:rPr>
        <w:t>la liste nominative</w:t>
      </w:r>
      <w:r w:rsidR="005F3BE4" w:rsidRPr="007B6BA7">
        <w:rPr>
          <w:rFonts w:asciiTheme="minorHAnsi" w:hAnsiTheme="minorHAnsi"/>
          <w:b/>
          <w:sz w:val="20"/>
          <w:szCs w:val="20"/>
        </w:rPr>
        <w:t xml:space="preserve"> </w:t>
      </w:r>
      <w:r w:rsidR="006D140D" w:rsidRPr="007B6BA7">
        <w:rPr>
          <w:rFonts w:asciiTheme="minorHAnsi" w:hAnsiTheme="minorHAnsi"/>
          <w:b/>
          <w:sz w:val="20"/>
          <w:szCs w:val="20"/>
        </w:rPr>
        <w:t>des</w:t>
      </w:r>
      <w:r w:rsidRPr="007B6BA7">
        <w:rPr>
          <w:rFonts w:asciiTheme="minorHAnsi" w:hAnsiTheme="minorHAnsi"/>
          <w:b/>
          <w:sz w:val="20"/>
          <w:szCs w:val="20"/>
        </w:rPr>
        <w:t xml:space="preserve"> salariés</w:t>
      </w:r>
      <w:r w:rsidR="00633772" w:rsidRPr="007B6BA7">
        <w:rPr>
          <w:rFonts w:asciiTheme="minorHAnsi" w:hAnsiTheme="minorHAnsi"/>
          <w:b/>
          <w:sz w:val="20"/>
          <w:szCs w:val="20"/>
        </w:rPr>
        <w:t xml:space="preserve"> détachés</w:t>
      </w:r>
      <w:r w:rsidRPr="007B6BA7">
        <w:rPr>
          <w:rFonts w:asciiTheme="minorHAnsi" w:hAnsiTheme="minorHAnsi"/>
          <w:b/>
          <w:sz w:val="20"/>
          <w:szCs w:val="20"/>
        </w:rPr>
        <w:t xml:space="preserve"> en application de l’article </w:t>
      </w:r>
      <w:r w:rsidR="00633772" w:rsidRPr="007B6BA7">
        <w:rPr>
          <w:rFonts w:asciiTheme="minorHAnsi" w:hAnsiTheme="minorHAnsi"/>
          <w:b/>
          <w:sz w:val="20"/>
          <w:szCs w:val="20"/>
        </w:rPr>
        <w:t>D</w:t>
      </w:r>
      <w:r w:rsidR="00060CA0" w:rsidRPr="007B6BA7">
        <w:rPr>
          <w:rFonts w:asciiTheme="minorHAnsi" w:hAnsiTheme="minorHAnsi"/>
          <w:b/>
          <w:sz w:val="20"/>
          <w:szCs w:val="20"/>
        </w:rPr>
        <w:t>.</w:t>
      </w:r>
      <w:r w:rsidR="00633772" w:rsidRPr="007B6BA7">
        <w:rPr>
          <w:rFonts w:asciiTheme="minorHAnsi" w:hAnsiTheme="minorHAnsi"/>
          <w:b/>
          <w:sz w:val="20"/>
          <w:szCs w:val="20"/>
        </w:rPr>
        <w:t>8254-3</w:t>
      </w:r>
      <w:r w:rsidR="005F3BE4" w:rsidRPr="007B6BA7">
        <w:rPr>
          <w:rFonts w:asciiTheme="minorHAnsi" w:hAnsiTheme="minorHAnsi"/>
          <w:b/>
          <w:sz w:val="20"/>
          <w:szCs w:val="20"/>
        </w:rPr>
        <w:t xml:space="preserve"> </w:t>
      </w:r>
      <w:r w:rsidRPr="007B6BA7">
        <w:rPr>
          <w:rFonts w:asciiTheme="minorHAnsi" w:hAnsiTheme="minorHAnsi"/>
          <w:b/>
          <w:sz w:val="20"/>
          <w:szCs w:val="20"/>
        </w:rPr>
        <w:t xml:space="preserve">du </w:t>
      </w:r>
      <w:r w:rsidR="00314D1F" w:rsidRPr="007B6BA7">
        <w:rPr>
          <w:rFonts w:asciiTheme="minorHAnsi" w:hAnsiTheme="minorHAnsi"/>
          <w:b/>
          <w:sz w:val="20"/>
          <w:szCs w:val="20"/>
        </w:rPr>
        <w:t>C</w:t>
      </w:r>
      <w:r w:rsidRPr="007B6BA7">
        <w:rPr>
          <w:rFonts w:asciiTheme="minorHAnsi" w:hAnsiTheme="minorHAnsi"/>
          <w:b/>
          <w:sz w:val="20"/>
          <w:szCs w:val="20"/>
        </w:rPr>
        <w:t xml:space="preserve">ode du travail avant la </w:t>
      </w:r>
      <w:r w:rsidR="001D0F7F" w:rsidRPr="007B6BA7">
        <w:rPr>
          <w:rFonts w:asciiTheme="minorHAnsi" w:hAnsiTheme="minorHAnsi"/>
          <w:b/>
          <w:sz w:val="20"/>
          <w:szCs w:val="20"/>
        </w:rPr>
        <w:t xml:space="preserve">signature du marché par la </w:t>
      </w:r>
      <w:r w:rsidR="001414B1">
        <w:rPr>
          <w:rFonts w:asciiTheme="minorHAnsi" w:hAnsiTheme="minorHAnsi"/>
          <w:b/>
          <w:sz w:val="20"/>
          <w:szCs w:val="20"/>
        </w:rPr>
        <w:t>CCI</w:t>
      </w:r>
      <w:r w:rsidRPr="007B6BA7">
        <w:rPr>
          <w:rFonts w:asciiTheme="minorHAnsi" w:hAnsiTheme="minorHAnsi"/>
          <w:b/>
          <w:sz w:val="20"/>
          <w:szCs w:val="20"/>
        </w:rPr>
        <w:t xml:space="preserve">. </w:t>
      </w:r>
    </w:p>
    <w:p w14:paraId="08B9956C" w14:textId="77777777" w:rsidR="006D140D" w:rsidRPr="007B6BA7" w:rsidRDefault="006D140D" w:rsidP="002C3CD0">
      <w:pPr>
        <w:spacing w:before="60"/>
        <w:ind w:left="851"/>
        <w:jc w:val="both"/>
        <w:rPr>
          <w:rFonts w:asciiTheme="minorHAnsi" w:hAnsiTheme="minorHAnsi"/>
          <w:sz w:val="20"/>
          <w:szCs w:val="20"/>
        </w:rPr>
      </w:pPr>
      <w:r w:rsidRPr="007B6BA7">
        <w:rPr>
          <w:rFonts w:asciiTheme="minorHAnsi" w:hAnsiTheme="minorHAnsi"/>
          <w:sz w:val="20"/>
          <w:szCs w:val="20"/>
        </w:rPr>
        <w:t xml:space="preserve">La liste devra être établie dans les conditions prévues aux articles D.8254-3 et D.8254-2 du </w:t>
      </w:r>
      <w:r w:rsidR="00314D1F" w:rsidRPr="007B6BA7">
        <w:rPr>
          <w:rFonts w:asciiTheme="minorHAnsi" w:hAnsiTheme="minorHAnsi"/>
          <w:sz w:val="20"/>
          <w:szCs w:val="20"/>
        </w:rPr>
        <w:t>C</w:t>
      </w:r>
      <w:r w:rsidRPr="007B6BA7">
        <w:rPr>
          <w:rFonts w:asciiTheme="minorHAnsi" w:hAnsiTheme="minorHAnsi"/>
          <w:sz w:val="20"/>
          <w:szCs w:val="20"/>
        </w:rPr>
        <w:t>ode du travail et précisera pour chaque salarié sa date d’embauche, sa nationalité</w:t>
      </w:r>
      <w:r w:rsidR="00B2322E" w:rsidRPr="007B6BA7">
        <w:rPr>
          <w:rFonts w:asciiTheme="minorHAnsi" w:hAnsiTheme="minorHAnsi"/>
          <w:sz w:val="20"/>
          <w:szCs w:val="20"/>
        </w:rPr>
        <w:t xml:space="preserve"> et</w:t>
      </w:r>
      <w:r w:rsidRPr="007B6BA7">
        <w:rPr>
          <w:rFonts w:asciiTheme="minorHAnsi" w:hAnsiTheme="minorHAnsi"/>
          <w:sz w:val="20"/>
          <w:szCs w:val="20"/>
        </w:rPr>
        <w:t xml:space="preserve"> le type et le numéro d’ordre du titre valant autorisation de travail.</w:t>
      </w:r>
    </w:p>
    <w:p w14:paraId="52A60BCD" w14:textId="77777777" w:rsidR="00C657B8" w:rsidRPr="007B6BA7" w:rsidRDefault="00C657B8" w:rsidP="002C3CD0">
      <w:pPr>
        <w:spacing w:before="60"/>
        <w:ind w:left="426" w:hanging="177"/>
        <w:jc w:val="both"/>
        <w:rPr>
          <w:rFonts w:asciiTheme="minorHAnsi" w:hAnsiTheme="minorHAnsi"/>
          <w:b/>
          <w:sz w:val="20"/>
          <w:szCs w:val="20"/>
        </w:rPr>
      </w:pPr>
      <w:r w:rsidRPr="007B6BA7">
        <w:rPr>
          <w:rFonts w:asciiTheme="minorHAnsi" w:hAnsiTheme="minorHAnsi"/>
          <w:b/>
          <w:sz w:val="20"/>
          <w:szCs w:val="20"/>
        </w:rPr>
        <w:t xml:space="preserve">- </w:t>
      </w:r>
      <w:r w:rsidR="00314D1F" w:rsidRPr="007B6BA7">
        <w:rPr>
          <w:rFonts w:asciiTheme="minorHAnsi" w:hAnsiTheme="minorHAnsi"/>
          <w:b/>
          <w:sz w:val="20"/>
          <w:szCs w:val="20"/>
        </w:rPr>
        <w:t>m</w:t>
      </w:r>
      <w:r w:rsidRPr="007B6BA7">
        <w:rPr>
          <w:rFonts w:asciiTheme="minorHAnsi" w:hAnsiTheme="minorHAnsi"/>
          <w:b/>
          <w:sz w:val="20"/>
          <w:szCs w:val="20"/>
        </w:rPr>
        <w:t xml:space="preserve">’engage, </w:t>
      </w:r>
      <w:r w:rsidRPr="007B6BA7">
        <w:rPr>
          <w:rFonts w:asciiTheme="minorHAnsi" w:hAnsiTheme="minorHAnsi"/>
          <w:b/>
          <w:i/>
          <w:sz w:val="20"/>
          <w:szCs w:val="20"/>
        </w:rPr>
        <w:t>si le marché m’est attribué</w:t>
      </w:r>
      <w:r w:rsidRPr="007B6BA7">
        <w:rPr>
          <w:rFonts w:asciiTheme="minorHAnsi" w:hAnsiTheme="minorHAnsi"/>
          <w:b/>
          <w:sz w:val="20"/>
          <w:szCs w:val="20"/>
        </w:rPr>
        <w:t xml:space="preserve">, à fournir les </w:t>
      </w:r>
      <w:r w:rsidRPr="009F4C87">
        <w:rPr>
          <w:rFonts w:asciiTheme="minorHAnsi" w:hAnsiTheme="minorHAnsi"/>
          <w:b/>
          <w:sz w:val="20"/>
          <w:szCs w:val="20"/>
        </w:rPr>
        <w:t xml:space="preserve">documents listés </w:t>
      </w:r>
      <w:r w:rsidR="00017FC8">
        <w:rPr>
          <w:rFonts w:asciiTheme="minorHAnsi" w:hAnsiTheme="minorHAnsi"/>
          <w:b/>
          <w:sz w:val="20"/>
          <w:szCs w:val="20"/>
        </w:rPr>
        <w:t>aux articles R2143-6 à R2143-10 du code de la commande publique</w:t>
      </w:r>
      <w:r w:rsidR="00017FC8" w:rsidRPr="009F4C87">
        <w:rPr>
          <w:rFonts w:asciiTheme="minorHAnsi" w:hAnsiTheme="minorHAnsi"/>
          <w:b/>
          <w:sz w:val="20"/>
          <w:szCs w:val="20"/>
        </w:rPr>
        <w:t xml:space="preserve"> et à </w:t>
      </w:r>
      <w:r w:rsidRPr="009F4C87">
        <w:rPr>
          <w:rFonts w:asciiTheme="minorHAnsi" w:hAnsiTheme="minorHAnsi"/>
          <w:b/>
          <w:sz w:val="20"/>
          <w:szCs w:val="20"/>
        </w:rPr>
        <w:t>l’article</w:t>
      </w:r>
      <w:r w:rsidRPr="007B6BA7">
        <w:rPr>
          <w:rFonts w:asciiTheme="minorHAnsi" w:hAnsiTheme="minorHAnsi"/>
          <w:b/>
          <w:sz w:val="20"/>
          <w:szCs w:val="20"/>
        </w:rPr>
        <w:t xml:space="preserve"> D.8222-7 du </w:t>
      </w:r>
      <w:r w:rsidR="00314D1F" w:rsidRPr="007B6BA7">
        <w:rPr>
          <w:rFonts w:asciiTheme="minorHAnsi" w:hAnsiTheme="minorHAnsi"/>
          <w:b/>
          <w:sz w:val="20"/>
          <w:szCs w:val="20"/>
        </w:rPr>
        <w:t>C</w:t>
      </w:r>
      <w:r w:rsidRPr="007B6BA7">
        <w:rPr>
          <w:rFonts w:asciiTheme="minorHAnsi" w:hAnsiTheme="minorHAnsi"/>
          <w:b/>
          <w:sz w:val="20"/>
          <w:szCs w:val="20"/>
        </w:rPr>
        <w:t xml:space="preserve">ode du travail avant la signature du marché par la </w:t>
      </w:r>
      <w:r w:rsidR="001414B1">
        <w:rPr>
          <w:rFonts w:asciiTheme="minorHAnsi" w:hAnsiTheme="minorHAnsi"/>
          <w:b/>
          <w:sz w:val="20"/>
          <w:szCs w:val="20"/>
        </w:rPr>
        <w:t>CCI</w:t>
      </w:r>
      <w:r w:rsidRPr="007B6BA7">
        <w:rPr>
          <w:rFonts w:asciiTheme="minorHAnsi" w:hAnsiTheme="minorHAnsi"/>
          <w:b/>
          <w:sz w:val="20"/>
          <w:szCs w:val="20"/>
        </w:rPr>
        <w:t>.</w:t>
      </w:r>
    </w:p>
    <w:p w14:paraId="471FA0D2" w14:textId="77777777" w:rsidR="00DF2998" w:rsidRPr="007B6BA7" w:rsidRDefault="00DF2998" w:rsidP="002A1A44">
      <w:pPr>
        <w:jc w:val="both"/>
        <w:outlineLvl w:val="1"/>
        <w:rPr>
          <w:rFonts w:asciiTheme="minorHAnsi" w:hAnsiTheme="minorHAnsi"/>
          <w:bCs/>
          <w:sz w:val="20"/>
          <w:szCs w:val="20"/>
        </w:rPr>
      </w:pPr>
    </w:p>
    <w:p w14:paraId="236980F7" w14:textId="77777777" w:rsidR="00F27C3B" w:rsidRPr="004E5808" w:rsidRDefault="00F27C3B" w:rsidP="004E5808">
      <w:pPr>
        <w:spacing w:before="120" w:after="120"/>
        <w:ind w:firstLine="709"/>
        <w:rPr>
          <w:rFonts w:asciiTheme="minorHAnsi" w:hAnsiTheme="minorHAnsi"/>
          <w:b/>
          <w:sz w:val="20"/>
          <w:szCs w:val="20"/>
        </w:rPr>
      </w:pPr>
      <w:bookmarkStart w:id="182" w:name="_Toc197326337"/>
      <w:r w:rsidRPr="004E5808">
        <w:rPr>
          <w:rFonts w:asciiTheme="minorHAnsi" w:hAnsiTheme="minorHAnsi"/>
          <w:b/>
          <w:sz w:val="20"/>
          <w:szCs w:val="20"/>
        </w:rPr>
        <w:t>Délai de validité de l’offre</w:t>
      </w:r>
      <w:bookmarkEnd w:id="182"/>
    </w:p>
    <w:p w14:paraId="2185540E" w14:textId="77777777" w:rsidR="00791C55" w:rsidRPr="007B6BA7" w:rsidRDefault="00791C55" w:rsidP="004F0EA6">
      <w:pPr>
        <w:spacing w:before="120"/>
        <w:jc w:val="both"/>
        <w:rPr>
          <w:rFonts w:asciiTheme="minorHAnsi" w:hAnsiTheme="minorHAnsi"/>
          <w:bCs/>
          <w:sz w:val="20"/>
          <w:szCs w:val="20"/>
        </w:rPr>
      </w:pPr>
      <w:r w:rsidRPr="007B6BA7">
        <w:rPr>
          <w:rFonts w:asciiTheme="minorHAnsi" w:hAnsiTheme="minorHAnsi"/>
          <w:bCs/>
          <w:sz w:val="20"/>
          <w:szCs w:val="20"/>
        </w:rPr>
        <w:t>L’offre ainsi présenté</w:t>
      </w:r>
      <w:r w:rsidR="007331C3" w:rsidRPr="007B6BA7">
        <w:rPr>
          <w:rFonts w:asciiTheme="minorHAnsi" w:hAnsiTheme="minorHAnsi"/>
          <w:bCs/>
          <w:sz w:val="20"/>
          <w:szCs w:val="20"/>
        </w:rPr>
        <w:t>e ne me</w:t>
      </w:r>
      <w:r w:rsidRPr="007B6BA7">
        <w:rPr>
          <w:rFonts w:asciiTheme="minorHAnsi" w:hAnsiTheme="minorHAnsi"/>
          <w:bCs/>
          <w:sz w:val="20"/>
          <w:szCs w:val="20"/>
        </w:rPr>
        <w:t xml:space="preserve"> lie toutefois que si </w:t>
      </w:r>
      <w:r w:rsidR="007331C3" w:rsidRPr="007B6BA7">
        <w:rPr>
          <w:rFonts w:asciiTheme="minorHAnsi" w:hAnsiTheme="minorHAnsi"/>
          <w:bCs/>
          <w:sz w:val="20"/>
          <w:szCs w:val="20"/>
        </w:rPr>
        <w:t xml:space="preserve">la décision d’attribution par la </w:t>
      </w:r>
      <w:r w:rsidR="006B0D9C" w:rsidRPr="007B6BA7">
        <w:rPr>
          <w:rFonts w:asciiTheme="minorHAnsi" w:hAnsiTheme="minorHAnsi"/>
          <w:bCs/>
          <w:sz w:val="20"/>
          <w:szCs w:val="20"/>
        </w:rPr>
        <w:t>personne habilitée à signer le marché</w:t>
      </w:r>
      <w:r w:rsidR="007331C3" w:rsidRPr="007B6BA7">
        <w:rPr>
          <w:rFonts w:asciiTheme="minorHAnsi" w:hAnsiTheme="minorHAnsi"/>
          <w:bCs/>
          <w:sz w:val="20"/>
          <w:szCs w:val="20"/>
        </w:rPr>
        <w:t xml:space="preserve"> intervient</w:t>
      </w:r>
      <w:r w:rsidRPr="007B6BA7">
        <w:rPr>
          <w:rFonts w:asciiTheme="minorHAnsi" w:hAnsiTheme="minorHAnsi"/>
          <w:bCs/>
          <w:sz w:val="20"/>
          <w:szCs w:val="20"/>
        </w:rPr>
        <w:t xml:space="preserve"> dans </w:t>
      </w:r>
      <w:proofErr w:type="gramStart"/>
      <w:r w:rsidRPr="007B6BA7">
        <w:rPr>
          <w:rFonts w:asciiTheme="minorHAnsi" w:hAnsiTheme="minorHAnsi"/>
          <w:bCs/>
          <w:sz w:val="20"/>
          <w:szCs w:val="20"/>
        </w:rPr>
        <w:t xml:space="preserve">un délai </w:t>
      </w:r>
      <w:r w:rsidRPr="0007365E">
        <w:rPr>
          <w:rFonts w:asciiTheme="minorHAnsi" w:hAnsiTheme="minorHAnsi"/>
          <w:bCs/>
          <w:sz w:val="20"/>
          <w:szCs w:val="20"/>
        </w:rPr>
        <w:t>de</w:t>
      </w:r>
      <w:r w:rsidRPr="0007365E">
        <w:rPr>
          <w:rFonts w:asciiTheme="minorHAnsi" w:hAnsiTheme="minorHAnsi"/>
          <w:b/>
          <w:bCs/>
          <w:sz w:val="20"/>
          <w:szCs w:val="20"/>
        </w:rPr>
        <w:t xml:space="preserve"> </w:t>
      </w:r>
      <w:r w:rsidR="00F52642" w:rsidRPr="0007365E">
        <w:rPr>
          <w:rFonts w:asciiTheme="minorHAnsi" w:hAnsiTheme="minorHAnsi"/>
          <w:b/>
          <w:bCs/>
          <w:sz w:val="20"/>
          <w:szCs w:val="20"/>
        </w:rPr>
        <w:t>1</w:t>
      </w:r>
      <w:r w:rsidR="00254924" w:rsidRPr="0007365E">
        <w:rPr>
          <w:rFonts w:asciiTheme="minorHAnsi" w:hAnsiTheme="minorHAnsi"/>
          <w:b/>
          <w:bCs/>
          <w:sz w:val="20"/>
          <w:szCs w:val="20"/>
        </w:rPr>
        <w:t>2</w:t>
      </w:r>
      <w:r w:rsidR="00F52642" w:rsidRPr="0007365E">
        <w:rPr>
          <w:rFonts w:asciiTheme="minorHAnsi" w:hAnsiTheme="minorHAnsi"/>
          <w:b/>
          <w:bCs/>
          <w:sz w:val="20"/>
          <w:szCs w:val="20"/>
        </w:rPr>
        <w:t xml:space="preserve">0 </w:t>
      </w:r>
      <w:r w:rsidRPr="00CC354A">
        <w:rPr>
          <w:rFonts w:asciiTheme="minorHAnsi" w:hAnsiTheme="minorHAnsi"/>
          <w:bCs/>
          <w:sz w:val="20"/>
          <w:szCs w:val="20"/>
        </w:rPr>
        <w:t xml:space="preserve">jours </w:t>
      </w:r>
      <w:r w:rsidRPr="007B6BA7">
        <w:rPr>
          <w:rFonts w:asciiTheme="minorHAnsi" w:hAnsiTheme="minorHAnsi"/>
          <w:bCs/>
          <w:sz w:val="20"/>
          <w:szCs w:val="20"/>
        </w:rPr>
        <w:t>calendaires</w:t>
      </w:r>
      <w:proofErr w:type="gramEnd"/>
      <w:r w:rsidRPr="007B6BA7">
        <w:rPr>
          <w:rFonts w:asciiTheme="minorHAnsi" w:hAnsiTheme="minorHAnsi"/>
          <w:bCs/>
          <w:sz w:val="20"/>
          <w:szCs w:val="20"/>
        </w:rPr>
        <w:t xml:space="preserve"> </w:t>
      </w:r>
      <w:r w:rsidR="00277639" w:rsidRPr="007B6BA7">
        <w:rPr>
          <w:rFonts w:asciiTheme="minorHAnsi" w:hAnsiTheme="minorHAnsi"/>
          <w:bCs/>
          <w:sz w:val="20"/>
          <w:szCs w:val="20"/>
        </w:rPr>
        <w:t xml:space="preserve">à </w:t>
      </w:r>
      <w:r w:rsidRPr="007B6BA7">
        <w:rPr>
          <w:rFonts w:asciiTheme="minorHAnsi" w:hAnsiTheme="minorHAnsi"/>
          <w:bCs/>
          <w:sz w:val="20"/>
          <w:szCs w:val="20"/>
        </w:rPr>
        <w:t xml:space="preserve">compter de la date limite de remise des offres. </w:t>
      </w:r>
    </w:p>
    <w:p w14:paraId="12F66C23" w14:textId="77777777" w:rsidR="00DF2998" w:rsidRPr="007B6BA7" w:rsidRDefault="00DF2998" w:rsidP="00DB3B65">
      <w:pPr>
        <w:jc w:val="both"/>
        <w:rPr>
          <w:rFonts w:asciiTheme="minorHAnsi" w:hAnsiTheme="minorHAnsi"/>
          <w:sz w:val="20"/>
          <w:szCs w:val="20"/>
        </w:rPr>
      </w:pPr>
    </w:p>
    <w:p w14:paraId="129F4665" w14:textId="77777777" w:rsidR="00F27C3B" w:rsidRPr="004E5808" w:rsidRDefault="00F27C3B" w:rsidP="004E5808">
      <w:pPr>
        <w:spacing w:before="120" w:after="120"/>
        <w:ind w:firstLine="709"/>
        <w:rPr>
          <w:rFonts w:asciiTheme="minorHAnsi" w:hAnsiTheme="minorHAnsi"/>
          <w:b/>
          <w:sz w:val="20"/>
          <w:szCs w:val="20"/>
        </w:rPr>
      </w:pPr>
      <w:bookmarkStart w:id="183" w:name="_Toc197326338"/>
      <w:r w:rsidRPr="004E5808">
        <w:rPr>
          <w:rFonts w:asciiTheme="minorHAnsi" w:hAnsiTheme="minorHAnsi"/>
          <w:b/>
          <w:sz w:val="20"/>
          <w:szCs w:val="20"/>
        </w:rPr>
        <w:t>Annexes remises par l’entreprise dans son offre</w:t>
      </w:r>
      <w:bookmarkEnd w:id="183"/>
    </w:p>
    <w:p w14:paraId="035C55B4" w14:textId="77777777" w:rsidR="00A42767" w:rsidRPr="007B6BA7" w:rsidRDefault="009D33C8" w:rsidP="004F0EA6">
      <w:pPr>
        <w:spacing w:before="120"/>
        <w:ind w:left="1260"/>
        <w:jc w:val="both"/>
        <w:rPr>
          <w:rFonts w:asciiTheme="minorHAnsi" w:hAnsiTheme="minorHAnsi"/>
          <w:sz w:val="20"/>
          <w:szCs w:val="20"/>
        </w:rPr>
      </w:pPr>
      <w:r w:rsidRPr="007B6BA7">
        <w:rPr>
          <w:rFonts w:asciiTheme="minorHAnsi" w:hAnsiTheme="minorHAnsi"/>
          <w:sz w:val="20"/>
          <w:szCs w:val="20"/>
        </w:rPr>
        <w:fldChar w:fldCharType="begin">
          <w:ffData>
            <w:name w:val="CaseACocher1"/>
            <w:enabled/>
            <w:calcOnExit w:val="0"/>
            <w:checkBox>
              <w:sizeAuto/>
              <w:default w:val="0"/>
            </w:checkBox>
          </w:ffData>
        </w:fldChar>
      </w:r>
      <w:r w:rsidR="00A42767" w:rsidRPr="007B6BA7">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7B6BA7">
        <w:rPr>
          <w:rFonts w:asciiTheme="minorHAnsi" w:hAnsiTheme="minorHAnsi"/>
          <w:sz w:val="20"/>
          <w:szCs w:val="20"/>
        </w:rPr>
        <w:fldChar w:fldCharType="end"/>
      </w:r>
      <w:r w:rsidR="00314D1F" w:rsidRPr="007B6BA7">
        <w:rPr>
          <w:rFonts w:asciiTheme="minorHAnsi" w:hAnsiTheme="minorHAnsi"/>
          <w:sz w:val="20"/>
          <w:szCs w:val="20"/>
        </w:rPr>
        <w:t xml:space="preserve"> L</w:t>
      </w:r>
      <w:r w:rsidR="00A42767" w:rsidRPr="007B6BA7">
        <w:rPr>
          <w:rFonts w:asciiTheme="minorHAnsi" w:hAnsiTheme="minorHAnsi"/>
          <w:sz w:val="20"/>
          <w:szCs w:val="20"/>
        </w:rPr>
        <w:t>iste des cotraitants et répartition des prestations</w:t>
      </w:r>
      <w:r w:rsidR="00501DDF" w:rsidRPr="007B6BA7">
        <w:rPr>
          <w:rFonts w:asciiTheme="minorHAnsi" w:hAnsiTheme="minorHAnsi"/>
          <w:sz w:val="20"/>
          <w:szCs w:val="20"/>
        </w:rPr>
        <w:t xml:space="preserve"> et de leur montant</w:t>
      </w:r>
    </w:p>
    <w:p w14:paraId="08509909" w14:textId="77777777" w:rsidR="00501DDF" w:rsidRPr="007B6BA7" w:rsidRDefault="009D33C8" w:rsidP="00CB480D">
      <w:pPr>
        <w:ind w:left="1260"/>
        <w:jc w:val="both"/>
        <w:rPr>
          <w:rFonts w:asciiTheme="minorHAnsi" w:hAnsiTheme="minorHAnsi"/>
          <w:sz w:val="20"/>
          <w:szCs w:val="20"/>
        </w:rPr>
      </w:pPr>
      <w:r w:rsidRPr="007B6BA7">
        <w:rPr>
          <w:rFonts w:asciiTheme="minorHAnsi" w:hAnsiTheme="minorHAnsi"/>
          <w:sz w:val="20"/>
          <w:szCs w:val="20"/>
        </w:rPr>
        <w:fldChar w:fldCharType="begin">
          <w:ffData>
            <w:name w:val="CaseACocher1"/>
            <w:enabled/>
            <w:calcOnExit w:val="0"/>
            <w:checkBox>
              <w:sizeAuto/>
              <w:default w:val="0"/>
            </w:checkBox>
          </w:ffData>
        </w:fldChar>
      </w:r>
      <w:r w:rsidR="00501DDF" w:rsidRPr="007B6BA7">
        <w:rPr>
          <w:rFonts w:asciiTheme="minorHAnsi" w:hAnsiTheme="minorHAnsi"/>
          <w:sz w:val="20"/>
          <w:szCs w:val="20"/>
        </w:rPr>
        <w:instrText xml:space="preserve"> FORMCHECKBOX </w:instrText>
      </w:r>
      <w:r w:rsidR="001E4C75">
        <w:rPr>
          <w:rFonts w:asciiTheme="minorHAnsi" w:hAnsiTheme="minorHAnsi"/>
          <w:sz w:val="20"/>
          <w:szCs w:val="20"/>
        </w:rPr>
      </w:r>
      <w:r w:rsidR="001E4C75">
        <w:rPr>
          <w:rFonts w:asciiTheme="minorHAnsi" w:hAnsiTheme="minorHAnsi"/>
          <w:sz w:val="20"/>
          <w:szCs w:val="20"/>
        </w:rPr>
        <w:fldChar w:fldCharType="separate"/>
      </w:r>
      <w:r w:rsidRPr="007B6BA7">
        <w:rPr>
          <w:rFonts w:asciiTheme="minorHAnsi" w:hAnsiTheme="minorHAnsi"/>
          <w:sz w:val="20"/>
          <w:szCs w:val="20"/>
        </w:rPr>
        <w:fldChar w:fldCharType="end"/>
      </w:r>
      <w:r w:rsidR="00172EDF" w:rsidRPr="007B6BA7">
        <w:rPr>
          <w:rFonts w:asciiTheme="minorHAnsi" w:hAnsiTheme="minorHAnsi"/>
          <w:sz w:val="20"/>
          <w:szCs w:val="20"/>
        </w:rPr>
        <w:t xml:space="preserve"> RIB de chaque cotraitant</w:t>
      </w:r>
    </w:p>
    <w:p w14:paraId="170B9C0E" w14:textId="77777777" w:rsidR="00DF2998" w:rsidRPr="007B6BA7" w:rsidRDefault="00DF2998" w:rsidP="00DF2998">
      <w:pPr>
        <w:jc w:val="both"/>
        <w:rPr>
          <w:rFonts w:asciiTheme="minorHAnsi" w:hAnsiTheme="minorHAnsi"/>
          <w:sz w:val="20"/>
          <w:szCs w:val="20"/>
        </w:rPr>
      </w:pPr>
    </w:p>
    <w:p w14:paraId="336E77E3" w14:textId="03E728B0" w:rsidR="00F27C3B" w:rsidRPr="004E5808" w:rsidRDefault="00F27C3B" w:rsidP="004E5808">
      <w:pPr>
        <w:spacing w:before="120" w:after="120"/>
        <w:ind w:firstLine="709"/>
        <w:rPr>
          <w:rFonts w:asciiTheme="minorHAnsi" w:hAnsiTheme="minorHAnsi"/>
          <w:b/>
          <w:sz w:val="20"/>
          <w:szCs w:val="20"/>
        </w:rPr>
      </w:pPr>
      <w:bookmarkStart w:id="184" w:name="_Toc197326339"/>
      <w:r w:rsidRPr="004E5808">
        <w:rPr>
          <w:rFonts w:asciiTheme="minorHAnsi" w:hAnsiTheme="minorHAnsi"/>
          <w:b/>
          <w:sz w:val="20"/>
          <w:szCs w:val="20"/>
        </w:rPr>
        <w:t xml:space="preserve">Signature de l’entreprise </w:t>
      </w:r>
      <w:r w:rsidRPr="004E5808">
        <w:rPr>
          <w:rFonts w:asciiTheme="minorHAnsi" w:hAnsiTheme="minorHAnsi"/>
          <w:b/>
          <w:sz w:val="20"/>
          <w:szCs w:val="20"/>
          <w:vertAlign w:val="superscript"/>
        </w:rPr>
        <w:footnoteReference w:id="19"/>
      </w:r>
      <w:bookmarkEnd w:id="184"/>
      <w:r w:rsidR="00271D41" w:rsidRPr="00A01F86">
        <w:rPr>
          <w:rStyle w:val="Appelnotedebasdep"/>
          <w:rFonts w:asciiTheme="minorHAnsi" w:hAnsiTheme="minorHAnsi"/>
          <w:b/>
          <w:color w:val="FF0000"/>
          <w:sz w:val="20"/>
          <w:szCs w:val="20"/>
        </w:rPr>
        <w:footnoteReference w:id="20"/>
      </w:r>
    </w:p>
    <w:p w14:paraId="1172F82A" w14:textId="77777777" w:rsidR="00B965C2" w:rsidRPr="007B6BA7" w:rsidRDefault="00B965C2" w:rsidP="0056236F">
      <w:pPr>
        <w:ind w:left="2342"/>
        <w:jc w:val="both"/>
        <w:rPr>
          <w:rFonts w:asciiTheme="minorHAnsi" w:hAnsiTheme="minorHAnsi"/>
          <w:sz w:val="20"/>
          <w:szCs w:val="20"/>
        </w:rPr>
      </w:pPr>
    </w:p>
    <w:p w14:paraId="02A70CEC" w14:textId="77777777" w:rsidR="00791C55" w:rsidRPr="007B6BA7" w:rsidRDefault="00791C55" w:rsidP="0056236F">
      <w:pPr>
        <w:ind w:left="2342"/>
        <w:jc w:val="both"/>
        <w:rPr>
          <w:rFonts w:asciiTheme="minorHAnsi" w:hAnsiTheme="minorHAnsi"/>
          <w:sz w:val="20"/>
          <w:szCs w:val="20"/>
        </w:rPr>
      </w:pPr>
      <w:r w:rsidRPr="007B6BA7">
        <w:rPr>
          <w:rFonts w:asciiTheme="minorHAnsi" w:hAnsiTheme="minorHAnsi"/>
          <w:sz w:val="20"/>
          <w:szCs w:val="20"/>
        </w:rPr>
        <w:t>Nom et qualité du signataire : ……………………………</w:t>
      </w:r>
      <w:r w:rsidR="00B965C2">
        <w:rPr>
          <w:rFonts w:asciiTheme="minorHAnsi" w:hAnsiTheme="minorHAnsi"/>
          <w:sz w:val="20"/>
          <w:szCs w:val="20"/>
        </w:rPr>
        <w:t>……………………</w:t>
      </w:r>
    </w:p>
    <w:p w14:paraId="5DA76CE9" w14:textId="24483C33" w:rsidR="006242E6" w:rsidRDefault="007A7EC7" w:rsidP="006B5D7D">
      <w:pPr>
        <w:ind w:left="2342"/>
        <w:jc w:val="both"/>
        <w:rPr>
          <w:rStyle w:val="StyleTitre1ArialNarrow14ptNonsoulignToutenmajusculeCar"/>
          <w:rFonts w:asciiTheme="minorHAnsi" w:hAnsiTheme="minorHAnsi"/>
        </w:rPr>
      </w:pPr>
      <w:bookmarkStart w:id="185" w:name="_Toc197326340"/>
      <w:r w:rsidRPr="002E607C">
        <w:rPr>
          <w:rStyle w:val="StyleTitre1ArialNarrow14ptNonsoulignToutenmajusculeCar"/>
          <w:rFonts w:asciiTheme="minorHAnsi" w:hAnsiTheme="minorHAnsi"/>
        </w:rPr>
        <w:br w:type="page"/>
      </w:r>
    </w:p>
    <w:p w14:paraId="22F1FC18" w14:textId="109AF8D2" w:rsidR="00271D41" w:rsidRDefault="00271D41" w:rsidP="006B5D7D">
      <w:pPr>
        <w:ind w:left="2342"/>
        <w:jc w:val="both"/>
        <w:rPr>
          <w:rStyle w:val="StyleTitre1ArialNarrow14ptNonsoulignToutenmajusculeCar"/>
          <w:rFonts w:asciiTheme="minorHAnsi" w:hAnsiTheme="minorHAnsi"/>
        </w:rPr>
      </w:pPr>
      <w:r>
        <w:rPr>
          <w:noProof/>
        </w:rPr>
        <w:lastRenderedPageBreak/>
        <w:drawing>
          <wp:anchor distT="0" distB="0" distL="114300" distR="114300" simplePos="0" relativeHeight="251715072" behindDoc="0" locked="0" layoutInCell="1" allowOverlap="1" wp14:anchorId="3D3BAA29" wp14:editId="50931D40">
            <wp:simplePos x="0" y="0"/>
            <wp:positionH relativeFrom="column">
              <wp:posOffset>5724939</wp:posOffset>
            </wp:positionH>
            <wp:positionV relativeFrom="paragraph">
              <wp:posOffset>36140</wp:posOffset>
            </wp:positionV>
            <wp:extent cx="628070" cy="628070"/>
            <wp:effectExtent l="0" t="0" r="635" b="0"/>
            <wp:wrapNone/>
            <wp:docPr id="2014712816" name="Graphique 17" descr="Signatu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932483" name="Graphique 1745932483" descr="Signature avec un remplissage uni"/>
                    <pic:cNvPicPr/>
                  </pic:nvPicPr>
                  <pic:blipFill>
                    <a:blip r:embed="rId74">
                      <a:extLst>
                        <a:ext uri="{28A0092B-C50C-407E-A947-70E740481C1C}">
                          <a14:useLocalDpi xmlns:a14="http://schemas.microsoft.com/office/drawing/2010/main" val="0"/>
                        </a:ext>
                        <a:ext uri="{96DAC541-7B7A-43D3-8B79-37D633B846F1}">
                          <asvg:svgBlip xmlns:asvg="http://schemas.microsoft.com/office/drawing/2016/SVG/main" r:embed="rId75"/>
                        </a:ext>
                      </a:extLst>
                    </a:blip>
                    <a:stretch>
                      <a:fillRect/>
                    </a:stretch>
                  </pic:blipFill>
                  <pic:spPr>
                    <a:xfrm>
                      <a:off x="0" y="0"/>
                      <a:ext cx="628070" cy="628070"/>
                    </a:xfrm>
                    <a:prstGeom prst="rect">
                      <a:avLst/>
                    </a:prstGeom>
                  </pic:spPr>
                </pic:pic>
              </a:graphicData>
            </a:graphic>
            <wp14:sizeRelH relativeFrom="margin">
              <wp14:pctWidth>0</wp14:pctWidth>
            </wp14:sizeRelH>
            <wp14:sizeRelV relativeFrom="margin">
              <wp14:pctHeight>0</wp14:pctHeight>
            </wp14:sizeRelV>
          </wp:anchor>
        </w:drawing>
      </w:r>
    </w:p>
    <w:p w14:paraId="518A7838" w14:textId="341DDB03" w:rsidR="00271D41" w:rsidRDefault="00271D41" w:rsidP="006B5D7D">
      <w:pPr>
        <w:ind w:left="2342"/>
        <w:jc w:val="both"/>
        <w:rPr>
          <w:rStyle w:val="StyleTitre1ArialNarrow14ptNonsoulignToutenmajusculeCar"/>
          <w:rFonts w:asciiTheme="minorHAnsi" w:hAnsiTheme="minorHAnsi"/>
        </w:rPr>
      </w:pPr>
    </w:p>
    <w:p w14:paraId="15268650" w14:textId="12CAFEBB" w:rsidR="00271D41" w:rsidRDefault="00271D41" w:rsidP="006B5D7D">
      <w:pPr>
        <w:ind w:left="2342"/>
        <w:jc w:val="both"/>
        <w:rPr>
          <w:rFonts w:ascii="Calibri" w:hAnsi="Calibri" w:cs="Calibri"/>
          <w:bCs/>
          <w:kern w:val="28"/>
          <w:highlight w:val="lightGray"/>
        </w:rPr>
      </w:pPr>
    </w:p>
    <w:p w14:paraId="31889CF1" w14:textId="77777777" w:rsidR="00271D41" w:rsidRPr="00BA3929" w:rsidRDefault="00271D41" w:rsidP="00271D41">
      <w:pPr>
        <w:pStyle w:val="Titre1"/>
        <w:ind w:left="-142"/>
      </w:pPr>
      <w:bookmarkStart w:id="186" w:name="_Toc161654211"/>
      <w:bookmarkEnd w:id="185"/>
      <w:r w:rsidRPr="00BA3929">
        <w:t>ACCEPTATION DE L’OFFRE - SIGNATURE DE L’ACHETEUR (article réservé à l’acheteur)</w:t>
      </w:r>
      <w:bookmarkEnd w:id="186"/>
    </w:p>
    <w:p w14:paraId="60F9A1BD" w14:textId="77777777" w:rsidR="00271D41" w:rsidRPr="007B6BA7" w:rsidRDefault="00271D41" w:rsidP="00271D41">
      <w:pPr>
        <w:jc w:val="both"/>
        <w:rPr>
          <w:rFonts w:asciiTheme="minorHAnsi" w:hAnsiTheme="minorHAnsi"/>
          <w:sz w:val="20"/>
          <w:szCs w:val="20"/>
        </w:rPr>
      </w:pPr>
    </w:p>
    <w:p w14:paraId="63BEC7D8" w14:textId="77777777" w:rsidR="00271D41" w:rsidRPr="007B6BA7" w:rsidRDefault="00271D41" w:rsidP="00271D41">
      <w:pPr>
        <w:ind w:left="4128" w:firstLine="120"/>
        <w:jc w:val="both"/>
        <w:rPr>
          <w:rFonts w:asciiTheme="minorHAnsi" w:hAnsiTheme="minorHAnsi"/>
          <w:sz w:val="20"/>
          <w:szCs w:val="20"/>
        </w:rPr>
      </w:pPr>
      <w:r w:rsidRPr="002C06BC">
        <w:rPr>
          <w:rFonts w:asciiTheme="minorHAnsi" w:hAnsiTheme="minorHAnsi"/>
          <w:sz w:val="20"/>
          <w:szCs w:val="20"/>
        </w:rPr>
        <w:t>Pour</w:t>
      </w:r>
      <w:r w:rsidRPr="009D1894">
        <w:rPr>
          <w:rFonts w:asciiTheme="minorHAnsi" w:hAnsiTheme="minorHAnsi"/>
          <w:color w:val="000000" w:themeColor="text1"/>
          <w:sz w:val="20"/>
          <w:szCs w:val="20"/>
        </w:rPr>
        <w:t xml:space="preserve"> la CCI</w:t>
      </w:r>
      <w:r>
        <w:rPr>
          <w:rFonts w:asciiTheme="minorHAnsi" w:hAnsiTheme="minorHAnsi"/>
          <w:color w:val="000000" w:themeColor="text1"/>
          <w:sz w:val="20"/>
          <w:szCs w:val="20"/>
        </w:rPr>
        <w:t xml:space="preserve"> Rouen Métropole</w:t>
      </w:r>
      <w:r w:rsidRPr="007B6BA7">
        <w:rPr>
          <w:rFonts w:asciiTheme="minorHAnsi" w:hAnsiTheme="minorHAnsi"/>
          <w:sz w:val="20"/>
          <w:szCs w:val="20"/>
        </w:rPr>
        <w:t>,</w:t>
      </w:r>
    </w:p>
    <w:p w14:paraId="290590CC" w14:textId="77777777" w:rsidR="00271D41" w:rsidRPr="007B6BA7" w:rsidRDefault="00271D41" w:rsidP="00271D41">
      <w:pPr>
        <w:ind w:left="4248"/>
        <w:jc w:val="both"/>
        <w:rPr>
          <w:rFonts w:asciiTheme="minorHAnsi" w:hAnsiTheme="minorHAnsi"/>
          <w:sz w:val="20"/>
          <w:szCs w:val="20"/>
        </w:rPr>
      </w:pPr>
      <w:r w:rsidRPr="007B6BA7">
        <w:rPr>
          <w:rFonts w:asciiTheme="minorHAnsi" w:hAnsiTheme="minorHAnsi"/>
          <w:sz w:val="20"/>
          <w:szCs w:val="20"/>
        </w:rPr>
        <w:t xml:space="preserve">Le Représentant </w:t>
      </w:r>
      <w:r>
        <w:rPr>
          <w:rFonts w:asciiTheme="minorHAnsi" w:hAnsiTheme="minorHAnsi"/>
          <w:sz w:val="20"/>
          <w:szCs w:val="20"/>
        </w:rPr>
        <w:t>de l’acheteur</w:t>
      </w:r>
      <w:r w:rsidRPr="007B6BA7">
        <w:rPr>
          <w:rFonts w:asciiTheme="minorHAnsi" w:hAnsiTheme="minorHAnsi"/>
          <w:sz w:val="20"/>
          <w:szCs w:val="20"/>
        </w:rPr>
        <w:t>,</w:t>
      </w:r>
    </w:p>
    <w:p w14:paraId="75CAAF4B" w14:textId="77777777" w:rsidR="00254924" w:rsidRPr="007B6BA7" w:rsidRDefault="00254924" w:rsidP="00E35C85">
      <w:pPr>
        <w:ind w:left="4248"/>
        <w:jc w:val="both"/>
        <w:rPr>
          <w:rFonts w:asciiTheme="minorHAnsi" w:hAnsiTheme="minorHAnsi"/>
          <w:sz w:val="20"/>
          <w:szCs w:val="20"/>
        </w:rPr>
      </w:pPr>
    </w:p>
    <w:p w14:paraId="7BB3C894" w14:textId="77777777" w:rsidR="00254924" w:rsidRPr="007B6BA7" w:rsidRDefault="00254924" w:rsidP="00E35C85">
      <w:pPr>
        <w:ind w:left="4248"/>
        <w:jc w:val="both"/>
        <w:rPr>
          <w:rFonts w:asciiTheme="minorHAnsi" w:hAnsiTheme="minorHAnsi"/>
          <w:sz w:val="20"/>
          <w:szCs w:val="20"/>
        </w:rPr>
      </w:pPr>
    </w:p>
    <w:p w14:paraId="778C24FD" w14:textId="374056B4" w:rsidR="00254924" w:rsidRPr="00271D41" w:rsidRDefault="00254924" w:rsidP="00271D41">
      <w:pPr>
        <w:pStyle w:val="Titre4"/>
        <w:rPr>
          <w:bCs/>
          <w:sz w:val="20"/>
          <w:szCs w:val="20"/>
        </w:rPr>
      </w:pPr>
    </w:p>
    <w:sectPr w:rsidR="00254924" w:rsidRPr="00271D41" w:rsidSect="009D33C8">
      <w:footerReference w:type="default" r:id="rId76"/>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D5F9F" w14:textId="77777777" w:rsidR="003F7DA6" w:rsidRDefault="003F7DA6">
      <w:r>
        <w:separator/>
      </w:r>
    </w:p>
  </w:endnote>
  <w:endnote w:type="continuationSeparator" w:id="0">
    <w:p w14:paraId="001A77B5" w14:textId="77777777" w:rsidR="003F7DA6" w:rsidRDefault="003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DejaVu Sans Condensed">
    <w:altName w:val="Sylfaen"/>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78A4" w14:textId="309CC652" w:rsidR="003F7DA6" w:rsidRPr="00271D41" w:rsidRDefault="00271D41" w:rsidP="00271D41">
    <w:pPr>
      <w:pStyle w:val="Pieddepage"/>
      <w:jc w:val="right"/>
      <w:rPr>
        <w:rFonts w:asciiTheme="minorHAnsi" w:hAnsiTheme="minorHAnsi"/>
        <w:sz w:val="16"/>
        <w:szCs w:val="16"/>
      </w:rPr>
    </w:pPr>
    <w:r>
      <w:rPr>
        <w:rFonts w:asciiTheme="minorHAnsi" w:hAnsiTheme="minorHAnsi"/>
        <w:sz w:val="16"/>
        <w:szCs w:val="16"/>
      </w:rPr>
      <w:t>AE/CCAP Nettoyage CCIRM 2024-2028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5CC7A" w14:textId="77777777" w:rsidR="003F7DA6" w:rsidRDefault="003F7DA6">
      <w:r>
        <w:separator/>
      </w:r>
    </w:p>
  </w:footnote>
  <w:footnote w:type="continuationSeparator" w:id="0">
    <w:p w14:paraId="1228F7DB" w14:textId="77777777" w:rsidR="003F7DA6" w:rsidRDefault="003F7DA6">
      <w:r>
        <w:continuationSeparator/>
      </w:r>
    </w:p>
  </w:footnote>
  <w:footnote w:id="1">
    <w:p w14:paraId="7FD6DC15" w14:textId="77777777" w:rsidR="003F7DA6" w:rsidRPr="003F1A99" w:rsidRDefault="003F7DA6" w:rsidP="00C4022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3F1A99">
        <w:rPr>
          <w:rFonts w:asciiTheme="minorHAnsi" w:hAnsiTheme="minorHAnsi"/>
          <w:sz w:val="16"/>
          <w:szCs w:val="16"/>
        </w:rPr>
        <w:t>.</w:t>
      </w:r>
    </w:p>
  </w:footnote>
  <w:footnote w:id="2">
    <w:p w14:paraId="70C61BF2" w14:textId="483496E3" w:rsidR="003F7DA6" w:rsidRPr="00DB6051" w:rsidRDefault="003F7DA6" w:rsidP="00C4022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d'engagement </w:t>
      </w:r>
      <w:r>
        <w:rPr>
          <w:rFonts w:asciiTheme="minorHAnsi" w:hAnsiTheme="minorHAnsi"/>
          <w:sz w:val="16"/>
          <w:szCs w:val="16"/>
        </w:rPr>
        <w:t>valant cahier des clauses particulières</w:t>
      </w:r>
      <w:r w:rsidRPr="003F1A99">
        <w:rPr>
          <w:rFonts w:asciiTheme="minorHAnsi" w:hAnsiTheme="minorHAnsi"/>
          <w:sz w:val="16"/>
          <w:szCs w:val="16"/>
        </w:rPr>
        <w:t xml:space="preserve"> (</w:t>
      </w:r>
      <w:r w:rsidRPr="00DB6051">
        <w:rPr>
          <w:rFonts w:asciiTheme="minorHAnsi" w:hAnsiTheme="minorHAnsi"/>
          <w:sz w:val="16"/>
          <w:szCs w:val="16"/>
        </w:rPr>
        <w:t>pouvoir établi par le représentant légal</w:t>
      </w:r>
      <w:r w:rsidR="000471C6">
        <w:rPr>
          <w:rFonts w:asciiTheme="minorHAnsi" w:hAnsiTheme="minorHAnsi"/>
          <w:sz w:val="16"/>
          <w:szCs w:val="16"/>
        </w:rPr>
        <w:t xml:space="preserve"> à joindre au dossier</w:t>
      </w:r>
      <w:r w:rsidRPr="00DB6051">
        <w:rPr>
          <w:rFonts w:asciiTheme="minorHAnsi" w:hAnsiTheme="minorHAnsi"/>
          <w:sz w:val="16"/>
          <w:szCs w:val="16"/>
        </w:rPr>
        <w:t>).</w:t>
      </w:r>
    </w:p>
  </w:footnote>
  <w:footnote w:id="3">
    <w:p w14:paraId="3A95652B" w14:textId="77777777" w:rsidR="003F7DA6" w:rsidRPr="003F1A99" w:rsidRDefault="003F7DA6" w:rsidP="004617C3">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4">
    <w:p w14:paraId="1056FBDD" w14:textId="77777777" w:rsidR="003F7DA6" w:rsidRPr="003F1A99"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p>
  </w:footnote>
  <w:footnote w:id="5">
    <w:p w14:paraId="74090D92" w14:textId="77777777" w:rsidR="003F7DA6" w:rsidRPr="003F1A99" w:rsidRDefault="003F7DA6" w:rsidP="002A173B">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3F1A99">
        <w:rPr>
          <w:rFonts w:asciiTheme="minorHAnsi" w:hAnsiTheme="minorHAnsi"/>
          <w:sz w:val="16"/>
          <w:szCs w:val="16"/>
        </w:rPr>
        <w:t>.</w:t>
      </w:r>
    </w:p>
  </w:footnote>
  <w:footnote w:id="6">
    <w:p w14:paraId="1FFBD85C" w14:textId="77777777" w:rsidR="003F7DA6" w:rsidRPr="003F1A99"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7">
    <w:p w14:paraId="1BA809F4" w14:textId="77777777" w:rsidR="003F7DA6" w:rsidRPr="003F1A99"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Pr>
          <w:rFonts w:asciiTheme="minorHAnsi" w:hAnsiTheme="minorHAnsi"/>
          <w:sz w:val="16"/>
          <w:szCs w:val="16"/>
        </w:rPr>
        <w:t xml:space="preserve"> valant cahier des clauses particulières</w:t>
      </w:r>
      <w:r w:rsidRPr="003F1A99">
        <w:rPr>
          <w:rFonts w:asciiTheme="minorHAnsi" w:hAnsiTheme="minorHAnsi"/>
          <w:sz w:val="16"/>
          <w:szCs w:val="16"/>
        </w:rPr>
        <w:t>.</w:t>
      </w:r>
    </w:p>
  </w:footnote>
  <w:footnote w:id="8">
    <w:p w14:paraId="11F38834" w14:textId="77777777" w:rsidR="00CC46CB" w:rsidRPr="003F1A99" w:rsidRDefault="00CC46CB" w:rsidP="00CC46CB">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3F1A99">
        <w:rPr>
          <w:rFonts w:asciiTheme="minorHAnsi" w:hAnsiTheme="minorHAnsi"/>
          <w:sz w:val="16"/>
          <w:szCs w:val="16"/>
        </w:rPr>
        <w:t>.</w:t>
      </w:r>
    </w:p>
  </w:footnote>
  <w:footnote w:id="9">
    <w:p w14:paraId="1892A8E4" w14:textId="77777777" w:rsidR="003F7DA6" w:rsidRPr="00DB6051"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 xml:space="preserve">d'engagement </w:t>
      </w:r>
      <w:r>
        <w:rPr>
          <w:rFonts w:asciiTheme="minorHAnsi" w:hAnsiTheme="minorHAnsi"/>
          <w:sz w:val="16"/>
          <w:szCs w:val="16"/>
        </w:rPr>
        <w:t>valant cahier des clauses particulières</w:t>
      </w:r>
      <w:r w:rsidRPr="00DB6051">
        <w:rPr>
          <w:rFonts w:asciiTheme="minorHAnsi" w:hAnsiTheme="minorHAnsi"/>
          <w:sz w:val="16"/>
          <w:szCs w:val="16"/>
        </w:rPr>
        <w:t xml:space="preserve"> (pouvoir établi par le représentant légal).</w:t>
      </w:r>
    </w:p>
  </w:footnote>
  <w:footnote w:id="10">
    <w:p w14:paraId="4D65DEBC" w14:textId="77777777" w:rsidR="003F7DA6" w:rsidRPr="003F1A99" w:rsidRDefault="003F7DA6" w:rsidP="002A173B">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r>
        <w:rPr>
          <w:rFonts w:asciiTheme="minorHAnsi" w:hAnsiTheme="minorHAnsi"/>
          <w:sz w:val="16"/>
          <w:szCs w:val="16"/>
        </w:rPr>
        <w:t xml:space="preserve"> valant cahier des clauses particulières</w:t>
      </w:r>
      <w:r w:rsidRPr="003F1A99">
        <w:rPr>
          <w:rFonts w:asciiTheme="minorHAnsi" w:hAnsiTheme="minorHAnsi"/>
          <w:sz w:val="16"/>
          <w:szCs w:val="16"/>
        </w:rPr>
        <w:t>.</w:t>
      </w:r>
    </w:p>
  </w:footnote>
  <w:footnote w:id="11">
    <w:p w14:paraId="581EBD12" w14:textId="77777777" w:rsidR="003F7DA6" w:rsidRPr="00207342" w:rsidRDefault="003F7DA6" w:rsidP="00AB5C76">
      <w:pPr>
        <w:ind w:right="-2"/>
        <w:jc w:val="both"/>
        <w:rPr>
          <w:rFonts w:asciiTheme="minorHAnsi" w:hAnsiTheme="minorHAnsi"/>
          <w:sz w:val="16"/>
          <w:szCs w:val="16"/>
        </w:rPr>
      </w:pPr>
      <w:r w:rsidRPr="00207342">
        <w:rPr>
          <w:rStyle w:val="Appelnotedebasdep"/>
          <w:rFonts w:asciiTheme="minorHAnsi" w:hAnsiTheme="minorHAnsi"/>
          <w:sz w:val="16"/>
          <w:szCs w:val="16"/>
        </w:rPr>
        <w:footnoteRef/>
      </w:r>
      <w:r w:rsidRPr="00207342">
        <w:rPr>
          <w:rFonts w:asciiTheme="minorHAnsi" w:hAnsiTheme="minorHAnsi"/>
          <w:sz w:val="16"/>
          <w:szCs w:val="16"/>
        </w:rPr>
        <w:t xml:space="preserve"> </w:t>
      </w:r>
      <w:r w:rsidRPr="00207342">
        <w:rPr>
          <w:rFonts w:asciiTheme="minorHAnsi" w:hAnsiTheme="minorHAnsi"/>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asciiTheme="minorHAnsi" w:hAnsiTheme="minorHAnsi" w:cs="Arial"/>
          <w:color w:val="000000"/>
          <w:sz w:val="16"/>
          <w:szCs w:val="16"/>
          <w:shd w:val="clear" w:color="auto" w:fill="FFFFFF"/>
        </w:rPr>
        <w:t>Société civile professionnelle (SCP) ou Société d'exercice libéral (SEL) – Entreprise individuelle : r</w:t>
      </w:r>
      <w:r w:rsidRPr="00207342">
        <w:rPr>
          <w:rFonts w:asciiTheme="minorHAnsi" w:hAnsiTheme="minorHAnsi"/>
          <w:sz w:val="16"/>
          <w:szCs w:val="16"/>
        </w:rPr>
        <w:t xml:space="preserve">égime classique, EIRL, </w:t>
      </w:r>
      <w:proofErr w:type="gramStart"/>
      <w:r w:rsidRPr="00207342">
        <w:rPr>
          <w:rFonts w:asciiTheme="minorHAnsi" w:hAnsiTheme="minorHAnsi"/>
          <w:sz w:val="16"/>
          <w:szCs w:val="16"/>
        </w:rPr>
        <w:t>auto entrepreneur</w:t>
      </w:r>
      <w:proofErr w:type="gramEnd"/>
    </w:p>
  </w:footnote>
  <w:footnote w:id="12">
    <w:p w14:paraId="2E482F29" w14:textId="77777777" w:rsidR="003F7DA6" w:rsidRPr="003F1A99" w:rsidRDefault="003F7DA6" w:rsidP="00AB5C76">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13">
    <w:p w14:paraId="224606A5" w14:textId="77777777" w:rsidR="003F7DA6" w:rsidRPr="003F1A99" w:rsidRDefault="003F7DA6" w:rsidP="001017B2">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3F1A99">
        <w:rPr>
          <w:rFonts w:asciiTheme="minorHAnsi" w:hAnsiTheme="minorHAnsi"/>
          <w:sz w:val="16"/>
          <w:szCs w:val="16"/>
        </w:rPr>
        <w:t>.</w:t>
      </w:r>
    </w:p>
  </w:footnote>
  <w:footnote w:id="14">
    <w:p w14:paraId="7379BE1B" w14:textId="77777777" w:rsidR="003F7DA6" w:rsidRPr="00DB6051" w:rsidRDefault="003F7DA6" w:rsidP="001017B2">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d'engagement</w:t>
      </w:r>
      <w:r w:rsidRPr="009B52EB">
        <w:rPr>
          <w:rFonts w:asciiTheme="minorHAnsi" w:hAnsiTheme="minorHAnsi"/>
          <w:sz w:val="16"/>
          <w:szCs w:val="16"/>
        </w:rPr>
        <w:t xml:space="preserve"> </w:t>
      </w:r>
      <w:r>
        <w:rPr>
          <w:rFonts w:asciiTheme="minorHAnsi" w:hAnsiTheme="minorHAnsi"/>
          <w:sz w:val="16"/>
          <w:szCs w:val="16"/>
        </w:rPr>
        <w:t>valant cahier des clauses particulières</w:t>
      </w:r>
      <w:r w:rsidRPr="00DB6051">
        <w:rPr>
          <w:rFonts w:asciiTheme="minorHAnsi" w:hAnsiTheme="minorHAnsi"/>
          <w:sz w:val="16"/>
          <w:szCs w:val="16"/>
        </w:rPr>
        <w:t xml:space="preserve"> (pouvoir établi par le représentant légal).</w:t>
      </w:r>
    </w:p>
  </w:footnote>
  <w:footnote w:id="15">
    <w:p w14:paraId="41012F7D" w14:textId="7998B709" w:rsidR="002A2239" w:rsidRDefault="002A2239">
      <w:pPr>
        <w:pStyle w:val="Notedebasdepage"/>
      </w:pPr>
      <w:r>
        <w:rPr>
          <w:rStyle w:val="Appelnotedebasdep"/>
        </w:rPr>
        <w:footnoteRef/>
      </w:r>
      <w:r>
        <w:t xml:space="preserve"> </w:t>
      </w:r>
      <w:r w:rsidRPr="002A2239">
        <w:rPr>
          <w:rFonts w:asciiTheme="minorHAnsi" w:hAnsiTheme="minorHAnsi" w:cstheme="minorHAnsi"/>
        </w:rPr>
        <w:t>Selon périmètre défini au moment de la signature du marché</w:t>
      </w:r>
    </w:p>
  </w:footnote>
  <w:footnote w:id="16">
    <w:p w14:paraId="1DF04AB4" w14:textId="77777777" w:rsidR="00271D41" w:rsidRPr="00917A4C" w:rsidRDefault="00271D41" w:rsidP="00271D41">
      <w:pPr>
        <w:pStyle w:val="Notedebasdepage"/>
        <w:rPr>
          <w:rFonts w:asciiTheme="minorHAnsi" w:hAnsiTheme="minorHAnsi"/>
        </w:rPr>
      </w:pPr>
      <w:r w:rsidRPr="00917A4C">
        <w:rPr>
          <w:rStyle w:val="Appelnotedebasdep"/>
          <w:rFonts w:asciiTheme="minorHAnsi" w:hAnsiTheme="minorHAnsi"/>
          <w:sz w:val="16"/>
        </w:rPr>
        <w:footnoteRef/>
      </w:r>
      <w:r w:rsidRPr="00917A4C">
        <w:rPr>
          <w:rFonts w:asciiTheme="minorHAnsi" w:hAnsiTheme="minorHAnsi"/>
          <w:sz w:val="16"/>
        </w:rPr>
        <w:t xml:space="preserve"> Cocher la case correspondante</w:t>
      </w:r>
    </w:p>
  </w:footnote>
  <w:footnote w:id="17">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18">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19">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1" w:tgtFrame="_blank" w:history="1">
        <w:r w:rsidRPr="001C42C5">
          <w:rPr>
            <w:rStyle w:val="Lienhypertexte"/>
            <w:rFonts w:asciiTheme="minorHAnsi" w:hAnsiTheme="minorHAnsi"/>
            <w:sz w:val="16"/>
            <w:szCs w:val="16"/>
          </w:rPr>
          <w:t>http://www.economie.gouv.fr/daj/formulaires</w:t>
        </w:r>
      </w:hyperlink>
    </w:p>
  </w:footnote>
  <w:footnote w:id="20">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 xml:space="preserve">L’acte d’engagement doit impérativement être signé électroniquement (certificat </w:t>
      </w:r>
      <w:proofErr w:type="spellStart"/>
      <w:r w:rsidRPr="00A01F86">
        <w:rPr>
          <w:rFonts w:asciiTheme="minorHAnsi" w:hAnsiTheme="minorHAnsi" w:cstheme="minorHAnsi"/>
          <w:color w:val="FF0000"/>
          <w:sz w:val="16"/>
          <w:szCs w:val="16"/>
        </w:rPr>
        <w:t>eiDAS</w:t>
      </w:r>
      <w:proofErr w:type="spellEnd"/>
      <w:r w:rsidRPr="00A01F86">
        <w:rPr>
          <w:rFonts w:asciiTheme="minorHAnsi" w:hAnsiTheme="minorHAnsi" w:cstheme="minorHAnsi"/>
          <w:color w:val="FF0000"/>
          <w:sz w:val="16"/>
          <w:szCs w:val="16"/>
        </w:rPr>
        <w:t xml:space="preserve">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31A3C46"/>
    <w:multiLevelType w:val="hybridMultilevel"/>
    <w:tmpl w:val="F8927F60"/>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04AD086B"/>
    <w:multiLevelType w:val="hybridMultilevel"/>
    <w:tmpl w:val="7F542084"/>
    <w:lvl w:ilvl="0" w:tplc="0E74B3A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434696"/>
    <w:multiLevelType w:val="hybridMultilevel"/>
    <w:tmpl w:val="438EF4B2"/>
    <w:lvl w:ilvl="0" w:tplc="CBA06952">
      <w:start w:val="1"/>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FC709B"/>
    <w:multiLevelType w:val="hybridMultilevel"/>
    <w:tmpl w:val="7ABE6B5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143D2889"/>
    <w:multiLevelType w:val="hybridMultilevel"/>
    <w:tmpl w:val="B0924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FF1BBF"/>
    <w:multiLevelType w:val="hybridMultilevel"/>
    <w:tmpl w:val="3D58CFF2"/>
    <w:lvl w:ilvl="0" w:tplc="F182A0AA">
      <w:start w:val="1"/>
      <w:numFmt w:val="bullet"/>
      <w:lvlText w:val=""/>
      <w:lvlJc w:val="left"/>
      <w:pPr>
        <w:tabs>
          <w:tab w:val="num" w:pos="720"/>
        </w:tabs>
        <w:ind w:left="720" w:hanging="360"/>
      </w:pPr>
      <w:rPr>
        <w:rFonts w:ascii="Wingdings" w:hAnsi="Wingdings" w:hint="default"/>
      </w:rPr>
    </w:lvl>
    <w:lvl w:ilvl="1" w:tplc="4A96AF54">
      <w:start w:val="1"/>
      <w:numFmt w:val="bullet"/>
      <w:lvlText w:val=""/>
      <w:lvlJc w:val="left"/>
      <w:pPr>
        <w:tabs>
          <w:tab w:val="num" w:pos="1440"/>
        </w:tabs>
        <w:ind w:left="1440" w:hanging="360"/>
      </w:pPr>
      <w:rPr>
        <w:rFonts w:ascii="Wingdings" w:hAnsi="Wingdings" w:hint="default"/>
      </w:rPr>
    </w:lvl>
    <w:lvl w:ilvl="2" w:tplc="9D72ABAC">
      <w:start w:val="1"/>
      <w:numFmt w:val="bullet"/>
      <w:lvlText w:val=""/>
      <w:lvlJc w:val="left"/>
      <w:pPr>
        <w:tabs>
          <w:tab w:val="num" w:pos="2160"/>
        </w:tabs>
        <w:ind w:left="2160" w:hanging="360"/>
      </w:pPr>
      <w:rPr>
        <w:rFonts w:ascii="Wingdings" w:hAnsi="Wingdings" w:hint="default"/>
      </w:rPr>
    </w:lvl>
    <w:lvl w:ilvl="3" w:tplc="851618F8">
      <w:start w:val="1"/>
      <w:numFmt w:val="bullet"/>
      <w:lvlText w:val=""/>
      <w:lvlJc w:val="left"/>
      <w:pPr>
        <w:tabs>
          <w:tab w:val="num" w:pos="2880"/>
        </w:tabs>
        <w:ind w:left="2880" w:hanging="360"/>
      </w:pPr>
      <w:rPr>
        <w:rFonts w:ascii="Wingdings" w:hAnsi="Wingdings" w:hint="default"/>
      </w:rPr>
    </w:lvl>
    <w:lvl w:ilvl="4" w:tplc="278ED5F6">
      <w:start w:val="1"/>
      <w:numFmt w:val="bullet"/>
      <w:lvlText w:val=""/>
      <w:lvlJc w:val="left"/>
      <w:pPr>
        <w:tabs>
          <w:tab w:val="num" w:pos="3600"/>
        </w:tabs>
        <w:ind w:left="3600" w:hanging="360"/>
      </w:pPr>
      <w:rPr>
        <w:rFonts w:ascii="Wingdings" w:hAnsi="Wingdings" w:hint="default"/>
      </w:rPr>
    </w:lvl>
    <w:lvl w:ilvl="5" w:tplc="C41020CE">
      <w:start w:val="1"/>
      <w:numFmt w:val="bullet"/>
      <w:lvlText w:val=""/>
      <w:lvlJc w:val="left"/>
      <w:pPr>
        <w:tabs>
          <w:tab w:val="num" w:pos="4320"/>
        </w:tabs>
        <w:ind w:left="4320" w:hanging="360"/>
      </w:pPr>
      <w:rPr>
        <w:rFonts w:ascii="Wingdings" w:hAnsi="Wingdings" w:hint="default"/>
      </w:rPr>
    </w:lvl>
    <w:lvl w:ilvl="6" w:tplc="F6629E9C">
      <w:start w:val="1"/>
      <w:numFmt w:val="bullet"/>
      <w:lvlText w:val=""/>
      <w:lvlJc w:val="left"/>
      <w:pPr>
        <w:tabs>
          <w:tab w:val="num" w:pos="5040"/>
        </w:tabs>
        <w:ind w:left="5040" w:hanging="360"/>
      </w:pPr>
      <w:rPr>
        <w:rFonts w:ascii="Wingdings" w:hAnsi="Wingdings" w:hint="default"/>
      </w:rPr>
    </w:lvl>
    <w:lvl w:ilvl="7" w:tplc="7226A1C8">
      <w:start w:val="1"/>
      <w:numFmt w:val="bullet"/>
      <w:lvlText w:val=""/>
      <w:lvlJc w:val="left"/>
      <w:pPr>
        <w:tabs>
          <w:tab w:val="num" w:pos="5760"/>
        </w:tabs>
        <w:ind w:left="5760" w:hanging="360"/>
      </w:pPr>
      <w:rPr>
        <w:rFonts w:ascii="Wingdings" w:hAnsi="Wingdings" w:hint="default"/>
      </w:rPr>
    </w:lvl>
    <w:lvl w:ilvl="8" w:tplc="E2661A3A">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0667D7"/>
    <w:multiLevelType w:val="multilevel"/>
    <w:tmpl w:val="A5B0E72A"/>
    <w:lvl w:ilvl="0">
      <w:start w:val="1"/>
      <w:numFmt w:val="decimal"/>
      <w:pStyle w:val="Titre1"/>
      <w:suff w:val="space"/>
      <w:lvlText w:val="ARTICLE %1 - "/>
      <w:lvlJc w:val="left"/>
      <w:pPr>
        <w:ind w:left="1134"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4" w15:restartNumberingAfterBreak="0">
    <w:nsid w:val="284D552F"/>
    <w:multiLevelType w:val="multilevel"/>
    <w:tmpl w:val="7EB09F6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130FD7"/>
    <w:multiLevelType w:val="hybridMultilevel"/>
    <w:tmpl w:val="14D0DF12"/>
    <w:lvl w:ilvl="0" w:tplc="F14202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BE3419"/>
    <w:multiLevelType w:val="hybridMultilevel"/>
    <w:tmpl w:val="BD4469E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67E4CC7"/>
    <w:multiLevelType w:val="hybridMultilevel"/>
    <w:tmpl w:val="B7A83D5C"/>
    <w:lvl w:ilvl="0" w:tplc="967449D4">
      <w:start w:val="1"/>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9" w15:restartNumberingAfterBreak="0">
    <w:nsid w:val="39BC32AE"/>
    <w:multiLevelType w:val="hybridMultilevel"/>
    <w:tmpl w:val="DA3A73C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0E78C4"/>
    <w:multiLevelType w:val="hybridMultilevel"/>
    <w:tmpl w:val="5238BE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B1821F2"/>
    <w:multiLevelType w:val="hybridMultilevel"/>
    <w:tmpl w:val="F224E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081BB9"/>
    <w:multiLevelType w:val="hybridMultilevel"/>
    <w:tmpl w:val="641840E6"/>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4"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52653F41"/>
    <w:multiLevelType w:val="hybridMultilevel"/>
    <w:tmpl w:val="EE420ADA"/>
    <w:lvl w:ilvl="0" w:tplc="F14202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325B3E"/>
    <w:multiLevelType w:val="hybridMultilevel"/>
    <w:tmpl w:val="69D2FF0E"/>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C27F4D"/>
    <w:multiLevelType w:val="hybridMultilevel"/>
    <w:tmpl w:val="1016781C"/>
    <w:lvl w:ilvl="0" w:tplc="CB96C2B8">
      <w:numFmt w:val="bullet"/>
      <w:lvlText w:val="-"/>
      <w:lvlJc w:val="left"/>
      <w:pPr>
        <w:ind w:left="720" w:hanging="360"/>
      </w:pPr>
      <w:rPr>
        <w:rFonts w:ascii="Calibri" w:eastAsia="Times New Roman" w:hAnsi="Calibri" w:cs="Times New Roman" w:hint="default"/>
      </w:rPr>
    </w:lvl>
    <w:lvl w:ilvl="1" w:tplc="54B65810">
      <w:numFmt w:val="bullet"/>
      <w:lvlText w:val=""/>
      <w:lvlJc w:val="left"/>
      <w:pPr>
        <w:ind w:left="1440" w:hanging="36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892D54"/>
    <w:multiLevelType w:val="hybridMultilevel"/>
    <w:tmpl w:val="AA4A82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CE632B"/>
    <w:multiLevelType w:val="hybridMultilevel"/>
    <w:tmpl w:val="87B4716C"/>
    <w:lvl w:ilvl="0" w:tplc="1A9E9D3C">
      <w:start w:val="1"/>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C259DA"/>
    <w:multiLevelType w:val="hybridMultilevel"/>
    <w:tmpl w:val="9968A25A"/>
    <w:lvl w:ilvl="0" w:tplc="F142021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A44D69"/>
    <w:multiLevelType w:val="hybridMultilevel"/>
    <w:tmpl w:val="4D484932"/>
    <w:lvl w:ilvl="0" w:tplc="B13E27AE">
      <w:numFmt w:val="bullet"/>
      <w:lvlText w:val="-"/>
      <w:lvlJc w:val="left"/>
      <w:pPr>
        <w:ind w:left="720" w:hanging="360"/>
      </w:pPr>
      <w:rPr>
        <w:rFonts w:ascii="DejaVu Sans Condensed" w:eastAsia="Times New Roman"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5A3CAA"/>
    <w:multiLevelType w:val="hybridMultilevel"/>
    <w:tmpl w:val="F80A3DAC"/>
    <w:lvl w:ilvl="0" w:tplc="B13E27AE">
      <w:numFmt w:val="bullet"/>
      <w:lvlText w:val="-"/>
      <w:lvlJc w:val="left"/>
      <w:pPr>
        <w:ind w:left="2204" w:hanging="360"/>
      </w:pPr>
      <w:rPr>
        <w:rFonts w:ascii="DejaVu Sans Condensed" w:eastAsia="Times New Roman"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4077E9"/>
    <w:multiLevelType w:val="hybridMultilevel"/>
    <w:tmpl w:val="D0562EE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6987957">
    <w:abstractNumId w:val="33"/>
  </w:num>
  <w:num w:numId="2" w16cid:durableId="1014528738">
    <w:abstractNumId w:val="13"/>
  </w:num>
  <w:num w:numId="3" w16cid:durableId="157103880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7768097">
    <w:abstractNumId w:val="20"/>
  </w:num>
  <w:num w:numId="5" w16cid:durableId="1496073936">
    <w:abstractNumId w:val="1"/>
  </w:num>
  <w:num w:numId="6" w16cid:durableId="376861051">
    <w:abstractNumId w:val="11"/>
  </w:num>
  <w:num w:numId="7" w16cid:durableId="1157695518">
    <w:abstractNumId w:val="16"/>
  </w:num>
  <w:num w:numId="8" w16cid:durableId="863059957">
    <w:abstractNumId w:val="28"/>
  </w:num>
  <w:num w:numId="9" w16cid:durableId="1180778718">
    <w:abstractNumId w:val="22"/>
  </w:num>
  <w:num w:numId="10" w16cid:durableId="1118641105">
    <w:abstractNumId w:val="27"/>
  </w:num>
  <w:num w:numId="11" w16cid:durableId="1288732388">
    <w:abstractNumId w:val="19"/>
  </w:num>
  <w:num w:numId="12" w16cid:durableId="1424644051">
    <w:abstractNumId w:val="34"/>
  </w:num>
  <w:num w:numId="13" w16cid:durableId="1488939176">
    <w:abstractNumId w:val="32"/>
  </w:num>
  <w:num w:numId="14" w16cid:durableId="1418209660">
    <w:abstractNumId w:val="31"/>
  </w:num>
  <w:num w:numId="15" w16cid:durableId="1756515169">
    <w:abstractNumId w:val="29"/>
  </w:num>
  <w:num w:numId="16" w16cid:durableId="1311254245">
    <w:abstractNumId w:val="35"/>
  </w:num>
  <w:num w:numId="17" w16cid:durableId="2108034919">
    <w:abstractNumId w:val="14"/>
  </w:num>
  <w:num w:numId="18" w16cid:durableId="191663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2184299">
    <w:abstractNumId w:val="13"/>
  </w:num>
  <w:num w:numId="20" w16cid:durableId="108016658">
    <w:abstractNumId w:val="13"/>
  </w:num>
  <w:num w:numId="21" w16cid:durableId="1922787150">
    <w:abstractNumId w:val="30"/>
  </w:num>
  <w:num w:numId="22" w16cid:durableId="1541628570">
    <w:abstractNumId w:val="15"/>
  </w:num>
  <w:num w:numId="23" w16cid:durableId="1771273243">
    <w:abstractNumId w:val="25"/>
  </w:num>
  <w:num w:numId="24" w16cid:durableId="1640766675">
    <w:abstractNumId w:val="10"/>
  </w:num>
  <w:num w:numId="25" w16cid:durableId="724108268">
    <w:abstractNumId w:val="9"/>
  </w:num>
  <w:num w:numId="26" w16cid:durableId="1867912515">
    <w:abstractNumId w:val="26"/>
  </w:num>
  <w:num w:numId="27" w16cid:durableId="261761257">
    <w:abstractNumId w:val="21"/>
  </w:num>
  <w:num w:numId="28" w16cid:durableId="964039807">
    <w:abstractNumId w:val="7"/>
  </w:num>
  <w:num w:numId="29" w16cid:durableId="1863978366">
    <w:abstractNumId w:val="18"/>
  </w:num>
  <w:num w:numId="30" w16cid:durableId="870385715">
    <w:abstractNumId w:val="23"/>
  </w:num>
  <w:num w:numId="31" w16cid:durableId="489100005">
    <w:abstractNumId w:val="8"/>
  </w:num>
  <w:num w:numId="32" w16cid:durableId="1670599419">
    <w:abstractNumId w:val="17"/>
  </w:num>
  <w:num w:numId="33" w16cid:durableId="13433602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5605323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1B32"/>
    <w:rsid w:val="0000286F"/>
    <w:rsid w:val="00003147"/>
    <w:rsid w:val="000039AF"/>
    <w:rsid w:val="00004DCE"/>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0F6"/>
    <w:rsid w:val="00020D25"/>
    <w:rsid w:val="000223DB"/>
    <w:rsid w:val="00023F9C"/>
    <w:rsid w:val="00024612"/>
    <w:rsid w:val="00024CF5"/>
    <w:rsid w:val="000254ED"/>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F59"/>
    <w:rsid w:val="00050985"/>
    <w:rsid w:val="000518B9"/>
    <w:rsid w:val="00051BFA"/>
    <w:rsid w:val="00051F0F"/>
    <w:rsid w:val="00051F61"/>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715F"/>
    <w:rsid w:val="00077627"/>
    <w:rsid w:val="000824FB"/>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53CF"/>
    <w:rsid w:val="000A54D8"/>
    <w:rsid w:val="000A55D7"/>
    <w:rsid w:val="000A6665"/>
    <w:rsid w:val="000A6EFF"/>
    <w:rsid w:val="000B00BA"/>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3ADB"/>
    <w:rsid w:val="000C556A"/>
    <w:rsid w:val="000C5C97"/>
    <w:rsid w:val="000C60D1"/>
    <w:rsid w:val="000C6EFA"/>
    <w:rsid w:val="000C7137"/>
    <w:rsid w:val="000C76D1"/>
    <w:rsid w:val="000D1086"/>
    <w:rsid w:val="000D2903"/>
    <w:rsid w:val="000D3BAB"/>
    <w:rsid w:val="000D4462"/>
    <w:rsid w:val="000D4ABA"/>
    <w:rsid w:val="000D578C"/>
    <w:rsid w:val="000D6836"/>
    <w:rsid w:val="000E0448"/>
    <w:rsid w:val="000E054B"/>
    <w:rsid w:val="000E0CF7"/>
    <w:rsid w:val="000E1EBB"/>
    <w:rsid w:val="000E2ACF"/>
    <w:rsid w:val="000E2B93"/>
    <w:rsid w:val="000E2D55"/>
    <w:rsid w:val="000E30C2"/>
    <w:rsid w:val="000E37CD"/>
    <w:rsid w:val="000E4668"/>
    <w:rsid w:val="000E57A2"/>
    <w:rsid w:val="000E5AC9"/>
    <w:rsid w:val="000E6E8C"/>
    <w:rsid w:val="000E70C8"/>
    <w:rsid w:val="000F01F3"/>
    <w:rsid w:val="000F031A"/>
    <w:rsid w:val="000F1DF6"/>
    <w:rsid w:val="000F3110"/>
    <w:rsid w:val="000F39B6"/>
    <w:rsid w:val="000F3CEB"/>
    <w:rsid w:val="000F40A7"/>
    <w:rsid w:val="000F45AC"/>
    <w:rsid w:val="000F4B47"/>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70A8"/>
    <w:rsid w:val="001106FE"/>
    <w:rsid w:val="00110719"/>
    <w:rsid w:val="00110B0A"/>
    <w:rsid w:val="001116EE"/>
    <w:rsid w:val="00111B9A"/>
    <w:rsid w:val="00111E54"/>
    <w:rsid w:val="0011269F"/>
    <w:rsid w:val="00112E61"/>
    <w:rsid w:val="00112F6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606"/>
    <w:rsid w:val="00173A82"/>
    <w:rsid w:val="00173AEB"/>
    <w:rsid w:val="00173F50"/>
    <w:rsid w:val="00173F96"/>
    <w:rsid w:val="0017483C"/>
    <w:rsid w:val="00174D1F"/>
    <w:rsid w:val="00176B8F"/>
    <w:rsid w:val="00176BB9"/>
    <w:rsid w:val="0017727C"/>
    <w:rsid w:val="00177566"/>
    <w:rsid w:val="00177FE2"/>
    <w:rsid w:val="00180143"/>
    <w:rsid w:val="001803B8"/>
    <w:rsid w:val="00180925"/>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20D"/>
    <w:rsid w:val="001C1DD6"/>
    <w:rsid w:val="001C228B"/>
    <w:rsid w:val="001C2F89"/>
    <w:rsid w:val="001C3F16"/>
    <w:rsid w:val="001C42C5"/>
    <w:rsid w:val="001C4347"/>
    <w:rsid w:val="001C46E6"/>
    <w:rsid w:val="001C49F1"/>
    <w:rsid w:val="001C4BBE"/>
    <w:rsid w:val="001C5DA8"/>
    <w:rsid w:val="001C6F2B"/>
    <w:rsid w:val="001C6F83"/>
    <w:rsid w:val="001C75EF"/>
    <w:rsid w:val="001D0F7F"/>
    <w:rsid w:val="001D1827"/>
    <w:rsid w:val="001D1ACF"/>
    <w:rsid w:val="001D2B91"/>
    <w:rsid w:val="001D3911"/>
    <w:rsid w:val="001D53B8"/>
    <w:rsid w:val="001D6657"/>
    <w:rsid w:val="001D66D2"/>
    <w:rsid w:val="001D678E"/>
    <w:rsid w:val="001D6B4A"/>
    <w:rsid w:val="001D7A6C"/>
    <w:rsid w:val="001E0199"/>
    <w:rsid w:val="001E0ACB"/>
    <w:rsid w:val="001E1DAE"/>
    <w:rsid w:val="001E2363"/>
    <w:rsid w:val="001E2521"/>
    <w:rsid w:val="001E341D"/>
    <w:rsid w:val="001E4454"/>
    <w:rsid w:val="001E4C75"/>
    <w:rsid w:val="001E5798"/>
    <w:rsid w:val="001E5B27"/>
    <w:rsid w:val="001E6832"/>
    <w:rsid w:val="001E6986"/>
    <w:rsid w:val="001E7256"/>
    <w:rsid w:val="001F205B"/>
    <w:rsid w:val="001F22C4"/>
    <w:rsid w:val="001F36E4"/>
    <w:rsid w:val="001F487F"/>
    <w:rsid w:val="001F4909"/>
    <w:rsid w:val="001F50F2"/>
    <w:rsid w:val="001F5546"/>
    <w:rsid w:val="001F5945"/>
    <w:rsid w:val="001F6220"/>
    <w:rsid w:val="001F68D0"/>
    <w:rsid w:val="001F6BF6"/>
    <w:rsid w:val="001F702C"/>
    <w:rsid w:val="001F75D7"/>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1068"/>
    <w:rsid w:val="00211974"/>
    <w:rsid w:val="002124BC"/>
    <w:rsid w:val="0021370A"/>
    <w:rsid w:val="00213E11"/>
    <w:rsid w:val="00214CC7"/>
    <w:rsid w:val="00216350"/>
    <w:rsid w:val="00220E5B"/>
    <w:rsid w:val="00221A6D"/>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2178"/>
    <w:rsid w:val="0026371E"/>
    <w:rsid w:val="00263886"/>
    <w:rsid w:val="00263C1A"/>
    <w:rsid w:val="0026400A"/>
    <w:rsid w:val="00264BF9"/>
    <w:rsid w:val="00265073"/>
    <w:rsid w:val="002654EB"/>
    <w:rsid w:val="002665FF"/>
    <w:rsid w:val="002703B3"/>
    <w:rsid w:val="002717CE"/>
    <w:rsid w:val="00271866"/>
    <w:rsid w:val="00271A56"/>
    <w:rsid w:val="00271D41"/>
    <w:rsid w:val="00272A17"/>
    <w:rsid w:val="00272B4B"/>
    <w:rsid w:val="00272E75"/>
    <w:rsid w:val="00273B7D"/>
    <w:rsid w:val="00274800"/>
    <w:rsid w:val="0027628F"/>
    <w:rsid w:val="002765B0"/>
    <w:rsid w:val="00277639"/>
    <w:rsid w:val="0027779A"/>
    <w:rsid w:val="00280876"/>
    <w:rsid w:val="00280DCE"/>
    <w:rsid w:val="0028136E"/>
    <w:rsid w:val="00281546"/>
    <w:rsid w:val="00281804"/>
    <w:rsid w:val="00281829"/>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C42"/>
    <w:rsid w:val="0029712E"/>
    <w:rsid w:val="0029756C"/>
    <w:rsid w:val="002A07CC"/>
    <w:rsid w:val="002A173B"/>
    <w:rsid w:val="002A1752"/>
    <w:rsid w:val="002A1A44"/>
    <w:rsid w:val="002A1A73"/>
    <w:rsid w:val="002A1D90"/>
    <w:rsid w:val="002A1F86"/>
    <w:rsid w:val="002A2239"/>
    <w:rsid w:val="002A2D72"/>
    <w:rsid w:val="002A4282"/>
    <w:rsid w:val="002A4393"/>
    <w:rsid w:val="002A5028"/>
    <w:rsid w:val="002A5669"/>
    <w:rsid w:val="002A639E"/>
    <w:rsid w:val="002A65DA"/>
    <w:rsid w:val="002B08EB"/>
    <w:rsid w:val="002B151C"/>
    <w:rsid w:val="002B1A8C"/>
    <w:rsid w:val="002B1EBB"/>
    <w:rsid w:val="002B26CD"/>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1F82"/>
    <w:rsid w:val="002E2799"/>
    <w:rsid w:val="002E27AE"/>
    <w:rsid w:val="002E284F"/>
    <w:rsid w:val="002E2A23"/>
    <w:rsid w:val="002E607C"/>
    <w:rsid w:val="002F1221"/>
    <w:rsid w:val="002F19CE"/>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E01"/>
    <w:rsid w:val="003356C5"/>
    <w:rsid w:val="00335A8E"/>
    <w:rsid w:val="003373F4"/>
    <w:rsid w:val="00341227"/>
    <w:rsid w:val="003421AC"/>
    <w:rsid w:val="00342AC4"/>
    <w:rsid w:val="003431B6"/>
    <w:rsid w:val="003431F9"/>
    <w:rsid w:val="0034370F"/>
    <w:rsid w:val="00343B1E"/>
    <w:rsid w:val="00343E46"/>
    <w:rsid w:val="00344515"/>
    <w:rsid w:val="00344898"/>
    <w:rsid w:val="00344A35"/>
    <w:rsid w:val="00347CBF"/>
    <w:rsid w:val="003501B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9D6"/>
    <w:rsid w:val="00391E6B"/>
    <w:rsid w:val="00392804"/>
    <w:rsid w:val="00392F72"/>
    <w:rsid w:val="00392FD3"/>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D00BC"/>
    <w:rsid w:val="003D04EE"/>
    <w:rsid w:val="003D08FA"/>
    <w:rsid w:val="003D0A12"/>
    <w:rsid w:val="003D0B3C"/>
    <w:rsid w:val="003D1552"/>
    <w:rsid w:val="003D15C7"/>
    <w:rsid w:val="003D25CC"/>
    <w:rsid w:val="003D2F3A"/>
    <w:rsid w:val="003D3642"/>
    <w:rsid w:val="003D3C6F"/>
    <w:rsid w:val="003D4DD9"/>
    <w:rsid w:val="003D5233"/>
    <w:rsid w:val="003D542E"/>
    <w:rsid w:val="003D61A1"/>
    <w:rsid w:val="003D6237"/>
    <w:rsid w:val="003D6E08"/>
    <w:rsid w:val="003D7C43"/>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0DD"/>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A0D"/>
    <w:rsid w:val="00433742"/>
    <w:rsid w:val="00434495"/>
    <w:rsid w:val="00434EB2"/>
    <w:rsid w:val="0043555E"/>
    <w:rsid w:val="00435AD5"/>
    <w:rsid w:val="004373E1"/>
    <w:rsid w:val="00437AD9"/>
    <w:rsid w:val="004406FA"/>
    <w:rsid w:val="00441098"/>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45F"/>
    <w:rsid w:val="004537ED"/>
    <w:rsid w:val="004538F8"/>
    <w:rsid w:val="0045498A"/>
    <w:rsid w:val="00455102"/>
    <w:rsid w:val="00455BF2"/>
    <w:rsid w:val="004560C6"/>
    <w:rsid w:val="004565A0"/>
    <w:rsid w:val="004568DA"/>
    <w:rsid w:val="00456E65"/>
    <w:rsid w:val="00457A79"/>
    <w:rsid w:val="004617C3"/>
    <w:rsid w:val="004626F0"/>
    <w:rsid w:val="00463EE8"/>
    <w:rsid w:val="004643F8"/>
    <w:rsid w:val="0046493F"/>
    <w:rsid w:val="00464B25"/>
    <w:rsid w:val="00465055"/>
    <w:rsid w:val="00465BFB"/>
    <w:rsid w:val="00466EF5"/>
    <w:rsid w:val="00470817"/>
    <w:rsid w:val="00470F72"/>
    <w:rsid w:val="0047123D"/>
    <w:rsid w:val="004722E8"/>
    <w:rsid w:val="004728BE"/>
    <w:rsid w:val="00474450"/>
    <w:rsid w:val="004752FA"/>
    <w:rsid w:val="0047602A"/>
    <w:rsid w:val="0047687C"/>
    <w:rsid w:val="00476D11"/>
    <w:rsid w:val="004778D4"/>
    <w:rsid w:val="004778E9"/>
    <w:rsid w:val="00477B03"/>
    <w:rsid w:val="00480E32"/>
    <w:rsid w:val="00481551"/>
    <w:rsid w:val="004829F0"/>
    <w:rsid w:val="00483007"/>
    <w:rsid w:val="00483DA8"/>
    <w:rsid w:val="00485558"/>
    <w:rsid w:val="0048654D"/>
    <w:rsid w:val="004870D5"/>
    <w:rsid w:val="0049295F"/>
    <w:rsid w:val="004948FE"/>
    <w:rsid w:val="004954C9"/>
    <w:rsid w:val="00495CE2"/>
    <w:rsid w:val="004970B7"/>
    <w:rsid w:val="0049776B"/>
    <w:rsid w:val="00497D99"/>
    <w:rsid w:val="004A0D79"/>
    <w:rsid w:val="004A153E"/>
    <w:rsid w:val="004A1E9E"/>
    <w:rsid w:val="004A1EE9"/>
    <w:rsid w:val="004A2052"/>
    <w:rsid w:val="004A3729"/>
    <w:rsid w:val="004A518C"/>
    <w:rsid w:val="004A6812"/>
    <w:rsid w:val="004A7187"/>
    <w:rsid w:val="004A7D3D"/>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336"/>
    <w:rsid w:val="004C397A"/>
    <w:rsid w:val="004C456E"/>
    <w:rsid w:val="004C4811"/>
    <w:rsid w:val="004C619E"/>
    <w:rsid w:val="004C6BB6"/>
    <w:rsid w:val="004C70F8"/>
    <w:rsid w:val="004C7953"/>
    <w:rsid w:val="004D07B0"/>
    <w:rsid w:val="004D09F0"/>
    <w:rsid w:val="004D1BB3"/>
    <w:rsid w:val="004D1E41"/>
    <w:rsid w:val="004D2888"/>
    <w:rsid w:val="004D2A35"/>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37B93"/>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CF2"/>
    <w:rsid w:val="0055649D"/>
    <w:rsid w:val="00560C3E"/>
    <w:rsid w:val="00561061"/>
    <w:rsid w:val="0056236F"/>
    <w:rsid w:val="00562E47"/>
    <w:rsid w:val="0056324C"/>
    <w:rsid w:val="005641AE"/>
    <w:rsid w:val="00564CBD"/>
    <w:rsid w:val="00565ACC"/>
    <w:rsid w:val="0056661A"/>
    <w:rsid w:val="00567156"/>
    <w:rsid w:val="005672A1"/>
    <w:rsid w:val="0056782B"/>
    <w:rsid w:val="005705A5"/>
    <w:rsid w:val="0057071A"/>
    <w:rsid w:val="00570D96"/>
    <w:rsid w:val="0057171B"/>
    <w:rsid w:val="00572166"/>
    <w:rsid w:val="0057293F"/>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90E8A"/>
    <w:rsid w:val="00591133"/>
    <w:rsid w:val="0059225B"/>
    <w:rsid w:val="005952D7"/>
    <w:rsid w:val="00595C84"/>
    <w:rsid w:val="00595D83"/>
    <w:rsid w:val="005960B1"/>
    <w:rsid w:val="005971A6"/>
    <w:rsid w:val="00597FB2"/>
    <w:rsid w:val="005A1985"/>
    <w:rsid w:val="005A1C7D"/>
    <w:rsid w:val="005A2E2C"/>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235"/>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600464"/>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4B6"/>
    <w:rsid w:val="00623DB3"/>
    <w:rsid w:val="006242E6"/>
    <w:rsid w:val="00626129"/>
    <w:rsid w:val="00626C92"/>
    <w:rsid w:val="00626EA7"/>
    <w:rsid w:val="006271CD"/>
    <w:rsid w:val="006276AA"/>
    <w:rsid w:val="00627D5D"/>
    <w:rsid w:val="006302C8"/>
    <w:rsid w:val="00631EDB"/>
    <w:rsid w:val="00631FFF"/>
    <w:rsid w:val="00633031"/>
    <w:rsid w:val="00633772"/>
    <w:rsid w:val="0063415B"/>
    <w:rsid w:val="00634169"/>
    <w:rsid w:val="00634F40"/>
    <w:rsid w:val="00635EB7"/>
    <w:rsid w:val="00636AB6"/>
    <w:rsid w:val="00637415"/>
    <w:rsid w:val="006375B5"/>
    <w:rsid w:val="006377B3"/>
    <w:rsid w:val="006405AC"/>
    <w:rsid w:val="00641B53"/>
    <w:rsid w:val="00642904"/>
    <w:rsid w:val="006452D6"/>
    <w:rsid w:val="006457E4"/>
    <w:rsid w:val="00646DF5"/>
    <w:rsid w:val="00647F09"/>
    <w:rsid w:val="00647FA9"/>
    <w:rsid w:val="00651FC7"/>
    <w:rsid w:val="006528FC"/>
    <w:rsid w:val="00652A2E"/>
    <w:rsid w:val="006554C2"/>
    <w:rsid w:val="00655575"/>
    <w:rsid w:val="0065583A"/>
    <w:rsid w:val="0066022F"/>
    <w:rsid w:val="00660380"/>
    <w:rsid w:val="0066069B"/>
    <w:rsid w:val="00660C39"/>
    <w:rsid w:val="006612E8"/>
    <w:rsid w:val="00661BC8"/>
    <w:rsid w:val="00662B57"/>
    <w:rsid w:val="00662C0C"/>
    <w:rsid w:val="00662CA6"/>
    <w:rsid w:val="006660CA"/>
    <w:rsid w:val="00666D61"/>
    <w:rsid w:val="00670566"/>
    <w:rsid w:val="00670B62"/>
    <w:rsid w:val="00671DE1"/>
    <w:rsid w:val="0067230F"/>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2A12"/>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E86"/>
    <w:rsid w:val="006B49C5"/>
    <w:rsid w:val="006B4A31"/>
    <w:rsid w:val="006B55C2"/>
    <w:rsid w:val="006B5B42"/>
    <w:rsid w:val="006B5D7D"/>
    <w:rsid w:val="006B691B"/>
    <w:rsid w:val="006B7915"/>
    <w:rsid w:val="006C0131"/>
    <w:rsid w:val="006C0177"/>
    <w:rsid w:val="006C0745"/>
    <w:rsid w:val="006C29A2"/>
    <w:rsid w:val="006C38E9"/>
    <w:rsid w:val="006C44E6"/>
    <w:rsid w:val="006C4B13"/>
    <w:rsid w:val="006C5352"/>
    <w:rsid w:val="006C538F"/>
    <w:rsid w:val="006C622A"/>
    <w:rsid w:val="006C708B"/>
    <w:rsid w:val="006C74EF"/>
    <w:rsid w:val="006D00D5"/>
    <w:rsid w:val="006D0746"/>
    <w:rsid w:val="006D0D9B"/>
    <w:rsid w:val="006D140D"/>
    <w:rsid w:val="006D16BE"/>
    <w:rsid w:val="006D1D55"/>
    <w:rsid w:val="006D37E3"/>
    <w:rsid w:val="006D3B5A"/>
    <w:rsid w:val="006D47B9"/>
    <w:rsid w:val="006D4EE6"/>
    <w:rsid w:val="006D6450"/>
    <w:rsid w:val="006D76A4"/>
    <w:rsid w:val="006E061B"/>
    <w:rsid w:val="006E0780"/>
    <w:rsid w:val="006E0BAA"/>
    <w:rsid w:val="006E115E"/>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6CA7"/>
    <w:rsid w:val="0074083E"/>
    <w:rsid w:val="007408E9"/>
    <w:rsid w:val="007411EF"/>
    <w:rsid w:val="0074246C"/>
    <w:rsid w:val="007440C1"/>
    <w:rsid w:val="00744EB5"/>
    <w:rsid w:val="0074509B"/>
    <w:rsid w:val="0074542F"/>
    <w:rsid w:val="00745D79"/>
    <w:rsid w:val="007461F9"/>
    <w:rsid w:val="00747360"/>
    <w:rsid w:val="00747788"/>
    <w:rsid w:val="007478A2"/>
    <w:rsid w:val="00747EC1"/>
    <w:rsid w:val="007503B3"/>
    <w:rsid w:val="0075064B"/>
    <w:rsid w:val="007512A8"/>
    <w:rsid w:val="007524E1"/>
    <w:rsid w:val="00752B9C"/>
    <w:rsid w:val="0075418C"/>
    <w:rsid w:val="007545B7"/>
    <w:rsid w:val="007562BB"/>
    <w:rsid w:val="00756D03"/>
    <w:rsid w:val="00757DB6"/>
    <w:rsid w:val="00762D7E"/>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3DCC"/>
    <w:rsid w:val="00783E72"/>
    <w:rsid w:val="00783F60"/>
    <w:rsid w:val="00784178"/>
    <w:rsid w:val="0078480B"/>
    <w:rsid w:val="00784BA3"/>
    <w:rsid w:val="00784C00"/>
    <w:rsid w:val="00785687"/>
    <w:rsid w:val="00785EE3"/>
    <w:rsid w:val="00785FAE"/>
    <w:rsid w:val="00790055"/>
    <w:rsid w:val="00791C55"/>
    <w:rsid w:val="007927E2"/>
    <w:rsid w:val="0079283E"/>
    <w:rsid w:val="00794286"/>
    <w:rsid w:val="0079463A"/>
    <w:rsid w:val="00794E58"/>
    <w:rsid w:val="007957F4"/>
    <w:rsid w:val="00795CA6"/>
    <w:rsid w:val="00795CFB"/>
    <w:rsid w:val="007A1523"/>
    <w:rsid w:val="007A2E33"/>
    <w:rsid w:val="007A472C"/>
    <w:rsid w:val="007A5074"/>
    <w:rsid w:val="007A521C"/>
    <w:rsid w:val="007A583C"/>
    <w:rsid w:val="007A5CC6"/>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01F"/>
    <w:rsid w:val="007B7225"/>
    <w:rsid w:val="007B7950"/>
    <w:rsid w:val="007B7BF2"/>
    <w:rsid w:val="007C17A5"/>
    <w:rsid w:val="007C2F91"/>
    <w:rsid w:val="007C3431"/>
    <w:rsid w:val="007C3813"/>
    <w:rsid w:val="007C3E3F"/>
    <w:rsid w:val="007C40B1"/>
    <w:rsid w:val="007C772E"/>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758A"/>
    <w:rsid w:val="007E78A7"/>
    <w:rsid w:val="007E7D29"/>
    <w:rsid w:val="007E7E0E"/>
    <w:rsid w:val="007E7F4C"/>
    <w:rsid w:val="007F007E"/>
    <w:rsid w:val="007F03DF"/>
    <w:rsid w:val="007F05CF"/>
    <w:rsid w:val="007F1010"/>
    <w:rsid w:val="007F162E"/>
    <w:rsid w:val="007F1A95"/>
    <w:rsid w:val="007F2130"/>
    <w:rsid w:val="007F28C7"/>
    <w:rsid w:val="007F3636"/>
    <w:rsid w:val="007F4B90"/>
    <w:rsid w:val="007F4D6F"/>
    <w:rsid w:val="007F5A61"/>
    <w:rsid w:val="007F61F9"/>
    <w:rsid w:val="007F75C0"/>
    <w:rsid w:val="007F7F2F"/>
    <w:rsid w:val="008000F5"/>
    <w:rsid w:val="0080059A"/>
    <w:rsid w:val="00800A3B"/>
    <w:rsid w:val="00801DCE"/>
    <w:rsid w:val="00802EC4"/>
    <w:rsid w:val="008033EC"/>
    <w:rsid w:val="008034B5"/>
    <w:rsid w:val="00803556"/>
    <w:rsid w:val="0080365A"/>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4B3A"/>
    <w:rsid w:val="00824E6E"/>
    <w:rsid w:val="00824FB1"/>
    <w:rsid w:val="00825657"/>
    <w:rsid w:val="0082645B"/>
    <w:rsid w:val="008266FF"/>
    <w:rsid w:val="008269D6"/>
    <w:rsid w:val="00826B41"/>
    <w:rsid w:val="00827D42"/>
    <w:rsid w:val="00827E4D"/>
    <w:rsid w:val="0083023D"/>
    <w:rsid w:val="00832D15"/>
    <w:rsid w:val="00832F5A"/>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5CD"/>
    <w:rsid w:val="0087155C"/>
    <w:rsid w:val="00873AAF"/>
    <w:rsid w:val="00875807"/>
    <w:rsid w:val="00875A56"/>
    <w:rsid w:val="00875E2D"/>
    <w:rsid w:val="008763CD"/>
    <w:rsid w:val="00876A6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5D91"/>
    <w:rsid w:val="008B61C8"/>
    <w:rsid w:val="008C0690"/>
    <w:rsid w:val="008C2071"/>
    <w:rsid w:val="008C2441"/>
    <w:rsid w:val="008C30C8"/>
    <w:rsid w:val="008C38E6"/>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337E"/>
    <w:rsid w:val="00913F6F"/>
    <w:rsid w:val="0091468D"/>
    <w:rsid w:val="00914822"/>
    <w:rsid w:val="00914AE9"/>
    <w:rsid w:val="00915017"/>
    <w:rsid w:val="009151DB"/>
    <w:rsid w:val="00915D9C"/>
    <w:rsid w:val="009162AA"/>
    <w:rsid w:val="00917A4C"/>
    <w:rsid w:val="00917D96"/>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3A7E"/>
    <w:rsid w:val="00944523"/>
    <w:rsid w:val="009446CF"/>
    <w:rsid w:val="0094493C"/>
    <w:rsid w:val="00945211"/>
    <w:rsid w:val="0094640E"/>
    <w:rsid w:val="00947775"/>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D47"/>
    <w:rsid w:val="009730EF"/>
    <w:rsid w:val="00974469"/>
    <w:rsid w:val="00974FA2"/>
    <w:rsid w:val="0097765C"/>
    <w:rsid w:val="00977718"/>
    <w:rsid w:val="00977891"/>
    <w:rsid w:val="00977A15"/>
    <w:rsid w:val="009800A5"/>
    <w:rsid w:val="00980982"/>
    <w:rsid w:val="00982814"/>
    <w:rsid w:val="00982942"/>
    <w:rsid w:val="00984EB7"/>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5776"/>
    <w:rsid w:val="009D578F"/>
    <w:rsid w:val="009D5842"/>
    <w:rsid w:val="009D6137"/>
    <w:rsid w:val="009D7C0D"/>
    <w:rsid w:val="009E0320"/>
    <w:rsid w:val="009E237E"/>
    <w:rsid w:val="009E2383"/>
    <w:rsid w:val="009E3B13"/>
    <w:rsid w:val="009E47D6"/>
    <w:rsid w:val="009E6227"/>
    <w:rsid w:val="009E63AE"/>
    <w:rsid w:val="009F08E9"/>
    <w:rsid w:val="009F0F6A"/>
    <w:rsid w:val="009F1097"/>
    <w:rsid w:val="009F1FBC"/>
    <w:rsid w:val="009F3950"/>
    <w:rsid w:val="009F4C87"/>
    <w:rsid w:val="009F518D"/>
    <w:rsid w:val="009F53B3"/>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648"/>
    <w:rsid w:val="00A2264E"/>
    <w:rsid w:val="00A22E22"/>
    <w:rsid w:val="00A22E2C"/>
    <w:rsid w:val="00A25207"/>
    <w:rsid w:val="00A25D31"/>
    <w:rsid w:val="00A26684"/>
    <w:rsid w:val="00A27A88"/>
    <w:rsid w:val="00A27AC3"/>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89E"/>
    <w:rsid w:val="00A44B1E"/>
    <w:rsid w:val="00A4616B"/>
    <w:rsid w:val="00A461DB"/>
    <w:rsid w:val="00A47001"/>
    <w:rsid w:val="00A47973"/>
    <w:rsid w:val="00A50332"/>
    <w:rsid w:val="00A50A5A"/>
    <w:rsid w:val="00A5166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81"/>
    <w:rsid w:val="00A9661F"/>
    <w:rsid w:val="00A96A59"/>
    <w:rsid w:val="00A97547"/>
    <w:rsid w:val="00AA006F"/>
    <w:rsid w:val="00AA0A73"/>
    <w:rsid w:val="00AA10CF"/>
    <w:rsid w:val="00AA282C"/>
    <w:rsid w:val="00AA2C8C"/>
    <w:rsid w:val="00AA3183"/>
    <w:rsid w:val="00AA3989"/>
    <w:rsid w:val="00AA5392"/>
    <w:rsid w:val="00AA53EF"/>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70D"/>
    <w:rsid w:val="00AC4802"/>
    <w:rsid w:val="00AC564B"/>
    <w:rsid w:val="00AC5DC0"/>
    <w:rsid w:val="00AC6169"/>
    <w:rsid w:val="00AC6796"/>
    <w:rsid w:val="00AC7175"/>
    <w:rsid w:val="00AC7A5B"/>
    <w:rsid w:val="00AD0A71"/>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7551"/>
    <w:rsid w:val="00B87E78"/>
    <w:rsid w:val="00B9034A"/>
    <w:rsid w:val="00B92018"/>
    <w:rsid w:val="00B9232E"/>
    <w:rsid w:val="00B92CFA"/>
    <w:rsid w:val="00B931E8"/>
    <w:rsid w:val="00B953F6"/>
    <w:rsid w:val="00B95536"/>
    <w:rsid w:val="00B95CDD"/>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D077C"/>
    <w:rsid w:val="00BD133F"/>
    <w:rsid w:val="00BD2B23"/>
    <w:rsid w:val="00BD31C0"/>
    <w:rsid w:val="00BD32FA"/>
    <w:rsid w:val="00BD42D9"/>
    <w:rsid w:val="00BD48DD"/>
    <w:rsid w:val="00BD5380"/>
    <w:rsid w:val="00BD60D2"/>
    <w:rsid w:val="00BD6B0C"/>
    <w:rsid w:val="00BD6B2A"/>
    <w:rsid w:val="00BD71FA"/>
    <w:rsid w:val="00BD7D23"/>
    <w:rsid w:val="00BE0045"/>
    <w:rsid w:val="00BE0749"/>
    <w:rsid w:val="00BE1191"/>
    <w:rsid w:val="00BE3403"/>
    <w:rsid w:val="00BE3B84"/>
    <w:rsid w:val="00BE4F00"/>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0DED"/>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BE8"/>
    <w:rsid w:val="00C23FA7"/>
    <w:rsid w:val="00C24601"/>
    <w:rsid w:val="00C246BC"/>
    <w:rsid w:val="00C24C86"/>
    <w:rsid w:val="00C25177"/>
    <w:rsid w:val="00C25F2D"/>
    <w:rsid w:val="00C26418"/>
    <w:rsid w:val="00C26676"/>
    <w:rsid w:val="00C26BFE"/>
    <w:rsid w:val="00C26E5E"/>
    <w:rsid w:val="00C30819"/>
    <w:rsid w:val="00C31108"/>
    <w:rsid w:val="00C324FE"/>
    <w:rsid w:val="00C32FA7"/>
    <w:rsid w:val="00C33B09"/>
    <w:rsid w:val="00C34D0B"/>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63C1"/>
    <w:rsid w:val="00C56BDC"/>
    <w:rsid w:val="00C600F9"/>
    <w:rsid w:val="00C6059F"/>
    <w:rsid w:val="00C60C0B"/>
    <w:rsid w:val="00C61346"/>
    <w:rsid w:val="00C622E7"/>
    <w:rsid w:val="00C62763"/>
    <w:rsid w:val="00C62B8E"/>
    <w:rsid w:val="00C64DDF"/>
    <w:rsid w:val="00C655AE"/>
    <w:rsid w:val="00C657B8"/>
    <w:rsid w:val="00C65F4B"/>
    <w:rsid w:val="00C6602E"/>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C"/>
    <w:rsid w:val="00C87144"/>
    <w:rsid w:val="00C87335"/>
    <w:rsid w:val="00C87864"/>
    <w:rsid w:val="00C87A03"/>
    <w:rsid w:val="00C90CA3"/>
    <w:rsid w:val="00C90D65"/>
    <w:rsid w:val="00C915E1"/>
    <w:rsid w:val="00C931CA"/>
    <w:rsid w:val="00C947D0"/>
    <w:rsid w:val="00C94F05"/>
    <w:rsid w:val="00C9560F"/>
    <w:rsid w:val="00C95B53"/>
    <w:rsid w:val="00C96045"/>
    <w:rsid w:val="00C963A1"/>
    <w:rsid w:val="00C965EE"/>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8AD"/>
    <w:rsid w:val="00CB1A2C"/>
    <w:rsid w:val="00CB1AA7"/>
    <w:rsid w:val="00CB2245"/>
    <w:rsid w:val="00CB480D"/>
    <w:rsid w:val="00CB4C29"/>
    <w:rsid w:val="00CB50F1"/>
    <w:rsid w:val="00CB51F2"/>
    <w:rsid w:val="00CB5841"/>
    <w:rsid w:val="00CB64F7"/>
    <w:rsid w:val="00CC06E0"/>
    <w:rsid w:val="00CC1017"/>
    <w:rsid w:val="00CC120B"/>
    <w:rsid w:val="00CC164B"/>
    <w:rsid w:val="00CC1782"/>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63DC"/>
    <w:rsid w:val="00CD6CA8"/>
    <w:rsid w:val="00CD7313"/>
    <w:rsid w:val="00CD7403"/>
    <w:rsid w:val="00CD7EC1"/>
    <w:rsid w:val="00CE0550"/>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F9"/>
    <w:rsid w:val="00D05035"/>
    <w:rsid w:val="00D05A15"/>
    <w:rsid w:val="00D06201"/>
    <w:rsid w:val="00D07129"/>
    <w:rsid w:val="00D118BF"/>
    <w:rsid w:val="00D11F59"/>
    <w:rsid w:val="00D12427"/>
    <w:rsid w:val="00D1329E"/>
    <w:rsid w:val="00D134F4"/>
    <w:rsid w:val="00D13E3D"/>
    <w:rsid w:val="00D1429B"/>
    <w:rsid w:val="00D1633C"/>
    <w:rsid w:val="00D1645F"/>
    <w:rsid w:val="00D17043"/>
    <w:rsid w:val="00D17D93"/>
    <w:rsid w:val="00D22EF3"/>
    <w:rsid w:val="00D240DC"/>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17F7"/>
    <w:rsid w:val="00D734F1"/>
    <w:rsid w:val="00D73597"/>
    <w:rsid w:val="00D75A22"/>
    <w:rsid w:val="00D7620A"/>
    <w:rsid w:val="00D77778"/>
    <w:rsid w:val="00D80230"/>
    <w:rsid w:val="00D805AF"/>
    <w:rsid w:val="00D80FC8"/>
    <w:rsid w:val="00D82E64"/>
    <w:rsid w:val="00D83495"/>
    <w:rsid w:val="00D83DEB"/>
    <w:rsid w:val="00D86397"/>
    <w:rsid w:val="00D900CD"/>
    <w:rsid w:val="00D902C1"/>
    <w:rsid w:val="00D90863"/>
    <w:rsid w:val="00D90AAD"/>
    <w:rsid w:val="00D90D04"/>
    <w:rsid w:val="00D90FF1"/>
    <w:rsid w:val="00D9141E"/>
    <w:rsid w:val="00D91588"/>
    <w:rsid w:val="00D91E0D"/>
    <w:rsid w:val="00D92AD7"/>
    <w:rsid w:val="00D93F60"/>
    <w:rsid w:val="00D9436F"/>
    <w:rsid w:val="00D94B98"/>
    <w:rsid w:val="00D94D5F"/>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48F7"/>
    <w:rsid w:val="00DE5BB8"/>
    <w:rsid w:val="00DE6289"/>
    <w:rsid w:val="00DE799B"/>
    <w:rsid w:val="00DF0422"/>
    <w:rsid w:val="00DF09D2"/>
    <w:rsid w:val="00DF2998"/>
    <w:rsid w:val="00DF38D0"/>
    <w:rsid w:val="00DF3CF5"/>
    <w:rsid w:val="00DF4924"/>
    <w:rsid w:val="00DF500F"/>
    <w:rsid w:val="00DF5888"/>
    <w:rsid w:val="00DF6480"/>
    <w:rsid w:val="00DF71C2"/>
    <w:rsid w:val="00DF7F59"/>
    <w:rsid w:val="00E013DA"/>
    <w:rsid w:val="00E0154F"/>
    <w:rsid w:val="00E01782"/>
    <w:rsid w:val="00E01882"/>
    <w:rsid w:val="00E0237F"/>
    <w:rsid w:val="00E02473"/>
    <w:rsid w:val="00E030E9"/>
    <w:rsid w:val="00E04B20"/>
    <w:rsid w:val="00E04C88"/>
    <w:rsid w:val="00E0536B"/>
    <w:rsid w:val="00E058BC"/>
    <w:rsid w:val="00E072F6"/>
    <w:rsid w:val="00E07AF1"/>
    <w:rsid w:val="00E1094E"/>
    <w:rsid w:val="00E10F03"/>
    <w:rsid w:val="00E11860"/>
    <w:rsid w:val="00E1216B"/>
    <w:rsid w:val="00E12715"/>
    <w:rsid w:val="00E128C9"/>
    <w:rsid w:val="00E12A78"/>
    <w:rsid w:val="00E12B23"/>
    <w:rsid w:val="00E140A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027"/>
    <w:rsid w:val="00E45E01"/>
    <w:rsid w:val="00E46249"/>
    <w:rsid w:val="00E4669D"/>
    <w:rsid w:val="00E46761"/>
    <w:rsid w:val="00E46A10"/>
    <w:rsid w:val="00E46BF1"/>
    <w:rsid w:val="00E47705"/>
    <w:rsid w:val="00E50528"/>
    <w:rsid w:val="00E51C49"/>
    <w:rsid w:val="00E537C2"/>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65E"/>
    <w:rsid w:val="00E66AF1"/>
    <w:rsid w:val="00E71010"/>
    <w:rsid w:val="00E7105F"/>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A61"/>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A8A"/>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0B46"/>
    <w:rsid w:val="00F11F27"/>
    <w:rsid w:val="00F11FB1"/>
    <w:rsid w:val="00F12201"/>
    <w:rsid w:val="00F128B0"/>
    <w:rsid w:val="00F1296D"/>
    <w:rsid w:val="00F12BFC"/>
    <w:rsid w:val="00F12D49"/>
    <w:rsid w:val="00F13785"/>
    <w:rsid w:val="00F1380C"/>
    <w:rsid w:val="00F13ADD"/>
    <w:rsid w:val="00F14A38"/>
    <w:rsid w:val="00F14A4A"/>
    <w:rsid w:val="00F1515D"/>
    <w:rsid w:val="00F172DE"/>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30344"/>
    <w:rsid w:val="00F30690"/>
    <w:rsid w:val="00F30FA7"/>
    <w:rsid w:val="00F31E15"/>
    <w:rsid w:val="00F32508"/>
    <w:rsid w:val="00F3296A"/>
    <w:rsid w:val="00F33B6F"/>
    <w:rsid w:val="00F33E89"/>
    <w:rsid w:val="00F356C4"/>
    <w:rsid w:val="00F35741"/>
    <w:rsid w:val="00F3656C"/>
    <w:rsid w:val="00F36AB4"/>
    <w:rsid w:val="00F37075"/>
    <w:rsid w:val="00F37D0B"/>
    <w:rsid w:val="00F40059"/>
    <w:rsid w:val="00F403C5"/>
    <w:rsid w:val="00F40A54"/>
    <w:rsid w:val="00F40C99"/>
    <w:rsid w:val="00F41DBA"/>
    <w:rsid w:val="00F42E25"/>
    <w:rsid w:val="00F4343B"/>
    <w:rsid w:val="00F43561"/>
    <w:rsid w:val="00F4454D"/>
    <w:rsid w:val="00F4455C"/>
    <w:rsid w:val="00F44810"/>
    <w:rsid w:val="00F44811"/>
    <w:rsid w:val="00F44994"/>
    <w:rsid w:val="00F451DC"/>
    <w:rsid w:val="00F45226"/>
    <w:rsid w:val="00F45485"/>
    <w:rsid w:val="00F45635"/>
    <w:rsid w:val="00F45849"/>
    <w:rsid w:val="00F458D9"/>
    <w:rsid w:val="00F45BC0"/>
    <w:rsid w:val="00F46057"/>
    <w:rsid w:val="00F46CD3"/>
    <w:rsid w:val="00F47BA4"/>
    <w:rsid w:val="00F510EC"/>
    <w:rsid w:val="00F51D66"/>
    <w:rsid w:val="00F51F49"/>
    <w:rsid w:val="00F52642"/>
    <w:rsid w:val="00F528F8"/>
    <w:rsid w:val="00F52949"/>
    <w:rsid w:val="00F53094"/>
    <w:rsid w:val="00F53758"/>
    <w:rsid w:val="00F548CC"/>
    <w:rsid w:val="00F56612"/>
    <w:rsid w:val="00F56FFB"/>
    <w:rsid w:val="00F572F2"/>
    <w:rsid w:val="00F609CF"/>
    <w:rsid w:val="00F60A89"/>
    <w:rsid w:val="00F60E97"/>
    <w:rsid w:val="00F62828"/>
    <w:rsid w:val="00F62BA2"/>
    <w:rsid w:val="00F6393B"/>
    <w:rsid w:val="00F6496A"/>
    <w:rsid w:val="00F6503A"/>
    <w:rsid w:val="00F653AD"/>
    <w:rsid w:val="00F65519"/>
    <w:rsid w:val="00F66C9D"/>
    <w:rsid w:val="00F679B4"/>
    <w:rsid w:val="00F7028C"/>
    <w:rsid w:val="00F72212"/>
    <w:rsid w:val="00F72B2E"/>
    <w:rsid w:val="00F74D41"/>
    <w:rsid w:val="00F75CAB"/>
    <w:rsid w:val="00F75D55"/>
    <w:rsid w:val="00F76195"/>
    <w:rsid w:val="00F7640F"/>
    <w:rsid w:val="00F76C13"/>
    <w:rsid w:val="00F76FE7"/>
    <w:rsid w:val="00F77017"/>
    <w:rsid w:val="00F775E3"/>
    <w:rsid w:val="00F802E4"/>
    <w:rsid w:val="00F8172F"/>
    <w:rsid w:val="00F81CC5"/>
    <w:rsid w:val="00F81EBF"/>
    <w:rsid w:val="00F82867"/>
    <w:rsid w:val="00F82A6D"/>
    <w:rsid w:val="00F8598C"/>
    <w:rsid w:val="00F86411"/>
    <w:rsid w:val="00F86879"/>
    <w:rsid w:val="00F86955"/>
    <w:rsid w:val="00F86B95"/>
    <w:rsid w:val="00F870CC"/>
    <w:rsid w:val="00F87725"/>
    <w:rsid w:val="00F87BF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335"/>
    <w:rsid w:val="00FD4A0D"/>
    <w:rsid w:val="00FD51F4"/>
    <w:rsid w:val="00FD58A7"/>
    <w:rsid w:val="00FD58D1"/>
    <w:rsid w:val="00FD5DEE"/>
    <w:rsid w:val="00FD66C5"/>
    <w:rsid w:val="00FD7902"/>
    <w:rsid w:val="00FE02CE"/>
    <w:rsid w:val="00FE263A"/>
    <w:rsid w:val="00FE2CF4"/>
    <w:rsid w:val="00FE366D"/>
    <w:rsid w:val="00FE3AFE"/>
    <w:rsid w:val="00FE5178"/>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047D8579"/>
  <w15:docId w15:val="{92DCAAA3-51A4-4FE1-A73B-9C952FE5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basedOn w:val="Normal"/>
    <w:next w:val="Normal"/>
    <w:link w:val="Titre1Car"/>
    <w:qFormat/>
    <w:rsid w:val="005306CC"/>
    <w:pPr>
      <w:numPr>
        <w:numId w:val="2"/>
      </w:numPr>
      <w:spacing w:before="360" w:after="240"/>
      <w:jc w:val="both"/>
      <w:outlineLvl w:val="0"/>
    </w:pPr>
    <w:rPr>
      <w:rFonts w:ascii="Calibri" w:hAnsi="Calibri" w:cs="Calibri"/>
      <w:b/>
      <w:bCs/>
      <w:caps/>
      <w:color w:val="31849B" w:themeColor="accent5" w:themeShade="BF"/>
      <w:kern w:val="28"/>
    </w:rPr>
  </w:style>
  <w:style w:type="paragraph" w:styleId="Titre2">
    <w:name w:val="heading 2"/>
    <w:basedOn w:val="Titre3"/>
    <w:next w:val="Normal"/>
    <w:link w:val="Titre2Car"/>
    <w:qFormat/>
    <w:rsid w:val="00E33ED9"/>
    <w:pPr>
      <w:numPr>
        <w:ilvl w:val="1"/>
      </w:numPr>
      <w:spacing w:before="0" w:after="0"/>
      <w:ind w:left="142" w:firstLine="851"/>
      <w:outlineLvl w:val="1"/>
    </w:pPr>
    <w:rPr>
      <w:color w:val="76923C" w:themeColor="accent3" w:themeShade="BF"/>
      <w:sz w:val="22"/>
      <w:szCs w:val="22"/>
    </w:rPr>
  </w:style>
  <w:style w:type="paragraph" w:styleId="Titre3">
    <w:name w:val="heading 3"/>
    <w:basedOn w:val="Normal"/>
    <w:next w:val="Normal"/>
    <w:link w:val="Titre3Car"/>
    <w:qFormat/>
    <w:rsid w:val="00CF23A4"/>
    <w:pPr>
      <w:keepNext/>
      <w:numPr>
        <w:ilvl w:val="2"/>
        <w:numId w:val="2"/>
      </w:numPr>
      <w:spacing w:before="240" w:after="60"/>
      <w:ind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basedOn w:val="Sous-titre"/>
    <w:next w:val="Normal"/>
    <w:qFormat/>
    <w:rsid w:val="00291CAB"/>
    <w:pPr>
      <w:outlineLvl w:val="3"/>
    </w:pPr>
  </w:style>
  <w:style w:type="paragraph" w:styleId="Titre5">
    <w:name w:val="heading 5"/>
    <w:basedOn w:val="Normal"/>
    <w:next w:val="Normal"/>
    <w:link w:val="Titre5Car"/>
    <w:semiHidden/>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3"/>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basedOn w:val="Policepardfaut"/>
    <w:link w:val="Titre3"/>
    <w:rsid w:val="00CF23A4"/>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basedOn w:val="Policepardfaut"/>
    <w:link w:val="Titre2"/>
    <w:rsid w:val="00E33ED9"/>
    <w:rPr>
      <w:rFonts w:asciiTheme="minorHAnsi" w:eastAsia="Calibri" w:hAnsiTheme="minorHAnsi" w:cs="Arial"/>
      <w:b/>
      <w:bCs/>
      <w:color w:val="76923C" w:themeColor="accent3" w:themeShade="BF"/>
      <w:sz w:val="22"/>
      <w:szCs w:val="22"/>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5"/>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table" w:styleId="TableauGrille4-Accentuation5">
    <w:name w:val="Grid Table 4 Accent 5"/>
    <w:basedOn w:val="TableauNormal"/>
    <w:uiPriority w:val="49"/>
    <w:rsid w:val="007B701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
    <w:name w:val="Standard"/>
    <w:link w:val="StandardCar"/>
    <w:autoRedefine/>
    <w:qFormat/>
    <w:rsid w:val="00F45849"/>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F45849"/>
    <w:rPr>
      <w:rFonts w:ascii="Arial" w:eastAsia="Andale Sans UI" w:hAnsi="Arial" w:cs="Tahoma"/>
      <w:kern w:val="3"/>
      <w:szCs w:val="24"/>
      <w:lang w:eastAsia="ja-JP" w:bidi="fa-IR"/>
    </w:rPr>
  </w:style>
  <w:style w:type="table" w:styleId="TableauGrille4-Accentuation4">
    <w:name w:val="Grid Table 4 Accent 4"/>
    <w:basedOn w:val="TableauNormal"/>
    <w:uiPriority w:val="49"/>
    <w:rsid w:val="00F4584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8496656">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252349566">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578008532">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svg"/><Relationship Id="rId21" Type="http://schemas.openxmlformats.org/officeDocument/2006/relationships/diagramLayout" Target="diagrams/layout1.xml"/><Relationship Id="rId42" Type="http://schemas.openxmlformats.org/officeDocument/2006/relationships/hyperlink" Target="http://www.marches-publics.gouv.fr" TargetMode="External"/><Relationship Id="rId47" Type="http://schemas.openxmlformats.org/officeDocument/2006/relationships/image" Target="media/image30.png"/><Relationship Id="rId63" Type="http://schemas.openxmlformats.org/officeDocument/2006/relationships/image" Target="media/image43.png"/><Relationship Id="rId68" Type="http://schemas.openxmlformats.org/officeDocument/2006/relationships/image" Target="media/image48.svg"/><Relationship Id="rId16" Type="http://schemas.openxmlformats.org/officeDocument/2006/relationships/image" Target="media/image8.png"/><Relationship Id="rId11" Type="http://schemas.openxmlformats.org/officeDocument/2006/relationships/image" Target="media/image3.svg"/><Relationship Id="rId24" Type="http://schemas.microsoft.com/office/2007/relationships/diagramDrawing" Target="diagrams/drawing1.xml"/><Relationship Id="rId32" Type="http://schemas.openxmlformats.org/officeDocument/2006/relationships/image" Target="media/image19.svg"/><Relationship Id="rId37" Type="http://schemas.openxmlformats.org/officeDocument/2006/relationships/hyperlink" Target="https://www.legifrance.gouv.fr/affichCodeArticle.do?cidTexte=LEGITEXT000006072050&amp;idArticle=LEGIARTI000006903498&amp;dateTexte=&amp;categorieLien=cid" TargetMode="External"/><Relationship Id="rId40" Type="http://schemas.openxmlformats.org/officeDocument/2006/relationships/image" Target="media/image25.svg"/><Relationship Id="rId45" Type="http://schemas.openxmlformats.org/officeDocument/2006/relationships/image" Target="media/image28.png"/><Relationship Id="rId53" Type="http://schemas.openxmlformats.org/officeDocument/2006/relationships/image" Target="media/image35.png"/><Relationship Id="rId58" Type="http://schemas.openxmlformats.org/officeDocument/2006/relationships/image" Target="media/image39.png"/><Relationship Id="rId66" Type="http://schemas.openxmlformats.org/officeDocument/2006/relationships/image" Target="media/image46.svg"/><Relationship Id="rId74" Type="http://schemas.openxmlformats.org/officeDocument/2006/relationships/image" Target="media/image51.png"/><Relationship Id="rId5" Type="http://schemas.openxmlformats.org/officeDocument/2006/relationships/webSettings" Target="webSettings.xml"/><Relationship Id="rId61" Type="http://schemas.openxmlformats.org/officeDocument/2006/relationships/image" Target="media/image42.svg"/><Relationship Id="rId19" Type="http://schemas.openxmlformats.org/officeDocument/2006/relationships/image" Target="media/image11.svg"/><Relationship Id="rId14" Type="http://schemas.openxmlformats.org/officeDocument/2006/relationships/image" Target="media/image6.png"/><Relationship Id="rId22" Type="http://schemas.openxmlformats.org/officeDocument/2006/relationships/diagramQuickStyle" Target="diagrams/quickStyle1.xml"/><Relationship Id="rId27" Type="http://schemas.openxmlformats.org/officeDocument/2006/relationships/image" Target="media/image14.png"/><Relationship Id="rId30" Type="http://schemas.openxmlformats.org/officeDocument/2006/relationships/image" Target="media/image17.svg"/><Relationship Id="rId35" Type="http://schemas.openxmlformats.org/officeDocument/2006/relationships/image" Target="media/image22.png"/><Relationship Id="rId43" Type="http://schemas.openxmlformats.org/officeDocument/2006/relationships/image" Target="media/image26.png"/><Relationship Id="rId48" Type="http://schemas.openxmlformats.org/officeDocument/2006/relationships/image" Target="media/image31.svg"/><Relationship Id="rId56" Type="http://schemas.openxmlformats.org/officeDocument/2006/relationships/image" Target="media/image37.png"/><Relationship Id="rId64" Type="http://schemas.openxmlformats.org/officeDocument/2006/relationships/image" Target="media/image44.svg"/><Relationship Id="rId69" Type="http://schemas.openxmlformats.org/officeDocument/2006/relationships/image" Target="media/image49.png"/><Relationship Id="rId77"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www.index-proprete.fr" TargetMode="External"/><Relationship Id="rId72" Type="http://schemas.openxmlformats.org/officeDocument/2006/relationships/hyperlink" Target="mailto:greffe.ta-rouen@juradm.fr"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sv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hyperlink" Target="https://www.legifrance.gouv.fr/affichCodeArticle.do?cidTexte=LEGITEXT000006072050&amp;idArticle=LEGIARTI000006903694&amp;dateTexte=&amp;categorieLien=cid" TargetMode="External"/><Relationship Id="rId46" Type="http://schemas.openxmlformats.org/officeDocument/2006/relationships/image" Target="media/image29.svg"/><Relationship Id="rId59" Type="http://schemas.openxmlformats.org/officeDocument/2006/relationships/image" Target="media/image40.svg"/><Relationship Id="rId67" Type="http://schemas.openxmlformats.org/officeDocument/2006/relationships/image" Target="media/image47.png"/><Relationship Id="rId20" Type="http://schemas.openxmlformats.org/officeDocument/2006/relationships/diagramData" Target="diagrams/data1.xml"/><Relationship Id="rId41" Type="http://schemas.openxmlformats.org/officeDocument/2006/relationships/hyperlink" Target="http://www.marches-publics.gouv.fr" TargetMode="External"/><Relationship Id="rId54" Type="http://schemas.openxmlformats.org/officeDocument/2006/relationships/image" Target="media/image36.svg"/><Relationship Id="rId62" Type="http://schemas.openxmlformats.org/officeDocument/2006/relationships/hyperlink" Target="mailto:commande.publique@normandie.cci.fr" TargetMode="External"/><Relationship Id="rId70" Type="http://schemas.openxmlformats.org/officeDocument/2006/relationships/image" Target="media/image50.svg"/><Relationship Id="rId75" Type="http://schemas.openxmlformats.org/officeDocument/2006/relationships/image" Target="media/image52.sv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svg"/><Relationship Id="rId23" Type="http://schemas.openxmlformats.org/officeDocument/2006/relationships/diagramColors" Target="diagrams/colors1.xml"/><Relationship Id="rId28" Type="http://schemas.openxmlformats.org/officeDocument/2006/relationships/image" Target="media/image15.svg"/><Relationship Id="rId36" Type="http://schemas.openxmlformats.org/officeDocument/2006/relationships/image" Target="media/image23.svg"/><Relationship Id="rId49" Type="http://schemas.openxmlformats.org/officeDocument/2006/relationships/image" Target="media/image32.png"/><Relationship Id="rId57" Type="http://schemas.openxmlformats.org/officeDocument/2006/relationships/image" Target="media/image38.svg"/><Relationship Id="rId10" Type="http://schemas.openxmlformats.org/officeDocument/2006/relationships/image" Target="media/image2.png"/><Relationship Id="rId31" Type="http://schemas.openxmlformats.org/officeDocument/2006/relationships/image" Target="media/image18.png"/><Relationship Id="rId44" Type="http://schemas.openxmlformats.org/officeDocument/2006/relationships/image" Target="media/image27.svg"/><Relationship Id="rId52" Type="http://schemas.openxmlformats.org/officeDocument/2006/relationships/image" Target="media/image34.png"/><Relationship Id="rId60" Type="http://schemas.openxmlformats.org/officeDocument/2006/relationships/image" Target="media/image41.png"/><Relationship Id="rId65" Type="http://schemas.openxmlformats.org/officeDocument/2006/relationships/image" Target="media/image45.png"/><Relationship Id="rId73" Type="http://schemas.openxmlformats.org/officeDocument/2006/relationships/hyperlink" Target="http://rouen.tribunal-administratif.fr"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image" Target="media/image5.svg"/><Relationship Id="rId18" Type="http://schemas.openxmlformats.org/officeDocument/2006/relationships/image" Target="media/image10.png"/><Relationship Id="rId39" Type="http://schemas.openxmlformats.org/officeDocument/2006/relationships/image" Target="media/image24.png"/><Relationship Id="rId34" Type="http://schemas.openxmlformats.org/officeDocument/2006/relationships/image" Target="media/image21.svg"/><Relationship Id="rId50" Type="http://schemas.openxmlformats.org/officeDocument/2006/relationships/image" Target="media/image33.svg"/><Relationship Id="rId55" Type="http://schemas.openxmlformats.org/officeDocument/2006/relationships/hyperlink" Target="mailto:aurelie.plassard@normandie.cci.fr"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www.economie.gouv.fr/mediateur-des-entreprises" TargetMode="External"/><Relationship Id="rId2" Type="http://schemas.openxmlformats.org/officeDocument/2006/relationships/numbering" Target="numbering.xml"/><Relationship Id="rId29" Type="http://schemas.openxmlformats.org/officeDocument/2006/relationships/image" Target="media/image16.png"/></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dgm:spPr/>
      <dgm:t>
        <a:bodyPr/>
        <a:lstStyle/>
        <a:p>
          <a:pPr algn="ctr"/>
          <a:r>
            <a:rPr lang="fr-FR"/>
            <a:t>AE/ CCAP </a:t>
          </a:r>
        </a:p>
        <a:p>
          <a:pPr algn="ctr"/>
          <a:r>
            <a:rPr lang="fr-FR"/>
            <a:t>+ annexes financières (BPU, DPGF)</a:t>
          </a:r>
        </a:p>
        <a:p>
          <a:pPr algn="ctr"/>
          <a:r>
            <a:rPr lang="fr-FR"/>
            <a:t>+ annexes techniques (reprise du personnel)</a:t>
          </a:r>
        </a:p>
      </dgm:t>
    </dgm:pt>
    <dgm:pt modelId="{5C54E7FB-F17B-4600-847A-0D23FC3B53BE}" type="parTrans" cxnId="{B030F331-D90B-46CF-80E8-ADC47A3BD3AA}">
      <dgm:prSet/>
      <dgm:spPr/>
      <dgm:t>
        <a:bodyPr/>
        <a:lstStyle/>
        <a:p>
          <a:pPr algn="ctr"/>
          <a:endParaRPr lang="fr-FR"/>
        </a:p>
      </dgm:t>
    </dgm:pt>
    <dgm:pt modelId="{D88E36A2-F4FD-4C4B-B5EB-790B1415BFD5}" type="sibTrans" cxnId="{B030F331-D90B-46CF-80E8-ADC47A3BD3AA}">
      <dgm:prSet/>
      <dgm:spPr/>
      <dgm:t>
        <a:bodyPr/>
        <a:lstStyle/>
        <a:p>
          <a:pPr algn="ctr"/>
          <a:endParaRPr lang="fr-FR"/>
        </a:p>
      </dgm:t>
    </dgm:pt>
    <dgm:pt modelId="{9468936F-0AC9-469D-A210-EB69B93B7405}">
      <dgm:prSet phldrT="[Texte]"/>
      <dgm:spPr/>
      <dgm:t>
        <a:bodyPr/>
        <a:lstStyle/>
        <a:p>
          <a:pPr algn="ctr"/>
          <a:r>
            <a:rPr lang="fr-FR"/>
            <a:t>CCTP + annexes </a:t>
          </a:r>
        </a:p>
        <a:p>
          <a:pPr algn="ctr"/>
          <a:r>
            <a:rPr lang="fr-FR"/>
            <a:t>(périodicité, plans de bâtiments)</a:t>
          </a:r>
        </a:p>
      </dgm:t>
    </dgm:pt>
    <dgm:pt modelId="{66E0A62A-DD23-4F8B-A1AD-E9B38FC33297}" type="parTrans" cxnId="{B892FB9E-A144-4523-A076-70C257C6A88C}">
      <dgm:prSet/>
      <dgm:spPr/>
      <dgm:t>
        <a:bodyPr/>
        <a:lstStyle/>
        <a:p>
          <a:pPr algn="ctr"/>
          <a:endParaRPr lang="fr-FR"/>
        </a:p>
      </dgm:t>
    </dgm:pt>
    <dgm:pt modelId="{CCF7B2A4-73CF-406A-9FE6-C157309125F7}" type="sibTrans" cxnId="{B892FB9E-A144-4523-A076-70C257C6A88C}">
      <dgm:prSet/>
      <dgm:spPr/>
      <dgm:t>
        <a:bodyPr/>
        <a:lstStyle/>
        <a:p>
          <a:pPr algn="ctr"/>
          <a:endParaRPr lang="fr-FR"/>
        </a:p>
      </dgm:t>
    </dgm:pt>
    <dgm:pt modelId="{DC2ECA83-E68C-40AA-AF86-782C11403665}">
      <dgm:prSet phldrT="[Texte]"/>
      <dgm:spPr/>
      <dgm:t>
        <a:bodyPr/>
        <a:lstStyle/>
        <a:p>
          <a:pPr algn="ctr"/>
          <a:r>
            <a:rPr lang="fr-FR"/>
            <a:t>CCAG Fournitures Courantes et Services 30/03/2021</a:t>
          </a:r>
        </a:p>
      </dgm:t>
    </dgm:pt>
    <dgm:pt modelId="{19D39681-7A6D-4731-8D74-A6312446C061}" type="parTrans" cxnId="{001364F0-C1D1-4BCD-95F2-2EAE5BFC0D66}">
      <dgm:prSet/>
      <dgm:spPr/>
      <dgm:t>
        <a:bodyPr/>
        <a:lstStyle/>
        <a:p>
          <a:pPr algn="ctr"/>
          <a:endParaRPr lang="fr-FR"/>
        </a:p>
      </dgm:t>
    </dgm:pt>
    <dgm:pt modelId="{91758704-7000-4329-8FC0-7EB5724261D1}" type="sibTrans" cxnId="{001364F0-C1D1-4BCD-95F2-2EAE5BFC0D66}">
      <dgm:prSet/>
      <dgm:spPr/>
      <dgm:t>
        <a:bodyPr/>
        <a:lstStyle/>
        <a:p>
          <a:pPr algn="ctr"/>
          <a:endParaRPr lang="fr-FR"/>
        </a:p>
      </dgm:t>
    </dgm:pt>
    <dgm:pt modelId="{2EB74D9C-D229-473F-8C8F-54612A7B589F}">
      <dgm:prSet phldrT="[Texte]"/>
      <dgm:spPr/>
      <dgm:t>
        <a:bodyPr/>
        <a:lstStyle/>
        <a:p>
          <a:pPr algn="ctr"/>
          <a:r>
            <a:rPr lang="fr-FR"/>
            <a:t>Mémoire technique du titulaire qui complète ou précise les documents ci-dessus</a:t>
          </a:r>
        </a:p>
      </dgm:t>
    </dgm:pt>
    <dgm:pt modelId="{9F29586B-8942-4A42-8FE9-5B34A1BF4601}" type="parTrans" cxnId="{02A5B5D3-4651-4F97-8516-F40EE9FD70BC}">
      <dgm:prSet/>
      <dgm:spPr/>
      <dgm:t>
        <a:bodyPr/>
        <a:lstStyle/>
        <a:p>
          <a:pPr algn="ctr"/>
          <a:endParaRPr lang="fr-FR"/>
        </a:p>
      </dgm:t>
    </dgm:pt>
    <dgm:pt modelId="{3C8FA5B0-34A9-4D49-9E2A-855F691A9A18}" type="sibTrans" cxnId="{02A5B5D3-4651-4F97-8516-F40EE9FD70BC}">
      <dgm:prSet/>
      <dgm:spPr/>
      <dgm:t>
        <a:bodyPr/>
        <a:lstStyle/>
        <a:p>
          <a:pPr algn="ctr"/>
          <a:endParaRPr lang="fr-FR"/>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4">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1" presStyleCnt="4">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2" presStyleCnt="4">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3" presStyleCnt="4"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1"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3"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2"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2DCCB8AD-8443-48CB-8B2A-7E7411545C95}" type="presParOf" srcId="{1C9F3999-151A-405B-8D71-0C4E99563A7C}" destId="{7DECD7F9-11F2-4108-AAA0-8F1713F400A5}" srcOrd="1"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2"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3"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651883" y="0"/>
          <a:ext cx="1101255" cy="8001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t>AE/ CCAP </a:t>
          </a:r>
        </a:p>
        <a:p>
          <a:pPr marL="0" lvl="0" indent="0" algn="ctr" defTabSz="400050">
            <a:lnSpc>
              <a:spcPct val="90000"/>
            </a:lnSpc>
            <a:spcBef>
              <a:spcPct val="0"/>
            </a:spcBef>
            <a:spcAft>
              <a:spcPct val="35000"/>
            </a:spcAft>
            <a:buNone/>
          </a:pPr>
          <a:r>
            <a:rPr lang="fr-FR" sz="900" kern="1200"/>
            <a:t>+ annexes financières (BPU, DPGF)</a:t>
          </a:r>
        </a:p>
        <a:p>
          <a:pPr marL="0" lvl="0" indent="0" algn="ctr" defTabSz="400050">
            <a:lnSpc>
              <a:spcPct val="90000"/>
            </a:lnSpc>
            <a:spcBef>
              <a:spcPct val="0"/>
            </a:spcBef>
            <a:spcAft>
              <a:spcPct val="35000"/>
            </a:spcAft>
            <a:buNone/>
          </a:pPr>
          <a:r>
            <a:rPr lang="fr-FR" sz="900" kern="1200"/>
            <a:t>+ annexes techniques (reprise du personnel)</a:t>
          </a:r>
        </a:p>
      </dsp:txBody>
      <dsp:txXfrm>
        <a:off x="1651883" y="0"/>
        <a:ext cx="1101255" cy="800100"/>
      </dsp:txXfrm>
    </dsp:sp>
    <dsp:sp modelId="{6F723B09-E350-47CB-944D-056EDF22151F}">
      <dsp:nvSpPr>
        <dsp:cNvPr id="0" name=""/>
        <dsp:cNvSpPr/>
      </dsp:nvSpPr>
      <dsp:spPr>
        <a:xfrm>
          <a:off x="1101255" y="800100"/>
          <a:ext cx="2202511" cy="8001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t>CCTP + annexes </a:t>
          </a:r>
        </a:p>
        <a:p>
          <a:pPr marL="0" lvl="0" indent="0" algn="ctr" defTabSz="400050">
            <a:lnSpc>
              <a:spcPct val="90000"/>
            </a:lnSpc>
            <a:spcBef>
              <a:spcPct val="0"/>
            </a:spcBef>
            <a:spcAft>
              <a:spcPct val="35000"/>
            </a:spcAft>
            <a:buNone/>
          </a:pPr>
          <a:r>
            <a:rPr lang="fr-FR" sz="900" kern="1200"/>
            <a:t>(périodicité, plans de bâtiments)</a:t>
          </a:r>
        </a:p>
      </dsp:txBody>
      <dsp:txXfrm>
        <a:off x="1486695" y="800100"/>
        <a:ext cx="1431632" cy="800100"/>
      </dsp:txXfrm>
    </dsp:sp>
    <dsp:sp modelId="{BE46B90B-3712-4E0B-97AE-734E0984F7E4}">
      <dsp:nvSpPr>
        <dsp:cNvPr id="0" name=""/>
        <dsp:cNvSpPr/>
      </dsp:nvSpPr>
      <dsp:spPr>
        <a:xfrm>
          <a:off x="550627" y="1600200"/>
          <a:ext cx="3303767" cy="8001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t>CCAG Fournitures Courantes et Services 30/03/2021</a:t>
          </a:r>
        </a:p>
      </dsp:txBody>
      <dsp:txXfrm>
        <a:off x="1128787" y="1600200"/>
        <a:ext cx="2147448" cy="800100"/>
      </dsp:txXfrm>
    </dsp:sp>
    <dsp:sp modelId="{E9CFB9A4-65D8-4738-AC5F-41075097B1E2}">
      <dsp:nvSpPr>
        <dsp:cNvPr id="0" name=""/>
        <dsp:cNvSpPr/>
      </dsp:nvSpPr>
      <dsp:spPr>
        <a:xfrm>
          <a:off x="0" y="2400300"/>
          <a:ext cx="4405023" cy="800100"/>
        </a:xfrm>
        <a:prstGeom prst="trapezoid">
          <a:avLst>
            <a:gd name="adj" fmla="val 6882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t>Mémoire technique du titulaire qui complète ou précise les documents ci-dessus</a:t>
          </a:r>
        </a:p>
      </dsp:txBody>
      <dsp:txXfrm>
        <a:off x="770879" y="2400300"/>
        <a:ext cx="2863264"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31</Pages>
  <Words>11511</Words>
  <Characters>70393</Characters>
  <Application>Microsoft Office Word</Application>
  <DocSecurity>0</DocSecurity>
  <Lines>586</Lines>
  <Paragraphs>163</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81741</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ABBATUCCI Ioana</dc:creator>
  <cp:lastModifiedBy>PLASSARD Aurélie</cp:lastModifiedBy>
  <cp:revision>20</cp:revision>
  <cp:lastPrinted>2019-04-10T09:13:00Z</cp:lastPrinted>
  <dcterms:created xsi:type="dcterms:W3CDTF">2024-02-19T14:38:00Z</dcterms:created>
  <dcterms:modified xsi:type="dcterms:W3CDTF">2024-03-25T10:16:00Z</dcterms:modified>
</cp:coreProperties>
</file>