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1770"/>
        <w:gridCol w:w="7520"/>
      </w:tblGrid>
      <w:tr w:rsidR="00B15EE9">
        <w:trPr>
          <w:trHeight w:val="2380"/>
        </w:trPr>
        <w:tc>
          <w:tcPr>
            <w:tcW w:w="1770" w:type="dxa"/>
          </w:tcPr>
          <w:p w:rsidR="00B15EE9" w:rsidRDefault="00B15EE9">
            <w:pPr>
              <w:pStyle w:val="TableParagraph"/>
              <w:ind w:left="200"/>
              <w:rPr>
                <w:rFonts w:ascii="Times New Roman"/>
                <w:sz w:val="20"/>
              </w:rPr>
            </w:pPr>
          </w:p>
        </w:tc>
        <w:tc>
          <w:tcPr>
            <w:tcW w:w="7520" w:type="dxa"/>
          </w:tcPr>
          <w:p w:rsidR="00B15EE9" w:rsidRDefault="00B15EE9">
            <w:pPr>
              <w:pStyle w:val="TableParagraph"/>
              <w:spacing w:before="23"/>
              <w:ind w:left="69"/>
              <w:rPr>
                <w:sz w:val="19"/>
              </w:rPr>
            </w:pPr>
          </w:p>
        </w:tc>
      </w:tr>
    </w:tbl>
    <w:p w:rsidR="00B15EE9" w:rsidRDefault="00F47E45">
      <w:pPr>
        <w:pStyle w:val="Corpsdetexte"/>
        <w:rPr>
          <w:rFonts w:ascii="Times New Roman"/>
        </w:rPr>
      </w:pPr>
      <w:r>
        <w:pict>
          <v:rect id="_x0000_s1048" style="position:absolute;margin-left:110.9pt;margin-top:54.6pt;width:455.6pt;height:.7pt;z-index:15729152;mso-position-horizontal-relative:page;mso-position-vertical-relative:page" fillcolor="black" stroked="f">
            <w10:wrap anchorx="page" anchory="page"/>
          </v:rect>
        </w:pict>
      </w:r>
    </w:p>
    <w:p w:rsidR="00B15EE9" w:rsidRDefault="00B15EE9">
      <w:pPr>
        <w:pStyle w:val="Corpsdetexte"/>
        <w:rPr>
          <w:rFonts w:ascii="Times New Roman"/>
        </w:rPr>
      </w:pPr>
    </w:p>
    <w:p w:rsidR="00B15EE9" w:rsidRDefault="00B15EE9">
      <w:pPr>
        <w:pStyle w:val="Corpsdetexte"/>
        <w:rPr>
          <w:rFonts w:ascii="Times New Roman"/>
        </w:rPr>
      </w:pPr>
    </w:p>
    <w:p w:rsidR="00B15EE9" w:rsidRDefault="00B15EE9">
      <w:pPr>
        <w:pStyle w:val="Corpsdetexte"/>
        <w:rPr>
          <w:rFonts w:ascii="Times New Roman"/>
        </w:rPr>
      </w:pPr>
    </w:p>
    <w:p w:rsidR="00B15EE9" w:rsidRDefault="00B15EE9">
      <w:pPr>
        <w:pStyle w:val="Corpsdetexte"/>
        <w:spacing w:before="2"/>
        <w:rPr>
          <w:rFonts w:ascii="Times New Roman"/>
          <w:sz w:val="25"/>
        </w:rPr>
      </w:pPr>
    </w:p>
    <w:tbl>
      <w:tblPr>
        <w:tblStyle w:val="TableNormal"/>
        <w:tblW w:w="0" w:type="auto"/>
        <w:tblInd w:w="1017" w:type="dxa"/>
        <w:tblLayout w:type="fixed"/>
        <w:tblLook w:val="01E0" w:firstRow="1" w:lastRow="1" w:firstColumn="1" w:lastColumn="1" w:noHBand="0" w:noVBand="0"/>
      </w:tblPr>
      <w:tblGrid>
        <w:gridCol w:w="9288"/>
      </w:tblGrid>
      <w:tr w:rsidR="00B15EE9">
        <w:trPr>
          <w:trHeight w:val="4263"/>
        </w:trPr>
        <w:tc>
          <w:tcPr>
            <w:tcW w:w="9288" w:type="dxa"/>
            <w:tcBorders>
              <w:bottom w:val="single" w:sz="4" w:space="0" w:color="4F81BC"/>
            </w:tcBorders>
          </w:tcPr>
          <w:p w:rsidR="00B15EE9" w:rsidRPr="00C7354F" w:rsidRDefault="008C308A">
            <w:pPr>
              <w:pStyle w:val="TableParagraph"/>
              <w:spacing w:before="1"/>
              <w:ind w:left="1671" w:right="1672"/>
              <w:jc w:val="center"/>
              <w:rPr>
                <w:b/>
              </w:rPr>
            </w:pPr>
            <w:r w:rsidRPr="00C7354F">
              <w:rPr>
                <w:b/>
              </w:rPr>
              <w:t>MARCHES</w:t>
            </w:r>
            <w:r w:rsidRPr="00C7354F">
              <w:rPr>
                <w:b/>
                <w:spacing w:val="-5"/>
              </w:rPr>
              <w:t xml:space="preserve"> </w:t>
            </w:r>
            <w:r w:rsidRPr="00C7354F">
              <w:rPr>
                <w:b/>
              </w:rPr>
              <w:t>PUBLICS</w:t>
            </w:r>
            <w:r w:rsidRPr="00C7354F">
              <w:rPr>
                <w:b/>
                <w:spacing w:val="-1"/>
              </w:rPr>
              <w:t xml:space="preserve"> </w:t>
            </w:r>
            <w:r w:rsidRPr="00C7354F">
              <w:rPr>
                <w:b/>
              </w:rPr>
              <w:t>DE</w:t>
            </w:r>
            <w:r w:rsidRPr="00C7354F">
              <w:rPr>
                <w:b/>
                <w:spacing w:val="-1"/>
              </w:rPr>
              <w:t xml:space="preserve"> </w:t>
            </w:r>
            <w:r w:rsidRPr="00C7354F">
              <w:rPr>
                <w:b/>
              </w:rPr>
              <w:t>TRAVAUX</w:t>
            </w:r>
          </w:p>
          <w:p w:rsidR="0061710F" w:rsidRDefault="0061710F">
            <w:pPr>
              <w:pStyle w:val="TableParagraph"/>
              <w:spacing w:before="1"/>
              <w:ind w:left="1671" w:right="1672"/>
              <w:jc w:val="center"/>
            </w:pPr>
          </w:p>
          <w:p w:rsidR="0061710F" w:rsidRDefault="0061710F">
            <w:pPr>
              <w:pStyle w:val="TableParagraph"/>
              <w:spacing w:before="1"/>
              <w:ind w:left="1671" w:right="1672"/>
              <w:jc w:val="center"/>
            </w:pPr>
          </w:p>
          <w:p w:rsidR="00B15EE9" w:rsidRDefault="00B15EE9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B15EE9" w:rsidRDefault="008C308A">
            <w:pPr>
              <w:pStyle w:val="TableParagraph"/>
              <w:spacing w:line="417" w:lineRule="auto"/>
              <w:ind w:left="2023" w:right="20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CACHIER DES CLAUSES TECHNIQUES</w:t>
            </w:r>
            <w:r>
              <w:rPr>
                <w:b/>
                <w:spacing w:val="-81"/>
                <w:sz w:val="28"/>
              </w:rPr>
              <w:t xml:space="preserve"> </w:t>
            </w:r>
            <w:r>
              <w:rPr>
                <w:b/>
                <w:sz w:val="28"/>
              </w:rPr>
              <w:t>PARTICULIERES</w:t>
            </w:r>
          </w:p>
          <w:p w:rsidR="00B15EE9" w:rsidRDefault="00B15EE9">
            <w:pPr>
              <w:pStyle w:val="TableParagraph"/>
              <w:spacing w:before="9"/>
              <w:rPr>
                <w:rFonts w:ascii="Times New Roman"/>
                <w:sz w:val="43"/>
              </w:rPr>
            </w:pPr>
          </w:p>
          <w:p w:rsidR="00B15EE9" w:rsidRDefault="008C308A" w:rsidP="0061710F">
            <w:pPr>
              <w:pStyle w:val="TableParagraph"/>
              <w:spacing w:line="456" w:lineRule="auto"/>
              <w:ind w:left="1673" w:right="1672"/>
              <w:jc w:val="center"/>
            </w:pPr>
            <w:r>
              <w:t xml:space="preserve">Maître d'ouvrage : Centre Hospitalier </w:t>
            </w:r>
            <w:r w:rsidR="0061710F">
              <w:t>Loire Vendée Océan</w:t>
            </w:r>
          </w:p>
        </w:tc>
      </w:tr>
      <w:tr w:rsidR="00B15EE9">
        <w:trPr>
          <w:trHeight w:val="4383"/>
        </w:trPr>
        <w:tc>
          <w:tcPr>
            <w:tcW w:w="9288" w:type="dxa"/>
            <w:tcBorders>
              <w:top w:val="single" w:sz="4" w:space="0" w:color="4F81BC"/>
            </w:tcBorders>
          </w:tcPr>
          <w:p w:rsidR="00B15EE9" w:rsidRDefault="00B15EE9">
            <w:pPr>
              <w:pStyle w:val="TableParagraph"/>
              <w:rPr>
                <w:rFonts w:ascii="Times New Roman"/>
                <w:sz w:val="34"/>
              </w:rPr>
            </w:pPr>
          </w:p>
          <w:p w:rsidR="00403296" w:rsidRDefault="00403296" w:rsidP="00403296">
            <w:pPr>
              <w:pStyle w:val="Corpsdetexte"/>
              <w:jc w:val="center"/>
              <w:rPr>
                <w:rFonts w:ascii="Arial" w:eastAsia="Arial MT" w:hAnsi="Arial MT" w:cs="Arial MT"/>
                <w:b/>
                <w:sz w:val="40"/>
              </w:rPr>
            </w:pPr>
            <w:r>
              <w:rPr>
                <w:rFonts w:ascii="Arial"/>
                <w:b/>
                <w:sz w:val="40"/>
              </w:rPr>
              <w:t>Mise en conformit</w:t>
            </w:r>
            <w:r>
              <w:rPr>
                <w:rFonts w:ascii="Arial"/>
                <w:b/>
                <w:sz w:val="40"/>
              </w:rPr>
              <w:t>é</w:t>
            </w:r>
            <w:r>
              <w:rPr>
                <w:rFonts w:ascii="Arial"/>
                <w:b/>
                <w:sz w:val="40"/>
              </w:rPr>
              <w:t xml:space="preserve"> de chaufferies</w:t>
            </w:r>
          </w:p>
          <w:p w:rsidR="00403296" w:rsidRDefault="00403296" w:rsidP="00403296">
            <w:pPr>
              <w:pStyle w:val="Corpsdetexte"/>
              <w:jc w:val="center"/>
              <w:rPr>
                <w:rFonts w:ascii="Arial"/>
                <w:b/>
                <w:sz w:val="40"/>
              </w:rPr>
            </w:pPr>
            <w:r>
              <w:rPr>
                <w:rFonts w:ascii="Arial"/>
                <w:b/>
                <w:sz w:val="40"/>
              </w:rPr>
              <w:t xml:space="preserve">et du local groupe </w:t>
            </w:r>
            <w:r>
              <w:rPr>
                <w:rFonts w:ascii="Arial"/>
                <w:b/>
                <w:sz w:val="40"/>
              </w:rPr>
              <w:t>é</w:t>
            </w:r>
            <w:r>
              <w:rPr>
                <w:rFonts w:ascii="Arial"/>
                <w:b/>
                <w:sz w:val="40"/>
              </w:rPr>
              <w:t>lectrog</w:t>
            </w:r>
            <w:r>
              <w:rPr>
                <w:rFonts w:ascii="Arial"/>
                <w:b/>
                <w:sz w:val="40"/>
              </w:rPr>
              <w:t>è</w:t>
            </w:r>
            <w:r>
              <w:rPr>
                <w:rFonts w:ascii="Arial"/>
                <w:b/>
                <w:sz w:val="40"/>
              </w:rPr>
              <w:t>ne du CHLVO</w:t>
            </w:r>
          </w:p>
          <w:p w:rsidR="00B15EE9" w:rsidRDefault="00B15EE9">
            <w:pPr>
              <w:pStyle w:val="TableParagraph"/>
              <w:rPr>
                <w:rFonts w:ascii="Times New Roman"/>
                <w:sz w:val="20"/>
              </w:rPr>
            </w:pPr>
          </w:p>
          <w:p w:rsidR="00B15EE9" w:rsidRDefault="00B15EE9">
            <w:pPr>
              <w:pStyle w:val="TableParagraph"/>
              <w:rPr>
                <w:rFonts w:ascii="Times New Roman"/>
                <w:sz w:val="20"/>
              </w:rPr>
            </w:pPr>
          </w:p>
          <w:p w:rsidR="00B15EE9" w:rsidRDefault="00B15EE9">
            <w:pPr>
              <w:pStyle w:val="TableParagraph"/>
              <w:spacing w:before="4" w:after="1"/>
              <w:rPr>
                <w:rFonts w:ascii="Times New Roman"/>
                <w:sz w:val="17"/>
              </w:rPr>
            </w:pPr>
          </w:p>
          <w:p w:rsidR="00B15EE9" w:rsidRDefault="00F47E45">
            <w:pPr>
              <w:pStyle w:val="TableParagraph"/>
              <w:spacing w:line="20" w:lineRule="exact"/>
              <w:ind w:left="79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>
                <v:group id="_x0000_s1046" style="width:456.45pt;height:.75pt;mso-position-horizontal-relative:char;mso-position-vertical-relative:line" coordsize="9129,15">
                  <v:rect id="_x0000_s1047" style="position:absolute;width:9129;height:15" fillcolor="black" stroked="f"/>
                  <w10:wrap type="none"/>
                  <w10:anchorlock/>
                </v:group>
              </w:pict>
            </w:r>
          </w:p>
          <w:p w:rsidR="00B15EE9" w:rsidRDefault="00B15EE9">
            <w:pPr>
              <w:pStyle w:val="TableParagraph"/>
              <w:rPr>
                <w:rFonts w:ascii="Times New Roman"/>
                <w:sz w:val="34"/>
              </w:rPr>
            </w:pPr>
          </w:p>
          <w:p w:rsidR="00B15EE9" w:rsidRDefault="008C308A">
            <w:pPr>
              <w:pStyle w:val="TableParagraph"/>
              <w:spacing w:before="281" w:line="318" w:lineRule="exact"/>
              <w:ind w:left="1477" w:right="1477"/>
              <w:jc w:val="center"/>
              <w:rPr>
                <w:sz w:val="28"/>
              </w:rPr>
            </w:pPr>
            <w:r>
              <w:rPr>
                <w:sz w:val="28"/>
              </w:rPr>
              <w:t>LOT</w:t>
            </w:r>
            <w:r>
              <w:rPr>
                <w:spacing w:val="-2"/>
                <w:sz w:val="28"/>
              </w:rPr>
              <w:t xml:space="preserve"> </w:t>
            </w:r>
            <w:r w:rsidR="0061710F">
              <w:rPr>
                <w:sz w:val="28"/>
              </w:rPr>
              <w:t>N° 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MACONNERIE</w:t>
            </w:r>
          </w:p>
        </w:tc>
      </w:tr>
    </w:tbl>
    <w:p w:rsidR="00B15EE9" w:rsidRDefault="00B15EE9">
      <w:pPr>
        <w:spacing w:line="318" w:lineRule="exact"/>
        <w:jc w:val="center"/>
        <w:rPr>
          <w:sz w:val="28"/>
        </w:rPr>
        <w:sectPr w:rsidR="00B15EE9" w:rsidSect="0004222A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B15EE9" w:rsidRDefault="008C308A">
      <w:pPr>
        <w:spacing w:before="61"/>
        <w:ind w:left="4865" w:right="4144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lastRenderedPageBreak/>
        <w:t>SOMMAIRE</w:t>
      </w:r>
    </w:p>
    <w:sdt>
      <w:sdtPr>
        <w:rPr>
          <w:sz w:val="22"/>
          <w:szCs w:val="22"/>
        </w:rPr>
        <w:id w:val="-348638247"/>
        <w:docPartObj>
          <w:docPartGallery w:val="Table of Contents"/>
          <w:docPartUnique/>
        </w:docPartObj>
      </w:sdtPr>
      <w:sdtEndPr/>
      <w:sdtContent>
        <w:p w:rsidR="0024557F" w:rsidRDefault="008C308A">
          <w:pPr>
            <w:pStyle w:val="TM1"/>
            <w:tabs>
              <w:tab w:val="left" w:pos="197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52600849" w:history="1">
            <w:r w:rsidR="0024557F" w:rsidRPr="00BC3104">
              <w:rPr>
                <w:rStyle w:val="Lienhypertexte"/>
                <w:noProof/>
                <w:spacing w:val="-1"/>
              </w:rPr>
              <w:t>1.1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OBJET DU PRESENT LOT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_Toc152600849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2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1"/>
            <w:tabs>
              <w:tab w:val="left" w:pos="197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0" w:history="1">
            <w:r w:rsidR="0024557F" w:rsidRPr="00BC3104">
              <w:rPr>
                <w:rStyle w:val="Lienhypertexte"/>
                <w:noProof/>
                <w:spacing w:val="-1"/>
              </w:rPr>
              <w:t>1.2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CONDITIONS</w:t>
            </w:r>
            <w:r w:rsidR="0024557F" w:rsidRPr="00BC3104">
              <w:rPr>
                <w:rStyle w:val="Lienhypertexte"/>
                <w:noProof/>
                <w:spacing w:val="-8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GENERALES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_Toc152600850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2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1"/>
            <w:tabs>
              <w:tab w:val="left" w:pos="197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1" w:history="1">
            <w:r w:rsidR="0024557F" w:rsidRPr="00BC3104">
              <w:rPr>
                <w:rStyle w:val="Lienhypertexte"/>
                <w:noProof/>
                <w:spacing w:val="-1"/>
              </w:rPr>
              <w:t>1.3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CONDITIONS</w:t>
            </w:r>
            <w:r w:rsidR="0024557F" w:rsidRPr="00BC3104">
              <w:rPr>
                <w:rStyle w:val="Lienhypertexte"/>
                <w:noProof/>
                <w:spacing w:val="-6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PARTICULIERES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_Toc152600851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2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2"/>
            <w:tabs>
              <w:tab w:val="left" w:pos="2678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2" w:history="1">
            <w:r w:rsidR="0024557F" w:rsidRPr="00BC3104">
              <w:rPr>
                <w:rStyle w:val="Lienhypertexte"/>
                <w:noProof/>
                <w:spacing w:val="-1"/>
              </w:rPr>
              <w:t>1.3.1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Communication</w:t>
            </w:r>
            <w:r w:rsidR="0024557F" w:rsidRPr="00BC3104">
              <w:rPr>
                <w:rStyle w:val="Lienhypertexte"/>
                <w:noProof/>
                <w:spacing w:val="-4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avec</w:t>
            </w:r>
            <w:r w:rsidR="0024557F" w:rsidRPr="00BC3104">
              <w:rPr>
                <w:rStyle w:val="Lienhypertexte"/>
                <w:noProof/>
                <w:spacing w:val="-4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les</w:t>
            </w:r>
            <w:r w:rsidR="0024557F" w:rsidRPr="00BC3104">
              <w:rPr>
                <w:rStyle w:val="Lienhypertexte"/>
                <w:noProof/>
                <w:spacing w:val="-3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autres</w:t>
            </w:r>
            <w:r w:rsidR="0024557F" w:rsidRPr="00BC3104">
              <w:rPr>
                <w:rStyle w:val="Lienhypertexte"/>
                <w:noProof/>
                <w:spacing w:val="-1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lots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_Toc152600852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2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2"/>
            <w:tabs>
              <w:tab w:val="left" w:pos="2678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3" w:history="1">
            <w:r w:rsidR="0024557F" w:rsidRPr="00BC3104">
              <w:rPr>
                <w:rStyle w:val="Lienhypertexte"/>
                <w:noProof/>
                <w:spacing w:val="-1"/>
              </w:rPr>
              <w:t>1.3.2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Respects</w:t>
            </w:r>
            <w:r w:rsidR="0024557F" w:rsidRPr="00BC3104">
              <w:rPr>
                <w:rStyle w:val="Lienhypertexte"/>
                <w:noProof/>
                <w:spacing w:val="-3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des</w:t>
            </w:r>
            <w:r w:rsidR="0024557F" w:rsidRPr="00BC3104">
              <w:rPr>
                <w:rStyle w:val="Lienhypertexte"/>
                <w:noProof/>
                <w:spacing w:val="-2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normes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_Toc152600853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2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1"/>
            <w:tabs>
              <w:tab w:val="left" w:pos="1970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4" w:history="1">
            <w:r w:rsidR="0024557F" w:rsidRPr="00BC3104">
              <w:rPr>
                <w:rStyle w:val="Lienhypertexte"/>
                <w:noProof/>
                <w:spacing w:val="-1"/>
              </w:rPr>
              <w:t>1.4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PRESCRIPTIONS</w:t>
            </w:r>
            <w:r w:rsidR="0024557F" w:rsidRPr="00BC3104">
              <w:rPr>
                <w:rStyle w:val="Lienhypertexte"/>
                <w:noProof/>
                <w:spacing w:val="-10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TECHNIQUES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_Toc152600854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3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2"/>
            <w:tabs>
              <w:tab w:val="left" w:pos="2678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5" w:history="1">
            <w:r w:rsidR="0024557F" w:rsidRPr="00BC3104">
              <w:rPr>
                <w:rStyle w:val="Lienhypertexte"/>
                <w:noProof/>
                <w:spacing w:val="-1"/>
              </w:rPr>
              <w:t>1.4.1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Implantation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_Toc152600855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3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2"/>
            <w:tabs>
              <w:tab w:val="left" w:pos="2678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6" w:history="1">
            <w:r w:rsidR="0024557F" w:rsidRPr="00BC3104">
              <w:rPr>
                <w:rStyle w:val="Lienhypertexte"/>
                <w:noProof/>
                <w:spacing w:val="-1"/>
              </w:rPr>
              <w:t>1.4.2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Sciage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_Toc152600856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3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2"/>
            <w:tabs>
              <w:tab w:val="left" w:pos="2678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7" w:history="1">
            <w:r w:rsidR="0024557F" w:rsidRPr="00BC3104">
              <w:rPr>
                <w:rStyle w:val="Lienhypertexte"/>
                <w:noProof/>
                <w:spacing w:val="-1"/>
              </w:rPr>
              <w:t>1.4.3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noProof/>
              </w:rPr>
              <w:t>Précautions</w:t>
            </w:r>
            <w:r w:rsidR="0024557F" w:rsidRPr="00BC3104">
              <w:rPr>
                <w:rStyle w:val="Lienhypertexte"/>
                <w:noProof/>
                <w:spacing w:val="-5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particulières</w:t>
            </w:r>
            <w:r w:rsidR="0024557F" w:rsidRPr="00BC3104">
              <w:rPr>
                <w:rStyle w:val="Lienhypertexte"/>
                <w:noProof/>
                <w:spacing w:val="-4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avant</w:t>
            </w:r>
            <w:r w:rsidR="0024557F" w:rsidRPr="00BC3104">
              <w:rPr>
                <w:rStyle w:val="Lienhypertexte"/>
                <w:noProof/>
                <w:spacing w:val="-5"/>
              </w:rPr>
              <w:t xml:space="preserve"> </w:t>
            </w:r>
            <w:r w:rsidR="0024557F" w:rsidRPr="00BC3104">
              <w:rPr>
                <w:rStyle w:val="Lienhypertexte"/>
                <w:noProof/>
              </w:rPr>
              <w:t>intervention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_Toc152600857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3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2"/>
            <w:tabs>
              <w:tab w:val="left" w:pos="2691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8" w:history="1">
            <w:r w:rsidR="0024557F" w:rsidRPr="00BC3104">
              <w:rPr>
                <w:rStyle w:val="Lienhypertexte"/>
                <w:b/>
                <w:noProof/>
                <w:spacing w:val="-1"/>
              </w:rPr>
              <w:t>1.4.4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b/>
                <w:noProof/>
              </w:rPr>
              <w:t>Travaux de sciage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_Toc152600858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3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24557F" w:rsidRDefault="00F47E45">
          <w:pPr>
            <w:pStyle w:val="TM2"/>
            <w:tabs>
              <w:tab w:val="left" w:pos="2691"/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52600859" w:history="1">
            <w:r w:rsidR="0024557F" w:rsidRPr="00BC3104">
              <w:rPr>
                <w:rStyle w:val="Lienhypertexte"/>
                <w:b/>
                <w:noProof/>
                <w:spacing w:val="-1"/>
              </w:rPr>
              <w:t>1.4.5</w:t>
            </w:r>
            <w:r w:rsidR="0024557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4557F" w:rsidRPr="00BC3104">
              <w:rPr>
                <w:rStyle w:val="Lienhypertexte"/>
                <w:b/>
                <w:noProof/>
              </w:rPr>
              <w:t>Travaux de maçonnerie</w:t>
            </w:r>
            <w:r w:rsidR="0024557F">
              <w:rPr>
                <w:noProof/>
                <w:webHidden/>
              </w:rPr>
              <w:tab/>
            </w:r>
            <w:r w:rsidR="0024557F">
              <w:rPr>
                <w:noProof/>
                <w:webHidden/>
              </w:rPr>
              <w:fldChar w:fldCharType="begin"/>
            </w:r>
            <w:r w:rsidR="0024557F">
              <w:rPr>
                <w:noProof/>
                <w:webHidden/>
              </w:rPr>
              <w:instrText xml:space="preserve"> PAGEREF _Toc152600859 \h </w:instrText>
            </w:r>
            <w:r w:rsidR="0024557F">
              <w:rPr>
                <w:noProof/>
                <w:webHidden/>
              </w:rPr>
            </w:r>
            <w:r w:rsidR="0024557F">
              <w:rPr>
                <w:noProof/>
                <w:webHidden/>
              </w:rPr>
              <w:fldChar w:fldCharType="separate"/>
            </w:r>
            <w:r w:rsidR="0024557F">
              <w:rPr>
                <w:noProof/>
                <w:webHidden/>
              </w:rPr>
              <w:t>4</w:t>
            </w:r>
            <w:r w:rsidR="0024557F">
              <w:rPr>
                <w:noProof/>
                <w:webHidden/>
              </w:rPr>
              <w:fldChar w:fldCharType="end"/>
            </w:r>
          </w:hyperlink>
        </w:p>
        <w:p w:rsidR="00B15EE9" w:rsidRDefault="008C308A">
          <w:r>
            <w:fldChar w:fldCharType="end"/>
          </w:r>
        </w:p>
      </w:sdtContent>
    </w:sdt>
    <w:p w:rsidR="00B15EE9" w:rsidRDefault="00B15EE9">
      <w:pPr>
        <w:sectPr w:rsidR="00B15EE9">
          <w:headerReference w:type="default" r:id="rId7"/>
          <w:footerReference w:type="default" r:id="rId8"/>
          <w:pgSz w:w="11910" w:h="16840"/>
          <w:pgMar w:top="1340" w:right="1020" w:bottom="580" w:left="300" w:header="616" w:footer="395" w:gutter="0"/>
          <w:pgNumType w:start="1"/>
          <w:cols w:space="720"/>
        </w:sectPr>
      </w:pPr>
    </w:p>
    <w:p w:rsidR="00B15EE9" w:rsidRDefault="00B15EE9">
      <w:pPr>
        <w:pStyle w:val="Corpsdetexte"/>
        <w:spacing w:before="4"/>
        <w:rPr>
          <w:rFonts w:ascii="Arial MT"/>
          <w:sz w:val="26"/>
        </w:rPr>
      </w:pPr>
    </w:p>
    <w:p w:rsidR="00B15EE9" w:rsidRDefault="008C308A" w:rsidP="005767A5">
      <w:pPr>
        <w:pStyle w:val="Titre1"/>
        <w:numPr>
          <w:ilvl w:val="1"/>
          <w:numId w:val="5"/>
        </w:numPr>
        <w:tabs>
          <w:tab w:val="left" w:pos="1970"/>
          <w:tab w:val="left" w:pos="1971"/>
        </w:tabs>
        <w:ind w:hanging="853"/>
      </w:pPr>
      <w:bookmarkStart w:id="0" w:name="_Toc152600849"/>
      <w:r>
        <w:t>OBJET</w:t>
      </w:r>
      <w:r w:rsidRPr="005767A5">
        <w:t xml:space="preserve"> </w:t>
      </w:r>
      <w:r>
        <w:t>DU</w:t>
      </w:r>
      <w:r w:rsidRPr="005767A5">
        <w:t xml:space="preserve"> </w:t>
      </w:r>
      <w:r>
        <w:t>PRESENT</w:t>
      </w:r>
      <w:r w:rsidRPr="005767A5">
        <w:t xml:space="preserve"> </w:t>
      </w:r>
      <w:r>
        <w:t>LOT</w:t>
      </w:r>
      <w:bookmarkEnd w:id="0"/>
    </w:p>
    <w:p w:rsidR="00090947" w:rsidRDefault="008C308A" w:rsidP="0004222A">
      <w:pPr>
        <w:pStyle w:val="Corpsdetexte"/>
        <w:spacing w:before="242"/>
        <w:ind w:left="1418" w:right="391"/>
        <w:jc w:val="both"/>
      </w:pPr>
      <w:r>
        <w:t>Le présent Cahier des Clauses Techniques Particulières</w:t>
      </w:r>
      <w:r>
        <w:rPr>
          <w:spacing w:val="1"/>
        </w:rPr>
        <w:t xml:space="preserve"> </w:t>
      </w:r>
      <w:r>
        <w:t>a pour but la définition et les</w:t>
      </w:r>
      <w:r>
        <w:rPr>
          <w:spacing w:val="1"/>
        </w:rPr>
        <w:t xml:space="preserve"> </w:t>
      </w:r>
      <w:r>
        <w:t>prescriptions</w:t>
      </w:r>
      <w:r>
        <w:rPr>
          <w:spacing w:val="1"/>
        </w:rPr>
        <w:t xml:space="preserve"> </w:t>
      </w:r>
      <w:r>
        <w:t>techniques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b/>
        </w:rPr>
        <w:t>travaux</w:t>
      </w:r>
      <w:r w:rsidR="0061710F">
        <w:rPr>
          <w:b/>
          <w:spacing w:val="1"/>
        </w:rPr>
        <w:t xml:space="preserve"> de</w:t>
      </w:r>
      <w:r>
        <w:rPr>
          <w:b/>
          <w:spacing w:val="1"/>
        </w:rPr>
        <w:t xml:space="preserve"> </w:t>
      </w:r>
      <w:r>
        <w:rPr>
          <w:b/>
        </w:rPr>
        <w:t>MACONNERIE,</w:t>
      </w:r>
      <w:r>
        <w:rPr>
          <w:b/>
          <w:spacing w:val="1"/>
        </w:rPr>
        <w:t xml:space="preserve"> </w:t>
      </w:r>
      <w:r>
        <w:t>concernant</w:t>
      </w:r>
      <w:r>
        <w:rPr>
          <w:spacing w:val="28"/>
        </w:rPr>
        <w:t xml:space="preserve"> </w:t>
      </w:r>
      <w:r w:rsidR="0061710F">
        <w:t xml:space="preserve">la mise en conformité de la chaufferie </w:t>
      </w:r>
      <w:r w:rsidR="00AB6F16">
        <w:t xml:space="preserve">et du local groupe électrogène </w:t>
      </w:r>
      <w:r w:rsidR="0061710F">
        <w:t>du site de Challans.</w:t>
      </w:r>
    </w:p>
    <w:p w:rsidR="00844920" w:rsidRDefault="00844920" w:rsidP="00844920">
      <w:pPr>
        <w:pStyle w:val="Corpsdetexte"/>
        <w:spacing w:before="242"/>
        <w:ind w:left="1970" w:right="391"/>
        <w:jc w:val="both"/>
      </w:pPr>
    </w:p>
    <w:p w:rsidR="00090947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>Livraison et mise en place des matériaux et matériels ;</w:t>
      </w:r>
    </w:p>
    <w:p w:rsidR="00090947" w:rsidRPr="006E218D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 w:rsidRPr="006E218D">
        <w:t xml:space="preserve">Création (agrandissement) du regard extérieur au pied de la </w:t>
      </w:r>
      <w:r w:rsidR="001C2390">
        <w:t xml:space="preserve">future </w:t>
      </w:r>
      <w:r w:rsidRPr="006E218D">
        <w:t>porte de sortie de secours ;</w:t>
      </w:r>
    </w:p>
    <w:p w:rsidR="00090947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>Réalisation d’un réservoir de collecte temporaire des eaux usées ou fui</w:t>
      </w:r>
      <w:r w:rsidR="0019797C">
        <w:t xml:space="preserve">te de fioul </w:t>
      </w:r>
      <w:r w:rsidR="001C2390">
        <w:t>150 x 90 cm</w:t>
      </w:r>
      <w:r>
        <w:t>, profondeur 60</w:t>
      </w:r>
      <w:r w:rsidR="00CB05A7">
        <w:t xml:space="preserve"> cm minimum, et regard de fond 50/50/5</w:t>
      </w:r>
      <w:r>
        <w:t xml:space="preserve">0 cm pour la mise en place d’une pompe de relevage, compris découpe de dallage, démolition, terrassement, dalle béton armé, cadre cornière et grille </w:t>
      </w:r>
      <w:r w:rsidR="0082685E">
        <w:t xml:space="preserve">caille-boti </w:t>
      </w:r>
      <w:r>
        <w:t>métallique galva</w:t>
      </w:r>
      <w:r w:rsidR="00AB6F16">
        <w:t xml:space="preserve"> ou inox</w:t>
      </w:r>
      <w:r>
        <w:t>, évacuation gravas, cuvelage pour étanchéité type WEBER Dry Plus, etc…</w:t>
      </w:r>
    </w:p>
    <w:p w:rsidR="00090947" w:rsidRPr="0091258E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 w:rsidRPr="0091258E">
        <w:t xml:space="preserve">Réalisation des seuils de rétention : chaufferie </w:t>
      </w:r>
      <w:r>
        <w:t>(</w:t>
      </w:r>
      <w:r w:rsidRPr="0091258E">
        <w:t>2</w:t>
      </w:r>
      <w:r w:rsidR="00CB05A7">
        <w:t>)</w:t>
      </w:r>
      <w:r w:rsidRPr="0091258E">
        <w:t xml:space="preserve"> et groupe électrogène </w:t>
      </w:r>
      <w:r>
        <w:t>(</w:t>
      </w:r>
      <w:r w:rsidRPr="0091258E">
        <w:t>2</w:t>
      </w:r>
      <w:r w:rsidR="00CB05A7">
        <w:t>)</w:t>
      </w:r>
      <w:r>
        <w:t xml:space="preserve"> en retrait arrière des portes) et autour des 5 regards</w:t>
      </w:r>
      <w:r w:rsidR="001C2390">
        <w:t xml:space="preserve"> de la chaufferie</w:t>
      </w:r>
      <w:r w:rsidR="0019797C">
        <w:t xml:space="preserve"> et aux bouts des caniveaux techniques</w:t>
      </w:r>
      <w:r>
        <w:t>.</w:t>
      </w:r>
    </w:p>
    <w:p w:rsidR="00090947" w:rsidRPr="00467C00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 w:rsidRPr="00467C00">
        <w:t xml:space="preserve">Caniveau central ; </w:t>
      </w:r>
      <w:r>
        <w:t>enlever,</w:t>
      </w:r>
      <w:r w:rsidRPr="00467C00">
        <w:t xml:space="preserve"> évacuer </w:t>
      </w:r>
      <w:r>
        <w:t xml:space="preserve">et recycler </w:t>
      </w:r>
      <w:r w:rsidRPr="00467C00">
        <w:t xml:space="preserve">les plaques et cornières, </w:t>
      </w:r>
      <w:r w:rsidRPr="009556E9">
        <w:t>protéger les câbles existants</w:t>
      </w:r>
      <w:r w:rsidR="00CB05A7">
        <w:t>, passage de l’EU du plombier,</w:t>
      </w:r>
      <w:r w:rsidRPr="009556E9">
        <w:t xml:space="preserve"> et reboucher au béton lissé</w:t>
      </w:r>
      <w:r w:rsidR="001C2390">
        <w:t xml:space="preserve"> et faire un seuil de rétention à chaque bout</w:t>
      </w:r>
      <w:r w:rsidRPr="009556E9">
        <w:t>.</w:t>
      </w:r>
    </w:p>
    <w:p w:rsidR="00090947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>Suppression et rebouchage au ciment lissé les trois évacuations au sol des chaudières.</w:t>
      </w:r>
    </w:p>
    <w:p w:rsidR="00090947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 xml:space="preserve">Réaliser le percement d’un mur pour le passage </w:t>
      </w:r>
      <w:r w:rsidRPr="00461801">
        <w:t xml:space="preserve">de diamètre </w:t>
      </w:r>
      <w:r>
        <w:t>63</w:t>
      </w:r>
      <w:r w:rsidRPr="00461801">
        <w:t xml:space="preserve"> mm pour évacuation EU </w:t>
      </w:r>
      <w:r>
        <w:t>de 50 mm par refoulement</w:t>
      </w:r>
      <w:r w:rsidRPr="00461801">
        <w:t> ;</w:t>
      </w:r>
    </w:p>
    <w:p w:rsidR="00090947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>Création d’une ouverture de 100/210 cm, pour mise en place de la porte de sortie de secours (100/200 cm), avec son seuil de rétention de 15 cm ;</w:t>
      </w:r>
      <w:r w:rsidR="004B5CEF">
        <w:t xml:space="preserve"> Cf. métallier pour les côtes exactes.</w:t>
      </w:r>
    </w:p>
    <w:p w:rsidR="00090947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 xml:space="preserve">Purge des morceaux de dallage désolidarisés et reprise au béton ou mortier </w:t>
      </w:r>
      <w:r w:rsidR="00AB6F16">
        <w:t xml:space="preserve">lissé </w:t>
      </w:r>
      <w:r>
        <w:t>de réparation ;</w:t>
      </w:r>
    </w:p>
    <w:p w:rsidR="00090947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>Finitions ;</w:t>
      </w:r>
    </w:p>
    <w:p w:rsidR="00090947" w:rsidRDefault="00090947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>Nettoyage et repli des matériels, matériaux restant et déchets ;</w:t>
      </w:r>
    </w:p>
    <w:p w:rsidR="0019797C" w:rsidRDefault="0019797C" w:rsidP="00EC7DF8">
      <w:pPr>
        <w:pStyle w:val="Paragraphedeliste"/>
        <w:widowControl/>
        <w:numPr>
          <w:ilvl w:val="2"/>
          <w:numId w:val="9"/>
        </w:numPr>
        <w:autoSpaceDE/>
        <w:autoSpaceDN/>
        <w:spacing w:after="160" w:line="259" w:lineRule="auto"/>
        <w:contextualSpacing/>
      </w:pPr>
      <w:r>
        <w:t>Sciage, Cf. chapitre sciage.</w:t>
      </w:r>
    </w:p>
    <w:p w:rsidR="00B15EE9" w:rsidRDefault="00B15EE9">
      <w:pPr>
        <w:pStyle w:val="Corpsdetexte"/>
        <w:spacing w:before="11"/>
        <w:rPr>
          <w:sz w:val="17"/>
        </w:rPr>
      </w:pPr>
    </w:p>
    <w:p w:rsidR="00B15EE9" w:rsidRDefault="008C308A">
      <w:pPr>
        <w:pStyle w:val="Titre1"/>
        <w:numPr>
          <w:ilvl w:val="1"/>
          <w:numId w:val="5"/>
        </w:numPr>
        <w:tabs>
          <w:tab w:val="left" w:pos="1970"/>
          <w:tab w:val="left" w:pos="1971"/>
        </w:tabs>
        <w:ind w:hanging="853"/>
      </w:pPr>
      <w:bookmarkStart w:id="1" w:name="_Toc152600850"/>
      <w:r>
        <w:t>CONDITIONS</w:t>
      </w:r>
      <w:r>
        <w:rPr>
          <w:spacing w:val="-8"/>
        </w:rPr>
        <w:t xml:space="preserve"> </w:t>
      </w:r>
      <w:r>
        <w:t>GENERALES</w:t>
      </w:r>
      <w:bookmarkEnd w:id="1"/>
    </w:p>
    <w:p w:rsidR="00B15EE9" w:rsidRPr="00844920" w:rsidRDefault="008C308A" w:rsidP="00844920">
      <w:pPr>
        <w:pStyle w:val="Corpsdetexte"/>
        <w:spacing w:before="245"/>
        <w:ind w:left="1970"/>
        <w:jc w:val="both"/>
      </w:pPr>
      <w:r>
        <w:t>Voir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lot</w:t>
      </w:r>
      <w:r>
        <w:rPr>
          <w:spacing w:val="-2"/>
        </w:rPr>
        <w:t xml:space="preserve"> </w:t>
      </w:r>
      <w:r w:rsidR="00814172">
        <w:t xml:space="preserve">n°0 Prescriptions communes à tous les </w:t>
      </w:r>
      <w:r w:rsidR="0098098D">
        <w:t>lots.</w:t>
      </w:r>
    </w:p>
    <w:p w:rsidR="00B15EE9" w:rsidRDefault="00844920">
      <w:pPr>
        <w:pStyle w:val="Titre1"/>
        <w:numPr>
          <w:ilvl w:val="1"/>
          <w:numId w:val="5"/>
        </w:numPr>
        <w:tabs>
          <w:tab w:val="left" w:pos="1970"/>
          <w:tab w:val="left" w:pos="1971"/>
        </w:tabs>
        <w:spacing w:before="211"/>
        <w:ind w:hanging="853"/>
      </w:pPr>
      <w:bookmarkStart w:id="2" w:name="_Toc152600851"/>
      <w:r>
        <w:t>COND</w:t>
      </w:r>
      <w:r w:rsidR="008C308A">
        <w:t>ITIONS</w:t>
      </w:r>
      <w:r w:rsidR="008C308A">
        <w:rPr>
          <w:spacing w:val="-6"/>
        </w:rPr>
        <w:t xml:space="preserve"> </w:t>
      </w:r>
      <w:r w:rsidR="008C308A">
        <w:t>PARTICULIERES</w:t>
      </w:r>
      <w:bookmarkEnd w:id="2"/>
    </w:p>
    <w:p w:rsidR="00B15EE9" w:rsidRDefault="008C308A">
      <w:pPr>
        <w:pStyle w:val="Titre2"/>
        <w:numPr>
          <w:ilvl w:val="2"/>
          <w:numId w:val="5"/>
        </w:numPr>
        <w:tabs>
          <w:tab w:val="left" w:pos="1970"/>
          <w:tab w:val="left" w:pos="1971"/>
        </w:tabs>
        <w:spacing w:before="239"/>
        <w:ind w:hanging="853"/>
      </w:pPr>
      <w:bookmarkStart w:id="3" w:name="_Toc152600852"/>
      <w:r>
        <w:t>Communication</w:t>
      </w:r>
      <w:r>
        <w:rPr>
          <w:spacing w:val="-4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autres</w:t>
      </w:r>
      <w:r>
        <w:rPr>
          <w:spacing w:val="-1"/>
        </w:rPr>
        <w:t xml:space="preserve"> </w:t>
      </w:r>
      <w:r>
        <w:t>lots</w:t>
      </w:r>
      <w:bookmarkEnd w:id="3"/>
    </w:p>
    <w:p w:rsidR="00B15EE9" w:rsidRPr="00844920" w:rsidRDefault="008C308A" w:rsidP="00844920">
      <w:pPr>
        <w:pStyle w:val="Corpsdetexte"/>
        <w:spacing w:before="105"/>
        <w:ind w:left="1970" w:right="394"/>
        <w:jc w:val="both"/>
      </w:pPr>
      <w:r>
        <w:t>L'entrepreneur chargé du présent lot devra se mettre en rapport avec les entrepreneurs des</w:t>
      </w:r>
      <w:r>
        <w:rPr>
          <w:spacing w:val="1"/>
        </w:rPr>
        <w:t xml:space="preserve"> </w:t>
      </w:r>
      <w:r>
        <w:t>autres</w:t>
      </w:r>
      <w:r>
        <w:rPr>
          <w:spacing w:val="-2"/>
        </w:rPr>
        <w:t xml:space="preserve"> </w:t>
      </w:r>
      <w:r>
        <w:t>lots concernés</w:t>
      </w:r>
      <w:r>
        <w:rPr>
          <w:spacing w:val="-1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sa prestation.</w:t>
      </w:r>
    </w:p>
    <w:p w:rsidR="00B15EE9" w:rsidRDefault="008C308A">
      <w:pPr>
        <w:pStyle w:val="Titre2"/>
        <w:numPr>
          <w:ilvl w:val="2"/>
          <w:numId w:val="5"/>
        </w:numPr>
        <w:tabs>
          <w:tab w:val="left" w:pos="1970"/>
          <w:tab w:val="left" w:pos="1971"/>
        </w:tabs>
        <w:spacing w:before="215"/>
        <w:ind w:hanging="853"/>
      </w:pPr>
      <w:bookmarkStart w:id="4" w:name="_Toc152600853"/>
      <w:r>
        <w:t>Respects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normes</w:t>
      </w:r>
      <w:bookmarkEnd w:id="4"/>
    </w:p>
    <w:p w:rsidR="00B15EE9" w:rsidRDefault="008C308A">
      <w:pPr>
        <w:pStyle w:val="Corpsdetexte"/>
        <w:spacing w:before="106"/>
        <w:ind w:left="1970" w:right="624"/>
      </w:pPr>
      <w:r>
        <w:t>Les</w:t>
      </w:r>
      <w:r>
        <w:rPr>
          <w:spacing w:val="-5"/>
        </w:rPr>
        <w:t xml:space="preserve"> </w:t>
      </w:r>
      <w:r>
        <w:t>travaux</w:t>
      </w:r>
      <w:r>
        <w:rPr>
          <w:spacing w:val="-4"/>
        </w:rPr>
        <w:t xml:space="preserve"> </w:t>
      </w:r>
      <w:r>
        <w:t>seront</w:t>
      </w:r>
      <w:r>
        <w:rPr>
          <w:spacing w:val="-3"/>
        </w:rPr>
        <w:t xml:space="preserve"> </w:t>
      </w:r>
      <w:r>
        <w:t>exécutés</w:t>
      </w:r>
      <w:r>
        <w:rPr>
          <w:spacing w:val="-5"/>
        </w:rPr>
        <w:t xml:space="preserve"> </w:t>
      </w:r>
      <w:r>
        <w:t>conformément</w:t>
      </w:r>
      <w:r>
        <w:rPr>
          <w:spacing w:val="-3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Normes,</w:t>
      </w:r>
      <w:r>
        <w:rPr>
          <w:spacing w:val="-5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Règlements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Prescriptions</w:t>
      </w:r>
      <w:r>
        <w:rPr>
          <w:spacing w:val="-60"/>
        </w:rPr>
        <w:t xml:space="preserve"> </w:t>
      </w:r>
      <w:r>
        <w:t>Techniques en vigueur, au R.E.E.F. (Recueil des Eléments Utiles à l'Etablissement et</w:t>
      </w:r>
      <w:r>
        <w:rPr>
          <w:spacing w:val="1"/>
        </w:rPr>
        <w:t xml:space="preserve"> </w:t>
      </w:r>
      <w:r>
        <w:t>l'Exécution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projets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de bâtiments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France),</w:t>
      </w:r>
      <w:r>
        <w:rPr>
          <w:spacing w:val="-2"/>
        </w:rPr>
        <w:t xml:space="preserve"> </w:t>
      </w:r>
      <w:r>
        <w:t>notamment</w:t>
      </w:r>
      <w:r>
        <w:rPr>
          <w:spacing w:val="-1"/>
        </w:rPr>
        <w:t xml:space="preserve"> </w:t>
      </w:r>
      <w:r>
        <w:t>:</w:t>
      </w:r>
    </w:p>
    <w:p w:rsidR="00B15EE9" w:rsidRDefault="00B15EE9">
      <w:pPr>
        <w:pStyle w:val="Corpsdetexte"/>
        <w:spacing w:before="3"/>
        <w:rPr>
          <w:sz w:val="22"/>
        </w:rPr>
      </w:pPr>
    </w:p>
    <w:p w:rsidR="00B15EE9" w:rsidRDefault="008C308A">
      <w:pPr>
        <w:pStyle w:val="Corpsdetexte"/>
        <w:spacing w:before="99" w:line="256" w:lineRule="auto"/>
        <w:ind w:left="1970" w:right="624" w:firstLine="230"/>
      </w:pPr>
      <w:r>
        <w:rPr>
          <w:noProof/>
          <w:lang w:eastAsia="fr-FR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1441958</wp:posOffset>
            </wp:positionH>
            <wp:positionV relativeFrom="paragraph">
              <wp:posOffset>11618</wp:posOffset>
            </wp:positionV>
            <wp:extent cx="219455" cy="21488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214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7E45">
        <w:pict>
          <v:group id="_x0000_s1041" style="position:absolute;left:0;text-align:left;margin-left:113.55pt;margin-top:30.05pt;width:17.3pt;height:68.3pt;z-index:-15979520;mso-position-horizontal-relative:page;mso-position-vertical-relative:text" coordorigin="2271,601" coordsize="346,13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2270;top:601;width:346;height:339">
              <v:imagedata r:id="rId10" o:title=""/>
            </v:shape>
            <v:shape id="_x0000_s1044" type="#_x0000_t75" style="position:absolute;left:2270;top:945;width:346;height:339">
              <v:imagedata r:id="rId10" o:title=""/>
            </v:shape>
            <v:shape id="_x0000_s1043" type="#_x0000_t75" style="position:absolute;left:2270;top:1285;width:346;height:339">
              <v:imagedata r:id="rId10" o:title=""/>
            </v:shape>
            <v:shape id="_x0000_s1042" type="#_x0000_t75" style="position:absolute;left:2270;top:1629;width:346;height:339">
              <v:imagedata r:id="rId10" o:title=""/>
            </v:shape>
            <w10:wrap anchorx="page"/>
          </v:group>
        </w:pict>
      </w:r>
      <w:r>
        <w:t>D.T.U</w:t>
      </w:r>
      <w:r>
        <w:rPr>
          <w:spacing w:val="-3"/>
        </w:rPr>
        <w:t xml:space="preserve"> </w:t>
      </w:r>
      <w:r>
        <w:t>N°20</w:t>
      </w:r>
      <w:r>
        <w:rPr>
          <w:spacing w:val="-4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Cahiers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charges</w:t>
      </w:r>
      <w:r>
        <w:rPr>
          <w:spacing w:val="-4"/>
        </w:rPr>
        <w:t xml:space="preserve"> </w:t>
      </w:r>
      <w:r>
        <w:t>applicables</w:t>
      </w:r>
      <w:r>
        <w:rPr>
          <w:spacing w:val="-3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travaux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maçonnerie,</w:t>
      </w:r>
      <w:r>
        <w:rPr>
          <w:spacing w:val="-4"/>
        </w:rPr>
        <w:t xml:space="preserve"> </w:t>
      </w:r>
      <w:r>
        <w:t>béton</w:t>
      </w:r>
      <w:r>
        <w:rPr>
          <w:spacing w:val="-3"/>
        </w:rPr>
        <w:t xml:space="preserve"> </w:t>
      </w:r>
      <w:r>
        <w:t>armé,</w:t>
      </w:r>
      <w:r>
        <w:rPr>
          <w:spacing w:val="-60"/>
        </w:rPr>
        <w:t xml:space="preserve"> </w:t>
      </w:r>
      <w:r>
        <w:t>platerie</w:t>
      </w:r>
    </w:p>
    <w:p w:rsidR="00B15EE9" w:rsidRDefault="008C308A">
      <w:pPr>
        <w:pStyle w:val="Corpsdetexte"/>
        <w:spacing w:before="67"/>
        <w:ind w:left="2201"/>
      </w:pPr>
      <w:r>
        <w:t>D.T.U</w:t>
      </w:r>
      <w:r>
        <w:rPr>
          <w:spacing w:val="-3"/>
        </w:rPr>
        <w:t xml:space="preserve"> </w:t>
      </w:r>
      <w:r>
        <w:t>N°20.1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Parois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murs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maçonnerie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petits</w:t>
      </w:r>
      <w:r>
        <w:rPr>
          <w:spacing w:val="-4"/>
        </w:rPr>
        <w:t xml:space="preserve"> </w:t>
      </w:r>
      <w:r>
        <w:t>éléments.</w:t>
      </w:r>
    </w:p>
    <w:p w:rsidR="00B15EE9" w:rsidRDefault="008C308A">
      <w:pPr>
        <w:pStyle w:val="Corpsdetexte"/>
        <w:spacing w:before="102"/>
        <w:ind w:left="2201"/>
      </w:pPr>
      <w:r>
        <w:t>D.T.U</w:t>
      </w:r>
      <w:r>
        <w:rPr>
          <w:spacing w:val="-3"/>
        </w:rPr>
        <w:t xml:space="preserve"> </w:t>
      </w:r>
      <w:r>
        <w:t>N°21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Exécution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travaux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béton.</w:t>
      </w:r>
    </w:p>
    <w:p w:rsidR="00B15EE9" w:rsidRDefault="008C308A">
      <w:pPr>
        <w:pStyle w:val="Corpsdetexte"/>
        <w:spacing w:before="99"/>
        <w:ind w:left="2201"/>
      </w:pPr>
      <w:r>
        <w:t>D.T.U</w:t>
      </w:r>
      <w:r>
        <w:rPr>
          <w:spacing w:val="-3"/>
        </w:rPr>
        <w:t xml:space="preserve"> </w:t>
      </w:r>
      <w:r>
        <w:t>N°23.1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Parois</w:t>
      </w:r>
      <w:r>
        <w:rPr>
          <w:spacing w:val="-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murs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béton</w:t>
      </w:r>
      <w:r>
        <w:rPr>
          <w:spacing w:val="-3"/>
        </w:rPr>
        <w:t xml:space="preserve"> </w:t>
      </w:r>
      <w:r>
        <w:t>banché.</w:t>
      </w:r>
    </w:p>
    <w:p w:rsidR="00B15EE9" w:rsidRDefault="008C308A">
      <w:pPr>
        <w:pStyle w:val="Corpsdetexte"/>
        <w:spacing w:before="102" w:line="256" w:lineRule="auto"/>
        <w:ind w:left="1970" w:right="624" w:firstLine="230"/>
      </w:pPr>
      <w:r>
        <w:rPr>
          <w:noProof/>
          <w:lang w:eastAsia="fr-FR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1441958</wp:posOffset>
            </wp:positionH>
            <wp:positionV relativeFrom="paragraph">
              <wp:posOffset>383855</wp:posOffset>
            </wp:positionV>
            <wp:extent cx="219455" cy="214884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214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D.T.U</w:t>
      </w:r>
      <w:r>
        <w:rPr>
          <w:spacing w:val="-3"/>
        </w:rPr>
        <w:t xml:space="preserve"> </w:t>
      </w:r>
      <w:r>
        <w:t>N°26.1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Enduits</w:t>
      </w:r>
      <w:r>
        <w:rPr>
          <w:spacing w:val="-4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mortiers</w:t>
      </w:r>
      <w:r>
        <w:rPr>
          <w:spacing w:val="-3"/>
        </w:rPr>
        <w:t xml:space="preserve"> </w:t>
      </w:r>
      <w:r>
        <w:t>de ciment,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chaux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mélange</w:t>
      </w:r>
      <w:r>
        <w:rPr>
          <w:spacing w:val="-3"/>
        </w:rPr>
        <w:t xml:space="preserve"> </w:t>
      </w:r>
      <w:r>
        <w:t>plâtre et</w:t>
      </w:r>
      <w:r>
        <w:rPr>
          <w:spacing w:val="-2"/>
        </w:rPr>
        <w:t xml:space="preserve"> </w:t>
      </w:r>
      <w:r>
        <w:t>chaux</w:t>
      </w:r>
      <w:r>
        <w:rPr>
          <w:spacing w:val="-60"/>
        </w:rPr>
        <w:t xml:space="preserve"> </w:t>
      </w:r>
      <w:r>
        <w:t>aérienne.</w:t>
      </w:r>
    </w:p>
    <w:p w:rsidR="00B15EE9" w:rsidRDefault="00F47E45">
      <w:pPr>
        <w:pStyle w:val="Corpsdetexte"/>
        <w:spacing w:before="67" w:line="256" w:lineRule="auto"/>
        <w:ind w:left="1970" w:right="769" w:firstLine="230"/>
      </w:pPr>
      <w:r>
        <w:pict>
          <v:group id="_x0000_s1038" style="position:absolute;left:0;text-align:left;margin-left:113.55pt;margin-top:28.45pt;width:17.3pt;height:34pt;z-index:-15978496;mso-position-horizontal-relative:page" coordorigin="2271,569" coordsize="346,680">
            <v:shape id="_x0000_s1040" type="#_x0000_t75" style="position:absolute;left:2270;top:569;width:346;height:339">
              <v:imagedata r:id="rId10" o:title=""/>
            </v:shape>
            <v:shape id="_x0000_s1039" type="#_x0000_t75" style="position:absolute;left:2270;top:910;width:284;height:339">
              <v:imagedata r:id="rId11" o:title=""/>
            </v:shape>
            <w10:wrap anchorx="page"/>
          </v:group>
        </w:pict>
      </w:r>
      <w:r w:rsidR="008C308A">
        <w:t>D.T.U N°36.1 et 37.1 : Annexe commune – caractéristiques dimensionnelles des baies</w:t>
      </w:r>
      <w:r w:rsidR="008C308A">
        <w:rPr>
          <w:spacing w:val="-60"/>
        </w:rPr>
        <w:t xml:space="preserve"> </w:t>
      </w:r>
      <w:r w:rsidR="008C308A">
        <w:t>dans</w:t>
      </w:r>
      <w:r w:rsidR="008C308A">
        <w:rPr>
          <w:spacing w:val="-2"/>
        </w:rPr>
        <w:t xml:space="preserve"> </w:t>
      </w:r>
      <w:r w:rsidR="008C308A">
        <w:t>le gros</w:t>
      </w:r>
      <w:r w:rsidR="008C308A">
        <w:rPr>
          <w:spacing w:val="1"/>
        </w:rPr>
        <w:t xml:space="preserve"> </w:t>
      </w:r>
      <w:r w:rsidR="008C308A">
        <w:t>œuvre destinées</w:t>
      </w:r>
      <w:r w:rsidR="008C308A">
        <w:rPr>
          <w:spacing w:val="-2"/>
        </w:rPr>
        <w:t xml:space="preserve"> </w:t>
      </w:r>
      <w:r w:rsidR="008C308A">
        <w:t>à recevoir</w:t>
      </w:r>
      <w:r w:rsidR="008C308A">
        <w:rPr>
          <w:spacing w:val="-1"/>
        </w:rPr>
        <w:t xml:space="preserve"> </w:t>
      </w:r>
      <w:r w:rsidR="008C308A">
        <w:t>des</w:t>
      </w:r>
      <w:r w:rsidR="008C308A">
        <w:rPr>
          <w:spacing w:val="-2"/>
        </w:rPr>
        <w:t xml:space="preserve"> </w:t>
      </w:r>
      <w:r w:rsidR="008C308A">
        <w:t>menuiseries.</w:t>
      </w:r>
    </w:p>
    <w:p w:rsidR="00B15EE9" w:rsidRDefault="008C308A">
      <w:pPr>
        <w:pStyle w:val="Corpsdetexte"/>
        <w:spacing w:before="66"/>
        <w:ind w:left="2201"/>
      </w:pPr>
      <w:r>
        <w:t>NF</w:t>
      </w:r>
      <w:r>
        <w:rPr>
          <w:spacing w:val="-3"/>
        </w:rPr>
        <w:t xml:space="preserve"> </w:t>
      </w:r>
      <w:r>
        <w:t>P</w:t>
      </w:r>
      <w:r>
        <w:rPr>
          <w:spacing w:val="-3"/>
        </w:rPr>
        <w:t xml:space="preserve"> </w:t>
      </w:r>
      <w:r>
        <w:t>18-201</w:t>
      </w:r>
      <w:r>
        <w:rPr>
          <w:spacing w:val="-3"/>
        </w:rPr>
        <w:t xml:space="preserve"> </w:t>
      </w:r>
      <w:r>
        <w:t>(DTU</w:t>
      </w:r>
      <w:r>
        <w:rPr>
          <w:spacing w:val="-1"/>
        </w:rPr>
        <w:t xml:space="preserve"> </w:t>
      </w:r>
      <w:r>
        <w:t>21)</w:t>
      </w:r>
      <w:r>
        <w:rPr>
          <w:spacing w:val="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Exécution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travaux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béton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cahier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clauses</w:t>
      </w:r>
      <w:r>
        <w:rPr>
          <w:spacing w:val="-3"/>
        </w:rPr>
        <w:t xml:space="preserve"> </w:t>
      </w:r>
      <w:r>
        <w:t>techniques</w:t>
      </w:r>
    </w:p>
    <w:p w:rsidR="00B15EE9" w:rsidRDefault="008C308A">
      <w:pPr>
        <w:pStyle w:val="Corpsdetexte"/>
        <w:spacing w:before="99" w:line="256" w:lineRule="auto"/>
        <w:ind w:left="1970" w:right="1187" w:firstLine="230"/>
      </w:pPr>
      <w:r>
        <w:rPr>
          <w:noProof/>
          <w:lang w:eastAsia="fr-FR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1441958</wp:posOffset>
            </wp:positionH>
            <wp:positionV relativeFrom="paragraph">
              <wp:posOffset>381951</wp:posOffset>
            </wp:positionV>
            <wp:extent cx="219455" cy="214883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214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NF P 15-201.1 et 2 (DTU 26.1) : Enduits aux mortiers de ciments, de chaux et de</w:t>
      </w:r>
      <w:r>
        <w:rPr>
          <w:spacing w:val="-60"/>
        </w:rPr>
        <w:t xml:space="preserve"> </w:t>
      </w:r>
      <w:r>
        <w:t>mélange</w:t>
      </w:r>
      <w:r>
        <w:rPr>
          <w:spacing w:val="-2"/>
        </w:rPr>
        <w:t xml:space="preserve"> </w:t>
      </w:r>
      <w:r>
        <w:t>plâtre</w:t>
      </w:r>
      <w:r>
        <w:rPr>
          <w:spacing w:val="-1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chaux</w:t>
      </w:r>
      <w:r>
        <w:rPr>
          <w:spacing w:val="-3"/>
        </w:rPr>
        <w:t xml:space="preserve"> </w:t>
      </w:r>
      <w:r>
        <w:t>aérienne –</w:t>
      </w:r>
      <w:r>
        <w:rPr>
          <w:spacing w:val="-1"/>
        </w:rPr>
        <w:t xml:space="preserve"> </w:t>
      </w:r>
      <w:r>
        <w:t>cahier</w:t>
      </w:r>
      <w:r>
        <w:rPr>
          <w:spacing w:val="-3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clauses</w:t>
      </w:r>
      <w:r>
        <w:rPr>
          <w:spacing w:val="-2"/>
        </w:rPr>
        <w:t xml:space="preserve"> </w:t>
      </w:r>
      <w:r>
        <w:t>techniques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spéciales.</w:t>
      </w:r>
    </w:p>
    <w:p w:rsidR="00B15EE9" w:rsidRDefault="00F47E45">
      <w:pPr>
        <w:pStyle w:val="Corpsdetexte"/>
        <w:spacing w:before="67" w:line="256" w:lineRule="auto"/>
        <w:ind w:left="1970" w:right="624" w:firstLine="230"/>
      </w:pPr>
      <w:r>
        <w:pict>
          <v:group id="_x0000_s1033" style="position:absolute;left:0;text-align:left;margin-left:113.55pt;margin-top:28.6pt;width:17.3pt;height:68.2pt;z-index:-15977472;mso-position-horizontal-relative:page" coordorigin="2271,572" coordsize="346,1364">
            <v:shape id="_x0000_s1037" type="#_x0000_t75" style="position:absolute;left:2270;top:571;width:346;height:339">
              <v:imagedata r:id="rId10" o:title=""/>
            </v:shape>
            <v:shape id="_x0000_s1036" type="#_x0000_t75" style="position:absolute;left:2270;top:913;width:346;height:339">
              <v:imagedata r:id="rId10" o:title=""/>
            </v:shape>
            <v:shape id="_x0000_s1035" type="#_x0000_t75" style="position:absolute;left:2270;top:1256;width:346;height:339">
              <v:imagedata r:id="rId10" o:title=""/>
            </v:shape>
            <v:shape id="_x0000_s1034" type="#_x0000_t75" style="position:absolute;left:2270;top:1597;width:284;height:339">
              <v:imagedata r:id="rId11" o:title=""/>
            </v:shape>
            <w10:wrap anchorx="page"/>
          </v:group>
        </w:pict>
      </w:r>
      <w:r w:rsidR="008C308A">
        <w:t>NF P 14-201.1 et 2 (DTU 26.2) : Chapes et dalles à base de liants hydrauliques – cahier</w:t>
      </w:r>
      <w:r w:rsidR="008C308A">
        <w:rPr>
          <w:spacing w:val="-60"/>
        </w:rPr>
        <w:t xml:space="preserve"> </w:t>
      </w:r>
      <w:r w:rsidR="008C308A">
        <w:t>des</w:t>
      </w:r>
      <w:r w:rsidR="008C308A">
        <w:rPr>
          <w:spacing w:val="-2"/>
        </w:rPr>
        <w:t xml:space="preserve"> </w:t>
      </w:r>
      <w:r w:rsidR="008C308A">
        <w:t>charges</w:t>
      </w:r>
      <w:r w:rsidR="008C308A">
        <w:rPr>
          <w:spacing w:val="-1"/>
        </w:rPr>
        <w:t xml:space="preserve"> </w:t>
      </w:r>
      <w:r w:rsidR="008C308A">
        <w:t>et des</w:t>
      </w:r>
      <w:r w:rsidR="008C308A">
        <w:rPr>
          <w:spacing w:val="-1"/>
        </w:rPr>
        <w:t xml:space="preserve"> </w:t>
      </w:r>
      <w:r w:rsidR="008C308A">
        <w:t>clauses</w:t>
      </w:r>
      <w:r w:rsidR="008C308A">
        <w:rPr>
          <w:spacing w:val="1"/>
        </w:rPr>
        <w:t xml:space="preserve"> </w:t>
      </w:r>
      <w:r w:rsidR="008C308A">
        <w:t>spéciales.</w:t>
      </w:r>
    </w:p>
    <w:p w:rsidR="00B15EE9" w:rsidRDefault="008C308A">
      <w:pPr>
        <w:pStyle w:val="Corpsdetexte"/>
        <w:spacing w:before="69" w:line="340" w:lineRule="auto"/>
        <w:ind w:left="2201" w:right="2519"/>
      </w:pPr>
      <w:r>
        <w:t>NF P 14- 101 : Blocs en béton pour murs et cloisons – Définition</w:t>
      </w:r>
      <w:r>
        <w:rPr>
          <w:spacing w:val="1"/>
        </w:rPr>
        <w:t xml:space="preserve"> </w:t>
      </w:r>
      <w:r>
        <w:t>NF P 14- 402 : Blocs en béton pour murs et cloisons – Dimensions</w:t>
      </w:r>
      <w:r>
        <w:rPr>
          <w:spacing w:val="-60"/>
        </w:rPr>
        <w:t xml:space="preserve"> </w:t>
      </w:r>
      <w:r>
        <w:t>NF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Liants.</w:t>
      </w:r>
    </w:p>
    <w:p w:rsidR="00B15EE9" w:rsidRDefault="008C308A">
      <w:pPr>
        <w:pStyle w:val="Corpsdetexte"/>
        <w:spacing w:line="256" w:lineRule="auto"/>
        <w:ind w:left="1970" w:right="798" w:firstLine="230"/>
      </w:pPr>
      <w:r>
        <w:rPr>
          <w:noProof/>
          <w:lang w:eastAsia="fr-FR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1441958</wp:posOffset>
            </wp:positionH>
            <wp:positionV relativeFrom="paragraph">
              <wp:posOffset>319085</wp:posOffset>
            </wp:positionV>
            <wp:extent cx="179831" cy="214884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14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NF P 95-102 : Réparation et renforcement des ouvrages en béton et en maçonnerie –</w:t>
      </w:r>
      <w:r>
        <w:rPr>
          <w:spacing w:val="-60"/>
        </w:rPr>
        <w:t xml:space="preserve"> </w:t>
      </w:r>
      <w:r>
        <w:t>Spécifications relatives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technique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aux</w:t>
      </w:r>
      <w:r>
        <w:rPr>
          <w:spacing w:val="-1"/>
        </w:rPr>
        <w:t xml:space="preserve"> </w:t>
      </w:r>
      <w:r>
        <w:t>matériaux utilisés.</w:t>
      </w:r>
    </w:p>
    <w:p w:rsidR="00B15EE9" w:rsidRDefault="008C308A">
      <w:pPr>
        <w:pStyle w:val="Corpsdetexte"/>
        <w:spacing w:before="76"/>
        <w:ind w:left="2201"/>
        <w:rPr>
          <w:rFonts w:ascii="Arial MT" w:hAnsi="Arial MT"/>
        </w:rPr>
      </w:pPr>
      <w:r>
        <w:rPr>
          <w:rFonts w:ascii="Arial MT" w:hAnsi="Arial MT"/>
        </w:rPr>
        <w:t>NF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P.14.301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: Blocs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pleins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ou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creux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en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béton de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granulats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lourds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pour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murs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et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cloisons.</w:t>
      </w:r>
    </w:p>
    <w:p w:rsidR="00B15EE9" w:rsidRDefault="00B15EE9">
      <w:pPr>
        <w:pStyle w:val="Corpsdetexte"/>
        <w:spacing w:before="4"/>
        <w:rPr>
          <w:rFonts w:ascii="Arial MT"/>
          <w:sz w:val="22"/>
        </w:rPr>
      </w:pPr>
    </w:p>
    <w:p w:rsidR="0004222A" w:rsidRDefault="00F47E45" w:rsidP="0004222A">
      <w:pPr>
        <w:pStyle w:val="Corpsdetexte"/>
        <w:spacing w:line="331" w:lineRule="auto"/>
        <w:ind w:left="2201" w:right="242" w:hanging="231"/>
        <w:rPr>
          <w:spacing w:val="-60"/>
        </w:rPr>
      </w:pPr>
      <w:r>
        <w:pict>
          <v:group id="_x0000_s1030" style="position:absolute;left:0;text-align:left;margin-left:113.55pt;margin-top:12.05pt;width:17.3pt;height:34.1pt;z-index:-15976448;mso-position-horizontal-relative:page" coordorigin="2271,241" coordsize="346,682">
            <v:shape id="_x0000_s1032" type="#_x0000_t75" style="position:absolute;left:2270;top:240;width:346;height:339">
              <v:imagedata r:id="rId10" o:title=""/>
            </v:shape>
            <v:shape id="_x0000_s1031" type="#_x0000_t75" style="position:absolute;left:2270;top:584;width:346;height:339">
              <v:imagedata r:id="rId10" o:title=""/>
            </v:shape>
            <w10:wrap anchorx="page"/>
          </v:group>
        </w:pict>
      </w:r>
      <w:r w:rsidR="008C308A">
        <w:t>Et normes suivantes :</w:t>
      </w:r>
      <w:r w:rsidR="008C308A">
        <w:rPr>
          <w:spacing w:val="1"/>
        </w:rPr>
        <w:t xml:space="preserve"> </w:t>
      </w:r>
      <w:r w:rsidR="008C308A">
        <w:t>Les</w:t>
      </w:r>
      <w:r w:rsidR="008C308A">
        <w:rPr>
          <w:spacing w:val="-5"/>
        </w:rPr>
        <w:t xml:space="preserve"> </w:t>
      </w:r>
      <w:r w:rsidR="008C308A">
        <w:t>règles</w:t>
      </w:r>
      <w:r w:rsidR="008C308A">
        <w:rPr>
          <w:spacing w:val="-5"/>
        </w:rPr>
        <w:t xml:space="preserve"> </w:t>
      </w:r>
      <w:r w:rsidR="008C308A">
        <w:t>B.A.E.L</w:t>
      </w:r>
      <w:r w:rsidR="008C308A">
        <w:rPr>
          <w:spacing w:val="-6"/>
        </w:rPr>
        <w:t xml:space="preserve"> </w:t>
      </w:r>
      <w:r w:rsidR="008C308A">
        <w:t>91.</w:t>
      </w:r>
      <w:r w:rsidR="008C308A">
        <w:rPr>
          <w:spacing w:val="-60"/>
        </w:rPr>
        <w:t xml:space="preserve"> </w:t>
      </w:r>
    </w:p>
    <w:p w:rsidR="00B15EE9" w:rsidRDefault="008C308A" w:rsidP="0004222A">
      <w:pPr>
        <w:pStyle w:val="Corpsdetexte"/>
        <w:spacing w:line="331" w:lineRule="auto"/>
        <w:ind w:left="2201" w:right="242" w:hanging="231"/>
      </w:pPr>
      <w:r>
        <w:t>Les</w:t>
      </w:r>
      <w:r w:rsidRPr="0004222A">
        <w:t xml:space="preserve"> </w:t>
      </w:r>
      <w:r>
        <w:t>règles</w:t>
      </w:r>
      <w:r w:rsidRPr="0004222A">
        <w:t xml:space="preserve"> </w:t>
      </w:r>
      <w:r>
        <w:t>B.P.E.L</w:t>
      </w:r>
      <w:r w:rsidR="0004222A" w:rsidRPr="0004222A">
        <w:t xml:space="preserve"> </w:t>
      </w:r>
      <w:r w:rsidR="00597B6C">
        <w:t>83. Les</w:t>
      </w:r>
      <w:r w:rsidRPr="0004222A">
        <w:t xml:space="preserve"> </w:t>
      </w:r>
      <w:r>
        <w:t>règles</w:t>
      </w:r>
      <w:r w:rsidRPr="0004222A">
        <w:t xml:space="preserve"> </w:t>
      </w:r>
      <w:r>
        <w:t>NV</w:t>
      </w:r>
      <w:r w:rsidRPr="0004222A">
        <w:t xml:space="preserve"> </w:t>
      </w:r>
      <w:r>
        <w:t>1966,</w:t>
      </w:r>
      <w:r w:rsidRPr="0004222A">
        <w:t xml:space="preserve"> </w:t>
      </w:r>
      <w:r>
        <w:t>modifiées</w:t>
      </w:r>
      <w:r w:rsidRPr="0004222A">
        <w:t xml:space="preserve"> </w:t>
      </w:r>
      <w:r>
        <w:t>par</w:t>
      </w:r>
      <w:r w:rsidRPr="0004222A">
        <w:t xml:space="preserve"> </w:t>
      </w:r>
      <w:r>
        <w:t>la</w:t>
      </w:r>
      <w:r w:rsidRPr="0004222A">
        <w:t xml:space="preserve"> </w:t>
      </w:r>
      <w:r>
        <w:t>règle</w:t>
      </w:r>
      <w:r w:rsidRPr="0004222A">
        <w:t xml:space="preserve"> </w:t>
      </w:r>
      <w:r>
        <w:t>dite</w:t>
      </w:r>
      <w:r w:rsidRPr="0004222A">
        <w:t xml:space="preserve"> </w:t>
      </w:r>
      <w:r>
        <w:t>N°84</w:t>
      </w:r>
      <w:r w:rsidRPr="0004222A">
        <w:t xml:space="preserve"> </w:t>
      </w:r>
      <w:r>
        <w:t>commentaires</w:t>
      </w:r>
      <w:r w:rsidRPr="0004222A">
        <w:t xml:space="preserve"> </w:t>
      </w:r>
      <w:r>
        <w:t>et</w:t>
      </w:r>
      <w:r w:rsidRPr="0004222A">
        <w:t xml:space="preserve"> </w:t>
      </w:r>
      <w:r>
        <w:t>annexes.</w:t>
      </w:r>
      <w:r w:rsidRPr="0004222A">
        <w:t xml:space="preserve"> </w:t>
      </w:r>
      <w:r>
        <w:t>Les</w:t>
      </w:r>
      <w:r w:rsidRPr="0004222A">
        <w:t xml:space="preserve"> </w:t>
      </w:r>
      <w:r>
        <w:t>règles</w:t>
      </w:r>
      <w:r w:rsidRPr="0004222A">
        <w:t xml:space="preserve"> </w:t>
      </w:r>
      <w:r>
        <w:t>PS</w:t>
      </w:r>
      <w:r w:rsidRPr="0004222A">
        <w:t xml:space="preserve"> </w:t>
      </w:r>
      <w:r>
        <w:t>92</w:t>
      </w:r>
      <w:r w:rsidRPr="0004222A">
        <w:t xml:space="preserve"> </w:t>
      </w:r>
      <w:r>
        <w:t>complétées</w:t>
      </w:r>
      <w:r w:rsidRPr="0004222A">
        <w:t xml:space="preserve"> </w:t>
      </w:r>
      <w:r>
        <w:t>1995.</w:t>
      </w:r>
    </w:p>
    <w:p w:rsidR="00B15EE9" w:rsidRDefault="008C308A" w:rsidP="00536E6F">
      <w:pPr>
        <w:pStyle w:val="Corpsdetexte"/>
        <w:spacing w:before="1"/>
        <w:ind w:left="2201"/>
      </w:pPr>
      <w:r>
        <w:t>Le</w:t>
      </w:r>
      <w:r>
        <w:rPr>
          <w:spacing w:val="-3"/>
        </w:rPr>
        <w:t xml:space="preserve"> </w:t>
      </w:r>
      <w:r>
        <w:t>R.E.E.F</w:t>
      </w:r>
      <w:r>
        <w:rPr>
          <w:spacing w:val="-4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NORMES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vigueur.</w:t>
      </w:r>
    </w:p>
    <w:p w:rsidR="00536E6F" w:rsidRPr="00AA39F6" w:rsidRDefault="00536E6F" w:rsidP="00536E6F">
      <w:pPr>
        <w:pStyle w:val="Corpsdetexte"/>
        <w:spacing w:before="1"/>
        <w:ind w:left="2201"/>
      </w:pPr>
    </w:p>
    <w:p w:rsidR="00B15EE9" w:rsidRDefault="008C308A">
      <w:pPr>
        <w:pStyle w:val="Titre1"/>
        <w:numPr>
          <w:ilvl w:val="1"/>
          <w:numId w:val="5"/>
        </w:numPr>
        <w:tabs>
          <w:tab w:val="left" w:pos="1970"/>
          <w:tab w:val="left" w:pos="1971"/>
        </w:tabs>
        <w:spacing w:before="190"/>
        <w:ind w:hanging="853"/>
      </w:pPr>
      <w:bookmarkStart w:id="5" w:name="_Toc152600854"/>
      <w:r>
        <w:t>PRESCRIPTIONS</w:t>
      </w:r>
      <w:r>
        <w:rPr>
          <w:spacing w:val="-10"/>
        </w:rPr>
        <w:t xml:space="preserve"> </w:t>
      </w:r>
      <w:r>
        <w:t>TECHNIQUES</w:t>
      </w:r>
      <w:bookmarkEnd w:id="5"/>
    </w:p>
    <w:p w:rsidR="00B15EE9" w:rsidRDefault="008C308A">
      <w:pPr>
        <w:pStyle w:val="Titre2"/>
        <w:numPr>
          <w:ilvl w:val="2"/>
          <w:numId w:val="5"/>
        </w:numPr>
        <w:tabs>
          <w:tab w:val="left" w:pos="1970"/>
          <w:tab w:val="left" w:pos="1971"/>
        </w:tabs>
        <w:spacing w:before="192"/>
        <w:ind w:hanging="853"/>
      </w:pPr>
      <w:bookmarkStart w:id="6" w:name="_Toc152600855"/>
      <w:r>
        <w:t>Implantation</w:t>
      </w:r>
      <w:bookmarkEnd w:id="6"/>
    </w:p>
    <w:p w:rsidR="00B15EE9" w:rsidRPr="00AA39F6" w:rsidRDefault="008C308A" w:rsidP="00AA39F6">
      <w:pPr>
        <w:pStyle w:val="Corpsdetexte"/>
        <w:spacing w:before="103"/>
        <w:ind w:left="1970" w:right="395"/>
        <w:jc w:val="both"/>
      </w:pPr>
      <w:r>
        <w:t>L’ensemble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percements</w:t>
      </w:r>
      <w:r>
        <w:rPr>
          <w:spacing w:val="1"/>
        </w:rPr>
        <w:t xml:space="preserve"> </w:t>
      </w:r>
      <w:r>
        <w:t>prévus</w:t>
      </w:r>
      <w:r>
        <w:rPr>
          <w:spacing w:val="1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présent</w:t>
      </w:r>
      <w:r>
        <w:rPr>
          <w:spacing w:val="1"/>
        </w:rPr>
        <w:t xml:space="preserve"> </w:t>
      </w:r>
      <w:r>
        <w:t>lot</w:t>
      </w:r>
      <w:r>
        <w:rPr>
          <w:spacing w:val="1"/>
        </w:rPr>
        <w:t xml:space="preserve"> </w:t>
      </w:r>
      <w:r>
        <w:t>devront</w:t>
      </w:r>
      <w:r>
        <w:rPr>
          <w:spacing w:val="1"/>
        </w:rPr>
        <w:t xml:space="preserve"> </w:t>
      </w:r>
      <w:r>
        <w:t>être</w:t>
      </w:r>
      <w:r>
        <w:rPr>
          <w:spacing w:val="1"/>
        </w:rPr>
        <w:t xml:space="preserve"> </w:t>
      </w:r>
      <w:r>
        <w:t>implantés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concertation avec les titulaires des autre</w:t>
      </w:r>
      <w:r w:rsidR="00A17203">
        <w:t>s</w:t>
      </w:r>
      <w:r>
        <w:t xml:space="preserve"> lots concernés, soit à l’aide d’un plan d’implantation</w:t>
      </w:r>
      <w:r w:rsidR="00CB6AF4">
        <w:t xml:space="preserve"> </w:t>
      </w:r>
      <w:r>
        <w:t>(validé et fournit au préalable), soit tracés clairement sur place (par le titulaire concerné lui-</w:t>
      </w:r>
      <w:r>
        <w:rPr>
          <w:spacing w:val="1"/>
        </w:rPr>
        <w:t xml:space="preserve"> </w:t>
      </w:r>
      <w:r>
        <w:t>même).</w:t>
      </w:r>
    </w:p>
    <w:p w:rsidR="00B15EE9" w:rsidRDefault="008C308A">
      <w:pPr>
        <w:pStyle w:val="Titre2"/>
        <w:numPr>
          <w:ilvl w:val="2"/>
          <w:numId w:val="5"/>
        </w:numPr>
        <w:tabs>
          <w:tab w:val="left" w:pos="1970"/>
          <w:tab w:val="left" w:pos="1971"/>
        </w:tabs>
        <w:ind w:hanging="853"/>
      </w:pPr>
      <w:bookmarkStart w:id="7" w:name="_Toc152600856"/>
      <w:r>
        <w:t>Sciage</w:t>
      </w:r>
      <w:bookmarkEnd w:id="7"/>
    </w:p>
    <w:p w:rsidR="00B15EE9" w:rsidRPr="00AA39F6" w:rsidRDefault="008C308A" w:rsidP="00AA39F6">
      <w:pPr>
        <w:pStyle w:val="Corpsdetexte"/>
        <w:spacing w:before="105"/>
        <w:ind w:left="1970" w:right="397"/>
        <w:jc w:val="both"/>
      </w:pPr>
      <w:r>
        <w:t>La découpe des voiles en béton exécutée par sciage au disque diamant. Aucun débordement</w:t>
      </w:r>
      <w:r>
        <w:rPr>
          <w:spacing w:val="-60"/>
        </w:rPr>
        <w:t xml:space="preserve"> </w:t>
      </w:r>
      <w:r>
        <w:t>sur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éléments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béton</w:t>
      </w:r>
      <w:r>
        <w:rPr>
          <w:spacing w:val="1"/>
        </w:rPr>
        <w:t xml:space="preserve"> </w:t>
      </w:r>
      <w:r>
        <w:t>armé</w:t>
      </w:r>
      <w:r>
        <w:rPr>
          <w:spacing w:val="1"/>
        </w:rPr>
        <w:t xml:space="preserve"> </w:t>
      </w:r>
      <w:r>
        <w:t>(structure</w:t>
      </w:r>
      <w:r>
        <w:rPr>
          <w:spacing w:val="1"/>
        </w:rPr>
        <w:t xml:space="preserve"> </w:t>
      </w:r>
      <w:r>
        <w:t>porteuse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bâtiment)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sera</w:t>
      </w:r>
      <w:r>
        <w:rPr>
          <w:spacing w:val="62"/>
        </w:rPr>
        <w:t xml:space="preserve"> </w:t>
      </w:r>
      <w:r>
        <w:t>toléré,</w:t>
      </w:r>
      <w:r>
        <w:rPr>
          <w:spacing w:val="1"/>
        </w:rPr>
        <w:t xml:space="preserve"> </w:t>
      </w:r>
      <w:r>
        <w:t>notamment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retombées de</w:t>
      </w:r>
      <w:r>
        <w:rPr>
          <w:spacing w:val="-1"/>
        </w:rPr>
        <w:t xml:space="preserve"> </w:t>
      </w:r>
      <w:r>
        <w:t>poutre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poteaux,</w:t>
      </w:r>
      <w:r>
        <w:rPr>
          <w:spacing w:val="-2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droit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sciages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réaliser.</w:t>
      </w:r>
    </w:p>
    <w:p w:rsidR="00B15EE9" w:rsidRDefault="008C308A">
      <w:pPr>
        <w:pStyle w:val="Titre2"/>
        <w:numPr>
          <w:ilvl w:val="2"/>
          <w:numId w:val="5"/>
        </w:numPr>
        <w:tabs>
          <w:tab w:val="left" w:pos="1970"/>
          <w:tab w:val="left" w:pos="1971"/>
        </w:tabs>
        <w:spacing w:before="193"/>
        <w:ind w:hanging="853"/>
      </w:pPr>
      <w:bookmarkStart w:id="8" w:name="_Toc152600857"/>
      <w:r>
        <w:t>Précautions</w:t>
      </w:r>
      <w:r>
        <w:rPr>
          <w:spacing w:val="-5"/>
        </w:rPr>
        <w:t xml:space="preserve"> </w:t>
      </w:r>
      <w:r>
        <w:t>particulières</w:t>
      </w:r>
      <w:r>
        <w:rPr>
          <w:spacing w:val="-4"/>
        </w:rPr>
        <w:t xml:space="preserve"> </w:t>
      </w:r>
      <w:r>
        <w:t>avant</w:t>
      </w:r>
      <w:r>
        <w:rPr>
          <w:spacing w:val="-5"/>
        </w:rPr>
        <w:t xml:space="preserve"> </w:t>
      </w:r>
      <w:r>
        <w:t>intervention</w:t>
      </w:r>
      <w:bookmarkEnd w:id="8"/>
    </w:p>
    <w:p w:rsidR="00B15EE9" w:rsidRDefault="008C308A">
      <w:pPr>
        <w:pStyle w:val="Corpsdetexte"/>
        <w:spacing w:before="103"/>
        <w:ind w:left="1970" w:right="398"/>
        <w:jc w:val="both"/>
      </w:pPr>
      <w:r>
        <w:t>Le soumissionnaire du présent lot est chargé avant toute intervention de s’assurer des mises</w:t>
      </w:r>
      <w:r>
        <w:rPr>
          <w:spacing w:val="-60"/>
        </w:rPr>
        <w:t xml:space="preserve"> </w:t>
      </w:r>
      <w:r>
        <w:t>hors services des installations électriques. Il devra également mettre en place toutes les</w:t>
      </w:r>
      <w:r>
        <w:rPr>
          <w:spacing w:val="1"/>
        </w:rPr>
        <w:t xml:space="preserve"> </w:t>
      </w:r>
      <w:r>
        <w:t>protections spécifiques contre les projections de toute nature et les ruissellements d’eau</w:t>
      </w:r>
      <w:r>
        <w:rPr>
          <w:spacing w:val="1"/>
        </w:rPr>
        <w:t xml:space="preserve"> </w:t>
      </w:r>
      <w:r>
        <w:t>(bâche polyane, bacs de</w:t>
      </w:r>
      <w:r>
        <w:rPr>
          <w:spacing w:val="62"/>
        </w:rPr>
        <w:t xml:space="preserve"> </w:t>
      </w:r>
      <w:r w:rsidR="000C2614">
        <w:t>récupération d’eau, …</w:t>
      </w:r>
      <w:r>
        <w:t>). En cas de salissure ou dégradation, la</w:t>
      </w:r>
      <w:r>
        <w:rPr>
          <w:spacing w:val="1"/>
        </w:rPr>
        <w:t xml:space="preserve"> </w:t>
      </w:r>
      <w:r>
        <w:t>remise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état immédiate</w:t>
      </w:r>
      <w:r>
        <w:rPr>
          <w:spacing w:val="-1"/>
        </w:rPr>
        <w:t xml:space="preserve"> </w:t>
      </w:r>
      <w:r>
        <w:t>sera à sa charge.</w:t>
      </w:r>
    </w:p>
    <w:p w:rsidR="00B15EE9" w:rsidRDefault="00B15EE9">
      <w:pPr>
        <w:pStyle w:val="Corpsdetexte"/>
        <w:spacing w:before="1"/>
      </w:pPr>
    </w:p>
    <w:p w:rsidR="00B15EE9" w:rsidRDefault="008C308A" w:rsidP="00536E6F">
      <w:pPr>
        <w:pStyle w:val="Corpsdetexte"/>
        <w:ind w:left="1970" w:right="395"/>
        <w:jc w:val="both"/>
      </w:pPr>
      <w:r>
        <w:t>Chaque sciage ou carottage devra être réalisé avec un système d’humidification intégré.</w:t>
      </w:r>
      <w:r>
        <w:rPr>
          <w:spacing w:val="1"/>
        </w:rPr>
        <w:t xml:space="preserve"> </w:t>
      </w:r>
      <w:r>
        <w:t>Aucune</w:t>
      </w:r>
      <w:r>
        <w:rPr>
          <w:spacing w:val="-1"/>
        </w:rPr>
        <w:t xml:space="preserve"> </w:t>
      </w:r>
      <w:r w:rsidR="00536E6F">
        <w:t>poussière ne sera tolérée.</w:t>
      </w:r>
    </w:p>
    <w:p w:rsidR="00A63BA6" w:rsidRDefault="00A63BA6" w:rsidP="00A63BA6">
      <w:pPr>
        <w:pStyle w:val="Titre3"/>
        <w:tabs>
          <w:tab w:val="left" w:pos="2034"/>
        </w:tabs>
        <w:spacing w:before="14"/>
        <w:ind w:right="410"/>
      </w:pPr>
    </w:p>
    <w:p w:rsidR="00A63BA6" w:rsidRPr="000A7573" w:rsidRDefault="00A63BA6" w:rsidP="00A63BA6">
      <w:pPr>
        <w:pStyle w:val="Titre3"/>
        <w:tabs>
          <w:tab w:val="left" w:pos="2034"/>
        </w:tabs>
        <w:spacing w:before="14"/>
        <w:ind w:right="410"/>
      </w:pPr>
    </w:p>
    <w:p w:rsidR="00B15EE9" w:rsidRPr="00C15775" w:rsidRDefault="008C308A" w:rsidP="00C15775">
      <w:pPr>
        <w:pStyle w:val="Titre2"/>
        <w:numPr>
          <w:ilvl w:val="2"/>
          <w:numId w:val="5"/>
        </w:numPr>
        <w:tabs>
          <w:tab w:val="left" w:pos="1970"/>
          <w:tab w:val="left" w:pos="1971"/>
        </w:tabs>
        <w:spacing w:before="193"/>
        <w:ind w:hanging="853"/>
        <w:rPr>
          <w:b/>
        </w:rPr>
      </w:pPr>
      <w:bookmarkStart w:id="9" w:name="_Toc152600858"/>
      <w:r w:rsidRPr="003231C9">
        <w:rPr>
          <w:b/>
        </w:rPr>
        <w:t>Travaux de sciage</w:t>
      </w:r>
      <w:bookmarkEnd w:id="9"/>
    </w:p>
    <w:p w:rsidR="00B15EE9" w:rsidRDefault="00B15EE9">
      <w:pPr>
        <w:pStyle w:val="Corpsdetexte"/>
        <w:spacing w:before="7"/>
        <w:rPr>
          <w:sz w:val="18"/>
        </w:rPr>
      </w:pPr>
    </w:p>
    <w:p w:rsidR="00B15EE9" w:rsidRPr="003231C9" w:rsidRDefault="008C308A" w:rsidP="003231C9">
      <w:pPr>
        <w:pStyle w:val="Paragraphedeliste"/>
        <w:numPr>
          <w:ilvl w:val="3"/>
          <w:numId w:val="8"/>
        </w:numPr>
        <w:tabs>
          <w:tab w:val="left" w:pos="1832"/>
        </w:tabs>
        <w:spacing w:before="108"/>
        <w:rPr>
          <w:sz w:val="20"/>
          <w:u w:val="single"/>
        </w:rPr>
      </w:pPr>
      <w:r w:rsidRPr="003231C9">
        <w:rPr>
          <w:sz w:val="20"/>
          <w:u w:val="single"/>
        </w:rPr>
        <w:t>Dépose</w:t>
      </w:r>
    </w:p>
    <w:p w:rsidR="00B15EE9" w:rsidRDefault="00B15EE9">
      <w:pPr>
        <w:pStyle w:val="Corpsdetexte"/>
        <w:spacing w:before="1"/>
        <w:rPr>
          <w:sz w:val="19"/>
        </w:rPr>
      </w:pPr>
    </w:p>
    <w:p w:rsidR="00B15EE9" w:rsidRDefault="008C308A">
      <w:pPr>
        <w:pStyle w:val="Corpsdetexte"/>
        <w:ind w:left="1826"/>
        <w:jc w:val="both"/>
      </w:pPr>
      <w:r>
        <w:t>Dépose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équipements</w:t>
      </w:r>
      <w:r>
        <w:rPr>
          <w:spacing w:val="-3"/>
        </w:rPr>
        <w:t xml:space="preserve"> </w:t>
      </w:r>
      <w:r>
        <w:t>suivant</w:t>
      </w:r>
      <w:r>
        <w:rPr>
          <w:spacing w:val="-2"/>
        </w:rPr>
        <w:t xml:space="preserve"> </w:t>
      </w:r>
      <w:r>
        <w:t>avant</w:t>
      </w:r>
      <w:r>
        <w:rPr>
          <w:spacing w:val="-2"/>
        </w:rPr>
        <w:t xml:space="preserve"> </w:t>
      </w:r>
      <w:r>
        <w:t>intervention</w:t>
      </w:r>
      <w:r>
        <w:rPr>
          <w:spacing w:val="-4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sciage</w:t>
      </w:r>
      <w:r>
        <w:rPr>
          <w:spacing w:val="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charge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autres</w:t>
      </w:r>
      <w:r>
        <w:rPr>
          <w:spacing w:val="-3"/>
        </w:rPr>
        <w:t xml:space="preserve"> </w:t>
      </w:r>
      <w:r>
        <w:t>lots :</w:t>
      </w:r>
    </w:p>
    <w:p w:rsidR="0019797C" w:rsidRDefault="0019797C">
      <w:pPr>
        <w:pStyle w:val="Corpsdetexte"/>
        <w:spacing w:before="2"/>
        <w:rPr>
          <w:sz w:val="22"/>
        </w:rPr>
      </w:pPr>
    </w:p>
    <w:p w:rsidR="00B15EE9" w:rsidRPr="003231C9" w:rsidRDefault="008C308A" w:rsidP="003231C9">
      <w:pPr>
        <w:pStyle w:val="Paragraphedeliste"/>
        <w:numPr>
          <w:ilvl w:val="3"/>
          <w:numId w:val="8"/>
        </w:numPr>
        <w:tabs>
          <w:tab w:val="left" w:pos="1827"/>
        </w:tabs>
        <w:spacing w:before="108"/>
        <w:rPr>
          <w:sz w:val="20"/>
          <w:u w:val="single"/>
        </w:rPr>
      </w:pPr>
      <w:r w:rsidRPr="003231C9">
        <w:rPr>
          <w:sz w:val="20"/>
          <w:u w:val="single"/>
        </w:rPr>
        <w:t>Sciage</w:t>
      </w:r>
    </w:p>
    <w:p w:rsidR="00B15EE9" w:rsidRDefault="00B15EE9">
      <w:pPr>
        <w:pStyle w:val="Corpsdetexte"/>
        <w:spacing w:before="2"/>
        <w:rPr>
          <w:sz w:val="19"/>
        </w:rPr>
      </w:pPr>
    </w:p>
    <w:p w:rsidR="00B15EE9" w:rsidRDefault="008C308A">
      <w:pPr>
        <w:pStyle w:val="Corpsdetexte"/>
        <w:ind w:left="1826" w:right="624"/>
      </w:pPr>
      <w:r>
        <w:t>Réalisations</w:t>
      </w:r>
      <w:r>
        <w:rPr>
          <w:spacing w:val="16"/>
        </w:rPr>
        <w:t xml:space="preserve"> </w:t>
      </w:r>
      <w:r>
        <w:t>d’ouverture</w:t>
      </w:r>
      <w:r>
        <w:rPr>
          <w:spacing w:val="17"/>
        </w:rPr>
        <w:t xml:space="preserve"> </w:t>
      </w:r>
      <w:r>
        <w:t>dans</w:t>
      </w:r>
      <w:r>
        <w:rPr>
          <w:spacing w:val="16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parois</w:t>
      </w:r>
      <w:r>
        <w:rPr>
          <w:spacing w:val="16"/>
        </w:rPr>
        <w:t xml:space="preserve"> </w:t>
      </w:r>
      <w:r>
        <w:t>existantes</w:t>
      </w:r>
      <w:r>
        <w:rPr>
          <w:spacing w:val="16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voiles</w:t>
      </w:r>
      <w:r>
        <w:rPr>
          <w:spacing w:val="16"/>
        </w:rPr>
        <w:t xml:space="preserve"> </w:t>
      </w:r>
      <w:r>
        <w:t>béton</w:t>
      </w:r>
      <w:r>
        <w:rPr>
          <w:spacing w:val="15"/>
        </w:rPr>
        <w:t xml:space="preserve"> </w:t>
      </w:r>
      <w:r>
        <w:t>armés</w:t>
      </w:r>
      <w:r>
        <w:rPr>
          <w:spacing w:val="2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-60"/>
        </w:rPr>
        <w:t xml:space="preserve"> </w:t>
      </w:r>
      <w:r>
        <w:t>d’épaisseur,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travaux comprennent les</w:t>
      </w:r>
      <w:r>
        <w:rPr>
          <w:spacing w:val="-2"/>
        </w:rPr>
        <w:t xml:space="preserve"> </w:t>
      </w:r>
      <w:r>
        <w:t>prestations</w:t>
      </w:r>
      <w:r>
        <w:rPr>
          <w:spacing w:val="-1"/>
        </w:rPr>
        <w:t xml:space="preserve"> </w:t>
      </w:r>
      <w:r>
        <w:t>suivantes</w:t>
      </w:r>
      <w:r>
        <w:rPr>
          <w:spacing w:val="6"/>
        </w:rPr>
        <w:t xml:space="preserve"> </w:t>
      </w:r>
      <w:r>
        <w:t>:</w:t>
      </w:r>
    </w:p>
    <w:p w:rsidR="00B15EE9" w:rsidRDefault="00B15EE9">
      <w:pPr>
        <w:pStyle w:val="Corpsdetexte"/>
        <w:spacing w:before="3"/>
        <w:rPr>
          <w:sz w:val="22"/>
        </w:rPr>
      </w:pPr>
    </w:p>
    <w:p w:rsidR="00B15EE9" w:rsidRDefault="008C308A">
      <w:pPr>
        <w:pStyle w:val="Paragraphedeliste"/>
        <w:numPr>
          <w:ilvl w:val="5"/>
          <w:numId w:val="4"/>
        </w:numPr>
        <w:tabs>
          <w:tab w:val="left" w:pos="2535"/>
        </w:tabs>
        <w:ind w:left="2537" w:right="405" w:hanging="286"/>
        <w:jc w:val="both"/>
        <w:rPr>
          <w:sz w:val="20"/>
        </w:rPr>
      </w:pPr>
      <w:r>
        <w:rPr>
          <w:sz w:val="20"/>
        </w:rPr>
        <w:t>Le sciage de la paroi au disque diamant. Aucun débordement du sciage ne sera toléré</w:t>
      </w:r>
      <w:r>
        <w:rPr>
          <w:spacing w:val="1"/>
          <w:sz w:val="20"/>
        </w:rPr>
        <w:t xml:space="preserve"> </w:t>
      </w:r>
      <w:r>
        <w:rPr>
          <w:sz w:val="20"/>
        </w:rPr>
        <w:t>sur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structure porteuse du bâtiment</w:t>
      </w:r>
      <w:r w:rsidR="00DD3C0B">
        <w:rPr>
          <w:sz w:val="20"/>
        </w:rPr>
        <w:t>.</w:t>
      </w:r>
    </w:p>
    <w:p w:rsidR="00DD3C0B" w:rsidRDefault="00DD3C0B" w:rsidP="00DD3C0B">
      <w:pPr>
        <w:pStyle w:val="Paragraphedeliste"/>
        <w:numPr>
          <w:ilvl w:val="5"/>
          <w:numId w:val="4"/>
        </w:numPr>
        <w:tabs>
          <w:tab w:val="left" w:pos="2535"/>
        </w:tabs>
        <w:spacing w:before="14"/>
        <w:ind w:hanging="284"/>
        <w:jc w:val="both"/>
        <w:rPr>
          <w:sz w:val="20"/>
        </w:rPr>
      </w:pPr>
      <w:r>
        <w:rPr>
          <w:sz w:val="20"/>
        </w:rPr>
        <w:t xml:space="preserve">Sciage </w:t>
      </w:r>
      <w:r w:rsidR="00CB6AF4">
        <w:rPr>
          <w:sz w:val="20"/>
        </w:rPr>
        <w:t xml:space="preserve">pour la réservation du bac de </w:t>
      </w:r>
      <w:r>
        <w:rPr>
          <w:sz w:val="20"/>
        </w:rPr>
        <w:t>rétention d’eau usée.</w:t>
      </w:r>
    </w:p>
    <w:p w:rsidR="0019797C" w:rsidRPr="00DD3C0B" w:rsidRDefault="0019797C" w:rsidP="00DD3C0B">
      <w:pPr>
        <w:pStyle w:val="Paragraphedeliste"/>
        <w:numPr>
          <w:ilvl w:val="5"/>
          <w:numId w:val="4"/>
        </w:numPr>
        <w:tabs>
          <w:tab w:val="left" w:pos="2535"/>
        </w:tabs>
        <w:spacing w:before="14"/>
        <w:ind w:hanging="284"/>
        <w:jc w:val="both"/>
        <w:rPr>
          <w:sz w:val="20"/>
        </w:rPr>
      </w:pPr>
      <w:r>
        <w:rPr>
          <w:sz w:val="20"/>
        </w:rPr>
        <w:t>Sciage entre le caniveau technique et le regard.</w:t>
      </w:r>
    </w:p>
    <w:p w:rsidR="00B15EE9" w:rsidRDefault="008C308A">
      <w:pPr>
        <w:pStyle w:val="Paragraphedeliste"/>
        <w:numPr>
          <w:ilvl w:val="5"/>
          <w:numId w:val="4"/>
        </w:numPr>
        <w:tabs>
          <w:tab w:val="left" w:pos="2535"/>
        </w:tabs>
        <w:spacing w:before="14"/>
        <w:ind w:hanging="284"/>
        <w:jc w:val="both"/>
        <w:rPr>
          <w:sz w:val="20"/>
        </w:rPr>
      </w:pPr>
      <w:r>
        <w:rPr>
          <w:sz w:val="20"/>
        </w:rPr>
        <w:t>L’évacuation</w:t>
      </w:r>
      <w:r>
        <w:rPr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gravats,</w:t>
      </w:r>
      <w:r>
        <w:rPr>
          <w:spacing w:val="-3"/>
          <w:sz w:val="20"/>
        </w:rPr>
        <w:t xml:space="preserve"> </w:t>
      </w:r>
      <w:r>
        <w:rPr>
          <w:sz w:val="20"/>
        </w:rPr>
        <w:t>dans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3"/>
          <w:sz w:val="20"/>
        </w:rPr>
        <w:t xml:space="preserve"> </w:t>
      </w:r>
      <w:r>
        <w:rPr>
          <w:sz w:val="20"/>
        </w:rPr>
        <w:t>bacs</w:t>
      </w:r>
      <w:r>
        <w:rPr>
          <w:spacing w:val="-2"/>
          <w:sz w:val="20"/>
        </w:rPr>
        <w:t xml:space="preserve"> </w:t>
      </w:r>
      <w:r>
        <w:rPr>
          <w:sz w:val="20"/>
        </w:rPr>
        <w:t>fermés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protégés,</w:t>
      </w:r>
    </w:p>
    <w:p w:rsidR="00B15EE9" w:rsidRDefault="008C308A">
      <w:pPr>
        <w:pStyle w:val="Paragraphedeliste"/>
        <w:numPr>
          <w:ilvl w:val="5"/>
          <w:numId w:val="4"/>
        </w:numPr>
        <w:tabs>
          <w:tab w:val="left" w:pos="2535"/>
        </w:tabs>
        <w:spacing w:before="13"/>
        <w:ind w:hanging="284"/>
        <w:jc w:val="both"/>
        <w:rPr>
          <w:sz w:val="20"/>
        </w:rPr>
      </w:pPr>
      <w:r>
        <w:rPr>
          <w:sz w:val="20"/>
        </w:rPr>
        <w:t>Façon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linteaux</w:t>
      </w:r>
      <w:r>
        <w:rPr>
          <w:spacing w:val="-3"/>
          <w:sz w:val="20"/>
        </w:rPr>
        <w:t xml:space="preserve"> </w:t>
      </w:r>
      <w:r>
        <w:rPr>
          <w:sz w:val="20"/>
        </w:rPr>
        <w:t>béton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partie</w:t>
      </w:r>
      <w:r>
        <w:rPr>
          <w:spacing w:val="-2"/>
          <w:sz w:val="20"/>
        </w:rPr>
        <w:t xml:space="preserve"> </w:t>
      </w:r>
      <w:r>
        <w:rPr>
          <w:sz w:val="20"/>
        </w:rPr>
        <w:t>haute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3"/>
          <w:sz w:val="20"/>
        </w:rPr>
        <w:t xml:space="preserve"> </w:t>
      </w:r>
      <w:r>
        <w:rPr>
          <w:sz w:val="20"/>
        </w:rPr>
        <w:t>sciages,</w:t>
      </w:r>
    </w:p>
    <w:p w:rsidR="00B15EE9" w:rsidRDefault="008C308A">
      <w:pPr>
        <w:pStyle w:val="Paragraphedeliste"/>
        <w:numPr>
          <w:ilvl w:val="5"/>
          <w:numId w:val="4"/>
        </w:numPr>
        <w:tabs>
          <w:tab w:val="left" w:pos="2535"/>
        </w:tabs>
        <w:spacing w:before="16"/>
        <w:ind w:left="2537" w:right="398" w:hanging="286"/>
        <w:jc w:val="both"/>
        <w:rPr>
          <w:sz w:val="20"/>
        </w:rPr>
      </w:pPr>
      <w:r>
        <w:rPr>
          <w:sz w:val="20"/>
        </w:rPr>
        <w:t xml:space="preserve">Ragréage soigné des ouvrages éventuellement détériorés (traits de scie). </w:t>
      </w:r>
      <w:r w:rsidR="00770CB9">
        <w:rPr>
          <w:sz w:val="20"/>
        </w:rPr>
        <w:t>La</w:t>
      </w:r>
      <w:r>
        <w:rPr>
          <w:sz w:val="20"/>
        </w:rPr>
        <w:t xml:space="preserve"> partie</w:t>
      </w:r>
      <w:r>
        <w:rPr>
          <w:spacing w:val="1"/>
          <w:sz w:val="20"/>
        </w:rPr>
        <w:t xml:space="preserve"> </w:t>
      </w:r>
      <w:r>
        <w:rPr>
          <w:sz w:val="20"/>
        </w:rPr>
        <w:t>basse</w:t>
      </w:r>
      <w:r>
        <w:rPr>
          <w:spacing w:val="18"/>
          <w:sz w:val="20"/>
        </w:rPr>
        <w:t xml:space="preserve"> </w:t>
      </w:r>
      <w:r>
        <w:rPr>
          <w:sz w:val="20"/>
        </w:rPr>
        <w:t>horizontale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découpe</w:t>
      </w:r>
      <w:r>
        <w:rPr>
          <w:spacing w:val="20"/>
          <w:sz w:val="20"/>
        </w:rPr>
        <w:t xml:space="preserve"> </w:t>
      </w:r>
      <w:r>
        <w:rPr>
          <w:sz w:val="20"/>
        </w:rPr>
        <w:t>réalisée</w:t>
      </w:r>
      <w:r>
        <w:rPr>
          <w:spacing w:val="23"/>
          <w:sz w:val="20"/>
        </w:rPr>
        <w:t xml:space="preserve"> </w:t>
      </w:r>
      <w:r>
        <w:rPr>
          <w:sz w:val="20"/>
        </w:rPr>
        <w:t>pour</w:t>
      </w:r>
      <w:r>
        <w:rPr>
          <w:spacing w:val="18"/>
          <w:sz w:val="20"/>
        </w:rPr>
        <w:t xml:space="preserve"> </w:t>
      </w:r>
      <w:r>
        <w:rPr>
          <w:sz w:val="20"/>
        </w:rPr>
        <w:t>la</w:t>
      </w:r>
      <w:r>
        <w:rPr>
          <w:spacing w:val="21"/>
          <w:sz w:val="20"/>
        </w:rPr>
        <w:t xml:space="preserve"> </w:t>
      </w:r>
      <w:r>
        <w:rPr>
          <w:sz w:val="20"/>
        </w:rPr>
        <w:t>porte</w:t>
      </w:r>
      <w:r>
        <w:rPr>
          <w:spacing w:val="21"/>
          <w:sz w:val="20"/>
        </w:rPr>
        <w:t xml:space="preserve"> </w:t>
      </w:r>
      <w:r>
        <w:rPr>
          <w:sz w:val="20"/>
        </w:rPr>
        <w:t>devra</w:t>
      </w:r>
      <w:r>
        <w:rPr>
          <w:spacing w:val="20"/>
          <w:sz w:val="20"/>
        </w:rPr>
        <w:t xml:space="preserve"> </w:t>
      </w:r>
      <w:r>
        <w:rPr>
          <w:sz w:val="20"/>
        </w:rPr>
        <w:t>être</w:t>
      </w:r>
      <w:r>
        <w:rPr>
          <w:spacing w:val="20"/>
          <w:sz w:val="20"/>
        </w:rPr>
        <w:t xml:space="preserve"> </w:t>
      </w:r>
      <w:r>
        <w:rPr>
          <w:sz w:val="20"/>
        </w:rPr>
        <w:t>parfaitement</w:t>
      </w:r>
      <w:r>
        <w:rPr>
          <w:spacing w:val="18"/>
          <w:sz w:val="20"/>
        </w:rPr>
        <w:t xml:space="preserve"> </w:t>
      </w:r>
      <w:r>
        <w:rPr>
          <w:sz w:val="20"/>
        </w:rPr>
        <w:t>lisse</w:t>
      </w:r>
      <w:r>
        <w:rPr>
          <w:spacing w:val="19"/>
          <w:sz w:val="20"/>
        </w:rPr>
        <w:t xml:space="preserve"> </w:t>
      </w:r>
      <w:r>
        <w:rPr>
          <w:sz w:val="20"/>
        </w:rPr>
        <w:t>et</w:t>
      </w:r>
      <w:r>
        <w:rPr>
          <w:spacing w:val="-60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même niveau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le sol existant.</w:t>
      </w:r>
    </w:p>
    <w:p w:rsidR="0067646F" w:rsidRPr="00144C53" w:rsidRDefault="008C308A" w:rsidP="00144C53">
      <w:pPr>
        <w:pStyle w:val="Paragraphedeliste"/>
        <w:numPr>
          <w:ilvl w:val="5"/>
          <w:numId w:val="4"/>
        </w:numPr>
        <w:tabs>
          <w:tab w:val="left" w:pos="2535"/>
        </w:tabs>
        <w:spacing w:before="12"/>
        <w:ind w:left="2537" w:right="407" w:hanging="286"/>
        <w:jc w:val="both"/>
        <w:rPr>
          <w:sz w:val="20"/>
        </w:rPr>
      </w:pPr>
      <w:r>
        <w:rPr>
          <w:sz w:val="20"/>
        </w:rPr>
        <w:t>Dressage des tableaux au mortier de ciment, finition lisse et soignée, et ajustement à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cote des</w:t>
      </w:r>
      <w:r>
        <w:rPr>
          <w:spacing w:val="-1"/>
          <w:sz w:val="20"/>
        </w:rPr>
        <w:t xml:space="preserve"> </w:t>
      </w:r>
      <w:r>
        <w:rPr>
          <w:sz w:val="20"/>
        </w:rPr>
        <w:t>réservations</w:t>
      </w:r>
      <w:r>
        <w:rPr>
          <w:spacing w:val="-2"/>
          <w:sz w:val="20"/>
        </w:rPr>
        <w:t xml:space="preserve"> </w:t>
      </w:r>
      <w:r>
        <w:rPr>
          <w:sz w:val="20"/>
        </w:rPr>
        <w:t>(si</w:t>
      </w:r>
      <w:r>
        <w:rPr>
          <w:spacing w:val="2"/>
          <w:sz w:val="20"/>
        </w:rPr>
        <w:t xml:space="preserve"> </w:t>
      </w:r>
      <w:r>
        <w:rPr>
          <w:sz w:val="20"/>
        </w:rPr>
        <w:t>nécessaire).</w:t>
      </w:r>
    </w:p>
    <w:p w:rsidR="0021783F" w:rsidRPr="000A7573" w:rsidRDefault="008C308A" w:rsidP="000A7573">
      <w:pPr>
        <w:pStyle w:val="Corpsdetexte"/>
        <w:spacing w:before="64" w:line="278" w:lineRule="auto"/>
        <w:ind w:left="1826"/>
      </w:pPr>
      <w:r>
        <w:t>Les</w:t>
      </w:r>
      <w:r>
        <w:rPr>
          <w:spacing w:val="15"/>
        </w:rPr>
        <w:t xml:space="preserve"> </w:t>
      </w:r>
      <w:r>
        <w:t>dimensions</w:t>
      </w:r>
      <w:r>
        <w:rPr>
          <w:spacing w:val="15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ouvertures</w:t>
      </w:r>
      <w:r>
        <w:rPr>
          <w:spacing w:val="16"/>
        </w:rPr>
        <w:t xml:space="preserve"> </w:t>
      </w:r>
      <w:r>
        <w:t>devront</w:t>
      </w:r>
      <w:r>
        <w:rPr>
          <w:spacing w:val="16"/>
        </w:rPr>
        <w:t xml:space="preserve"> </w:t>
      </w:r>
      <w:r>
        <w:t>être</w:t>
      </w:r>
      <w:r>
        <w:rPr>
          <w:spacing w:val="16"/>
        </w:rPr>
        <w:t xml:space="preserve"> </w:t>
      </w:r>
      <w:r>
        <w:t>confirmées</w:t>
      </w:r>
      <w:r>
        <w:rPr>
          <w:spacing w:val="15"/>
        </w:rPr>
        <w:t xml:space="preserve"> </w:t>
      </w:r>
      <w:r>
        <w:t>par</w:t>
      </w:r>
      <w:r>
        <w:rPr>
          <w:spacing w:val="17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lot</w:t>
      </w:r>
      <w:r>
        <w:rPr>
          <w:spacing w:val="16"/>
        </w:rPr>
        <w:t xml:space="preserve"> </w:t>
      </w:r>
      <w:r w:rsidR="0021783F">
        <w:t>serrurerie métallerie</w:t>
      </w:r>
      <w:r>
        <w:t>.</w:t>
      </w:r>
      <w:r>
        <w:rPr>
          <w:spacing w:val="16"/>
        </w:rPr>
        <w:t xml:space="preserve"> </w:t>
      </w:r>
      <w:r>
        <w:t>Une</w:t>
      </w:r>
      <w:r>
        <w:rPr>
          <w:spacing w:val="-60"/>
        </w:rPr>
        <w:t xml:space="preserve"> </w:t>
      </w:r>
      <w:r>
        <w:t>réception</w:t>
      </w:r>
      <w:r>
        <w:rPr>
          <w:spacing w:val="-3"/>
        </w:rPr>
        <w:t xml:space="preserve"> </w:t>
      </w:r>
      <w:r>
        <w:t>sera réalisée avant</w:t>
      </w:r>
      <w:r>
        <w:rPr>
          <w:spacing w:val="-1"/>
        </w:rPr>
        <w:t xml:space="preserve"> </w:t>
      </w:r>
      <w:r>
        <w:t>la pose des</w:t>
      </w:r>
      <w:r>
        <w:rPr>
          <w:spacing w:val="-2"/>
        </w:rPr>
        <w:t xml:space="preserve"> </w:t>
      </w:r>
      <w:r>
        <w:t>ouvrages.</w:t>
      </w:r>
    </w:p>
    <w:p w:rsidR="00B15EE9" w:rsidRPr="003231C9" w:rsidRDefault="008C308A" w:rsidP="003231C9">
      <w:pPr>
        <w:pStyle w:val="Paragraphedeliste"/>
        <w:numPr>
          <w:ilvl w:val="3"/>
          <w:numId w:val="8"/>
        </w:numPr>
        <w:tabs>
          <w:tab w:val="left" w:pos="1827"/>
        </w:tabs>
        <w:spacing w:before="108"/>
        <w:rPr>
          <w:sz w:val="20"/>
          <w:u w:val="single"/>
        </w:rPr>
      </w:pPr>
      <w:r w:rsidRPr="003231C9">
        <w:rPr>
          <w:sz w:val="20"/>
          <w:u w:val="single"/>
        </w:rPr>
        <w:t>Réservation</w:t>
      </w:r>
    </w:p>
    <w:p w:rsidR="00B15EE9" w:rsidRDefault="00B15EE9">
      <w:pPr>
        <w:pStyle w:val="Corpsdetexte"/>
        <w:spacing w:before="11"/>
        <w:rPr>
          <w:sz w:val="18"/>
        </w:rPr>
      </w:pPr>
    </w:p>
    <w:p w:rsidR="00B15EE9" w:rsidRPr="0024557F" w:rsidRDefault="008C308A" w:rsidP="0024557F">
      <w:pPr>
        <w:pStyle w:val="Corpsdetexte"/>
        <w:spacing w:before="1"/>
        <w:ind w:left="1826"/>
      </w:pPr>
      <w:r>
        <w:t>Réalisations</w:t>
      </w:r>
      <w:r>
        <w:rPr>
          <w:spacing w:val="54"/>
        </w:rPr>
        <w:t xml:space="preserve"> </w:t>
      </w:r>
      <w:r w:rsidR="0021783F">
        <w:t>des</w:t>
      </w:r>
      <w:r>
        <w:rPr>
          <w:spacing w:val="54"/>
        </w:rPr>
        <w:t xml:space="preserve"> </w:t>
      </w:r>
      <w:r>
        <w:t>réservation</w:t>
      </w:r>
      <w:r w:rsidR="0021783F">
        <w:rPr>
          <w:spacing w:val="55"/>
        </w:rPr>
        <w:t>s</w:t>
      </w:r>
      <w:r>
        <w:rPr>
          <w:spacing w:val="55"/>
        </w:rPr>
        <w:t xml:space="preserve"> </w:t>
      </w:r>
      <w:r>
        <w:t>dans</w:t>
      </w:r>
      <w:r>
        <w:rPr>
          <w:spacing w:val="53"/>
        </w:rPr>
        <w:t xml:space="preserve"> </w:t>
      </w:r>
      <w:r w:rsidR="0021783F">
        <w:t>les</w:t>
      </w:r>
      <w:r>
        <w:rPr>
          <w:spacing w:val="53"/>
        </w:rPr>
        <w:t xml:space="preserve"> </w:t>
      </w:r>
      <w:r>
        <w:t>mur</w:t>
      </w:r>
      <w:r w:rsidR="0021783F">
        <w:t>s et sol en</w:t>
      </w:r>
      <w:r>
        <w:rPr>
          <w:spacing w:val="53"/>
        </w:rPr>
        <w:t xml:space="preserve"> </w:t>
      </w:r>
      <w:r>
        <w:t>béton.</w:t>
      </w:r>
    </w:p>
    <w:p w:rsidR="00B15EE9" w:rsidRPr="000A7573" w:rsidRDefault="008C308A" w:rsidP="000A7573">
      <w:pPr>
        <w:pStyle w:val="Corpsdetexte"/>
        <w:spacing w:line="276" w:lineRule="auto"/>
        <w:ind w:left="1826"/>
      </w:pPr>
      <w:r>
        <w:t>La</w:t>
      </w:r>
      <w:r>
        <w:rPr>
          <w:spacing w:val="31"/>
        </w:rPr>
        <w:t xml:space="preserve"> </w:t>
      </w:r>
      <w:r>
        <w:t>dimension</w:t>
      </w:r>
      <w:r>
        <w:rPr>
          <w:spacing w:val="30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réservation</w:t>
      </w:r>
      <w:r>
        <w:rPr>
          <w:spacing w:val="32"/>
        </w:rPr>
        <w:t xml:space="preserve"> </w:t>
      </w:r>
      <w:r>
        <w:t>devra</w:t>
      </w:r>
      <w:r>
        <w:rPr>
          <w:spacing w:val="31"/>
        </w:rPr>
        <w:t xml:space="preserve"> </w:t>
      </w:r>
      <w:r>
        <w:t>être</w:t>
      </w:r>
      <w:r>
        <w:rPr>
          <w:spacing w:val="31"/>
        </w:rPr>
        <w:t xml:space="preserve"> </w:t>
      </w:r>
      <w:r>
        <w:t>confirmée</w:t>
      </w:r>
      <w:r>
        <w:rPr>
          <w:spacing w:val="32"/>
        </w:rPr>
        <w:t xml:space="preserve"> </w:t>
      </w:r>
      <w:r>
        <w:t>par</w:t>
      </w:r>
      <w:r>
        <w:rPr>
          <w:spacing w:val="30"/>
        </w:rPr>
        <w:t xml:space="preserve"> </w:t>
      </w:r>
      <w:r>
        <w:t>le</w:t>
      </w:r>
      <w:r>
        <w:rPr>
          <w:spacing w:val="33"/>
        </w:rPr>
        <w:t xml:space="preserve"> </w:t>
      </w:r>
      <w:r w:rsidR="0021783F">
        <w:t>lot serrurerie métallerie</w:t>
      </w:r>
      <w:r>
        <w:t>.</w:t>
      </w:r>
    </w:p>
    <w:p w:rsidR="00B15EE9" w:rsidRPr="00E154DC" w:rsidRDefault="008C308A" w:rsidP="003231C9">
      <w:pPr>
        <w:pStyle w:val="Titre2"/>
        <w:numPr>
          <w:ilvl w:val="2"/>
          <w:numId w:val="5"/>
        </w:numPr>
        <w:tabs>
          <w:tab w:val="left" w:pos="1970"/>
          <w:tab w:val="left" w:pos="1971"/>
        </w:tabs>
        <w:spacing w:before="193"/>
        <w:ind w:hanging="853"/>
        <w:rPr>
          <w:b/>
        </w:rPr>
      </w:pPr>
      <w:bookmarkStart w:id="10" w:name="_Toc152600859"/>
      <w:r w:rsidRPr="00E154DC">
        <w:rPr>
          <w:b/>
        </w:rPr>
        <w:t>Travaux de maçonnerie</w:t>
      </w:r>
      <w:bookmarkEnd w:id="10"/>
    </w:p>
    <w:p w:rsidR="00B15371" w:rsidRDefault="008C308A" w:rsidP="008917DD">
      <w:pPr>
        <w:pStyle w:val="Corpsdetexte"/>
        <w:spacing w:before="105" w:line="276" w:lineRule="auto"/>
        <w:ind w:left="1826" w:right="399"/>
        <w:jc w:val="both"/>
      </w:pPr>
      <w:r>
        <w:t xml:space="preserve">Transformation d’ouverture existante </w:t>
      </w:r>
      <w:r w:rsidR="000B3CBF">
        <w:t xml:space="preserve">et création d’une ouverture, pour créer une sortie de secours, </w:t>
      </w:r>
      <w:r>
        <w:t>comprenant selon le</w:t>
      </w:r>
      <w:r w:rsidR="000B3CBF">
        <w:t xml:space="preserve"> cas :</w:t>
      </w:r>
      <w:r w:rsidR="00E93642">
        <w:t xml:space="preserve"> d</w:t>
      </w:r>
      <w:r>
        <w:t>ép</w:t>
      </w:r>
      <w:r w:rsidR="00706E75">
        <w:t>ose de menuiserie</w:t>
      </w:r>
      <w:r>
        <w:t xml:space="preserve"> compris descellement du bâti dormant,</w:t>
      </w:r>
      <w:r>
        <w:rPr>
          <w:spacing w:val="1"/>
        </w:rPr>
        <w:t xml:space="preserve"> </w:t>
      </w:r>
      <w:r>
        <w:t>sortie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gravois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évacuation.</w:t>
      </w:r>
      <w:r>
        <w:rPr>
          <w:spacing w:val="-4"/>
        </w:rPr>
        <w:t xml:space="preserve"> </w:t>
      </w:r>
      <w:r w:rsidR="008917DD">
        <w:t xml:space="preserve"> </w:t>
      </w:r>
    </w:p>
    <w:p w:rsidR="00E604EE" w:rsidRDefault="00E604EE">
      <w:pPr>
        <w:pStyle w:val="Corpsdetexte"/>
        <w:rPr>
          <w:sz w:val="24"/>
        </w:rPr>
      </w:pPr>
      <w:bookmarkStart w:id="11" w:name="_GoBack"/>
      <w:bookmarkEnd w:id="11"/>
    </w:p>
    <w:sectPr w:rsidR="00E604EE">
      <w:pgSz w:w="11910" w:h="16840"/>
      <w:pgMar w:top="1340" w:right="1020" w:bottom="580" w:left="300" w:header="616" w:footer="3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C5F" w:rsidRDefault="008C308A">
      <w:r>
        <w:separator/>
      </w:r>
    </w:p>
  </w:endnote>
  <w:endnote w:type="continuationSeparator" w:id="0">
    <w:p w:rsidR="00277C5F" w:rsidRDefault="008C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EE9" w:rsidRDefault="00F47E45">
    <w:pPr>
      <w:pStyle w:val="Corpsdetexte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6.75pt;margin-top:811.2pt;width:21.75pt;height:14.7pt;z-index:-251658752;mso-position-horizontal-relative:page;mso-position-vertical-relative:page" filled="f" stroked="f">
          <v:textbox inset="0,0,0,0">
            <w:txbxContent>
              <w:p w:rsidR="00B15EE9" w:rsidRDefault="008C308A">
                <w:pPr>
                  <w:spacing w:before="20"/>
                  <w:ind w:left="6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F47E45">
                  <w:rPr>
                    <w:noProof/>
                    <w:sz w:val="21"/>
                  </w:rPr>
                  <w:t>4</w:t>
                </w:r>
                <w:r>
                  <w:fldChar w:fldCharType="end"/>
                </w:r>
                <w:r w:rsidR="00F47E45">
                  <w:rPr>
                    <w:sz w:val="21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C5F" w:rsidRDefault="008C308A">
      <w:r>
        <w:separator/>
      </w:r>
    </w:p>
  </w:footnote>
  <w:footnote w:type="continuationSeparator" w:id="0">
    <w:p w:rsidR="00277C5F" w:rsidRDefault="008C3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EE9" w:rsidRPr="0061710F" w:rsidRDefault="00B15EE9" w:rsidP="006171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7A0"/>
    <w:multiLevelType w:val="hybridMultilevel"/>
    <w:tmpl w:val="845C5B64"/>
    <w:lvl w:ilvl="0" w:tplc="09D485C6">
      <w:start w:val="1"/>
      <w:numFmt w:val="decimal"/>
      <w:lvlText w:val="%1"/>
      <w:lvlJc w:val="left"/>
      <w:pPr>
        <w:ind w:left="14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98" w:hanging="360"/>
      </w:pPr>
    </w:lvl>
    <w:lvl w:ilvl="2" w:tplc="040C001B" w:tentative="1">
      <w:start w:val="1"/>
      <w:numFmt w:val="lowerRoman"/>
      <w:lvlText w:val="%3."/>
      <w:lvlJc w:val="right"/>
      <w:pPr>
        <w:ind w:left="2918" w:hanging="180"/>
      </w:pPr>
    </w:lvl>
    <w:lvl w:ilvl="3" w:tplc="040C000F" w:tentative="1">
      <w:start w:val="1"/>
      <w:numFmt w:val="decimal"/>
      <w:lvlText w:val="%4."/>
      <w:lvlJc w:val="left"/>
      <w:pPr>
        <w:ind w:left="3638" w:hanging="360"/>
      </w:pPr>
    </w:lvl>
    <w:lvl w:ilvl="4" w:tplc="040C0019" w:tentative="1">
      <w:start w:val="1"/>
      <w:numFmt w:val="lowerLetter"/>
      <w:lvlText w:val="%5."/>
      <w:lvlJc w:val="left"/>
      <w:pPr>
        <w:ind w:left="4358" w:hanging="360"/>
      </w:pPr>
    </w:lvl>
    <w:lvl w:ilvl="5" w:tplc="040C001B" w:tentative="1">
      <w:start w:val="1"/>
      <w:numFmt w:val="lowerRoman"/>
      <w:lvlText w:val="%6."/>
      <w:lvlJc w:val="right"/>
      <w:pPr>
        <w:ind w:left="5078" w:hanging="180"/>
      </w:pPr>
    </w:lvl>
    <w:lvl w:ilvl="6" w:tplc="040C000F" w:tentative="1">
      <w:start w:val="1"/>
      <w:numFmt w:val="decimal"/>
      <w:lvlText w:val="%7."/>
      <w:lvlJc w:val="left"/>
      <w:pPr>
        <w:ind w:left="5798" w:hanging="360"/>
      </w:pPr>
    </w:lvl>
    <w:lvl w:ilvl="7" w:tplc="040C0019" w:tentative="1">
      <w:start w:val="1"/>
      <w:numFmt w:val="lowerLetter"/>
      <w:lvlText w:val="%8."/>
      <w:lvlJc w:val="left"/>
      <w:pPr>
        <w:ind w:left="6518" w:hanging="360"/>
      </w:pPr>
    </w:lvl>
    <w:lvl w:ilvl="8" w:tplc="040C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16097CB8"/>
    <w:multiLevelType w:val="hybridMultilevel"/>
    <w:tmpl w:val="C92080FA"/>
    <w:lvl w:ilvl="0" w:tplc="752697F4">
      <w:numFmt w:val="bullet"/>
      <w:lvlText w:val="-"/>
      <w:lvlJc w:val="left"/>
      <w:pPr>
        <w:ind w:left="2537" w:hanging="204"/>
      </w:pPr>
      <w:rPr>
        <w:rFonts w:ascii="Tahoma" w:eastAsia="Tahoma" w:hAnsi="Tahoma" w:cs="Tahoma" w:hint="default"/>
        <w:w w:val="99"/>
        <w:sz w:val="20"/>
        <w:szCs w:val="20"/>
        <w:lang w:val="fr-FR" w:eastAsia="en-US" w:bidi="ar-SA"/>
      </w:rPr>
    </w:lvl>
    <w:lvl w:ilvl="1" w:tplc="09869642">
      <w:numFmt w:val="bullet"/>
      <w:lvlText w:val="•"/>
      <w:lvlJc w:val="left"/>
      <w:pPr>
        <w:ind w:left="3344" w:hanging="204"/>
      </w:pPr>
      <w:rPr>
        <w:rFonts w:hint="default"/>
        <w:lang w:val="fr-FR" w:eastAsia="en-US" w:bidi="ar-SA"/>
      </w:rPr>
    </w:lvl>
    <w:lvl w:ilvl="2" w:tplc="CF569A90">
      <w:numFmt w:val="bullet"/>
      <w:lvlText w:val="•"/>
      <w:lvlJc w:val="left"/>
      <w:pPr>
        <w:ind w:left="4149" w:hanging="204"/>
      </w:pPr>
      <w:rPr>
        <w:rFonts w:hint="default"/>
        <w:lang w:val="fr-FR" w:eastAsia="en-US" w:bidi="ar-SA"/>
      </w:rPr>
    </w:lvl>
    <w:lvl w:ilvl="3" w:tplc="0A28F910">
      <w:numFmt w:val="bullet"/>
      <w:lvlText w:val="•"/>
      <w:lvlJc w:val="left"/>
      <w:pPr>
        <w:ind w:left="4953" w:hanging="204"/>
      </w:pPr>
      <w:rPr>
        <w:rFonts w:hint="default"/>
        <w:lang w:val="fr-FR" w:eastAsia="en-US" w:bidi="ar-SA"/>
      </w:rPr>
    </w:lvl>
    <w:lvl w:ilvl="4" w:tplc="773EFCCA">
      <w:numFmt w:val="bullet"/>
      <w:lvlText w:val="•"/>
      <w:lvlJc w:val="left"/>
      <w:pPr>
        <w:ind w:left="5758" w:hanging="204"/>
      </w:pPr>
      <w:rPr>
        <w:rFonts w:hint="default"/>
        <w:lang w:val="fr-FR" w:eastAsia="en-US" w:bidi="ar-SA"/>
      </w:rPr>
    </w:lvl>
    <w:lvl w:ilvl="5" w:tplc="88D0FD90">
      <w:numFmt w:val="bullet"/>
      <w:lvlText w:val="•"/>
      <w:lvlJc w:val="left"/>
      <w:pPr>
        <w:ind w:left="6563" w:hanging="204"/>
      </w:pPr>
      <w:rPr>
        <w:rFonts w:hint="default"/>
        <w:lang w:val="fr-FR" w:eastAsia="en-US" w:bidi="ar-SA"/>
      </w:rPr>
    </w:lvl>
    <w:lvl w:ilvl="6" w:tplc="223A5ABA">
      <w:numFmt w:val="bullet"/>
      <w:lvlText w:val="•"/>
      <w:lvlJc w:val="left"/>
      <w:pPr>
        <w:ind w:left="7367" w:hanging="204"/>
      </w:pPr>
      <w:rPr>
        <w:rFonts w:hint="default"/>
        <w:lang w:val="fr-FR" w:eastAsia="en-US" w:bidi="ar-SA"/>
      </w:rPr>
    </w:lvl>
    <w:lvl w:ilvl="7" w:tplc="1F9612A0">
      <w:numFmt w:val="bullet"/>
      <w:lvlText w:val="•"/>
      <w:lvlJc w:val="left"/>
      <w:pPr>
        <w:ind w:left="8172" w:hanging="204"/>
      </w:pPr>
      <w:rPr>
        <w:rFonts w:hint="default"/>
        <w:lang w:val="fr-FR" w:eastAsia="en-US" w:bidi="ar-SA"/>
      </w:rPr>
    </w:lvl>
    <w:lvl w:ilvl="8" w:tplc="DA047430">
      <w:numFmt w:val="bullet"/>
      <w:lvlText w:val="•"/>
      <w:lvlJc w:val="left"/>
      <w:pPr>
        <w:ind w:left="8977" w:hanging="204"/>
      </w:pPr>
      <w:rPr>
        <w:rFonts w:hint="default"/>
        <w:lang w:val="fr-FR" w:eastAsia="en-US" w:bidi="ar-SA"/>
      </w:rPr>
    </w:lvl>
  </w:abstractNum>
  <w:abstractNum w:abstractNumId="2" w15:restartNumberingAfterBreak="0">
    <w:nsid w:val="18442B4D"/>
    <w:multiLevelType w:val="multilevel"/>
    <w:tmpl w:val="D1D42970"/>
    <w:lvl w:ilvl="0">
      <w:start w:val="1"/>
      <w:numFmt w:val="decimal"/>
      <w:lvlText w:val="%1"/>
      <w:lvlJc w:val="left"/>
      <w:pPr>
        <w:ind w:left="626" w:hanging="626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ind w:left="998" w:hanging="626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464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196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68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30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72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404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776" w:hanging="1800"/>
      </w:pPr>
      <w:rPr>
        <w:rFonts w:hint="default"/>
        <w:u w:val="single"/>
      </w:rPr>
    </w:lvl>
  </w:abstractNum>
  <w:abstractNum w:abstractNumId="3" w15:restartNumberingAfterBreak="0">
    <w:nsid w:val="1F4317DF"/>
    <w:multiLevelType w:val="hybridMultilevel"/>
    <w:tmpl w:val="F5AA0F3E"/>
    <w:lvl w:ilvl="0" w:tplc="3E4EC73E">
      <w:numFmt w:val="bullet"/>
      <w:lvlText w:val="-"/>
      <w:lvlJc w:val="left"/>
      <w:pPr>
        <w:ind w:left="2537" w:hanging="358"/>
      </w:pPr>
      <w:rPr>
        <w:rFonts w:ascii="Tahoma" w:eastAsia="Tahoma" w:hAnsi="Tahoma" w:cs="Tahoma" w:hint="default"/>
        <w:w w:val="99"/>
        <w:sz w:val="20"/>
        <w:szCs w:val="20"/>
        <w:lang w:val="fr-FR" w:eastAsia="en-US" w:bidi="ar-SA"/>
      </w:rPr>
    </w:lvl>
    <w:lvl w:ilvl="1" w:tplc="2DE4CFB0">
      <w:numFmt w:val="bullet"/>
      <w:lvlText w:val="•"/>
      <w:lvlJc w:val="left"/>
      <w:pPr>
        <w:ind w:left="3344" w:hanging="358"/>
      </w:pPr>
      <w:rPr>
        <w:rFonts w:hint="default"/>
        <w:lang w:val="fr-FR" w:eastAsia="en-US" w:bidi="ar-SA"/>
      </w:rPr>
    </w:lvl>
    <w:lvl w:ilvl="2" w:tplc="5374E3D8">
      <w:numFmt w:val="bullet"/>
      <w:lvlText w:val="•"/>
      <w:lvlJc w:val="left"/>
      <w:pPr>
        <w:ind w:left="4149" w:hanging="358"/>
      </w:pPr>
      <w:rPr>
        <w:rFonts w:hint="default"/>
        <w:lang w:val="fr-FR" w:eastAsia="en-US" w:bidi="ar-SA"/>
      </w:rPr>
    </w:lvl>
    <w:lvl w:ilvl="3" w:tplc="71A2BC1C">
      <w:numFmt w:val="bullet"/>
      <w:lvlText w:val="•"/>
      <w:lvlJc w:val="left"/>
      <w:pPr>
        <w:ind w:left="4953" w:hanging="358"/>
      </w:pPr>
      <w:rPr>
        <w:rFonts w:hint="default"/>
        <w:lang w:val="fr-FR" w:eastAsia="en-US" w:bidi="ar-SA"/>
      </w:rPr>
    </w:lvl>
    <w:lvl w:ilvl="4" w:tplc="F418E8BE">
      <w:numFmt w:val="bullet"/>
      <w:lvlText w:val="•"/>
      <w:lvlJc w:val="left"/>
      <w:pPr>
        <w:ind w:left="5758" w:hanging="358"/>
      </w:pPr>
      <w:rPr>
        <w:rFonts w:hint="default"/>
        <w:lang w:val="fr-FR" w:eastAsia="en-US" w:bidi="ar-SA"/>
      </w:rPr>
    </w:lvl>
    <w:lvl w:ilvl="5" w:tplc="519AD612">
      <w:numFmt w:val="bullet"/>
      <w:lvlText w:val="•"/>
      <w:lvlJc w:val="left"/>
      <w:pPr>
        <w:ind w:left="6563" w:hanging="358"/>
      </w:pPr>
      <w:rPr>
        <w:rFonts w:hint="default"/>
        <w:lang w:val="fr-FR" w:eastAsia="en-US" w:bidi="ar-SA"/>
      </w:rPr>
    </w:lvl>
    <w:lvl w:ilvl="6" w:tplc="2640D9DA">
      <w:numFmt w:val="bullet"/>
      <w:lvlText w:val="•"/>
      <w:lvlJc w:val="left"/>
      <w:pPr>
        <w:ind w:left="7367" w:hanging="358"/>
      </w:pPr>
      <w:rPr>
        <w:rFonts w:hint="default"/>
        <w:lang w:val="fr-FR" w:eastAsia="en-US" w:bidi="ar-SA"/>
      </w:rPr>
    </w:lvl>
    <w:lvl w:ilvl="7" w:tplc="239C82CC">
      <w:numFmt w:val="bullet"/>
      <w:lvlText w:val="•"/>
      <w:lvlJc w:val="left"/>
      <w:pPr>
        <w:ind w:left="8172" w:hanging="358"/>
      </w:pPr>
      <w:rPr>
        <w:rFonts w:hint="default"/>
        <w:lang w:val="fr-FR" w:eastAsia="en-US" w:bidi="ar-SA"/>
      </w:rPr>
    </w:lvl>
    <w:lvl w:ilvl="8" w:tplc="6F14C850">
      <w:numFmt w:val="bullet"/>
      <w:lvlText w:val="•"/>
      <w:lvlJc w:val="left"/>
      <w:pPr>
        <w:ind w:left="8977" w:hanging="358"/>
      </w:pPr>
      <w:rPr>
        <w:rFonts w:hint="default"/>
        <w:lang w:val="fr-FR" w:eastAsia="en-US" w:bidi="ar-SA"/>
      </w:rPr>
    </w:lvl>
  </w:abstractNum>
  <w:abstractNum w:abstractNumId="4" w15:restartNumberingAfterBreak="0">
    <w:nsid w:val="22221E6D"/>
    <w:multiLevelType w:val="multilevel"/>
    <w:tmpl w:val="38BCE014"/>
    <w:lvl w:ilvl="0">
      <w:start w:val="1"/>
      <w:numFmt w:val="decimal"/>
      <w:lvlText w:val="%1"/>
      <w:lvlJc w:val="left"/>
      <w:pPr>
        <w:ind w:left="1970" w:hanging="852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970" w:hanging="852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970" w:hanging="852"/>
      </w:pPr>
      <w:rPr>
        <w:rFonts w:ascii="Tahoma" w:eastAsia="Tahoma" w:hAnsi="Tahoma" w:cs="Tahoma" w:hint="default"/>
        <w:spacing w:val="-1"/>
        <w:w w:val="100"/>
        <w:sz w:val="24"/>
        <w:szCs w:val="24"/>
        <w:lang w:val="fr-FR" w:eastAsia="en-US" w:bidi="ar-SA"/>
      </w:rPr>
    </w:lvl>
    <w:lvl w:ilvl="3">
      <w:numFmt w:val="bullet"/>
      <w:lvlText w:val="-"/>
      <w:lvlJc w:val="left"/>
      <w:pPr>
        <w:ind w:left="1970" w:hanging="185"/>
      </w:pPr>
      <w:rPr>
        <w:rFonts w:ascii="Tahoma" w:eastAsia="Tahoma" w:hAnsi="Tahoma" w:cs="Tahoma" w:hint="default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5222" w:hanging="18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16" w:hanging="18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10" w:hanging="18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04" w:hanging="18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98" w:hanging="185"/>
      </w:pPr>
      <w:rPr>
        <w:rFonts w:hint="default"/>
        <w:lang w:val="fr-FR" w:eastAsia="en-US" w:bidi="ar-SA"/>
      </w:rPr>
    </w:lvl>
  </w:abstractNum>
  <w:abstractNum w:abstractNumId="5" w15:restartNumberingAfterBreak="0">
    <w:nsid w:val="3F375A24"/>
    <w:multiLevelType w:val="multilevel"/>
    <w:tmpl w:val="183AAE06"/>
    <w:lvl w:ilvl="0">
      <w:start w:val="1"/>
      <w:numFmt w:val="decimal"/>
      <w:lvlText w:val="%1"/>
      <w:lvlJc w:val="left"/>
      <w:pPr>
        <w:ind w:left="1970" w:hanging="852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1970" w:hanging="852"/>
      </w:pPr>
      <w:rPr>
        <w:rFonts w:ascii="Tahoma" w:eastAsia="Tahoma" w:hAnsi="Tahoma" w:cs="Tahoma" w:hint="default"/>
        <w:spacing w:val="-1"/>
        <w:w w:val="99"/>
        <w:sz w:val="20"/>
        <w:szCs w:val="2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2678" w:hanging="708"/>
      </w:pPr>
      <w:rPr>
        <w:rFonts w:ascii="Tahoma" w:eastAsia="Tahoma" w:hAnsi="Tahoma" w:cs="Tahoma" w:hint="default"/>
        <w:spacing w:val="-2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436" w:hanging="70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315" w:hanging="70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93" w:hanging="70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72" w:hanging="70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0" w:hanging="70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29" w:hanging="708"/>
      </w:pPr>
      <w:rPr>
        <w:rFonts w:hint="default"/>
        <w:lang w:val="fr-FR" w:eastAsia="en-US" w:bidi="ar-SA"/>
      </w:rPr>
    </w:lvl>
  </w:abstractNum>
  <w:abstractNum w:abstractNumId="6" w15:restartNumberingAfterBreak="0">
    <w:nsid w:val="54B207B3"/>
    <w:multiLevelType w:val="hybridMultilevel"/>
    <w:tmpl w:val="47B8B9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0C2624"/>
    <w:multiLevelType w:val="multilevel"/>
    <w:tmpl w:val="C406BE84"/>
    <w:lvl w:ilvl="0">
      <w:start w:val="1"/>
      <w:numFmt w:val="decimal"/>
      <w:lvlText w:val="%1"/>
      <w:lvlJc w:val="left"/>
      <w:pPr>
        <w:ind w:left="1970" w:hanging="852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970" w:hanging="852"/>
      </w:pPr>
      <w:rPr>
        <w:rFonts w:ascii="Tahoma" w:eastAsia="Tahoma" w:hAnsi="Tahoma" w:cs="Tahoma" w:hint="default"/>
        <w:spacing w:val="-1"/>
        <w:w w:val="99"/>
        <w:sz w:val="20"/>
        <w:szCs w:val="2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2678" w:hanging="708"/>
      </w:pPr>
      <w:rPr>
        <w:rFonts w:ascii="Tahoma" w:eastAsia="Tahoma" w:hAnsi="Tahoma" w:cs="Tahoma" w:hint="default"/>
        <w:spacing w:val="-2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436" w:hanging="70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315" w:hanging="70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93" w:hanging="70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72" w:hanging="70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0" w:hanging="70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29" w:hanging="708"/>
      </w:pPr>
      <w:rPr>
        <w:rFonts w:hint="default"/>
        <w:lang w:val="fr-FR" w:eastAsia="en-US" w:bidi="ar-SA"/>
      </w:rPr>
    </w:lvl>
  </w:abstractNum>
  <w:abstractNum w:abstractNumId="8" w15:restartNumberingAfterBreak="0">
    <w:nsid w:val="65C343F7"/>
    <w:multiLevelType w:val="hybridMultilevel"/>
    <w:tmpl w:val="54EC4F2C"/>
    <w:lvl w:ilvl="0" w:tplc="C1ECEE8C">
      <w:numFmt w:val="bullet"/>
      <w:lvlText w:val="-"/>
      <w:lvlJc w:val="left"/>
      <w:pPr>
        <w:ind w:left="1826" w:hanging="16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fr-FR" w:eastAsia="en-US" w:bidi="ar-SA"/>
      </w:rPr>
    </w:lvl>
    <w:lvl w:ilvl="1" w:tplc="023631C4">
      <w:numFmt w:val="bullet"/>
      <w:lvlText w:val="•"/>
      <w:lvlJc w:val="left"/>
      <w:pPr>
        <w:ind w:left="2696" w:hanging="168"/>
      </w:pPr>
      <w:rPr>
        <w:rFonts w:hint="default"/>
        <w:lang w:val="fr-FR" w:eastAsia="en-US" w:bidi="ar-SA"/>
      </w:rPr>
    </w:lvl>
    <w:lvl w:ilvl="2" w:tplc="9F0E6D6E">
      <w:numFmt w:val="bullet"/>
      <w:lvlText w:val="•"/>
      <w:lvlJc w:val="left"/>
      <w:pPr>
        <w:ind w:left="3573" w:hanging="168"/>
      </w:pPr>
      <w:rPr>
        <w:rFonts w:hint="default"/>
        <w:lang w:val="fr-FR" w:eastAsia="en-US" w:bidi="ar-SA"/>
      </w:rPr>
    </w:lvl>
    <w:lvl w:ilvl="3" w:tplc="A290F58E">
      <w:numFmt w:val="bullet"/>
      <w:lvlText w:val="•"/>
      <w:lvlJc w:val="left"/>
      <w:pPr>
        <w:ind w:left="4449" w:hanging="168"/>
      </w:pPr>
      <w:rPr>
        <w:rFonts w:hint="default"/>
        <w:lang w:val="fr-FR" w:eastAsia="en-US" w:bidi="ar-SA"/>
      </w:rPr>
    </w:lvl>
    <w:lvl w:ilvl="4" w:tplc="0616E064">
      <w:numFmt w:val="bullet"/>
      <w:lvlText w:val="•"/>
      <w:lvlJc w:val="left"/>
      <w:pPr>
        <w:ind w:left="5326" w:hanging="168"/>
      </w:pPr>
      <w:rPr>
        <w:rFonts w:hint="default"/>
        <w:lang w:val="fr-FR" w:eastAsia="en-US" w:bidi="ar-SA"/>
      </w:rPr>
    </w:lvl>
    <w:lvl w:ilvl="5" w:tplc="ECAE76D0">
      <w:numFmt w:val="bullet"/>
      <w:lvlText w:val="•"/>
      <w:lvlJc w:val="left"/>
      <w:pPr>
        <w:ind w:left="6203" w:hanging="168"/>
      </w:pPr>
      <w:rPr>
        <w:rFonts w:hint="default"/>
        <w:lang w:val="fr-FR" w:eastAsia="en-US" w:bidi="ar-SA"/>
      </w:rPr>
    </w:lvl>
    <w:lvl w:ilvl="6" w:tplc="9246F6AA">
      <w:numFmt w:val="bullet"/>
      <w:lvlText w:val="•"/>
      <w:lvlJc w:val="left"/>
      <w:pPr>
        <w:ind w:left="7079" w:hanging="168"/>
      </w:pPr>
      <w:rPr>
        <w:rFonts w:hint="default"/>
        <w:lang w:val="fr-FR" w:eastAsia="en-US" w:bidi="ar-SA"/>
      </w:rPr>
    </w:lvl>
    <w:lvl w:ilvl="7" w:tplc="797E756C">
      <w:numFmt w:val="bullet"/>
      <w:lvlText w:val="•"/>
      <w:lvlJc w:val="left"/>
      <w:pPr>
        <w:ind w:left="7956" w:hanging="168"/>
      </w:pPr>
      <w:rPr>
        <w:rFonts w:hint="default"/>
        <w:lang w:val="fr-FR" w:eastAsia="en-US" w:bidi="ar-SA"/>
      </w:rPr>
    </w:lvl>
    <w:lvl w:ilvl="8" w:tplc="1DDC0AFC">
      <w:numFmt w:val="bullet"/>
      <w:lvlText w:val="•"/>
      <w:lvlJc w:val="left"/>
      <w:pPr>
        <w:ind w:left="8833" w:hanging="168"/>
      </w:pPr>
      <w:rPr>
        <w:rFonts w:hint="default"/>
        <w:lang w:val="fr-FR" w:eastAsia="en-US" w:bidi="ar-SA"/>
      </w:rPr>
    </w:lvl>
  </w:abstractNum>
  <w:abstractNum w:abstractNumId="9" w15:restartNumberingAfterBreak="0">
    <w:nsid w:val="68B064D7"/>
    <w:multiLevelType w:val="multilevel"/>
    <w:tmpl w:val="76889B62"/>
    <w:lvl w:ilvl="0">
      <w:start w:val="1"/>
      <w:numFmt w:val="decimal"/>
      <w:lvlText w:val="%1"/>
      <w:lvlJc w:val="left"/>
      <w:pPr>
        <w:ind w:left="1826" w:hanging="708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1826" w:hanging="708"/>
      </w:pPr>
      <w:rPr>
        <w:rFonts w:ascii="Tahoma" w:eastAsia="Tahoma" w:hAnsi="Tahoma" w:cs="Tahoma" w:hint="default"/>
        <w:b/>
        <w:bCs/>
        <w:w w:val="100"/>
        <w:sz w:val="24"/>
        <w:szCs w:val="24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826" w:hanging="708"/>
      </w:pPr>
      <w:rPr>
        <w:rFonts w:ascii="Tahoma" w:eastAsia="Tahoma" w:hAnsi="Tahoma" w:cs="Tahoma" w:hint="default"/>
        <w:spacing w:val="-1"/>
        <w:w w:val="100"/>
        <w:sz w:val="24"/>
        <w:szCs w:val="24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1826" w:hanging="708"/>
      </w:pPr>
      <w:rPr>
        <w:rFonts w:ascii="Tahoma" w:eastAsia="Tahoma" w:hAnsi="Tahoma" w:cs="Tahoma" w:hint="default"/>
        <w:spacing w:val="-2"/>
        <w:w w:val="99"/>
        <w:sz w:val="20"/>
        <w:szCs w:val="20"/>
        <w:u w:val="single" w:color="000000"/>
        <w:lang w:val="fr-FR" w:eastAsia="en-US" w:bidi="ar-SA"/>
      </w:rPr>
    </w:lvl>
    <w:lvl w:ilvl="4">
      <w:start w:val="1"/>
      <w:numFmt w:val="decimal"/>
      <w:lvlText w:val="%1.%2.%3.%4.%5"/>
      <w:lvlJc w:val="left"/>
      <w:pPr>
        <w:ind w:left="1831" w:hanging="713"/>
      </w:pPr>
      <w:rPr>
        <w:rFonts w:ascii="Tahoma" w:eastAsia="Tahoma" w:hAnsi="Tahoma" w:cs="Tahoma" w:hint="default"/>
        <w:spacing w:val="-2"/>
        <w:w w:val="94"/>
        <w:sz w:val="17"/>
        <w:szCs w:val="17"/>
        <w:lang w:val="fr-FR" w:eastAsia="en-US" w:bidi="ar-SA"/>
      </w:rPr>
    </w:lvl>
    <w:lvl w:ilvl="5">
      <w:numFmt w:val="bullet"/>
      <w:lvlText w:val="-"/>
      <w:lvlJc w:val="left"/>
      <w:pPr>
        <w:ind w:left="2534" w:hanging="204"/>
      </w:pPr>
      <w:rPr>
        <w:rFonts w:ascii="Tahoma" w:eastAsia="Tahoma" w:hAnsi="Tahoma" w:cs="Tahoma" w:hint="default"/>
        <w:w w:val="99"/>
        <w:sz w:val="20"/>
        <w:szCs w:val="20"/>
        <w:lang w:val="fr-FR" w:eastAsia="en-US" w:bidi="ar-SA"/>
      </w:rPr>
    </w:lvl>
    <w:lvl w:ilvl="6">
      <w:numFmt w:val="bullet"/>
      <w:lvlText w:val="•"/>
      <w:lvlJc w:val="left"/>
      <w:pPr>
        <w:ind w:left="5988" w:hanging="20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37" w:hanging="20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7" w:hanging="204"/>
      </w:pPr>
      <w:rPr>
        <w:rFonts w:hint="default"/>
        <w:lang w:val="fr-FR" w:eastAsia="en-US" w:bidi="ar-SA"/>
      </w:rPr>
    </w:lvl>
  </w:abstractNum>
  <w:abstractNum w:abstractNumId="10" w15:restartNumberingAfterBreak="0">
    <w:nsid w:val="72002D16"/>
    <w:multiLevelType w:val="hybridMultilevel"/>
    <w:tmpl w:val="038099FE"/>
    <w:lvl w:ilvl="0" w:tplc="E8942FF4">
      <w:numFmt w:val="bullet"/>
      <w:lvlText w:val="-"/>
      <w:lvlJc w:val="left"/>
      <w:pPr>
        <w:ind w:left="720" w:hanging="360"/>
      </w:pPr>
      <w:rPr>
        <w:rFonts w:ascii="Verdana" w:eastAsia="Verdana" w:hAnsi="Verdana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B15EE9"/>
    <w:rsid w:val="0004222A"/>
    <w:rsid w:val="00090947"/>
    <w:rsid w:val="000A7573"/>
    <w:rsid w:val="000B3CBF"/>
    <w:rsid w:val="000C2614"/>
    <w:rsid w:val="00144C53"/>
    <w:rsid w:val="0019797C"/>
    <w:rsid w:val="001C2390"/>
    <w:rsid w:val="0021783F"/>
    <w:rsid w:val="0024557F"/>
    <w:rsid w:val="00277C5F"/>
    <w:rsid w:val="002B5D26"/>
    <w:rsid w:val="002E3387"/>
    <w:rsid w:val="00306793"/>
    <w:rsid w:val="003231C9"/>
    <w:rsid w:val="0034335A"/>
    <w:rsid w:val="003653B3"/>
    <w:rsid w:val="00403296"/>
    <w:rsid w:val="004B5CEF"/>
    <w:rsid w:val="004C2D94"/>
    <w:rsid w:val="004E47D8"/>
    <w:rsid w:val="005136DD"/>
    <w:rsid w:val="00536E6F"/>
    <w:rsid w:val="005767A5"/>
    <w:rsid w:val="00597B6C"/>
    <w:rsid w:val="0061710F"/>
    <w:rsid w:val="00662EBE"/>
    <w:rsid w:val="0067646F"/>
    <w:rsid w:val="00706E75"/>
    <w:rsid w:val="00770CB9"/>
    <w:rsid w:val="00781187"/>
    <w:rsid w:val="00814172"/>
    <w:rsid w:val="0082685E"/>
    <w:rsid w:val="00844920"/>
    <w:rsid w:val="008917DD"/>
    <w:rsid w:val="008C308A"/>
    <w:rsid w:val="008C62B3"/>
    <w:rsid w:val="008D0CB4"/>
    <w:rsid w:val="00905E02"/>
    <w:rsid w:val="00927D8F"/>
    <w:rsid w:val="0098098D"/>
    <w:rsid w:val="009B2459"/>
    <w:rsid w:val="009C205B"/>
    <w:rsid w:val="00A07AC6"/>
    <w:rsid w:val="00A17203"/>
    <w:rsid w:val="00A63BA6"/>
    <w:rsid w:val="00AA39F6"/>
    <w:rsid w:val="00AB6F16"/>
    <w:rsid w:val="00AE7B13"/>
    <w:rsid w:val="00B15371"/>
    <w:rsid w:val="00B15EE9"/>
    <w:rsid w:val="00BB28F0"/>
    <w:rsid w:val="00C15775"/>
    <w:rsid w:val="00C7354F"/>
    <w:rsid w:val="00C80DC4"/>
    <w:rsid w:val="00CB05A7"/>
    <w:rsid w:val="00CB6AF4"/>
    <w:rsid w:val="00CF27B1"/>
    <w:rsid w:val="00CF5398"/>
    <w:rsid w:val="00D02E56"/>
    <w:rsid w:val="00DA004E"/>
    <w:rsid w:val="00DD3C0B"/>
    <w:rsid w:val="00E154DC"/>
    <w:rsid w:val="00E604EE"/>
    <w:rsid w:val="00E93642"/>
    <w:rsid w:val="00EC7DF8"/>
    <w:rsid w:val="00F43338"/>
    <w:rsid w:val="00F4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708FC9F"/>
  <w15:docId w15:val="{08F1077C-0757-49D6-AD37-7C970733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fr-FR"/>
    </w:rPr>
  </w:style>
  <w:style w:type="paragraph" w:styleId="Titre1">
    <w:name w:val="heading 1"/>
    <w:basedOn w:val="Normal"/>
    <w:uiPriority w:val="1"/>
    <w:qFormat/>
    <w:pPr>
      <w:ind w:left="1970" w:hanging="853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spacing w:before="191"/>
      <w:ind w:left="1970" w:hanging="853"/>
      <w:outlineLvl w:val="1"/>
    </w:pPr>
    <w:rPr>
      <w:sz w:val="24"/>
      <w:szCs w:val="24"/>
    </w:rPr>
  </w:style>
  <w:style w:type="paragraph" w:styleId="Titre3">
    <w:name w:val="heading 3"/>
    <w:basedOn w:val="Normal"/>
    <w:uiPriority w:val="1"/>
    <w:qFormat/>
    <w:pPr>
      <w:ind w:left="1826"/>
      <w:outlineLvl w:val="2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240"/>
      <w:ind w:left="1970" w:hanging="853"/>
    </w:pPr>
    <w:rPr>
      <w:sz w:val="20"/>
      <w:szCs w:val="20"/>
    </w:rPr>
  </w:style>
  <w:style w:type="paragraph" w:styleId="TM2">
    <w:name w:val="toc 2"/>
    <w:basedOn w:val="Normal"/>
    <w:uiPriority w:val="39"/>
    <w:qFormat/>
    <w:pPr>
      <w:ind w:left="2678" w:hanging="709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  <w:pPr>
      <w:ind w:left="1970" w:hanging="70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6171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710F"/>
    <w:rPr>
      <w:rFonts w:ascii="Tahoma" w:eastAsia="Tahoma" w:hAnsi="Tahoma" w:cs="Tahom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171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710F"/>
    <w:rPr>
      <w:rFonts w:ascii="Tahoma" w:eastAsia="Tahoma" w:hAnsi="Tahoma" w:cs="Tahoma"/>
      <w:lang w:val="fr-FR"/>
    </w:rPr>
  </w:style>
  <w:style w:type="character" w:styleId="Lienhypertexte">
    <w:name w:val="Hyperlink"/>
    <w:basedOn w:val="Policepardfaut"/>
    <w:uiPriority w:val="99"/>
    <w:unhideWhenUsed/>
    <w:rsid w:val="000909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1198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CH-LVO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Bossis Charles</cp:lastModifiedBy>
  <cp:revision>65</cp:revision>
  <dcterms:created xsi:type="dcterms:W3CDTF">2023-06-28T14:45:00Z</dcterms:created>
  <dcterms:modified xsi:type="dcterms:W3CDTF">2024-01-05T12:21:00Z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2023-06-28T00:00:00Z</vt:filetime>
  </property>
</Properties>
</file>