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CB9A3" w14:textId="77777777" w:rsidR="00FB2E0C" w:rsidRPr="00FB2E0C" w:rsidRDefault="00FB2E0C" w:rsidP="00F8430F">
      <w:pPr>
        <w:pStyle w:val="UBx-corpsdetexte"/>
      </w:pPr>
    </w:p>
    <w:p w14:paraId="3E7AA7AA" w14:textId="77777777" w:rsidR="00FB2E0C" w:rsidRDefault="00FB2E0C" w:rsidP="00F8430F">
      <w:pPr>
        <w:pStyle w:val="UBx-corpsdetexte"/>
      </w:pPr>
    </w:p>
    <w:p w14:paraId="027EEB92" w14:textId="77777777" w:rsidR="00F8430F" w:rsidRDefault="00F8430F" w:rsidP="00F8430F">
      <w:pPr>
        <w:pStyle w:val="UBx-corpsdetexte"/>
        <w:pBdr>
          <w:top w:val="single" w:sz="8" w:space="1" w:color="00B0F0"/>
          <w:bottom w:val="single" w:sz="8" w:space="1" w:color="00B0F0"/>
        </w:pBdr>
        <w:jc w:val="center"/>
        <w:rPr>
          <w:b/>
        </w:rPr>
      </w:pPr>
    </w:p>
    <w:p w14:paraId="5A1FE61A" w14:textId="077148E6" w:rsidR="00F576C5" w:rsidRPr="00F8430F" w:rsidRDefault="00771742" w:rsidP="00F8430F">
      <w:pPr>
        <w:pStyle w:val="UBx-corpsdetexte"/>
        <w:pBdr>
          <w:top w:val="single" w:sz="8" w:space="1" w:color="00B0F0"/>
          <w:bottom w:val="single" w:sz="8" w:space="1" w:color="00B0F0"/>
        </w:pBd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4"/>
          <w:szCs w:val="24"/>
        </w:rPr>
        <w:t>CHARTE -DAO- POUR LA GESTION DU PATRIMOINE.</w:t>
      </w:r>
    </w:p>
    <w:p w14:paraId="14CB57C8" w14:textId="77777777" w:rsidR="00351CAB" w:rsidRPr="00F8430F" w:rsidRDefault="00351CAB" w:rsidP="00F8430F">
      <w:pPr>
        <w:pStyle w:val="UBx-corpsdetexte"/>
        <w:pBdr>
          <w:top w:val="single" w:sz="8" w:space="1" w:color="00B0F0"/>
          <w:bottom w:val="single" w:sz="8" w:space="1" w:color="00B0F0"/>
        </w:pBdr>
        <w:rPr>
          <w:b/>
        </w:rPr>
      </w:pPr>
    </w:p>
    <w:p w14:paraId="57F34016" w14:textId="2153EC64" w:rsidR="00F576C5" w:rsidRDefault="00F576C5" w:rsidP="00F576C5">
      <w:pPr>
        <w:tabs>
          <w:tab w:val="left" w:pos="-2552"/>
        </w:tabs>
        <w:rPr>
          <w:rFonts w:ascii="Arial" w:hAnsi="Arial" w:cs="Arial"/>
          <w:szCs w:val="22"/>
        </w:rPr>
      </w:pPr>
    </w:p>
    <w:p w14:paraId="1616A35B" w14:textId="64462F69" w:rsidR="003C7F2E" w:rsidRDefault="008D7BE5" w:rsidP="003C7F2E">
      <w:pPr>
        <w:pStyle w:val="Titre1"/>
        <w:numPr>
          <w:ilvl w:val="0"/>
          <w:numId w:val="25"/>
        </w:numPr>
        <w:rPr>
          <w:rFonts w:asciiTheme="minorHAnsi" w:hAnsiTheme="minorHAnsi" w:cs="Arial"/>
          <w:b/>
          <w:color w:val="00B0F0"/>
          <w:sz w:val="28"/>
          <w:szCs w:val="28"/>
          <w:u w:val="single"/>
        </w:rPr>
      </w:pPr>
      <w:r w:rsidRPr="00F62554">
        <w:rPr>
          <w:rFonts w:asciiTheme="minorHAnsi" w:hAnsiTheme="minorHAnsi" w:cs="Arial"/>
          <w:b/>
          <w:color w:val="00B0F0"/>
          <w:sz w:val="28"/>
          <w:szCs w:val="28"/>
          <w:u w:val="single"/>
        </w:rPr>
        <w:t>INTRODUCTION :</w:t>
      </w:r>
    </w:p>
    <w:p w14:paraId="7395B81E" w14:textId="77777777" w:rsidR="003C7F2E" w:rsidRPr="003C7F2E" w:rsidRDefault="003C7F2E" w:rsidP="003C7F2E"/>
    <w:p w14:paraId="45C6682E" w14:textId="23B0C8B2" w:rsidR="002E6F13" w:rsidRPr="00A22AF7" w:rsidRDefault="003C7F2E" w:rsidP="00A22AF7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b/>
          <w:szCs w:val="22"/>
        </w:rPr>
      </w:pPr>
      <w:r w:rsidRPr="003C7F2E">
        <w:rPr>
          <w:rFonts w:asciiTheme="minorHAnsi" w:hAnsiTheme="minorHAnsi" w:cs="Arial"/>
          <w:b/>
          <w:szCs w:val="22"/>
        </w:rPr>
        <w:t xml:space="preserve">La finalité de cette charte est d’avoir des plans spécifiques « gestion du patrimoine » issus des plans d’architecture du projet. Ils seront une version simplifiée de ces derniers en suivant les indications ci-dessous : </w:t>
      </w:r>
    </w:p>
    <w:p w14:paraId="1BADE89E" w14:textId="77777777" w:rsidR="00696662" w:rsidRPr="00F62554" w:rsidRDefault="00696662" w:rsidP="00F62554">
      <w:pPr>
        <w:pStyle w:val="Titre4"/>
        <w:numPr>
          <w:ilvl w:val="0"/>
          <w:numId w:val="26"/>
        </w:numPr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F62554">
        <w:rPr>
          <w:rFonts w:asciiTheme="minorHAnsi" w:hAnsiTheme="minorHAnsi" w:cs="Arial"/>
          <w:bCs w:val="0"/>
          <w:color w:val="00B0F0"/>
          <w:sz w:val="24"/>
          <w:szCs w:val="24"/>
        </w:rPr>
        <w:t>Objectif de la charte graphique DAO :</w:t>
      </w:r>
    </w:p>
    <w:p w14:paraId="79C1A98C" w14:textId="77777777" w:rsidR="00696662" w:rsidRDefault="00696662" w:rsidP="00440908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466C3D3F" w14:textId="7E8621B6" w:rsidR="00A52FF1" w:rsidRDefault="00A52FF1" w:rsidP="0044090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b/>
          <w:color w:val="00B0F0"/>
          <w:sz w:val="24"/>
        </w:rPr>
      </w:pPr>
      <w:r w:rsidRPr="002B2D72">
        <w:rPr>
          <w:rFonts w:asciiTheme="minorHAnsi" w:hAnsiTheme="minorHAnsi" w:cs="Arial"/>
          <w:szCs w:val="22"/>
        </w:rPr>
        <w:t>L’université de Bordeaux s’est dotée</w:t>
      </w:r>
      <w:r>
        <w:rPr>
          <w:rFonts w:asciiTheme="minorHAnsi" w:hAnsiTheme="minorHAnsi" w:cs="Arial"/>
          <w:szCs w:val="22"/>
        </w:rPr>
        <w:t xml:space="preserve"> depuis 2013 d’un Système d’Information (SI ALLFA) pour la gestion de son parc immobilier. Les travaux d’alimentation de cet outil concernent des données numériques et graphiques. Pour permettre à la Direction du Patrimoine Immobilier de fiabiliser ces deux volets, il est nécessaire de disposer de plans homogènes dans leurs caractéristiques graphiques. Ainsi, il est convenu d’imposer une charte graphique D</w:t>
      </w:r>
      <w:r w:rsidR="00551FD5">
        <w:rPr>
          <w:rFonts w:asciiTheme="minorHAnsi" w:hAnsiTheme="minorHAnsi" w:cs="Arial"/>
          <w:szCs w:val="22"/>
        </w:rPr>
        <w:t>AO</w:t>
      </w:r>
      <w:r>
        <w:rPr>
          <w:rFonts w:asciiTheme="minorHAnsi" w:hAnsiTheme="minorHAnsi" w:cs="Arial"/>
          <w:szCs w:val="22"/>
        </w:rPr>
        <w:t xml:space="preserve"> aux équipes de maitrise d’œuvre pour les projets en cours ou à venir, ainsi qu’aux prestataires à compter de janvier 2015.</w:t>
      </w:r>
    </w:p>
    <w:p w14:paraId="281B9D3F" w14:textId="41767F0A" w:rsidR="00A52FF1" w:rsidRDefault="00A52FF1" w:rsidP="00440908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770FE0AC" w14:textId="1BA29D49" w:rsidR="0076408D" w:rsidRDefault="00696662" w:rsidP="00A770C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La présente charte est un document conçu et rédigé par le service gestion numérique du patrimoine de l’université de </w:t>
      </w:r>
      <w:r w:rsidR="005874B7">
        <w:rPr>
          <w:rFonts w:asciiTheme="minorHAnsi" w:hAnsiTheme="minorHAnsi" w:cs="Arial"/>
          <w:szCs w:val="22"/>
        </w:rPr>
        <w:t>Bordeaux</w:t>
      </w:r>
      <w:r>
        <w:rPr>
          <w:rFonts w:asciiTheme="minorHAnsi" w:hAnsiTheme="minorHAnsi" w:cs="Arial"/>
          <w:szCs w:val="22"/>
        </w:rPr>
        <w:t xml:space="preserve">, elle a pour but de normaliser l’échange de données DAO afin de faciliter leurs intégrations dans le système d’information de l’université de </w:t>
      </w:r>
      <w:r w:rsidR="005874B7">
        <w:rPr>
          <w:rFonts w:asciiTheme="minorHAnsi" w:hAnsiTheme="minorHAnsi" w:cs="Arial"/>
          <w:szCs w:val="22"/>
        </w:rPr>
        <w:t>Bordeaux</w:t>
      </w:r>
      <w:r>
        <w:rPr>
          <w:rFonts w:asciiTheme="minorHAnsi" w:hAnsiTheme="minorHAnsi" w:cs="Arial"/>
          <w:szCs w:val="22"/>
        </w:rPr>
        <w:t>.</w:t>
      </w:r>
    </w:p>
    <w:p w14:paraId="24A2ECB5" w14:textId="0ACB221A" w:rsidR="0076408D" w:rsidRPr="00A770C5" w:rsidRDefault="0076408D" w:rsidP="00A770C5">
      <w:pPr>
        <w:pStyle w:val="Titre4"/>
        <w:numPr>
          <w:ilvl w:val="0"/>
          <w:numId w:val="26"/>
        </w:numPr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A770C5">
        <w:rPr>
          <w:rFonts w:asciiTheme="minorHAnsi" w:hAnsiTheme="minorHAnsi" w:cs="Arial"/>
          <w:bCs w:val="0"/>
          <w:color w:val="00B0F0"/>
          <w:sz w:val="24"/>
          <w:szCs w:val="24"/>
        </w:rPr>
        <w:t>Utilisation de la charte DAO :</w:t>
      </w:r>
    </w:p>
    <w:p w14:paraId="2DE7EB48" w14:textId="77777777" w:rsidR="007D7F27" w:rsidRDefault="007D7F27" w:rsidP="00440908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7514A7A" w14:textId="1A4FAD29" w:rsidR="0076408D" w:rsidRDefault="00D9549E" w:rsidP="00440908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L’utilisation de la charte graphique DAO est décidée par le service gestion numérique du patrimoine de l’université de </w:t>
      </w:r>
      <w:r w:rsidR="004F1B7D">
        <w:rPr>
          <w:rFonts w:asciiTheme="minorHAnsi" w:hAnsiTheme="minorHAnsi" w:cs="Arial"/>
          <w:szCs w:val="22"/>
        </w:rPr>
        <w:t>Bordeaux</w:t>
      </w:r>
      <w:r>
        <w:rPr>
          <w:rFonts w:asciiTheme="minorHAnsi" w:hAnsiTheme="minorHAnsi" w:cs="Arial"/>
          <w:szCs w:val="22"/>
        </w:rPr>
        <w:t>.</w:t>
      </w:r>
    </w:p>
    <w:p w14:paraId="284F49C9" w14:textId="394C9F67" w:rsidR="00696662" w:rsidRPr="002E091D" w:rsidRDefault="00FA2B71" w:rsidP="00A770C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Ils sont les seuls répondants pour toutes question</w:t>
      </w:r>
      <w:r w:rsidR="00932937">
        <w:rPr>
          <w:rFonts w:asciiTheme="minorHAnsi" w:hAnsiTheme="minorHAnsi" w:cs="Arial"/>
          <w:szCs w:val="22"/>
        </w:rPr>
        <w:t>s</w:t>
      </w:r>
      <w:r>
        <w:rPr>
          <w:rFonts w:asciiTheme="minorHAnsi" w:hAnsiTheme="minorHAnsi" w:cs="Arial"/>
          <w:szCs w:val="22"/>
        </w:rPr>
        <w:t xml:space="preserve"> ou support concernant son application.</w:t>
      </w:r>
    </w:p>
    <w:p w14:paraId="04CE76BF" w14:textId="77777777" w:rsidR="00696662" w:rsidRPr="00A770C5" w:rsidRDefault="00696662" w:rsidP="00A770C5">
      <w:pPr>
        <w:pStyle w:val="Titre4"/>
        <w:numPr>
          <w:ilvl w:val="0"/>
          <w:numId w:val="26"/>
        </w:numPr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A770C5">
        <w:rPr>
          <w:rFonts w:asciiTheme="minorHAnsi" w:hAnsiTheme="minorHAnsi" w:cs="Arial"/>
          <w:bCs w:val="0"/>
          <w:color w:val="00B0F0"/>
          <w:sz w:val="24"/>
          <w:szCs w:val="24"/>
        </w:rPr>
        <w:t>Domaine d’application :</w:t>
      </w:r>
    </w:p>
    <w:p w14:paraId="7FAE1EE0" w14:textId="77777777" w:rsidR="00696662" w:rsidRDefault="00696662" w:rsidP="00440908">
      <w:pPr>
        <w:tabs>
          <w:tab w:val="left" w:pos="-2552"/>
        </w:tabs>
        <w:ind w:left="360"/>
        <w:rPr>
          <w:rFonts w:asciiTheme="minorHAnsi" w:hAnsiTheme="minorHAnsi" w:cs="Arial"/>
          <w:b/>
          <w:color w:val="00B0F0"/>
          <w:sz w:val="24"/>
        </w:rPr>
      </w:pPr>
    </w:p>
    <w:p w14:paraId="138BCDC9" w14:textId="482AE578" w:rsidR="00696662" w:rsidRPr="00A770C5" w:rsidRDefault="00696662" w:rsidP="00A770C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La charte graphique DAO s’applique </w:t>
      </w:r>
      <w:r w:rsidR="00932937">
        <w:rPr>
          <w:rFonts w:asciiTheme="minorHAnsi" w:hAnsiTheme="minorHAnsi" w:cs="Arial"/>
          <w:szCs w:val="22"/>
        </w:rPr>
        <w:t xml:space="preserve">aux différents plans de gestion </w:t>
      </w:r>
      <w:r w:rsidR="0076408D">
        <w:rPr>
          <w:rFonts w:asciiTheme="minorHAnsi" w:hAnsiTheme="minorHAnsi" w:cs="Arial"/>
          <w:szCs w:val="22"/>
        </w:rPr>
        <w:t>livré</w:t>
      </w:r>
      <w:r w:rsidR="00CA4E9B">
        <w:rPr>
          <w:rFonts w:asciiTheme="minorHAnsi" w:hAnsiTheme="minorHAnsi" w:cs="Arial"/>
          <w:szCs w:val="22"/>
        </w:rPr>
        <w:t>s</w:t>
      </w:r>
      <w:r w:rsidR="0076408D">
        <w:rPr>
          <w:rFonts w:asciiTheme="minorHAnsi" w:hAnsiTheme="minorHAnsi" w:cs="Arial"/>
          <w:szCs w:val="22"/>
        </w:rPr>
        <w:t xml:space="preserve"> </w:t>
      </w:r>
      <w:r w:rsidR="00932937">
        <w:rPr>
          <w:rFonts w:asciiTheme="minorHAnsi" w:hAnsiTheme="minorHAnsi" w:cs="Arial"/>
          <w:szCs w:val="22"/>
        </w:rPr>
        <w:t xml:space="preserve">au service gestion numérique </w:t>
      </w:r>
      <w:r w:rsidR="003A0804">
        <w:rPr>
          <w:rFonts w:asciiTheme="minorHAnsi" w:hAnsiTheme="minorHAnsi" w:cs="Arial"/>
          <w:szCs w:val="22"/>
        </w:rPr>
        <w:t>du patrimoine</w:t>
      </w:r>
      <w:r w:rsidR="00932937">
        <w:rPr>
          <w:rFonts w:asciiTheme="minorHAnsi" w:hAnsiTheme="minorHAnsi" w:cs="Arial"/>
          <w:szCs w:val="22"/>
        </w:rPr>
        <w:t xml:space="preserve"> de</w:t>
      </w:r>
      <w:r w:rsidR="00CA4E9B">
        <w:rPr>
          <w:rFonts w:asciiTheme="minorHAnsi" w:hAnsiTheme="minorHAnsi" w:cs="Arial"/>
          <w:szCs w:val="22"/>
        </w:rPr>
        <w:t xml:space="preserve"> l’université de </w:t>
      </w:r>
      <w:r w:rsidR="004F1B7D">
        <w:rPr>
          <w:rFonts w:asciiTheme="minorHAnsi" w:hAnsiTheme="minorHAnsi" w:cs="Arial"/>
          <w:szCs w:val="22"/>
        </w:rPr>
        <w:t>Bordeaux</w:t>
      </w:r>
      <w:r w:rsidR="00CA4E9B">
        <w:rPr>
          <w:rFonts w:asciiTheme="minorHAnsi" w:hAnsiTheme="minorHAnsi" w:cs="Arial"/>
          <w:szCs w:val="22"/>
        </w:rPr>
        <w:t>, sous</w:t>
      </w:r>
      <w:r w:rsidR="0076408D">
        <w:rPr>
          <w:rFonts w:asciiTheme="minorHAnsi" w:hAnsiTheme="minorHAnsi" w:cs="Arial"/>
          <w:szCs w:val="22"/>
        </w:rPr>
        <w:t xml:space="preserve"> forme de données DAO représentant la propriété bâtie et /ou non bâtie et ces infrastructures.</w:t>
      </w:r>
    </w:p>
    <w:p w14:paraId="756266FE" w14:textId="77777777" w:rsidR="00696662" w:rsidRPr="00A770C5" w:rsidRDefault="00696662" w:rsidP="00A770C5">
      <w:pPr>
        <w:pStyle w:val="Titre4"/>
        <w:numPr>
          <w:ilvl w:val="0"/>
          <w:numId w:val="26"/>
        </w:numPr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A770C5">
        <w:rPr>
          <w:rFonts w:asciiTheme="minorHAnsi" w:hAnsiTheme="minorHAnsi" w:cs="Arial"/>
          <w:bCs w:val="0"/>
          <w:color w:val="00B0F0"/>
          <w:sz w:val="24"/>
          <w:szCs w:val="24"/>
        </w:rPr>
        <w:t>Accessibilité et mise à jour de la charte graphique DAO :</w:t>
      </w:r>
    </w:p>
    <w:p w14:paraId="5B160958" w14:textId="77777777" w:rsidR="00696662" w:rsidRDefault="00696662" w:rsidP="00440908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77716489" w14:textId="40AC7F3A" w:rsidR="00696662" w:rsidRDefault="00696662" w:rsidP="00440908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Toutes les informations mentionnées dans ce document sont disponibles auprès du service gestion numérique du patrimoine</w:t>
      </w:r>
      <w:r w:rsidR="00FA2B71">
        <w:rPr>
          <w:rFonts w:asciiTheme="minorHAnsi" w:hAnsiTheme="minorHAnsi" w:cs="Arial"/>
          <w:szCs w:val="22"/>
        </w:rPr>
        <w:t xml:space="preserve"> à l’adresse suivante :</w:t>
      </w:r>
      <w:r w:rsidRPr="007F6C3C">
        <w:rPr>
          <w:rFonts w:asciiTheme="minorHAnsi" w:hAnsiTheme="minorHAnsi" w:cs="Arial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="Arial"/>
          <w:szCs w:val="22"/>
        </w:rPr>
        <w:t>si.patrimoine</w:t>
      </w:r>
      <w:proofErr w:type="spellEnd"/>
      <w:proofErr w:type="gramEnd"/>
      <w:r>
        <w:rPr>
          <w:rFonts w:asciiTheme="minorHAnsi" w:hAnsiTheme="minorHAnsi" w:cs="Arial"/>
          <w:szCs w:val="22"/>
        </w:rPr>
        <w:t xml:space="preserve"> @u-bordeaux.fr</w:t>
      </w:r>
    </w:p>
    <w:p w14:paraId="3499ADB0" w14:textId="06A8F5B5" w:rsidR="00BC57EF" w:rsidRDefault="00BC57EF" w:rsidP="00440908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542AC75E" w14:textId="46A3FA4E" w:rsidR="00696662" w:rsidRPr="00A770C5" w:rsidRDefault="00BC57EF" w:rsidP="00A770C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2E091D">
        <w:rPr>
          <w:rFonts w:asciiTheme="minorHAnsi" w:hAnsiTheme="minorHAnsi" w:cs="Arial"/>
          <w:szCs w:val="22"/>
        </w:rPr>
        <w:t>La</w:t>
      </w:r>
      <w:r>
        <w:rPr>
          <w:rFonts w:asciiTheme="minorHAnsi" w:hAnsiTheme="minorHAnsi" w:cs="Arial"/>
          <w:szCs w:val="22"/>
        </w:rPr>
        <w:t xml:space="preserve"> charte </w:t>
      </w:r>
      <w:r w:rsidRPr="002E091D">
        <w:rPr>
          <w:rFonts w:asciiTheme="minorHAnsi" w:hAnsiTheme="minorHAnsi" w:cs="Arial"/>
          <w:szCs w:val="22"/>
        </w:rPr>
        <w:t>et ses mises à jour sont gérées par le service gestion numérique du patrimoine de l’université de bordeaux.</w:t>
      </w:r>
    </w:p>
    <w:p w14:paraId="082F34B2" w14:textId="1EC6079C" w:rsidR="00696662" w:rsidRPr="00A770C5" w:rsidRDefault="00FA2B71" w:rsidP="00A770C5">
      <w:pPr>
        <w:pStyle w:val="Titre4"/>
        <w:numPr>
          <w:ilvl w:val="0"/>
          <w:numId w:val="26"/>
        </w:numPr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A770C5">
        <w:rPr>
          <w:rFonts w:asciiTheme="minorHAnsi" w:hAnsiTheme="minorHAnsi" w:cs="Arial"/>
          <w:bCs w:val="0"/>
          <w:color w:val="00B0F0"/>
          <w:sz w:val="24"/>
          <w:szCs w:val="24"/>
        </w:rPr>
        <w:t xml:space="preserve">Logiciel de </w:t>
      </w:r>
      <w:r w:rsidR="00696662" w:rsidRPr="00A770C5">
        <w:rPr>
          <w:rFonts w:asciiTheme="minorHAnsi" w:hAnsiTheme="minorHAnsi" w:cs="Arial"/>
          <w:bCs w:val="0"/>
          <w:color w:val="00B0F0"/>
          <w:sz w:val="24"/>
          <w:szCs w:val="24"/>
        </w:rPr>
        <w:t>DAO :</w:t>
      </w:r>
    </w:p>
    <w:p w14:paraId="0789140F" w14:textId="05DD549D" w:rsidR="00BC57EF" w:rsidRDefault="00BC57EF" w:rsidP="00440908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36FF4DFB" w14:textId="34D26C14" w:rsidR="00696662" w:rsidRPr="00FA2B71" w:rsidRDefault="00696662" w:rsidP="00440908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La version 2020 du logiciel AUTOCAD est actuellement utilisé par le service gestion numérique du patrimoine de l’université de bordeaux.</w:t>
      </w:r>
    </w:p>
    <w:p w14:paraId="0182B545" w14:textId="77777777" w:rsidR="00CA4E9B" w:rsidRDefault="00CA4E9B" w:rsidP="00440908">
      <w:pPr>
        <w:tabs>
          <w:tab w:val="left" w:pos="-2552"/>
        </w:tabs>
        <w:rPr>
          <w:rFonts w:asciiTheme="minorHAnsi" w:hAnsiTheme="minorHAnsi" w:cs="Arial"/>
          <w:color w:val="FF0000"/>
          <w:szCs w:val="22"/>
        </w:rPr>
      </w:pPr>
    </w:p>
    <w:p w14:paraId="671CEBCF" w14:textId="10A742AE" w:rsidR="00BC57EF" w:rsidRPr="00A770C5" w:rsidRDefault="00BC57EF" w:rsidP="00A770C5">
      <w:pPr>
        <w:pStyle w:val="Titre4"/>
        <w:numPr>
          <w:ilvl w:val="0"/>
          <w:numId w:val="26"/>
        </w:numPr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A770C5">
        <w:rPr>
          <w:rFonts w:asciiTheme="minorHAnsi" w:hAnsiTheme="minorHAnsi" w:cs="Arial"/>
          <w:bCs w:val="0"/>
          <w:color w:val="00B0F0"/>
          <w:sz w:val="24"/>
          <w:szCs w:val="24"/>
        </w:rPr>
        <w:lastRenderedPageBreak/>
        <w:t>Version valables du format DWG :</w:t>
      </w:r>
    </w:p>
    <w:p w14:paraId="7BB5D0CB" w14:textId="77777777" w:rsidR="00BA6071" w:rsidRDefault="00BA6071" w:rsidP="00440908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2216B461" w14:textId="3C56864A" w:rsidR="00D312B5" w:rsidRDefault="00BA6071" w:rsidP="00A770C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format DWG est le format d’échange</w:t>
      </w:r>
      <w:r w:rsidR="000C3A8C">
        <w:rPr>
          <w:rFonts w:asciiTheme="minorHAnsi" w:hAnsiTheme="minorHAnsi" w:cs="Arial"/>
          <w:szCs w:val="22"/>
        </w:rPr>
        <w:t xml:space="preserve"> accepté par le service gestion numérique du patrimoine (version 20</w:t>
      </w:r>
      <w:r w:rsidR="004135B9">
        <w:rPr>
          <w:rFonts w:asciiTheme="minorHAnsi" w:hAnsiTheme="minorHAnsi" w:cs="Arial"/>
          <w:szCs w:val="22"/>
        </w:rPr>
        <w:t>18</w:t>
      </w:r>
      <w:r w:rsidR="000C3A8C">
        <w:rPr>
          <w:rFonts w:asciiTheme="minorHAnsi" w:hAnsiTheme="minorHAnsi" w:cs="Arial"/>
          <w:szCs w:val="22"/>
        </w:rPr>
        <w:t xml:space="preserve"> ou ultérieur jusqu’à la version 2010), format d’échange standard dans l’industrie DAO sous réserve que chaque entité de dessin soit en adéquation avec la présente charte graphique.</w:t>
      </w:r>
    </w:p>
    <w:p w14:paraId="3E28CD58" w14:textId="5A7FB947" w:rsidR="00D312B5" w:rsidRPr="00A770C5" w:rsidRDefault="00D312B5" w:rsidP="00A770C5">
      <w:pPr>
        <w:pStyle w:val="Titre4"/>
        <w:numPr>
          <w:ilvl w:val="0"/>
          <w:numId w:val="26"/>
        </w:numPr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A770C5">
        <w:rPr>
          <w:rFonts w:asciiTheme="minorHAnsi" w:hAnsiTheme="minorHAnsi" w:cs="Arial"/>
          <w:bCs w:val="0"/>
          <w:color w:val="00B0F0"/>
          <w:sz w:val="24"/>
          <w:szCs w:val="24"/>
        </w:rPr>
        <w:t>Droit d’auteur des données DAO :</w:t>
      </w:r>
    </w:p>
    <w:p w14:paraId="70F3CA3B" w14:textId="77777777" w:rsidR="00D312B5" w:rsidRDefault="00D312B5" w:rsidP="00440908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18FB3B5" w14:textId="78697B9D" w:rsidR="00D312B5" w:rsidRDefault="00D312B5" w:rsidP="00440908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prestataire transmet la propriété des données DAO lors de la remise des plans. L’université de bordeaux sont alors libres d’utiliser les données en lecture, modification et en diffusion.</w:t>
      </w:r>
    </w:p>
    <w:p w14:paraId="1BD24621" w14:textId="7278E9B9" w:rsidR="00696662" w:rsidRPr="00C00866" w:rsidRDefault="00696662" w:rsidP="00440908">
      <w:pPr>
        <w:tabs>
          <w:tab w:val="left" w:pos="-2552"/>
        </w:tabs>
        <w:rPr>
          <w:rFonts w:asciiTheme="minorHAnsi" w:hAnsiTheme="minorHAnsi" w:cs="Arial"/>
          <w:color w:val="FF0000"/>
          <w:szCs w:val="22"/>
        </w:rPr>
      </w:pPr>
    </w:p>
    <w:p w14:paraId="1112EEBE" w14:textId="5749826E" w:rsidR="00306D8A" w:rsidRPr="00F62554" w:rsidRDefault="008D7BE5" w:rsidP="00F62554">
      <w:pPr>
        <w:pStyle w:val="Titre1"/>
        <w:numPr>
          <w:ilvl w:val="0"/>
          <w:numId w:val="25"/>
        </w:numPr>
        <w:rPr>
          <w:rFonts w:asciiTheme="minorHAnsi" w:hAnsiTheme="minorHAnsi" w:cs="Arial"/>
          <w:b/>
          <w:color w:val="00B0F0"/>
          <w:sz w:val="28"/>
          <w:szCs w:val="28"/>
          <w:u w:val="single"/>
        </w:rPr>
      </w:pPr>
      <w:r w:rsidRPr="00F62554">
        <w:rPr>
          <w:rFonts w:asciiTheme="minorHAnsi" w:hAnsiTheme="minorHAnsi" w:cs="Arial"/>
          <w:b/>
          <w:color w:val="00B0F0"/>
          <w:sz w:val="28"/>
          <w:szCs w:val="28"/>
          <w:u w:val="single"/>
        </w:rPr>
        <w:t>EXIGENCES TECHNIQUES :</w:t>
      </w:r>
    </w:p>
    <w:p w14:paraId="1CE22AA6" w14:textId="77777777" w:rsidR="00461D91" w:rsidRDefault="00461D91" w:rsidP="00255115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4B764ACD" w14:textId="624F35DD" w:rsidR="00461D91" w:rsidRPr="00D76855" w:rsidRDefault="00D02F59" w:rsidP="00A770C5">
      <w:pPr>
        <w:pStyle w:val="Paragraphedeliste"/>
        <w:numPr>
          <w:ilvl w:val="0"/>
          <w:numId w:val="27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D76855">
        <w:rPr>
          <w:rFonts w:asciiTheme="minorHAnsi" w:hAnsiTheme="minorHAnsi" w:cs="Arial"/>
          <w:b/>
          <w:color w:val="00B0F0"/>
          <w:sz w:val="24"/>
        </w:rPr>
        <w:t>Organisation des dossiers de plans :</w:t>
      </w:r>
      <w:r w:rsidR="00461D91" w:rsidRPr="00D76855">
        <w:rPr>
          <w:rFonts w:asciiTheme="minorHAnsi" w:hAnsiTheme="minorHAnsi" w:cs="Arial"/>
          <w:b/>
          <w:color w:val="00B0F0"/>
          <w:sz w:val="24"/>
        </w:rPr>
        <w:t xml:space="preserve"> </w:t>
      </w:r>
    </w:p>
    <w:p w14:paraId="600F22D3" w14:textId="77777777" w:rsidR="00D02F59" w:rsidRPr="00461D91" w:rsidRDefault="00D02F59" w:rsidP="00D02F59">
      <w:pPr>
        <w:pStyle w:val="Paragraphedeliste"/>
        <w:tabs>
          <w:tab w:val="left" w:pos="-2552"/>
        </w:tabs>
        <w:ind w:left="1068"/>
        <w:rPr>
          <w:rFonts w:asciiTheme="minorHAnsi" w:hAnsiTheme="minorHAnsi" w:cs="Arial"/>
          <w:b/>
          <w:color w:val="00B0F0"/>
          <w:sz w:val="24"/>
        </w:rPr>
      </w:pPr>
    </w:p>
    <w:p w14:paraId="13E69539" w14:textId="25A41909" w:rsidR="00D02F59" w:rsidRDefault="00D02F59" w:rsidP="00D02F59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Un dossier de plan par bâtiment est exigé, chaque dossier est </w:t>
      </w:r>
      <w:r w:rsidR="00D53743">
        <w:rPr>
          <w:rFonts w:asciiTheme="minorHAnsi" w:hAnsiTheme="minorHAnsi" w:cs="Arial"/>
          <w:szCs w:val="22"/>
        </w:rPr>
        <w:t>composé de</w:t>
      </w:r>
      <w:r>
        <w:rPr>
          <w:rFonts w:asciiTheme="minorHAnsi" w:hAnsiTheme="minorHAnsi" w:cs="Arial"/>
          <w:szCs w:val="22"/>
        </w:rPr>
        <w:t xml:space="preserve"> plusieurs fichiers DWG.</w:t>
      </w:r>
    </w:p>
    <w:p w14:paraId="5EEB5D42" w14:textId="46EB3556" w:rsidR="00D02F59" w:rsidRDefault="00D02F59" w:rsidP="00D02F59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056A45">
        <w:rPr>
          <w:rFonts w:asciiTheme="minorHAnsi" w:hAnsiTheme="minorHAnsi" w:cs="Arial"/>
          <w:szCs w:val="22"/>
        </w:rPr>
        <w:t xml:space="preserve">Bien différencier chaque niveau dans un fichier </w:t>
      </w:r>
      <w:r>
        <w:rPr>
          <w:rFonts w:asciiTheme="minorHAnsi" w:hAnsiTheme="minorHAnsi" w:cs="Arial"/>
          <w:szCs w:val="22"/>
        </w:rPr>
        <w:t>séparé</w:t>
      </w:r>
      <w:r w:rsidRPr="00056A45">
        <w:rPr>
          <w:rFonts w:asciiTheme="minorHAnsi" w:hAnsiTheme="minorHAnsi" w:cs="Arial"/>
          <w:szCs w:val="22"/>
        </w:rPr>
        <w:t xml:space="preserve"> mais dans le m</w:t>
      </w:r>
      <w:r>
        <w:rPr>
          <w:rFonts w:asciiTheme="minorHAnsi" w:hAnsiTheme="minorHAnsi" w:cs="Arial"/>
          <w:szCs w:val="22"/>
        </w:rPr>
        <w:t>ême système de coordonnées afin</w:t>
      </w:r>
      <w:r w:rsidRPr="00056A45">
        <w:rPr>
          <w:rFonts w:asciiTheme="minorHAnsi" w:hAnsiTheme="minorHAnsi" w:cs="Arial"/>
          <w:szCs w:val="22"/>
        </w:rPr>
        <w:t xml:space="preserve"> de pouvoir superposer les plans</w:t>
      </w:r>
      <w:r w:rsidR="00D53743">
        <w:rPr>
          <w:rFonts w:asciiTheme="minorHAnsi" w:hAnsiTheme="minorHAnsi" w:cs="Arial"/>
          <w:szCs w:val="22"/>
        </w:rPr>
        <w:t xml:space="preserve"> dans le SIP de l’université de bordeaux.</w:t>
      </w:r>
    </w:p>
    <w:p w14:paraId="05826121" w14:textId="77777777" w:rsidR="00C568FA" w:rsidRDefault="00C568FA" w:rsidP="00D02F59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06659B80" w14:textId="5D990FBF" w:rsidR="00D02F59" w:rsidRDefault="00D02F59" w:rsidP="00D02F59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La juxtaposition de deux niveaux </w:t>
      </w:r>
      <w:r w:rsidR="00D53743">
        <w:rPr>
          <w:rFonts w:asciiTheme="minorHAnsi" w:hAnsiTheme="minorHAnsi" w:cs="Arial"/>
          <w:szCs w:val="22"/>
        </w:rPr>
        <w:t>différents</w:t>
      </w:r>
      <w:r>
        <w:rPr>
          <w:rFonts w:asciiTheme="minorHAnsi" w:hAnsiTheme="minorHAnsi" w:cs="Arial"/>
          <w:szCs w:val="22"/>
        </w:rPr>
        <w:t xml:space="preserve"> dans un fichier unique est interdite.</w:t>
      </w:r>
    </w:p>
    <w:p w14:paraId="1D1BDAF8" w14:textId="53F9A997" w:rsidR="00D02F59" w:rsidRDefault="00D02F59" w:rsidP="00D02F59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La cohabitation de coupes ou façades avec des plans de niveaux dans un </w:t>
      </w:r>
      <w:r w:rsidR="00D53743">
        <w:rPr>
          <w:rFonts w:asciiTheme="minorHAnsi" w:hAnsiTheme="minorHAnsi" w:cs="Arial"/>
          <w:szCs w:val="22"/>
        </w:rPr>
        <w:t>même fichier est interdite.</w:t>
      </w:r>
    </w:p>
    <w:p w14:paraId="4FFB55FE" w14:textId="644832D0" w:rsidR="00D53743" w:rsidRDefault="00D53743" w:rsidP="00D02F59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La présence de plusieurs coupes ou élévations dans un fichier unique est admise.</w:t>
      </w:r>
    </w:p>
    <w:p w14:paraId="6EB9C138" w14:textId="77777777" w:rsidR="005B3FBA" w:rsidRPr="00D02F59" w:rsidRDefault="005B3FBA" w:rsidP="000657AD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6CD91BB4" w14:textId="78D0C794" w:rsidR="00696662" w:rsidRDefault="00696662" w:rsidP="00A770C5">
      <w:pPr>
        <w:pStyle w:val="Paragraphedeliste"/>
        <w:numPr>
          <w:ilvl w:val="0"/>
          <w:numId w:val="27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bookmarkStart w:id="0" w:name="_Ref67044043"/>
      <w:r>
        <w:rPr>
          <w:rFonts w:asciiTheme="minorHAnsi" w:hAnsiTheme="minorHAnsi" w:cs="Arial"/>
          <w:b/>
          <w:color w:val="00B0F0"/>
          <w:sz w:val="24"/>
        </w:rPr>
        <w:t>Codification </w:t>
      </w:r>
      <w:r w:rsidR="000657AD">
        <w:rPr>
          <w:rFonts w:asciiTheme="minorHAnsi" w:hAnsiTheme="minorHAnsi" w:cs="Arial"/>
          <w:b/>
          <w:color w:val="00B0F0"/>
          <w:sz w:val="24"/>
        </w:rPr>
        <w:t>des noms de fichiers</w:t>
      </w:r>
      <w:r w:rsidR="00DA3F15">
        <w:rPr>
          <w:rFonts w:asciiTheme="minorHAnsi" w:hAnsiTheme="minorHAnsi" w:cs="Arial"/>
          <w:b/>
          <w:color w:val="00B0F0"/>
          <w:sz w:val="24"/>
        </w:rPr>
        <w:t> :</w:t>
      </w:r>
      <w:bookmarkEnd w:id="0"/>
      <w:r>
        <w:rPr>
          <w:rFonts w:asciiTheme="minorHAnsi" w:hAnsiTheme="minorHAnsi" w:cs="Arial"/>
          <w:b/>
          <w:color w:val="00B0F0"/>
          <w:sz w:val="24"/>
        </w:rPr>
        <w:t xml:space="preserve"> </w:t>
      </w:r>
    </w:p>
    <w:p w14:paraId="6008BFAD" w14:textId="77777777" w:rsidR="00696662" w:rsidRDefault="00696662" w:rsidP="00440908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71BF5831" w14:textId="68662B89" w:rsidR="00B82EF3" w:rsidRDefault="00503AD9" w:rsidP="00DA3F1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Chaque nom de fichier DWG devra suivre la structuration suivante :</w:t>
      </w:r>
    </w:p>
    <w:p w14:paraId="0150A40E" w14:textId="77777777" w:rsidR="00503AD9" w:rsidRPr="00503AD9" w:rsidRDefault="00503AD9" w:rsidP="00503AD9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4AAE3048" w14:textId="69F879F8" w:rsidR="00696662" w:rsidRDefault="00503AD9" w:rsidP="008D7BE5">
      <w:pPr>
        <w:pStyle w:val="Paragraphedeliste"/>
        <w:tabs>
          <w:tab w:val="left" w:pos="-2552"/>
        </w:tabs>
        <w:ind w:left="360"/>
        <w:jc w:val="center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Code secteur</w:t>
      </w:r>
      <w:r w:rsidR="00120088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_</w:t>
      </w:r>
      <w:r w:rsidR="00120088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Code site</w:t>
      </w:r>
      <w:r w:rsidR="00120088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_</w:t>
      </w:r>
      <w:r w:rsidR="00120088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C</w:t>
      </w:r>
      <w:r w:rsidR="00696662">
        <w:rPr>
          <w:rFonts w:asciiTheme="minorHAnsi" w:hAnsiTheme="minorHAnsi" w:cs="Arial"/>
          <w:szCs w:val="22"/>
        </w:rPr>
        <w:t xml:space="preserve">ode </w:t>
      </w:r>
      <w:r w:rsidR="00120088">
        <w:rPr>
          <w:rFonts w:asciiTheme="minorHAnsi" w:hAnsiTheme="minorHAnsi" w:cs="Arial"/>
          <w:szCs w:val="22"/>
        </w:rPr>
        <w:t xml:space="preserve">bâtiment </w:t>
      </w:r>
      <w:r w:rsidR="003D445D">
        <w:rPr>
          <w:rFonts w:asciiTheme="minorHAnsi" w:hAnsiTheme="minorHAnsi" w:cs="Arial"/>
          <w:szCs w:val="22"/>
        </w:rPr>
        <w:t>_</w:t>
      </w:r>
      <w:r w:rsidR="00120088">
        <w:rPr>
          <w:rFonts w:asciiTheme="minorHAnsi" w:hAnsiTheme="minorHAnsi" w:cs="Arial"/>
          <w:szCs w:val="22"/>
        </w:rPr>
        <w:t xml:space="preserve"> </w:t>
      </w:r>
      <w:r w:rsidR="003D445D">
        <w:rPr>
          <w:rFonts w:asciiTheme="minorHAnsi" w:hAnsiTheme="minorHAnsi" w:cs="Arial"/>
          <w:szCs w:val="22"/>
        </w:rPr>
        <w:t>Di</w:t>
      </w:r>
      <w:r w:rsidR="00120088">
        <w:rPr>
          <w:rFonts w:asciiTheme="minorHAnsi" w:hAnsiTheme="minorHAnsi" w:cs="Arial"/>
          <w:szCs w:val="22"/>
        </w:rPr>
        <w:t>s</w:t>
      </w:r>
      <w:r w:rsidR="003D445D">
        <w:rPr>
          <w:rFonts w:asciiTheme="minorHAnsi" w:hAnsiTheme="minorHAnsi" w:cs="Arial"/>
          <w:szCs w:val="22"/>
        </w:rPr>
        <w:t xml:space="preserve">cipline </w:t>
      </w:r>
      <w:r w:rsidR="00696662">
        <w:rPr>
          <w:rFonts w:asciiTheme="minorHAnsi" w:hAnsiTheme="minorHAnsi" w:cs="Arial"/>
          <w:szCs w:val="22"/>
        </w:rPr>
        <w:t>_</w:t>
      </w:r>
      <w:r>
        <w:rPr>
          <w:rFonts w:asciiTheme="minorHAnsi" w:hAnsiTheme="minorHAnsi" w:cs="Arial"/>
          <w:szCs w:val="22"/>
        </w:rPr>
        <w:t xml:space="preserve">Niveau du </w:t>
      </w:r>
      <w:r w:rsidR="00D76855">
        <w:rPr>
          <w:rFonts w:asciiTheme="minorHAnsi" w:hAnsiTheme="minorHAnsi" w:cs="Arial"/>
          <w:szCs w:val="22"/>
        </w:rPr>
        <w:t>bâtiment</w:t>
      </w:r>
      <w:r>
        <w:rPr>
          <w:rFonts w:asciiTheme="minorHAnsi" w:hAnsiTheme="minorHAnsi" w:cs="Arial"/>
          <w:szCs w:val="22"/>
        </w:rPr>
        <w:t xml:space="preserve"> _</w:t>
      </w:r>
      <w:r w:rsidR="00120088">
        <w:rPr>
          <w:rFonts w:asciiTheme="minorHAnsi" w:hAnsiTheme="minorHAnsi" w:cs="Arial"/>
          <w:szCs w:val="22"/>
        </w:rPr>
        <w:t xml:space="preserve"> </w:t>
      </w:r>
      <w:r w:rsidR="00696662">
        <w:rPr>
          <w:rFonts w:asciiTheme="minorHAnsi" w:hAnsiTheme="minorHAnsi" w:cs="Arial"/>
          <w:szCs w:val="22"/>
        </w:rPr>
        <w:t>phase.</w:t>
      </w:r>
    </w:p>
    <w:p w14:paraId="65E947EE" w14:textId="77777777" w:rsidR="00503AD9" w:rsidRDefault="00503AD9" w:rsidP="00503AD9">
      <w:pPr>
        <w:pStyle w:val="Paragraphedeliste"/>
        <w:tabs>
          <w:tab w:val="left" w:pos="-2552"/>
        </w:tabs>
        <w:ind w:left="1068"/>
        <w:rPr>
          <w:rFonts w:asciiTheme="minorHAnsi" w:hAnsiTheme="minorHAnsi" w:cs="Arial"/>
          <w:szCs w:val="22"/>
        </w:rPr>
      </w:pPr>
    </w:p>
    <w:p w14:paraId="0D0F0299" w14:textId="77777777" w:rsidR="00BB1545" w:rsidRPr="003A0804" w:rsidRDefault="00BB1545" w:rsidP="003A0804">
      <w:pPr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  <w:r w:rsidRPr="003A0804">
        <w:rPr>
          <w:rFonts w:asciiTheme="minorHAnsi" w:hAnsiTheme="minorHAnsi" w:cs="Arial"/>
          <w:b/>
          <w:szCs w:val="22"/>
        </w:rPr>
        <w:t>Exemple :</w:t>
      </w:r>
    </w:p>
    <w:p w14:paraId="6CC6A819" w14:textId="77777777" w:rsidR="00BE5E31" w:rsidRDefault="00BE5E31" w:rsidP="00BB154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769E2122" w14:textId="6BE582D2" w:rsidR="00BF2556" w:rsidRDefault="00BB1545" w:rsidP="00BF2556">
      <w:pPr>
        <w:tabs>
          <w:tab w:val="left" w:pos="-2552"/>
        </w:tabs>
        <w:ind w:left="36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Le plan </w:t>
      </w:r>
      <w:r w:rsidR="003C7F2E">
        <w:rPr>
          <w:rFonts w:asciiTheme="minorHAnsi" w:hAnsiTheme="minorHAnsi" w:cs="Arial"/>
          <w:szCs w:val="22"/>
        </w:rPr>
        <w:t>de gestion du patrimoine</w:t>
      </w:r>
      <w:r>
        <w:rPr>
          <w:rFonts w:asciiTheme="minorHAnsi" w:hAnsiTheme="minorHAnsi" w:cs="Arial"/>
          <w:szCs w:val="22"/>
        </w:rPr>
        <w:t xml:space="preserve"> </w:t>
      </w:r>
      <w:r w:rsidR="00BE5E31">
        <w:rPr>
          <w:rFonts w:asciiTheme="minorHAnsi" w:hAnsiTheme="minorHAnsi" w:cs="Arial"/>
          <w:szCs w:val="22"/>
        </w:rPr>
        <w:t>du rez-de-chaussée</w:t>
      </w:r>
      <w:r>
        <w:rPr>
          <w:rFonts w:asciiTheme="minorHAnsi" w:hAnsiTheme="minorHAnsi" w:cs="Arial"/>
          <w:szCs w:val="22"/>
        </w:rPr>
        <w:t xml:space="preserve"> au format </w:t>
      </w:r>
      <w:r w:rsidR="003C7F2E">
        <w:rPr>
          <w:rFonts w:asciiTheme="minorHAnsi" w:hAnsiTheme="minorHAnsi" w:cs="Arial"/>
          <w:szCs w:val="22"/>
        </w:rPr>
        <w:t xml:space="preserve">DWG </w:t>
      </w:r>
      <w:r>
        <w:rPr>
          <w:rFonts w:asciiTheme="minorHAnsi" w:hAnsiTheme="minorHAnsi" w:cs="Arial"/>
          <w:szCs w:val="22"/>
        </w:rPr>
        <w:t>du bâtiment A32 à Talence, se nommera</w:t>
      </w:r>
      <w:r w:rsidR="00BF2556">
        <w:rPr>
          <w:rFonts w:asciiTheme="minorHAnsi" w:hAnsiTheme="minorHAnsi" w:cs="Arial"/>
          <w:szCs w:val="22"/>
        </w:rPr>
        <w:t xml:space="preserve"> de la façon suivante</w:t>
      </w:r>
      <w:r>
        <w:rPr>
          <w:rFonts w:asciiTheme="minorHAnsi" w:hAnsiTheme="minorHAnsi" w:cs="Arial"/>
          <w:szCs w:val="22"/>
        </w:rPr>
        <w:t xml:space="preserve"> : </w:t>
      </w:r>
      <w:r w:rsidR="00BE5E31" w:rsidRPr="00BF2556">
        <w:rPr>
          <w:rFonts w:asciiTheme="minorHAnsi" w:hAnsiTheme="minorHAnsi" w:cs="Arial"/>
          <w:szCs w:val="22"/>
        </w:rPr>
        <w:t>17_01_A32</w:t>
      </w:r>
      <w:r w:rsidR="003C7F2E">
        <w:rPr>
          <w:rFonts w:asciiTheme="minorHAnsi" w:hAnsiTheme="minorHAnsi" w:cs="Arial"/>
          <w:szCs w:val="22"/>
        </w:rPr>
        <w:t>_GP</w:t>
      </w:r>
      <w:r w:rsidR="003D445D" w:rsidRPr="00BF2556">
        <w:rPr>
          <w:rFonts w:asciiTheme="minorHAnsi" w:hAnsiTheme="minorHAnsi" w:cs="Arial"/>
          <w:szCs w:val="22"/>
        </w:rPr>
        <w:t xml:space="preserve"> </w:t>
      </w:r>
      <w:r w:rsidR="00BE5E31" w:rsidRPr="00BF2556">
        <w:rPr>
          <w:rFonts w:asciiTheme="minorHAnsi" w:hAnsiTheme="minorHAnsi" w:cs="Arial"/>
          <w:szCs w:val="22"/>
        </w:rPr>
        <w:t>_RDC_</w:t>
      </w:r>
      <w:r w:rsidR="003D445D">
        <w:rPr>
          <w:rFonts w:asciiTheme="minorHAnsi" w:hAnsiTheme="minorHAnsi" w:cs="Arial"/>
          <w:szCs w:val="22"/>
        </w:rPr>
        <w:t xml:space="preserve"> </w:t>
      </w:r>
      <w:r w:rsidR="00120088" w:rsidRPr="00BF2556">
        <w:rPr>
          <w:rFonts w:asciiTheme="minorHAnsi" w:hAnsiTheme="minorHAnsi" w:cs="Arial"/>
          <w:szCs w:val="22"/>
        </w:rPr>
        <w:t>DCE</w:t>
      </w:r>
      <w:r w:rsidR="00120088">
        <w:rPr>
          <w:rFonts w:asciiTheme="minorHAnsi" w:hAnsiTheme="minorHAnsi" w:cs="Arial"/>
          <w:szCs w:val="22"/>
        </w:rPr>
        <w:t xml:space="preserve">. </w:t>
      </w:r>
      <w:proofErr w:type="spellStart"/>
      <w:r w:rsidR="00120088" w:rsidRPr="00BF2556">
        <w:rPr>
          <w:rFonts w:asciiTheme="minorHAnsi" w:hAnsiTheme="minorHAnsi" w:cs="Arial"/>
          <w:szCs w:val="22"/>
        </w:rPr>
        <w:t>Dwg</w:t>
      </w:r>
      <w:proofErr w:type="spellEnd"/>
      <w:r w:rsidR="00120088">
        <w:rPr>
          <w:rFonts w:asciiTheme="minorHAnsi" w:hAnsiTheme="minorHAnsi" w:cs="Arial"/>
          <w:szCs w:val="22"/>
        </w:rPr>
        <w:t xml:space="preserve"> (Les codes : code secteur, code site, code bâtiment, </w:t>
      </w:r>
      <w:r w:rsidR="00EC40D3">
        <w:rPr>
          <w:rFonts w:asciiTheme="minorHAnsi" w:hAnsiTheme="minorHAnsi" w:cs="Arial"/>
          <w:szCs w:val="22"/>
        </w:rPr>
        <w:t>seront transmis au prestataire dans le CDC construction)</w:t>
      </w:r>
    </w:p>
    <w:p w14:paraId="0F477290" w14:textId="77777777" w:rsidR="00BF2556" w:rsidRPr="00BF2556" w:rsidRDefault="00BF2556" w:rsidP="00BF2556">
      <w:pPr>
        <w:tabs>
          <w:tab w:val="left" w:pos="-2552"/>
        </w:tabs>
        <w:ind w:left="360"/>
        <w:jc w:val="left"/>
        <w:rPr>
          <w:rFonts w:asciiTheme="minorHAnsi" w:hAnsiTheme="minorHAnsi" w:cs="Arial"/>
          <w:szCs w:val="22"/>
        </w:rPr>
      </w:pPr>
    </w:p>
    <w:p w14:paraId="3EA612E1" w14:textId="199A310F" w:rsidR="00BB1545" w:rsidRDefault="00BB1545" w:rsidP="00BB154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nom du fichier ne devra pas contenir d’espace (il convient de remplacer par des « _ »</w:t>
      </w:r>
      <w:r w:rsidR="00BE5E31">
        <w:rPr>
          <w:rFonts w:asciiTheme="minorHAnsi" w:hAnsiTheme="minorHAnsi" w:cs="Arial"/>
          <w:szCs w:val="22"/>
        </w:rPr>
        <w:t>)</w:t>
      </w:r>
      <w:r>
        <w:rPr>
          <w:rFonts w:asciiTheme="minorHAnsi" w:hAnsiTheme="minorHAnsi" w:cs="Arial"/>
          <w:szCs w:val="22"/>
        </w:rPr>
        <w:t>, ni de caractères spéciaux (accents ou autres), ni de lettres minuscules.</w:t>
      </w:r>
    </w:p>
    <w:p w14:paraId="4B58BEF3" w14:textId="77777777" w:rsidR="00700C74" w:rsidRPr="00BB1545" w:rsidRDefault="00700C74" w:rsidP="00BB154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4DA04C41" w14:textId="4D787E8C" w:rsidR="00700C74" w:rsidRDefault="00700C74" w:rsidP="00700C74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3A0804">
        <w:rPr>
          <w:rFonts w:asciiTheme="minorHAnsi" w:hAnsiTheme="minorHAnsi" w:cs="Arial"/>
          <w:szCs w:val="22"/>
        </w:rPr>
        <w:t>Les codes</w:t>
      </w:r>
      <w:r>
        <w:rPr>
          <w:rFonts w:asciiTheme="minorHAnsi" w:hAnsiTheme="minorHAnsi" w:cs="Arial"/>
          <w:szCs w:val="22"/>
        </w:rPr>
        <w:t xml:space="preserve"> de phases, discipline et d’étage </w:t>
      </w:r>
      <w:r w:rsidRPr="003A0804">
        <w:rPr>
          <w:rFonts w:asciiTheme="minorHAnsi" w:hAnsiTheme="minorHAnsi" w:cs="Arial"/>
          <w:szCs w:val="22"/>
        </w:rPr>
        <w:t>sont répertoriés en (Annexe</w:t>
      </w:r>
      <w:r>
        <w:rPr>
          <w:rFonts w:asciiTheme="minorHAnsi" w:hAnsiTheme="minorHAnsi" w:cs="Arial"/>
          <w:szCs w:val="22"/>
        </w:rPr>
        <w:t>01</w:t>
      </w:r>
      <w:r w:rsidRPr="003A0804">
        <w:rPr>
          <w:rFonts w:asciiTheme="minorHAnsi" w:hAnsiTheme="minorHAnsi" w:cs="Arial"/>
          <w:szCs w:val="22"/>
        </w:rPr>
        <w:t>)</w:t>
      </w:r>
      <w:r>
        <w:rPr>
          <w:rFonts w:asciiTheme="minorHAnsi" w:hAnsiTheme="minorHAnsi" w:cs="Arial"/>
          <w:szCs w:val="22"/>
        </w:rPr>
        <w:t>.</w:t>
      </w:r>
    </w:p>
    <w:p w14:paraId="229BA3D7" w14:textId="77777777" w:rsidR="0075412B" w:rsidRPr="003A0804" w:rsidRDefault="0075412B" w:rsidP="00700C74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7FDE9E70" w14:textId="47E946EC" w:rsidR="00696662" w:rsidRDefault="0075412B" w:rsidP="0075412B">
      <w:pPr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  <w:r w:rsidRPr="0075412B">
        <w:rPr>
          <w:rFonts w:asciiTheme="minorHAnsi" w:hAnsiTheme="minorHAnsi" w:cs="Arial"/>
          <w:b/>
          <w:szCs w:val="22"/>
        </w:rPr>
        <w:t>Important :</w:t>
      </w:r>
    </w:p>
    <w:p w14:paraId="5B52A114" w14:textId="77777777" w:rsidR="0075412B" w:rsidRPr="0075412B" w:rsidRDefault="0075412B" w:rsidP="0075412B">
      <w:pPr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</w:p>
    <w:p w14:paraId="3529E856" w14:textId="7DFF7575" w:rsidR="003C7F2E" w:rsidRDefault="003C7F2E" w:rsidP="003A0804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Une première version de ces plans « GP », gestion du patrimoine, seront transmis à la fin de la phase PRO et avant le lancement de la phase DCE afin de vérifier la codification des pièces (cf. III.1 « livrables</w:t>
      </w:r>
      <w:r w:rsidR="00B62E70">
        <w:rPr>
          <w:rFonts w:asciiTheme="minorHAnsi" w:hAnsiTheme="minorHAnsi" w:cs="Arial"/>
          <w:szCs w:val="22"/>
        </w:rPr>
        <w:t> »</w:t>
      </w:r>
      <w:r>
        <w:rPr>
          <w:rFonts w:asciiTheme="minorHAnsi" w:hAnsiTheme="minorHAnsi" w:cs="Arial"/>
          <w:szCs w:val="22"/>
        </w:rPr>
        <w:t>).</w:t>
      </w:r>
    </w:p>
    <w:p w14:paraId="63F442D1" w14:textId="603C7CBB" w:rsidR="00B83082" w:rsidRPr="003C7F2E" w:rsidRDefault="00B83082" w:rsidP="003C7F2E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31E0369A" w14:textId="45E95C2D" w:rsidR="00B83082" w:rsidRDefault="00B83082" w:rsidP="00A770C5">
      <w:pPr>
        <w:pStyle w:val="Paragraphedeliste"/>
        <w:numPr>
          <w:ilvl w:val="0"/>
          <w:numId w:val="27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>
        <w:rPr>
          <w:rFonts w:asciiTheme="minorHAnsi" w:hAnsiTheme="minorHAnsi" w:cs="Arial"/>
          <w:b/>
          <w:color w:val="00B0F0"/>
          <w:sz w:val="24"/>
        </w:rPr>
        <w:t> </w:t>
      </w:r>
      <w:r w:rsidR="00CE438B">
        <w:rPr>
          <w:rFonts w:asciiTheme="minorHAnsi" w:hAnsiTheme="minorHAnsi" w:cs="Arial"/>
          <w:b/>
          <w:color w:val="00B0F0"/>
          <w:sz w:val="24"/>
        </w:rPr>
        <w:t>Calques :</w:t>
      </w:r>
      <w:r>
        <w:rPr>
          <w:rFonts w:asciiTheme="minorHAnsi" w:hAnsiTheme="minorHAnsi" w:cs="Arial"/>
          <w:b/>
          <w:color w:val="00B0F0"/>
          <w:sz w:val="24"/>
        </w:rPr>
        <w:t xml:space="preserve"> </w:t>
      </w:r>
    </w:p>
    <w:p w14:paraId="0C54BA06" w14:textId="77777777" w:rsidR="003B1B18" w:rsidRDefault="003B1B18" w:rsidP="00B83082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3515EE3F" w14:textId="477458AF" w:rsidR="00382EF3" w:rsidRDefault="00371D38" w:rsidP="007A08D1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Afin d’intégrer les informations des plans DWG dans le SIP de l’université de bordeaux,</w:t>
      </w:r>
      <w:r w:rsidR="007A08D1" w:rsidRPr="007A08D1">
        <w:rPr>
          <w:rFonts w:asciiTheme="minorHAnsi" w:hAnsiTheme="minorHAnsi" w:cs="Arial"/>
          <w:szCs w:val="22"/>
        </w:rPr>
        <w:t xml:space="preserve"> </w:t>
      </w:r>
      <w:r w:rsidR="007A08D1" w:rsidRPr="00B83082">
        <w:rPr>
          <w:rFonts w:asciiTheme="minorHAnsi" w:hAnsiTheme="minorHAnsi" w:cs="Arial"/>
          <w:szCs w:val="22"/>
        </w:rPr>
        <w:t xml:space="preserve">Les différents composants doivent être ventilés dans des calques distincts avec des couleurs </w:t>
      </w:r>
      <w:r w:rsidR="00382EF3" w:rsidRPr="00B83082">
        <w:rPr>
          <w:rFonts w:asciiTheme="minorHAnsi" w:hAnsiTheme="minorHAnsi" w:cs="Arial"/>
          <w:szCs w:val="22"/>
        </w:rPr>
        <w:t>définies</w:t>
      </w:r>
      <w:r w:rsidR="00382EF3">
        <w:rPr>
          <w:rFonts w:asciiTheme="minorHAnsi" w:hAnsiTheme="minorHAnsi" w:cs="Arial"/>
          <w:szCs w:val="22"/>
        </w:rPr>
        <w:t>.</w:t>
      </w:r>
    </w:p>
    <w:p w14:paraId="5EDDD896" w14:textId="41ADD0BE" w:rsidR="007A08D1" w:rsidRDefault="00382EF3" w:rsidP="007A08D1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Se référer au tableau</w:t>
      </w:r>
      <w:r w:rsidR="00CB2410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 xml:space="preserve">des calques (Annexe 02). </w:t>
      </w:r>
    </w:p>
    <w:p w14:paraId="764D4673" w14:textId="3032E2E9" w:rsidR="00245400" w:rsidRDefault="00245400" w:rsidP="00EF2342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2B37CD40" w14:textId="16C9EA77" w:rsidR="007D0EF6" w:rsidRDefault="007D0EF6" w:rsidP="00EF2342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5B34A561" w14:textId="77777777" w:rsidR="007D0EF6" w:rsidRPr="00EF2342" w:rsidRDefault="007D0EF6" w:rsidP="00EF2342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05CBC322" w14:textId="7C37565D" w:rsidR="001A2ED6" w:rsidRDefault="00771742" w:rsidP="00C568FA">
      <w:pPr>
        <w:pStyle w:val="Paragraphedeliste"/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  <w:r>
        <w:rPr>
          <w:rFonts w:asciiTheme="minorHAnsi" w:hAnsiTheme="minorHAnsi" w:cs="Arial"/>
          <w:b/>
          <w:szCs w:val="22"/>
        </w:rPr>
        <w:lastRenderedPageBreak/>
        <w:t>Important</w:t>
      </w:r>
      <w:r w:rsidR="001A2ED6" w:rsidRPr="00A04876">
        <w:rPr>
          <w:rFonts w:asciiTheme="minorHAnsi" w:hAnsiTheme="minorHAnsi" w:cs="Arial"/>
          <w:b/>
          <w:szCs w:val="22"/>
        </w:rPr>
        <w:t> :</w:t>
      </w:r>
    </w:p>
    <w:p w14:paraId="22EC3E1B" w14:textId="77777777" w:rsidR="001A2ED6" w:rsidRDefault="001A2ED6" w:rsidP="007A08D1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5DAFDDF9" w14:textId="3F4B9577" w:rsidR="006B4E0F" w:rsidRDefault="007A08D1" w:rsidP="007A08D1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Un fichier type contenant les calques ainsi qu’un exemple de plan pour la gestion du patrimoine </w:t>
      </w:r>
      <w:r w:rsidR="006B4E0F">
        <w:rPr>
          <w:rFonts w:asciiTheme="minorHAnsi" w:hAnsiTheme="minorHAnsi" w:cs="Arial"/>
          <w:szCs w:val="22"/>
        </w:rPr>
        <w:t>sera</w:t>
      </w:r>
      <w:r>
        <w:rPr>
          <w:rFonts w:asciiTheme="minorHAnsi" w:hAnsiTheme="minorHAnsi" w:cs="Arial"/>
          <w:szCs w:val="22"/>
        </w:rPr>
        <w:t xml:space="preserve"> </w:t>
      </w:r>
      <w:r w:rsidR="00EC40D3">
        <w:rPr>
          <w:rFonts w:asciiTheme="minorHAnsi" w:hAnsiTheme="minorHAnsi" w:cs="Arial"/>
          <w:szCs w:val="22"/>
        </w:rPr>
        <w:t>transmis</w:t>
      </w:r>
      <w:r>
        <w:rPr>
          <w:rFonts w:asciiTheme="minorHAnsi" w:hAnsiTheme="minorHAnsi" w:cs="Arial"/>
          <w:szCs w:val="22"/>
        </w:rPr>
        <w:t xml:space="preserve"> au prestataire</w:t>
      </w:r>
      <w:r w:rsidR="006B4E0F">
        <w:rPr>
          <w:rFonts w:asciiTheme="minorHAnsi" w:hAnsiTheme="minorHAnsi" w:cs="Arial"/>
          <w:szCs w:val="22"/>
        </w:rPr>
        <w:t>.</w:t>
      </w:r>
    </w:p>
    <w:p w14:paraId="174BBDB9" w14:textId="5EB0E5BB" w:rsidR="007A08D1" w:rsidRDefault="00AE48B3" w:rsidP="007A08D1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AE48B3">
        <w:rPr>
          <w:rFonts w:asciiTheme="minorHAnsi" w:hAnsiTheme="minorHAnsi" w:cs="Arial"/>
          <w:szCs w:val="22"/>
        </w:rPr>
        <w:t xml:space="preserve">Lors de l’export au format DWG depuis un autre logiciel </w:t>
      </w:r>
      <w:r>
        <w:rPr>
          <w:rFonts w:asciiTheme="minorHAnsi" w:hAnsiTheme="minorHAnsi" w:cs="Arial"/>
          <w:szCs w:val="22"/>
        </w:rPr>
        <w:t>que celui utilisé par le service de gestion numérique du patrimoine</w:t>
      </w:r>
      <w:r w:rsidRPr="00AE48B3">
        <w:rPr>
          <w:rFonts w:asciiTheme="minorHAnsi" w:hAnsiTheme="minorHAnsi" w:cs="Arial"/>
          <w:szCs w:val="22"/>
        </w:rPr>
        <w:t>,</w:t>
      </w:r>
      <w:r>
        <w:rPr>
          <w:rFonts w:asciiTheme="minorHAnsi" w:hAnsiTheme="minorHAnsi" w:cs="Arial"/>
          <w:szCs w:val="22"/>
        </w:rPr>
        <w:t xml:space="preserve"> il est impératif de conserver</w:t>
      </w:r>
      <w:r w:rsidR="000A39BE">
        <w:rPr>
          <w:rFonts w:asciiTheme="minorHAnsi" w:hAnsiTheme="minorHAnsi" w:cs="Arial"/>
          <w:szCs w:val="22"/>
        </w:rPr>
        <w:t xml:space="preserve"> le calque de chaque élément afin de faciliter l’identification de chaque objet dans le plan.</w:t>
      </w:r>
      <w:r w:rsidRPr="00AE48B3">
        <w:rPr>
          <w:rFonts w:asciiTheme="minorHAnsi" w:hAnsiTheme="minorHAnsi" w:cs="Arial"/>
          <w:szCs w:val="22"/>
        </w:rPr>
        <w:t xml:space="preserve">  </w:t>
      </w:r>
      <w:r w:rsidR="007A08D1">
        <w:rPr>
          <w:rFonts w:asciiTheme="minorHAnsi" w:hAnsiTheme="minorHAnsi" w:cs="Arial"/>
          <w:szCs w:val="22"/>
        </w:rPr>
        <w:t xml:space="preserve"> </w:t>
      </w:r>
    </w:p>
    <w:p w14:paraId="3FC9D5F1" w14:textId="77777777" w:rsidR="001A2ED6" w:rsidRPr="001A2ED6" w:rsidRDefault="001A2ED6" w:rsidP="001A2ED6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1A2ED6">
        <w:rPr>
          <w:rFonts w:asciiTheme="minorHAnsi" w:hAnsiTheme="minorHAnsi" w:cs="Arial"/>
          <w:szCs w:val="22"/>
        </w:rPr>
        <w:t>Le calque 0 doit rester libre de toute entité graphique.</w:t>
      </w:r>
    </w:p>
    <w:p w14:paraId="5D7E6D08" w14:textId="7D39A342" w:rsidR="0014121B" w:rsidRDefault="001A2ED6" w:rsidP="00865A64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1A2ED6">
        <w:rPr>
          <w:rFonts w:asciiTheme="minorHAnsi" w:hAnsiTheme="minorHAnsi" w:cs="Arial"/>
          <w:szCs w:val="22"/>
        </w:rPr>
        <w:t>Les hachures sont isol</w:t>
      </w:r>
      <w:r w:rsidR="003A0804">
        <w:rPr>
          <w:rFonts w:asciiTheme="minorHAnsi" w:hAnsiTheme="minorHAnsi" w:cs="Arial"/>
          <w:szCs w:val="22"/>
        </w:rPr>
        <w:t>ées sur un ou plusieurs calques</w:t>
      </w:r>
      <w:r w:rsidR="0014121B">
        <w:rPr>
          <w:rFonts w:asciiTheme="minorHAnsi" w:hAnsiTheme="minorHAnsi" w:cs="Arial"/>
          <w:szCs w:val="22"/>
        </w:rPr>
        <w:t>.</w:t>
      </w:r>
    </w:p>
    <w:p w14:paraId="2C247F8F" w14:textId="77777777" w:rsidR="00AC7B30" w:rsidRDefault="00AC7B30" w:rsidP="00865A64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02FCCD11" w14:textId="497AAE8A" w:rsidR="00F34896" w:rsidRDefault="00C829F0" w:rsidP="00A770C5">
      <w:pPr>
        <w:pStyle w:val="Paragraphedeliste"/>
        <w:numPr>
          <w:ilvl w:val="0"/>
          <w:numId w:val="27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>
        <w:rPr>
          <w:rFonts w:asciiTheme="minorHAnsi" w:hAnsiTheme="minorHAnsi" w:cs="Arial"/>
          <w:b/>
          <w:color w:val="00B0F0"/>
          <w:sz w:val="24"/>
        </w:rPr>
        <w:t> </w:t>
      </w:r>
      <w:r w:rsidR="00F34896">
        <w:rPr>
          <w:rFonts w:asciiTheme="minorHAnsi" w:hAnsiTheme="minorHAnsi" w:cs="Arial"/>
          <w:b/>
          <w:color w:val="00B0F0"/>
          <w:sz w:val="24"/>
        </w:rPr>
        <w:t>Blocs :</w:t>
      </w:r>
      <w:r>
        <w:rPr>
          <w:rFonts w:asciiTheme="minorHAnsi" w:hAnsiTheme="minorHAnsi" w:cs="Arial"/>
          <w:b/>
          <w:color w:val="00B0F0"/>
          <w:sz w:val="24"/>
        </w:rPr>
        <w:t xml:space="preserve"> </w:t>
      </w:r>
    </w:p>
    <w:p w14:paraId="0286D1D5" w14:textId="77777777" w:rsidR="000A39BE" w:rsidRPr="000A39BE" w:rsidRDefault="000A39BE" w:rsidP="000A39BE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365F7129" w14:textId="6549461E" w:rsidR="00F34896" w:rsidRPr="00F34896" w:rsidRDefault="000A39BE" w:rsidP="00F34896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Tous les éléments liés à l’aménagement intérieur doivent se trouver dans un bloc, sont concernés les éléments suivants :</w:t>
      </w:r>
    </w:p>
    <w:p w14:paraId="17E341A2" w14:textId="443B7E6F" w:rsidR="000A39BE" w:rsidRPr="00056A45" w:rsidRDefault="000A39BE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056A45">
        <w:rPr>
          <w:rFonts w:asciiTheme="minorHAnsi" w:hAnsiTheme="minorHAnsi" w:cs="Arial"/>
          <w:szCs w:val="22"/>
        </w:rPr>
        <w:t>Blocs Portes (portes coupe-feu…)</w:t>
      </w:r>
      <w:r w:rsidR="00952E88">
        <w:rPr>
          <w:rFonts w:asciiTheme="minorHAnsi" w:hAnsiTheme="minorHAnsi" w:cs="Arial"/>
          <w:szCs w:val="22"/>
        </w:rPr>
        <w:t> ;</w:t>
      </w:r>
    </w:p>
    <w:p w14:paraId="04599229" w14:textId="541B6BE1" w:rsidR="000A39BE" w:rsidRPr="00056A45" w:rsidRDefault="000A39BE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056A45">
        <w:rPr>
          <w:rFonts w:asciiTheme="minorHAnsi" w:hAnsiTheme="minorHAnsi" w:cs="Arial"/>
          <w:szCs w:val="22"/>
        </w:rPr>
        <w:t>Portes palières</w:t>
      </w:r>
      <w:r w:rsidR="00952E88">
        <w:rPr>
          <w:rFonts w:asciiTheme="minorHAnsi" w:hAnsiTheme="minorHAnsi" w:cs="Arial"/>
          <w:szCs w:val="22"/>
        </w:rPr>
        <w:t> ;</w:t>
      </w:r>
    </w:p>
    <w:p w14:paraId="7B48EC1C" w14:textId="03589594" w:rsidR="000A39BE" w:rsidRPr="00056A45" w:rsidRDefault="000A39BE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056A45">
        <w:rPr>
          <w:rFonts w:asciiTheme="minorHAnsi" w:hAnsiTheme="minorHAnsi" w:cs="Arial"/>
          <w:szCs w:val="22"/>
        </w:rPr>
        <w:t>Fenêtres (ouvrants à la française…)</w:t>
      </w:r>
      <w:r w:rsidR="00952E88">
        <w:rPr>
          <w:rFonts w:asciiTheme="minorHAnsi" w:hAnsiTheme="minorHAnsi" w:cs="Arial"/>
          <w:szCs w:val="22"/>
        </w:rPr>
        <w:t> ;</w:t>
      </w:r>
    </w:p>
    <w:p w14:paraId="3796D75F" w14:textId="52DBB70B" w:rsidR="000A39BE" w:rsidRDefault="000A39BE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056A45">
        <w:rPr>
          <w:rFonts w:asciiTheme="minorHAnsi" w:hAnsiTheme="minorHAnsi" w:cs="Arial"/>
          <w:szCs w:val="22"/>
        </w:rPr>
        <w:t>Cloisons vitrées</w:t>
      </w:r>
      <w:r w:rsidR="00952E88">
        <w:rPr>
          <w:rFonts w:asciiTheme="minorHAnsi" w:hAnsiTheme="minorHAnsi" w:cs="Arial"/>
          <w:szCs w:val="22"/>
        </w:rPr>
        <w:t> ;</w:t>
      </w:r>
    </w:p>
    <w:p w14:paraId="30D13240" w14:textId="657B234E" w:rsidR="000A39BE" w:rsidRDefault="000A39BE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Eléments sanitaires (</w:t>
      </w:r>
      <w:proofErr w:type="spellStart"/>
      <w:r>
        <w:rPr>
          <w:rFonts w:asciiTheme="minorHAnsi" w:hAnsiTheme="minorHAnsi" w:cs="Arial"/>
          <w:szCs w:val="22"/>
        </w:rPr>
        <w:t>wc</w:t>
      </w:r>
      <w:proofErr w:type="spellEnd"/>
      <w:r>
        <w:rPr>
          <w:rFonts w:asciiTheme="minorHAnsi" w:hAnsiTheme="minorHAnsi" w:cs="Arial"/>
          <w:szCs w:val="22"/>
        </w:rPr>
        <w:t>, vasques…)</w:t>
      </w:r>
      <w:r w:rsidR="00952E88">
        <w:rPr>
          <w:rFonts w:asciiTheme="minorHAnsi" w:hAnsiTheme="minorHAnsi" w:cs="Arial"/>
          <w:szCs w:val="22"/>
        </w:rPr>
        <w:t> ;</w:t>
      </w:r>
    </w:p>
    <w:p w14:paraId="648199D0" w14:textId="50742E2B" w:rsidR="000A39BE" w:rsidRDefault="000A39BE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Eléments SSI (détecteurs de fumée, BAES, extincteurs…)</w:t>
      </w:r>
      <w:r w:rsidR="00952E88">
        <w:rPr>
          <w:rFonts w:asciiTheme="minorHAnsi" w:hAnsiTheme="minorHAnsi" w:cs="Arial"/>
          <w:szCs w:val="22"/>
        </w:rPr>
        <w:t> ;</w:t>
      </w:r>
    </w:p>
    <w:p w14:paraId="5AF6B539" w14:textId="102EEC07" w:rsidR="000A39BE" w:rsidRDefault="000A39BE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Mobilier fixe (</w:t>
      </w:r>
      <w:proofErr w:type="spellStart"/>
      <w:r>
        <w:rPr>
          <w:rFonts w:asciiTheme="minorHAnsi" w:hAnsiTheme="minorHAnsi" w:cs="Arial"/>
          <w:szCs w:val="22"/>
        </w:rPr>
        <w:t>sorbonnes</w:t>
      </w:r>
      <w:proofErr w:type="spellEnd"/>
      <w:r>
        <w:rPr>
          <w:rFonts w:asciiTheme="minorHAnsi" w:hAnsiTheme="minorHAnsi" w:cs="Arial"/>
          <w:szCs w:val="22"/>
        </w:rPr>
        <w:t>, paillasses…)</w:t>
      </w:r>
      <w:r w:rsidR="00952E88">
        <w:rPr>
          <w:rFonts w:asciiTheme="minorHAnsi" w:hAnsiTheme="minorHAnsi" w:cs="Arial"/>
          <w:szCs w:val="22"/>
        </w:rPr>
        <w:t> ;</w:t>
      </w:r>
    </w:p>
    <w:p w14:paraId="1BD1C485" w14:textId="6329C0B4" w:rsidR="00696662" w:rsidRDefault="00952E88" w:rsidP="000A39BE">
      <w:pPr>
        <w:pStyle w:val="Paragraphedeliste"/>
        <w:numPr>
          <w:ilvl w:val="0"/>
          <w:numId w:val="16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Mobilier.</w:t>
      </w:r>
    </w:p>
    <w:p w14:paraId="7600236F" w14:textId="77777777" w:rsidR="00382EF3" w:rsidRDefault="00382EF3" w:rsidP="00382EF3">
      <w:pPr>
        <w:pStyle w:val="Paragraphedeliste"/>
        <w:tabs>
          <w:tab w:val="left" w:pos="-2552"/>
        </w:tabs>
        <w:ind w:left="1428"/>
        <w:rPr>
          <w:rFonts w:asciiTheme="minorHAnsi" w:hAnsiTheme="minorHAnsi" w:cs="Arial"/>
          <w:szCs w:val="22"/>
        </w:rPr>
      </w:pPr>
    </w:p>
    <w:p w14:paraId="431D9AA0" w14:textId="77777777" w:rsidR="00382EF3" w:rsidRDefault="00382EF3" w:rsidP="00A770C5">
      <w:pPr>
        <w:pStyle w:val="Paragraphedeliste"/>
        <w:numPr>
          <w:ilvl w:val="0"/>
          <w:numId w:val="27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>
        <w:rPr>
          <w:rFonts w:asciiTheme="minorHAnsi" w:hAnsiTheme="minorHAnsi" w:cs="Arial"/>
          <w:b/>
          <w:color w:val="00B0F0"/>
          <w:sz w:val="24"/>
        </w:rPr>
        <w:t>Unité de mesure :</w:t>
      </w:r>
    </w:p>
    <w:p w14:paraId="61C1CC09" w14:textId="77777777" w:rsidR="00382EF3" w:rsidRDefault="00382EF3" w:rsidP="00382EF3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62BD52EE" w14:textId="77777777" w:rsidR="00382EF3" w:rsidRDefault="00382EF3" w:rsidP="00382EF3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5C71F0">
        <w:rPr>
          <w:rFonts w:asciiTheme="minorHAnsi" w:hAnsiTheme="minorHAnsi" w:cs="Arial"/>
          <w:szCs w:val="22"/>
        </w:rPr>
        <w:t>Les unités sont exprimées dans le système métrique.</w:t>
      </w:r>
    </w:p>
    <w:p w14:paraId="14235040" w14:textId="77777777" w:rsidR="00382EF3" w:rsidRDefault="00382EF3" w:rsidP="00382EF3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3497"/>
        <w:gridCol w:w="1900"/>
        <w:gridCol w:w="1289"/>
      </w:tblGrid>
      <w:tr w:rsidR="00382EF3" w14:paraId="1A1E1628" w14:textId="77777777" w:rsidTr="007552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7" w:type="dxa"/>
          </w:tcPr>
          <w:p w14:paraId="29CA6E49" w14:textId="77777777" w:rsidR="00382EF3" w:rsidRPr="00FC7B5F" w:rsidRDefault="00382EF3" w:rsidP="00355751">
            <w:pPr>
              <w:pStyle w:val="Paragraphedeliste"/>
              <w:tabs>
                <w:tab w:val="left" w:pos="-2552"/>
              </w:tabs>
              <w:ind w:left="0"/>
              <w:jc w:val="center"/>
              <w:rPr>
                <w:rFonts w:asciiTheme="minorHAnsi" w:hAnsiTheme="minorHAnsi" w:cs="Arial"/>
                <w:b w:val="0"/>
                <w:szCs w:val="22"/>
              </w:rPr>
            </w:pPr>
            <w:r w:rsidRPr="00FC7B5F">
              <w:rPr>
                <w:rFonts w:asciiTheme="minorHAnsi" w:hAnsiTheme="minorHAnsi" w:cs="Arial"/>
                <w:szCs w:val="22"/>
              </w:rPr>
              <w:t>Grandeur</w:t>
            </w:r>
          </w:p>
        </w:tc>
        <w:tc>
          <w:tcPr>
            <w:tcW w:w="1900" w:type="dxa"/>
          </w:tcPr>
          <w:p w14:paraId="55F5A17D" w14:textId="77777777" w:rsidR="00382EF3" w:rsidRPr="00FC7B5F" w:rsidRDefault="00382EF3" w:rsidP="00355751">
            <w:pPr>
              <w:pStyle w:val="Paragraphedeliste"/>
              <w:tabs>
                <w:tab w:val="left" w:pos="-2552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Cs w:val="22"/>
              </w:rPr>
            </w:pPr>
            <w:r w:rsidRPr="00FC7B5F">
              <w:rPr>
                <w:rFonts w:asciiTheme="minorHAnsi" w:hAnsiTheme="minorHAnsi" w:cs="Arial"/>
                <w:szCs w:val="22"/>
              </w:rPr>
              <w:t>Unités</w:t>
            </w:r>
          </w:p>
        </w:tc>
        <w:tc>
          <w:tcPr>
            <w:tcW w:w="1289" w:type="dxa"/>
          </w:tcPr>
          <w:p w14:paraId="4B411060" w14:textId="4EBD1A00" w:rsidR="00382EF3" w:rsidRPr="00FC7B5F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Décimale(s)</w:t>
            </w:r>
          </w:p>
        </w:tc>
      </w:tr>
      <w:tr w:rsidR="00382EF3" w14:paraId="30188F50" w14:textId="77777777" w:rsidTr="00755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7" w:type="dxa"/>
          </w:tcPr>
          <w:p w14:paraId="5A3B0CA2" w14:textId="77777777" w:rsidR="00382EF3" w:rsidRDefault="00382EF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Longueur</w:t>
            </w:r>
          </w:p>
        </w:tc>
        <w:tc>
          <w:tcPr>
            <w:tcW w:w="1900" w:type="dxa"/>
          </w:tcPr>
          <w:p w14:paraId="2660950B" w14:textId="74DF2407" w:rsidR="00382EF3" w:rsidRDefault="00755283" w:rsidP="00355751">
            <w:pPr>
              <w:pStyle w:val="Paragraphedeliste"/>
              <w:tabs>
                <w:tab w:val="left" w:pos="-2552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Mètre (</w:t>
            </w:r>
            <w:r w:rsidR="00382EF3">
              <w:rPr>
                <w:rFonts w:asciiTheme="minorHAnsi" w:hAnsiTheme="minorHAnsi" w:cs="Arial"/>
                <w:szCs w:val="22"/>
              </w:rPr>
              <w:t>m</w:t>
            </w:r>
            <w:r>
              <w:rPr>
                <w:rFonts w:asciiTheme="minorHAnsi" w:hAnsiTheme="minorHAnsi" w:cs="Arial"/>
                <w:szCs w:val="22"/>
              </w:rPr>
              <w:t>)</w:t>
            </w:r>
          </w:p>
        </w:tc>
        <w:tc>
          <w:tcPr>
            <w:tcW w:w="1289" w:type="dxa"/>
          </w:tcPr>
          <w:p w14:paraId="624299F1" w14:textId="2D23787C" w:rsidR="00382EF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</w:tr>
      <w:tr w:rsidR="00382EF3" w14:paraId="65DBF7BA" w14:textId="77777777" w:rsidTr="007552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7" w:type="dxa"/>
          </w:tcPr>
          <w:p w14:paraId="393EC4F5" w14:textId="77777777" w:rsidR="00382EF3" w:rsidRDefault="00382EF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Surface</w:t>
            </w:r>
          </w:p>
        </w:tc>
        <w:tc>
          <w:tcPr>
            <w:tcW w:w="1900" w:type="dxa"/>
          </w:tcPr>
          <w:p w14:paraId="3816BD20" w14:textId="0101C929" w:rsidR="00382EF3" w:rsidRDefault="00755283" w:rsidP="00355751">
            <w:pPr>
              <w:pStyle w:val="Paragraphedeliste"/>
              <w:tabs>
                <w:tab w:val="left" w:pos="-2552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Mètre carré (</w:t>
            </w:r>
            <w:r w:rsidR="00382EF3">
              <w:rPr>
                <w:rFonts w:asciiTheme="minorHAnsi" w:hAnsiTheme="minorHAnsi" w:cs="Arial"/>
                <w:szCs w:val="22"/>
              </w:rPr>
              <w:t>m²</w:t>
            </w:r>
            <w:r>
              <w:rPr>
                <w:rFonts w:asciiTheme="minorHAnsi" w:hAnsiTheme="minorHAnsi" w:cs="Arial"/>
                <w:szCs w:val="22"/>
              </w:rPr>
              <w:t>)</w:t>
            </w:r>
          </w:p>
        </w:tc>
        <w:tc>
          <w:tcPr>
            <w:tcW w:w="1289" w:type="dxa"/>
          </w:tcPr>
          <w:p w14:paraId="5B625176" w14:textId="453A2859" w:rsidR="00382EF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</w:tr>
      <w:tr w:rsidR="00382EF3" w14:paraId="04DA716F" w14:textId="77777777" w:rsidTr="00755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7" w:type="dxa"/>
          </w:tcPr>
          <w:p w14:paraId="42BB8EEF" w14:textId="77777777" w:rsidR="00382EF3" w:rsidRDefault="00382EF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Volume</w:t>
            </w:r>
          </w:p>
        </w:tc>
        <w:tc>
          <w:tcPr>
            <w:tcW w:w="1900" w:type="dxa"/>
          </w:tcPr>
          <w:p w14:paraId="30674409" w14:textId="0D8D19B1" w:rsidR="00382EF3" w:rsidRPr="00FC7B5F" w:rsidRDefault="00755283" w:rsidP="00755283">
            <w:pPr>
              <w:pStyle w:val="Paragraphedeliste"/>
              <w:tabs>
                <w:tab w:val="left" w:pos="-2552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  <w:vertAlign w:val="superscript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Mètre cube </w:t>
            </w:r>
            <w:r w:rsidRPr="00755283">
              <w:rPr>
                <w:rFonts w:asciiTheme="minorHAnsi" w:hAnsiTheme="minorHAnsi" w:cs="Arial"/>
                <w:szCs w:val="22"/>
              </w:rPr>
              <w:t>(m³)</w:t>
            </w:r>
          </w:p>
        </w:tc>
        <w:tc>
          <w:tcPr>
            <w:tcW w:w="1289" w:type="dxa"/>
          </w:tcPr>
          <w:p w14:paraId="04A9E59D" w14:textId="7949FD42" w:rsidR="00382EF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</w:tr>
      <w:tr w:rsidR="00382EF3" w14:paraId="7D6A3FCB" w14:textId="77777777" w:rsidTr="007552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7" w:type="dxa"/>
          </w:tcPr>
          <w:p w14:paraId="4B3E680B" w14:textId="77777777" w:rsidR="00382EF3" w:rsidRDefault="00382EF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Angle</w:t>
            </w:r>
          </w:p>
        </w:tc>
        <w:tc>
          <w:tcPr>
            <w:tcW w:w="1900" w:type="dxa"/>
          </w:tcPr>
          <w:p w14:paraId="342A5B18" w14:textId="0E4054AD" w:rsidR="00382EF3" w:rsidRDefault="00755283" w:rsidP="00355751">
            <w:pPr>
              <w:pStyle w:val="Paragraphedeliste"/>
              <w:tabs>
                <w:tab w:val="left" w:pos="-2552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Degré(</w:t>
            </w:r>
            <w:r w:rsidR="001D0FF2">
              <w:rPr>
                <w:rFonts w:asciiTheme="minorHAnsi" w:hAnsiTheme="minorHAnsi" w:cs="Arial"/>
                <w:szCs w:val="22"/>
              </w:rPr>
              <w:t>°</w:t>
            </w:r>
            <w:r>
              <w:rPr>
                <w:rFonts w:asciiTheme="minorHAnsi" w:hAnsiTheme="minorHAnsi" w:cs="Arial"/>
                <w:szCs w:val="22"/>
              </w:rPr>
              <w:t>)</w:t>
            </w:r>
          </w:p>
        </w:tc>
        <w:tc>
          <w:tcPr>
            <w:tcW w:w="1289" w:type="dxa"/>
          </w:tcPr>
          <w:p w14:paraId="57F56D2D" w14:textId="724BDB6D" w:rsidR="00382EF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</w:tr>
      <w:tr w:rsidR="00755283" w14:paraId="4934B062" w14:textId="77777777" w:rsidTr="00755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7" w:type="dxa"/>
          </w:tcPr>
          <w:p w14:paraId="2CB63B39" w14:textId="69B2E6F6" w:rsidR="0075528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 w:rsidRPr="00755283">
              <w:rPr>
                <w:rFonts w:asciiTheme="minorHAnsi" w:hAnsiTheme="minorHAnsi" w:cs="Arial"/>
                <w:szCs w:val="22"/>
              </w:rPr>
              <w:t>Pentes</w:t>
            </w:r>
          </w:p>
        </w:tc>
        <w:tc>
          <w:tcPr>
            <w:tcW w:w="1900" w:type="dxa"/>
          </w:tcPr>
          <w:p w14:paraId="660AC6CE" w14:textId="02454BFA" w:rsidR="00755283" w:rsidRDefault="00C27BF9" w:rsidP="00355751">
            <w:pPr>
              <w:pStyle w:val="Paragraphedeliste"/>
              <w:tabs>
                <w:tab w:val="left" w:pos="-2552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Pourcentage (</w:t>
            </w:r>
            <w:r w:rsidR="00755283" w:rsidRPr="00755283">
              <w:rPr>
                <w:rFonts w:asciiTheme="minorHAnsi" w:hAnsiTheme="minorHAnsi" w:cs="Arial"/>
                <w:szCs w:val="22"/>
              </w:rPr>
              <w:t>%</w:t>
            </w:r>
            <w:r>
              <w:rPr>
                <w:rFonts w:asciiTheme="minorHAnsi" w:hAnsiTheme="minorHAnsi" w:cs="Arial"/>
                <w:szCs w:val="22"/>
              </w:rPr>
              <w:t>)</w:t>
            </w:r>
          </w:p>
        </w:tc>
        <w:tc>
          <w:tcPr>
            <w:tcW w:w="1289" w:type="dxa"/>
          </w:tcPr>
          <w:p w14:paraId="4679C984" w14:textId="0B10F738" w:rsidR="0075528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755283">
              <w:rPr>
                <w:rFonts w:asciiTheme="minorHAnsi" w:hAnsiTheme="minorHAnsi" w:cs="Arial"/>
                <w:szCs w:val="22"/>
              </w:rPr>
              <w:t>2</w:t>
            </w:r>
          </w:p>
        </w:tc>
      </w:tr>
      <w:tr w:rsidR="00755283" w14:paraId="769E1D99" w14:textId="77777777" w:rsidTr="007552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7" w:type="dxa"/>
          </w:tcPr>
          <w:p w14:paraId="701E56E3" w14:textId="77777777" w:rsidR="0075528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Masse</w:t>
            </w:r>
          </w:p>
        </w:tc>
        <w:tc>
          <w:tcPr>
            <w:tcW w:w="1900" w:type="dxa"/>
          </w:tcPr>
          <w:p w14:paraId="56F84451" w14:textId="6CE8962F" w:rsidR="00755283" w:rsidRDefault="00C27BF9" w:rsidP="00355751">
            <w:pPr>
              <w:pStyle w:val="Paragraphedeliste"/>
              <w:tabs>
                <w:tab w:val="left" w:pos="-2552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Kilogramme (</w:t>
            </w:r>
            <w:r w:rsidR="00755283">
              <w:rPr>
                <w:rFonts w:asciiTheme="minorHAnsi" w:hAnsiTheme="minorHAnsi" w:cs="Arial"/>
                <w:szCs w:val="22"/>
              </w:rPr>
              <w:t>kg</w:t>
            </w:r>
            <w:r>
              <w:rPr>
                <w:rFonts w:asciiTheme="minorHAnsi" w:hAnsiTheme="minorHAnsi" w:cs="Arial"/>
                <w:szCs w:val="22"/>
              </w:rPr>
              <w:t>)</w:t>
            </w:r>
          </w:p>
        </w:tc>
        <w:tc>
          <w:tcPr>
            <w:tcW w:w="1289" w:type="dxa"/>
          </w:tcPr>
          <w:p w14:paraId="0D61A907" w14:textId="70EC1272" w:rsidR="00755283" w:rsidRDefault="00755283" w:rsidP="00355751">
            <w:pPr>
              <w:pStyle w:val="Paragraphedeliste"/>
              <w:tabs>
                <w:tab w:val="left" w:pos="-2552"/>
              </w:tabs>
              <w:ind w:left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2</w:t>
            </w:r>
          </w:p>
        </w:tc>
      </w:tr>
    </w:tbl>
    <w:p w14:paraId="2AE26F4B" w14:textId="77777777" w:rsidR="00382EF3" w:rsidRPr="00863029" w:rsidRDefault="00382EF3" w:rsidP="00382EF3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4BD45BB3" w14:textId="77777777" w:rsidR="00382EF3" w:rsidRDefault="00382EF3" w:rsidP="00A770C5">
      <w:pPr>
        <w:pStyle w:val="Paragraphedeliste"/>
        <w:numPr>
          <w:ilvl w:val="0"/>
          <w:numId w:val="27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>
        <w:rPr>
          <w:rFonts w:asciiTheme="minorHAnsi" w:hAnsiTheme="minorHAnsi" w:cs="Arial"/>
          <w:b/>
          <w:color w:val="00B0F0"/>
          <w:sz w:val="24"/>
        </w:rPr>
        <w:t>Système de coordonnées :</w:t>
      </w:r>
    </w:p>
    <w:p w14:paraId="2CCEB87F" w14:textId="77777777" w:rsidR="00382EF3" w:rsidRDefault="00382EF3" w:rsidP="00382EF3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1188AB25" w14:textId="14D0AC4E" w:rsidR="00382EF3" w:rsidRPr="001A2ED6" w:rsidRDefault="00382EF3" w:rsidP="00382EF3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1A2ED6">
        <w:rPr>
          <w:rFonts w:asciiTheme="minorHAnsi" w:hAnsiTheme="minorHAnsi" w:cs="Arial"/>
          <w:szCs w:val="22"/>
        </w:rPr>
        <w:t xml:space="preserve">Le système de coordonnées utilisé est le système </w:t>
      </w:r>
      <w:r w:rsidR="001719E4" w:rsidRPr="001719E4">
        <w:rPr>
          <w:rFonts w:asciiTheme="minorHAnsi" w:hAnsiTheme="minorHAnsi" w:cs="Arial"/>
          <w:szCs w:val="22"/>
        </w:rPr>
        <w:t>Lambert conique conforme</w:t>
      </w:r>
      <w:r w:rsidR="00FB245A">
        <w:rPr>
          <w:rFonts w:asciiTheme="minorHAnsi" w:hAnsiTheme="minorHAnsi" w:cs="Arial"/>
          <w:szCs w:val="22"/>
        </w:rPr>
        <w:t xml:space="preserve"> 9 zones.</w:t>
      </w:r>
    </w:p>
    <w:p w14:paraId="0BEDA259" w14:textId="77777777" w:rsidR="003C644E" w:rsidRDefault="00382EF3" w:rsidP="003C644E">
      <w:pPr>
        <w:pStyle w:val="Paragraphedeliste"/>
        <w:tabs>
          <w:tab w:val="left" w:pos="-2552"/>
        </w:tabs>
        <w:ind w:left="36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Tous les plans doivent être associés à un seul système de référence. </w:t>
      </w:r>
      <w:r w:rsidRPr="00D61764">
        <w:rPr>
          <w:rFonts w:asciiTheme="minorHAnsi" w:hAnsiTheme="minorHAnsi" w:cs="Arial"/>
          <w:szCs w:val="22"/>
        </w:rPr>
        <w:t>Ce système de référence est fourni par le Modèle 0.0.0, il comprend à</w:t>
      </w:r>
      <w:r>
        <w:rPr>
          <w:rFonts w:asciiTheme="minorHAnsi" w:hAnsiTheme="minorHAnsi" w:cs="Arial"/>
          <w:szCs w:val="22"/>
        </w:rPr>
        <w:t xml:space="preserve"> </w:t>
      </w:r>
      <w:r w:rsidRPr="00D61764">
        <w:rPr>
          <w:rFonts w:asciiTheme="minorHAnsi" w:hAnsiTheme="minorHAnsi" w:cs="Arial"/>
          <w:szCs w:val="22"/>
        </w:rPr>
        <w:t>minima :</w:t>
      </w:r>
      <w:r w:rsidR="003C644E">
        <w:rPr>
          <w:rFonts w:asciiTheme="minorHAnsi" w:hAnsiTheme="minorHAnsi" w:cs="Arial"/>
          <w:szCs w:val="22"/>
        </w:rPr>
        <w:t xml:space="preserve"> </w:t>
      </w:r>
    </w:p>
    <w:p w14:paraId="7C85362F" w14:textId="42CF4076" w:rsidR="003C644E" w:rsidRDefault="003C644E" w:rsidP="003C644E">
      <w:pPr>
        <w:pStyle w:val="Paragraphedeliste"/>
        <w:numPr>
          <w:ilvl w:val="0"/>
          <w:numId w:val="19"/>
        </w:numPr>
        <w:tabs>
          <w:tab w:val="left" w:pos="-2552"/>
        </w:tabs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Un emplacement géographique</w:t>
      </w:r>
      <w:r w:rsidR="00952E88">
        <w:rPr>
          <w:rFonts w:asciiTheme="minorHAnsi" w:hAnsiTheme="minorHAnsi" w:cs="Arial"/>
          <w:szCs w:val="22"/>
        </w:rPr>
        <w:t> ;</w:t>
      </w:r>
    </w:p>
    <w:p w14:paraId="753504E5" w14:textId="35516EF4" w:rsidR="003C644E" w:rsidRDefault="003C644E" w:rsidP="003C644E">
      <w:pPr>
        <w:pStyle w:val="Paragraphedeliste"/>
        <w:numPr>
          <w:ilvl w:val="0"/>
          <w:numId w:val="19"/>
        </w:numPr>
        <w:tabs>
          <w:tab w:val="left" w:pos="-2552"/>
        </w:tabs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Un point de base de projet (XYZ)</w:t>
      </w:r>
      <w:r w:rsidR="00952E88">
        <w:rPr>
          <w:rFonts w:asciiTheme="minorHAnsi" w:hAnsiTheme="minorHAnsi" w:cs="Arial"/>
          <w:szCs w:val="22"/>
        </w:rPr>
        <w:t> ;</w:t>
      </w:r>
    </w:p>
    <w:p w14:paraId="08D7848B" w14:textId="5ADAEF8F" w:rsidR="003C644E" w:rsidRDefault="003C644E" w:rsidP="003C644E">
      <w:pPr>
        <w:pStyle w:val="Paragraphedeliste"/>
        <w:numPr>
          <w:ilvl w:val="0"/>
          <w:numId w:val="19"/>
        </w:numPr>
        <w:tabs>
          <w:tab w:val="left" w:pos="-2552"/>
        </w:tabs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Un point topographique (XYZ)</w:t>
      </w:r>
      <w:r w:rsidR="00952E88">
        <w:rPr>
          <w:rFonts w:asciiTheme="minorHAnsi" w:hAnsiTheme="minorHAnsi" w:cs="Arial"/>
          <w:szCs w:val="22"/>
        </w:rPr>
        <w:t> ;</w:t>
      </w:r>
    </w:p>
    <w:p w14:paraId="3B42A98F" w14:textId="1C25225C" w:rsidR="003C644E" w:rsidRPr="003C644E" w:rsidRDefault="003C644E" w:rsidP="003C644E">
      <w:pPr>
        <w:pStyle w:val="Paragraphedeliste"/>
        <w:numPr>
          <w:ilvl w:val="0"/>
          <w:numId w:val="19"/>
        </w:numPr>
        <w:tabs>
          <w:tab w:val="left" w:pos="-2552"/>
        </w:tabs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Un nord géographique</w:t>
      </w:r>
      <w:r w:rsidR="00952E88">
        <w:rPr>
          <w:rFonts w:asciiTheme="minorHAnsi" w:hAnsiTheme="minorHAnsi" w:cs="Arial"/>
          <w:szCs w:val="22"/>
        </w:rPr>
        <w:t>.</w:t>
      </w:r>
      <w:r w:rsidR="00382EF3" w:rsidRPr="003C644E">
        <w:rPr>
          <w:rFonts w:asciiTheme="minorHAnsi" w:hAnsiTheme="minorHAnsi" w:cs="Arial"/>
          <w:szCs w:val="22"/>
        </w:rPr>
        <w:br/>
      </w:r>
    </w:p>
    <w:p w14:paraId="7FA126BC" w14:textId="77777777" w:rsidR="00382EF3" w:rsidRDefault="00382EF3" w:rsidP="00382EF3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Ce point de référence garantie la superposition efficiente de tous les plans.</w:t>
      </w:r>
    </w:p>
    <w:p w14:paraId="5A166709" w14:textId="77777777" w:rsidR="00B772D8" w:rsidRPr="001355A3" w:rsidRDefault="00B772D8" w:rsidP="00382EF3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4BF2C368" w14:textId="77777777" w:rsidR="00B772D8" w:rsidRDefault="00B772D8" w:rsidP="00A770C5">
      <w:pPr>
        <w:pStyle w:val="Paragraphedeliste"/>
        <w:numPr>
          <w:ilvl w:val="0"/>
          <w:numId w:val="27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>
        <w:rPr>
          <w:rFonts w:asciiTheme="minorHAnsi" w:hAnsiTheme="minorHAnsi" w:cs="Arial"/>
          <w:b/>
          <w:color w:val="00B0F0"/>
          <w:sz w:val="24"/>
        </w:rPr>
        <w:t>Contenu des plans pour la gestion du patrimoine :</w:t>
      </w:r>
    </w:p>
    <w:p w14:paraId="3B3F40ED" w14:textId="77777777" w:rsidR="00B772D8" w:rsidRPr="00A86311" w:rsidRDefault="00B772D8" w:rsidP="00B772D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04AA9D44" w14:textId="77777777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Les besoins du service gestion du patrimoine requièrent de pouvoir récupérer et identifier tous les locaux dans les plans, ce repérage est effectué à l’aide des contours des locaux dessinés dans les </w:t>
      </w:r>
      <w:r w:rsidRPr="003260BF">
        <w:rPr>
          <w:rFonts w:asciiTheme="minorHAnsi" w:hAnsiTheme="minorHAnsi" w:cs="Arial"/>
          <w:szCs w:val="22"/>
        </w:rPr>
        <w:t>plans d’architecte</w:t>
      </w:r>
      <w:r>
        <w:rPr>
          <w:rFonts w:asciiTheme="minorHAnsi" w:hAnsiTheme="minorHAnsi" w:cs="Arial"/>
          <w:szCs w:val="22"/>
        </w:rPr>
        <w:t>.</w:t>
      </w:r>
    </w:p>
    <w:p w14:paraId="205FF307" w14:textId="6F8A8891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Les surfaces définies par les contours doivent correspondre aux définitions de </w:t>
      </w:r>
      <w:r w:rsidRPr="006A3521">
        <w:rPr>
          <w:rFonts w:asciiTheme="minorHAnsi" w:hAnsiTheme="minorHAnsi" w:cs="Arial"/>
          <w:szCs w:val="22"/>
        </w:rPr>
        <w:t>la fiche de définition et typologie des surfaces de l’état</w:t>
      </w:r>
      <w:r w:rsidR="003473B8">
        <w:rPr>
          <w:rFonts w:asciiTheme="minorHAnsi" w:hAnsiTheme="minorHAnsi" w:cs="Arial"/>
          <w:szCs w:val="22"/>
        </w:rPr>
        <w:t xml:space="preserve">. (Annexe 03)  </w:t>
      </w:r>
    </w:p>
    <w:p w14:paraId="0806FF77" w14:textId="77777777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0F833D51" w14:textId="77777777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Pour intégrer les données indispensables pour la gestion du patrimoine dans le SIP, </w:t>
      </w:r>
      <w:r w:rsidRPr="008D39FF">
        <w:rPr>
          <w:rFonts w:asciiTheme="minorHAnsi" w:hAnsiTheme="minorHAnsi" w:cs="Arial"/>
          <w:szCs w:val="22"/>
        </w:rPr>
        <w:t xml:space="preserve">chaque </w:t>
      </w:r>
      <w:r>
        <w:rPr>
          <w:rFonts w:asciiTheme="minorHAnsi" w:hAnsiTheme="minorHAnsi" w:cs="Arial"/>
          <w:szCs w:val="22"/>
        </w:rPr>
        <w:t xml:space="preserve">plan </w:t>
      </w:r>
      <w:r w:rsidRPr="008D39FF">
        <w:rPr>
          <w:rFonts w:asciiTheme="minorHAnsi" w:hAnsiTheme="minorHAnsi" w:cs="Arial"/>
          <w:szCs w:val="22"/>
        </w:rPr>
        <w:t>doit comporter</w:t>
      </w:r>
      <w:r>
        <w:rPr>
          <w:rFonts w:asciiTheme="minorHAnsi" w:hAnsiTheme="minorHAnsi" w:cs="Arial"/>
          <w:szCs w:val="22"/>
        </w:rPr>
        <w:t xml:space="preserve"> les informations suivantes :</w:t>
      </w:r>
    </w:p>
    <w:p w14:paraId="38D41209" w14:textId="77777777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3AC4B34B" w14:textId="77777777" w:rsidR="00B772D8" w:rsidRDefault="00B772D8" w:rsidP="00B772D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La surface de plancher SDP : sur chaque plan d’étage la SDP doit être renseigné avec </w:t>
      </w:r>
      <w:r w:rsidRPr="00EB4D20">
        <w:rPr>
          <w:rFonts w:asciiTheme="minorHAnsi" w:hAnsiTheme="minorHAnsi" w:cs="Arial"/>
          <w:szCs w:val="22"/>
        </w:rPr>
        <w:t>une polyligne représ</w:t>
      </w:r>
      <w:r>
        <w:rPr>
          <w:rFonts w:asciiTheme="minorHAnsi" w:hAnsiTheme="minorHAnsi" w:cs="Arial"/>
          <w:szCs w:val="22"/>
        </w:rPr>
        <w:t>entant la SDP pour chaque étage.</w:t>
      </w:r>
    </w:p>
    <w:p w14:paraId="271F1DCA" w14:textId="35D1905E" w:rsidR="00B772D8" w:rsidRPr="00EB4D20" w:rsidRDefault="00B772D8" w:rsidP="00B772D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Contour des pièces : pour chaque pièce, dessiner une polyligne suivant le contour intérieur des parois. </w:t>
      </w:r>
    </w:p>
    <w:p w14:paraId="6FC6842E" w14:textId="7D757B46" w:rsidR="00B772D8" w:rsidRDefault="0002293D" w:rsidP="00B772D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Code de pièce</w:t>
      </w:r>
      <w:r w:rsidR="00B772D8">
        <w:rPr>
          <w:rFonts w:asciiTheme="minorHAnsi" w:hAnsiTheme="minorHAnsi" w:cs="Arial"/>
          <w:szCs w:val="22"/>
        </w:rPr>
        <w:t xml:space="preserve"> : c</w:t>
      </w:r>
      <w:r w:rsidR="00B772D8" w:rsidRPr="003A7D22">
        <w:rPr>
          <w:rFonts w:asciiTheme="minorHAnsi" w:hAnsiTheme="minorHAnsi" w:cs="Arial"/>
          <w:szCs w:val="22"/>
        </w:rPr>
        <w:t xml:space="preserve">haque pièce est </w:t>
      </w:r>
      <w:r w:rsidR="00E93A11">
        <w:rPr>
          <w:rFonts w:asciiTheme="minorHAnsi" w:hAnsiTheme="minorHAnsi" w:cs="Arial"/>
          <w:szCs w:val="22"/>
        </w:rPr>
        <w:t xml:space="preserve">identifiée par un code UB </w:t>
      </w:r>
      <w:r>
        <w:rPr>
          <w:rFonts w:asciiTheme="minorHAnsi" w:hAnsiTheme="minorHAnsi" w:cs="Arial"/>
          <w:szCs w:val="22"/>
        </w:rPr>
        <w:t>qui sera unique qui permettra d’identifier la pièce dans tous les docume</w:t>
      </w:r>
      <w:r w:rsidR="003473B8">
        <w:rPr>
          <w:rFonts w:asciiTheme="minorHAnsi" w:hAnsiTheme="minorHAnsi" w:cs="Arial"/>
          <w:szCs w:val="22"/>
        </w:rPr>
        <w:t>nts et à chaque phase du projet.</w:t>
      </w:r>
      <w:r>
        <w:rPr>
          <w:rFonts w:asciiTheme="minorHAnsi" w:hAnsiTheme="minorHAnsi" w:cs="Arial"/>
          <w:szCs w:val="22"/>
        </w:rPr>
        <w:t xml:space="preserve"> </w:t>
      </w:r>
      <w:r w:rsidR="003473B8">
        <w:rPr>
          <w:rFonts w:asciiTheme="minorHAnsi" w:hAnsiTheme="minorHAnsi" w:cs="Arial"/>
          <w:szCs w:val="22"/>
        </w:rPr>
        <w:t xml:space="preserve">(Annexe 04)  </w:t>
      </w:r>
    </w:p>
    <w:p w14:paraId="5EC464F1" w14:textId="5E4DA2AE" w:rsidR="0002293D" w:rsidRPr="00B24187" w:rsidRDefault="0002293D" w:rsidP="00B24187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Désignation de pièce : c</w:t>
      </w:r>
      <w:r w:rsidRPr="003A7D22">
        <w:rPr>
          <w:rFonts w:asciiTheme="minorHAnsi" w:hAnsiTheme="minorHAnsi" w:cs="Arial"/>
          <w:szCs w:val="22"/>
        </w:rPr>
        <w:t xml:space="preserve">haque pièce est </w:t>
      </w:r>
      <w:r w:rsidR="00B24187">
        <w:rPr>
          <w:rFonts w:asciiTheme="minorHAnsi" w:hAnsiTheme="minorHAnsi" w:cs="Arial"/>
          <w:szCs w:val="22"/>
        </w:rPr>
        <w:t>définie par un nom qualifiant son usage se référer autant que possible à la fiche « désignation des pièces </w:t>
      </w:r>
      <w:r w:rsidR="00C269D6">
        <w:rPr>
          <w:rFonts w:asciiTheme="minorHAnsi" w:hAnsiTheme="minorHAnsi" w:cs="Arial"/>
          <w:szCs w:val="22"/>
        </w:rPr>
        <w:t>»</w:t>
      </w:r>
      <w:r w:rsidR="003473B8" w:rsidRPr="003473B8">
        <w:rPr>
          <w:rFonts w:asciiTheme="minorHAnsi" w:hAnsiTheme="minorHAnsi" w:cs="Arial"/>
          <w:szCs w:val="22"/>
        </w:rPr>
        <w:t xml:space="preserve"> </w:t>
      </w:r>
      <w:r w:rsidR="003473B8">
        <w:rPr>
          <w:rFonts w:asciiTheme="minorHAnsi" w:hAnsiTheme="minorHAnsi" w:cs="Arial"/>
          <w:szCs w:val="22"/>
        </w:rPr>
        <w:t>(Annexe 05) </w:t>
      </w:r>
    </w:p>
    <w:p w14:paraId="59163B0D" w14:textId="35B557B3" w:rsidR="00B772D8" w:rsidRPr="00B2360D" w:rsidRDefault="00B772D8" w:rsidP="00B772D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B2360D">
        <w:rPr>
          <w:rFonts w:asciiTheme="minorHAnsi" w:hAnsiTheme="minorHAnsi" w:cs="Arial"/>
          <w:szCs w:val="22"/>
        </w:rPr>
        <w:t>L’aménagement des pièces</w:t>
      </w:r>
      <w:r>
        <w:rPr>
          <w:rFonts w:asciiTheme="minorHAnsi" w:hAnsiTheme="minorHAnsi" w:cs="Arial"/>
          <w:szCs w:val="22"/>
        </w:rPr>
        <w:t> : dans chaque pièce ou local l’aménagement doit y figurer (mobilier, équipement sanitaire, machines…etc.).</w:t>
      </w:r>
    </w:p>
    <w:p w14:paraId="44E455A3" w14:textId="77777777" w:rsidR="00B772D8" w:rsidRPr="00B83082" w:rsidRDefault="00B772D8" w:rsidP="00B772D8">
      <w:pPr>
        <w:pStyle w:val="Paragraphedeliste"/>
        <w:tabs>
          <w:tab w:val="left" w:pos="-2552"/>
        </w:tabs>
        <w:ind w:left="360"/>
      </w:pPr>
    </w:p>
    <w:p w14:paraId="06B627FC" w14:textId="7E07646E" w:rsidR="00B772D8" w:rsidRDefault="00771742" w:rsidP="00771742">
      <w:pPr>
        <w:pStyle w:val="Paragraphedeliste"/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  <w:r w:rsidRPr="00A04876">
        <w:rPr>
          <w:rFonts w:asciiTheme="minorHAnsi" w:hAnsiTheme="minorHAnsi" w:cs="Arial"/>
          <w:b/>
          <w:szCs w:val="22"/>
        </w:rPr>
        <w:t>Remarque</w:t>
      </w:r>
      <w:r w:rsidR="00B772D8" w:rsidRPr="00A04876">
        <w:rPr>
          <w:rFonts w:asciiTheme="minorHAnsi" w:hAnsiTheme="minorHAnsi" w:cs="Arial"/>
          <w:b/>
          <w:szCs w:val="22"/>
        </w:rPr>
        <w:t> :</w:t>
      </w:r>
    </w:p>
    <w:p w14:paraId="152892E4" w14:textId="77777777" w:rsidR="00B772D8" w:rsidRPr="00520017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b/>
          <w:szCs w:val="22"/>
        </w:rPr>
      </w:pPr>
    </w:p>
    <w:p w14:paraId="5097EBFA" w14:textId="77777777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Les calques pour les plans de gestion doivent être utilisés pour inscrire les informations décrites ci-dessus. D’autres indications ou objets étrangers sont interdits sur ces calques.</w:t>
      </w:r>
    </w:p>
    <w:p w14:paraId="6F44A3AB" w14:textId="24188356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A l’intérieur de chaque contour de surface doit se trouver</w:t>
      </w:r>
      <w:r w:rsidR="009979E8">
        <w:rPr>
          <w:rFonts w:asciiTheme="minorHAnsi" w:hAnsiTheme="minorHAnsi" w:cs="Arial"/>
          <w:szCs w:val="22"/>
        </w:rPr>
        <w:t xml:space="preserve"> un texte identifiant le code, la désignation</w:t>
      </w:r>
      <w:r>
        <w:rPr>
          <w:rFonts w:asciiTheme="minorHAnsi" w:hAnsiTheme="minorHAnsi" w:cs="Arial"/>
          <w:szCs w:val="22"/>
        </w:rPr>
        <w:t xml:space="preserve"> et la surface de la pièce. </w:t>
      </w:r>
    </w:p>
    <w:p w14:paraId="3747CCC2" w14:textId="77777777" w:rsidR="00B772D8" w:rsidRDefault="00B772D8" w:rsidP="00B772D8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Aucun numéro de local ne peut être indiqué dans le plan sans contour de surface associé.</w:t>
      </w:r>
    </w:p>
    <w:p w14:paraId="58870F0F" w14:textId="7EC7947E" w:rsidR="00B772D8" w:rsidRDefault="00B772D8" w:rsidP="00200F7C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4998A753" w14:textId="77777777" w:rsidR="00200F7C" w:rsidRPr="00200F7C" w:rsidRDefault="00200F7C" w:rsidP="00200F7C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475E7652" w14:textId="412DA94E" w:rsidR="00B772D8" w:rsidRDefault="00B772D8" w:rsidP="00771742">
      <w:pPr>
        <w:pStyle w:val="Paragraphedeliste"/>
        <w:tabs>
          <w:tab w:val="left" w:pos="-2552"/>
        </w:tabs>
        <w:ind w:left="708"/>
        <w:rPr>
          <w:noProof/>
        </w:rPr>
      </w:pPr>
      <w:r>
        <w:rPr>
          <w:rFonts w:asciiTheme="minorHAnsi" w:hAnsiTheme="minorHAnsi" w:cs="Arial"/>
          <w:b/>
          <w:szCs w:val="22"/>
        </w:rPr>
        <w:t>Exemple de plan pour la gestion du patrimoine</w:t>
      </w:r>
      <w:r w:rsidRPr="00A04876">
        <w:rPr>
          <w:rFonts w:asciiTheme="minorHAnsi" w:hAnsiTheme="minorHAnsi" w:cs="Arial"/>
          <w:b/>
          <w:szCs w:val="22"/>
        </w:rPr>
        <w:t> :</w:t>
      </w:r>
      <w:r w:rsidRPr="00B772D8">
        <w:rPr>
          <w:noProof/>
        </w:rPr>
        <w:t xml:space="preserve"> </w:t>
      </w:r>
    </w:p>
    <w:p w14:paraId="0FC4F1A7" w14:textId="77777777" w:rsidR="00200F7C" w:rsidRDefault="00200F7C" w:rsidP="00771742">
      <w:pPr>
        <w:pStyle w:val="Paragraphedeliste"/>
        <w:tabs>
          <w:tab w:val="left" w:pos="-2552"/>
        </w:tabs>
        <w:ind w:left="708"/>
        <w:rPr>
          <w:noProof/>
        </w:rPr>
      </w:pPr>
    </w:p>
    <w:p w14:paraId="7EF7ECB3" w14:textId="77777777" w:rsidR="00B772D8" w:rsidRDefault="00B772D8" w:rsidP="00B772D8">
      <w:pPr>
        <w:pStyle w:val="Paragraphedeliste"/>
        <w:tabs>
          <w:tab w:val="left" w:pos="-2552"/>
        </w:tabs>
        <w:ind w:left="360"/>
        <w:rPr>
          <w:noProof/>
        </w:rPr>
      </w:pPr>
    </w:p>
    <w:p w14:paraId="50599175" w14:textId="12184BEE" w:rsidR="00B772D8" w:rsidRPr="000A39BE" w:rsidRDefault="000E68F2" w:rsidP="00B772D8">
      <w:pPr>
        <w:pStyle w:val="Paragraphedeliste"/>
        <w:tabs>
          <w:tab w:val="left" w:pos="-2552"/>
        </w:tabs>
        <w:ind w:left="360"/>
        <w:jc w:val="center"/>
        <w:rPr>
          <w:rFonts w:asciiTheme="minorHAnsi" w:hAnsiTheme="minorHAnsi" w:cs="Arial"/>
          <w:b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25972B" wp14:editId="23748FCB">
                <wp:simplePos x="0" y="0"/>
                <wp:positionH relativeFrom="column">
                  <wp:posOffset>1403405</wp:posOffset>
                </wp:positionH>
                <wp:positionV relativeFrom="paragraph">
                  <wp:posOffset>2858770</wp:posOffset>
                </wp:positionV>
                <wp:extent cx="953770" cy="377245"/>
                <wp:effectExtent l="0" t="0" r="0" b="381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3770" cy="377245"/>
                          <a:chOff x="0" y="0"/>
                          <a:chExt cx="953770" cy="377245"/>
                        </a:xfrm>
                      </wpg:grpSpPr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075" y="166977"/>
                            <a:ext cx="739140" cy="210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02A3E3" w14:textId="013FB299" w:rsidR="000E68F2" w:rsidRPr="000E68F2" w:rsidRDefault="000E68F2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0E68F2">
                                <w:rPr>
                                  <w:b/>
                                  <w:sz w:val="16"/>
                                  <w:szCs w:val="16"/>
                                </w:rPr>
                                <w:t>Code pièce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377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4D68B3" w14:textId="20D3F5A0" w:rsidR="000E68F2" w:rsidRPr="000E68F2" w:rsidRDefault="000E68F2" w:rsidP="000E68F2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Désignation</w:t>
                              </w:r>
                              <w:r w:rsidRPr="000E68F2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pièce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25972B" id="Groupe 4" o:spid="_x0000_s1026" style="position:absolute;left:0;text-align:left;margin-left:110.5pt;margin-top:225.1pt;width:75.1pt;height:29.7pt;z-index:251661312" coordsize="9537,3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1510;top:1669;width:7392;height: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<v:textbox>
                    <w:txbxContent>
                      <w:p w14:paraId="7602A3E3" w14:textId="013FB299" w:rsidR="000E68F2" w:rsidRPr="000E68F2" w:rsidRDefault="000E68F2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0E68F2">
                          <w:rPr>
                            <w:b/>
                            <w:sz w:val="16"/>
                            <w:szCs w:val="16"/>
                          </w:rPr>
                          <w:t>Code pièce</w:t>
                        </w:r>
                      </w:p>
                    </w:txbxContent>
                  </v:textbox>
                </v:shape>
                <v:shape id="Zone de texte 2" o:spid="_x0000_s1028" type="#_x0000_t202" style="position:absolute;width:9537;height:2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264D68B3" w14:textId="20D3F5A0" w:rsidR="000E68F2" w:rsidRPr="000E68F2" w:rsidRDefault="000E68F2" w:rsidP="000E68F2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Désignation</w:t>
                        </w:r>
                        <w:r w:rsidRPr="000E68F2">
                          <w:rPr>
                            <w:b/>
                            <w:sz w:val="16"/>
                            <w:szCs w:val="16"/>
                          </w:rPr>
                          <w:t xml:space="preserve"> pièce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72D8">
        <w:rPr>
          <w:noProof/>
        </w:rPr>
        <w:drawing>
          <wp:inline distT="0" distB="0" distL="0" distR="0" wp14:anchorId="31A57C69" wp14:editId="31ACB2A4">
            <wp:extent cx="6592837" cy="3930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2792" cy="393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BA993" w14:textId="111F3011" w:rsidR="00B772D8" w:rsidRDefault="00B772D8" w:rsidP="00382EF3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3E5AEC72" w14:textId="433A5746" w:rsidR="00200F7C" w:rsidRDefault="00200F7C" w:rsidP="00382EF3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27391A35" w14:textId="00761DFC" w:rsidR="00865A64" w:rsidRDefault="00CC1D4A" w:rsidP="00CC1D4A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Pour </w:t>
      </w:r>
      <w:r w:rsidR="008F0C23">
        <w:rPr>
          <w:rFonts w:asciiTheme="minorHAnsi" w:hAnsiTheme="minorHAnsi" w:cs="Arial"/>
          <w:szCs w:val="22"/>
        </w:rPr>
        <w:t>mieux comprendre le principe du</w:t>
      </w:r>
      <w:r>
        <w:rPr>
          <w:rFonts w:asciiTheme="minorHAnsi" w:hAnsiTheme="minorHAnsi" w:cs="Arial"/>
          <w:szCs w:val="22"/>
        </w:rPr>
        <w:t xml:space="preserve"> plan de gestion du </w:t>
      </w:r>
      <w:r w:rsidR="008F0C23">
        <w:rPr>
          <w:rFonts w:asciiTheme="minorHAnsi" w:hAnsiTheme="minorHAnsi" w:cs="Arial"/>
          <w:szCs w:val="22"/>
        </w:rPr>
        <w:t xml:space="preserve">patrimoine, le service gestion technique du patrimoine remet un exemple de plans de gestion au format DWG au MOE. </w:t>
      </w:r>
    </w:p>
    <w:p w14:paraId="3863F29C" w14:textId="44A6849D" w:rsidR="00200F7C" w:rsidRDefault="00200F7C" w:rsidP="00200F7C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7517121F" w14:textId="77777777" w:rsidR="00200F7C" w:rsidRDefault="00200F7C" w:rsidP="00200F7C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5C3F4AD1" w14:textId="397573D9" w:rsidR="00382EF3" w:rsidRPr="00F62554" w:rsidRDefault="008D7BE5" w:rsidP="00F62554">
      <w:pPr>
        <w:pStyle w:val="Titre1"/>
        <w:numPr>
          <w:ilvl w:val="0"/>
          <w:numId w:val="25"/>
        </w:numPr>
        <w:rPr>
          <w:rFonts w:asciiTheme="minorHAnsi" w:hAnsiTheme="minorHAnsi" w:cs="Arial"/>
          <w:b/>
          <w:color w:val="00B0F0"/>
          <w:sz w:val="28"/>
          <w:szCs w:val="28"/>
          <w:u w:val="single"/>
        </w:rPr>
      </w:pPr>
      <w:r w:rsidRPr="00F62554">
        <w:rPr>
          <w:rFonts w:asciiTheme="minorHAnsi" w:hAnsiTheme="minorHAnsi" w:cs="Arial"/>
          <w:b/>
          <w:color w:val="00B0F0"/>
          <w:sz w:val="28"/>
          <w:szCs w:val="28"/>
          <w:u w:val="single"/>
        </w:rPr>
        <w:lastRenderedPageBreak/>
        <w:t>LIVRABLES :</w:t>
      </w:r>
    </w:p>
    <w:p w14:paraId="032618A2" w14:textId="77777777" w:rsidR="00382EF3" w:rsidRPr="00D01777" w:rsidRDefault="00382EF3" w:rsidP="00382EF3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678BB71F" w14:textId="77777777" w:rsidR="00382EF3" w:rsidRDefault="00382EF3" w:rsidP="00A770C5">
      <w:pPr>
        <w:pStyle w:val="Paragraphedeliste"/>
        <w:numPr>
          <w:ilvl w:val="0"/>
          <w:numId w:val="28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3B281C">
        <w:rPr>
          <w:rFonts w:asciiTheme="minorHAnsi" w:hAnsiTheme="minorHAnsi" w:cs="Arial"/>
          <w:b/>
          <w:color w:val="00B0F0"/>
          <w:sz w:val="24"/>
        </w:rPr>
        <w:t>Type de livrable</w:t>
      </w:r>
      <w:r>
        <w:rPr>
          <w:rFonts w:asciiTheme="minorHAnsi" w:hAnsiTheme="minorHAnsi" w:cs="Arial"/>
          <w:b/>
          <w:color w:val="00B0F0"/>
          <w:sz w:val="24"/>
        </w:rPr>
        <w:t>s</w:t>
      </w:r>
      <w:r w:rsidRPr="003B281C">
        <w:rPr>
          <w:rFonts w:asciiTheme="minorHAnsi" w:hAnsiTheme="minorHAnsi" w:cs="Arial"/>
          <w:b/>
          <w:color w:val="00B0F0"/>
          <w:sz w:val="24"/>
        </w:rPr>
        <w:t xml:space="preserve"> </w:t>
      </w:r>
      <w:r>
        <w:rPr>
          <w:rFonts w:asciiTheme="minorHAnsi" w:hAnsiTheme="minorHAnsi" w:cs="Arial"/>
          <w:b/>
          <w:color w:val="00B0F0"/>
          <w:sz w:val="24"/>
        </w:rPr>
        <w:t xml:space="preserve">attendu pour la gestion du patrimoine </w:t>
      </w:r>
      <w:r w:rsidRPr="003B281C">
        <w:rPr>
          <w:rFonts w:asciiTheme="minorHAnsi" w:hAnsiTheme="minorHAnsi" w:cs="Arial"/>
          <w:b/>
          <w:color w:val="00B0F0"/>
          <w:sz w:val="24"/>
        </w:rPr>
        <w:t>par phase de construction :</w:t>
      </w:r>
    </w:p>
    <w:p w14:paraId="75FD09E9" w14:textId="77777777" w:rsidR="00382EF3" w:rsidRDefault="00382EF3" w:rsidP="00382EF3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077224D6" w14:textId="139A9859" w:rsidR="00382EF3" w:rsidRDefault="00382EF3" w:rsidP="00382EF3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="Arial"/>
          <w:szCs w:val="22"/>
        </w:rPr>
      </w:pPr>
      <w:r w:rsidRPr="004779B8">
        <w:rPr>
          <w:rFonts w:asciiTheme="minorHAnsi" w:hAnsiTheme="minorHAnsi" w:cs="Arial"/>
          <w:szCs w:val="22"/>
        </w:rPr>
        <w:t xml:space="preserve">Tout </w:t>
      </w:r>
      <w:r>
        <w:rPr>
          <w:rFonts w:asciiTheme="minorHAnsi" w:hAnsiTheme="minorHAnsi" w:cs="Arial"/>
          <w:szCs w:val="22"/>
        </w:rPr>
        <w:t>au</w:t>
      </w:r>
      <w:r w:rsidRPr="004779B8">
        <w:rPr>
          <w:rFonts w:asciiTheme="minorHAnsi" w:hAnsiTheme="minorHAnsi" w:cs="Arial"/>
          <w:szCs w:val="22"/>
        </w:rPr>
        <w:t xml:space="preserve"> long du projet, </w:t>
      </w:r>
      <w:r>
        <w:rPr>
          <w:rFonts w:asciiTheme="minorHAnsi" w:hAnsiTheme="minorHAnsi" w:cs="Arial"/>
          <w:szCs w:val="22"/>
        </w:rPr>
        <w:t xml:space="preserve">il est demandé au MOE des </w:t>
      </w:r>
      <w:r w:rsidRPr="004779B8">
        <w:rPr>
          <w:rFonts w:asciiTheme="minorHAnsi" w:hAnsiTheme="minorHAnsi" w:cs="Arial"/>
          <w:szCs w:val="22"/>
        </w:rPr>
        <w:t xml:space="preserve">livrables pour la gestion numérique du patrimoine </w:t>
      </w:r>
      <w:r>
        <w:rPr>
          <w:rFonts w:asciiTheme="minorHAnsi" w:hAnsiTheme="minorHAnsi" w:cs="Arial"/>
          <w:szCs w:val="22"/>
        </w:rPr>
        <w:t>en plus des livrables classique</w:t>
      </w:r>
      <w:r w:rsidR="009979E8">
        <w:rPr>
          <w:rFonts w:asciiTheme="minorHAnsi" w:hAnsiTheme="minorHAnsi" w:cs="Arial"/>
          <w:szCs w:val="22"/>
        </w:rPr>
        <w:t>s</w:t>
      </w:r>
      <w:r>
        <w:rPr>
          <w:rFonts w:asciiTheme="minorHAnsi" w:hAnsiTheme="minorHAnsi" w:cs="Arial"/>
          <w:szCs w:val="22"/>
        </w:rPr>
        <w:t xml:space="preserve">, dans le but d’alimenter le SIP de l’université de bordeaux.  </w:t>
      </w:r>
    </w:p>
    <w:p w14:paraId="4B402BCE" w14:textId="77777777" w:rsidR="00C65536" w:rsidRDefault="00C65536" w:rsidP="00382EF3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="Arial"/>
          <w:szCs w:val="22"/>
        </w:rPr>
      </w:pPr>
    </w:p>
    <w:p w14:paraId="631C0662" w14:textId="2B6AF9A4" w:rsidR="003C644E" w:rsidRDefault="00382EF3" w:rsidP="003C644E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tableau suivant comporte la liste des livrables pour la gestion du patrimo</w:t>
      </w:r>
      <w:r w:rsidR="009979E8">
        <w:rPr>
          <w:rFonts w:asciiTheme="minorHAnsi" w:hAnsiTheme="minorHAnsi" w:cs="Arial"/>
          <w:szCs w:val="22"/>
        </w:rPr>
        <w:t>ine par phase de construction.</w:t>
      </w:r>
    </w:p>
    <w:p w14:paraId="0628389F" w14:textId="121ED1E4" w:rsidR="003C644E" w:rsidRDefault="003C644E" w:rsidP="00382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Arial"/>
          <w:szCs w:val="22"/>
        </w:rPr>
      </w:pPr>
    </w:p>
    <w:p w14:paraId="4366CCA7" w14:textId="77777777" w:rsidR="00200F7C" w:rsidRPr="00A86311" w:rsidRDefault="00200F7C" w:rsidP="00382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Arial"/>
          <w:szCs w:val="22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3837"/>
        <w:gridCol w:w="838"/>
        <w:gridCol w:w="838"/>
        <w:gridCol w:w="838"/>
        <w:gridCol w:w="838"/>
        <w:gridCol w:w="838"/>
        <w:gridCol w:w="838"/>
        <w:gridCol w:w="838"/>
      </w:tblGrid>
      <w:tr w:rsidR="003C644E" w14:paraId="5132D713" w14:textId="77777777" w:rsidTr="00E34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7" w:type="dxa"/>
          </w:tcPr>
          <w:p w14:paraId="67D2A508" w14:textId="77777777" w:rsidR="00382EF3" w:rsidRDefault="00382EF3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Types de livrables </w:t>
            </w:r>
          </w:p>
        </w:tc>
        <w:tc>
          <w:tcPr>
            <w:tcW w:w="838" w:type="dxa"/>
          </w:tcPr>
          <w:p w14:paraId="1712029E" w14:textId="783CB231" w:rsidR="00382EF3" w:rsidRDefault="003C644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Phase </w:t>
            </w:r>
            <w:r w:rsidR="00382EF3">
              <w:rPr>
                <w:rFonts w:asciiTheme="minorHAnsi" w:hAnsiTheme="minorHAnsi" w:cs="Arial"/>
                <w:szCs w:val="22"/>
              </w:rPr>
              <w:t>ESQ</w:t>
            </w:r>
          </w:p>
        </w:tc>
        <w:tc>
          <w:tcPr>
            <w:tcW w:w="838" w:type="dxa"/>
          </w:tcPr>
          <w:p w14:paraId="28FB31A7" w14:textId="02CB6976" w:rsidR="00382EF3" w:rsidRDefault="003C644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Phase </w:t>
            </w:r>
            <w:r w:rsidR="00382EF3">
              <w:rPr>
                <w:rFonts w:asciiTheme="minorHAnsi" w:hAnsiTheme="minorHAnsi" w:cs="Arial"/>
                <w:szCs w:val="22"/>
              </w:rPr>
              <w:t>APS</w:t>
            </w:r>
          </w:p>
        </w:tc>
        <w:tc>
          <w:tcPr>
            <w:tcW w:w="838" w:type="dxa"/>
          </w:tcPr>
          <w:p w14:paraId="47ACADBB" w14:textId="4214C457" w:rsidR="00382EF3" w:rsidRDefault="003C644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Phase </w:t>
            </w:r>
            <w:r w:rsidR="00382EF3">
              <w:rPr>
                <w:rFonts w:asciiTheme="minorHAnsi" w:hAnsiTheme="minorHAnsi" w:cs="Arial"/>
                <w:szCs w:val="22"/>
              </w:rPr>
              <w:t>APD</w:t>
            </w:r>
          </w:p>
        </w:tc>
        <w:tc>
          <w:tcPr>
            <w:tcW w:w="838" w:type="dxa"/>
          </w:tcPr>
          <w:p w14:paraId="4691C583" w14:textId="1847F6AE" w:rsidR="00382EF3" w:rsidRDefault="003C644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Phase </w:t>
            </w:r>
            <w:r w:rsidR="00382EF3">
              <w:rPr>
                <w:rFonts w:asciiTheme="minorHAnsi" w:hAnsiTheme="minorHAnsi" w:cs="Arial"/>
                <w:szCs w:val="22"/>
              </w:rPr>
              <w:t>PRO</w:t>
            </w:r>
          </w:p>
        </w:tc>
        <w:tc>
          <w:tcPr>
            <w:tcW w:w="838" w:type="dxa"/>
          </w:tcPr>
          <w:p w14:paraId="6152FF9D" w14:textId="1E2A2A80" w:rsidR="00382EF3" w:rsidRDefault="003C644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Phase </w:t>
            </w:r>
            <w:r w:rsidR="00382EF3">
              <w:rPr>
                <w:rFonts w:asciiTheme="minorHAnsi" w:hAnsiTheme="minorHAnsi" w:cs="Arial"/>
                <w:szCs w:val="22"/>
              </w:rPr>
              <w:t>DCE</w:t>
            </w:r>
          </w:p>
        </w:tc>
        <w:tc>
          <w:tcPr>
            <w:tcW w:w="838" w:type="dxa"/>
          </w:tcPr>
          <w:p w14:paraId="48251FBF" w14:textId="0DCED033" w:rsidR="00382EF3" w:rsidRDefault="003C644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Phase </w:t>
            </w:r>
            <w:r w:rsidR="00382EF3">
              <w:rPr>
                <w:rFonts w:asciiTheme="minorHAnsi" w:hAnsiTheme="minorHAnsi" w:cs="Arial"/>
                <w:szCs w:val="22"/>
              </w:rPr>
              <w:t>EXE</w:t>
            </w:r>
          </w:p>
        </w:tc>
        <w:tc>
          <w:tcPr>
            <w:tcW w:w="838" w:type="dxa"/>
          </w:tcPr>
          <w:p w14:paraId="533FC9F0" w14:textId="132E8FC5" w:rsidR="00382EF3" w:rsidRDefault="003C644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Phase </w:t>
            </w:r>
            <w:r w:rsidR="00382EF3">
              <w:rPr>
                <w:rFonts w:asciiTheme="minorHAnsi" w:hAnsiTheme="minorHAnsi" w:cs="Arial"/>
                <w:szCs w:val="22"/>
              </w:rPr>
              <w:t>DOE</w:t>
            </w:r>
          </w:p>
        </w:tc>
      </w:tr>
      <w:tr w:rsidR="009979E8" w14:paraId="3F972CD3" w14:textId="77777777" w:rsidTr="00E34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7" w:type="dxa"/>
          </w:tcPr>
          <w:p w14:paraId="2671DA68" w14:textId="77777777" w:rsidR="009979E8" w:rsidRPr="00525424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Plans de gestion des différents niveaux.</w:t>
            </w:r>
          </w:p>
        </w:tc>
        <w:tc>
          <w:tcPr>
            <w:tcW w:w="838" w:type="dxa"/>
          </w:tcPr>
          <w:p w14:paraId="78D48DD6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0D524494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281DA295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13F2E62E" w14:textId="77777777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  <w:tc>
          <w:tcPr>
            <w:tcW w:w="838" w:type="dxa"/>
          </w:tcPr>
          <w:p w14:paraId="68752117" w14:textId="41C5ED45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</w:p>
        </w:tc>
        <w:tc>
          <w:tcPr>
            <w:tcW w:w="838" w:type="dxa"/>
          </w:tcPr>
          <w:p w14:paraId="708359E7" w14:textId="7EC88786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  <w:tc>
          <w:tcPr>
            <w:tcW w:w="838" w:type="dxa"/>
          </w:tcPr>
          <w:p w14:paraId="7A1CD7FE" w14:textId="77777777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</w:tr>
      <w:tr w:rsidR="009979E8" w14:paraId="06B48883" w14:textId="77777777" w:rsidTr="00E348C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7" w:type="dxa"/>
          </w:tcPr>
          <w:p w14:paraId="259F76BE" w14:textId="702E1340" w:rsidR="009979E8" w:rsidRPr="00525424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Coupes, façades, plans de masse…etc. </w:t>
            </w:r>
          </w:p>
        </w:tc>
        <w:tc>
          <w:tcPr>
            <w:tcW w:w="838" w:type="dxa"/>
          </w:tcPr>
          <w:p w14:paraId="719B1390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654A7285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74185837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64FD3881" w14:textId="77777777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  <w:tc>
          <w:tcPr>
            <w:tcW w:w="838" w:type="dxa"/>
          </w:tcPr>
          <w:p w14:paraId="616D96BC" w14:textId="612C4E1A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</w:p>
        </w:tc>
        <w:tc>
          <w:tcPr>
            <w:tcW w:w="838" w:type="dxa"/>
          </w:tcPr>
          <w:p w14:paraId="443C9D63" w14:textId="6E042ABE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  <w:tc>
          <w:tcPr>
            <w:tcW w:w="838" w:type="dxa"/>
          </w:tcPr>
          <w:p w14:paraId="646EB8CD" w14:textId="77777777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</w:tr>
      <w:tr w:rsidR="009979E8" w14:paraId="23C8A155" w14:textId="77777777" w:rsidTr="00E34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7" w:type="dxa"/>
          </w:tcPr>
          <w:p w14:paraId="56E5BC9D" w14:textId="1F5DB227" w:rsidR="009979E8" w:rsidRDefault="009979E8" w:rsidP="009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Nomenclature des pièces.</w:t>
            </w:r>
          </w:p>
        </w:tc>
        <w:tc>
          <w:tcPr>
            <w:tcW w:w="838" w:type="dxa"/>
          </w:tcPr>
          <w:p w14:paraId="4681C7A0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7BD410E0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119853B8" w14:textId="77777777" w:rsidR="009979E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838" w:type="dxa"/>
          </w:tcPr>
          <w:p w14:paraId="1BD0745E" w14:textId="77777777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  <w:tc>
          <w:tcPr>
            <w:tcW w:w="838" w:type="dxa"/>
          </w:tcPr>
          <w:p w14:paraId="270CE84E" w14:textId="7BBD13B5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</w:p>
        </w:tc>
        <w:tc>
          <w:tcPr>
            <w:tcW w:w="838" w:type="dxa"/>
          </w:tcPr>
          <w:p w14:paraId="3538CDFB" w14:textId="30E8C006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  <w:tc>
          <w:tcPr>
            <w:tcW w:w="838" w:type="dxa"/>
          </w:tcPr>
          <w:p w14:paraId="5F42E143" w14:textId="77777777" w:rsidR="009979E8" w:rsidRPr="00C34228" w:rsidRDefault="009979E8" w:rsidP="009979E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Cs w:val="22"/>
              </w:rPr>
            </w:pPr>
            <w:r w:rsidRPr="00C34228">
              <w:rPr>
                <w:rFonts w:asciiTheme="minorHAnsi" w:hAnsiTheme="minorHAnsi" w:cs="Arial"/>
                <w:b/>
                <w:szCs w:val="22"/>
              </w:rPr>
              <w:t>X</w:t>
            </w:r>
          </w:p>
        </w:tc>
      </w:tr>
    </w:tbl>
    <w:p w14:paraId="2B25360F" w14:textId="59C5FEAE" w:rsidR="00B772D8" w:rsidRDefault="00B772D8" w:rsidP="00382EF3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BC83527" w14:textId="77777777" w:rsidR="00200F7C" w:rsidRDefault="00200F7C" w:rsidP="00382EF3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53FECDF8" w14:textId="4314ED3F" w:rsidR="005F2581" w:rsidRPr="00D751B1" w:rsidRDefault="00D751B1" w:rsidP="00D751B1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A l’issue de la phase PRO, </w:t>
      </w:r>
      <w:r w:rsidRPr="00D751B1">
        <w:rPr>
          <w:rFonts w:asciiTheme="minorHAnsi" w:hAnsiTheme="minorHAnsi" w:cs="Arial"/>
          <w:szCs w:val="22"/>
        </w:rPr>
        <w:t>le</w:t>
      </w:r>
      <w:r w:rsidR="005F2581" w:rsidRPr="00D751B1">
        <w:rPr>
          <w:rFonts w:asciiTheme="minorHAnsi" w:hAnsiTheme="minorHAnsi" w:cs="Arial"/>
          <w:szCs w:val="22"/>
        </w:rPr>
        <w:t xml:space="preserve"> service gestion numérique du patrimoine doit contrôler les plans de gestion</w:t>
      </w:r>
      <w:r w:rsidR="00A22AF7">
        <w:rPr>
          <w:rFonts w:asciiTheme="minorHAnsi" w:hAnsiTheme="minorHAnsi" w:cs="Arial"/>
          <w:szCs w:val="22"/>
        </w:rPr>
        <w:t xml:space="preserve"> dans</w:t>
      </w:r>
      <w:r w:rsidR="005F2581" w:rsidRPr="00D751B1">
        <w:rPr>
          <w:rFonts w:asciiTheme="minorHAnsi" w:hAnsiTheme="minorHAnsi" w:cs="Arial"/>
          <w:szCs w:val="22"/>
        </w:rPr>
        <w:t xml:space="preserve"> le but de lancer le DCE afin d’avoir la même désignation et code de pièce dans tous les plans.</w:t>
      </w:r>
    </w:p>
    <w:p w14:paraId="7ABDD449" w14:textId="5D357F52" w:rsidR="00C16005" w:rsidRDefault="00A26A50" w:rsidP="00A26A50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A la réception du bâtiment,</w:t>
      </w:r>
      <w:r w:rsidRPr="00D751B1">
        <w:rPr>
          <w:rFonts w:asciiTheme="minorHAnsi" w:hAnsiTheme="minorHAnsi" w:cs="Arial"/>
          <w:szCs w:val="22"/>
        </w:rPr>
        <w:t xml:space="preserve"> le</w:t>
      </w:r>
      <w:r w:rsidR="00D751B1" w:rsidRPr="00D751B1">
        <w:rPr>
          <w:rFonts w:asciiTheme="minorHAnsi" w:hAnsiTheme="minorHAnsi" w:cs="Arial"/>
          <w:szCs w:val="22"/>
        </w:rPr>
        <w:t xml:space="preserve"> MOE doit communiquer les plans de gestion à la MOA</w:t>
      </w:r>
      <w:r>
        <w:rPr>
          <w:rFonts w:asciiTheme="minorHAnsi" w:hAnsiTheme="minorHAnsi" w:cs="Arial"/>
          <w:szCs w:val="22"/>
        </w:rPr>
        <w:t xml:space="preserve"> afin d’entrer toutes les données dans le SIP de l’université de bordeaux.</w:t>
      </w:r>
    </w:p>
    <w:p w14:paraId="21CEB415" w14:textId="77777777" w:rsidR="00442AF8" w:rsidRPr="00E03165" w:rsidRDefault="00442AF8" w:rsidP="00A26A50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1E45379B" w14:textId="77777777" w:rsidR="00717FE5" w:rsidRDefault="00771742" w:rsidP="00771742">
      <w:pPr>
        <w:pStyle w:val="Paragraphedeliste"/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  <w:r w:rsidRPr="00771742">
        <w:rPr>
          <w:rFonts w:asciiTheme="minorHAnsi" w:hAnsiTheme="minorHAnsi" w:cs="Arial"/>
          <w:b/>
          <w:szCs w:val="22"/>
        </w:rPr>
        <w:t>Remarque :</w:t>
      </w:r>
    </w:p>
    <w:p w14:paraId="346A4C68" w14:textId="77777777" w:rsidR="00717FE5" w:rsidRDefault="00717FE5" w:rsidP="00771742">
      <w:pPr>
        <w:pStyle w:val="Paragraphedeliste"/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</w:p>
    <w:p w14:paraId="54AF2710" w14:textId="224BD9E6" w:rsidR="00865A64" w:rsidRDefault="00771742" w:rsidP="00717FE5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771742">
        <w:rPr>
          <w:rFonts w:asciiTheme="minorHAnsi" w:hAnsiTheme="minorHAnsi" w:cs="Arial"/>
          <w:szCs w:val="22"/>
        </w:rPr>
        <w:t xml:space="preserve"> </w:t>
      </w:r>
      <w:r w:rsidR="00952E88">
        <w:rPr>
          <w:rFonts w:asciiTheme="minorHAnsi" w:hAnsiTheme="minorHAnsi" w:cs="Arial"/>
          <w:szCs w:val="22"/>
        </w:rPr>
        <w:t>Le tableau nomenclature des pièces doit</w:t>
      </w:r>
      <w:r w:rsidR="004135B9">
        <w:rPr>
          <w:rFonts w:asciiTheme="minorHAnsi" w:hAnsiTheme="minorHAnsi" w:cs="Arial"/>
          <w:szCs w:val="22"/>
        </w:rPr>
        <w:t xml:space="preserve"> contenir </w:t>
      </w:r>
      <w:r w:rsidR="00952E88">
        <w:rPr>
          <w:rFonts w:asciiTheme="minorHAnsi" w:hAnsiTheme="minorHAnsi" w:cs="Arial"/>
          <w:szCs w:val="22"/>
        </w:rPr>
        <w:t>les informations suivantes :</w:t>
      </w:r>
    </w:p>
    <w:p w14:paraId="6CC6B234" w14:textId="77777777" w:rsidR="00952E88" w:rsidRDefault="00952E88" w:rsidP="00717FE5">
      <w:pPr>
        <w:pStyle w:val="Paragraphedeliste"/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327FD0B6" w14:textId="4BD7AB09" w:rsidR="00952E88" w:rsidRDefault="00952E88" w:rsidP="00952E8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Numéro d’étage ;</w:t>
      </w:r>
    </w:p>
    <w:p w14:paraId="2BC968E3" w14:textId="14A7D5B6" w:rsidR="004135B9" w:rsidRPr="004135B9" w:rsidRDefault="004135B9" w:rsidP="004135B9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952E88">
        <w:rPr>
          <w:rFonts w:asciiTheme="minorHAnsi" w:hAnsiTheme="minorHAnsi" w:cs="Arial"/>
          <w:szCs w:val="22"/>
        </w:rPr>
        <w:t>La surface de plancher</w:t>
      </w:r>
      <w:r>
        <w:rPr>
          <w:rFonts w:asciiTheme="minorHAnsi" w:hAnsiTheme="minorHAnsi" w:cs="Arial"/>
          <w:szCs w:val="22"/>
        </w:rPr>
        <w:t xml:space="preserve"> de l’étage ;</w:t>
      </w:r>
    </w:p>
    <w:p w14:paraId="4CC3CFF0" w14:textId="7238410A" w:rsidR="00952E88" w:rsidRPr="00952E88" w:rsidRDefault="004135B9" w:rsidP="00952E8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Désignation</w:t>
      </w:r>
      <w:r w:rsidR="00952E88" w:rsidRPr="00952E88">
        <w:rPr>
          <w:rFonts w:asciiTheme="minorHAnsi" w:hAnsiTheme="minorHAnsi" w:cs="Arial"/>
          <w:szCs w:val="22"/>
        </w:rPr>
        <w:t xml:space="preserve"> de </w:t>
      </w:r>
      <w:r w:rsidR="00952E88">
        <w:rPr>
          <w:rFonts w:asciiTheme="minorHAnsi" w:hAnsiTheme="minorHAnsi" w:cs="Arial"/>
          <w:szCs w:val="22"/>
        </w:rPr>
        <w:t xml:space="preserve">la </w:t>
      </w:r>
      <w:r w:rsidR="00952E88" w:rsidRPr="00952E88">
        <w:rPr>
          <w:rFonts w:asciiTheme="minorHAnsi" w:hAnsiTheme="minorHAnsi" w:cs="Arial"/>
          <w:szCs w:val="22"/>
        </w:rPr>
        <w:t>pièce</w:t>
      </w:r>
      <w:r w:rsidR="00952E88">
        <w:rPr>
          <w:rFonts w:asciiTheme="minorHAnsi" w:hAnsiTheme="minorHAnsi" w:cs="Arial"/>
          <w:szCs w:val="22"/>
        </w:rPr>
        <w:t> ;</w:t>
      </w:r>
    </w:p>
    <w:p w14:paraId="06CBCE2E" w14:textId="2884448D" w:rsidR="00952E88" w:rsidRPr="00952E88" w:rsidRDefault="00952E88" w:rsidP="00952E8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952E88">
        <w:rPr>
          <w:rFonts w:asciiTheme="minorHAnsi" w:hAnsiTheme="minorHAnsi" w:cs="Arial"/>
          <w:szCs w:val="22"/>
        </w:rPr>
        <w:t xml:space="preserve">Surface </w:t>
      </w:r>
      <w:r>
        <w:rPr>
          <w:rFonts w:asciiTheme="minorHAnsi" w:hAnsiTheme="minorHAnsi" w:cs="Arial"/>
          <w:szCs w:val="22"/>
        </w:rPr>
        <w:t xml:space="preserve">de la </w:t>
      </w:r>
      <w:r w:rsidRPr="00952E88">
        <w:rPr>
          <w:rFonts w:asciiTheme="minorHAnsi" w:hAnsiTheme="minorHAnsi" w:cs="Arial"/>
          <w:szCs w:val="22"/>
        </w:rPr>
        <w:t>pièce</w:t>
      </w:r>
      <w:r>
        <w:rPr>
          <w:rFonts w:asciiTheme="minorHAnsi" w:hAnsiTheme="minorHAnsi" w:cs="Arial"/>
          <w:szCs w:val="22"/>
        </w:rPr>
        <w:t> ;</w:t>
      </w:r>
    </w:p>
    <w:p w14:paraId="00EEA457" w14:textId="0C92A1AB" w:rsidR="00952E88" w:rsidRPr="00952E88" w:rsidRDefault="00952E88" w:rsidP="00952E88">
      <w:pPr>
        <w:pStyle w:val="Paragraphedeliste"/>
        <w:numPr>
          <w:ilvl w:val="0"/>
          <w:numId w:val="8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952E88">
        <w:rPr>
          <w:rFonts w:asciiTheme="minorHAnsi" w:hAnsiTheme="minorHAnsi" w:cs="Arial"/>
          <w:szCs w:val="22"/>
        </w:rPr>
        <w:t xml:space="preserve">Code </w:t>
      </w:r>
      <w:r w:rsidR="004135B9" w:rsidRPr="00952E88">
        <w:rPr>
          <w:rFonts w:asciiTheme="minorHAnsi" w:hAnsiTheme="minorHAnsi" w:cs="Arial"/>
          <w:szCs w:val="22"/>
        </w:rPr>
        <w:t>pièce</w:t>
      </w:r>
      <w:r w:rsidR="004135B9">
        <w:rPr>
          <w:rFonts w:asciiTheme="minorHAnsi" w:hAnsiTheme="minorHAnsi" w:cs="Arial"/>
          <w:szCs w:val="22"/>
        </w:rPr>
        <w:t>.</w:t>
      </w:r>
    </w:p>
    <w:p w14:paraId="2D529C46" w14:textId="77777777" w:rsidR="00771742" w:rsidRPr="00952E88" w:rsidRDefault="00771742" w:rsidP="00952E88">
      <w:pPr>
        <w:tabs>
          <w:tab w:val="left" w:pos="-2552"/>
        </w:tabs>
        <w:rPr>
          <w:rFonts w:asciiTheme="minorHAnsi" w:hAnsiTheme="minorHAnsi" w:cs="Arial"/>
          <w:b/>
          <w:szCs w:val="22"/>
        </w:rPr>
      </w:pPr>
    </w:p>
    <w:p w14:paraId="1138E3C7" w14:textId="77777777" w:rsidR="00382EF3" w:rsidRDefault="00382EF3" w:rsidP="00A770C5">
      <w:pPr>
        <w:pStyle w:val="Paragraphedeliste"/>
        <w:numPr>
          <w:ilvl w:val="0"/>
          <w:numId w:val="28"/>
        </w:num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>
        <w:rPr>
          <w:rFonts w:asciiTheme="minorHAnsi" w:hAnsiTheme="minorHAnsi" w:cs="Arial"/>
          <w:b/>
          <w:color w:val="00B0F0"/>
          <w:sz w:val="24"/>
        </w:rPr>
        <w:t xml:space="preserve">Format des livrables pour la gestion du patrimoine : </w:t>
      </w:r>
    </w:p>
    <w:p w14:paraId="4E86F1E7" w14:textId="77777777" w:rsidR="00382EF3" w:rsidRPr="003260BF" w:rsidRDefault="00382EF3" w:rsidP="00382EF3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29FB15FE" w14:textId="77777777" w:rsidR="00382EF3" w:rsidRDefault="00382EF3" w:rsidP="00382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="Arial"/>
          <w:szCs w:val="22"/>
        </w:rPr>
      </w:pPr>
      <w:r w:rsidRPr="00D01777">
        <w:rPr>
          <w:rFonts w:asciiTheme="minorHAnsi" w:hAnsiTheme="minorHAnsi" w:cs="Arial"/>
          <w:szCs w:val="22"/>
        </w:rPr>
        <w:t>Afin d’assurer la correspondance des données avec le SI</w:t>
      </w:r>
      <w:r>
        <w:rPr>
          <w:rFonts w:asciiTheme="minorHAnsi" w:hAnsiTheme="minorHAnsi" w:cs="Arial"/>
          <w:szCs w:val="22"/>
        </w:rPr>
        <w:t>P,</w:t>
      </w:r>
      <w:r w:rsidRPr="00D01777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les formats suivant sont exigés par l’université de Bordeaux :</w:t>
      </w:r>
      <w:r w:rsidRPr="00D01777">
        <w:rPr>
          <w:rFonts w:asciiTheme="minorHAnsi" w:hAnsiTheme="minorHAnsi" w:cs="Arial"/>
          <w:szCs w:val="22"/>
        </w:rPr>
        <w:t xml:space="preserve"> </w:t>
      </w:r>
    </w:p>
    <w:p w14:paraId="1B7D99E1" w14:textId="77777777" w:rsidR="007045F2" w:rsidRPr="00D01777" w:rsidRDefault="007045F2" w:rsidP="00382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Theme="minorHAnsi" w:hAnsiTheme="minorHAnsi" w:cs="Arial"/>
          <w:szCs w:val="22"/>
        </w:rPr>
      </w:pPr>
    </w:p>
    <w:p w14:paraId="20877A68" w14:textId="3FAF15C8" w:rsidR="00382EF3" w:rsidRPr="00A8246A" w:rsidRDefault="00382EF3" w:rsidP="009C6631">
      <w:pPr>
        <w:pStyle w:val="Paragraphedeliste"/>
        <w:numPr>
          <w:ilvl w:val="0"/>
          <w:numId w:val="5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A8246A">
        <w:rPr>
          <w:rFonts w:asciiTheme="minorHAnsi" w:hAnsiTheme="minorHAnsi" w:cs="Arial"/>
          <w:szCs w:val="22"/>
        </w:rPr>
        <w:t>Pour les différents plans coupes façad</w:t>
      </w:r>
      <w:r>
        <w:rPr>
          <w:rFonts w:asciiTheme="minorHAnsi" w:hAnsiTheme="minorHAnsi" w:cs="Arial"/>
          <w:szCs w:val="22"/>
        </w:rPr>
        <w:t xml:space="preserve">es il est attendu un format </w:t>
      </w:r>
      <w:r w:rsidR="004135B9">
        <w:rPr>
          <w:rFonts w:asciiTheme="minorHAnsi" w:hAnsiTheme="minorHAnsi" w:cs="Arial"/>
          <w:szCs w:val="22"/>
        </w:rPr>
        <w:t>DWG (version 2018 ou an</w:t>
      </w:r>
      <w:r>
        <w:rPr>
          <w:rFonts w:asciiTheme="minorHAnsi" w:hAnsiTheme="minorHAnsi" w:cs="Arial"/>
          <w:szCs w:val="22"/>
        </w:rPr>
        <w:t>térieur jusqu’à la version 2010).</w:t>
      </w:r>
    </w:p>
    <w:p w14:paraId="4D65A3C3" w14:textId="6CFB9170" w:rsidR="0014121B" w:rsidRDefault="00382EF3" w:rsidP="009C6631">
      <w:pPr>
        <w:pStyle w:val="Paragraphedeliste"/>
        <w:numPr>
          <w:ilvl w:val="0"/>
          <w:numId w:val="5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A8246A">
        <w:rPr>
          <w:rFonts w:asciiTheme="minorHAnsi" w:hAnsiTheme="minorHAnsi" w:cs="Arial"/>
          <w:szCs w:val="22"/>
        </w:rPr>
        <w:t xml:space="preserve">Pour les tableaux surfaciques et autres nomenclatures il est attendu un </w:t>
      </w:r>
      <w:r>
        <w:rPr>
          <w:rFonts w:asciiTheme="minorHAnsi" w:hAnsiTheme="minorHAnsi" w:cs="Arial"/>
          <w:szCs w:val="22"/>
        </w:rPr>
        <w:t xml:space="preserve">tableau au </w:t>
      </w:r>
      <w:r w:rsidRPr="00A8246A">
        <w:rPr>
          <w:rFonts w:asciiTheme="minorHAnsi" w:hAnsiTheme="minorHAnsi" w:cs="Arial"/>
          <w:szCs w:val="22"/>
        </w:rPr>
        <w:t>format Excel.</w:t>
      </w:r>
      <w:r>
        <w:rPr>
          <w:rFonts w:asciiTheme="minorHAnsi" w:hAnsiTheme="minorHAnsi" w:cs="Arial"/>
          <w:szCs w:val="22"/>
        </w:rPr>
        <w:t xml:space="preserve"> </w:t>
      </w:r>
    </w:p>
    <w:p w14:paraId="327C0D5C" w14:textId="572C8BE7" w:rsidR="00B4712A" w:rsidRDefault="00B4712A" w:rsidP="00B4712A">
      <w:pPr>
        <w:pStyle w:val="Paragraphedeliste"/>
        <w:tabs>
          <w:tab w:val="left" w:pos="-2552"/>
        </w:tabs>
        <w:ind w:left="1068"/>
        <w:rPr>
          <w:rFonts w:asciiTheme="minorHAnsi" w:hAnsiTheme="minorHAnsi" w:cs="Arial"/>
          <w:szCs w:val="22"/>
        </w:rPr>
      </w:pPr>
    </w:p>
    <w:p w14:paraId="31915C21" w14:textId="77777777" w:rsidR="0087143B" w:rsidRDefault="0087143B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7FFC0C12" w14:textId="77777777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036803F5" w14:textId="77777777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486C7365" w14:textId="0DB96564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1C735711" w14:textId="0FDFE153" w:rsidR="007D0EF6" w:rsidRDefault="007D0EF6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1AD3DED5" w14:textId="77777777" w:rsidR="007D0EF6" w:rsidRDefault="007D0EF6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  <w:bookmarkStart w:id="1" w:name="_GoBack"/>
      <w:bookmarkEnd w:id="1"/>
    </w:p>
    <w:p w14:paraId="0393B5AC" w14:textId="77777777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54AD4201" w14:textId="77777777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15C9F4E3" w14:textId="77777777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7FC457BE" w14:textId="77777777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2A670577" w14:textId="77777777" w:rsidR="006E4172" w:rsidRDefault="006E417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439C265D" w14:textId="1844A3A7" w:rsidR="00D719E2" w:rsidRDefault="00D719E2" w:rsidP="0087143B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2CCB7878" w14:textId="55A74FE9" w:rsidR="00863029" w:rsidRPr="00191C01" w:rsidRDefault="001A4DEB" w:rsidP="00191C01">
      <w:pPr>
        <w:pStyle w:val="Titre1"/>
        <w:jc w:val="center"/>
        <w:rPr>
          <w:sz w:val="36"/>
          <w:szCs w:val="36"/>
        </w:rPr>
      </w:pPr>
      <w:r w:rsidRPr="00191C01">
        <w:rPr>
          <w:sz w:val="36"/>
          <w:szCs w:val="36"/>
        </w:rPr>
        <w:lastRenderedPageBreak/>
        <w:t>(</w:t>
      </w:r>
      <w:r w:rsidR="00863029" w:rsidRPr="00191C01">
        <w:rPr>
          <w:sz w:val="36"/>
          <w:szCs w:val="36"/>
        </w:rPr>
        <w:t>Annexe</w:t>
      </w:r>
      <w:r w:rsidR="00A45D0A" w:rsidRPr="00191C01">
        <w:rPr>
          <w:sz w:val="36"/>
          <w:szCs w:val="36"/>
        </w:rPr>
        <w:t xml:space="preserve"> 01</w:t>
      </w:r>
      <w:r w:rsidRPr="00191C01">
        <w:rPr>
          <w:sz w:val="36"/>
          <w:szCs w:val="36"/>
        </w:rPr>
        <w:t>)</w:t>
      </w:r>
    </w:p>
    <w:p w14:paraId="36F0D725" w14:textId="77777777" w:rsidR="00863029" w:rsidRPr="00863029" w:rsidRDefault="00863029" w:rsidP="00C34228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475519B6" w14:textId="08C543B5" w:rsidR="002A3D3B" w:rsidRPr="00C34228" w:rsidRDefault="00C34228" w:rsidP="00C3422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C34228">
        <w:rPr>
          <w:rFonts w:asciiTheme="minorHAnsi" w:hAnsiTheme="minorHAnsi" w:cs="Arial"/>
          <w:b/>
          <w:color w:val="00B0F0"/>
          <w:sz w:val="24"/>
        </w:rPr>
        <w:t>Code des niveaux</w:t>
      </w:r>
      <w:r w:rsidR="00815845">
        <w:rPr>
          <w:rFonts w:asciiTheme="minorHAnsi" w:hAnsiTheme="minorHAnsi" w:cs="Arial"/>
          <w:b/>
          <w:color w:val="00B0F0"/>
          <w:sz w:val="24"/>
        </w:rPr>
        <w:t> :</w:t>
      </w:r>
      <w:r w:rsidR="00C51CDA">
        <w:rPr>
          <w:rFonts w:asciiTheme="minorHAnsi" w:hAnsiTheme="minorHAnsi" w:cs="Arial"/>
          <w:b/>
          <w:color w:val="00B0F0"/>
          <w:sz w:val="24"/>
        </w:rPr>
        <w:t xml:space="preserve"> </w:t>
      </w:r>
    </w:p>
    <w:p w14:paraId="70848041" w14:textId="77777777" w:rsidR="00B83082" w:rsidRPr="004A7E24" w:rsidRDefault="00B83082" w:rsidP="00C34228">
      <w:pPr>
        <w:pStyle w:val="PrformatHTML"/>
        <w:jc w:val="both"/>
        <w:rPr>
          <w:rFonts w:asciiTheme="minorHAnsi" w:hAnsiTheme="minorHAnsi" w:cs="Arial"/>
          <w:szCs w:val="22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2330"/>
        <w:gridCol w:w="2330"/>
      </w:tblGrid>
      <w:tr w:rsidR="00E76890" w:rsidRPr="005C377A" w14:paraId="6628A1AA" w14:textId="77777777" w:rsidTr="008158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10879C31" w14:textId="4AB0BE67" w:rsidR="00E76890" w:rsidRPr="005C377A" w:rsidRDefault="00E76890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NIVEAU</w:t>
            </w:r>
          </w:p>
        </w:tc>
        <w:tc>
          <w:tcPr>
            <w:tcW w:w="2330" w:type="dxa"/>
          </w:tcPr>
          <w:p w14:paraId="3D7FAD50" w14:textId="7DBA9D04" w:rsidR="00E76890" w:rsidRPr="005C377A" w:rsidRDefault="00E76890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CODE NIVEAU </w:t>
            </w:r>
          </w:p>
        </w:tc>
      </w:tr>
      <w:tr w:rsidR="00B83082" w:rsidRPr="005C377A" w14:paraId="757001C3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26392325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Sous-sol -2</w:t>
            </w:r>
          </w:p>
        </w:tc>
        <w:tc>
          <w:tcPr>
            <w:tcW w:w="2330" w:type="dxa"/>
          </w:tcPr>
          <w:p w14:paraId="7905FAB6" w14:textId="4A37F9AF" w:rsidR="00B83082" w:rsidRPr="002A3D3B" w:rsidRDefault="00E93A11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SS</w:t>
            </w:r>
            <w:r w:rsidR="00B83082" w:rsidRPr="002A3D3B">
              <w:rPr>
                <w:rFonts w:asciiTheme="minorHAnsi" w:hAnsiTheme="minorHAnsi" w:cs="Arial"/>
                <w:szCs w:val="22"/>
              </w:rPr>
              <w:t>2</w:t>
            </w:r>
          </w:p>
        </w:tc>
      </w:tr>
      <w:tr w:rsidR="00B83082" w:rsidRPr="005C377A" w14:paraId="373C580A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65009A63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Sous-sol -1</w:t>
            </w:r>
          </w:p>
        </w:tc>
        <w:tc>
          <w:tcPr>
            <w:tcW w:w="2330" w:type="dxa"/>
          </w:tcPr>
          <w:p w14:paraId="632FAE3D" w14:textId="22B4B588" w:rsidR="00B83082" w:rsidRPr="002A3D3B" w:rsidRDefault="00E93A11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SS1</w:t>
            </w:r>
          </w:p>
        </w:tc>
      </w:tr>
      <w:tr w:rsidR="00B83082" w:rsidRPr="005C377A" w14:paraId="015CF123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210A5778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proofErr w:type="spellStart"/>
            <w:r w:rsidRPr="005C377A">
              <w:rPr>
                <w:rFonts w:asciiTheme="minorHAnsi" w:hAnsiTheme="minorHAnsi" w:cs="Arial"/>
                <w:szCs w:val="22"/>
              </w:rPr>
              <w:t>Rez</w:t>
            </w:r>
            <w:proofErr w:type="spellEnd"/>
            <w:r w:rsidRPr="005C377A">
              <w:rPr>
                <w:rFonts w:asciiTheme="minorHAnsi" w:hAnsiTheme="minorHAnsi" w:cs="Arial"/>
                <w:szCs w:val="22"/>
              </w:rPr>
              <w:t xml:space="preserve"> de jardin </w:t>
            </w:r>
          </w:p>
        </w:tc>
        <w:tc>
          <w:tcPr>
            <w:tcW w:w="2330" w:type="dxa"/>
          </w:tcPr>
          <w:p w14:paraId="24CA5649" w14:textId="77777777" w:rsidR="00B83082" w:rsidRPr="002A3D3B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RDJ</w:t>
            </w:r>
          </w:p>
        </w:tc>
      </w:tr>
      <w:tr w:rsidR="00B83082" w:rsidRPr="005C377A" w14:paraId="40F13201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659B6B2F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proofErr w:type="spellStart"/>
            <w:r w:rsidRPr="005C377A">
              <w:rPr>
                <w:rFonts w:asciiTheme="minorHAnsi" w:hAnsiTheme="minorHAnsi" w:cs="Arial"/>
                <w:szCs w:val="22"/>
              </w:rPr>
              <w:t>Rez</w:t>
            </w:r>
            <w:proofErr w:type="spellEnd"/>
            <w:r w:rsidRPr="005C377A">
              <w:rPr>
                <w:rFonts w:asciiTheme="minorHAnsi" w:hAnsiTheme="minorHAnsi" w:cs="Arial"/>
                <w:szCs w:val="22"/>
              </w:rPr>
              <w:t xml:space="preserve"> de chaussé </w:t>
            </w:r>
          </w:p>
        </w:tc>
        <w:tc>
          <w:tcPr>
            <w:tcW w:w="2330" w:type="dxa"/>
          </w:tcPr>
          <w:p w14:paraId="166BCF02" w14:textId="77777777" w:rsidR="00B83082" w:rsidRPr="002A3D3B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RDC</w:t>
            </w:r>
          </w:p>
        </w:tc>
      </w:tr>
      <w:tr w:rsidR="00B83082" w:rsidRPr="005C377A" w14:paraId="79FAD85F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001825A3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Niveau 1</w:t>
            </w:r>
          </w:p>
        </w:tc>
        <w:tc>
          <w:tcPr>
            <w:tcW w:w="2330" w:type="dxa"/>
          </w:tcPr>
          <w:p w14:paraId="39688674" w14:textId="77777777" w:rsidR="00B83082" w:rsidRPr="002A3D3B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R+1</w:t>
            </w:r>
          </w:p>
        </w:tc>
      </w:tr>
      <w:tr w:rsidR="00B83082" w:rsidRPr="005C377A" w14:paraId="3BC56DD3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274B9FE3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Niveau 2</w:t>
            </w:r>
          </w:p>
        </w:tc>
        <w:tc>
          <w:tcPr>
            <w:tcW w:w="2330" w:type="dxa"/>
          </w:tcPr>
          <w:p w14:paraId="1B41862F" w14:textId="77777777" w:rsidR="00B83082" w:rsidRPr="002A3D3B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R+2</w:t>
            </w:r>
          </w:p>
        </w:tc>
      </w:tr>
      <w:tr w:rsidR="00B83082" w:rsidRPr="005C377A" w14:paraId="01A88043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1FC790C6" w14:textId="6AE7EB55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Toiture</w:t>
            </w:r>
            <w:r w:rsidR="002A3D3B" w:rsidRPr="002A3D3B">
              <w:rPr>
                <w:rFonts w:asciiTheme="minorHAnsi" w:hAnsiTheme="minorHAnsi" w:cs="Arial"/>
                <w:szCs w:val="22"/>
              </w:rPr>
              <w:t>/Terrasse</w:t>
            </w:r>
            <w:r w:rsidR="002A3D3B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</w:p>
        </w:tc>
        <w:tc>
          <w:tcPr>
            <w:tcW w:w="2330" w:type="dxa"/>
          </w:tcPr>
          <w:p w14:paraId="4609D120" w14:textId="77777777" w:rsidR="00B83082" w:rsidRPr="002A3D3B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TT</w:t>
            </w:r>
          </w:p>
        </w:tc>
      </w:tr>
      <w:tr w:rsidR="00B83082" w:rsidRPr="005C377A" w14:paraId="3B89FA1E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384D3054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Entre sol1</w:t>
            </w:r>
          </w:p>
        </w:tc>
        <w:tc>
          <w:tcPr>
            <w:tcW w:w="2330" w:type="dxa"/>
          </w:tcPr>
          <w:p w14:paraId="0443E3E2" w14:textId="77777777" w:rsidR="00B83082" w:rsidRPr="002A3D3B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ES1</w:t>
            </w:r>
          </w:p>
        </w:tc>
      </w:tr>
      <w:tr w:rsidR="00B83082" w:rsidRPr="005C377A" w14:paraId="5C068F5B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0" w:type="dxa"/>
          </w:tcPr>
          <w:p w14:paraId="374D2066" w14:textId="77777777" w:rsidR="00B83082" w:rsidRPr="005C377A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 xml:space="preserve">Mezzanine </w:t>
            </w:r>
          </w:p>
        </w:tc>
        <w:tc>
          <w:tcPr>
            <w:tcW w:w="2330" w:type="dxa"/>
          </w:tcPr>
          <w:p w14:paraId="24E0B82E" w14:textId="77777777" w:rsidR="00B83082" w:rsidRPr="002A3D3B" w:rsidRDefault="00B83082" w:rsidP="00E94EC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MEZ</w:t>
            </w:r>
          </w:p>
        </w:tc>
      </w:tr>
    </w:tbl>
    <w:p w14:paraId="5D76455D" w14:textId="77777777" w:rsidR="00696662" w:rsidRDefault="0069666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59C6753E" w14:textId="63C7D026" w:rsidR="00C34228" w:rsidRPr="00C34228" w:rsidRDefault="00C34228" w:rsidP="00C3422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C34228">
        <w:rPr>
          <w:rFonts w:asciiTheme="minorHAnsi" w:hAnsiTheme="minorHAnsi" w:cs="Arial"/>
          <w:b/>
          <w:color w:val="00B0F0"/>
          <w:sz w:val="24"/>
        </w:rPr>
        <w:t>Code des phases</w:t>
      </w:r>
      <w:r w:rsidR="00815845">
        <w:rPr>
          <w:rFonts w:asciiTheme="minorHAnsi" w:hAnsiTheme="minorHAnsi" w:cs="Arial"/>
          <w:b/>
          <w:color w:val="00B0F0"/>
          <w:sz w:val="24"/>
        </w:rPr>
        <w:t> :</w:t>
      </w:r>
      <w:r w:rsidRPr="00C34228">
        <w:rPr>
          <w:rFonts w:asciiTheme="minorHAnsi" w:hAnsiTheme="minorHAnsi" w:cs="Arial"/>
          <w:b/>
          <w:color w:val="00B0F0"/>
          <w:sz w:val="24"/>
        </w:rPr>
        <w:t xml:space="preserve"> </w:t>
      </w:r>
    </w:p>
    <w:p w14:paraId="0025EFB4" w14:textId="77777777" w:rsidR="002A3D3B" w:rsidRDefault="002A3D3B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3794"/>
        <w:gridCol w:w="1638"/>
      </w:tblGrid>
      <w:tr w:rsidR="005C377A" w14:paraId="21BD92B7" w14:textId="77777777" w:rsidTr="008158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5959D8B9" w14:textId="10B50F52" w:rsidR="005C377A" w:rsidRPr="005C377A" w:rsidRDefault="00E76890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5C377A">
              <w:rPr>
                <w:rFonts w:asciiTheme="minorHAnsi" w:hAnsiTheme="minorHAnsi" w:cs="Arial"/>
                <w:sz w:val="24"/>
              </w:rPr>
              <w:t>PHASE DE CONSTRUCTION</w:t>
            </w:r>
          </w:p>
        </w:tc>
        <w:tc>
          <w:tcPr>
            <w:tcW w:w="1638" w:type="dxa"/>
          </w:tcPr>
          <w:p w14:paraId="66DC0520" w14:textId="0A891F6A" w:rsidR="005C377A" w:rsidRPr="005C377A" w:rsidRDefault="00E76890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4"/>
              </w:rPr>
            </w:pPr>
            <w:r w:rsidRPr="005C377A">
              <w:rPr>
                <w:rFonts w:asciiTheme="minorHAnsi" w:hAnsiTheme="minorHAnsi" w:cs="Arial"/>
                <w:sz w:val="24"/>
              </w:rPr>
              <w:t>CODE PHASE</w:t>
            </w:r>
          </w:p>
        </w:tc>
      </w:tr>
      <w:tr w:rsidR="005C377A" w14:paraId="16E4A05F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00B23427" w14:textId="7636B25F" w:rsidR="005C377A" w:rsidRPr="005C377A" w:rsidRDefault="005C377A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Esquisse</w:t>
            </w:r>
          </w:p>
        </w:tc>
        <w:tc>
          <w:tcPr>
            <w:tcW w:w="1638" w:type="dxa"/>
          </w:tcPr>
          <w:p w14:paraId="4F875C16" w14:textId="2A6BEDF1" w:rsidR="005C377A" w:rsidRPr="002A3D3B" w:rsidRDefault="005C377A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ESQ</w:t>
            </w:r>
          </w:p>
        </w:tc>
      </w:tr>
      <w:tr w:rsidR="005C377A" w14:paraId="710B8D5E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5BE91C6D" w14:textId="4E1B8645" w:rsidR="005C377A" w:rsidRPr="005C377A" w:rsidRDefault="005C377A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Avant-projet sommaire</w:t>
            </w:r>
          </w:p>
        </w:tc>
        <w:tc>
          <w:tcPr>
            <w:tcW w:w="1638" w:type="dxa"/>
          </w:tcPr>
          <w:p w14:paraId="18F4591E" w14:textId="3126E238" w:rsidR="005C377A" w:rsidRPr="002A3D3B" w:rsidRDefault="005C377A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APS</w:t>
            </w:r>
          </w:p>
        </w:tc>
      </w:tr>
      <w:tr w:rsidR="005C377A" w14:paraId="2922F0B3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633B3533" w14:textId="6A906CAA" w:rsidR="005C377A" w:rsidRPr="005C377A" w:rsidRDefault="005C377A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Avant-projet détaillé</w:t>
            </w:r>
          </w:p>
        </w:tc>
        <w:tc>
          <w:tcPr>
            <w:tcW w:w="1638" w:type="dxa"/>
          </w:tcPr>
          <w:p w14:paraId="7174CE80" w14:textId="3BC145D3" w:rsidR="005C377A" w:rsidRPr="002A3D3B" w:rsidRDefault="005C377A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APD</w:t>
            </w:r>
          </w:p>
        </w:tc>
      </w:tr>
      <w:tr w:rsidR="002A3D3B" w14:paraId="69E36C7A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0CA2321C" w14:textId="33FC0E15" w:rsidR="002A3D3B" w:rsidRPr="00C34228" w:rsidRDefault="002A3D3B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 w:rsidRPr="00C34228">
              <w:rPr>
                <w:rFonts w:asciiTheme="minorHAnsi" w:hAnsiTheme="minorHAnsi" w:cs="Arial"/>
                <w:szCs w:val="22"/>
              </w:rPr>
              <w:t>Permis de construire</w:t>
            </w:r>
          </w:p>
        </w:tc>
        <w:tc>
          <w:tcPr>
            <w:tcW w:w="1638" w:type="dxa"/>
          </w:tcPr>
          <w:p w14:paraId="45690B4D" w14:textId="54C5668D" w:rsidR="002A3D3B" w:rsidRPr="002A3D3B" w:rsidRDefault="002A3D3B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PC</w:t>
            </w:r>
          </w:p>
        </w:tc>
      </w:tr>
      <w:tr w:rsidR="005C377A" w14:paraId="5F4D4CFA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3C78C198" w14:textId="6D4C24D4" w:rsidR="005C377A" w:rsidRPr="005C377A" w:rsidRDefault="005C377A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Projet</w:t>
            </w:r>
          </w:p>
        </w:tc>
        <w:tc>
          <w:tcPr>
            <w:tcW w:w="1638" w:type="dxa"/>
          </w:tcPr>
          <w:p w14:paraId="7FA7B164" w14:textId="00A0946F" w:rsidR="005C377A" w:rsidRPr="002A3D3B" w:rsidRDefault="005C377A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PRO</w:t>
            </w:r>
          </w:p>
        </w:tc>
      </w:tr>
      <w:tr w:rsidR="005C377A" w14:paraId="1536BE7A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338EF235" w14:textId="7EA5A045" w:rsidR="005C377A" w:rsidRPr="005C377A" w:rsidRDefault="005C377A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Dossier consultation des entreprises</w:t>
            </w:r>
          </w:p>
        </w:tc>
        <w:tc>
          <w:tcPr>
            <w:tcW w:w="1638" w:type="dxa"/>
          </w:tcPr>
          <w:p w14:paraId="0DEE9780" w14:textId="2B6B2591" w:rsidR="005C377A" w:rsidRPr="002A3D3B" w:rsidRDefault="005C377A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DCE</w:t>
            </w:r>
          </w:p>
        </w:tc>
      </w:tr>
      <w:tr w:rsidR="005C377A" w14:paraId="3FE6809D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703611E7" w14:textId="246FF3CD" w:rsidR="005C377A" w:rsidRPr="005C377A" w:rsidRDefault="005C377A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Exécution </w:t>
            </w:r>
          </w:p>
        </w:tc>
        <w:tc>
          <w:tcPr>
            <w:tcW w:w="1638" w:type="dxa"/>
          </w:tcPr>
          <w:p w14:paraId="6559C4F9" w14:textId="488CEAD7" w:rsidR="005C377A" w:rsidRPr="002A3D3B" w:rsidRDefault="005C377A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EXE</w:t>
            </w:r>
          </w:p>
        </w:tc>
      </w:tr>
      <w:tr w:rsidR="005C377A" w14:paraId="3E83EFF4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08E0E00E" w14:textId="178FB1D4" w:rsidR="005C377A" w:rsidRPr="005C377A" w:rsidRDefault="005C377A" w:rsidP="002A3D3B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Dossier des ouvrages exécuté </w:t>
            </w:r>
          </w:p>
        </w:tc>
        <w:tc>
          <w:tcPr>
            <w:tcW w:w="1638" w:type="dxa"/>
          </w:tcPr>
          <w:p w14:paraId="36002478" w14:textId="611A242A" w:rsidR="005C377A" w:rsidRPr="002A3D3B" w:rsidRDefault="005C377A" w:rsidP="005C377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DOE</w:t>
            </w:r>
          </w:p>
        </w:tc>
      </w:tr>
    </w:tbl>
    <w:p w14:paraId="1B99FCC4" w14:textId="77777777" w:rsidR="00696662" w:rsidRDefault="0069666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7D82A39F" w14:textId="3EFBEED8" w:rsidR="00696662" w:rsidRDefault="00C34228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C34228">
        <w:rPr>
          <w:rFonts w:asciiTheme="minorHAnsi" w:hAnsiTheme="minorHAnsi" w:cs="Arial"/>
          <w:b/>
          <w:color w:val="00B0F0"/>
          <w:sz w:val="24"/>
        </w:rPr>
        <w:t>Code de disciplines</w:t>
      </w:r>
      <w:r w:rsidR="00815845">
        <w:rPr>
          <w:rFonts w:asciiTheme="minorHAnsi" w:hAnsiTheme="minorHAnsi" w:cs="Arial"/>
          <w:b/>
          <w:color w:val="00B0F0"/>
          <w:sz w:val="24"/>
        </w:rPr>
        <w:t> :</w:t>
      </w:r>
    </w:p>
    <w:p w14:paraId="0882E647" w14:textId="77777777" w:rsidR="00696662" w:rsidRDefault="0069666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071"/>
      </w:tblGrid>
      <w:tr w:rsidR="00C34228" w14:paraId="721EB50A" w14:textId="77777777" w:rsidTr="008158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480FA96A" w14:textId="4DCA0B0D" w:rsidR="00C34228" w:rsidRPr="005C377A" w:rsidRDefault="00815845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DISCIPLINE</w:t>
            </w:r>
          </w:p>
        </w:tc>
        <w:tc>
          <w:tcPr>
            <w:tcW w:w="1071" w:type="dxa"/>
          </w:tcPr>
          <w:p w14:paraId="1BE3180F" w14:textId="4F705007" w:rsidR="00C34228" w:rsidRPr="005C377A" w:rsidRDefault="00C34228" w:rsidP="00C34228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4"/>
              </w:rPr>
            </w:pPr>
            <w:r w:rsidRPr="005C377A">
              <w:rPr>
                <w:rFonts w:asciiTheme="minorHAnsi" w:hAnsiTheme="minorHAnsi" w:cs="Arial"/>
                <w:sz w:val="24"/>
              </w:rPr>
              <w:t xml:space="preserve">CODE </w:t>
            </w:r>
          </w:p>
        </w:tc>
      </w:tr>
      <w:tr w:rsidR="00C34228" w14:paraId="40E7E579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1F142650" w14:textId="2CD941E4" w:rsidR="00C34228" w:rsidRPr="005C377A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Architecture</w:t>
            </w:r>
          </w:p>
        </w:tc>
        <w:tc>
          <w:tcPr>
            <w:tcW w:w="1071" w:type="dxa"/>
          </w:tcPr>
          <w:p w14:paraId="630E9145" w14:textId="724090C7" w:rsidR="00C34228" w:rsidRPr="002A3D3B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ARC</w:t>
            </w:r>
          </w:p>
        </w:tc>
      </w:tr>
      <w:tr w:rsidR="00512FC8" w14:paraId="5AA98F53" w14:textId="77777777" w:rsidTr="00512F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0F243E" w:themeFill="text2" w:themeFillShade="80"/>
          </w:tcPr>
          <w:p w14:paraId="7FB95D42" w14:textId="2C77D031" w:rsidR="00512FC8" w:rsidRPr="00512FC8" w:rsidRDefault="00512FC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color w:val="FFFFFF" w:themeColor="background1"/>
                <w:szCs w:val="22"/>
              </w:rPr>
            </w:pPr>
            <w:r w:rsidRPr="00512FC8">
              <w:rPr>
                <w:rFonts w:asciiTheme="minorHAnsi" w:hAnsiTheme="minorHAnsi" w:cs="Arial"/>
                <w:color w:val="FFFFFF" w:themeColor="background1"/>
                <w:szCs w:val="22"/>
              </w:rPr>
              <w:t>Gestion du Patrimoine</w:t>
            </w:r>
          </w:p>
        </w:tc>
        <w:tc>
          <w:tcPr>
            <w:tcW w:w="1071" w:type="dxa"/>
            <w:shd w:val="clear" w:color="auto" w:fill="0F243E" w:themeFill="text2" w:themeFillShade="80"/>
          </w:tcPr>
          <w:p w14:paraId="053B9AAD" w14:textId="7BA36D71" w:rsidR="00512FC8" w:rsidRPr="00512FC8" w:rsidRDefault="00512FC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color w:val="FFFFFF" w:themeColor="background1"/>
                <w:szCs w:val="22"/>
              </w:rPr>
            </w:pPr>
            <w:r w:rsidRPr="00512FC8">
              <w:rPr>
                <w:rFonts w:asciiTheme="minorHAnsi" w:hAnsiTheme="minorHAnsi" w:cs="Arial"/>
                <w:color w:val="FFFFFF" w:themeColor="background1"/>
                <w:szCs w:val="22"/>
              </w:rPr>
              <w:t>GP</w:t>
            </w:r>
          </w:p>
        </w:tc>
      </w:tr>
      <w:tr w:rsidR="00C34228" w14:paraId="5365759C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1B5B31E5" w14:textId="0EF3FF5A" w:rsidR="00C34228" w:rsidRPr="005C377A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Structure</w:t>
            </w:r>
          </w:p>
        </w:tc>
        <w:tc>
          <w:tcPr>
            <w:tcW w:w="1071" w:type="dxa"/>
          </w:tcPr>
          <w:p w14:paraId="1495D6FD" w14:textId="5AD77BB9" w:rsidR="00C34228" w:rsidRPr="002A3D3B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STR</w:t>
            </w:r>
          </w:p>
        </w:tc>
      </w:tr>
      <w:tr w:rsidR="00C34228" w14:paraId="1F7C0394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765DC95F" w14:textId="200A4221" w:rsidR="00C34228" w:rsidRPr="005C377A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Fluides (chauffage, ventilation, climatisation)</w:t>
            </w:r>
          </w:p>
        </w:tc>
        <w:tc>
          <w:tcPr>
            <w:tcW w:w="1071" w:type="dxa"/>
          </w:tcPr>
          <w:p w14:paraId="07032A57" w14:textId="50DF25F7" w:rsidR="00C34228" w:rsidRPr="002A3D3B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CVC</w:t>
            </w:r>
          </w:p>
        </w:tc>
      </w:tr>
      <w:tr w:rsidR="00C34228" w14:paraId="53136B40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73A2128A" w14:textId="770BE1FC" w:rsidR="00C34228" w:rsidRPr="00C34228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Plomberie</w:t>
            </w:r>
          </w:p>
        </w:tc>
        <w:tc>
          <w:tcPr>
            <w:tcW w:w="1071" w:type="dxa"/>
          </w:tcPr>
          <w:p w14:paraId="2BAE26CE" w14:textId="7379FABC" w:rsidR="00C34228" w:rsidRPr="002A3D3B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PLB</w:t>
            </w:r>
          </w:p>
        </w:tc>
      </w:tr>
      <w:tr w:rsidR="00C34228" w14:paraId="1C425AC5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B065BDB" w14:textId="4B0B85E3" w:rsidR="00C34228" w:rsidRPr="005C377A" w:rsidRDefault="00C34228" w:rsidP="00C51CD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Electricité</w:t>
            </w:r>
            <w:r w:rsidR="00C51CDA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1071" w:type="dxa"/>
          </w:tcPr>
          <w:p w14:paraId="2DFE9FB9" w14:textId="09012A5D" w:rsidR="00C34228" w:rsidRPr="002A3D3B" w:rsidRDefault="00C34228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ELE</w:t>
            </w:r>
          </w:p>
        </w:tc>
      </w:tr>
      <w:tr w:rsidR="00054ABE" w14:paraId="23C507C6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7D457474" w14:textId="7DBAA687" w:rsidR="00054ABE" w:rsidRDefault="00054ABE" w:rsidP="00C51CDA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Voiries et réseaux divers</w:t>
            </w:r>
          </w:p>
        </w:tc>
        <w:tc>
          <w:tcPr>
            <w:tcW w:w="1071" w:type="dxa"/>
          </w:tcPr>
          <w:p w14:paraId="6C917867" w14:textId="0753DE97" w:rsidR="00054ABE" w:rsidRDefault="00054ABE" w:rsidP="00355751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VRD</w:t>
            </w:r>
          </w:p>
        </w:tc>
      </w:tr>
    </w:tbl>
    <w:p w14:paraId="20C8F262" w14:textId="77777777" w:rsidR="00696662" w:rsidRDefault="0069666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5807631B" w14:textId="77777777" w:rsidR="00696662" w:rsidRDefault="0069666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2E71E3EB" w14:textId="3B2B8C11" w:rsidR="00696662" w:rsidRDefault="0069666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0A94850" w14:textId="4947DA43" w:rsidR="004A32D4" w:rsidRDefault="004A32D4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2C2A2FA0" w14:textId="77777777" w:rsidR="00696662" w:rsidRDefault="0069666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54C5CB43" w14:textId="77777777" w:rsidR="00382EF3" w:rsidRDefault="00382EF3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4313B26D" w14:textId="77777777" w:rsidR="00382EF3" w:rsidRDefault="00382EF3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0A3E69BD" w14:textId="773972DB" w:rsidR="00382EF3" w:rsidRDefault="00382EF3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2DB9C5B3" w14:textId="3C7F99B7" w:rsidR="00C568FA" w:rsidRPr="0046412A" w:rsidRDefault="001A4DEB" w:rsidP="0046412A">
      <w:pPr>
        <w:pStyle w:val="Titre1"/>
        <w:jc w:val="center"/>
        <w:rPr>
          <w:sz w:val="36"/>
          <w:szCs w:val="36"/>
        </w:rPr>
      </w:pPr>
      <w:r w:rsidRPr="0046412A">
        <w:rPr>
          <w:sz w:val="36"/>
          <w:szCs w:val="36"/>
        </w:rPr>
        <w:lastRenderedPageBreak/>
        <w:t>(</w:t>
      </w:r>
      <w:r w:rsidR="00C568FA" w:rsidRPr="0046412A">
        <w:rPr>
          <w:sz w:val="36"/>
          <w:szCs w:val="36"/>
        </w:rPr>
        <w:t>Annexe 02</w:t>
      </w:r>
      <w:r w:rsidRPr="0046412A">
        <w:rPr>
          <w:sz w:val="36"/>
          <w:szCs w:val="36"/>
        </w:rPr>
        <w:t>)</w:t>
      </w:r>
    </w:p>
    <w:p w14:paraId="1BF37391" w14:textId="77777777" w:rsidR="00382EF3" w:rsidRDefault="00382EF3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47AFD1FC" w14:textId="4155E412" w:rsidR="00815845" w:rsidRDefault="00815845" w:rsidP="00815845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>
        <w:rPr>
          <w:rFonts w:asciiTheme="minorHAnsi" w:hAnsiTheme="minorHAnsi" w:cs="Arial"/>
          <w:b/>
          <w:color w:val="00B0F0"/>
          <w:sz w:val="24"/>
        </w:rPr>
        <w:t>Liste des calques pour les plans de gestion :</w:t>
      </w:r>
    </w:p>
    <w:p w14:paraId="36933047" w14:textId="77777777" w:rsidR="00815845" w:rsidRDefault="00815845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71B6913" w14:textId="77777777" w:rsidR="00815845" w:rsidRDefault="00815845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3582"/>
        <w:gridCol w:w="2946"/>
        <w:gridCol w:w="1684"/>
      </w:tblGrid>
      <w:tr w:rsidR="00382EF3" w14:paraId="442509B1" w14:textId="77777777" w:rsidTr="008158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0768181D" w14:textId="77777777" w:rsidR="00382EF3" w:rsidRPr="00DE2A86" w:rsidRDefault="00382EF3" w:rsidP="00355751">
            <w:pPr>
              <w:tabs>
                <w:tab w:val="left" w:pos="-2552"/>
              </w:tabs>
              <w:jc w:val="center"/>
              <w:rPr>
                <w:rFonts w:asciiTheme="minorHAnsi" w:hAnsiTheme="minorHAnsi" w:cs="Arial"/>
                <w:b w:val="0"/>
                <w:szCs w:val="22"/>
              </w:rPr>
            </w:pPr>
            <w:r w:rsidRPr="00DE2A86">
              <w:rPr>
                <w:rFonts w:asciiTheme="minorHAnsi" w:hAnsiTheme="minorHAnsi" w:cs="Arial"/>
                <w:szCs w:val="22"/>
              </w:rPr>
              <w:t>NOM DES CALQUES</w:t>
            </w:r>
          </w:p>
        </w:tc>
        <w:tc>
          <w:tcPr>
            <w:tcW w:w="2946" w:type="dxa"/>
          </w:tcPr>
          <w:p w14:paraId="3F71B6AD" w14:textId="77777777" w:rsidR="00382EF3" w:rsidRPr="00DE2A86" w:rsidRDefault="00382EF3" w:rsidP="00355751">
            <w:pPr>
              <w:tabs>
                <w:tab w:val="left" w:pos="-255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Cs w:val="22"/>
              </w:rPr>
            </w:pPr>
            <w:r w:rsidRPr="00DE2A86">
              <w:rPr>
                <w:rFonts w:asciiTheme="minorHAnsi" w:hAnsiTheme="minorHAnsi" w:cs="Arial"/>
                <w:szCs w:val="22"/>
              </w:rPr>
              <w:t>COULEUR</w:t>
            </w:r>
          </w:p>
        </w:tc>
        <w:tc>
          <w:tcPr>
            <w:tcW w:w="1684" w:type="dxa"/>
          </w:tcPr>
          <w:p w14:paraId="0879CFC9" w14:textId="77777777" w:rsidR="00382EF3" w:rsidRPr="00DE2A86" w:rsidRDefault="00382EF3" w:rsidP="00355751">
            <w:pPr>
              <w:tabs>
                <w:tab w:val="left" w:pos="-2552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STYLE DE </w:t>
            </w:r>
            <w:r w:rsidRPr="00DE2A86">
              <w:rPr>
                <w:rFonts w:asciiTheme="minorHAnsi" w:hAnsiTheme="minorHAnsi" w:cs="Arial"/>
                <w:szCs w:val="22"/>
              </w:rPr>
              <w:t>TRAIT</w:t>
            </w:r>
          </w:p>
        </w:tc>
      </w:tr>
      <w:tr w:rsidR="00382EF3" w14:paraId="7253010B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5BF1A391" w14:textId="77777777" w:rsidR="00382EF3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UB_Structure</w:t>
            </w:r>
            <w:proofErr w:type="spellEnd"/>
          </w:p>
        </w:tc>
        <w:tc>
          <w:tcPr>
            <w:tcW w:w="2946" w:type="dxa"/>
          </w:tcPr>
          <w:p w14:paraId="601CCA77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blanc/noir couleur </w:t>
            </w:r>
            <w:proofErr w:type="spellStart"/>
            <w:r w:rsidRPr="00A27AAC"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 w:rsidRPr="00A27AAC">
              <w:rPr>
                <w:rFonts w:asciiTheme="minorHAnsi" w:hAnsiTheme="minorHAnsi" w:cs="Arial"/>
                <w:szCs w:val="22"/>
              </w:rPr>
              <w:t xml:space="preserve"> 7</w:t>
            </w:r>
          </w:p>
        </w:tc>
        <w:tc>
          <w:tcPr>
            <w:tcW w:w="1684" w:type="dxa"/>
          </w:tcPr>
          <w:p w14:paraId="4B901A6F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247285D9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755BF256" w14:textId="77777777" w:rsidR="00382EF3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UB_Cloisons</w:t>
            </w:r>
            <w:proofErr w:type="spellEnd"/>
          </w:p>
        </w:tc>
        <w:tc>
          <w:tcPr>
            <w:tcW w:w="2946" w:type="dxa"/>
          </w:tcPr>
          <w:p w14:paraId="636CCA4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bleu </w:t>
            </w:r>
            <w:proofErr w:type="spellStart"/>
            <w:r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>
              <w:rPr>
                <w:rFonts w:asciiTheme="minorHAnsi" w:hAnsiTheme="minorHAnsi" w:cs="Arial"/>
                <w:szCs w:val="22"/>
              </w:rPr>
              <w:t xml:space="preserve"> 140</w:t>
            </w:r>
          </w:p>
        </w:tc>
        <w:tc>
          <w:tcPr>
            <w:tcW w:w="1684" w:type="dxa"/>
          </w:tcPr>
          <w:p w14:paraId="5F99A597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739874CB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58859033" w14:textId="77777777" w:rsidR="00382EF3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UB_Portes</w:t>
            </w:r>
            <w:proofErr w:type="spellEnd"/>
          </w:p>
        </w:tc>
        <w:tc>
          <w:tcPr>
            <w:tcW w:w="2946" w:type="dxa"/>
          </w:tcPr>
          <w:p w14:paraId="16F9E17A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>bleu fonce</w:t>
            </w:r>
          </w:p>
        </w:tc>
        <w:tc>
          <w:tcPr>
            <w:tcW w:w="1684" w:type="dxa"/>
          </w:tcPr>
          <w:p w14:paraId="0B4BBCD9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08AC60B5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3AC59724" w14:textId="31941198" w:rsidR="00382EF3" w:rsidRDefault="00C8619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Cs w:val="22"/>
              </w:rPr>
              <w:t>UB_Menuiseries</w:t>
            </w:r>
            <w:r w:rsidR="00434BFF">
              <w:rPr>
                <w:rFonts w:asciiTheme="minorHAnsi" w:hAnsiTheme="minorHAnsi" w:cs="Arial"/>
                <w:szCs w:val="22"/>
              </w:rPr>
              <w:t>_</w:t>
            </w:r>
            <w:r w:rsidR="00382EF3" w:rsidRPr="000C3C56">
              <w:rPr>
                <w:rFonts w:asciiTheme="minorHAnsi" w:hAnsiTheme="minorHAnsi" w:cs="Arial"/>
                <w:szCs w:val="22"/>
              </w:rPr>
              <w:t>extérieure</w:t>
            </w:r>
            <w:r>
              <w:rPr>
                <w:rFonts w:asciiTheme="minorHAnsi" w:hAnsiTheme="minorHAnsi" w:cs="Arial"/>
                <w:szCs w:val="22"/>
              </w:rPr>
              <w:t>s</w:t>
            </w:r>
            <w:proofErr w:type="spellEnd"/>
          </w:p>
        </w:tc>
        <w:tc>
          <w:tcPr>
            <w:tcW w:w="2946" w:type="dxa"/>
          </w:tcPr>
          <w:p w14:paraId="4944229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>cyan</w:t>
            </w:r>
          </w:p>
        </w:tc>
        <w:tc>
          <w:tcPr>
            <w:tcW w:w="1684" w:type="dxa"/>
          </w:tcPr>
          <w:p w14:paraId="55F08F0A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2906921D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5806ACB6" w14:textId="2AB84986" w:rsidR="00382EF3" w:rsidRDefault="00C8619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Cs w:val="22"/>
              </w:rPr>
              <w:t>UB_Menuiseries</w:t>
            </w:r>
            <w:r w:rsidR="00434BFF">
              <w:rPr>
                <w:rFonts w:asciiTheme="minorHAnsi" w:hAnsiTheme="minorHAnsi" w:cs="Arial"/>
                <w:szCs w:val="22"/>
              </w:rPr>
              <w:t>_</w:t>
            </w:r>
            <w:r w:rsidR="00382EF3" w:rsidRPr="000C3C56">
              <w:rPr>
                <w:rFonts w:asciiTheme="minorHAnsi" w:hAnsiTheme="minorHAnsi" w:cs="Arial"/>
                <w:szCs w:val="22"/>
              </w:rPr>
              <w:t>intérieure</w:t>
            </w:r>
            <w:r>
              <w:rPr>
                <w:rFonts w:asciiTheme="minorHAnsi" w:hAnsiTheme="minorHAnsi" w:cs="Arial"/>
                <w:szCs w:val="22"/>
              </w:rPr>
              <w:t>s</w:t>
            </w:r>
            <w:proofErr w:type="spellEnd"/>
          </w:p>
        </w:tc>
        <w:tc>
          <w:tcPr>
            <w:tcW w:w="2946" w:type="dxa"/>
          </w:tcPr>
          <w:p w14:paraId="131C9B5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>cyan</w:t>
            </w:r>
          </w:p>
        </w:tc>
        <w:tc>
          <w:tcPr>
            <w:tcW w:w="1684" w:type="dxa"/>
          </w:tcPr>
          <w:p w14:paraId="4B80D8B6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31FB31E2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7C202DC3" w14:textId="77777777" w:rsidR="00382EF3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UB_Texte</w:t>
            </w:r>
            <w:proofErr w:type="spellEnd"/>
          </w:p>
        </w:tc>
        <w:tc>
          <w:tcPr>
            <w:tcW w:w="2946" w:type="dxa"/>
          </w:tcPr>
          <w:p w14:paraId="798879C3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blanc/noir couleur </w:t>
            </w:r>
            <w:proofErr w:type="spellStart"/>
            <w:r w:rsidRPr="00A27AAC"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 w:rsidRPr="00A27AAC">
              <w:rPr>
                <w:rFonts w:asciiTheme="minorHAnsi" w:hAnsiTheme="minorHAnsi" w:cs="Arial"/>
                <w:szCs w:val="22"/>
              </w:rPr>
              <w:t xml:space="preserve"> 7</w:t>
            </w:r>
          </w:p>
        </w:tc>
        <w:tc>
          <w:tcPr>
            <w:tcW w:w="1684" w:type="dxa"/>
          </w:tcPr>
          <w:p w14:paraId="03B42BA6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2D4D238D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0CB575E2" w14:textId="5A38135C" w:rsidR="00382EF3" w:rsidRDefault="00434BFF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Cs w:val="22"/>
              </w:rPr>
              <w:t>UB_Polyligne_</w:t>
            </w:r>
            <w:r w:rsidR="00382EF3" w:rsidRPr="000C3C56">
              <w:rPr>
                <w:rFonts w:asciiTheme="minorHAnsi" w:hAnsiTheme="minorHAnsi" w:cs="Arial"/>
                <w:szCs w:val="22"/>
              </w:rPr>
              <w:t>surface</w:t>
            </w:r>
            <w:proofErr w:type="spellEnd"/>
          </w:p>
        </w:tc>
        <w:tc>
          <w:tcPr>
            <w:tcW w:w="2946" w:type="dxa"/>
          </w:tcPr>
          <w:p w14:paraId="28781D38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vert</w:t>
            </w:r>
          </w:p>
        </w:tc>
        <w:tc>
          <w:tcPr>
            <w:tcW w:w="1684" w:type="dxa"/>
          </w:tcPr>
          <w:p w14:paraId="2305B713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0B0BAEA3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0359B54A" w14:textId="77777777" w:rsidR="00382EF3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UB_Escaliers</w:t>
            </w:r>
            <w:proofErr w:type="spellEnd"/>
          </w:p>
        </w:tc>
        <w:tc>
          <w:tcPr>
            <w:tcW w:w="2946" w:type="dxa"/>
          </w:tcPr>
          <w:p w14:paraId="238C7BED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blanc/noir couleur </w:t>
            </w:r>
            <w:proofErr w:type="spellStart"/>
            <w:r w:rsidRPr="00A27AAC"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 w:rsidRPr="00A27AAC">
              <w:rPr>
                <w:rFonts w:asciiTheme="minorHAnsi" w:hAnsiTheme="minorHAnsi" w:cs="Arial"/>
                <w:szCs w:val="22"/>
              </w:rPr>
              <w:t xml:space="preserve"> 7</w:t>
            </w:r>
          </w:p>
        </w:tc>
        <w:tc>
          <w:tcPr>
            <w:tcW w:w="1684" w:type="dxa"/>
          </w:tcPr>
          <w:p w14:paraId="5F7AF4B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01E0C46A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5A374AA0" w14:textId="77777777" w:rsidR="00382EF3" w:rsidRPr="000C3C56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UB_Ascenseurs</w:t>
            </w:r>
            <w:proofErr w:type="spellEnd"/>
          </w:p>
        </w:tc>
        <w:tc>
          <w:tcPr>
            <w:tcW w:w="2946" w:type="dxa"/>
          </w:tcPr>
          <w:p w14:paraId="1636CAC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blanc/noir couleur </w:t>
            </w:r>
            <w:proofErr w:type="spellStart"/>
            <w:r w:rsidRPr="00A27AAC"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 w:rsidRPr="00A27AAC">
              <w:rPr>
                <w:rFonts w:asciiTheme="minorHAnsi" w:hAnsiTheme="minorHAnsi" w:cs="Arial"/>
                <w:szCs w:val="22"/>
              </w:rPr>
              <w:t xml:space="preserve"> 7</w:t>
            </w:r>
          </w:p>
        </w:tc>
        <w:tc>
          <w:tcPr>
            <w:tcW w:w="1684" w:type="dxa"/>
          </w:tcPr>
          <w:p w14:paraId="4F0EB273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3D6D2E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5451A09A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26DBD9CC" w14:textId="1D289024" w:rsidR="00382EF3" w:rsidRPr="000C3C56" w:rsidRDefault="00434BFF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UB_Limite_</w:t>
            </w:r>
            <w:r w:rsidR="00382EF3" w:rsidRPr="000C3C56">
              <w:rPr>
                <w:rFonts w:asciiTheme="minorHAnsi" w:hAnsiTheme="minorHAnsi" w:cs="Arial"/>
                <w:szCs w:val="22"/>
              </w:rPr>
              <w:t>180</w:t>
            </w:r>
            <w:r w:rsidR="00382EF3">
              <w:rPr>
                <w:rFonts w:asciiTheme="minorHAnsi" w:hAnsiTheme="minorHAnsi" w:cs="Arial"/>
                <w:szCs w:val="22"/>
              </w:rPr>
              <w:t xml:space="preserve"> (limite de hauteur)</w:t>
            </w:r>
          </w:p>
        </w:tc>
        <w:tc>
          <w:tcPr>
            <w:tcW w:w="2946" w:type="dxa"/>
          </w:tcPr>
          <w:p w14:paraId="5B3F1EEF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DA48D8">
              <w:rPr>
                <w:rFonts w:asciiTheme="minorHAnsi" w:hAnsiTheme="minorHAnsi" w:cs="Arial"/>
                <w:szCs w:val="22"/>
              </w:rPr>
              <w:t>gris</w:t>
            </w:r>
          </w:p>
        </w:tc>
        <w:tc>
          <w:tcPr>
            <w:tcW w:w="1684" w:type="dxa"/>
          </w:tcPr>
          <w:p w14:paraId="1F928DAB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DA48D8">
              <w:rPr>
                <w:rFonts w:asciiTheme="minorHAnsi" w:hAnsiTheme="minorHAnsi" w:cs="Arial"/>
                <w:szCs w:val="22"/>
              </w:rPr>
              <w:t>Pointillés</w:t>
            </w:r>
          </w:p>
        </w:tc>
      </w:tr>
      <w:tr w:rsidR="00382EF3" w14:paraId="67DA4621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5A8B18B9" w14:textId="77777777" w:rsidR="00382EF3" w:rsidRPr="000C3C56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UB_Sanitaires</w:t>
            </w:r>
            <w:proofErr w:type="spellEnd"/>
          </w:p>
        </w:tc>
        <w:tc>
          <w:tcPr>
            <w:tcW w:w="2946" w:type="dxa"/>
          </w:tcPr>
          <w:p w14:paraId="254056D0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blanc/noir couleur </w:t>
            </w:r>
            <w:proofErr w:type="spellStart"/>
            <w:r w:rsidRPr="00A27AAC"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 w:rsidRPr="00A27AAC">
              <w:rPr>
                <w:rFonts w:asciiTheme="minorHAnsi" w:hAnsiTheme="minorHAnsi" w:cs="Arial"/>
                <w:szCs w:val="22"/>
              </w:rPr>
              <w:t xml:space="preserve"> 7</w:t>
            </w:r>
          </w:p>
        </w:tc>
        <w:tc>
          <w:tcPr>
            <w:tcW w:w="1684" w:type="dxa"/>
          </w:tcPr>
          <w:p w14:paraId="304F28BA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1509F4AC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3BC142AB" w14:textId="77777777" w:rsidR="00382EF3" w:rsidRPr="000C3C56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UB_Mobilier</w:t>
            </w:r>
            <w:proofErr w:type="spellEnd"/>
          </w:p>
        </w:tc>
        <w:tc>
          <w:tcPr>
            <w:tcW w:w="2946" w:type="dxa"/>
          </w:tcPr>
          <w:p w14:paraId="00277C6E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brun </w:t>
            </w:r>
            <w:proofErr w:type="spellStart"/>
            <w:r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>
              <w:rPr>
                <w:rFonts w:asciiTheme="minorHAnsi" w:hAnsiTheme="minorHAnsi" w:cs="Arial"/>
                <w:szCs w:val="22"/>
              </w:rPr>
              <w:t xml:space="preserve"> 35</w:t>
            </w:r>
          </w:p>
        </w:tc>
        <w:tc>
          <w:tcPr>
            <w:tcW w:w="1684" w:type="dxa"/>
          </w:tcPr>
          <w:p w14:paraId="05DD476E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1296EDF0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39FC24B1" w14:textId="2489519C" w:rsidR="00382EF3" w:rsidRPr="000C3C56" w:rsidRDefault="00434BFF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Cs w:val="22"/>
              </w:rPr>
              <w:t>UB_Equipements_</w:t>
            </w:r>
            <w:r w:rsidR="00382EF3" w:rsidRPr="000C3C56">
              <w:rPr>
                <w:rFonts w:asciiTheme="minorHAnsi" w:hAnsiTheme="minorHAnsi" w:cs="Arial"/>
                <w:szCs w:val="22"/>
              </w:rPr>
              <w:t>fixes</w:t>
            </w:r>
            <w:proofErr w:type="spellEnd"/>
            <w:r w:rsidR="00382EF3" w:rsidRPr="00DA48D8">
              <w:rPr>
                <w:rFonts w:asciiTheme="minorHAnsi" w:hAnsiTheme="minorHAnsi" w:cs="Arial"/>
                <w:szCs w:val="22"/>
              </w:rPr>
              <w:t xml:space="preserve"> (ex : paillasses, </w:t>
            </w:r>
            <w:proofErr w:type="spellStart"/>
            <w:r w:rsidR="00382EF3" w:rsidRPr="00DA48D8">
              <w:rPr>
                <w:rFonts w:asciiTheme="minorHAnsi" w:hAnsiTheme="minorHAnsi" w:cs="Arial"/>
                <w:szCs w:val="22"/>
              </w:rPr>
              <w:t>sorbonnes</w:t>
            </w:r>
            <w:proofErr w:type="spellEnd"/>
            <w:r w:rsidR="00382EF3" w:rsidRPr="00DA48D8">
              <w:rPr>
                <w:rFonts w:asciiTheme="minorHAnsi" w:hAnsiTheme="minorHAnsi" w:cs="Arial"/>
                <w:szCs w:val="22"/>
              </w:rPr>
              <w:t>…)</w:t>
            </w:r>
          </w:p>
        </w:tc>
        <w:tc>
          <w:tcPr>
            <w:tcW w:w="2946" w:type="dxa"/>
          </w:tcPr>
          <w:p w14:paraId="1918626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gris clair</w:t>
            </w:r>
          </w:p>
        </w:tc>
        <w:tc>
          <w:tcPr>
            <w:tcW w:w="1684" w:type="dxa"/>
          </w:tcPr>
          <w:p w14:paraId="5784895F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73CF3CAF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4332BD4B" w14:textId="77777777" w:rsidR="00382EF3" w:rsidRPr="000C3C56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Cs w:val="22"/>
              </w:rPr>
              <w:t>UB_</w:t>
            </w:r>
            <w:r w:rsidRPr="00DA48D8">
              <w:rPr>
                <w:rFonts w:asciiTheme="minorHAnsi" w:hAnsiTheme="minorHAnsi" w:cs="Arial"/>
                <w:szCs w:val="22"/>
              </w:rPr>
              <w:t>Extérieurs</w:t>
            </w:r>
            <w:proofErr w:type="spellEnd"/>
            <w:r w:rsidRPr="00DA48D8">
              <w:rPr>
                <w:rFonts w:asciiTheme="minorHAnsi" w:hAnsiTheme="minorHAnsi" w:cs="Arial"/>
                <w:szCs w:val="22"/>
              </w:rPr>
              <w:t xml:space="preserve"> (ex : emprise bâtiment à proximité)</w:t>
            </w:r>
            <w:r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2946" w:type="dxa"/>
          </w:tcPr>
          <w:p w14:paraId="0C94CD6D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gris clair</w:t>
            </w:r>
          </w:p>
        </w:tc>
        <w:tc>
          <w:tcPr>
            <w:tcW w:w="1684" w:type="dxa"/>
          </w:tcPr>
          <w:p w14:paraId="439986A5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2A4A25D6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7057F01F" w14:textId="418C50D6" w:rsidR="00382EF3" w:rsidRPr="000C3C56" w:rsidRDefault="00434BFF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Cs w:val="22"/>
              </w:rPr>
              <w:t>UB_Equipements_</w:t>
            </w:r>
            <w:r w:rsidR="00382EF3" w:rsidRPr="000C3C56">
              <w:rPr>
                <w:rFonts w:asciiTheme="minorHAnsi" w:hAnsiTheme="minorHAnsi" w:cs="Arial"/>
                <w:szCs w:val="22"/>
              </w:rPr>
              <w:t>techniques</w:t>
            </w:r>
            <w:proofErr w:type="spellEnd"/>
            <w:r w:rsidR="00382EF3">
              <w:rPr>
                <w:rFonts w:asciiTheme="minorHAnsi" w:hAnsiTheme="minorHAnsi" w:cs="Arial"/>
                <w:szCs w:val="22"/>
              </w:rPr>
              <w:t xml:space="preserve"> </w:t>
            </w:r>
            <w:r w:rsidR="00382EF3" w:rsidRPr="00DA48D8">
              <w:rPr>
                <w:rFonts w:asciiTheme="minorHAnsi" w:hAnsiTheme="minorHAnsi" w:cs="Arial"/>
                <w:szCs w:val="22"/>
              </w:rPr>
              <w:t>(pour astreinte, à rajouter par le bureau des données)</w:t>
            </w:r>
          </w:p>
        </w:tc>
        <w:tc>
          <w:tcPr>
            <w:tcW w:w="2946" w:type="dxa"/>
          </w:tcPr>
          <w:p w14:paraId="78A3BA56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gris clair</w:t>
            </w:r>
          </w:p>
        </w:tc>
        <w:tc>
          <w:tcPr>
            <w:tcW w:w="1684" w:type="dxa"/>
          </w:tcPr>
          <w:p w14:paraId="3C3076CB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0FC8D31A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799A3F48" w14:textId="77777777" w:rsidR="00382EF3" w:rsidRPr="000C3C56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r w:rsidRPr="000C3C56">
              <w:rPr>
                <w:rFonts w:asciiTheme="minorHAnsi" w:hAnsiTheme="minorHAnsi" w:cs="Arial"/>
                <w:szCs w:val="22"/>
              </w:rPr>
              <w:t>UB_SDP</w:t>
            </w:r>
          </w:p>
        </w:tc>
        <w:tc>
          <w:tcPr>
            <w:tcW w:w="2946" w:type="dxa"/>
          </w:tcPr>
          <w:p w14:paraId="2D7AA45E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magenta</w:t>
            </w:r>
          </w:p>
        </w:tc>
        <w:tc>
          <w:tcPr>
            <w:tcW w:w="1684" w:type="dxa"/>
          </w:tcPr>
          <w:p w14:paraId="550083B0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4120E6AD" w14:textId="77777777" w:rsidTr="00815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26574FF5" w14:textId="77777777" w:rsidR="00382EF3" w:rsidRPr="000C3C56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UB_Codification</w:t>
            </w:r>
            <w:proofErr w:type="spellEnd"/>
          </w:p>
        </w:tc>
        <w:tc>
          <w:tcPr>
            <w:tcW w:w="2946" w:type="dxa"/>
          </w:tcPr>
          <w:p w14:paraId="7EA336BA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blanc/noir couleur </w:t>
            </w:r>
            <w:proofErr w:type="spellStart"/>
            <w:r w:rsidRPr="00A27AAC"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 w:rsidRPr="00A27AAC">
              <w:rPr>
                <w:rFonts w:asciiTheme="minorHAnsi" w:hAnsiTheme="minorHAnsi" w:cs="Arial"/>
                <w:szCs w:val="22"/>
              </w:rPr>
              <w:t xml:space="preserve"> 7</w:t>
            </w:r>
          </w:p>
        </w:tc>
        <w:tc>
          <w:tcPr>
            <w:tcW w:w="1684" w:type="dxa"/>
          </w:tcPr>
          <w:p w14:paraId="56777DC6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  <w:tr w:rsidR="00382EF3" w14:paraId="738DA4AD" w14:textId="77777777" w:rsidTr="008158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2" w:type="dxa"/>
          </w:tcPr>
          <w:p w14:paraId="263E5B35" w14:textId="77777777" w:rsidR="00382EF3" w:rsidRPr="000C3C56" w:rsidRDefault="00382EF3" w:rsidP="00355751">
            <w:pPr>
              <w:tabs>
                <w:tab w:val="left" w:pos="-2552"/>
              </w:tabs>
              <w:jc w:val="left"/>
              <w:rPr>
                <w:rFonts w:asciiTheme="minorHAnsi" w:hAnsiTheme="minorHAnsi" w:cs="Arial"/>
                <w:szCs w:val="22"/>
              </w:rPr>
            </w:pPr>
            <w:proofErr w:type="spellStart"/>
            <w:r w:rsidRPr="000C3C56">
              <w:rPr>
                <w:rFonts w:asciiTheme="minorHAnsi" w:hAnsiTheme="minorHAnsi" w:cs="Arial"/>
                <w:szCs w:val="22"/>
              </w:rPr>
              <w:t>UB_Désignation</w:t>
            </w:r>
            <w:proofErr w:type="spellEnd"/>
          </w:p>
        </w:tc>
        <w:tc>
          <w:tcPr>
            <w:tcW w:w="2946" w:type="dxa"/>
          </w:tcPr>
          <w:p w14:paraId="413DCA5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A27AAC">
              <w:rPr>
                <w:rFonts w:asciiTheme="minorHAnsi" w:hAnsiTheme="minorHAnsi" w:cs="Arial"/>
                <w:szCs w:val="22"/>
              </w:rPr>
              <w:t xml:space="preserve">blanc/noir couleur </w:t>
            </w:r>
            <w:proofErr w:type="spellStart"/>
            <w:r w:rsidRPr="00A27AAC">
              <w:rPr>
                <w:rFonts w:asciiTheme="minorHAnsi" w:hAnsiTheme="minorHAnsi" w:cs="Arial"/>
                <w:szCs w:val="22"/>
              </w:rPr>
              <w:t>Autocad</w:t>
            </w:r>
            <w:proofErr w:type="spellEnd"/>
            <w:r w:rsidRPr="00A27AAC">
              <w:rPr>
                <w:rFonts w:asciiTheme="minorHAnsi" w:hAnsiTheme="minorHAnsi" w:cs="Arial"/>
                <w:szCs w:val="22"/>
              </w:rPr>
              <w:t xml:space="preserve"> 7</w:t>
            </w:r>
          </w:p>
        </w:tc>
        <w:tc>
          <w:tcPr>
            <w:tcW w:w="1684" w:type="dxa"/>
          </w:tcPr>
          <w:p w14:paraId="7A88F78C" w14:textId="77777777" w:rsidR="00382EF3" w:rsidRDefault="00382EF3" w:rsidP="00355751">
            <w:pPr>
              <w:tabs>
                <w:tab w:val="left" w:pos="-2552"/>
              </w:tabs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proofErr w:type="spellStart"/>
            <w:r w:rsidRPr="000859D8">
              <w:rPr>
                <w:rFonts w:asciiTheme="minorHAnsi" w:hAnsiTheme="minorHAnsi" w:cs="Arial"/>
                <w:szCs w:val="22"/>
              </w:rPr>
              <w:t>Continuous</w:t>
            </w:r>
            <w:proofErr w:type="spellEnd"/>
          </w:p>
        </w:tc>
      </w:tr>
    </w:tbl>
    <w:p w14:paraId="176B38A0" w14:textId="619A6C5D" w:rsidR="00382EF3" w:rsidRDefault="00382EF3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02FC02E6" w14:textId="77777777" w:rsidR="00914CF2" w:rsidRDefault="00914CF2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55CEE66D" w14:textId="77777777" w:rsidR="003473B8" w:rsidRPr="0046412A" w:rsidRDefault="003473B8" w:rsidP="0046412A">
      <w:pPr>
        <w:pStyle w:val="Titre1"/>
        <w:jc w:val="center"/>
        <w:rPr>
          <w:sz w:val="36"/>
          <w:szCs w:val="36"/>
        </w:rPr>
      </w:pPr>
      <w:r w:rsidRPr="0046412A">
        <w:rPr>
          <w:sz w:val="36"/>
          <w:szCs w:val="36"/>
        </w:rPr>
        <w:t>(Annexe 03) </w:t>
      </w:r>
    </w:p>
    <w:p w14:paraId="04E38CFD" w14:textId="77777777" w:rsidR="003473B8" w:rsidRPr="00ED30C1" w:rsidRDefault="003473B8" w:rsidP="003473B8">
      <w:pPr>
        <w:tabs>
          <w:tab w:val="left" w:pos="-2552"/>
        </w:tabs>
        <w:jc w:val="center"/>
        <w:rPr>
          <w:rFonts w:asciiTheme="minorHAnsi" w:hAnsiTheme="minorHAnsi" w:cs="Arial"/>
          <w:szCs w:val="22"/>
        </w:rPr>
      </w:pPr>
    </w:p>
    <w:p w14:paraId="6DBDF642" w14:textId="3F710600" w:rsidR="00E22822" w:rsidRPr="00ED30C1" w:rsidRDefault="007D0EF6" w:rsidP="003473B8">
      <w:pPr>
        <w:tabs>
          <w:tab w:val="left" w:pos="-2552"/>
        </w:tabs>
        <w:jc w:val="center"/>
        <w:rPr>
          <w:rFonts w:asciiTheme="minorHAnsi" w:hAnsiTheme="minorHAnsi" w:cs="Arial"/>
          <w:color w:val="00B0F0"/>
          <w:sz w:val="24"/>
        </w:rPr>
      </w:pPr>
      <w:hyperlink r:id="rId9" w:history="1">
        <w:r w:rsidR="00ED30C1" w:rsidRPr="00ED30C1">
          <w:rPr>
            <w:rStyle w:val="Lienhypertexte"/>
            <w:rFonts w:asciiTheme="minorHAnsi" w:hAnsiTheme="minorHAnsi" w:cs="Arial"/>
            <w:sz w:val="24"/>
          </w:rPr>
          <w:t>ANNEXES_CHARTE_DAO\Fiche de définition et typologie des surfaces de l’Etat.pdf</w:t>
        </w:r>
      </w:hyperlink>
    </w:p>
    <w:p w14:paraId="6E000EE1" w14:textId="77777777" w:rsidR="00ED30C1" w:rsidRDefault="00ED30C1" w:rsidP="003473B8">
      <w:pPr>
        <w:tabs>
          <w:tab w:val="left" w:pos="-2552"/>
        </w:tabs>
        <w:jc w:val="center"/>
        <w:rPr>
          <w:rFonts w:asciiTheme="minorHAnsi" w:hAnsiTheme="minorHAnsi" w:cs="Arial"/>
          <w:b/>
          <w:color w:val="00B0F0"/>
          <w:sz w:val="24"/>
        </w:rPr>
      </w:pPr>
    </w:p>
    <w:p w14:paraId="45A8FBDD" w14:textId="3BD152E9" w:rsidR="003473B8" w:rsidRPr="0046412A" w:rsidRDefault="003473B8" w:rsidP="0046412A">
      <w:pPr>
        <w:pStyle w:val="Titre1"/>
        <w:jc w:val="center"/>
        <w:rPr>
          <w:sz w:val="36"/>
          <w:szCs w:val="36"/>
        </w:rPr>
      </w:pPr>
      <w:r w:rsidRPr="0046412A">
        <w:rPr>
          <w:sz w:val="36"/>
          <w:szCs w:val="36"/>
        </w:rPr>
        <w:t>(Annexe 04) </w:t>
      </w:r>
    </w:p>
    <w:p w14:paraId="242882CC" w14:textId="77777777" w:rsidR="003473B8" w:rsidRDefault="003473B8" w:rsidP="003473B8">
      <w:pPr>
        <w:tabs>
          <w:tab w:val="left" w:pos="-2552"/>
        </w:tabs>
        <w:jc w:val="center"/>
        <w:rPr>
          <w:rFonts w:asciiTheme="minorHAnsi" w:hAnsiTheme="minorHAnsi" w:cs="Arial"/>
          <w:szCs w:val="22"/>
        </w:rPr>
      </w:pPr>
    </w:p>
    <w:p w14:paraId="16E1F6AA" w14:textId="1C6CD640" w:rsidR="009D71CF" w:rsidRDefault="007D0EF6" w:rsidP="003473B8">
      <w:pPr>
        <w:tabs>
          <w:tab w:val="left" w:pos="-2552"/>
        </w:tabs>
        <w:jc w:val="center"/>
        <w:rPr>
          <w:rFonts w:asciiTheme="minorHAnsi" w:hAnsiTheme="minorHAnsi" w:cs="Arial"/>
          <w:szCs w:val="22"/>
        </w:rPr>
      </w:pPr>
      <w:hyperlink r:id="rId10" w:history="1">
        <w:r w:rsidR="00ED30C1" w:rsidRPr="00ED30C1">
          <w:rPr>
            <w:rStyle w:val="Lienhypertexte"/>
            <w:rFonts w:asciiTheme="minorHAnsi" w:hAnsiTheme="minorHAnsi" w:cs="Arial"/>
            <w:szCs w:val="22"/>
          </w:rPr>
          <w:t>ANNEXES_CHARTE_DAO\Charte de codification des pieces.pdf</w:t>
        </w:r>
      </w:hyperlink>
    </w:p>
    <w:p w14:paraId="16641CA9" w14:textId="77777777" w:rsidR="00ED30C1" w:rsidRDefault="00ED30C1" w:rsidP="003473B8">
      <w:pPr>
        <w:tabs>
          <w:tab w:val="left" w:pos="-2552"/>
        </w:tabs>
        <w:jc w:val="center"/>
        <w:rPr>
          <w:rFonts w:asciiTheme="minorHAnsi" w:hAnsiTheme="minorHAnsi" w:cs="Arial"/>
          <w:szCs w:val="22"/>
        </w:rPr>
      </w:pPr>
    </w:p>
    <w:p w14:paraId="7ED31CB5" w14:textId="24385C46" w:rsidR="003473B8" w:rsidRPr="0046412A" w:rsidRDefault="003473B8" w:rsidP="0046412A">
      <w:pPr>
        <w:pStyle w:val="Titre1"/>
        <w:jc w:val="center"/>
        <w:rPr>
          <w:sz w:val="36"/>
          <w:szCs w:val="36"/>
        </w:rPr>
      </w:pPr>
      <w:r w:rsidRPr="0046412A">
        <w:rPr>
          <w:sz w:val="36"/>
          <w:szCs w:val="36"/>
        </w:rPr>
        <w:t>(Annexe 05) </w:t>
      </w:r>
    </w:p>
    <w:p w14:paraId="0CD1A9F7" w14:textId="62722A97" w:rsidR="00F07877" w:rsidRDefault="00F07877" w:rsidP="0044090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D5C5792" w14:textId="1FB10E11" w:rsidR="00F07877" w:rsidRPr="00ED30C1" w:rsidRDefault="007D0EF6" w:rsidP="00ED30C1">
      <w:pPr>
        <w:tabs>
          <w:tab w:val="left" w:pos="-2552"/>
        </w:tabs>
        <w:jc w:val="center"/>
        <w:rPr>
          <w:rFonts w:asciiTheme="minorHAnsi" w:hAnsiTheme="minorHAnsi" w:cs="Arial"/>
          <w:color w:val="00B0F0"/>
          <w:sz w:val="24"/>
        </w:rPr>
      </w:pPr>
      <w:hyperlink r:id="rId11" w:history="1">
        <w:r w:rsidR="00ED30C1" w:rsidRPr="00ED30C1">
          <w:rPr>
            <w:rStyle w:val="Lienhypertexte"/>
            <w:rFonts w:asciiTheme="minorHAnsi" w:hAnsiTheme="minorHAnsi" w:cs="Arial"/>
            <w:sz w:val="24"/>
          </w:rPr>
          <w:t>ANNEXES_CHARTE_DAO\Tableau des désignations.xlsx</w:t>
        </w:r>
      </w:hyperlink>
    </w:p>
    <w:sectPr w:rsidR="00F07877" w:rsidRPr="00ED30C1" w:rsidSect="00814033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993" w:left="720" w:header="794" w:footer="7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5BFB7" w14:textId="77777777" w:rsidR="000E76F1" w:rsidRDefault="000E76F1">
      <w:r>
        <w:separator/>
      </w:r>
    </w:p>
  </w:endnote>
  <w:endnote w:type="continuationSeparator" w:id="0">
    <w:p w14:paraId="26F39842" w14:textId="77777777" w:rsidR="000E76F1" w:rsidRDefault="000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56A4" w14:textId="21875542" w:rsidR="00814033" w:rsidRDefault="00814033">
    <w:pPr>
      <w:pStyle w:val="Pieddepage"/>
      <w:jc w:val="right"/>
    </w:pPr>
  </w:p>
  <w:p w14:paraId="1F7E1EB7" w14:textId="77777777" w:rsidR="002B546F" w:rsidRPr="00AC7B30" w:rsidRDefault="002B546F" w:rsidP="002B546F">
    <w:pPr>
      <w:pStyle w:val="Pieddepage"/>
      <w:jc w:val="center"/>
      <w:rPr>
        <w:color w:val="A6A6A6" w:themeColor="background1" w:themeShade="A6"/>
      </w:rPr>
    </w:pPr>
    <w:r w:rsidRPr="00AC7B30">
      <w:rPr>
        <w:color w:val="A6A6A6" w:themeColor="background1" w:themeShade="A6"/>
      </w:rPr>
      <w:t>CHARTE DAO V1 (25/03/2021)</w:t>
    </w:r>
  </w:p>
  <w:p w14:paraId="4E617A40" w14:textId="77777777" w:rsidR="00814033" w:rsidRDefault="008140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D1F82" w14:textId="77777777" w:rsidR="002B546F" w:rsidRPr="00AC7B30" w:rsidRDefault="002B546F" w:rsidP="002B546F">
    <w:pPr>
      <w:pStyle w:val="Pieddepage"/>
      <w:jc w:val="center"/>
      <w:rPr>
        <w:color w:val="A6A6A6" w:themeColor="background1" w:themeShade="A6"/>
      </w:rPr>
    </w:pPr>
    <w:r w:rsidRPr="00AC7B30">
      <w:rPr>
        <w:color w:val="A6A6A6" w:themeColor="background1" w:themeShade="A6"/>
      </w:rPr>
      <w:t>CHARTE DAO V1 (25/03/2021)</w:t>
    </w:r>
  </w:p>
  <w:p w14:paraId="258CF4E5" w14:textId="77777777" w:rsidR="00442BA7" w:rsidRPr="00532B88" w:rsidRDefault="00442BA7" w:rsidP="003B6EDB">
    <w:pPr>
      <w:pStyle w:val="Pieddepage"/>
      <w:tabs>
        <w:tab w:val="clear" w:pos="4536"/>
        <w:tab w:val="clear" w:pos="9072"/>
        <w:tab w:val="left" w:pos="838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6B0DF" w14:textId="0E354B3C" w:rsidR="002B546F" w:rsidRPr="00AC7B30" w:rsidRDefault="002B546F" w:rsidP="002B546F">
    <w:pPr>
      <w:pStyle w:val="Pieddepage"/>
      <w:jc w:val="center"/>
      <w:rPr>
        <w:color w:val="A6A6A6" w:themeColor="background1" w:themeShade="A6"/>
      </w:rPr>
    </w:pPr>
    <w:r w:rsidRPr="00AC7B30">
      <w:rPr>
        <w:color w:val="A6A6A6" w:themeColor="background1" w:themeShade="A6"/>
      </w:rPr>
      <w:t>CHARTE DAO V1 (25/03/2021)</w:t>
    </w:r>
  </w:p>
  <w:p w14:paraId="2B6829C2" w14:textId="77777777" w:rsidR="002B546F" w:rsidRDefault="002B54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5676D" w14:textId="77777777" w:rsidR="000E76F1" w:rsidRDefault="000E76F1">
      <w:r>
        <w:separator/>
      </w:r>
    </w:p>
  </w:footnote>
  <w:footnote w:type="continuationSeparator" w:id="0">
    <w:p w14:paraId="180E353B" w14:textId="77777777" w:rsidR="000E76F1" w:rsidRDefault="000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4D723" w14:textId="77777777" w:rsidR="00F8430F" w:rsidRPr="00F8430F" w:rsidRDefault="001221B3" w:rsidP="00F8430F">
    <w:pPr>
      <w:pStyle w:val="UBx-corpsdetexte"/>
      <w:rPr>
        <w:rFonts w:asciiTheme="minorHAnsi" w:hAnsiTheme="minorHAnsi"/>
      </w:rPr>
    </w:pPr>
    <w:r>
      <w:rPr>
        <w:rFonts w:asciiTheme="minorHAnsi" w:hAnsiTheme="minorHAnsi"/>
      </w:rPr>
      <w:t>Pôle P&amp;E</w:t>
    </w:r>
  </w:p>
  <w:p w14:paraId="1EDE14D6" w14:textId="77777777" w:rsidR="00F8430F" w:rsidRPr="00F8430F" w:rsidRDefault="00F8430F" w:rsidP="00F8430F">
    <w:pPr>
      <w:pStyle w:val="UBx-corpsdetexte"/>
      <w:rPr>
        <w:rFonts w:asciiTheme="minorHAnsi" w:hAnsiTheme="minorHAnsi"/>
      </w:rPr>
    </w:pPr>
    <w:r w:rsidRPr="00F8430F">
      <w:rPr>
        <w:rFonts w:asciiTheme="minorHAnsi" w:hAnsiTheme="minorHAnsi"/>
      </w:rPr>
      <w:t xml:space="preserve">Direction </w:t>
    </w:r>
    <w:r w:rsidR="001221B3">
      <w:rPr>
        <w:rFonts w:asciiTheme="minorHAnsi" w:hAnsiTheme="minorHAnsi"/>
      </w:rPr>
      <w:t>de l’Immobilier</w:t>
    </w:r>
  </w:p>
  <w:p w14:paraId="48D21548" w14:textId="77777777" w:rsidR="00F8430F" w:rsidRPr="00F8430F" w:rsidRDefault="001221B3" w:rsidP="00F8430F">
    <w:pPr>
      <w:pStyle w:val="UBx-corpsdetexte"/>
      <w:rPr>
        <w:rFonts w:asciiTheme="minorHAnsi" w:hAnsiTheme="minorHAnsi"/>
      </w:rPr>
    </w:pPr>
    <w:r>
      <w:rPr>
        <w:rFonts w:asciiTheme="minorHAnsi" w:hAnsiTheme="minorHAnsi"/>
      </w:rPr>
      <w:t>Service Gestion Numérique du Patrimoine</w:t>
    </w:r>
  </w:p>
  <w:p w14:paraId="3E874632" w14:textId="77777777" w:rsidR="00F8430F" w:rsidRPr="00F8430F" w:rsidRDefault="00F8430F" w:rsidP="00F8430F">
    <w:pPr>
      <w:pStyle w:val="UBx-corpsdetexte"/>
      <w:rPr>
        <w:rFonts w:asciiTheme="minorHAnsi" w:hAnsiTheme="minorHAnsi"/>
      </w:rPr>
    </w:pPr>
  </w:p>
  <w:p w14:paraId="669CBA3D" w14:textId="77777777" w:rsidR="00442BA7" w:rsidRDefault="00442BA7">
    <w:r>
      <w:rPr>
        <w:noProof/>
      </w:rPr>
      <w:drawing>
        <wp:anchor distT="0" distB="0" distL="114300" distR="114300" simplePos="0" relativeHeight="251666432" behindDoc="0" locked="0" layoutInCell="1" allowOverlap="1" wp14:anchorId="6CDEF79E" wp14:editId="40CE5618">
          <wp:simplePos x="0" y="0"/>
          <wp:positionH relativeFrom="page">
            <wp:posOffset>4286250</wp:posOffset>
          </wp:positionH>
          <wp:positionV relativeFrom="page">
            <wp:posOffset>181379</wp:posOffset>
          </wp:positionV>
          <wp:extent cx="2895600" cy="1162050"/>
          <wp:effectExtent l="1905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te Bordeaux RVB-0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5600" cy="1162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3D6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8FD1297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ADA064D"/>
    <w:multiLevelType w:val="hybridMultilevel"/>
    <w:tmpl w:val="BD2E336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3F6B37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12631EE7"/>
    <w:multiLevelType w:val="hybridMultilevel"/>
    <w:tmpl w:val="7F404D0E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36654B4"/>
    <w:multiLevelType w:val="hybridMultilevel"/>
    <w:tmpl w:val="8EBC56D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5269D"/>
    <w:multiLevelType w:val="hybridMultilevel"/>
    <w:tmpl w:val="CB26FE5A"/>
    <w:lvl w:ilvl="0" w:tplc="E75C5F9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07C0B"/>
    <w:multiLevelType w:val="hybridMultilevel"/>
    <w:tmpl w:val="D38083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42B27"/>
    <w:multiLevelType w:val="hybridMultilevel"/>
    <w:tmpl w:val="6E60C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70ACE"/>
    <w:multiLevelType w:val="hybridMultilevel"/>
    <w:tmpl w:val="475E6E2E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425192"/>
    <w:multiLevelType w:val="multilevel"/>
    <w:tmpl w:val="0FD01BD0"/>
    <w:lvl w:ilvl="0">
      <w:start w:val="1"/>
      <w:numFmt w:val="none"/>
      <w:pStyle w:val="UBx-titreniveau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A5107B"/>
    <w:multiLevelType w:val="hybridMultilevel"/>
    <w:tmpl w:val="C9D812A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F6071B"/>
    <w:multiLevelType w:val="hybridMultilevel"/>
    <w:tmpl w:val="7094756C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39AE18AE"/>
    <w:multiLevelType w:val="hybridMultilevel"/>
    <w:tmpl w:val="7B8AEC3C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3CF83CAE"/>
    <w:multiLevelType w:val="hybridMultilevel"/>
    <w:tmpl w:val="9A148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A2923"/>
    <w:multiLevelType w:val="hybridMultilevel"/>
    <w:tmpl w:val="9A148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53A96"/>
    <w:multiLevelType w:val="hybridMultilevel"/>
    <w:tmpl w:val="78421CC8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4ACC320B"/>
    <w:multiLevelType w:val="hybridMultilevel"/>
    <w:tmpl w:val="675A562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A34A2C"/>
    <w:multiLevelType w:val="hybridMultilevel"/>
    <w:tmpl w:val="726409E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65EFE"/>
    <w:multiLevelType w:val="hybridMultilevel"/>
    <w:tmpl w:val="475E6E2E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C36A5F"/>
    <w:multiLevelType w:val="hybridMultilevel"/>
    <w:tmpl w:val="D38083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A0BA1"/>
    <w:multiLevelType w:val="hybridMultilevel"/>
    <w:tmpl w:val="6AACD468"/>
    <w:lvl w:ilvl="0" w:tplc="E326ACA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238B1"/>
    <w:multiLevelType w:val="hybridMultilevel"/>
    <w:tmpl w:val="C64A974E"/>
    <w:lvl w:ilvl="0" w:tplc="E06AD544">
      <w:start w:val="1"/>
      <w:numFmt w:val="bullet"/>
      <w:pStyle w:val="UBx-titreparagraphe"/>
      <w:lvlText w:val=""/>
      <w:lvlJc w:val="left"/>
      <w:pPr>
        <w:tabs>
          <w:tab w:val="num" w:pos="288"/>
        </w:tabs>
        <w:ind w:left="396" w:hanging="108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F1857"/>
    <w:multiLevelType w:val="multilevel"/>
    <w:tmpl w:val="B442FB28"/>
    <w:lvl w:ilvl="0">
      <w:start w:val="1"/>
      <w:numFmt w:val="none"/>
      <w:pStyle w:val="Ubx-titreniveau2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21B7582"/>
    <w:multiLevelType w:val="hybridMultilevel"/>
    <w:tmpl w:val="98EE65A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4026D70"/>
    <w:multiLevelType w:val="hybridMultilevel"/>
    <w:tmpl w:val="624434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6806EB"/>
    <w:multiLevelType w:val="hybridMultilevel"/>
    <w:tmpl w:val="397212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D29"/>
    <w:multiLevelType w:val="hybridMultilevel"/>
    <w:tmpl w:val="C83A0C8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20"/>
  </w:num>
  <w:num w:numId="5">
    <w:abstractNumId w:val="24"/>
  </w:num>
  <w:num w:numId="6">
    <w:abstractNumId w:val="26"/>
  </w:num>
  <w:num w:numId="7">
    <w:abstractNumId w:val="5"/>
  </w:num>
  <w:num w:numId="8">
    <w:abstractNumId w:val="17"/>
  </w:num>
  <w:num w:numId="9">
    <w:abstractNumId w:val="9"/>
  </w:num>
  <w:num w:numId="10">
    <w:abstractNumId w:val="19"/>
  </w:num>
  <w:num w:numId="11">
    <w:abstractNumId w:val="27"/>
  </w:num>
  <w:num w:numId="12">
    <w:abstractNumId w:val="14"/>
  </w:num>
  <w:num w:numId="13">
    <w:abstractNumId w:val="21"/>
  </w:num>
  <w:num w:numId="14">
    <w:abstractNumId w:val="8"/>
  </w:num>
  <w:num w:numId="15">
    <w:abstractNumId w:val="6"/>
  </w:num>
  <w:num w:numId="16">
    <w:abstractNumId w:val="2"/>
  </w:num>
  <w:num w:numId="17">
    <w:abstractNumId w:val="15"/>
  </w:num>
  <w:num w:numId="18">
    <w:abstractNumId w:val="11"/>
  </w:num>
  <w:num w:numId="19">
    <w:abstractNumId w:val="25"/>
  </w:num>
  <w:num w:numId="20">
    <w:abstractNumId w:val="4"/>
  </w:num>
  <w:num w:numId="21">
    <w:abstractNumId w:val="13"/>
  </w:num>
  <w:num w:numId="22">
    <w:abstractNumId w:val="12"/>
  </w:num>
  <w:num w:numId="23">
    <w:abstractNumId w:val="16"/>
  </w:num>
  <w:num w:numId="24">
    <w:abstractNumId w:val="7"/>
  </w:num>
  <w:num w:numId="25">
    <w:abstractNumId w:val="18"/>
  </w:num>
  <w:num w:numId="26">
    <w:abstractNumId w:val="0"/>
  </w:num>
  <w:num w:numId="27">
    <w:abstractNumId w:val="1"/>
  </w:num>
  <w:num w:numId="2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B7"/>
    <w:rsid w:val="00000E6F"/>
    <w:rsid w:val="000029C2"/>
    <w:rsid w:val="00006698"/>
    <w:rsid w:val="000079FF"/>
    <w:rsid w:val="0001087C"/>
    <w:rsid w:val="000117A9"/>
    <w:rsid w:val="00013FD2"/>
    <w:rsid w:val="00022115"/>
    <w:rsid w:val="000222F0"/>
    <w:rsid w:val="000227C8"/>
    <w:rsid w:val="0002293D"/>
    <w:rsid w:val="00023EAD"/>
    <w:rsid w:val="00024833"/>
    <w:rsid w:val="00024A40"/>
    <w:rsid w:val="00024AB2"/>
    <w:rsid w:val="00030878"/>
    <w:rsid w:val="00032E50"/>
    <w:rsid w:val="00033453"/>
    <w:rsid w:val="000342F0"/>
    <w:rsid w:val="00036313"/>
    <w:rsid w:val="000376AD"/>
    <w:rsid w:val="000413DE"/>
    <w:rsid w:val="000427DE"/>
    <w:rsid w:val="000428B5"/>
    <w:rsid w:val="00042FD7"/>
    <w:rsid w:val="00043233"/>
    <w:rsid w:val="00043B2A"/>
    <w:rsid w:val="000449EE"/>
    <w:rsid w:val="000510D0"/>
    <w:rsid w:val="00051490"/>
    <w:rsid w:val="00051495"/>
    <w:rsid w:val="00051575"/>
    <w:rsid w:val="0005341C"/>
    <w:rsid w:val="00054ABE"/>
    <w:rsid w:val="000551DA"/>
    <w:rsid w:val="00056A45"/>
    <w:rsid w:val="00057026"/>
    <w:rsid w:val="000620BC"/>
    <w:rsid w:val="00063281"/>
    <w:rsid w:val="000657AD"/>
    <w:rsid w:val="00066D8A"/>
    <w:rsid w:val="000700F3"/>
    <w:rsid w:val="00070311"/>
    <w:rsid w:val="00070842"/>
    <w:rsid w:val="0007473C"/>
    <w:rsid w:val="00074814"/>
    <w:rsid w:val="000764E8"/>
    <w:rsid w:val="0007657B"/>
    <w:rsid w:val="0008046D"/>
    <w:rsid w:val="00080FB6"/>
    <w:rsid w:val="00082272"/>
    <w:rsid w:val="0008335E"/>
    <w:rsid w:val="00084038"/>
    <w:rsid w:val="00084C1C"/>
    <w:rsid w:val="000854ED"/>
    <w:rsid w:val="00085ECF"/>
    <w:rsid w:val="000866CC"/>
    <w:rsid w:val="00086ABF"/>
    <w:rsid w:val="000875BB"/>
    <w:rsid w:val="000914EC"/>
    <w:rsid w:val="000920AA"/>
    <w:rsid w:val="00093D8B"/>
    <w:rsid w:val="00093E9B"/>
    <w:rsid w:val="00094816"/>
    <w:rsid w:val="0009492B"/>
    <w:rsid w:val="00095AAF"/>
    <w:rsid w:val="00097084"/>
    <w:rsid w:val="000A0ED9"/>
    <w:rsid w:val="000A12D1"/>
    <w:rsid w:val="000A14D5"/>
    <w:rsid w:val="000A39BE"/>
    <w:rsid w:val="000A3DEC"/>
    <w:rsid w:val="000A5CC3"/>
    <w:rsid w:val="000B0D0C"/>
    <w:rsid w:val="000B15BA"/>
    <w:rsid w:val="000B2120"/>
    <w:rsid w:val="000B3116"/>
    <w:rsid w:val="000B3250"/>
    <w:rsid w:val="000B44C8"/>
    <w:rsid w:val="000B6D61"/>
    <w:rsid w:val="000B75C6"/>
    <w:rsid w:val="000C394B"/>
    <w:rsid w:val="000C3A8C"/>
    <w:rsid w:val="000C3C56"/>
    <w:rsid w:val="000D1183"/>
    <w:rsid w:val="000D14A1"/>
    <w:rsid w:val="000D1A81"/>
    <w:rsid w:val="000D2B8B"/>
    <w:rsid w:val="000D3130"/>
    <w:rsid w:val="000D3D4B"/>
    <w:rsid w:val="000D44B1"/>
    <w:rsid w:val="000D4F53"/>
    <w:rsid w:val="000D62B3"/>
    <w:rsid w:val="000E0D0B"/>
    <w:rsid w:val="000E15CB"/>
    <w:rsid w:val="000E1D4A"/>
    <w:rsid w:val="000E3443"/>
    <w:rsid w:val="000E52E9"/>
    <w:rsid w:val="000E68F2"/>
    <w:rsid w:val="000E6961"/>
    <w:rsid w:val="000E76F1"/>
    <w:rsid w:val="000E7DB2"/>
    <w:rsid w:val="000F0017"/>
    <w:rsid w:val="000F4335"/>
    <w:rsid w:val="000F547E"/>
    <w:rsid w:val="000F5569"/>
    <w:rsid w:val="000F5979"/>
    <w:rsid w:val="00100096"/>
    <w:rsid w:val="0010061E"/>
    <w:rsid w:val="00102256"/>
    <w:rsid w:val="00102EF9"/>
    <w:rsid w:val="00103107"/>
    <w:rsid w:val="00103D1E"/>
    <w:rsid w:val="00106B6B"/>
    <w:rsid w:val="0010796E"/>
    <w:rsid w:val="001115AF"/>
    <w:rsid w:val="0011182D"/>
    <w:rsid w:val="00111DAF"/>
    <w:rsid w:val="0011686F"/>
    <w:rsid w:val="00116EC1"/>
    <w:rsid w:val="0011747F"/>
    <w:rsid w:val="00120088"/>
    <w:rsid w:val="00120EF8"/>
    <w:rsid w:val="00121227"/>
    <w:rsid w:val="001221B3"/>
    <w:rsid w:val="00123A90"/>
    <w:rsid w:val="001264A7"/>
    <w:rsid w:val="00126899"/>
    <w:rsid w:val="001269E3"/>
    <w:rsid w:val="00130970"/>
    <w:rsid w:val="00132113"/>
    <w:rsid w:val="00133185"/>
    <w:rsid w:val="00134C78"/>
    <w:rsid w:val="001355A3"/>
    <w:rsid w:val="00135EF0"/>
    <w:rsid w:val="00136523"/>
    <w:rsid w:val="00137D78"/>
    <w:rsid w:val="0014121B"/>
    <w:rsid w:val="001416A1"/>
    <w:rsid w:val="00145996"/>
    <w:rsid w:val="001462AB"/>
    <w:rsid w:val="001501C4"/>
    <w:rsid w:val="00151C89"/>
    <w:rsid w:val="00153622"/>
    <w:rsid w:val="00155B65"/>
    <w:rsid w:val="00157C81"/>
    <w:rsid w:val="001614E9"/>
    <w:rsid w:val="001620C5"/>
    <w:rsid w:val="001629A9"/>
    <w:rsid w:val="001633CC"/>
    <w:rsid w:val="00163B65"/>
    <w:rsid w:val="001650F7"/>
    <w:rsid w:val="0016554F"/>
    <w:rsid w:val="00165E61"/>
    <w:rsid w:val="001670C1"/>
    <w:rsid w:val="00170968"/>
    <w:rsid w:val="001719E4"/>
    <w:rsid w:val="0017308A"/>
    <w:rsid w:val="00173EF7"/>
    <w:rsid w:val="00174B08"/>
    <w:rsid w:val="0017550E"/>
    <w:rsid w:val="00175F2F"/>
    <w:rsid w:val="001776E2"/>
    <w:rsid w:val="0018028E"/>
    <w:rsid w:val="00180C0B"/>
    <w:rsid w:val="00180E98"/>
    <w:rsid w:val="001833E3"/>
    <w:rsid w:val="0018447F"/>
    <w:rsid w:val="00184962"/>
    <w:rsid w:val="00184EE2"/>
    <w:rsid w:val="00187186"/>
    <w:rsid w:val="0018784A"/>
    <w:rsid w:val="00191A16"/>
    <w:rsid w:val="00191C01"/>
    <w:rsid w:val="00193B46"/>
    <w:rsid w:val="00196131"/>
    <w:rsid w:val="00197CDE"/>
    <w:rsid w:val="001A0953"/>
    <w:rsid w:val="001A23F3"/>
    <w:rsid w:val="001A2ED6"/>
    <w:rsid w:val="001A3B51"/>
    <w:rsid w:val="001A3DF8"/>
    <w:rsid w:val="001A4DEB"/>
    <w:rsid w:val="001A7D73"/>
    <w:rsid w:val="001B125B"/>
    <w:rsid w:val="001B1F66"/>
    <w:rsid w:val="001B2AC8"/>
    <w:rsid w:val="001B2CA3"/>
    <w:rsid w:val="001B3607"/>
    <w:rsid w:val="001B59F8"/>
    <w:rsid w:val="001B603E"/>
    <w:rsid w:val="001C0FE4"/>
    <w:rsid w:val="001C1D15"/>
    <w:rsid w:val="001C2A44"/>
    <w:rsid w:val="001C379E"/>
    <w:rsid w:val="001C41FB"/>
    <w:rsid w:val="001C4812"/>
    <w:rsid w:val="001C50FB"/>
    <w:rsid w:val="001C523B"/>
    <w:rsid w:val="001C6B1E"/>
    <w:rsid w:val="001C6DBC"/>
    <w:rsid w:val="001C7D17"/>
    <w:rsid w:val="001C7E68"/>
    <w:rsid w:val="001D0FF2"/>
    <w:rsid w:val="001D14AF"/>
    <w:rsid w:val="001D2000"/>
    <w:rsid w:val="001D279B"/>
    <w:rsid w:val="001D3C92"/>
    <w:rsid w:val="001D4613"/>
    <w:rsid w:val="001D52F1"/>
    <w:rsid w:val="001E2101"/>
    <w:rsid w:val="001E244D"/>
    <w:rsid w:val="001E3D60"/>
    <w:rsid w:val="001E45F4"/>
    <w:rsid w:val="001E5523"/>
    <w:rsid w:val="001E5B26"/>
    <w:rsid w:val="001E6B19"/>
    <w:rsid w:val="001E7BAB"/>
    <w:rsid w:val="001F2175"/>
    <w:rsid w:val="001F2CCB"/>
    <w:rsid w:val="001F3117"/>
    <w:rsid w:val="001F509A"/>
    <w:rsid w:val="001F6348"/>
    <w:rsid w:val="002001CA"/>
    <w:rsid w:val="00200729"/>
    <w:rsid w:val="0020095C"/>
    <w:rsid w:val="00200F7C"/>
    <w:rsid w:val="0020208A"/>
    <w:rsid w:val="0020301A"/>
    <w:rsid w:val="00203595"/>
    <w:rsid w:val="00205361"/>
    <w:rsid w:val="00205DB0"/>
    <w:rsid w:val="00206317"/>
    <w:rsid w:val="00206673"/>
    <w:rsid w:val="0020799C"/>
    <w:rsid w:val="002114DA"/>
    <w:rsid w:val="00212509"/>
    <w:rsid w:val="00214876"/>
    <w:rsid w:val="0021553F"/>
    <w:rsid w:val="00215CB9"/>
    <w:rsid w:val="00215D66"/>
    <w:rsid w:val="00220686"/>
    <w:rsid w:val="00224E9A"/>
    <w:rsid w:val="00227EFF"/>
    <w:rsid w:val="0023011E"/>
    <w:rsid w:val="002309F2"/>
    <w:rsid w:val="0023102C"/>
    <w:rsid w:val="00234A59"/>
    <w:rsid w:val="00234CCE"/>
    <w:rsid w:val="0023583D"/>
    <w:rsid w:val="00236362"/>
    <w:rsid w:val="002364C0"/>
    <w:rsid w:val="0024113E"/>
    <w:rsid w:val="00241A76"/>
    <w:rsid w:val="002437D3"/>
    <w:rsid w:val="00244DCD"/>
    <w:rsid w:val="00245400"/>
    <w:rsid w:val="00250BB5"/>
    <w:rsid w:val="002512C6"/>
    <w:rsid w:val="002513F1"/>
    <w:rsid w:val="00251BB1"/>
    <w:rsid w:val="00251C5B"/>
    <w:rsid w:val="0025421C"/>
    <w:rsid w:val="0025488F"/>
    <w:rsid w:val="00255115"/>
    <w:rsid w:val="002563AD"/>
    <w:rsid w:val="00256CD0"/>
    <w:rsid w:val="00256FCA"/>
    <w:rsid w:val="002600AA"/>
    <w:rsid w:val="0026085F"/>
    <w:rsid w:val="002616FD"/>
    <w:rsid w:val="002623CB"/>
    <w:rsid w:val="00263BAB"/>
    <w:rsid w:val="00263D99"/>
    <w:rsid w:val="002652A9"/>
    <w:rsid w:val="002658C9"/>
    <w:rsid w:val="0026612E"/>
    <w:rsid w:val="00266E5E"/>
    <w:rsid w:val="00267F10"/>
    <w:rsid w:val="00271C74"/>
    <w:rsid w:val="00272124"/>
    <w:rsid w:val="00272BAD"/>
    <w:rsid w:val="00275AA5"/>
    <w:rsid w:val="00276A8D"/>
    <w:rsid w:val="00276B30"/>
    <w:rsid w:val="00276E1B"/>
    <w:rsid w:val="00276E38"/>
    <w:rsid w:val="00277222"/>
    <w:rsid w:val="00277547"/>
    <w:rsid w:val="002778EB"/>
    <w:rsid w:val="002801AB"/>
    <w:rsid w:val="00280DD7"/>
    <w:rsid w:val="00280F5B"/>
    <w:rsid w:val="00281406"/>
    <w:rsid w:val="00282358"/>
    <w:rsid w:val="002825EB"/>
    <w:rsid w:val="002846FC"/>
    <w:rsid w:val="00284D02"/>
    <w:rsid w:val="00287267"/>
    <w:rsid w:val="00292DCC"/>
    <w:rsid w:val="002947B6"/>
    <w:rsid w:val="002969E6"/>
    <w:rsid w:val="002A005A"/>
    <w:rsid w:val="002A0444"/>
    <w:rsid w:val="002A2370"/>
    <w:rsid w:val="002A2C12"/>
    <w:rsid w:val="002A2C60"/>
    <w:rsid w:val="002A368F"/>
    <w:rsid w:val="002A3D3B"/>
    <w:rsid w:val="002A438C"/>
    <w:rsid w:val="002A43AE"/>
    <w:rsid w:val="002A4E36"/>
    <w:rsid w:val="002A52E8"/>
    <w:rsid w:val="002A7532"/>
    <w:rsid w:val="002A769F"/>
    <w:rsid w:val="002A7B21"/>
    <w:rsid w:val="002B03B1"/>
    <w:rsid w:val="002B1A49"/>
    <w:rsid w:val="002B2D72"/>
    <w:rsid w:val="002B3B84"/>
    <w:rsid w:val="002B480F"/>
    <w:rsid w:val="002B4F8D"/>
    <w:rsid w:val="002B546F"/>
    <w:rsid w:val="002B5659"/>
    <w:rsid w:val="002B5934"/>
    <w:rsid w:val="002B7C7B"/>
    <w:rsid w:val="002C32AA"/>
    <w:rsid w:val="002C3B26"/>
    <w:rsid w:val="002C4215"/>
    <w:rsid w:val="002C527B"/>
    <w:rsid w:val="002C5FF2"/>
    <w:rsid w:val="002D0903"/>
    <w:rsid w:val="002D18CA"/>
    <w:rsid w:val="002D437E"/>
    <w:rsid w:val="002D5556"/>
    <w:rsid w:val="002D670B"/>
    <w:rsid w:val="002D6BBA"/>
    <w:rsid w:val="002D7B20"/>
    <w:rsid w:val="002E091D"/>
    <w:rsid w:val="002E4E11"/>
    <w:rsid w:val="002E6F13"/>
    <w:rsid w:val="002E72EB"/>
    <w:rsid w:val="002F0352"/>
    <w:rsid w:val="002F0B8B"/>
    <w:rsid w:val="002F1839"/>
    <w:rsid w:val="002F1E0D"/>
    <w:rsid w:val="002F370F"/>
    <w:rsid w:val="002F402B"/>
    <w:rsid w:val="002F4CAB"/>
    <w:rsid w:val="002F4F6B"/>
    <w:rsid w:val="002F5C1A"/>
    <w:rsid w:val="002F5EDB"/>
    <w:rsid w:val="002F7880"/>
    <w:rsid w:val="0030177E"/>
    <w:rsid w:val="003030E0"/>
    <w:rsid w:val="00303E06"/>
    <w:rsid w:val="00304F44"/>
    <w:rsid w:val="003065AA"/>
    <w:rsid w:val="00306D8A"/>
    <w:rsid w:val="003075D3"/>
    <w:rsid w:val="00307A27"/>
    <w:rsid w:val="0031231B"/>
    <w:rsid w:val="00314A71"/>
    <w:rsid w:val="00316BBB"/>
    <w:rsid w:val="00316BD7"/>
    <w:rsid w:val="00317CC4"/>
    <w:rsid w:val="0032148F"/>
    <w:rsid w:val="00322EAC"/>
    <w:rsid w:val="00323D5E"/>
    <w:rsid w:val="00325156"/>
    <w:rsid w:val="00325BBB"/>
    <w:rsid w:val="00325C68"/>
    <w:rsid w:val="00325DFB"/>
    <w:rsid w:val="003260BF"/>
    <w:rsid w:val="00326490"/>
    <w:rsid w:val="0032741C"/>
    <w:rsid w:val="00327BC6"/>
    <w:rsid w:val="00330F8B"/>
    <w:rsid w:val="0033258F"/>
    <w:rsid w:val="0033488E"/>
    <w:rsid w:val="00336CDA"/>
    <w:rsid w:val="00337068"/>
    <w:rsid w:val="00337AEF"/>
    <w:rsid w:val="00342018"/>
    <w:rsid w:val="00342678"/>
    <w:rsid w:val="00342A80"/>
    <w:rsid w:val="00343256"/>
    <w:rsid w:val="0034366A"/>
    <w:rsid w:val="003449D4"/>
    <w:rsid w:val="00344C50"/>
    <w:rsid w:val="00345ED9"/>
    <w:rsid w:val="00346C0D"/>
    <w:rsid w:val="00346C3B"/>
    <w:rsid w:val="00347183"/>
    <w:rsid w:val="003473B8"/>
    <w:rsid w:val="00347D33"/>
    <w:rsid w:val="00351CAB"/>
    <w:rsid w:val="00351D13"/>
    <w:rsid w:val="00352453"/>
    <w:rsid w:val="00352584"/>
    <w:rsid w:val="00352639"/>
    <w:rsid w:val="00354333"/>
    <w:rsid w:val="003549A6"/>
    <w:rsid w:val="00362557"/>
    <w:rsid w:val="00363C6E"/>
    <w:rsid w:val="00364E4D"/>
    <w:rsid w:val="003651F0"/>
    <w:rsid w:val="0036578C"/>
    <w:rsid w:val="00367143"/>
    <w:rsid w:val="00367D61"/>
    <w:rsid w:val="003703ED"/>
    <w:rsid w:val="00371D38"/>
    <w:rsid w:val="00373716"/>
    <w:rsid w:val="00373DE4"/>
    <w:rsid w:val="00376959"/>
    <w:rsid w:val="00376E68"/>
    <w:rsid w:val="00377AD5"/>
    <w:rsid w:val="00380068"/>
    <w:rsid w:val="00382EF3"/>
    <w:rsid w:val="00382FA6"/>
    <w:rsid w:val="00390600"/>
    <w:rsid w:val="00390A0A"/>
    <w:rsid w:val="00390A26"/>
    <w:rsid w:val="00391A4B"/>
    <w:rsid w:val="00391F13"/>
    <w:rsid w:val="003925C3"/>
    <w:rsid w:val="00396171"/>
    <w:rsid w:val="0039760B"/>
    <w:rsid w:val="003A0804"/>
    <w:rsid w:val="003A16DC"/>
    <w:rsid w:val="003A21DC"/>
    <w:rsid w:val="003A2985"/>
    <w:rsid w:val="003A56ED"/>
    <w:rsid w:val="003A7D22"/>
    <w:rsid w:val="003A7DCC"/>
    <w:rsid w:val="003B0B9F"/>
    <w:rsid w:val="003B0E5F"/>
    <w:rsid w:val="003B1B18"/>
    <w:rsid w:val="003B1F3D"/>
    <w:rsid w:val="003B281C"/>
    <w:rsid w:val="003B2F69"/>
    <w:rsid w:val="003B3526"/>
    <w:rsid w:val="003B3950"/>
    <w:rsid w:val="003B4503"/>
    <w:rsid w:val="003B4A83"/>
    <w:rsid w:val="003B50CC"/>
    <w:rsid w:val="003B6EDB"/>
    <w:rsid w:val="003B78B6"/>
    <w:rsid w:val="003C1BB0"/>
    <w:rsid w:val="003C26B0"/>
    <w:rsid w:val="003C354C"/>
    <w:rsid w:val="003C644E"/>
    <w:rsid w:val="003C7F2E"/>
    <w:rsid w:val="003D053A"/>
    <w:rsid w:val="003D06F3"/>
    <w:rsid w:val="003D319C"/>
    <w:rsid w:val="003D445D"/>
    <w:rsid w:val="003D4A3E"/>
    <w:rsid w:val="003D6EB1"/>
    <w:rsid w:val="003D7D35"/>
    <w:rsid w:val="003E0359"/>
    <w:rsid w:val="003E04A9"/>
    <w:rsid w:val="003E46DC"/>
    <w:rsid w:val="003E5457"/>
    <w:rsid w:val="003E5749"/>
    <w:rsid w:val="003E5B9A"/>
    <w:rsid w:val="003E78FD"/>
    <w:rsid w:val="003F26B3"/>
    <w:rsid w:val="003F3E76"/>
    <w:rsid w:val="003F559C"/>
    <w:rsid w:val="003F6411"/>
    <w:rsid w:val="004004F3"/>
    <w:rsid w:val="00400D9B"/>
    <w:rsid w:val="004013D7"/>
    <w:rsid w:val="00401B64"/>
    <w:rsid w:val="004023A1"/>
    <w:rsid w:val="004027C4"/>
    <w:rsid w:val="00402DA8"/>
    <w:rsid w:val="00404564"/>
    <w:rsid w:val="004048FB"/>
    <w:rsid w:val="00405363"/>
    <w:rsid w:val="00406CD2"/>
    <w:rsid w:val="004070EB"/>
    <w:rsid w:val="00407BF7"/>
    <w:rsid w:val="004106A0"/>
    <w:rsid w:val="00413537"/>
    <w:rsid w:val="004135B9"/>
    <w:rsid w:val="00414A79"/>
    <w:rsid w:val="00414EC9"/>
    <w:rsid w:val="00415EE5"/>
    <w:rsid w:val="004168A4"/>
    <w:rsid w:val="00417482"/>
    <w:rsid w:val="00417856"/>
    <w:rsid w:val="00417C0E"/>
    <w:rsid w:val="004201EF"/>
    <w:rsid w:val="004208BE"/>
    <w:rsid w:val="00423B3D"/>
    <w:rsid w:val="004264BC"/>
    <w:rsid w:val="00432F4B"/>
    <w:rsid w:val="00434BFF"/>
    <w:rsid w:val="00434C9B"/>
    <w:rsid w:val="00436CB9"/>
    <w:rsid w:val="00436DEE"/>
    <w:rsid w:val="0044020B"/>
    <w:rsid w:val="00440908"/>
    <w:rsid w:val="0044148F"/>
    <w:rsid w:val="00441643"/>
    <w:rsid w:val="00442AF8"/>
    <w:rsid w:val="00442B7B"/>
    <w:rsid w:val="00442BA7"/>
    <w:rsid w:val="00443F01"/>
    <w:rsid w:val="004453C3"/>
    <w:rsid w:val="00445DF0"/>
    <w:rsid w:val="00446BD5"/>
    <w:rsid w:val="00446ED4"/>
    <w:rsid w:val="0045007B"/>
    <w:rsid w:val="00450276"/>
    <w:rsid w:val="004521C8"/>
    <w:rsid w:val="00452773"/>
    <w:rsid w:val="00453931"/>
    <w:rsid w:val="00453B53"/>
    <w:rsid w:val="0045406D"/>
    <w:rsid w:val="00454FAC"/>
    <w:rsid w:val="00455E76"/>
    <w:rsid w:val="00455F0D"/>
    <w:rsid w:val="00456B34"/>
    <w:rsid w:val="0046032D"/>
    <w:rsid w:val="004606A5"/>
    <w:rsid w:val="004607DA"/>
    <w:rsid w:val="00461B0D"/>
    <w:rsid w:val="00461D91"/>
    <w:rsid w:val="0046268E"/>
    <w:rsid w:val="0046412A"/>
    <w:rsid w:val="00465216"/>
    <w:rsid w:val="00466D5E"/>
    <w:rsid w:val="00470276"/>
    <w:rsid w:val="00471355"/>
    <w:rsid w:val="00471742"/>
    <w:rsid w:val="00471784"/>
    <w:rsid w:val="00472EA4"/>
    <w:rsid w:val="0047363E"/>
    <w:rsid w:val="00473E5D"/>
    <w:rsid w:val="00474AB2"/>
    <w:rsid w:val="00474B57"/>
    <w:rsid w:val="004756F2"/>
    <w:rsid w:val="00475D40"/>
    <w:rsid w:val="004779B8"/>
    <w:rsid w:val="004802CB"/>
    <w:rsid w:val="00480A46"/>
    <w:rsid w:val="00481271"/>
    <w:rsid w:val="004828CA"/>
    <w:rsid w:val="00482D9A"/>
    <w:rsid w:val="00483E6B"/>
    <w:rsid w:val="00484A3F"/>
    <w:rsid w:val="004866B4"/>
    <w:rsid w:val="004867B5"/>
    <w:rsid w:val="00486E17"/>
    <w:rsid w:val="00487B3B"/>
    <w:rsid w:val="00487BA2"/>
    <w:rsid w:val="00487CF7"/>
    <w:rsid w:val="004926F3"/>
    <w:rsid w:val="004932E8"/>
    <w:rsid w:val="004941D6"/>
    <w:rsid w:val="00495017"/>
    <w:rsid w:val="0049526E"/>
    <w:rsid w:val="00496080"/>
    <w:rsid w:val="004A23E0"/>
    <w:rsid w:val="004A2B38"/>
    <w:rsid w:val="004A2E72"/>
    <w:rsid w:val="004A32D4"/>
    <w:rsid w:val="004A3907"/>
    <w:rsid w:val="004A4898"/>
    <w:rsid w:val="004A504B"/>
    <w:rsid w:val="004A5989"/>
    <w:rsid w:val="004A600F"/>
    <w:rsid w:val="004A79C9"/>
    <w:rsid w:val="004A7E24"/>
    <w:rsid w:val="004B1E52"/>
    <w:rsid w:val="004B23A1"/>
    <w:rsid w:val="004B2BA3"/>
    <w:rsid w:val="004B3570"/>
    <w:rsid w:val="004B3576"/>
    <w:rsid w:val="004B3E86"/>
    <w:rsid w:val="004B4A4A"/>
    <w:rsid w:val="004B5813"/>
    <w:rsid w:val="004B5BFD"/>
    <w:rsid w:val="004C022A"/>
    <w:rsid w:val="004C36CA"/>
    <w:rsid w:val="004C430C"/>
    <w:rsid w:val="004C43DA"/>
    <w:rsid w:val="004C6758"/>
    <w:rsid w:val="004D0031"/>
    <w:rsid w:val="004D05C7"/>
    <w:rsid w:val="004D0693"/>
    <w:rsid w:val="004D1EF6"/>
    <w:rsid w:val="004D3106"/>
    <w:rsid w:val="004D33E6"/>
    <w:rsid w:val="004D3A0D"/>
    <w:rsid w:val="004D604A"/>
    <w:rsid w:val="004E0D83"/>
    <w:rsid w:val="004E16C4"/>
    <w:rsid w:val="004E26A9"/>
    <w:rsid w:val="004E27F1"/>
    <w:rsid w:val="004E3A9E"/>
    <w:rsid w:val="004F12F7"/>
    <w:rsid w:val="004F1B7D"/>
    <w:rsid w:val="004F229D"/>
    <w:rsid w:val="004F3451"/>
    <w:rsid w:val="004F400A"/>
    <w:rsid w:val="004F4A6C"/>
    <w:rsid w:val="004F762B"/>
    <w:rsid w:val="004F7D21"/>
    <w:rsid w:val="00502197"/>
    <w:rsid w:val="005021AE"/>
    <w:rsid w:val="005029AB"/>
    <w:rsid w:val="00503264"/>
    <w:rsid w:val="0050345C"/>
    <w:rsid w:val="00503AD9"/>
    <w:rsid w:val="00507D51"/>
    <w:rsid w:val="00512FC8"/>
    <w:rsid w:val="0051545C"/>
    <w:rsid w:val="0051551F"/>
    <w:rsid w:val="00515F79"/>
    <w:rsid w:val="00516D96"/>
    <w:rsid w:val="00516DBB"/>
    <w:rsid w:val="00516F57"/>
    <w:rsid w:val="00520017"/>
    <w:rsid w:val="00520D68"/>
    <w:rsid w:val="00521427"/>
    <w:rsid w:val="00524030"/>
    <w:rsid w:val="00525424"/>
    <w:rsid w:val="00525AA0"/>
    <w:rsid w:val="005270AB"/>
    <w:rsid w:val="005327ED"/>
    <w:rsid w:val="005328E3"/>
    <w:rsid w:val="00532B88"/>
    <w:rsid w:val="005349AD"/>
    <w:rsid w:val="00534F47"/>
    <w:rsid w:val="00535DA4"/>
    <w:rsid w:val="00540362"/>
    <w:rsid w:val="0054083C"/>
    <w:rsid w:val="005409D2"/>
    <w:rsid w:val="00541EA8"/>
    <w:rsid w:val="00543245"/>
    <w:rsid w:val="00543B6B"/>
    <w:rsid w:val="00544C3F"/>
    <w:rsid w:val="00545571"/>
    <w:rsid w:val="00547354"/>
    <w:rsid w:val="0055030D"/>
    <w:rsid w:val="00551DB0"/>
    <w:rsid w:val="00551F24"/>
    <w:rsid w:val="00551FD5"/>
    <w:rsid w:val="0055222C"/>
    <w:rsid w:val="0055236A"/>
    <w:rsid w:val="005525BE"/>
    <w:rsid w:val="005534FC"/>
    <w:rsid w:val="00554E71"/>
    <w:rsid w:val="00554FAA"/>
    <w:rsid w:val="00556AB7"/>
    <w:rsid w:val="00556E9C"/>
    <w:rsid w:val="00557840"/>
    <w:rsid w:val="0056007E"/>
    <w:rsid w:val="0056021E"/>
    <w:rsid w:val="00560769"/>
    <w:rsid w:val="00560879"/>
    <w:rsid w:val="00560E77"/>
    <w:rsid w:val="0056117A"/>
    <w:rsid w:val="0056158C"/>
    <w:rsid w:val="005634CA"/>
    <w:rsid w:val="00564429"/>
    <w:rsid w:val="00565880"/>
    <w:rsid w:val="00565B20"/>
    <w:rsid w:val="005666FE"/>
    <w:rsid w:val="0057164F"/>
    <w:rsid w:val="005719A1"/>
    <w:rsid w:val="00571CD6"/>
    <w:rsid w:val="0057340D"/>
    <w:rsid w:val="0057477B"/>
    <w:rsid w:val="0057654F"/>
    <w:rsid w:val="005835D4"/>
    <w:rsid w:val="0058541B"/>
    <w:rsid w:val="00585CBB"/>
    <w:rsid w:val="0058646A"/>
    <w:rsid w:val="0058717E"/>
    <w:rsid w:val="005874B7"/>
    <w:rsid w:val="00587D45"/>
    <w:rsid w:val="00592478"/>
    <w:rsid w:val="00592505"/>
    <w:rsid w:val="005925F4"/>
    <w:rsid w:val="00593A62"/>
    <w:rsid w:val="005965DC"/>
    <w:rsid w:val="005977AC"/>
    <w:rsid w:val="005979F6"/>
    <w:rsid w:val="00597A1A"/>
    <w:rsid w:val="005A1343"/>
    <w:rsid w:val="005A22EA"/>
    <w:rsid w:val="005A2317"/>
    <w:rsid w:val="005A272B"/>
    <w:rsid w:val="005A2842"/>
    <w:rsid w:val="005A44C8"/>
    <w:rsid w:val="005A6B41"/>
    <w:rsid w:val="005A7A84"/>
    <w:rsid w:val="005B13AF"/>
    <w:rsid w:val="005B1D8B"/>
    <w:rsid w:val="005B3FBA"/>
    <w:rsid w:val="005B5A47"/>
    <w:rsid w:val="005B5F85"/>
    <w:rsid w:val="005B61D3"/>
    <w:rsid w:val="005B6C17"/>
    <w:rsid w:val="005B7150"/>
    <w:rsid w:val="005C2A50"/>
    <w:rsid w:val="005C2BC7"/>
    <w:rsid w:val="005C377A"/>
    <w:rsid w:val="005C3DC7"/>
    <w:rsid w:val="005C4C12"/>
    <w:rsid w:val="005C5B25"/>
    <w:rsid w:val="005C5D57"/>
    <w:rsid w:val="005C62D2"/>
    <w:rsid w:val="005C659E"/>
    <w:rsid w:val="005C6CFC"/>
    <w:rsid w:val="005C71F0"/>
    <w:rsid w:val="005C73BE"/>
    <w:rsid w:val="005C754E"/>
    <w:rsid w:val="005C7DD7"/>
    <w:rsid w:val="005D3678"/>
    <w:rsid w:val="005D6323"/>
    <w:rsid w:val="005D7001"/>
    <w:rsid w:val="005D7A63"/>
    <w:rsid w:val="005D7AE9"/>
    <w:rsid w:val="005D7D14"/>
    <w:rsid w:val="005E03AC"/>
    <w:rsid w:val="005E348E"/>
    <w:rsid w:val="005E4616"/>
    <w:rsid w:val="005E527A"/>
    <w:rsid w:val="005E5320"/>
    <w:rsid w:val="005E59E5"/>
    <w:rsid w:val="005E5CA1"/>
    <w:rsid w:val="005E5EB8"/>
    <w:rsid w:val="005E69A6"/>
    <w:rsid w:val="005E6DB1"/>
    <w:rsid w:val="005F17FB"/>
    <w:rsid w:val="005F2581"/>
    <w:rsid w:val="005F3192"/>
    <w:rsid w:val="005F4B17"/>
    <w:rsid w:val="005F5938"/>
    <w:rsid w:val="005F5FD1"/>
    <w:rsid w:val="005F6FDC"/>
    <w:rsid w:val="006009A5"/>
    <w:rsid w:val="006018E3"/>
    <w:rsid w:val="0060691A"/>
    <w:rsid w:val="00606AD3"/>
    <w:rsid w:val="00607618"/>
    <w:rsid w:val="00610163"/>
    <w:rsid w:val="006108E9"/>
    <w:rsid w:val="00612A09"/>
    <w:rsid w:val="00613401"/>
    <w:rsid w:val="00614231"/>
    <w:rsid w:val="0061484E"/>
    <w:rsid w:val="00615A2B"/>
    <w:rsid w:val="00615C8A"/>
    <w:rsid w:val="0061660B"/>
    <w:rsid w:val="00623C12"/>
    <w:rsid w:val="00624ED4"/>
    <w:rsid w:val="00625AA1"/>
    <w:rsid w:val="00625D3A"/>
    <w:rsid w:val="0062693B"/>
    <w:rsid w:val="00627274"/>
    <w:rsid w:val="0063259A"/>
    <w:rsid w:val="00632DE2"/>
    <w:rsid w:val="0063391C"/>
    <w:rsid w:val="00633DFD"/>
    <w:rsid w:val="00635200"/>
    <w:rsid w:val="006352CC"/>
    <w:rsid w:val="006376E5"/>
    <w:rsid w:val="00637D69"/>
    <w:rsid w:val="00640065"/>
    <w:rsid w:val="00641796"/>
    <w:rsid w:val="006437A4"/>
    <w:rsid w:val="006468E2"/>
    <w:rsid w:val="00646C26"/>
    <w:rsid w:val="006475FD"/>
    <w:rsid w:val="006519FB"/>
    <w:rsid w:val="006524E7"/>
    <w:rsid w:val="00663D3D"/>
    <w:rsid w:val="00663F35"/>
    <w:rsid w:val="00664E22"/>
    <w:rsid w:val="006664E7"/>
    <w:rsid w:val="00666AE0"/>
    <w:rsid w:val="006707F7"/>
    <w:rsid w:val="0067110F"/>
    <w:rsid w:val="00671996"/>
    <w:rsid w:val="00672536"/>
    <w:rsid w:val="00673D85"/>
    <w:rsid w:val="00674F0A"/>
    <w:rsid w:val="006752A3"/>
    <w:rsid w:val="006757ED"/>
    <w:rsid w:val="00676C13"/>
    <w:rsid w:val="006818E5"/>
    <w:rsid w:val="00682A1D"/>
    <w:rsid w:val="00682C66"/>
    <w:rsid w:val="00685CF0"/>
    <w:rsid w:val="00686A82"/>
    <w:rsid w:val="00686AF0"/>
    <w:rsid w:val="006903D5"/>
    <w:rsid w:val="00690449"/>
    <w:rsid w:val="006919F9"/>
    <w:rsid w:val="00696662"/>
    <w:rsid w:val="006974DC"/>
    <w:rsid w:val="006979DD"/>
    <w:rsid w:val="006A01AF"/>
    <w:rsid w:val="006A12E5"/>
    <w:rsid w:val="006A1A56"/>
    <w:rsid w:val="006A266E"/>
    <w:rsid w:val="006A3521"/>
    <w:rsid w:val="006A47E1"/>
    <w:rsid w:val="006A5CD4"/>
    <w:rsid w:val="006A6FAA"/>
    <w:rsid w:val="006B0EDC"/>
    <w:rsid w:val="006B2174"/>
    <w:rsid w:val="006B2399"/>
    <w:rsid w:val="006B4E0F"/>
    <w:rsid w:val="006B565E"/>
    <w:rsid w:val="006B58F6"/>
    <w:rsid w:val="006B62EA"/>
    <w:rsid w:val="006B64A2"/>
    <w:rsid w:val="006B6967"/>
    <w:rsid w:val="006B7015"/>
    <w:rsid w:val="006B70AC"/>
    <w:rsid w:val="006B7580"/>
    <w:rsid w:val="006C4087"/>
    <w:rsid w:val="006C415B"/>
    <w:rsid w:val="006C7078"/>
    <w:rsid w:val="006C71E3"/>
    <w:rsid w:val="006C71EB"/>
    <w:rsid w:val="006C7473"/>
    <w:rsid w:val="006D14F0"/>
    <w:rsid w:val="006D1B00"/>
    <w:rsid w:val="006D5C5B"/>
    <w:rsid w:val="006D69DC"/>
    <w:rsid w:val="006D780B"/>
    <w:rsid w:val="006D7836"/>
    <w:rsid w:val="006D7868"/>
    <w:rsid w:val="006D7954"/>
    <w:rsid w:val="006E08CA"/>
    <w:rsid w:val="006E263D"/>
    <w:rsid w:val="006E2902"/>
    <w:rsid w:val="006E2FF5"/>
    <w:rsid w:val="006E3C3D"/>
    <w:rsid w:val="006E4172"/>
    <w:rsid w:val="006E41C3"/>
    <w:rsid w:val="006E420C"/>
    <w:rsid w:val="006E63E7"/>
    <w:rsid w:val="006E7A15"/>
    <w:rsid w:val="006F1AB9"/>
    <w:rsid w:val="006F1F6C"/>
    <w:rsid w:val="006F2333"/>
    <w:rsid w:val="006F4D9C"/>
    <w:rsid w:val="006F6106"/>
    <w:rsid w:val="00700508"/>
    <w:rsid w:val="00700C74"/>
    <w:rsid w:val="0070168B"/>
    <w:rsid w:val="00701757"/>
    <w:rsid w:val="007018DD"/>
    <w:rsid w:val="00701A54"/>
    <w:rsid w:val="00702B5B"/>
    <w:rsid w:val="00703DB8"/>
    <w:rsid w:val="00704584"/>
    <w:rsid w:val="007045F2"/>
    <w:rsid w:val="00707918"/>
    <w:rsid w:val="00707F10"/>
    <w:rsid w:val="0071087F"/>
    <w:rsid w:val="00712CEC"/>
    <w:rsid w:val="00713AE2"/>
    <w:rsid w:val="007141DB"/>
    <w:rsid w:val="00717FE5"/>
    <w:rsid w:val="0072083E"/>
    <w:rsid w:val="00721AF3"/>
    <w:rsid w:val="00721BF0"/>
    <w:rsid w:val="0072657C"/>
    <w:rsid w:val="0072720A"/>
    <w:rsid w:val="00727EE5"/>
    <w:rsid w:val="00730935"/>
    <w:rsid w:val="00733F9F"/>
    <w:rsid w:val="0073755C"/>
    <w:rsid w:val="00737B6D"/>
    <w:rsid w:val="0074204F"/>
    <w:rsid w:val="007421BE"/>
    <w:rsid w:val="0074384D"/>
    <w:rsid w:val="00743AEF"/>
    <w:rsid w:val="00744D78"/>
    <w:rsid w:val="00745D27"/>
    <w:rsid w:val="0074614D"/>
    <w:rsid w:val="0074665E"/>
    <w:rsid w:val="00747EF6"/>
    <w:rsid w:val="00750604"/>
    <w:rsid w:val="007512DD"/>
    <w:rsid w:val="007515D0"/>
    <w:rsid w:val="00753693"/>
    <w:rsid w:val="0075412B"/>
    <w:rsid w:val="00754F85"/>
    <w:rsid w:val="00755283"/>
    <w:rsid w:val="0075537F"/>
    <w:rsid w:val="00755CA1"/>
    <w:rsid w:val="0075786F"/>
    <w:rsid w:val="0076009B"/>
    <w:rsid w:val="00760D69"/>
    <w:rsid w:val="007633A0"/>
    <w:rsid w:val="00763C84"/>
    <w:rsid w:val="0076408D"/>
    <w:rsid w:val="00766DA2"/>
    <w:rsid w:val="007702EB"/>
    <w:rsid w:val="007709AE"/>
    <w:rsid w:val="007716F4"/>
    <w:rsid w:val="00771742"/>
    <w:rsid w:val="00772C49"/>
    <w:rsid w:val="00776237"/>
    <w:rsid w:val="0077702D"/>
    <w:rsid w:val="00780838"/>
    <w:rsid w:val="0078182D"/>
    <w:rsid w:val="00783316"/>
    <w:rsid w:val="0078387A"/>
    <w:rsid w:val="00784555"/>
    <w:rsid w:val="00785871"/>
    <w:rsid w:val="00786F39"/>
    <w:rsid w:val="00787155"/>
    <w:rsid w:val="00790B65"/>
    <w:rsid w:val="00792695"/>
    <w:rsid w:val="00793BC6"/>
    <w:rsid w:val="00795038"/>
    <w:rsid w:val="00795B7E"/>
    <w:rsid w:val="00796FDA"/>
    <w:rsid w:val="00797A1D"/>
    <w:rsid w:val="00797D1B"/>
    <w:rsid w:val="007A08D1"/>
    <w:rsid w:val="007A1F7A"/>
    <w:rsid w:val="007A22B7"/>
    <w:rsid w:val="007A615D"/>
    <w:rsid w:val="007A7425"/>
    <w:rsid w:val="007B0338"/>
    <w:rsid w:val="007B0609"/>
    <w:rsid w:val="007B164E"/>
    <w:rsid w:val="007B1EDE"/>
    <w:rsid w:val="007B288C"/>
    <w:rsid w:val="007B34CD"/>
    <w:rsid w:val="007B41E4"/>
    <w:rsid w:val="007B48C0"/>
    <w:rsid w:val="007C05A6"/>
    <w:rsid w:val="007C0668"/>
    <w:rsid w:val="007C0671"/>
    <w:rsid w:val="007C21B2"/>
    <w:rsid w:val="007C2DBE"/>
    <w:rsid w:val="007C41E7"/>
    <w:rsid w:val="007C5220"/>
    <w:rsid w:val="007C58B6"/>
    <w:rsid w:val="007D0EF6"/>
    <w:rsid w:val="007D26F2"/>
    <w:rsid w:val="007D57EE"/>
    <w:rsid w:val="007D5BAC"/>
    <w:rsid w:val="007D6ACC"/>
    <w:rsid w:val="007D719A"/>
    <w:rsid w:val="007D7C1F"/>
    <w:rsid w:val="007D7F27"/>
    <w:rsid w:val="007E1017"/>
    <w:rsid w:val="007E3C5D"/>
    <w:rsid w:val="007E4897"/>
    <w:rsid w:val="007E548B"/>
    <w:rsid w:val="007E58B7"/>
    <w:rsid w:val="007E6178"/>
    <w:rsid w:val="007F0126"/>
    <w:rsid w:val="007F0C81"/>
    <w:rsid w:val="007F3789"/>
    <w:rsid w:val="007F5D61"/>
    <w:rsid w:val="007F5E3F"/>
    <w:rsid w:val="00800ED5"/>
    <w:rsid w:val="00801659"/>
    <w:rsid w:val="0080342F"/>
    <w:rsid w:val="008041E6"/>
    <w:rsid w:val="00804F99"/>
    <w:rsid w:val="00805021"/>
    <w:rsid w:val="0080741C"/>
    <w:rsid w:val="00811CFB"/>
    <w:rsid w:val="00811E78"/>
    <w:rsid w:val="008120D8"/>
    <w:rsid w:val="00812316"/>
    <w:rsid w:val="00812921"/>
    <w:rsid w:val="00812D15"/>
    <w:rsid w:val="00812F80"/>
    <w:rsid w:val="00814033"/>
    <w:rsid w:val="00814414"/>
    <w:rsid w:val="008147F5"/>
    <w:rsid w:val="00815845"/>
    <w:rsid w:val="00815D77"/>
    <w:rsid w:val="00816B43"/>
    <w:rsid w:val="008174A4"/>
    <w:rsid w:val="0081783F"/>
    <w:rsid w:val="008206BE"/>
    <w:rsid w:val="008208F1"/>
    <w:rsid w:val="0082117B"/>
    <w:rsid w:val="00821500"/>
    <w:rsid w:val="00821ECD"/>
    <w:rsid w:val="0082609B"/>
    <w:rsid w:val="00826A4C"/>
    <w:rsid w:val="00826E6A"/>
    <w:rsid w:val="00830CF9"/>
    <w:rsid w:val="00830D1D"/>
    <w:rsid w:val="00831476"/>
    <w:rsid w:val="0083208D"/>
    <w:rsid w:val="00832356"/>
    <w:rsid w:val="00833F59"/>
    <w:rsid w:val="008358ED"/>
    <w:rsid w:val="00837DEE"/>
    <w:rsid w:val="008403AB"/>
    <w:rsid w:val="00840D1A"/>
    <w:rsid w:val="00840F67"/>
    <w:rsid w:val="0084236C"/>
    <w:rsid w:val="00842FED"/>
    <w:rsid w:val="00843683"/>
    <w:rsid w:val="0084370B"/>
    <w:rsid w:val="00843D49"/>
    <w:rsid w:val="008444AB"/>
    <w:rsid w:val="008456ED"/>
    <w:rsid w:val="00846351"/>
    <w:rsid w:val="00846380"/>
    <w:rsid w:val="00847495"/>
    <w:rsid w:val="00851539"/>
    <w:rsid w:val="00851D07"/>
    <w:rsid w:val="00856F9A"/>
    <w:rsid w:val="00857810"/>
    <w:rsid w:val="00860054"/>
    <w:rsid w:val="00861819"/>
    <w:rsid w:val="00862C3B"/>
    <w:rsid w:val="00863029"/>
    <w:rsid w:val="00865A64"/>
    <w:rsid w:val="00866E19"/>
    <w:rsid w:val="0087143B"/>
    <w:rsid w:val="0087188C"/>
    <w:rsid w:val="00873D35"/>
    <w:rsid w:val="00875EAF"/>
    <w:rsid w:val="00877435"/>
    <w:rsid w:val="00884747"/>
    <w:rsid w:val="008856F5"/>
    <w:rsid w:val="008866AB"/>
    <w:rsid w:val="00891098"/>
    <w:rsid w:val="008910DA"/>
    <w:rsid w:val="00891C22"/>
    <w:rsid w:val="00892375"/>
    <w:rsid w:val="00892634"/>
    <w:rsid w:val="00893545"/>
    <w:rsid w:val="00893E82"/>
    <w:rsid w:val="0089677B"/>
    <w:rsid w:val="00897C57"/>
    <w:rsid w:val="008A0175"/>
    <w:rsid w:val="008A34CF"/>
    <w:rsid w:val="008A562B"/>
    <w:rsid w:val="008A7BFB"/>
    <w:rsid w:val="008B41B2"/>
    <w:rsid w:val="008B5B17"/>
    <w:rsid w:val="008B6501"/>
    <w:rsid w:val="008B6995"/>
    <w:rsid w:val="008B7865"/>
    <w:rsid w:val="008C2D5E"/>
    <w:rsid w:val="008C66BB"/>
    <w:rsid w:val="008C7A68"/>
    <w:rsid w:val="008D22FF"/>
    <w:rsid w:val="008D2C60"/>
    <w:rsid w:val="008D39FF"/>
    <w:rsid w:val="008D6D82"/>
    <w:rsid w:val="008D7866"/>
    <w:rsid w:val="008D7BE5"/>
    <w:rsid w:val="008E0774"/>
    <w:rsid w:val="008E1DA8"/>
    <w:rsid w:val="008E5629"/>
    <w:rsid w:val="008E7C84"/>
    <w:rsid w:val="008F0C23"/>
    <w:rsid w:val="008F1567"/>
    <w:rsid w:val="008F235B"/>
    <w:rsid w:val="008F3726"/>
    <w:rsid w:val="008F69A9"/>
    <w:rsid w:val="008F7474"/>
    <w:rsid w:val="008F74A3"/>
    <w:rsid w:val="0090177D"/>
    <w:rsid w:val="00903F6B"/>
    <w:rsid w:val="00905F52"/>
    <w:rsid w:val="00907111"/>
    <w:rsid w:val="009072A2"/>
    <w:rsid w:val="00907DEF"/>
    <w:rsid w:val="0091017A"/>
    <w:rsid w:val="00914CF2"/>
    <w:rsid w:val="00915769"/>
    <w:rsid w:val="009178C2"/>
    <w:rsid w:val="009202B2"/>
    <w:rsid w:val="00921015"/>
    <w:rsid w:val="00921440"/>
    <w:rsid w:val="00921A21"/>
    <w:rsid w:val="009239CA"/>
    <w:rsid w:val="00923D25"/>
    <w:rsid w:val="00923DC4"/>
    <w:rsid w:val="0092539B"/>
    <w:rsid w:val="00925702"/>
    <w:rsid w:val="0092583C"/>
    <w:rsid w:val="009262BF"/>
    <w:rsid w:val="0092684B"/>
    <w:rsid w:val="00927F3D"/>
    <w:rsid w:val="00932937"/>
    <w:rsid w:val="00932D0B"/>
    <w:rsid w:val="00933FF1"/>
    <w:rsid w:val="00935DD2"/>
    <w:rsid w:val="00937398"/>
    <w:rsid w:val="009409CE"/>
    <w:rsid w:val="00941CE0"/>
    <w:rsid w:val="009427D4"/>
    <w:rsid w:val="009443D1"/>
    <w:rsid w:val="0094478E"/>
    <w:rsid w:val="00945914"/>
    <w:rsid w:val="00945A9A"/>
    <w:rsid w:val="00950C62"/>
    <w:rsid w:val="009517D5"/>
    <w:rsid w:val="00952280"/>
    <w:rsid w:val="00952E88"/>
    <w:rsid w:val="00953085"/>
    <w:rsid w:val="0095467D"/>
    <w:rsid w:val="009549DE"/>
    <w:rsid w:val="00956349"/>
    <w:rsid w:val="00956EAB"/>
    <w:rsid w:val="00960563"/>
    <w:rsid w:val="00960627"/>
    <w:rsid w:val="00961799"/>
    <w:rsid w:val="00961DE6"/>
    <w:rsid w:val="00961EE7"/>
    <w:rsid w:val="0096462A"/>
    <w:rsid w:val="00964DDB"/>
    <w:rsid w:val="00965C05"/>
    <w:rsid w:val="00966368"/>
    <w:rsid w:val="00967371"/>
    <w:rsid w:val="00970A58"/>
    <w:rsid w:val="00971829"/>
    <w:rsid w:val="009720A7"/>
    <w:rsid w:val="00972820"/>
    <w:rsid w:val="00974F0E"/>
    <w:rsid w:val="009765AB"/>
    <w:rsid w:val="00977C91"/>
    <w:rsid w:val="00977E17"/>
    <w:rsid w:val="00977F91"/>
    <w:rsid w:val="00980E36"/>
    <w:rsid w:val="00982CAB"/>
    <w:rsid w:val="00987457"/>
    <w:rsid w:val="00987ABF"/>
    <w:rsid w:val="00990021"/>
    <w:rsid w:val="009914B3"/>
    <w:rsid w:val="00991AA5"/>
    <w:rsid w:val="00992C6C"/>
    <w:rsid w:val="009932A4"/>
    <w:rsid w:val="0099539B"/>
    <w:rsid w:val="009963C3"/>
    <w:rsid w:val="009972C2"/>
    <w:rsid w:val="009979E8"/>
    <w:rsid w:val="009A27FA"/>
    <w:rsid w:val="009A34EE"/>
    <w:rsid w:val="009A3E04"/>
    <w:rsid w:val="009A4841"/>
    <w:rsid w:val="009A4AFE"/>
    <w:rsid w:val="009A5E88"/>
    <w:rsid w:val="009A64BD"/>
    <w:rsid w:val="009A68A0"/>
    <w:rsid w:val="009A773A"/>
    <w:rsid w:val="009A7E1E"/>
    <w:rsid w:val="009B039E"/>
    <w:rsid w:val="009B102D"/>
    <w:rsid w:val="009B1635"/>
    <w:rsid w:val="009B2746"/>
    <w:rsid w:val="009B2D66"/>
    <w:rsid w:val="009B3438"/>
    <w:rsid w:val="009B5553"/>
    <w:rsid w:val="009C1B06"/>
    <w:rsid w:val="009C4F3B"/>
    <w:rsid w:val="009C637B"/>
    <w:rsid w:val="009C653C"/>
    <w:rsid w:val="009C6631"/>
    <w:rsid w:val="009C6ABF"/>
    <w:rsid w:val="009C7E2D"/>
    <w:rsid w:val="009D156B"/>
    <w:rsid w:val="009D2B4C"/>
    <w:rsid w:val="009D2F5E"/>
    <w:rsid w:val="009D3CC2"/>
    <w:rsid w:val="009D489F"/>
    <w:rsid w:val="009D50DA"/>
    <w:rsid w:val="009D71CF"/>
    <w:rsid w:val="009E0989"/>
    <w:rsid w:val="009E0F00"/>
    <w:rsid w:val="009E214C"/>
    <w:rsid w:val="009E2660"/>
    <w:rsid w:val="009E3F31"/>
    <w:rsid w:val="009E6148"/>
    <w:rsid w:val="009E634F"/>
    <w:rsid w:val="009E661F"/>
    <w:rsid w:val="009E7364"/>
    <w:rsid w:val="009E76EC"/>
    <w:rsid w:val="009F0BAB"/>
    <w:rsid w:val="009F2AFA"/>
    <w:rsid w:val="009F36F7"/>
    <w:rsid w:val="009F3AF9"/>
    <w:rsid w:val="009F68FB"/>
    <w:rsid w:val="009F7C7A"/>
    <w:rsid w:val="00A01F98"/>
    <w:rsid w:val="00A02AB7"/>
    <w:rsid w:val="00A0481F"/>
    <w:rsid w:val="00A04876"/>
    <w:rsid w:val="00A0585F"/>
    <w:rsid w:val="00A074AF"/>
    <w:rsid w:val="00A07862"/>
    <w:rsid w:val="00A110B6"/>
    <w:rsid w:val="00A11FBE"/>
    <w:rsid w:val="00A12631"/>
    <w:rsid w:val="00A1276E"/>
    <w:rsid w:val="00A1292C"/>
    <w:rsid w:val="00A14B69"/>
    <w:rsid w:val="00A16186"/>
    <w:rsid w:val="00A163B4"/>
    <w:rsid w:val="00A16BD8"/>
    <w:rsid w:val="00A17311"/>
    <w:rsid w:val="00A200D2"/>
    <w:rsid w:val="00A20303"/>
    <w:rsid w:val="00A20E20"/>
    <w:rsid w:val="00A22AF7"/>
    <w:rsid w:val="00A23641"/>
    <w:rsid w:val="00A2365E"/>
    <w:rsid w:val="00A26A50"/>
    <w:rsid w:val="00A27AAC"/>
    <w:rsid w:val="00A30DF8"/>
    <w:rsid w:val="00A3459B"/>
    <w:rsid w:val="00A36530"/>
    <w:rsid w:val="00A407B4"/>
    <w:rsid w:val="00A408BC"/>
    <w:rsid w:val="00A41401"/>
    <w:rsid w:val="00A421CB"/>
    <w:rsid w:val="00A428B4"/>
    <w:rsid w:val="00A43D4D"/>
    <w:rsid w:val="00A43EBE"/>
    <w:rsid w:val="00A447F6"/>
    <w:rsid w:val="00A450EA"/>
    <w:rsid w:val="00A45A7B"/>
    <w:rsid w:val="00A45D0A"/>
    <w:rsid w:val="00A46F90"/>
    <w:rsid w:val="00A47181"/>
    <w:rsid w:val="00A47AB0"/>
    <w:rsid w:val="00A50D22"/>
    <w:rsid w:val="00A52FF1"/>
    <w:rsid w:val="00A54341"/>
    <w:rsid w:val="00A5451D"/>
    <w:rsid w:val="00A55176"/>
    <w:rsid w:val="00A55ACB"/>
    <w:rsid w:val="00A5675B"/>
    <w:rsid w:val="00A60806"/>
    <w:rsid w:val="00A61E73"/>
    <w:rsid w:val="00A64896"/>
    <w:rsid w:val="00A64FD9"/>
    <w:rsid w:val="00A657A1"/>
    <w:rsid w:val="00A6629F"/>
    <w:rsid w:val="00A67779"/>
    <w:rsid w:val="00A67FA1"/>
    <w:rsid w:val="00A707D3"/>
    <w:rsid w:val="00A72697"/>
    <w:rsid w:val="00A731BE"/>
    <w:rsid w:val="00A738C6"/>
    <w:rsid w:val="00A76DA3"/>
    <w:rsid w:val="00A770C5"/>
    <w:rsid w:val="00A80E1A"/>
    <w:rsid w:val="00A82383"/>
    <w:rsid w:val="00A8246A"/>
    <w:rsid w:val="00A8355C"/>
    <w:rsid w:val="00A86157"/>
    <w:rsid w:val="00A86311"/>
    <w:rsid w:val="00A87286"/>
    <w:rsid w:val="00A87FBB"/>
    <w:rsid w:val="00A90932"/>
    <w:rsid w:val="00A91336"/>
    <w:rsid w:val="00A92393"/>
    <w:rsid w:val="00A92B50"/>
    <w:rsid w:val="00A9403B"/>
    <w:rsid w:val="00A94DFC"/>
    <w:rsid w:val="00A959BE"/>
    <w:rsid w:val="00A96477"/>
    <w:rsid w:val="00A970CF"/>
    <w:rsid w:val="00AA3F22"/>
    <w:rsid w:val="00AA7ABB"/>
    <w:rsid w:val="00AA7E3F"/>
    <w:rsid w:val="00AB019F"/>
    <w:rsid w:val="00AB044D"/>
    <w:rsid w:val="00AB2B9E"/>
    <w:rsid w:val="00AB5F4C"/>
    <w:rsid w:val="00AB64F0"/>
    <w:rsid w:val="00AB6FA5"/>
    <w:rsid w:val="00AB7583"/>
    <w:rsid w:val="00AC1C51"/>
    <w:rsid w:val="00AC3B82"/>
    <w:rsid w:val="00AC58F5"/>
    <w:rsid w:val="00AC7B30"/>
    <w:rsid w:val="00AC7E49"/>
    <w:rsid w:val="00AD1315"/>
    <w:rsid w:val="00AD1851"/>
    <w:rsid w:val="00AD21D5"/>
    <w:rsid w:val="00AD30AB"/>
    <w:rsid w:val="00AD4863"/>
    <w:rsid w:val="00AD4E7A"/>
    <w:rsid w:val="00AD5023"/>
    <w:rsid w:val="00AD6DC0"/>
    <w:rsid w:val="00AE0835"/>
    <w:rsid w:val="00AE0A92"/>
    <w:rsid w:val="00AE146D"/>
    <w:rsid w:val="00AE48B3"/>
    <w:rsid w:val="00AE51B7"/>
    <w:rsid w:val="00AE7E59"/>
    <w:rsid w:val="00AF19F2"/>
    <w:rsid w:val="00AF1BB1"/>
    <w:rsid w:val="00AF4C67"/>
    <w:rsid w:val="00AF6EB4"/>
    <w:rsid w:val="00AF6FC1"/>
    <w:rsid w:val="00AF7770"/>
    <w:rsid w:val="00AF7981"/>
    <w:rsid w:val="00B00599"/>
    <w:rsid w:val="00B00B38"/>
    <w:rsid w:val="00B01367"/>
    <w:rsid w:val="00B04FB1"/>
    <w:rsid w:val="00B06747"/>
    <w:rsid w:val="00B0754E"/>
    <w:rsid w:val="00B1036E"/>
    <w:rsid w:val="00B10F77"/>
    <w:rsid w:val="00B113C2"/>
    <w:rsid w:val="00B1147C"/>
    <w:rsid w:val="00B1325B"/>
    <w:rsid w:val="00B13DF4"/>
    <w:rsid w:val="00B157F3"/>
    <w:rsid w:val="00B17D45"/>
    <w:rsid w:val="00B20C5E"/>
    <w:rsid w:val="00B21080"/>
    <w:rsid w:val="00B21449"/>
    <w:rsid w:val="00B21E92"/>
    <w:rsid w:val="00B2360D"/>
    <w:rsid w:val="00B2378B"/>
    <w:rsid w:val="00B23C2E"/>
    <w:rsid w:val="00B24071"/>
    <w:rsid w:val="00B24187"/>
    <w:rsid w:val="00B24D60"/>
    <w:rsid w:val="00B25748"/>
    <w:rsid w:val="00B26593"/>
    <w:rsid w:val="00B26E5A"/>
    <w:rsid w:val="00B3029E"/>
    <w:rsid w:val="00B3297F"/>
    <w:rsid w:val="00B357F6"/>
    <w:rsid w:val="00B37F83"/>
    <w:rsid w:val="00B4060C"/>
    <w:rsid w:val="00B41CEB"/>
    <w:rsid w:val="00B41EF7"/>
    <w:rsid w:val="00B42262"/>
    <w:rsid w:val="00B42A90"/>
    <w:rsid w:val="00B45380"/>
    <w:rsid w:val="00B45BA2"/>
    <w:rsid w:val="00B4712A"/>
    <w:rsid w:val="00B4748D"/>
    <w:rsid w:val="00B477D4"/>
    <w:rsid w:val="00B51B47"/>
    <w:rsid w:val="00B54830"/>
    <w:rsid w:val="00B553C8"/>
    <w:rsid w:val="00B55522"/>
    <w:rsid w:val="00B571E5"/>
    <w:rsid w:val="00B6085D"/>
    <w:rsid w:val="00B60A1B"/>
    <w:rsid w:val="00B62E70"/>
    <w:rsid w:val="00B64BBC"/>
    <w:rsid w:val="00B67B1A"/>
    <w:rsid w:val="00B72B96"/>
    <w:rsid w:val="00B72F32"/>
    <w:rsid w:val="00B75816"/>
    <w:rsid w:val="00B76348"/>
    <w:rsid w:val="00B7665C"/>
    <w:rsid w:val="00B7688E"/>
    <w:rsid w:val="00B772D8"/>
    <w:rsid w:val="00B801B8"/>
    <w:rsid w:val="00B82EF3"/>
    <w:rsid w:val="00B83082"/>
    <w:rsid w:val="00B840CD"/>
    <w:rsid w:val="00B91EA8"/>
    <w:rsid w:val="00B9203B"/>
    <w:rsid w:val="00B9211A"/>
    <w:rsid w:val="00B92ADA"/>
    <w:rsid w:val="00B92C89"/>
    <w:rsid w:val="00B9356C"/>
    <w:rsid w:val="00B948C7"/>
    <w:rsid w:val="00B94E08"/>
    <w:rsid w:val="00B95413"/>
    <w:rsid w:val="00B956BC"/>
    <w:rsid w:val="00B967C4"/>
    <w:rsid w:val="00BA2272"/>
    <w:rsid w:val="00BA34A9"/>
    <w:rsid w:val="00BA4F8B"/>
    <w:rsid w:val="00BA507D"/>
    <w:rsid w:val="00BA6071"/>
    <w:rsid w:val="00BA7C78"/>
    <w:rsid w:val="00BB1545"/>
    <w:rsid w:val="00BB2859"/>
    <w:rsid w:val="00BB28DE"/>
    <w:rsid w:val="00BB4DF3"/>
    <w:rsid w:val="00BB59C6"/>
    <w:rsid w:val="00BC1C32"/>
    <w:rsid w:val="00BC2A26"/>
    <w:rsid w:val="00BC2D6D"/>
    <w:rsid w:val="00BC2D73"/>
    <w:rsid w:val="00BC3933"/>
    <w:rsid w:val="00BC57EF"/>
    <w:rsid w:val="00BC608D"/>
    <w:rsid w:val="00BC7D13"/>
    <w:rsid w:val="00BD068A"/>
    <w:rsid w:val="00BD1899"/>
    <w:rsid w:val="00BD45A3"/>
    <w:rsid w:val="00BD6745"/>
    <w:rsid w:val="00BD6EB2"/>
    <w:rsid w:val="00BD7AAA"/>
    <w:rsid w:val="00BD7C46"/>
    <w:rsid w:val="00BE07AF"/>
    <w:rsid w:val="00BE07FF"/>
    <w:rsid w:val="00BE20B0"/>
    <w:rsid w:val="00BE355A"/>
    <w:rsid w:val="00BE48D6"/>
    <w:rsid w:val="00BE5E31"/>
    <w:rsid w:val="00BF07A4"/>
    <w:rsid w:val="00BF1F82"/>
    <w:rsid w:val="00BF2556"/>
    <w:rsid w:val="00BF3A5E"/>
    <w:rsid w:val="00BF3CDA"/>
    <w:rsid w:val="00BF3D5F"/>
    <w:rsid w:val="00BF3E31"/>
    <w:rsid w:val="00BF4C55"/>
    <w:rsid w:val="00BF4F99"/>
    <w:rsid w:val="00BF534D"/>
    <w:rsid w:val="00BF54BC"/>
    <w:rsid w:val="00BF587E"/>
    <w:rsid w:val="00BF5FD9"/>
    <w:rsid w:val="00C00866"/>
    <w:rsid w:val="00C00D5D"/>
    <w:rsid w:val="00C012F2"/>
    <w:rsid w:val="00C02811"/>
    <w:rsid w:val="00C02F03"/>
    <w:rsid w:val="00C03B56"/>
    <w:rsid w:val="00C05593"/>
    <w:rsid w:val="00C066D4"/>
    <w:rsid w:val="00C07C02"/>
    <w:rsid w:val="00C10F55"/>
    <w:rsid w:val="00C1159F"/>
    <w:rsid w:val="00C12C8E"/>
    <w:rsid w:val="00C13C2E"/>
    <w:rsid w:val="00C1423B"/>
    <w:rsid w:val="00C150E4"/>
    <w:rsid w:val="00C151D3"/>
    <w:rsid w:val="00C157F0"/>
    <w:rsid w:val="00C16005"/>
    <w:rsid w:val="00C16565"/>
    <w:rsid w:val="00C2052B"/>
    <w:rsid w:val="00C21331"/>
    <w:rsid w:val="00C215CF"/>
    <w:rsid w:val="00C218B6"/>
    <w:rsid w:val="00C21CCA"/>
    <w:rsid w:val="00C22B97"/>
    <w:rsid w:val="00C2423D"/>
    <w:rsid w:val="00C269D6"/>
    <w:rsid w:val="00C26BE0"/>
    <w:rsid w:val="00C27BF9"/>
    <w:rsid w:val="00C32AB7"/>
    <w:rsid w:val="00C3319D"/>
    <w:rsid w:val="00C340C3"/>
    <w:rsid w:val="00C34228"/>
    <w:rsid w:val="00C361EA"/>
    <w:rsid w:val="00C36221"/>
    <w:rsid w:val="00C4034C"/>
    <w:rsid w:val="00C40B64"/>
    <w:rsid w:val="00C41C47"/>
    <w:rsid w:val="00C41C96"/>
    <w:rsid w:val="00C47F0A"/>
    <w:rsid w:val="00C50B09"/>
    <w:rsid w:val="00C51592"/>
    <w:rsid w:val="00C51CDA"/>
    <w:rsid w:val="00C52980"/>
    <w:rsid w:val="00C55403"/>
    <w:rsid w:val="00C568FA"/>
    <w:rsid w:val="00C57E67"/>
    <w:rsid w:val="00C602A6"/>
    <w:rsid w:val="00C60E0C"/>
    <w:rsid w:val="00C61BF5"/>
    <w:rsid w:val="00C64329"/>
    <w:rsid w:val="00C65536"/>
    <w:rsid w:val="00C65591"/>
    <w:rsid w:val="00C66749"/>
    <w:rsid w:val="00C66F83"/>
    <w:rsid w:val="00C70520"/>
    <w:rsid w:val="00C70F21"/>
    <w:rsid w:val="00C71611"/>
    <w:rsid w:val="00C72E97"/>
    <w:rsid w:val="00C7312C"/>
    <w:rsid w:val="00C75F91"/>
    <w:rsid w:val="00C76587"/>
    <w:rsid w:val="00C80057"/>
    <w:rsid w:val="00C80A33"/>
    <w:rsid w:val="00C81574"/>
    <w:rsid w:val="00C829F0"/>
    <w:rsid w:val="00C83F04"/>
    <w:rsid w:val="00C84790"/>
    <w:rsid w:val="00C847B1"/>
    <w:rsid w:val="00C85F8E"/>
    <w:rsid w:val="00C86193"/>
    <w:rsid w:val="00C873B5"/>
    <w:rsid w:val="00C90E07"/>
    <w:rsid w:val="00C9126B"/>
    <w:rsid w:val="00C91C7A"/>
    <w:rsid w:val="00C91F23"/>
    <w:rsid w:val="00C92D8D"/>
    <w:rsid w:val="00C935E1"/>
    <w:rsid w:val="00C94232"/>
    <w:rsid w:val="00C94834"/>
    <w:rsid w:val="00C9606E"/>
    <w:rsid w:val="00C9640F"/>
    <w:rsid w:val="00C96B20"/>
    <w:rsid w:val="00C973E3"/>
    <w:rsid w:val="00CA1413"/>
    <w:rsid w:val="00CA14B4"/>
    <w:rsid w:val="00CA1714"/>
    <w:rsid w:val="00CA4E9B"/>
    <w:rsid w:val="00CA598B"/>
    <w:rsid w:val="00CA5CBA"/>
    <w:rsid w:val="00CA62AD"/>
    <w:rsid w:val="00CA715D"/>
    <w:rsid w:val="00CB0128"/>
    <w:rsid w:val="00CB04DE"/>
    <w:rsid w:val="00CB1E42"/>
    <w:rsid w:val="00CB2410"/>
    <w:rsid w:val="00CB243D"/>
    <w:rsid w:val="00CB3999"/>
    <w:rsid w:val="00CB3A54"/>
    <w:rsid w:val="00CB6CCB"/>
    <w:rsid w:val="00CC02A9"/>
    <w:rsid w:val="00CC0FC7"/>
    <w:rsid w:val="00CC16BE"/>
    <w:rsid w:val="00CC1A5E"/>
    <w:rsid w:val="00CC1D4A"/>
    <w:rsid w:val="00CC1DBB"/>
    <w:rsid w:val="00CC679C"/>
    <w:rsid w:val="00CD0436"/>
    <w:rsid w:val="00CD0B2D"/>
    <w:rsid w:val="00CD3B18"/>
    <w:rsid w:val="00CD5F1B"/>
    <w:rsid w:val="00CD61AB"/>
    <w:rsid w:val="00CD6E83"/>
    <w:rsid w:val="00CD7B3E"/>
    <w:rsid w:val="00CE01D8"/>
    <w:rsid w:val="00CE2638"/>
    <w:rsid w:val="00CE2CBB"/>
    <w:rsid w:val="00CE2ECF"/>
    <w:rsid w:val="00CE3115"/>
    <w:rsid w:val="00CE3991"/>
    <w:rsid w:val="00CE3A95"/>
    <w:rsid w:val="00CE438B"/>
    <w:rsid w:val="00CE485F"/>
    <w:rsid w:val="00CE49C7"/>
    <w:rsid w:val="00CE5E37"/>
    <w:rsid w:val="00CE6A5D"/>
    <w:rsid w:val="00CE7431"/>
    <w:rsid w:val="00CE7889"/>
    <w:rsid w:val="00CE7B71"/>
    <w:rsid w:val="00CE7CEB"/>
    <w:rsid w:val="00CF17BA"/>
    <w:rsid w:val="00CF2011"/>
    <w:rsid w:val="00CF30FA"/>
    <w:rsid w:val="00CF5BDA"/>
    <w:rsid w:val="00D00351"/>
    <w:rsid w:val="00D01777"/>
    <w:rsid w:val="00D02F59"/>
    <w:rsid w:val="00D0407C"/>
    <w:rsid w:val="00D04649"/>
    <w:rsid w:val="00D05E86"/>
    <w:rsid w:val="00D10F9E"/>
    <w:rsid w:val="00D13043"/>
    <w:rsid w:val="00D17702"/>
    <w:rsid w:val="00D17CEC"/>
    <w:rsid w:val="00D22178"/>
    <w:rsid w:val="00D22344"/>
    <w:rsid w:val="00D24B64"/>
    <w:rsid w:val="00D24D0A"/>
    <w:rsid w:val="00D26050"/>
    <w:rsid w:val="00D2608C"/>
    <w:rsid w:val="00D26626"/>
    <w:rsid w:val="00D26F27"/>
    <w:rsid w:val="00D2789F"/>
    <w:rsid w:val="00D312B5"/>
    <w:rsid w:val="00D31E0B"/>
    <w:rsid w:val="00D3481B"/>
    <w:rsid w:val="00D36525"/>
    <w:rsid w:val="00D36592"/>
    <w:rsid w:val="00D36C57"/>
    <w:rsid w:val="00D37469"/>
    <w:rsid w:val="00D41807"/>
    <w:rsid w:val="00D44ACC"/>
    <w:rsid w:val="00D473A2"/>
    <w:rsid w:val="00D47C87"/>
    <w:rsid w:val="00D47DEC"/>
    <w:rsid w:val="00D53743"/>
    <w:rsid w:val="00D5523D"/>
    <w:rsid w:val="00D55D1C"/>
    <w:rsid w:val="00D569B5"/>
    <w:rsid w:val="00D60E77"/>
    <w:rsid w:val="00D61764"/>
    <w:rsid w:val="00D62694"/>
    <w:rsid w:val="00D63C4E"/>
    <w:rsid w:val="00D6622E"/>
    <w:rsid w:val="00D702FC"/>
    <w:rsid w:val="00D70A1D"/>
    <w:rsid w:val="00D70A6E"/>
    <w:rsid w:val="00D719E2"/>
    <w:rsid w:val="00D73DEA"/>
    <w:rsid w:val="00D747DD"/>
    <w:rsid w:val="00D751B1"/>
    <w:rsid w:val="00D75C9E"/>
    <w:rsid w:val="00D760B1"/>
    <w:rsid w:val="00D76855"/>
    <w:rsid w:val="00D76C6A"/>
    <w:rsid w:val="00D77366"/>
    <w:rsid w:val="00D82910"/>
    <w:rsid w:val="00D85443"/>
    <w:rsid w:val="00D85F41"/>
    <w:rsid w:val="00D86112"/>
    <w:rsid w:val="00D86EEB"/>
    <w:rsid w:val="00D91289"/>
    <w:rsid w:val="00D920B3"/>
    <w:rsid w:val="00D92278"/>
    <w:rsid w:val="00D92578"/>
    <w:rsid w:val="00D9549E"/>
    <w:rsid w:val="00DA23D2"/>
    <w:rsid w:val="00DA3371"/>
    <w:rsid w:val="00DA3F15"/>
    <w:rsid w:val="00DA48D8"/>
    <w:rsid w:val="00DA55A5"/>
    <w:rsid w:val="00DA5AFE"/>
    <w:rsid w:val="00DB289F"/>
    <w:rsid w:val="00DB2B6D"/>
    <w:rsid w:val="00DB3C64"/>
    <w:rsid w:val="00DB446C"/>
    <w:rsid w:val="00DB4A92"/>
    <w:rsid w:val="00DB6437"/>
    <w:rsid w:val="00DB666C"/>
    <w:rsid w:val="00DC3A92"/>
    <w:rsid w:val="00DC50A8"/>
    <w:rsid w:val="00DC711C"/>
    <w:rsid w:val="00DC7CC1"/>
    <w:rsid w:val="00DD11B5"/>
    <w:rsid w:val="00DD228E"/>
    <w:rsid w:val="00DD4A4F"/>
    <w:rsid w:val="00DD5F44"/>
    <w:rsid w:val="00DD67B3"/>
    <w:rsid w:val="00DE22C6"/>
    <w:rsid w:val="00DE242D"/>
    <w:rsid w:val="00DE27C7"/>
    <w:rsid w:val="00DE2A86"/>
    <w:rsid w:val="00DE564D"/>
    <w:rsid w:val="00DE6CF3"/>
    <w:rsid w:val="00DF072E"/>
    <w:rsid w:val="00DF3225"/>
    <w:rsid w:val="00DF498E"/>
    <w:rsid w:val="00DF5121"/>
    <w:rsid w:val="00DF5C44"/>
    <w:rsid w:val="00DF67EC"/>
    <w:rsid w:val="00DF753A"/>
    <w:rsid w:val="00E00A2F"/>
    <w:rsid w:val="00E0184E"/>
    <w:rsid w:val="00E03165"/>
    <w:rsid w:val="00E04394"/>
    <w:rsid w:val="00E047F0"/>
    <w:rsid w:val="00E04865"/>
    <w:rsid w:val="00E04B07"/>
    <w:rsid w:val="00E06713"/>
    <w:rsid w:val="00E076CC"/>
    <w:rsid w:val="00E07A71"/>
    <w:rsid w:val="00E14079"/>
    <w:rsid w:val="00E14504"/>
    <w:rsid w:val="00E145BF"/>
    <w:rsid w:val="00E148DA"/>
    <w:rsid w:val="00E14C1D"/>
    <w:rsid w:val="00E1500B"/>
    <w:rsid w:val="00E16223"/>
    <w:rsid w:val="00E16DE5"/>
    <w:rsid w:val="00E17A1B"/>
    <w:rsid w:val="00E21B57"/>
    <w:rsid w:val="00E21E4E"/>
    <w:rsid w:val="00E22822"/>
    <w:rsid w:val="00E23DEA"/>
    <w:rsid w:val="00E26438"/>
    <w:rsid w:val="00E32811"/>
    <w:rsid w:val="00E32E45"/>
    <w:rsid w:val="00E3333D"/>
    <w:rsid w:val="00E33E97"/>
    <w:rsid w:val="00E33F92"/>
    <w:rsid w:val="00E348C3"/>
    <w:rsid w:val="00E36637"/>
    <w:rsid w:val="00E37357"/>
    <w:rsid w:val="00E37DE3"/>
    <w:rsid w:val="00E410EC"/>
    <w:rsid w:val="00E41A98"/>
    <w:rsid w:val="00E42B46"/>
    <w:rsid w:val="00E42D3E"/>
    <w:rsid w:val="00E45B96"/>
    <w:rsid w:val="00E462A5"/>
    <w:rsid w:val="00E46377"/>
    <w:rsid w:val="00E46491"/>
    <w:rsid w:val="00E47334"/>
    <w:rsid w:val="00E5059A"/>
    <w:rsid w:val="00E5083F"/>
    <w:rsid w:val="00E50BB7"/>
    <w:rsid w:val="00E514A3"/>
    <w:rsid w:val="00E51789"/>
    <w:rsid w:val="00E51BAE"/>
    <w:rsid w:val="00E520DE"/>
    <w:rsid w:val="00E52690"/>
    <w:rsid w:val="00E526E2"/>
    <w:rsid w:val="00E52C7D"/>
    <w:rsid w:val="00E531AB"/>
    <w:rsid w:val="00E550CD"/>
    <w:rsid w:val="00E61169"/>
    <w:rsid w:val="00E638A0"/>
    <w:rsid w:val="00E64F85"/>
    <w:rsid w:val="00E65F23"/>
    <w:rsid w:val="00E70A99"/>
    <w:rsid w:val="00E70F82"/>
    <w:rsid w:val="00E71386"/>
    <w:rsid w:val="00E7215C"/>
    <w:rsid w:val="00E72CB3"/>
    <w:rsid w:val="00E736CE"/>
    <w:rsid w:val="00E750CF"/>
    <w:rsid w:val="00E75983"/>
    <w:rsid w:val="00E76363"/>
    <w:rsid w:val="00E76890"/>
    <w:rsid w:val="00E802BA"/>
    <w:rsid w:val="00E81176"/>
    <w:rsid w:val="00E811F5"/>
    <w:rsid w:val="00E917A9"/>
    <w:rsid w:val="00E91AFB"/>
    <w:rsid w:val="00E93A11"/>
    <w:rsid w:val="00E96573"/>
    <w:rsid w:val="00E97248"/>
    <w:rsid w:val="00EA00C0"/>
    <w:rsid w:val="00EA0619"/>
    <w:rsid w:val="00EA0BEC"/>
    <w:rsid w:val="00EA1931"/>
    <w:rsid w:val="00EA1E36"/>
    <w:rsid w:val="00EA322E"/>
    <w:rsid w:val="00EA3612"/>
    <w:rsid w:val="00EA4AEE"/>
    <w:rsid w:val="00EA5734"/>
    <w:rsid w:val="00EA5A52"/>
    <w:rsid w:val="00EA5BF9"/>
    <w:rsid w:val="00EA6F55"/>
    <w:rsid w:val="00EB00B1"/>
    <w:rsid w:val="00EB3315"/>
    <w:rsid w:val="00EB42CF"/>
    <w:rsid w:val="00EB43EA"/>
    <w:rsid w:val="00EB4D20"/>
    <w:rsid w:val="00EB5AFB"/>
    <w:rsid w:val="00EB68A3"/>
    <w:rsid w:val="00EB716D"/>
    <w:rsid w:val="00EB7E1E"/>
    <w:rsid w:val="00EB7EAC"/>
    <w:rsid w:val="00EC08E1"/>
    <w:rsid w:val="00EC2A98"/>
    <w:rsid w:val="00EC40D3"/>
    <w:rsid w:val="00EC42AC"/>
    <w:rsid w:val="00EC51F5"/>
    <w:rsid w:val="00EC5F98"/>
    <w:rsid w:val="00EC6551"/>
    <w:rsid w:val="00EC7110"/>
    <w:rsid w:val="00EC7527"/>
    <w:rsid w:val="00ED040E"/>
    <w:rsid w:val="00ED19EF"/>
    <w:rsid w:val="00ED30C1"/>
    <w:rsid w:val="00ED3517"/>
    <w:rsid w:val="00ED3C2C"/>
    <w:rsid w:val="00ED4F6A"/>
    <w:rsid w:val="00ED515B"/>
    <w:rsid w:val="00ED51E2"/>
    <w:rsid w:val="00ED652E"/>
    <w:rsid w:val="00ED750A"/>
    <w:rsid w:val="00EE0D46"/>
    <w:rsid w:val="00EE1984"/>
    <w:rsid w:val="00EE6C82"/>
    <w:rsid w:val="00EE6E2F"/>
    <w:rsid w:val="00EE70C5"/>
    <w:rsid w:val="00EF0B26"/>
    <w:rsid w:val="00EF2342"/>
    <w:rsid w:val="00EF2F85"/>
    <w:rsid w:val="00EF3C98"/>
    <w:rsid w:val="00EF49B2"/>
    <w:rsid w:val="00EF61CD"/>
    <w:rsid w:val="00EF6544"/>
    <w:rsid w:val="00EF77BE"/>
    <w:rsid w:val="00EF7957"/>
    <w:rsid w:val="00EF7999"/>
    <w:rsid w:val="00F0233F"/>
    <w:rsid w:val="00F02CDE"/>
    <w:rsid w:val="00F03C80"/>
    <w:rsid w:val="00F05357"/>
    <w:rsid w:val="00F05ADE"/>
    <w:rsid w:val="00F06304"/>
    <w:rsid w:val="00F06BEE"/>
    <w:rsid w:val="00F06C69"/>
    <w:rsid w:val="00F07877"/>
    <w:rsid w:val="00F107E8"/>
    <w:rsid w:val="00F12438"/>
    <w:rsid w:val="00F12B6C"/>
    <w:rsid w:val="00F148FA"/>
    <w:rsid w:val="00F15B73"/>
    <w:rsid w:val="00F204A2"/>
    <w:rsid w:val="00F218DA"/>
    <w:rsid w:val="00F21A88"/>
    <w:rsid w:val="00F2461A"/>
    <w:rsid w:val="00F2496A"/>
    <w:rsid w:val="00F30229"/>
    <w:rsid w:val="00F305DF"/>
    <w:rsid w:val="00F32810"/>
    <w:rsid w:val="00F344AA"/>
    <w:rsid w:val="00F346B6"/>
    <w:rsid w:val="00F34896"/>
    <w:rsid w:val="00F35BAC"/>
    <w:rsid w:val="00F3607D"/>
    <w:rsid w:val="00F378CA"/>
    <w:rsid w:val="00F41BA4"/>
    <w:rsid w:val="00F41CE9"/>
    <w:rsid w:val="00F43308"/>
    <w:rsid w:val="00F43C5E"/>
    <w:rsid w:val="00F44252"/>
    <w:rsid w:val="00F464CF"/>
    <w:rsid w:val="00F46AD0"/>
    <w:rsid w:val="00F4764D"/>
    <w:rsid w:val="00F507EF"/>
    <w:rsid w:val="00F50C66"/>
    <w:rsid w:val="00F54E39"/>
    <w:rsid w:val="00F55DE3"/>
    <w:rsid w:val="00F576C5"/>
    <w:rsid w:val="00F57F44"/>
    <w:rsid w:val="00F61C50"/>
    <w:rsid w:val="00F62554"/>
    <w:rsid w:val="00F63756"/>
    <w:rsid w:val="00F63C04"/>
    <w:rsid w:val="00F6561B"/>
    <w:rsid w:val="00F71C43"/>
    <w:rsid w:val="00F74319"/>
    <w:rsid w:val="00F75629"/>
    <w:rsid w:val="00F771EA"/>
    <w:rsid w:val="00F77801"/>
    <w:rsid w:val="00F8039D"/>
    <w:rsid w:val="00F81584"/>
    <w:rsid w:val="00F820D7"/>
    <w:rsid w:val="00F826B6"/>
    <w:rsid w:val="00F8333D"/>
    <w:rsid w:val="00F8402D"/>
    <w:rsid w:val="00F8430F"/>
    <w:rsid w:val="00F849CE"/>
    <w:rsid w:val="00F84C9E"/>
    <w:rsid w:val="00F87149"/>
    <w:rsid w:val="00F874A7"/>
    <w:rsid w:val="00F87CD1"/>
    <w:rsid w:val="00F91124"/>
    <w:rsid w:val="00F9158F"/>
    <w:rsid w:val="00F91752"/>
    <w:rsid w:val="00F91E6F"/>
    <w:rsid w:val="00F91FB3"/>
    <w:rsid w:val="00F92027"/>
    <w:rsid w:val="00F94761"/>
    <w:rsid w:val="00F97605"/>
    <w:rsid w:val="00FA10F6"/>
    <w:rsid w:val="00FA26BD"/>
    <w:rsid w:val="00FA2B71"/>
    <w:rsid w:val="00FA3CC6"/>
    <w:rsid w:val="00FA6A5E"/>
    <w:rsid w:val="00FA6E14"/>
    <w:rsid w:val="00FB068A"/>
    <w:rsid w:val="00FB0F0C"/>
    <w:rsid w:val="00FB127E"/>
    <w:rsid w:val="00FB15D4"/>
    <w:rsid w:val="00FB245A"/>
    <w:rsid w:val="00FB2E0C"/>
    <w:rsid w:val="00FB3994"/>
    <w:rsid w:val="00FB45F8"/>
    <w:rsid w:val="00FB50F4"/>
    <w:rsid w:val="00FB58AD"/>
    <w:rsid w:val="00FB6471"/>
    <w:rsid w:val="00FC0A6C"/>
    <w:rsid w:val="00FC1C13"/>
    <w:rsid w:val="00FC2169"/>
    <w:rsid w:val="00FC3300"/>
    <w:rsid w:val="00FC4EE2"/>
    <w:rsid w:val="00FC6C5A"/>
    <w:rsid w:val="00FC7739"/>
    <w:rsid w:val="00FC7B5F"/>
    <w:rsid w:val="00FD1E28"/>
    <w:rsid w:val="00FD23C5"/>
    <w:rsid w:val="00FD38D5"/>
    <w:rsid w:val="00FD3D67"/>
    <w:rsid w:val="00FD5A61"/>
    <w:rsid w:val="00FD7BA1"/>
    <w:rsid w:val="00FE077A"/>
    <w:rsid w:val="00FE1105"/>
    <w:rsid w:val="00FE1F25"/>
    <w:rsid w:val="00FE29C5"/>
    <w:rsid w:val="00FF2264"/>
    <w:rsid w:val="00FF5CFC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94555AF"/>
  <w15:docId w15:val="{9A0A8EBA-C70A-4846-9E16-4D76953BB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66A"/>
    <w:pPr>
      <w:jc w:val="both"/>
    </w:pPr>
    <w:rPr>
      <w:rFonts w:ascii="Tw Cen MT" w:hAnsi="Tw Cen MT"/>
      <w:sz w:val="22"/>
    </w:rPr>
  </w:style>
  <w:style w:type="paragraph" w:styleId="Titre1">
    <w:name w:val="heading 1"/>
    <w:basedOn w:val="Normal"/>
    <w:next w:val="Normal"/>
    <w:qFormat/>
    <w:rsid w:val="00AE7633"/>
    <w:pPr>
      <w:keepNext/>
      <w:outlineLvl w:val="0"/>
    </w:pPr>
    <w:rPr>
      <w:szCs w:val="20"/>
    </w:rPr>
  </w:style>
  <w:style w:type="paragraph" w:styleId="Titre2">
    <w:name w:val="heading 2"/>
    <w:basedOn w:val="Normal"/>
    <w:next w:val="Normal"/>
    <w:link w:val="Titre2Car"/>
    <w:rsid w:val="00F917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qFormat/>
    <w:rsid w:val="00AE76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rsid w:val="00760D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Ubx-corpsdetextegris">
    <w:name w:val="Ubx - corps de texte gris"/>
    <w:basedOn w:val="Normal"/>
    <w:rsid w:val="0053737C"/>
    <w:rPr>
      <w:color w:val="808080"/>
      <w:lang w:val="cs-CZ"/>
    </w:rPr>
  </w:style>
  <w:style w:type="paragraph" w:styleId="Pieddepage">
    <w:name w:val="footer"/>
    <w:aliases w:val="UBx - Pied de page,bas de page"/>
    <w:basedOn w:val="Normal"/>
    <w:link w:val="PieddepageCar"/>
    <w:uiPriority w:val="99"/>
    <w:rsid w:val="0053737C"/>
    <w:pPr>
      <w:tabs>
        <w:tab w:val="center" w:pos="4536"/>
        <w:tab w:val="right" w:pos="9072"/>
      </w:tabs>
    </w:pPr>
    <w:rPr>
      <w:color w:val="808080"/>
      <w:sz w:val="18"/>
    </w:rPr>
  </w:style>
  <w:style w:type="character" w:customStyle="1" w:styleId="grandeflche">
    <w:name w:val="grande flèche"/>
    <w:rsid w:val="00003E02"/>
    <w:rPr>
      <w:rFonts w:ascii="Wingdings 3" w:hAnsi="Wingdings 3"/>
      <w:color w:val="808080"/>
      <w:sz w:val="32"/>
    </w:rPr>
  </w:style>
  <w:style w:type="paragraph" w:customStyle="1" w:styleId="UBx-titreniveau1">
    <w:name w:val="UBx - titre niveau 1"/>
    <w:basedOn w:val="Normal"/>
    <w:rsid w:val="0053737C"/>
    <w:pPr>
      <w:numPr>
        <w:numId w:val="2"/>
      </w:numPr>
    </w:pPr>
    <w:rPr>
      <w:rFonts w:cs="Arial"/>
      <w:b/>
      <w:color w:val="808080"/>
      <w:sz w:val="36"/>
    </w:rPr>
  </w:style>
  <w:style w:type="paragraph" w:styleId="En-tte">
    <w:name w:val="header"/>
    <w:basedOn w:val="Normal"/>
    <w:link w:val="En-tteCar"/>
    <w:uiPriority w:val="99"/>
    <w:rsid w:val="00F74319"/>
    <w:pPr>
      <w:tabs>
        <w:tab w:val="center" w:pos="4536"/>
        <w:tab w:val="right" w:pos="9072"/>
      </w:tabs>
    </w:pPr>
  </w:style>
  <w:style w:type="paragraph" w:customStyle="1" w:styleId="Ubx-titreniveau2">
    <w:name w:val="Ubx - titre niveau 2"/>
    <w:basedOn w:val="Normal"/>
    <w:autoRedefine/>
    <w:rsid w:val="0053737C"/>
    <w:pPr>
      <w:numPr>
        <w:numId w:val="3"/>
      </w:numPr>
    </w:pPr>
    <w:rPr>
      <w:rFonts w:cs="Arial"/>
      <w:b/>
      <w:sz w:val="26"/>
    </w:rPr>
  </w:style>
  <w:style w:type="paragraph" w:customStyle="1" w:styleId="UBx-corpsdetexte">
    <w:name w:val="UBx - corps de texte"/>
    <w:basedOn w:val="Normal"/>
    <w:autoRedefine/>
    <w:rsid w:val="00F8430F"/>
    <w:pPr>
      <w:tabs>
        <w:tab w:val="left" w:pos="-2552"/>
        <w:tab w:val="left" w:pos="2127"/>
      </w:tabs>
      <w:jc w:val="left"/>
    </w:pPr>
    <w:rPr>
      <w:rFonts w:ascii="Arial" w:hAnsi="Arial" w:cs="Arial"/>
      <w:color w:val="4A442A" w:themeColor="background2" w:themeShade="40"/>
      <w:szCs w:val="22"/>
    </w:rPr>
  </w:style>
  <w:style w:type="paragraph" w:customStyle="1" w:styleId="UBx-corpsdetextebold">
    <w:name w:val="UBx - corps de texte bold"/>
    <w:basedOn w:val="Normal"/>
    <w:autoRedefine/>
    <w:rsid w:val="0053737C"/>
    <w:rPr>
      <w:b/>
    </w:rPr>
  </w:style>
  <w:style w:type="character" w:customStyle="1" w:styleId="En-tteCar">
    <w:name w:val="En-tête Car"/>
    <w:link w:val="En-tte"/>
    <w:uiPriority w:val="99"/>
    <w:rsid w:val="00F74319"/>
    <w:rPr>
      <w:rFonts w:ascii="Tw Cen MT" w:hAnsi="Tw Cen MT"/>
      <w:sz w:val="22"/>
      <w:szCs w:val="24"/>
    </w:rPr>
  </w:style>
  <w:style w:type="paragraph" w:customStyle="1" w:styleId="Ubx-titreniveau2pourcellulegris">
    <w:name w:val="Ubx - titre niveau 2 pour cellule gris"/>
    <w:basedOn w:val="Normal"/>
    <w:autoRedefine/>
    <w:rsid w:val="004D772C"/>
    <w:rPr>
      <w:b/>
      <w:color w:val="FFFFFF"/>
      <w:sz w:val="26"/>
      <w:lang w:val="cs-CZ"/>
    </w:rPr>
  </w:style>
  <w:style w:type="paragraph" w:customStyle="1" w:styleId="UBx-corpsdetexteboldgris">
    <w:name w:val="UBx - corps de texte bold gris"/>
    <w:basedOn w:val="UBx-corpsdetexte"/>
    <w:autoRedefine/>
    <w:rsid w:val="00F45ACB"/>
    <w:rPr>
      <w:b/>
      <w:color w:val="808080"/>
    </w:rPr>
  </w:style>
  <w:style w:type="paragraph" w:customStyle="1" w:styleId="numrodepage">
    <w:name w:val="numéro de page"/>
    <w:basedOn w:val="Normal"/>
    <w:link w:val="numrodepageCar"/>
    <w:rsid w:val="00F45ACB"/>
    <w:pPr>
      <w:jc w:val="right"/>
    </w:pPr>
    <w:rPr>
      <w:rFonts w:cs="Arial"/>
      <w:color w:val="808080"/>
      <w:sz w:val="16"/>
    </w:rPr>
  </w:style>
  <w:style w:type="character" w:customStyle="1" w:styleId="numrodepageCar">
    <w:name w:val="numéro de page Car"/>
    <w:link w:val="numrodepage"/>
    <w:rsid w:val="00F45ACB"/>
    <w:rPr>
      <w:rFonts w:ascii="Tw Cen MT" w:hAnsi="Tw Cen MT" w:cs="Arial"/>
      <w:color w:val="808080"/>
      <w:sz w:val="16"/>
      <w:szCs w:val="24"/>
      <w:lang w:val="fr-FR" w:eastAsia="fr-FR" w:bidi="ar-SA"/>
    </w:rPr>
  </w:style>
  <w:style w:type="table" w:styleId="Grilledutableau">
    <w:name w:val="Table Grid"/>
    <w:basedOn w:val="TableauNormal"/>
    <w:rsid w:val="00F45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Bx-dateetintitulsdossier">
    <w:name w:val="UBx - date et intitulés dossier"/>
    <w:basedOn w:val="Normal"/>
    <w:autoRedefine/>
    <w:qFormat/>
    <w:rsid w:val="001A4DEB"/>
    <w:pPr>
      <w:ind w:left="127" w:hanging="14"/>
      <w:jc w:val="center"/>
    </w:pPr>
    <w:rPr>
      <w:rFonts w:cs="Arial"/>
      <w:color w:val="000000"/>
      <w:sz w:val="36"/>
      <w:szCs w:val="36"/>
    </w:rPr>
  </w:style>
  <w:style w:type="paragraph" w:customStyle="1" w:styleId="UBx-dateetintitulsdossiergris">
    <w:name w:val="UBx - date et intitulés dossier gris"/>
    <w:basedOn w:val="Normal"/>
    <w:autoRedefine/>
    <w:qFormat/>
    <w:rsid w:val="0091017A"/>
    <w:pPr>
      <w:ind w:right="-70"/>
      <w:jc w:val="right"/>
    </w:pPr>
    <w:rPr>
      <w:rFonts w:cs="Arial"/>
      <w:bCs/>
      <w:color w:val="808080"/>
      <w:sz w:val="16"/>
      <w:szCs w:val="16"/>
    </w:rPr>
  </w:style>
  <w:style w:type="paragraph" w:customStyle="1" w:styleId="UBx-soustitreniveau1">
    <w:name w:val="UBx - sous titre niveau 1"/>
    <w:basedOn w:val="Normal"/>
    <w:rsid w:val="006979D1"/>
    <w:rPr>
      <w:color w:val="808080"/>
      <w:sz w:val="28"/>
    </w:rPr>
  </w:style>
  <w:style w:type="paragraph" w:customStyle="1" w:styleId="UBx-titreparagraphe">
    <w:name w:val="UBx - titre paragraphe"/>
    <w:basedOn w:val="Normal"/>
    <w:link w:val="UBx-titreparagrapheCarCar"/>
    <w:rsid w:val="00AE7633"/>
    <w:pPr>
      <w:numPr>
        <w:numId w:val="1"/>
      </w:numPr>
      <w:ind w:left="0" w:firstLine="0"/>
    </w:pPr>
    <w:rPr>
      <w:rFonts w:cs="Arial"/>
      <w:b/>
      <w:color w:val="000000"/>
    </w:rPr>
  </w:style>
  <w:style w:type="character" w:customStyle="1" w:styleId="UBx-titreparagrapheCarCar">
    <w:name w:val="UBx - titre paragraphe Car Car"/>
    <w:link w:val="UBx-titreparagraphe"/>
    <w:rsid w:val="00AE7633"/>
    <w:rPr>
      <w:rFonts w:ascii="Tw Cen MT" w:hAnsi="Tw Cen MT" w:cs="Arial"/>
      <w:b/>
      <w:color w:val="000000"/>
      <w:sz w:val="22"/>
    </w:rPr>
  </w:style>
  <w:style w:type="paragraph" w:styleId="Textedebulles">
    <w:name w:val="Balloon Text"/>
    <w:basedOn w:val="Normal"/>
    <w:link w:val="TextedebullesCar"/>
    <w:rsid w:val="006D69DC"/>
    <w:rPr>
      <w:rFonts w:ascii="Tahoma" w:hAnsi="Tahoma"/>
      <w:sz w:val="16"/>
      <w:szCs w:val="16"/>
    </w:rPr>
  </w:style>
  <w:style w:type="paragraph" w:customStyle="1" w:styleId="UBx-tableauentte">
    <w:name w:val="UBx - tableau entête"/>
    <w:basedOn w:val="Normal"/>
    <w:rsid w:val="004D772C"/>
    <w:rPr>
      <w:rFonts w:cs="Arial"/>
      <w:color w:val="000000"/>
      <w:sz w:val="16"/>
    </w:rPr>
  </w:style>
  <w:style w:type="character" w:customStyle="1" w:styleId="TextedebullesCar">
    <w:name w:val="Texte de bulles Car"/>
    <w:link w:val="Textedebulles"/>
    <w:rsid w:val="006D69DC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UBx - Pied de page Car,bas de page Car"/>
    <w:link w:val="Pieddepage"/>
    <w:uiPriority w:val="99"/>
    <w:rsid w:val="00C75F91"/>
    <w:rPr>
      <w:rFonts w:ascii="Tw Cen MT" w:hAnsi="Tw Cen MT"/>
      <w:color w:val="808080"/>
      <w:sz w:val="18"/>
      <w:szCs w:val="24"/>
    </w:rPr>
  </w:style>
  <w:style w:type="paragraph" w:styleId="Paragraphedeliste">
    <w:name w:val="List Paragraph"/>
    <w:basedOn w:val="Normal"/>
    <w:uiPriority w:val="34"/>
    <w:qFormat/>
    <w:rsid w:val="0010796E"/>
    <w:pPr>
      <w:ind w:left="720"/>
      <w:contextualSpacing/>
    </w:pPr>
  </w:style>
  <w:style w:type="character" w:styleId="Lienhypertexte">
    <w:name w:val="Hyperlink"/>
    <w:basedOn w:val="Policepardfaut"/>
    <w:rsid w:val="00FA26B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rsid w:val="003A56ED"/>
    <w:rPr>
      <w:sz w:val="16"/>
      <w:szCs w:val="16"/>
    </w:rPr>
  </w:style>
  <w:style w:type="paragraph" w:styleId="Commentaire">
    <w:name w:val="annotation text"/>
    <w:basedOn w:val="Normal"/>
    <w:link w:val="CommentaireCar"/>
    <w:rsid w:val="003A56E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A56ED"/>
    <w:rPr>
      <w:rFonts w:ascii="Tw Cen MT" w:hAnsi="Tw Cen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3A56E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A56ED"/>
    <w:rPr>
      <w:rFonts w:ascii="Tw Cen MT" w:hAnsi="Tw Cen MT"/>
      <w:b/>
      <w:bCs/>
      <w:sz w:val="20"/>
      <w:szCs w:val="20"/>
    </w:rPr>
  </w:style>
  <w:style w:type="paragraph" w:customStyle="1" w:styleId="NUBPN">
    <w:name w:val="NUBPN"/>
    <w:basedOn w:val="Normal"/>
    <w:link w:val="NUBPNCar"/>
    <w:rsid w:val="00A163B4"/>
    <w:pPr>
      <w:spacing w:before="120" w:after="120"/>
    </w:pPr>
    <w:rPr>
      <w:rFonts w:ascii="Arial" w:hAnsi="Arial"/>
      <w:sz w:val="20"/>
      <w:szCs w:val="20"/>
    </w:rPr>
  </w:style>
  <w:style w:type="character" w:customStyle="1" w:styleId="NUBPNCar">
    <w:name w:val="NUBPN Car"/>
    <w:link w:val="NUBPN"/>
    <w:rsid w:val="00A163B4"/>
    <w:rPr>
      <w:rFonts w:ascii="Arial" w:hAnsi="Arial"/>
      <w:sz w:val="20"/>
      <w:szCs w:val="20"/>
    </w:rPr>
  </w:style>
  <w:style w:type="character" w:customStyle="1" w:styleId="Titre5Car">
    <w:name w:val="Titre 5 Car"/>
    <w:basedOn w:val="Policepardfaut"/>
    <w:link w:val="Titre5"/>
    <w:rsid w:val="00760D69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NormalWeb">
    <w:name w:val="Normal (Web)"/>
    <w:basedOn w:val="Normal"/>
    <w:uiPriority w:val="99"/>
    <w:unhideWhenUsed/>
    <w:rsid w:val="008147F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Lienhypertextesuivivisit">
    <w:name w:val="FollowedHyperlink"/>
    <w:basedOn w:val="Policepardfaut"/>
    <w:semiHidden/>
    <w:unhideWhenUsed/>
    <w:rsid w:val="0081783F"/>
    <w:rPr>
      <w:color w:val="800080" w:themeColor="followedHyperlink"/>
      <w:u w:val="single"/>
    </w:rPr>
  </w:style>
  <w:style w:type="paragraph" w:customStyle="1" w:styleId="Default">
    <w:name w:val="Default"/>
    <w:rsid w:val="00F576C5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rsid w:val="00F917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formatHTML">
    <w:name w:val="HTML Preformatted"/>
    <w:basedOn w:val="Normal"/>
    <w:link w:val="PrformatHTMLCar"/>
    <w:uiPriority w:val="99"/>
    <w:unhideWhenUsed/>
    <w:rsid w:val="00696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696662"/>
    <w:rPr>
      <w:rFonts w:ascii="Courier New" w:hAnsi="Courier New" w:cs="Courier New"/>
      <w:sz w:val="20"/>
      <w:szCs w:val="20"/>
    </w:rPr>
  </w:style>
  <w:style w:type="table" w:styleId="Grillecouleur-Accent4">
    <w:name w:val="Colorful Grid Accent 4"/>
    <w:basedOn w:val="TableauNormal"/>
    <w:rsid w:val="008630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laire">
    <w:name w:val="Light Grid"/>
    <w:basedOn w:val="TableauNormal"/>
    <w:rsid w:val="0086302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fontstyle01">
    <w:name w:val="fontstyle01"/>
    <w:basedOn w:val="Policepardfaut"/>
    <w:rsid w:val="00D61764"/>
    <w:rPr>
      <w:rFonts w:ascii="A" w:hAnsi="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D61764"/>
    <w:rPr>
      <w:rFonts w:ascii="S" w:hAnsi="S" w:hint="default"/>
      <w:b w:val="0"/>
      <w:bCs w:val="0"/>
      <w:i w:val="0"/>
      <w:iCs w:val="0"/>
      <w:color w:val="000000"/>
      <w:sz w:val="20"/>
      <w:szCs w:val="20"/>
    </w:rPr>
  </w:style>
  <w:style w:type="table" w:styleId="Grilleclaire-Accent1">
    <w:name w:val="Light Grid Accent 1"/>
    <w:basedOn w:val="TableauNormal"/>
    <w:rsid w:val="002A3D3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2B7C7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3823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3651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2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859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852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77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39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4283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495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2932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972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7299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468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577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3969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1191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097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44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96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225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32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7884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004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4656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9684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791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99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2638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781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528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1025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992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1774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47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6808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386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4000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692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80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1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023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NNEXES_CHARTE_DAO/Tableau%20des%20d&#233;signations.xls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ANNEXES_CHARTE_DAO/Charte%20de%20codification%20des%20pieces.pdf" TargetMode="External"/><Relationship Id="rId4" Type="http://schemas.openxmlformats.org/officeDocument/2006/relationships/settings" Target="settings.xml"/><Relationship Id="rId9" Type="http://schemas.openxmlformats.org/officeDocument/2006/relationships/hyperlink" Target="ANNEXES_CHARTE_DAO/Fiche%20de%20d&#233;finition%20et%20typologie%20des%20surfaces%20de%20l&#8217;Etat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1FCDD-33C5-40DE-9524-53F1E32F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3067</TotalTime>
  <Pages>7</Pages>
  <Words>1833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document</vt:lpstr>
    </vt:vector>
  </TitlesOfParts>
  <Company>DAG</Company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document</dc:title>
  <dc:creator>Université de Bordeaux</dc:creator>
  <cp:lastModifiedBy>Meriem Ait Baziz</cp:lastModifiedBy>
  <cp:revision>336</cp:revision>
  <cp:lastPrinted>2021-03-19T10:14:00Z</cp:lastPrinted>
  <dcterms:created xsi:type="dcterms:W3CDTF">2021-02-03T09:13:00Z</dcterms:created>
  <dcterms:modified xsi:type="dcterms:W3CDTF">2021-04-07T08:23:00Z</dcterms:modified>
</cp:coreProperties>
</file>