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4A1ACC"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r w:rsidR="007B2497">
        <w:fldChar w:fldCharType="begin"/>
      </w:r>
      <w:r w:rsidR="007B2497">
        <w:instrText xml:space="preserve"> HYPERLINK "https://www.legifrance.gouv.fr/affichCode.do;jsessionid=D5F2C558D167BFA1A3D87F2A4EDA8784.tplgfr42s_2?idSectionTA=LEGISCTA000037703250&amp;cidTexte=LEGITEXT000037701019&amp;dateTexte=20190401" </w:instrText>
      </w:r>
      <w:r w:rsidR="007B2497">
        <w:fldChar w:fldCharType="separate"/>
      </w:r>
      <w:r w:rsidRPr="00DD00D7">
        <w:rPr>
          <w:rStyle w:val="Lienhypertexte"/>
          <w:rFonts w:ascii="Arial" w:hAnsi="Arial" w:cs="Arial"/>
          <w:i/>
          <w:sz w:val="18"/>
          <w:szCs w:val="18"/>
        </w:rPr>
        <w:t>articles L. 1110-1</w:t>
      </w:r>
      <w:r w:rsidR="007B2497">
        <w:rPr>
          <w:rStyle w:val="Lienhypertexte"/>
          <w:rFonts w:ascii="Arial" w:hAnsi="Arial" w:cs="Arial"/>
          <w:i/>
          <w:sz w:val="18"/>
          <w:szCs w:val="18"/>
        </w:rPr>
        <w:fldChar w:fldCharType="end"/>
      </w:r>
      <w:r>
        <w:rPr>
          <w:rFonts w:ascii="Arial" w:hAnsi="Arial" w:cs="Arial"/>
          <w:i/>
          <w:sz w:val="18"/>
          <w:szCs w:val="18"/>
        </w:rPr>
        <w:t xml:space="preserve">, et </w:t>
      </w:r>
      <w:r w:rsidR="007B2497">
        <w:fldChar w:fldCharType="begin"/>
      </w:r>
      <w:r w:rsidR="007B2497">
        <w:instrText xml:space="preserve"> HYPERLINK "https://www.legifrance.gouv.fr/affichCode.do;jsessionid=D5F2C558D167BFA1A3D87F2A4EDA8784.tplgfr42s_2?idSectionTA=LEGISCTA000037730365&amp;cidTexte=LEGITEXT000037701019&amp;dateTexte=20190401" </w:instrText>
      </w:r>
      <w:r w:rsidR="007B2497">
        <w:fldChar w:fldCharType="separate"/>
      </w:r>
      <w:r w:rsidRPr="00140738">
        <w:rPr>
          <w:rStyle w:val="Lienhypertexte"/>
          <w:rFonts w:ascii="Arial" w:hAnsi="Arial" w:cs="Arial"/>
          <w:i/>
          <w:sz w:val="18"/>
          <w:szCs w:val="18"/>
        </w:rPr>
        <w:t>R. 2162-1 à R. 2162-6</w:t>
      </w:r>
      <w:r w:rsidR="007B2497">
        <w:rPr>
          <w:rStyle w:val="Lienhypertexte"/>
          <w:rFonts w:ascii="Arial" w:hAnsi="Arial" w:cs="Arial"/>
          <w:i/>
          <w:sz w:val="18"/>
          <w:szCs w:val="18"/>
        </w:rPr>
        <w:fldChar w:fldCharType="end"/>
      </w:r>
      <w:r>
        <w:rPr>
          <w:rFonts w:ascii="Arial" w:hAnsi="Arial" w:cs="Arial"/>
          <w:i/>
          <w:sz w:val="18"/>
          <w:szCs w:val="18"/>
        </w:rPr>
        <w:t xml:space="preserve">, </w:t>
      </w:r>
      <w:r w:rsidR="007B2497">
        <w:fldChar w:fldCharType="begin"/>
      </w:r>
      <w:r w:rsidR="007B2497">
        <w:instrText xml:space="preserve"> HYPERLINK "https://www.legifrance.gouv.fr/affichCode.do?idSectionTA=LEGISCTA000037730351&amp;cidTexte=LEGITEXT000037701019&amp;dateTexte=20190401" </w:instrText>
      </w:r>
      <w:r w:rsidR="007B2497">
        <w:fldChar w:fldCharType="separate"/>
      </w:r>
      <w:r w:rsidRPr="00140738">
        <w:rPr>
          <w:rStyle w:val="Lienhypertexte"/>
          <w:rFonts w:ascii="Arial" w:hAnsi="Arial" w:cs="Arial"/>
          <w:i/>
          <w:sz w:val="18"/>
          <w:szCs w:val="18"/>
        </w:rPr>
        <w:t>R. 2162-7 à R. 2162-12</w:t>
      </w:r>
      <w:r w:rsidR="007B2497">
        <w:rPr>
          <w:rStyle w:val="Lienhypertexte"/>
          <w:rFonts w:ascii="Arial" w:hAnsi="Arial" w:cs="Arial"/>
          <w:i/>
          <w:sz w:val="18"/>
          <w:szCs w:val="18"/>
        </w:rPr>
        <w:fldChar w:fldCharType="end"/>
      </w:r>
      <w:r>
        <w:rPr>
          <w:rFonts w:ascii="Arial" w:hAnsi="Arial" w:cs="Arial"/>
          <w:i/>
          <w:sz w:val="18"/>
          <w:szCs w:val="18"/>
        </w:rPr>
        <w:t xml:space="preserve">, </w:t>
      </w:r>
      <w:r w:rsidR="007B2497">
        <w:fldChar w:fldCharType="begin"/>
      </w:r>
      <w:r w:rsidR="007B2497">
        <w:instrText xml:space="preserve"> HYPERLINK "https://www.legifrance.gouv.fr/affichCode.do?idSectionTA=LEGISCTA000037730337&amp;cidTexte=LEGITEXT000037701019&amp;dateTexte=20190401" </w:instrText>
      </w:r>
      <w:r w:rsidR="007B2497">
        <w:fldChar w:fldCharType="separate"/>
      </w:r>
      <w:r w:rsidRPr="00140738">
        <w:rPr>
          <w:rStyle w:val="Lienhypertexte"/>
          <w:rFonts w:ascii="Arial" w:hAnsi="Arial" w:cs="Arial"/>
          <w:i/>
          <w:sz w:val="18"/>
          <w:szCs w:val="18"/>
        </w:rPr>
        <w:t>R. 2162-13 à R. 2162-14</w:t>
      </w:r>
      <w:r w:rsidR="007B2497">
        <w:rPr>
          <w:rStyle w:val="Lienhypertexte"/>
          <w:rFonts w:ascii="Arial" w:hAnsi="Arial" w:cs="Arial"/>
          <w:i/>
          <w:sz w:val="18"/>
          <w:szCs w:val="18"/>
        </w:rPr>
        <w:fldChar w:fldCharType="end"/>
      </w:r>
      <w:r>
        <w:rPr>
          <w:rFonts w:ascii="Arial" w:hAnsi="Arial" w:cs="Arial"/>
          <w:i/>
          <w:sz w:val="18"/>
          <w:szCs w:val="18"/>
        </w:rPr>
        <w:t xml:space="preserve"> et </w:t>
      </w:r>
      <w:r w:rsidR="007B2497">
        <w:fldChar w:fldCharType="begin"/>
      </w:r>
      <w:r w:rsidR="007B2497">
        <w:instrText xml:space="preserve"> HYPERLINK "https://www.legifrance.gouv.fr/affichCode.do?idSectionTA=LEGISCTA000037730329&amp;cidTexte=LEGITEXT000037701019&amp;dateTexte=20190401" </w:instrText>
      </w:r>
      <w:r w:rsidR="007B2497">
        <w:fldChar w:fldCharType="separate"/>
      </w:r>
      <w:r w:rsidRPr="00140738">
        <w:rPr>
          <w:rStyle w:val="Lienhypertexte"/>
          <w:rFonts w:ascii="Arial" w:hAnsi="Arial" w:cs="Arial"/>
          <w:i/>
          <w:sz w:val="18"/>
          <w:szCs w:val="18"/>
        </w:rPr>
        <w:t>R. 2162-15 à R. 2162-21</w:t>
      </w:r>
      <w:r w:rsidR="007B2497">
        <w:rPr>
          <w:rStyle w:val="Lienhypertexte"/>
          <w:rFonts w:ascii="Arial" w:hAnsi="Arial" w:cs="Arial"/>
          <w:i/>
          <w:sz w:val="18"/>
          <w:szCs w:val="18"/>
        </w:rPr>
        <w:fldChar w:fldCharType="end"/>
      </w:r>
      <w:r>
        <w:rPr>
          <w:rFonts w:ascii="Arial" w:hAnsi="Arial" w:cs="Arial"/>
          <w:i/>
          <w:sz w:val="18"/>
          <w:szCs w:val="18"/>
        </w:rPr>
        <w:t xml:space="preserve"> (marchés publics autres que de défense ou de sécurité), ainsi que </w:t>
      </w:r>
      <w:r w:rsidR="007B2497">
        <w:fldChar w:fldCharType="begin"/>
      </w:r>
      <w:r w:rsidR="007B2497">
        <w:instrText xml:space="preserve"> HYPERLINK "https://www.legifrance.gouv.fr/affichCode.do;jsessionid=D5F2C558D167BFA1A3D87F2A4EDA8784.tplgfr42s_2?idSectionTA=LEGISCTA000037728715&amp;cidTexte=LEGITEXT000037701019&amp;dateTexte=20190401" </w:instrText>
      </w:r>
      <w:r w:rsidR="007B2497">
        <w:fldChar w:fldCharType="separate"/>
      </w:r>
      <w:r w:rsidRPr="00DD00D7">
        <w:rPr>
          <w:rStyle w:val="Lienhypertexte"/>
          <w:rFonts w:ascii="Arial" w:hAnsi="Arial" w:cs="Arial"/>
          <w:i/>
          <w:sz w:val="18"/>
          <w:szCs w:val="18"/>
        </w:rPr>
        <w:t>R. 23612-</w:t>
      </w:r>
      <w:r>
        <w:rPr>
          <w:rStyle w:val="Lienhypertexte"/>
          <w:rFonts w:ascii="Arial" w:hAnsi="Arial" w:cs="Arial"/>
          <w:i/>
          <w:sz w:val="18"/>
          <w:szCs w:val="18"/>
        </w:rPr>
        <w:t>1 à R. 2362-6</w:t>
      </w:r>
      <w:r w:rsidR="007B2497">
        <w:rPr>
          <w:rStyle w:val="Lienhypertexte"/>
          <w:rFonts w:ascii="Arial" w:hAnsi="Arial" w:cs="Arial"/>
          <w:i/>
          <w:sz w:val="18"/>
          <w:szCs w:val="18"/>
        </w:rPr>
        <w:fldChar w:fldCharType="end"/>
      </w:r>
      <w:r>
        <w:rPr>
          <w:rFonts w:ascii="Arial" w:hAnsi="Arial" w:cs="Arial"/>
          <w:i/>
          <w:sz w:val="18"/>
          <w:szCs w:val="18"/>
        </w:rPr>
        <w:t xml:space="preserve">, </w:t>
      </w:r>
      <w:r w:rsidR="007B2497">
        <w:fldChar w:fldCharType="begin"/>
      </w:r>
      <w:r w:rsidR="007B2497">
        <w:instrText xml:space="preserve"> HYPERLINK "https://www.legifrance.gouv.fr/affichCode.do?idSectionTA=LEGISCTA000037728701&amp;cidTexte=LEGITEXT000037701019&amp;dateTexte=20190401" </w:instrText>
      </w:r>
      <w:r w:rsidR="007B2497">
        <w:fldChar w:fldCharType="separate"/>
      </w:r>
      <w:r w:rsidRPr="00140738">
        <w:rPr>
          <w:rStyle w:val="Lienhypertexte"/>
          <w:rFonts w:ascii="Arial" w:hAnsi="Arial" w:cs="Arial"/>
          <w:i/>
          <w:sz w:val="18"/>
          <w:szCs w:val="18"/>
        </w:rPr>
        <w:t>R. 2362-7</w:t>
      </w:r>
      <w:r w:rsidR="007B2497">
        <w:rPr>
          <w:rStyle w:val="Lienhypertexte"/>
          <w:rFonts w:ascii="Arial" w:hAnsi="Arial" w:cs="Arial"/>
          <w:i/>
          <w:sz w:val="18"/>
          <w:szCs w:val="18"/>
        </w:rPr>
        <w:fldChar w:fldCharType="end"/>
      </w:r>
      <w:r>
        <w:rPr>
          <w:rFonts w:ascii="Arial" w:hAnsi="Arial" w:cs="Arial"/>
          <w:i/>
          <w:sz w:val="18"/>
          <w:szCs w:val="18"/>
        </w:rPr>
        <w:t xml:space="preserve">, </w:t>
      </w:r>
      <w:r w:rsidR="007B2497">
        <w:fldChar w:fldCharType="begin"/>
      </w:r>
      <w:r w:rsidR="007B2497">
        <w:instrText xml:space="preserve"> HYPERLINK "https://www.legifrance.gouv.fr/affichCode.do?idSectionTA=LEGISCTA000037728697&amp;cidTexte=LEGITEXT000037701019&amp;dateTexte=20190401" </w:instrText>
      </w:r>
      <w:r w:rsidR="007B2497">
        <w:fldChar w:fldCharType="separate"/>
      </w:r>
      <w:r w:rsidRPr="00140738">
        <w:rPr>
          <w:rStyle w:val="Lienhypertexte"/>
          <w:rFonts w:ascii="Arial" w:hAnsi="Arial" w:cs="Arial"/>
          <w:i/>
          <w:sz w:val="18"/>
          <w:szCs w:val="18"/>
        </w:rPr>
        <w:t>R. 2362-8</w:t>
      </w:r>
      <w:r w:rsidR="007B2497">
        <w:rPr>
          <w:rStyle w:val="Lienhypertexte"/>
          <w:rFonts w:ascii="Arial" w:hAnsi="Arial" w:cs="Arial"/>
          <w:i/>
          <w:sz w:val="18"/>
          <w:szCs w:val="18"/>
        </w:rPr>
        <w:fldChar w:fldCharType="end"/>
      </w:r>
      <w:r>
        <w:rPr>
          <w:rFonts w:ascii="Arial" w:hAnsi="Arial" w:cs="Arial"/>
          <w:i/>
          <w:sz w:val="18"/>
          <w:szCs w:val="18"/>
        </w:rPr>
        <w:t xml:space="preserve">, </w:t>
      </w:r>
      <w:r w:rsidR="007B2497">
        <w:fldChar w:fldCharType="begin"/>
      </w:r>
      <w:r w:rsidR="007B2497">
        <w:instrText xml:space="preserve"> HYPERLINK "https://www.legifrance.gouv.fr/affichCode.do?idSectionTA=LEGISCTA000037728693&amp;cidTexte=LEGITEXT000037701019&amp;dateTexte=20190401" </w:instrText>
      </w:r>
      <w:r w:rsidR="007B2497">
        <w:fldChar w:fldCharType="separate"/>
      </w:r>
      <w:r w:rsidRPr="00140738">
        <w:rPr>
          <w:rStyle w:val="Lienhypertexte"/>
          <w:rFonts w:ascii="Arial" w:hAnsi="Arial" w:cs="Arial"/>
          <w:i/>
          <w:sz w:val="18"/>
          <w:szCs w:val="18"/>
        </w:rPr>
        <w:t>R. 2362-9 à R. 2362-12</w:t>
      </w:r>
      <w:r w:rsidR="007B2497">
        <w:rPr>
          <w:rStyle w:val="Lienhypertexte"/>
          <w:rFonts w:ascii="Arial" w:hAnsi="Arial" w:cs="Arial"/>
          <w:i/>
          <w:sz w:val="18"/>
          <w:szCs w:val="18"/>
        </w:rPr>
        <w:fldChar w:fldCharType="end"/>
      </w:r>
      <w:r>
        <w:rPr>
          <w:rFonts w:ascii="Arial" w:hAnsi="Arial" w:cs="Arial"/>
          <w:i/>
          <w:sz w:val="18"/>
          <w:szCs w:val="18"/>
        </w:rPr>
        <w:t>, et </w:t>
      </w:r>
      <w:r w:rsidR="007B2497">
        <w:fldChar w:fldCharType="begin"/>
      </w:r>
      <w:r w:rsidR="007B2497">
        <w:instrText xml:space="preserve"> HYPERLINK "https://www.legifrance.gouv.fr/affichCode.do?idSectionTA=LEGISCTA000037728683&amp;cidTexte=LEGITEXT000037701019&amp;dateTexte=20190401" </w:instrText>
      </w:r>
      <w:r w:rsidR="007B2497">
        <w:fldChar w:fldCharType="separate"/>
      </w:r>
      <w:r w:rsidRPr="00140738">
        <w:rPr>
          <w:rStyle w:val="Lienhypertexte"/>
          <w:rFonts w:ascii="Arial" w:hAnsi="Arial" w:cs="Arial"/>
          <w:i/>
          <w:sz w:val="18"/>
          <w:szCs w:val="18"/>
        </w:rPr>
        <w:t>R. 2362-13 à R. 2362-18</w:t>
      </w:r>
      <w:r w:rsidR="007B2497">
        <w:rPr>
          <w:rStyle w:val="Lienhypertexte"/>
          <w:rFonts w:ascii="Arial" w:hAnsi="Arial" w:cs="Arial"/>
          <w:i/>
          <w:sz w:val="18"/>
          <w:szCs w:val="18"/>
        </w:rPr>
        <w:fldChar w:fldCharType="end"/>
      </w:r>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876A73" w:rsidRDefault="00876A73" w:rsidP="005846FB">
      <w:pPr>
        <w:tabs>
          <w:tab w:val="left" w:pos="426"/>
          <w:tab w:val="left" w:pos="851"/>
        </w:tabs>
        <w:jc w:val="both"/>
        <w:rPr>
          <w:rFonts w:ascii="Arial" w:hAnsi="Arial" w:cs="Arial"/>
        </w:rPr>
      </w:pPr>
    </w:p>
    <w:p w:rsidR="00876A73" w:rsidRDefault="007B74A1" w:rsidP="005846FB">
      <w:pPr>
        <w:tabs>
          <w:tab w:val="left" w:pos="426"/>
          <w:tab w:val="left" w:pos="851"/>
        </w:tabs>
        <w:jc w:val="both"/>
        <w:rPr>
          <w:rFonts w:ascii="Arial" w:hAnsi="Arial" w:cs="Arial"/>
        </w:rPr>
      </w:pPr>
      <w:ins w:id="13" w:author="Véronique Boulinguiez" w:date="2019-04-09T15:02:00Z">
        <w:r>
          <w:rPr>
            <w:rFonts w:ascii="Arial" w:hAnsi="Arial" w:cs="Arial"/>
          </w:rPr>
          <w:t>20</w:t>
        </w:r>
        <w:del w:id="14" w:author="Louis Vinchon" w:date="2022-10-24T16:02:00Z">
          <w:r w:rsidDel="00B42D5B">
            <w:rPr>
              <w:rFonts w:ascii="Arial" w:hAnsi="Arial" w:cs="Arial"/>
            </w:rPr>
            <w:delText>19</w:delText>
          </w:r>
        </w:del>
      </w:ins>
      <w:ins w:id="15" w:author="Louis Vinchon" w:date="2022-10-24T16:02:00Z">
        <w:r w:rsidR="00B42D5B">
          <w:rPr>
            <w:rFonts w:ascii="Arial" w:hAnsi="Arial" w:cs="Arial"/>
          </w:rPr>
          <w:t>2</w:t>
        </w:r>
      </w:ins>
      <w:del w:id="16" w:author="Louis Vinchon" w:date="2023-12-20T11:16:00Z">
        <w:r w:rsidR="009225F3" w:rsidDel="00EE3A1B">
          <w:rPr>
            <w:rFonts w:ascii="Arial" w:hAnsi="Arial" w:cs="Arial"/>
          </w:rPr>
          <w:delText>3</w:delText>
        </w:r>
      </w:del>
      <w:ins w:id="17" w:author="Louis Vinchon" w:date="2023-12-20T11:16:00Z">
        <w:r w:rsidR="00EE3A1B">
          <w:rPr>
            <w:rFonts w:ascii="Arial" w:hAnsi="Arial" w:cs="Arial"/>
          </w:rPr>
          <w:t>4</w:t>
        </w:r>
      </w:ins>
      <w:r w:rsidR="009225F3">
        <w:rPr>
          <w:rFonts w:ascii="Arial" w:hAnsi="Arial" w:cs="Arial"/>
        </w:rPr>
        <w:t>-</w:t>
      </w:r>
      <w:ins w:id="18" w:author="Louis Vinchon" w:date="2024-01-29T16:00:00Z">
        <w:r w:rsidR="00B848A6">
          <w:rPr>
            <w:rFonts w:ascii="Arial" w:hAnsi="Arial" w:cs="Arial"/>
          </w:rPr>
          <w:t>3</w:t>
        </w:r>
      </w:ins>
      <w:del w:id="19" w:author="Louis Vinchon" w:date="2023-10-27T10:34:00Z">
        <w:r w:rsidR="009225F3" w:rsidDel="00684EA6">
          <w:rPr>
            <w:rFonts w:ascii="Arial" w:hAnsi="Arial" w:cs="Arial"/>
          </w:rPr>
          <w:delText>6</w:delText>
        </w:r>
      </w:del>
      <w:r w:rsidR="009225F3">
        <w:rPr>
          <w:rFonts w:ascii="Arial" w:hAnsi="Arial" w:cs="Arial"/>
        </w:rPr>
        <w:t> : réhabilitation du 23 rue d’</w:t>
      </w:r>
      <w:proofErr w:type="spellStart"/>
      <w:r w:rsidR="009225F3">
        <w:rPr>
          <w:rFonts w:ascii="Arial" w:hAnsi="Arial" w:cs="Arial"/>
        </w:rPr>
        <w:t>Inkermann</w:t>
      </w:r>
      <w:proofErr w:type="spellEnd"/>
      <w:r w:rsidR="009225F3">
        <w:rPr>
          <w:rFonts w:ascii="Arial" w:hAnsi="Arial" w:cs="Arial"/>
        </w:rPr>
        <w:t xml:space="preserve"> à Lille en </w:t>
      </w:r>
      <w:proofErr w:type="spellStart"/>
      <w:r w:rsidR="009225F3">
        <w:rPr>
          <w:rFonts w:ascii="Arial" w:hAnsi="Arial" w:cs="Arial"/>
        </w:rPr>
        <w:t>flex</w:t>
      </w:r>
      <w:proofErr w:type="spellEnd"/>
      <w:r w:rsidR="009225F3">
        <w:rPr>
          <w:rFonts w:ascii="Arial" w:hAnsi="Arial" w:cs="Arial"/>
        </w:rPr>
        <w:t xml:space="preserve"> office et salles modulaires pour Sciences Po Lille</w:t>
      </w:r>
      <w:ins w:id="20" w:author="Véronique Boulinguiez" w:date="2019-04-09T15:02:00Z">
        <w:del w:id="21" w:author="Louis Vinchon" w:date="2024-01-29T16:00:00Z">
          <w:r w:rsidDel="00B848A6">
            <w:rPr>
              <w:rFonts w:ascii="Arial" w:hAnsi="Arial" w:cs="Arial"/>
            </w:rPr>
            <w:delText xml:space="preserve"> </w:delText>
          </w:r>
        </w:del>
        <w:del w:id="22" w:author="Louis Vinchon" w:date="2022-10-24T16:03:00Z">
          <w:r w:rsidDel="00B42D5B">
            <w:rPr>
              <w:rFonts w:ascii="Arial" w:hAnsi="Arial" w:cs="Arial"/>
            </w:rPr>
            <w:delText>du 1</w:delText>
          </w:r>
          <w:r w:rsidRPr="007B74A1" w:rsidDel="00B42D5B">
            <w:rPr>
              <w:rFonts w:ascii="Arial" w:hAnsi="Arial" w:cs="Arial"/>
              <w:vertAlign w:val="superscript"/>
              <w:rPrChange w:id="23" w:author="Véronique Boulinguiez" w:date="2019-04-09T15:02:00Z">
                <w:rPr>
                  <w:rFonts w:ascii="Arial" w:hAnsi="Arial" w:cs="Arial"/>
                </w:rPr>
              </w:rPrChange>
            </w:rPr>
            <w:delText>er</w:delText>
          </w:r>
          <w:r w:rsidDel="00B42D5B">
            <w:rPr>
              <w:rFonts w:ascii="Arial" w:hAnsi="Arial" w:cs="Arial"/>
            </w:rPr>
            <w:delText xml:space="preserve"> étage de la bibliot</w:delText>
          </w:r>
        </w:del>
        <w:del w:id="24" w:author="Véronique Boulinguiez [2]" w:date="2022-10-27T11:48:00Z">
          <w:r w:rsidDel="00643D45">
            <w:rPr>
              <w:rFonts w:ascii="Arial" w:hAnsi="Arial" w:cs="Arial"/>
            </w:rPr>
            <w:delText>.</w:delText>
          </w:r>
        </w:del>
      </w:ins>
    </w:p>
    <w:p w:rsidR="00876A73" w:rsidRDefault="00876A73"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D5BEB">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0D5BEB">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0D5BEB">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0D5BEB">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Del="00A04B50" w:rsidRDefault="006B5057" w:rsidP="005846FB">
      <w:pPr>
        <w:pStyle w:val="fcasegauche"/>
        <w:tabs>
          <w:tab w:val="left" w:pos="851"/>
        </w:tabs>
        <w:spacing w:after="0"/>
        <w:rPr>
          <w:del w:id="25" w:author="Louis Vinchon" w:date="2023-10-12T15:58:00Z"/>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0D5BEB">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Del="00A04B50" w:rsidRDefault="006B5057" w:rsidP="005846FB">
      <w:pPr>
        <w:pStyle w:val="fcasegauche"/>
        <w:tabs>
          <w:tab w:val="left" w:pos="851"/>
        </w:tabs>
        <w:spacing w:after="0"/>
        <w:ind w:left="0" w:firstLine="0"/>
        <w:rPr>
          <w:del w:id="26" w:author="Louis Vinchon" w:date="2023-10-12T15:58:00Z"/>
          <w:rFonts w:ascii="Arial" w:hAnsi="Arial" w:cs="Arial"/>
        </w:rPr>
      </w:pPr>
    </w:p>
    <w:p w:rsidR="006B5057" w:rsidRPr="00A849D4" w:rsidDel="00A04B50" w:rsidRDefault="006B5057" w:rsidP="005846FB">
      <w:pPr>
        <w:pStyle w:val="fcasegauche"/>
        <w:tabs>
          <w:tab w:val="left" w:pos="851"/>
        </w:tabs>
        <w:spacing w:after="0"/>
        <w:ind w:left="0" w:firstLine="0"/>
        <w:rPr>
          <w:del w:id="27" w:author="Louis Vinchon" w:date="2023-10-12T15:58:00Z"/>
          <w:rFonts w:ascii="Arial" w:hAnsi="Arial" w:cs="Arial"/>
          <w:b/>
          <w:sz w:val="24"/>
          <w:szCs w:val="24"/>
          <w:rPrChange w:id="28" w:author="Véronique Boulinguiez [2]" w:date="2022-10-27T11:54:00Z">
            <w:rPr>
              <w:del w:id="29" w:author="Louis Vinchon" w:date="2023-10-12T15:58:00Z"/>
              <w:rFonts w:ascii="Arial" w:hAnsi="Arial" w:cs="Arial"/>
            </w:rPr>
          </w:rPrChange>
        </w:rPr>
      </w:pPr>
    </w:p>
    <w:p w:rsidR="006B5057" w:rsidDel="00A04B50" w:rsidRDefault="006B5057" w:rsidP="005846FB">
      <w:pPr>
        <w:pStyle w:val="fcasegauche"/>
        <w:tabs>
          <w:tab w:val="left" w:pos="851"/>
        </w:tabs>
        <w:spacing w:after="0"/>
        <w:ind w:left="0" w:firstLine="0"/>
        <w:rPr>
          <w:del w:id="30" w:author="Louis Vinchon" w:date="2023-10-12T15:58:00Z"/>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BE7F05" w:rsidRDefault="00BE7F05" w:rsidP="005846FB">
      <w:pPr>
        <w:tabs>
          <w:tab w:val="left" w:pos="851"/>
        </w:tabs>
        <w:jc w:val="both"/>
        <w:rPr>
          <w:ins w:id="31" w:author="Louis Vinchon" w:date="2023-10-12T16:07:00Z"/>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w:t>
      </w:r>
      <w:del w:id="32" w:author="Louis Vinchon" w:date="2023-10-12T16:06:00Z">
        <w:r w:rsidDel="00FC4B9A">
          <w:rPr>
            <w:rFonts w:ascii="Arial" w:hAnsi="Arial" w:cs="Arial"/>
          </w:rPr>
          <w:delText>suivantes</w:delText>
        </w:r>
      </w:del>
      <w:ins w:id="33" w:author="Louis Vinchon" w:date="2023-10-12T16:06:00Z">
        <w:r w:rsidR="00FC4B9A">
          <w:rPr>
            <w:rFonts w:ascii="Arial" w:hAnsi="Arial" w:cs="Arial"/>
          </w:rPr>
          <w:t>202</w:t>
        </w:r>
      </w:ins>
      <w:ins w:id="34" w:author="Louis Vinchon" w:date="2023-12-20T11:17:00Z">
        <w:r w:rsidR="002176FC">
          <w:rPr>
            <w:rFonts w:ascii="Arial" w:hAnsi="Arial" w:cs="Arial"/>
          </w:rPr>
          <w:t>4</w:t>
        </w:r>
      </w:ins>
      <w:ins w:id="35" w:author="Louis Vinchon" w:date="2023-10-12T16:06:00Z">
        <w:r w:rsidR="00FC4B9A">
          <w:rPr>
            <w:rFonts w:ascii="Arial" w:hAnsi="Arial" w:cs="Arial"/>
          </w:rPr>
          <w:t>-</w:t>
        </w:r>
      </w:ins>
      <w:ins w:id="36" w:author="Louis Vinchon" w:date="2024-01-29T16:00:00Z">
        <w:r w:rsidR="00116DE9">
          <w:rPr>
            <w:rFonts w:ascii="Arial" w:hAnsi="Arial" w:cs="Arial"/>
          </w:rPr>
          <w:t>3</w:t>
        </w:r>
      </w:ins>
      <w:del w:id="37" w:author="Louis Vinchon" w:date="2023-10-12T16:06:00Z">
        <w:r w:rsidDel="00BE7F05">
          <w:rPr>
            <w:rFonts w:ascii="Arial" w:hAnsi="Arial" w:cs="Arial"/>
          </w:rPr>
          <w:delText>,</w:delText>
        </w:r>
      </w:del>
      <w:ins w:id="38" w:author="Louis Vinchon" w:date="2023-10-12T16:06:00Z">
        <w:r w:rsidR="00BE7F05">
          <w:rPr>
            <w:rFonts w:ascii="Arial" w:hAnsi="Arial" w:cs="Arial"/>
          </w:rPr>
          <w:t xml:space="preserve"> selon règlement de consultation</w:t>
        </w:r>
      </w:ins>
      <w:ins w:id="39" w:author="Louis Vinchon" w:date="2023-10-12T16:07:00Z">
        <w:r w:rsidR="00BE7F05">
          <w:rPr>
            <w:rFonts w:ascii="Arial" w:hAnsi="Arial" w:cs="Arial"/>
          </w:rPr>
          <w:t>,</w:t>
        </w:r>
      </w:ins>
      <w:ins w:id="40" w:author="Louis Vinchon" w:date="2023-10-12T16:06:00Z">
        <w:r w:rsidR="00BE7F05">
          <w:rPr>
            <w:rFonts w:ascii="Arial" w:hAnsi="Arial" w:cs="Arial"/>
          </w:rPr>
          <w:t xml:space="preserve"> </w:t>
        </w:r>
      </w:ins>
      <w:ins w:id="41" w:author="Louis Vinchon" w:date="2023-10-12T16:07:00Z">
        <w:r w:rsidR="00BE7F05">
          <w:rPr>
            <w:rFonts w:ascii="Arial" w:hAnsi="Arial" w:cs="Arial"/>
          </w:rPr>
          <w:t xml:space="preserve">liste des pièces contractuelles </w:t>
        </w:r>
      </w:ins>
      <w:ins w:id="42" w:author="Louis Vinchon" w:date="2023-10-12T16:06:00Z">
        <w:r w:rsidR="00BE7F05">
          <w:rPr>
            <w:rFonts w:ascii="Arial" w:hAnsi="Arial" w:cs="Arial"/>
          </w:rPr>
          <w:t>CCAP 202</w:t>
        </w:r>
      </w:ins>
      <w:ins w:id="43" w:author="Louis Vinchon" w:date="2023-12-20T11:17:00Z">
        <w:r w:rsidR="002176FC">
          <w:rPr>
            <w:rFonts w:ascii="Arial" w:hAnsi="Arial" w:cs="Arial"/>
          </w:rPr>
          <w:t>4</w:t>
        </w:r>
      </w:ins>
      <w:ins w:id="44" w:author="Louis Vinchon" w:date="2023-10-12T16:06:00Z">
        <w:r w:rsidR="00BE7F05">
          <w:rPr>
            <w:rFonts w:ascii="Arial" w:hAnsi="Arial" w:cs="Arial"/>
          </w:rPr>
          <w:t>-</w:t>
        </w:r>
      </w:ins>
      <w:ins w:id="45" w:author="Louis Vinchon" w:date="2024-01-29T16:00:00Z">
        <w:r w:rsidR="00116DE9">
          <w:rPr>
            <w:rFonts w:ascii="Arial" w:hAnsi="Arial" w:cs="Arial"/>
          </w:rPr>
          <w:t>3</w:t>
        </w:r>
      </w:ins>
      <w:ins w:id="46" w:author="Louis Vinchon" w:date="2023-10-12T16:07:00Z">
        <w:r w:rsidR="00BE7F05">
          <w:rPr>
            <w:rFonts w:ascii="Arial" w:hAnsi="Arial" w:cs="Arial"/>
          </w:rPr>
          <w:t xml:space="preserve"> et dossier de consultation.</w:t>
        </w:r>
      </w:ins>
    </w:p>
    <w:p w:rsidR="009B1CD0" w:rsidDel="00A04B50" w:rsidRDefault="009802E8" w:rsidP="005846FB">
      <w:pPr>
        <w:tabs>
          <w:tab w:val="left" w:pos="851"/>
        </w:tabs>
        <w:spacing w:before="120"/>
        <w:ind w:left="1135" w:hanging="284"/>
        <w:jc w:val="both"/>
        <w:rPr>
          <w:ins w:id="47" w:author="Véronique Boulinguiez [2]" w:date="2023-10-12T14:09:00Z"/>
          <w:del w:id="48" w:author="Louis Vinchon" w:date="2023-10-12T15:58:00Z"/>
          <w:rFonts w:ascii="Arial" w:hAnsi="Arial" w:cs="Arial"/>
          <w:lang w:val="en-GB"/>
        </w:rPr>
      </w:pPr>
      <w:del w:id="49" w:author="Louis Vinchon" w:date="2023-10-12T16:05:00Z">
        <w:r w:rsidDel="00EF0B33">
          <w:fldChar w:fldCharType="begin">
            <w:ffData>
              <w:name w:val=""/>
              <w:enabled/>
              <w:calcOnExit w:val="0"/>
              <w:checkBox>
                <w:size w:val="20"/>
                <w:default w:val="1"/>
              </w:checkBox>
            </w:ffData>
          </w:fldChar>
        </w:r>
        <w:r w:rsidDel="00EF0B33">
          <w:delInstrText xml:space="preserve"> FORMCHECKBOX </w:delInstrText>
        </w:r>
        <w:r w:rsidR="000D5BEB">
          <w:fldChar w:fldCharType="separate"/>
        </w:r>
        <w:r w:rsidDel="00EF0B33">
          <w:fldChar w:fldCharType="end"/>
        </w:r>
        <w:r w:rsidDel="00EF0B33">
          <w:rPr>
            <w:rFonts w:ascii="Arial" w:hAnsi="Arial" w:cs="Arial"/>
            <w:lang w:val="en-GB"/>
          </w:rPr>
          <w:delText xml:space="preserve"> </w:delText>
        </w:r>
      </w:del>
      <w:del w:id="50" w:author="Louis Vinchon" w:date="2023-10-12T16:07:00Z">
        <w:r w:rsidDel="00BE7F05">
          <w:rPr>
            <w:rFonts w:ascii="Arial" w:hAnsi="Arial" w:cs="Arial"/>
            <w:lang w:val="en-GB"/>
          </w:rPr>
          <w:delText>CCAP n° 2023-6</w:delText>
        </w:r>
      </w:del>
    </w:p>
    <w:p w:rsidR="008D2CF3" w:rsidDel="00A04B50" w:rsidRDefault="008D2CF3" w:rsidP="005846FB">
      <w:pPr>
        <w:tabs>
          <w:tab w:val="left" w:pos="851"/>
        </w:tabs>
        <w:spacing w:before="120"/>
        <w:ind w:left="1135" w:hanging="284"/>
        <w:jc w:val="both"/>
        <w:rPr>
          <w:ins w:id="51" w:author="Véronique Boulinguiez [2]" w:date="2023-10-12T14:10:00Z"/>
          <w:del w:id="52" w:author="Louis Vinchon" w:date="2023-10-12T15:58:00Z"/>
          <w:rFonts w:ascii="Arial" w:hAnsi="Arial" w:cs="Arial"/>
          <w:lang w:val="en-GB"/>
        </w:rPr>
      </w:pPr>
      <w:ins w:id="53" w:author="Véronique Boulinguiez [2]" w:date="2023-10-12T14:09:00Z">
        <w:del w:id="54" w:author="Louis Vinchon" w:date="2023-10-12T15:58:00Z">
          <w:r w:rsidDel="00A04B50">
            <w:rPr>
              <w:rFonts w:ascii="Arial" w:hAnsi="Arial" w:cs="Arial"/>
              <w:lang w:val="en-GB"/>
            </w:rPr>
            <w:delText>Je declare avoir pris connaissance du cahier des clauses administratives particulières et notamment des dispositions relatives à l’obligation d’insertion en faveur des personnes rencontrant des di</w:delText>
          </w:r>
        </w:del>
      </w:ins>
      <w:ins w:id="55" w:author="Véronique Boulinguiez [2]" w:date="2023-10-12T14:10:00Z">
        <w:del w:id="56" w:author="Louis Vinchon" w:date="2023-10-12T15:58:00Z">
          <w:r w:rsidDel="00A04B50">
            <w:rPr>
              <w:rFonts w:ascii="Arial" w:hAnsi="Arial" w:cs="Arial"/>
              <w:lang w:val="en-GB"/>
            </w:rPr>
            <w:delText>fficultés sociales ou professionnelles particulières.</w:delText>
          </w:r>
        </w:del>
      </w:ins>
    </w:p>
    <w:p w:rsidR="008D2CF3" w:rsidDel="00A04B50" w:rsidRDefault="008D2CF3" w:rsidP="005846FB">
      <w:pPr>
        <w:tabs>
          <w:tab w:val="left" w:pos="851"/>
        </w:tabs>
        <w:spacing w:before="120"/>
        <w:ind w:left="1135" w:hanging="284"/>
        <w:jc w:val="both"/>
        <w:rPr>
          <w:ins w:id="57" w:author="Véronique Boulinguiez [2]" w:date="2023-10-12T14:10:00Z"/>
          <w:del w:id="58" w:author="Louis Vinchon" w:date="2023-10-12T15:58:00Z"/>
          <w:rFonts w:ascii="Arial" w:hAnsi="Arial" w:cs="Arial"/>
          <w:lang w:val="en-GB"/>
        </w:rPr>
      </w:pPr>
      <w:ins w:id="59" w:author="Véronique Boulinguiez [2]" w:date="2023-10-12T14:10:00Z">
        <w:del w:id="60" w:author="Louis Vinchon" w:date="2023-10-12T15:58:00Z">
          <w:r w:rsidDel="00A04B50">
            <w:rPr>
              <w:rFonts w:ascii="Arial" w:hAnsi="Arial" w:cs="Arial"/>
              <w:lang w:val="en-GB"/>
            </w:rPr>
            <w:delText>Je m’engage, si je suis déclaré attributaire de ce marché, à :</w:delText>
          </w:r>
        </w:del>
      </w:ins>
    </w:p>
    <w:p w:rsidR="008D2CF3" w:rsidDel="00A04B50" w:rsidRDefault="008D2CF3" w:rsidP="005846FB">
      <w:pPr>
        <w:tabs>
          <w:tab w:val="left" w:pos="851"/>
        </w:tabs>
        <w:spacing w:before="120"/>
        <w:ind w:left="1135" w:hanging="284"/>
        <w:jc w:val="both"/>
        <w:rPr>
          <w:ins w:id="61" w:author="Véronique Boulinguiez [2]" w:date="2023-10-12T14:11:00Z"/>
          <w:del w:id="62" w:author="Louis Vinchon" w:date="2023-10-12T15:58:00Z"/>
          <w:rFonts w:ascii="Arial" w:hAnsi="Arial" w:cs="Arial"/>
          <w:lang w:val="en-GB"/>
        </w:rPr>
      </w:pPr>
      <w:ins w:id="63" w:author="Véronique Boulinguiez [2]" w:date="2023-10-12T14:10:00Z">
        <w:del w:id="64" w:author="Louis Vinchon" w:date="2023-10-12T15:58:00Z">
          <w:r w:rsidDel="00A04B50">
            <w:rPr>
              <w:rFonts w:ascii="Arial" w:hAnsi="Arial" w:cs="Arial"/>
              <w:lang w:val="en-GB"/>
            </w:rPr>
            <w:delText>-réserver, dans l</w:delText>
          </w:r>
        </w:del>
      </w:ins>
      <w:ins w:id="65" w:author="Véronique Boulinguiez [2]" w:date="2023-10-12T14:11:00Z">
        <w:del w:id="66" w:author="Louis Vinchon" w:date="2023-10-12T15:58:00Z">
          <w:r w:rsidDel="00A04B50">
            <w:rPr>
              <w:rFonts w:ascii="Arial" w:hAnsi="Arial" w:cs="Arial"/>
              <w:lang w:val="en-GB"/>
            </w:rPr>
            <w:delText>’exécution du marché, un nombre d’heures d’insertion, sur la durée du chantier, au moins égal à …..  heures, tel qu’indiqué dans le cahier des clauses administratives particulières ;</w:delText>
          </w:r>
        </w:del>
      </w:ins>
    </w:p>
    <w:p w:rsidR="008D2CF3" w:rsidDel="00A04B50" w:rsidRDefault="008D2CF3" w:rsidP="005846FB">
      <w:pPr>
        <w:tabs>
          <w:tab w:val="left" w:pos="851"/>
        </w:tabs>
        <w:spacing w:before="120"/>
        <w:ind w:left="1135" w:hanging="284"/>
        <w:jc w:val="both"/>
        <w:rPr>
          <w:ins w:id="67" w:author="Véronique Boulinguiez [2]" w:date="2023-10-12T14:12:00Z"/>
          <w:del w:id="68" w:author="Louis Vinchon" w:date="2023-10-12T15:58:00Z"/>
          <w:rFonts w:ascii="Arial" w:hAnsi="Arial" w:cs="Arial"/>
          <w:lang w:val="en-GB"/>
        </w:rPr>
      </w:pPr>
      <w:ins w:id="69" w:author="Véronique Boulinguiez [2]" w:date="2023-10-12T14:12:00Z">
        <w:del w:id="70" w:author="Louis Vinchon" w:date="2023-10-12T15:58:00Z">
          <w:r w:rsidDel="00A04B50">
            <w:rPr>
              <w:rFonts w:ascii="Arial" w:hAnsi="Arial" w:cs="Arial"/>
              <w:lang w:val="en-GB"/>
            </w:rPr>
            <w:delText xml:space="preserve">- à prendre contact avec le facilitateur des clauses sociales, désigné à l’article </w:delText>
          </w:r>
        </w:del>
      </w:ins>
      <w:ins w:id="71" w:author="Véronique Boulinguiez [2]" w:date="2023-10-12T14:20:00Z">
        <w:del w:id="72" w:author="Louis Vinchon" w:date="2023-10-12T15:58:00Z">
          <w:r w:rsidR="009F59B7" w:rsidDel="00A04B50">
            <w:rPr>
              <w:rFonts w:ascii="Arial" w:hAnsi="Arial" w:cs="Arial"/>
              <w:lang w:val="en-GB"/>
            </w:rPr>
            <w:delText>XIV</w:delText>
          </w:r>
        </w:del>
      </w:ins>
      <w:ins w:id="73" w:author="Véronique Boulinguiez [2]" w:date="2023-10-12T14:12:00Z">
        <w:del w:id="74" w:author="Louis Vinchon" w:date="2023-10-12T15:58:00Z">
          <w:r w:rsidDel="00A04B50">
            <w:rPr>
              <w:rFonts w:ascii="Arial" w:hAnsi="Arial" w:cs="Arial"/>
              <w:lang w:val="en-GB"/>
            </w:rPr>
            <w:delText xml:space="preserve">  du cahier des clauses administratives particulières ou du contrat, afin de préciser les modalités de mise en oeuvre de la clause ;</w:delText>
          </w:r>
        </w:del>
      </w:ins>
    </w:p>
    <w:p w:rsidR="008D2CF3" w:rsidDel="00A04B50" w:rsidRDefault="008D2CF3" w:rsidP="005846FB">
      <w:pPr>
        <w:tabs>
          <w:tab w:val="left" w:pos="851"/>
        </w:tabs>
        <w:spacing w:before="120"/>
        <w:ind w:left="1135" w:hanging="284"/>
        <w:jc w:val="both"/>
        <w:rPr>
          <w:ins w:id="75" w:author="Véronique Boulinguiez [2]" w:date="2023-10-12T14:20:00Z"/>
          <w:del w:id="76" w:author="Louis Vinchon" w:date="2023-10-12T15:58:00Z"/>
          <w:rFonts w:ascii="Arial" w:hAnsi="Arial" w:cs="Arial"/>
          <w:lang w:val="en-GB"/>
        </w:rPr>
      </w:pPr>
      <w:ins w:id="77" w:author="Véronique Boulinguiez [2]" w:date="2023-10-12T14:13:00Z">
        <w:del w:id="78" w:author="Louis Vinchon" w:date="2023-10-12T15:58:00Z">
          <w:r w:rsidDel="00A04B50">
            <w:rPr>
              <w:rFonts w:ascii="Arial" w:hAnsi="Arial" w:cs="Arial"/>
              <w:lang w:val="en-GB"/>
            </w:rPr>
            <w:delText>- à fournir, à la demande de Sciences Po Lille ou du facilitateur des clauses sociales, et dans le délai qui me sera imparti, toutes informations utiles à l</w:delText>
          </w:r>
        </w:del>
      </w:ins>
      <w:ins w:id="79" w:author="Véronique Boulinguiez [2]" w:date="2023-10-12T14:14:00Z">
        <w:del w:id="80" w:author="Louis Vinchon" w:date="2023-10-12T15:58:00Z">
          <w:r w:rsidDel="00A04B50">
            <w:rPr>
              <w:rFonts w:ascii="Arial" w:hAnsi="Arial" w:cs="Arial"/>
              <w:lang w:val="en-GB"/>
            </w:rPr>
            <w:delText>’appréciation de la realisation de l’action d’insertion.</w:delText>
          </w:r>
        </w:del>
      </w:ins>
    </w:p>
    <w:p w:rsidR="00686A78" w:rsidDel="00A04B50" w:rsidRDefault="00686A78" w:rsidP="005846FB">
      <w:pPr>
        <w:tabs>
          <w:tab w:val="left" w:pos="851"/>
        </w:tabs>
        <w:spacing w:before="120"/>
        <w:ind w:left="1135" w:hanging="284"/>
        <w:jc w:val="both"/>
        <w:rPr>
          <w:ins w:id="81" w:author="Véronique Boulinguiez [2]" w:date="2023-10-12T14:20:00Z"/>
          <w:del w:id="82" w:author="Louis Vinchon" w:date="2023-10-12T15:58:00Z"/>
          <w:rFonts w:ascii="Arial" w:hAnsi="Arial" w:cs="Arial"/>
          <w:lang w:val="en-GB"/>
        </w:rPr>
      </w:pPr>
      <w:ins w:id="83" w:author="Véronique Boulinguiez [2]" w:date="2023-10-12T14:20:00Z">
        <w:del w:id="84" w:author="Louis Vinchon" w:date="2023-10-12T15:58:00Z">
          <w:r w:rsidDel="00A04B50">
            <w:rPr>
              <w:rFonts w:ascii="Arial" w:hAnsi="Arial" w:cs="Arial"/>
              <w:lang w:val="en-GB"/>
            </w:rPr>
            <w:delText xml:space="preserve">Seuls les lots </w:delText>
          </w:r>
        </w:del>
      </w:ins>
      <w:ins w:id="85" w:author="Véronique Boulinguiez [2]" w:date="2023-10-12T14:21:00Z">
        <w:del w:id="86" w:author="Louis Vinchon" w:date="2023-10-12T15:58:00Z">
          <w:r w:rsidDel="00A04B50">
            <w:rPr>
              <w:rFonts w:ascii="Arial" w:hAnsi="Arial" w:cs="Arial"/>
              <w:lang w:val="en-GB"/>
            </w:rPr>
            <w:delText>2-5-8-12-13 sont concernés.</w:delText>
          </w:r>
        </w:del>
      </w:ins>
    </w:p>
    <w:p w:rsidR="00686A78" w:rsidRPr="00CD185D" w:rsidDel="00A04B50" w:rsidRDefault="00686A78">
      <w:pPr>
        <w:tabs>
          <w:tab w:val="left" w:pos="851"/>
        </w:tabs>
        <w:spacing w:before="120"/>
        <w:jc w:val="both"/>
        <w:rPr>
          <w:del w:id="87" w:author="Louis Vinchon" w:date="2023-10-12T15:58:00Z"/>
          <w:lang w:val="en-US"/>
        </w:rPr>
        <w:pPrChange w:id="88" w:author="Louis Vinchon" w:date="2023-10-12T15:58:00Z">
          <w:pPr>
            <w:tabs>
              <w:tab w:val="left" w:pos="851"/>
            </w:tabs>
            <w:spacing w:before="120"/>
            <w:ind w:left="1135" w:hanging="284"/>
            <w:jc w:val="both"/>
          </w:pPr>
        </w:pPrChange>
      </w:pPr>
    </w:p>
    <w:p w:rsidR="009B1CD0" w:rsidRPr="00CD185D" w:rsidDel="00BE7F05" w:rsidRDefault="007D7A65" w:rsidP="005846FB">
      <w:pPr>
        <w:tabs>
          <w:tab w:val="left" w:pos="851"/>
        </w:tabs>
        <w:spacing w:before="120"/>
        <w:ind w:left="1135" w:hanging="284"/>
        <w:jc w:val="both"/>
        <w:rPr>
          <w:del w:id="89" w:author="Louis Vinchon" w:date="2023-10-12T16:07:00Z"/>
          <w:lang w:val="en-US"/>
        </w:rPr>
      </w:pPr>
      <w:del w:id="90" w:author="Louis Vinchon" w:date="2023-10-12T16:07:00Z">
        <w:r w:rsidDel="00BE7F05">
          <w:fldChar w:fldCharType="begin">
            <w:ffData>
              <w:name w:val=""/>
              <w:enabled/>
              <w:calcOnExit w:val="0"/>
              <w:checkBox>
                <w:size w:val="20"/>
                <w:default w:val="0"/>
              </w:checkBox>
            </w:ffData>
          </w:fldChar>
        </w:r>
        <w:r w:rsidRPr="00CD185D" w:rsidDel="00BE7F05">
          <w:rPr>
            <w:lang w:val="en-US"/>
          </w:rPr>
          <w:delInstrText xml:space="preserve"> FORMCHECKBOX </w:delInstrText>
        </w:r>
        <w:r w:rsidR="000D5BEB">
          <w:fldChar w:fldCharType="separate"/>
        </w:r>
        <w:r w:rsidDel="00BE7F05">
          <w:fldChar w:fldCharType="end"/>
        </w:r>
        <w:r w:rsidR="009802E8" w:rsidDel="00BE7F05">
          <w:rPr>
            <w:rFonts w:ascii="Arial" w:hAnsi="Arial" w:cs="Arial"/>
            <w:lang w:val="en-GB"/>
          </w:rPr>
          <w:delText xml:space="preserve"> CCAG travaux</w:delText>
        </w:r>
        <w:r w:rsidR="00861376" w:rsidDel="00BE7F05">
          <w:rPr>
            <w:rFonts w:ascii="Arial" w:hAnsi="Arial" w:cs="Arial"/>
            <w:lang w:val="en-GB"/>
          </w:rPr>
          <w:delText xml:space="preserve"> – arrêté du 30 mars 2021</w:delText>
        </w:r>
      </w:del>
    </w:p>
    <w:p w:rsidR="009B1CD0" w:rsidRPr="00CD185D" w:rsidDel="00BE7F05" w:rsidRDefault="007D7A65" w:rsidP="0061068C">
      <w:pPr>
        <w:tabs>
          <w:tab w:val="left" w:pos="851"/>
        </w:tabs>
        <w:spacing w:before="120"/>
        <w:ind w:left="1135" w:hanging="284"/>
        <w:jc w:val="both"/>
        <w:rPr>
          <w:del w:id="91" w:author="Louis Vinchon" w:date="2023-10-12T16:07:00Z"/>
          <w:lang w:val="en-US"/>
        </w:rPr>
      </w:pPr>
      <w:del w:id="92" w:author="Louis Vinchon" w:date="2023-10-12T16:07:00Z">
        <w:r w:rsidDel="00BE7F05">
          <w:fldChar w:fldCharType="begin">
            <w:ffData>
              <w:name w:val=""/>
              <w:enabled/>
              <w:calcOnExit w:val="0"/>
              <w:checkBox>
                <w:size w:val="20"/>
                <w:default w:val="0"/>
              </w:checkBox>
            </w:ffData>
          </w:fldChar>
        </w:r>
        <w:r w:rsidRPr="00CD185D" w:rsidDel="00BE7F05">
          <w:rPr>
            <w:lang w:val="en-US"/>
          </w:rPr>
          <w:delInstrText xml:space="preserve"> FORMCHECKBOX </w:delInstrText>
        </w:r>
        <w:r w:rsidR="000D5BEB">
          <w:fldChar w:fldCharType="separate"/>
        </w:r>
        <w:r w:rsidDel="00BE7F05">
          <w:fldChar w:fldCharType="end"/>
        </w:r>
        <w:r w:rsidR="009802E8" w:rsidDel="00BE7F05">
          <w:rPr>
            <w:rFonts w:ascii="Arial" w:hAnsi="Arial" w:cs="Arial"/>
            <w:lang w:val="en-GB"/>
          </w:rPr>
          <w:delText xml:space="preserve"> CCTP n° 2023-6</w:delText>
        </w:r>
      </w:del>
    </w:p>
    <w:p w:rsidR="009B1CD0" w:rsidDel="00BE7F05" w:rsidRDefault="007D7A65" w:rsidP="00710FD6">
      <w:pPr>
        <w:tabs>
          <w:tab w:val="left" w:pos="851"/>
        </w:tabs>
        <w:spacing w:before="120"/>
        <w:ind w:left="1135" w:hanging="284"/>
        <w:jc w:val="both"/>
        <w:rPr>
          <w:del w:id="93" w:author="Louis Vinchon" w:date="2023-10-12T16:07:00Z"/>
          <w:rFonts w:ascii="Arial" w:hAnsi="Arial" w:cs="Arial"/>
        </w:rPr>
      </w:pPr>
      <w:del w:id="94" w:author="Louis Vinchon" w:date="2023-10-12T16:07:00Z">
        <w:r w:rsidDel="00BE7F05">
          <w:fldChar w:fldCharType="begin">
            <w:ffData>
              <w:name w:val=""/>
              <w:enabled/>
              <w:calcOnExit w:val="0"/>
              <w:checkBox>
                <w:size w:val="20"/>
                <w:default w:val="0"/>
              </w:checkBox>
            </w:ffData>
          </w:fldChar>
        </w:r>
        <w:r w:rsidDel="00BE7F05">
          <w:delInstrText xml:space="preserve"> FORMCHECKBOX </w:delInstrText>
        </w:r>
        <w:r w:rsidR="000D5BEB">
          <w:fldChar w:fldCharType="separate"/>
        </w:r>
        <w:r w:rsidDel="00BE7F05">
          <w:fldChar w:fldCharType="end"/>
        </w:r>
        <w:r w:rsidR="009B1CD0" w:rsidDel="00BE7F05">
          <w:rPr>
            <w:rFonts w:ascii="Arial" w:hAnsi="Arial" w:cs="Arial"/>
          </w:rPr>
          <w:delText xml:space="preserve"> Autres :……………………………………………………………………………………………</w:delText>
        </w:r>
      </w:del>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D5BEB">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D5BEB">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D5BEB">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D5BEB">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A04B50" w:rsidRDefault="00A04B50" w:rsidP="00A04B50">
      <w:pPr>
        <w:tabs>
          <w:tab w:val="left" w:pos="851"/>
        </w:tabs>
        <w:spacing w:before="120"/>
        <w:jc w:val="both"/>
        <w:rPr>
          <w:ins w:id="95" w:author="Louis Vinchon" w:date="2023-10-12T16:00:00Z"/>
        </w:rPr>
      </w:pPr>
    </w:p>
    <w:p w:rsidR="009B1CD0" w:rsidRDefault="00A04B50">
      <w:pPr>
        <w:tabs>
          <w:tab w:val="left" w:pos="851"/>
        </w:tabs>
        <w:spacing w:before="120"/>
        <w:jc w:val="both"/>
        <w:rPr>
          <w:rFonts w:ascii="Arial" w:hAnsi="Arial" w:cs="Arial"/>
        </w:rPr>
        <w:pPrChange w:id="96" w:author="Louis Vinchon" w:date="2023-10-12T16:00:00Z">
          <w:pPr>
            <w:pStyle w:val="fcase1ertab"/>
            <w:tabs>
              <w:tab w:val="left" w:pos="851"/>
            </w:tabs>
            <w:ind w:left="0" w:firstLine="0"/>
          </w:pPr>
        </w:pPrChange>
      </w:pPr>
      <w:ins w:id="97" w:author="Louis Vinchon" w:date="2023-10-12T16:01:00Z">
        <w:r>
          <w:rPr>
            <w:rFonts w:ascii="Arial" w:hAnsi="Arial" w:cs="Arial"/>
          </w:rPr>
          <w:t>Déclare</w:t>
        </w:r>
      </w:ins>
      <w:ins w:id="98" w:author="Louis Vinchon" w:date="2023-10-12T15:59:00Z">
        <w:r>
          <w:rPr>
            <w:rFonts w:ascii="Arial" w:hAnsi="Arial" w:cs="Arial"/>
          </w:rPr>
          <w:t xml:space="preserve"> avoir pris connaissance du CCAP et notamment des dispositions relatives à l’action </w:t>
        </w:r>
      </w:ins>
      <w:ins w:id="99" w:author="Louis Vinchon" w:date="2023-10-12T16:00:00Z">
        <w:r>
          <w:rPr>
            <w:rFonts w:ascii="Arial" w:hAnsi="Arial" w:cs="Arial"/>
          </w:rPr>
          <w:t>obligatoire</w:t>
        </w:r>
      </w:ins>
      <w:ins w:id="100" w:author="Louis Vinchon" w:date="2023-10-12T15:59:00Z">
        <w:r>
          <w:rPr>
            <w:rFonts w:ascii="Arial" w:hAnsi="Arial" w:cs="Arial"/>
          </w:rPr>
          <w:t xml:space="preserve"> d’insertion en</w:t>
        </w:r>
      </w:ins>
      <w:ins w:id="101" w:author="Louis Vinchon" w:date="2023-10-12T16:00:00Z">
        <w:r>
          <w:rPr>
            <w:rFonts w:ascii="Arial" w:hAnsi="Arial" w:cs="Arial"/>
          </w:rPr>
          <w:t xml:space="preserve"> faveur de personnes rencontrant des difficultés sociales ou professionnelles particulières pour les lots 2, 5, 8, 12 et 13</w:t>
        </w:r>
      </w:ins>
      <w:ins w:id="102" w:author="Louis Vinchon" w:date="2023-10-12T16:01:00Z">
        <w:r>
          <w:rPr>
            <w:rFonts w:ascii="Arial" w:hAnsi="Arial" w:cs="Arial"/>
          </w:rPr>
          <w:t xml:space="preserve"> et :</w:t>
        </w:r>
      </w:ins>
    </w:p>
    <w:p w:rsidR="004C5755" w:rsidRPr="008D2CF3" w:rsidDel="00A04B50" w:rsidRDefault="004C5755" w:rsidP="009B45B9">
      <w:pPr>
        <w:pStyle w:val="fcase1ertab"/>
        <w:tabs>
          <w:tab w:val="left" w:pos="851"/>
        </w:tabs>
        <w:ind w:left="0" w:firstLine="0"/>
        <w:rPr>
          <w:del w:id="103" w:author="Louis Vinchon" w:date="2023-10-12T16:01:00Z"/>
          <w:rFonts w:ascii="Arial" w:hAnsi="Arial" w:cs="Arial"/>
          <w:color w:val="000000" w:themeColor="text1"/>
          <w:rPrChange w:id="104" w:author="Véronique Boulinguiez [2]" w:date="2023-10-12T14:08:00Z">
            <w:rPr>
              <w:del w:id="105" w:author="Louis Vinchon" w:date="2023-10-12T16:01:00Z"/>
              <w:rFonts w:ascii="Arial" w:hAnsi="Arial" w:cs="Arial"/>
            </w:rPr>
          </w:rPrChange>
        </w:rPr>
      </w:pPr>
    </w:p>
    <w:p w:rsidR="00A04B50" w:rsidRDefault="00A04B50" w:rsidP="00A04B50">
      <w:pPr>
        <w:tabs>
          <w:tab w:val="left" w:pos="851"/>
        </w:tabs>
        <w:spacing w:before="120"/>
        <w:jc w:val="both"/>
        <w:rPr>
          <w:ins w:id="106" w:author="Louis Vinchon" w:date="2023-10-12T16:01:00Z"/>
          <w:rFonts w:ascii="Arial" w:hAnsi="Arial" w:cs="Arial"/>
        </w:rPr>
      </w:pPr>
      <w:ins w:id="107" w:author="Louis Vinchon" w:date="2023-10-12T16:01:00Z">
        <w:r>
          <w:tab/>
        </w:r>
      </w:ins>
      <w:ins w:id="108" w:author="Louis Vinchon" w:date="2023-10-12T16:00:00Z">
        <w:r>
          <w:fldChar w:fldCharType="begin">
            <w:ffData>
              <w:name w:val=""/>
              <w:enabled/>
              <w:calcOnExit w:val="0"/>
              <w:checkBox>
                <w:size w:val="20"/>
                <w:default w:val="0"/>
              </w:checkBox>
            </w:ffData>
          </w:fldChar>
        </w:r>
        <w:r>
          <w:instrText xml:space="preserve"> FORMCHECKBOX </w:instrText>
        </w:r>
        <w:r w:rsidR="000D5BEB">
          <w:fldChar w:fldCharType="separate"/>
        </w:r>
        <w:r>
          <w:fldChar w:fldCharType="end"/>
        </w:r>
        <w:r>
          <w:rPr>
            <w:rFonts w:ascii="Arial" w:hAnsi="Arial" w:cs="Arial"/>
          </w:rPr>
          <w:t xml:space="preserve"> </w:t>
        </w:r>
      </w:ins>
      <w:proofErr w:type="gramStart"/>
      <w:ins w:id="109" w:author="Louis Vinchon" w:date="2023-10-12T16:01:00Z">
        <w:r>
          <w:rPr>
            <w:rFonts w:ascii="Arial" w:hAnsi="Arial" w:cs="Arial"/>
          </w:rPr>
          <w:t>n’étant</w:t>
        </w:r>
        <w:proofErr w:type="gramEnd"/>
        <w:r>
          <w:rPr>
            <w:rFonts w:ascii="Arial" w:hAnsi="Arial" w:cs="Arial"/>
          </w:rPr>
          <w:t xml:space="preserve"> soumis à aucune obligation,</w:t>
        </w:r>
      </w:ins>
      <w:ins w:id="110" w:author="Louis Vinchon" w:date="2023-10-12T16:02:00Z">
        <w:r>
          <w:rPr>
            <w:rFonts w:ascii="Arial" w:hAnsi="Arial" w:cs="Arial"/>
          </w:rPr>
          <w:t xml:space="preserve"> et ne souhaitant pas en réaliser</w:t>
        </w:r>
      </w:ins>
      <w:ins w:id="111" w:author="Louis Vinchon" w:date="2023-10-12T16:01:00Z">
        <w:r>
          <w:rPr>
            <w:rFonts w:ascii="Arial" w:hAnsi="Arial" w:cs="Arial"/>
          </w:rPr>
          <w:t xml:space="preserve"> ne s’engage pas à réaliser d’heures d’insertion</w:t>
        </w:r>
      </w:ins>
    </w:p>
    <w:p w:rsidR="00A04B50" w:rsidRDefault="00A04B50" w:rsidP="00A04B50">
      <w:pPr>
        <w:tabs>
          <w:tab w:val="left" w:pos="851"/>
        </w:tabs>
        <w:spacing w:before="120"/>
        <w:jc w:val="both"/>
        <w:rPr>
          <w:ins w:id="112" w:author="Louis Vinchon" w:date="2023-10-12T16:00:00Z"/>
          <w:rFonts w:ascii="Arial" w:hAnsi="Arial" w:cs="Arial"/>
        </w:rPr>
      </w:pPr>
      <w:ins w:id="113" w:author="Louis Vinchon" w:date="2023-10-12T16:02:00Z">
        <w:r>
          <w:rPr>
            <w:rFonts w:ascii="Arial" w:hAnsi="Arial" w:cs="Arial"/>
          </w:rPr>
          <w:tab/>
        </w:r>
        <w:r>
          <w:fldChar w:fldCharType="begin">
            <w:ffData>
              <w:name w:val=""/>
              <w:enabled/>
              <w:calcOnExit w:val="0"/>
              <w:checkBox>
                <w:size w:val="20"/>
                <w:default w:val="0"/>
              </w:checkBox>
            </w:ffData>
          </w:fldChar>
        </w:r>
        <w:r>
          <w:instrText xml:space="preserve"> FORMCHECKBOX </w:instrText>
        </w:r>
        <w:r w:rsidR="000D5BEB">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xml:space="preserve">, si il est déclaré attributaire du marché </w:t>
        </w:r>
      </w:ins>
      <w:ins w:id="114" w:author="Louis Vinchon" w:date="2023-10-12T16:03:00Z">
        <w:r>
          <w:rPr>
            <w:rFonts w:ascii="Arial" w:hAnsi="Arial" w:cs="Arial"/>
          </w:rPr>
          <w:t xml:space="preserve">à réserver, dans l’exécution du marché, un nombre d’heures d’insertion, au moins égal à …………………. </w:t>
        </w:r>
        <w:proofErr w:type="gramStart"/>
        <w:r>
          <w:rPr>
            <w:rFonts w:ascii="Arial" w:hAnsi="Arial" w:cs="Arial"/>
          </w:rPr>
          <w:t>heures</w:t>
        </w:r>
      </w:ins>
      <w:proofErr w:type="gramEnd"/>
    </w:p>
    <w:p w:rsidR="004C5755" w:rsidDel="00A04B50" w:rsidRDefault="004C5755" w:rsidP="009B45B9">
      <w:pPr>
        <w:pStyle w:val="fcase1ertab"/>
        <w:tabs>
          <w:tab w:val="left" w:pos="851"/>
        </w:tabs>
        <w:ind w:left="0" w:firstLine="0"/>
        <w:rPr>
          <w:del w:id="115" w:author="Louis Vinchon" w:date="2023-10-12T16:04:00Z"/>
          <w:rFonts w:ascii="Arial" w:hAnsi="Arial" w:cs="Arial"/>
        </w:rPr>
      </w:pPr>
    </w:p>
    <w:p w:rsidR="004C5755" w:rsidDel="00A04B50" w:rsidRDefault="004C5755" w:rsidP="009B45B9">
      <w:pPr>
        <w:pStyle w:val="fcase1ertab"/>
        <w:tabs>
          <w:tab w:val="left" w:pos="851"/>
        </w:tabs>
        <w:ind w:left="0" w:firstLine="0"/>
        <w:rPr>
          <w:del w:id="116" w:author="Louis Vinchon" w:date="2023-10-12T16:04:00Z"/>
          <w:rFonts w:ascii="Arial" w:hAnsi="Arial" w:cs="Arial"/>
        </w:rPr>
      </w:pPr>
    </w:p>
    <w:p w:rsidR="004C5755" w:rsidDel="00A04B50" w:rsidRDefault="004C5755" w:rsidP="009B45B9">
      <w:pPr>
        <w:pStyle w:val="fcase1ertab"/>
        <w:tabs>
          <w:tab w:val="left" w:pos="851"/>
        </w:tabs>
        <w:ind w:left="0" w:firstLine="0"/>
        <w:rPr>
          <w:del w:id="117" w:author="Louis Vinchon" w:date="2023-10-12T16:04:00Z"/>
          <w:rFonts w:ascii="Arial" w:hAnsi="Arial" w:cs="Arial"/>
        </w:rPr>
      </w:pPr>
    </w:p>
    <w:p w:rsidR="004C5755" w:rsidDel="00A04B50" w:rsidRDefault="004C5755" w:rsidP="009B45B9">
      <w:pPr>
        <w:pStyle w:val="fcase1ertab"/>
        <w:tabs>
          <w:tab w:val="left" w:pos="851"/>
        </w:tabs>
        <w:ind w:left="0" w:firstLine="0"/>
        <w:rPr>
          <w:del w:id="118" w:author="Louis Vinchon" w:date="2023-10-12T16:04:00Z"/>
          <w:rFonts w:ascii="Arial" w:hAnsi="Arial" w:cs="Arial"/>
        </w:rPr>
      </w:pPr>
    </w:p>
    <w:p w:rsidR="004C5755" w:rsidDel="00A04B50" w:rsidRDefault="004C5755" w:rsidP="009B45B9">
      <w:pPr>
        <w:pStyle w:val="fcase1ertab"/>
        <w:tabs>
          <w:tab w:val="left" w:pos="851"/>
        </w:tabs>
        <w:ind w:left="0" w:firstLine="0"/>
        <w:rPr>
          <w:del w:id="119" w:author="Louis Vinchon" w:date="2023-10-12T16:04:00Z"/>
          <w:rFonts w:ascii="Arial" w:hAnsi="Arial" w:cs="Arial"/>
        </w:rPr>
      </w:pPr>
    </w:p>
    <w:p w:rsidR="004C5755" w:rsidDel="00A04B50" w:rsidRDefault="004C5755" w:rsidP="009B45B9">
      <w:pPr>
        <w:pStyle w:val="fcase1ertab"/>
        <w:tabs>
          <w:tab w:val="left" w:pos="851"/>
        </w:tabs>
        <w:ind w:left="0" w:firstLine="0"/>
        <w:rPr>
          <w:del w:id="120" w:author="Louis Vinchon" w:date="2023-10-12T16:04:00Z"/>
          <w:rFonts w:ascii="Arial" w:hAnsi="Arial" w:cs="Arial"/>
        </w:rPr>
      </w:pPr>
    </w:p>
    <w:p w:rsidR="004C5755" w:rsidDel="00A04B50" w:rsidRDefault="004C5755" w:rsidP="009B45B9">
      <w:pPr>
        <w:pStyle w:val="fcase1ertab"/>
        <w:tabs>
          <w:tab w:val="left" w:pos="851"/>
        </w:tabs>
        <w:ind w:left="0" w:firstLine="0"/>
        <w:rPr>
          <w:del w:id="121" w:author="Louis Vinchon" w:date="2023-10-12T16:04:00Z"/>
          <w:rFonts w:ascii="Arial" w:hAnsi="Arial" w:cs="Arial"/>
        </w:rPr>
      </w:pPr>
    </w:p>
    <w:p w:rsidR="004C5755" w:rsidDel="00A04B50" w:rsidRDefault="004C5755" w:rsidP="009B45B9">
      <w:pPr>
        <w:pStyle w:val="fcase1ertab"/>
        <w:tabs>
          <w:tab w:val="left" w:pos="851"/>
        </w:tabs>
        <w:ind w:left="0" w:firstLine="0"/>
        <w:rPr>
          <w:del w:id="122" w:author="Louis Vinchon" w:date="2023-10-12T16:04:00Z"/>
          <w:rFonts w:ascii="Arial" w:hAnsi="Arial" w:cs="Arial"/>
        </w:rPr>
      </w:pPr>
    </w:p>
    <w:p w:rsidR="004C5755" w:rsidRDefault="004C5755" w:rsidP="009B45B9">
      <w:pPr>
        <w:pStyle w:val="fcase1ertab"/>
        <w:tabs>
          <w:tab w:val="left" w:pos="851"/>
        </w:tabs>
        <w:ind w:left="0" w:firstLine="0"/>
        <w:rPr>
          <w:ins w:id="123" w:author="Louis Vinchon" w:date="2023-10-12T16:04:00Z"/>
          <w:rFonts w:ascii="Arial" w:hAnsi="Arial" w:cs="Arial"/>
        </w:rPr>
      </w:pPr>
    </w:p>
    <w:p w:rsidR="00A04B50" w:rsidRDefault="00A04B50" w:rsidP="009B45B9">
      <w:pPr>
        <w:pStyle w:val="fcase1ertab"/>
        <w:tabs>
          <w:tab w:val="left" w:pos="851"/>
        </w:tabs>
        <w:ind w:left="0" w:firstLine="0"/>
        <w:rPr>
          <w:ins w:id="124" w:author="Louis Vinchon" w:date="2023-10-12T16:04:00Z"/>
          <w:rFonts w:ascii="Arial" w:hAnsi="Arial" w:cs="Arial"/>
        </w:rPr>
      </w:pPr>
    </w:p>
    <w:p w:rsidR="00A04B50" w:rsidRDefault="00A04B5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ins w:id="125" w:author="Louis Vinchon" w:date="2023-10-12T16:08:00Z"/>
          <w:rFonts w:ascii="Arial" w:hAnsi="Arial" w:cs="Arial"/>
        </w:rPr>
      </w:pPr>
    </w:p>
    <w:p w:rsidR="00BE7F05" w:rsidRDefault="00BE7F05" w:rsidP="009B45B9">
      <w:pPr>
        <w:pStyle w:val="fcase1ertab"/>
        <w:tabs>
          <w:tab w:val="left" w:pos="851"/>
        </w:tabs>
        <w:ind w:left="0" w:firstLine="0"/>
        <w:rPr>
          <w:ins w:id="126" w:author="Louis Vinchon" w:date="2023-10-12T16:08:00Z"/>
          <w:rFonts w:ascii="Arial" w:hAnsi="Arial" w:cs="Arial"/>
        </w:rPr>
      </w:pPr>
    </w:p>
    <w:p w:rsidR="00BE7F05" w:rsidRDefault="00BE7F05" w:rsidP="009B45B9">
      <w:pPr>
        <w:pStyle w:val="fcase1ertab"/>
        <w:tabs>
          <w:tab w:val="left" w:pos="851"/>
        </w:tabs>
        <w:ind w:left="0" w:firstLine="0"/>
        <w:rPr>
          <w:ins w:id="127" w:author="Louis Vinchon" w:date="2023-10-12T16:08:00Z"/>
          <w:rFonts w:ascii="Arial" w:hAnsi="Arial" w:cs="Arial"/>
        </w:rPr>
      </w:pPr>
    </w:p>
    <w:p w:rsidR="00BE7F05" w:rsidRDefault="00BE7F0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0D5BEB">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0D5BEB">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0D5BEB">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D5BEB">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0D5BEB">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ins w:id="128" w:author="Véronique Boulinguiez [2]" w:date="2022-10-27T11:55:00Z"/>
          <w:rFonts w:ascii="Arial" w:hAnsi="Arial" w:cs="Arial"/>
        </w:rPr>
      </w:pPr>
    </w:p>
    <w:p w:rsidR="00A849D4" w:rsidRDefault="00A849D4" w:rsidP="009B45B9">
      <w:pPr>
        <w:pStyle w:val="fcasegauche"/>
        <w:tabs>
          <w:tab w:val="left" w:pos="851"/>
        </w:tabs>
        <w:spacing w:after="0"/>
        <w:ind w:left="0" w:firstLine="0"/>
        <w:rPr>
          <w:ins w:id="129" w:author="Véronique Boulinguiez [2]" w:date="2022-10-27T11:55:00Z"/>
          <w:rFonts w:ascii="Arial" w:hAnsi="Arial" w:cs="Arial"/>
        </w:rPr>
      </w:pPr>
    </w:p>
    <w:p w:rsidR="00A849D4" w:rsidDel="00BE7F05" w:rsidRDefault="00A849D4" w:rsidP="009B45B9">
      <w:pPr>
        <w:pStyle w:val="fcasegauche"/>
        <w:tabs>
          <w:tab w:val="left" w:pos="851"/>
        </w:tabs>
        <w:spacing w:after="0"/>
        <w:ind w:left="0" w:firstLine="0"/>
        <w:rPr>
          <w:del w:id="130" w:author="Louis Vinchon" w:date="2023-10-12T16:08:00Z"/>
          <w:rFonts w:ascii="Arial" w:hAnsi="Arial" w:cs="Arial"/>
        </w:rPr>
      </w:pPr>
      <w:ins w:id="131" w:author="Véronique Boulinguiez [2]" w:date="2022-10-27T11:55:00Z">
        <w:r w:rsidRPr="00EA4E45">
          <w:rPr>
            <w:rFonts w:ascii="Arial" w:hAnsi="Arial" w:cs="Arial"/>
            <w:b/>
            <w:sz w:val="24"/>
            <w:szCs w:val="24"/>
          </w:rPr>
          <w:t xml:space="preserve">Obligation de répondre sur </w:t>
        </w:r>
        <w:del w:id="132" w:author="Louis Vinchon" w:date="2023-10-12T16:08:00Z">
          <w:r w:rsidRPr="00EA4E45" w:rsidDel="00BE7F05">
            <w:rPr>
              <w:rFonts w:ascii="Arial" w:hAnsi="Arial" w:cs="Arial"/>
              <w:b/>
              <w:sz w:val="24"/>
              <w:szCs w:val="24"/>
            </w:rPr>
            <w:delText>l’annexe financière jointe.</w:delText>
          </w:r>
        </w:del>
      </w:ins>
      <w:ins w:id="133" w:author="Louis Vinchon" w:date="2023-10-12T16:08:00Z">
        <w:r w:rsidR="00BE7F05">
          <w:rPr>
            <w:rFonts w:ascii="Arial" w:hAnsi="Arial" w:cs="Arial"/>
            <w:b/>
            <w:sz w:val="24"/>
            <w:szCs w:val="24"/>
          </w:rPr>
          <w:t>le DPGF conformément au règlement de consultation et CCAP 202</w:t>
        </w:r>
      </w:ins>
      <w:ins w:id="134" w:author="Louis Vinchon" w:date="2023-12-20T11:16:00Z">
        <w:r w:rsidR="00E1079C">
          <w:rPr>
            <w:rFonts w:ascii="Arial" w:hAnsi="Arial" w:cs="Arial"/>
            <w:b/>
            <w:sz w:val="24"/>
            <w:szCs w:val="24"/>
          </w:rPr>
          <w:t>4</w:t>
        </w:r>
      </w:ins>
      <w:ins w:id="135" w:author="Louis Vinchon" w:date="2023-10-12T16:08:00Z">
        <w:r w:rsidR="00BE7F05">
          <w:rPr>
            <w:rFonts w:ascii="Arial" w:hAnsi="Arial" w:cs="Arial"/>
            <w:b/>
            <w:sz w:val="24"/>
            <w:szCs w:val="24"/>
          </w:rPr>
          <w:t>-</w:t>
        </w:r>
      </w:ins>
      <w:ins w:id="136" w:author="Louis Vinchon" w:date="2024-01-29T16:00:00Z">
        <w:r w:rsidR="000D5BEB">
          <w:rPr>
            <w:rFonts w:ascii="Arial" w:hAnsi="Arial" w:cs="Arial"/>
            <w:b/>
            <w:sz w:val="24"/>
            <w:szCs w:val="24"/>
          </w:rPr>
          <w:t>3</w:t>
        </w:r>
      </w:ins>
    </w:p>
    <w:p w:rsidR="009B1CD0" w:rsidRDefault="009B1CD0" w:rsidP="00BE7F05">
      <w:pPr>
        <w:pStyle w:val="fcasegauche"/>
        <w:tabs>
          <w:tab w:val="left" w:pos="851"/>
        </w:tabs>
        <w:spacing w:after="0"/>
        <w:ind w:left="0" w:firstLine="0"/>
        <w:rPr>
          <w:ins w:id="137" w:author="Louis Vinchon" w:date="2023-10-12T16:08:00Z"/>
          <w:rFonts w:ascii="Arial" w:hAnsi="Arial" w:cs="Arial"/>
        </w:rPr>
      </w:pPr>
    </w:p>
    <w:p w:rsidR="00BE7F05" w:rsidRDefault="00BE7F05" w:rsidP="00BE7F05">
      <w:pPr>
        <w:pStyle w:val="fcasegauche"/>
        <w:tabs>
          <w:tab w:val="left" w:pos="851"/>
        </w:tabs>
        <w:spacing w:after="0"/>
        <w:ind w:left="0" w:firstLine="0"/>
        <w:rPr>
          <w:ins w:id="138" w:author="Louis Vinchon" w:date="2023-10-12T16:08:00Z"/>
          <w:rFonts w:ascii="Arial" w:hAnsi="Arial" w:cs="Arial"/>
        </w:rPr>
      </w:pPr>
    </w:p>
    <w:p w:rsidR="00BE7F05" w:rsidRDefault="00BE7F05" w:rsidP="00BE7F05">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D5BE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ins w:id="139" w:author="Véronique Boulinguiez [2]" w:date="2022-10-27T11:55:00Z">
        <w:r w:rsidR="006E3E3E">
          <w:fldChar w:fldCharType="begin">
            <w:ffData>
              <w:name w:val=""/>
              <w:enabled/>
              <w:calcOnExit w:val="0"/>
              <w:checkBox>
                <w:size w:val="20"/>
                <w:default w:val="1"/>
              </w:checkBox>
            </w:ffData>
          </w:fldChar>
        </w:r>
        <w:r w:rsidR="006E3E3E">
          <w:instrText xml:space="preserve"> FORMCHECKBOX </w:instrText>
        </w:r>
      </w:ins>
      <w:r w:rsidR="000D5BEB">
        <w:fldChar w:fldCharType="separate"/>
      </w:r>
      <w:ins w:id="140" w:author="Véronique Boulinguiez [2]" w:date="2022-10-27T11:55:00Z">
        <w:r w:rsidR="006E3E3E">
          <w:fldChar w:fldCharType="end"/>
        </w:r>
      </w:ins>
      <w:del w:id="141" w:author="Véronique Boulinguiez [2]" w:date="2022-10-27T11:55:00Z">
        <w:r w:rsidDel="006E3E3E">
          <w:fldChar w:fldCharType="begin">
            <w:ffData>
              <w:name w:val=""/>
              <w:enabled/>
              <w:calcOnExit w:val="0"/>
              <w:checkBox>
                <w:size w:val="20"/>
                <w:default w:val="0"/>
              </w:checkBox>
            </w:ffData>
          </w:fldChar>
        </w:r>
        <w:r w:rsidDel="006E3E3E">
          <w:delInstrText xml:space="preserve"> FORMCHECKBOX </w:delInstrText>
        </w:r>
        <w:r w:rsidR="000D5BEB">
          <w:fldChar w:fldCharType="separate"/>
        </w:r>
        <w:r w:rsidDel="006E3E3E">
          <w:fldChar w:fldCharType="end"/>
        </w:r>
      </w:del>
      <w:r>
        <w:rPr>
          <w:rFonts w:ascii="Arial" w:hAnsi="Arial" w:cs="Arial"/>
          <w:iCs/>
        </w:rPr>
        <w:t xml:space="preserve"> </w:t>
      </w:r>
      <w:r>
        <w:rPr>
          <w:rFonts w:ascii="Arial" w:hAnsi="Arial" w:cs="Arial"/>
        </w:rPr>
        <w:t>solidaire</w:t>
      </w:r>
      <w:ins w:id="142" w:author="Véronique Boulinguiez [2]" w:date="2022-10-27T11:55:00Z">
        <w:r w:rsidR="006E3E3E">
          <w:rPr>
            <w:rFonts w:ascii="Arial" w:hAnsi="Arial" w:cs="Arial"/>
          </w:rPr>
          <w:t xml:space="preserve"> (obligatoire)</w:t>
        </w:r>
      </w:ins>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rPr>
          <w:ins w:id="143" w:author="Louis Vinchon" w:date="2023-10-12T16:08:00Z"/>
        </w:rPr>
      </w:pPr>
    </w:p>
    <w:p w:rsidR="00BE7F05" w:rsidRDefault="00BE7F05" w:rsidP="006C4338">
      <w:pPr>
        <w:tabs>
          <w:tab w:val="left" w:pos="851"/>
          <w:tab w:val="left" w:pos="6237"/>
        </w:tabs>
        <w:rPr>
          <w:ins w:id="144" w:author="Louis Vinchon" w:date="2023-10-12T16:08:00Z"/>
        </w:rPr>
      </w:pPr>
    </w:p>
    <w:p w:rsidR="00BE7F05" w:rsidRDefault="00BE7F05"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595D7C" w:rsidRDefault="00595D7C" w:rsidP="00595D7C">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Numéro</w:t>
      </w:r>
      <w:r>
        <w:rPr>
          <w:rFonts w:ascii="Arial" w:hAnsi="Arial" w:cs="Arial"/>
        </w:rPr>
        <w:t xml:space="preserve"> SIRET déposant CHORUS :</w:t>
      </w: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r w:rsidR="007B2497">
        <w:fldChar w:fldCharType="begin"/>
      </w:r>
      <w:r w:rsidR="007B2497">
        <w:instrText xml:space="preserve"> HYPERLINK "https://www.legifrance.gouv.fr/affichCode.do;jsessionid=0DDDE5A7DF8FB00C1FF01114156D32FB.tplgfr42s_2?idSectionTA=LEGISCTA000037729901&amp;cidTexte=LEGITEXT000037701019&amp;dateTexte=20190401" </w:instrText>
      </w:r>
      <w:r w:rsidR="007B2497">
        <w:fldChar w:fldCharType="separate"/>
      </w:r>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r w:rsidR="007B2497">
        <w:rPr>
          <w:rStyle w:val="Lienhypertexte"/>
          <w:rFonts w:ascii="Arial" w:hAnsi="Arial" w:cs="Arial"/>
          <w:i/>
          <w:sz w:val="18"/>
          <w:szCs w:val="18"/>
        </w:rPr>
        <w:fldChar w:fldCharType="end"/>
      </w:r>
      <w:r w:rsidR="00CD185D">
        <w:rPr>
          <w:rFonts w:ascii="Arial" w:hAnsi="Arial" w:cs="Arial"/>
          <w:i/>
          <w:sz w:val="18"/>
          <w:szCs w:val="18"/>
        </w:rPr>
        <w:t xml:space="preserve"> </w:t>
      </w:r>
      <w:r w:rsidR="00D90A00">
        <w:rPr>
          <w:rFonts w:ascii="Arial" w:hAnsi="Arial" w:cs="Arial"/>
          <w:i/>
          <w:sz w:val="18"/>
          <w:szCs w:val="18"/>
        </w:rPr>
        <w:t xml:space="preserve">ou </w:t>
      </w:r>
      <w:r w:rsidR="007B2497">
        <w:fldChar w:fldCharType="begin"/>
      </w:r>
      <w:r w:rsidR="007B2497">
        <w:instrText xml:space="preserve"> HYPERLINK "https://www.legifrance.gouv.fr/affichCodeArticle.do;jsessionid=0DDDE5A7DF8FB00C1FF01114156D32FB.tplgfr42s_2?idArticle=LEGIARTI000037728493&amp;cidTexte=LEGITEXT000037701019&amp;dateTexte=20190401" </w:instrText>
      </w:r>
      <w:r w:rsidR="007B2497">
        <w:fldChar w:fldCharType="separate"/>
      </w:r>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r w:rsidR="007B2497">
        <w:rPr>
          <w:rStyle w:val="Lienhypertexte"/>
          <w:rFonts w:ascii="Arial" w:hAnsi="Arial" w:cs="Arial"/>
          <w:i/>
          <w:sz w:val="18"/>
          <w:szCs w:val="18"/>
        </w:rPr>
        <w:fldChar w:fldCharType="end"/>
      </w:r>
      <w:r w:rsidR="009D661E">
        <w:rPr>
          <w:rFonts w:ascii="Arial" w:hAnsi="Arial" w:cs="Arial"/>
          <w:i/>
          <w:sz w:val="18"/>
          <w:szCs w:val="18"/>
        </w:rPr>
        <w:t xml:space="preserve"> </w:t>
      </w:r>
      <w:r w:rsidR="00D90A00">
        <w:rPr>
          <w:rFonts w:ascii="Arial" w:hAnsi="Arial" w:cs="Arial"/>
          <w:i/>
          <w:sz w:val="18"/>
          <w:szCs w:val="18"/>
        </w:rPr>
        <w:t>du décret n° 2016-361</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0D5BEB">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0D5BEB">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.........................mois ou ………………… jours à compter de :</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ins w:id="145" w:author="Véronique Boulinguiez [2]" w:date="2022-10-27T11:56:00Z">
        <w:r w:rsidR="00A12F87">
          <w:fldChar w:fldCharType="begin">
            <w:ffData>
              <w:name w:val=""/>
              <w:enabled/>
              <w:calcOnExit w:val="0"/>
              <w:checkBox>
                <w:size w:val="20"/>
                <w:default w:val="1"/>
              </w:checkBox>
            </w:ffData>
          </w:fldChar>
        </w:r>
        <w:r w:rsidR="00A12F87">
          <w:instrText xml:space="preserve"> FORMCHECKBOX </w:instrText>
        </w:r>
      </w:ins>
      <w:r w:rsidR="000D5BEB">
        <w:fldChar w:fldCharType="separate"/>
      </w:r>
      <w:ins w:id="146" w:author="Véronique Boulinguiez [2]" w:date="2022-10-27T11:56:00Z">
        <w:r w:rsidR="00A12F87">
          <w:fldChar w:fldCharType="end"/>
        </w:r>
      </w:ins>
      <w:del w:id="147" w:author="Véronique Boulinguiez [2]" w:date="2022-10-27T11:56:00Z">
        <w:r w:rsidR="007D7A65" w:rsidDel="00A12F87">
          <w:fldChar w:fldCharType="begin">
            <w:ffData>
              <w:name w:val=""/>
              <w:enabled/>
              <w:calcOnExit w:val="0"/>
              <w:checkBox>
                <w:size w:val="20"/>
                <w:default w:val="0"/>
              </w:checkBox>
            </w:ffData>
          </w:fldChar>
        </w:r>
        <w:r w:rsidR="007D7A65" w:rsidDel="00A12F87">
          <w:delInstrText xml:space="preserve"> FORMCHECKBOX </w:delInstrText>
        </w:r>
        <w:r w:rsidR="000D5BEB">
          <w:fldChar w:fldCharType="separate"/>
        </w:r>
        <w:r w:rsidR="007D7A65" w:rsidDel="00A12F87">
          <w:fldChar w:fldCharType="end"/>
        </w:r>
      </w:del>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ins w:id="148" w:author="Véronique Boulinguiez [2]" w:date="2022-10-27T11:56:00Z">
        <w:r w:rsidR="00A12F87">
          <w:rPr>
            <w:rFonts w:ascii="Arial" w:hAnsi="Arial" w:cs="Arial"/>
          </w:rPr>
          <w:t xml:space="preserve"> La date prévisionnelle du marché est indiquée dans le </w:t>
        </w:r>
      </w:ins>
      <w:ins w:id="149" w:author="Véronique Boulinguiez [2]" w:date="2022-10-27T11:57:00Z">
        <w:r w:rsidR="00A12F87">
          <w:rPr>
            <w:rFonts w:ascii="Arial" w:hAnsi="Arial" w:cs="Arial"/>
          </w:rPr>
          <w:t>CCAP.</w:t>
        </w:r>
      </w:ins>
    </w:p>
    <w:p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0D5BEB">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0D5BEB">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0D5BEB">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0D5BEB">
        <w:fldChar w:fldCharType="separate"/>
      </w:r>
      <w:r w:rsidR="007D7A65">
        <w:fldChar w:fldCharType="end"/>
      </w:r>
      <w:r>
        <w:tab/>
      </w:r>
      <w:r w:rsidR="009D661E">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roofErr w:type="gramStart"/>
      <w:r>
        <w:rPr>
          <w:rFonts w:ascii="Arial" w:hAnsi="Arial" w:cs="Arial"/>
        </w:rPr>
        <w:t>…….</w:t>
      </w:r>
      <w:proofErr w:type="gramEnd"/>
      <w:r>
        <w:rPr>
          <w:rFonts w:ascii="Arial" w:hAnsi="Arial" w:cs="Arial"/>
        </w:rPr>
        <w:t>.</w:t>
      </w: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r w:rsidR="007B2497">
        <w:fldChar w:fldCharType="begin"/>
      </w:r>
      <w:r w:rsidR="007B2497">
        <w:instrText xml:space="preserve"> HYPERLINK "https://www.legifrance.gouv.fr/affichCodeArticle.do;jsessionid=0DDDE5A7DF8FB00C1FF01114156D32FB.tplgfr42s_2?idArticle=LEGIARTI000037730641&amp;cidTexte=LEGITEXT000037701019&amp;dateTexte=20190401" </w:instrText>
      </w:r>
      <w:r w:rsidR="007B2497">
        <w:fldChar w:fldCharType="separate"/>
      </w:r>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r w:rsidR="007B2497">
        <w:rPr>
          <w:rStyle w:val="Lienhypertexte"/>
          <w:rFonts w:ascii="Arial" w:hAnsi="Arial" w:cs="Arial"/>
          <w:i/>
          <w:sz w:val="18"/>
          <w:szCs w:val="18"/>
        </w:rPr>
        <w:fldChar w:fldCharType="end"/>
      </w:r>
      <w:r w:rsidR="00036500">
        <w:rPr>
          <w:rFonts w:ascii="Arial" w:hAnsi="Arial" w:cs="Arial"/>
          <w:i/>
          <w:sz w:val="18"/>
          <w:szCs w:val="18"/>
        </w:rPr>
        <w:t xml:space="preserve"> </w:t>
      </w:r>
      <w:r w:rsidR="00D90A00">
        <w:rPr>
          <w:rFonts w:ascii="Arial" w:hAnsi="Arial" w:cs="Arial"/>
          <w:i/>
          <w:sz w:val="18"/>
          <w:szCs w:val="18"/>
        </w:rPr>
        <w:t xml:space="preserve">ou </w:t>
      </w:r>
      <w:r w:rsidR="007B2497">
        <w:fldChar w:fldCharType="begin"/>
      </w:r>
      <w:r w:rsidR="007B2497">
        <w:instrText xml:space="preserve"> HYPERLINK "https://www.legifrance.gouv.fr/affichCodeArticle.do;jsessionid=0DDDE5A7DF8FB00C1FF01114156D32FB.tplgfr42s_2?idArticle=LEGIARTI000037728949&amp;cidTexte=LEGITEXT000037701019&amp;dateTexte=20190401" </w:instrText>
      </w:r>
      <w:r w:rsidR="007B2497">
        <w:fldChar w:fldCharType="separate"/>
      </w:r>
      <w:r w:rsidR="009D661E" w:rsidRPr="009D661E">
        <w:rPr>
          <w:rStyle w:val="Lienhypertexte"/>
          <w:rFonts w:ascii="Arial" w:hAnsi="Arial" w:cs="Arial"/>
          <w:i/>
          <w:sz w:val="18"/>
          <w:szCs w:val="18"/>
        </w:rPr>
        <w:t>article R. 2342-12</w:t>
      </w:r>
      <w:r w:rsidR="007B2497">
        <w:rPr>
          <w:rStyle w:val="Lienhypertexte"/>
          <w:rFonts w:ascii="Arial" w:hAnsi="Arial" w:cs="Arial"/>
          <w:i/>
          <w:sz w:val="18"/>
          <w:szCs w:val="18"/>
        </w:rPr>
        <w:fldChar w:fldCharType="end"/>
      </w:r>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D5BE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D5BEB">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D5BEB">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D5BEB">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D5BEB">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D5BEB">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D5BEB">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D5BEB">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D5BEB">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D5BEB">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1CD0" w:rsidRDefault="00306D71" w:rsidP="006C4338">
      <w:pPr>
        <w:pStyle w:val="En-tte"/>
        <w:tabs>
          <w:tab w:val="clear" w:pos="4536"/>
          <w:tab w:val="clear" w:pos="9072"/>
          <w:tab w:val="left" w:pos="851"/>
        </w:tabs>
        <w:jc w:val="both"/>
        <w:rPr>
          <w:ins w:id="150" w:author="Véronique Boulinguiez [2]" w:date="2022-10-27T11:58:00Z"/>
          <w:rFonts w:ascii="Arial" w:hAnsi="Arial" w:cs="Arial"/>
        </w:rPr>
      </w:pPr>
      <w:ins w:id="151" w:author="Véronique Boulinguiez [2]" w:date="2022-10-27T11:58:00Z">
        <w:r>
          <w:rPr>
            <w:rFonts w:ascii="Arial" w:hAnsi="Arial" w:cs="Arial"/>
          </w:rPr>
          <w:t>Institut d’Etudes Politiques de Lille/Sciences Po Lille</w:t>
        </w:r>
      </w:ins>
    </w:p>
    <w:p w:rsidR="00306D71" w:rsidRDefault="00306D71" w:rsidP="006C4338">
      <w:pPr>
        <w:pStyle w:val="En-tte"/>
        <w:tabs>
          <w:tab w:val="clear" w:pos="4536"/>
          <w:tab w:val="clear" w:pos="9072"/>
          <w:tab w:val="left" w:pos="851"/>
        </w:tabs>
        <w:jc w:val="both"/>
        <w:rPr>
          <w:ins w:id="152" w:author="Véronique Boulinguiez [2]" w:date="2022-10-27T11:58:00Z"/>
          <w:rFonts w:ascii="Arial" w:hAnsi="Arial" w:cs="Arial"/>
        </w:rPr>
      </w:pPr>
      <w:ins w:id="153" w:author="Véronique Boulinguiez [2]" w:date="2022-10-27T11:58:00Z">
        <w:r>
          <w:rPr>
            <w:rFonts w:ascii="Arial" w:hAnsi="Arial" w:cs="Arial"/>
          </w:rPr>
          <w:t>9 rue Auguste Angellier</w:t>
        </w:r>
      </w:ins>
    </w:p>
    <w:p w:rsidR="00306D71" w:rsidRDefault="00306D71" w:rsidP="006C4338">
      <w:pPr>
        <w:pStyle w:val="En-tte"/>
        <w:tabs>
          <w:tab w:val="clear" w:pos="4536"/>
          <w:tab w:val="clear" w:pos="9072"/>
          <w:tab w:val="left" w:pos="851"/>
        </w:tabs>
        <w:jc w:val="both"/>
        <w:rPr>
          <w:rFonts w:ascii="Arial" w:hAnsi="Arial" w:cs="Arial"/>
        </w:rPr>
      </w:pPr>
      <w:ins w:id="154" w:author="Véronique Boulinguiez [2]" w:date="2022-10-27T11:59:00Z">
        <w:r>
          <w:rPr>
            <w:rFonts w:ascii="Arial" w:hAnsi="Arial" w:cs="Arial"/>
          </w:rPr>
          <w:t>59000 LILLE</w:t>
        </w:r>
      </w:ins>
    </w:p>
    <w:p w:rsidR="009B1CD0" w:rsidRDefault="009B1CD0" w:rsidP="006F3DF9">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B1CD0" w:rsidRDefault="009B1CD0" w:rsidP="0083205E">
      <w:pPr>
        <w:tabs>
          <w:tab w:val="left" w:pos="851"/>
        </w:tabs>
        <w:jc w:val="both"/>
        <w:rPr>
          <w:rFonts w:ascii="Arial" w:hAnsi="Arial" w:cs="Arial"/>
        </w:rPr>
      </w:pPr>
    </w:p>
    <w:p w:rsidR="009B1CD0" w:rsidRDefault="00306D71" w:rsidP="0083205E">
      <w:pPr>
        <w:tabs>
          <w:tab w:val="left" w:pos="851"/>
        </w:tabs>
        <w:jc w:val="both"/>
        <w:rPr>
          <w:rFonts w:ascii="Arial" w:hAnsi="Arial" w:cs="Arial"/>
        </w:rPr>
      </w:pPr>
      <w:ins w:id="155" w:author="Véronique Boulinguiez [2]" w:date="2022-10-27T11:59:00Z">
        <w:r>
          <w:rPr>
            <w:rFonts w:ascii="Arial" w:hAnsi="Arial" w:cs="Arial"/>
          </w:rPr>
          <w:t>Pierre MATHIOT, Directeur de Sciences Po Lille</w:t>
        </w:r>
      </w:ins>
    </w:p>
    <w:p w:rsidR="009B1CD0" w:rsidRDefault="009B1CD0" w:rsidP="00934503">
      <w:pPr>
        <w:tabs>
          <w:tab w:val="left" w:pos="851"/>
        </w:tabs>
        <w:jc w:val="both"/>
        <w:rPr>
          <w:rFonts w:ascii="Arial" w:hAnsi="Arial" w:cs="Arial"/>
        </w:rPr>
      </w:pPr>
    </w:p>
    <w:p w:rsidR="009B1CD0" w:rsidDel="0080794F" w:rsidRDefault="009B1CD0" w:rsidP="00CD46CC">
      <w:pPr>
        <w:tabs>
          <w:tab w:val="left" w:pos="851"/>
        </w:tabs>
        <w:jc w:val="both"/>
        <w:rPr>
          <w:del w:id="156" w:author="Véronique Boulinguiez [2]" w:date="2022-10-27T12:02:00Z"/>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r w:rsidR="007B2497">
        <w:fldChar w:fldCharType="begin"/>
      </w:r>
      <w:r w:rsidR="007B2497">
        <w:instrText xml:space="preserve"> HYPERLINK "https://www.legifrance.gouv.fr/affichCode.do;jsessionid=D5F2C558D167BFA1A3D87F2A4EDA8784.tplgfr42s_2?idSectionTA=LEGISCTA000037729737&amp;cidTexte=LEGITEXT000037701019&amp;dateTexte=20190401" </w:instrText>
      </w:r>
      <w:r w:rsidR="007B2497">
        <w:fldChar w:fldCharType="separate"/>
      </w:r>
      <w:r w:rsidR="009D661E" w:rsidRPr="00140738">
        <w:rPr>
          <w:rStyle w:val="Lienhypertexte"/>
          <w:rFonts w:ascii="Arial" w:hAnsi="Arial" w:cs="Arial"/>
        </w:rPr>
        <w:t>article R. 2191-59</w:t>
      </w:r>
      <w:r w:rsidR="007B2497">
        <w:rPr>
          <w:rStyle w:val="Lienhypertexte"/>
          <w:rFonts w:ascii="Arial" w:hAnsi="Arial" w:cs="Arial"/>
        </w:rPr>
        <w:fldChar w:fldCharType="end"/>
      </w:r>
      <w:r w:rsidR="009D661E">
        <w:rPr>
          <w:rFonts w:ascii="Arial" w:hAnsi="Arial" w:cs="Arial"/>
        </w:rPr>
        <w:t xml:space="preserve"> du code de la commande publique, auquel renvoie l’</w:t>
      </w:r>
      <w:r w:rsidR="007B2497">
        <w:fldChar w:fldCharType="begin"/>
      </w:r>
      <w:r w:rsidR="007B2497">
        <w:instrText xml:space="preserve"> HYPERLINK "https://www.legifrance.gouv.fr/affichCode.do;jsessionid=D5F2C558D167BFA1A3D87F2A4EDA8784.tplgfr42s_2?idSectionTA=LEGISCTA000037728411&amp;cidTexte=LEGITEXT000037701019&amp;dateTexte=20190401" </w:instrText>
      </w:r>
      <w:r w:rsidR="007B2497">
        <w:fldChar w:fldCharType="separate"/>
      </w:r>
      <w:r w:rsidR="009D661E" w:rsidRPr="003E1A58">
        <w:rPr>
          <w:rStyle w:val="Lienhypertexte"/>
          <w:rFonts w:ascii="Arial" w:hAnsi="Arial" w:cs="Arial"/>
        </w:rPr>
        <w:t>article R. 2391-28</w:t>
      </w:r>
      <w:r w:rsidR="007B2497">
        <w:rPr>
          <w:rStyle w:val="Lienhypertexte"/>
          <w:rFonts w:ascii="Arial" w:hAnsi="Arial" w:cs="Arial"/>
        </w:rPr>
        <w:fldChar w:fldCharType="end"/>
      </w:r>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Default="00306D71" w:rsidP="009B45B9">
      <w:pPr>
        <w:tabs>
          <w:tab w:val="left" w:pos="851"/>
        </w:tabs>
        <w:jc w:val="both"/>
        <w:rPr>
          <w:ins w:id="157" w:author="Véronique Boulinguiez [2]" w:date="2022-10-27T11:59:00Z"/>
          <w:rFonts w:ascii="Arial" w:hAnsi="Arial" w:cs="Arial"/>
        </w:rPr>
      </w:pPr>
      <w:ins w:id="158" w:author="Véronique Boulinguiez [2]" w:date="2022-10-27T11:59:00Z">
        <w:r>
          <w:rPr>
            <w:rFonts w:ascii="Arial" w:hAnsi="Arial" w:cs="Arial"/>
          </w:rPr>
          <w:t>Madame l’Agent Comptable de l’Institut d’Etudes Politiques de Lille</w:t>
        </w:r>
      </w:ins>
    </w:p>
    <w:p w:rsidR="00306D71" w:rsidRDefault="00306D71" w:rsidP="009B45B9">
      <w:pPr>
        <w:tabs>
          <w:tab w:val="left" w:pos="851"/>
        </w:tabs>
        <w:jc w:val="both"/>
        <w:rPr>
          <w:ins w:id="159" w:author="Véronique Boulinguiez [2]" w:date="2022-10-27T12:00:00Z"/>
          <w:rFonts w:ascii="Arial" w:hAnsi="Arial" w:cs="Arial"/>
        </w:rPr>
      </w:pPr>
      <w:ins w:id="160" w:author="Véronique Boulinguiez [2]" w:date="2022-10-27T11:59:00Z">
        <w:r>
          <w:rPr>
            <w:rFonts w:ascii="Arial" w:hAnsi="Arial" w:cs="Arial"/>
          </w:rPr>
          <w:t xml:space="preserve">Université de Lille </w:t>
        </w:r>
      </w:ins>
      <w:ins w:id="161" w:author="Véronique Boulinguiez [2]" w:date="2022-10-27T12:00:00Z">
        <w:r>
          <w:rPr>
            <w:rFonts w:ascii="Arial" w:hAnsi="Arial" w:cs="Arial"/>
          </w:rPr>
          <w:t>–</w:t>
        </w:r>
      </w:ins>
      <w:ins w:id="162" w:author="Véronique Boulinguiez [2]" w:date="2022-10-27T11:59:00Z">
        <w:r>
          <w:rPr>
            <w:rFonts w:ascii="Arial" w:hAnsi="Arial" w:cs="Arial"/>
          </w:rPr>
          <w:t xml:space="preserve"> Domaine </w:t>
        </w:r>
      </w:ins>
      <w:ins w:id="163" w:author="Véronique Boulinguiez [2]" w:date="2022-10-27T12:00:00Z">
        <w:r>
          <w:rPr>
            <w:rFonts w:ascii="Arial" w:hAnsi="Arial" w:cs="Arial"/>
          </w:rPr>
          <w:t>du Pont-de-Bois</w:t>
        </w:r>
      </w:ins>
    </w:p>
    <w:p w:rsidR="00306D71" w:rsidRDefault="00306D71" w:rsidP="009B45B9">
      <w:pPr>
        <w:tabs>
          <w:tab w:val="left" w:pos="851"/>
        </w:tabs>
        <w:jc w:val="both"/>
        <w:rPr>
          <w:ins w:id="164" w:author="Véronique Boulinguiez [2]" w:date="2022-10-27T12:00:00Z"/>
          <w:rFonts w:ascii="Arial" w:hAnsi="Arial" w:cs="Arial"/>
        </w:rPr>
      </w:pPr>
      <w:ins w:id="165" w:author="Véronique Boulinguiez [2]" w:date="2022-10-27T12:00:00Z">
        <w:r>
          <w:rPr>
            <w:rFonts w:ascii="Arial" w:hAnsi="Arial" w:cs="Arial"/>
          </w:rPr>
          <w:t>Rue du Barreau – BP 60149</w:t>
        </w:r>
      </w:ins>
    </w:p>
    <w:p w:rsidR="00306D71" w:rsidRDefault="00306D71" w:rsidP="009B45B9">
      <w:pPr>
        <w:tabs>
          <w:tab w:val="left" w:pos="851"/>
        </w:tabs>
        <w:jc w:val="both"/>
        <w:rPr>
          <w:ins w:id="166" w:author="Véronique Boulinguiez [2]" w:date="2022-10-27T12:00:00Z"/>
          <w:rFonts w:ascii="Arial" w:hAnsi="Arial" w:cs="Arial"/>
        </w:rPr>
      </w:pPr>
      <w:ins w:id="167" w:author="Véronique Boulinguiez [2]" w:date="2022-10-27T12:00:00Z">
        <w:r>
          <w:rPr>
            <w:rFonts w:ascii="Arial" w:hAnsi="Arial" w:cs="Arial"/>
          </w:rPr>
          <w:t>59653 VILLENEUVE D’ASCQ</w:t>
        </w:r>
      </w:ins>
    </w:p>
    <w:p w:rsidR="00306D71" w:rsidRDefault="00306D71" w:rsidP="009B45B9">
      <w:pPr>
        <w:tabs>
          <w:tab w:val="left" w:pos="851"/>
        </w:tabs>
        <w:jc w:val="both"/>
        <w:rPr>
          <w:ins w:id="168" w:author="Véronique Boulinguiez [2]" w:date="2022-10-27T12:00:00Z"/>
          <w:rFonts w:ascii="Arial" w:hAnsi="Arial" w:cs="Arial"/>
        </w:rPr>
      </w:pPr>
    </w:p>
    <w:p w:rsidR="00306D71" w:rsidRDefault="00306D71" w:rsidP="009B45B9">
      <w:pPr>
        <w:tabs>
          <w:tab w:val="left" w:pos="851"/>
        </w:tabs>
        <w:jc w:val="both"/>
        <w:rPr>
          <w:rFonts w:ascii="Arial" w:hAnsi="Arial" w:cs="Arial"/>
        </w:rPr>
      </w:pPr>
      <w:ins w:id="169" w:author="Véronique Boulinguiez [2]" w:date="2022-10-27T12:00:00Z">
        <w:r>
          <w:rPr>
            <w:rFonts w:ascii="Arial" w:hAnsi="Arial" w:cs="Arial"/>
          </w:rPr>
          <w:t>Tél : 03.62.26.95.20</w:t>
        </w:r>
      </w:ins>
    </w:p>
    <w:p w:rsidR="001C40C0" w:rsidRDefault="001C40C0" w:rsidP="009B45B9">
      <w:pPr>
        <w:tabs>
          <w:tab w:val="left" w:pos="851"/>
        </w:tabs>
        <w:jc w:val="both"/>
        <w:rPr>
          <w:rFonts w:ascii="Arial" w:hAnsi="Arial" w:cs="Arial"/>
        </w:rPr>
      </w:pPr>
    </w:p>
    <w:p w:rsidR="009B1CD0" w:rsidDel="0080794F" w:rsidRDefault="009B1CD0" w:rsidP="009B45B9">
      <w:pPr>
        <w:tabs>
          <w:tab w:val="left" w:pos="851"/>
        </w:tabs>
        <w:jc w:val="both"/>
        <w:rPr>
          <w:del w:id="170" w:author="Véronique Boulinguiez [2]" w:date="2022-10-27T12:02:00Z"/>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306D71" w:rsidRDefault="00306D71" w:rsidP="00306D71">
      <w:pPr>
        <w:tabs>
          <w:tab w:val="left" w:pos="851"/>
        </w:tabs>
        <w:jc w:val="both"/>
        <w:rPr>
          <w:ins w:id="171" w:author="Véronique Boulinguiez [2]" w:date="2022-10-27T12:00:00Z"/>
          <w:rFonts w:ascii="Arial" w:hAnsi="Arial" w:cs="Arial"/>
        </w:rPr>
      </w:pPr>
      <w:ins w:id="172" w:author="Véronique Boulinguiez [2]" w:date="2022-10-27T12:00:00Z">
        <w:r>
          <w:rPr>
            <w:rFonts w:ascii="Arial" w:hAnsi="Arial" w:cs="Arial"/>
          </w:rPr>
          <w:t>Madame l’Agent Comptable de l’Institut d’Etudes Politiques de Lille</w:t>
        </w:r>
      </w:ins>
    </w:p>
    <w:p w:rsidR="00306D71" w:rsidRDefault="00306D71" w:rsidP="00306D71">
      <w:pPr>
        <w:tabs>
          <w:tab w:val="left" w:pos="851"/>
        </w:tabs>
        <w:jc w:val="both"/>
        <w:rPr>
          <w:ins w:id="173" w:author="Véronique Boulinguiez [2]" w:date="2022-10-27T12:00:00Z"/>
          <w:rFonts w:ascii="Arial" w:hAnsi="Arial" w:cs="Arial"/>
        </w:rPr>
      </w:pPr>
      <w:ins w:id="174" w:author="Véronique Boulinguiez [2]" w:date="2022-10-27T12:00:00Z">
        <w:r>
          <w:rPr>
            <w:rFonts w:ascii="Arial" w:hAnsi="Arial" w:cs="Arial"/>
          </w:rPr>
          <w:t>Université de Lille – Domaine du Pont-de-Bois</w:t>
        </w:r>
      </w:ins>
    </w:p>
    <w:p w:rsidR="00306D71" w:rsidRDefault="00306D71" w:rsidP="00306D71">
      <w:pPr>
        <w:tabs>
          <w:tab w:val="left" w:pos="851"/>
        </w:tabs>
        <w:jc w:val="both"/>
        <w:rPr>
          <w:ins w:id="175" w:author="Véronique Boulinguiez [2]" w:date="2022-10-27T12:00:00Z"/>
          <w:rFonts w:ascii="Arial" w:hAnsi="Arial" w:cs="Arial"/>
        </w:rPr>
      </w:pPr>
      <w:ins w:id="176" w:author="Véronique Boulinguiez [2]" w:date="2022-10-27T12:00:00Z">
        <w:r>
          <w:rPr>
            <w:rFonts w:ascii="Arial" w:hAnsi="Arial" w:cs="Arial"/>
          </w:rPr>
          <w:t>Rue du Barreau – BP 60149</w:t>
        </w:r>
      </w:ins>
    </w:p>
    <w:p w:rsidR="00306D71" w:rsidRDefault="00306D71" w:rsidP="00306D71">
      <w:pPr>
        <w:tabs>
          <w:tab w:val="left" w:pos="851"/>
        </w:tabs>
        <w:jc w:val="both"/>
        <w:rPr>
          <w:ins w:id="177" w:author="Véronique Boulinguiez [2]" w:date="2022-10-27T12:00:00Z"/>
          <w:rFonts w:ascii="Arial" w:hAnsi="Arial" w:cs="Arial"/>
        </w:rPr>
      </w:pPr>
      <w:ins w:id="178" w:author="Véronique Boulinguiez [2]" w:date="2022-10-27T12:00:00Z">
        <w:r>
          <w:rPr>
            <w:rFonts w:ascii="Arial" w:hAnsi="Arial" w:cs="Arial"/>
          </w:rPr>
          <w:t>59653 VILLENEUVE D’ASCQ</w:t>
        </w:r>
      </w:ins>
    </w:p>
    <w:p w:rsidR="00306D71" w:rsidRDefault="00306D71" w:rsidP="00306D71">
      <w:pPr>
        <w:tabs>
          <w:tab w:val="left" w:pos="851"/>
        </w:tabs>
        <w:jc w:val="both"/>
        <w:rPr>
          <w:ins w:id="179" w:author="Véronique Boulinguiez [2]" w:date="2022-10-27T12:00:00Z"/>
          <w:rFonts w:ascii="Arial" w:hAnsi="Arial" w:cs="Arial"/>
        </w:rPr>
      </w:pPr>
    </w:p>
    <w:p w:rsidR="00306D71" w:rsidRDefault="00306D71" w:rsidP="00306D71">
      <w:pPr>
        <w:tabs>
          <w:tab w:val="left" w:pos="851"/>
        </w:tabs>
        <w:jc w:val="both"/>
        <w:rPr>
          <w:ins w:id="180" w:author="Véronique Boulinguiez [2]" w:date="2022-10-27T12:00:00Z"/>
          <w:rFonts w:ascii="Arial" w:hAnsi="Arial" w:cs="Arial"/>
        </w:rPr>
      </w:pPr>
      <w:ins w:id="181" w:author="Véronique Boulinguiez [2]" w:date="2022-10-27T12:00:00Z">
        <w:r>
          <w:rPr>
            <w:rFonts w:ascii="Arial" w:hAnsi="Arial" w:cs="Arial"/>
          </w:rPr>
          <w:t>Tél : 03.62.26.95.20</w:t>
        </w:r>
      </w:ins>
    </w:p>
    <w:p w:rsidR="001C40C0" w:rsidRDefault="001C40C0" w:rsidP="009B45B9">
      <w:pPr>
        <w:pStyle w:val="fcase2metab"/>
        <w:rPr>
          <w:rFonts w:ascii="Arial" w:hAnsi="Arial" w:cs="Arial"/>
        </w:rPr>
      </w:pPr>
    </w:p>
    <w:p w:rsidR="009B1CD0" w:rsidDel="001E69BE" w:rsidRDefault="009B1CD0" w:rsidP="009B45B9">
      <w:pPr>
        <w:pStyle w:val="fcase2metab"/>
        <w:ind w:left="0" w:firstLine="0"/>
        <w:rPr>
          <w:del w:id="182" w:author="Véronique Boulinguiez [2]" w:date="2022-10-27T12:01:00Z"/>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ins w:id="183" w:author="Véronique Boulinguiez [2]" w:date="2022-10-27T12:01:00Z">
        <w:r w:rsidR="00306D71">
          <w:rPr>
            <w:rFonts w:ascii="Arial" w:hAnsi="Arial" w:cs="Arial"/>
          </w:rPr>
          <w:t> : 454</w:t>
        </w:r>
      </w:ins>
    </w:p>
    <w:p w:rsidR="0079785C" w:rsidRDefault="0079785C" w:rsidP="009B45B9">
      <w:pPr>
        <w:pStyle w:val="fcase2metab"/>
        <w:rPr>
          <w:rFonts w:ascii="Arial" w:hAnsi="Arial" w:cs="Arial"/>
        </w:rPr>
      </w:pPr>
    </w:p>
    <w:p w:rsidR="009B1CD0" w:rsidDel="004024BA" w:rsidRDefault="009B1CD0" w:rsidP="009B45B9">
      <w:pPr>
        <w:tabs>
          <w:tab w:val="left" w:pos="851"/>
        </w:tabs>
        <w:rPr>
          <w:del w:id="184" w:author="Véronique Boulinguiez [2]" w:date="2022-10-27T12:02:00Z"/>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Del="001E69BE" w:rsidRDefault="009B1CD0" w:rsidP="009B45B9">
      <w:pPr>
        <w:tabs>
          <w:tab w:val="left" w:pos="851"/>
        </w:tabs>
        <w:jc w:val="both"/>
        <w:rPr>
          <w:del w:id="185" w:author="Véronique Boulinguiez [2]" w:date="2022-10-27T12:01:00Z"/>
        </w:rPr>
      </w:pPr>
    </w:p>
    <w:p w:rsidR="009B1CD0" w:rsidDel="001E69BE" w:rsidRDefault="009B1CD0" w:rsidP="009B45B9">
      <w:pPr>
        <w:tabs>
          <w:tab w:val="left" w:pos="851"/>
        </w:tabs>
        <w:jc w:val="both"/>
        <w:rPr>
          <w:del w:id="186" w:author="Véronique Boulinguiez [2]" w:date="2022-10-27T12:01:00Z"/>
        </w:rPr>
      </w:pPr>
    </w:p>
    <w:p w:rsidR="009B1CD0" w:rsidDel="001E69BE" w:rsidRDefault="009B1CD0" w:rsidP="009B45B9">
      <w:pPr>
        <w:tabs>
          <w:tab w:val="left" w:pos="851"/>
        </w:tabs>
        <w:jc w:val="both"/>
        <w:rPr>
          <w:del w:id="187" w:author="Véronique Boulinguiez [2]" w:date="2022-10-27T12:01:00Z"/>
        </w:rPr>
      </w:pPr>
    </w:p>
    <w:p w:rsidR="002C2CA3" w:rsidDel="001E69BE" w:rsidRDefault="002C2CA3" w:rsidP="009B45B9">
      <w:pPr>
        <w:tabs>
          <w:tab w:val="left" w:pos="851"/>
        </w:tabs>
        <w:jc w:val="both"/>
        <w:rPr>
          <w:del w:id="188" w:author="Véronique Boulinguiez [2]" w:date="2022-10-27T12:01:00Z"/>
        </w:rPr>
      </w:pPr>
    </w:p>
    <w:p w:rsidR="002C2CA3" w:rsidDel="001E69BE" w:rsidRDefault="002C2CA3" w:rsidP="009B45B9">
      <w:pPr>
        <w:tabs>
          <w:tab w:val="left" w:pos="851"/>
        </w:tabs>
        <w:jc w:val="both"/>
        <w:rPr>
          <w:del w:id="189" w:author="Véronique Boulinguiez [2]" w:date="2022-10-27T12:01:00Z"/>
        </w:rPr>
      </w:pPr>
    </w:p>
    <w:p w:rsidR="002C2CA3" w:rsidDel="001E69BE" w:rsidRDefault="002C2CA3" w:rsidP="009B45B9">
      <w:pPr>
        <w:tabs>
          <w:tab w:val="left" w:pos="851"/>
        </w:tabs>
        <w:jc w:val="both"/>
        <w:rPr>
          <w:del w:id="190" w:author="Véronique Boulinguiez [2]" w:date="2022-10-27T12:01:00Z"/>
        </w:rPr>
      </w:pPr>
    </w:p>
    <w:p w:rsidR="008B2A38" w:rsidDel="001E69BE" w:rsidRDefault="008B2A38" w:rsidP="009B45B9">
      <w:pPr>
        <w:tabs>
          <w:tab w:val="left" w:pos="851"/>
        </w:tabs>
        <w:jc w:val="both"/>
        <w:rPr>
          <w:del w:id="191" w:author="Véronique Boulinguiez [2]" w:date="2022-10-27T12:01:00Z"/>
        </w:rPr>
      </w:pPr>
    </w:p>
    <w:p w:rsidR="001C40C0" w:rsidDel="001E69BE" w:rsidRDefault="001C40C0" w:rsidP="009B45B9">
      <w:pPr>
        <w:tabs>
          <w:tab w:val="left" w:pos="851"/>
        </w:tabs>
        <w:rPr>
          <w:del w:id="192" w:author="Véronique Boulinguiez [2]" w:date="2022-10-27T12:01:00Z"/>
          <w:rFonts w:ascii="Arial" w:hAnsi="Arial" w:cs="Arial"/>
        </w:rPr>
      </w:pPr>
    </w:p>
    <w:p w:rsidR="008B2A38" w:rsidDel="001E69BE" w:rsidRDefault="008B2A38" w:rsidP="009B45B9">
      <w:pPr>
        <w:tabs>
          <w:tab w:val="left" w:pos="851"/>
        </w:tabs>
        <w:rPr>
          <w:del w:id="193" w:author="Véronique Boulinguiez [2]" w:date="2022-10-27T12:01:00Z"/>
          <w:rFonts w:ascii="Arial" w:hAnsi="Arial" w:cs="Arial"/>
        </w:rPr>
      </w:pPr>
    </w:p>
    <w:p w:rsidR="003A7270" w:rsidDel="001E69BE" w:rsidRDefault="003A7270" w:rsidP="009B45B9">
      <w:pPr>
        <w:tabs>
          <w:tab w:val="left" w:pos="851"/>
        </w:tabs>
        <w:rPr>
          <w:del w:id="194" w:author="Véronique Boulinguiez [2]" w:date="2022-10-27T12:01:00Z"/>
          <w:rFonts w:ascii="Arial" w:hAnsi="Arial" w:cs="Arial"/>
        </w:rPr>
      </w:pPr>
    </w:p>
    <w:p w:rsidR="003A7270" w:rsidDel="001E69BE" w:rsidRDefault="003A7270" w:rsidP="009B45B9">
      <w:pPr>
        <w:tabs>
          <w:tab w:val="left" w:pos="851"/>
        </w:tabs>
        <w:rPr>
          <w:del w:id="195" w:author="Véronique Boulinguiez [2]" w:date="2022-10-27T12:01:00Z"/>
          <w:rFonts w:ascii="Arial" w:hAnsi="Arial" w:cs="Arial"/>
        </w:rPr>
      </w:pPr>
    </w:p>
    <w:p w:rsidR="001C40C0" w:rsidDel="001E69BE" w:rsidRDefault="001C40C0" w:rsidP="009B45B9">
      <w:pPr>
        <w:tabs>
          <w:tab w:val="left" w:pos="851"/>
        </w:tabs>
        <w:rPr>
          <w:del w:id="196" w:author="Véronique Boulinguiez [2]" w:date="2022-10-27T12:01:00Z"/>
          <w:rFonts w:ascii="Arial" w:hAnsi="Arial" w:cs="Arial"/>
        </w:rPr>
      </w:pPr>
    </w:p>
    <w:p w:rsidR="009B1CD0" w:rsidRPr="0080794F" w:rsidRDefault="009B1CD0">
      <w:pPr>
        <w:tabs>
          <w:tab w:val="left" w:pos="851"/>
          <w:tab w:val="left" w:pos="3402"/>
        </w:tabs>
        <w:spacing w:before="120" w:after="120"/>
        <w:jc w:val="both"/>
      </w:pPr>
      <w:del w:id="197" w:author="Véronique Boulinguiez [2]" w:date="2022-10-27T12:01:00Z">
        <w:r w:rsidDel="001E69BE">
          <w:rPr>
            <w:rFonts w:ascii="Arial" w:hAnsi="Arial" w:cs="Arial"/>
            <w:sz w:val="16"/>
            <w:szCs w:val="16"/>
          </w:rPr>
          <w:delText xml:space="preserve">Date de la dernière mise à jour : </w:delText>
        </w:r>
        <w:r w:rsidR="00D337D7" w:rsidDel="001E69BE">
          <w:rPr>
            <w:rFonts w:ascii="Arial" w:hAnsi="Arial" w:cs="Arial"/>
            <w:sz w:val="16"/>
            <w:szCs w:val="16"/>
          </w:rPr>
          <w:delText>01</w:delText>
        </w:r>
        <w:r w:rsidR="009C4738" w:rsidDel="001E69BE">
          <w:rPr>
            <w:rFonts w:ascii="Arial" w:hAnsi="Arial" w:cs="Arial"/>
            <w:sz w:val="16"/>
            <w:szCs w:val="16"/>
          </w:rPr>
          <w:delText>/</w:delText>
        </w:r>
        <w:r w:rsidR="00D337D7" w:rsidDel="001E69BE">
          <w:rPr>
            <w:rFonts w:ascii="Arial" w:hAnsi="Arial" w:cs="Arial"/>
            <w:sz w:val="16"/>
            <w:szCs w:val="16"/>
          </w:rPr>
          <w:delText>04</w:delText>
        </w:r>
        <w:r w:rsidR="009C4738" w:rsidDel="001E69BE">
          <w:rPr>
            <w:rFonts w:ascii="Arial" w:hAnsi="Arial" w:cs="Arial"/>
            <w:sz w:val="16"/>
            <w:szCs w:val="16"/>
          </w:rPr>
          <w:delText>/2019</w:delText>
        </w:r>
        <w:r w:rsidR="005A4A3B" w:rsidRPr="00BB4CE8" w:rsidDel="001E69BE">
          <w:rPr>
            <w:rFonts w:ascii="Arial" w:hAnsi="Arial" w:cs="Arial"/>
            <w:sz w:val="16"/>
            <w:szCs w:val="16"/>
          </w:rPr>
          <w:delText>.</w:delText>
        </w:r>
      </w:del>
    </w:p>
    <w:sectPr w:rsidR="009B1CD0" w:rsidRPr="0080794F" w:rsidSect="007B2497">
      <w:type w:val="continuous"/>
      <w:pgSz w:w="11906" w:h="16838" w:code="9"/>
      <w:pgMar w:top="454" w:right="851" w:bottom="737" w:left="851" w:header="720" w:footer="680" w:gutter="0"/>
      <w:cols w:space="720"/>
      <w:docGrid w:linePitch="360"/>
      <w:sectPrChange w:id="198" w:author="Véronique Boulinguiez" w:date="2019-04-09T15:05:00Z">
        <w:sectPr w:rsidR="009B1CD0" w:rsidRPr="0080794F" w:rsidSect="007B2497">
          <w:pgSz w:code="0"/>
          <w:pgMar w:top="454" w:right="851" w:bottom="736" w:left="851" w:header="720" w:footer="680"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67FD" w:rsidRDefault="00CE67FD">
      <w:r>
        <w:separator/>
      </w:r>
    </w:p>
  </w:endnote>
  <w:endnote w:type="continuationSeparator" w:id="0">
    <w:p w:rsidR="00CE67FD" w:rsidRDefault="00CE6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5BEB" w:rsidRDefault="000D5BE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7B74A1">
          <w:pPr>
            <w:rPr>
              <w:rFonts w:ascii="Arial" w:hAnsi="Arial" w:cs="Arial"/>
              <w:b/>
            </w:rPr>
            <w:pPrChange w:id="0" w:author="Véronique Boulinguiez" w:date="2019-04-09T15:03:00Z">
              <w:pPr>
                <w:jc w:val="center"/>
              </w:pPr>
            </w:pPrChange>
          </w:pPr>
          <w:ins w:id="1" w:author="Véronique Boulinguiez" w:date="2019-04-09T15:03:00Z">
            <w:r>
              <w:rPr>
                <w:rFonts w:ascii="Arial" w:hAnsi="Arial" w:cs="Arial"/>
                <w:b/>
                <w:i/>
              </w:rPr>
              <w:t xml:space="preserve">                          </w:t>
            </w:r>
            <w:del w:id="2" w:author="Louis Vinchon" w:date="2023-12-20T11:16:00Z">
              <w:r w:rsidDel="00B76194">
                <w:rPr>
                  <w:rFonts w:ascii="Arial" w:hAnsi="Arial" w:cs="Arial"/>
                  <w:b/>
                  <w:i/>
                </w:rPr>
                <w:delText>20</w:delText>
              </w:r>
            </w:del>
          </w:ins>
          <w:ins w:id="3" w:author="Véronique Boulinguiez [2]" w:date="2022-10-27T11:52:00Z">
            <w:del w:id="4" w:author="Louis Vinchon" w:date="2023-12-20T11:16:00Z">
              <w:r w:rsidR="0070428C" w:rsidDel="00B76194">
                <w:rPr>
                  <w:rFonts w:ascii="Arial" w:hAnsi="Arial" w:cs="Arial"/>
                  <w:b/>
                  <w:i/>
                </w:rPr>
                <w:delText>2</w:delText>
              </w:r>
            </w:del>
          </w:ins>
          <w:del w:id="5" w:author="Louis Vinchon" w:date="2023-12-20T11:16:00Z">
            <w:r w:rsidR="00595D7C" w:rsidDel="00B76194">
              <w:rPr>
                <w:rFonts w:ascii="Arial" w:hAnsi="Arial" w:cs="Arial"/>
                <w:b/>
                <w:i/>
              </w:rPr>
              <w:delText>3</w:delText>
            </w:r>
          </w:del>
          <w:ins w:id="6" w:author="Louis Vinchon" w:date="2023-12-20T11:16:00Z">
            <w:r w:rsidR="00B76194">
              <w:rPr>
                <w:rFonts w:ascii="Arial" w:hAnsi="Arial" w:cs="Arial"/>
                <w:b/>
                <w:i/>
              </w:rPr>
              <w:t>2024</w:t>
            </w:r>
          </w:ins>
          <w:r w:rsidR="00595D7C">
            <w:rPr>
              <w:rFonts w:ascii="Arial" w:hAnsi="Arial" w:cs="Arial"/>
              <w:b/>
              <w:i/>
            </w:rPr>
            <w:t>-</w:t>
          </w:r>
          <w:del w:id="7" w:author="Louis Vinchon" w:date="2023-12-20T11:16:00Z">
            <w:r w:rsidR="00595D7C" w:rsidDel="00B76194">
              <w:rPr>
                <w:rFonts w:ascii="Arial" w:hAnsi="Arial" w:cs="Arial"/>
                <w:b/>
                <w:i/>
              </w:rPr>
              <w:delText>6</w:delText>
            </w:r>
          </w:del>
          <w:ins w:id="8" w:author="Louis Vinchon" w:date="2024-01-29T16:00:00Z">
            <w:r w:rsidR="000D5BEB">
              <w:rPr>
                <w:rFonts w:ascii="Arial" w:hAnsi="Arial" w:cs="Arial"/>
                <w:b/>
                <w:i/>
              </w:rPr>
              <w:t>3</w:t>
            </w:r>
          </w:ins>
          <w:bookmarkStart w:id="9" w:name="_GoBack"/>
          <w:bookmarkEnd w:id="9"/>
          <w:del w:id="10" w:author="Véronique Boulinguiez" w:date="2019-04-09T15:03:00Z">
            <w:r w:rsidR="005824AE" w:rsidDel="007B74A1">
              <w:rPr>
                <w:rFonts w:ascii="Arial" w:hAnsi="Arial" w:cs="Arial"/>
                <w:b/>
                <w:i/>
              </w:rPr>
              <w:delText>(indiquer ici la référence du marché public)</w:delText>
            </w:r>
          </w:del>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86A78">
            <w:rPr>
              <w:rStyle w:val="Numrodepage"/>
              <w:rFonts w:cs="Arial"/>
              <w:b/>
              <w:noProof/>
            </w:rPr>
            <w:t>3</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86A78">
            <w:rPr>
              <w:rStyle w:val="Numrodepage"/>
              <w:rFonts w:cs="Arial"/>
              <w:b/>
              <w:noProof/>
            </w:rPr>
            <w:t>8</w:t>
          </w:r>
          <w:r>
            <w:rPr>
              <w:rStyle w:val="Numrodepage"/>
              <w:rFonts w:cs="Arial"/>
              <w:b/>
            </w:rPr>
            <w:fldChar w:fldCharType="end"/>
          </w:r>
        </w:p>
      </w:tc>
    </w:tr>
  </w:tbl>
  <w:p w:rsidR="005824AE" w:rsidRPr="00840934" w:rsidRDefault="004C5755">
    <w:pPr>
      <w:pPrChange w:id="11" w:author="Véronique Boulinguiez [2]" w:date="2022-10-27T12:02:00Z">
        <w:pPr>
          <w:jc w:val="center"/>
        </w:pPr>
      </w:pPrChange>
    </w:pPr>
    <w:del w:id="12" w:author="Véronique Boulinguiez" w:date="2019-04-09T15:05:00Z">
      <w:r w:rsidRPr="00C83930" w:rsidDel="007B2497">
        <w:delText>Version code de la commande publique</w:delText>
      </w:r>
    </w:del>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5BEB" w:rsidRDefault="000D5B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67FD" w:rsidRDefault="00CE67FD">
      <w:r>
        <w:separator/>
      </w:r>
    </w:p>
  </w:footnote>
  <w:footnote w:type="continuationSeparator" w:id="0">
    <w:p w:rsidR="00CE67FD" w:rsidRDefault="00CE67FD">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5BEB" w:rsidRDefault="000D5BE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5BEB" w:rsidRDefault="000D5BE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5BEB" w:rsidRDefault="000D5BE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éronique Boulinguiez">
    <w15:presenceInfo w15:providerId="AD" w15:userId="S-1-5-21-3449436510-3214047361-2789880452-1135"/>
  </w15:person>
  <w15:person w15:author="Louis Vinchon">
    <w15:presenceInfo w15:providerId="AD" w15:userId="S-1-5-21-3449436510-3214047361-2789880452-5769"/>
  </w15:person>
  <w15:person w15:author="Véronique Boulinguiez [2]">
    <w15:presenceInfo w15:providerId="None" w15:userId="Véronique Boulingui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comments="0"/>
  <w:trackRevisions/>
  <w:documentProtection w:edit="trackedChanges" w:enforcement="1"/>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67F94"/>
    <w:rsid w:val="000A2E05"/>
    <w:rsid w:val="000D5BEB"/>
    <w:rsid w:val="000E0020"/>
    <w:rsid w:val="00116DE9"/>
    <w:rsid w:val="00122018"/>
    <w:rsid w:val="00166B56"/>
    <w:rsid w:val="00174505"/>
    <w:rsid w:val="001C40C0"/>
    <w:rsid w:val="001C733C"/>
    <w:rsid w:val="001E69BE"/>
    <w:rsid w:val="0021527A"/>
    <w:rsid w:val="002176FC"/>
    <w:rsid w:val="0021797C"/>
    <w:rsid w:val="00225A1A"/>
    <w:rsid w:val="002904AF"/>
    <w:rsid w:val="002C2CA3"/>
    <w:rsid w:val="002C4B3E"/>
    <w:rsid w:val="002C79D6"/>
    <w:rsid w:val="002E56C1"/>
    <w:rsid w:val="00306D71"/>
    <w:rsid w:val="00332B12"/>
    <w:rsid w:val="00354C04"/>
    <w:rsid w:val="00385E76"/>
    <w:rsid w:val="003A7270"/>
    <w:rsid w:val="004024BA"/>
    <w:rsid w:val="004236F4"/>
    <w:rsid w:val="0043706E"/>
    <w:rsid w:val="0044597F"/>
    <w:rsid w:val="0044707B"/>
    <w:rsid w:val="004A1ACC"/>
    <w:rsid w:val="004A7169"/>
    <w:rsid w:val="004C5755"/>
    <w:rsid w:val="004D3C0F"/>
    <w:rsid w:val="004E75A6"/>
    <w:rsid w:val="004F65CD"/>
    <w:rsid w:val="00514DAF"/>
    <w:rsid w:val="00532EC7"/>
    <w:rsid w:val="00541CA3"/>
    <w:rsid w:val="005546A9"/>
    <w:rsid w:val="005824AE"/>
    <w:rsid w:val="005846FB"/>
    <w:rsid w:val="00593896"/>
    <w:rsid w:val="00595D7C"/>
    <w:rsid w:val="005A05C1"/>
    <w:rsid w:val="005A4A3B"/>
    <w:rsid w:val="005A4CB5"/>
    <w:rsid w:val="005B2316"/>
    <w:rsid w:val="005F0DCE"/>
    <w:rsid w:val="0061068C"/>
    <w:rsid w:val="00643D45"/>
    <w:rsid w:val="0064560F"/>
    <w:rsid w:val="00652EDB"/>
    <w:rsid w:val="00660727"/>
    <w:rsid w:val="00684EA6"/>
    <w:rsid w:val="00686A78"/>
    <w:rsid w:val="006A37B0"/>
    <w:rsid w:val="006B5057"/>
    <w:rsid w:val="006C4338"/>
    <w:rsid w:val="006E3E3E"/>
    <w:rsid w:val="006F3DF9"/>
    <w:rsid w:val="0070428C"/>
    <w:rsid w:val="007060E5"/>
    <w:rsid w:val="00710FD6"/>
    <w:rsid w:val="00730A78"/>
    <w:rsid w:val="00757151"/>
    <w:rsid w:val="007909E0"/>
    <w:rsid w:val="0079785C"/>
    <w:rsid w:val="007B2497"/>
    <w:rsid w:val="007B74A1"/>
    <w:rsid w:val="007D4001"/>
    <w:rsid w:val="007D7A65"/>
    <w:rsid w:val="007F68A6"/>
    <w:rsid w:val="00801272"/>
    <w:rsid w:val="0080794F"/>
    <w:rsid w:val="00816B5D"/>
    <w:rsid w:val="0083205E"/>
    <w:rsid w:val="00840934"/>
    <w:rsid w:val="00844DAA"/>
    <w:rsid w:val="008450C7"/>
    <w:rsid w:val="00861376"/>
    <w:rsid w:val="00876A73"/>
    <w:rsid w:val="008B2A38"/>
    <w:rsid w:val="008D2CF3"/>
    <w:rsid w:val="009225F3"/>
    <w:rsid w:val="00930A5C"/>
    <w:rsid w:val="00934503"/>
    <w:rsid w:val="00972598"/>
    <w:rsid w:val="009802E8"/>
    <w:rsid w:val="00983FF3"/>
    <w:rsid w:val="009B1CD0"/>
    <w:rsid w:val="009B45B9"/>
    <w:rsid w:val="009C4738"/>
    <w:rsid w:val="009D661E"/>
    <w:rsid w:val="009F59B7"/>
    <w:rsid w:val="009F5DC0"/>
    <w:rsid w:val="00A04B50"/>
    <w:rsid w:val="00A12F87"/>
    <w:rsid w:val="00A34D04"/>
    <w:rsid w:val="00A849D4"/>
    <w:rsid w:val="00AE7831"/>
    <w:rsid w:val="00B02608"/>
    <w:rsid w:val="00B0289C"/>
    <w:rsid w:val="00B03023"/>
    <w:rsid w:val="00B054DA"/>
    <w:rsid w:val="00B347B2"/>
    <w:rsid w:val="00B42D5B"/>
    <w:rsid w:val="00B76194"/>
    <w:rsid w:val="00B848A6"/>
    <w:rsid w:val="00B87564"/>
    <w:rsid w:val="00BA44E5"/>
    <w:rsid w:val="00BD767E"/>
    <w:rsid w:val="00BE6078"/>
    <w:rsid w:val="00BE7F05"/>
    <w:rsid w:val="00C10783"/>
    <w:rsid w:val="00C23457"/>
    <w:rsid w:val="00C630AD"/>
    <w:rsid w:val="00C83930"/>
    <w:rsid w:val="00C91060"/>
    <w:rsid w:val="00C911FE"/>
    <w:rsid w:val="00CC04F1"/>
    <w:rsid w:val="00CD185D"/>
    <w:rsid w:val="00CD46CC"/>
    <w:rsid w:val="00CE67FD"/>
    <w:rsid w:val="00D26AD2"/>
    <w:rsid w:val="00D337D7"/>
    <w:rsid w:val="00D412FD"/>
    <w:rsid w:val="00D46BC7"/>
    <w:rsid w:val="00D90A00"/>
    <w:rsid w:val="00D91FB6"/>
    <w:rsid w:val="00E1079C"/>
    <w:rsid w:val="00E20DB0"/>
    <w:rsid w:val="00E47798"/>
    <w:rsid w:val="00E74C76"/>
    <w:rsid w:val="00E96FF6"/>
    <w:rsid w:val="00EE3A1B"/>
    <w:rsid w:val="00EF0B33"/>
    <w:rsid w:val="00EF687D"/>
    <w:rsid w:val="00F92811"/>
    <w:rsid w:val="00FC4B9A"/>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oNotEmbedSmartTags/>
  <w:decimalSymbol w:val=","/>
  <w:listSeparator w:val=";"/>
  <w14:docId w14:val="5720B353"/>
  <w15:chartTrackingRefBased/>
  <w15:docId w15:val="{7A5E7830-9061-451C-A291-45B7FBE4C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06D71"/>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A04B50"/>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278696-DA6C-4D44-A140-ECEF7E53A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38</TotalTime>
  <Pages>7</Pages>
  <Words>2635</Words>
  <Characters>14498</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17099</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Louis Vinchon</cp:lastModifiedBy>
  <cp:revision>26</cp:revision>
  <cp:lastPrinted>2019-05-02T10:19:00Z</cp:lastPrinted>
  <dcterms:created xsi:type="dcterms:W3CDTF">2023-10-12T11:06:00Z</dcterms:created>
  <dcterms:modified xsi:type="dcterms:W3CDTF">2024-01-29T15:00:00Z</dcterms:modified>
</cp:coreProperties>
</file>