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F506D"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01326377" w14:textId="77777777">
        <w:tc>
          <w:tcPr>
            <w:tcW w:w="10419" w:type="dxa"/>
            <w:shd w:val="clear" w:color="auto" w:fill="auto"/>
          </w:tcPr>
          <w:p w14:paraId="6B6D097C" w14:textId="77777777" w:rsidR="00472B25" w:rsidRDefault="00B7232A">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0A530338" wp14:editId="2DAF2BAD">
                  <wp:extent cx="1028700" cy="596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solidFill>
                            <a:srgbClr val="FFFFFF"/>
                          </a:solidFill>
                          <a:ln>
                            <a:noFill/>
                          </a:ln>
                        </pic:spPr>
                      </pic:pic>
                    </a:graphicData>
                  </a:graphic>
                </wp:inline>
              </w:drawing>
            </w:r>
          </w:p>
          <w:p w14:paraId="5111DA79" w14:textId="77777777" w:rsidR="00472B25" w:rsidRDefault="00472B25">
            <w:pPr>
              <w:pStyle w:val="Pieddepage"/>
              <w:tabs>
                <w:tab w:val="clear" w:pos="4536"/>
                <w:tab w:val="clear" w:pos="9072"/>
              </w:tabs>
              <w:jc w:val="center"/>
              <w:rPr>
                <w:rFonts w:ascii="Arial" w:hAnsi="Arial" w:cs="Arial"/>
              </w:rPr>
            </w:pPr>
          </w:p>
          <w:p w14:paraId="34F73AAF"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B93268A"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273A433E" w14:textId="77777777" w:rsidR="00472B25" w:rsidRDefault="00472B25">
            <w:pPr>
              <w:pStyle w:val="Pieddepage"/>
              <w:tabs>
                <w:tab w:val="clear" w:pos="4536"/>
                <w:tab w:val="clear" w:pos="9072"/>
              </w:tabs>
              <w:jc w:val="center"/>
            </w:pPr>
          </w:p>
        </w:tc>
      </w:tr>
    </w:tbl>
    <w:p w14:paraId="051E79B7"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053BF04E" w14:textId="77777777">
        <w:tc>
          <w:tcPr>
            <w:tcW w:w="9288" w:type="dxa"/>
            <w:shd w:val="clear" w:color="auto" w:fill="66CCFF"/>
          </w:tcPr>
          <w:p w14:paraId="7D301EC5"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3A19673B" w14:textId="77777777" w:rsidR="00472B25" w:rsidRDefault="00472B25">
            <w:pPr>
              <w:pStyle w:val="Titre8"/>
              <w:tabs>
                <w:tab w:val="num" w:pos="0"/>
                <w:tab w:val="right" w:pos="9639"/>
              </w:tabs>
              <w:rPr>
                <w:sz w:val="28"/>
                <w:szCs w:val="28"/>
              </w:rPr>
            </w:pPr>
            <w:r>
              <w:rPr>
                <w:caps/>
                <w:sz w:val="28"/>
                <w:szCs w:val="28"/>
              </w:rPr>
              <w:t>DECLARATION DU candidat INDIVIDUEL</w:t>
            </w:r>
          </w:p>
          <w:p w14:paraId="7B9A202A"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62D0F460" w14:textId="77777777" w:rsidR="00472B25" w:rsidRDefault="00472B25">
            <w:pPr>
              <w:pStyle w:val="Titre8"/>
              <w:tabs>
                <w:tab w:val="num" w:pos="0"/>
                <w:tab w:val="right" w:pos="9639"/>
              </w:tabs>
              <w:spacing w:before="120" w:after="120"/>
            </w:pPr>
            <w:r>
              <w:rPr>
                <w:caps/>
                <w:sz w:val="28"/>
                <w:szCs w:val="28"/>
              </w:rPr>
              <w:t>DC2</w:t>
            </w:r>
          </w:p>
        </w:tc>
      </w:tr>
    </w:tbl>
    <w:p w14:paraId="677E8340" w14:textId="77777777" w:rsidR="00472B25" w:rsidRDefault="00472B25">
      <w:pPr>
        <w:jc w:val="both"/>
        <w:rPr>
          <w:rFonts w:ascii="Arial" w:hAnsi="Arial" w:cs="Arial"/>
        </w:rPr>
      </w:pPr>
    </w:p>
    <w:p w14:paraId="7B7E20D0"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30BDC15A"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7AAF61D9" w14:textId="77777777" w:rsidR="00614AE6" w:rsidRPr="00614AE6" w:rsidRDefault="00614AE6" w:rsidP="00614AE6"/>
    <w:p w14:paraId="3549BEF7"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692FCA64" w14:textId="77777777" w:rsidR="00614AE6" w:rsidRPr="00614AE6" w:rsidRDefault="00614AE6" w:rsidP="00614AE6"/>
    <w:p w14:paraId="6974552A"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2EF4093F" w14:textId="77777777" w:rsidR="003C025D" w:rsidRPr="001C7D87" w:rsidRDefault="003C025D" w:rsidP="003C025D">
      <w:pPr>
        <w:jc w:val="both"/>
        <w:rPr>
          <w:rFonts w:ascii="Arial" w:hAnsi="Arial" w:cs="Arial"/>
          <w:i/>
          <w:sz w:val="18"/>
          <w:szCs w:val="18"/>
        </w:rPr>
      </w:pPr>
    </w:p>
    <w:p w14:paraId="63137952"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2D50A9B" w14:textId="77777777">
        <w:tc>
          <w:tcPr>
            <w:tcW w:w="10331" w:type="dxa"/>
            <w:shd w:val="clear" w:color="auto" w:fill="66CCFF"/>
          </w:tcPr>
          <w:p w14:paraId="7D222AE8"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6204ADC1" w14:textId="77777777" w:rsidR="00472B25" w:rsidRDefault="00472B25">
      <w:pPr>
        <w:rPr>
          <w:rFonts w:ascii="Arial" w:hAnsi="Arial" w:cs="Arial"/>
          <w:b/>
          <w:bCs/>
        </w:rPr>
      </w:pPr>
    </w:p>
    <w:p w14:paraId="688AAFF5" w14:textId="77777777" w:rsidR="009262A4" w:rsidRPr="00575E97" w:rsidRDefault="009262A4" w:rsidP="009262A4">
      <w:pPr>
        <w:pStyle w:val="Titre1"/>
        <w:tabs>
          <w:tab w:val="num" w:pos="0"/>
          <w:tab w:val="left" w:pos="851"/>
        </w:tabs>
        <w:ind w:left="432" w:hanging="432"/>
        <w:jc w:val="both"/>
        <w:rPr>
          <w:rFonts w:ascii="Arial" w:hAnsi="Arial" w:cs="Arial"/>
        </w:rPr>
      </w:pPr>
      <w:r w:rsidRPr="00575E97">
        <w:rPr>
          <w:rFonts w:ascii="Arial" w:hAnsi="Arial" w:cs="Arial"/>
        </w:rPr>
        <w:t xml:space="preserve">Institut national de recherche en informatique et automatique (Inria) </w:t>
      </w:r>
    </w:p>
    <w:p w14:paraId="2B8D4AF5" w14:textId="77777777" w:rsidR="009262A4" w:rsidRPr="00575E97" w:rsidRDefault="009262A4" w:rsidP="009262A4">
      <w:pPr>
        <w:pStyle w:val="Titre1"/>
        <w:tabs>
          <w:tab w:val="num" w:pos="0"/>
          <w:tab w:val="left" w:pos="851"/>
        </w:tabs>
        <w:ind w:left="432" w:hanging="432"/>
        <w:jc w:val="both"/>
        <w:rPr>
          <w:rFonts w:ascii="Arial" w:hAnsi="Arial" w:cs="Arial"/>
          <w:b w:val="0"/>
        </w:rPr>
      </w:pPr>
      <w:r w:rsidRPr="00575E97">
        <w:rPr>
          <w:rFonts w:ascii="Arial" w:hAnsi="Arial" w:cs="Arial"/>
          <w:b w:val="0"/>
        </w:rPr>
        <w:t xml:space="preserve">Domaine de Voluceau – Rocquencourt – BP 105 </w:t>
      </w:r>
    </w:p>
    <w:p w14:paraId="668163A1" w14:textId="77777777" w:rsidR="009262A4" w:rsidRPr="00575E97" w:rsidRDefault="009262A4" w:rsidP="009262A4">
      <w:pPr>
        <w:pStyle w:val="Titre1"/>
        <w:tabs>
          <w:tab w:val="num" w:pos="0"/>
          <w:tab w:val="left" w:pos="851"/>
        </w:tabs>
        <w:ind w:left="432" w:hanging="432"/>
        <w:jc w:val="both"/>
        <w:rPr>
          <w:rFonts w:ascii="Arial" w:hAnsi="Arial" w:cs="Arial"/>
          <w:b w:val="0"/>
        </w:rPr>
      </w:pPr>
      <w:r w:rsidRPr="00575E97">
        <w:rPr>
          <w:rFonts w:ascii="Arial" w:hAnsi="Arial" w:cs="Arial"/>
          <w:b w:val="0"/>
        </w:rPr>
        <w:t xml:space="preserve">78163 LE CHESNAY cedex </w:t>
      </w:r>
    </w:p>
    <w:p w14:paraId="0CD81466" w14:textId="77777777" w:rsidR="009262A4" w:rsidRPr="00575E97" w:rsidRDefault="009262A4" w:rsidP="009262A4">
      <w:pPr>
        <w:pStyle w:val="Titre1"/>
        <w:tabs>
          <w:tab w:val="num" w:pos="0"/>
          <w:tab w:val="left" w:pos="851"/>
        </w:tabs>
        <w:ind w:left="432" w:hanging="432"/>
        <w:jc w:val="both"/>
        <w:rPr>
          <w:rFonts w:ascii="Arial" w:hAnsi="Arial" w:cs="Arial"/>
          <w:b w:val="0"/>
        </w:rPr>
      </w:pPr>
    </w:p>
    <w:p w14:paraId="589338A9" w14:textId="77777777" w:rsidR="009262A4" w:rsidRPr="00575E97" w:rsidRDefault="009262A4" w:rsidP="009262A4">
      <w:pPr>
        <w:pStyle w:val="Titre1"/>
        <w:tabs>
          <w:tab w:val="num" w:pos="0"/>
          <w:tab w:val="left" w:pos="851"/>
        </w:tabs>
        <w:ind w:left="432" w:hanging="432"/>
        <w:jc w:val="both"/>
        <w:rPr>
          <w:rFonts w:ascii="Arial" w:hAnsi="Arial" w:cs="Arial"/>
          <w:b w:val="0"/>
        </w:rPr>
      </w:pPr>
      <w:r w:rsidRPr="00575E97">
        <w:rPr>
          <w:rFonts w:ascii="Arial" w:hAnsi="Arial" w:cs="Arial"/>
          <w:b w:val="0"/>
        </w:rPr>
        <w:t>Etablissement public à caractère scientifique et technologique, régi par le décret n° 85 831 du 2 août 1985 modifié, portant organisation et fonctionnement d’Inria.</w:t>
      </w:r>
    </w:p>
    <w:p w14:paraId="22F1A0A9" w14:textId="77777777" w:rsidR="009262A4" w:rsidRPr="00E42F26" w:rsidRDefault="009262A4" w:rsidP="009262A4">
      <w:pPr>
        <w:pStyle w:val="Titre1"/>
        <w:tabs>
          <w:tab w:val="num" w:pos="0"/>
          <w:tab w:val="left" w:pos="851"/>
        </w:tabs>
        <w:ind w:left="432" w:hanging="432"/>
        <w:jc w:val="both"/>
        <w:rPr>
          <w:rFonts w:ascii="Arial" w:hAnsi="Arial" w:cs="Arial"/>
          <w:b w:val="0"/>
        </w:rPr>
      </w:pPr>
    </w:p>
    <w:p w14:paraId="2AAD3123" w14:textId="77777777" w:rsidR="009262A4" w:rsidRPr="00E42F26" w:rsidRDefault="009262A4" w:rsidP="009262A4">
      <w:pPr>
        <w:pStyle w:val="Titre1"/>
        <w:tabs>
          <w:tab w:val="num" w:pos="0"/>
          <w:tab w:val="left" w:pos="851"/>
        </w:tabs>
        <w:ind w:left="432" w:hanging="432"/>
        <w:jc w:val="both"/>
        <w:rPr>
          <w:rFonts w:ascii="Arial" w:hAnsi="Arial" w:cs="Arial"/>
        </w:rPr>
      </w:pPr>
      <w:r w:rsidRPr="00E42F26">
        <w:rPr>
          <w:rFonts w:ascii="Arial" w:hAnsi="Arial" w:cs="Arial"/>
        </w:rPr>
        <w:t xml:space="preserve">Centre de recherche Inria Saclay – Île-de-France : </w:t>
      </w:r>
    </w:p>
    <w:p w14:paraId="5142D8F7" w14:textId="77777777" w:rsidR="009262A4" w:rsidRPr="00575E97" w:rsidRDefault="009262A4" w:rsidP="009262A4">
      <w:pPr>
        <w:pStyle w:val="Titre1"/>
        <w:tabs>
          <w:tab w:val="num" w:pos="0"/>
          <w:tab w:val="left" w:pos="851"/>
        </w:tabs>
        <w:ind w:left="432" w:hanging="432"/>
        <w:jc w:val="both"/>
        <w:rPr>
          <w:rFonts w:ascii="Arial" w:hAnsi="Arial" w:cs="Arial"/>
          <w:b w:val="0"/>
        </w:rPr>
      </w:pPr>
      <w:r w:rsidRPr="00575E97">
        <w:rPr>
          <w:rFonts w:ascii="Arial" w:hAnsi="Arial" w:cs="Arial"/>
          <w:b w:val="0"/>
        </w:rPr>
        <w:t>Bâtiment Alan Turing</w:t>
      </w:r>
    </w:p>
    <w:p w14:paraId="339121BC" w14:textId="77777777" w:rsidR="009262A4" w:rsidRPr="00575E97" w:rsidRDefault="009262A4" w:rsidP="009262A4">
      <w:pPr>
        <w:pStyle w:val="Titre1"/>
        <w:tabs>
          <w:tab w:val="num" w:pos="0"/>
          <w:tab w:val="left" w:pos="851"/>
        </w:tabs>
        <w:ind w:left="432" w:hanging="432"/>
        <w:jc w:val="both"/>
        <w:rPr>
          <w:rFonts w:ascii="Arial" w:hAnsi="Arial" w:cs="Arial"/>
          <w:b w:val="0"/>
        </w:rPr>
      </w:pPr>
      <w:r w:rsidRPr="00575E97">
        <w:rPr>
          <w:rFonts w:ascii="Arial" w:hAnsi="Arial" w:cs="Arial"/>
          <w:b w:val="0"/>
        </w:rPr>
        <w:t xml:space="preserve">1 rue Honoré d’Estienne d’Orves </w:t>
      </w:r>
    </w:p>
    <w:p w14:paraId="61C8054F" w14:textId="77777777" w:rsidR="009262A4" w:rsidRPr="00575E97" w:rsidRDefault="009262A4" w:rsidP="009262A4">
      <w:pPr>
        <w:pStyle w:val="Titre1"/>
        <w:tabs>
          <w:tab w:val="num" w:pos="0"/>
          <w:tab w:val="left" w:pos="851"/>
        </w:tabs>
        <w:ind w:left="432" w:hanging="432"/>
        <w:jc w:val="both"/>
        <w:rPr>
          <w:rFonts w:ascii="Arial" w:hAnsi="Arial" w:cs="Arial"/>
          <w:b w:val="0"/>
        </w:rPr>
      </w:pPr>
      <w:r w:rsidRPr="00575E97">
        <w:rPr>
          <w:rFonts w:ascii="Arial" w:hAnsi="Arial" w:cs="Arial"/>
          <w:b w:val="0"/>
        </w:rPr>
        <w:t>91120 Palaiseau</w:t>
      </w:r>
    </w:p>
    <w:p w14:paraId="518083A3" w14:textId="77777777" w:rsidR="00A70756" w:rsidRDefault="009262A4" w:rsidP="00A70756">
      <w:pPr>
        <w:jc w:val="both"/>
        <w:rPr>
          <w:rFonts w:ascii="Arial" w:hAnsi="Arial" w:cs="Arial"/>
        </w:rPr>
      </w:pPr>
      <w:r w:rsidRPr="00575E97">
        <w:rPr>
          <w:rFonts w:ascii="Arial" w:hAnsi="Arial" w:cs="Arial"/>
        </w:rPr>
        <w:t xml:space="preserve">Téléphone </w:t>
      </w:r>
      <w:r w:rsidRPr="00AD5C0D">
        <w:rPr>
          <w:rFonts w:ascii="Arial" w:hAnsi="Arial" w:cs="Arial"/>
        </w:rPr>
        <w:t>: 01 72 92 59</w:t>
      </w:r>
      <w:r>
        <w:rPr>
          <w:rFonts w:ascii="Arial" w:hAnsi="Arial" w:cs="Arial"/>
        </w:rPr>
        <w:t xml:space="preserve"> 00</w:t>
      </w:r>
    </w:p>
    <w:p w14:paraId="4A46D92F" w14:textId="77777777" w:rsidR="009262A4" w:rsidRDefault="009262A4"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BFA58F8" w14:textId="77777777">
        <w:tc>
          <w:tcPr>
            <w:tcW w:w="10331" w:type="dxa"/>
            <w:shd w:val="clear" w:color="auto" w:fill="66CCFF"/>
          </w:tcPr>
          <w:p w14:paraId="1B06B92B"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7E3424B1" w14:textId="77777777" w:rsidR="009262A4" w:rsidRDefault="009262A4" w:rsidP="009262A4">
      <w:pPr>
        <w:pStyle w:val="Titre1"/>
        <w:tabs>
          <w:tab w:val="num" w:pos="0"/>
          <w:tab w:val="left" w:pos="851"/>
        </w:tabs>
        <w:ind w:left="432" w:hanging="432"/>
        <w:jc w:val="both"/>
        <w:rPr>
          <w:rFonts w:ascii="Arial" w:hAnsi="Arial" w:cs="Arial"/>
        </w:rPr>
      </w:pPr>
    </w:p>
    <w:p w14:paraId="34749756" w14:textId="5A89B6D3" w:rsidR="00472B25" w:rsidRDefault="00B638AC">
      <w:pPr>
        <w:rPr>
          <w:rFonts w:ascii="Arial" w:hAnsi="Arial" w:cs="Arial"/>
          <w:b/>
          <w:bCs/>
        </w:rPr>
      </w:pPr>
      <w:r>
        <w:rPr>
          <w:rFonts w:ascii="Arial" w:hAnsi="Arial" w:cs="Arial"/>
          <w:b/>
          <w:bCs/>
        </w:rPr>
        <w:t>T</w:t>
      </w:r>
      <w:r w:rsidRPr="00B638AC">
        <w:rPr>
          <w:rFonts w:ascii="Arial" w:hAnsi="Arial" w:cs="Arial"/>
          <w:b/>
          <w:bCs/>
        </w:rPr>
        <w:t>ravaux de câblage et de pose de produits SimonsVoss pour le contrôle d'accès du centre Inria de Saclay</w:t>
      </w:r>
    </w:p>
    <w:p w14:paraId="7496E26D" w14:textId="77777777" w:rsidR="00B638AC" w:rsidRPr="008C2177" w:rsidRDefault="00B638AC">
      <w:pPr>
        <w:rPr>
          <w:rFonts w:ascii="Arial" w:hAnsi="Arial" w:cs="Arial"/>
          <w:bCs/>
          <w:sz w:val="16"/>
          <w:szCs w:val="16"/>
        </w:rPr>
      </w:pPr>
    </w:p>
    <w:p w14:paraId="77DE88A5" w14:textId="77777777" w:rsidR="009262A4" w:rsidRPr="009262A4" w:rsidRDefault="009262A4" w:rsidP="009262A4">
      <w:pPr>
        <w:pStyle w:val="Titre1"/>
        <w:tabs>
          <w:tab w:val="num" w:pos="0"/>
        </w:tabs>
        <w:rPr>
          <w:rFonts w:ascii="Arial" w:hAnsi="Arial" w:cs="Arial"/>
        </w:rPr>
      </w:pPr>
      <w:r w:rsidRPr="009262A4">
        <w:rPr>
          <w:rFonts w:ascii="Arial" w:hAnsi="Arial" w:cs="Arial"/>
        </w:rPr>
        <w:fldChar w:fldCharType="begin">
          <w:ffData>
            <w:name w:val=""/>
            <w:enabled/>
            <w:calcOnExit w:val="0"/>
            <w:checkBox>
              <w:size w:val="20"/>
              <w:default w:val="0"/>
            </w:checkBox>
          </w:ffData>
        </w:fldChar>
      </w:r>
      <w:r w:rsidRPr="009262A4">
        <w:rPr>
          <w:rFonts w:ascii="Arial" w:hAnsi="Arial" w:cs="Arial"/>
        </w:rPr>
        <w:instrText xml:space="preserve"> FORMCHECKBOX </w:instrText>
      </w:r>
      <w:r w:rsidR="00B638AC">
        <w:rPr>
          <w:rFonts w:ascii="Arial" w:hAnsi="Arial" w:cs="Arial"/>
        </w:rPr>
      </w:r>
      <w:r w:rsidR="00B638AC">
        <w:rPr>
          <w:rFonts w:ascii="Arial" w:hAnsi="Arial" w:cs="Arial"/>
        </w:rPr>
        <w:fldChar w:fldCharType="separate"/>
      </w:r>
      <w:r w:rsidRPr="009262A4">
        <w:rPr>
          <w:rFonts w:ascii="Arial" w:hAnsi="Arial" w:cs="Arial"/>
        </w:rPr>
        <w:fldChar w:fldCharType="end"/>
      </w:r>
      <w:r w:rsidRPr="009262A4">
        <w:rPr>
          <w:rFonts w:ascii="Arial" w:hAnsi="Arial" w:cs="Arial"/>
          <w:b w:val="0"/>
          <w:bCs w:val="0"/>
        </w:rPr>
        <w:t xml:space="preserve"> pour le marché public </w:t>
      </w:r>
      <w:r w:rsidRPr="009262A4">
        <w:rPr>
          <w:rFonts w:ascii="Arial" w:hAnsi="Arial" w:cs="Arial"/>
          <w:b w:val="0"/>
          <w:i/>
          <w:iCs/>
        </w:rPr>
        <w:t xml:space="preserve">(en cas de non allotissement) </w:t>
      </w:r>
      <w:r w:rsidRPr="009262A4">
        <w:rPr>
          <w:rFonts w:ascii="Arial" w:hAnsi="Arial" w:cs="Arial"/>
          <w:b w:val="0"/>
          <w:bCs w:val="0"/>
          <w:iCs/>
        </w:rPr>
        <w:t>;</w:t>
      </w:r>
    </w:p>
    <w:p w14:paraId="2F2D09F1" w14:textId="77777777" w:rsidR="009262A4" w:rsidRPr="009262A4" w:rsidRDefault="009262A4" w:rsidP="009262A4">
      <w:pPr>
        <w:numPr>
          <w:ilvl w:val="0"/>
          <w:numId w:val="1"/>
        </w:numPr>
        <w:ind w:left="432" w:hanging="432"/>
        <w:rPr>
          <w:rFonts w:ascii="Arial" w:hAnsi="Arial" w:cs="Arial"/>
        </w:rPr>
      </w:pPr>
    </w:p>
    <w:p w14:paraId="6DE340E2" w14:textId="77777777" w:rsidR="009262A4" w:rsidRPr="009262A4" w:rsidRDefault="009262A4" w:rsidP="009262A4">
      <w:pPr>
        <w:pStyle w:val="En-tte"/>
        <w:numPr>
          <w:ilvl w:val="0"/>
          <w:numId w:val="1"/>
        </w:numPr>
        <w:tabs>
          <w:tab w:val="clear" w:pos="4536"/>
          <w:tab w:val="clear" w:pos="9072"/>
        </w:tabs>
        <w:ind w:left="432" w:firstLine="135"/>
        <w:rPr>
          <w:rFonts w:ascii="Arial" w:hAnsi="Arial" w:cs="Arial"/>
          <w:b/>
          <w:bCs/>
        </w:rPr>
      </w:pPr>
      <w:r w:rsidRPr="009262A4">
        <w:rPr>
          <w:rFonts w:ascii="Arial" w:hAnsi="Arial" w:cs="Arial"/>
        </w:rPr>
        <w:fldChar w:fldCharType="begin">
          <w:ffData>
            <w:name w:val=""/>
            <w:enabled/>
            <w:calcOnExit w:val="0"/>
            <w:checkBox>
              <w:size w:val="20"/>
              <w:default w:val="0"/>
            </w:checkBox>
          </w:ffData>
        </w:fldChar>
      </w:r>
      <w:r w:rsidRPr="009262A4">
        <w:rPr>
          <w:rFonts w:ascii="Arial" w:hAnsi="Arial" w:cs="Arial"/>
        </w:rPr>
        <w:instrText xml:space="preserve"> FORMCHECKBOX </w:instrText>
      </w:r>
      <w:r w:rsidR="00B638AC">
        <w:rPr>
          <w:rFonts w:ascii="Arial" w:hAnsi="Arial" w:cs="Arial"/>
        </w:rPr>
      </w:r>
      <w:r w:rsidR="00B638AC">
        <w:rPr>
          <w:rFonts w:ascii="Arial" w:hAnsi="Arial" w:cs="Arial"/>
        </w:rPr>
        <w:fldChar w:fldCharType="separate"/>
      </w:r>
      <w:r w:rsidRPr="009262A4">
        <w:rPr>
          <w:rFonts w:ascii="Arial" w:hAnsi="Arial" w:cs="Arial"/>
        </w:rPr>
        <w:fldChar w:fldCharType="end"/>
      </w:r>
      <w:r w:rsidRPr="009262A4">
        <w:rPr>
          <w:rFonts w:ascii="Arial" w:hAnsi="Arial" w:cs="Arial"/>
        </w:rPr>
        <w:t> pour tous les lots de la procédure de passation du marché public ;</w:t>
      </w:r>
    </w:p>
    <w:p w14:paraId="423D123E" w14:textId="77777777" w:rsidR="009262A4" w:rsidRPr="009262A4" w:rsidRDefault="009262A4" w:rsidP="009262A4">
      <w:pPr>
        <w:pStyle w:val="En-tte"/>
        <w:tabs>
          <w:tab w:val="clear" w:pos="4536"/>
          <w:tab w:val="clear" w:pos="9072"/>
        </w:tabs>
        <w:rPr>
          <w:rFonts w:ascii="Arial" w:hAnsi="Arial" w:cs="Arial"/>
        </w:rPr>
      </w:pPr>
    </w:p>
    <w:p w14:paraId="3BF19CFB" w14:textId="77777777" w:rsidR="009262A4" w:rsidRPr="009262A4" w:rsidRDefault="009262A4" w:rsidP="009262A4">
      <w:pPr>
        <w:ind w:left="993" w:hanging="426"/>
        <w:jc w:val="both"/>
        <w:rPr>
          <w:rFonts w:ascii="Arial" w:hAnsi="Arial" w:cs="Arial"/>
          <w:i/>
          <w:iCs/>
        </w:rPr>
      </w:pPr>
      <w:r w:rsidRPr="009262A4">
        <w:rPr>
          <w:rFonts w:ascii="Arial" w:hAnsi="Arial" w:cs="Arial"/>
        </w:rPr>
        <w:fldChar w:fldCharType="begin">
          <w:ffData>
            <w:name w:val=""/>
            <w:enabled/>
            <w:calcOnExit w:val="0"/>
            <w:checkBox>
              <w:size w:val="20"/>
              <w:default w:val="0"/>
            </w:checkBox>
          </w:ffData>
        </w:fldChar>
      </w:r>
      <w:r w:rsidRPr="009262A4">
        <w:rPr>
          <w:rFonts w:ascii="Arial" w:hAnsi="Arial" w:cs="Arial"/>
        </w:rPr>
        <w:instrText xml:space="preserve"> FORMCHECKBOX </w:instrText>
      </w:r>
      <w:r w:rsidR="00B638AC">
        <w:rPr>
          <w:rFonts w:ascii="Arial" w:hAnsi="Arial" w:cs="Arial"/>
        </w:rPr>
      </w:r>
      <w:r w:rsidR="00B638AC">
        <w:rPr>
          <w:rFonts w:ascii="Arial" w:hAnsi="Arial" w:cs="Arial"/>
        </w:rPr>
        <w:fldChar w:fldCharType="separate"/>
      </w:r>
      <w:r w:rsidRPr="009262A4">
        <w:rPr>
          <w:rFonts w:ascii="Arial" w:hAnsi="Arial" w:cs="Arial"/>
        </w:rPr>
        <w:fldChar w:fldCharType="end"/>
      </w:r>
      <w:r w:rsidRPr="009262A4">
        <w:rPr>
          <w:rFonts w:ascii="Arial" w:hAnsi="Arial" w:cs="Arial"/>
        </w:rPr>
        <w:t xml:space="preserve"> pour le lot n°……. ou les lots n°…………… de la procédure de passation du marché public </w:t>
      </w:r>
      <w:r w:rsidRPr="009262A4">
        <w:rPr>
          <w:rFonts w:ascii="Arial" w:hAnsi="Arial" w:cs="Arial"/>
          <w:i/>
          <w:iCs/>
        </w:rPr>
        <w:t>(en cas d’allotissement ; si les lots n’ont pas été numérotés, indiquer ci-dessous l’intitulé du ou des lots tels qu’ils figurent dans l’avis d'appel à la concurrence</w:t>
      </w:r>
      <w:r w:rsidRPr="009262A4">
        <w:rPr>
          <w:rFonts w:ascii="Arial" w:hAnsi="Arial" w:cs="Arial"/>
          <w:bCs/>
          <w:i/>
          <w:iCs/>
        </w:rPr>
        <w:t xml:space="preserve"> ou l’invitation à confirmer l’intérêt</w:t>
      </w:r>
      <w:r w:rsidRPr="009262A4">
        <w:rPr>
          <w:rFonts w:ascii="Arial" w:hAnsi="Arial" w:cs="Arial"/>
          <w:i/>
          <w:iCs/>
        </w:rPr>
        <w:t>).</w:t>
      </w:r>
    </w:p>
    <w:p w14:paraId="3F201576" w14:textId="77777777" w:rsidR="00472B25" w:rsidRDefault="00472B25">
      <w:pPr>
        <w:rPr>
          <w:rFonts w:ascii="Arial" w:hAnsi="Arial" w:cs="Arial"/>
          <w:bCs/>
        </w:rPr>
      </w:pPr>
    </w:p>
    <w:p w14:paraId="4CE42642" w14:textId="77777777" w:rsidR="00472B25" w:rsidRDefault="00472B25">
      <w:pPr>
        <w:rPr>
          <w:rFonts w:ascii="Arial" w:hAnsi="Arial" w:cs="Arial"/>
          <w:bCs/>
        </w:rPr>
      </w:pPr>
    </w:p>
    <w:p w14:paraId="679C9C5F" w14:textId="77777777" w:rsidR="00472B25" w:rsidRDefault="00472B25">
      <w:pPr>
        <w:jc w:val="both"/>
        <w:rPr>
          <w:rFonts w:ascii="Arial" w:hAnsi="Arial" w:cs="Arial"/>
          <w:bCs/>
        </w:rPr>
      </w:pPr>
    </w:p>
    <w:p w14:paraId="7E27E603" w14:textId="77777777" w:rsidR="009A394A" w:rsidRDefault="009A394A">
      <w:pPr>
        <w:jc w:val="both"/>
        <w:rPr>
          <w:rFonts w:ascii="Arial" w:hAnsi="Arial" w:cs="Arial"/>
          <w:bCs/>
        </w:rPr>
      </w:pPr>
    </w:p>
    <w:p w14:paraId="5BB00ACF" w14:textId="77777777" w:rsidR="009A394A" w:rsidRDefault="009A394A">
      <w:pPr>
        <w:jc w:val="both"/>
        <w:rPr>
          <w:rFonts w:ascii="Arial" w:hAnsi="Arial" w:cs="Arial"/>
          <w:bCs/>
        </w:rPr>
      </w:pPr>
    </w:p>
    <w:p w14:paraId="0B9B7BA6" w14:textId="77777777" w:rsidR="009A394A" w:rsidRDefault="009A394A">
      <w:pPr>
        <w:jc w:val="both"/>
        <w:rPr>
          <w:rFonts w:ascii="Arial" w:hAnsi="Arial" w:cs="Arial"/>
          <w:bCs/>
        </w:rPr>
      </w:pPr>
    </w:p>
    <w:p w14:paraId="66E3379D" w14:textId="77777777" w:rsidR="009A394A" w:rsidRDefault="009A394A">
      <w:pPr>
        <w:jc w:val="both"/>
        <w:rPr>
          <w:rFonts w:ascii="Arial" w:hAnsi="Arial" w:cs="Arial"/>
          <w:bCs/>
        </w:rPr>
      </w:pPr>
    </w:p>
    <w:p w14:paraId="35D97799" w14:textId="77777777" w:rsidR="009A394A" w:rsidRDefault="009A394A">
      <w:pPr>
        <w:jc w:val="both"/>
        <w:rPr>
          <w:rFonts w:ascii="Arial" w:hAnsi="Arial" w:cs="Arial"/>
          <w:bCs/>
        </w:rPr>
      </w:pPr>
    </w:p>
    <w:p w14:paraId="72CE0232" w14:textId="77777777" w:rsidR="009A394A" w:rsidRDefault="009A394A">
      <w:pPr>
        <w:jc w:val="both"/>
        <w:rPr>
          <w:rFonts w:ascii="Arial" w:hAnsi="Arial" w:cs="Arial"/>
          <w:bCs/>
        </w:rPr>
      </w:pPr>
    </w:p>
    <w:p w14:paraId="64371B4B" w14:textId="77777777" w:rsidR="009A394A" w:rsidRDefault="009A394A">
      <w:pPr>
        <w:jc w:val="both"/>
        <w:rPr>
          <w:rFonts w:ascii="Arial" w:hAnsi="Arial" w:cs="Arial"/>
          <w:bCs/>
        </w:rPr>
      </w:pPr>
    </w:p>
    <w:p w14:paraId="311EF213" w14:textId="77777777" w:rsidR="009A394A" w:rsidRDefault="009A394A">
      <w:pPr>
        <w:jc w:val="both"/>
        <w:rPr>
          <w:rFonts w:ascii="Arial" w:hAnsi="Arial" w:cs="Arial"/>
          <w:bCs/>
        </w:rPr>
      </w:pPr>
    </w:p>
    <w:p w14:paraId="0B3996FA"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B5D0A79" w14:textId="77777777">
        <w:tc>
          <w:tcPr>
            <w:tcW w:w="10331" w:type="dxa"/>
            <w:shd w:val="clear" w:color="auto" w:fill="66CCFF"/>
          </w:tcPr>
          <w:p w14:paraId="3B61A0A7"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2B679BB3" w14:textId="77777777" w:rsidR="00472B25" w:rsidRDefault="00472B25">
      <w:pPr>
        <w:pStyle w:val="Titre9"/>
        <w:numPr>
          <w:ilvl w:val="0"/>
          <w:numId w:val="0"/>
        </w:numPr>
        <w:rPr>
          <w:i w:val="0"/>
          <w:sz w:val="20"/>
        </w:rPr>
      </w:pPr>
    </w:p>
    <w:p w14:paraId="40CCF067"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112F791C" w14:textId="77777777" w:rsidR="00472B25" w:rsidRDefault="00472B25">
      <w:pPr>
        <w:pStyle w:val="Titre9"/>
        <w:tabs>
          <w:tab w:val="num" w:pos="0"/>
        </w:tabs>
        <w:ind w:left="0"/>
        <w:jc w:val="both"/>
        <w:rPr>
          <w:i w:val="0"/>
          <w:iCs w:val="0"/>
          <w:sz w:val="20"/>
          <w:szCs w:val="20"/>
        </w:rPr>
      </w:pPr>
    </w:p>
    <w:p w14:paraId="6545EAE8"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4651A7EA" w14:textId="77777777" w:rsidR="00472B25" w:rsidRDefault="00472B25">
      <w:pPr>
        <w:jc w:val="both"/>
        <w:rPr>
          <w:rFonts w:ascii="Arial" w:hAnsi="Arial" w:cs="Arial"/>
          <w:b/>
          <w:bCs/>
        </w:rPr>
      </w:pPr>
    </w:p>
    <w:p w14:paraId="45A3897C"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2DDE2CD8" w14:textId="77777777" w:rsidR="003C025D" w:rsidRDefault="003C025D" w:rsidP="003C025D"/>
    <w:p w14:paraId="3F6B294B" w14:textId="77777777" w:rsidR="003C025D" w:rsidRPr="00025EC9" w:rsidRDefault="003C025D" w:rsidP="003C025D"/>
    <w:p w14:paraId="0D1BFF63"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062123FA" w14:textId="77777777" w:rsidR="003C025D" w:rsidRDefault="003C025D" w:rsidP="003C025D"/>
    <w:p w14:paraId="406DEB56" w14:textId="77777777" w:rsidR="003C025D" w:rsidRPr="00025EC9" w:rsidRDefault="003C025D" w:rsidP="003C025D"/>
    <w:p w14:paraId="53EA20F3"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57FEFAE5" w14:textId="77777777" w:rsidR="003C025D" w:rsidRDefault="003C025D" w:rsidP="003C025D"/>
    <w:p w14:paraId="6BEBFD41" w14:textId="77777777" w:rsidR="003C025D" w:rsidRPr="00025EC9" w:rsidRDefault="003C025D" w:rsidP="003C025D"/>
    <w:p w14:paraId="575F8D30"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07B85DE8" w14:textId="77777777" w:rsidR="003C025D" w:rsidRDefault="003C025D" w:rsidP="003C025D"/>
    <w:p w14:paraId="46F73D3C" w14:textId="77777777" w:rsidR="003C025D" w:rsidRDefault="003C025D" w:rsidP="003C025D"/>
    <w:p w14:paraId="15F50A3B"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1" w:history="1">
        <w:r w:rsidRPr="002347A4">
          <w:rPr>
            <w:rStyle w:val="Lienhypertexte"/>
            <w:sz w:val="20"/>
            <w:szCs w:val="20"/>
          </w:rPr>
          <w:t>ICD</w:t>
        </w:r>
      </w:hyperlink>
      <w:r>
        <w:rPr>
          <w:sz w:val="20"/>
          <w:szCs w:val="20"/>
        </w:rPr>
        <w:t> </w:t>
      </w:r>
      <w:r w:rsidRPr="000E2FF3">
        <w:rPr>
          <w:sz w:val="20"/>
          <w:szCs w:val="20"/>
        </w:rPr>
        <w:t>:</w:t>
      </w:r>
    </w:p>
    <w:p w14:paraId="74962E55" w14:textId="77777777" w:rsidR="003C025D" w:rsidRDefault="003C025D" w:rsidP="003C025D"/>
    <w:p w14:paraId="407C55DC" w14:textId="77777777" w:rsidR="003C025D" w:rsidRPr="00025EC9" w:rsidRDefault="003C025D" w:rsidP="003C025D"/>
    <w:p w14:paraId="7CF6B0CF"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1EE9F7E0" w14:textId="77777777" w:rsidR="00472B25" w:rsidRDefault="00472B25">
      <w:pPr>
        <w:jc w:val="both"/>
        <w:rPr>
          <w:rFonts w:ascii="Arial" w:hAnsi="Arial" w:cs="Arial"/>
          <w:b/>
          <w:bCs/>
        </w:rPr>
      </w:pPr>
    </w:p>
    <w:p w14:paraId="10D71DD3" w14:textId="77777777" w:rsidR="00472B25" w:rsidRDefault="00472B25">
      <w:pPr>
        <w:jc w:val="both"/>
        <w:rPr>
          <w:rFonts w:ascii="Arial" w:hAnsi="Arial" w:cs="Arial"/>
          <w:b/>
          <w:bCs/>
        </w:rPr>
      </w:pPr>
    </w:p>
    <w:p w14:paraId="279FEC23"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4" w:history="1">
        <w:r w:rsidRPr="00025EC9">
          <w:rPr>
            <w:rStyle w:val="Lienhypertexte"/>
            <w:rFonts w:ascii="Arial" w:hAnsi="Arial" w:cs="Arial"/>
            <w:color w:val="0070C0"/>
          </w:rPr>
          <w:t>Art. R. 2151-13</w:t>
        </w:r>
      </w:hyperlink>
      <w:r>
        <w:rPr>
          <w:rFonts w:ascii="Arial" w:hAnsi="Arial" w:cs="Arial"/>
        </w:rPr>
        <w:t xml:space="preserve"> et </w:t>
      </w:r>
      <w:hyperlink r:id="rId15" w:history="1">
        <w:r w:rsidRPr="00052C0B">
          <w:rPr>
            <w:rStyle w:val="Lienhypertexte"/>
            <w:rFonts w:ascii="Arial" w:hAnsi="Arial" w:cs="Arial"/>
          </w:rPr>
          <w:t>R. 2351-12</w:t>
        </w:r>
      </w:hyperlink>
      <w:r>
        <w:rPr>
          <w:rFonts w:ascii="Arial" w:hAnsi="Arial" w:cs="Arial"/>
        </w:rPr>
        <w:t xml:space="preserve"> du code de la commande publique) ?</w:t>
      </w:r>
    </w:p>
    <w:p w14:paraId="3D32D54E" w14:textId="77777777" w:rsidR="00472B25" w:rsidRDefault="00472B25">
      <w:pPr>
        <w:jc w:val="both"/>
        <w:rPr>
          <w:rFonts w:ascii="Arial" w:hAnsi="Arial" w:cs="Arial"/>
        </w:rPr>
      </w:pPr>
    </w:p>
    <w:p w14:paraId="622DDBF6"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638AC">
        <w:fldChar w:fldCharType="separate"/>
      </w:r>
      <w:r>
        <w:fldChar w:fldCharType="end"/>
      </w:r>
      <w:r>
        <w:rPr>
          <w:rFonts w:ascii="Arial" w:hAnsi="Arial" w:cs="Arial"/>
          <w:bCs/>
        </w:rPr>
        <w:t xml:space="preserve"> </w:t>
      </w:r>
      <w:r>
        <w:rPr>
          <w:rFonts w:ascii="Arial" w:hAnsi="Arial" w:cs="Arial"/>
        </w:rPr>
        <w:t>Oui</w:t>
      </w:r>
    </w:p>
    <w:p w14:paraId="145C6947" w14:textId="77777777" w:rsidR="00427375" w:rsidRDefault="00427375" w:rsidP="00427375">
      <w:pPr>
        <w:ind w:left="567"/>
        <w:jc w:val="both"/>
        <w:rPr>
          <w:rFonts w:ascii="Arial" w:hAnsi="Arial" w:cs="Arial"/>
        </w:rPr>
      </w:pPr>
    </w:p>
    <w:p w14:paraId="383F7467"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B638AC">
        <w:fldChar w:fldCharType="separate"/>
      </w:r>
      <w:r>
        <w:fldChar w:fldCharType="end"/>
      </w:r>
      <w:r>
        <w:rPr>
          <w:rFonts w:ascii="Arial" w:hAnsi="Arial" w:cs="Arial"/>
          <w:bCs/>
        </w:rPr>
        <w:t xml:space="preserve"> </w:t>
      </w:r>
      <w:r>
        <w:rPr>
          <w:rFonts w:ascii="Arial" w:hAnsi="Arial" w:cs="Arial"/>
        </w:rPr>
        <w:t>Non.</w:t>
      </w:r>
    </w:p>
    <w:p w14:paraId="75616251"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14:paraId="3405A188"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1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1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1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5712ABA8"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1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0250304A"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7490D424"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59593BB5"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4F546AC5"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51E562F7"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3275B57"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638AC">
              <w:fldChar w:fldCharType="separate"/>
            </w:r>
            <w:r>
              <w:fldChar w:fldCharType="end"/>
            </w:r>
            <w:r>
              <w:rPr>
                <w:rFonts w:ascii="Arial" w:hAnsi="Arial" w:cs="Arial"/>
                <w:bCs/>
              </w:rPr>
              <w:t xml:space="preserve"> </w:t>
            </w:r>
            <w:r>
              <w:rPr>
                <w:rFonts w:ascii="Arial" w:hAnsi="Arial" w:cs="Arial"/>
              </w:rPr>
              <w:t>Entreprise adaptée</w:t>
            </w:r>
          </w:p>
          <w:p w14:paraId="47E818F5"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2E124EB0"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F618E0E"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2C9379F1"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30B9D7A3" w14:textId="77777777" w:rsidR="006F6740" w:rsidRDefault="006F6740">
            <w:pPr>
              <w:ind w:left="170" w:right="170"/>
              <w:jc w:val="both"/>
              <w:rPr>
                <w:rFonts w:ascii="Arial" w:hAnsi="Arial" w:cs="Arial"/>
                <w:sz w:val="16"/>
                <w:szCs w:val="16"/>
              </w:rPr>
            </w:pPr>
          </w:p>
          <w:p w14:paraId="64924DD2"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5BC067AD" w14:textId="77777777" w:rsidR="006F6740" w:rsidRDefault="006F6740">
            <w:pPr>
              <w:ind w:left="170" w:right="170"/>
              <w:jc w:val="both"/>
              <w:rPr>
                <w:rFonts w:ascii="Arial" w:hAnsi="Arial" w:cs="Arial"/>
                <w:sz w:val="12"/>
                <w:szCs w:val="16"/>
              </w:rPr>
            </w:pPr>
          </w:p>
          <w:p w14:paraId="7F563162" w14:textId="77777777" w:rsidR="00872C42" w:rsidRDefault="00872C42">
            <w:pPr>
              <w:ind w:left="170" w:right="170"/>
              <w:jc w:val="both"/>
              <w:rPr>
                <w:rFonts w:ascii="Arial" w:hAnsi="Arial" w:cs="Arial"/>
                <w:sz w:val="12"/>
                <w:szCs w:val="16"/>
              </w:rPr>
            </w:pPr>
          </w:p>
          <w:p w14:paraId="28B17F21" w14:textId="77777777" w:rsidR="00872C42" w:rsidRPr="00A70756" w:rsidRDefault="00872C42">
            <w:pPr>
              <w:ind w:left="170" w:right="170"/>
              <w:jc w:val="both"/>
              <w:rPr>
                <w:rFonts w:ascii="Arial" w:hAnsi="Arial" w:cs="Arial"/>
                <w:sz w:val="12"/>
                <w:szCs w:val="16"/>
              </w:rPr>
            </w:pPr>
          </w:p>
          <w:p w14:paraId="3C66D8A6"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09232F8" w14:textId="77777777" w:rsidR="006F6740" w:rsidRPr="00A70756" w:rsidRDefault="006F6740">
            <w:pPr>
              <w:ind w:left="170" w:right="170"/>
              <w:jc w:val="both"/>
              <w:rPr>
                <w:rFonts w:ascii="Arial" w:hAnsi="Arial" w:cs="Arial"/>
                <w:sz w:val="12"/>
                <w:szCs w:val="16"/>
              </w:rPr>
            </w:pPr>
          </w:p>
          <w:p w14:paraId="13BA25B2" w14:textId="77777777" w:rsidR="006F6740" w:rsidRDefault="006F6740">
            <w:pPr>
              <w:ind w:left="170" w:right="170"/>
              <w:jc w:val="both"/>
              <w:rPr>
                <w:rFonts w:ascii="Arial" w:hAnsi="Arial" w:cs="Arial"/>
                <w:sz w:val="16"/>
                <w:szCs w:val="16"/>
              </w:rPr>
            </w:pPr>
          </w:p>
          <w:p w14:paraId="6744C9B8" w14:textId="77777777" w:rsidR="006F6740" w:rsidRDefault="006F6740">
            <w:pPr>
              <w:ind w:left="170" w:right="170"/>
              <w:jc w:val="both"/>
              <w:rPr>
                <w:rFonts w:ascii="Arial" w:hAnsi="Arial" w:cs="Arial"/>
                <w:sz w:val="16"/>
                <w:szCs w:val="16"/>
              </w:rPr>
            </w:pPr>
          </w:p>
          <w:p w14:paraId="54FB908D" w14:textId="77777777" w:rsidR="006F6740" w:rsidRDefault="006F6740">
            <w:pPr>
              <w:snapToGrid w:val="0"/>
              <w:jc w:val="both"/>
              <w:rPr>
                <w:rFonts w:ascii="Arial" w:hAnsi="Arial" w:cs="Arial"/>
                <w:b/>
                <w:bCs/>
              </w:rPr>
            </w:pPr>
          </w:p>
        </w:tc>
      </w:tr>
      <w:tr w:rsidR="006F6740" w14:paraId="305E11D0"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8126D3A"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638AC">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14:paraId="25F53F8F"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4C942398"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6A266578" w14:textId="77777777" w:rsidR="006F6740" w:rsidRDefault="006F6740">
            <w:pPr>
              <w:ind w:left="170" w:right="170"/>
              <w:jc w:val="both"/>
              <w:rPr>
                <w:rFonts w:ascii="Arial" w:hAnsi="Arial" w:cs="Arial"/>
                <w:sz w:val="16"/>
                <w:szCs w:val="16"/>
              </w:rPr>
            </w:pPr>
          </w:p>
          <w:p w14:paraId="5E0F91F8"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165FCE15"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7471C02F" w14:textId="77777777" w:rsidR="006F6740" w:rsidRPr="006F6740" w:rsidRDefault="006F6740" w:rsidP="006F6740">
            <w:pPr>
              <w:ind w:left="170" w:right="170"/>
              <w:jc w:val="both"/>
              <w:rPr>
                <w:rFonts w:ascii="Arial" w:hAnsi="Arial" w:cs="Arial"/>
                <w:sz w:val="16"/>
                <w:szCs w:val="16"/>
              </w:rPr>
            </w:pPr>
          </w:p>
          <w:p w14:paraId="4AE6D2FE"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439474C" w14:textId="77777777" w:rsidR="006F6740" w:rsidRDefault="006F6740" w:rsidP="006F6740">
            <w:pPr>
              <w:ind w:left="170" w:right="170"/>
              <w:jc w:val="both"/>
              <w:rPr>
                <w:rFonts w:ascii="Arial" w:hAnsi="Arial" w:cs="Arial"/>
                <w:sz w:val="12"/>
                <w:szCs w:val="16"/>
              </w:rPr>
            </w:pPr>
          </w:p>
          <w:p w14:paraId="7470ED19" w14:textId="77777777" w:rsidR="00872C42" w:rsidRDefault="00872C42" w:rsidP="006F6740">
            <w:pPr>
              <w:ind w:left="170" w:right="170"/>
              <w:jc w:val="both"/>
              <w:rPr>
                <w:rFonts w:ascii="Arial" w:hAnsi="Arial" w:cs="Arial"/>
                <w:sz w:val="12"/>
                <w:szCs w:val="16"/>
              </w:rPr>
            </w:pPr>
          </w:p>
          <w:p w14:paraId="2B44C4A8" w14:textId="77777777" w:rsidR="00872C42" w:rsidRPr="00A70756" w:rsidRDefault="00872C42" w:rsidP="006F6740">
            <w:pPr>
              <w:ind w:left="170" w:right="170"/>
              <w:jc w:val="both"/>
              <w:rPr>
                <w:rFonts w:ascii="Arial" w:hAnsi="Arial" w:cs="Arial"/>
                <w:sz w:val="12"/>
                <w:szCs w:val="16"/>
              </w:rPr>
            </w:pPr>
          </w:p>
          <w:p w14:paraId="08391C27"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1F9C3B6" w14:textId="77777777" w:rsidR="006F6740" w:rsidRDefault="006F6740" w:rsidP="006F6740">
            <w:pPr>
              <w:ind w:left="170" w:right="170"/>
              <w:jc w:val="both"/>
              <w:rPr>
                <w:rFonts w:ascii="Arial" w:hAnsi="Arial" w:cs="Arial"/>
                <w:sz w:val="16"/>
                <w:szCs w:val="16"/>
              </w:rPr>
            </w:pPr>
          </w:p>
          <w:p w14:paraId="35D5D1CB" w14:textId="77777777" w:rsidR="006F6740" w:rsidRDefault="006F6740" w:rsidP="006F6740">
            <w:pPr>
              <w:ind w:left="170" w:right="170"/>
              <w:jc w:val="both"/>
              <w:rPr>
                <w:rFonts w:ascii="Arial" w:hAnsi="Arial" w:cs="Arial"/>
                <w:sz w:val="16"/>
                <w:szCs w:val="16"/>
              </w:rPr>
            </w:pPr>
          </w:p>
          <w:p w14:paraId="66DE26D2" w14:textId="77777777" w:rsidR="006F6740" w:rsidRDefault="006F6740" w:rsidP="006F6740">
            <w:pPr>
              <w:ind w:left="170" w:right="170"/>
              <w:jc w:val="both"/>
              <w:rPr>
                <w:rFonts w:ascii="Arial" w:hAnsi="Arial" w:cs="Arial"/>
                <w:sz w:val="16"/>
                <w:szCs w:val="16"/>
              </w:rPr>
            </w:pPr>
          </w:p>
          <w:p w14:paraId="73842A77" w14:textId="77777777" w:rsidR="006F6740" w:rsidRDefault="006F6740">
            <w:pPr>
              <w:snapToGrid w:val="0"/>
              <w:jc w:val="both"/>
              <w:rPr>
                <w:rFonts w:ascii="Arial" w:hAnsi="Arial" w:cs="Arial"/>
                <w:b/>
                <w:bCs/>
              </w:rPr>
            </w:pPr>
          </w:p>
        </w:tc>
      </w:tr>
      <w:tr w:rsidR="006F6740" w14:paraId="4CF3865C"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23DE38B3"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638AC">
              <w:fldChar w:fldCharType="separate"/>
            </w:r>
            <w:r>
              <w:fldChar w:fldCharType="end"/>
            </w:r>
            <w:r>
              <w:t xml:space="preserve"> </w:t>
            </w:r>
            <w:r>
              <w:rPr>
                <w:rFonts w:ascii="Arial" w:hAnsi="Arial" w:cs="Arial"/>
              </w:rPr>
              <w:t>Structures d’insertion par l’activité économique (</w:t>
            </w:r>
            <w:hyperlink r:id="rId2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1F31E03B"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5773E98F"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14D400A6"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42990C9" w14:textId="77777777" w:rsidR="006F6740" w:rsidRDefault="006F6740" w:rsidP="00A70756">
            <w:pPr>
              <w:ind w:left="170" w:right="170"/>
              <w:jc w:val="both"/>
              <w:rPr>
                <w:rFonts w:ascii="Arial" w:hAnsi="Arial" w:cs="Arial"/>
                <w:sz w:val="16"/>
                <w:szCs w:val="16"/>
              </w:rPr>
            </w:pPr>
          </w:p>
          <w:p w14:paraId="69A43680"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5BCBB147" w14:textId="77777777" w:rsidR="006F6740" w:rsidRDefault="006F6740" w:rsidP="00A70756">
            <w:pPr>
              <w:ind w:left="170" w:right="170"/>
              <w:jc w:val="both"/>
              <w:rPr>
                <w:rFonts w:ascii="Arial" w:hAnsi="Arial" w:cs="Arial"/>
                <w:sz w:val="12"/>
                <w:szCs w:val="16"/>
              </w:rPr>
            </w:pPr>
          </w:p>
          <w:p w14:paraId="305CD666" w14:textId="77777777" w:rsidR="00872C42" w:rsidRDefault="00872C42" w:rsidP="00A70756">
            <w:pPr>
              <w:ind w:left="170" w:right="170"/>
              <w:jc w:val="both"/>
              <w:rPr>
                <w:rFonts w:ascii="Arial" w:hAnsi="Arial" w:cs="Arial"/>
                <w:sz w:val="12"/>
                <w:szCs w:val="16"/>
              </w:rPr>
            </w:pPr>
          </w:p>
          <w:p w14:paraId="7499C637" w14:textId="77777777" w:rsidR="00872C42" w:rsidRPr="00A70756" w:rsidRDefault="00872C42" w:rsidP="00A70756">
            <w:pPr>
              <w:ind w:left="170" w:right="170"/>
              <w:jc w:val="both"/>
              <w:rPr>
                <w:rFonts w:ascii="Arial" w:hAnsi="Arial" w:cs="Arial"/>
                <w:sz w:val="12"/>
                <w:szCs w:val="16"/>
              </w:rPr>
            </w:pPr>
          </w:p>
          <w:p w14:paraId="4A5630E7"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79EF0BF" w14:textId="77777777" w:rsidR="006F6740" w:rsidRPr="00A70756" w:rsidRDefault="006F6740" w:rsidP="006F6740">
            <w:pPr>
              <w:ind w:left="170" w:right="170"/>
              <w:jc w:val="both"/>
              <w:rPr>
                <w:rFonts w:ascii="Arial" w:hAnsi="Arial" w:cs="Arial"/>
                <w:sz w:val="12"/>
                <w:szCs w:val="16"/>
              </w:rPr>
            </w:pPr>
          </w:p>
          <w:p w14:paraId="5786BFA1" w14:textId="77777777" w:rsidR="006F6740" w:rsidRDefault="006F6740" w:rsidP="006F6740">
            <w:pPr>
              <w:ind w:left="170" w:right="170"/>
              <w:jc w:val="both"/>
              <w:rPr>
                <w:rFonts w:ascii="Arial" w:hAnsi="Arial" w:cs="Arial"/>
                <w:sz w:val="16"/>
                <w:szCs w:val="16"/>
              </w:rPr>
            </w:pPr>
          </w:p>
          <w:p w14:paraId="67726112" w14:textId="77777777" w:rsidR="006F6740" w:rsidRDefault="006F6740" w:rsidP="00224E9C">
            <w:pPr>
              <w:snapToGrid w:val="0"/>
              <w:jc w:val="both"/>
              <w:rPr>
                <w:rFonts w:ascii="Arial" w:hAnsi="Arial" w:cs="Arial"/>
                <w:sz w:val="16"/>
                <w:szCs w:val="16"/>
              </w:rPr>
            </w:pPr>
          </w:p>
          <w:p w14:paraId="2A02EAB9" w14:textId="77777777" w:rsidR="00872C42" w:rsidRDefault="00872C42" w:rsidP="00224E9C">
            <w:pPr>
              <w:snapToGrid w:val="0"/>
              <w:jc w:val="both"/>
              <w:rPr>
                <w:rFonts w:ascii="Arial" w:hAnsi="Arial" w:cs="Arial"/>
                <w:b/>
                <w:bCs/>
              </w:rPr>
            </w:pPr>
          </w:p>
        </w:tc>
      </w:tr>
      <w:tr w:rsidR="006F6740" w14:paraId="348E64EB"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35765861"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638AC">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18295CBA"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5D71D19"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2883ED2C"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682E8773" w14:textId="77777777" w:rsidR="006F6740" w:rsidRDefault="006F6740" w:rsidP="006F6740">
            <w:pPr>
              <w:ind w:left="170" w:right="170"/>
              <w:jc w:val="both"/>
              <w:rPr>
                <w:rFonts w:ascii="Arial" w:hAnsi="Arial" w:cs="Arial"/>
                <w:sz w:val="16"/>
                <w:szCs w:val="16"/>
              </w:rPr>
            </w:pPr>
          </w:p>
          <w:p w14:paraId="5C0F3824"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4EE9B676" w14:textId="77777777" w:rsidR="006F6740" w:rsidRDefault="006F6740" w:rsidP="006F6740">
            <w:pPr>
              <w:ind w:left="170" w:right="170"/>
              <w:jc w:val="both"/>
              <w:rPr>
                <w:rFonts w:ascii="Arial" w:hAnsi="Arial" w:cs="Arial"/>
                <w:sz w:val="12"/>
                <w:szCs w:val="16"/>
              </w:rPr>
            </w:pPr>
          </w:p>
          <w:p w14:paraId="7709B098" w14:textId="77777777" w:rsidR="00872C42" w:rsidRDefault="00872C42" w:rsidP="006F6740">
            <w:pPr>
              <w:ind w:left="170" w:right="170"/>
              <w:jc w:val="both"/>
              <w:rPr>
                <w:rFonts w:ascii="Arial" w:hAnsi="Arial" w:cs="Arial"/>
                <w:sz w:val="12"/>
                <w:szCs w:val="16"/>
              </w:rPr>
            </w:pPr>
          </w:p>
          <w:p w14:paraId="49C8AE5B" w14:textId="77777777" w:rsidR="00872C42" w:rsidRPr="00A70756" w:rsidRDefault="00872C42" w:rsidP="006F6740">
            <w:pPr>
              <w:ind w:left="170" w:right="170"/>
              <w:jc w:val="both"/>
              <w:rPr>
                <w:rFonts w:ascii="Arial" w:hAnsi="Arial" w:cs="Arial"/>
                <w:sz w:val="12"/>
                <w:szCs w:val="16"/>
              </w:rPr>
            </w:pPr>
          </w:p>
          <w:p w14:paraId="32D5ABB5"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A28FFA4" w14:textId="77777777" w:rsidR="006F6740" w:rsidRPr="00A70756" w:rsidRDefault="006F6740" w:rsidP="006F6740">
            <w:pPr>
              <w:ind w:left="170" w:right="170"/>
              <w:jc w:val="both"/>
              <w:rPr>
                <w:rFonts w:ascii="Arial" w:hAnsi="Arial" w:cs="Arial"/>
                <w:sz w:val="12"/>
                <w:szCs w:val="16"/>
              </w:rPr>
            </w:pPr>
          </w:p>
          <w:p w14:paraId="21E41BF5" w14:textId="77777777" w:rsidR="006F6740" w:rsidRDefault="006F6740" w:rsidP="006F6740">
            <w:pPr>
              <w:ind w:left="170" w:right="170"/>
              <w:jc w:val="both"/>
              <w:rPr>
                <w:rFonts w:ascii="Arial" w:hAnsi="Arial" w:cs="Arial"/>
                <w:sz w:val="16"/>
                <w:szCs w:val="16"/>
              </w:rPr>
            </w:pPr>
          </w:p>
          <w:p w14:paraId="471156A0" w14:textId="77777777" w:rsidR="006F6740" w:rsidRDefault="006F6740" w:rsidP="006F6740">
            <w:pPr>
              <w:ind w:left="170" w:right="170"/>
              <w:jc w:val="both"/>
              <w:rPr>
                <w:rFonts w:ascii="Arial" w:hAnsi="Arial" w:cs="Arial"/>
                <w:sz w:val="16"/>
                <w:szCs w:val="16"/>
              </w:rPr>
            </w:pPr>
          </w:p>
          <w:p w14:paraId="7F35230B" w14:textId="77777777" w:rsidR="006F6740" w:rsidRDefault="006F6740">
            <w:pPr>
              <w:snapToGrid w:val="0"/>
              <w:jc w:val="both"/>
              <w:rPr>
                <w:rFonts w:ascii="Arial" w:hAnsi="Arial" w:cs="Arial"/>
                <w:b/>
                <w:bCs/>
              </w:rPr>
            </w:pPr>
          </w:p>
        </w:tc>
      </w:tr>
    </w:tbl>
    <w:p w14:paraId="55C25207" w14:textId="77777777" w:rsidR="002D13A0" w:rsidRDefault="002D13A0" w:rsidP="00D21AD8">
      <w:pPr>
        <w:tabs>
          <w:tab w:val="left" w:pos="-142"/>
          <w:tab w:val="left" w:pos="4111"/>
        </w:tabs>
        <w:rPr>
          <w:rFonts w:ascii="Arial" w:hAnsi="Arial" w:cs="Arial"/>
          <w:b/>
          <w:bCs/>
          <w:sz w:val="22"/>
          <w:szCs w:val="22"/>
        </w:rPr>
      </w:pPr>
    </w:p>
    <w:p w14:paraId="1AD1BB66" w14:textId="77777777" w:rsidR="002D13A0" w:rsidRDefault="002D13A0" w:rsidP="00D21AD8">
      <w:pPr>
        <w:tabs>
          <w:tab w:val="left" w:pos="-142"/>
          <w:tab w:val="left" w:pos="4111"/>
        </w:tabs>
        <w:rPr>
          <w:rFonts w:ascii="Arial" w:hAnsi="Arial" w:cs="Arial"/>
          <w:b/>
          <w:bCs/>
          <w:sz w:val="22"/>
          <w:szCs w:val="22"/>
        </w:rPr>
      </w:pPr>
    </w:p>
    <w:p w14:paraId="7B0EFE42"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093D31C0" w14:textId="77777777" w:rsidR="00427375" w:rsidRDefault="00427375" w:rsidP="008C2177">
      <w:pPr>
        <w:tabs>
          <w:tab w:val="left" w:pos="-142"/>
          <w:tab w:val="left" w:pos="4111"/>
        </w:tabs>
        <w:jc w:val="both"/>
        <w:rPr>
          <w:rFonts w:ascii="Arial" w:hAnsi="Arial" w:cs="Arial"/>
          <w:b/>
          <w:bCs/>
          <w:sz w:val="22"/>
          <w:szCs w:val="22"/>
        </w:rPr>
      </w:pPr>
    </w:p>
    <w:p w14:paraId="0BAA4B53"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1F1867F3"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0658A2FB"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11713886"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3F922F24"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66275656"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0E280E6B"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31BDC4F0"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838E927"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1A555F54"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5836CB0B"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4918414F"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428E4525" w14:textId="77777777" w:rsidR="00BD1236" w:rsidRPr="008C2177" w:rsidRDefault="00BD1236" w:rsidP="00171BF1">
      <w:pPr>
        <w:pStyle w:val="En-tte"/>
        <w:tabs>
          <w:tab w:val="left" w:pos="2160"/>
        </w:tabs>
        <w:ind w:left="284"/>
        <w:jc w:val="both"/>
        <w:rPr>
          <w:rFonts w:ascii="Arial" w:hAnsi="Arial" w:cs="Arial"/>
          <w:iCs/>
          <w:sz w:val="16"/>
          <w:szCs w:val="18"/>
        </w:rPr>
      </w:pPr>
    </w:p>
    <w:p w14:paraId="66FF8749"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73F5FC78" w14:textId="77777777" w:rsidR="00BD1236" w:rsidRPr="00171BF1" w:rsidRDefault="00BD1236" w:rsidP="00171BF1">
      <w:pPr>
        <w:pStyle w:val="En-tte"/>
        <w:ind w:left="993"/>
        <w:jc w:val="both"/>
        <w:rPr>
          <w:rFonts w:ascii="Arial" w:hAnsi="Arial" w:cs="Arial"/>
          <w:iCs/>
          <w:sz w:val="16"/>
          <w:szCs w:val="18"/>
        </w:rPr>
      </w:pPr>
    </w:p>
    <w:p w14:paraId="3EE37896" w14:textId="77777777" w:rsidR="00BD1236" w:rsidRPr="00171BF1" w:rsidRDefault="00BD1236" w:rsidP="00171BF1">
      <w:pPr>
        <w:pStyle w:val="En-tte"/>
        <w:ind w:left="993"/>
        <w:jc w:val="both"/>
        <w:rPr>
          <w:rFonts w:ascii="Arial" w:hAnsi="Arial" w:cs="Arial"/>
          <w:iCs/>
          <w:sz w:val="16"/>
          <w:szCs w:val="18"/>
        </w:rPr>
      </w:pPr>
    </w:p>
    <w:p w14:paraId="3795E909"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0D19D03F"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3256A96D"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41AE785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D4B6EDB"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31E8ABD0"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461425C0"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0DF912C4"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B638AC">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27519EC7"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01450D44"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511A9C6E"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0656D48D" w14:textId="77777777" w:rsidTr="005C765E">
        <w:tc>
          <w:tcPr>
            <w:tcW w:w="10344" w:type="dxa"/>
            <w:shd w:val="clear" w:color="auto" w:fill="66CCFF"/>
          </w:tcPr>
          <w:p w14:paraId="04F000AE"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4C24E7AF" w14:textId="77777777" w:rsidR="00D21AD8" w:rsidRDefault="00D21AD8" w:rsidP="00D21AD8">
      <w:pPr>
        <w:tabs>
          <w:tab w:val="left" w:pos="-142"/>
          <w:tab w:val="left" w:pos="4111"/>
        </w:tabs>
        <w:rPr>
          <w:rFonts w:ascii="Arial" w:hAnsi="Arial" w:cs="Arial"/>
          <w:b/>
          <w:bCs/>
          <w:sz w:val="22"/>
          <w:szCs w:val="22"/>
        </w:rPr>
      </w:pPr>
    </w:p>
    <w:p w14:paraId="3ED902D6"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264E928D"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2F58F7A7" w14:textId="77777777" w:rsidR="00472B25" w:rsidRDefault="00472B25">
      <w:pPr>
        <w:rPr>
          <w:rFonts w:ascii="Arial" w:hAnsi="Arial" w:cs="Arial"/>
        </w:rPr>
      </w:pPr>
    </w:p>
    <w:p w14:paraId="03217FA3"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372A4C02" w14:textId="77777777" w:rsidR="00555AC1" w:rsidRDefault="00555AC1" w:rsidP="00171BF1">
      <w:pPr>
        <w:jc w:val="both"/>
        <w:rPr>
          <w:rFonts w:ascii="Arial" w:hAnsi="Arial" w:cs="Arial"/>
          <w:i/>
          <w:sz w:val="18"/>
        </w:rPr>
      </w:pPr>
    </w:p>
    <w:p w14:paraId="6CB2C09E" w14:textId="77777777" w:rsidR="00555AC1" w:rsidRDefault="00555AC1" w:rsidP="00171BF1">
      <w:pPr>
        <w:jc w:val="both"/>
        <w:rPr>
          <w:rFonts w:ascii="Arial" w:hAnsi="Arial" w:cs="Arial"/>
          <w:i/>
          <w:sz w:val="18"/>
        </w:rPr>
      </w:pPr>
    </w:p>
    <w:p w14:paraId="209460B7" w14:textId="77777777" w:rsidR="00555AC1" w:rsidRDefault="00555AC1" w:rsidP="00171BF1">
      <w:pPr>
        <w:jc w:val="both"/>
        <w:rPr>
          <w:rFonts w:ascii="Arial" w:hAnsi="Arial" w:cs="Arial"/>
          <w:i/>
          <w:sz w:val="18"/>
        </w:rPr>
      </w:pPr>
    </w:p>
    <w:p w14:paraId="774F14EF" w14:textId="77777777" w:rsidR="00555AC1" w:rsidRDefault="00555AC1" w:rsidP="00171BF1">
      <w:pPr>
        <w:jc w:val="both"/>
        <w:rPr>
          <w:rFonts w:ascii="Arial" w:hAnsi="Arial" w:cs="Arial"/>
          <w:i/>
          <w:sz w:val="18"/>
        </w:rPr>
      </w:pPr>
    </w:p>
    <w:p w14:paraId="2FE30777" w14:textId="77777777" w:rsidR="00555AC1" w:rsidRDefault="00555AC1" w:rsidP="00171BF1">
      <w:pPr>
        <w:jc w:val="both"/>
        <w:rPr>
          <w:rFonts w:ascii="Arial" w:hAnsi="Arial" w:cs="Arial"/>
          <w:i/>
          <w:sz w:val="18"/>
        </w:rPr>
      </w:pPr>
    </w:p>
    <w:p w14:paraId="33A236C6" w14:textId="77777777" w:rsidR="00555AC1" w:rsidRDefault="00555AC1" w:rsidP="00171BF1">
      <w:pPr>
        <w:jc w:val="both"/>
        <w:rPr>
          <w:rFonts w:ascii="Arial" w:hAnsi="Arial" w:cs="Arial"/>
          <w:i/>
          <w:sz w:val="18"/>
        </w:rPr>
      </w:pPr>
    </w:p>
    <w:p w14:paraId="711C1BE6" w14:textId="77777777" w:rsidR="00555AC1" w:rsidRDefault="00555AC1" w:rsidP="00171BF1">
      <w:pPr>
        <w:jc w:val="both"/>
        <w:rPr>
          <w:rFonts w:ascii="Arial" w:hAnsi="Arial" w:cs="Arial"/>
          <w:i/>
          <w:sz w:val="18"/>
        </w:rPr>
      </w:pPr>
    </w:p>
    <w:p w14:paraId="5E673BD1"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396EA51B" w14:textId="77777777" w:rsidR="00555AC1" w:rsidRDefault="00555AC1" w:rsidP="00171BF1">
      <w:pPr>
        <w:jc w:val="both"/>
        <w:rPr>
          <w:rFonts w:ascii="Arial" w:hAnsi="Arial" w:cs="Arial"/>
          <w:i/>
          <w:sz w:val="18"/>
        </w:rPr>
      </w:pPr>
    </w:p>
    <w:p w14:paraId="64C0D107" w14:textId="77777777" w:rsidR="00555AC1" w:rsidRDefault="00555AC1" w:rsidP="00171BF1">
      <w:pPr>
        <w:jc w:val="both"/>
        <w:rPr>
          <w:rFonts w:ascii="Arial" w:hAnsi="Arial" w:cs="Arial"/>
          <w:i/>
          <w:sz w:val="18"/>
        </w:rPr>
      </w:pPr>
    </w:p>
    <w:p w14:paraId="541FD9AD" w14:textId="77777777" w:rsidR="00555AC1" w:rsidRDefault="00555AC1" w:rsidP="00171BF1">
      <w:pPr>
        <w:jc w:val="both"/>
        <w:rPr>
          <w:rFonts w:ascii="Arial" w:hAnsi="Arial" w:cs="Arial"/>
          <w:i/>
          <w:sz w:val="18"/>
        </w:rPr>
      </w:pPr>
    </w:p>
    <w:p w14:paraId="64EE9D68" w14:textId="77777777" w:rsidR="00555AC1" w:rsidRDefault="00555AC1" w:rsidP="00171BF1">
      <w:pPr>
        <w:jc w:val="both"/>
        <w:rPr>
          <w:rFonts w:ascii="Arial" w:hAnsi="Arial" w:cs="Arial"/>
          <w:i/>
          <w:sz w:val="18"/>
        </w:rPr>
      </w:pPr>
    </w:p>
    <w:p w14:paraId="31199DA3" w14:textId="77777777" w:rsidR="00755416" w:rsidRDefault="00755416" w:rsidP="00171BF1">
      <w:pPr>
        <w:jc w:val="both"/>
        <w:rPr>
          <w:rFonts w:ascii="Arial" w:hAnsi="Arial" w:cs="Arial"/>
          <w:i/>
          <w:sz w:val="18"/>
        </w:rPr>
      </w:pPr>
    </w:p>
    <w:p w14:paraId="3EC13D8C" w14:textId="77777777" w:rsidR="00755416" w:rsidRDefault="00755416" w:rsidP="00171BF1">
      <w:pPr>
        <w:jc w:val="both"/>
        <w:rPr>
          <w:rFonts w:ascii="Arial" w:hAnsi="Arial" w:cs="Arial"/>
          <w:i/>
          <w:sz w:val="18"/>
        </w:rPr>
      </w:pPr>
    </w:p>
    <w:p w14:paraId="1662FAB4" w14:textId="77777777" w:rsidR="00755416" w:rsidRDefault="00755416" w:rsidP="00171BF1">
      <w:pPr>
        <w:jc w:val="both"/>
        <w:rPr>
          <w:rFonts w:ascii="Arial" w:hAnsi="Arial" w:cs="Arial"/>
          <w:i/>
          <w:sz w:val="18"/>
        </w:rPr>
      </w:pPr>
    </w:p>
    <w:p w14:paraId="6E3892DF" w14:textId="77777777" w:rsidR="00717070" w:rsidRDefault="00717070" w:rsidP="00171BF1">
      <w:pPr>
        <w:jc w:val="both"/>
        <w:rPr>
          <w:rFonts w:ascii="Arial" w:hAnsi="Arial" w:cs="Arial"/>
          <w:i/>
          <w:sz w:val="18"/>
        </w:rPr>
      </w:pPr>
    </w:p>
    <w:p w14:paraId="0B6759CB" w14:textId="77777777" w:rsidR="00717070" w:rsidRDefault="00717070" w:rsidP="00171BF1">
      <w:pPr>
        <w:jc w:val="both"/>
        <w:rPr>
          <w:rFonts w:ascii="Arial" w:hAnsi="Arial" w:cs="Arial"/>
          <w:i/>
          <w:sz w:val="18"/>
        </w:rPr>
      </w:pPr>
    </w:p>
    <w:p w14:paraId="16EC8010" w14:textId="77777777" w:rsidR="00717070" w:rsidRDefault="00717070" w:rsidP="00171BF1">
      <w:pPr>
        <w:jc w:val="both"/>
        <w:rPr>
          <w:rFonts w:ascii="Arial" w:hAnsi="Arial" w:cs="Arial"/>
          <w:i/>
          <w:sz w:val="18"/>
        </w:rPr>
      </w:pPr>
    </w:p>
    <w:p w14:paraId="09F9ABF3" w14:textId="77777777" w:rsidR="00755416" w:rsidRDefault="00755416" w:rsidP="00171BF1">
      <w:pPr>
        <w:jc w:val="both"/>
        <w:rPr>
          <w:rFonts w:ascii="Arial" w:hAnsi="Arial" w:cs="Arial"/>
          <w:i/>
          <w:sz w:val="18"/>
        </w:rPr>
      </w:pPr>
    </w:p>
    <w:p w14:paraId="4A463D5A" w14:textId="77777777" w:rsidR="00755416" w:rsidRDefault="00755416" w:rsidP="00171BF1">
      <w:pPr>
        <w:jc w:val="both"/>
        <w:rPr>
          <w:rFonts w:ascii="Arial" w:hAnsi="Arial" w:cs="Arial"/>
          <w:i/>
          <w:sz w:val="18"/>
        </w:rPr>
      </w:pPr>
    </w:p>
    <w:p w14:paraId="03AC88C1" w14:textId="77777777" w:rsidR="00755416" w:rsidRDefault="00755416" w:rsidP="00171BF1">
      <w:pPr>
        <w:jc w:val="both"/>
        <w:rPr>
          <w:rFonts w:ascii="Arial" w:hAnsi="Arial" w:cs="Arial"/>
          <w:i/>
          <w:sz w:val="18"/>
        </w:rPr>
      </w:pPr>
    </w:p>
    <w:p w14:paraId="0D070C8A" w14:textId="77777777" w:rsidR="00755416" w:rsidRDefault="00755416" w:rsidP="00171BF1">
      <w:pPr>
        <w:jc w:val="both"/>
        <w:rPr>
          <w:rFonts w:ascii="Arial" w:hAnsi="Arial" w:cs="Arial"/>
          <w:i/>
          <w:sz w:val="18"/>
        </w:rPr>
      </w:pPr>
    </w:p>
    <w:p w14:paraId="6278B4FD" w14:textId="77777777" w:rsidR="00755416" w:rsidRDefault="00755416" w:rsidP="00663B7E">
      <w:pPr>
        <w:rPr>
          <w:rFonts w:ascii="Arial" w:hAnsi="Arial" w:cs="Arial"/>
          <w:i/>
          <w:sz w:val="18"/>
        </w:rPr>
      </w:pPr>
    </w:p>
    <w:p w14:paraId="4BC44A37" w14:textId="77777777" w:rsidR="00755416" w:rsidRDefault="00755416" w:rsidP="00663B7E">
      <w:pPr>
        <w:rPr>
          <w:rFonts w:ascii="Arial" w:hAnsi="Arial" w:cs="Arial"/>
          <w:i/>
          <w:sz w:val="18"/>
        </w:rPr>
      </w:pPr>
    </w:p>
    <w:p w14:paraId="446006EF" w14:textId="77777777" w:rsidR="00555AC1" w:rsidRDefault="00555AC1" w:rsidP="00663B7E">
      <w:pPr>
        <w:rPr>
          <w:rFonts w:ascii="Arial" w:hAnsi="Arial" w:cs="Arial"/>
          <w:i/>
          <w:sz w:val="18"/>
        </w:rPr>
      </w:pPr>
    </w:p>
    <w:p w14:paraId="32F6C854"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w:t>
      </w:r>
      <w:r w:rsidR="00663B7E" w:rsidRPr="00171BF1">
        <w:rPr>
          <w:rFonts w:ascii="Arial" w:hAnsi="Arial" w:cs="Arial"/>
          <w:b/>
          <w:bCs/>
          <w:sz w:val="22"/>
          <w:szCs w:val="22"/>
        </w:rPr>
        <w:lastRenderedPageBreak/>
        <w:t xml:space="preserve">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40701F9F"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87A0030" w14:textId="77777777" w:rsidR="00663B7E" w:rsidRPr="00171BF1" w:rsidRDefault="00663B7E" w:rsidP="00171BF1">
      <w:pPr>
        <w:jc w:val="both"/>
        <w:rPr>
          <w:rFonts w:ascii="Arial" w:hAnsi="Arial" w:cs="Arial"/>
          <w:sz w:val="18"/>
        </w:rPr>
      </w:pPr>
    </w:p>
    <w:p w14:paraId="6B65FAB7"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4250310C" w14:textId="77777777" w:rsidR="00663B7E" w:rsidRDefault="00663B7E" w:rsidP="00171BF1">
      <w:pPr>
        <w:ind w:left="284"/>
        <w:jc w:val="both"/>
        <w:rPr>
          <w:rFonts w:ascii="Arial" w:hAnsi="Arial" w:cs="Arial"/>
          <w:sz w:val="16"/>
        </w:rPr>
      </w:pPr>
    </w:p>
    <w:p w14:paraId="197668DC" w14:textId="77777777" w:rsidR="00717070" w:rsidRPr="00171BF1" w:rsidRDefault="00717070" w:rsidP="00171BF1">
      <w:pPr>
        <w:ind w:left="284"/>
        <w:jc w:val="both"/>
        <w:rPr>
          <w:rFonts w:ascii="Arial" w:hAnsi="Arial" w:cs="Arial"/>
          <w:sz w:val="16"/>
        </w:rPr>
      </w:pPr>
    </w:p>
    <w:p w14:paraId="6EA18F0B" w14:textId="77777777" w:rsidR="00663B7E" w:rsidRPr="00171BF1" w:rsidRDefault="00663B7E" w:rsidP="00171BF1">
      <w:pPr>
        <w:ind w:left="284"/>
        <w:jc w:val="both"/>
        <w:rPr>
          <w:rFonts w:ascii="Arial" w:hAnsi="Arial" w:cs="Arial"/>
          <w:sz w:val="16"/>
        </w:rPr>
      </w:pPr>
    </w:p>
    <w:p w14:paraId="46F99201"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6F6317B0" w14:textId="77777777" w:rsidR="00663B7E" w:rsidRPr="00171BF1" w:rsidRDefault="00663B7E" w:rsidP="00171BF1">
      <w:pPr>
        <w:ind w:left="284"/>
        <w:jc w:val="both"/>
        <w:rPr>
          <w:rFonts w:ascii="Arial" w:hAnsi="Arial" w:cs="Arial"/>
          <w:sz w:val="16"/>
        </w:rPr>
      </w:pPr>
    </w:p>
    <w:p w14:paraId="4790A749" w14:textId="77777777" w:rsidR="00663B7E" w:rsidRPr="00171BF1" w:rsidRDefault="00663B7E" w:rsidP="00171BF1">
      <w:pPr>
        <w:ind w:left="284"/>
        <w:jc w:val="both"/>
        <w:rPr>
          <w:rFonts w:ascii="Arial" w:hAnsi="Arial" w:cs="Arial"/>
          <w:sz w:val="16"/>
        </w:rPr>
      </w:pPr>
    </w:p>
    <w:p w14:paraId="136E682D" w14:textId="77777777" w:rsidR="00663B7E" w:rsidRPr="00171BF1" w:rsidRDefault="00663B7E" w:rsidP="00171BF1">
      <w:pPr>
        <w:ind w:left="284"/>
        <w:jc w:val="both"/>
        <w:rPr>
          <w:rFonts w:ascii="Arial" w:hAnsi="Arial" w:cs="Arial"/>
          <w:sz w:val="16"/>
        </w:rPr>
      </w:pPr>
    </w:p>
    <w:p w14:paraId="0D9F32DC" w14:textId="77777777" w:rsidR="00663B7E" w:rsidRDefault="00663B7E" w:rsidP="00171BF1">
      <w:pPr>
        <w:ind w:left="284"/>
        <w:jc w:val="both"/>
        <w:rPr>
          <w:rFonts w:ascii="Arial" w:hAnsi="Arial" w:cs="Arial"/>
          <w:sz w:val="16"/>
        </w:rPr>
      </w:pPr>
    </w:p>
    <w:p w14:paraId="2F6ED15A"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59A611DD" w14:textId="77777777" w:rsidTr="00261FC1">
        <w:tc>
          <w:tcPr>
            <w:tcW w:w="10331" w:type="dxa"/>
            <w:shd w:val="clear" w:color="auto" w:fill="66CCFF"/>
          </w:tcPr>
          <w:p w14:paraId="496242B6"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53082BA4"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7B7F230B"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57704F7C" w14:textId="77777777" w:rsidR="00646B4F" w:rsidRPr="00171BF1" w:rsidRDefault="00646B4F" w:rsidP="00171BF1">
      <w:pPr>
        <w:ind w:left="284"/>
        <w:rPr>
          <w:rFonts w:ascii="Arial" w:hAnsi="Arial" w:cs="Arial"/>
        </w:rPr>
      </w:pPr>
    </w:p>
    <w:p w14:paraId="0AA636DF"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2593AEED"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4F35F2A9"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2DAA907E"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0375F5D0"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5F63DD57"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152F35F7"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5D4CC9FD"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63AB247E"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37A3F394" w14:textId="77777777" w:rsidR="00472B25" w:rsidRDefault="00472B25">
            <w:pPr>
              <w:tabs>
                <w:tab w:val="left" w:pos="864"/>
              </w:tabs>
              <w:snapToGrid w:val="0"/>
              <w:spacing w:before="120" w:after="120"/>
              <w:rPr>
                <w:rFonts w:ascii="Arial" w:hAnsi="Arial" w:cs="Arial"/>
                <w:sz w:val="16"/>
                <w:szCs w:val="16"/>
              </w:rPr>
            </w:pPr>
          </w:p>
          <w:p w14:paraId="27C44DA2"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30E303AA"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101052FF" w14:textId="77777777" w:rsidR="00472B25" w:rsidRDefault="00472B25">
            <w:pPr>
              <w:tabs>
                <w:tab w:val="left" w:pos="864"/>
              </w:tabs>
              <w:snapToGrid w:val="0"/>
              <w:spacing w:before="120" w:after="120"/>
              <w:jc w:val="right"/>
              <w:rPr>
                <w:rFonts w:ascii="Arial" w:hAnsi="Arial" w:cs="Arial"/>
                <w:sz w:val="16"/>
                <w:szCs w:val="16"/>
              </w:rPr>
            </w:pPr>
          </w:p>
        </w:tc>
      </w:tr>
      <w:tr w:rsidR="00472B25" w14:paraId="41BE17ED" w14:textId="77777777">
        <w:trPr>
          <w:trHeight w:val="737"/>
        </w:trPr>
        <w:tc>
          <w:tcPr>
            <w:tcW w:w="2566" w:type="dxa"/>
            <w:tcBorders>
              <w:left w:val="single" w:sz="8" w:space="0" w:color="000000"/>
              <w:bottom w:val="single" w:sz="8" w:space="0" w:color="000000"/>
            </w:tcBorders>
            <w:shd w:val="clear" w:color="auto" w:fill="auto"/>
          </w:tcPr>
          <w:p w14:paraId="65EDE871"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72FB28B7" w14:textId="77777777" w:rsidR="00472B25" w:rsidRDefault="00472B25">
            <w:pPr>
              <w:tabs>
                <w:tab w:val="left" w:pos="864"/>
              </w:tabs>
              <w:snapToGrid w:val="0"/>
              <w:spacing w:before="120" w:after="120"/>
              <w:rPr>
                <w:rFonts w:ascii="Arial" w:hAnsi="Arial" w:cs="Arial"/>
                <w:sz w:val="16"/>
                <w:szCs w:val="16"/>
              </w:rPr>
            </w:pPr>
          </w:p>
          <w:p w14:paraId="2855E360"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0200AD20" w14:textId="77777777" w:rsidR="00472B25" w:rsidRDefault="00472B25">
            <w:pPr>
              <w:tabs>
                <w:tab w:val="left" w:pos="864"/>
              </w:tabs>
              <w:snapToGrid w:val="0"/>
              <w:spacing w:before="120" w:after="120"/>
              <w:jc w:val="right"/>
              <w:rPr>
                <w:rFonts w:ascii="Arial" w:hAnsi="Arial" w:cs="Arial"/>
                <w:sz w:val="16"/>
                <w:szCs w:val="16"/>
              </w:rPr>
            </w:pPr>
          </w:p>
          <w:p w14:paraId="6EFE5088"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2D645C2F" w14:textId="77777777" w:rsidR="00472B25" w:rsidRDefault="00472B25">
            <w:pPr>
              <w:tabs>
                <w:tab w:val="left" w:pos="864"/>
              </w:tabs>
              <w:snapToGrid w:val="0"/>
              <w:spacing w:before="120" w:after="120"/>
              <w:jc w:val="right"/>
              <w:rPr>
                <w:rFonts w:ascii="Arial" w:hAnsi="Arial" w:cs="Arial"/>
                <w:sz w:val="16"/>
                <w:szCs w:val="16"/>
              </w:rPr>
            </w:pPr>
          </w:p>
          <w:p w14:paraId="7E313B55"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34A8B63E" w14:textId="77777777" w:rsidR="00472B25" w:rsidRDefault="00472B25">
      <w:pPr>
        <w:tabs>
          <w:tab w:val="left" w:pos="864"/>
        </w:tabs>
        <w:jc w:val="both"/>
        <w:rPr>
          <w:rFonts w:ascii="Arial" w:hAnsi="Arial" w:cs="Arial"/>
        </w:rPr>
      </w:pPr>
    </w:p>
    <w:p w14:paraId="47642584"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68000D3F" w14:textId="77777777" w:rsidR="00646B4F" w:rsidRDefault="00646B4F">
      <w:pPr>
        <w:tabs>
          <w:tab w:val="left" w:pos="864"/>
        </w:tabs>
        <w:jc w:val="both"/>
        <w:rPr>
          <w:rFonts w:ascii="Arial" w:hAnsi="Arial" w:cs="Arial"/>
        </w:rPr>
      </w:pPr>
    </w:p>
    <w:p w14:paraId="650910FC" w14:textId="77777777" w:rsidR="00646B4F" w:rsidRDefault="00685900" w:rsidP="00171BF1">
      <w:pPr>
        <w:tabs>
          <w:tab w:val="left" w:pos="864"/>
        </w:tabs>
        <w:ind w:left="567"/>
        <w:jc w:val="both"/>
        <w:rPr>
          <w:rFonts w:ascii="Arial" w:hAnsi="Arial" w:cs="Arial"/>
        </w:rPr>
      </w:pPr>
      <w:r>
        <w:rPr>
          <w:rFonts w:ascii="Arial" w:hAnsi="Arial" w:cs="Arial"/>
        </w:rPr>
        <w:t>……./…………./……</w:t>
      </w:r>
    </w:p>
    <w:p w14:paraId="27DD915A" w14:textId="77777777" w:rsidR="00646B4F" w:rsidRDefault="00646B4F">
      <w:pPr>
        <w:tabs>
          <w:tab w:val="left" w:pos="864"/>
        </w:tabs>
        <w:jc w:val="both"/>
        <w:rPr>
          <w:rFonts w:ascii="Arial" w:hAnsi="Arial" w:cs="Arial"/>
        </w:rPr>
      </w:pPr>
    </w:p>
    <w:p w14:paraId="7A1E028F"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6C55121F"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16A517F0" w14:textId="77777777" w:rsidR="00646B4F" w:rsidRDefault="00646B4F">
      <w:pPr>
        <w:tabs>
          <w:tab w:val="left" w:pos="864"/>
        </w:tabs>
        <w:jc w:val="both"/>
        <w:rPr>
          <w:rFonts w:ascii="Arial" w:hAnsi="Arial" w:cs="Arial"/>
        </w:rPr>
      </w:pPr>
    </w:p>
    <w:p w14:paraId="56942296" w14:textId="77777777" w:rsidR="00646B4F" w:rsidRDefault="00646B4F">
      <w:pPr>
        <w:tabs>
          <w:tab w:val="left" w:pos="864"/>
        </w:tabs>
        <w:jc w:val="both"/>
        <w:rPr>
          <w:rFonts w:ascii="Arial" w:hAnsi="Arial" w:cs="Arial"/>
        </w:rPr>
      </w:pPr>
    </w:p>
    <w:p w14:paraId="0BFFAA83" w14:textId="77777777" w:rsidR="001A1D05" w:rsidRDefault="001A1D05">
      <w:pPr>
        <w:tabs>
          <w:tab w:val="left" w:pos="864"/>
        </w:tabs>
        <w:jc w:val="both"/>
        <w:rPr>
          <w:rFonts w:ascii="Arial" w:hAnsi="Arial" w:cs="Arial"/>
        </w:rPr>
      </w:pPr>
    </w:p>
    <w:p w14:paraId="6A3D2B25" w14:textId="77777777" w:rsidR="001A1D05" w:rsidRDefault="001A1D05">
      <w:pPr>
        <w:tabs>
          <w:tab w:val="left" w:pos="864"/>
        </w:tabs>
        <w:jc w:val="both"/>
        <w:rPr>
          <w:rFonts w:ascii="Arial" w:hAnsi="Arial" w:cs="Arial"/>
        </w:rPr>
      </w:pPr>
    </w:p>
    <w:p w14:paraId="47AD1630" w14:textId="77777777" w:rsidR="001A1D05" w:rsidRDefault="001A1D05">
      <w:pPr>
        <w:tabs>
          <w:tab w:val="left" w:pos="864"/>
        </w:tabs>
        <w:jc w:val="both"/>
        <w:rPr>
          <w:rFonts w:ascii="Arial" w:hAnsi="Arial" w:cs="Arial"/>
        </w:rPr>
      </w:pPr>
    </w:p>
    <w:p w14:paraId="563910EB" w14:textId="77777777" w:rsidR="00646B4F" w:rsidRDefault="00646B4F">
      <w:pPr>
        <w:tabs>
          <w:tab w:val="left" w:pos="864"/>
        </w:tabs>
        <w:jc w:val="both"/>
        <w:rPr>
          <w:rFonts w:ascii="Arial" w:hAnsi="Arial" w:cs="Arial"/>
        </w:rPr>
      </w:pPr>
    </w:p>
    <w:p w14:paraId="664AED46" w14:textId="77777777" w:rsidR="00826CBB" w:rsidRDefault="00826CBB">
      <w:pPr>
        <w:tabs>
          <w:tab w:val="left" w:pos="864"/>
        </w:tabs>
        <w:jc w:val="both"/>
        <w:rPr>
          <w:rFonts w:ascii="Arial" w:hAnsi="Arial" w:cs="Arial"/>
        </w:rPr>
      </w:pPr>
    </w:p>
    <w:p w14:paraId="637D7177" w14:textId="77777777" w:rsidR="00826CBB" w:rsidRDefault="00826CBB">
      <w:pPr>
        <w:tabs>
          <w:tab w:val="left" w:pos="864"/>
        </w:tabs>
        <w:jc w:val="both"/>
        <w:rPr>
          <w:rFonts w:ascii="Arial" w:hAnsi="Arial" w:cs="Arial"/>
        </w:rPr>
      </w:pPr>
    </w:p>
    <w:p w14:paraId="5E76D6AB" w14:textId="77777777" w:rsidR="00826CBB" w:rsidRDefault="00826CBB">
      <w:pPr>
        <w:tabs>
          <w:tab w:val="left" w:pos="864"/>
        </w:tabs>
        <w:jc w:val="both"/>
        <w:rPr>
          <w:rFonts w:ascii="Arial" w:hAnsi="Arial" w:cs="Arial"/>
        </w:rPr>
      </w:pPr>
    </w:p>
    <w:p w14:paraId="1016424E" w14:textId="77777777" w:rsidR="00826CBB" w:rsidRDefault="00826CBB">
      <w:pPr>
        <w:tabs>
          <w:tab w:val="left" w:pos="864"/>
        </w:tabs>
        <w:jc w:val="both"/>
        <w:rPr>
          <w:rFonts w:ascii="Arial" w:hAnsi="Arial" w:cs="Arial"/>
        </w:rPr>
      </w:pPr>
    </w:p>
    <w:p w14:paraId="40FA5831"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5F162FEF" w14:textId="77777777" w:rsidR="00C56E90" w:rsidRDefault="00C56E90">
      <w:pPr>
        <w:tabs>
          <w:tab w:val="left" w:pos="864"/>
        </w:tabs>
        <w:jc w:val="both"/>
        <w:rPr>
          <w:rFonts w:ascii="Arial" w:hAnsi="Arial" w:cs="Arial"/>
        </w:rPr>
      </w:pPr>
    </w:p>
    <w:p w14:paraId="7139BF62"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B638AC">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2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4F701174"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r w:rsidR="009262A4">
        <w:rPr>
          <w:rFonts w:ascii="Arial" w:hAnsi="Arial" w:cs="Arial"/>
          <w:i/>
          <w:iCs/>
          <w:sz w:val="18"/>
          <w:szCs w:val="18"/>
        </w:rPr>
        <w:t>sollicités</w:t>
      </w:r>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195A7CEA"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3F76D475"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4CC14FDD" w14:textId="77777777" w:rsidR="00C56E90" w:rsidRDefault="00C56E90">
      <w:pPr>
        <w:tabs>
          <w:tab w:val="left" w:pos="864"/>
        </w:tabs>
        <w:jc w:val="both"/>
        <w:rPr>
          <w:rFonts w:ascii="Arial" w:hAnsi="Arial" w:cs="Arial"/>
        </w:rPr>
      </w:pPr>
    </w:p>
    <w:p w14:paraId="2F21B671"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3B60C8C5"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B02FE7E" w14:textId="77777777" w:rsidR="00685900" w:rsidRPr="00F15FE2" w:rsidRDefault="00685900" w:rsidP="00685900">
      <w:pPr>
        <w:rPr>
          <w:rFonts w:ascii="Arial" w:hAnsi="Arial" w:cs="Arial"/>
          <w:sz w:val="18"/>
        </w:rPr>
      </w:pPr>
    </w:p>
    <w:p w14:paraId="0CE9E1D9"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0389EC8C" w14:textId="77777777" w:rsidR="00685900" w:rsidRDefault="00685900" w:rsidP="00685900">
      <w:pPr>
        <w:ind w:left="284"/>
        <w:rPr>
          <w:rFonts w:ascii="Arial" w:hAnsi="Arial" w:cs="Arial"/>
          <w:sz w:val="16"/>
        </w:rPr>
      </w:pPr>
    </w:p>
    <w:p w14:paraId="5D445880" w14:textId="77777777" w:rsidR="00717070" w:rsidRPr="00F15FE2" w:rsidRDefault="00717070" w:rsidP="00685900">
      <w:pPr>
        <w:ind w:left="284"/>
        <w:rPr>
          <w:rFonts w:ascii="Arial" w:hAnsi="Arial" w:cs="Arial"/>
          <w:sz w:val="16"/>
        </w:rPr>
      </w:pPr>
    </w:p>
    <w:p w14:paraId="220415B2" w14:textId="77777777" w:rsidR="00685900" w:rsidRPr="00F15FE2" w:rsidRDefault="00685900" w:rsidP="00685900">
      <w:pPr>
        <w:ind w:left="284"/>
        <w:rPr>
          <w:rFonts w:ascii="Arial" w:hAnsi="Arial" w:cs="Arial"/>
          <w:sz w:val="16"/>
        </w:rPr>
      </w:pPr>
    </w:p>
    <w:p w14:paraId="11C1166C"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3785EF06" w14:textId="77777777" w:rsidR="00685900" w:rsidRDefault="00685900" w:rsidP="00685900">
      <w:pPr>
        <w:ind w:left="284"/>
        <w:rPr>
          <w:rFonts w:ascii="Arial" w:hAnsi="Arial" w:cs="Arial"/>
        </w:rPr>
      </w:pPr>
    </w:p>
    <w:p w14:paraId="282F7F17" w14:textId="77777777" w:rsidR="00717070" w:rsidRPr="00663B7E" w:rsidRDefault="00717070" w:rsidP="00685900">
      <w:pPr>
        <w:ind w:left="284"/>
        <w:rPr>
          <w:rFonts w:ascii="Arial" w:hAnsi="Arial" w:cs="Arial"/>
        </w:rPr>
      </w:pPr>
    </w:p>
    <w:p w14:paraId="412B5AE4" w14:textId="77777777" w:rsidR="00685900" w:rsidRPr="00663B7E" w:rsidRDefault="00685900" w:rsidP="00685900">
      <w:pPr>
        <w:ind w:left="284"/>
        <w:rPr>
          <w:rFonts w:ascii="Arial" w:hAnsi="Arial" w:cs="Arial"/>
        </w:rPr>
      </w:pPr>
    </w:p>
    <w:p w14:paraId="374AA5E2" w14:textId="77777777" w:rsidR="00685900" w:rsidRDefault="00685900" w:rsidP="00685900">
      <w:pPr>
        <w:ind w:left="284"/>
        <w:rPr>
          <w:rFonts w:ascii="Arial" w:hAnsi="Arial" w:cs="Arial"/>
        </w:rPr>
      </w:pPr>
    </w:p>
    <w:p w14:paraId="45CAACC3"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79833784" w14:textId="77777777" w:rsidTr="00224E9C">
        <w:tc>
          <w:tcPr>
            <w:tcW w:w="10331" w:type="dxa"/>
            <w:shd w:val="clear" w:color="auto" w:fill="66CCFF"/>
          </w:tcPr>
          <w:p w14:paraId="0B5290A1"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39F5CAA6"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256C1A59"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3F3B8C38"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6A7F098C"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269E2B75" w14:textId="77777777" w:rsidR="00614607" w:rsidRDefault="00614607">
      <w:pPr>
        <w:pStyle w:val="En-tte"/>
        <w:tabs>
          <w:tab w:val="clear" w:pos="4536"/>
          <w:tab w:val="clear" w:pos="9072"/>
          <w:tab w:val="left" w:pos="864"/>
        </w:tabs>
        <w:rPr>
          <w:rFonts w:ascii="Arial" w:hAnsi="Arial" w:cs="Arial"/>
        </w:rPr>
      </w:pPr>
    </w:p>
    <w:p w14:paraId="1CF5FB0D" w14:textId="77777777" w:rsidR="00764264" w:rsidRDefault="00764264">
      <w:pPr>
        <w:pStyle w:val="En-tte"/>
        <w:tabs>
          <w:tab w:val="clear" w:pos="4536"/>
          <w:tab w:val="clear" w:pos="9072"/>
          <w:tab w:val="left" w:pos="864"/>
        </w:tabs>
        <w:rPr>
          <w:rFonts w:ascii="Arial" w:hAnsi="Arial" w:cs="Arial"/>
        </w:rPr>
      </w:pPr>
    </w:p>
    <w:p w14:paraId="23ACE982" w14:textId="77777777" w:rsidR="00764264" w:rsidRDefault="00764264">
      <w:pPr>
        <w:pStyle w:val="En-tte"/>
        <w:tabs>
          <w:tab w:val="clear" w:pos="4536"/>
          <w:tab w:val="clear" w:pos="9072"/>
          <w:tab w:val="left" w:pos="864"/>
        </w:tabs>
        <w:rPr>
          <w:rFonts w:ascii="Arial" w:hAnsi="Arial" w:cs="Arial"/>
        </w:rPr>
      </w:pPr>
    </w:p>
    <w:p w14:paraId="3B86D427" w14:textId="77777777" w:rsidR="00764264" w:rsidRDefault="00764264">
      <w:pPr>
        <w:pStyle w:val="En-tte"/>
        <w:tabs>
          <w:tab w:val="clear" w:pos="4536"/>
          <w:tab w:val="clear" w:pos="9072"/>
          <w:tab w:val="left" w:pos="864"/>
        </w:tabs>
        <w:rPr>
          <w:rFonts w:ascii="Arial" w:hAnsi="Arial" w:cs="Arial"/>
        </w:rPr>
      </w:pPr>
    </w:p>
    <w:p w14:paraId="3E85B149" w14:textId="77777777" w:rsidR="00764264" w:rsidRDefault="00764264">
      <w:pPr>
        <w:pStyle w:val="En-tte"/>
        <w:tabs>
          <w:tab w:val="clear" w:pos="4536"/>
          <w:tab w:val="clear" w:pos="9072"/>
          <w:tab w:val="left" w:pos="864"/>
        </w:tabs>
        <w:rPr>
          <w:rFonts w:ascii="Arial" w:hAnsi="Arial" w:cs="Arial"/>
        </w:rPr>
      </w:pPr>
    </w:p>
    <w:p w14:paraId="29EF248C" w14:textId="77777777" w:rsidR="00764264" w:rsidRDefault="00764264">
      <w:pPr>
        <w:pStyle w:val="En-tte"/>
        <w:tabs>
          <w:tab w:val="clear" w:pos="4536"/>
          <w:tab w:val="clear" w:pos="9072"/>
          <w:tab w:val="left" w:pos="864"/>
        </w:tabs>
        <w:rPr>
          <w:rFonts w:ascii="Arial" w:hAnsi="Arial" w:cs="Arial"/>
        </w:rPr>
      </w:pPr>
    </w:p>
    <w:p w14:paraId="5659DF55" w14:textId="77777777" w:rsidR="00764264" w:rsidRDefault="00764264">
      <w:pPr>
        <w:pStyle w:val="En-tte"/>
        <w:tabs>
          <w:tab w:val="clear" w:pos="4536"/>
          <w:tab w:val="clear" w:pos="9072"/>
          <w:tab w:val="left" w:pos="864"/>
        </w:tabs>
        <w:rPr>
          <w:rFonts w:ascii="Arial" w:hAnsi="Arial" w:cs="Arial"/>
        </w:rPr>
      </w:pPr>
    </w:p>
    <w:p w14:paraId="50D99CDD" w14:textId="77777777" w:rsidR="00764264" w:rsidRDefault="00764264">
      <w:pPr>
        <w:pStyle w:val="En-tte"/>
        <w:tabs>
          <w:tab w:val="clear" w:pos="4536"/>
          <w:tab w:val="clear" w:pos="9072"/>
          <w:tab w:val="left" w:pos="864"/>
        </w:tabs>
        <w:rPr>
          <w:rFonts w:ascii="Arial" w:hAnsi="Arial" w:cs="Arial"/>
        </w:rPr>
      </w:pPr>
    </w:p>
    <w:p w14:paraId="4763B415" w14:textId="77777777" w:rsidR="00764264" w:rsidRDefault="00764264">
      <w:pPr>
        <w:pStyle w:val="En-tte"/>
        <w:tabs>
          <w:tab w:val="clear" w:pos="4536"/>
          <w:tab w:val="clear" w:pos="9072"/>
          <w:tab w:val="left" w:pos="864"/>
        </w:tabs>
        <w:rPr>
          <w:rFonts w:ascii="Arial" w:hAnsi="Arial" w:cs="Arial"/>
        </w:rPr>
      </w:pPr>
    </w:p>
    <w:p w14:paraId="570075C0" w14:textId="77777777" w:rsidR="00764264" w:rsidRDefault="00764264">
      <w:pPr>
        <w:pStyle w:val="En-tte"/>
        <w:tabs>
          <w:tab w:val="clear" w:pos="4536"/>
          <w:tab w:val="clear" w:pos="9072"/>
          <w:tab w:val="left" w:pos="864"/>
        </w:tabs>
        <w:rPr>
          <w:rFonts w:ascii="Arial" w:hAnsi="Arial" w:cs="Arial"/>
        </w:rPr>
      </w:pPr>
    </w:p>
    <w:p w14:paraId="47B224B6" w14:textId="77777777" w:rsidR="00FB44EA" w:rsidRDefault="00FB44EA">
      <w:pPr>
        <w:pStyle w:val="En-tte"/>
        <w:tabs>
          <w:tab w:val="clear" w:pos="4536"/>
          <w:tab w:val="clear" w:pos="9072"/>
          <w:tab w:val="left" w:pos="864"/>
        </w:tabs>
        <w:rPr>
          <w:rFonts w:ascii="Arial" w:hAnsi="Arial" w:cs="Arial"/>
        </w:rPr>
      </w:pPr>
    </w:p>
    <w:p w14:paraId="18372B6B" w14:textId="77777777" w:rsidR="00764264" w:rsidRDefault="00764264">
      <w:pPr>
        <w:pStyle w:val="En-tte"/>
        <w:tabs>
          <w:tab w:val="clear" w:pos="4536"/>
          <w:tab w:val="clear" w:pos="9072"/>
          <w:tab w:val="left" w:pos="864"/>
        </w:tabs>
        <w:rPr>
          <w:rFonts w:ascii="Arial" w:hAnsi="Arial" w:cs="Arial"/>
        </w:rPr>
      </w:pPr>
    </w:p>
    <w:p w14:paraId="17895E6C" w14:textId="77777777" w:rsidR="00764264" w:rsidRDefault="00764264">
      <w:pPr>
        <w:pStyle w:val="En-tte"/>
        <w:tabs>
          <w:tab w:val="clear" w:pos="4536"/>
          <w:tab w:val="clear" w:pos="9072"/>
          <w:tab w:val="left" w:pos="864"/>
        </w:tabs>
        <w:rPr>
          <w:rFonts w:ascii="Arial" w:hAnsi="Arial" w:cs="Arial"/>
        </w:rPr>
      </w:pPr>
    </w:p>
    <w:p w14:paraId="0BF811B4" w14:textId="77777777" w:rsidR="00764264" w:rsidRDefault="00764264">
      <w:pPr>
        <w:pStyle w:val="En-tte"/>
        <w:tabs>
          <w:tab w:val="clear" w:pos="4536"/>
          <w:tab w:val="clear" w:pos="9072"/>
          <w:tab w:val="left" w:pos="864"/>
        </w:tabs>
        <w:rPr>
          <w:rFonts w:ascii="Arial" w:hAnsi="Arial" w:cs="Arial"/>
        </w:rPr>
      </w:pPr>
    </w:p>
    <w:p w14:paraId="46CBF045" w14:textId="77777777" w:rsidR="00912339" w:rsidRDefault="00912339">
      <w:pPr>
        <w:pStyle w:val="En-tte"/>
        <w:tabs>
          <w:tab w:val="clear" w:pos="4536"/>
          <w:tab w:val="clear" w:pos="9072"/>
          <w:tab w:val="left" w:pos="864"/>
        </w:tabs>
        <w:rPr>
          <w:rFonts w:ascii="Arial" w:hAnsi="Arial" w:cs="Arial"/>
        </w:rPr>
      </w:pPr>
    </w:p>
    <w:p w14:paraId="18CD64A8" w14:textId="77777777" w:rsidR="00912339" w:rsidRDefault="00912339">
      <w:pPr>
        <w:pStyle w:val="En-tte"/>
        <w:tabs>
          <w:tab w:val="clear" w:pos="4536"/>
          <w:tab w:val="clear" w:pos="9072"/>
          <w:tab w:val="left" w:pos="864"/>
        </w:tabs>
        <w:rPr>
          <w:rFonts w:ascii="Arial" w:hAnsi="Arial" w:cs="Arial"/>
        </w:rPr>
      </w:pPr>
    </w:p>
    <w:p w14:paraId="1A9B2F7D" w14:textId="77777777" w:rsidR="00912339" w:rsidRDefault="00912339">
      <w:pPr>
        <w:pStyle w:val="En-tte"/>
        <w:tabs>
          <w:tab w:val="clear" w:pos="4536"/>
          <w:tab w:val="clear" w:pos="9072"/>
          <w:tab w:val="left" w:pos="864"/>
        </w:tabs>
        <w:rPr>
          <w:rFonts w:ascii="Arial" w:hAnsi="Arial" w:cs="Arial"/>
        </w:rPr>
      </w:pPr>
    </w:p>
    <w:p w14:paraId="4E799990"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2A050A45" w14:textId="77777777" w:rsidR="00764264" w:rsidRDefault="00764264">
      <w:pPr>
        <w:pStyle w:val="En-tte"/>
        <w:tabs>
          <w:tab w:val="clear" w:pos="4536"/>
          <w:tab w:val="clear" w:pos="9072"/>
          <w:tab w:val="left" w:pos="864"/>
        </w:tabs>
        <w:rPr>
          <w:rFonts w:ascii="Arial" w:hAnsi="Arial" w:cs="Arial"/>
        </w:rPr>
      </w:pPr>
    </w:p>
    <w:p w14:paraId="1E67D48E"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10521D1C"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93386A0" w14:textId="77777777" w:rsidR="00411396" w:rsidRPr="00411396" w:rsidRDefault="00411396" w:rsidP="00411396">
      <w:pPr>
        <w:pStyle w:val="En-tte"/>
        <w:tabs>
          <w:tab w:val="left" w:pos="864"/>
        </w:tabs>
        <w:rPr>
          <w:rFonts w:ascii="Arial" w:hAnsi="Arial" w:cs="Arial"/>
        </w:rPr>
      </w:pPr>
    </w:p>
    <w:p w14:paraId="08C07E99"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5BC55838" w14:textId="77777777" w:rsidR="00411396" w:rsidRDefault="00411396" w:rsidP="00411396">
      <w:pPr>
        <w:pStyle w:val="En-tte"/>
        <w:tabs>
          <w:tab w:val="left" w:pos="864"/>
        </w:tabs>
        <w:rPr>
          <w:rFonts w:ascii="Arial" w:hAnsi="Arial" w:cs="Arial"/>
        </w:rPr>
      </w:pPr>
    </w:p>
    <w:p w14:paraId="3CD655BA" w14:textId="77777777" w:rsidR="00717070" w:rsidRPr="00411396" w:rsidRDefault="00717070" w:rsidP="00411396">
      <w:pPr>
        <w:pStyle w:val="En-tte"/>
        <w:tabs>
          <w:tab w:val="left" w:pos="864"/>
        </w:tabs>
        <w:rPr>
          <w:rFonts w:ascii="Arial" w:hAnsi="Arial" w:cs="Arial"/>
        </w:rPr>
      </w:pPr>
    </w:p>
    <w:p w14:paraId="05A3A44E" w14:textId="77777777" w:rsidR="00411396" w:rsidRPr="00411396" w:rsidRDefault="00411396" w:rsidP="00411396">
      <w:pPr>
        <w:pStyle w:val="En-tte"/>
        <w:tabs>
          <w:tab w:val="left" w:pos="864"/>
        </w:tabs>
        <w:rPr>
          <w:rFonts w:ascii="Arial" w:hAnsi="Arial" w:cs="Arial"/>
        </w:rPr>
      </w:pPr>
    </w:p>
    <w:p w14:paraId="71E2EEBE"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29EDE7E2" w14:textId="77777777" w:rsidR="00411396" w:rsidRPr="00411396" w:rsidRDefault="00411396" w:rsidP="00411396">
      <w:pPr>
        <w:pStyle w:val="En-tte"/>
        <w:tabs>
          <w:tab w:val="left" w:pos="864"/>
        </w:tabs>
        <w:rPr>
          <w:rFonts w:ascii="Arial" w:hAnsi="Arial" w:cs="Arial"/>
        </w:rPr>
      </w:pPr>
    </w:p>
    <w:p w14:paraId="26E5A27E" w14:textId="77777777" w:rsidR="00411396" w:rsidRPr="00411396" w:rsidRDefault="00411396" w:rsidP="00411396">
      <w:pPr>
        <w:pStyle w:val="En-tte"/>
        <w:tabs>
          <w:tab w:val="left" w:pos="864"/>
        </w:tabs>
        <w:rPr>
          <w:rFonts w:ascii="Arial" w:hAnsi="Arial" w:cs="Arial"/>
        </w:rPr>
      </w:pPr>
    </w:p>
    <w:p w14:paraId="529789FF" w14:textId="77777777" w:rsidR="00411396" w:rsidRDefault="00411396" w:rsidP="00411396">
      <w:pPr>
        <w:pStyle w:val="En-tte"/>
        <w:tabs>
          <w:tab w:val="left" w:pos="864"/>
        </w:tabs>
        <w:rPr>
          <w:rFonts w:ascii="Arial" w:hAnsi="Arial" w:cs="Arial"/>
        </w:rPr>
      </w:pPr>
    </w:p>
    <w:p w14:paraId="1A95EDC1" w14:textId="77777777" w:rsidR="00717070" w:rsidRDefault="00717070" w:rsidP="00411396">
      <w:pPr>
        <w:pStyle w:val="En-tte"/>
        <w:tabs>
          <w:tab w:val="left" w:pos="864"/>
        </w:tabs>
        <w:rPr>
          <w:rFonts w:ascii="Arial" w:hAnsi="Arial" w:cs="Arial"/>
        </w:rPr>
      </w:pPr>
    </w:p>
    <w:p w14:paraId="04CED118" w14:textId="77777777" w:rsidR="00717070" w:rsidRDefault="00717070" w:rsidP="00411396">
      <w:pPr>
        <w:pStyle w:val="En-tte"/>
        <w:tabs>
          <w:tab w:val="left" w:pos="864"/>
        </w:tabs>
        <w:rPr>
          <w:rFonts w:ascii="Arial" w:hAnsi="Arial" w:cs="Arial"/>
        </w:rPr>
      </w:pPr>
    </w:p>
    <w:p w14:paraId="0D38403E" w14:textId="77777777" w:rsidR="00717070" w:rsidRDefault="00717070" w:rsidP="00411396">
      <w:pPr>
        <w:pStyle w:val="En-tte"/>
        <w:tabs>
          <w:tab w:val="left" w:pos="864"/>
        </w:tabs>
        <w:rPr>
          <w:rFonts w:ascii="Arial" w:hAnsi="Arial" w:cs="Arial"/>
        </w:rPr>
      </w:pPr>
    </w:p>
    <w:p w14:paraId="420538AE" w14:textId="77777777" w:rsidR="00717070" w:rsidRDefault="00717070" w:rsidP="00411396">
      <w:pPr>
        <w:pStyle w:val="En-tte"/>
        <w:tabs>
          <w:tab w:val="left" w:pos="864"/>
        </w:tabs>
        <w:rPr>
          <w:rFonts w:ascii="Arial" w:hAnsi="Arial" w:cs="Arial"/>
        </w:rPr>
      </w:pPr>
    </w:p>
    <w:p w14:paraId="5D5C40DA" w14:textId="77777777" w:rsidR="00717070" w:rsidRDefault="00717070" w:rsidP="00411396">
      <w:pPr>
        <w:pStyle w:val="En-tte"/>
        <w:tabs>
          <w:tab w:val="left" w:pos="864"/>
        </w:tabs>
        <w:rPr>
          <w:rFonts w:ascii="Arial" w:hAnsi="Arial" w:cs="Arial"/>
        </w:rPr>
      </w:pPr>
    </w:p>
    <w:p w14:paraId="3730DCA3" w14:textId="77777777" w:rsidR="00717070" w:rsidRDefault="00717070" w:rsidP="00411396">
      <w:pPr>
        <w:pStyle w:val="En-tte"/>
        <w:tabs>
          <w:tab w:val="left" w:pos="864"/>
        </w:tabs>
        <w:rPr>
          <w:rFonts w:ascii="Arial" w:hAnsi="Arial" w:cs="Arial"/>
        </w:rPr>
      </w:pPr>
    </w:p>
    <w:p w14:paraId="688D3334" w14:textId="77777777" w:rsidR="00717070" w:rsidRPr="00411396" w:rsidRDefault="00717070" w:rsidP="00411396">
      <w:pPr>
        <w:pStyle w:val="En-tte"/>
        <w:tabs>
          <w:tab w:val="left" w:pos="864"/>
        </w:tabs>
        <w:rPr>
          <w:rFonts w:ascii="Arial" w:hAnsi="Arial" w:cs="Arial"/>
        </w:rPr>
      </w:pPr>
    </w:p>
    <w:p w14:paraId="0BF23181"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3F4CB47" w14:textId="77777777">
        <w:tc>
          <w:tcPr>
            <w:tcW w:w="10331" w:type="dxa"/>
            <w:shd w:val="clear" w:color="auto" w:fill="66CCFF"/>
          </w:tcPr>
          <w:p w14:paraId="6561CCA5"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11274DDE"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lastRenderedPageBreak/>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2BE306DB"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3F8AC4CB" w14:textId="77777777" w:rsidR="00472B25" w:rsidRDefault="00472B25">
      <w:pPr>
        <w:tabs>
          <w:tab w:val="left" w:pos="576"/>
        </w:tabs>
        <w:rPr>
          <w:rFonts w:ascii="Arial" w:hAnsi="Arial" w:cs="Arial"/>
          <w:iCs/>
        </w:rPr>
      </w:pPr>
    </w:p>
    <w:p w14:paraId="49AC734A"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77CFCC06"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79D302D4"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09CB7F06"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2F207A93" w14:textId="77777777" w:rsidR="009A04B2" w:rsidRDefault="009A04B2" w:rsidP="00A02975">
            <w:pPr>
              <w:jc w:val="center"/>
              <w:rPr>
                <w:rFonts w:ascii="Arial" w:hAnsi="Arial" w:cs="Arial"/>
                <w:b/>
              </w:rPr>
            </w:pPr>
            <w:r>
              <w:rPr>
                <w:rFonts w:ascii="Arial" w:hAnsi="Arial" w:cs="Arial"/>
                <w:b/>
              </w:rPr>
              <w:t>N°</w:t>
            </w:r>
          </w:p>
          <w:p w14:paraId="0C0B211D" w14:textId="77777777" w:rsidR="009A04B2" w:rsidRDefault="009A04B2" w:rsidP="00827FD0">
            <w:pPr>
              <w:jc w:val="center"/>
              <w:rPr>
                <w:rFonts w:ascii="Arial" w:hAnsi="Arial" w:cs="Arial"/>
                <w:b/>
              </w:rPr>
            </w:pPr>
            <w:r>
              <w:rPr>
                <w:rFonts w:ascii="Arial" w:hAnsi="Arial" w:cs="Arial"/>
                <w:b/>
              </w:rPr>
              <w:t>du</w:t>
            </w:r>
          </w:p>
          <w:p w14:paraId="2202027F"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42267503"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3DABE"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3F0F1358" w14:textId="77777777" w:rsidTr="00171BF1">
        <w:trPr>
          <w:trHeight w:val="1021"/>
        </w:trPr>
        <w:tc>
          <w:tcPr>
            <w:tcW w:w="832" w:type="dxa"/>
            <w:tcBorders>
              <w:top w:val="single" w:sz="4" w:space="0" w:color="000000"/>
              <w:left w:val="single" w:sz="4" w:space="0" w:color="000000"/>
            </w:tcBorders>
            <w:shd w:val="clear" w:color="auto" w:fill="CCFFFF"/>
          </w:tcPr>
          <w:p w14:paraId="5ED4AE0B"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2025C3ED"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63DA0C19" w14:textId="77777777" w:rsidR="009A04B2" w:rsidRDefault="009A04B2" w:rsidP="00310F9B">
            <w:pPr>
              <w:snapToGrid w:val="0"/>
              <w:jc w:val="both"/>
              <w:rPr>
                <w:rFonts w:ascii="Arial" w:hAnsi="Arial" w:cs="Arial"/>
              </w:rPr>
            </w:pPr>
          </w:p>
        </w:tc>
      </w:tr>
      <w:tr w:rsidR="009A04B2" w14:paraId="56AAC72E" w14:textId="77777777" w:rsidTr="00171BF1">
        <w:trPr>
          <w:trHeight w:val="1021"/>
        </w:trPr>
        <w:tc>
          <w:tcPr>
            <w:tcW w:w="832" w:type="dxa"/>
            <w:tcBorders>
              <w:left w:val="single" w:sz="4" w:space="0" w:color="000000"/>
            </w:tcBorders>
          </w:tcPr>
          <w:p w14:paraId="4065DEE6"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1F2505C8"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A5B9688" w14:textId="77777777" w:rsidR="009A04B2" w:rsidRDefault="009A04B2" w:rsidP="00310F9B">
            <w:pPr>
              <w:snapToGrid w:val="0"/>
              <w:jc w:val="both"/>
              <w:rPr>
                <w:rFonts w:ascii="Arial" w:hAnsi="Arial" w:cs="Arial"/>
              </w:rPr>
            </w:pPr>
          </w:p>
        </w:tc>
      </w:tr>
      <w:tr w:rsidR="002F1469" w14:paraId="127D3EB7" w14:textId="77777777" w:rsidTr="00C00E04">
        <w:trPr>
          <w:trHeight w:val="1021"/>
        </w:trPr>
        <w:tc>
          <w:tcPr>
            <w:tcW w:w="832" w:type="dxa"/>
            <w:tcBorders>
              <w:left w:val="single" w:sz="4" w:space="0" w:color="000000"/>
            </w:tcBorders>
            <w:shd w:val="clear" w:color="auto" w:fill="CCFFFF"/>
          </w:tcPr>
          <w:p w14:paraId="70A81F80"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7CCD7200"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09B579E" w14:textId="77777777" w:rsidR="002F1469" w:rsidRDefault="002F1469" w:rsidP="00C00E04">
            <w:pPr>
              <w:snapToGrid w:val="0"/>
              <w:jc w:val="both"/>
              <w:rPr>
                <w:rFonts w:ascii="Arial" w:hAnsi="Arial" w:cs="Arial"/>
              </w:rPr>
            </w:pPr>
          </w:p>
        </w:tc>
      </w:tr>
      <w:tr w:rsidR="009051AC" w14:paraId="096FCDEC" w14:textId="77777777" w:rsidTr="00C00E04">
        <w:trPr>
          <w:trHeight w:val="1021"/>
        </w:trPr>
        <w:tc>
          <w:tcPr>
            <w:tcW w:w="832" w:type="dxa"/>
            <w:tcBorders>
              <w:left w:val="single" w:sz="4" w:space="0" w:color="000000"/>
            </w:tcBorders>
          </w:tcPr>
          <w:p w14:paraId="69DB9EC3"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29668618"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5D3305BB" w14:textId="77777777" w:rsidR="009051AC" w:rsidRDefault="009051AC" w:rsidP="00C00E04">
            <w:pPr>
              <w:snapToGrid w:val="0"/>
              <w:jc w:val="both"/>
              <w:rPr>
                <w:rFonts w:ascii="Arial" w:hAnsi="Arial" w:cs="Arial"/>
              </w:rPr>
            </w:pPr>
          </w:p>
        </w:tc>
      </w:tr>
      <w:tr w:rsidR="009051AC" w14:paraId="62CA8CE2" w14:textId="77777777" w:rsidTr="00C00E04">
        <w:trPr>
          <w:trHeight w:val="1021"/>
        </w:trPr>
        <w:tc>
          <w:tcPr>
            <w:tcW w:w="832" w:type="dxa"/>
            <w:tcBorders>
              <w:left w:val="single" w:sz="4" w:space="0" w:color="000000"/>
            </w:tcBorders>
            <w:shd w:val="clear" w:color="auto" w:fill="CCFFFF"/>
          </w:tcPr>
          <w:p w14:paraId="213B9B4C"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06C16DCE"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459E3E58" w14:textId="77777777" w:rsidR="009051AC" w:rsidRDefault="009051AC" w:rsidP="00C00E04">
            <w:pPr>
              <w:snapToGrid w:val="0"/>
              <w:jc w:val="both"/>
              <w:rPr>
                <w:rFonts w:ascii="Arial" w:hAnsi="Arial" w:cs="Arial"/>
              </w:rPr>
            </w:pPr>
          </w:p>
        </w:tc>
      </w:tr>
      <w:tr w:rsidR="002F1469" w14:paraId="0E6F3062" w14:textId="77777777" w:rsidTr="002F1469">
        <w:trPr>
          <w:trHeight w:val="1021"/>
        </w:trPr>
        <w:tc>
          <w:tcPr>
            <w:tcW w:w="832" w:type="dxa"/>
            <w:tcBorders>
              <w:left w:val="single" w:sz="4" w:space="0" w:color="000000"/>
            </w:tcBorders>
          </w:tcPr>
          <w:p w14:paraId="0F8BAEEB"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7CC227A9"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3F788ABC" w14:textId="77777777" w:rsidR="002F1469" w:rsidRDefault="002F1469" w:rsidP="00C00E04">
            <w:pPr>
              <w:snapToGrid w:val="0"/>
              <w:jc w:val="both"/>
              <w:rPr>
                <w:rFonts w:ascii="Arial" w:hAnsi="Arial" w:cs="Arial"/>
              </w:rPr>
            </w:pPr>
          </w:p>
        </w:tc>
      </w:tr>
      <w:tr w:rsidR="002F1469" w14:paraId="5936B2DC" w14:textId="77777777" w:rsidTr="00C00E04">
        <w:trPr>
          <w:trHeight w:val="1021"/>
        </w:trPr>
        <w:tc>
          <w:tcPr>
            <w:tcW w:w="832" w:type="dxa"/>
            <w:tcBorders>
              <w:left w:val="single" w:sz="4" w:space="0" w:color="000000"/>
            </w:tcBorders>
            <w:shd w:val="clear" w:color="auto" w:fill="CCFFFF"/>
          </w:tcPr>
          <w:p w14:paraId="5A9FCA29"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3F1B6754"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1957D297" w14:textId="77777777" w:rsidR="002F1469" w:rsidRDefault="002F1469" w:rsidP="00C00E04">
            <w:pPr>
              <w:snapToGrid w:val="0"/>
              <w:jc w:val="both"/>
              <w:rPr>
                <w:rFonts w:ascii="Arial" w:hAnsi="Arial" w:cs="Arial"/>
              </w:rPr>
            </w:pPr>
          </w:p>
        </w:tc>
      </w:tr>
      <w:tr w:rsidR="002F1469" w14:paraId="74E64832" w14:textId="77777777" w:rsidTr="002F1469">
        <w:trPr>
          <w:trHeight w:val="1021"/>
        </w:trPr>
        <w:tc>
          <w:tcPr>
            <w:tcW w:w="832" w:type="dxa"/>
            <w:tcBorders>
              <w:left w:val="single" w:sz="4" w:space="0" w:color="000000"/>
            </w:tcBorders>
          </w:tcPr>
          <w:p w14:paraId="2278911E"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0663F4A8"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3AD92D2" w14:textId="77777777" w:rsidR="002F1469" w:rsidRDefault="002F1469" w:rsidP="00C00E04">
            <w:pPr>
              <w:snapToGrid w:val="0"/>
              <w:jc w:val="both"/>
              <w:rPr>
                <w:rFonts w:ascii="Arial" w:hAnsi="Arial" w:cs="Arial"/>
              </w:rPr>
            </w:pPr>
          </w:p>
        </w:tc>
      </w:tr>
      <w:tr w:rsidR="009A04B2" w14:paraId="08F704A4" w14:textId="77777777" w:rsidTr="00827FD0">
        <w:trPr>
          <w:trHeight w:val="1021"/>
        </w:trPr>
        <w:tc>
          <w:tcPr>
            <w:tcW w:w="832" w:type="dxa"/>
            <w:tcBorders>
              <w:left w:val="single" w:sz="4" w:space="0" w:color="000000"/>
              <w:bottom w:val="single" w:sz="4" w:space="0" w:color="000000"/>
            </w:tcBorders>
            <w:shd w:val="clear" w:color="auto" w:fill="CCFFFF"/>
          </w:tcPr>
          <w:p w14:paraId="416C9210"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7D2C38DD"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248E7A50" w14:textId="77777777" w:rsidR="009A04B2" w:rsidRDefault="009A04B2" w:rsidP="00310F9B">
            <w:pPr>
              <w:snapToGrid w:val="0"/>
              <w:jc w:val="both"/>
              <w:rPr>
                <w:rFonts w:ascii="Arial" w:hAnsi="Arial" w:cs="Arial"/>
              </w:rPr>
            </w:pPr>
          </w:p>
        </w:tc>
      </w:tr>
    </w:tbl>
    <w:p w14:paraId="0779B630"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634F022A"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912DDF9"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13DA75B2"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3" w:history="1">
        <w:r w:rsidRPr="00386724">
          <w:rPr>
            <w:rStyle w:val="Lienhypertexte"/>
            <w:rFonts w:ascii="Arial" w:hAnsi="Arial" w:cs="Arial"/>
            <w:sz w:val="18"/>
            <w:szCs w:val="18"/>
          </w:rPr>
          <w:t>ICD</w:t>
        </w:r>
      </w:hyperlink>
      <w:r>
        <w:rPr>
          <w:rFonts w:ascii="Arial" w:hAnsi="Arial" w:cs="Arial"/>
          <w:sz w:val="18"/>
          <w:szCs w:val="18"/>
        </w:rPr>
        <w:t>.</w:t>
      </w:r>
    </w:p>
    <w:p w14:paraId="3EE1F825"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4B2E292" w14:textId="77777777">
        <w:tc>
          <w:tcPr>
            <w:tcW w:w="10331" w:type="dxa"/>
            <w:shd w:val="clear" w:color="auto" w:fill="66CCFF"/>
          </w:tcPr>
          <w:p w14:paraId="7DF96C0B"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3DAAEF8E" w14:textId="77777777" w:rsidR="00472B25" w:rsidRDefault="00472B25">
      <w:pPr>
        <w:tabs>
          <w:tab w:val="left" w:pos="426"/>
        </w:tabs>
        <w:jc w:val="both"/>
        <w:rPr>
          <w:rFonts w:ascii="Arial" w:hAnsi="Arial" w:cs="Arial"/>
          <w:spacing w:val="-10"/>
        </w:rPr>
      </w:pPr>
    </w:p>
    <w:p w14:paraId="61B4DF5E"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72EA0F9B" w14:textId="77777777" w:rsidR="00472B25" w:rsidRDefault="00472B25">
      <w:pPr>
        <w:tabs>
          <w:tab w:val="left" w:pos="426"/>
        </w:tabs>
        <w:jc w:val="both"/>
        <w:rPr>
          <w:rFonts w:ascii="Arial" w:hAnsi="Arial" w:cs="Arial"/>
          <w:spacing w:val="-10"/>
        </w:rPr>
      </w:pPr>
    </w:p>
    <w:p w14:paraId="1865B42F" w14:textId="77777777" w:rsidR="007314F1" w:rsidRDefault="007314F1">
      <w:pPr>
        <w:tabs>
          <w:tab w:val="left" w:pos="426"/>
        </w:tabs>
        <w:jc w:val="both"/>
        <w:rPr>
          <w:rFonts w:ascii="Arial" w:hAnsi="Arial" w:cs="Arial"/>
          <w:spacing w:val="-10"/>
        </w:rPr>
      </w:pPr>
    </w:p>
    <w:p w14:paraId="10BE20C1" w14:textId="77777777" w:rsidR="007314F1" w:rsidRDefault="007314F1">
      <w:pPr>
        <w:tabs>
          <w:tab w:val="left" w:pos="426"/>
        </w:tabs>
        <w:jc w:val="both"/>
        <w:rPr>
          <w:rFonts w:ascii="Arial" w:hAnsi="Arial" w:cs="Arial"/>
          <w:spacing w:val="-10"/>
        </w:rPr>
      </w:pPr>
    </w:p>
    <w:p w14:paraId="68FB4FFF" w14:textId="77777777" w:rsidR="007314F1" w:rsidRDefault="007314F1">
      <w:pPr>
        <w:tabs>
          <w:tab w:val="left" w:pos="426"/>
        </w:tabs>
        <w:jc w:val="both"/>
        <w:rPr>
          <w:rFonts w:ascii="Arial" w:hAnsi="Arial" w:cs="Arial"/>
          <w:spacing w:val="-10"/>
        </w:rPr>
      </w:pPr>
    </w:p>
    <w:p w14:paraId="0C38D935" w14:textId="77777777" w:rsidR="007314F1" w:rsidRDefault="007314F1">
      <w:pPr>
        <w:tabs>
          <w:tab w:val="left" w:pos="426"/>
        </w:tabs>
        <w:jc w:val="both"/>
        <w:rPr>
          <w:rFonts w:ascii="Arial" w:hAnsi="Arial" w:cs="Arial"/>
          <w:spacing w:val="-10"/>
        </w:rPr>
      </w:pPr>
    </w:p>
    <w:p w14:paraId="7BF18B7C" w14:textId="77777777" w:rsidR="007314F1" w:rsidRDefault="007314F1">
      <w:pPr>
        <w:tabs>
          <w:tab w:val="left" w:pos="426"/>
        </w:tabs>
        <w:jc w:val="both"/>
        <w:rPr>
          <w:rFonts w:ascii="Arial" w:hAnsi="Arial" w:cs="Arial"/>
          <w:spacing w:val="-10"/>
        </w:rPr>
      </w:pPr>
    </w:p>
    <w:p w14:paraId="7C810DF4" w14:textId="77777777" w:rsidR="007314F1" w:rsidRDefault="007314F1">
      <w:pPr>
        <w:tabs>
          <w:tab w:val="left" w:pos="426"/>
        </w:tabs>
        <w:jc w:val="both"/>
        <w:rPr>
          <w:rFonts w:ascii="Arial" w:hAnsi="Arial" w:cs="Arial"/>
          <w:spacing w:val="-10"/>
        </w:rPr>
      </w:pPr>
    </w:p>
    <w:p w14:paraId="7E0137DB" w14:textId="77777777" w:rsidR="007314F1" w:rsidRDefault="007314F1">
      <w:pPr>
        <w:tabs>
          <w:tab w:val="left" w:pos="426"/>
        </w:tabs>
        <w:jc w:val="both"/>
        <w:rPr>
          <w:rFonts w:ascii="Arial" w:hAnsi="Arial" w:cs="Arial"/>
          <w:spacing w:val="-10"/>
        </w:rPr>
      </w:pPr>
    </w:p>
    <w:p w14:paraId="0FC8D442" w14:textId="77777777" w:rsidR="00472B25" w:rsidRDefault="00472B25">
      <w:pPr>
        <w:tabs>
          <w:tab w:val="left" w:pos="426"/>
        </w:tabs>
        <w:jc w:val="both"/>
        <w:rPr>
          <w:rFonts w:ascii="Arial" w:hAnsi="Arial" w:cs="Arial"/>
          <w:spacing w:val="-10"/>
        </w:rPr>
      </w:pPr>
    </w:p>
    <w:p w14:paraId="268399A8" w14:textId="77777777" w:rsidR="00472B25" w:rsidRDefault="00472B25">
      <w:pPr>
        <w:tabs>
          <w:tab w:val="left" w:pos="426"/>
        </w:tabs>
        <w:jc w:val="both"/>
        <w:rPr>
          <w:rFonts w:ascii="Arial" w:hAnsi="Arial" w:cs="Arial"/>
          <w:spacing w:val="-10"/>
        </w:rPr>
      </w:pPr>
    </w:p>
    <w:p w14:paraId="21AA85EB" w14:textId="77777777" w:rsidR="007314F1"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p>
    <w:p w14:paraId="25E05194" w14:textId="77777777" w:rsidR="007314F1" w:rsidRDefault="007314F1">
      <w:pPr>
        <w:tabs>
          <w:tab w:val="left" w:pos="426"/>
        </w:tabs>
        <w:jc w:val="both"/>
        <w:rPr>
          <w:rFonts w:ascii="Arial" w:hAnsi="Arial" w:cs="Arial"/>
          <w:spacing w:val="-10"/>
          <w:sz w:val="22"/>
          <w:szCs w:val="22"/>
        </w:rPr>
      </w:pPr>
    </w:p>
    <w:p w14:paraId="29A66000" w14:textId="77777777" w:rsidR="007314F1" w:rsidRDefault="007314F1">
      <w:pPr>
        <w:tabs>
          <w:tab w:val="left" w:pos="426"/>
        </w:tabs>
        <w:jc w:val="both"/>
        <w:rPr>
          <w:rFonts w:ascii="Arial" w:hAnsi="Arial" w:cs="Arial"/>
          <w:spacing w:val="-10"/>
          <w:sz w:val="22"/>
          <w:szCs w:val="22"/>
        </w:rPr>
      </w:pPr>
    </w:p>
    <w:p w14:paraId="6EBDB38B" w14:textId="77777777" w:rsidR="007314F1" w:rsidRDefault="007314F1">
      <w:pPr>
        <w:tabs>
          <w:tab w:val="left" w:pos="426"/>
        </w:tabs>
        <w:jc w:val="both"/>
        <w:rPr>
          <w:rFonts w:ascii="Arial" w:hAnsi="Arial" w:cs="Arial"/>
          <w:spacing w:val="-10"/>
          <w:sz w:val="22"/>
          <w:szCs w:val="22"/>
        </w:rPr>
      </w:pPr>
    </w:p>
    <w:p w14:paraId="7E9DC9A3" w14:textId="77777777" w:rsidR="007314F1" w:rsidRDefault="007314F1">
      <w:pPr>
        <w:tabs>
          <w:tab w:val="left" w:pos="426"/>
        </w:tabs>
        <w:jc w:val="both"/>
        <w:rPr>
          <w:rFonts w:ascii="Arial" w:hAnsi="Arial" w:cs="Arial"/>
          <w:spacing w:val="-10"/>
          <w:sz w:val="22"/>
          <w:szCs w:val="22"/>
        </w:rPr>
      </w:pPr>
    </w:p>
    <w:p w14:paraId="064D7305" w14:textId="77777777" w:rsidR="007314F1" w:rsidRDefault="007314F1">
      <w:pPr>
        <w:tabs>
          <w:tab w:val="left" w:pos="426"/>
        </w:tabs>
        <w:jc w:val="both"/>
        <w:rPr>
          <w:rFonts w:ascii="Arial" w:hAnsi="Arial" w:cs="Arial"/>
          <w:spacing w:val="-10"/>
          <w:sz w:val="22"/>
          <w:szCs w:val="22"/>
        </w:rPr>
      </w:pPr>
    </w:p>
    <w:p w14:paraId="64424395" w14:textId="77777777" w:rsidR="007314F1" w:rsidRDefault="007314F1">
      <w:pPr>
        <w:tabs>
          <w:tab w:val="left" w:pos="426"/>
        </w:tabs>
        <w:jc w:val="both"/>
        <w:rPr>
          <w:rFonts w:ascii="Arial" w:hAnsi="Arial" w:cs="Arial"/>
          <w:spacing w:val="-10"/>
          <w:sz w:val="22"/>
          <w:szCs w:val="22"/>
        </w:rPr>
      </w:pPr>
    </w:p>
    <w:p w14:paraId="5D2790E1" w14:textId="77777777" w:rsidR="007314F1" w:rsidRDefault="007314F1">
      <w:pPr>
        <w:tabs>
          <w:tab w:val="left" w:pos="426"/>
        </w:tabs>
        <w:jc w:val="both"/>
        <w:rPr>
          <w:rFonts w:ascii="Arial" w:hAnsi="Arial" w:cs="Arial"/>
          <w:spacing w:val="-10"/>
          <w:sz w:val="22"/>
          <w:szCs w:val="22"/>
        </w:rPr>
      </w:pPr>
    </w:p>
    <w:p w14:paraId="51EDFB34" w14:textId="77777777" w:rsidR="007314F1" w:rsidRDefault="007314F1">
      <w:pPr>
        <w:tabs>
          <w:tab w:val="left" w:pos="426"/>
        </w:tabs>
        <w:jc w:val="both"/>
        <w:rPr>
          <w:rFonts w:ascii="Arial" w:hAnsi="Arial" w:cs="Arial"/>
          <w:spacing w:val="-10"/>
          <w:sz w:val="22"/>
          <w:szCs w:val="22"/>
        </w:rPr>
      </w:pPr>
    </w:p>
    <w:p w14:paraId="31CAD036" w14:textId="77777777" w:rsidR="007314F1" w:rsidRDefault="007314F1">
      <w:pPr>
        <w:tabs>
          <w:tab w:val="left" w:pos="426"/>
        </w:tabs>
        <w:jc w:val="both"/>
        <w:rPr>
          <w:rFonts w:ascii="Arial" w:hAnsi="Arial" w:cs="Arial"/>
          <w:spacing w:val="-10"/>
          <w:sz w:val="22"/>
          <w:szCs w:val="22"/>
        </w:rPr>
      </w:pPr>
    </w:p>
    <w:p w14:paraId="4CA264AF" w14:textId="77777777" w:rsidR="007314F1" w:rsidRDefault="007314F1">
      <w:pPr>
        <w:tabs>
          <w:tab w:val="left" w:pos="426"/>
        </w:tabs>
        <w:jc w:val="both"/>
        <w:rPr>
          <w:rFonts w:ascii="Arial" w:hAnsi="Arial" w:cs="Arial"/>
          <w:spacing w:val="-10"/>
          <w:sz w:val="22"/>
          <w:szCs w:val="22"/>
        </w:rPr>
      </w:pPr>
    </w:p>
    <w:p w14:paraId="0CFD68D7" w14:textId="77777777" w:rsidR="007314F1" w:rsidRDefault="007314F1">
      <w:pPr>
        <w:tabs>
          <w:tab w:val="left" w:pos="426"/>
        </w:tabs>
        <w:jc w:val="both"/>
        <w:rPr>
          <w:rFonts w:ascii="Arial" w:hAnsi="Arial" w:cs="Arial"/>
          <w:spacing w:val="-10"/>
          <w:sz w:val="22"/>
          <w:szCs w:val="22"/>
        </w:rPr>
      </w:pPr>
    </w:p>
    <w:p w14:paraId="70ABBCB8" w14:textId="77777777" w:rsidR="007314F1" w:rsidRDefault="007314F1">
      <w:pPr>
        <w:tabs>
          <w:tab w:val="left" w:pos="426"/>
        </w:tabs>
        <w:jc w:val="both"/>
        <w:rPr>
          <w:rFonts w:ascii="Arial" w:hAnsi="Arial" w:cs="Arial"/>
          <w:spacing w:val="-10"/>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A96E21" w:rsidRPr="00FC36BC" w14:paraId="02F30487" w14:textId="77777777" w:rsidTr="00725D5D">
        <w:tc>
          <w:tcPr>
            <w:tcW w:w="10277" w:type="dxa"/>
            <w:shd w:val="solid" w:color="66CCFF" w:fill="auto"/>
          </w:tcPr>
          <w:p w14:paraId="0773DD07" w14:textId="77777777" w:rsidR="00A96E21" w:rsidRPr="00FC36BC" w:rsidRDefault="00A96E21" w:rsidP="00725D5D">
            <w:pPr>
              <w:rPr>
                <w:rFonts w:ascii="Arial" w:hAnsi="Arial" w:cs="Arial"/>
                <w:b/>
                <w:bCs/>
                <w:highlight w:val="yellow"/>
              </w:rPr>
            </w:pPr>
            <w:r>
              <w:rPr>
                <w:rFonts w:ascii="Arial" w:hAnsi="Arial" w:cs="Arial"/>
                <w:b/>
                <w:bCs/>
              </w:rPr>
              <w:t>J</w:t>
            </w:r>
            <w:r w:rsidRPr="00FC36BC">
              <w:rPr>
                <w:rFonts w:ascii="Arial" w:hAnsi="Arial" w:cs="Arial"/>
                <w:b/>
                <w:bCs/>
              </w:rPr>
              <w:t xml:space="preserve"> - Signature</w:t>
            </w:r>
          </w:p>
        </w:tc>
      </w:tr>
    </w:tbl>
    <w:p w14:paraId="40015E40" w14:textId="77777777" w:rsidR="00A96E21" w:rsidRPr="00FC36BC" w:rsidRDefault="00A96E21" w:rsidP="00A96E21">
      <w:pPr>
        <w:jc w:val="both"/>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3"/>
        <w:gridCol w:w="2667"/>
        <w:gridCol w:w="2944"/>
      </w:tblGrid>
      <w:tr w:rsidR="00A96E21" w:rsidRPr="00FC36BC" w14:paraId="34231EB7" w14:textId="77777777" w:rsidTr="00725D5D">
        <w:tc>
          <w:tcPr>
            <w:tcW w:w="4583" w:type="dxa"/>
            <w:shd w:val="clear" w:color="auto" w:fill="D9E2F3"/>
          </w:tcPr>
          <w:p w14:paraId="0F89815E" w14:textId="77777777" w:rsidR="00A96E21" w:rsidRPr="00FC36BC" w:rsidRDefault="00A96E21" w:rsidP="00725D5D">
            <w:pPr>
              <w:jc w:val="center"/>
              <w:rPr>
                <w:rFonts w:ascii="Arial" w:hAnsi="Arial" w:cs="Arial"/>
                <w:b/>
                <w:bCs/>
              </w:rPr>
            </w:pPr>
            <w:r w:rsidRPr="00FC36BC">
              <w:rPr>
                <w:rFonts w:ascii="Arial" w:hAnsi="Arial" w:cs="Arial"/>
                <w:b/>
                <w:bCs/>
              </w:rPr>
              <w:t>Nom, prénom et qualité</w:t>
            </w:r>
          </w:p>
          <w:p w14:paraId="29349B89" w14:textId="77777777" w:rsidR="00A96E21" w:rsidRPr="00FC36BC" w:rsidRDefault="00A96E21" w:rsidP="00725D5D">
            <w:pPr>
              <w:jc w:val="center"/>
              <w:rPr>
                <w:rFonts w:ascii="Arial" w:hAnsi="Arial" w:cs="Arial"/>
                <w:b/>
                <w:bCs/>
              </w:rPr>
            </w:pPr>
            <w:r w:rsidRPr="00FC36BC">
              <w:rPr>
                <w:rFonts w:ascii="Arial" w:hAnsi="Arial" w:cs="Arial"/>
                <w:b/>
                <w:bCs/>
              </w:rPr>
              <w:t>du signataire (*)</w:t>
            </w:r>
          </w:p>
        </w:tc>
        <w:tc>
          <w:tcPr>
            <w:tcW w:w="2667" w:type="dxa"/>
            <w:shd w:val="clear" w:color="auto" w:fill="D9E2F3"/>
            <w:vAlign w:val="center"/>
          </w:tcPr>
          <w:p w14:paraId="623FACEF" w14:textId="77777777" w:rsidR="00A96E21" w:rsidRPr="00FC36BC" w:rsidRDefault="00A96E21" w:rsidP="00725D5D">
            <w:pPr>
              <w:jc w:val="center"/>
              <w:rPr>
                <w:rFonts w:ascii="Arial" w:hAnsi="Arial" w:cs="Arial"/>
                <w:b/>
                <w:bCs/>
              </w:rPr>
            </w:pPr>
            <w:r w:rsidRPr="00FC36BC">
              <w:rPr>
                <w:rFonts w:ascii="Arial" w:hAnsi="Arial" w:cs="Arial"/>
                <w:b/>
                <w:bCs/>
              </w:rPr>
              <w:t>Lieu et date de signature</w:t>
            </w:r>
          </w:p>
        </w:tc>
        <w:tc>
          <w:tcPr>
            <w:tcW w:w="2944" w:type="dxa"/>
            <w:shd w:val="clear" w:color="auto" w:fill="D9E2F3"/>
            <w:vAlign w:val="center"/>
          </w:tcPr>
          <w:p w14:paraId="3FDA48AE" w14:textId="77777777" w:rsidR="00A96E21" w:rsidRPr="00FC36BC" w:rsidRDefault="00A96E21" w:rsidP="00725D5D">
            <w:pPr>
              <w:jc w:val="center"/>
              <w:rPr>
                <w:rFonts w:ascii="Arial" w:hAnsi="Arial" w:cs="Arial"/>
                <w:b/>
                <w:bCs/>
              </w:rPr>
            </w:pPr>
            <w:r w:rsidRPr="00FC36BC">
              <w:rPr>
                <w:rFonts w:ascii="Arial" w:hAnsi="Arial" w:cs="Arial"/>
                <w:b/>
                <w:bCs/>
              </w:rPr>
              <w:t>Signature</w:t>
            </w:r>
          </w:p>
        </w:tc>
      </w:tr>
      <w:tr w:rsidR="00A96E21" w:rsidRPr="00FC36BC" w14:paraId="059D3FEA" w14:textId="77777777" w:rsidTr="00725D5D">
        <w:trPr>
          <w:trHeight w:val="1021"/>
        </w:trPr>
        <w:tc>
          <w:tcPr>
            <w:tcW w:w="4583" w:type="dxa"/>
            <w:shd w:val="clear" w:color="auto" w:fill="auto"/>
          </w:tcPr>
          <w:p w14:paraId="425E34B6" w14:textId="77777777" w:rsidR="00A96E21" w:rsidRPr="00FC36BC" w:rsidRDefault="00A96E21" w:rsidP="00725D5D">
            <w:pPr>
              <w:ind w:firstLine="567"/>
              <w:jc w:val="both"/>
              <w:rPr>
                <w:rFonts w:ascii="Arial" w:hAnsi="Arial" w:cs="Arial"/>
                <w:b/>
                <w:bCs/>
                <w:sz w:val="18"/>
                <w:szCs w:val="18"/>
              </w:rPr>
            </w:pPr>
          </w:p>
        </w:tc>
        <w:tc>
          <w:tcPr>
            <w:tcW w:w="2667" w:type="dxa"/>
            <w:shd w:val="clear" w:color="auto" w:fill="auto"/>
          </w:tcPr>
          <w:p w14:paraId="331908FA" w14:textId="77777777" w:rsidR="00A96E21" w:rsidRPr="00FC36BC" w:rsidRDefault="00A96E21" w:rsidP="00725D5D">
            <w:pPr>
              <w:jc w:val="both"/>
              <w:rPr>
                <w:rFonts w:ascii="Arial" w:hAnsi="Arial" w:cs="Arial"/>
                <w:b/>
                <w:bCs/>
                <w:sz w:val="18"/>
                <w:szCs w:val="18"/>
              </w:rPr>
            </w:pPr>
          </w:p>
        </w:tc>
        <w:tc>
          <w:tcPr>
            <w:tcW w:w="2944" w:type="dxa"/>
            <w:shd w:val="clear" w:color="auto" w:fill="auto"/>
          </w:tcPr>
          <w:p w14:paraId="627A3702" w14:textId="77777777" w:rsidR="00A96E21" w:rsidRPr="00FC36BC" w:rsidRDefault="00A96E21" w:rsidP="00725D5D">
            <w:pPr>
              <w:jc w:val="both"/>
              <w:rPr>
                <w:rFonts w:ascii="Arial" w:hAnsi="Arial" w:cs="Arial"/>
                <w:b/>
                <w:bCs/>
                <w:sz w:val="18"/>
                <w:szCs w:val="18"/>
              </w:rPr>
            </w:pPr>
          </w:p>
        </w:tc>
      </w:tr>
    </w:tbl>
    <w:p w14:paraId="7CA9B4F8" w14:textId="77777777" w:rsidR="007314F1" w:rsidRDefault="007314F1">
      <w:pPr>
        <w:tabs>
          <w:tab w:val="left" w:pos="426"/>
        </w:tabs>
        <w:jc w:val="both"/>
        <w:rPr>
          <w:rFonts w:ascii="Arial" w:hAnsi="Arial" w:cs="Arial"/>
          <w:spacing w:val="-10"/>
          <w:sz w:val="22"/>
          <w:szCs w:val="22"/>
        </w:rPr>
      </w:pPr>
    </w:p>
    <w:p w14:paraId="15907A71" w14:textId="77777777" w:rsidR="007314F1" w:rsidRDefault="007314F1">
      <w:pPr>
        <w:tabs>
          <w:tab w:val="left" w:pos="426"/>
        </w:tabs>
        <w:jc w:val="both"/>
        <w:rPr>
          <w:rFonts w:ascii="Arial" w:hAnsi="Arial" w:cs="Arial"/>
          <w:spacing w:val="-10"/>
          <w:sz w:val="22"/>
          <w:szCs w:val="22"/>
        </w:rPr>
      </w:pPr>
    </w:p>
    <w:p w14:paraId="62B60DB3" w14:textId="77777777" w:rsidR="007314F1" w:rsidRDefault="007314F1">
      <w:pPr>
        <w:tabs>
          <w:tab w:val="left" w:pos="426"/>
        </w:tabs>
        <w:jc w:val="both"/>
        <w:rPr>
          <w:rFonts w:ascii="Arial" w:hAnsi="Arial" w:cs="Arial"/>
          <w:spacing w:val="-10"/>
          <w:sz w:val="22"/>
          <w:szCs w:val="22"/>
        </w:rPr>
      </w:pPr>
    </w:p>
    <w:p w14:paraId="7D388542" w14:textId="77777777" w:rsidR="007314F1" w:rsidRDefault="007314F1">
      <w:pPr>
        <w:tabs>
          <w:tab w:val="left" w:pos="426"/>
        </w:tabs>
        <w:jc w:val="both"/>
        <w:rPr>
          <w:rFonts w:ascii="Arial" w:hAnsi="Arial" w:cs="Arial"/>
          <w:spacing w:val="-10"/>
          <w:sz w:val="22"/>
          <w:szCs w:val="22"/>
        </w:rPr>
      </w:pPr>
    </w:p>
    <w:p w14:paraId="7C5D3121" w14:textId="77777777" w:rsidR="007314F1" w:rsidRDefault="007314F1">
      <w:pPr>
        <w:tabs>
          <w:tab w:val="left" w:pos="426"/>
        </w:tabs>
        <w:jc w:val="both"/>
        <w:rPr>
          <w:rFonts w:ascii="Arial" w:hAnsi="Arial" w:cs="Arial"/>
          <w:spacing w:val="-10"/>
          <w:sz w:val="22"/>
          <w:szCs w:val="22"/>
        </w:rPr>
      </w:pPr>
    </w:p>
    <w:p w14:paraId="1E32BE72" w14:textId="77777777" w:rsidR="00566720" w:rsidRPr="00FC36BC" w:rsidRDefault="00566720" w:rsidP="00566720">
      <w:pPr>
        <w:jc w:val="both"/>
        <w:rPr>
          <w:rFonts w:ascii="Arial" w:hAnsi="Arial" w:cs="Arial"/>
          <w:sz w:val="16"/>
          <w:szCs w:val="16"/>
        </w:rPr>
      </w:pPr>
      <w:r w:rsidRPr="00FC36BC">
        <w:rPr>
          <w:rFonts w:ascii="Arial" w:hAnsi="Arial" w:cs="Arial"/>
          <w:sz w:val="16"/>
          <w:szCs w:val="16"/>
        </w:rPr>
        <w:t>(*) Le signataire doit avoir le pouvoir d’engager la personne qu’il représente.</w:t>
      </w:r>
    </w:p>
    <w:p w14:paraId="1BC0CDD8" w14:textId="77777777" w:rsidR="007314F1" w:rsidRDefault="007314F1">
      <w:pPr>
        <w:tabs>
          <w:tab w:val="left" w:pos="426"/>
        </w:tabs>
        <w:jc w:val="both"/>
        <w:rPr>
          <w:rFonts w:ascii="Arial" w:hAnsi="Arial" w:cs="Arial"/>
          <w:spacing w:val="-10"/>
          <w:sz w:val="22"/>
          <w:szCs w:val="22"/>
        </w:rPr>
      </w:pPr>
    </w:p>
    <w:p w14:paraId="4EA5944F" w14:textId="77777777" w:rsidR="007314F1" w:rsidRDefault="007314F1">
      <w:pPr>
        <w:tabs>
          <w:tab w:val="left" w:pos="426"/>
        </w:tabs>
        <w:jc w:val="both"/>
        <w:rPr>
          <w:rFonts w:ascii="Arial" w:hAnsi="Arial" w:cs="Arial"/>
          <w:spacing w:val="-10"/>
          <w:sz w:val="22"/>
          <w:szCs w:val="22"/>
        </w:rPr>
      </w:pPr>
    </w:p>
    <w:p w14:paraId="4137876C" w14:textId="77777777" w:rsidR="00472B25" w:rsidRDefault="00472B25">
      <w:pPr>
        <w:spacing w:before="120" w:after="120"/>
        <w:jc w:val="both"/>
      </w:pP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74B2B" w14:textId="77777777" w:rsidR="000F3F78" w:rsidRDefault="000F3F78">
      <w:r>
        <w:separator/>
      </w:r>
    </w:p>
  </w:endnote>
  <w:endnote w:type="continuationSeparator" w:id="0">
    <w:p w14:paraId="580E7E28" w14:textId="77777777" w:rsidR="000F3F78" w:rsidRDefault="000F3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3A29E022" w14:textId="77777777">
      <w:trPr>
        <w:tblHeader/>
      </w:trPr>
      <w:tc>
        <w:tcPr>
          <w:tcW w:w="3513" w:type="dxa"/>
          <w:shd w:val="clear" w:color="auto" w:fill="66CCFF"/>
        </w:tcPr>
        <w:p w14:paraId="1858B26F"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1DC1FDEE" w14:textId="6DDD062B" w:rsidR="00472B25" w:rsidRDefault="009262A4">
          <w:pPr>
            <w:shd w:val="clear" w:color="auto" w:fill="66CCFF"/>
            <w:snapToGrid w:val="0"/>
            <w:jc w:val="center"/>
            <w:rPr>
              <w:rFonts w:ascii="Arial" w:hAnsi="Arial" w:cs="Arial"/>
              <w:b/>
              <w:bCs/>
            </w:rPr>
          </w:pPr>
          <w:r w:rsidRPr="009262A4">
            <w:rPr>
              <w:rFonts w:ascii="Arial" w:hAnsi="Arial" w:cs="Arial"/>
              <w:b/>
              <w:i/>
              <w:iCs/>
            </w:rPr>
            <w:t>N</w:t>
          </w:r>
          <w:r w:rsidR="001061E8">
            <w:rPr>
              <w:rFonts w:ascii="Arial" w:hAnsi="Arial" w:cs="Arial"/>
              <w:b/>
              <w:i/>
              <w:iCs/>
            </w:rPr>
            <w:t>°</w:t>
          </w:r>
          <w:r w:rsidR="001061E8">
            <w:t xml:space="preserve"> </w:t>
          </w:r>
          <w:r w:rsidR="001061E8" w:rsidRPr="001061E8">
            <w:rPr>
              <w:rFonts w:ascii="Arial" w:hAnsi="Arial" w:cs="Arial"/>
              <w:b/>
              <w:i/>
              <w:iCs/>
            </w:rPr>
            <w:t>Inria-SAC-11-23-01</w:t>
          </w:r>
          <w:r w:rsidR="00B638AC">
            <w:rPr>
              <w:rFonts w:ascii="Arial" w:hAnsi="Arial" w:cs="Arial"/>
              <w:b/>
              <w:i/>
              <w:iCs/>
            </w:rPr>
            <w:t>8</w:t>
          </w:r>
        </w:p>
      </w:tc>
      <w:tc>
        <w:tcPr>
          <w:tcW w:w="900" w:type="dxa"/>
          <w:shd w:val="clear" w:color="auto" w:fill="66CCFF"/>
        </w:tcPr>
        <w:p w14:paraId="36375061"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03136691"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c>
        <w:tcPr>
          <w:tcW w:w="180" w:type="dxa"/>
          <w:shd w:val="clear" w:color="auto" w:fill="66CCFF"/>
        </w:tcPr>
        <w:p w14:paraId="1A528D8A"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6C0C97D6"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r>
  </w:tbl>
  <w:p w14:paraId="738847B3"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B4565" w14:textId="77777777" w:rsidR="000F3F78" w:rsidRDefault="000F3F78">
      <w:r>
        <w:separator/>
      </w:r>
    </w:p>
  </w:footnote>
  <w:footnote w:type="continuationSeparator" w:id="0">
    <w:p w14:paraId="7BBE0D2F" w14:textId="77777777" w:rsidR="000F3F78" w:rsidRDefault="000F3F78">
      <w:r>
        <w:continuationSeparator/>
      </w:r>
    </w:p>
  </w:footnote>
  <w:footnote w:id="1">
    <w:p w14:paraId="54BA01E9"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50CDC"/>
    <w:rsid w:val="000625CC"/>
    <w:rsid w:val="00092585"/>
    <w:rsid w:val="000D4E2E"/>
    <w:rsid w:val="000E0EFF"/>
    <w:rsid w:val="000E3A79"/>
    <w:rsid w:val="000F3F78"/>
    <w:rsid w:val="001061E8"/>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66720"/>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262A4"/>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6E21"/>
    <w:rsid w:val="00A97E02"/>
    <w:rsid w:val="00AA372E"/>
    <w:rsid w:val="00AE632A"/>
    <w:rsid w:val="00B638AC"/>
    <w:rsid w:val="00B7232A"/>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4487825"/>
  <w15:chartTrackingRefBased/>
  <w15:docId w15:val="{823B160A-1C31-4AF7-8912-C641BC2BD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uiPriority w:val="99"/>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4069&amp;idArticle=LEGIARTI000006797692&amp;dateTexte=&amp;categorieLien=ci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0" Type="http://schemas.openxmlformats.org/officeDocument/2006/relationships/hyperlink" Target="https://www.legifrance.gouv.fr/affichCodeArticle.do?cidTexte=LEGITEXT000006072050&amp;idArticle=LEGIARTI000006903712&amp;dateTexte=&amp;categorieLien=cid"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8" Type="http://schemas.openxmlformats.org/officeDocument/2006/relationships/hyperlink" Target="https://www.legifrance.gouv.fr/affichCodeArticle.do?idArticle=LEGIARTI000006795912&amp;cidTexte=LEGITEXT000006073984"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2" Type="http://schemas.openxmlformats.org/officeDocument/2006/relationships/hyperlink" Target="https://www.legifrance.gouv.fr/affichCodeArticle.do?cidTexte=LEGITEXT000006072050&amp;idArticle=LEGIARTI000006903498" TargetMode="External"/><Relationship Id="rId2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58A24-1692-4F60-B92B-4A365294E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3251</Words>
  <Characters>17882</Characters>
  <Application>Microsoft Office Word</Application>
  <DocSecurity>0</DocSecurity>
  <Lines>149</Lines>
  <Paragraphs>42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21091</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Marjorie Feller Vaccarello</cp:lastModifiedBy>
  <cp:revision>7</cp:revision>
  <cp:lastPrinted>2016-11-02T14:02:00Z</cp:lastPrinted>
  <dcterms:created xsi:type="dcterms:W3CDTF">2022-10-11T18:29:00Z</dcterms:created>
  <dcterms:modified xsi:type="dcterms:W3CDTF">2023-10-19T14:18:00Z</dcterms:modified>
</cp:coreProperties>
</file>