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4111"/>
        <w:gridCol w:w="992"/>
        <w:gridCol w:w="1389"/>
      </w:tblGrid>
      <w:tr w:rsidR="008368F8" w:rsidRPr="005845CF" w:rsidTr="00461123">
        <w:tc>
          <w:tcPr>
            <w:tcW w:w="1413" w:type="dxa"/>
            <w:vAlign w:val="center"/>
          </w:tcPr>
          <w:p w:rsidR="008368F8" w:rsidRPr="005845CF" w:rsidRDefault="00DE4C0A" w:rsidP="00D27D0F">
            <w:pPr>
              <w:jc w:val="center"/>
              <w:rPr>
                <w:rFonts w:ascii="Arial" w:hAnsi="Arial" w:cs="Arial"/>
              </w:rPr>
            </w:pPr>
            <w:r w:rsidRPr="005845C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2CC4E38" wp14:editId="72E171CA">
                  <wp:extent cx="678180" cy="783951"/>
                  <wp:effectExtent l="0" t="0" r="7620" b="0"/>
                  <wp:docPr id="1" name="Image 1" descr="S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450" cy="787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gridSpan w:val="3"/>
          </w:tcPr>
          <w:p w:rsidR="00741E6B" w:rsidRPr="005845CF" w:rsidRDefault="008368F8" w:rsidP="00741E6B">
            <w:pPr>
              <w:spacing w:before="240"/>
              <w:jc w:val="center"/>
              <w:rPr>
                <w:rFonts w:ascii="Arial" w:hAnsi="Arial" w:cs="Arial"/>
                <w:b/>
                <w:sz w:val="24"/>
              </w:rPr>
            </w:pPr>
            <w:r w:rsidRPr="005845CF">
              <w:rPr>
                <w:rFonts w:ascii="Arial" w:hAnsi="Arial" w:cs="Arial"/>
                <w:b/>
                <w:sz w:val="28"/>
              </w:rPr>
              <w:t>PROTOCOLE DE SÉCURITÉ</w:t>
            </w:r>
          </w:p>
          <w:p w:rsidR="008368F8" w:rsidRPr="005845CF" w:rsidRDefault="00741E6B" w:rsidP="00741E6B">
            <w:pPr>
              <w:jc w:val="center"/>
              <w:rPr>
                <w:rFonts w:ascii="Arial" w:hAnsi="Arial" w:cs="Arial"/>
              </w:rPr>
            </w:pPr>
            <w:r w:rsidRPr="005845CF">
              <w:rPr>
                <w:rFonts w:ascii="Arial" w:hAnsi="Arial" w:cs="Arial"/>
              </w:rPr>
              <w:t>p</w:t>
            </w:r>
            <w:r w:rsidR="008368F8" w:rsidRPr="005845CF">
              <w:rPr>
                <w:rFonts w:ascii="Arial" w:hAnsi="Arial" w:cs="Arial"/>
              </w:rPr>
              <w:t>our le chargement ou le déchargement de véhicules</w:t>
            </w:r>
          </w:p>
          <w:p w:rsidR="00741E6B" w:rsidRPr="005845CF" w:rsidRDefault="00741E6B" w:rsidP="00741E6B">
            <w:pPr>
              <w:jc w:val="center"/>
              <w:rPr>
                <w:rFonts w:ascii="Arial" w:hAnsi="Arial" w:cs="Arial"/>
              </w:rPr>
            </w:pPr>
          </w:p>
          <w:p w:rsidR="00741E6B" w:rsidRPr="005845CF" w:rsidRDefault="00741E6B" w:rsidP="00741E6B">
            <w:pPr>
              <w:jc w:val="center"/>
              <w:rPr>
                <w:rFonts w:ascii="Arial" w:hAnsi="Arial" w:cs="Arial"/>
                <w:i/>
              </w:rPr>
            </w:pPr>
            <w:r w:rsidRPr="005845CF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>Articles R.4515-1 à 4515-11 du code du travail</w:t>
            </w:r>
            <w:r w:rsidR="00412DFF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 xml:space="preserve"> – V1 2021</w:t>
            </w:r>
          </w:p>
        </w:tc>
        <w:tc>
          <w:tcPr>
            <w:tcW w:w="1389" w:type="dxa"/>
            <w:vAlign w:val="center"/>
          </w:tcPr>
          <w:p w:rsidR="008368F8" w:rsidRPr="00461123" w:rsidRDefault="00F16187" w:rsidP="00461123">
            <w:pPr>
              <w:jc w:val="center"/>
              <w:rPr>
                <w:rFonts w:ascii="Arial" w:hAnsi="Arial" w:cs="Arial"/>
                <w:i/>
                <w:color w:val="D9D9D9" w:themeColor="background1" w:themeShade="D9"/>
              </w:rPr>
            </w:pPr>
            <w:r>
              <w:rPr>
                <w:rFonts w:ascii="Arial" w:hAnsi="Arial" w:cs="Arial"/>
                <w:i/>
                <w:noProof/>
                <w:color w:val="D9D9D9" w:themeColor="background1" w:themeShade="D9"/>
                <w:lang w:eastAsia="fr-FR"/>
              </w:rPr>
              <w:drawing>
                <wp:anchor distT="0" distB="0" distL="114300" distR="114300" simplePos="0" relativeHeight="251674624" behindDoc="0" locked="0" layoutInCell="1" allowOverlap="1" wp14:anchorId="0D10C974" wp14:editId="14E79439">
                  <wp:simplePos x="0" y="0"/>
                  <wp:positionH relativeFrom="column">
                    <wp:posOffset>-29845</wp:posOffset>
                  </wp:positionH>
                  <wp:positionV relativeFrom="paragraph">
                    <wp:posOffset>-15875</wp:posOffset>
                  </wp:positionV>
                  <wp:extent cx="699135" cy="759460"/>
                  <wp:effectExtent l="0" t="0" r="5715" b="2540"/>
                  <wp:wrapNone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LOCA MARSEILLE VISUEL 2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9135" cy="759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9B32FD" w:rsidRPr="005845CF" w:rsidTr="0073764F">
        <w:trPr>
          <w:trHeight w:val="376"/>
        </w:trPr>
        <w:tc>
          <w:tcPr>
            <w:tcW w:w="3964" w:type="dxa"/>
            <w:gridSpan w:val="2"/>
            <w:shd w:val="clear" w:color="auto" w:fill="F2F2F2" w:themeFill="background1" w:themeFillShade="F2"/>
            <w:vAlign w:val="center"/>
          </w:tcPr>
          <w:p w:rsidR="009B32FD" w:rsidRPr="0073764F" w:rsidRDefault="000A1A85" w:rsidP="002C37F0">
            <w:pPr>
              <w:jc w:val="center"/>
              <w:rPr>
                <w:rFonts w:ascii="Arial" w:hAnsi="Arial" w:cs="Arial"/>
                <w:b/>
                <w:sz w:val="20"/>
              </w:rPr>
            </w:pPr>
            <w:sdt>
              <w:sdtPr>
                <w:rPr>
                  <w:rFonts w:ascii="Arial" w:hAnsi="Arial" w:cs="Arial"/>
                  <w:b/>
                  <w:sz w:val="20"/>
                </w:rPr>
                <w:id w:val="-177192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6A2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b/>
                <w:sz w:val="20"/>
              </w:rPr>
              <w:t xml:space="preserve"> Chargement        </w:t>
            </w:r>
            <w:sdt>
              <w:sdtPr>
                <w:rPr>
                  <w:rFonts w:ascii="Arial" w:hAnsi="Arial" w:cs="Arial"/>
                  <w:b/>
                  <w:sz w:val="20"/>
                </w:rPr>
                <w:id w:val="-161628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73E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b/>
                <w:sz w:val="20"/>
              </w:rPr>
              <w:t xml:space="preserve"> Déchargement</w:t>
            </w:r>
          </w:p>
        </w:tc>
        <w:tc>
          <w:tcPr>
            <w:tcW w:w="4111" w:type="dxa"/>
            <w:vAlign w:val="center"/>
          </w:tcPr>
          <w:p w:rsidR="009B32FD" w:rsidRPr="0073764F" w:rsidRDefault="000A1A85" w:rsidP="002C37F0">
            <w:pPr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00350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2FD" w:rsidRPr="007376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sz w:val="20"/>
              </w:rPr>
              <w:t xml:space="preserve"> Ponctuel     </w:t>
            </w:r>
            <w:sdt>
              <w:sdtPr>
                <w:rPr>
                  <w:rFonts w:ascii="Arial" w:hAnsi="Arial" w:cs="Arial"/>
                  <w:sz w:val="20"/>
                </w:rPr>
                <w:id w:val="660358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2FD" w:rsidRPr="007376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sz w:val="20"/>
              </w:rPr>
              <w:t xml:space="preserve"> Répétitif </w:t>
            </w:r>
            <w:r w:rsidR="009B32FD" w:rsidRPr="0073764F">
              <w:rPr>
                <w:rFonts w:ascii="Arial" w:hAnsi="Arial" w:cs="Arial"/>
                <w:color w:val="4472C4" w:themeColor="accent5"/>
                <w:sz w:val="20"/>
              </w:rPr>
              <w:t>(année : 202_)</w:t>
            </w:r>
          </w:p>
        </w:tc>
        <w:tc>
          <w:tcPr>
            <w:tcW w:w="2381" w:type="dxa"/>
            <w:gridSpan w:val="2"/>
            <w:shd w:val="clear" w:color="auto" w:fill="F2F2F2" w:themeFill="background1" w:themeFillShade="F2"/>
            <w:vAlign w:val="center"/>
          </w:tcPr>
          <w:p w:rsidR="009B32FD" w:rsidRPr="0073764F" w:rsidRDefault="0073764F" w:rsidP="0073764F">
            <w:pPr>
              <w:rPr>
                <w:rFonts w:ascii="Arial" w:hAnsi="Arial" w:cs="Arial"/>
                <w:sz w:val="20"/>
              </w:rPr>
            </w:pPr>
            <w:r w:rsidRPr="0006748C">
              <w:rPr>
                <w:rFonts w:ascii="Arial" w:hAnsi="Arial" w:cs="Arial"/>
                <w:sz w:val="20"/>
                <w:highlight w:val="yellow"/>
              </w:rPr>
              <w:t>Date/N° :</w:t>
            </w:r>
            <w:r w:rsidRPr="0073764F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9B32FD" w:rsidRPr="00F31AF0" w:rsidRDefault="009B32FD" w:rsidP="009D473E">
      <w:pPr>
        <w:spacing w:after="0"/>
        <w:rPr>
          <w:rFonts w:ascii="Arial" w:hAnsi="Arial" w:cs="Arial"/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845CF" w:rsidRPr="005845CF" w:rsidTr="005845CF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:rsidR="005845CF" w:rsidRPr="005845CF" w:rsidRDefault="005845CF" w:rsidP="005845CF">
            <w:pPr>
              <w:jc w:val="center"/>
              <w:rPr>
                <w:rFonts w:ascii="Arial" w:hAnsi="Arial" w:cs="Arial"/>
                <w:b/>
              </w:rPr>
            </w:pPr>
            <w:r w:rsidRPr="005845CF">
              <w:rPr>
                <w:rFonts w:ascii="Arial" w:hAnsi="Arial" w:cs="Arial"/>
                <w:b/>
                <w:color w:val="FFFFFF" w:themeColor="background1"/>
                <w:sz w:val="28"/>
              </w:rPr>
              <w:t>RENSEIGNEMENTS GÉNERAUX</w:t>
            </w:r>
          </w:p>
        </w:tc>
      </w:tr>
    </w:tbl>
    <w:p w:rsidR="005845CF" w:rsidRPr="005845CF" w:rsidRDefault="005845CF" w:rsidP="005845C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10461" w:type="dxa"/>
        <w:tblLook w:val="04A0" w:firstRow="1" w:lastRow="0" w:firstColumn="1" w:lastColumn="0" w:noHBand="0" w:noVBand="1"/>
      </w:tblPr>
      <w:tblGrid>
        <w:gridCol w:w="1505"/>
        <w:gridCol w:w="2850"/>
        <w:gridCol w:w="3251"/>
        <w:gridCol w:w="2855"/>
      </w:tblGrid>
      <w:tr w:rsidR="005845CF" w:rsidRPr="005845CF" w:rsidTr="006A5079">
        <w:trPr>
          <w:trHeight w:val="434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5845CF" w:rsidRPr="005845CF" w:rsidRDefault="005845CF" w:rsidP="002C3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845CF" w:rsidRPr="005845C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Organisme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D473E">
              <w:rPr>
                <w:rFonts w:ascii="Arial" w:hAnsi="Arial" w:cs="Arial"/>
                <w:b/>
                <w:bCs/>
                <w:sz w:val="20"/>
                <w:szCs w:val="20"/>
              </w:rPr>
              <w:t>utilisateur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845CF" w:rsidRPr="005845CF" w:rsidRDefault="005845CF" w:rsidP="00F31AF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Entreprise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extérieure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845CF" w:rsidRPr="00F31AF0" w:rsidRDefault="00F31AF0" w:rsidP="00345725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Transporteur ou autre entre</w:t>
            </w:r>
            <w:r w:rsidR="005845CF">
              <w:rPr>
                <w:rFonts w:ascii="Arial" w:hAnsi="Arial" w:cs="Arial"/>
                <w:b/>
                <w:bCs/>
                <w:sz w:val="20"/>
                <w:szCs w:val="20"/>
              </w:rPr>
              <w:t>prise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5725">
              <w:rPr>
                <w:rFonts w:ascii="Arial" w:hAnsi="Arial" w:cs="Arial"/>
                <w:bCs/>
                <w:sz w:val="20"/>
                <w:szCs w:val="20"/>
              </w:rPr>
              <w:t>(le cas échéant</w:t>
            </w:r>
            <w:r w:rsidR="005845CF" w:rsidRPr="005845C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5845CF" w:rsidRPr="005845CF" w:rsidTr="009D473E">
        <w:trPr>
          <w:trHeight w:val="51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825AA9" w:rsidRDefault="00ED5AA0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color w:val="FF0000"/>
                <w:sz w:val="16"/>
                <w:szCs w:val="20"/>
              </w:rPr>
            </w:pPr>
            <w:r w:rsidRPr="00825AA9">
              <w:rPr>
                <w:rFonts w:ascii="Arial" w:hAnsi="Arial" w:cs="Arial"/>
                <w:b/>
                <w:bCs/>
                <w:i/>
                <w:color w:val="FF0000"/>
                <w:sz w:val="16"/>
                <w:szCs w:val="20"/>
              </w:rPr>
              <w:t>ELOCA MARSEILLE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F" w:rsidRPr="00825AA9" w:rsidRDefault="005845CF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</w:p>
          <w:p w:rsidR="005845CF" w:rsidRPr="00825AA9" w:rsidRDefault="00ED5AA0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  <w:r w:rsidRPr="00825AA9"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  <w:t>408 rue Jean Queillau 13014 MARSEILLE</w:t>
            </w:r>
          </w:p>
          <w:p w:rsidR="005845CF" w:rsidRPr="00825AA9" w:rsidRDefault="005845CF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825AA9" w:rsidRDefault="00ED5AA0" w:rsidP="00D27D0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  <w:r w:rsidRPr="00825AA9"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  <w:t>04 91 63 79 01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/Fax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825AA9" w:rsidRDefault="00ED5AA0" w:rsidP="00D27D0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  <w:r w:rsidRPr="00825AA9"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  <w:t>eloca-marseille.cmi.fct@intradef.gouv.fr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825AA9" w:rsidRDefault="00ED5AA0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  <w:r w:rsidRPr="00825AA9"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  <w:t>CRC2 NICOLAS Hervé</w:t>
            </w:r>
          </w:p>
          <w:p w:rsidR="00ED5AA0" w:rsidRPr="00825AA9" w:rsidRDefault="00ED5AA0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  <w:r w:rsidRPr="00825AA9"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  <w:t>Melle CRETEL Marion/M.SAYER</w:t>
            </w:r>
          </w:p>
          <w:p w:rsidR="005845CF" w:rsidRPr="00825AA9" w:rsidRDefault="005845CF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color w:val="FF0000"/>
                <w:sz w:val="16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</w:tbl>
    <w:p w:rsidR="005845CF" w:rsidRPr="00997F52" w:rsidRDefault="005845C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1984"/>
        <w:gridCol w:w="851"/>
        <w:gridCol w:w="2806"/>
      </w:tblGrid>
      <w:tr w:rsidR="00997F52" w:rsidRPr="005845CF" w:rsidTr="0073764F">
        <w:trPr>
          <w:trHeight w:val="4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97F52" w:rsidRPr="005845CF" w:rsidRDefault="00997F52" w:rsidP="00997F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7F5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Horaires d’ouverture pour les opérations de réception et d’expédition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F52" w:rsidRPr="005845CF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5CF">
              <w:rPr>
                <w:rFonts w:ascii="Arial" w:hAnsi="Arial" w:cs="Arial"/>
                <w:sz w:val="20"/>
                <w:szCs w:val="20"/>
              </w:rPr>
              <w:t>Matin 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F52" w:rsidRPr="00997F52" w:rsidRDefault="00ED5AA0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F52" w:rsidRPr="005845CF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Après-midi 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F52" w:rsidRPr="00997F52" w:rsidRDefault="00ED5AA0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17h15</w:t>
            </w:r>
          </w:p>
        </w:tc>
      </w:tr>
    </w:tbl>
    <w:p w:rsidR="00997F52" w:rsidRPr="00D1168B" w:rsidRDefault="00997F52" w:rsidP="009D473E">
      <w:pPr>
        <w:spacing w:after="0"/>
        <w:rPr>
          <w:rFonts w:ascii="Arial" w:hAnsi="Arial" w:cs="Arial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7F52" w:rsidRPr="005845CF" w:rsidTr="002C37F0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:rsidR="009D473E" w:rsidRDefault="009D473E" w:rsidP="00997F52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CARACTERISTIQUES DES OPÉRATIONS</w:t>
            </w:r>
          </w:p>
          <w:p w:rsidR="00997F52" w:rsidRPr="005845CF" w:rsidRDefault="00997F52" w:rsidP="00997F5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DE CHARGEMENT ET/OU DE DÉCHARGEMENT</w:t>
            </w:r>
          </w:p>
        </w:tc>
      </w:tr>
    </w:tbl>
    <w:p w:rsidR="009D473E" w:rsidRPr="002A526E" w:rsidRDefault="009D473E" w:rsidP="009D47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1417"/>
        <w:gridCol w:w="1701"/>
        <w:gridCol w:w="2126"/>
        <w:gridCol w:w="1389"/>
      </w:tblGrid>
      <w:tr w:rsidR="00B24221" w:rsidRPr="0071313C" w:rsidTr="00B24221">
        <w:tc>
          <w:tcPr>
            <w:tcW w:w="6941" w:type="dxa"/>
            <w:gridSpan w:val="4"/>
            <w:shd w:val="clear" w:color="auto" w:fill="000000" w:themeFill="text1"/>
            <w:vAlign w:val="center"/>
          </w:tcPr>
          <w:p w:rsidR="00B24221" w:rsidRDefault="00B24221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RESPONSABLE DE LA RÉALISATION DE L’OPÉRATION</w:t>
            </w:r>
          </w:p>
        </w:tc>
        <w:tc>
          <w:tcPr>
            <w:tcW w:w="3515" w:type="dxa"/>
            <w:gridSpan w:val="2"/>
            <w:shd w:val="clear" w:color="auto" w:fill="000000" w:themeFill="text1"/>
          </w:tcPr>
          <w:p w:rsidR="00B24221" w:rsidRDefault="00B24221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</w:p>
        </w:tc>
      </w:tr>
      <w:tr w:rsidR="00F31AF0" w:rsidRPr="0071313C" w:rsidTr="004B38EF">
        <w:tc>
          <w:tcPr>
            <w:tcW w:w="1696" w:type="dxa"/>
            <w:shd w:val="clear" w:color="auto" w:fill="D9E2F3" w:themeFill="accent5" w:themeFillTint="33"/>
            <w:vAlign w:val="center"/>
          </w:tcPr>
          <w:p w:rsidR="00F31AF0" w:rsidRPr="00F31AF0" w:rsidRDefault="00F31AF0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F31AF0">
              <w:rPr>
                <w:rFonts w:ascii="Arial" w:hAnsi="Arial" w:cs="Arial"/>
                <w:b/>
                <w:sz w:val="20"/>
                <w:szCs w:val="24"/>
              </w:rPr>
              <w:t>Chargement</w:t>
            </w:r>
          </w:p>
        </w:tc>
        <w:tc>
          <w:tcPr>
            <w:tcW w:w="2127" w:type="dxa"/>
            <w:vAlign w:val="center"/>
          </w:tcPr>
          <w:p w:rsidR="00F31AF0" w:rsidRPr="004B38EF" w:rsidRDefault="000A1A85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8334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Entreprise extérieure / Transporteur   </w:t>
            </w:r>
          </w:p>
        </w:tc>
        <w:tc>
          <w:tcPr>
            <w:tcW w:w="1417" w:type="dxa"/>
            <w:vAlign w:val="center"/>
          </w:tcPr>
          <w:p w:rsidR="00F31AF0" w:rsidRPr="004B38EF" w:rsidRDefault="000A1A85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70384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Organisme utilisateur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F31AF0" w:rsidRPr="00F31AF0" w:rsidRDefault="00F31AF0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F31AF0">
              <w:rPr>
                <w:rFonts w:ascii="Arial" w:hAnsi="Arial" w:cs="Arial"/>
                <w:b/>
                <w:sz w:val="20"/>
                <w:szCs w:val="24"/>
              </w:rPr>
              <w:t>Déchargement</w:t>
            </w:r>
          </w:p>
        </w:tc>
        <w:tc>
          <w:tcPr>
            <w:tcW w:w="2126" w:type="dxa"/>
            <w:vAlign w:val="center"/>
          </w:tcPr>
          <w:p w:rsidR="00F31AF0" w:rsidRPr="004B38EF" w:rsidRDefault="000A1A85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4485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Entreprise extérieure / Transporteur   </w:t>
            </w:r>
          </w:p>
        </w:tc>
        <w:tc>
          <w:tcPr>
            <w:tcW w:w="1389" w:type="dxa"/>
            <w:vAlign w:val="center"/>
          </w:tcPr>
          <w:p w:rsidR="00F31AF0" w:rsidRPr="004B38EF" w:rsidRDefault="000A1A85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08842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Organisme utilisateur</w:t>
            </w:r>
          </w:p>
        </w:tc>
      </w:tr>
    </w:tbl>
    <w:p w:rsidR="009D473E" w:rsidRPr="002A526E" w:rsidRDefault="009D473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1"/>
        <w:gridCol w:w="8595"/>
      </w:tblGrid>
      <w:tr w:rsidR="0071313C" w:rsidTr="0071313C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71313C" w:rsidRPr="0071313C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1313C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MARCHANDISES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997F52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Nature</w:t>
            </w:r>
          </w:p>
        </w:tc>
        <w:tc>
          <w:tcPr>
            <w:tcW w:w="8606" w:type="dxa"/>
            <w:vAlign w:val="center"/>
          </w:tcPr>
          <w:p w:rsidR="00B24221" w:rsidRPr="004B38EF" w:rsidRDefault="000A1A85" w:rsidP="00B24221">
            <w:pPr>
              <w:autoSpaceDE w:val="0"/>
              <w:autoSpaceDN w:val="0"/>
              <w:adjustRightInd w:val="0"/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18"/>
                  <w:szCs w:val="24"/>
                </w:rPr>
                <w:id w:val="254488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Segoe UI Symbol" w:eastAsia="MS Gothic" w:hAnsi="Segoe UI Symbol" w:cs="Segoe UI Symbol"/>
                    <w:color w:val="4472C4" w:themeColor="accent5"/>
                    <w:sz w:val="18"/>
                    <w:szCs w:val="24"/>
                  </w:rPr>
                  <w:t>☐</w:t>
                </w:r>
              </w:sdtContent>
            </w:sdt>
            <w:r w:rsidR="00997F52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997F52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Marchandises dangereuses </w:t>
            </w:r>
            <w:r w:rsidR="0063122A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(annexe A à compléter)    </w:t>
            </w:r>
            <w:r w:rsidR="00997F52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color w:val="833C0B" w:themeColor="accent2" w:themeShade="80"/>
                  <w:sz w:val="18"/>
                  <w:szCs w:val="24"/>
                </w:rPr>
                <w:id w:val="-119685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2A" w:rsidRPr="004B38EF">
                  <w:rPr>
                    <w:rFonts w:ascii="MS Gothic" w:eastAsia="MS Gothic" w:hAnsi="MS Gothic" w:cs="Arial" w:hint="eastAsia"/>
                    <w:color w:val="833C0B" w:themeColor="accent2" w:themeShade="80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</w:t>
            </w:r>
            <w:r w:rsidR="0063122A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Carburant </w:t>
            </w:r>
            <w:r w:rsidR="002E333E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en véhicule-citerne </w:t>
            </w:r>
            <w:r w:rsidR="0063122A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(annexe B)</w:t>
            </w:r>
          </w:p>
          <w:p w:rsidR="00997F52" w:rsidRPr="004B38EF" w:rsidRDefault="000A1A85" w:rsidP="00B242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81364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2A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3122A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Marchandises</w:t>
            </w:r>
            <w:r w:rsidR="0063122A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 xml:space="preserve">non dangereuses : </w:t>
            </w:r>
            <w:r w:rsidR="00F31AF0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________________</w:t>
            </w:r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(à préciser)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Etat</w:t>
            </w:r>
          </w:p>
        </w:tc>
        <w:tc>
          <w:tcPr>
            <w:tcW w:w="8606" w:type="dxa"/>
            <w:vAlign w:val="center"/>
          </w:tcPr>
          <w:p w:rsidR="00997F52" w:rsidRPr="004B38EF" w:rsidRDefault="000A1A85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022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Solide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47271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Liquide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94136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Gazeux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Conditionnement</w:t>
            </w:r>
          </w:p>
        </w:tc>
        <w:tc>
          <w:tcPr>
            <w:tcW w:w="8606" w:type="dxa"/>
            <w:vAlign w:val="center"/>
          </w:tcPr>
          <w:p w:rsidR="00997F52" w:rsidRPr="004B38EF" w:rsidRDefault="000A1A85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9122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Vrac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354113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Colis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58922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Fût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19997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7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Palette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54480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Conteneur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200377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7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Citerne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63252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71313C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Précautions particulières :</w:t>
            </w:r>
          </w:p>
        </w:tc>
        <w:tc>
          <w:tcPr>
            <w:tcW w:w="8606" w:type="dxa"/>
            <w:vAlign w:val="center"/>
          </w:tcPr>
          <w:p w:rsidR="00997F52" w:rsidRPr="004B38EF" w:rsidRDefault="00997F52" w:rsidP="00416EC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D03174" w:rsidRPr="002A526E" w:rsidRDefault="00D03174" w:rsidP="00D031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D03174" w:rsidTr="002C37F0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D03174" w:rsidRPr="0071313C" w:rsidRDefault="00D03174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VÉHICULE</w:t>
            </w:r>
            <w:r w:rsidR="006A5079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ET ÉQUIPEMENTS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DB40E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Caractéristiques</w:t>
            </w:r>
          </w:p>
        </w:tc>
        <w:tc>
          <w:tcPr>
            <w:tcW w:w="8606" w:type="dxa"/>
            <w:vAlign w:val="center"/>
          </w:tcPr>
          <w:p w:rsidR="00D03174" w:rsidRPr="004B38EF" w:rsidRDefault="000A1A85" w:rsidP="006D58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98869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D58E9" w:rsidRPr="004B38EF">
              <w:rPr>
                <w:rFonts w:ascii="Arial" w:hAnsi="Arial" w:cs="Arial"/>
                <w:sz w:val="18"/>
                <w:szCs w:val="24"/>
              </w:rPr>
              <w:t>V.L. ou camionnette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65464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P.L. sans remorque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31124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D58E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P.L. articulé ou avec remorque</w:t>
            </w:r>
          </w:p>
          <w:p w:rsidR="00093989" w:rsidRPr="004B38EF" w:rsidRDefault="000A1A85" w:rsidP="00DB40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3607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citerne routier</w:t>
            </w:r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207977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porte-conteneurs</w:t>
            </w:r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722445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frigorifique</w:t>
            </w:r>
          </w:p>
          <w:p w:rsidR="00DB40E5" w:rsidRPr="004B38EF" w:rsidRDefault="000A1A85" w:rsidP="00DB40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02994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0E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B40E5" w:rsidRPr="004B38EF">
              <w:rPr>
                <w:rFonts w:ascii="Arial" w:hAnsi="Arial" w:cs="Arial"/>
                <w:sz w:val="18"/>
                <w:szCs w:val="24"/>
              </w:rPr>
              <w:t xml:space="preserve"> Véhicule avec benne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3106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0E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B40E5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DB40E5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_________________________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FF6B66" w:rsidP="006A50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 xml:space="preserve">Aménagement </w:t>
            </w:r>
            <w:r w:rsidR="006A5079" w:rsidRPr="006A5079">
              <w:rPr>
                <w:rFonts w:ascii="Arial" w:hAnsi="Arial" w:cs="Arial"/>
                <w:b/>
                <w:sz w:val="20"/>
                <w:szCs w:val="24"/>
              </w:rPr>
              <w:t xml:space="preserve">du </w:t>
            </w:r>
            <w:r w:rsidRPr="006A5079">
              <w:rPr>
                <w:rFonts w:ascii="Arial" w:hAnsi="Arial" w:cs="Arial"/>
                <w:b/>
                <w:sz w:val="20"/>
                <w:szCs w:val="24"/>
              </w:rPr>
              <w:t>véhicule entrant</w:t>
            </w:r>
          </w:p>
        </w:tc>
        <w:tc>
          <w:tcPr>
            <w:tcW w:w="8606" w:type="dxa"/>
            <w:vAlign w:val="center"/>
          </w:tcPr>
          <w:p w:rsidR="00FF6B66" w:rsidRPr="004B38EF" w:rsidRDefault="000A1A85" w:rsidP="00FF6B6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5935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Plateau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65268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Hayon élévateur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441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Caisson/benne 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7988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Bâchable et débâchable     </w:t>
            </w:r>
          </w:p>
          <w:p w:rsidR="00FF6B66" w:rsidRPr="004B38EF" w:rsidRDefault="000A1A85" w:rsidP="00FF6B6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40317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Grue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59729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Autre : __________</w:t>
            </w:r>
          </w:p>
        </w:tc>
      </w:tr>
      <w:tr w:rsidR="00FF6B66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FF6B66" w:rsidRPr="006A5079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Equipement</w:t>
            </w:r>
          </w:p>
        </w:tc>
        <w:tc>
          <w:tcPr>
            <w:tcW w:w="8606" w:type="dxa"/>
            <w:vAlign w:val="center"/>
          </w:tcPr>
          <w:p w:rsidR="00FF6B66" w:rsidRPr="004B38EF" w:rsidRDefault="000A1A85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33256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Transpalette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30080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Chariot de manutention 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>automoteur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58769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EC2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416EC2" w:rsidRPr="004B38EF">
              <w:rPr>
                <w:rFonts w:ascii="Arial" w:hAnsi="Arial" w:cs="Arial"/>
                <w:sz w:val="18"/>
                <w:szCs w:val="24"/>
              </w:rPr>
              <w:t xml:space="preserve"> Diable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83619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Autre :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_________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Mise à disposition</w:t>
            </w:r>
          </w:p>
        </w:tc>
        <w:tc>
          <w:tcPr>
            <w:tcW w:w="8606" w:type="dxa"/>
            <w:vAlign w:val="center"/>
          </w:tcPr>
          <w:p w:rsidR="00FF6B66" w:rsidRPr="004B38EF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Les moyens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 xml:space="preserve"> de chargement/déchargement</w:t>
            </w:r>
            <w:r w:rsidRPr="004B38EF">
              <w:rPr>
                <w:rFonts w:ascii="Arial" w:hAnsi="Arial" w:cs="Arial"/>
                <w:sz w:val="18"/>
                <w:szCs w:val="24"/>
              </w:rPr>
              <w:t xml:space="preserve"> sont mis à disposition par :</w:t>
            </w:r>
          </w:p>
          <w:p w:rsidR="00D03174" w:rsidRPr="004B38EF" w:rsidRDefault="000A1A85" w:rsidP="00D1623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47330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>L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’entreprise extérieure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72429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>L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’organisme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utilisateur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880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D03174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6A5079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Instruc</w:t>
            </w:r>
            <w:r w:rsidR="00D03174" w:rsidRPr="006A5079">
              <w:rPr>
                <w:rFonts w:ascii="Arial" w:hAnsi="Arial" w:cs="Arial"/>
                <w:b/>
                <w:sz w:val="20"/>
                <w:szCs w:val="24"/>
              </w:rPr>
              <w:t>tions particulières :</w:t>
            </w:r>
          </w:p>
        </w:tc>
        <w:tc>
          <w:tcPr>
            <w:tcW w:w="8606" w:type="dxa"/>
            <w:vAlign w:val="center"/>
          </w:tcPr>
          <w:p w:rsidR="00D03174" w:rsidRPr="004B38EF" w:rsidRDefault="00D03174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997F52" w:rsidRPr="002A526E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0"/>
        <w:gridCol w:w="9006"/>
      </w:tblGrid>
      <w:tr w:rsidR="00914F36" w:rsidRPr="0071313C" w:rsidTr="002C37F0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914F36" w:rsidRPr="0071313C" w:rsidRDefault="00D16230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DOCUMENTS</w:t>
            </w:r>
            <w:r w:rsid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A JOINDRE</w:t>
            </w:r>
          </w:p>
        </w:tc>
      </w:tr>
      <w:tr w:rsidR="00914F36" w:rsidRPr="0071313C" w:rsidTr="002A526E">
        <w:tc>
          <w:tcPr>
            <w:tcW w:w="1439" w:type="dxa"/>
            <w:shd w:val="clear" w:color="auto" w:fill="D9E2F3" w:themeFill="accent5" w:themeFillTint="33"/>
            <w:vAlign w:val="center"/>
          </w:tcPr>
          <w:p w:rsidR="00914F36" w:rsidRPr="006A5079" w:rsidRDefault="00914F3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Obligatoires</w:t>
            </w:r>
          </w:p>
        </w:tc>
        <w:tc>
          <w:tcPr>
            <w:tcW w:w="9017" w:type="dxa"/>
            <w:vAlign w:val="center"/>
          </w:tcPr>
          <w:p w:rsidR="00914F36" w:rsidRPr="004B38EF" w:rsidRDefault="000A1A85" w:rsidP="00BA2B9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70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914F36" w:rsidRPr="004B38EF">
              <w:rPr>
                <w:rFonts w:ascii="Arial" w:hAnsi="Arial" w:cs="Arial"/>
                <w:b/>
                <w:sz w:val="18"/>
                <w:szCs w:val="24"/>
              </w:rPr>
              <w:t>Plan de circulation</w:t>
            </w:r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3B7D8F" w:rsidRPr="004B38EF">
              <w:rPr>
                <w:rFonts w:ascii="Arial" w:hAnsi="Arial" w:cs="Arial"/>
                <w:sz w:val="18"/>
                <w:szCs w:val="24"/>
              </w:rPr>
              <w:t xml:space="preserve">et </w:t>
            </w:r>
            <w:r w:rsidR="00BA2B91" w:rsidRPr="004B38EF">
              <w:rPr>
                <w:rFonts w:ascii="Arial" w:hAnsi="Arial" w:cs="Arial"/>
                <w:sz w:val="18"/>
                <w:szCs w:val="24"/>
              </w:rPr>
              <w:t>modalités d’accès et de stationnement aux postes de chargement ou de déchargement</w:t>
            </w:r>
          </w:p>
          <w:p w:rsidR="002A526E" w:rsidRPr="004B38EF" w:rsidRDefault="000A1A85" w:rsidP="002A52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18362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  <w:r w:rsidR="009D473E" w:rsidRPr="004B38EF">
              <w:rPr>
                <w:rFonts w:ascii="Arial" w:hAnsi="Arial" w:cs="Arial"/>
                <w:sz w:val="18"/>
                <w:szCs w:val="24"/>
              </w:rPr>
              <w:t xml:space="preserve"> Consignes de sécurité du site</w:t>
            </w:r>
            <w:r w:rsidR="002A526E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  <w:r w:rsidR="00B24221" w:rsidRPr="004B38EF">
              <w:rPr>
                <w:rFonts w:ascii="Arial" w:hAnsi="Arial" w:cs="Arial"/>
                <w:sz w:val="18"/>
                <w:szCs w:val="24"/>
              </w:rPr>
              <w:t xml:space="preserve">                            </w:t>
            </w:r>
            <w:r w:rsidR="002A526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842894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  <w:r w:rsidR="002A526E" w:rsidRPr="004B38EF">
              <w:rPr>
                <w:rFonts w:ascii="Arial" w:hAnsi="Arial" w:cs="Arial"/>
                <w:sz w:val="18"/>
                <w:szCs w:val="24"/>
              </w:rPr>
              <w:t xml:space="preserve"> Procédures d’alerte</w:t>
            </w:r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  </w:t>
            </w:r>
          </w:p>
          <w:p w:rsidR="009D473E" w:rsidRPr="004B38EF" w:rsidRDefault="000A1A85" w:rsidP="002A52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7031751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Consignes spécifiques, préciser :</w:t>
            </w:r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31AF0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</w:t>
            </w:r>
            <w:r w:rsidR="00B67B4F">
              <w:rPr>
                <w:rFonts w:ascii="Arial" w:hAnsi="Arial" w:cs="Arial"/>
                <w:color w:val="4472C4" w:themeColor="accent5"/>
                <w:sz w:val="18"/>
                <w:szCs w:val="24"/>
              </w:rPr>
              <w:t>COVID 19</w:t>
            </w:r>
            <w:r w:rsidR="00F31AF0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</w:t>
            </w:r>
          </w:p>
        </w:tc>
      </w:tr>
      <w:tr w:rsidR="00914F36" w:rsidRPr="0071313C" w:rsidTr="002A526E">
        <w:tc>
          <w:tcPr>
            <w:tcW w:w="1439" w:type="dxa"/>
            <w:shd w:val="clear" w:color="auto" w:fill="D9E2F3" w:themeFill="accent5" w:themeFillTint="33"/>
            <w:vAlign w:val="center"/>
          </w:tcPr>
          <w:p w:rsidR="00914F36" w:rsidRPr="006A5079" w:rsidRDefault="00914F3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Selon la marchandise</w:t>
            </w:r>
          </w:p>
        </w:tc>
        <w:tc>
          <w:tcPr>
            <w:tcW w:w="9017" w:type="dxa"/>
            <w:vAlign w:val="center"/>
          </w:tcPr>
          <w:p w:rsidR="00914F36" w:rsidRPr="004B38EF" w:rsidRDefault="000A1A8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18"/>
                  <w:szCs w:val="24"/>
                </w:rPr>
                <w:id w:val="-195785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color w:val="4472C4" w:themeColor="accent5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 </w:t>
            </w:r>
            <w:r w:rsidR="0041737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Annexe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A - </w:t>
            </w:r>
            <w:r w:rsidR="00914F3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Marchandises dangereuses</w:t>
            </w:r>
          </w:p>
          <w:p w:rsidR="00914F36" w:rsidRPr="004B38EF" w:rsidRDefault="000A1A8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62133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41737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Annexe </w:t>
            </w:r>
            <w:r w:rsidR="001D508B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B </w:t>
            </w:r>
            <w:r w:rsidR="00345725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- </w:t>
            </w:r>
            <w:r w:rsidR="002959B4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C</w:t>
            </w:r>
            <w:r w:rsidR="00914F3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arburants</w:t>
            </w:r>
            <w:r w:rsidR="00F31AF0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en véhicule-citerne</w:t>
            </w:r>
            <w:r w:rsidR="00914F3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</w:t>
            </w:r>
            <w:r w:rsidR="00914F36" w:rsidRPr="004B38EF">
              <w:rPr>
                <w:rFonts w:ascii="Arial" w:hAnsi="Arial" w:cs="Arial"/>
                <w:sz w:val="18"/>
                <w:szCs w:val="24"/>
              </w:rPr>
              <w:t>(s’il y a uniquement du carburant : ne pas fournir l’annexe « Marchandises dangereuses »)</w:t>
            </w:r>
          </w:p>
          <w:p w:rsidR="00914F36" w:rsidRPr="004B38EF" w:rsidRDefault="000A1A8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803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Autre : __________</w:t>
            </w:r>
          </w:p>
        </w:tc>
      </w:tr>
    </w:tbl>
    <w:p w:rsidR="009D473E" w:rsidRDefault="009D473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F31AF0" w:rsidRDefault="00F31A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4B38EF" w:rsidRPr="00A178D1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178D1" w:rsidRPr="005845CF" w:rsidTr="000B309E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:rsidR="00A178D1" w:rsidRPr="005845CF" w:rsidRDefault="00A178D1" w:rsidP="000B30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ÉVALUATION ET PRÉVENTION DES RISQUES</w:t>
            </w:r>
          </w:p>
        </w:tc>
      </w:tr>
    </w:tbl>
    <w:p w:rsidR="00A178D1" w:rsidRPr="002A526E" w:rsidRDefault="00A178D1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4550E" w:rsidTr="0064550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64550E" w:rsidRPr="0064550E" w:rsidRDefault="0064550E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RISQUES LIÉS AUX OPÉRATIONS DE CHARGEMENT ET/OU DE DÉCHARGEMENT</w:t>
            </w:r>
          </w:p>
        </w:tc>
      </w:tr>
      <w:tr w:rsidR="0064550E" w:rsidTr="00777649">
        <w:tc>
          <w:tcPr>
            <w:tcW w:w="5228" w:type="dxa"/>
            <w:shd w:val="clear" w:color="auto" w:fill="D9E2F3" w:themeFill="accent5" w:themeFillTint="33"/>
          </w:tcPr>
          <w:p w:rsidR="0064550E" w:rsidRPr="0064550E" w:rsidRDefault="0064550E" w:rsidP="006455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4550E">
              <w:rPr>
                <w:rFonts w:ascii="Arial" w:hAnsi="Arial" w:cs="Arial"/>
                <w:szCs w:val="24"/>
              </w:rPr>
              <w:t>Relatifs aux marchandises</w:t>
            </w:r>
          </w:p>
        </w:tc>
        <w:tc>
          <w:tcPr>
            <w:tcW w:w="5228" w:type="dxa"/>
            <w:shd w:val="clear" w:color="auto" w:fill="D9E2F3" w:themeFill="accent5" w:themeFillTint="33"/>
          </w:tcPr>
          <w:p w:rsidR="0064550E" w:rsidRPr="0064550E" w:rsidRDefault="0064550E" w:rsidP="006455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4550E">
              <w:rPr>
                <w:rFonts w:ascii="Arial" w:hAnsi="Arial" w:cs="Arial"/>
                <w:szCs w:val="24"/>
              </w:rPr>
              <w:t>Relatifs aux conditions et aux matériels</w:t>
            </w:r>
          </w:p>
        </w:tc>
      </w:tr>
      <w:tr w:rsidR="0064550E" w:rsidTr="0064550E">
        <w:tc>
          <w:tcPr>
            <w:tcW w:w="5228" w:type="dxa"/>
          </w:tcPr>
          <w:p w:rsidR="0064550E" w:rsidRPr="004B38EF" w:rsidRDefault="000A1A85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03149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Marchandises présentant un ou plusieurs dangers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(</w:t>
            </w:r>
            <w:r w:rsidR="0063122A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à préciser dans l’annexe A)</w:t>
            </w:r>
          </w:p>
          <w:p w:rsidR="0064550E" w:rsidRPr="004B38EF" w:rsidRDefault="000A1A85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94602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3122A" w:rsidRPr="004B38EF">
              <w:rPr>
                <w:rFonts w:ascii="Arial" w:hAnsi="Arial" w:cs="Arial"/>
                <w:sz w:val="18"/>
                <w:szCs w:val="24"/>
              </w:rPr>
              <w:t>Absence de danger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</w:p>
          <w:p w:rsidR="001D508B" w:rsidRPr="004B38EF" w:rsidRDefault="000A1A85" w:rsidP="001D508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36359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Autre :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  <w:p w:rsidR="0064550E" w:rsidRPr="004B38EF" w:rsidRDefault="0064550E" w:rsidP="007776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5228" w:type="dxa"/>
          </w:tcPr>
          <w:p w:rsidR="00777649" w:rsidRPr="004B38EF" w:rsidRDefault="000A1A85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42071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Accidents liés à la manutention</w:t>
            </w:r>
          </w:p>
          <w:p w:rsidR="00777649" w:rsidRPr="004B38EF" w:rsidRDefault="000A1A85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22195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Accidents liés aux manœuvres de conduite et d’exploitation du véhicule de transport</w:t>
            </w:r>
          </w:p>
          <w:p w:rsidR="00777649" w:rsidRPr="004B38EF" w:rsidRDefault="000A1A85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58788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Explosion</w:t>
            </w:r>
          </w:p>
          <w:p w:rsidR="0064550E" w:rsidRPr="004B38EF" w:rsidRDefault="000A1A85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34683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777649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</w:tc>
      </w:tr>
    </w:tbl>
    <w:p w:rsidR="0064550E" w:rsidRPr="002A526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2239"/>
      </w:tblGrid>
      <w:tr w:rsidR="00777649" w:rsidTr="00777649">
        <w:tc>
          <w:tcPr>
            <w:tcW w:w="10456" w:type="dxa"/>
            <w:gridSpan w:val="3"/>
            <w:shd w:val="clear" w:color="auto" w:fill="000000" w:themeFill="text1"/>
          </w:tcPr>
          <w:p w:rsidR="00777649" w:rsidRDefault="00777649" w:rsidP="007776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MESURES PR</w:t>
            </w:r>
            <w:r w:rsidRP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É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VENTIVES</w:t>
            </w:r>
          </w:p>
        </w:tc>
      </w:tr>
      <w:tr w:rsidR="00777649" w:rsidTr="00777649">
        <w:tc>
          <w:tcPr>
            <w:tcW w:w="6374" w:type="dxa"/>
            <w:vMerge w:val="restart"/>
            <w:shd w:val="clear" w:color="auto" w:fill="D9E2F3" w:themeFill="accent5" w:themeFillTint="33"/>
            <w:vAlign w:val="center"/>
          </w:tcPr>
          <w:p w:rsidR="00777649" w:rsidRPr="00777649" w:rsidRDefault="00777649" w:rsidP="007776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777649">
              <w:rPr>
                <w:rFonts w:ascii="Arial" w:hAnsi="Arial" w:cs="Arial"/>
                <w:sz w:val="20"/>
                <w:szCs w:val="24"/>
              </w:rPr>
              <w:t>MESURES DE PREVENTION APPLICABLES AU PERSONNEL</w:t>
            </w:r>
          </w:p>
        </w:tc>
        <w:tc>
          <w:tcPr>
            <w:tcW w:w="4082" w:type="dxa"/>
            <w:gridSpan w:val="2"/>
            <w:shd w:val="clear" w:color="auto" w:fill="D9E2F3" w:themeFill="accent5" w:themeFillTint="33"/>
          </w:tcPr>
          <w:p w:rsidR="00777649" w:rsidRPr="00777649" w:rsidRDefault="00777649" w:rsidP="007776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777649">
              <w:rPr>
                <w:rFonts w:ascii="Arial" w:hAnsi="Arial" w:cs="Arial"/>
                <w:szCs w:val="24"/>
              </w:rPr>
              <w:t>A LA CHARGE DE</w:t>
            </w:r>
            <w:r>
              <w:rPr>
                <w:rFonts w:ascii="Arial" w:hAnsi="Arial" w:cs="Arial"/>
                <w:szCs w:val="24"/>
              </w:rPr>
              <w:t xml:space="preserve"> L’</w:t>
            </w:r>
          </w:p>
        </w:tc>
      </w:tr>
      <w:tr w:rsidR="00777649" w:rsidTr="004B38EF">
        <w:tc>
          <w:tcPr>
            <w:tcW w:w="6374" w:type="dxa"/>
            <w:vMerge/>
            <w:shd w:val="clear" w:color="auto" w:fill="D9E2F3" w:themeFill="accent5" w:themeFillTint="33"/>
          </w:tcPr>
          <w:p w:rsidR="00777649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77649" w:rsidRPr="00AB4308" w:rsidRDefault="00777649" w:rsidP="006312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B4308">
              <w:rPr>
                <w:rFonts w:ascii="Arial" w:hAnsi="Arial" w:cs="Arial"/>
                <w:b/>
                <w:sz w:val="18"/>
                <w:szCs w:val="24"/>
              </w:rPr>
              <w:t xml:space="preserve">Organisme </w:t>
            </w:r>
            <w:r w:rsidR="0063122A">
              <w:rPr>
                <w:rFonts w:ascii="Arial" w:hAnsi="Arial" w:cs="Arial"/>
                <w:b/>
                <w:sz w:val="18"/>
                <w:szCs w:val="24"/>
              </w:rPr>
              <w:t>utilisateur</w:t>
            </w:r>
          </w:p>
        </w:tc>
        <w:tc>
          <w:tcPr>
            <w:tcW w:w="2239" w:type="dxa"/>
            <w:shd w:val="clear" w:color="auto" w:fill="D9D9D9" w:themeFill="background1" w:themeFillShade="D9"/>
            <w:vAlign w:val="center"/>
          </w:tcPr>
          <w:p w:rsidR="00777649" w:rsidRPr="00AB4308" w:rsidRDefault="00777649" w:rsidP="006312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B4308">
              <w:rPr>
                <w:rFonts w:ascii="Arial" w:hAnsi="Arial" w:cs="Arial"/>
                <w:b/>
                <w:sz w:val="18"/>
                <w:szCs w:val="24"/>
              </w:rPr>
              <w:t>Entreprise extérieure / transporteur</w:t>
            </w:r>
          </w:p>
        </w:tc>
      </w:tr>
      <w:tr w:rsidR="00777649" w:rsidTr="004B38EF">
        <w:tc>
          <w:tcPr>
            <w:tcW w:w="6374" w:type="dxa"/>
          </w:tcPr>
          <w:p w:rsidR="00777649" w:rsidRPr="004B38EF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24"/>
              </w:rPr>
            </w:pPr>
            <w:r w:rsidRPr="004B38EF">
              <w:rPr>
                <w:rFonts w:ascii="Arial" w:hAnsi="Arial" w:cs="Arial"/>
                <w:b/>
                <w:sz w:val="18"/>
                <w:szCs w:val="24"/>
              </w:rPr>
              <w:t>Formation du personnel à la sécurité</w:t>
            </w:r>
            <w:r w:rsidR="00AB4308" w:rsidRPr="004B38EF">
              <w:rPr>
                <w:rFonts w:ascii="Arial" w:hAnsi="Arial" w:cs="Arial"/>
                <w:b/>
                <w:sz w:val="18"/>
                <w:szCs w:val="24"/>
              </w:rPr>
              <w:t> :</w:t>
            </w:r>
          </w:p>
          <w:p w:rsidR="00777649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spécifiques aux activités de l’établissement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de la zone de chargement ou de déchargement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Manutention manuelle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Manutention mécanique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Conduite à tenir en cas d’accident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spécifiques liés à l’opération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 (incendie, pollution…)</w:t>
            </w:r>
          </w:p>
        </w:tc>
        <w:tc>
          <w:tcPr>
            <w:tcW w:w="1843" w:type="dxa"/>
          </w:tcPr>
          <w:p w:rsidR="00FC2D15" w:rsidRPr="004B38EF" w:rsidRDefault="00FC2D1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FC2D15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8126772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3793297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961408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16801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1214471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777649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285233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</w:tc>
        <w:tc>
          <w:tcPr>
            <w:tcW w:w="2239" w:type="dxa"/>
          </w:tcPr>
          <w:p w:rsidR="00777649" w:rsidRPr="004B38EF" w:rsidRDefault="00777649" w:rsidP="00FC2D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91435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1803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89802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2594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2577128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91119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</w:tc>
      </w:tr>
      <w:tr w:rsidR="00777649" w:rsidTr="004B38EF">
        <w:tc>
          <w:tcPr>
            <w:tcW w:w="6374" w:type="dxa"/>
          </w:tcPr>
          <w:p w:rsidR="00777649" w:rsidRPr="004B38EF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24"/>
              </w:rPr>
            </w:pPr>
            <w:r w:rsidRPr="004B38EF">
              <w:rPr>
                <w:rFonts w:ascii="Arial" w:hAnsi="Arial" w:cs="Arial"/>
                <w:b/>
                <w:sz w:val="18"/>
                <w:szCs w:val="24"/>
              </w:rPr>
              <w:t>Port d’équipements de protection</w:t>
            </w:r>
            <w:r w:rsidR="00FC2D15" w:rsidRPr="004B38EF">
              <w:rPr>
                <w:rFonts w:ascii="Arial" w:hAnsi="Arial" w:cs="Arial"/>
                <w:b/>
                <w:sz w:val="18"/>
                <w:szCs w:val="24"/>
              </w:rPr>
              <w:t> :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Lunettes de protection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Masque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Gants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Chaussures de sécurité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 xml:space="preserve">Spécifique : </w:t>
            </w:r>
            <w:r w:rsidR="00D116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</w:tc>
        <w:tc>
          <w:tcPr>
            <w:tcW w:w="1843" w:type="dxa"/>
          </w:tcPr>
          <w:p w:rsidR="00777649" w:rsidRPr="004B38EF" w:rsidRDefault="00777649" w:rsidP="00FC2D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66123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5FF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49838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074572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96373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71766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</w:tc>
        <w:tc>
          <w:tcPr>
            <w:tcW w:w="2239" w:type="dxa"/>
          </w:tcPr>
          <w:p w:rsidR="00AB4308" w:rsidRPr="004B38EF" w:rsidRDefault="00AB4308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8629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6440455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1387244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40094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777649" w:rsidRPr="004B38EF" w:rsidRDefault="000A1A8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66657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</w:p>
        </w:tc>
      </w:tr>
    </w:tbl>
    <w:p w:rsidR="00AB4308" w:rsidRDefault="00AB4308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539"/>
        <w:gridCol w:w="3260"/>
        <w:gridCol w:w="3686"/>
      </w:tblGrid>
      <w:tr w:rsidR="000D0275" w:rsidRPr="0071313C" w:rsidTr="009B32FD">
        <w:trPr>
          <w:trHeight w:val="518"/>
        </w:trPr>
        <w:tc>
          <w:tcPr>
            <w:tcW w:w="10485" w:type="dxa"/>
            <w:gridSpan w:val="3"/>
            <w:shd w:val="clear" w:color="auto" w:fill="C00000"/>
            <w:vAlign w:val="center"/>
          </w:tcPr>
          <w:p w:rsidR="000D0275" w:rsidRDefault="000D027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PROCÉDURES D’ALERTE</w:t>
            </w:r>
          </w:p>
        </w:tc>
      </w:tr>
      <w:tr w:rsidR="000D0275" w:rsidRPr="0071313C" w:rsidTr="000518B1">
        <w:trPr>
          <w:trHeight w:val="567"/>
        </w:trPr>
        <w:tc>
          <w:tcPr>
            <w:tcW w:w="3539" w:type="dxa"/>
            <w:shd w:val="clear" w:color="auto" w:fill="FFFFFF" w:themeFill="background1"/>
            <w:vAlign w:val="center"/>
          </w:tcPr>
          <w:p w:rsidR="000D0275" w:rsidRPr="000D0275" w:rsidRDefault="000D0275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0D0275">
              <w:rPr>
                <w:b/>
                <w:noProof/>
                <w:color w:val="00B050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4DD73C1C" wp14:editId="5529D3F7">
                  <wp:simplePos x="0" y="0"/>
                  <wp:positionH relativeFrom="margin">
                    <wp:posOffset>213995</wp:posOffset>
                  </wp:positionH>
                  <wp:positionV relativeFrom="margin">
                    <wp:posOffset>34925</wp:posOffset>
                  </wp:positionV>
                  <wp:extent cx="256540" cy="251460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275">
              <w:rPr>
                <w:b/>
                <w:noProof/>
                <w:color w:val="00B05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40B583BF" wp14:editId="0E8C0823">
                  <wp:simplePos x="0" y="0"/>
                  <wp:positionH relativeFrom="margin">
                    <wp:posOffset>1406525</wp:posOffset>
                  </wp:positionH>
                  <wp:positionV relativeFrom="margin">
                    <wp:posOffset>31750</wp:posOffset>
                  </wp:positionV>
                  <wp:extent cx="256540" cy="251460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color w:val="00B050"/>
                <w:sz w:val="20"/>
                <w:szCs w:val="24"/>
              </w:rPr>
              <w:t>PREMIERS SECOURS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0D0275" w:rsidRPr="000D0275" w:rsidRDefault="000D0275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0D0275">
              <w:rPr>
                <w:rFonts w:ascii="Arial" w:hAnsi="Arial" w:cs="Arial"/>
                <w:b/>
                <w:noProof/>
                <w:color w:val="C00000"/>
                <w:sz w:val="20"/>
                <w:szCs w:val="24"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2D20E0B6" wp14:editId="61597038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-50165</wp:posOffset>
                  </wp:positionV>
                  <wp:extent cx="259715" cy="251460"/>
                  <wp:effectExtent l="0" t="0" r="698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noProof/>
                <w:color w:val="C00000"/>
                <w:sz w:val="20"/>
                <w:szCs w:val="24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3F3306D6" wp14:editId="239A0833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-57150</wp:posOffset>
                  </wp:positionV>
                  <wp:extent cx="259715" cy="251460"/>
                  <wp:effectExtent l="0" t="0" r="6985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color w:val="C00000"/>
                <w:sz w:val="20"/>
                <w:szCs w:val="24"/>
              </w:rPr>
              <w:t xml:space="preserve"> INCENDIE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D0275" w:rsidRPr="00033817" w:rsidRDefault="000518B1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673958CD" wp14:editId="1E10AD3B">
                  <wp:simplePos x="0" y="0"/>
                  <wp:positionH relativeFrom="column">
                    <wp:posOffset>1569720</wp:posOffset>
                  </wp:positionH>
                  <wp:positionV relativeFrom="paragraph">
                    <wp:posOffset>-53340</wp:posOffset>
                  </wp:positionV>
                  <wp:extent cx="251460" cy="251460"/>
                  <wp:effectExtent l="0" t="0" r="0" b="0"/>
                  <wp:wrapNone/>
                  <wp:docPr id="9" name="Image 9" descr="C:\Users\l.bigue\AppData\Local\Microsoft\Windows\Temporary Internet Files\Content.MSO\41D3F8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.bigue\AppData\Local\Microsoft\Windows\Temporary Internet Files\Content.MSO\41D3F8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00D27479" wp14:editId="24CAF6BD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-44450</wp:posOffset>
                  </wp:positionV>
                  <wp:extent cx="251460" cy="251460"/>
                  <wp:effectExtent l="0" t="0" r="0" b="0"/>
                  <wp:wrapNone/>
                  <wp:docPr id="8" name="Image 8" descr="C:\Users\l.bigue\AppData\Local\Microsoft\Windows\Temporary Internet Files\Content.MSO\41D3F8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.bigue\AppData\Local\Microsoft\Windows\Temporary Internet Files\Content.MSO\41D3F8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0275" w:rsidRPr="000D0275">
              <w:rPr>
                <w:rFonts w:ascii="Arial" w:hAnsi="Arial" w:cs="Arial"/>
                <w:b/>
                <w:color w:val="806000" w:themeColor="accent4" w:themeShade="80"/>
                <w:sz w:val="20"/>
                <w:szCs w:val="24"/>
              </w:rPr>
              <w:t>POLLUTION</w:t>
            </w:r>
          </w:p>
        </w:tc>
      </w:tr>
      <w:tr w:rsidR="00B24221" w:rsidRPr="0071313C" w:rsidTr="000518B1">
        <w:trPr>
          <w:trHeight w:val="567"/>
        </w:trPr>
        <w:tc>
          <w:tcPr>
            <w:tcW w:w="3539" w:type="dxa"/>
            <w:shd w:val="clear" w:color="auto" w:fill="FFFFFF" w:themeFill="background1"/>
            <w:vAlign w:val="center"/>
          </w:tcPr>
          <w:p w:rsidR="00B24221" w:rsidRPr="00825AA9" w:rsidRDefault="002C19CE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color w:val="FF0000"/>
                <w:sz w:val="20"/>
                <w:szCs w:val="20"/>
                <w:lang w:eastAsia="fr-FR"/>
              </w:rPr>
            </w:pPr>
            <w:r w:rsidRPr="00825AA9">
              <w:rPr>
                <w:rFonts w:ascii="Arial" w:hAnsi="Arial" w:cs="Arial"/>
                <w:noProof/>
                <w:color w:val="FF0000"/>
                <w:sz w:val="20"/>
                <w:szCs w:val="20"/>
                <w:lang w:eastAsia="fr-FR"/>
              </w:rPr>
              <w:t>TROUSSES DE SECOURS DISPONIBLES DANS CHAQUE HANGAR</w:t>
            </w:r>
          </w:p>
          <w:p w:rsidR="002C19CE" w:rsidRPr="00825AA9" w:rsidRDefault="002C19CE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color w:val="FF0000"/>
                <w:sz w:val="20"/>
                <w:szCs w:val="20"/>
                <w:lang w:eastAsia="fr-FR"/>
              </w:rPr>
            </w:pPr>
            <w:r w:rsidRPr="00825AA9">
              <w:rPr>
                <w:rFonts w:ascii="Arial" w:hAnsi="Arial" w:cs="Arial"/>
                <w:noProof/>
                <w:color w:val="FF0000"/>
                <w:sz w:val="20"/>
                <w:szCs w:val="20"/>
                <w:lang w:eastAsia="fr-FR"/>
              </w:rPr>
              <w:t xml:space="preserve">TEL : </w:t>
            </w:r>
            <w:r w:rsidRPr="00825AA9">
              <w:rPr>
                <w:rFonts w:ascii="Arial" w:hAnsi="Arial" w:cs="Arial"/>
                <w:b/>
                <w:noProof/>
                <w:color w:val="FF0000"/>
                <w:sz w:val="20"/>
                <w:szCs w:val="20"/>
                <w:lang w:eastAsia="fr-FR"/>
              </w:rPr>
              <w:t>15 OU 18 OU 112</w:t>
            </w:r>
          </w:p>
          <w:p w:rsidR="002C19CE" w:rsidRPr="00516DC9" w:rsidRDefault="002C19CE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825AA9">
              <w:rPr>
                <w:rFonts w:ascii="Arial" w:hAnsi="Arial" w:cs="Arial"/>
                <w:noProof/>
                <w:color w:val="FF0000"/>
                <w:sz w:val="20"/>
                <w:szCs w:val="20"/>
                <w:lang w:eastAsia="fr-FR"/>
              </w:rPr>
              <w:t xml:space="preserve">CONFIRMEZ AU POSTE DE SÉCURITÉ : </w:t>
            </w:r>
            <w:r w:rsidRPr="00825AA9">
              <w:rPr>
                <w:rFonts w:ascii="Arial" w:hAnsi="Arial" w:cs="Arial"/>
                <w:b/>
                <w:noProof/>
                <w:color w:val="FF0000"/>
                <w:sz w:val="20"/>
                <w:szCs w:val="20"/>
                <w:lang w:eastAsia="fr-FR"/>
              </w:rPr>
              <w:t>04 91 63 78 94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2C19CE" w:rsidRDefault="002C19CE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2C19C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TEL : </w:t>
            </w:r>
            <w:r w:rsidRPr="00511D8E"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w:t>18</w:t>
            </w:r>
          </w:p>
          <w:p w:rsidR="002C19CE" w:rsidRPr="00825AA9" w:rsidRDefault="002C19CE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noProof/>
                <w:color w:val="FF0000"/>
                <w:sz w:val="20"/>
                <w:szCs w:val="20"/>
                <w:lang w:eastAsia="fr-FR"/>
              </w:rPr>
            </w:pPr>
            <w:r w:rsidRPr="00825AA9">
              <w:rPr>
                <w:rFonts w:ascii="Arial" w:hAnsi="Arial" w:cs="Arial"/>
                <w:i/>
                <w:noProof/>
                <w:color w:val="FF0000"/>
                <w:sz w:val="20"/>
                <w:szCs w:val="20"/>
                <w:lang w:eastAsia="fr-FR"/>
              </w:rPr>
              <w:t xml:space="preserve">PRECISEZ : CAMP MILITAIRE DE SAINTE MARTHE </w:t>
            </w:r>
            <w:r w:rsidR="00511D8E" w:rsidRPr="00825AA9">
              <w:rPr>
                <w:rFonts w:ascii="Arial" w:hAnsi="Arial" w:cs="Arial"/>
                <w:i/>
                <w:noProof/>
                <w:color w:val="FF0000"/>
                <w:sz w:val="20"/>
                <w:szCs w:val="20"/>
                <w:lang w:eastAsia="fr-FR"/>
              </w:rPr>
              <w:t xml:space="preserve">     NUMERO DU  HANGAR </w:t>
            </w:r>
            <w:r w:rsidRPr="00825AA9">
              <w:rPr>
                <w:rFonts w:ascii="Arial" w:hAnsi="Arial" w:cs="Arial"/>
                <w:i/>
                <w:noProof/>
                <w:color w:val="FF0000"/>
                <w:sz w:val="20"/>
                <w:szCs w:val="20"/>
                <w:lang w:eastAsia="fr-FR"/>
              </w:rPr>
              <w:t xml:space="preserve">             408 RUE JEAN QUEILLAU   13014 MARSEILLE</w:t>
            </w:r>
          </w:p>
          <w:p w:rsidR="002C19CE" w:rsidRPr="00516DC9" w:rsidRDefault="002C19CE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825AA9">
              <w:rPr>
                <w:rFonts w:ascii="Arial" w:hAnsi="Arial" w:cs="Arial"/>
                <w:i/>
                <w:noProof/>
                <w:color w:val="FF0000"/>
                <w:sz w:val="20"/>
                <w:szCs w:val="20"/>
                <w:lang w:eastAsia="fr-FR"/>
              </w:rPr>
              <w:t xml:space="preserve">CONFIRMEZ AU POSTE DE SÉCURITÉ : </w:t>
            </w:r>
            <w:r w:rsidRPr="00825AA9">
              <w:rPr>
                <w:rFonts w:ascii="Arial" w:hAnsi="Arial" w:cs="Arial"/>
                <w:b/>
                <w:i/>
                <w:noProof/>
                <w:color w:val="FF0000"/>
                <w:sz w:val="20"/>
                <w:szCs w:val="20"/>
                <w:lang w:eastAsia="fr-FR"/>
              </w:rPr>
              <w:t>04 91 63 78 94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24221" w:rsidRPr="00516DC9" w:rsidRDefault="00B67B4F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B67B4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NON CONCERNE </w:t>
            </w:r>
          </w:p>
        </w:tc>
      </w:tr>
    </w:tbl>
    <w:p w:rsidR="00A178D1" w:rsidRPr="0063122A" w:rsidRDefault="00A178D1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A178D1" w:rsidTr="00A178D1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178D1" w:rsidRPr="00A178D1" w:rsidRDefault="00A178D1" w:rsidP="00A178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178D1">
              <w:rPr>
                <w:rFonts w:ascii="Arial" w:hAnsi="Arial" w:cs="Arial"/>
                <w:b/>
                <w:sz w:val="20"/>
                <w:szCs w:val="24"/>
              </w:rPr>
              <w:t>Attestation de l’entreprise extérieure / transporteur</w:t>
            </w:r>
          </w:p>
        </w:tc>
        <w:tc>
          <w:tcPr>
            <w:tcW w:w="9043" w:type="dxa"/>
          </w:tcPr>
          <w:p w:rsidR="00A178D1" w:rsidRDefault="00A178D1" w:rsidP="00A178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63122A">
              <w:rPr>
                <w:rFonts w:ascii="Arial" w:hAnsi="Arial" w:cs="Arial"/>
                <w:sz w:val="18"/>
                <w:szCs w:val="24"/>
              </w:rPr>
              <w:t xml:space="preserve">Le titulaire </w:t>
            </w:r>
            <w:r>
              <w:rPr>
                <w:rFonts w:ascii="Arial" w:hAnsi="Arial" w:cs="Arial"/>
                <w:sz w:val="18"/>
                <w:szCs w:val="24"/>
              </w:rPr>
              <w:t>déclare avoir pris connaissance des dispositions relatives aux mesures de prévention concernant le protocole de sécurité de chargement et de déchargement.</w:t>
            </w:r>
          </w:p>
          <w:p w:rsidR="00A178D1" w:rsidRDefault="00A178D1" w:rsidP="00A178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Le titulaire s’engage à faire exécuter les travaux par du personnel qualifié, ayant reçu préalablement la formation réglementaire et disposant des habilitations requises, y compris si ce personnel appartient à une entreprise sous-traitante.</w:t>
            </w:r>
          </w:p>
          <w:p w:rsidR="00A178D1" w:rsidRDefault="00A178D1" w:rsidP="00AB43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Le responsable de l’entreprise certifie qu’il fera connaître, à l’ensemble des intervenants sous sa responsabilité, toutes les mesures de prévention définies dans ce présent document.</w:t>
            </w:r>
          </w:p>
        </w:tc>
      </w:tr>
    </w:tbl>
    <w:p w:rsidR="00A178D1" w:rsidRPr="0063122A" w:rsidRDefault="00A178D1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3"/>
        <w:gridCol w:w="4143"/>
        <w:gridCol w:w="1382"/>
        <w:gridCol w:w="2558"/>
      </w:tblGrid>
      <w:tr w:rsidR="009B32FD" w:rsidTr="009B32FD">
        <w:tc>
          <w:tcPr>
            <w:tcW w:w="2373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ENTREPRISES</w:t>
            </w:r>
          </w:p>
        </w:tc>
        <w:tc>
          <w:tcPr>
            <w:tcW w:w="4143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NOM ET QUALITÉ DU REPRÉSENTANT</w:t>
            </w:r>
          </w:p>
        </w:tc>
        <w:tc>
          <w:tcPr>
            <w:tcW w:w="1382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DATE</w:t>
            </w:r>
          </w:p>
        </w:tc>
        <w:tc>
          <w:tcPr>
            <w:tcW w:w="2558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SIGNATURE</w:t>
            </w:r>
          </w:p>
        </w:tc>
      </w:tr>
      <w:tr w:rsidR="009B32FD" w:rsidTr="009B32FD">
        <w:tc>
          <w:tcPr>
            <w:tcW w:w="2373" w:type="dxa"/>
            <w:vAlign w:val="center"/>
          </w:tcPr>
          <w:p w:rsidR="009B32FD" w:rsidRPr="009B32FD" w:rsidRDefault="009B32FD" w:rsidP="00D162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B32FD">
              <w:rPr>
                <w:rFonts w:ascii="Arial" w:hAnsi="Arial" w:cs="Arial"/>
                <w:b/>
                <w:sz w:val="20"/>
                <w:szCs w:val="24"/>
              </w:rPr>
              <w:t xml:space="preserve">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</w:p>
        </w:tc>
        <w:tc>
          <w:tcPr>
            <w:tcW w:w="4143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Default="00B67B4F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bookmarkStart w:id="0" w:name="_GoBack"/>
            <w:r w:rsidRPr="00825AA9">
              <w:rPr>
                <w:rFonts w:ascii="Arial" w:hAnsi="Arial" w:cs="Arial"/>
                <w:color w:val="FF0000"/>
                <w:sz w:val="18"/>
                <w:szCs w:val="24"/>
              </w:rPr>
              <w:t>ELOCA MARSEILLE</w:t>
            </w:r>
            <w:bookmarkEnd w:id="0"/>
          </w:p>
          <w:p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B32FD" w:rsidTr="009B32FD">
        <w:tc>
          <w:tcPr>
            <w:tcW w:w="2373" w:type="dxa"/>
            <w:vAlign w:val="center"/>
          </w:tcPr>
          <w:p w:rsidR="009B32FD" w:rsidRPr="009B32FD" w:rsidRDefault="009B32FD" w:rsidP="00D116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B32FD">
              <w:rPr>
                <w:rFonts w:ascii="Arial" w:hAnsi="Arial" w:cs="Arial"/>
                <w:b/>
                <w:sz w:val="20"/>
                <w:szCs w:val="24"/>
              </w:rPr>
              <w:t>Entreprise extérieur</w:t>
            </w:r>
            <w:r w:rsidR="00A178D1">
              <w:rPr>
                <w:rFonts w:ascii="Arial" w:hAnsi="Arial" w:cs="Arial"/>
                <w:b/>
                <w:sz w:val="20"/>
                <w:szCs w:val="24"/>
              </w:rPr>
              <w:t>e</w:t>
            </w:r>
            <w:r w:rsidRPr="009B32FD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4143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1168B" w:rsidTr="00D1168B">
        <w:trPr>
          <w:trHeight w:val="720"/>
        </w:trPr>
        <w:tc>
          <w:tcPr>
            <w:tcW w:w="2373" w:type="dxa"/>
            <w:vAlign w:val="center"/>
          </w:tcPr>
          <w:p w:rsidR="00D1168B" w:rsidRPr="009B32FD" w:rsidRDefault="00D1168B" w:rsidP="002A52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</w:t>
            </w:r>
            <w:r w:rsidRPr="009B32FD">
              <w:rPr>
                <w:rFonts w:ascii="Arial" w:hAnsi="Arial" w:cs="Arial"/>
                <w:b/>
                <w:sz w:val="20"/>
                <w:szCs w:val="24"/>
              </w:rPr>
              <w:t>ransporteur</w:t>
            </w:r>
            <w:r w:rsidR="002A526E">
              <w:rPr>
                <w:rFonts w:ascii="Arial" w:hAnsi="Arial" w:cs="Arial"/>
                <w:b/>
                <w:sz w:val="20"/>
                <w:szCs w:val="24"/>
              </w:rPr>
              <w:t xml:space="preserve"> ou autre intervenant, le cas échéant</w:t>
            </w:r>
          </w:p>
        </w:tc>
        <w:tc>
          <w:tcPr>
            <w:tcW w:w="4143" w:type="dxa"/>
            <w:vAlign w:val="center"/>
          </w:tcPr>
          <w:p w:rsidR="00D1168B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D1168B" w:rsidRPr="009B32FD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D1168B" w:rsidRPr="009B32FD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63122A" w:rsidRPr="0063122A" w:rsidRDefault="0063122A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08B" w:rsidRDefault="001D508B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Pr="003B7D8F" w:rsidRDefault="003B7D8F" w:rsidP="003B7D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F17AE">
        <w:rPr>
          <w:rFonts w:ascii="Arial" w:hAnsi="Arial" w:cs="Arial"/>
          <w:b/>
          <w:color w:val="4472C4" w:themeColor="accent5"/>
          <w:sz w:val="24"/>
          <w:szCs w:val="24"/>
        </w:rPr>
        <w:t>Annexe </w:t>
      </w:r>
      <w:r w:rsidR="001D508B" w:rsidRPr="00CF17AE">
        <w:rPr>
          <w:rFonts w:ascii="Arial" w:hAnsi="Arial" w:cs="Arial"/>
          <w:b/>
          <w:color w:val="4472C4" w:themeColor="accent5"/>
          <w:sz w:val="24"/>
          <w:szCs w:val="24"/>
        </w:rPr>
        <w:t xml:space="preserve">A </w:t>
      </w:r>
      <w:r w:rsidRPr="00CF17AE">
        <w:rPr>
          <w:rFonts w:ascii="Arial" w:hAnsi="Arial" w:cs="Arial"/>
          <w:b/>
          <w:color w:val="4472C4" w:themeColor="accent5"/>
          <w:sz w:val="24"/>
          <w:szCs w:val="24"/>
        </w:rPr>
        <w:t xml:space="preserve">: </w:t>
      </w:r>
      <w:r w:rsidR="002C37F0" w:rsidRPr="00CF17AE">
        <w:rPr>
          <w:rFonts w:ascii="Arial" w:hAnsi="Arial" w:cs="Arial"/>
          <w:b/>
          <w:color w:val="4472C4" w:themeColor="accent5"/>
          <w:sz w:val="24"/>
          <w:szCs w:val="24"/>
        </w:rPr>
        <w:t>MARCHANDISES DANGEREUSES</w:t>
      </w:r>
    </w:p>
    <w:p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146"/>
        <w:gridCol w:w="410"/>
        <w:gridCol w:w="736"/>
        <w:gridCol w:w="1148"/>
        <w:gridCol w:w="1146"/>
        <w:gridCol w:w="1133"/>
        <w:gridCol w:w="1148"/>
        <w:gridCol w:w="1148"/>
        <w:gridCol w:w="1299"/>
        <w:gridCol w:w="1142"/>
      </w:tblGrid>
      <w:tr w:rsidR="00275C74" w:rsidTr="00275C74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000000" w:themeFill="text1"/>
          </w:tcPr>
          <w:p w:rsidR="00275C74" w:rsidRDefault="00275C74" w:rsidP="002C37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DANGERS DES MARCHANDISES DANGEREUSES TRANSPORTÉES</w:t>
            </w:r>
          </w:p>
        </w:tc>
      </w:tr>
      <w:tr w:rsidR="00275C74" w:rsidTr="00275C74">
        <w:tc>
          <w:tcPr>
            <w:tcW w:w="548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9686DA8" wp14:editId="56437F76">
                  <wp:extent cx="540000" cy="540000"/>
                  <wp:effectExtent l="0" t="0" r="0" b="0"/>
                  <wp:docPr id="20" name="Image 20" descr="Pictogramme Solides Inflammables SGH02 40x40 mm ou 100x1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ictogramme Solides Inflammables SGH02 40x40 mm ou 100x1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  <w:gridSpan w:val="2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67DC79D" wp14:editId="525FD037">
                  <wp:extent cx="540000" cy="540000"/>
                  <wp:effectExtent l="0" t="0" r="0" b="0"/>
                  <wp:docPr id="17" name="Image 17" descr="Pictogramme SGH07 Danger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ictogramme SGH07 Danger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0C3A353" wp14:editId="2C5D7CB9">
                  <wp:extent cx="540000" cy="540000"/>
                  <wp:effectExtent l="0" t="0" r="0" b="0"/>
                  <wp:docPr id="13" name="Image 13" descr="https://www.securinorme.com/15368-large_default/pictogramme-matieres-corrosives-sgh05-40x40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securinorme.com/15368-large_default/pictogramme-matieres-corrosives-sgh05-40x40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9868952" wp14:editId="594EC689">
                  <wp:extent cx="540000" cy="540000"/>
                  <wp:effectExtent l="0" t="0" r="0" b="0"/>
                  <wp:docPr id="15" name="Image 15" descr="Pictogramme Matières explosives SGH01 40x40 mm ou 100x1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ictogramme Matières explosives SGH01 40x40 mm ou 100x1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E235501" wp14:editId="6C80DC08">
                  <wp:extent cx="540000" cy="540000"/>
                  <wp:effectExtent l="0" t="0" r="0" b="0"/>
                  <wp:docPr id="14" name="Image 14" descr="Pictogramme SGH06 Matières Toxiques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ogramme SGH06 Matières Toxiques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686027D" wp14:editId="7E1A3851">
                  <wp:extent cx="540000" cy="540000"/>
                  <wp:effectExtent l="0" t="0" r="0" b="0"/>
                  <wp:docPr id="12" name="Image 12" descr="https://www.securinorme.com/15366-large_default/etiquettes-sgh03-matieres-comburantes-planche-de-50-40-x-40-mm-vinyle-lam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securinorme.com/15366-large_default/etiquettes-sgh03-matieres-comburantes-planche-de-50-40-x-40-mm-vinyle-lam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</w:tcPr>
          <w:p w:rsidR="00275C74" w:rsidRDefault="00275C74" w:rsidP="009E38DC">
            <w:pPr>
              <w:autoSpaceDE w:val="0"/>
              <w:autoSpaceDN w:val="0"/>
              <w:adjustRightInd w:val="0"/>
              <w:jc w:val="center"/>
              <w:rPr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EEF837F" wp14:editId="55947394">
                  <wp:extent cx="540000" cy="540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etiquettes-sgh04-gaz-sous-pression-planche-de-6-100-x-100mm-vinyle-plastifie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B22E9CE" wp14:editId="45705309">
                  <wp:extent cx="540000" cy="540000"/>
                  <wp:effectExtent l="0" t="0" r="0" b="0"/>
                  <wp:docPr id="18" name="Image 18" descr="Pictogramme SGH09 Danger pour l'Environnement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ictogramme SGH09 Danger pour l'Environnement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12E59E3" wp14:editId="6A3B163B">
                  <wp:extent cx="540000" cy="540000"/>
                  <wp:effectExtent l="0" t="0" r="0" b="0"/>
                  <wp:docPr id="19" name="Image 19" descr="Pictogramme SGH08 Risques Mutagènes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ictogramme SGH08 Risques Mutagènes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74" w:rsidTr="00275C74">
        <w:tc>
          <w:tcPr>
            <w:tcW w:w="548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Inflammable</w:t>
            </w:r>
          </w:p>
        </w:tc>
        <w:tc>
          <w:tcPr>
            <w:tcW w:w="548" w:type="pct"/>
            <w:gridSpan w:val="2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Irritant / Nocif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Corrosif</w:t>
            </w:r>
          </w:p>
        </w:tc>
        <w:tc>
          <w:tcPr>
            <w:tcW w:w="548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Explosif</w:t>
            </w:r>
          </w:p>
        </w:tc>
        <w:tc>
          <w:tcPr>
            <w:tcW w:w="542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Toxique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Comburant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Gaz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Dangereux pour l’environnement</w:t>
            </w:r>
          </w:p>
        </w:tc>
        <w:tc>
          <w:tcPr>
            <w:tcW w:w="546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Cancérogène, mutagène, reprotoxique (CMR)</w:t>
            </w:r>
          </w:p>
        </w:tc>
      </w:tr>
      <w:tr w:rsidR="00275C74" w:rsidTr="00275C74">
        <w:tc>
          <w:tcPr>
            <w:tcW w:w="548" w:type="pct"/>
            <w:shd w:val="clear" w:color="auto" w:fill="D9E2F3" w:themeFill="accent5" w:themeFillTint="33"/>
            <w:vAlign w:val="center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58303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8" w:type="pct"/>
            <w:gridSpan w:val="2"/>
            <w:shd w:val="clear" w:color="auto" w:fill="D9E2F3" w:themeFill="accent5" w:themeFillTint="33"/>
            <w:vAlign w:val="center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33746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  <w:vAlign w:val="center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214199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8" w:type="pct"/>
            <w:shd w:val="clear" w:color="auto" w:fill="D9E2F3" w:themeFill="accent5" w:themeFillTint="33"/>
            <w:vAlign w:val="center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44321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2" w:type="pct"/>
            <w:shd w:val="clear" w:color="auto" w:fill="D9E2F3" w:themeFill="accent5" w:themeFillTint="33"/>
            <w:vAlign w:val="center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36657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  <w:vAlign w:val="center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2801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</w:tcPr>
          <w:p w:rsidR="00275C74" w:rsidRPr="0071313C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52911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621" w:type="pct"/>
            <w:shd w:val="clear" w:color="auto" w:fill="D9E2F3" w:themeFill="accent5" w:themeFillTint="33"/>
            <w:vAlign w:val="center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80631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6" w:type="pct"/>
            <w:shd w:val="clear" w:color="auto" w:fill="D9E2F3" w:themeFill="accent5" w:themeFillTint="33"/>
          </w:tcPr>
          <w:p w:rsidR="00275C74" w:rsidRPr="006705FF" w:rsidRDefault="000A1A85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</w:tr>
      <w:tr w:rsidR="00275C74" w:rsidTr="00275C74">
        <w:trPr>
          <w:trHeight w:val="470"/>
        </w:trPr>
        <w:tc>
          <w:tcPr>
            <w:tcW w:w="744" w:type="pct"/>
            <w:gridSpan w:val="2"/>
            <w:vAlign w:val="center"/>
          </w:tcPr>
          <w:p w:rsidR="00275C74" w:rsidRPr="00275C74" w:rsidRDefault="00275C74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275C74">
              <w:rPr>
                <w:rFonts w:ascii="Arial" w:hAnsi="Arial" w:cs="Arial"/>
                <w:b/>
                <w:sz w:val="20"/>
                <w:szCs w:val="24"/>
              </w:rPr>
              <w:t>Autres :</w:t>
            </w:r>
          </w:p>
        </w:tc>
        <w:tc>
          <w:tcPr>
            <w:tcW w:w="4256" w:type="pct"/>
            <w:gridSpan w:val="8"/>
            <w:vAlign w:val="center"/>
          </w:tcPr>
          <w:p w:rsidR="00275C74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  <w:r w:rsidRPr="00AB02F6">
              <w:rPr>
                <w:rFonts w:ascii="Arial" w:hAnsi="Arial" w:cs="Arial"/>
                <w:i/>
                <w:sz w:val="20"/>
                <w:szCs w:val="24"/>
              </w:rPr>
              <w:t>Par exemple : radioactifs, biologiques…</w:t>
            </w:r>
          </w:p>
          <w:p w:rsid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  <w:p w:rsid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  <w:p w:rsidR="00AB02F6" w:rsidRP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6705FF" w:rsidRPr="0071313C" w:rsidTr="009D473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6705FF" w:rsidRPr="0071313C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ADR</w:t>
            </w:r>
          </w:p>
        </w:tc>
      </w:tr>
      <w:tr w:rsidR="006705FF" w:rsidRPr="0071313C" w:rsidTr="009D473E">
        <w:tc>
          <w:tcPr>
            <w:tcW w:w="1850" w:type="dxa"/>
            <w:shd w:val="clear" w:color="auto" w:fill="D9E2F3" w:themeFill="accent5" w:themeFillTint="33"/>
            <w:vAlign w:val="center"/>
          </w:tcPr>
          <w:p w:rsidR="006705FF" w:rsidRPr="006A5079" w:rsidRDefault="006705F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Numéro(s) UN</w:t>
            </w:r>
            <w:r w:rsidR="00AB02F6">
              <w:rPr>
                <w:rFonts w:ascii="Arial" w:hAnsi="Arial" w:cs="Arial"/>
                <w:b/>
                <w:sz w:val="20"/>
                <w:szCs w:val="24"/>
              </w:rPr>
              <w:t xml:space="preserve"> et désignation(s)</w:t>
            </w:r>
          </w:p>
        </w:tc>
        <w:tc>
          <w:tcPr>
            <w:tcW w:w="8606" w:type="dxa"/>
            <w:vAlign w:val="center"/>
          </w:tcPr>
          <w:p w:rsidR="006705FF" w:rsidRPr="006705FF" w:rsidRDefault="006705FF" w:rsidP="009D473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 xml:space="preserve">Numéros UN </w:t>
            </w:r>
            <w:r w:rsidR="00AB02F6">
              <w:rPr>
                <w:rFonts w:ascii="Arial" w:eastAsia="MS Gothic" w:hAnsi="Arial" w:cs="Arial"/>
                <w:i/>
                <w:sz w:val="20"/>
                <w:szCs w:val="24"/>
              </w:rPr>
              <w:t xml:space="preserve">et désignation </w:t>
            </w: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>des produits dangereux (rubrique 14 de la FDS) :</w:t>
            </w:r>
          </w:p>
          <w:p w:rsidR="006705FF" w:rsidRDefault="006705F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Pr="0071313C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B7D8F" w:rsidRPr="0071313C" w:rsidTr="009D473E">
        <w:tc>
          <w:tcPr>
            <w:tcW w:w="1850" w:type="dxa"/>
            <w:vMerge w:val="restart"/>
            <w:shd w:val="clear" w:color="auto" w:fill="D9E2F3" w:themeFill="accent5" w:themeFillTint="33"/>
            <w:vAlign w:val="center"/>
          </w:tcPr>
          <w:p w:rsidR="003B7D8F" w:rsidRPr="006A5079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Réglementation ADR</w:t>
            </w:r>
          </w:p>
        </w:tc>
        <w:tc>
          <w:tcPr>
            <w:tcW w:w="8606" w:type="dxa"/>
            <w:vAlign w:val="center"/>
          </w:tcPr>
          <w:p w:rsidR="003B7D8F" w:rsidRPr="00914F36" w:rsidRDefault="000A1A85" w:rsidP="003B7D8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24"/>
              </w:rPr>
            </w:pPr>
            <w:sdt>
              <w:sdtPr>
                <w:rPr>
                  <w:rFonts w:ascii="Arial" w:hAnsi="Arial" w:cs="Arial"/>
                  <w:b/>
                  <w:color w:val="4472C4" w:themeColor="accent5"/>
                  <w:sz w:val="20"/>
                  <w:szCs w:val="24"/>
                </w:rPr>
                <w:id w:val="55266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FA303E">
                  <w:rPr>
                    <w:rFonts w:ascii="MS Gothic" w:eastAsia="MS Gothic" w:hAnsi="MS Gothic" w:cs="Arial" w:hint="eastAsia"/>
                    <w:b/>
                    <w:color w:val="4472C4" w:themeColor="accent5"/>
                    <w:sz w:val="20"/>
                    <w:szCs w:val="24"/>
                  </w:rPr>
                  <w:t>☐</w:t>
                </w:r>
              </w:sdtContent>
            </w:sdt>
            <w:r w:rsidR="003B7D8F" w:rsidRPr="00FA303E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 xml:space="preserve"> </w:t>
            </w:r>
            <w:r w:rsidR="003B7D8F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 xml:space="preserve">Transport soumis à la réglementation ADR </w:t>
            </w:r>
          </w:p>
          <w:p w:rsidR="003B7D8F" w:rsidRPr="003B7D8F" w:rsidRDefault="003B7D8F" w:rsidP="00275C74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sz w:val="20"/>
                <w:szCs w:val="24"/>
              </w:rPr>
            </w:pPr>
            <w:r w:rsidRPr="003B7D8F">
              <w:rPr>
                <w:rFonts w:ascii="Arial" w:eastAsia="MS Gothic" w:hAnsi="Arial" w:cs="Arial"/>
                <w:sz w:val="20"/>
                <w:szCs w:val="24"/>
              </w:rPr>
              <w:t>Si cette case est cochée, le transport doit respecter les dispositions de l’ADR</w:t>
            </w:r>
            <w:r>
              <w:rPr>
                <w:rFonts w:ascii="Arial" w:eastAsia="MS Gothic" w:hAnsi="Arial" w:cs="Arial"/>
                <w:sz w:val="20"/>
                <w:szCs w:val="24"/>
              </w:rPr>
              <w:t xml:space="preserve"> et notamment :</w:t>
            </w:r>
          </w:p>
          <w:p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Signalisation du véhicule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Certificat du conducteur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Documents de transport ;</w:t>
            </w:r>
          </w:p>
          <w:p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Consignes de sécurité à bord du véhicule ;</w:t>
            </w:r>
          </w:p>
          <w:p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Equipements présents dans le véhicule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Agrément du véhicule, le cas échéant.</w:t>
            </w:r>
          </w:p>
          <w:p w:rsidR="003B7D8F" w:rsidRPr="003B7D8F" w:rsidRDefault="003B7D8F" w:rsidP="003B7D8F">
            <w:pPr>
              <w:pStyle w:val="Paragraphedeliste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Pr="003B7D8F" w:rsidRDefault="003B7D8F" w:rsidP="00D162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3B7D8F">
              <w:rPr>
                <w:rFonts w:ascii="Arial" w:hAnsi="Arial" w:cs="Arial"/>
                <w:b/>
                <w:sz w:val="20"/>
                <w:szCs w:val="24"/>
              </w:rPr>
              <w:t xml:space="preserve">L’application de ces dispositions fait l’objet de contrôles (systématiques ou ponctuels) de la part de l’organisme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  <w:r w:rsidRPr="003B7D8F">
              <w:rPr>
                <w:rFonts w:ascii="Arial" w:hAnsi="Arial" w:cs="Arial"/>
                <w:b/>
                <w:sz w:val="20"/>
                <w:szCs w:val="24"/>
              </w:rPr>
              <w:t>.</w:t>
            </w:r>
          </w:p>
        </w:tc>
      </w:tr>
      <w:tr w:rsidR="003B7D8F" w:rsidRPr="0071313C" w:rsidTr="009D473E">
        <w:tc>
          <w:tcPr>
            <w:tcW w:w="1850" w:type="dxa"/>
            <w:vMerge/>
            <w:shd w:val="clear" w:color="auto" w:fill="D9E2F3" w:themeFill="accent5" w:themeFillTint="33"/>
            <w:vAlign w:val="center"/>
          </w:tcPr>
          <w:p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606" w:type="dxa"/>
            <w:vAlign w:val="center"/>
          </w:tcPr>
          <w:p w:rsidR="003B7D8F" w:rsidRPr="003B7D8F" w:rsidRDefault="003B7D8F" w:rsidP="00B24221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</w:pPr>
            <w:r w:rsidRPr="003B7D8F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>Transport bénéficiant d’exemptions :</w:t>
            </w:r>
          </w:p>
          <w:p w:rsidR="003B7D8F" w:rsidRDefault="000A1A85" w:rsidP="003B7D8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76496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71313C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3B7D8F">
              <w:rPr>
                <w:rFonts w:ascii="Arial" w:hAnsi="Arial" w:cs="Arial"/>
                <w:sz w:val="20"/>
                <w:szCs w:val="24"/>
              </w:rPr>
              <w:t>Quantités (</w:t>
            </w:r>
            <w:r w:rsidR="00A178D1">
              <w:rPr>
                <w:rFonts w:ascii="Arial" w:hAnsi="Arial" w:cs="Arial"/>
                <w:sz w:val="20"/>
                <w:szCs w:val="24"/>
              </w:rPr>
              <w:t xml:space="preserve">ADR : </w:t>
            </w:r>
            <w:r w:rsidR="003B7D8F">
              <w:rPr>
                <w:rFonts w:ascii="Arial" w:hAnsi="Arial" w:cs="Arial"/>
                <w:sz w:val="20"/>
                <w:szCs w:val="24"/>
              </w:rPr>
              <w:t>1.1.3.6)</w:t>
            </w:r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4"/>
                </w:rPr>
                <w:id w:val="-13711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71313C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3B7D8F">
              <w:rPr>
                <w:rFonts w:ascii="Arial" w:hAnsi="Arial" w:cs="Arial"/>
                <w:sz w:val="20"/>
                <w:szCs w:val="24"/>
              </w:rPr>
              <w:t xml:space="preserve"> Quantités limitées (3.4)</w:t>
            </w:r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4"/>
                </w:rPr>
                <w:id w:val="-1293124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3B7D8F">
              <w:rPr>
                <w:rFonts w:ascii="Arial" w:hAnsi="Arial" w:cs="Arial"/>
                <w:sz w:val="20"/>
                <w:szCs w:val="24"/>
              </w:rPr>
              <w:t xml:space="preserve"> Quantités exceptées (3.5)</w:t>
            </w:r>
          </w:p>
          <w:p w:rsidR="003B7D8F" w:rsidRDefault="001D508B" w:rsidP="001D508B">
            <w:pPr>
              <w:autoSpaceDE w:val="0"/>
              <w:autoSpaceDN w:val="0"/>
              <w:adjustRightInd w:val="0"/>
              <w:spacing w:before="120"/>
              <w:rPr>
                <w:rFonts w:ascii="Arial" w:eastAsia="MS Gothic" w:hAnsi="Arial" w:cs="Arial"/>
                <w:b/>
                <w:sz w:val="20"/>
                <w:szCs w:val="24"/>
              </w:rPr>
            </w:pPr>
            <w:r w:rsidRPr="001D508B">
              <w:rPr>
                <w:rFonts w:ascii="Arial" w:eastAsia="MS Gothic" w:hAnsi="Arial" w:cs="Arial"/>
                <w:b/>
                <w:sz w:val="20"/>
                <w:szCs w:val="24"/>
              </w:rPr>
              <w:t>Les dispositions à appliquer dépendent du type d’exem</w:t>
            </w:r>
            <w:r>
              <w:rPr>
                <w:rFonts w:ascii="Arial" w:eastAsia="MS Gothic" w:hAnsi="Arial" w:cs="Arial"/>
                <w:b/>
                <w:sz w:val="20"/>
                <w:szCs w:val="24"/>
              </w:rPr>
              <w:t>p</w:t>
            </w:r>
            <w:r w:rsidRPr="001D508B">
              <w:rPr>
                <w:rFonts w:ascii="Arial" w:eastAsia="MS Gothic" w:hAnsi="Arial" w:cs="Arial"/>
                <w:b/>
                <w:sz w:val="20"/>
                <w:szCs w:val="24"/>
              </w:rPr>
              <w:t>tion.</w:t>
            </w:r>
          </w:p>
          <w:p w:rsidR="00A178D1" w:rsidRPr="007B1DC7" w:rsidRDefault="00A178D1" w:rsidP="007B1D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="MS Gothic" w:hAnsi="Arial" w:cs="Arial"/>
                <w:color w:val="4472C4" w:themeColor="accent5"/>
                <w:sz w:val="20"/>
                <w:szCs w:val="24"/>
              </w:rPr>
            </w:pPr>
            <w:r w:rsidRPr="007B1DC7">
              <w:rPr>
                <w:rFonts w:ascii="Arial" w:eastAsia="MS Gothic" w:hAnsi="Arial" w:cs="Arial"/>
                <w:sz w:val="20"/>
                <w:szCs w:val="24"/>
              </w:rPr>
              <w:t>A minima, le conducteur doit avoir reçu une formation satisfaisant au 1.3 de l’ADR : dangers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, risques</w:t>
            </w:r>
            <w:r w:rsidRPr="007B1DC7">
              <w:rPr>
                <w:rFonts w:ascii="Arial" w:eastAsia="MS Gothic" w:hAnsi="Arial" w:cs="Arial"/>
                <w:sz w:val="20"/>
                <w:szCs w:val="24"/>
              </w:rPr>
              <w:t xml:space="preserve"> et consignes de sécurité liés aux marchandises dangereuses transportées, prescriptions générales 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de la réglementation relative au transport de marchandises dangereuses</w:t>
            </w:r>
            <w:r w:rsidR="007B1DC7">
              <w:rPr>
                <w:rFonts w:ascii="Arial" w:eastAsia="MS Gothic" w:hAnsi="Arial" w:cs="Arial"/>
                <w:sz w:val="20"/>
                <w:szCs w:val="24"/>
              </w:rPr>
              <w:t>, sensibilisation à la sûreté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.</w:t>
            </w:r>
          </w:p>
        </w:tc>
      </w:tr>
    </w:tbl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Pr="005845CF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45CF" w:rsidRPr="005845CF" w:rsidRDefault="005845CF">
      <w:pPr>
        <w:rPr>
          <w:rFonts w:ascii="Arial" w:hAnsi="Arial" w:cs="Arial"/>
        </w:rPr>
      </w:pPr>
    </w:p>
    <w:p w:rsidR="005845CF" w:rsidRDefault="005845CF">
      <w:pPr>
        <w:rPr>
          <w:rFonts w:ascii="Arial" w:hAnsi="Arial" w:cs="Arial"/>
        </w:rPr>
      </w:pPr>
    </w:p>
    <w:p w:rsidR="002959B4" w:rsidRPr="005845CF" w:rsidRDefault="002959B4">
      <w:pPr>
        <w:rPr>
          <w:rFonts w:ascii="Arial" w:hAnsi="Arial" w:cs="Arial"/>
        </w:rPr>
      </w:pPr>
    </w:p>
    <w:p w:rsidR="00A7480B" w:rsidRPr="00CF17AE" w:rsidRDefault="001D508B" w:rsidP="001D50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833C0B" w:themeColor="accent2" w:themeShade="80"/>
          <w:sz w:val="24"/>
          <w:szCs w:val="24"/>
        </w:rPr>
      </w:pPr>
      <w:r w:rsidRPr="00CF17AE">
        <w:rPr>
          <w:rFonts w:ascii="Arial" w:hAnsi="Arial" w:cs="Arial"/>
          <w:b/>
          <w:color w:val="833C0B" w:themeColor="accent2" w:themeShade="80"/>
          <w:sz w:val="24"/>
          <w:szCs w:val="24"/>
        </w:rPr>
        <w:t>Annexe B : CARBURANTS</w:t>
      </w:r>
      <w:r w:rsidR="002959B4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 EN VÉHICULE-CITERNE</w:t>
      </w:r>
    </w:p>
    <w:p w:rsidR="001D508B" w:rsidRPr="003B7D8F" w:rsidRDefault="001D508B" w:rsidP="001D50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Opérations de </w:t>
      </w:r>
      <w:r w:rsidR="00A7480B">
        <w:rPr>
          <w:rFonts w:ascii="Arial" w:hAnsi="Arial" w:cs="Arial"/>
          <w:b/>
          <w:sz w:val="24"/>
          <w:szCs w:val="24"/>
        </w:rPr>
        <w:t>dé</w:t>
      </w:r>
      <w:r w:rsidR="00CF17AE">
        <w:rPr>
          <w:rFonts w:ascii="Arial" w:hAnsi="Arial" w:cs="Arial"/>
          <w:b/>
          <w:sz w:val="24"/>
          <w:szCs w:val="24"/>
        </w:rPr>
        <w:t>chargement et/ou de chargement</w:t>
      </w:r>
    </w:p>
    <w:p w:rsidR="001D508B" w:rsidRDefault="001D508B" w:rsidP="001D50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0B65" w:rsidRDefault="009B0B65" w:rsidP="009B0B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9B0B65" w:rsidRPr="0071313C" w:rsidTr="000B309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9B0B65" w:rsidRPr="0071313C" w:rsidRDefault="009B0B6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ADR</w:t>
            </w:r>
          </w:p>
        </w:tc>
      </w:tr>
      <w:tr w:rsidR="009B0B65" w:rsidRPr="0071313C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:rsidR="009B0B65" w:rsidRPr="006A5079" w:rsidRDefault="009B0B6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Numéro(s) UN</w:t>
            </w:r>
          </w:p>
        </w:tc>
        <w:tc>
          <w:tcPr>
            <w:tcW w:w="8606" w:type="dxa"/>
            <w:vAlign w:val="center"/>
          </w:tcPr>
          <w:p w:rsidR="009B0B65" w:rsidRDefault="009B0B65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>Numéros UN des produits dan</w:t>
            </w:r>
            <w:r w:rsidR="00603D3D">
              <w:rPr>
                <w:rFonts w:ascii="Arial" w:eastAsia="MS Gothic" w:hAnsi="Arial" w:cs="Arial"/>
                <w:i/>
                <w:sz w:val="20"/>
                <w:szCs w:val="24"/>
              </w:rPr>
              <w:t>gereux (rubrique 14 de la FDS) :</w:t>
            </w:r>
          </w:p>
          <w:p w:rsidR="00603D3D" w:rsidRPr="006705FF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  <w:p w:rsidR="00603D3D" w:rsidRDefault="000A1A85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46701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UN1202 : gazole / diesel / huile de chauffe légère</w:t>
            </w:r>
          </w:p>
          <w:p w:rsidR="00603D3D" w:rsidRDefault="000A1A85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188737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UN1203 : essence</w:t>
            </w:r>
          </w:p>
          <w:p w:rsidR="000B309E" w:rsidRDefault="000A1A8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57804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0B309E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UN1863 : carburéacteur</w:t>
            </w:r>
          </w:p>
          <w:p w:rsidR="009B0B65" w:rsidRPr="0071313C" w:rsidRDefault="000A1A8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03164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Autre : </w:t>
            </w:r>
            <w:r w:rsidR="00603D3D" w:rsidRPr="001D508B">
              <w:rPr>
                <w:rFonts w:ascii="Arial" w:hAnsi="Arial" w:cs="Arial"/>
                <w:color w:val="4472C4" w:themeColor="accent5"/>
                <w:sz w:val="20"/>
                <w:szCs w:val="24"/>
              </w:rPr>
              <w:t>__________</w:t>
            </w:r>
          </w:p>
        </w:tc>
      </w:tr>
      <w:tr w:rsidR="00603D3D" w:rsidRPr="0071313C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:rsidR="00603D3D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Désignation(s)</w:t>
            </w:r>
          </w:p>
        </w:tc>
        <w:tc>
          <w:tcPr>
            <w:tcW w:w="8606" w:type="dxa"/>
            <w:vAlign w:val="center"/>
          </w:tcPr>
          <w:p w:rsidR="00603D3D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  <w:p w:rsidR="00603D3D" w:rsidRPr="00603D3D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sz w:val="20"/>
                <w:szCs w:val="24"/>
              </w:rPr>
            </w:pPr>
          </w:p>
          <w:p w:rsidR="00603D3D" w:rsidRPr="006705FF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</w:tc>
      </w:tr>
      <w:tr w:rsidR="00603D3D" w:rsidRPr="0071313C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:rsidR="00603D3D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Nécessité d’avoir :</w:t>
            </w:r>
          </w:p>
        </w:tc>
        <w:tc>
          <w:tcPr>
            <w:tcW w:w="8606" w:type="dxa"/>
            <w:vAlign w:val="center"/>
          </w:tcPr>
          <w:p w:rsidR="00CF17AE" w:rsidRDefault="000A1A85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89871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03D3D">
              <w:rPr>
                <w:rFonts w:ascii="Arial" w:hAnsi="Arial" w:cs="Arial"/>
                <w:sz w:val="20"/>
                <w:szCs w:val="24"/>
              </w:rPr>
              <w:t>un véhicule agréé</w:t>
            </w:r>
            <w:r w:rsidR="00CF17AE">
              <w:rPr>
                <w:rFonts w:ascii="Arial" w:hAnsi="Arial" w:cs="Arial"/>
                <w:sz w:val="20"/>
                <w:szCs w:val="24"/>
              </w:rPr>
              <w:t xml:space="preserve"> : </w:t>
            </w:r>
            <w:r w:rsidR="00CF17AE" w:rsidRPr="00CF17AE">
              <w:rPr>
                <w:rFonts w:ascii="Arial" w:hAnsi="Arial" w:cs="Arial"/>
                <w:sz w:val="20"/>
                <w:szCs w:val="24"/>
                <w:highlight w:val="yellow"/>
              </w:rPr>
              <w:t>(préciser ici le type de véhicule et sa capacité)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  <w:p w:rsidR="00CF17AE" w:rsidRDefault="000A1A85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729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 conducteur certifié ADR BASE + </w:t>
            </w:r>
            <w:r w:rsidR="00CF17AE">
              <w:rPr>
                <w:rFonts w:ascii="Arial" w:hAnsi="Arial" w:cs="Arial"/>
                <w:sz w:val="20"/>
                <w:szCs w:val="24"/>
              </w:rPr>
              <w:t>Citernes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CF17AE">
              <w:rPr>
                <w:rFonts w:ascii="Arial" w:hAnsi="Arial" w:cs="Arial"/>
                <w:sz w:val="20"/>
                <w:szCs w:val="24"/>
              </w:rPr>
              <w:t>/ Produits pétroliers</w:t>
            </w:r>
          </w:p>
          <w:p w:rsidR="00603D3D" w:rsidRDefault="000A1A85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18355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CF17AE">
              <w:rPr>
                <w:rFonts w:ascii="Arial" w:hAnsi="Arial" w:cs="Arial"/>
                <w:sz w:val="20"/>
                <w:szCs w:val="24"/>
              </w:rPr>
              <w:t xml:space="preserve"> un conducteur certifié ADR BASE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 </w:t>
            </w:r>
          </w:p>
          <w:p w:rsidR="00603D3D" w:rsidRPr="00603D3D" w:rsidRDefault="000A1A85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9922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 conducteur non certifié ADR mais formé au titre du 1.3 de l’ADR</w:t>
            </w:r>
          </w:p>
        </w:tc>
      </w:tr>
    </w:tbl>
    <w:p w:rsidR="00CD2C87" w:rsidRDefault="00CD2C87" w:rsidP="00CD2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D3D" w:rsidRDefault="00603D3D" w:rsidP="00CD2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D2C87" w:rsidRPr="0071313C" w:rsidTr="009D473E">
        <w:tc>
          <w:tcPr>
            <w:tcW w:w="10456" w:type="dxa"/>
            <w:shd w:val="clear" w:color="auto" w:fill="000000" w:themeFill="text1"/>
            <w:vAlign w:val="center"/>
          </w:tcPr>
          <w:p w:rsidR="00CD2C87" w:rsidRPr="0071313C" w:rsidRDefault="002A526E" w:rsidP="002959B4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RAPPEL DE</w:t>
            </w:r>
            <w:r w:rsidR="00A57F38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PRESCRIPTIONS A OBSERVER PAR LE CONDUCTEUR (8.3 de l’ADR)</w:t>
            </w:r>
          </w:p>
        </w:tc>
      </w:tr>
      <w:tr w:rsidR="008F7DDC" w:rsidRPr="0071313C" w:rsidTr="009D473E">
        <w:tc>
          <w:tcPr>
            <w:tcW w:w="10456" w:type="dxa"/>
            <w:shd w:val="clear" w:color="auto" w:fill="D9E2F3" w:themeFill="accent5" w:themeFillTint="33"/>
            <w:vAlign w:val="center"/>
          </w:tcPr>
          <w:p w:rsid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d’avoir des passagers en cabine ;</w:t>
            </w:r>
          </w:p>
          <w:p w:rsidR="002A526E" w:rsidRDefault="002959B4" w:rsidP="00CD2C8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Savoir utiliser</w:t>
            </w:r>
            <w:r w:rsidR="002A526E">
              <w:rPr>
                <w:rFonts w:ascii="Arial" w:eastAsia="MS Gothic" w:hAnsi="Arial" w:cs="Arial"/>
                <w:i/>
                <w:sz w:val="20"/>
                <w:szCs w:val="24"/>
              </w:rPr>
              <w:t xml:space="preserve"> </w:t>
            </w:r>
            <w:r w:rsidR="00A57F38">
              <w:rPr>
                <w:rFonts w:ascii="Arial" w:eastAsia="MS Gothic" w:hAnsi="Arial" w:cs="Arial"/>
                <w:i/>
                <w:sz w:val="20"/>
                <w:szCs w:val="24"/>
              </w:rPr>
              <w:t>l</w:t>
            </w:r>
            <w:r w:rsidR="002A526E">
              <w:rPr>
                <w:rFonts w:ascii="Arial" w:eastAsia="MS Gothic" w:hAnsi="Arial" w:cs="Arial"/>
                <w:i/>
                <w:sz w:val="20"/>
                <w:szCs w:val="24"/>
              </w:rPr>
              <w:t>es appareils d’extinction d’incendie ;</w:t>
            </w:r>
          </w:p>
          <w:p w:rsid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d’utiliser des appareils d’éclairage portatifs susceptibl</w:t>
            </w:r>
            <w:r w:rsidR="00AB02F6">
              <w:rPr>
                <w:rFonts w:ascii="Arial" w:eastAsia="MS Gothic" w:hAnsi="Arial" w:cs="Arial"/>
                <w:i/>
                <w:sz w:val="20"/>
                <w:szCs w:val="24"/>
              </w:rPr>
              <w:t>es de produire des étincelles ;</w:t>
            </w:r>
          </w:p>
          <w:p w:rsidR="00603D3D" w:rsidRP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de fumer.</w:t>
            </w:r>
          </w:p>
        </w:tc>
      </w:tr>
    </w:tbl>
    <w:p w:rsidR="00277B62" w:rsidRPr="005845CF" w:rsidRDefault="00277B62">
      <w:pPr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6779"/>
        <w:gridCol w:w="1698"/>
        <w:gridCol w:w="1979"/>
      </w:tblGrid>
      <w:tr w:rsidR="00277B62" w:rsidTr="00D33836">
        <w:tc>
          <w:tcPr>
            <w:tcW w:w="6779" w:type="dxa"/>
            <w:vMerge w:val="restart"/>
            <w:shd w:val="clear" w:color="auto" w:fill="000000" w:themeFill="text1"/>
            <w:vAlign w:val="center"/>
          </w:tcPr>
          <w:p w:rsidR="00277B62" w:rsidRPr="00A7480B" w:rsidRDefault="00471D24" w:rsidP="00CD2C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</w:t>
            </w:r>
            <w:r w:rsidR="00277B62" w:rsidRPr="00A7480B">
              <w:rPr>
                <w:rFonts w:ascii="Arial" w:hAnsi="Arial" w:cs="Arial"/>
                <w:b/>
                <w:szCs w:val="24"/>
              </w:rPr>
              <w:t xml:space="preserve">pérations </w:t>
            </w:r>
            <w:r>
              <w:rPr>
                <w:rFonts w:ascii="Arial" w:hAnsi="Arial" w:cs="Arial"/>
                <w:b/>
                <w:szCs w:val="24"/>
              </w:rPr>
              <w:t xml:space="preserve">à effectuer lors </w:t>
            </w:r>
            <w:r w:rsidR="00CD2C87">
              <w:rPr>
                <w:rFonts w:ascii="Arial" w:hAnsi="Arial" w:cs="Arial"/>
                <w:b/>
                <w:szCs w:val="24"/>
              </w:rPr>
              <w:t>du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="00277B62"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 xml:space="preserve">CHARGEMENT </w:t>
            </w:r>
            <w:r w:rsidR="00277B62" w:rsidRPr="00A7480B">
              <w:rPr>
                <w:rFonts w:ascii="Arial" w:hAnsi="Arial" w:cs="Arial"/>
                <w:b/>
                <w:szCs w:val="24"/>
              </w:rPr>
              <w:t>d’un camion-citerne</w:t>
            </w:r>
          </w:p>
        </w:tc>
        <w:tc>
          <w:tcPr>
            <w:tcW w:w="3677" w:type="dxa"/>
            <w:gridSpan w:val="2"/>
            <w:shd w:val="clear" w:color="auto" w:fill="000000" w:themeFill="text1"/>
          </w:tcPr>
          <w:p w:rsidR="00277B62" w:rsidRPr="00A7480B" w:rsidRDefault="00277B62" w:rsidP="009D47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>Responsabilité</w:t>
            </w:r>
          </w:p>
        </w:tc>
      </w:tr>
      <w:tr w:rsidR="00277B62" w:rsidTr="00D33836">
        <w:tc>
          <w:tcPr>
            <w:tcW w:w="6779" w:type="dxa"/>
            <w:vMerge/>
            <w:shd w:val="clear" w:color="auto" w:fill="000000" w:themeFill="text1"/>
          </w:tcPr>
          <w:p w:rsidR="00277B62" w:rsidRPr="00A7480B" w:rsidRDefault="00277B62" w:rsidP="009D47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277B62" w:rsidRPr="00A7480B" w:rsidRDefault="00345725" w:rsidP="00471D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Expéditeur</w:t>
            </w:r>
          </w:p>
        </w:tc>
        <w:tc>
          <w:tcPr>
            <w:tcW w:w="1979" w:type="dxa"/>
            <w:vAlign w:val="center"/>
          </w:tcPr>
          <w:p w:rsidR="00277B62" w:rsidRPr="00A7480B" w:rsidRDefault="00471D24" w:rsidP="00471D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Conducteur</w:t>
            </w:r>
            <w:r w:rsidR="002959B4">
              <w:rPr>
                <w:rFonts w:ascii="Arial" w:hAnsi="Arial" w:cs="Arial"/>
                <w:b/>
                <w:sz w:val="20"/>
                <w:szCs w:val="24"/>
              </w:rPr>
              <w:t xml:space="preserve"> MinArm</w:t>
            </w:r>
          </w:p>
        </w:tc>
      </w:tr>
      <w:tr w:rsidR="00277B62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277B62" w:rsidRPr="0081032F" w:rsidRDefault="00277B62" w:rsidP="002959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C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A LA R</w:t>
            </w:r>
            <w:r w:rsidR="00FC3C32">
              <w:rPr>
                <w:rFonts w:ascii="Arial" w:hAnsi="Arial" w:cs="Arial"/>
                <w:b/>
                <w:sz w:val="20"/>
                <w:szCs w:val="24"/>
              </w:rPr>
              <w:t>É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CEPTION DU </w:t>
            </w:r>
            <w:r w:rsidR="002959B4">
              <w:rPr>
                <w:rFonts w:ascii="Arial" w:hAnsi="Arial" w:cs="Arial"/>
                <w:b/>
                <w:sz w:val="20"/>
                <w:szCs w:val="24"/>
              </w:rPr>
              <w:t>VÉHICULE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>-CITERNE</w:t>
            </w:r>
          </w:p>
        </w:tc>
      </w:tr>
      <w:tr w:rsidR="008F7DDC" w:rsidTr="00516DC9">
        <w:tc>
          <w:tcPr>
            <w:tcW w:w="6779" w:type="dxa"/>
          </w:tcPr>
          <w:p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Vérification des documents </w:t>
            </w:r>
            <w:r w:rsidRPr="000B309E">
              <w:rPr>
                <w:rFonts w:ascii="Arial" w:hAnsi="Arial" w:cs="Arial"/>
                <w:sz w:val="20"/>
                <w:szCs w:val="24"/>
              </w:rPr>
              <w:t>(certificat du conducteur, agrément du véhicule…)</w:t>
            </w:r>
          </w:p>
        </w:tc>
        <w:tc>
          <w:tcPr>
            <w:tcW w:w="1698" w:type="dxa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88790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8F7DDC" w:rsidRPr="00D33836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8F7DDC" w:rsidTr="00D33836">
        <w:tc>
          <w:tcPr>
            <w:tcW w:w="6779" w:type="dxa"/>
          </w:tcPr>
          <w:p w:rsidR="008F7DDC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Vérification de l’équipement du véhicule et des EPI</w:t>
            </w:r>
          </w:p>
        </w:tc>
        <w:tc>
          <w:tcPr>
            <w:tcW w:w="1698" w:type="dxa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433544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FFFFFF" w:themeFill="background1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9278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83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D33836" w:rsidTr="004B38EF">
        <w:tc>
          <w:tcPr>
            <w:tcW w:w="6779" w:type="dxa"/>
          </w:tcPr>
          <w:p w:rsidR="00D33836" w:rsidRPr="00277B62" w:rsidRDefault="00D33836" w:rsidP="00D33836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Moyens de sécurité sur le lieu de chargement</w:t>
            </w:r>
          </w:p>
        </w:tc>
        <w:tc>
          <w:tcPr>
            <w:tcW w:w="1698" w:type="dxa"/>
          </w:tcPr>
          <w:p w:rsidR="00D33836" w:rsidRPr="0081032F" w:rsidRDefault="000A1A85" w:rsidP="00D338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50351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D33836" w:rsidRPr="0081032F" w:rsidRDefault="00D33836" w:rsidP="00D338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7DDC" w:rsidTr="00D33836">
        <w:tc>
          <w:tcPr>
            <w:tcW w:w="6779" w:type="dxa"/>
          </w:tcPr>
          <w:p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Mise en position de chargement du véhicule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550572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DC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D33836">
        <w:tc>
          <w:tcPr>
            <w:tcW w:w="6779" w:type="dxa"/>
          </w:tcPr>
          <w:p w:rsidR="008F7DDC" w:rsidRPr="00471D24" w:rsidRDefault="008F7DDC" w:rsidP="00EB02F5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Etablissement de la liaison équipotentielle</w:t>
            </w:r>
            <w:r w:rsidR="000B309E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(</w:t>
            </w:r>
            <w:r w:rsidR="00EB02F5">
              <w:rPr>
                <w:rFonts w:ascii="Arial" w:hAnsi="Arial" w:cs="Arial"/>
                <w:sz w:val="20"/>
                <w:szCs w:val="24"/>
              </w:rPr>
              <w:t xml:space="preserve">véhicule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vers la borne équipotentielle)</w:t>
            </w:r>
          </w:p>
        </w:tc>
        <w:tc>
          <w:tcPr>
            <w:tcW w:w="1698" w:type="dxa"/>
            <w:shd w:val="clear" w:color="auto" w:fill="auto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92283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79" w:type="dxa"/>
          </w:tcPr>
          <w:p w:rsidR="008F7DDC" w:rsidRPr="00471D24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648869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83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A57F38">
        <w:tc>
          <w:tcPr>
            <w:tcW w:w="6779" w:type="dxa"/>
          </w:tcPr>
          <w:p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Inspection des capacités à remplir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D33836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79" w:type="dxa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08971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D33836">
        <w:tc>
          <w:tcPr>
            <w:tcW w:w="6779" w:type="dxa"/>
          </w:tcPr>
          <w:p w:rsidR="008F7DDC" w:rsidRPr="0081032F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Mise à poste du moyen de remplissage</w:t>
            </w:r>
            <w:r w:rsidR="004B38E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4B38EF" w:rsidRPr="004B38EF">
              <w:rPr>
                <w:rFonts w:ascii="Arial" w:hAnsi="Arial" w:cs="Arial"/>
                <w:sz w:val="20"/>
                <w:szCs w:val="24"/>
              </w:rPr>
              <w:t>(raccordement véhicule-bouche de dépotage)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FFFFFF" w:themeFill="background1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03097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D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OPÉRATION DE CHARGEMENT</w:t>
            </w:r>
          </w:p>
        </w:tc>
      </w:tr>
      <w:tr w:rsidR="008F7DDC" w:rsidTr="00D33836">
        <w:tc>
          <w:tcPr>
            <w:tcW w:w="6779" w:type="dxa"/>
          </w:tcPr>
          <w:p w:rsidR="008F7DDC" w:rsidRPr="00FC3C32" w:rsidRDefault="008F7DDC" w:rsidP="00B37FBA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Ouvertures vannes du véhicule </w:t>
            </w:r>
            <w:r w:rsidRPr="000B309E">
              <w:rPr>
                <w:rFonts w:ascii="Arial" w:hAnsi="Arial" w:cs="Arial"/>
                <w:sz w:val="20"/>
                <w:szCs w:val="24"/>
              </w:rPr>
              <w:t>(remplissage en source)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8F7DDC" w:rsidRPr="0081032F" w:rsidRDefault="000A1A85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599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2959B4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959B4">
              <w:rPr>
                <w:rFonts w:ascii="Arial" w:hAnsi="Arial" w:cs="Arial"/>
                <w:b/>
                <w:sz w:val="20"/>
                <w:szCs w:val="24"/>
              </w:rPr>
              <w:t>Ouverture des dômes de la citerne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2959B4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2959B4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91502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 w:rsidRPr="002959B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A7480B" w:rsidRDefault="006C21AD" w:rsidP="006C21AD">
            <w:pPr>
              <w:pStyle w:val="PN1"/>
              <w:numPr>
                <w:ilvl w:val="1"/>
                <w:numId w:val="13"/>
              </w:numPr>
            </w:pPr>
            <w:r w:rsidRPr="00FC3C32">
              <w:rPr>
                <w:rFonts w:ascii="Arial" w:hAnsi="Arial" w:cs="Arial"/>
                <w:b/>
                <w:sz w:val="20"/>
                <w:szCs w:val="24"/>
              </w:rPr>
              <w:t xml:space="preserve">Manœuvre des vannes et pompes d’infrastructure </w:t>
            </w:r>
            <w:r w:rsidRPr="000B309E">
              <w:rPr>
                <w:rFonts w:ascii="Arial" w:hAnsi="Arial" w:cs="Arial"/>
                <w:sz w:val="20"/>
                <w:szCs w:val="24"/>
              </w:rPr>
              <w:t>(avant et après)</w:t>
            </w:r>
          </w:p>
        </w:tc>
        <w:tc>
          <w:tcPr>
            <w:tcW w:w="1698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24186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1AD" w:rsidTr="00D33836">
        <w:tc>
          <w:tcPr>
            <w:tcW w:w="6779" w:type="dxa"/>
          </w:tcPr>
          <w:p w:rsidR="006C21AD" w:rsidRPr="00FC3C32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Surveillance du remplissage</w:t>
            </w:r>
          </w:p>
        </w:tc>
        <w:tc>
          <w:tcPr>
            <w:tcW w:w="1698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448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4091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FC3C32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Reconnaissance du chargement</w:t>
            </w:r>
          </w:p>
        </w:tc>
        <w:tc>
          <w:tcPr>
            <w:tcW w:w="1698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68020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854219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6C21AD" w:rsidRPr="00674B6E" w:rsidRDefault="006C21AD" w:rsidP="006C21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674B6E">
              <w:rPr>
                <w:rFonts w:ascii="Arial" w:hAnsi="Arial" w:cs="Arial"/>
                <w:b/>
                <w:sz w:val="24"/>
                <w:szCs w:val="24"/>
              </w:rPr>
              <w:sym w:font="Wingdings" w:char="F08E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FIN DU CHARGEMENT</w:t>
            </w:r>
          </w:p>
        </w:tc>
      </w:tr>
      <w:tr w:rsidR="006C21AD" w:rsidTr="00D33836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 w:rsidRPr="00CD2C87">
              <w:rPr>
                <w:rFonts w:ascii="Arial" w:hAnsi="Arial" w:cs="Arial"/>
                <w:b/>
                <w:sz w:val="20"/>
                <w:szCs w:val="24"/>
              </w:rPr>
              <w:t>Fermeture des dômes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311670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 w:rsidRPr="00CD2C87">
              <w:rPr>
                <w:rFonts w:ascii="Arial" w:hAnsi="Arial" w:cs="Arial"/>
                <w:b/>
                <w:sz w:val="20"/>
                <w:szCs w:val="24"/>
              </w:rPr>
              <w:t>Débranchement du flexible de remplissage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B309E">
              <w:rPr>
                <w:rFonts w:ascii="Arial" w:hAnsi="Arial" w:cs="Arial"/>
                <w:sz w:val="20"/>
                <w:szCs w:val="24"/>
              </w:rPr>
              <w:t>(remplissage en source)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8766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4B38EF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Débranchement de la liaison équipotentielle </w:t>
            </w:r>
            <w:r w:rsidRPr="000B309E">
              <w:rPr>
                <w:rFonts w:ascii="Arial" w:hAnsi="Arial" w:cs="Arial"/>
                <w:sz w:val="20"/>
                <w:szCs w:val="24"/>
              </w:rPr>
              <w:t xml:space="preserve">(borne de liaison équipotentielle vers </w:t>
            </w:r>
            <w:r>
              <w:rPr>
                <w:rFonts w:ascii="Arial" w:hAnsi="Arial" w:cs="Arial"/>
                <w:sz w:val="20"/>
                <w:szCs w:val="24"/>
              </w:rPr>
              <w:t>véhicule</w:t>
            </w:r>
            <w:r w:rsidRPr="000B309E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3567C1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79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54216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A57F38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Etablissement des documents de transport</w:t>
            </w:r>
          </w:p>
        </w:tc>
        <w:tc>
          <w:tcPr>
            <w:tcW w:w="1698" w:type="dxa"/>
            <w:shd w:val="clear" w:color="auto" w:fill="FFFFFF" w:themeFill="background1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297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6C21AD" w:rsidRPr="003567C1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C21AD" w:rsidTr="00D33836">
        <w:tc>
          <w:tcPr>
            <w:tcW w:w="6779" w:type="dxa"/>
          </w:tcPr>
          <w:p w:rsidR="006C21AD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Etablissement du certificat de livraison quantitatif et qualitatif </w:t>
            </w:r>
            <w:r w:rsidRPr="000B309E">
              <w:rPr>
                <w:rFonts w:ascii="Arial" w:hAnsi="Arial" w:cs="Arial"/>
                <w:sz w:val="20"/>
                <w:szCs w:val="24"/>
              </w:rPr>
              <w:t>(ou équivalent)</w:t>
            </w:r>
          </w:p>
        </w:tc>
        <w:tc>
          <w:tcPr>
            <w:tcW w:w="1698" w:type="dxa"/>
            <w:shd w:val="clear" w:color="auto" w:fill="FFFFFF" w:themeFill="background1"/>
          </w:tcPr>
          <w:p w:rsidR="006C21AD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94553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6C21AD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1AD" w:rsidTr="00D33836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Vérification et tour du véhicule avant départ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81032F" w:rsidRDefault="000A1A85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40925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</w:tbl>
    <w:p w:rsidR="005845CF" w:rsidRDefault="005845CF">
      <w:pPr>
        <w:rPr>
          <w:rFonts w:ascii="Arial" w:hAnsi="Arial" w:cs="Arial"/>
        </w:rPr>
      </w:pPr>
    </w:p>
    <w:p w:rsidR="00603D3D" w:rsidRDefault="00603D3D">
      <w:pPr>
        <w:rPr>
          <w:rFonts w:ascii="Arial" w:hAnsi="Arial" w:cs="Arial"/>
        </w:rPr>
      </w:pPr>
    </w:p>
    <w:p w:rsidR="00603D3D" w:rsidRPr="005845CF" w:rsidRDefault="00603D3D" w:rsidP="00603D3D">
      <w:pPr>
        <w:spacing w:after="0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7083"/>
        <w:gridCol w:w="1701"/>
        <w:gridCol w:w="1672"/>
      </w:tblGrid>
      <w:tr w:rsidR="00603D3D" w:rsidTr="000B309E">
        <w:tc>
          <w:tcPr>
            <w:tcW w:w="7083" w:type="dxa"/>
            <w:vMerge w:val="restart"/>
            <w:shd w:val="clear" w:color="auto" w:fill="000000" w:themeFill="text1"/>
            <w:vAlign w:val="center"/>
          </w:tcPr>
          <w:p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A7480B">
              <w:rPr>
                <w:rFonts w:ascii="Arial" w:hAnsi="Arial" w:cs="Arial"/>
                <w:b/>
                <w:szCs w:val="24"/>
              </w:rPr>
              <w:t xml:space="preserve">Mesures de prévention applicables aux opérations de </w:t>
            </w:r>
            <w:r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>D</w:t>
            </w:r>
            <w:r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>É</w:t>
            </w:r>
            <w:r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 xml:space="preserve">CHARGEMENT </w:t>
            </w:r>
            <w:r w:rsidRPr="00A7480B">
              <w:rPr>
                <w:rFonts w:ascii="Arial" w:hAnsi="Arial" w:cs="Arial"/>
                <w:b/>
                <w:szCs w:val="24"/>
              </w:rPr>
              <w:t>d’un camion-citerne</w:t>
            </w:r>
          </w:p>
        </w:tc>
        <w:tc>
          <w:tcPr>
            <w:tcW w:w="3373" w:type="dxa"/>
            <w:gridSpan w:val="2"/>
            <w:shd w:val="clear" w:color="auto" w:fill="000000" w:themeFill="text1"/>
          </w:tcPr>
          <w:p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>Responsabilité</w:t>
            </w:r>
          </w:p>
        </w:tc>
      </w:tr>
      <w:tr w:rsidR="00603D3D" w:rsidTr="000B309E">
        <w:tc>
          <w:tcPr>
            <w:tcW w:w="7083" w:type="dxa"/>
            <w:vMerge/>
            <w:shd w:val="clear" w:color="auto" w:fill="000000" w:themeFill="text1"/>
          </w:tcPr>
          <w:p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701" w:type="dxa"/>
          </w:tcPr>
          <w:p w:rsidR="00603D3D" w:rsidRPr="00A7480B" w:rsidRDefault="00603D3D" w:rsidP="00D162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 xml:space="preserve">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</w:p>
        </w:tc>
        <w:tc>
          <w:tcPr>
            <w:tcW w:w="1672" w:type="dxa"/>
          </w:tcPr>
          <w:p w:rsidR="00603D3D" w:rsidRPr="00A7480B" w:rsidRDefault="002959B4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Conduc</w:t>
            </w:r>
            <w:r w:rsidR="00603D3D" w:rsidRPr="00A7480B">
              <w:rPr>
                <w:rFonts w:ascii="Arial" w:hAnsi="Arial" w:cs="Arial"/>
                <w:b/>
                <w:sz w:val="20"/>
                <w:szCs w:val="24"/>
              </w:rPr>
              <w:t>teur</w:t>
            </w:r>
          </w:p>
          <w:p w:rsidR="00603D3D" w:rsidRPr="00A7480B" w:rsidRDefault="00603D3D" w:rsidP="002959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480B">
              <w:rPr>
                <w:rFonts w:ascii="Arial" w:hAnsi="Arial" w:cs="Arial"/>
                <w:sz w:val="18"/>
                <w:szCs w:val="24"/>
              </w:rPr>
              <w:t>(SEO ou hors MINARM)</w:t>
            </w:r>
          </w:p>
        </w:tc>
      </w:tr>
      <w:tr w:rsidR="00603D3D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C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A LA R</w:t>
            </w:r>
            <w:r>
              <w:rPr>
                <w:rFonts w:ascii="Arial" w:hAnsi="Arial" w:cs="Arial"/>
                <w:b/>
                <w:sz w:val="20"/>
                <w:szCs w:val="24"/>
              </w:rPr>
              <w:t>É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CEPTION DU </w:t>
            </w:r>
            <w:r w:rsidR="00345725">
              <w:rPr>
                <w:rFonts w:ascii="Arial" w:hAnsi="Arial" w:cs="Arial"/>
                <w:b/>
                <w:sz w:val="20"/>
                <w:szCs w:val="24"/>
              </w:rPr>
              <w:t xml:space="preserve"> VÉHICULE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>-CITERNE</w:t>
            </w:r>
          </w:p>
        </w:tc>
      </w:tr>
      <w:tr w:rsidR="00603D3D" w:rsidTr="00A57F38">
        <w:tc>
          <w:tcPr>
            <w:tcW w:w="7083" w:type="dxa"/>
          </w:tcPr>
          <w:p w:rsidR="00603D3D" w:rsidRPr="008F7DDC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1.1 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>Vérification des documents (certificat du conducteur, agrément du véhicule…)</w:t>
            </w:r>
          </w:p>
        </w:tc>
        <w:tc>
          <w:tcPr>
            <w:tcW w:w="1701" w:type="dxa"/>
          </w:tcPr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5215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Pr="00B300C8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03D3D" w:rsidTr="00A57F38">
        <w:tc>
          <w:tcPr>
            <w:tcW w:w="7083" w:type="dxa"/>
          </w:tcPr>
          <w:p w:rsidR="00603D3D" w:rsidRPr="008F7DDC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8F7DDC">
              <w:rPr>
                <w:rFonts w:ascii="Arial" w:hAnsi="Arial" w:cs="Arial"/>
                <w:b/>
                <w:sz w:val="20"/>
                <w:szCs w:val="24"/>
              </w:rPr>
              <w:t>Vérification de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s 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>équipement</w:t>
            </w:r>
            <w:r>
              <w:rPr>
                <w:rFonts w:ascii="Arial" w:hAnsi="Arial" w:cs="Arial"/>
                <w:b/>
                <w:sz w:val="20"/>
                <w:szCs w:val="24"/>
              </w:rPr>
              <w:t>s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 xml:space="preserve"> du véhicule et des EPI</w:t>
            </w:r>
          </w:p>
        </w:tc>
        <w:tc>
          <w:tcPr>
            <w:tcW w:w="1701" w:type="dxa"/>
          </w:tcPr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85068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Pr="00B300C8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03D3D" w:rsidTr="000B309E">
        <w:tc>
          <w:tcPr>
            <w:tcW w:w="7083" w:type="dxa"/>
          </w:tcPr>
          <w:p w:rsidR="00603D3D" w:rsidRPr="008F7DDC" w:rsidRDefault="000B309E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Rec</w:t>
            </w:r>
            <w:r w:rsidR="00603D3D" w:rsidRPr="008F7DDC">
              <w:rPr>
                <w:rFonts w:ascii="Arial" w:hAnsi="Arial" w:cs="Arial"/>
                <w:b/>
                <w:sz w:val="20"/>
                <w:szCs w:val="24"/>
              </w:rPr>
              <w:t xml:space="preserve">onnaissance du creux des </w:t>
            </w:r>
            <w:r>
              <w:rPr>
                <w:rFonts w:ascii="Arial" w:hAnsi="Arial" w:cs="Arial"/>
                <w:b/>
                <w:sz w:val="20"/>
                <w:szCs w:val="24"/>
              </w:rPr>
              <w:t>capacités</w:t>
            </w:r>
            <w:r w:rsidR="00603D3D" w:rsidRPr="008F7DDC">
              <w:rPr>
                <w:rFonts w:ascii="Arial" w:hAnsi="Arial" w:cs="Arial"/>
                <w:b/>
                <w:sz w:val="20"/>
                <w:szCs w:val="24"/>
              </w:rPr>
              <w:t xml:space="preserve"> à ravitailler</w:t>
            </w:r>
          </w:p>
        </w:tc>
        <w:tc>
          <w:tcPr>
            <w:tcW w:w="1701" w:type="dxa"/>
          </w:tcPr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8053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63969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:rsidTr="000B309E">
        <w:tc>
          <w:tcPr>
            <w:tcW w:w="7083" w:type="dxa"/>
            <w:tcBorders>
              <w:bottom w:val="single" w:sz="4" w:space="0" w:color="auto"/>
            </w:tcBorders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Désignation des soutes à remplir</w:t>
            </w:r>
          </w:p>
        </w:tc>
        <w:tc>
          <w:tcPr>
            <w:tcW w:w="1701" w:type="dxa"/>
          </w:tcPr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630313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3D3D" w:rsidTr="000B309E">
        <w:tc>
          <w:tcPr>
            <w:tcW w:w="7083" w:type="dxa"/>
            <w:tcBorders>
              <w:bottom w:val="nil"/>
            </w:tcBorders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Sécurité du véhicule</w:t>
            </w:r>
            <w:r w:rsidR="00E24A20">
              <w:rPr>
                <w:rFonts w:ascii="Arial" w:hAnsi="Arial" w:cs="Arial"/>
                <w:b/>
                <w:sz w:val="20"/>
                <w:szCs w:val="24"/>
              </w:rPr>
              <w:t> :</w:t>
            </w:r>
          </w:p>
          <w:p w:rsidR="00603D3D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Arrêt du moteur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603D3D" w:rsidRPr="000B309E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Mise en place de cales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10555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603D3D" w:rsidRPr="000B309E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517887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  <w:tcBorders>
              <w:top w:val="nil"/>
            </w:tcBorders>
          </w:tcPr>
          <w:p w:rsidR="000B309E" w:rsidRPr="000B309E" w:rsidRDefault="000B309E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Etablissement de la liaison équipotentielle (camion vers borne de liaison équipotentielle)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227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:rsidR="000B309E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056770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:rsidTr="000B309E">
        <w:tc>
          <w:tcPr>
            <w:tcW w:w="7083" w:type="dxa"/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Mise en place de la rambarde de sécurité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80587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:rsidTr="000B309E">
        <w:tc>
          <w:tcPr>
            <w:tcW w:w="7083" w:type="dxa"/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Sécurité incendie sur l’aire de dépotage</w:t>
            </w:r>
          </w:p>
          <w:p w:rsidR="00603D3D" w:rsidRPr="0081032F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Mise en place des moyens de lutte contre l’incendie</w:t>
            </w:r>
          </w:p>
        </w:tc>
        <w:tc>
          <w:tcPr>
            <w:tcW w:w="1701" w:type="dxa"/>
          </w:tcPr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95303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3D3D" w:rsidTr="000B309E">
        <w:tc>
          <w:tcPr>
            <w:tcW w:w="7083" w:type="dxa"/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Reconnaissance du chargement contradictoirement du point de vue quantitatif et qualitatif</w:t>
            </w:r>
          </w:p>
          <w:p w:rsidR="00603D3D" w:rsidRPr="0081032F" w:rsidRDefault="00603D3D" w:rsidP="00EB02F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81032F">
              <w:rPr>
                <w:rFonts w:ascii="Arial" w:hAnsi="Arial" w:cs="Arial"/>
                <w:sz w:val="20"/>
                <w:szCs w:val="24"/>
              </w:rPr>
              <w:t xml:space="preserve">Ouverture des dômes du </w:t>
            </w:r>
            <w:r w:rsidR="00EB02F5">
              <w:rPr>
                <w:rFonts w:ascii="Arial" w:hAnsi="Arial" w:cs="Arial"/>
                <w:sz w:val="20"/>
                <w:szCs w:val="24"/>
              </w:rPr>
              <w:t>véhicule</w:t>
            </w:r>
          </w:p>
        </w:tc>
        <w:tc>
          <w:tcPr>
            <w:tcW w:w="1701" w:type="dxa"/>
          </w:tcPr>
          <w:p w:rsidR="00603D3D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9737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:rsidR="00603D3D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8853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</w:p>
          <w:p w:rsidR="00603D3D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9318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10456" w:type="dxa"/>
            <w:gridSpan w:val="3"/>
            <w:shd w:val="clear" w:color="auto" w:fill="D9E2F3" w:themeFill="accent5" w:themeFillTint="33"/>
          </w:tcPr>
          <w:p w:rsidR="000B309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D"/>
            </w:r>
            <w:r w:rsidRPr="000B309E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ANALYSE CARBURANT</w:t>
            </w:r>
          </w:p>
        </w:tc>
      </w:tr>
      <w:tr w:rsidR="000B309E" w:rsidTr="000B309E">
        <w:tc>
          <w:tcPr>
            <w:tcW w:w="7083" w:type="dxa"/>
          </w:tcPr>
          <w:p w:rsidR="000B309E" w:rsidRPr="000B309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b/>
                <w:sz w:val="20"/>
                <w:szCs w:val="24"/>
              </w:rPr>
              <w:t>2.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B309E">
              <w:rPr>
                <w:rFonts w:ascii="Arial" w:hAnsi="Arial" w:cs="Arial"/>
                <w:b/>
                <w:sz w:val="20"/>
                <w:szCs w:val="24"/>
              </w:rPr>
              <w:t xml:space="preserve">Analyse de type C </w:t>
            </w:r>
          </w:p>
          <w:p w:rsidR="000B309E" w:rsidRPr="000B309E" w:rsidRDefault="000B309E" w:rsidP="000B309E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Procéder à une prise d’échantillon et à l’analyse du carburant livré (à l’aide de la valise mise en place à cet effet et si cela est possible)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0B309E" w:rsidRPr="000B309E" w:rsidRDefault="000B309E" w:rsidP="000B309E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Reporter les résultats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0B309E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274555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 w:rsidRP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0B309E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5685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0B309E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2629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0B309E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74B6E">
              <w:rPr>
                <w:rFonts w:ascii="Arial" w:hAnsi="Arial" w:cs="Arial"/>
                <w:b/>
                <w:sz w:val="24"/>
                <w:szCs w:val="24"/>
              </w:rPr>
              <w:sym w:font="Wingdings" w:char="F08E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OPÉRATION DE DÉCHARGEMENT</w:t>
            </w:r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225C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 xml:space="preserve">.1 Branchement par le conducteur sur les indications </w:t>
            </w:r>
            <w:r>
              <w:rPr>
                <w:rFonts w:ascii="Arial" w:hAnsi="Arial" w:cs="Arial"/>
                <w:b/>
                <w:sz w:val="20"/>
                <w:szCs w:val="24"/>
              </w:rPr>
              <w:t>de l’</w:t>
            </w:r>
            <w:r w:rsidR="00225CB7">
              <w:rPr>
                <w:rFonts w:ascii="Arial" w:hAnsi="Arial" w:cs="Arial"/>
                <w:b/>
                <w:sz w:val="20"/>
                <w:szCs w:val="24"/>
              </w:rPr>
              <w:t>organisme utilisateur</w:t>
            </w:r>
          </w:p>
        </w:tc>
        <w:tc>
          <w:tcPr>
            <w:tcW w:w="1701" w:type="dxa"/>
            <w:shd w:val="clear" w:color="auto" w:fill="FFFFFF" w:themeFill="background1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98256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209290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rPr>
          <w:trHeight w:val="665"/>
        </w:trPr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.2 Ouverture des vannes</w:t>
            </w:r>
          </w:p>
          <w:p w:rsidR="000B309E" w:rsidRPr="0081032F" w:rsidRDefault="000B309E" w:rsidP="000B309E">
            <w:pPr>
              <w:pStyle w:val="PN1"/>
              <w:rPr>
                <w:rFonts w:ascii="Arial" w:hAnsi="Arial" w:cs="Arial"/>
                <w:sz w:val="20"/>
              </w:rPr>
            </w:pPr>
            <w:r w:rsidRPr="0081032F">
              <w:rPr>
                <w:rFonts w:ascii="Arial" w:hAnsi="Arial" w:cs="Arial"/>
                <w:sz w:val="20"/>
              </w:rPr>
              <w:t xml:space="preserve">De la </w:t>
            </w:r>
            <w:r>
              <w:rPr>
                <w:rFonts w:ascii="Arial" w:hAnsi="Arial" w:cs="Arial"/>
                <w:sz w:val="20"/>
              </w:rPr>
              <w:t>capacité prenante</w:t>
            </w:r>
            <w:r w:rsidR="001167E5">
              <w:rPr>
                <w:rFonts w:ascii="Arial" w:hAnsi="Arial" w:cs="Arial"/>
                <w:sz w:val="20"/>
              </w:rPr>
              <w:t> ;</w:t>
            </w:r>
          </w:p>
          <w:p w:rsidR="000B309E" w:rsidRPr="00A7480B" w:rsidRDefault="000B309E" w:rsidP="000B309E">
            <w:pPr>
              <w:pStyle w:val="PN1"/>
            </w:pPr>
            <w:r w:rsidRPr="0081032F">
              <w:rPr>
                <w:rFonts w:ascii="Arial" w:hAnsi="Arial" w:cs="Arial"/>
                <w:sz w:val="20"/>
              </w:rPr>
              <w:t>Du véhicule</w:t>
            </w:r>
            <w:r>
              <w:rPr>
                <w:rFonts w:ascii="Arial" w:hAnsi="Arial" w:cs="Arial"/>
                <w:sz w:val="20"/>
              </w:rPr>
              <w:t xml:space="preserve"> citerne cédant</w:t>
            </w:r>
            <w:r w:rsidR="001167E5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01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122527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3699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A57F38"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.3 Mise en marche du moteur de pompe (éventuellement)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B300C8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672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02798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.4 Déchargement</w:t>
            </w:r>
          </w:p>
          <w:p w:rsidR="000B309E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Surveillance du véhicule (si fuite, arrêt immédiat)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0B309E" w:rsidRPr="00674B6E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Surveillance du remplissage et des installations de la soute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1783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185297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.5 Reconnaissance contradictoire à la vidange des capacités du véhicule</w:t>
            </w:r>
          </w:p>
        </w:tc>
        <w:tc>
          <w:tcPr>
            <w:tcW w:w="1701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993606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57652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0B309E" w:rsidRPr="00674B6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277B62">
              <w:rPr>
                <w:rFonts w:ascii="Arial" w:hAnsi="Arial" w:cs="Arial"/>
                <w:b/>
                <w:sz w:val="24"/>
                <w:szCs w:val="24"/>
              </w:rPr>
              <w:sym w:font="Wingdings" w:char="F08F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FIN DU DÉCHARGEMENT</w:t>
            </w:r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 xml:space="preserve">Fermer les vannes du </w:t>
            </w:r>
            <w:r>
              <w:rPr>
                <w:rFonts w:ascii="Arial" w:hAnsi="Arial" w:cs="Arial"/>
                <w:b/>
                <w:sz w:val="20"/>
                <w:szCs w:val="24"/>
              </w:rPr>
              <w:t>véhicule</w:t>
            </w:r>
            <w:r w:rsidR="00EB02F5">
              <w:rPr>
                <w:rFonts w:ascii="Arial" w:hAnsi="Arial" w:cs="Arial"/>
                <w:b/>
                <w:sz w:val="20"/>
                <w:szCs w:val="24"/>
              </w:rPr>
              <w:t>-</w:t>
            </w:r>
            <w:r>
              <w:rPr>
                <w:rFonts w:ascii="Arial" w:hAnsi="Arial" w:cs="Arial"/>
                <w:b/>
                <w:sz w:val="20"/>
                <w:szCs w:val="24"/>
              </w:rPr>
              <w:t>citerne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97090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C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B300C8" w:rsidTr="000B309E">
        <w:tc>
          <w:tcPr>
            <w:tcW w:w="7083" w:type="dxa"/>
          </w:tcPr>
          <w:p w:rsidR="00B300C8" w:rsidRPr="002959B4" w:rsidRDefault="00B300C8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959B4">
              <w:rPr>
                <w:rFonts w:ascii="Arial" w:hAnsi="Arial" w:cs="Arial"/>
                <w:b/>
                <w:sz w:val="20"/>
                <w:szCs w:val="24"/>
              </w:rPr>
              <w:t>Fermer le dôme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300C8" w:rsidRPr="002959B4" w:rsidRDefault="00B300C8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B300C8" w:rsidRPr="002959B4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93703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C8" w:rsidRPr="002959B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Ranger le matériel de dépotage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739572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Redescendre la rambarde de sécurité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1869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EB02F5">
              <w:rPr>
                <w:rFonts w:ascii="Arial" w:hAnsi="Arial" w:cs="Arial"/>
                <w:b/>
                <w:sz w:val="20"/>
                <w:szCs w:val="24"/>
              </w:rPr>
              <w:t xml:space="preserve">Débranchement de la liaison équipotentielle </w:t>
            </w:r>
            <w:r w:rsidRPr="00EB02F5">
              <w:rPr>
                <w:rFonts w:ascii="Arial" w:hAnsi="Arial" w:cs="Arial"/>
                <w:sz w:val="20"/>
                <w:szCs w:val="24"/>
              </w:rPr>
              <w:t xml:space="preserve">(borne de liaison équipotentielle vers </w:t>
            </w:r>
            <w:r>
              <w:rPr>
                <w:rFonts w:ascii="Arial" w:hAnsi="Arial" w:cs="Arial"/>
                <w:sz w:val="20"/>
                <w:szCs w:val="24"/>
              </w:rPr>
              <w:t>véhicule</w:t>
            </w:r>
            <w:r w:rsidRPr="00EB02F5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84883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S’assurer de la propreté du site</w:t>
            </w:r>
          </w:p>
        </w:tc>
        <w:tc>
          <w:tcPr>
            <w:tcW w:w="1701" w:type="dxa"/>
          </w:tcPr>
          <w:p w:rsidR="000B309E" w:rsidRPr="0081032F" w:rsidRDefault="000A1A85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02834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02F5" w:rsidTr="000B309E">
        <w:tc>
          <w:tcPr>
            <w:tcW w:w="7083" w:type="dxa"/>
          </w:tcPr>
          <w:p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EB02F5">
              <w:rPr>
                <w:rFonts w:ascii="Arial" w:hAnsi="Arial" w:cs="Arial"/>
                <w:b/>
                <w:sz w:val="20"/>
                <w:szCs w:val="24"/>
              </w:rPr>
              <w:t>Renseigner le bon de livraison et les écarts éventuels</w:t>
            </w:r>
          </w:p>
        </w:tc>
        <w:tc>
          <w:tcPr>
            <w:tcW w:w="1701" w:type="dxa"/>
          </w:tcPr>
          <w:p w:rsidR="00EB02F5" w:rsidRPr="0081032F" w:rsidRDefault="000A1A8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25773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02F5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90"/>
            </w:r>
            <w:r w:rsidRPr="00277B6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DÉPART DU SITE</w:t>
            </w:r>
          </w:p>
        </w:tc>
      </w:tr>
      <w:tr w:rsidR="00EB02F5" w:rsidTr="000B309E">
        <w:tc>
          <w:tcPr>
            <w:tcW w:w="7083" w:type="dxa"/>
          </w:tcPr>
          <w:p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Enlever les cales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EB02F5" w:rsidRPr="0081032F" w:rsidRDefault="000A1A8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742855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EB02F5" w:rsidTr="000B309E">
        <w:tc>
          <w:tcPr>
            <w:tcW w:w="7083" w:type="dxa"/>
          </w:tcPr>
          <w:p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</w:t>
            </w:r>
            <w:r>
              <w:rPr>
                <w:rFonts w:ascii="Arial" w:hAnsi="Arial" w:cs="Arial"/>
                <w:b/>
                <w:sz w:val="20"/>
                <w:szCs w:val="24"/>
              </w:rPr>
              <w:t>ortir du site à vitesse réduit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EB02F5" w:rsidRPr="0081032F" w:rsidRDefault="000A1A8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609605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</w:tbl>
    <w:p w:rsidR="00603D3D" w:rsidRPr="005845CF" w:rsidRDefault="00603D3D" w:rsidP="00603D3D">
      <w:pPr>
        <w:rPr>
          <w:rFonts w:ascii="Arial" w:hAnsi="Arial" w:cs="Arial"/>
        </w:rPr>
      </w:pPr>
    </w:p>
    <w:p w:rsidR="00AE00FC" w:rsidRDefault="00AE00FC"/>
    <w:p w:rsidR="002E1962" w:rsidRPr="002E1962" w:rsidRDefault="002E1962" w:rsidP="002E1962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2E1962" w:rsidRPr="002E1962" w:rsidRDefault="002E1962" w:rsidP="002E1962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2E1962" w:rsidRPr="002E1962" w:rsidRDefault="002E1962" w:rsidP="002E1962">
      <w:pPr>
        <w:autoSpaceDE w:val="0"/>
        <w:autoSpaceDN w:val="0"/>
        <w:adjustRightInd w:val="0"/>
        <w:spacing w:before="60" w:after="0" w:line="240" w:lineRule="auto"/>
        <w:jc w:val="center"/>
        <w:rPr>
          <w:rFonts w:ascii="Arial" w:eastAsia="Calibri" w:hAnsi="Arial" w:cs="Arial"/>
          <w:b/>
          <w:color w:val="000000"/>
          <w:sz w:val="44"/>
          <w:szCs w:val="44"/>
        </w:rPr>
      </w:pPr>
      <w:r w:rsidRPr="002E1962">
        <w:rPr>
          <w:rFonts w:ascii="Calibri" w:eastAsia="Calibri" w:hAnsi="Calibri" w:cs="Times New Roman"/>
          <w:noProof/>
          <w:lang w:eastAsia="fr-FR"/>
        </w:rPr>
        <w:lastRenderedPageBreak/>
        <w:drawing>
          <wp:anchor distT="0" distB="0" distL="114300" distR="114300" simplePos="0" relativeHeight="251673600" behindDoc="0" locked="0" layoutInCell="1" allowOverlap="1" wp14:anchorId="46F2BDEB" wp14:editId="6E07F6A8">
            <wp:simplePos x="0" y="0"/>
            <wp:positionH relativeFrom="page">
              <wp:posOffset>456565</wp:posOffset>
            </wp:positionH>
            <wp:positionV relativeFrom="page">
              <wp:posOffset>429260</wp:posOffset>
            </wp:positionV>
            <wp:extent cx="702310" cy="779780"/>
            <wp:effectExtent l="0" t="0" r="2540" b="1270"/>
            <wp:wrapSquare wrapText="bothSides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1962">
        <w:rPr>
          <w:rFonts w:ascii="Arial" w:eastAsia="Calibri" w:hAnsi="Arial" w:cs="Arial"/>
          <w:b/>
          <w:color w:val="000000"/>
          <w:sz w:val="44"/>
          <w:szCs w:val="44"/>
        </w:rPr>
        <w:t>CONSIGNES DE SECURITE</w:t>
      </w:r>
    </w:p>
    <w:p w:rsidR="002E1962" w:rsidRDefault="002E1962" w:rsidP="007C5992">
      <w:pPr>
        <w:spacing w:after="0" w:line="240" w:lineRule="auto"/>
        <w:ind w:left="2124"/>
        <w:jc w:val="center"/>
        <w:rPr>
          <w:rFonts w:ascii="Arial" w:eastAsia="Calibri" w:hAnsi="Arial" w:cs="Arial"/>
          <w:b/>
          <w:color w:val="000000"/>
          <w:sz w:val="44"/>
          <w:szCs w:val="44"/>
        </w:rPr>
      </w:pPr>
      <w:r w:rsidRPr="002E1962">
        <w:rPr>
          <w:rFonts w:ascii="Arial" w:eastAsia="Calibri" w:hAnsi="Arial" w:cs="Arial"/>
          <w:b/>
          <w:color w:val="000000"/>
          <w:sz w:val="44"/>
          <w:szCs w:val="44"/>
        </w:rPr>
        <w:t>CORONAVIRUS (COVID-19)</w:t>
      </w:r>
    </w:p>
    <w:p w:rsidR="00D27D0F" w:rsidRPr="00D27D0F" w:rsidRDefault="00D27D0F" w:rsidP="007C5992">
      <w:pPr>
        <w:spacing w:after="0" w:line="240" w:lineRule="auto"/>
        <w:ind w:left="2124"/>
        <w:jc w:val="center"/>
        <w:rPr>
          <w:rFonts w:ascii="Arial" w:eastAsia="Calibri" w:hAnsi="Arial" w:cs="Arial"/>
          <w:b/>
          <w:i/>
          <w:color w:val="000000"/>
          <w:sz w:val="18"/>
          <w:szCs w:val="18"/>
        </w:rPr>
      </w:pPr>
      <w:r w:rsidRPr="00D27D0F">
        <w:rPr>
          <w:rFonts w:ascii="Arial" w:eastAsia="Calibri" w:hAnsi="Arial" w:cs="Arial"/>
          <w:b/>
          <w:i/>
          <w:color w:val="000000"/>
          <w:sz w:val="18"/>
          <w:szCs w:val="18"/>
        </w:rPr>
        <w:t>Mesures susceptibles d’évoluées en fonction de la situation sanitaire</w:t>
      </w:r>
    </w:p>
    <w:p w:rsidR="00D27D0F" w:rsidRPr="00D27D0F" w:rsidRDefault="00D27D0F" w:rsidP="007C5992">
      <w:pPr>
        <w:spacing w:after="0" w:line="240" w:lineRule="auto"/>
        <w:ind w:left="2124"/>
        <w:jc w:val="center"/>
        <w:rPr>
          <w:rFonts w:ascii="Calibri" w:eastAsia="Calibri" w:hAnsi="Calibri" w:cs="Times New Roman"/>
          <w:i/>
          <w:sz w:val="18"/>
          <w:szCs w:val="18"/>
          <w:lang w:eastAsia="fr-FR"/>
        </w:rPr>
      </w:pPr>
    </w:p>
    <w:p w:rsidR="002E1962" w:rsidRDefault="002E1962" w:rsidP="007C5992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7C5992" w:rsidRPr="00D27D0F" w:rsidRDefault="00B67B4F" w:rsidP="00D27D0F">
      <w:pPr>
        <w:spacing w:after="0" w:line="240" w:lineRule="auto"/>
        <w:jc w:val="center"/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</w:pPr>
      <w:r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  <w:t>LE PORT DU MASQUE EST OBLIGATOI</w:t>
      </w:r>
      <w:r w:rsidR="00D27D0F" w:rsidRPr="00D27D0F"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  <w:t>RE AU SEIN DE L’EMPRISE DE SAINTE-MARTHE</w:t>
      </w:r>
    </w:p>
    <w:p w:rsidR="007C5992" w:rsidRPr="002E1962" w:rsidRDefault="007C5992" w:rsidP="007C5992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2E1962" w:rsidRPr="002E1962" w:rsidRDefault="002E1962" w:rsidP="007C5992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2E1962" w:rsidRPr="002E1962" w:rsidRDefault="002E1962" w:rsidP="007C5992">
      <w:pPr>
        <w:numPr>
          <w:ilvl w:val="0"/>
          <w:numId w:val="22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Avant toute intervention, se rapprocher du point de contact sur site pour se faire confirmer la zone de chargement/déchargement et se faire rappeler les mesures de prévention spécifiques.</w:t>
      </w:r>
    </w:p>
    <w:p w:rsidR="002E1962" w:rsidRPr="002E1962" w:rsidRDefault="002E1962" w:rsidP="007C5992">
      <w:pPr>
        <w:spacing w:after="0" w:line="240" w:lineRule="auto"/>
        <w:ind w:left="1428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2E1962" w:rsidRDefault="002E1962" w:rsidP="007C5992">
      <w:pPr>
        <w:numPr>
          <w:ilvl w:val="0"/>
          <w:numId w:val="19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Ne pas se rendre sur l’intervention si l’on se sent porteur des symptômes de la maladie, informer le point de contact sur site et rendre compte si dépistage positif au coronavirus.</w:t>
      </w:r>
    </w:p>
    <w:p w:rsidR="002E1962" w:rsidRPr="002E1962" w:rsidRDefault="002E1962" w:rsidP="007C5992">
      <w:pPr>
        <w:spacing w:after="200" w:line="276" w:lineRule="auto"/>
        <w:ind w:left="708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2E1962" w:rsidRDefault="002E1962" w:rsidP="007C5992">
      <w:pPr>
        <w:spacing w:after="0" w:line="240" w:lineRule="auto"/>
        <w:ind w:left="1428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2E1962" w:rsidRDefault="002E1962" w:rsidP="007C5992">
      <w:pPr>
        <w:numPr>
          <w:ilvl w:val="0"/>
          <w:numId w:val="19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Il est de la responsabilité de la société de chargement/déchargement de fournir les moyens nécessaires pour se laver, se décontaminer et décontaminer les surfaces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:</w:t>
      </w:r>
    </w:p>
    <w:p w:rsidR="002E1962" w:rsidRPr="002E1962" w:rsidRDefault="002E1962" w:rsidP="007C5992">
      <w:pPr>
        <w:numPr>
          <w:ilvl w:val="0"/>
          <w:numId w:val="17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Du savon et de l’essuie-mains jetable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2E1962" w:rsidRPr="002E1962" w:rsidRDefault="002E1962" w:rsidP="007C5992">
      <w:pPr>
        <w:numPr>
          <w:ilvl w:val="0"/>
          <w:numId w:val="17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 xml:space="preserve">Du gel </w:t>
      </w:r>
      <w:r w:rsidR="00085918" w:rsidRPr="002E1962">
        <w:rPr>
          <w:rFonts w:ascii="Marianne" w:eastAsia="Calibri" w:hAnsi="Marianne" w:cs="Times New Roman"/>
          <w:sz w:val="24"/>
          <w:szCs w:val="24"/>
          <w:lang w:eastAsia="fr-FR"/>
        </w:rPr>
        <w:t>hydro alcoolique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2E1962" w:rsidRPr="002E1962" w:rsidRDefault="002E1962" w:rsidP="007C5992">
      <w:pPr>
        <w:numPr>
          <w:ilvl w:val="0"/>
          <w:numId w:val="17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Des lingettes pré-imprégnées de désinfectant virucide ou le cas échéant de l’essuie-tout imbibé de produit désinfectant ou de javel 0.5% pour le bio-nettoyage des surfaces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2E1962" w:rsidRDefault="002E1962" w:rsidP="00D27D0F">
      <w:pPr>
        <w:spacing w:after="0" w:line="240" w:lineRule="auto"/>
        <w:ind w:left="2844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7C5992" w:rsidRPr="002E1962" w:rsidRDefault="007C5992" w:rsidP="007C5992">
      <w:pPr>
        <w:spacing w:after="0" w:line="240" w:lineRule="auto"/>
        <w:ind w:left="2844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7C5992" w:rsidRDefault="007C5992" w:rsidP="007C5992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>
        <w:rPr>
          <w:rFonts w:ascii="Marianne" w:eastAsia="Calibri" w:hAnsi="Marianne" w:cs="Times New Roman"/>
          <w:sz w:val="24"/>
          <w:szCs w:val="24"/>
          <w:lang w:eastAsia="fr-FR"/>
        </w:rPr>
        <w:t>Utiliser les sanitaires réservés aux entreprises extérieures identifiées sur le plan de circulation du Camp.</w:t>
      </w:r>
    </w:p>
    <w:p w:rsidR="002E1962" w:rsidRPr="002E1962" w:rsidRDefault="002E1962" w:rsidP="007C5992">
      <w:pPr>
        <w:spacing w:after="0" w:line="240" w:lineRule="auto"/>
        <w:ind w:left="2844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2E1962" w:rsidRDefault="002E1962" w:rsidP="007C5992">
      <w:pPr>
        <w:spacing w:after="0" w:line="240" w:lineRule="auto"/>
        <w:ind w:left="2844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2E1962" w:rsidRDefault="002E1962" w:rsidP="007C5992">
      <w:pPr>
        <w:numPr>
          <w:ilvl w:val="0"/>
          <w:numId w:val="20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Appliquer les gestes barrières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:</w:t>
      </w:r>
    </w:p>
    <w:p w:rsidR="002E1962" w:rsidRPr="002E1962" w:rsidRDefault="002E1962" w:rsidP="007C5992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 xml:space="preserve">Dès votre arrivée sur le site, et régulièrement dans la journée, se laver les mains avec du savon ou une solution </w:t>
      </w:r>
      <w:r w:rsidR="00085918" w:rsidRPr="002E1962">
        <w:rPr>
          <w:rFonts w:ascii="Marianne" w:eastAsia="Calibri" w:hAnsi="Marianne" w:cs="Times New Roman"/>
          <w:sz w:val="24"/>
          <w:szCs w:val="24"/>
          <w:lang w:eastAsia="fr-FR"/>
        </w:rPr>
        <w:t>hydro alcoolique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2E1962" w:rsidRPr="002E1962" w:rsidRDefault="002E1962" w:rsidP="007C5992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Tousser ou éternuer dans son coude ou dans un mouchoir à usage unique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2E1962" w:rsidRPr="002E1962" w:rsidRDefault="002E1962" w:rsidP="007C5992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Ne pas se serrer la main et ne pas s’embrasser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 xml:space="preserve">; </w:t>
      </w:r>
    </w:p>
    <w:p w:rsidR="002E1962" w:rsidRPr="002E1962" w:rsidRDefault="002E1962" w:rsidP="007C5992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Ne pas se toucher le visage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2E1962" w:rsidRPr="002E1962" w:rsidRDefault="002E1962" w:rsidP="007C5992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Garder une distance d’au moins un mètre avec les autres.</w:t>
      </w:r>
    </w:p>
    <w:p w:rsidR="002E1962" w:rsidRPr="002E1962" w:rsidRDefault="002E1962" w:rsidP="007C5992">
      <w:pPr>
        <w:spacing w:after="0" w:line="240" w:lineRule="auto"/>
        <w:ind w:left="2880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2E1962" w:rsidRDefault="002E1962" w:rsidP="007C5992">
      <w:pPr>
        <w:spacing w:after="0" w:line="240" w:lineRule="auto"/>
        <w:ind w:left="2880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2E1962" w:rsidRPr="002E1962" w:rsidRDefault="002E1962" w:rsidP="007C5992">
      <w:pPr>
        <w:numPr>
          <w:ilvl w:val="0"/>
          <w:numId w:val="20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Lors de l’intervention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:</w:t>
      </w:r>
    </w:p>
    <w:p w:rsidR="002E1962" w:rsidRPr="002E1962" w:rsidRDefault="002E1962" w:rsidP="007C5992">
      <w:pPr>
        <w:numPr>
          <w:ilvl w:val="0"/>
          <w:numId w:val="21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 xml:space="preserve">Les matériels à usage commun seront systématiquement bio nettoyés avant et après chaque utilisation. </w:t>
      </w:r>
    </w:p>
    <w:p w:rsidR="002E1962" w:rsidRDefault="002E1962" w:rsidP="007C5992">
      <w:pPr>
        <w:jc w:val="both"/>
      </w:pPr>
    </w:p>
    <w:p w:rsidR="002E1962" w:rsidRDefault="002E1962" w:rsidP="007C5992">
      <w:pPr>
        <w:jc w:val="both"/>
      </w:pPr>
    </w:p>
    <w:p w:rsidR="002E1962" w:rsidRDefault="002E1962"/>
    <w:p w:rsidR="002E1962" w:rsidRDefault="002E1962"/>
    <w:p w:rsidR="002E1962" w:rsidRDefault="002E1962"/>
    <w:p w:rsidR="002E1962" w:rsidRDefault="002E1962"/>
    <w:p w:rsidR="002E1962" w:rsidRDefault="00511D8E">
      <w:r>
        <w:rPr>
          <w:noProof/>
          <w:lang w:eastAsia="fr-FR"/>
        </w:rPr>
        <w:drawing>
          <wp:inline distT="0" distB="0" distL="0" distR="0" wp14:anchorId="408AEE68" wp14:editId="3166B0AB">
            <wp:extent cx="8890726" cy="6652260"/>
            <wp:effectExtent l="0" t="4762" r="952" b="953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LAN DE CIRCULATION + AIPP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907935" cy="6665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962" w:rsidRDefault="002E1962"/>
    <w:sectPr w:rsidR="002E1962" w:rsidSect="00516DC9">
      <w:footerReference w:type="default" r:id="rId24"/>
      <w:pgSz w:w="11906" w:h="16838"/>
      <w:pgMar w:top="720" w:right="720" w:bottom="720" w:left="720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A85" w:rsidRDefault="000A1A85" w:rsidP="0073764F">
      <w:pPr>
        <w:spacing w:after="0" w:line="240" w:lineRule="auto"/>
      </w:pPr>
      <w:r>
        <w:separator/>
      </w:r>
    </w:p>
  </w:endnote>
  <w:endnote w:type="continuationSeparator" w:id="0">
    <w:p w:rsidR="000A1A85" w:rsidRDefault="000A1A85" w:rsidP="0073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A6A6A6" w:themeColor="background1" w:themeShade="A6"/>
        <w:sz w:val="18"/>
        <w:szCs w:val="18"/>
      </w:rPr>
      <w:id w:val="8585473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A6A6A6" w:themeColor="background1" w:themeShade="A6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27D0F" w:rsidRPr="0073764F" w:rsidRDefault="00D27D0F">
            <w:pPr>
              <w:pStyle w:val="Pieddepage"/>
              <w:jc w:val="right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73764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Page 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instrText>PAGE</w:instrTex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="00825AA9">
              <w:rPr>
                <w:rFonts w:ascii="Arial" w:hAnsi="Arial" w:cs="Arial"/>
                <w:b/>
                <w:bCs/>
                <w:noProof/>
                <w:color w:val="A6A6A6" w:themeColor="background1" w:themeShade="A6"/>
                <w:sz w:val="18"/>
                <w:szCs w:val="18"/>
              </w:rPr>
              <w:t>7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end"/>
            </w:r>
            <w:r w:rsidRPr="0073764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 sur 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instrText>NUMPAGES</w:instrTex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="00825AA9">
              <w:rPr>
                <w:rFonts w:ascii="Arial" w:hAnsi="Arial" w:cs="Arial"/>
                <w:b/>
                <w:bCs/>
                <w:noProof/>
                <w:color w:val="A6A6A6" w:themeColor="background1" w:themeShade="A6"/>
                <w:sz w:val="18"/>
                <w:szCs w:val="18"/>
              </w:rPr>
              <w:t>7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end"/>
            </w:r>
          </w:p>
        </w:sdtContent>
      </w:sdt>
    </w:sdtContent>
  </w:sdt>
  <w:p w:rsidR="00D27D0F" w:rsidRDefault="00D27D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A85" w:rsidRDefault="000A1A85" w:rsidP="0073764F">
      <w:pPr>
        <w:spacing w:after="0" w:line="240" w:lineRule="auto"/>
      </w:pPr>
      <w:r>
        <w:separator/>
      </w:r>
    </w:p>
  </w:footnote>
  <w:footnote w:type="continuationSeparator" w:id="0">
    <w:p w:rsidR="000A1A85" w:rsidRDefault="000A1A85" w:rsidP="00737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2E00"/>
    <w:multiLevelType w:val="hybridMultilevel"/>
    <w:tmpl w:val="F8F437E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E263A"/>
    <w:multiLevelType w:val="hybridMultilevel"/>
    <w:tmpl w:val="B8145B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74272"/>
    <w:multiLevelType w:val="hybridMultilevel"/>
    <w:tmpl w:val="99A284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53413"/>
    <w:multiLevelType w:val="hybridMultilevel"/>
    <w:tmpl w:val="57222260"/>
    <w:lvl w:ilvl="0" w:tplc="77BCF6A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76A84"/>
    <w:multiLevelType w:val="hybridMultilevel"/>
    <w:tmpl w:val="22E2A726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30090D04"/>
    <w:multiLevelType w:val="multilevel"/>
    <w:tmpl w:val="4C6C1914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6" w15:restartNumberingAfterBreak="0">
    <w:nsid w:val="339B7DFC"/>
    <w:multiLevelType w:val="hybridMultilevel"/>
    <w:tmpl w:val="5F141C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15C6F"/>
    <w:multiLevelType w:val="hybridMultilevel"/>
    <w:tmpl w:val="91224896"/>
    <w:lvl w:ilvl="0" w:tplc="A18285F8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43C37"/>
    <w:multiLevelType w:val="hybridMultilevel"/>
    <w:tmpl w:val="8E000C3C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3E1E46B8"/>
    <w:multiLevelType w:val="multilevel"/>
    <w:tmpl w:val="B150EBEE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0" w15:restartNumberingAfterBreak="0">
    <w:nsid w:val="42C5315C"/>
    <w:multiLevelType w:val="hybridMultilevel"/>
    <w:tmpl w:val="840C56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A1EB3"/>
    <w:multiLevelType w:val="multilevel"/>
    <w:tmpl w:val="89B09F7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2" w15:restartNumberingAfterBreak="0">
    <w:nsid w:val="46C24CB1"/>
    <w:multiLevelType w:val="hybridMultilevel"/>
    <w:tmpl w:val="30B88CB6"/>
    <w:lvl w:ilvl="0" w:tplc="79E0F77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51064"/>
    <w:multiLevelType w:val="multilevel"/>
    <w:tmpl w:val="89B09F7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4" w15:restartNumberingAfterBreak="0">
    <w:nsid w:val="4B070F33"/>
    <w:multiLevelType w:val="hybridMultilevel"/>
    <w:tmpl w:val="CF8832AA"/>
    <w:lvl w:ilvl="0" w:tplc="EA821E4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265F4"/>
    <w:multiLevelType w:val="hybridMultilevel"/>
    <w:tmpl w:val="288863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751F86"/>
    <w:multiLevelType w:val="multilevel"/>
    <w:tmpl w:val="3828BA8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Marianne" w:hAnsi="Marianne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7" w15:restartNumberingAfterBreak="0">
    <w:nsid w:val="78564D99"/>
    <w:multiLevelType w:val="hybridMultilevel"/>
    <w:tmpl w:val="38F4595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8C60CE4"/>
    <w:multiLevelType w:val="hybridMultilevel"/>
    <w:tmpl w:val="523C1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E70ECB"/>
    <w:multiLevelType w:val="hybridMultilevel"/>
    <w:tmpl w:val="6CC2B518"/>
    <w:lvl w:ilvl="0" w:tplc="FA8EE1E4">
      <w:start w:val="1"/>
      <w:numFmt w:val="bullet"/>
      <w:pStyle w:val="PN1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F35E94"/>
    <w:multiLevelType w:val="hybridMultilevel"/>
    <w:tmpl w:val="29C4BD68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1" w15:restartNumberingAfterBreak="0">
    <w:nsid w:val="7B000A1D"/>
    <w:multiLevelType w:val="hybridMultilevel"/>
    <w:tmpl w:val="0186BD72"/>
    <w:lvl w:ilvl="0" w:tplc="4EA69490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5D4BF7"/>
    <w:multiLevelType w:val="hybridMultilevel"/>
    <w:tmpl w:val="3BFC9EE0"/>
    <w:lvl w:ilvl="0" w:tplc="881E81E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9588E"/>
    <w:multiLevelType w:val="multilevel"/>
    <w:tmpl w:val="EFAC636A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Marianne" w:hAnsi="Marianne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num w:numId="1">
    <w:abstractNumId w:val="12"/>
  </w:num>
  <w:num w:numId="2">
    <w:abstractNumId w:val="18"/>
  </w:num>
  <w:num w:numId="3">
    <w:abstractNumId w:val="2"/>
  </w:num>
  <w:num w:numId="4">
    <w:abstractNumId w:val="21"/>
  </w:num>
  <w:num w:numId="5">
    <w:abstractNumId w:val="15"/>
  </w:num>
  <w:num w:numId="6">
    <w:abstractNumId w:val="5"/>
  </w:num>
  <w:num w:numId="7">
    <w:abstractNumId w:val="19"/>
  </w:num>
  <w:num w:numId="8">
    <w:abstractNumId w:val="22"/>
  </w:num>
  <w:num w:numId="9">
    <w:abstractNumId w:val="7"/>
  </w:num>
  <w:num w:numId="10">
    <w:abstractNumId w:val="9"/>
  </w:num>
  <w:num w:numId="11">
    <w:abstractNumId w:val="13"/>
  </w:num>
  <w:num w:numId="12">
    <w:abstractNumId w:val="23"/>
  </w:num>
  <w:num w:numId="13">
    <w:abstractNumId w:val="16"/>
  </w:num>
  <w:num w:numId="14">
    <w:abstractNumId w:val="11"/>
  </w:num>
  <w:num w:numId="15">
    <w:abstractNumId w:val="14"/>
  </w:num>
  <w:num w:numId="16">
    <w:abstractNumId w:val="3"/>
  </w:num>
  <w:num w:numId="17">
    <w:abstractNumId w:val="8"/>
  </w:num>
  <w:num w:numId="18">
    <w:abstractNumId w:val="4"/>
  </w:num>
  <w:num w:numId="19">
    <w:abstractNumId w:val="6"/>
  </w:num>
  <w:num w:numId="20">
    <w:abstractNumId w:val="1"/>
  </w:num>
  <w:num w:numId="21">
    <w:abstractNumId w:val="20"/>
  </w:num>
  <w:num w:numId="22">
    <w:abstractNumId w:val="10"/>
  </w:num>
  <w:num w:numId="23">
    <w:abstractNumId w:val="17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8F8"/>
    <w:rsid w:val="00033817"/>
    <w:rsid w:val="000518B1"/>
    <w:rsid w:val="0006748C"/>
    <w:rsid w:val="000857A5"/>
    <w:rsid w:val="00085918"/>
    <w:rsid w:val="00093989"/>
    <w:rsid w:val="000A1A85"/>
    <w:rsid w:val="000A5317"/>
    <w:rsid w:val="000B309E"/>
    <w:rsid w:val="000D0275"/>
    <w:rsid w:val="00111114"/>
    <w:rsid w:val="001167E5"/>
    <w:rsid w:val="001B49C1"/>
    <w:rsid w:val="001D508B"/>
    <w:rsid w:val="001D6244"/>
    <w:rsid w:val="00225CB7"/>
    <w:rsid w:val="00275C74"/>
    <w:rsid w:val="00277B62"/>
    <w:rsid w:val="002959B4"/>
    <w:rsid w:val="002A526E"/>
    <w:rsid w:val="002C19CE"/>
    <w:rsid w:val="002C37F0"/>
    <w:rsid w:val="002E1962"/>
    <w:rsid w:val="002E333E"/>
    <w:rsid w:val="00305F79"/>
    <w:rsid w:val="00345725"/>
    <w:rsid w:val="003566A2"/>
    <w:rsid w:val="003567C1"/>
    <w:rsid w:val="0036058B"/>
    <w:rsid w:val="0036319F"/>
    <w:rsid w:val="003B7D8F"/>
    <w:rsid w:val="003F44FC"/>
    <w:rsid w:val="00412DFF"/>
    <w:rsid w:val="00416EC2"/>
    <w:rsid w:val="00417376"/>
    <w:rsid w:val="00461123"/>
    <w:rsid w:val="00471D24"/>
    <w:rsid w:val="004A0261"/>
    <w:rsid w:val="004B38EF"/>
    <w:rsid w:val="00511D8E"/>
    <w:rsid w:val="00516DC9"/>
    <w:rsid w:val="005845CF"/>
    <w:rsid w:val="00603D3D"/>
    <w:rsid w:val="0063122A"/>
    <w:rsid w:val="0064550E"/>
    <w:rsid w:val="00652F43"/>
    <w:rsid w:val="006705FF"/>
    <w:rsid w:val="00674B6E"/>
    <w:rsid w:val="006A5079"/>
    <w:rsid w:val="006A6CAF"/>
    <w:rsid w:val="006C21AD"/>
    <w:rsid w:val="006D58E9"/>
    <w:rsid w:val="00711B4F"/>
    <w:rsid w:val="0071313C"/>
    <w:rsid w:val="0073764F"/>
    <w:rsid w:val="00741E6B"/>
    <w:rsid w:val="00777649"/>
    <w:rsid w:val="007B1DC7"/>
    <w:rsid w:val="007C2816"/>
    <w:rsid w:val="007C5992"/>
    <w:rsid w:val="007E3E66"/>
    <w:rsid w:val="0081032F"/>
    <w:rsid w:val="00825AA9"/>
    <w:rsid w:val="008368F8"/>
    <w:rsid w:val="008A514D"/>
    <w:rsid w:val="008B58CC"/>
    <w:rsid w:val="008F7DDC"/>
    <w:rsid w:val="00914F36"/>
    <w:rsid w:val="00997F52"/>
    <w:rsid w:val="009B0B65"/>
    <w:rsid w:val="009B32FD"/>
    <w:rsid w:val="009D473E"/>
    <w:rsid w:val="009E38DC"/>
    <w:rsid w:val="009F107E"/>
    <w:rsid w:val="00A178D1"/>
    <w:rsid w:val="00A27538"/>
    <w:rsid w:val="00A57F38"/>
    <w:rsid w:val="00A7480B"/>
    <w:rsid w:val="00AB02F6"/>
    <w:rsid w:val="00AB4308"/>
    <w:rsid w:val="00AE00FC"/>
    <w:rsid w:val="00B24221"/>
    <w:rsid w:val="00B300C8"/>
    <w:rsid w:val="00B37FBA"/>
    <w:rsid w:val="00B67B4F"/>
    <w:rsid w:val="00B84930"/>
    <w:rsid w:val="00B94850"/>
    <w:rsid w:val="00BA2B91"/>
    <w:rsid w:val="00CD2C87"/>
    <w:rsid w:val="00CF17AE"/>
    <w:rsid w:val="00D03174"/>
    <w:rsid w:val="00D1168B"/>
    <w:rsid w:val="00D16230"/>
    <w:rsid w:val="00D27D0F"/>
    <w:rsid w:val="00D33836"/>
    <w:rsid w:val="00D61512"/>
    <w:rsid w:val="00D80389"/>
    <w:rsid w:val="00DB40E5"/>
    <w:rsid w:val="00DE4C0A"/>
    <w:rsid w:val="00E24A20"/>
    <w:rsid w:val="00EB02F5"/>
    <w:rsid w:val="00ED5AA0"/>
    <w:rsid w:val="00F14430"/>
    <w:rsid w:val="00F16187"/>
    <w:rsid w:val="00F31AF0"/>
    <w:rsid w:val="00F63B3F"/>
    <w:rsid w:val="00FA195C"/>
    <w:rsid w:val="00FA303E"/>
    <w:rsid w:val="00FC2D15"/>
    <w:rsid w:val="00FC3C32"/>
    <w:rsid w:val="00FE544D"/>
    <w:rsid w:val="00FF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D8B622C-60E7-4B9A-98ED-E84812F2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6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313C"/>
    <w:rPr>
      <w:color w:val="808080"/>
    </w:rPr>
  </w:style>
  <w:style w:type="paragraph" w:styleId="Paragraphedeliste">
    <w:name w:val="List Paragraph"/>
    <w:basedOn w:val="Normal"/>
    <w:uiPriority w:val="34"/>
    <w:qFormat/>
    <w:rsid w:val="0077764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64F"/>
  </w:style>
  <w:style w:type="paragraph" w:styleId="Pieddepage">
    <w:name w:val="footer"/>
    <w:basedOn w:val="Normal"/>
    <w:link w:val="PieddepageCar"/>
    <w:uiPriority w:val="99"/>
    <w:unhideWhenUsed/>
    <w:rsid w:val="007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64F"/>
  </w:style>
  <w:style w:type="paragraph" w:styleId="Textedebulles">
    <w:name w:val="Balloon Text"/>
    <w:basedOn w:val="Normal"/>
    <w:link w:val="TextedebullesCar"/>
    <w:uiPriority w:val="99"/>
    <w:semiHidden/>
    <w:unhideWhenUsed/>
    <w:rsid w:val="002C3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37F0"/>
    <w:rPr>
      <w:rFonts w:ascii="Segoe UI" w:hAnsi="Segoe UI" w:cs="Segoe UI"/>
      <w:sz w:val="18"/>
      <w:szCs w:val="18"/>
    </w:rPr>
  </w:style>
  <w:style w:type="paragraph" w:customStyle="1" w:styleId="PN1">
    <w:name w:val="*PN1"/>
    <w:basedOn w:val="Normal"/>
    <w:rsid w:val="0081032F"/>
    <w:pPr>
      <w:numPr>
        <w:numId w:val="7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4173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73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737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3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3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g"/><Relationship Id="rId28" Type="http://schemas.openxmlformats.org/officeDocument/2006/relationships/customXml" Target="../customXml/item3.xml"/><Relationship Id="rId10" Type="http://schemas.openxmlformats.org/officeDocument/2006/relationships/image" Target="media/image3.emf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emf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34762A-6629-4CF2-8CAA-4392EB6F3D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BFFA4C-931B-4166-8DD1-8741352EAAE9}"/>
</file>

<file path=customXml/itemProps3.xml><?xml version="1.0" encoding="utf-8"?>
<ds:datastoreItem xmlns:ds="http://schemas.openxmlformats.org/officeDocument/2006/customXml" ds:itemID="{BEF43E34-4F18-4831-B934-4C45ADFF7CBE}"/>
</file>

<file path=customXml/itemProps4.xml><?xml version="1.0" encoding="utf-8"?>
<ds:datastoreItem xmlns:ds="http://schemas.openxmlformats.org/officeDocument/2006/customXml" ds:itemID="{2C37EA8E-004E-46F8-A4AC-458B021F8B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1894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BIGUE Lucie INGE CIVI DEFE</dc:creator>
  <cp:keywords/>
  <dc:description/>
  <cp:lastModifiedBy>TÉTARD Layla ADC</cp:lastModifiedBy>
  <cp:revision>9</cp:revision>
  <dcterms:created xsi:type="dcterms:W3CDTF">2021-05-12T12:38:00Z</dcterms:created>
  <dcterms:modified xsi:type="dcterms:W3CDTF">2021-06-23T12:47:00Z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